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D2F23" w14:textId="12826968" w:rsidR="007626BA" w:rsidRDefault="007626BA" w:rsidP="007626BA">
      <w:pPr>
        <w:tabs>
          <w:tab w:val="left" w:pos="1674"/>
        </w:tabs>
        <w:rPr>
          <w:rFonts w:ascii="Calibri" w:hAnsi="Calibri" w:cs="Calibri"/>
          <w:lang w:val="en-GB"/>
        </w:rPr>
      </w:pPr>
      <w:r>
        <w:rPr>
          <w:rFonts w:ascii="Calibri" w:hAnsi="Calibri" w:cs="Calibri"/>
          <w:noProof/>
          <w:lang w:val="x-none" w:eastAsia="x-none"/>
        </w:rPr>
        <w:drawing>
          <wp:inline distT="0" distB="0" distL="0" distR="0" wp14:anchorId="301287F5" wp14:editId="51F69F4A">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6F6779E5" w14:textId="10526871" w:rsidR="002B425D" w:rsidRPr="00B62D71" w:rsidRDefault="002B425D" w:rsidP="007626BA">
      <w:pPr>
        <w:rPr>
          <w:rFonts w:ascii="Calibri" w:hAnsi="Calibri" w:cs="Calibri"/>
          <w:lang w:val="en-GB"/>
        </w:rPr>
      </w:pPr>
    </w:p>
    <w:tbl>
      <w:tblPr>
        <w:tblW w:w="0" w:type="auto"/>
        <w:tblLayout w:type="fixed"/>
        <w:tblLook w:val="0000" w:firstRow="0" w:lastRow="0" w:firstColumn="0" w:lastColumn="0" w:noHBand="0" w:noVBand="0"/>
      </w:tblPr>
      <w:tblGrid>
        <w:gridCol w:w="9438"/>
      </w:tblGrid>
      <w:tr w:rsidR="002B425D" w:rsidRPr="00B62D71" w14:paraId="60343738" w14:textId="77777777" w:rsidTr="00EB486B">
        <w:trPr>
          <w:trHeight w:val="405"/>
        </w:trPr>
        <w:tc>
          <w:tcPr>
            <w:tcW w:w="9438" w:type="dxa"/>
          </w:tcPr>
          <w:p w14:paraId="60343737" w14:textId="77777777" w:rsidR="000E4019" w:rsidRPr="00B62D71" w:rsidRDefault="000E4019" w:rsidP="00EB486B">
            <w:pPr>
              <w:ind w:right="-138"/>
              <w:jc w:val="center"/>
              <w:rPr>
                <w:rFonts w:ascii="Calibri" w:hAnsi="Calibri" w:cs="Calibri"/>
                <w:b/>
                <w:sz w:val="32"/>
                <w:szCs w:val="32"/>
              </w:rPr>
            </w:pPr>
          </w:p>
        </w:tc>
      </w:tr>
    </w:tbl>
    <w:p w14:paraId="60343739" w14:textId="77777777" w:rsidR="002B425D" w:rsidRPr="00B62D71" w:rsidRDefault="00EB486B" w:rsidP="00EB486B">
      <w:pPr>
        <w:jc w:val="center"/>
        <w:rPr>
          <w:rFonts w:ascii="Calibri" w:hAnsi="Calibri" w:cs="Calibri"/>
          <w:b/>
          <w:sz w:val="32"/>
          <w:szCs w:val="32"/>
        </w:rPr>
      </w:pPr>
      <w:r w:rsidRPr="00B62D71">
        <w:rPr>
          <w:rFonts w:ascii="Calibri" w:hAnsi="Calibri" w:cs="Calibri"/>
          <w:b/>
          <w:sz w:val="32"/>
          <w:szCs w:val="32"/>
        </w:rPr>
        <w:t xml:space="preserve">REQUEST FOR </w:t>
      </w:r>
      <w:r w:rsidR="006061F3">
        <w:rPr>
          <w:rFonts w:ascii="Calibri" w:hAnsi="Calibri" w:cs="Calibri"/>
          <w:b/>
          <w:sz w:val="32"/>
          <w:szCs w:val="32"/>
        </w:rPr>
        <w:t>PROPOSAL (RFP</w:t>
      </w:r>
      <w:r w:rsidRPr="00B62D71">
        <w:rPr>
          <w:rFonts w:ascii="Calibri" w:hAnsi="Calibri" w:cs="Calibri"/>
          <w:b/>
          <w:sz w:val="32"/>
          <w:szCs w:val="32"/>
        </w:rPr>
        <w:t>)</w:t>
      </w:r>
      <w:r w:rsidR="006A3010" w:rsidRPr="00B62D71">
        <w:rPr>
          <w:rFonts w:ascii="Calibri" w:hAnsi="Calibri" w:cs="Calibri"/>
          <w:b/>
          <w:sz w:val="32"/>
          <w:szCs w:val="32"/>
        </w:rPr>
        <w:t xml:space="preserve"> </w:t>
      </w:r>
    </w:p>
    <w:p w14:paraId="6034373A" w14:textId="77777777" w:rsidR="006A3010" w:rsidRPr="00B62D71" w:rsidRDefault="006061F3" w:rsidP="00EB486B">
      <w:pPr>
        <w:jc w:val="center"/>
        <w:rPr>
          <w:rFonts w:ascii="Calibri" w:hAnsi="Calibri" w:cs="Calibri"/>
          <w:b/>
          <w:sz w:val="32"/>
          <w:szCs w:val="32"/>
        </w:rPr>
      </w:pPr>
      <w:r>
        <w:rPr>
          <w:rFonts w:ascii="Calibri" w:hAnsi="Calibri" w:cs="Calibri"/>
          <w:b/>
          <w:sz w:val="32"/>
          <w:szCs w:val="32"/>
        </w:rPr>
        <w:t>(For Low-Valued Services)</w:t>
      </w:r>
    </w:p>
    <w:p w14:paraId="6034373B" w14:textId="77777777" w:rsidR="00EB486B" w:rsidRPr="00B62D71" w:rsidRDefault="00EB486B" w:rsidP="00EB486B">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B62D71" w14:paraId="60343741" w14:textId="77777777" w:rsidTr="00BA0E6E">
        <w:trPr>
          <w:cantSplit/>
        </w:trPr>
        <w:tc>
          <w:tcPr>
            <w:tcW w:w="5400" w:type="dxa"/>
            <w:vMerge w:val="restart"/>
          </w:tcPr>
          <w:p w14:paraId="6034373C" w14:textId="77777777" w:rsidR="00B41B3B" w:rsidRPr="00B62D71" w:rsidRDefault="00B41B3B" w:rsidP="00BA0E6E">
            <w:pPr>
              <w:jc w:val="center"/>
              <w:rPr>
                <w:rFonts w:ascii="Calibri" w:hAnsi="Calibri" w:cs="Calibri"/>
                <w:color w:val="FF0000"/>
                <w:sz w:val="22"/>
                <w:szCs w:val="22"/>
              </w:rPr>
            </w:pPr>
          </w:p>
          <w:p w14:paraId="6034373D" w14:textId="77777777" w:rsidR="002B425D" w:rsidRDefault="002B425D" w:rsidP="00BA0E6E">
            <w:pPr>
              <w:jc w:val="center"/>
              <w:rPr>
                <w:rFonts w:ascii="Calibri" w:hAnsi="Calibri" w:cs="Calibri"/>
                <w:color w:val="FF0000"/>
                <w:sz w:val="22"/>
                <w:szCs w:val="22"/>
              </w:rPr>
            </w:pPr>
            <w:r w:rsidRPr="00B62D71">
              <w:rPr>
                <w:rFonts w:ascii="Calibri" w:hAnsi="Calibri" w:cs="Calibri"/>
                <w:color w:val="FF0000"/>
                <w:sz w:val="22"/>
                <w:szCs w:val="22"/>
              </w:rPr>
              <w:t>NAME &amp; ADDRESS OF FIRM</w:t>
            </w:r>
          </w:p>
          <w:p w14:paraId="6034373E" w14:textId="77777777" w:rsidR="00E70CAA" w:rsidRPr="00B62D71" w:rsidRDefault="00E70CAA" w:rsidP="003749FA">
            <w:pPr>
              <w:jc w:val="center"/>
              <w:rPr>
                <w:rFonts w:ascii="Calibri" w:hAnsi="Calibri" w:cs="Calibri"/>
                <w:color w:val="FF0000"/>
                <w:sz w:val="22"/>
                <w:szCs w:val="22"/>
              </w:rPr>
            </w:pPr>
          </w:p>
        </w:tc>
        <w:tc>
          <w:tcPr>
            <w:tcW w:w="3960" w:type="dxa"/>
          </w:tcPr>
          <w:p w14:paraId="6034373F" w14:textId="77777777" w:rsidR="00B41B3B" w:rsidRPr="00B62D71" w:rsidRDefault="00B41B3B">
            <w:pPr>
              <w:rPr>
                <w:rFonts w:ascii="Calibri" w:hAnsi="Calibri" w:cs="Calibri"/>
                <w:color w:val="FF0000"/>
                <w:sz w:val="22"/>
                <w:szCs w:val="22"/>
              </w:rPr>
            </w:pPr>
          </w:p>
          <w:p w14:paraId="60343740" w14:textId="32AA7D02" w:rsidR="002B425D" w:rsidRPr="00B62D71" w:rsidRDefault="002B425D">
            <w:pPr>
              <w:rPr>
                <w:rFonts w:ascii="Calibri" w:hAnsi="Calibri" w:cs="Calibri"/>
                <w:color w:val="FF0000"/>
                <w:sz w:val="22"/>
                <w:szCs w:val="22"/>
              </w:rPr>
            </w:pPr>
            <w:r w:rsidRPr="00B62D71">
              <w:rPr>
                <w:rFonts w:ascii="Calibri" w:hAnsi="Calibri" w:cs="Calibri"/>
                <w:color w:val="FF0000"/>
                <w:sz w:val="22"/>
                <w:szCs w:val="22"/>
              </w:rPr>
              <w:t>DATE:</w:t>
            </w:r>
            <w:r w:rsidR="009E1C14">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4C7211FCCEE44CCC8145FE29D1E81E72"/>
                </w:placeholder>
                <w:date w:fullDate="2018-11-21T00:00:00Z">
                  <w:dateFormat w:val="MMMM d, yyyy"/>
                  <w:lid w:val="en-US"/>
                  <w:storeMappedDataAs w:val="dateTime"/>
                  <w:calendar w:val="gregorian"/>
                </w:date>
              </w:sdtPr>
              <w:sdtContent>
                <w:r w:rsidR="00515A55">
                  <w:rPr>
                    <w:rFonts w:ascii="Calibri" w:hAnsi="Calibri" w:cs="Calibri"/>
                    <w:color w:val="FF0000"/>
                    <w:sz w:val="22"/>
                    <w:szCs w:val="22"/>
                  </w:rPr>
                  <w:t>November 21, 2018</w:t>
                </w:r>
              </w:sdtContent>
            </w:sdt>
          </w:p>
        </w:tc>
      </w:tr>
      <w:tr w:rsidR="002B425D" w:rsidRPr="00B62D71" w14:paraId="60343745" w14:textId="77777777" w:rsidTr="00BA0E6E">
        <w:trPr>
          <w:cantSplit/>
          <w:trHeight w:val="460"/>
        </w:trPr>
        <w:tc>
          <w:tcPr>
            <w:tcW w:w="5400" w:type="dxa"/>
            <w:vMerge/>
          </w:tcPr>
          <w:p w14:paraId="60343742" w14:textId="77777777" w:rsidR="002B425D" w:rsidRPr="00B62D71" w:rsidRDefault="002B425D">
            <w:pPr>
              <w:rPr>
                <w:rFonts w:ascii="Calibri" w:hAnsi="Calibri" w:cs="Calibri"/>
                <w:color w:val="FF0000"/>
                <w:sz w:val="22"/>
                <w:szCs w:val="22"/>
              </w:rPr>
            </w:pPr>
          </w:p>
        </w:tc>
        <w:tc>
          <w:tcPr>
            <w:tcW w:w="3960" w:type="dxa"/>
            <w:tcBorders>
              <w:bottom w:val="single" w:sz="4" w:space="0" w:color="auto"/>
            </w:tcBorders>
          </w:tcPr>
          <w:p w14:paraId="60343743" w14:textId="77777777" w:rsidR="00B41B3B" w:rsidRPr="00B62D71" w:rsidRDefault="00B41B3B">
            <w:pPr>
              <w:rPr>
                <w:rFonts w:ascii="Calibri" w:hAnsi="Calibri" w:cs="Calibri"/>
                <w:color w:val="FF0000"/>
                <w:sz w:val="22"/>
                <w:szCs w:val="22"/>
              </w:rPr>
            </w:pPr>
          </w:p>
          <w:p w14:paraId="60343744" w14:textId="16803D89" w:rsidR="002B425D" w:rsidRPr="00B62D71" w:rsidRDefault="002B425D" w:rsidP="003749FA">
            <w:pPr>
              <w:rPr>
                <w:rFonts w:ascii="Calibri" w:hAnsi="Calibri" w:cs="Calibri"/>
                <w:color w:val="FF0000"/>
                <w:sz w:val="22"/>
                <w:szCs w:val="22"/>
              </w:rPr>
            </w:pPr>
            <w:r w:rsidRPr="00B62D71">
              <w:rPr>
                <w:rFonts w:ascii="Calibri" w:hAnsi="Calibri" w:cs="Calibri"/>
                <w:color w:val="FF0000"/>
                <w:sz w:val="22"/>
                <w:szCs w:val="22"/>
              </w:rPr>
              <w:t xml:space="preserve">REFERENCE: </w:t>
            </w:r>
            <w:r w:rsidR="00E420E8">
              <w:rPr>
                <w:rFonts w:ascii="Calibri" w:hAnsi="Calibri" w:cs="Calibri"/>
                <w:color w:val="FF0000"/>
                <w:sz w:val="22"/>
                <w:szCs w:val="22"/>
              </w:rPr>
              <w:t>RFP/PNG10-</w:t>
            </w:r>
            <w:r w:rsidR="00E420E8">
              <w:rPr>
                <w:rFonts w:asciiTheme="minorHAnsi" w:hAnsiTheme="minorHAnsi" w:cstheme="minorHAnsi"/>
                <w:color w:val="FF0000"/>
                <w:sz w:val="22"/>
                <w:szCs w:val="22"/>
              </w:rPr>
              <w:t>059</w:t>
            </w:r>
            <w:r w:rsidR="00E420E8" w:rsidRPr="00CA38F9">
              <w:rPr>
                <w:rFonts w:asciiTheme="minorHAnsi" w:hAnsiTheme="minorHAnsi" w:cstheme="minorHAnsi"/>
                <w:color w:val="FF0000"/>
                <w:sz w:val="22"/>
                <w:szCs w:val="22"/>
              </w:rPr>
              <w:t>-18</w:t>
            </w:r>
          </w:p>
        </w:tc>
      </w:tr>
    </w:tbl>
    <w:p w14:paraId="60343746" w14:textId="77777777" w:rsidR="002B425D" w:rsidRPr="00B62D71" w:rsidRDefault="002B425D">
      <w:pPr>
        <w:rPr>
          <w:rFonts w:ascii="Calibri" w:hAnsi="Calibri" w:cs="Calibri"/>
          <w:color w:val="FF0000"/>
          <w:sz w:val="22"/>
          <w:szCs w:val="22"/>
        </w:rPr>
      </w:pPr>
    </w:p>
    <w:p w14:paraId="60343859" w14:textId="083E30E5" w:rsidR="000713C5" w:rsidRDefault="00EA0D5C" w:rsidP="00EA0D5C">
      <w:pPr>
        <w:rPr>
          <w:rFonts w:ascii="Calibri" w:hAnsi="Calibri" w:cs="Calibri"/>
          <w:b/>
          <w:sz w:val="22"/>
          <w:szCs w:val="22"/>
        </w:rPr>
      </w:pPr>
      <w:r>
        <w:rPr>
          <w:rFonts w:ascii="Calibri" w:hAnsi="Calibri" w:cs="Calibri"/>
          <w:b/>
          <w:sz w:val="22"/>
          <w:szCs w:val="22"/>
        </w:rPr>
        <w:t>Annex 2</w:t>
      </w:r>
      <w:r w:rsidR="00A12416">
        <w:rPr>
          <w:rFonts w:ascii="Calibri" w:hAnsi="Calibri" w:cs="Calibri"/>
          <w:b/>
          <w:sz w:val="22"/>
          <w:szCs w:val="22"/>
        </w:rPr>
        <w:t xml:space="preserve"> </w:t>
      </w:r>
    </w:p>
    <w:p w14:paraId="6034385A" w14:textId="77777777" w:rsidR="00430F40" w:rsidRPr="00B62D71" w:rsidRDefault="00430F40" w:rsidP="00430F40">
      <w:pPr>
        <w:jc w:val="right"/>
        <w:rPr>
          <w:rFonts w:ascii="Calibri" w:hAnsi="Calibri" w:cs="Calibri"/>
          <w:sz w:val="22"/>
          <w:szCs w:val="22"/>
        </w:rPr>
      </w:pPr>
    </w:p>
    <w:p w14:paraId="6034385B" w14:textId="77777777" w:rsidR="00BB13AA" w:rsidRPr="00B62D71" w:rsidRDefault="007E6019" w:rsidP="00BA0E6E">
      <w:pPr>
        <w:jc w:val="center"/>
        <w:rPr>
          <w:rFonts w:ascii="Calibri" w:hAnsi="Calibri" w:cs="Calibri"/>
          <w:b/>
          <w:sz w:val="28"/>
          <w:szCs w:val="28"/>
        </w:rPr>
      </w:pPr>
      <w:r w:rsidRPr="00B62D71">
        <w:rPr>
          <w:rFonts w:ascii="Calibri" w:hAnsi="Calibri" w:cs="Calibri"/>
          <w:b/>
          <w:sz w:val="28"/>
          <w:szCs w:val="28"/>
        </w:rPr>
        <w:t xml:space="preserve">FORM FOR SUBMITTING </w:t>
      </w:r>
      <w:r w:rsidR="00CC5232" w:rsidRPr="00B62D71">
        <w:rPr>
          <w:rFonts w:ascii="Calibri" w:hAnsi="Calibri" w:cs="Calibri"/>
          <w:b/>
          <w:sz w:val="28"/>
          <w:szCs w:val="28"/>
        </w:rPr>
        <w:t xml:space="preserve">SERVICE </w:t>
      </w:r>
      <w:proofErr w:type="gramStart"/>
      <w:r w:rsidR="00CC5232" w:rsidRPr="00B62D71">
        <w:rPr>
          <w:rFonts w:ascii="Calibri" w:hAnsi="Calibri" w:cs="Calibri"/>
          <w:b/>
          <w:sz w:val="28"/>
          <w:szCs w:val="28"/>
        </w:rPr>
        <w:t>PROVIDER</w:t>
      </w:r>
      <w:r w:rsidR="00005870" w:rsidRPr="00B62D71">
        <w:rPr>
          <w:rFonts w:ascii="Calibri" w:hAnsi="Calibri" w:cs="Calibri"/>
          <w:b/>
          <w:sz w:val="28"/>
          <w:szCs w:val="28"/>
        </w:rPr>
        <w:t xml:space="preserve">’S  </w:t>
      </w:r>
      <w:r w:rsidR="00EB4053">
        <w:rPr>
          <w:rFonts w:ascii="Calibri" w:hAnsi="Calibri" w:cs="Calibri"/>
          <w:b/>
          <w:sz w:val="28"/>
          <w:szCs w:val="28"/>
        </w:rPr>
        <w:t>PROPOSAL</w:t>
      </w:r>
      <w:proofErr w:type="gramEnd"/>
      <w:r w:rsidR="006E137C" w:rsidRPr="00B62D71">
        <w:rPr>
          <w:rStyle w:val="FootnoteReference"/>
          <w:rFonts w:ascii="Calibri" w:hAnsi="Calibri" w:cs="Calibri"/>
          <w:b/>
          <w:sz w:val="28"/>
          <w:szCs w:val="28"/>
        </w:rPr>
        <w:footnoteReference w:id="1"/>
      </w:r>
    </w:p>
    <w:p w14:paraId="6034385C" w14:textId="77777777" w:rsidR="002A7F13" w:rsidRDefault="002A7F13" w:rsidP="00BA0E6E">
      <w:pPr>
        <w:jc w:val="center"/>
        <w:rPr>
          <w:rFonts w:ascii="Calibri" w:hAnsi="Calibri" w:cs="Calibri"/>
          <w:b/>
          <w:i/>
          <w:color w:val="FF0000"/>
          <w:sz w:val="22"/>
          <w:szCs w:val="22"/>
        </w:rPr>
      </w:pPr>
    </w:p>
    <w:p w14:paraId="6034385D" w14:textId="77777777" w:rsidR="007E6019" w:rsidRPr="004A4833" w:rsidRDefault="007E6019" w:rsidP="00BA0E6E">
      <w:pPr>
        <w:jc w:val="center"/>
        <w:rPr>
          <w:rFonts w:ascii="Calibri" w:hAnsi="Calibri" w:cs="Calibri"/>
          <w:b/>
          <w:i/>
          <w:color w:val="FF0000"/>
          <w:sz w:val="22"/>
          <w:szCs w:val="22"/>
        </w:rPr>
      </w:pPr>
      <w:r w:rsidRPr="004A4833">
        <w:rPr>
          <w:rFonts w:ascii="Calibri" w:hAnsi="Calibri" w:cs="Calibri"/>
          <w:b/>
          <w:i/>
          <w:color w:val="FF0000"/>
          <w:sz w:val="22"/>
          <w:szCs w:val="22"/>
        </w:rPr>
        <w:t>(</w:t>
      </w:r>
      <w:r w:rsidR="006D6297" w:rsidRPr="004A4833">
        <w:rPr>
          <w:rFonts w:ascii="Calibri" w:hAnsi="Calibri" w:cs="Calibri"/>
          <w:b/>
          <w:i/>
          <w:color w:val="FF0000"/>
          <w:sz w:val="22"/>
          <w:szCs w:val="22"/>
        </w:rPr>
        <w:t>This Form m</w:t>
      </w:r>
      <w:r w:rsidRPr="004A4833">
        <w:rPr>
          <w:rFonts w:ascii="Calibri" w:hAnsi="Calibri" w:cs="Calibri"/>
          <w:b/>
          <w:i/>
          <w:color w:val="FF0000"/>
          <w:sz w:val="22"/>
          <w:szCs w:val="22"/>
        </w:rPr>
        <w:t xml:space="preserve">ust be submitted only using the </w:t>
      </w:r>
      <w:r w:rsidR="00CC5232" w:rsidRPr="004A4833">
        <w:rPr>
          <w:rFonts w:ascii="Calibri" w:hAnsi="Calibri" w:cs="Calibri"/>
          <w:b/>
          <w:i/>
          <w:color w:val="FF0000"/>
          <w:sz w:val="22"/>
          <w:szCs w:val="22"/>
        </w:rPr>
        <w:t>Service Provider</w:t>
      </w:r>
      <w:r w:rsidRPr="004A4833">
        <w:rPr>
          <w:rFonts w:ascii="Calibri" w:hAnsi="Calibri" w:cs="Calibri"/>
          <w:b/>
          <w:i/>
          <w:color w:val="FF0000"/>
          <w:sz w:val="22"/>
          <w:szCs w:val="22"/>
        </w:rPr>
        <w:t>’s Official Letterhead/Stationery</w:t>
      </w:r>
      <w:r w:rsidRPr="004A4833">
        <w:rPr>
          <w:rStyle w:val="FootnoteReference"/>
          <w:rFonts w:ascii="Calibri" w:hAnsi="Calibri" w:cs="Calibri"/>
          <w:b/>
          <w:i/>
          <w:color w:val="FF0000"/>
          <w:sz w:val="22"/>
          <w:szCs w:val="22"/>
        </w:rPr>
        <w:footnoteReference w:id="2"/>
      </w:r>
      <w:r w:rsidRPr="004A4833">
        <w:rPr>
          <w:rFonts w:ascii="Calibri" w:hAnsi="Calibri" w:cs="Calibri"/>
          <w:b/>
          <w:i/>
          <w:color w:val="FF0000"/>
          <w:sz w:val="22"/>
          <w:szCs w:val="22"/>
        </w:rPr>
        <w:t>)</w:t>
      </w:r>
    </w:p>
    <w:p w14:paraId="6034385E" w14:textId="77777777" w:rsidR="006D6297" w:rsidRDefault="006D6297" w:rsidP="00BA0E6E">
      <w:pPr>
        <w:pBdr>
          <w:bottom w:val="single" w:sz="6" w:space="1" w:color="auto"/>
        </w:pBdr>
        <w:jc w:val="center"/>
        <w:rPr>
          <w:rFonts w:ascii="Calibri" w:hAnsi="Calibri" w:cs="Calibri"/>
          <w:b/>
          <w:sz w:val="22"/>
          <w:szCs w:val="22"/>
        </w:rPr>
      </w:pPr>
    </w:p>
    <w:p w14:paraId="6034385F" w14:textId="77777777" w:rsidR="004A4833" w:rsidRPr="004A4833" w:rsidRDefault="004A4833" w:rsidP="00BA0E6E">
      <w:pPr>
        <w:jc w:val="center"/>
        <w:rPr>
          <w:rFonts w:ascii="Calibri" w:hAnsi="Calibri" w:cs="Calibri"/>
          <w:b/>
          <w:sz w:val="22"/>
          <w:szCs w:val="22"/>
        </w:rPr>
      </w:pPr>
    </w:p>
    <w:p w14:paraId="60343860" w14:textId="77777777" w:rsidR="004A4833" w:rsidRDefault="004A4833" w:rsidP="004A483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Content>
          <w:r w:rsidR="00445EEC" w:rsidRPr="00445EEC">
            <w:rPr>
              <w:rFonts w:ascii="Calibri" w:hAnsi="Calibri" w:cs="Calibri"/>
              <w:color w:val="000000" w:themeColor="text1"/>
              <w:sz w:val="22"/>
              <w:szCs w:val="22"/>
              <w:lang w:val="en-GB"/>
            </w:rPr>
            <w:t xml:space="preserve">[insert: </w:t>
          </w:r>
          <w:r w:rsidR="00445EEC" w:rsidRPr="00445EEC">
            <w:rPr>
              <w:rFonts w:ascii="Calibri" w:hAnsi="Calibri" w:cs="Calibri"/>
              <w:i/>
              <w:color w:val="000000" w:themeColor="text1"/>
              <w:sz w:val="22"/>
              <w:szCs w:val="22"/>
              <w:lang w:val="en-GB"/>
            </w:rPr>
            <w:t>Locatio</w:t>
          </w:r>
          <w:r w:rsidR="00445EEC">
            <w:rPr>
              <w:rFonts w:ascii="Calibri" w:hAnsi="Calibri" w:cs="Calibri"/>
              <w:i/>
              <w:color w:val="000000" w:themeColor="text1"/>
              <w:sz w:val="22"/>
              <w:szCs w:val="22"/>
              <w:lang w:val="en-GB"/>
            </w:rPr>
            <w:t>n</w:t>
          </w:r>
          <w:r w:rsidR="00445EEC" w:rsidRPr="00445EEC">
            <w:rPr>
              <w:rFonts w:ascii="Calibri" w:hAnsi="Calibri" w:cs="Calibri"/>
              <w:i/>
              <w:color w:val="000000" w:themeColor="text1"/>
              <w:sz w:val="22"/>
              <w:szCs w:val="22"/>
              <w:lang w:val="en-GB"/>
            </w:rPr>
            <w:t>]</w:t>
          </w:r>
          <w:r w:rsidR="00445EEC"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Content>
        <w:p w14:paraId="60343861" w14:textId="77777777" w:rsidR="00445EEC" w:rsidRPr="004A4833" w:rsidRDefault="00445EEC" w:rsidP="004A483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60343862" w14:textId="77777777" w:rsidR="004A4833" w:rsidRPr="004A4833" w:rsidRDefault="004A4833" w:rsidP="004A4833">
      <w:pPr>
        <w:pStyle w:val="Header"/>
        <w:tabs>
          <w:tab w:val="clear" w:pos="4320"/>
          <w:tab w:val="clear" w:pos="8640"/>
        </w:tabs>
        <w:rPr>
          <w:rFonts w:ascii="Calibri" w:hAnsi="Calibri" w:cs="Calibri"/>
          <w:sz w:val="22"/>
          <w:szCs w:val="22"/>
          <w:lang w:val="en-GB" w:eastAsia="it-IT"/>
        </w:rPr>
      </w:pPr>
    </w:p>
    <w:p w14:paraId="60343863"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Content>
          <w:r w:rsidR="00445EEC" w:rsidRPr="00445EEC">
            <w:rPr>
              <w:rFonts w:ascii="Calibri" w:hAnsi="Calibri" w:cs="Calibri"/>
              <w:color w:val="000000" w:themeColor="text1"/>
              <w:sz w:val="22"/>
              <w:szCs w:val="22"/>
              <w:lang w:val="en-GB"/>
            </w:rPr>
            <w:t>[</w:t>
          </w:r>
          <w:r w:rsidR="00445EEC" w:rsidRPr="00445EEC">
            <w:rPr>
              <w:rFonts w:ascii="Calibri" w:hAnsi="Calibri" w:cs="Calibri"/>
              <w:i/>
              <w:color w:val="000000" w:themeColor="text1"/>
              <w:sz w:val="22"/>
              <w:szCs w:val="22"/>
              <w:lang w:val="en-GB"/>
            </w:rPr>
            <w:t>insert: Name and Address of UNDP focal point]</w:t>
          </w:r>
        </w:sdtContent>
      </w:sdt>
    </w:p>
    <w:p w14:paraId="60343864" w14:textId="77777777" w:rsidR="004A4833" w:rsidRPr="004A4833" w:rsidRDefault="004A4833" w:rsidP="004A4833">
      <w:pPr>
        <w:rPr>
          <w:rFonts w:ascii="Calibri" w:hAnsi="Calibri" w:cs="Calibri"/>
          <w:sz w:val="22"/>
          <w:szCs w:val="22"/>
          <w:lang w:val="en-GB"/>
        </w:rPr>
      </w:pPr>
    </w:p>
    <w:p w14:paraId="60343865"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Dear Sir/Madam:</w:t>
      </w:r>
    </w:p>
    <w:p w14:paraId="60343866" w14:textId="77777777" w:rsidR="004A4833" w:rsidRPr="004A4833" w:rsidRDefault="004A4833" w:rsidP="004A4833">
      <w:pPr>
        <w:rPr>
          <w:rFonts w:ascii="Calibri" w:hAnsi="Calibri" w:cs="Calibri"/>
          <w:sz w:val="22"/>
          <w:szCs w:val="22"/>
          <w:lang w:val="en-GB"/>
        </w:rPr>
      </w:pPr>
    </w:p>
    <w:p w14:paraId="60343867" w14:textId="7C0CC993" w:rsidR="00686142" w:rsidRPr="00B62D71" w:rsidRDefault="00686142" w:rsidP="00F83245">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sidR="00844CE5">
        <w:rPr>
          <w:rFonts w:ascii="Calibri" w:hAnsi="Calibri" w:cs="Calibri"/>
          <w:snapToGrid w:val="0"/>
          <w:sz w:val="22"/>
          <w:szCs w:val="22"/>
        </w:rPr>
        <w:t xml:space="preserve">hereby </w:t>
      </w:r>
      <w:r w:rsidRPr="004A4833">
        <w:rPr>
          <w:rFonts w:ascii="Calibri" w:hAnsi="Calibri" w:cs="Calibri"/>
          <w:snapToGrid w:val="0"/>
          <w:sz w:val="22"/>
          <w:szCs w:val="22"/>
        </w:rPr>
        <w:t xml:space="preserve">offer to </w:t>
      </w:r>
      <w:r w:rsidR="00472A63" w:rsidRPr="004A4833">
        <w:rPr>
          <w:rFonts w:ascii="Calibri" w:hAnsi="Calibri" w:cs="Calibri"/>
          <w:snapToGrid w:val="0"/>
          <w:sz w:val="22"/>
          <w:szCs w:val="22"/>
        </w:rPr>
        <w:t>render the following services to UNDP</w:t>
      </w:r>
      <w:r w:rsidR="00F83245" w:rsidRPr="004A4833">
        <w:rPr>
          <w:rFonts w:ascii="Calibri" w:hAnsi="Calibri" w:cs="Calibri"/>
          <w:snapToGrid w:val="0"/>
          <w:sz w:val="22"/>
          <w:szCs w:val="22"/>
        </w:rPr>
        <w:t xml:space="preserve"> in conformity with</w:t>
      </w:r>
      <w:r w:rsidR="00F83245" w:rsidRPr="00B62D71">
        <w:rPr>
          <w:rFonts w:ascii="Calibri" w:hAnsi="Calibri" w:cs="Calibri"/>
          <w:snapToGrid w:val="0"/>
          <w:sz w:val="22"/>
          <w:szCs w:val="22"/>
        </w:rPr>
        <w:t xml:space="preserve"> the</w:t>
      </w:r>
      <w:r w:rsidR="007A77C7">
        <w:rPr>
          <w:rFonts w:ascii="Calibri" w:hAnsi="Calibri" w:cs="Calibri"/>
          <w:snapToGrid w:val="0"/>
          <w:sz w:val="22"/>
          <w:szCs w:val="22"/>
        </w:rPr>
        <w:t xml:space="preserve"> requirements defined in the</w:t>
      </w:r>
      <w:r w:rsidR="00F83245" w:rsidRPr="00B62D71">
        <w:rPr>
          <w:rFonts w:ascii="Calibri" w:hAnsi="Calibri" w:cs="Calibri"/>
          <w:snapToGrid w:val="0"/>
          <w:sz w:val="22"/>
          <w:szCs w:val="22"/>
        </w:rPr>
        <w:t xml:space="preserve"> RF</w:t>
      </w:r>
      <w:r w:rsidR="00344ECD">
        <w:rPr>
          <w:rFonts w:ascii="Calibri" w:hAnsi="Calibri" w:cs="Calibri"/>
          <w:snapToGrid w:val="0"/>
          <w:sz w:val="22"/>
          <w:szCs w:val="22"/>
        </w:rPr>
        <w:t>P</w:t>
      </w:r>
      <w:r w:rsidR="007A77C7">
        <w:rPr>
          <w:rFonts w:ascii="Calibri" w:hAnsi="Calibri" w:cs="Calibri"/>
          <w:snapToGrid w:val="0"/>
          <w:sz w:val="22"/>
          <w:szCs w:val="22"/>
        </w:rPr>
        <w:t xml:space="preserve"> dated</w:t>
      </w:r>
      <w:r w:rsidR="00445EEC">
        <w:rPr>
          <w:rFonts w:ascii="Calibri" w:hAnsi="Calibri" w:cs="Calibri"/>
          <w:snapToGrid w:val="0"/>
          <w:sz w:val="22"/>
          <w:szCs w:val="22"/>
        </w:rPr>
        <w:t xml:space="preserve"> </w:t>
      </w:r>
      <w:sdt>
        <w:sdtPr>
          <w:rPr>
            <w:rFonts w:ascii="Calibri" w:hAnsi="Calibri" w:cs="Calibri"/>
            <w:snapToGrid w:val="0"/>
            <w:sz w:val="22"/>
            <w:szCs w:val="22"/>
          </w:rPr>
          <w:id w:val="-855193029"/>
          <w:showingPlcHdr/>
          <w:date>
            <w:dateFormat w:val="M/d/yyyy"/>
            <w:lid w:val="en-US"/>
            <w:storeMappedDataAs w:val="dateTime"/>
            <w:calendar w:val="gregorian"/>
          </w:date>
        </w:sdtPr>
        <w:sdtContent>
          <w:r w:rsidR="00445EEC" w:rsidRPr="00445EEC">
            <w:rPr>
              <w:rFonts w:ascii="Calibri" w:hAnsi="Calibri" w:cs="Calibri"/>
              <w:i/>
              <w:snapToGrid w:val="0"/>
              <w:color w:val="000000" w:themeColor="text1"/>
              <w:sz w:val="22"/>
              <w:szCs w:val="22"/>
            </w:rPr>
            <w:t>[specify date</w:t>
          </w:r>
          <w:r w:rsidR="00445EEC">
            <w:rPr>
              <w:rFonts w:ascii="Calibri" w:hAnsi="Calibri" w:cs="Calibri"/>
              <w:i/>
              <w:snapToGrid w:val="0"/>
              <w:color w:val="000000" w:themeColor="text1"/>
              <w:sz w:val="22"/>
              <w:szCs w:val="22"/>
            </w:rPr>
            <w:t>]</w:t>
          </w:r>
        </w:sdtContent>
      </w:sdt>
      <w:r w:rsidR="00445EEC">
        <w:rPr>
          <w:rFonts w:ascii="Calibri" w:hAnsi="Calibri" w:cs="Calibri"/>
          <w:snapToGrid w:val="0"/>
          <w:sz w:val="22"/>
          <w:szCs w:val="22"/>
        </w:rPr>
        <w:t xml:space="preserve"> </w:t>
      </w:r>
      <w:r w:rsidR="00F83245" w:rsidRPr="00445EEC">
        <w:rPr>
          <w:rFonts w:ascii="Calibri" w:hAnsi="Calibri" w:cs="Calibri"/>
          <w:snapToGrid w:val="0"/>
          <w:color w:val="000000" w:themeColor="text1"/>
          <w:sz w:val="22"/>
          <w:szCs w:val="22"/>
        </w:rPr>
        <w:t xml:space="preserve">, </w:t>
      </w:r>
      <w:r w:rsidR="00F83245" w:rsidRPr="00B62D71">
        <w:rPr>
          <w:rFonts w:ascii="Calibri" w:hAnsi="Calibri" w:cs="Calibri"/>
          <w:snapToGrid w:val="0"/>
          <w:sz w:val="22"/>
          <w:szCs w:val="22"/>
        </w:rPr>
        <w:t xml:space="preserve">and </w:t>
      </w:r>
      <w:r w:rsidR="007A77C7">
        <w:rPr>
          <w:rFonts w:ascii="Calibri" w:hAnsi="Calibri" w:cs="Calibri"/>
          <w:snapToGrid w:val="0"/>
          <w:sz w:val="22"/>
          <w:szCs w:val="22"/>
        </w:rPr>
        <w:t xml:space="preserve">all of </w:t>
      </w:r>
      <w:r w:rsidR="00F83245" w:rsidRPr="00B62D71">
        <w:rPr>
          <w:rFonts w:ascii="Calibri" w:hAnsi="Calibri" w:cs="Calibri"/>
          <w:snapToGrid w:val="0"/>
          <w:sz w:val="22"/>
          <w:szCs w:val="22"/>
        </w:rPr>
        <w:t>its attachments</w:t>
      </w:r>
      <w:r w:rsidRPr="00B62D71">
        <w:rPr>
          <w:rFonts w:ascii="Calibri" w:hAnsi="Calibri" w:cs="Calibri"/>
          <w:snapToGrid w:val="0"/>
          <w:sz w:val="22"/>
          <w:szCs w:val="22"/>
        </w:rPr>
        <w:t xml:space="preserve">, </w:t>
      </w:r>
      <w:r w:rsidR="007A0B0E" w:rsidRPr="00B62D71">
        <w:rPr>
          <w:rFonts w:ascii="Calibri" w:hAnsi="Calibri" w:cs="Calibri"/>
          <w:snapToGrid w:val="0"/>
          <w:sz w:val="22"/>
          <w:szCs w:val="22"/>
        </w:rPr>
        <w:t>as well as the</w:t>
      </w:r>
      <w:r w:rsidR="007A77C7">
        <w:rPr>
          <w:rFonts w:ascii="Calibri" w:hAnsi="Calibri" w:cs="Calibri"/>
          <w:snapToGrid w:val="0"/>
          <w:sz w:val="22"/>
          <w:szCs w:val="22"/>
        </w:rPr>
        <w:t xml:space="preserve"> provisions of the</w:t>
      </w:r>
      <w:r w:rsidR="007A0B0E" w:rsidRPr="00B62D71">
        <w:rPr>
          <w:rFonts w:ascii="Calibri" w:hAnsi="Calibri" w:cs="Calibri"/>
          <w:snapToGrid w:val="0"/>
          <w:sz w:val="22"/>
          <w:szCs w:val="22"/>
        </w:rPr>
        <w:t xml:space="preserve"> UNDP General Contract T</w:t>
      </w:r>
      <w:r w:rsidRPr="00B62D71">
        <w:rPr>
          <w:rFonts w:ascii="Calibri" w:hAnsi="Calibri" w:cs="Calibri"/>
          <w:snapToGrid w:val="0"/>
          <w:sz w:val="22"/>
          <w:szCs w:val="22"/>
        </w:rPr>
        <w:t xml:space="preserve">erms and </w:t>
      </w:r>
      <w:r w:rsidR="007A0B0E" w:rsidRPr="00B62D71">
        <w:rPr>
          <w:rFonts w:ascii="Calibri" w:hAnsi="Calibri" w:cs="Calibri"/>
          <w:snapToGrid w:val="0"/>
          <w:sz w:val="22"/>
          <w:szCs w:val="22"/>
        </w:rPr>
        <w:t>C</w:t>
      </w:r>
      <w:r w:rsidRPr="00B62D71">
        <w:rPr>
          <w:rFonts w:ascii="Calibri" w:hAnsi="Calibri" w:cs="Calibri"/>
          <w:snapToGrid w:val="0"/>
          <w:sz w:val="22"/>
          <w:szCs w:val="22"/>
        </w:rPr>
        <w:t>onditions:</w:t>
      </w:r>
    </w:p>
    <w:p w14:paraId="60343868" w14:textId="77777777" w:rsidR="00F83245" w:rsidRDefault="00F83245" w:rsidP="00F83245">
      <w:pPr>
        <w:spacing w:before="120"/>
        <w:ind w:right="630" w:firstLine="720"/>
        <w:jc w:val="both"/>
        <w:rPr>
          <w:snapToGrid w:val="0"/>
          <w:sz w:val="22"/>
          <w:szCs w:val="22"/>
        </w:rPr>
      </w:pPr>
    </w:p>
    <w:p w14:paraId="60343869" w14:textId="77777777" w:rsidR="00990EA2" w:rsidRDefault="00990EA2" w:rsidP="00B85EFA">
      <w:pPr>
        <w:pStyle w:val="ListParagraph"/>
        <w:numPr>
          <w:ilvl w:val="0"/>
          <w:numId w:val="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6034386A" w14:textId="77777777" w:rsidR="00990EA2" w:rsidRDefault="00990EA2" w:rsidP="00540B3F">
      <w:pPr>
        <w:pStyle w:val="ListParagraph"/>
        <w:spacing w:line="240" w:lineRule="auto"/>
        <w:ind w:left="630"/>
        <w:rPr>
          <w:rFonts w:ascii="Calibri" w:hAnsi="Calibri" w:cs="Calibri"/>
          <w:b/>
          <w:snapToGrid w:val="0"/>
        </w:rPr>
      </w:pPr>
    </w:p>
    <w:p w14:paraId="6034386B" w14:textId="77777777" w:rsid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6034386C" w14:textId="2F70B7A8" w:rsidR="00990EA2" w:rsidRP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sidR="007A77C7">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following:</w:t>
      </w:r>
      <w:r w:rsidR="00540B3F">
        <w:rPr>
          <w:rFonts w:ascii="Calibri" w:hAnsi="Calibri" w:cs="Calibri"/>
          <w:i/>
          <w:snapToGrid w:val="0"/>
          <w:sz w:val="20"/>
          <w:szCs w:val="20"/>
        </w:rPr>
        <w:t xml:space="preserve"> </w:t>
      </w:r>
    </w:p>
    <w:p w14:paraId="6034386D" w14:textId="77777777" w:rsidR="00990EA2" w:rsidRPr="008871D8"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6034386E" w14:textId="77777777" w:rsidR="00540B3F" w:rsidRDefault="005C726D" w:rsidP="00B85EFA">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00540B3F" w:rsidRPr="008871D8">
        <w:rPr>
          <w:rFonts w:ascii="Calibri" w:hAnsi="Calibri" w:cs="Calibri"/>
          <w:i/>
          <w:snapToGrid w:val="0"/>
          <w:sz w:val="20"/>
          <w:szCs w:val="20"/>
        </w:rPr>
        <w:t>nature of business, field of expertise, licenses, certifications, accreditations;</w:t>
      </w:r>
    </w:p>
    <w:p w14:paraId="6034386F" w14:textId="77777777" w:rsidR="005C726D" w:rsidRPr="008871D8" w:rsidRDefault="005C726D" w:rsidP="00B85EFA">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60343870" w14:textId="77777777" w:rsidR="00540B3F" w:rsidRPr="008871D8" w:rsidRDefault="005C726D" w:rsidP="00B85EFA">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Latest Audited Financial Statement – income stateme</w:t>
      </w:r>
      <w:r w:rsidR="008A2DD6">
        <w:rPr>
          <w:rFonts w:ascii="Calibri" w:hAnsi="Calibri" w:cs="Calibri"/>
          <w:i/>
          <w:snapToGrid w:val="0"/>
          <w:sz w:val="20"/>
          <w:szCs w:val="20"/>
        </w:rPr>
        <w:t>n</w:t>
      </w:r>
      <w:r>
        <w:rPr>
          <w:rFonts w:ascii="Calibri" w:hAnsi="Calibri" w:cs="Calibri"/>
          <w:i/>
          <w:snapToGrid w:val="0"/>
          <w:sz w:val="20"/>
          <w:szCs w:val="20"/>
        </w:rPr>
        <w:t xml:space="preserve">t and balance sheet to indicate </w:t>
      </w:r>
      <w:r w:rsidR="00540B3F" w:rsidRPr="008871D8">
        <w:rPr>
          <w:rFonts w:ascii="Calibri" w:hAnsi="Calibri" w:cs="Calibri"/>
          <w:i/>
          <w:snapToGrid w:val="0"/>
          <w:sz w:val="20"/>
          <w:szCs w:val="20"/>
        </w:rPr>
        <w:t>Its fi</w:t>
      </w:r>
      <w:r w:rsidR="007A77C7">
        <w:rPr>
          <w:rFonts w:ascii="Calibri" w:hAnsi="Calibri" w:cs="Calibri"/>
          <w:i/>
          <w:snapToGrid w:val="0"/>
          <w:sz w:val="20"/>
          <w:szCs w:val="20"/>
        </w:rPr>
        <w:t>nancial stability, liquidity, credit standing, and market reputation</w:t>
      </w:r>
      <w:r>
        <w:rPr>
          <w:rFonts w:ascii="Calibri" w:hAnsi="Calibri" w:cs="Calibri"/>
          <w:i/>
          <w:snapToGrid w:val="0"/>
          <w:sz w:val="20"/>
          <w:szCs w:val="20"/>
        </w:rPr>
        <w:t xml:space="preserve">, </w:t>
      </w:r>
      <w:proofErr w:type="gramStart"/>
      <w:r>
        <w:rPr>
          <w:rFonts w:ascii="Calibri" w:hAnsi="Calibri" w:cs="Calibri"/>
          <w:i/>
          <w:snapToGrid w:val="0"/>
          <w:sz w:val="20"/>
          <w:szCs w:val="20"/>
        </w:rPr>
        <w:t xml:space="preserve">etc. </w:t>
      </w:r>
      <w:r w:rsidR="007A77C7">
        <w:rPr>
          <w:rFonts w:ascii="Calibri" w:hAnsi="Calibri" w:cs="Calibri"/>
          <w:i/>
          <w:snapToGrid w:val="0"/>
          <w:sz w:val="20"/>
          <w:szCs w:val="20"/>
        </w:rPr>
        <w:t>;</w:t>
      </w:r>
      <w:proofErr w:type="gramEnd"/>
    </w:p>
    <w:p w14:paraId="60343871" w14:textId="77777777" w:rsidR="00540B3F" w:rsidRDefault="005C726D" w:rsidP="00B85EFA">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lastRenderedPageBreak/>
        <w:t>Track Record – list of clients for</w:t>
      </w:r>
      <w:r w:rsidR="007A77C7">
        <w:rPr>
          <w:rFonts w:ascii="Calibri" w:hAnsi="Calibri" w:cs="Calibri"/>
          <w:i/>
          <w:snapToGrid w:val="0"/>
          <w:sz w:val="20"/>
          <w:szCs w:val="20"/>
        </w:rPr>
        <w:t xml:space="preserve"> </w:t>
      </w:r>
      <w:r w:rsidR="00540B3F"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00540B3F"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00540B3F" w:rsidRPr="008871D8">
        <w:rPr>
          <w:rFonts w:ascii="Calibri" w:hAnsi="Calibri" w:cs="Calibri"/>
          <w:i/>
          <w:snapToGrid w:val="0"/>
          <w:sz w:val="20"/>
          <w:szCs w:val="20"/>
        </w:rPr>
        <w:t>;</w:t>
      </w:r>
    </w:p>
    <w:p w14:paraId="60343872" w14:textId="77777777" w:rsidR="005C726D" w:rsidRDefault="005C726D" w:rsidP="00B85EFA">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60343873" w14:textId="77777777" w:rsidR="004D09EE" w:rsidRDefault="004D09EE" w:rsidP="00B85EFA">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60343874" w14:textId="77777777" w:rsidR="005C726D" w:rsidRPr="008871D8"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60343875" w14:textId="77777777" w:rsidR="00990EA2" w:rsidRPr="00540B3F" w:rsidRDefault="00990EA2" w:rsidP="00540B3F">
      <w:pPr>
        <w:pStyle w:val="ListParagraph"/>
        <w:tabs>
          <w:tab w:val="left" w:pos="990"/>
        </w:tabs>
        <w:spacing w:line="240" w:lineRule="auto"/>
        <w:ind w:left="990" w:hanging="450"/>
        <w:rPr>
          <w:rFonts w:ascii="Calibri" w:hAnsi="Calibri" w:cs="Calibri"/>
          <w:b/>
          <w:snapToGrid w:val="0"/>
          <w:sz w:val="20"/>
          <w:szCs w:val="20"/>
        </w:rPr>
      </w:pPr>
    </w:p>
    <w:p w14:paraId="60343876" w14:textId="77777777" w:rsidR="00BD3609" w:rsidRPr="00990EA2" w:rsidRDefault="00BD3609" w:rsidP="00B85EFA">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sidR="005E5912">
        <w:rPr>
          <w:rFonts w:ascii="Calibri" w:hAnsi="Calibri" w:cs="Calibri"/>
          <w:b/>
          <w:snapToGrid w:val="0"/>
          <w:szCs w:val="22"/>
        </w:rPr>
        <w:t>Methodology for the Completion of Services</w:t>
      </w:r>
    </w:p>
    <w:p w14:paraId="60343877" w14:textId="77777777" w:rsidR="00BD3609" w:rsidRPr="00F83245" w:rsidRDefault="00BD3609" w:rsidP="00F83245">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D243BB" w14:paraId="6034387B" w14:textId="77777777" w:rsidTr="00BD3609">
        <w:tc>
          <w:tcPr>
            <w:tcW w:w="8910" w:type="dxa"/>
            <w:tcBorders>
              <w:top w:val="single" w:sz="4" w:space="0" w:color="auto"/>
              <w:bottom w:val="single" w:sz="4" w:space="0" w:color="auto"/>
            </w:tcBorders>
          </w:tcPr>
          <w:p w14:paraId="60343878" w14:textId="77777777" w:rsidR="00F83245" w:rsidRDefault="00F83245" w:rsidP="00B62D71">
            <w:pPr>
              <w:rPr>
                <w:rFonts w:ascii="Calibri" w:hAnsi="Calibri" w:cs="Calibri"/>
                <w:b/>
                <w:bCs/>
                <w:lang w:val="en-CA"/>
              </w:rPr>
            </w:pPr>
          </w:p>
          <w:p w14:paraId="60343879" w14:textId="77777777" w:rsidR="00F83245" w:rsidRPr="00C63D10" w:rsidRDefault="005E5912" w:rsidP="00F83245">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00F83245" w:rsidRPr="00C63D10">
              <w:rPr>
                <w:rFonts w:ascii="Calibri" w:hAnsi="Calibri" w:cs="Calibri"/>
                <w:i/>
                <w:iCs/>
                <w:sz w:val="20"/>
                <w:szCs w:val="20"/>
                <w:lang w:val="en-CA"/>
              </w:rPr>
              <w:t xml:space="preserve">Service Provider must describe how it will address/deliver the </w:t>
            </w:r>
            <w:r w:rsidR="00C63D10" w:rsidRPr="00C63D10">
              <w:rPr>
                <w:rFonts w:ascii="Calibri" w:hAnsi="Calibri" w:cs="Calibri"/>
                <w:i/>
                <w:iCs/>
                <w:sz w:val="20"/>
                <w:szCs w:val="20"/>
                <w:lang w:val="en-CA"/>
              </w:rPr>
              <w:t>demands of</w:t>
            </w:r>
            <w:r w:rsidR="007A77C7">
              <w:rPr>
                <w:rFonts w:ascii="Calibri" w:hAnsi="Calibri" w:cs="Calibri"/>
                <w:i/>
                <w:iCs/>
                <w:sz w:val="20"/>
                <w:szCs w:val="20"/>
                <w:lang w:val="en-CA"/>
              </w:rPr>
              <w:t xml:space="preserve"> the RF</w:t>
            </w:r>
            <w:r w:rsidR="00344ECD">
              <w:rPr>
                <w:rFonts w:ascii="Calibri" w:hAnsi="Calibri" w:cs="Calibri"/>
                <w:i/>
                <w:iCs/>
                <w:sz w:val="20"/>
                <w:szCs w:val="20"/>
                <w:lang w:val="en-CA"/>
              </w:rPr>
              <w:t>P</w:t>
            </w:r>
            <w:r w:rsidR="00F83245" w:rsidRPr="00C63D10">
              <w:rPr>
                <w:rFonts w:ascii="Calibri" w:hAnsi="Calibri" w:cs="Calibri"/>
                <w:i/>
                <w:iCs/>
                <w:sz w:val="20"/>
                <w:szCs w:val="20"/>
                <w:lang w:val="en-CA"/>
              </w:rPr>
              <w:t>; providing a detailed description of the essential performance characteristics</w:t>
            </w:r>
            <w:r w:rsidR="00430F40">
              <w:rPr>
                <w:rFonts w:ascii="Calibri" w:hAnsi="Calibri" w:cs="Calibri"/>
                <w:i/>
                <w:iCs/>
                <w:sz w:val="20"/>
                <w:szCs w:val="20"/>
                <w:lang w:val="en-CA"/>
              </w:rPr>
              <w:t>, reporting conditions</w:t>
            </w:r>
            <w:r w:rsidR="00F83245" w:rsidRPr="00C63D10">
              <w:rPr>
                <w:rFonts w:ascii="Calibri" w:hAnsi="Calibri" w:cs="Calibri"/>
                <w:i/>
                <w:iCs/>
                <w:sz w:val="20"/>
                <w:szCs w:val="20"/>
                <w:lang w:val="en-CA"/>
              </w:rPr>
              <w:t xml:space="preserve"> </w:t>
            </w:r>
            <w:r w:rsidR="00C63D10" w:rsidRPr="00C63D10">
              <w:rPr>
                <w:rFonts w:ascii="Calibri" w:hAnsi="Calibri" w:cs="Calibri"/>
                <w:i/>
                <w:iCs/>
                <w:sz w:val="20"/>
                <w:szCs w:val="20"/>
                <w:lang w:val="en-CA"/>
              </w:rPr>
              <w:t>and quality assurance</w:t>
            </w:r>
            <w:r w:rsidR="007A77C7">
              <w:rPr>
                <w:rFonts w:ascii="Calibri" w:hAnsi="Calibri" w:cs="Calibri"/>
                <w:i/>
                <w:iCs/>
                <w:sz w:val="20"/>
                <w:szCs w:val="20"/>
                <w:lang w:val="en-CA"/>
              </w:rPr>
              <w:t xml:space="preserve"> mechanisms that will be put in place</w:t>
            </w:r>
            <w:r w:rsidR="00C63D10" w:rsidRPr="00C63D10">
              <w:rPr>
                <w:rFonts w:ascii="Calibri" w:hAnsi="Calibri" w:cs="Calibri"/>
                <w:i/>
                <w:iCs/>
                <w:sz w:val="20"/>
                <w:szCs w:val="20"/>
                <w:lang w:val="en-CA"/>
              </w:rPr>
              <w:t>,</w:t>
            </w:r>
            <w:r w:rsidR="00F83245" w:rsidRPr="00C63D10">
              <w:rPr>
                <w:rFonts w:ascii="Calibri" w:hAnsi="Calibri" w:cs="Calibri"/>
                <w:i/>
                <w:iCs/>
                <w:sz w:val="20"/>
                <w:szCs w:val="20"/>
                <w:lang w:val="en-CA"/>
              </w:rPr>
              <w:t xml:space="preserve"> </w:t>
            </w:r>
            <w:r w:rsidR="007A77C7">
              <w:rPr>
                <w:rFonts w:ascii="Calibri" w:hAnsi="Calibri" w:cs="Calibri"/>
                <w:i/>
                <w:iCs/>
                <w:sz w:val="20"/>
                <w:szCs w:val="20"/>
                <w:lang w:val="en-CA"/>
              </w:rPr>
              <w:t>while demonstrating that</w:t>
            </w:r>
            <w:r w:rsidR="00F83245" w:rsidRPr="00C63D10">
              <w:rPr>
                <w:rFonts w:ascii="Calibri" w:hAnsi="Calibri" w:cs="Calibri"/>
                <w:i/>
                <w:iCs/>
                <w:sz w:val="20"/>
                <w:szCs w:val="20"/>
                <w:lang w:val="en-CA"/>
              </w:rPr>
              <w:t xml:space="preserve"> the proposed methodology </w:t>
            </w:r>
            <w:r w:rsidR="007A77C7">
              <w:rPr>
                <w:rFonts w:ascii="Calibri" w:hAnsi="Calibri" w:cs="Calibri"/>
                <w:i/>
                <w:iCs/>
                <w:sz w:val="20"/>
                <w:szCs w:val="20"/>
                <w:lang w:val="en-CA"/>
              </w:rPr>
              <w:t>will be appropriate to the local conditions and context of the work</w:t>
            </w:r>
            <w:r w:rsidR="00F83245" w:rsidRPr="00C63D10">
              <w:rPr>
                <w:rFonts w:ascii="Calibri" w:hAnsi="Calibri" w:cs="Calibri"/>
                <w:i/>
                <w:iCs/>
                <w:sz w:val="20"/>
                <w:szCs w:val="20"/>
                <w:lang w:val="en-CA"/>
              </w:rPr>
              <w:t>.</w:t>
            </w:r>
          </w:p>
          <w:p w14:paraId="6034387A" w14:textId="77777777" w:rsidR="00C63D10" w:rsidRPr="00F83245" w:rsidRDefault="00C63D10" w:rsidP="005E5912">
            <w:pPr>
              <w:pStyle w:val="BodyText2"/>
              <w:spacing w:after="0" w:line="240" w:lineRule="auto"/>
              <w:rPr>
                <w:rFonts w:ascii="Calibri" w:hAnsi="Calibri" w:cs="Calibri"/>
                <w:b/>
                <w:bCs/>
                <w:lang w:val="en-CA"/>
              </w:rPr>
            </w:pPr>
          </w:p>
        </w:tc>
      </w:tr>
    </w:tbl>
    <w:p w14:paraId="6034387C" w14:textId="77777777" w:rsidR="00F83245" w:rsidRDefault="00F83245" w:rsidP="00F83245">
      <w:pPr>
        <w:rPr>
          <w:rFonts w:ascii="Calibri" w:hAnsi="Calibri" w:cs="Calibri"/>
          <w:b/>
          <w:lang w:val="en-CA"/>
        </w:rPr>
      </w:pPr>
    </w:p>
    <w:p w14:paraId="6034387D" w14:textId="77777777" w:rsidR="005E5912" w:rsidRPr="005E5912" w:rsidRDefault="005E5912" w:rsidP="00B85EFA">
      <w:pPr>
        <w:pStyle w:val="BodyText2"/>
        <w:numPr>
          <w:ilvl w:val="0"/>
          <w:numId w:val="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034387E" w14:textId="77777777" w:rsidR="005E5912" w:rsidRPr="00C63D10" w:rsidRDefault="005E5912" w:rsidP="005E5912">
      <w:pPr>
        <w:pStyle w:val="BodyText2"/>
        <w:spacing w:after="0" w:line="240" w:lineRule="auto"/>
        <w:ind w:left="540"/>
        <w:rPr>
          <w:rFonts w:ascii="Calibri" w:hAnsi="Calibri" w:cs="Calibri"/>
          <w:b/>
          <w:sz w:val="20"/>
          <w:lang w:val="en-CA"/>
        </w:rPr>
      </w:pPr>
    </w:p>
    <w:p w14:paraId="6034387F" w14:textId="77777777" w:rsidR="005E5912"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0343880" w14:textId="7AF23A1B" w:rsidR="00644127"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If required by the RF</w:t>
      </w:r>
      <w:r w:rsidR="00344ECD">
        <w:rPr>
          <w:rFonts w:ascii="Calibri" w:hAnsi="Calibri" w:cs="Calibri"/>
          <w:i/>
          <w:sz w:val="20"/>
          <w:lang w:val="en-CA"/>
        </w:rPr>
        <w:t>P</w:t>
      </w:r>
      <w:r>
        <w:rPr>
          <w:rFonts w:ascii="Calibri" w:hAnsi="Calibri" w:cs="Calibri"/>
          <w:i/>
          <w:sz w:val="20"/>
          <w:lang w:val="en-CA"/>
        </w:rPr>
        <w:t xml:space="preserve">, the Service Provider must </w:t>
      </w:r>
      <w:r w:rsidR="00644127">
        <w:rPr>
          <w:rFonts w:ascii="Calibri" w:hAnsi="Calibri" w:cs="Calibri"/>
          <w:i/>
          <w:sz w:val="20"/>
          <w:lang w:val="en-CA"/>
        </w:rPr>
        <w:t>provide:</w:t>
      </w:r>
    </w:p>
    <w:p w14:paraId="60343881" w14:textId="77777777" w:rsidR="00644127"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60343882" w14:textId="77777777" w:rsidR="00644127" w:rsidRDefault="00644127" w:rsidP="00B85EFA">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w:t>
      </w:r>
      <w:r w:rsidR="005E5912">
        <w:rPr>
          <w:rFonts w:ascii="Calibri" w:hAnsi="Calibri" w:cs="Calibri"/>
          <w:i/>
          <w:sz w:val="20"/>
          <w:lang w:val="en-CA"/>
        </w:rPr>
        <w:t>ames and qualifications of the</w:t>
      </w:r>
      <w:r w:rsidR="005E5912" w:rsidRPr="00C63D10">
        <w:rPr>
          <w:rFonts w:ascii="Calibri" w:hAnsi="Calibri" w:cs="Calibri"/>
          <w:i/>
          <w:iCs/>
          <w:sz w:val="20"/>
          <w:szCs w:val="20"/>
          <w:lang w:val="en-CA"/>
        </w:rPr>
        <w:t xml:space="preserve"> key personnel </w:t>
      </w:r>
      <w:r w:rsidR="005E5912">
        <w:rPr>
          <w:rFonts w:ascii="Calibri" w:hAnsi="Calibri" w:cs="Calibri"/>
          <w:i/>
          <w:iCs/>
          <w:sz w:val="20"/>
          <w:szCs w:val="20"/>
          <w:lang w:val="en-CA"/>
        </w:rPr>
        <w:t xml:space="preserve">that will perform the services </w:t>
      </w:r>
      <w:r>
        <w:rPr>
          <w:rFonts w:ascii="Calibri" w:hAnsi="Calibri" w:cs="Calibri"/>
          <w:i/>
          <w:iCs/>
          <w:sz w:val="20"/>
          <w:szCs w:val="20"/>
          <w:lang w:val="en-CA"/>
        </w:rPr>
        <w:t xml:space="preserve">indicating </w:t>
      </w:r>
      <w:r w:rsidR="005E5912">
        <w:rPr>
          <w:rFonts w:ascii="Calibri" w:hAnsi="Calibri" w:cs="Calibri"/>
          <w:i/>
          <w:iCs/>
          <w:sz w:val="20"/>
          <w:szCs w:val="20"/>
          <w:lang w:val="en-CA"/>
        </w:rPr>
        <w:t xml:space="preserve">who is </w:t>
      </w:r>
      <w:r w:rsidR="005E5912"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14:paraId="60343883" w14:textId="77777777" w:rsidR="005E5912" w:rsidRDefault="005E5912" w:rsidP="00B85EFA">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must be submitted if required by the RF</w:t>
      </w:r>
      <w:r w:rsidR="00344ECD">
        <w:rPr>
          <w:rFonts w:ascii="Calibri" w:hAnsi="Calibri" w:cs="Calibri"/>
          <w:i/>
          <w:iCs/>
          <w:sz w:val="20"/>
          <w:szCs w:val="20"/>
        </w:rPr>
        <w:t>P</w:t>
      </w:r>
      <w:r w:rsidR="00644127">
        <w:rPr>
          <w:rFonts w:ascii="Calibri" w:hAnsi="Calibri" w:cs="Calibri"/>
          <w:i/>
          <w:iCs/>
          <w:sz w:val="20"/>
          <w:szCs w:val="20"/>
        </w:rPr>
        <w:t xml:space="preserve">; and </w:t>
      </w:r>
    </w:p>
    <w:p w14:paraId="60343884" w14:textId="77777777" w:rsidR="00644127" w:rsidRPr="00C63D10" w:rsidRDefault="00644127" w:rsidP="00B85EFA">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0343885" w14:textId="77777777" w:rsidR="005E5912" w:rsidRDefault="005E5912" w:rsidP="005E5912">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0343886" w14:textId="77777777" w:rsidR="004056ED" w:rsidRPr="00F83245" w:rsidRDefault="004056ED" w:rsidP="00F83245">
      <w:pPr>
        <w:rPr>
          <w:rFonts w:ascii="Calibri" w:hAnsi="Calibri" w:cs="Calibri"/>
          <w:b/>
          <w:lang w:val="en-CA"/>
        </w:rPr>
      </w:pPr>
    </w:p>
    <w:p w14:paraId="60343919" w14:textId="77777777" w:rsidR="00F41417" w:rsidRPr="00EB486B" w:rsidRDefault="00F41417" w:rsidP="006D6297">
      <w:pPr>
        <w:rPr>
          <w:sz w:val="22"/>
          <w:szCs w:val="22"/>
        </w:rPr>
      </w:pPr>
    </w:p>
    <w:p w14:paraId="6034391A" w14:textId="77777777" w:rsidR="00686142" w:rsidRPr="00EB486B" w:rsidRDefault="00686142" w:rsidP="008A2DD6">
      <w:pPr>
        <w:ind w:left="4320"/>
        <w:rPr>
          <w:i/>
          <w:sz w:val="22"/>
          <w:szCs w:val="22"/>
        </w:rPr>
      </w:pPr>
      <w:r w:rsidRPr="00EB486B">
        <w:rPr>
          <w:i/>
          <w:sz w:val="22"/>
          <w:szCs w:val="22"/>
        </w:rPr>
        <w:t xml:space="preserve">[Name and Signature of the </w:t>
      </w:r>
      <w:r w:rsidR="00CC5232">
        <w:rPr>
          <w:i/>
          <w:sz w:val="22"/>
          <w:szCs w:val="22"/>
        </w:rPr>
        <w:t>Service Provider</w:t>
      </w:r>
      <w:r w:rsidR="00C36A93">
        <w:rPr>
          <w:i/>
          <w:sz w:val="22"/>
          <w:szCs w:val="22"/>
        </w:rPr>
        <w:t>’s Authorized Person</w:t>
      </w:r>
      <w:r w:rsidRPr="00EB486B">
        <w:rPr>
          <w:i/>
          <w:sz w:val="22"/>
          <w:szCs w:val="22"/>
        </w:rPr>
        <w:t>]</w:t>
      </w:r>
    </w:p>
    <w:p w14:paraId="6034391B" w14:textId="77777777" w:rsidR="00686142" w:rsidRPr="00EB486B" w:rsidRDefault="00686142" w:rsidP="008A2DD6">
      <w:pPr>
        <w:ind w:left="4320"/>
        <w:rPr>
          <w:i/>
          <w:sz w:val="22"/>
          <w:szCs w:val="22"/>
        </w:rPr>
      </w:pPr>
      <w:r w:rsidRPr="00EB486B">
        <w:rPr>
          <w:i/>
          <w:sz w:val="22"/>
          <w:szCs w:val="22"/>
        </w:rPr>
        <w:t>[Designation]</w:t>
      </w:r>
    </w:p>
    <w:p w14:paraId="6034391E" w14:textId="31D4FAB2" w:rsidR="000E4019" w:rsidRDefault="0016756D" w:rsidP="0016756D">
      <w:pPr>
        <w:ind w:left="4320"/>
        <w:rPr>
          <w:i/>
          <w:sz w:val="22"/>
          <w:szCs w:val="22"/>
        </w:rPr>
      </w:pPr>
      <w:r>
        <w:rPr>
          <w:i/>
          <w:sz w:val="22"/>
          <w:szCs w:val="22"/>
        </w:rPr>
        <w:t>[Date</w:t>
      </w:r>
    </w:p>
    <w:p w14:paraId="52A25B20" w14:textId="522F05B5" w:rsidR="0011202F" w:rsidRDefault="0011202F" w:rsidP="0016756D">
      <w:pPr>
        <w:ind w:left="4320"/>
        <w:rPr>
          <w:i/>
          <w:sz w:val="22"/>
          <w:szCs w:val="22"/>
        </w:rPr>
      </w:pPr>
    </w:p>
    <w:p w14:paraId="70FAD096" w14:textId="6120F08B" w:rsidR="005B0BB6" w:rsidRDefault="005B0BB6" w:rsidP="0016756D">
      <w:pPr>
        <w:ind w:left="4320"/>
        <w:rPr>
          <w:i/>
          <w:sz w:val="22"/>
          <w:szCs w:val="22"/>
        </w:rPr>
      </w:pPr>
    </w:p>
    <w:p w14:paraId="47B8ED9F" w14:textId="1C80C089" w:rsidR="005B0BB6" w:rsidRDefault="005B0BB6" w:rsidP="0016756D">
      <w:pPr>
        <w:ind w:left="4320"/>
        <w:rPr>
          <w:i/>
          <w:sz w:val="22"/>
          <w:szCs w:val="22"/>
        </w:rPr>
      </w:pPr>
    </w:p>
    <w:p w14:paraId="1266FE18" w14:textId="142EACA6" w:rsidR="005B0BB6" w:rsidRDefault="005B0BB6" w:rsidP="0016756D">
      <w:pPr>
        <w:ind w:left="4320"/>
        <w:rPr>
          <w:i/>
          <w:sz w:val="22"/>
          <w:szCs w:val="22"/>
        </w:rPr>
      </w:pPr>
    </w:p>
    <w:p w14:paraId="5DA20C2F" w14:textId="2CBA438A" w:rsidR="005B0BB6" w:rsidRDefault="005B0BB6" w:rsidP="0016756D">
      <w:pPr>
        <w:ind w:left="4320"/>
        <w:rPr>
          <w:i/>
          <w:sz w:val="22"/>
          <w:szCs w:val="22"/>
        </w:rPr>
      </w:pPr>
    </w:p>
    <w:p w14:paraId="00BDBE28" w14:textId="0A34C0C7" w:rsidR="005B0BB6" w:rsidRDefault="005B0BB6" w:rsidP="0016756D">
      <w:pPr>
        <w:ind w:left="4320"/>
        <w:rPr>
          <w:i/>
          <w:sz w:val="22"/>
          <w:szCs w:val="22"/>
        </w:rPr>
      </w:pPr>
    </w:p>
    <w:p w14:paraId="24D44745" w14:textId="7EBEF126" w:rsidR="005B0BB6" w:rsidRDefault="005B0BB6" w:rsidP="0016756D">
      <w:pPr>
        <w:ind w:left="4320"/>
        <w:rPr>
          <w:i/>
          <w:sz w:val="22"/>
          <w:szCs w:val="22"/>
        </w:rPr>
      </w:pPr>
    </w:p>
    <w:p w14:paraId="7E364782" w14:textId="036242D6" w:rsidR="005B0BB6" w:rsidRDefault="005B0BB6" w:rsidP="0016756D">
      <w:pPr>
        <w:ind w:left="4320"/>
        <w:rPr>
          <w:i/>
          <w:sz w:val="22"/>
          <w:szCs w:val="22"/>
        </w:rPr>
      </w:pPr>
    </w:p>
    <w:p w14:paraId="6BAAC1EA" w14:textId="10DE145D" w:rsidR="005B0BB6" w:rsidRDefault="005B0BB6" w:rsidP="0016756D">
      <w:pPr>
        <w:ind w:left="4320"/>
        <w:rPr>
          <w:i/>
          <w:sz w:val="22"/>
          <w:szCs w:val="22"/>
        </w:rPr>
      </w:pPr>
    </w:p>
    <w:p w14:paraId="32BFEC0F" w14:textId="07CFBEBD" w:rsidR="005B0BB6" w:rsidRDefault="005B0BB6" w:rsidP="0016756D">
      <w:pPr>
        <w:ind w:left="4320"/>
        <w:rPr>
          <w:i/>
          <w:sz w:val="22"/>
          <w:szCs w:val="22"/>
        </w:rPr>
      </w:pPr>
    </w:p>
    <w:p w14:paraId="47D5107B" w14:textId="53E624E3" w:rsidR="005B0BB6" w:rsidRDefault="005B0BB6" w:rsidP="0016756D">
      <w:pPr>
        <w:ind w:left="4320"/>
        <w:rPr>
          <w:i/>
          <w:sz w:val="22"/>
          <w:szCs w:val="22"/>
        </w:rPr>
      </w:pPr>
    </w:p>
    <w:p w14:paraId="3F21E903" w14:textId="12F4FC0C" w:rsidR="005B0BB6" w:rsidRDefault="005B0BB6" w:rsidP="0016756D">
      <w:pPr>
        <w:ind w:left="4320"/>
        <w:rPr>
          <w:i/>
          <w:sz w:val="22"/>
          <w:szCs w:val="22"/>
        </w:rPr>
      </w:pPr>
    </w:p>
    <w:p w14:paraId="5B7617AC" w14:textId="5C770DFB" w:rsidR="005B0BB6" w:rsidRDefault="005B0BB6" w:rsidP="0016756D">
      <w:pPr>
        <w:ind w:left="4320"/>
        <w:rPr>
          <w:i/>
          <w:sz w:val="22"/>
          <w:szCs w:val="22"/>
        </w:rPr>
      </w:pPr>
    </w:p>
    <w:p w14:paraId="5E60309F" w14:textId="2B3626D2" w:rsidR="005B0BB6" w:rsidRDefault="005B0BB6" w:rsidP="0016756D">
      <w:pPr>
        <w:ind w:left="4320"/>
        <w:rPr>
          <w:i/>
          <w:sz w:val="22"/>
          <w:szCs w:val="22"/>
        </w:rPr>
      </w:pPr>
    </w:p>
    <w:p w14:paraId="577BFEB5" w14:textId="4AE75D57" w:rsidR="005B0BB6" w:rsidRDefault="005B0BB6" w:rsidP="0016756D">
      <w:pPr>
        <w:ind w:left="4320"/>
        <w:rPr>
          <w:i/>
          <w:sz w:val="22"/>
          <w:szCs w:val="22"/>
        </w:rPr>
      </w:pPr>
    </w:p>
    <w:p w14:paraId="28F4A88D" w14:textId="4CF2E9CF" w:rsidR="005B0BB6" w:rsidRDefault="005B0BB6" w:rsidP="0016756D">
      <w:pPr>
        <w:ind w:left="4320"/>
        <w:rPr>
          <w:i/>
          <w:sz w:val="22"/>
          <w:szCs w:val="22"/>
        </w:rPr>
      </w:pPr>
    </w:p>
    <w:p w14:paraId="1E009A12" w14:textId="18235F49" w:rsidR="005B0BB6" w:rsidRDefault="005B0BB6" w:rsidP="0016756D">
      <w:pPr>
        <w:ind w:left="4320"/>
        <w:rPr>
          <w:i/>
          <w:sz w:val="22"/>
          <w:szCs w:val="22"/>
        </w:rPr>
      </w:pPr>
    </w:p>
    <w:p w14:paraId="200B3695" w14:textId="6939BB68" w:rsidR="005B0BB6" w:rsidRDefault="005B0BB6" w:rsidP="0016756D">
      <w:pPr>
        <w:ind w:left="4320"/>
        <w:rPr>
          <w:i/>
          <w:sz w:val="22"/>
          <w:szCs w:val="22"/>
        </w:rPr>
      </w:pPr>
    </w:p>
    <w:p w14:paraId="66D77758" w14:textId="730A60C1" w:rsidR="005B0BB6" w:rsidRDefault="005B0BB6" w:rsidP="0016756D">
      <w:pPr>
        <w:ind w:left="4320"/>
        <w:rPr>
          <w:i/>
          <w:sz w:val="22"/>
          <w:szCs w:val="22"/>
        </w:rPr>
      </w:pPr>
    </w:p>
    <w:p w14:paraId="702EBAA1" w14:textId="4BBAAFB1" w:rsidR="005B0BB6" w:rsidRDefault="005B0BB6" w:rsidP="0016756D">
      <w:pPr>
        <w:ind w:left="4320"/>
        <w:rPr>
          <w:i/>
          <w:sz w:val="22"/>
          <w:szCs w:val="22"/>
        </w:rPr>
      </w:pPr>
    </w:p>
    <w:p w14:paraId="53F30738" w14:textId="2D68DB18" w:rsidR="005B0BB6" w:rsidRDefault="005B0BB6" w:rsidP="0016756D">
      <w:pPr>
        <w:ind w:left="4320"/>
        <w:rPr>
          <w:i/>
          <w:sz w:val="22"/>
          <w:szCs w:val="22"/>
        </w:rPr>
      </w:pPr>
    </w:p>
    <w:p w14:paraId="2AA9E2D7" w14:textId="527011A5" w:rsidR="005B0BB6" w:rsidRDefault="005B0BB6" w:rsidP="0016756D">
      <w:pPr>
        <w:ind w:left="4320"/>
        <w:rPr>
          <w:i/>
          <w:sz w:val="22"/>
          <w:szCs w:val="22"/>
        </w:rPr>
      </w:pPr>
    </w:p>
    <w:p w14:paraId="3061C1FB" w14:textId="315B8843" w:rsidR="005B0BB6" w:rsidRDefault="005B0BB6" w:rsidP="0016756D">
      <w:pPr>
        <w:ind w:left="4320"/>
        <w:rPr>
          <w:i/>
          <w:sz w:val="22"/>
          <w:szCs w:val="22"/>
        </w:rPr>
      </w:pPr>
    </w:p>
    <w:p w14:paraId="1F873028" w14:textId="204F42C1" w:rsidR="005B0BB6" w:rsidRDefault="005B0BB6" w:rsidP="0016756D">
      <w:pPr>
        <w:ind w:left="4320"/>
        <w:rPr>
          <w:i/>
          <w:sz w:val="22"/>
          <w:szCs w:val="22"/>
        </w:rPr>
      </w:pPr>
    </w:p>
    <w:p w14:paraId="1BC09FE3" w14:textId="47C27CAA" w:rsidR="005B0BB6" w:rsidRDefault="005B0BB6" w:rsidP="0016756D">
      <w:pPr>
        <w:ind w:left="4320"/>
        <w:rPr>
          <w:i/>
          <w:sz w:val="22"/>
          <w:szCs w:val="22"/>
        </w:rPr>
      </w:pPr>
    </w:p>
    <w:p w14:paraId="0B355E40" w14:textId="196D8496" w:rsidR="005B0BB6" w:rsidRDefault="005B0BB6" w:rsidP="0016756D">
      <w:pPr>
        <w:ind w:left="4320"/>
        <w:rPr>
          <w:i/>
          <w:sz w:val="22"/>
          <w:szCs w:val="22"/>
        </w:rPr>
      </w:pPr>
    </w:p>
    <w:p w14:paraId="19841EF9" w14:textId="7CA4FDEF" w:rsidR="005B0BB6" w:rsidRDefault="005B0BB6" w:rsidP="0016756D">
      <w:pPr>
        <w:ind w:left="4320"/>
        <w:rPr>
          <w:i/>
          <w:sz w:val="22"/>
          <w:szCs w:val="22"/>
        </w:rPr>
      </w:pPr>
    </w:p>
    <w:p w14:paraId="60AEC4F7" w14:textId="2BC71D69" w:rsidR="005B0BB6" w:rsidRDefault="005B0BB6" w:rsidP="0016756D">
      <w:pPr>
        <w:ind w:left="4320"/>
        <w:rPr>
          <w:i/>
          <w:sz w:val="22"/>
          <w:szCs w:val="22"/>
        </w:rPr>
      </w:pPr>
    </w:p>
    <w:p w14:paraId="10C00B48" w14:textId="260D2899" w:rsidR="005B0BB6" w:rsidRDefault="005B0BB6" w:rsidP="0016756D">
      <w:pPr>
        <w:ind w:left="4320"/>
        <w:rPr>
          <w:i/>
          <w:sz w:val="22"/>
          <w:szCs w:val="22"/>
        </w:rPr>
      </w:pPr>
    </w:p>
    <w:p w14:paraId="61DB38F1" w14:textId="32245AB5" w:rsidR="005B0BB6" w:rsidRDefault="005B0BB6" w:rsidP="0016756D">
      <w:pPr>
        <w:ind w:left="4320"/>
        <w:rPr>
          <w:i/>
          <w:sz w:val="22"/>
          <w:szCs w:val="22"/>
        </w:rPr>
      </w:pPr>
    </w:p>
    <w:p w14:paraId="37B88D79" w14:textId="3E182BE1" w:rsidR="005B0BB6" w:rsidRDefault="005B0BB6" w:rsidP="0016756D">
      <w:pPr>
        <w:ind w:left="4320"/>
        <w:rPr>
          <w:i/>
          <w:sz w:val="22"/>
          <w:szCs w:val="22"/>
        </w:rPr>
      </w:pPr>
    </w:p>
    <w:p w14:paraId="4058372C" w14:textId="5660B460" w:rsidR="005B0BB6" w:rsidRDefault="005B0BB6" w:rsidP="0016756D">
      <w:pPr>
        <w:ind w:left="4320"/>
        <w:rPr>
          <w:i/>
          <w:sz w:val="22"/>
          <w:szCs w:val="22"/>
        </w:rPr>
      </w:pPr>
    </w:p>
    <w:p w14:paraId="56F4A941" w14:textId="030E0F6A" w:rsidR="004449D9" w:rsidRDefault="004449D9" w:rsidP="0016756D">
      <w:pPr>
        <w:ind w:left="4320"/>
        <w:rPr>
          <w:i/>
          <w:sz w:val="22"/>
          <w:szCs w:val="22"/>
        </w:rPr>
      </w:pPr>
    </w:p>
    <w:p w14:paraId="4D71FF18" w14:textId="77777777" w:rsidR="004449D9" w:rsidRDefault="004449D9" w:rsidP="0016756D">
      <w:pPr>
        <w:ind w:left="4320"/>
        <w:rPr>
          <w:i/>
          <w:sz w:val="22"/>
          <w:szCs w:val="22"/>
        </w:rPr>
      </w:pPr>
    </w:p>
    <w:p w14:paraId="01905B76" w14:textId="1A116056" w:rsidR="005B0BB6" w:rsidRDefault="005B0BB6" w:rsidP="0016756D">
      <w:pPr>
        <w:ind w:left="4320"/>
        <w:rPr>
          <w:i/>
          <w:sz w:val="22"/>
          <w:szCs w:val="22"/>
        </w:rPr>
      </w:pPr>
    </w:p>
    <w:p w14:paraId="27A98C00" w14:textId="77777777" w:rsidR="005B0BB6" w:rsidRDefault="005B0BB6" w:rsidP="0016756D">
      <w:pPr>
        <w:ind w:left="4320"/>
        <w:rPr>
          <w:i/>
          <w:sz w:val="22"/>
          <w:szCs w:val="22"/>
        </w:rPr>
      </w:pPr>
    </w:p>
    <w:p w14:paraId="42C5C4FF" w14:textId="1BB31233" w:rsidR="005B0BB6" w:rsidRDefault="005B0BB6" w:rsidP="005B0BB6">
      <w:pPr>
        <w:rPr>
          <w:rFonts w:ascii="Calibri" w:hAnsi="Calibri" w:cs="Calibri"/>
          <w:b/>
          <w:sz w:val="22"/>
          <w:szCs w:val="22"/>
        </w:rPr>
      </w:pPr>
      <w:r>
        <w:rPr>
          <w:rFonts w:ascii="Calibri" w:hAnsi="Calibri" w:cs="Calibri"/>
          <w:b/>
          <w:sz w:val="22"/>
          <w:szCs w:val="22"/>
        </w:rPr>
        <w:t xml:space="preserve">Annex </w:t>
      </w:r>
      <w:r w:rsidR="004449D9">
        <w:rPr>
          <w:rFonts w:ascii="Calibri" w:hAnsi="Calibri" w:cs="Calibri"/>
          <w:b/>
          <w:sz w:val="22"/>
          <w:szCs w:val="22"/>
        </w:rPr>
        <w:t>2A</w:t>
      </w:r>
      <w:r>
        <w:rPr>
          <w:rFonts w:ascii="Calibri" w:hAnsi="Calibri" w:cs="Calibri"/>
          <w:b/>
          <w:sz w:val="22"/>
          <w:szCs w:val="22"/>
        </w:rPr>
        <w:t xml:space="preserve"> </w:t>
      </w:r>
    </w:p>
    <w:p w14:paraId="133A237E" w14:textId="2E6CA94A" w:rsidR="005B0BB6" w:rsidRDefault="005B0BB6" w:rsidP="005B0BB6">
      <w:pPr>
        <w:ind w:left="4320"/>
        <w:jc w:val="both"/>
        <w:rPr>
          <w:i/>
          <w:sz w:val="22"/>
          <w:szCs w:val="22"/>
        </w:rPr>
      </w:pPr>
    </w:p>
    <w:p w14:paraId="19A75071" w14:textId="77777777" w:rsidR="005B0BB6" w:rsidRDefault="005B0BB6" w:rsidP="005B0BB6">
      <w:pPr>
        <w:ind w:left="4320"/>
        <w:jc w:val="both"/>
        <w:rPr>
          <w:i/>
          <w:sz w:val="22"/>
          <w:szCs w:val="22"/>
        </w:rPr>
      </w:pPr>
    </w:p>
    <w:p w14:paraId="2032F7E9" w14:textId="63B4B7DA" w:rsidR="005B0BB6" w:rsidRPr="005B0BB6" w:rsidRDefault="005B0BB6" w:rsidP="00B85EFA">
      <w:pPr>
        <w:pStyle w:val="ListParagraph"/>
        <w:numPr>
          <w:ilvl w:val="0"/>
          <w:numId w:val="12"/>
        </w:numPr>
        <w:rPr>
          <w:rFonts w:ascii="Calibri" w:hAnsi="Calibri" w:cs="Calibri"/>
          <w:b/>
          <w:snapToGrid w:val="0"/>
          <w:szCs w:val="22"/>
        </w:rPr>
      </w:pPr>
      <w:r w:rsidRPr="005B0BB6">
        <w:rPr>
          <w:rFonts w:ascii="Calibri" w:hAnsi="Calibri" w:cs="Calibri"/>
          <w:b/>
          <w:snapToGrid w:val="0"/>
          <w:szCs w:val="22"/>
        </w:rPr>
        <w:t>Cost Breakdown per Deliverable*</w:t>
      </w:r>
    </w:p>
    <w:p w14:paraId="5E5D663B" w14:textId="77777777" w:rsidR="005B0BB6" w:rsidRPr="00F83245" w:rsidRDefault="005B0BB6" w:rsidP="005B0BB6">
      <w:pPr>
        <w:rPr>
          <w:rFonts w:ascii="Calibri" w:hAnsi="Calibri" w:cs="Calibri"/>
          <w:snapToGrid w:val="0"/>
        </w:rPr>
      </w:pPr>
    </w:p>
    <w:tbl>
      <w:tblPr>
        <w:tblStyle w:val="TableGrid"/>
        <w:tblW w:w="9810" w:type="dxa"/>
        <w:tblInd w:w="-5" w:type="dxa"/>
        <w:tblLayout w:type="fixed"/>
        <w:tblLook w:val="04A0" w:firstRow="1" w:lastRow="0" w:firstColumn="1" w:lastColumn="0" w:noHBand="0" w:noVBand="1"/>
      </w:tblPr>
      <w:tblGrid>
        <w:gridCol w:w="4151"/>
        <w:gridCol w:w="2165"/>
        <w:gridCol w:w="974"/>
        <w:gridCol w:w="1260"/>
        <w:gridCol w:w="1260"/>
      </w:tblGrid>
      <w:tr w:rsidR="00E420E8" w:rsidRPr="00425A77" w14:paraId="69748DE9" w14:textId="77777777" w:rsidTr="00E420E8">
        <w:tc>
          <w:tcPr>
            <w:tcW w:w="4151" w:type="dxa"/>
            <w:vAlign w:val="center"/>
          </w:tcPr>
          <w:p w14:paraId="31EBD6C6" w14:textId="77777777" w:rsidR="00E420E8" w:rsidRPr="00425A77" w:rsidRDefault="00E420E8" w:rsidP="00F11D78">
            <w:pPr>
              <w:widowControl w:val="0"/>
              <w:spacing w:before="120"/>
              <w:jc w:val="center"/>
              <w:rPr>
                <w:rFonts w:asciiTheme="minorHAnsi" w:hAnsiTheme="minorHAnsi" w:cstheme="minorHAnsi"/>
                <w:b/>
                <w:bCs/>
                <w:lang w:val="en-GB"/>
              </w:rPr>
            </w:pPr>
            <w:r w:rsidRPr="00425A77">
              <w:rPr>
                <w:rFonts w:asciiTheme="minorHAnsi" w:hAnsiTheme="minorHAnsi" w:cstheme="minorHAnsi"/>
                <w:b/>
                <w:bCs/>
                <w:lang w:val="en-GB"/>
              </w:rPr>
              <w:t>Deliverables/ Outputs</w:t>
            </w:r>
          </w:p>
        </w:tc>
        <w:tc>
          <w:tcPr>
            <w:tcW w:w="2165" w:type="dxa"/>
            <w:vAlign w:val="center"/>
          </w:tcPr>
          <w:p w14:paraId="3F9B3AB4" w14:textId="77777777" w:rsidR="00E420E8" w:rsidRPr="00425A77" w:rsidRDefault="00E420E8" w:rsidP="00F11D78">
            <w:pPr>
              <w:widowControl w:val="0"/>
              <w:spacing w:before="120"/>
              <w:jc w:val="center"/>
              <w:rPr>
                <w:rFonts w:asciiTheme="minorHAnsi" w:hAnsiTheme="minorHAnsi" w:cstheme="minorHAnsi"/>
                <w:b/>
                <w:bCs/>
                <w:lang w:val="en-GB"/>
              </w:rPr>
            </w:pPr>
            <w:r w:rsidRPr="00425A77">
              <w:rPr>
                <w:rFonts w:asciiTheme="minorHAnsi" w:hAnsiTheme="minorHAnsi" w:cstheme="minorHAnsi"/>
                <w:b/>
                <w:bCs/>
                <w:lang w:val="en-GB"/>
              </w:rPr>
              <w:t>Estimated Duration to Complete</w:t>
            </w:r>
          </w:p>
        </w:tc>
        <w:tc>
          <w:tcPr>
            <w:tcW w:w="974" w:type="dxa"/>
            <w:vAlign w:val="center"/>
          </w:tcPr>
          <w:p w14:paraId="4127DDE3" w14:textId="77777777" w:rsidR="00E420E8" w:rsidRPr="00425A77" w:rsidRDefault="00E420E8" w:rsidP="00F11D78">
            <w:pPr>
              <w:widowControl w:val="0"/>
              <w:spacing w:before="120"/>
              <w:jc w:val="center"/>
              <w:rPr>
                <w:rFonts w:asciiTheme="minorHAnsi" w:hAnsiTheme="minorHAnsi" w:cstheme="minorHAnsi"/>
                <w:b/>
                <w:bCs/>
                <w:lang w:val="en-GB"/>
              </w:rPr>
            </w:pPr>
            <w:r w:rsidRPr="00425A77">
              <w:rPr>
                <w:rFonts w:asciiTheme="minorHAnsi" w:hAnsiTheme="minorHAnsi" w:cstheme="minorHAnsi"/>
                <w:b/>
                <w:bCs/>
                <w:lang w:val="en-GB"/>
              </w:rPr>
              <w:t>Target Due Dates</w:t>
            </w:r>
          </w:p>
        </w:tc>
        <w:tc>
          <w:tcPr>
            <w:tcW w:w="1260" w:type="dxa"/>
          </w:tcPr>
          <w:p w14:paraId="2AAFB874" w14:textId="6DDB525F" w:rsidR="00E420E8" w:rsidRPr="00425A77" w:rsidRDefault="00E420E8" w:rsidP="00F11D78">
            <w:pPr>
              <w:widowControl w:val="0"/>
              <w:spacing w:before="120"/>
              <w:jc w:val="center"/>
              <w:rPr>
                <w:rFonts w:asciiTheme="minorHAnsi" w:hAnsiTheme="minorHAnsi" w:cstheme="minorHAnsi"/>
                <w:b/>
                <w:bCs/>
                <w:lang w:val="en-GB"/>
              </w:rPr>
            </w:pPr>
            <w:r>
              <w:rPr>
                <w:rFonts w:asciiTheme="minorHAnsi" w:hAnsiTheme="minorHAnsi" w:cstheme="minorHAnsi"/>
                <w:b/>
                <w:bCs/>
                <w:lang w:val="en-GB"/>
              </w:rPr>
              <w:t>Milestone payment percentage</w:t>
            </w:r>
          </w:p>
        </w:tc>
        <w:tc>
          <w:tcPr>
            <w:tcW w:w="1260" w:type="dxa"/>
            <w:vAlign w:val="center"/>
          </w:tcPr>
          <w:p w14:paraId="317826C8" w14:textId="7CC84944" w:rsidR="00E420E8" w:rsidRPr="00425A77" w:rsidRDefault="00E420E8" w:rsidP="00F11D78">
            <w:pPr>
              <w:widowControl w:val="0"/>
              <w:spacing w:before="120"/>
              <w:jc w:val="center"/>
              <w:rPr>
                <w:rFonts w:asciiTheme="minorHAnsi" w:hAnsiTheme="minorHAnsi" w:cstheme="minorHAnsi"/>
                <w:b/>
                <w:bCs/>
                <w:lang w:val="en-GB"/>
              </w:rPr>
            </w:pPr>
            <w:r w:rsidRPr="00425A77">
              <w:rPr>
                <w:rFonts w:asciiTheme="minorHAnsi" w:hAnsiTheme="minorHAnsi" w:cstheme="minorHAnsi"/>
                <w:b/>
                <w:bCs/>
                <w:lang w:val="en-GB"/>
              </w:rPr>
              <w:t>Certifying/ Authorizing officer</w:t>
            </w:r>
          </w:p>
        </w:tc>
      </w:tr>
      <w:tr w:rsidR="00E420E8" w:rsidRPr="00425A77" w14:paraId="5D5EC3A2" w14:textId="77777777" w:rsidTr="00E420E8">
        <w:tc>
          <w:tcPr>
            <w:tcW w:w="4151" w:type="dxa"/>
          </w:tcPr>
          <w:p w14:paraId="377519E2" w14:textId="77777777" w:rsidR="00E420E8" w:rsidRPr="00425A77" w:rsidRDefault="00E420E8" w:rsidP="00B85EFA">
            <w:pPr>
              <w:widowControl w:val="0"/>
              <w:numPr>
                <w:ilvl w:val="0"/>
                <w:numId w:val="4"/>
              </w:numPr>
              <w:spacing w:before="120" w:line="276" w:lineRule="auto"/>
              <w:ind w:left="318"/>
              <w:jc w:val="both"/>
              <w:rPr>
                <w:rFonts w:asciiTheme="minorHAnsi" w:hAnsiTheme="minorHAnsi" w:cstheme="minorHAnsi"/>
              </w:rPr>
            </w:pPr>
            <w:r w:rsidRPr="00425A77">
              <w:rPr>
                <w:rFonts w:asciiTheme="minorHAnsi" w:hAnsiTheme="minorHAnsi" w:cstheme="minorHAnsi"/>
                <w:bCs/>
              </w:rPr>
              <w:t>Payment upon submission and acceptance of</w:t>
            </w:r>
            <w:r w:rsidRPr="00425A77">
              <w:rPr>
                <w:rFonts w:asciiTheme="minorHAnsi" w:hAnsiTheme="minorHAnsi" w:cstheme="minorHAnsi"/>
              </w:rPr>
              <w:t xml:space="preserve"> a detailed work plan (inception report) shortly after inception mission describing specific methodologies, work flow, structure of deliverables, output delivery timeline, consultation plans, inputs required from national experts and stakeholders, division of work among team members and any other items, as appropriate. As part of inception report, it is also required to provide an outline of the Legislative Review of PNG’s Forestry Act. </w:t>
            </w:r>
          </w:p>
        </w:tc>
        <w:tc>
          <w:tcPr>
            <w:tcW w:w="2165" w:type="dxa"/>
            <w:vAlign w:val="center"/>
          </w:tcPr>
          <w:p w14:paraId="226EBEB5" w14:textId="77777777" w:rsidR="00E420E8" w:rsidRPr="00425A77" w:rsidRDefault="00E420E8" w:rsidP="00F11D78">
            <w:pPr>
              <w:widowControl w:val="0"/>
              <w:spacing w:before="120"/>
              <w:jc w:val="center"/>
              <w:rPr>
                <w:rFonts w:asciiTheme="minorHAnsi" w:hAnsiTheme="minorHAnsi" w:cstheme="minorHAnsi"/>
                <w:b/>
                <w:lang w:val="en-GB"/>
              </w:rPr>
            </w:pPr>
            <w:r w:rsidRPr="00425A77">
              <w:rPr>
                <w:rFonts w:asciiTheme="minorHAnsi" w:hAnsiTheme="minorHAnsi" w:cstheme="minorHAnsi"/>
                <w:b/>
                <w:lang w:val="en-GB"/>
              </w:rPr>
              <w:t>10 days</w:t>
            </w:r>
          </w:p>
          <w:p w14:paraId="0D96E3CC" w14:textId="77777777" w:rsidR="00E420E8" w:rsidRPr="00425A77" w:rsidRDefault="00E420E8" w:rsidP="00F11D78">
            <w:pPr>
              <w:widowControl w:val="0"/>
              <w:spacing w:before="120"/>
              <w:jc w:val="center"/>
              <w:rPr>
                <w:rFonts w:asciiTheme="minorHAnsi" w:hAnsiTheme="minorHAnsi" w:cstheme="minorHAnsi"/>
                <w:lang w:val="en-GB"/>
              </w:rPr>
            </w:pPr>
            <w:r w:rsidRPr="00425A77">
              <w:rPr>
                <w:rFonts w:asciiTheme="minorHAnsi" w:hAnsiTheme="minorHAnsi" w:cstheme="minorHAnsi"/>
                <w:lang w:val="en-GB"/>
              </w:rPr>
              <w:t>(5 days in-country;</w:t>
            </w:r>
          </w:p>
          <w:p w14:paraId="70ADCBDE" w14:textId="77777777" w:rsidR="00E420E8" w:rsidRPr="00425A77" w:rsidRDefault="00E420E8" w:rsidP="00F11D78">
            <w:pPr>
              <w:widowControl w:val="0"/>
              <w:spacing w:before="120"/>
              <w:jc w:val="center"/>
              <w:rPr>
                <w:rFonts w:asciiTheme="minorHAnsi" w:hAnsiTheme="minorHAnsi" w:cstheme="minorHAnsi"/>
                <w:lang w:val="en-GB"/>
              </w:rPr>
            </w:pPr>
            <w:r w:rsidRPr="00425A77">
              <w:rPr>
                <w:rFonts w:asciiTheme="minorHAnsi" w:hAnsiTheme="minorHAnsi" w:cstheme="minorHAnsi"/>
                <w:lang w:val="en-GB"/>
              </w:rPr>
              <w:t>5 days Home-based)</w:t>
            </w:r>
          </w:p>
        </w:tc>
        <w:tc>
          <w:tcPr>
            <w:tcW w:w="974" w:type="dxa"/>
            <w:vAlign w:val="center"/>
          </w:tcPr>
          <w:p w14:paraId="5672FDC8" w14:textId="77777777" w:rsidR="00E420E8" w:rsidRPr="00425A77" w:rsidRDefault="00E420E8" w:rsidP="00F11D78">
            <w:pPr>
              <w:widowControl w:val="0"/>
              <w:spacing w:before="120"/>
              <w:jc w:val="center"/>
              <w:rPr>
                <w:rFonts w:asciiTheme="minorHAnsi" w:hAnsiTheme="minorHAnsi" w:cstheme="minorHAnsi"/>
                <w:lang w:val="en-GB"/>
              </w:rPr>
            </w:pPr>
            <w:r w:rsidRPr="00425A77">
              <w:rPr>
                <w:rFonts w:asciiTheme="minorHAnsi" w:hAnsiTheme="minorHAnsi" w:cstheme="minorHAnsi"/>
                <w:lang w:val="en-GB"/>
              </w:rPr>
              <w:t>August 31, 2018</w:t>
            </w:r>
          </w:p>
        </w:tc>
        <w:tc>
          <w:tcPr>
            <w:tcW w:w="1260" w:type="dxa"/>
            <w:vAlign w:val="center"/>
          </w:tcPr>
          <w:p w14:paraId="788B982E" w14:textId="5370EF94" w:rsidR="00E420E8" w:rsidRDefault="00E420E8" w:rsidP="00E420E8">
            <w:pPr>
              <w:widowControl w:val="0"/>
              <w:spacing w:before="120"/>
              <w:jc w:val="center"/>
              <w:rPr>
                <w:rFonts w:asciiTheme="minorHAnsi" w:hAnsiTheme="minorHAnsi" w:cstheme="minorHAnsi"/>
                <w:lang w:val="en-GB"/>
              </w:rPr>
            </w:pPr>
            <w:r>
              <w:rPr>
                <w:rFonts w:asciiTheme="minorHAnsi" w:hAnsiTheme="minorHAnsi" w:cstheme="minorHAnsi"/>
                <w:lang w:val="en-GB"/>
              </w:rPr>
              <w:t>20%</w:t>
            </w:r>
          </w:p>
        </w:tc>
        <w:tc>
          <w:tcPr>
            <w:tcW w:w="1260" w:type="dxa"/>
            <w:vAlign w:val="center"/>
          </w:tcPr>
          <w:p w14:paraId="147EBE7F" w14:textId="08DD7332" w:rsidR="00E420E8" w:rsidRPr="00425A77" w:rsidRDefault="00E420E8" w:rsidP="00F11D78">
            <w:pPr>
              <w:widowControl w:val="0"/>
              <w:spacing w:before="120"/>
              <w:jc w:val="center"/>
              <w:rPr>
                <w:rFonts w:asciiTheme="minorHAnsi" w:hAnsiTheme="minorHAnsi" w:cstheme="minorHAnsi"/>
                <w:lang w:val="en-GB"/>
              </w:rPr>
            </w:pPr>
            <w:r w:rsidRPr="00425A77">
              <w:rPr>
                <w:rFonts w:asciiTheme="minorHAnsi" w:hAnsiTheme="minorHAnsi" w:cstheme="minorHAnsi"/>
                <w:lang w:val="en-GB"/>
              </w:rPr>
              <w:t>FCPF CTA</w:t>
            </w:r>
          </w:p>
        </w:tc>
      </w:tr>
      <w:tr w:rsidR="00E420E8" w:rsidRPr="00425A77" w14:paraId="752A847D" w14:textId="77777777" w:rsidTr="00E420E8">
        <w:tc>
          <w:tcPr>
            <w:tcW w:w="4151" w:type="dxa"/>
          </w:tcPr>
          <w:p w14:paraId="17841238" w14:textId="77777777" w:rsidR="00E420E8" w:rsidRPr="00425A77" w:rsidRDefault="00E420E8" w:rsidP="00B85EFA">
            <w:pPr>
              <w:widowControl w:val="0"/>
              <w:numPr>
                <w:ilvl w:val="0"/>
                <w:numId w:val="4"/>
              </w:numPr>
              <w:spacing w:before="120" w:line="276" w:lineRule="auto"/>
              <w:ind w:left="318"/>
              <w:jc w:val="both"/>
              <w:rPr>
                <w:rFonts w:asciiTheme="minorHAnsi" w:hAnsiTheme="minorHAnsi" w:cstheme="minorHAnsi"/>
              </w:rPr>
            </w:pPr>
            <w:r w:rsidRPr="00425A77">
              <w:rPr>
                <w:rFonts w:asciiTheme="minorHAnsi" w:hAnsiTheme="minorHAnsi" w:cstheme="minorHAnsi"/>
              </w:rPr>
              <w:t xml:space="preserve">Payment upon </w:t>
            </w:r>
            <w:r w:rsidRPr="00425A77">
              <w:rPr>
                <w:rFonts w:asciiTheme="minorHAnsi" w:hAnsiTheme="minorHAnsi" w:cstheme="minorHAnsi"/>
                <w:bCs/>
              </w:rPr>
              <w:t xml:space="preserve">submission and acceptance </w:t>
            </w:r>
            <w:r w:rsidRPr="00425A77">
              <w:rPr>
                <w:rFonts w:asciiTheme="minorHAnsi" w:hAnsiTheme="minorHAnsi" w:cstheme="minorHAnsi"/>
              </w:rPr>
              <w:t>a draft assessment report containing detailed analysis of forestry sector law and policies, key strengths and challenges.</w:t>
            </w:r>
          </w:p>
        </w:tc>
        <w:tc>
          <w:tcPr>
            <w:tcW w:w="2165" w:type="dxa"/>
            <w:vAlign w:val="center"/>
          </w:tcPr>
          <w:p w14:paraId="40BBA531" w14:textId="77777777" w:rsidR="00E420E8" w:rsidRPr="00425A77" w:rsidRDefault="00E420E8" w:rsidP="00F11D78">
            <w:pPr>
              <w:widowControl w:val="0"/>
              <w:spacing w:before="120"/>
              <w:jc w:val="center"/>
              <w:rPr>
                <w:rFonts w:asciiTheme="minorHAnsi" w:hAnsiTheme="minorHAnsi" w:cstheme="minorHAnsi"/>
                <w:b/>
                <w:lang w:val="en-GB"/>
              </w:rPr>
            </w:pPr>
            <w:r w:rsidRPr="00425A77">
              <w:rPr>
                <w:rFonts w:asciiTheme="minorHAnsi" w:hAnsiTheme="minorHAnsi" w:cstheme="minorHAnsi"/>
                <w:b/>
                <w:lang w:val="en-GB"/>
              </w:rPr>
              <w:t>10 days</w:t>
            </w:r>
          </w:p>
          <w:p w14:paraId="79BD2123" w14:textId="77777777" w:rsidR="00E420E8" w:rsidRPr="00425A77" w:rsidRDefault="00E420E8" w:rsidP="00F11D78">
            <w:pPr>
              <w:widowControl w:val="0"/>
              <w:spacing w:before="120"/>
              <w:jc w:val="center"/>
              <w:rPr>
                <w:rFonts w:asciiTheme="minorHAnsi" w:hAnsiTheme="minorHAnsi" w:cstheme="minorHAnsi"/>
                <w:lang w:val="en-GB"/>
              </w:rPr>
            </w:pPr>
            <w:r w:rsidRPr="00425A77">
              <w:rPr>
                <w:rFonts w:asciiTheme="minorHAnsi" w:hAnsiTheme="minorHAnsi" w:cstheme="minorHAnsi"/>
                <w:lang w:val="en-GB"/>
              </w:rPr>
              <w:t>(Home-based)</w:t>
            </w:r>
          </w:p>
        </w:tc>
        <w:tc>
          <w:tcPr>
            <w:tcW w:w="974" w:type="dxa"/>
            <w:vAlign w:val="center"/>
          </w:tcPr>
          <w:p w14:paraId="67AD41D6" w14:textId="77777777" w:rsidR="00E420E8" w:rsidRPr="00425A77" w:rsidRDefault="00E420E8" w:rsidP="00F11D78">
            <w:pPr>
              <w:widowControl w:val="0"/>
              <w:spacing w:before="120"/>
              <w:jc w:val="center"/>
              <w:rPr>
                <w:rFonts w:asciiTheme="minorHAnsi" w:hAnsiTheme="minorHAnsi" w:cstheme="minorHAnsi"/>
                <w:lang w:val="en-GB"/>
              </w:rPr>
            </w:pPr>
            <w:r w:rsidRPr="00425A77">
              <w:rPr>
                <w:rFonts w:asciiTheme="minorHAnsi" w:hAnsiTheme="minorHAnsi" w:cstheme="minorHAnsi"/>
                <w:lang w:val="en-GB"/>
              </w:rPr>
              <w:t>October 30, 2018</w:t>
            </w:r>
          </w:p>
        </w:tc>
        <w:tc>
          <w:tcPr>
            <w:tcW w:w="1260" w:type="dxa"/>
            <w:vAlign w:val="center"/>
          </w:tcPr>
          <w:p w14:paraId="01A113EF" w14:textId="53CF667A" w:rsidR="00E420E8" w:rsidRPr="00425A77" w:rsidRDefault="00E420E8" w:rsidP="00E420E8">
            <w:pPr>
              <w:widowControl w:val="0"/>
              <w:spacing w:before="120"/>
              <w:jc w:val="center"/>
              <w:rPr>
                <w:rFonts w:asciiTheme="minorHAnsi" w:hAnsiTheme="minorHAnsi" w:cstheme="minorHAnsi"/>
                <w:lang w:val="en-GB"/>
              </w:rPr>
            </w:pPr>
            <w:r>
              <w:rPr>
                <w:rFonts w:asciiTheme="minorHAnsi" w:hAnsiTheme="minorHAnsi" w:cstheme="minorHAnsi"/>
                <w:lang w:val="en-GB"/>
              </w:rPr>
              <w:t>30%</w:t>
            </w:r>
          </w:p>
        </w:tc>
        <w:tc>
          <w:tcPr>
            <w:tcW w:w="1260" w:type="dxa"/>
            <w:vAlign w:val="center"/>
          </w:tcPr>
          <w:p w14:paraId="7CC38DF9" w14:textId="1E5A19EB" w:rsidR="00E420E8" w:rsidRPr="00425A77" w:rsidRDefault="00E420E8" w:rsidP="00F11D78">
            <w:pPr>
              <w:widowControl w:val="0"/>
              <w:spacing w:before="120"/>
              <w:jc w:val="center"/>
              <w:rPr>
                <w:rFonts w:asciiTheme="minorHAnsi" w:hAnsiTheme="minorHAnsi" w:cstheme="minorHAnsi"/>
                <w:lang w:val="en-GB"/>
              </w:rPr>
            </w:pPr>
            <w:r w:rsidRPr="00425A77">
              <w:rPr>
                <w:rFonts w:asciiTheme="minorHAnsi" w:hAnsiTheme="minorHAnsi" w:cstheme="minorHAnsi"/>
                <w:lang w:val="en-GB"/>
              </w:rPr>
              <w:t>FCPF CTA</w:t>
            </w:r>
          </w:p>
        </w:tc>
      </w:tr>
      <w:tr w:rsidR="00E420E8" w:rsidRPr="00425A77" w14:paraId="06627E09" w14:textId="77777777" w:rsidTr="00E420E8">
        <w:trPr>
          <w:trHeight w:val="833"/>
        </w:trPr>
        <w:tc>
          <w:tcPr>
            <w:tcW w:w="4151" w:type="dxa"/>
          </w:tcPr>
          <w:p w14:paraId="7B299323" w14:textId="77777777" w:rsidR="00E420E8" w:rsidRPr="00425A77" w:rsidRDefault="00E420E8" w:rsidP="00B85EFA">
            <w:pPr>
              <w:widowControl w:val="0"/>
              <w:numPr>
                <w:ilvl w:val="0"/>
                <w:numId w:val="4"/>
              </w:numPr>
              <w:spacing w:before="120" w:line="276" w:lineRule="auto"/>
              <w:ind w:left="318"/>
              <w:jc w:val="both"/>
              <w:rPr>
                <w:rFonts w:asciiTheme="minorHAnsi" w:hAnsiTheme="minorHAnsi" w:cstheme="minorHAnsi"/>
              </w:rPr>
            </w:pPr>
            <w:r w:rsidRPr="00425A77">
              <w:rPr>
                <w:rFonts w:asciiTheme="minorHAnsi" w:hAnsiTheme="minorHAnsi" w:cstheme="minorHAnsi"/>
              </w:rPr>
              <w:t xml:space="preserve">Payment upon </w:t>
            </w:r>
            <w:r w:rsidRPr="00425A77">
              <w:rPr>
                <w:rFonts w:asciiTheme="minorHAnsi" w:hAnsiTheme="minorHAnsi" w:cstheme="minorHAnsi"/>
                <w:bCs/>
              </w:rPr>
              <w:t xml:space="preserve">submission and acceptance </w:t>
            </w:r>
            <w:r w:rsidRPr="00425A77">
              <w:rPr>
                <w:rFonts w:asciiTheme="minorHAnsi" w:hAnsiTheme="minorHAnsi" w:cstheme="minorHAnsi"/>
              </w:rPr>
              <w:t xml:space="preserve">a report of the one-day national level consultation workshop detailing participants, presentations </w:t>
            </w:r>
            <w:proofErr w:type="gramStart"/>
            <w:r w:rsidRPr="00425A77">
              <w:rPr>
                <w:rFonts w:asciiTheme="minorHAnsi" w:hAnsiTheme="minorHAnsi" w:cstheme="minorHAnsi"/>
              </w:rPr>
              <w:t>made</w:t>
            </w:r>
            <w:proofErr w:type="gramEnd"/>
            <w:r w:rsidRPr="00425A77">
              <w:rPr>
                <w:rFonts w:asciiTheme="minorHAnsi" w:hAnsiTheme="minorHAnsi" w:cstheme="minorHAnsi"/>
              </w:rPr>
              <w:t xml:space="preserve"> and comments received. This report shall include an annex documenting all persons consulted </w:t>
            </w:r>
            <w:r w:rsidRPr="00425A77">
              <w:rPr>
                <w:rFonts w:asciiTheme="minorHAnsi" w:hAnsiTheme="minorHAnsi" w:cstheme="minorHAnsi"/>
              </w:rPr>
              <w:lastRenderedPageBreak/>
              <w:t>and views received throughout the assignment.</w:t>
            </w:r>
          </w:p>
        </w:tc>
        <w:tc>
          <w:tcPr>
            <w:tcW w:w="2165" w:type="dxa"/>
            <w:vAlign w:val="center"/>
          </w:tcPr>
          <w:p w14:paraId="04FE9CEE" w14:textId="77777777" w:rsidR="00E420E8" w:rsidRPr="00425A77" w:rsidRDefault="00E420E8" w:rsidP="00F11D78">
            <w:pPr>
              <w:widowControl w:val="0"/>
              <w:spacing w:before="120"/>
              <w:jc w:val="center"/>
              <w:rPr>
                <w:rFonts w:asciiTheme="minorHAnsi" w:hAnsiTheme="minorHAnsi" w:cstheme="minorHAnsi"/>
                <w:b/>
                <w:lang w:val="en-GB"/>
              </w:rPr>
            </w:pPr>
            <w:r w:rsidRPr="00425A77">
              <w:rPr>
                <w:rFonts w:asciiTheme="minorHAnsi" w:hAnsiTheme="minorHAnsi" w:cstheme="minorHAnsi"/>
                <w:b/>
                <w:lang w:val="en-GB"/>
              </w:rPr>
              <w:lastRenderedPageBreak/>
              <w:t>15 days</w:t>
            </w:r>
          </w:p>
          <w:p w14:paraId="36D709A3" w14:textId="77777777" w:rsidR="00E420E8" w:rsidRPr="00425A77" w:rsidRDefault="00E420E8" w:rsidP="00F11D78">
            <w:pPr>
              <w:widowControl w:val="0"/>
              <w:spacing w:before="120"/>
              <w:jc w:val="center"/>
              <w:rPr>
                <w:rFonts w:asciiTheme="minorHAnsi" w:hAnsiTheme="minorHAnsi" w:cstheme="minorHAnsi"/>
                <w:lang w:val="en-GB"/>
              </w:rPr>
            </w:pPr>
            <w:r w:rsidRPr="00425A77">
              <w:rPr>
                <w:rFonts w:asciiTheme="minorHAnsi" w:hAnsiTheme="minorHAnsi" w:cstheme="minorHAnsi"/>
                <w:lang w:val="en-GB"/>
              </w:rPr>
              <w:t>(7 days in-country;</w:t>
            </w:r>
          </w:p>
          <w:p w14:paraId="72998E60" w14:textId="77777777" w:rsidR="00E420E8" w:rsidRPr="00425A77" w:rsidRDefault="00E420E8" w:rsidP="00F11D78">
            <w:pPr>
              <w:widowControl w:val="0"/>
              <w:spacing w:before="120"/>
              <w:jc w:val="center"/>
              <w:rPr>
                <w:rFonts w:asciiTheme="minorHAnsi" w:hAnsiTheme="minorHAnsi" w:cstheme="minorHAnsi"/>
                <w:lang w:val="en-GB"/>
              </w:rPr>
            </w:pPr>
            <w:r w:rsidRPr="00425A77">
              <w:rPr>
                <w:rFonts w:asciiTheme="minorHAnsi" w:hAnsiTheme="minorHAnsi" w:cstheme="minorHAnsi"/>
                <w:lang w:val="en-GB"/>
              </w:rPr>
              <w:t>8 days Home-based)</w:t>
            </w:r>
          </w:p>
        </w:tc>
        <w:tc>
          <w:tcPr>
            <w:tcW w:w="974" w:type="dxa"/>
            <w:vAlign w:val="center"/>
          </w:tcPr>
          <w:p w14:paraId="07F7E2C1" w14:textId="77777777" w:rsidR="00E420E8" w:rsidRPr="00425A77" w:rsidRDefault="00E420E8" w:rsidP="00F11D78">
            <w:pPr>
              <w:widowControl w:val="0"/>
              <w:spacing w:before="120"/>
              <w:jc w:val="center"/>
              <w:rPr>
                <w:rFonts w:asciiTheme="minorHAnsi" w:hAnsiTheme="minorHAnsi" w:cstheme="minorHAnsi"/>
                <w:lang w:val="en-GB"/>
              </w:rPr>
            </w:pPr>
            <w:r w:rsidRPr="00425A77">
              <w:rPr>
                <w:rFonts w:asciiTheme="minorHAnsi" w:hAnsiTheme="minorHAnsi" w:cstheme="minorHAnsi"/>
                <w:lang w:val="en-GB"/>
              </w:rPr>
              <w:t>November 30, 2018</w:t>
            </w:r>
          </w:p>
        </w:tc>
        <w:tc>
          <w:tcPr>
            <w:tcW w:w="1260" w:type="dxa"/>
            <w:vAlign w:val="center"/>
          </w:tcPr>
          <w:p w14:paraId="0BBE7DF5" w14:textId="182B0F79" w:rsidR="00E420E8" w:rsidRPr="00425A77" w:rsidRDefault="00E420E8" w:rsidP="00E420E8">
            <w:pPr>
              <w:widowControl w:val="0"/>
              <w:spacing w:before="120"/>
              <w:jc w:val="center"/>
              <w:rPr>
                <w:rFonts w:asciiTheme="minorHAnsi" w:hAnsiTheme="minorHAnsi" w:cstheme="minorHAnsi"/>
                <w:lang w:val="en-GB"/>
              </w:rPr>
            </w:pPr>
            <w:r>
              <w:rPr>
                <w:rFonts w:asciiTheme="minorHAnsi" w:hAnsiTheme="minorHAnsi" w:cstheme="minorHAnsi"/>
                <w:lang w:val="en-GB"/>
              </w:rPr>
              <w:t>40%</w:t>
            </w:r>
          </w:p>
        </w:tc>
        <w:tc>
          <w:tcPr>
            <w:tcW w:w="1260" w:type="dxa"/>
            <w:vAlign w:val="center"/>
          </w:tcPr>
          <w:p w14:paraId="4BC2AC8D" w14:textId="1B8656D9" w:rsidR="00E420E8" w:rsidRPr="00425A77" w:rsidRDefault="00E420E8" w:rsidP="00F11D78">
            <w:pPr>
              <w:widowControl w:val="0"/>
              <w:spacing w:before="120"/>
              <w:jc w:val="center"/>
              <w:rPr>
                <w:rFonts w:asciiTheme="minorHAnsi" w:hAnsiTheme="minorHAnsi" w:cstheme="minorHAnsi"/>
                <w:lang w:val="en-GB"/>
              </w:rPr>
            </w:pPr>
            <w:r w:rsidRPr="00425A77">
              <w:rPr>
                <w:rFonts w:asciiTheme="minorHAnsi" w:hAnsiTheme="minorHAnsi" w:cstheme="minorHAnsi"/>
                <w:lang w:val="en-GB"/>
              </w:rPr>
              <w:t>FCPF CTA</w:t>
            </w:r>
          </w:p>
        </w:tc>
      </w:tr>
      <w:tr w:rsidR="00E420E8" w:rsidRPr="00425A77" w14:paraId="1E07772D" w14:textId="77777777" w:rsidTr="00E420E8">
        <w:trPr>
          <w:trHeight w:val="833"/>
        </w:trPr>
        <w:tc>
          <w:tcPr>
            <w:tcW w:w="4151" w:type="dxa"/>
          </w:tcPr>
          <w:p w14:paraId="0B89C676" w14:textId="77777777" w:rsidR="00E420E8" w:rsidRPr="00425A77" w:rsidRDefault="00E420E8" w:rsidP="00B85EFA">
            <w:pPr>
              <w:widowControl w:val="0"/>
              <w:numPr>
                <w:ilvl w:val="0"/>
                <w:numId w:val="4"/>
              </w:numPr>
              <w:spacing w:before="120" w:line="276" w:lineRule="auto"/>
              <w:ind w:left="318"/>
              <w:jc w:val="both"/>
              <w:rPr>
                <w:rFonts w:asciiTheme="minorHAnsi" w:hAnsiTheme="minorHAnsi" w:cstheme="minorHAnsi"/>
              </w:rPr>
            </w:pPr>
            <w:r w:rsidRPr="00425A77">
              <w:rPr>
                <w:rFonts w:asciiTheme="minorHAnsi" w:hAnsiTheme="minorHAnsi" w:cstheme="minorHAnsi"/>
              </w:rPr>
              <w:t xml:space="preserve">Payment upon </w:t>
            </w:r>
            <w:r w:rsidRPr="00425A77">
              <w:rPr>
                <w:rFonts w:asciiTheme="minorHAnsi" w:hAnsiTheme="minorHAnsi" w:cstheme="minorHAnsi"/>
                <w:bCs/>
              </w:rPr>
              <w:t xml:space="preserve">submission and acceptance </w:t>
            </w:r>
            <w:r w:rsidRPr="00425A77">
              <w:rPr>
                <w:rFonts w:asciiTheme="minorHAnsi" w:hAnsiTheme="minorHAnsi" w:cstheme="minorHAnsi"/>
              </w:rPr>
              <w:t>a Final report outlining the methodology for the assignment and key findings as well as recommendations for ways to better integrate climate, land-use and forest considerations, as well as REDD+, into PNG law and policy.</w:t>
            </w:r>
          </w:p>
        </w:tc>
        <w:tc>
          <w:tcPr>
            <w:tcW w:w="2165" w:type="dxa"/>
            <w:vAlign w:val="center"/>
          </w:tcPr>
          <w:p w14:paraId="3F8F5045" w14:textId="77777777" w:rsidR="00E420E8" w:rsidRPr="00425A77" w:rsidRDefault="00E420E8" w:rsidP="00F11D78">
            <w:pPr>
              <w:widowControl w:val="0"/>
              <w:spacing w:before="120"/>
              <w:jc w:val="center"/>
              <w:rPr>
                <w:rFonts w:asciiTheme="minorHAnsi" w:hAnsiTheme="minorHAnsi" w:cstheme="minorHAnsi"/>
                <w:b/>
                <w:lang w:val="en-GB"/>
              </w:rPr>
            </w:pPr>
            <w:r w:rsidRPr="00425A77">
              <w:rPr>
                <w:rFonts w:asciiTheme="minorHAnsi" w:hAnsiTheme="minorHAnsi" w:cstheme="minorHAnsi"/>
                <w:b/>
                <w:lang w:val="en-GB"/>
              </w:rPr>
              <w:t>10 days</w:t>
            </w:r>
          </w:p>
          <w:p w14:paraId="780731C4" w14:textId="77777777" w:rsidR="00E420E8" w:rsidRPr="00425A77" w:rsidRDefault="00E420E8" w:rsidP="00F11D78">
            <w:pPr>
              <w:widowControl w:val="0"/>
              <w:spacing w:before="120"/>
              <w:jc w:val="center"/>
              <w:rPr>
                <w:rFonts w:asciiTheme="minorHAnsi" w:hAnsiTheme="minorHAnsi" w:cstheme="minorHAnsi"/>
                <w:lang w:val="en-GB"/>
              </w:rPr>
            </w:pPr>
            <w:r w:rsidRPr="00425A77">
              <w:rPr>
                <w:rFonts w:asciiTheme="minorHAnsi" w:hAnsiTheme="minorHAnsi" w:cstheme="minorHAnsi"/>
                <w:lang w:val="en-GB"/>
              </w:rPr>
              <w:t>(Home-based)</w:t>
            </w:r>
          </w:p>
        </w:tc>
        <w:tc>
          <w:tcPr>
            <w:tcW w:w="974" w:type="dxa"/>
            <w:vAlign w:val="center"/>
          </w:tcPr>
          <w:p w14:paraId="470D3014" w14:textId="77777777" w:rsidR="00E420E8" w:rsidRPr="00425A77" w:rsidRDefault="00E420E8" w:rsidP="00F11D78">
            <w:pPr>
              <w:widowControl w:val="0"/>
              <w:spacing w:before="120"/>
              <w:jc w:val="center"/>
              <w:rPr>
                <w:rFonts w:asciiTheme="minorHAnsi" w:hAnsiTheme="minorHAnsi" w:cstheme="minorHAnsi"/>
                <w:lang w:val="en-GB"/>
              </w:rPr>
            </w:pPr>
            <w:r w:rsidRPr="00425A77">
              <w:rPr>
                <w:rFonts w:asciiTheme="minorHAnsi" w:hAnsiTheme="minorHAnsi" w:cstheme="minorHAnsi"/>
                <w:lang w:val="en-GB"/>
              </w:rPr>
              <w:t>December 10, 2018</w:t>
            </w:r>
          </w:p>
        </w:tc>
        <w:tc>
          <w:tcPr>
            <w:tcW w:w="1260" w:type="dxa"/>
            <w:vAlign w:val="center"/>
          </w:tcPr>
          <w:p w14:paraId="6D7030E5" w14:textId="54E92D02" w:rsidR="00E420E8" w:rsidRPr="00425A77" w:rsidRDefault="00E420E8" w:rsidP="00E420E8">
            <w:pPr>
              <w:widowControl w:val="0"/>
              <w:spacing w:before="120"/>
              <w:jc w:val="center"/>
              <w:rPr>
                <w:rFonts w:asciiTheme="minorHAnsi" w:hAnsiTheme="minorHAnsi" w:cstheme="minorHAnsi"/>
                <w:lang w:val="en-GB"/>
              </w:rPr>
            </w:pPr>
            <w:r>
              <w:rPr>
                <w:rFonts w:asciiTheme="minorHAnsi" w:hAnsiTheme="minorHAnsi" w:cstheme="minorHAnsi"/>
                <w:lang w:val="en-GB"/>
              </w:rPr>
              <w:t>10%</w:t>
            </w:r>
          </w:p>
        </w:tc>
        <w:tc>
          <w:tcPr>
            <w:tcW w:w="1260" w:type="dxa"/>
            <w:vAlign w:val="center"/>
          </w:tcPr>
          <w:p w14:paraId="5FFA3D1D" w14:textId="25F2C4AF" w:rsidR="00E420E8" w:rsidRPr="00425A77" w:rsidRDefault="00E420E8" w:rsidP="00F11D78">
            <w:pPr>
              <w:widowControl w:val="0"/>
              <w:spacing w:before="120"/>
              <w:jc w:val="center"/>
              <w:rPr>
                <w:rFonts w:asciiTheme="minorHAnsi" w:hAnsiTheme="minorHAnsi" w:cstheme="minorHAnsi"/>
                <w:lang w:val="en-GB"/>
              </w:rPr>
            </w:pPr>
            <w:r w:rsidRPr="00425A77">
              <w:rPr>
                <w:rFonts w:asciiTheme="minorHAnsi" w:hAnsiTheme="minorHAnsi" w:cstheme="minorHAnsi"/>
                <w:lang w:val="en-GB"/>
              </w:rPr>
              <w:t>FCPF CTA</w:t>
            </w:r>
          </w:p>
        </w:tc>
      </w:tr>
    </w:tbl>
    <w:p w14:paraId="5A639A7D" w14:textId="77777777" w:rsidR="004449D9" w:rsidRDefault="004449D9" w:rsidP="005B0BB6">
      <w:pPr>
        <w:tabs>
          <w:tab w:val="left" w:pos="540"/>
        </w:tabs>
        <w:ind w:left="540"/>
        <w:rPr>
          <w:rFonts w:ascii="Calibri" w:hAnsi="Calibri" w:cs="Calibri"/>
          <w:i/>
          <w:snapToGrid w:val="0"/>
        </w:rPr>
      </w:pPr>
    </w:p>
    <w:p w14:paraId="1F420FD9" w14:textId="0599050E" w:rsidR="005B0BB6" w:rsidRPr="00F83245" w:rsidRDefault="005B0BB6" w:rsidP="005B0BB6">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4466B37A" w14:textId="6D147EAA" w:rsidR="005B0BB6" w:rsidRDefault="005B0BB6" w:rsidP="005B0BB6">
      <w:pPr>
        <w:pStyle w:val="ListParagraph"/>
        <w:widowControl/>
        <w:overflowPunct/>
        <w:adjustRightInd/>
        <w:ind w:left="0"/>
        <w:rPr>
          <w:rFonts w:ascii="Calibri" w:hAnsi="Calibri" w:cs="Calibri"/>
          <w:b/>
          <w:snapToGrid w:val="0"/>
        </w:rPr>
      </w:pPr>
    </w:p>
    <w:p w14:paraId="464C346C" w14:textId="7483E607" w:rsidR="00425A77" w:rsidRDefault="00425A77" w:rsidP="005B0BB6">
      <w:pPr>
        <w:pStyle w:val="ListParagraph"/>
        <w:widowControl/>
        <w:overflowPunct/>
        <w:adjustRightInd/>
        <w:ind w:left="0"/>
        <w:rPr>
          <w:rFonts w:ascii="Calibri" w:hAnsi="Calibri" w:cs="Calibri"/>
          <w:b/>
          <w:snapToGrid w:val="0"/>
        </w:rPr>
      </w:pPr>
    </w:p>
    <w:p w14:paraId="031C8FBC" w14:textId="79C2D611" w:rsidR="00425A77" w:rsidRDefault="00425A77" w:rsidP="005B0BB6">
      <w:pPr>
        <w:pStyle w:val="ListParagraph"/>
        <w:widowControl/>
        <w:overflowPunct/>
        <w:adjustRightInd/>
        <w:ind w:left="0"/>
        <w:rPr>
          <w:rFonts w:ascii="Calibri" w:hAnsi="Calibri" w:cs="Calibri"/>
          <w:b/>
          <w:snapToGrid w:val="0"/>
        </w:rPr>
      </w:pPr>
    </w:p>
    <w:p w14:paraId="33001947" w14:textId="77777777" w:rsidR="005B0BB6" w:rsidRPr="00990EA2" w:rsidRDefault="005B0BB6" w:rsidP="00B85EFA">
      <w:pPr>
        <w:pStyle w:val="ListParagraph"/>
        <w:widowControl/>
        <w:numPr>
          <w:ilvl w:val="0"/>
          <w:numId w:val="12"/>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Cost Breakdown by Cost Component</w:t>
      </w:r>
      <w:r>
        <w:rPr>
          <w:rFonts w:ascii="Calibri" w:hAnsi="Calibri" w:cs="Calibri"/>
          <w:b/>
          <w:snapToGrid w:val="0"/>
          <w:szCs w:val="22"/>
        </w:rPr>
        <w:t xml:space="preserve"> </w:t>
      </w:r>
      <w:r w:rsidRPr="00D95AF2">
        <w:rPr>
          <w:rFonts w:ascii="Calibri" w:hAnsi="Calibri" w:cs="Calibri"/>
          <w:b/>
          <w:i/>
          <w:snapToGrid w:val="0"/>
          <w:szCs w:val="22"/>
        </w:rPr>
        <w:t>[This is only an Example]</w:t>
      </w:r>
      <w:r w:rsidRPr="00990EA2">
        <w:rPr>
          <w:rFonts w:ascii="Calibri" w:hAnsi="Calibri" w:cs="Calibri"/>
          <w:b/>
          <w:snapToGrid w:val="0"/>
          <w:szCs w:val="22"/>
        </w:rPr>
        <w:t>:</w:t>
      </w:r>
      <w:r>
        <w:rPr>
          <w:rFonts w:ascii="Calibri" w:hAnsi="Calibri" w:cs="Calibri"/>
          <w:b/>
          <w:snapToGrid w:val="0"/>
          <w:szCs w:val="22"/>
        </w:rPr>
        <w:t xml:space="preserve"> </w:t>
      </w:r>
      <w:r w:rsidRPr="00990EA2">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5B0BB6" w:rsidRPr="00D632ED" w14:paraId="69663C81" w14:textId="77777777" w:rsidTr="00F11D78">
        <w:tc>
          <w:tcPr>
            <w:tcW w:w="3510" w:type="dxa"/>
          </w:tcPr>
          <w:p w14:paraId="25D676FC" w14:textId="77777777" w:rsidR="005B0BB6" w:rsidRPr="00D632ED" w:rsidRDefault="005B0BB6" w:rsidP="00F11D78">
            <w:pPr>
              <w:jc w:val="center"/>
              <w:rPr>
                <w:rFonts w:asciiTheme="minorHAnsi" w:eastAsia="Calibri" w:hAnsiTheme="minorHAnsi" w:cstheme="minorHAnsi"/>
                <w:b/>
                <w:snapToGrid w:val="0"/>
              </w:rPr>
            </w:pPr>
            <w:r w:rsidRPr="00D632ED">
              <w:rPr>
                <w:rFonts w:asciiTheme="minorHAnsi" w:eastAsia="Calibri" w:hAnsiTheme="minorHAnsi" w:cstheme="minorHAnsi"/>
                <w:b/>
                <w:snapToGrid w:val="0"/>
              </w:rPr>
              <w:t>Description of Activity</w:t>
            </w:r>
          </w:p>
        </w:tc>
        <w:tc>
          <w:tcPr>
            <w:tcW w:w="1620" w:type="dxa"/>
          </w:tcPr>
          <w:p w14:paraId="2F9F723F" w14:textId="77777777" w:rsidR="005B0BB6" w:rsidRPr="00D632ED" w:rsidRDefault="005B0BB6" w:rsidP="00F11D78">
            <w:pPr>
              <w:ind w:right="-108"/>
              <w:jc w:val="center"/>
              <w:rPr>
                <w:rFonts w:asciiTheme="minorHAnsi" w:eastAsia="Calibri" w:hAnsiTheme="minorHAnsi" w:cstheme="minorHAnsi"/>
                <w:b/>
                <w:snapToGrid w:val="0"/>
              </w:rPr>
            </w:pPr>
            <w:r w:rsidRPr="00D632ED">
              <w:rPr>
                <w:rFonts w:asciiTheme="minorHAnsi" w:eastAsia="Calibri" w:hAnsiTheme="minorHAnsi" w:cstheme="minorHAnsi"/>
                <w:b/>
                <w:snapToGrid w:val="0"/>
              </w:rPr>
              <w:t>Remuneration per Unit of Time</w:t>
            </w:r>
          </w:p>
        </w:tc>
        <w:tc>
          <w:tcPr>
            <w:tcW w:w="1571" w:type="dxa"/>
          </w:tcPr>
          <w:p w14:paraId="12EEA66B" w14:textId="77777777" w:rsidR="005B0BB6" w:rsidRPr="00D632ED" w:rsidRDefault="005B0BB6" w:rsidP="00F11D78">
            <w:pPr>
              <w:ind w:right="-108"/>
              <w:jc w:val="center"/>
              <w:rPr>
                <w:rFonts w:asciiTheme="minorHAnsi" w:eastAsia="Calibri" w:hAnsiTheme="minorHAnsi" w:cstheme="minorHAnsi"/>
                <w:b/>
                <w:snapToGrid w:val="0"/>
              </w:rPr>
            </w:pPr>
            <w:r w:rsidRPr="00D632ED">
              <w:rPr>
                <w:rFonts w:asciiTheme="minorHAnsi" w:eastAsia="Calibri" w:hAnsiTheme="minorHAnsi" w:cstheme="minorHAnsi"/>
                <w:b/>
                <w:snapToGrid w:val="0"/>
              </w:rPr>
              <w:t>Total Period of Engagement</w:t>
            </w:r>
          </w:p>
        </w:tc>
        <w:tc>
          <w:tcPr>
            <w:tcW w:w="1129" w:type="dxa"/>
          </w:tcPr>
          <w:p w14:paraId="68730DF1" w14:textId="77777777" w:rsidR="005B0BB6" w:rsidRPr="00D632ED" w:rsidRDefault="005B0BB6" w:rsidP="00F11D78">
            <w:pPr>
              <w:jc w:val="center"/>
              <w:rPr>
                <w:rFonts w:asciiTheme="minorHAnsi" w:eastAsia="Calibri" w:hAnsiTheme="minorHAnsi" w:cstheme="minorHAnsi"/>
                <w:b/>
                <w:snapToGrid w:val="0"/>
              </w:rPr>
            </w:pPr>
            <w:r w:rsidRPr="00D632ED">
              <w:rPr>
                <w:rFonts w:asciiTheme="minorHAnsi" w:eastAsia="Calibri" w:hAnsiTheme="minorHAnsi" w:cstheme="minorHAnsi"/>
                <w:b/>
                <w:snapToGrid w:val="0"/>
              </w:rPr>
              <w:t>No. of Personnel</w:t>
            </w:r>
          </w:p>
        </w:tc>
        <w:tc>
          <w:tcPr>
            <w:tcW w:w="1350" w:type="dxa"/>
          </w:tcPr>
          <w:p w14:paraId="20EAC3CC" w14:textId="77777777" w:rsidR="005B0BB6" w:rsidRPr="00D632ED" w:rsidRDefault="005B0BB6" w:rsidP="00F11D78">
            <w:pPr>
              <w:jc w:val="center"/>
              <w:rPr>
                <w:rFonts w:asciiTheme="minorHAnsi" w:eastAsia="Calibri" w:hAnsiTheme="minorHAnsi" w:cstheme="minorHAnsi"/>
                <w:b/>
                <w:snapToGrid w:val="0"/>
              </w:rPr>
            </w:pPr>
            <w:r w:rsidRPr="00D632ED">
              <w:rPr>
                <w:rFonts w:asciiTheme="minorHAnsi" w:eastAsia="Calibri" w:hAnsiTheme="minorHAnsi" w:cstheme="minorHAnsi"/>
                <w:b/>
                <w:snapToGrid w:val="0"/>
              </w:rPr>
              <w:t xml:space="preserve">Total Rate </w:t>
            </w:r>
          </w:p>
        </w:tc>
      </w:tr>
      <w:tr w:rsidR="005B0BB6" w:rsidRPr="00D632ED" w14:paraId="207B74B2" w14:textId="77777777" w:rsidTr="00F11D78">
        <w:tc>
          <w:tcPr>
            <w:tcW w:w="3510" w:type="dxa"/>
          </w:tcPr>
          <w:p w14:paraId="122C0113" w14:textId="77777777" w:rsidR="005B0BB6" w:rsidRPr="00D632ED" w:rsidRDefault="005B0BB6" w:rsidP="00F11D78">
            <w:pPr>
              <w:rPr>
                <w:rFonts w:asciiTheme="minorHAnsi" w:eastAsia="Calibri" w:hAnsiTheme="minorHAnsi" w:cstheme="minorHAnsi"/>
                <w:b/>
                <w:snapToGrid w:val="0"/>
              </w:rPr>
            </w:pPr>
            <w:r w:rsidRPr="00D632ED">
              <w:rPr>
                <w:rFonts w:asciiTheme="minorHAnsi" w:eastAsia="Calibri" w:hAnsiTheme="minorHAnsi" w:cstheme="minorHAnsi"/>
                <w:b/>
                <w:snapToGrid w:val="0"/>
              </w:rPr>
              <w:t xml:space="preserve">I. Personnel Services </w:t>
            </w:r>
          </w:p>
        </w:tc>
        <w:tc>
          <w:tcPr>
            <w:tcW w:w="1620" w:type="dxa"/>
          </w:tcPr>
          <w:p w14:paraId="3D31F212" w14:textId="77777777" w:rsidR="005B0BB6" w:rsidRPr="00D632ED" w:rsidRDefault="005B0BB6" w:rsidP="00F11D78">
            <w:pPr>
              <w:rPr>
                <w:rFonts w:asciiTheme="minorHAnsi" w:eastAsia="Calibri" w:hAnsiTheme="minorHAnsi" w:cstheme="minorHAnsi"/>
                <w:snapToGrid w:val="0"/>
              </w:rPr>
            </w:pPr>
          </w:p>
        </w:tc>
        <w:tc>
          <w:tcPr>
            <w:tcW w:w="1571" w:type="dxa"/>
          </w:tcPr>
          <w:p w14:paraId="402070E9" w14:textId="77777777" w:rsidR="005B0BB6" w:rsidRPr="00D632ED" w:rsidRDefault="005B0BB6" w:rsidP="00F11D78">
            <w:pPr>
              <w:rPr>
                <w:rFonts w:asciiTheme="minorHAnsi" w:eastAsia="Calibri" w:hAnsiTheme="minorHAnsi" w:cstheme="minorHAnsi"/>
                <w:snapToGrid w:val="0"/>
              </w:rPr>
            </w:pPr>
          </w:p>
        </w:tc>
        <w:tc>
          <w:tcPr>
            <w:tcW w:w="1129" w:type="dxa"/>
          </w:tcPr>
          <w:p w14:paraId="3798625A" w14:textId="77777777" w:rsidR="005B0BB6" w:rsidRPr="00D632ED" w:rsidRDefault="005B0BB6" w:rsidP="00F11D78">
            <w:pPr>
              <w:rPr>
                <w:rFonts w:asciiTheme="minorHAnsi" w:eastAsia="Calibri" w:hAnsiTheme="minorHAnsi" w:cstheme="minorHAnsi"/>
                <w:snapToGrid w:val="0"/>
              </w:rPr>
            </w:pPr>
          </w:p>
        </w:tc>
        <w:tc>
          <w:tcPr>
            <w:tcW w:w="1350" w:type="dxa"/>
          </w:tcPr>
          <w:p w14:paraId="6C01EA03" w14:textId="77777777" w:rsidR="005B0BB6" w:rsidRPr="00D632ED" w:rsidRDefault="005B0BB6" w:rsidP="00F11D78">
            <w:pPr>
              <w:rPr>
                <w:rFonts w:asciiTheme="minorHAnsi" w:eastAsia="Calibri" w:hAnsiTheme="minorHAnsi" w:cstheme="minorHAnsi"/>
                <w:snapToGrid w:val="0"/>
              </w:rPr>
            </w:pPr>
          </w:p>
        </w:tc>
      </w:tr>
      <w:tr w:rsidR="005B0BB6" w:rsidRPr="00D632ED" w14:paraId="4AE5AE51" w14:textId="77777777" w:rsidTr="00F11D78">
        <w:tc>
          <w:tcPr>
            <w:tcW w:w="3510" w:type="dxa"/>
          </w:tcPr>
          <w:p w14:paraId="3B389107" w14:textId="77777777" w:rsidR="005B0BB6" w:rsidRPr="00D632ED" w:rsidRDefault="005B0BB6" w:rsidP="00F11D78">
            <w:pPr>
              <w:rPr>
                <w:rFonts w:asciiTheme="minorHAnsi" w:eastAsia="Calibri" w:hAnsiTheme="minorHAnsi" w:cstheme="minorHAnsi"/>
                <w:snapToGrid w:val="0"/>
              </w:rPr>
            </w:pPr>
            <w:r w:rsidRPr="00D632ED">
              <w:rPr>
                <w:rFonts w:asciiTheme="minorHAnsi" w:eastAsia="Calibri" w:hAnsiTheme="minorHAnsi" w:cstheme="minorHAnsi"/>
                <w:snapToGrid w:val="0"/>
              </w:rPr>
              <w:t xml:space="preserve">     1. Services from Home Office</w:t>
            </w:r>
          </w:p>
        </w:tc>
        <w:tc>
          <w:tcPr>
            <w:tcW w:w="1620" w:type="dxa"/>
          </w:tcPr>
          <w:p w14:paraId="04209483" w14:textId="77777777" w:rsidR="005B0BB6" w:rsidRPr="00D632ED" w:rsidRDefault="005B0BB6" w:rsidP="00F11D78">
            <w:pPr>
              <w:rPr>
                <w:rFonts w:asciiTheme="minorHAnsi" w:eastAsia="Calibri" w:hAnsiTheme="minorHAnsi" w:cstheme="minorHAnsi"/>
                <w:snapToGrid w:val="0"/>
              </w:rPr>
            </w:pPr>
          </w:p>
        </w:tc>
        <w:tc>
          <w:tcPr>
            <w:tcW w:w="1571" w:type="dxa"/>
          </w:tcPr>
          <w:p w14:paraId="70EE0655" w14:textId="77777777" w:rsidR="005B0BB6" w:rsidRPr="00D632ED" w:rsidRDefault="005B0BB6" w:rsidP="00F11D78">
            <w:pPr>
              <w:rPr>
                <w:rFonts w:asciiTheme="minorHAnsi" w:eastAsia="Calibri" w:hAnsiTheme="minorHAnsi" w:cstheme="minorHAnsi"/>
                <w:snapToGrid w:val="0"/>
              </w:rPr>
            </w:pPr>
          </w:p>
        </w:tc>
        <w:tc>
          <w:tcPr>
            <w:tcW w:w="1129" w:type="dxa"/>
          </w:tcPr>
          <w:p w14:paraId="7675D32D" w14:textId="77777777" w:rsidR="005B0BB6" w:rsidRPr="00D632ED" w:rsidRDefault="005B0BB6" w:rsidP="00F11D78">
            <w:pPr>
              <w:rPr>
                <w:rFonts w:asciiTheme="minorHAnsi" w:eastAsia="Calibri" w:hAnsiTheme="minorHAnsi" w:cstheme="minorHAnsi"/>
                <w:snapToGrid w:val="0"/>
              </w:rPr>
            </w:pPr>
          </w:p>
        </w:tc>
        <w:tc>
          <w:tcPr>
            <w:tcW w:w="1350" w:type="dxa"/>
          </w:tcPr>
          <w:p w14:paraId="21335F8F" w14:textId="77777777" w:rsidR="005B0BB6" w:rsidRPr="00D632ED" w:rsidRDefault="005B0BB6" w:rsidP="00F11D78">
            <w:pPr>
              <w:rPr>
                <w:rFonts w:asciiTheme="minorHAnsi" w:eastAsia="Calibri" w:hAnsiTheme="minorHAnsi" w:cstheme="minorHAnsi"/>
                <w:snapToGrid w:val="0"/>
              </w:rPr>
            </w:pPr>
          </w:p>
        </w:tc>
      </w:tr>
      <w:tr w:rsidR="005B0BB6" w:rsidRPr="00D632ED" w14:paraId="512CBB47" w14:textId="77777777" w:rsidTr="00F11D78">
        <w:tc>
          <w:tcPr>
            <w:tcW w:w="3510" w:type="dxa"/>
          </w:tcPr>
          <w:p w14:paraId="685D2A32" w14:textId="104EE4CF" w:rsidR="005B0BB6" w:rsidRPr="00D632ED" w:rsidRDefault="004449D9" w:rsidP="00B85EFA">
            <w:pPr>
              <w:pStyle w:val="ListParagraph"/>
              <w:numPr>
                <w:ilvl w:val="0"/>
                <w:numId w:val="14"/>
              </w:numPr>
              <w:spacing w:line="240" w:lineRule="auto"/>
              <w:contextualSpacing w:val="0"/>
              <w:rPr>
                <w:rFonts w:asciiTheme="minorHAnsi" w:hAnsiTheme="minorHAnsi" w:cstheme="minorHAnsi"/>
                <w:sz w:val="20"/>
                <w:szCs w:val="20"/>
                <w:lang w:val="en-GB"/>
              </w:rPr>
            </w:pPr>
            <w:r w:rsidRPr="00D632ED">
              <w:rPr>
                <w:rFonts w:asciiTheme="minorHAnsi" w:hAnsiTheme="minorHAnsi" w:cstheme="minorHAnsi"/>
                <w:sz w:val="20"/>
                <w:szCs w:val="20"/>
                <w:lang w:val="en-GB"/>
              </w:rPr>
              <w:t>Designated leader and land use planning expert</w:t>
            </w:r>
          </w:p>
        </w:tc>
        <w:tc>
          <w:tcPr>
            <w:tcW w:w="1620" w:type="dxa"/>
          </w:tcPr>
          <w:p w14:paraId="5928B906" w14:textId="77777777" w:rsidR="005B0BB6" w:rsidRPr="00D632ED" w:rsidRDefault="005B0BB6" w:rsidP="00F11D78">
            <w:pPr>
              <w:rPr>
                <w:rFonts w:asciiTheme="minorHAnsi" w:eastAsia="Calibri" w:hAnsiTheme="minorHAnsi" w:cstheme="minorHAnsi"/>
                <w:snapToGrid w:val="0"/>
              </w:rPr>
            </w:pPr>
          </w:p>
        </w:tc>
        <w:tc>
          <w:tcPr>
            <w:tcW w:w="1571" w:type="dxa"/>
          </w:tcPr>
          <w:p w14:paraId="0A4EF47F" w14:textId="77777777" w:rsidR="005B0BB6" w:rsidRPr="00D632ED" w:rsidRDefault="005B0BB6" w:rsidP="00F11D78">
            <w:pPr>
              <w:rPr>
                <w:rFonts w:asciiTheme="minorHAnsi" w:eastAsia="Calibri" w:hAnsiTheme="minorHAnsi" w:cstheme="minorHAnsi"/>
                <w:snapToGrid w:val="0"/>
              </w:rPr>
            </w:pPr>
          </w:p>
        </w:tc>
        <w:tc>
          <w:tcPr>
            <w:tcW w:w="1129" w:type="dxa"/>
          </w:tcPr>
          <w:p w14:paraId="12067366" w14:textId="77777777" w:rsidR="005B0BB6" w:rsidRPr="00D632ED" w:rsidRDefault="005B0BB6" w:rsidP="00F11D78">
            <w:pPr>
              <w:rPr>
                <w:rFonts w:asciiTheme="minorHAnsi" w:eastAsia="Calibri" w:hAnsiTheme="minorHAnsi" w:cstheme="minorHAnsi"/>
                <w:snapToGrid w:val="0"/>
              </w:rPr>
            </w:pPr>
          </w:p>
        </w:tc>
        <w:tc>
          <w:tcPr>
            <w:tcW w:w="1350" w:type="dxa"/>
          </w:tcPr>
          <w:p w14:paraId="1C85B991" w14:textId="77777777" w:rsidR="005B0BB6" w:rsidRPr="00D632ED" w:rsidRDefault="005B0BB6" w:rsidP="00F11D78">
            <w:pPr>
              <w:rPr>
                <w:rFonts w:asciiTheme="minorHAnsi" w:eastAsia="Calibri" w:hAnsiTheme="minorHAnsi" w:cstheme="minorHAnsi"/>
                <w:snapToGrid w:val="0"/>
              </w:rPr>
            </w:pPr>
          </w:p>
        </w:tc>
      </w:tr>
      <w:tr w:rsidR="005B0BB6" w:rsidRPr="00D632ED" w14:paraId="051B58CB" w14:textId="77777777" w:rsidTr="00F11D78">
        <w:tc>
          <w:tcPr>
            <w:tcW w:w="3510" w:type="dxa"/>
          </w:tcPr>
          <w:p w14:paraId="3C197733" w14:textId="54B8C3CD" w:rsidR="005B0BB6" w:rsidRPr="00D632ED" w:rsidRDefault="004449D9" w:rsidP="00B85EFA">
            <w:pPr>
              <w:pStyle w:val="ListParagraph"/>
              <w:numPr>
                <w:ilvl w:val="0"/>
                <w:numId w:val="14"/>
              </w:numPr>
              <w:spacing w:line="240" w:lineRule="auto"/>
              <w:contextualSpacing w:val="0"/>
              <w:rPr>
                <w:rFonts w:asciiTheme="minorHAnsi" w:hAnsiTheme="minorHAnsi" w:cstheme="minorHAnsi"/>
                <w:sz w:val="20"/>
                <w:szCs w:val="20"/>
                <w:lang w:val="en-GB"/>
              </w:rPr>
            </w:pPr>
            <w:r w:rsidRPr="00D632ED">
              <w:rPr>
                <w:rFonts w:asciiTheme="minorHAnsi" w:hAnsiTheme="minorHAnsi" w:cstheme="minorHAnsi"/>
                <w:sz w:val="20"/>
                <w:szCs w:val="20"/>
                <w:lang w:val="en-GB"/>
              </w:rPr>
              <w:t>GIS experts</w:t>
            </w:r>
          </w:p>
        </w:tc>
        <w:tc>
          <w:tcPr>
            <w:tcW w:w="1620" w:type="dxa"/>
          </w:tcPr>
          <w:p w14:paraId="37FEA24A" w14:textId="77777777" w:rsidR="005B0BB6" w:rsidRPr="00D632ED" w:rsidRDefault="005B0BB6" w:rsidP="00F11D78">
            <w:pPr>
              <w:rPr>
                <w:rFonts w:asciiTheme="minorHAnsi" w:eastAsia="Calibri" w:hAnsiTheme="minorHAnsi" w:cstheme="minorHAnsi"/>
                <w:snapToGrid w:val="0"/>
              </w:rPr>
            </w:pPr>
          </w:p>
        </w:tc>
        <w:tc>
          <w:tcPr>
            <w:tcW w:w="1571" w:type="dxa"/>
          </w:tcPr>
          <w:p w14:paraId="3EA4C4A7" w14:textId="77777777" w:rsidR="005B0BB6" w:rsidRPr="00D632ED" w:rsidRDefault="005B0BB6" w:rsidP="00F11D78">
            <w:pPr>
              <w:rPr>
                <w:rFonts w:asciiTheme="minorHAnsi" w:eastAsia="Calibri" w:hAnsiTheme="minorHAnsi" w:cstheme="minorHAnsi"/>
                <w:snapToGrid w:val="0"/>
              </w:rPr>
            </w:pPr>
          </w:p>
        </w:tc>
        <w:tc>
          <w:tcPr>
            <w:tcW w:w="1129" w:type="dxa"/>
          </w:tcPr>
          <w:p w14:paraId="5219175A" w14:textId="77777777" w:rsidR="005B0BB6" w:rsidRPr="00D632ED" w:rsidRDefault="005B0BB6" w:rsidP="00F11D78">
            <w:pPr>
              <w:rPr>
                <w:rFonts w:asciiTheme="minorHAnsi" w:eastAsia="Calibri" w:hAnsiTheme="minorHAnsi" w:cstheme="minorHAnsi"/>
                <w:snapToGrid w:val="0"/>
              </w:rPr>
            </w:pPr>
          </w:p>
        </w:tc>
        <w:tc>
          <w:tcPr>
            <w:tcW w:w="1350" w:type="dxa"/>
          </w:tcPr>
          <w:p w14:paraId="27A1CBFC" w14:textId="77777777" w:rsidR="005B0BB6" w:rsidRPr="00D632ED" w:rsidRDefault="005B0BB6" w:rsidP="00F11D78">
            <w:pPr>
              <w:rPr>
                <w:rFonts w:asciiTheme="minorHAnsi" w:eastAsia="Calibri" w:hAnsiTheme="minorHAnsi" w:cstheme="minorHAnsi"/>
                <w:snapToGrid w:val="0"/>
              </w:rPr>
            </w:pPr>
          </w:p>
        </w:tc>
      </w:tr>
      <w:tr w:rsidR="00425A77" w:rsidRPr="00D632ED" w14:paraId="44D8736F" w14:textId="77777777" w:rsidTr="00F11D78">
        <w:tc>
          <w:tcPr>
            <w:tcW w:w="3510" w:type="dxa"/>
          </w:tcPr>
          <w:p w14:paraId="126A059A" w14:textId="1192B079" w:rsidR="00425A77" w:rsidRPr="00D632ED" w:rsidRDefault="004449D9" w:rsidP="00B85EFA">
            <w:pPr>
              <w:pStyle w:val="ListParagraph"/>
              <w:numPr>
                <w:ilvl w:val="0"/>
                <w:numId w:val="14"/>
              </w:numPr>
              <w:spacing w:line="240" w:lineRule="auto"/>
              <w:contextualSpacing w:val="0"/>
              <w:rPr>
                <w:rFonts w:asciiTheme="minorHAnsi" w:hAnsiTheme="minorHAnsi" w:cstheme="minorHAnsi"/>
                <w:sz w:val="20"/>
                <w:szCs w:val="20"/>
                <w:lang w:val="en-GB"/>
              </w:rPr>
            </w:pPr>
            <w:r w:rsidRPr="00D632ED">
              <w:rPr>
                <w:rFonts w:asciiTheme="minorHAnsi" w:hAnsiTheme="minorHAnsi" w:cstheme="minorHAnsi"/>
                <w:sz w:val="20"/>
                <w:szCs w:val="20"/>
                <w:lang w:val="en-GB"/>
              </w:rPr>
              <w:t>Environmental expert</w:t>
            </w:r>
          </w:p>
        </w:tc>
        <w:tc>
          <w:tcPr>
            <w:tcW w:w="1620" w:type="dxa"/>
          </w:tcPr>
          <w:p w14:paraId="08658FCF" w14:textId="77777777" w:rsidR="00425A77" w:rsidRPr="00D632ED" w:rsidRDefault="00425A77" w:rsidP="00F11D78">
            <w:pPr>
              <w:rPr>
                <w:rFonts w:asciiTheme="minorHAnsi" w:eastAsia="Calibri" w:hAnsiTheme="minorHAnsi" w:cstheme="minorHAnsi"/>
                <w:snapToGrid w:val="0"/>
              </w:rPr>
            </w:pPr>
          </w:p>
        </w:tc>
        <w:tc>
          <w:tcPr>
            <w:tcW w:w="1571" w:type="dxa"/>
          </w:tcPr>
          <w:p w14:paraId="3B4AA7C8" w14:textId="77777777" w:rsidR="00425A77" w:rsidRPr="00D632ED" w:rsidRDefault="00425A77" w:rsidP="00F11D78">
            <w:pPr>
              <w:rPr>
                <w:rFonts w:asciiTheme="minorHAnsi" w:eastAsia="Calibri" w:hAnsiTheme="minorHAnsi" w:cstheme="minorHAnsi"/>
                <w:snapToGrid w:val="0"/>
              </w:rPr>
            </w:pPr>
          </w:p>
        </w:tc>
        <w:tc>
          <w:tcPr>
            <w:tcW w:w="1129" w:type="dxa"/>
          </w:tcPr>
          <w:p w14:paraId="3A13643F" w14:textId="77777777" w:rsidR="00425A77" w:rsidRPr="00D632ED" w:rsidRDefault="00425A77" w:rsidP="00F11D78">
            <w:pPr>
              <w:rPr>
                <w:rFonts w:asciiTheme="minorHAnsi" w:eastAsia="Calibri" w:hAnsiTheme="minorHAnsi" w:cstheme="minorHAnsi"/>
                <w:snapToGrid w:val="0"/>
              </w:rPr>
            </w:pPr>
          </w:p>
        </w:tc>
        <w:tc>
          <w:tcPr>
            <w:tcW w:w="1350" w:type="dxa"/>
          </w:tcPr>
          <w:p w14:paraId="14F98E65" w14:textId="77777777" w:rsidR="00425A77" w:rsidRPr="00D632ED" w:rsidRDefault="00425A77" w:rsidP="00F11D78">
            <w:pPr>
              <w:rPr>
                <w:rFonts w:asciiTheme="minorHAnsi" w:eastAsia="Calibri" w:hAnsiTheme="minorHAnsi" w:cstheme="minorHAnsi"/>
                <w:snapToGrid w:val="0"/>
              </w:rPr>
            </w:pPr>
          </w:p>
        </w:tc>
      </w:tr>
      <w:tr w:rsidR="005B0BB6" w:rsidRPr="00D632ED" w14:paraId="361D565F" w14:textId="77777777" w:rsidTr="00F11D78">
        <w:tc>
          <w:tcPr>
            <w:tcW w:w="3510" w:type="dxa"/>
          </w:tcPr>
          <w:p w14:paraId="052A19D9" w14:textId="5D8B7DA3" w:rsidR="005B0BB6" w:rsidRPr="00D632ED" w:rsidRDefault="004449D9" w:rsidP="00B85EFA">
            <w:pPr>
              <w:pStyle w:val="ListParagraph"/>
              <w:numPr>
                <w:ilvl w:val="0"/>
                <w:numId w:val="14"/>
              </w:numPr>
              <w:spacing w:line="240" w:lineRule="auto"/>
              <w:contextualSpacing w:val="0"/>
              <w:rPr>
                <w:rFonts w:asciiTheme="minorHAnsi" w:hAnsiTheme="minorHAnsi" w:cstheme="minorHAnsi"/>
                <w:sz w:val="20"/>
                <w:szCs w:val="20"/>
                <w:lang w:val="en-GB"/>
              </w:rPr>
            </w:pPr>
            <w:r w:rsidRPr="00D632ED">
              <w:rPr>
                <w:rFonts w:asciiTheme="minorHAnsi" w:hAnsiTheme="minorHAnsi" w:cstheme="minorHAnsi"/>
                <w:sz w:val="20"/>
                <w:szCs w:val="20"/>
                <w:lang w:val="en-GB"/>
              </w:rPr>
              <w:t>Stakeholder engagement experts</w:t>
            </w:r>
          </w:p>
        </w:tc>
        <w:tc>
          <w:tcPr>
            <w:tcW w:w="1620" w:type="dxa"/>
          </w:tcPr>
          <w:p w14:paraId="3B2E52DA" w14:textId="77777777" w:rsidR="005B0BB6" w:rsidRPr="00D632ED" w:rsidRDefault="005B0BB6" w:rsidP="00F11D78">
            <w:pPr>
              <w:rPr>
                <w:rFonts w:asciiTheme="minorHAnsi" w:eastAsia="Calibri" w:hAnsiTheme="minorHAnsi" w:cstheme="minorHAnsi"/>
                <w:snapToGrid w:val="0"/>
              </w:rPr>
            </w:pPr>
          </w:p>
        </w:tc>
        <w:tc>
          <w:tcPr>
            <w:tcW w:w="1571" w:type="dxa"/>
          </w:tcPr>
          <w:p w14:paraId="7B2D57CC" w14:textId="77777777" w:rsidR="005B0BB6" w:rsidRPr="00D632ED" w:rsidRDefault="005B0BB6" w:rsidP="00F11D78">
            <w:pPr>
              <w:rPr>
                <w:rFonts w:asciiTheme="minorHAnsi" w:eastAsia="Calibri" w:hAnsiTheme="minorHAnsi" w:cstheme="minorHAnsi"/>
                <w:snapToGrid w:val="0"/>
              </w:rPr>
            </w:pPr>
          </w:p>
        </w:tc>
        <w:tc>
          <w:tcPr>
            <w:tcW w:w="1129" w:type="dxa"/>
          </w:tcPr>
          <w:p w14:paraId="158E2ED0" w14:textId="77777777" w:rsidR="005B0BB6" w:rsidRPr="00D632ED" w:rsidRDefault="005B0BB6" w:rsidP="00F11D78">
            <w:pPr>
              <w:rPr>
                <w:rFonts w:asciiTheme="minorHAnsi" w:eastAsia="Calibri" w:hAnsiTheme="minorHAnsi" w:cstheme="minorHAnsi"/>
                <w:snapToGrid w:val="0"/>
              </w:rPr>
            </w:pPr>
          </w:p>
        </w:tc>
        <w:tc>
          <w:tcPr>
            <w:tcW w:w="1350" w:type="dxa"/>
          </w:tcPr>
          <w:p w14:paraId="0AA6A53A" w14:textId="77777777" w:rsidR="005B0BB6" w:rsidRPr="00D632ED" w:rsidRDefault="005B0BB6" w:rsidP="00F11D78">
            <w:pPr>
              <w:rPr>
                <w:rFonts w:asciiTheme="minorHAnsi" w:eastAsia="Calibri" w:hAnsiTheme="minorHAnsi" w:cstheme="minorHAnsi"/>
                <w:snapToGrid w:val="0"/>
              </w:rPr>
            </w:pPr>
          </w:p>
        </w:tc>
      </w:tr>
      <w:tr w:rsidR="005B0BB6" w:rsidRPr="00D632ED" w14:paraId="15D264B2" w14:textId="77777777" w:rsidTr="00F11D78">
        <w:tc>
          <w:tcPr>
            <w:tcW w:w="3510" w:type="dxa"/>
          </w:tcPr>
          <w:p w14:paraId="1E874C1C" w14:textId="77777777" w:rsidR="005B0BB6" w:rsidRPr="00D632ED" w:rsidRDefault="005B0BB6" w:rsidP="004449D9">
            <w:pPr>
              <w:rPr>
                <w:rFonts w:asciiTheme="minorHAnsi" w:eastAsia="Calibri" w:hAnsiTheme="minorHAnsi" w:cstheme="minorHAnsi"/>
                <w:snapToGrid w:val="0"/>
              </w:rPr>
            </w:pPr>
            <w:r w:rsidRPr="00D632ED">
              <w:rPr>
                <w:rFonts w:asciiTheme="minorHAnsi" w:eastAsia="Calibri" w:hAnsiTheme="minorHAnsi" w:cstheme="minorHAnsi"/>
                <w:snapToGrid w:val="0"/>
              </w:rPr>
              <w:t xml:space="preserve">     2. Services from Field Offices</w:t>
            </w:r>
          </w:p>
        </w:tc>
        <w:tc>
          <w:tcPr>
            <w:tcW w:w="1620" w:type="dxa"/>
          </w:tcPr>
          <w:p w14:paraId="477FA098" w14:textId="77777777" w:rsidR="005B0BB6" w:rsidRPr="00D632ED" w:rsidRDefault="005B0BB6" w:rsidP="00F11D78">
            <w:pPr>
              <w:rPr>
                <w:rFonts w:asciiTheme="minorHAnsi" w:eastAsia="Calibri" w:hAnsiTheme="minorHAnsi" w:cstheme="minorHAnsi"/>
                <w:snapToGrid w:val="0"/>
              </w:rPr>
            </w:pPr>
          </w:p>
        </w:tc>
        <w:tc>
          <w:tcPr>
            <w:tcW w:w="1571" w:type="dxa"/>
          </w:tcPr>
          <w:p w14:paraId="0640B992" w14:textId="77777777" w:rsidR="005B0BB6" w:rsidRPr="00D632ED" w:rsidRDefault="005B0BB6" w:rsidP="00F11D78">
            <w:pPr>
              <w:rPr>
                <w:rFonts w:asciiTheme="minorHAnsi" w:eastAsia="Calibri" w:hAnsiTheme="minorHAnsi" w:cstheme="minorHAnsi"/>
                <w:snapToGrid w:val="0"/>
              </w:rPr>
            </w:pPr>
          </w:p>
        </w:tc>
        <w:tc>
          <w:tcPr>
            <w:tcW w:w="1129" w:type="dxa"/>
          </w:tcPr>
          <w:p w14:paraId="7C1BBB0D" w14:textId="77777777" w:rsidR="005B0BB6" w:rsidRPr="00D632ED" w:rsidRDefault="005B0BB6" w:rsidP="00F11D78">
            <w:pPr>
              <w:rPr>
                <w:rFonts w:asciiTheme="minorHAnsi" w:eastAsia="Calibri" w:hAnsiTheme="minorHAnsi" w:cstheme="minorHAnsi"/>
                <w:snapToGrid w:val="0"/>
              </w:rPr>
            </w:pPr>
          </w:p>
        </w:tc>
        <w:tc>
          <w:tcPr>
            <w:tcW w:w="1350" w:type="dxa"/>
          </w:tcPr>
          <w:p w14:paraId="4EE3D796" w14:textId="77777777" w:rsidR="005B0BB6" w:rsidRPr="00D632ED" w:rsidRDefault="005B0BB6" w:rsidP="00F11D78">
            <w:pPr>
              <w:rPr>
                <w:rFonts w:asciiTheme="minorHAnsi" w:eastAsia="Calibri" w:hAnsiTheme="minorHAnsi" w:cstheme="minorHAnsi"/>
                <w:snapToGrid w:val="0"/>
              </w:rPr>
            </w:pPr>
          </w:p>
        </w:tc>
      </w:tr>
      <w:tr w:rsidR="004449D9" w:rsidRPr="00D632ED" w14:paraId="157B619E" w14:textId="77777777" w:rsidTr="00F11D78">
        <w:tc>
          <w:tcPr>
            <w:tcW w:w="3510" w:type="dxa"/>
          </w:tcPr>
          <w:p w14:paraId="436DB3EA" w14:textId="721CC4CA" w:rsidR="004449D9" w:rsidRPr="00D632ED" w:rsidRDefault="004449D9" w:rsidP="00B85EFA">
            <w:pPr>
              <w:pStyle w:val="ListParagraph"/>
              <w:numPr>
                <w:ilvl w:val="0"/>
                <w:numId w:val="14"/>
              </w:numPr>
              <w:spacing w:line="240" w:lineRule="auto"/>
              <w:contextualSpacing w:val="0"/>
              <w:rPr>
                <w:rFonts w:asciiTheme="minorHAnsi" w:eastAsia="Calibri" w:hAnsiTheme="minorHAnsi" w:cstheme="minorHAnsi"/>
                <w:snapToGrid w:val="0"/>
                <w:sz w:val="20"/>
                <w:szCs w:val="20"/>
              </w:rPr>
            </w:pPr>
            <w:r w:rsidRPr="00D632ED">
              <w:rPr>
                <w:rFonts w:asciiTheme="minorHAnsi" w:hAnsiTheme="minorHAnsi" w:cstheme="minorHAnsi"/>
                <w:sz w:val="20"/>
                <w:szCs w:val="20"/>
                <w:lang w:val="en-GB"/>
              </w:rPr>
              <w:t>Designated leader and land use planning expert</w:t>
            </w:r>
          </w:p>
        </w:tc>
        <w:tc>
          <w:tcPr>
            <w:tcW w:w="1620" w:type="dxa"/>
          </w:tcPr>
          <w:p w14:paraId="629BFB23" w14:textId="77777777" w:rsidR="004449D9" w:rsidRPr="00D632ED" w:rsidRDefault="004449D9" w:rsidP="004449D9">
            <w:pPr>
              <w:rPr>
                <w:rFonts w:asciiTheme="minorHAnsi" w:eastAsia="Calibri" w:hAnsiTheme="minorHAnsi" w:cstheme="minorHAnsi"/>
                <w:snapToGrid w:val="0"/>
              </w:rPr>
            </w:pPr>
          </w:p>
        </w:tc>
        <w:tc>
          <w:tcPr>
            <w:tcW w:w="1571" w:type="dxa"/>
          </w:tcPr>
          <w:p w14:paraId="14FE5378" w14:textId="77777777" w:rsidR="004449D9" w:rsidRPr="00D632ED" w:rsidRDefault="004449D9" w:rsidP="004449D9">
            <w:pPr>
              <w:rPr>
                <w:rFonts w:asciiTheme="minorHAnsi" w:eastAsia="Calibri" w:hAnsiTheme="minorHAnsi" w:cstheme="minorHAnsi"/>
                <w:snapToGrid w:val="0"/>
              </w:rPr>
            </w:pPr>
          </w:p>
        </w:tc>
        <w:tc>
          <w:tcPr>
            <w:tcW w:w="1129" w:type="dxa"/>
          </w:tcPr>
          <w:p w14:paraId="7BD4EFB1" w14:textId="77777777" w:rsidR="004449D9" w:rsidRPr="00D632ED" w:rsidRDefault="004449D9" w:rsidP="004449D9">
            <w:pPr>
              <w:rPr>
                <w:rFonts w:asciiTheme="minorHAnsi" w:eastAsia="Calibri" w:hAnsiTheme="minorHAnsi" w:cstheme="minorHAnsi"/>
                <w:snapToGrid w:val="0"/>
              </w:rPr>
            </w:pPr>
          </w:p>
        </w:tc>
        <w:tc>
          <w:tcPr>
            <w:tcW w:w="1350" w:type="dxa"/>
          </w:tcPr>
          <w:p w14:paraId="32FC55FC" w14:textId="77777777" w:rsidR="004449D9" w:rsidRPr="00D632ED" w:rsidRDefault="004449D9" w:rsidP="004449D9">
            <w:pPr>
              <w:rPr>
                <w:rFonts w:asciiTheme="minorHAnsi" w:eastAsia="Calibri" w:hAnsiTheme="minorHAnsi" w:cstheme="minorHAnsi"/>
                <w:snapToGrid w:val="0"/>
              </w:rPr>
            </w:pPr>
          </w:p>
        </w:tc>
      </w:tr>
      <w:tr w:rsidR="004449D9" w:rsidRPr="00D632ED" w14:paraId="09E1949B" w14:textId="77777777" w:rsidTr="00F11D78">
        <w:tc>
          <w:tcPr>
            <w:tcW w:w="3510" w:type="dxa"/>
          </w:tcPr>
          <w:p w14:paraId="395C9F4C" w14:textId="7335F158" w:rsidR="004449D9" w:rsidRPr="00D632ED" w:rsidRDefault="004449D9" w:rsidP="00B85EFA">
            <w:pPr>
              <w:pStyle w:val="ListParagraph"/>
              <w:numPr>
                <w:ilvl w:val="0"/>
                <w:numId w:val="14"/>
              </w:numPr>
              <w:spacing w:line="240" w:lineRule="auto"/>
              <w:contextualSpacing w:val="0"/>
              <w:rPr>
                <w:rFonts w:asciiTheme="minorHAnsi" w:eastAsia="Calibri" w:hAnsiTheme="minorHAnsi" w:cstheme="minorHAnsi"/>
                <w:snapToGrid w:val="0"/>
                <w:sz w:val="20"/>
                <w:szCs w:val="20"/>
              </w:rPr>
            </w:pPr>
            <w:r w:rsidRPr="00D632ED">
              <w:rPr>
                <w:rFonts w:asciiTheme="minorHAnsi" w:hAnsiTheme="minorHAnsi" w:cstheme="minorHAnsi"/>
                <w:sz w:val="20"/>
                <w:szCs w:val="20"/>
                <w:lang w:val="en-GB"/>
              </w:rPr>
              <w:t>GIS experts</w:t>
            </w:r>
          </w:p>
        </w:tc>
        <w:tc>
          <w:tcPr>
            <w:tcW w:w="1620" w:type="dxa"/>
          </w:tcPr>
          <w:p w14:paraId="31580997" w14:textId="77777777" w:rsidR="004449D9" w:rsidRPr="00D632ED" w:rsidRDefault="004449D9" w:rsidP="004449D9">
            <w:pPr>
              <w:rPr>
                <w:rFonts w:asciiTheme="minorHAnsi" w:eastAsia="Calibri" w:hAnsiTheme="minorHAnsi" w:cstheme="minorHAnsi"/>
                <w:snapToGrid w:val="0"/>
              </w:rPr>
            </w:pPr>
          </w:p>
        </w:tc>
        <w:tc>
          <w:tcPr>
            <w:tcW w:w="1571" w:type="dxa"/>
          </w:tcPr>
          <w:p w14:paraId="1974BDAD" w14:textId="77777777" w:rsidR="004449D9" w:rsidRPr="00D632ED" w:rsidRDefault="004449D9" w:rsidP="004449D9">
            <w:pPr>
              <w:rPr>
                <w:rFonts w:asciiTheme="minorHAnsi" w:eastAsia="Calibri" w:hAnsiTheme="minorHAnsi" w:cstheme="minorHAnsi"/>
                <w:snapToGrid w:val="0"/>
              </w:rPr>
            </w:pPr>
          </w:p>
        </w:tc>
        <w:tc>
          <w:tcPr>
            <w:tcW w:w="1129" w:type="dxa"/>
          </w:tcPr>
          <w:p w14:paraId="2E9D44D4" w14:textId="77777777" w:rsidR="004449D9" w:rsidRPr="00D632ED" w:rsidRDefault="004449D9" w:rsidP="004449D9">
            <w:pPr>
              <w:rPr>
                <w:rFonts w:asciiTheme="minorHAnsi" w:eastAsia="Calibri" w:hAnsiTheme="minorHAnsi" w:cstheme="minorHAnsi"/>
                <w:snapToGrid w:val="0"/>
              </w:rPr>
            </w:pPr>
          </w:p>
        </w:tc>
        <w:tc>
          <w:tcPr>
            <w:tcW w:w="1350" w:type="dxa"/>
          </w:tcPr>
          <w:p w14:paraId="62664E95" w14:textId="77777777" w:rsidR="004449D9" w:rsidRPr="00D632ED" w:rsidRDefault="004449D9" w:rsidP="004449D9">
            <w:pPr>
              <w:rPr>
                <w:rFonts w:asciiTheme="minorHAnsi" w:eastAsia="Calibri" w:hAnsiTheme="minorHAnsi" w:cstheme="minorHAnsi"/>
                <w:snapToGrid w:val="0"/>
              </w:rPr>
            </w:pPr>
          </w:p>
        </w:tc>
      </w:tr>
      <w:tr w:rsidR="004449D9" w:rsidRPr="00D632ED" w14:paraId="6E5C2607" w14:textId="77777777" w:rsidTr="00F11D78">
        <w:tc>
          <w:tcPr>
            <w:tcW w:w="3510" w:type="dxa"/>
          </w:tcPr>
          <w:p w14:paraId="2B4F4713" w14:textId="6EBEAA24" w:rsidR="004449D9" w:rsidRPr="00D632ED" w:rsidRDefault="004449D9" w:rsidP="00B85EFA">
            <w:pPr>
              <w:pStyle w:val="ListParagraph"/>
              <w:numPr>
                <w:ilvl w:val="0"/>
                <w:numId w:val="14"/>
              </w:numPr>
              <w:spacing w:line="240" w:lineRule="auto"/>
              <w:contextualSpacing w:val="0"/>
              <w:rPr>
                <w:rFonts w:asciiTheme="minorHAnsi" w:eastAsia="Calibri" w:hAnsiTheme="minorHAnsi" w:cstheme="minorHAnsi"/>
                <w:snapToGrid w:val="0"/>
                <w:sz w:val="20"/>
                <w:szCs w:val="20"/>
              </w:rPr>
            </w:pPr>
            <w:r w:rsidRPr="00D632ED">
              <w:rPr>
                <w:rFonts w:asciiTheme="minorHAnsi" w:hAnsiTheme="minorHAnsi" w:cstheme="minorHAnsi"/>
                <w:sz w:val="20"/>
                <w:szCs w:val="20"/>
                <w:lang w:val="en-GB"/>
              </w:rPr>
              <w:t>Environmental expert</w:t>
            </w:r>
          </w:p>
        </w:tc>
        <w:tc>
          <w:tcPr>
            <w:tcW w:w="1620" w:type="dxa"/>
          </w:tcPr>
          <w:p w14:paraId="1B665BE0" w14:textId="77777777" w:rsidR="004449D9" w:rsidRPr="00D632ED" w:rsidRDefault="004449D9" w:rsidP="004449D9">
            <w:pPr>
              <w:rPr>
                <w:rFonts w:asciiTheme="minorHAnsi" w:eastAsia="Calibri" w:hAnsiTheme="minorHAnsi" w:cstheme="minorHAnsi"/>
                <w:snapToGrid w:val="0"/>
              </w:rPr>
            </w:pPr>
          </w:p>
        </w:tc>
        <w:tc>
          <w:tcPr>
            <w:tcW w:w="1571" w:type="dxa"/>
          </w:tcPr>
          <w:p w14:paraId="40DF6E27" w14:textId="77777777" w:rsidR="004449D9" w:rsidRPr="00D632ED" w:rsidRDefault="004449D9" w:rsidP="004449D9">
            <w:pPr>
              <w:rPr>
                <w:rFonts w:asciiTheme="minorHAnsi" w:eastAsia="Calibri" w:hAnsiTheme="minorHAnsi" w:cstheme="minorHAnsi"/>
                <w:snapToGrid w:val="0"/>
              </w:rPr>
            </w:pPr>
          </w:p>
        </w:tc>
        <w:tc>
          <w:tcPr>
            <w:tcW w:w="1129" w:type="dxa"/>
          </w:tcPr>
          <w:p w14:paraId="56919679" w14:textId="77777777" w:rsidR="004449D9" w:rsidRPr="00D632ED" w:rsidRDefault="004449D9" w:rsidP="004449D9">
            <w:pPr>
              <w:rPr>
                <w:rFonts w:asciiTheme="minorHAnsi" w:eastAsia="Calibri" w:hAnsiTheme="minorHAnsi" w:cstheme="minorHAnsi"/>
                <w:snapToGrid w:val="0"/>
              </w:rPr>
            </w:pPr>
          </w:p>
        </w:tc>
        <w:tc>
          <w:tcPr>
            <w:tcW w:w="1350" w:type="dxa"/>
          </w:tcPr>
          <w:p w14:paraId="2A4684AA" w14:textId="77777777" w:rsidR="004449D9" w:rsidRPr="00D632ED" w:rsidRDefault="004449D9" w:rsidP="004449D9">
            <w:pPr>
              <w:rPr>
                <w:rFonts w:asciiTheme="minorHAnsi" w:eastAsia="Calibri" w:hAnsiTheme="minorHAnsi" w:cstheme="minorHAnsi"/>
                <w:snapToGrid w:val="0"/>
              </w:rPr>
            </w:pPr>
          </w:p>
        </w:tc>
      </w:tr>
      <w:tr w:rsidR="004449D9" w:rsidRPr="00D632ED" w14:paraId="49EBEDA0" w14:textId="77777777" w:rsidTr="00F11D78">
        <w:tc>
          <w:tcPr>
            <w:tcW w:w="3510" w:type="dxa"/>
          </w:tcPr>
          <w:p w14:paraId="2E0EB60F" w14:textId="341FFEC6" w:rsidR="004449D9" w:rsidRPr="00D632ED" w:rsidRDefault="004449D9" w:rsidP="00B85EFA">
            <w:pPr>
              <w:pStyle w:val="ListParagraph"/>
              <w:numPr>
                <w:ilvl w:val="0"/>
                <w:numId w:val="14"/>
              </w:numPr>
              <w:spacing w:line="240" w:lineRule="auto"/>
              <w:contextualSpacing w:val="0"/>
              <w:rPr>
                <w:rFonts w:asciiTheme="minorHAnsi" w:eastAsia="Calibri" w:hAnsiTheme="minorHAnsi" w:cstheme="minorHAnsi"/>
                <w:snapToGrid w:val="0"/>
                <w:sz w:val="20"/>
                <w:szCs w:val="20"/>
              </w:rPr>
            </w:pPr>
            <w:r w:rsidRPr="00D632ED">
              <w:rPr>
                <w:rFonts w:asciiTheme="minorHAnsi" w:hAnsiTheme="minorHAnsi" w:cstheme="minorHAnsi"/>
                <w:sz w:val="20"/>
                <w:szCs w:val="20"/>
                <w:lang w:val="en-GB"/>
              </w:rPr>
              <w:t>Stakeholder engagement experts</w:t>
            </w:r>
          </w:p>
        </w:tc>
        <w:tc>
          <w:tcPr>
            <w:tcW w:w="1620" w:type="dxa"/>
          </w:tcPr>
          <w:p w14:paraId="056B1653" w14:textId="77777777" w:rsidR="004449D9" w:rsidRPr="00D632ED" w:rsidRDefault="004449D9" w:rsidP="004449D9">
            <w:pPr>
              <w:rPr>
                <w:rFonts w:asciiTheme="minorHAnsi" w:eastAsia="Calibri" w:hAnsiTheme="minorHAnsi" w:cstheme="minorHAnsi"/>
                <w:snapToGrid w:val="0"/>
              </w:rPr>
            </w:pPr>
          </w:p>
        </w:tc>
        <w:tc>
          <w:tcPr>
            <w:tcW w:w="1571" w:type="dxa"/>
          </w:tcPr>
          <w:p w14:paraId="78441C74" w14:textId="77777777" w:rsidR="004449D9" w:rsidRPr="00D632ED" w:rsidRDefault="004449D9" w:rsidP="004449D9">
            <w:pPr>
              <w:rPr>
                <w:rFonts w:asciiTheme="minorHAnsi" w:eastAsia="Calibri" w:hAnsiTheme="minorHAnsi" w:cstheme="minorHAnsi"/>
                <w:snapToGrid w:val="0"/>
              </w:rPr>
            </w:pPr>
          </w:p>
        </w:tc>
        <w:tc>
          <w:tcPr>
            <w:tcW w:w="1129" w:type="dxa"/>
          </w:tcPr>
          <w:p w14:paraId="68049815" w14:textId="77777777" w:rsidR="004449D9" w:rsidRPr="00D632ED" w:rsidRDefault="004449D9" w:rsidP="004449D9">
            <w:pPr>
              <w:rPr>
                <w:rFonts w:asciiTheme="minorHAnsi" w:eastAsia="Calibri" w:hAnsiTheme="minorHAnsi" w:cstheme="minorHAnsi"/>
                <w:snapToGrid w:val="0"/>
              </w:rPr>
            </w:pPr>
          </w:p>
        </w:tc>
        <w:tc>
          <w:tcPr>
            <w:tcW w:w="1350" w:type="dxa"/>
          </w:tcPr>
          <w:p w14:paraId="134B46E8" w14:textId="77777777" w:rsidR="004449D9" w:rsidRPr="00D632ED" w:rsidRDefault="004449D9" w:rsidP="004449D9">
            <w:pPr>
              <w:rPr>
                <w:rFonts w:asciiTheme="minorHAnsi" w:eastAsia="Calibri" w:hAnsiTheme="minorHAnsi" w:cstheme="minorHAnsi"/>
                <w:snapToGrid w:val="0"/>
              </w:rPr>
            </w:pPr>
          </w:p>
        </w:tc>
      </w:tr>
      <w:tr w:rsidR="005B0BB6" w:rsidRPr="00D632ED" w14:paraId="74B5F2B4" w14:textId="77777777" w:rsidTr="00F11D78">
        <w:tc>
          <w:tcPr>
            <w:tcW w:w="3510" w:type="dxa"/>
          </w:tcPr>
          <w:p w14:paraId="7B07E791" w14:textId="77777777" w:rsidR="005B0BB6" w:rsidRPr="00D632ED" w:rsidRDefault="005B0BB6" w:rsidP="00F11D78">
            <w:pPr>
              <w:rPr>
                <w:rFonts w:asciiTheme="minorHAnsi" w:eastAsia="Calibri" w:hAnsiTheme="minorHAnsi" w:cstheme="minorHAnsi"/>
                <w:snapToGrid w:val="0"/>
              </w:rPr>
            </w:pPr>
            <w:r w:rsidRPr="00D632ED">
              <w:rPr>
                <w:rFonts w:asciiTheme="minorHAnsi" w:eastAsia="Calibri" w:hAnsiTheme="minorHAnsi" w:cstheme="minorHAnsi"/>
                <w:snapToGrid w:val="0"/>
              </w:rPr>
              <w:t xml:space="preserve">Add </w:t>
            </w:r>
            <w:proofErr w:type="gramStart"/>
            <w:r w:rsidRPr="00D632ED">
              <w:rPr>
                <w:rFonts w:asciiTheme="minorHAnsi" w:eastAsia="Calibri" w:hAnsiTheme="minorHAnsi" w:cstheme="minorHAnsi"/>
                <w:snapToGrid w:val="0"/>
              </w:rPr>
              <w:t>other</w:t>
            </w:r>
            <w:proofErr w:type="gramEnd"/>
            <w:r w:rsidRPr="00D632ED">
              <w:rPr>
                <w:rFonts w:asciiTheme="minorHAnsi" w:eastAsia="Calibri" w:hAnsiTheme="minorHAnsi" w:cstheme="minorHAnsi"/>
                <w:snapToGrid w:val="0"/>
              </w:rPr>
              <w:t xml:space="preserve"> expert if required</w:t>
            </w:r>
          </w:p>
        </w:tc>
        <w:tc>
          <w:tcPr>
            <w:tcW w:w="1620" w:type="dxa"/>
          </w:tcPr>
          <w:p w14:paraId="794B9AB6" w14:textId="77777777" w:rsidR="005B0BB6" w:rsidRPr="00D632ED" w:rsidRDefault="005B0BB6" w:rsidP="00F11D78">
            <w:pPr>
              <w:rPr>
                <w:rFonts w:asciiTheme="minorHAnsi" w:eastAsia="Calibri" w:hAnsiTheme="minorHAnsi" w:cstheme="minorHAnsi"/>
                <w:snapToGrid w:val="0"/>
              </w:rPr>
            </w:pPr>
          </w:p>
        </w:tc>
        <w:tc>
          <w:tcPr>
            <w:tcW w:w="1571" w:type="dxa"/>
          </w:tcPr>
          <w:p w14:paraId="647B2DD4" w14:textId="77777777" w:rsidR="005B0BB6" w:rsidRPr="00D632ED" w:rsidRDefault="005B0BB6" w:rsidP="00F11D78">
            <w:pPr>
              <w:rPr>
                <w:rFonts w:asciiTheme="minorHAnsi" w:eastAsia="Calibri" w:hAnsiTheme="minorHAnsi" w:cstheme="minorHAnsi"/>
                <w:snapToGrid w:val="0"/>
              </w:rPr>
            </w:pPr>
          </w:p>
        </w:tc>
        <w:tc>
          <w:tcPr>
            <w:tcW w:w="1129" w:type="dxa"/>
          </w:tcPr>
          <w:p w14:paraId="649A05A4" w14:textId="77777777" w:rsidR="005B0BB6" w:rsidRPr="00D632ED" w:rsidRDefault="005B0BB6" w:rsidP="00F11D78">
            <w:pPr>
              <w:rPr>
                <w:rFonts w:asciiTheme="minorHAnsi" w:eastAsia="Calibri" w:hAnsiTheme="minorHAnsi" w:cstheme="minorHAnsi"/>
                <w:snapToGrid w:val="0"/>
              </w:rPr>
            </w:pPr>
          </w:p>
        </w:tc>
        <w:tc>
          <w:tcPr>
            <w:tcW w:w="1350" w:type="dxa"/>
          </w:tcPr>
          <w:p w14:paraId="03D74670" w14:textId="77777777" w:rsidR="005B0BB6" w:rsidRPr="00D632ED" w:rsidRDefault="005B0BB6" w:rsidP="00F11D78">
            <w:pPr>
              <w:rPr>
                <w:rFonts w:asciiTheme="minorHAnsi" w:eastAsia="Calibri" w:hAnsiTheme="minorHAnsi" w:cstheme="minorHAnsi"/>
                <w:snapToGrid w:val="0"/>
              </w:rPr>
            </w:pPr>
          </w:p>
        </w:tc>
      </w:tr>
      <w:tr w:rsidR="005B0BB6" w:rsidRPr="00D632ED" w14:paraId="0D599464" w14:textId="77777777" w:rsidTr="00F11D78">
        <w:trPr>
          <w:trHeight w:val="251"/>
        </w:trPr>
        <w:tc>
          <w:tcPr>
            <w:tcW w:w="3510" w:type="dxa"/>
          </w:tcPr>
          <w:p w14:paraId="032CD031" w14:textId="77777777" w:rsidR="005B0BB6" w:rsidRPr="00D632ED" w:rsidRDefault="005B0BB6" w:rsidP="00F11D78">
            <w:pPr>
              <w:rPr>
                <w:rFonts w:asciiTheme="minorHAnsi" w:eastAsia="Calibri" w:hAnsiTheme="minorHAnsi" w:cstheme="minorHAnsi"/>
                <w:b/>
                <w:snapToGrid w:val="0"/>
              </w:rPr>
            </w:pPr>
            <w:r w:rsidRPr="00D632ED">
              <w:rPr>
                <w:rFonts w:asciiTheme="minorHAnsi" w:eastAsia="Calibri" w:hAnsiTheme="minorHAnsi" w:cstheme="minorHAnsi"/>
                <w:b/>
                <w:snapToGrid w:val="0"/>
              </w:rPr>
              <w:t>II. Out of Pocket Expenses</w:t>
            </w:r>
          </w:p>
        </w:tc>
        <w:tc>
          <w:tcPr>
            <w:tcW w:w="1620" w:type="dxa"/>
          </w:tcPr>
          <w:p w14:paraId="693B9162" w14:textId="77777777" w:rsidR="005B0BB6" w:rsidRPr="00D632ED" w:rsidRDefault="005B0BB6" w:rsidP="00F11D78">
            <w:pPr>
              <w:rPr>
                <w:rFonts w:asciiTheme="minorHAnsi" w:eastAsia="Calibri" w:hAnsiTheme="minorHAnsi" w:cstheme="minorHAnsi"/>
                <w:snapToGrid w:val="0"/>
              </w:rPr>
            </w:pPr>
          </w:p>
        </w:tc>
        <w:tc>
          <w:tcPr>
            <w:tcW w:w="1571" w:type="dxa"/>
          </w:tcPr>
          <w:p w14:paraId="2D45558A" w14:textId="77777777" w:rsidR="005B0BB6" w:rsidRPr="00D632ED" w:rsidRDefault="005B0BB6" w:rsidP="00F11D78">
            <w:pPr>
              <w:rPr>
                <w:rFonts w:asciiTheme="minorHAnsi" w:eastAsia="Calibri" w:hAnsiTheme="minorHAnsi" w:cstheme="minorHAnsi"/>
                <w:snapToGrid w:val="0"/>
              </w:rPr>
            </w:pPr>
          </w:p>
        </w:tc>
        <w:tc>
          <w:tcPr>
            <w:tcW w:w="1129" w:type="dxa"/>
          </w:tcPr>
          <w:p w14:paraId="57EF600E" w14:textId="77777777" w:rsidR="005B0BB6" w:rsidRPr="00D632ED" w:rsidRDefault="005B0BB6" w:rsidP="00F11D78">
            <w:pPr>
              <w:rPr>
                <w:rFonts w:asciiTheme="minorHAnsi" w:eastAsia="Calibri" w:hAnsiTheme="minorHAnsi" w:cstheme="minorHAnsi"/>
                <w:snapToGrid w:val="0"/>
              </w:rPr>
            </w:pPr>
          </w:p>
        </w:tc>
        <w:tc>
          <w:tcPr>
            <w:tcW w:w="1350" w:type="dxa"/>
          </w:tcPr>
          <w:p w14:paraId="1544D986" w14:textId="77777777" w:rsidR="005B0BB6" w:rsidRPr="00D632ED" w:rsidRDefault="005B0BB6" w:rsidP="00F11D78">
            <w:pPr>
              <w:rPr>
                <w:rFonts w:asciiTheme="minorHAnsi" w:eastAsia="Calibri" w:hAnsiTheme="minorHAnsi" w:cstheme="minorHAnsi"/>
                <w:snapToGrid w:val="0"/>
              </w:rPr>
            </w:pPr>
          </w:p>
        </w:tc>
      </w:tr>
      <w:tr w:rsidR="005B0BB6" w:rsidRPr="00D632ED" w14:paraId="0E902614" w14:textId="77777777" w:rsidTr="00F11D78">
        <w:trPr>
          <w:trHeight w:val="251"/>
        </w:trPr>
        <w:tc>
          <w:tcPr>
            <w:tcW w:w="3510" w:type="dxa"/>
          </w:tcPr>
          <w:p w14:paraId="409E8856" w14:textId="77777777" w:rsidR="005B0BB6" w:rsidRPr="00D632ED" w:rsidRDefault="005B0BB6" w:rsidP="00F11D78">
            <w:pPr>
              <w:rPr>
                <w:rFonts w:asciiTheme="minorHAnsi" w:eastAsia="Calibri" w:hAnsiTheme="minorHAnsi" w:cstheme="minorHAnsi"/>
                <w:snapToGrid w:val="0"/>
              </w:rPr>
            </w:pPr>
            <w:r w:rsidRPr="00D632ED">
              <w:rPr>
                <w:rFonts w:asciiTheme="minorHAnsi" w:eastAsia="Calibri" w:hAnsiTheme="minorHAnsi" w:cstheme="minorHAnsi"/>
                <w:snapToGrid w:val="0"/>
              </w:rPr>
              <w:t xml:space="preserve">           1.  Travel Costs</w:t>
            </w:r>
          </w:p>
        </w:tc>
        <w:tc>
          <w:tcPr>
            <w:tcW w:w="1620" w:type="dxa"/>
          </w:tcPr>
          <w:p w14:paraId="1CE11413" w14:textId="77777777" w:rsidR="005B0BB6" w:rsidRPr="00D632ED" w:rsidRDefault="005B0BB6" w:rsidP="00F11D78">
            <w:pPr>
              <w:rPr>
                <w:rFonts w:asciiTheme="minorHAnsi" w:eastAsia="Calibri" w:hAnsiTheme="minorHAnsi" w:cstheme="minorHAnsi"/>
                <w:snapToGrid w:val="0"/>
              </w:rPr>
            </w:pPr>
          </w:p>
        </w:tc>
        <w:tc>
          <w:tcPr>
            <w:tcW w:w="1571" w:type="dxa"/>
          </w:tcPr>
          <w:p w14:paraId="01CBE5A9" w14:textId="77777777" w:rsidR="005B0BB6" w:rsidRPr="00D632ED" w:rsidRDefault="005B0BB6" w:rsidP="00F11D78">
            <w:pPr>
              <w:rPr>
                <w:rFonts w:asciiTheme="minorHAnsi" w:eastAsia="Calibri" w:hAnsiTheme="minorHAnsi" w:cstheme="minorHAnsi"/>
                <w:snapToGrid w:val="0"/>
              </w:rPr>
            </w:pPr>
          </w:p>
        </w:tc>
        <w:tc>
          <w:tcPr>
            <w:tcW w:w="1129" w:type="dxa"/>
          </w:tcPr>
          <w:p w14:paraId="0636462F" w14:textId="77777777" w:rsidR="005B0BB6" w:rsidRPr="00D632ED" w:rsidRDefault="005B0BB6" w:rsidP="00F11D78">
            <w:pPr>
              <w:rPr>
                <w:rFonts w:asciiTheme="minorHAnsi" w:eastAsia="Calibri" w:hAnsiTheme="minorHAnsi" w:cstheme="minorHAnsi"/>
                <w:snapToGrid w:val="0"/>
              </w:rPr>
            </w:pPr>
          </w:p>
        </w:tc>
        <w:tc>
          <w:tcPr>
            <w:tcW w:w="1350" w:type="dxa"/>
          </w:tcPr>
          <w:p w14:paraId="6B2F3EFB" w14:textId="77777777" w:rsidR="005B0BB6" w:rsidRPr="00D632ED" w:rsidRDefault="005B0BB6" w:rsidP="00F11D78">
            <w:pPr>
              <w:rPr>
                <w:rFonts w:asciiTheme="minorHAnsi" w:eastAsia="Calibri" w:hAnsiTheme="minorHAnsi" w:cstheme="minorHAnsi"/>
                <w:snapToGrid w:val="0"/>
              </w:rPr>
            </w:pPr>
          </w:p>
        </w:tc>
      </w:tr>
      <w:tr w:rsidR="005B0BB6" w:rsidRPr="00D632ED" w14:paraId="36278E09" w14:textId="77777777" w:rsidTr="00F11D78">
        <w:trPr>
          <w:trHeight w:val="251"/>
        </w:trPr>
        <w:tc>
          <w:tcPr>
            <w:tcW w:w="3510" w:type="dxa"/>
          </w:tcPr>
          <w:p w14:paraId="4B117E0B" w14:textId="77777777" w:rsidR="005B0BB6" w:rsidRPr="00D632ED" w:rsidRDefault="005B0BB6" w:rsidP="00F11D78">
            <w:pPr>
              <w:rPr>
                <w:rFonts w:asciiTheme="minorHAnsi" w:eastAsia="Calibri" w:hAnsiTheme="minorHAnsi" w:cstheme="minorHAnsi"/>
                <w:snapToGrid w:val="0"/>
              </w:rPr>
            </w:pPr>
            <w:r w:rsidRPr="00D632ED">
              <w:rPr>
                <w:rFonts w:asciiTheme="minorHAnsi" w:eastAsia="Calibri" w:hAnsiTheme="minorHAnsi" w:cstheme="minorHAnsi"/>
                <w:snapToGrid w:val="0"/>
              </w:rPr>
              <w:t xml:space="preserve">           2.  Daily Allowance</w:t>
            </w:r>
          </w:p>
        </w:tc>
        <w:tc>
          <w:tcPr>
            <w:tcW w:w="1620" w:type="dxa"/>
          </w:tcPr>
          <w:p w14:paraId="791D4F59" w14:textId="77777777" w:rsidR="005B0BB6" w:rsidRPr="00D632ED" w:rsidRDefault="005B0BB6" w:rsidP="00F11D78">
            <w:pPr>
              <w:rPr>
                <w:rFonts w:asciiTheme="minorHAnsi" w:eastAsia="Calibri" w:hAnsiTheme="minorHAnsi" w:cstheme="minorHAnsi"/>
                <w:snapToGrid w:val="0"/>
              </w:rPr>
            </w:pPr>
          </w:p>
        </w:tc>
        <w:tc>
          <w:tcPr>
            <w:tcW w:w="1571" w:type="dxa"/>
          </w:tcPr>
          <w:p w14:paraId="747A03FD" w14:textId="77777777" w:rsidR="005B0BB6" w:rsidRPr="00D632ED" w:rsidRDefault="005B0BB6" w:rsidP="00F11D78">
            <w:pPr>
              <w:rPr>
                <w:rFonts w:asciiTheme="minorHAnsi" w:eastAsia="Calibri" w:hAnsiTheme="minorHAnsi" w:cstheme="minorHAnsi"/>
                <w:snapToGrid w:val="0"/>
              </w:rPr>
            </w:pPr>
          </w:p>
        </w:tc>
        <w:tc>
          <w:tcPr>
            <w:tcW w:w="1129" w:type="dxa"/>
          </w:tcPr>
          <w:p w14:paraId="07F7E817" w14:textId="77777777" w:rsidR="005B0BB6" w:rsidRPr="00D632ED" w:rsidRDefault="005B0BB6" w:rsidP="00F11D78">
            <w:pPr>
              <w:rPr>
                <w:rFonts w:asciiTheme="minorHAnsi" w:eastAsia="Calibri" w:hAnsiTheme="minorHAnsi" w:cstheme="minorHAnsi"/>
                <w:snapToGrid w:val="0"/>
              </w:rPr>
            </w:pPr>
          </w:p>
        </w:tc>
        <w:tc>
          <w:tcPr>
            <w:tcW w:w="1350" w:type="dxa"/>
          </w:tcPr>
          <w:p w14:paraId="4C8F727A" w14:textId="77777777" w:rsidR="005B0BB6" w:rsidRPr="00D632ED" w:rsidRDefault="005B0BB6" w:rsidP="00F11D78">
            <w:pPr>
              <w:rPr>
                <w:rFonts w:asciiTheme="minorHAnsi" w:eastAsia="Calibri" w:hAnsiTheme="minorHAnsi" w:cstheme="minorHAnsi"/>
                <w:snapToGrid w:val="0"/>
              </w:rPr>
            </w:pPr>
          </w:p>
        </w:tc>
      </w:tr>
      <w:tr w:rsidR="005B0BB6" w:rsidRPr="00D632ED" w14:paraId="19E4CC1D" w14:textId="77777777" w:rsidTr="00F11D78">
        <w:trPr>
          <w:trHeight w:val="251"/>
        </w:trPr>
        <w:tc>
          <w:tcPr>
            <w:tcW w:w="3510" w:type="dxa"/>
          </w:tcPr>
          <w:p w14:paraId="2680AF56" w14:textId="77777777" w:rsidR="005B0BB6" w:rsidRPr="00D632ED" w:rsidRDefault="005B0BB6" w:rsidP="00F11D78">
            <w:pPr>
              <w:rPr>
                <w:rFonts w:asciiTheme="minorHAnsi" w:eastAsia="Calibri" w:hAnsiTheme="minorHAnsi" w:cstheme="minorHAnsi"/>
                <w:snapToGrid w:val="0"/>
              </w:rPr>
            </w:pPr>
            <w:r w:rsidRPr="00D632ED">
              <w:rPr>
                <w:rFonts w:asciiTheme="minorHAnsi" w:eastAsia="Calibri" w:hAnsiTheme="minorHAnsi" w:cstheme="minorHAnsi"/>
                <w:snapToGrid w:val="0"/>
              </w:rPr>
              <w:t xml:space="preserve">           3.  Communications</w:t>
            </w:r>
          </w:p>
        </w:tc>
        <w:tc>
          <w:tcPr>
            <w:tcW w:w="1620" w:type="dxa"/>
          </w:tcPr>
          <w:p w14:paraId="31D33555" w14:textId="77777777" w:rsidR="005B0BB6" w:rsidRPr="00D632ED" w:rsidRDefault="005B0BB6" w:rsidP="00F11D78">
            <w:pPr>
              <w:rPr>
                <w:rFonts w:asciiTheme="minorHAnsi" w:eastAsia="Calibri" w:hAnsiTheme="minorHAnsi" w:cstheme="minorHAnsi"/>
                <w:snapToGrid w:val="0"/>
              </w:rPr>
            </w:pPr>
          </w:p>
        </w:tc>
        <w:tc>
          <w:tcPr>
            <w:tcW w:w="1571" w:type="dxa"/>
          </w:tcPr>
          <w:p w14:paraId="0EB1D579" w14:textId="77777777" w:rsidR="005B0BB6" w:rsidRPr="00D632ED" w:rsidRDefault="005B0BB6" w:rsidP="00F11D78">
            <w:pPr>
              <w:rPr>
                <w:rFonts w:asciiTheme="minorHAnsi" w:eastAsia="Calibri" w:hAnsiTheme="minorHAnsi" w:cstheme="minorHAnsi"/>
                <w:snapToGrid w:val="0"/>
              </w:rPr>
            </w:pPr>
          </w:p>
        </w:tc>
        <w:tc>
          <w:tcPr>
            <w:tcW w:w="1129" w:type="dxa"/>
          </w:tcPr>
          <w:p w14:paraId="57574365" w14:textId="77777777" w:rsidR="005B0BB6" w:rsidRPr="00D632ED" w:rsidRDefault="005B0BB6" w:rsidP="00F11D78">
            <w:pPr>
              <w:rPr>
                <w:rFonts w:asciiTheme="minorHAnsi" w:eastAsia="Calibri" w:hAnsiTheme="minorHAnsi" w:cstheme="minorHAnsi"/>
                <w:snapToGrid w:val="0"/>
              </w:rPr>
            </w:pPr>
          </w:p>
        </w:tc>
        <w:tc>
          <w:tcPr>
            <w:tcW w:w="1350" w:type="dxa"/>
          </w:tcPr>
          <w:p w14:paraId="49C15B9F" w14:textId="77777777" w:rsidR="005B0BB6" w:rsidRPr="00D632ED" w:rsidRDefault="005B0BB6" w:rsidP="00F11D78">
            <w:pPr>
              <w:rPr>
                <w:rFonts w:asciiTheme="minorHAnsi" w:eastAsia="Calibri" w:hAnsiTheme="minorHAnsi" w:cstheme="minorHAnsi"/>
                <w:snapToGrid w:val="0"/>
              </w:rPr>
            </w:pPr>
          </w:p>
        </w:tc>
      </w:tr>
      <w:tr w:rsidR="005B0BB6" w:rsidRPr="00D632ED" w14:paraId="34765D4C" w14:textId="77777777" w:rsidTr="00F11D78">
        <w:trPr>
          <w:trHeight w:val="251"/>
        </w:trPr>
        <w:tc>
          <w:tcPr>
            <w:tcW w:w="3510" w:type="dxa"/>
          </w:tcPr>
          <w:p w14:paraId="797736D8" w14:textId="77777777" w:rsidR="005B0BB6" w:rsidRPr="00D632ED" w:rsidRDefault="005B0BB6" w:rsidP="00F11D78">
            <w:pPr>
              <w:rPr>
                <w:rFonts w:asciiTheme="minorHAnsi" w:eastAsia="Calibri" w:hAnsiTheme="minorHAnsi" w:cstheme="minorHAnsi"/>
                <w:snapToGrid w:val="0"/>
              </w:rPr>
            </w:pPr>
            <w:r w:rsidRPr="00D632ED">
              <w:rPr>
                <w:rFonts w:asciiTheme="minorHAnsi" w:eastAsia="Calibri" w:hAnsiTheme="minorHAnsi" w:cstheme="minorHAnsi"/>
                <w:snapToGrid w:val="0"/>
              </w:rPr>
              <w:t xml:space="preserve">           4.  Reproduction</w:t>
            </w:r>
          </w:p>
        </w:tc>
        <w:tc>
          <w:tcPr>
            <w:tcW w:w="1620" w:type="dxa"/>
          </w:tcPr>
          <w:p w14:paraId="6D7FF327" w14:textId="77777777" w:rsidR="005B0BB6" w:rsidRPr="00D632ED" w:rsidRDefault="005B0BB6" w:rsidP="00F11D78">
            <w:pPr>
              <w:rPr>
                <w:rFonts w:asciiTheme="minorHAnsi" w:eastAsia="Calibri" w:hAnsiTheme="minorHAnsi" w:cstheme="minorHAnsi"/>
                <w:snapToGrid w:val="0"/>
              </w:rPr>
            </w:pPr>
          </w:p>
        </w:tc>
        <w:tc>
          <w:tcPr>
            <w:tcW w:w="1571" w:type="dxa"/>
          </w:tcPr>
          <w:p w14:paraId="60A01494" w14:textId="77777777" w:rsidR="005B0BB6" w:rsidRPr="00D632ED" w:rsidRDefault="005B0BB6" w:rsidP="00F11D78">
            <w:pPr>
              <w:rPr>
                <w:rFonts w:asciiTheme="minorHAnsi" w:eastAsia="Calibri" w:hAnsiTheme="minorHAnsi" w:cstheme="minorHAnsi"/>
                <w:snapToGrid w:val="0"/>
              </w:rPr>
            </w:pPr>
          </w:p>
        </w:tc>
        <w:tc>
          <w:tcPr>
            <w:tcW w:w="1129" w:type="dxa"/>
          </w:tcPr>
          <w:p w14:paraId="784263E1" w14:textId="77777777" w:rsidR="005B0BB6" w:rsidRPr="00D632ED" w:rsidRDefault="005B0BB6" w:rsidP="00F11D78">
            <w:pPr>
              <w:rPr>
                <w:rFonts w:asciiTheme="minorHAnsi" w:eastAsia="Calibri" w:hAnsiTheme="minorHAnsi" w:cstheme="minorHAnsi"/>
                <w:snapToGrid w:val="0"/>
              </w:rPr>
            </w:pPr>
          </w:p>
        </w:tc>
        <w:tc>
          <w:tcPr>
            <w:tcW w:w="1350" w:type="dxa"/>
          </w:tcPr>
          <w:p w14:paraId="25FEA115" w14:textId="77777777" w:rsidR="005B0BB6" w:rsidRPr="00D632ED" w:rsidRDefault="005B0BB6" w:rsidP="00F11D78">
            <w:pPr>
              <w:rPr>
                <w:rFonts w:asciiTheme="minorHAnsi" w:eastAsia="Calibri" w:hAnsiTheme="minorHAnsi" w:cstheme="minorHAnsi"/>
                <w:snapToGrid w:val="0"/>
              </w:rPr>
            </w:pPr>
          </w:p>
        </w:tc>
      </w:tr>
      <w:tr w:rsidR="005B0BB6" w:rsidRPr="00D632ED" w14:paraId="59266FB5" w14:textId="77777777" w:rsidTr="00F11D78">
        <w:trPr>
          <w:trHeight w:val="251"/>
        </w:trPr>
        <w:tc>
          <w:tcPr>
            <w:tcW w:w="3510" w:type="dxa"/>
          </w:tcPr>
          <w:p w14:paraId="3BE60F11" w14:textId="77777777" w:rsidR="005B0BB6" w:rsidRPr="00D632ED" w:rsidRDefault="005B0BB6" w:rsidP="00F11D78">
            <w:pPr>
              <w:rPr>
                <w:rFonts w:asciiTheme="minorHAnsi" w:eastAsia="Calibri" w:hAnsiTheme="minorHAnsi" w:cstheme="minorHAnsi"/>
                <w:snapToGrid w:val="0"/>
              </w:rPr>
            </w:pPr>
            <w:r w:rsidRPr="00D632ED">
              <w:rPr>
                <w:rFonts w:asciiTheme="minorHAnsi" w:eastAsia="Calibri" w:hAnsiTheme="minorHAnsi" w:cstheme="minorHAnsi"/>
                <w:snapToGrid w:val="0"/>
              </w:rPr>
              <w:t xml:space="preserve">           5.  Equipment Lease</w:t>
            </w:r>
          </w:p>
        </w:tc>
        <w:tc>
          <w:tcPr>
            <w:tcW w:w="1620" w:type="dxa"/>
          </w:tcPr>
          <w:p w14:paraId="03DCCC95" w14:textId="77777777" w:rsidR="005B0BB6" w:rsidRPr="00D632ED" w:rsidRDefault="005B0BB6" w:rsidP="00F11D78">
            <w:pPr>
              <w:rPr>
                <w:rFonts w:asciiTheme="minorHAnsi" w:eastAsia="Calibri" w:hAnsiTheme="minorHAnsi" w:cstheme="minorHAnsi"/>
                <w:snapToGrid w:val="0"/>
              </w:rPr>
            </w:pPr>
          </w:p>
        </w:tc>
        <w:tc>
          <w:tcPr>
            <w:tcW w:w="1571" w:type="dxa"/>
          </w:tcPr>
          <w:p w14:paraId="48A11598" w14:textId="77777777" w:rsidR="005B0BB6" w:rsidRPr="00D632ED" w:rsidRDefault="005B0BB6" w:rsidP="00F11D78">
            <w:pPr>
              <w:rPr>
                <w:rFonts w:asciiTheme="minorHAnsi" w:eastAsia="Calibri" w:hAnsiTheme="minorHAnsi" w:cstheme="minorHAnsi"/>
                <w:snapToGrid w:val="0"/>
              </w:rPr>
            </w:pPr>
          </w:p>
        </w:tc>
        <w:tc>
          <w:tcPr>
            <w:tcW w:w="1129" w:type="dxa"/>
          </w:tcPr>
          <w:p w14:paraId="66C63B2A" w14:textId="77777777" w:rsidR="005B0BB6" w:rsidRPr="00D632ED" w:rsidRDefault="005B0BB6" w:rsidP="00F11D78">
            <w:pPr>
              <w:rPr>
                <w:rFonts w:asciiTheme="minorHAnsi" w:eastAsia="Calibri" w:hAnsiTheme="minorHAnsi" w:cstheme="minorHAnsi"/>
                <w:snapToGrid w:val="0"/>
              </w:rPr>
            </w:pPr>
          </w:p>
        </w:tc>
        <w:tc>
          <w:tcPr>
            <w:tcW w:w="1350" w:type="dxa"/>
          </w:tcPr>
          <w:p w14:paraId="5DD89704" w14:textId="77777777" w:rsidR="005B0BB6" w:rsidRPr="00D632ED" w:rsidRDefault="005B0BB6" w:rsidP="00F11D78">
            <w:pPr>
              <w:rPr>
                <w:rFonts w:asciiTheme="minorHAnsi" w:eastAsia="Calibri" w:hAnsiTheme="minorHAnsi" w:cstheme="minorHAnsi"/>
                <w:snapToGrid w:val="0"/>
              </w:rPr>
            </w:pPr>
          </w:p>
        </w:tc>
      </w:tr>
      <w:tr w:rsidR="005B0BB6" w:rsidRPr="00D632ED" w14:paraId="5F4B6275" w14:textId="77777777" w:rsidTr="00F11D78">
        <w:trPr>
          <w:trHeight w:val="251"/>
        </w:trPr>
        <w:tc>
          <w:tcPr>
            <w:tcW w:w="3510" w:type="dxa"/>
          </w:tcPr>
          <w:p w14:paraId="32986B3D" w14:textId="77777777" w:rsidR="005B0BB6" w:rsidRPr="00D632ED" w:rsidRDefault="005B0BB6" w:rsidP="00F11D78">
            <w:pPr>
              <w:rPr>
                <w:rFonts w:asciiTheme="minorHAnsi" w:eastAsia="Calibri" w:hAnsiTheme="minorHAnsi" w:cstheme="minorHAnsi"/>
                <w:snapToGrid w:val="0"/>
              </w:rPr>
            </w:pPr>
            <w:r w:rsidRPr="00D632ED">
              <w:rPr>
                <w:rFonts w:asciiTheme="minorHAnsi" w:eastAsia="Calibri" w:hAnsiTheme="minorHAnsi" w:cstheme="minorHAnsi"/>
                <w:snapToGrid w:val="0"/>
              </w:rPr>
              <w:t xml:space="preserve">           6.  Others</w:t>
            </w:r>
          </w:p>
        </w:tc>
        <w:tc>
          <w:tcPr>
            <w:tcW w:w="1620" w:type="dxa"/>
          </w:tcPr>
          <w:p w14:paraId="1C56E000" w14:textId="77777777" w:rsidR="005B0BB6" w:rsidRPr="00D632ED" w:rsidRDefault="005B0BB6" w:rsidP="00F11D78">
            <w:pPr>
              <w:rPr>
                <w:rFonts w:asciiTheme="minorHAnsi" w:eastAsia="Calibri" w:hAnsiTheme="minorHAnsi" w:cstheme="minorHAnsi"/>
                <w:snapToGrid w:val="0"/>
              </w:rPr>
            </w:pPr>
          </w:p>
        </w:tc>
        <w:tc>
          <w:tcPr>
            <w:tcW w:w="1571" w:type="dxa"/>
          </w:tcPr>
          <w:p w14:paraId="4BDC1580" w14:textId="77777777" w:rsidR="005B0BB6" w:rsidRPr="00D632ED" w:rsidRDefault="005B0BB6" w:rsidP="00F11D78">
            <w:pPr>
              <w:rPr>
                <w:rFonts w:asciiTheme="minorHAnsi" w:eastAsia="Calibri" w:hAnsiTheme="minorHAnsi" w:cstheme="minorHAnsi"/>
                <w:snapToGrid w:val="0"/>
              </w:rPr>
            </w:pPr>
          </w:p>
        </w:tc>
        <w:tc>
          <w:tcPr>
            <w:tcW w:w="1129" w:type="dxa"/>
          </w:tcPr>
          <w:p w14:paraId="55319D80" w14:textId="77777777" w:rsidR="005B0BB6" w:rsidRPr="00D632ED" w:rsidRDefault="005B0BB6" w:rsidP="00F11D78">
            <w:pPr>
              <w:rPr>
                <w:rFonts w:asciiTheme="minorHAnsi" w:eastAsia="Calibri" w:hAnsiTheme="minorHAnsi" w:cstheme="minorHAnsi"/>
                <w:snapToGrid w:val="0"/>
              </w:rPr>
            </w:pPr>
          </w:p>
        </w:tc>
        <w:tc>
          <w:tcPr>
            <w:tcW w:w="1350" w:type="dxa"/>
          </w:tcPr>
          <w:p w14:paraId="6B7414B5" w14:textId="77777777" w:rsidR="005B0BB6" w:rsidRPr="00D632ED" w:rsidRDefault="005B0BB6" w:rsidP="00F11D78">
            <w:pPr>
              <w:rPr>
                <w:rFonts w:asciiTheme="minorHAnsi" w:eastAsia="Calibri" w:hAnsiTheme="minorHAnsi" w:cstheme="minorHAnsi"/>
                <w:snapToGrid w:val="0"/>
              </w:rPr>
            </w:pPr>
          </w:p>
        </w:tc>
      </w:tr>
      <w:tr w:rsidR="005B0BB6" w:rsidRPr="00D632ED" w14:paraId="10771AFE" w14:textId="77777777" w:rsidTr="00F11D78">
        <w:trPr>
          <w:trHeight w:val="251"/>
        </w:trPr>
        <w:tc>
          <w:tcPr>
            <w:tcW w:w="3510" w:type="dxa"/>
          </w:tcPr>
          <w:p w14:paraId="6A0D0256" w14:textId="77777777" w:rsidR="005B0BB6" w:rsidRPr="00D632ED" w:rsidRDefault="005B0BB6" w:rsidP="00F11D78">
            <w:pPr>
              <w:rPr>
                <w:rFonts w:asciiTheme="minorHAnsi" w:eastAsia="Calibri" w:hAnsiTheme="minorHAnsi" w:cstheme="minorHAnsi"/>
                <w:b/>
                <w:snapToGrid w:val="0"/>
              </w:rPr>
            </w:pPr>
            <w:r w:rsidRPr="00D632ED">
              <w:rPr>
                <w:rFonts w:asciiTheme="minorHAnsi" w:eastAsia="Calibri" w:hAnsiTheme="minorHAnsi" w:cstheme="minorHAnsi"/>
                <w:b/>
                <w:snapToGrid w:val="0"/>
              </w:rPr>
              <w:t>III. Other Related Costs</w:t>
            </w:r>
          </w:p>
        </w:tc>
        <w:tc>
          <w:tcPr>
            <w:tcW w:w="1620" w:type="dxa"/>
          </w:tcPr>
          <w:p w14:paraId="101F834C" w14:textId="77777777" w:rsidR="005B0BB6" w:rsidRPr="00D632ED" w:rsidRDefault="005B0BB6" w:rsidP="00F11D78">
            <w:pPr>
              <w:rPr>
                <w:rFonts w:asciiTheme="minorHAnsi" w:eastAsia="Calibri" w:hAnsiTheme="minorHAnsi" w:cstheme="minorHAnsi"/>
                <w:snapToGrid w:val="0"/>
              </w:rPr>
            </w:pPr>
          </w:p>
        </w:tc>
        <w:tc>
          <w:tcPr>
            <w:tcW w:w="1571" w:type="dxa"/>
          </w:tcPr>
          <w:p w14:paraId="23FCBD39" w14:textId="77777777" w:rsidR="005B0BB6" w:rsidRPr="00D632ED" w:rsidRDefault="005B0BB6" w:rsidP="00F11D78">
            <w:pPr>
              <w:rPr>
                <w:rFonts w:asciiTheme="minorHAnsi" w:eastAsia="Calibri" w:hAnsiTheme="minorHAnsi" w:cstheme="minorHAnsi"/>
                <w:snapToGrid w:val="0"/>
              </w:rPr>
            </w:pPr>
          </w:p>
        </w:tc>
        <w:tc>
          <w:tcPr>
            <w:tcW w:w="1129" w:type="dxa"/>
          </w:tcPr>
          <w:p w14:paraId="31F3F98B" w14:textId="77777777" w:rsidR="005B0BB6" w:rsidRPr="00D632ED" w:rsidRDefault="005B0BB6" w:rsidP="00F11D78">
            <w:pPr>
              <w:rPr>
                <w:rFonts w:asciiTheme="minorHAnsi" w:eastAsia="Calibri" w:hAnsiTheme="minorHAnsi" w:cstheme="minorHAnsi"/>
                <w:snapToGrid w:val="0"/>
              </w:rPr>
            </w:pPr>
          </w:p>
        </w:tc>
        <w:tc>
          <w:tcPr>
            <w:tcW w:w="1350" w:type="dxa"/>
          </w:tcPr>
          <w:p w14:paraId="77B9080F" w14:textId="77777777" w:rsidR="005B0BB6" w:rsidRPr="00D632ED" w:rsidRDefault="005B0BB6" w:rsidP="00F11D78">
            <w:pPr>
              <w:rPr>
                <w:rFonts w:asciiTheme="minorHAnsi" w:eastAsia="Calibri" w:hAnsiTheme="minorHAnsi" w:cstheme="minorHAnsi"/>
                <w:snapToGrid w:val="0"/>
              </w:rPr>
            </w:pPr>
          </w:p>
        </w:tc>
      </w:tr>
    </w:tbl>
    <w:p w14:paraId="44533959" w14:textId="77777777" w:rsidR="005B0BB6" w:rsidRPr="00425A77" w:rsidRDefault="005B0BB6" w:rsidP="005B0BB6">
      <w:pPr>
        <w:rPr>
          <w:rFonts w:asciiTheme="minorHAnsi" w:hAnsiTheme="minorHAnsi" w:cstheme="minorHAnsi"/>
          <w:sz w:val="22"/>
          <w:szCs w:val="22"/>
        </w:rPr>
      </w:pPr>
    </w:p>
    <w:p w14:paraId="47CBD237" w14:textId="77777777" w:rsidR="005B0BB6" w:rsidRPr="00425A77" w:rsidRDefault="005B0BB6" w:rsidP="005B0BB6">
      <w:pPr>
        <w:ind w:left="4320"/>
        <w:rPr>
          <w:rFonts w:asciiTheme="minorHAnsi" w:hAnsiTheme="minorHAnsi" w:cstheme="minorHAnsi"/>
          <w:i/>
          <w:sz w:val="22"/>
          <w:szCs w:val="22"/>
        </w:rPr>
      </w:pPr>
      <w:r w:rsidRPr="00425A77">
        <w:rPr>
          <w:rFonts w:asciiTheme="minorHAnsi" w:hAnsiTheme="minorHAnsi" w:cstheme="minorHAnsi"/>
          <w:i/>
          <w:sz w:val="22"/>
          <w:szCs w:val="22"/>
        </w:rPr>
        <w:t>[Name and Signature of the Service Provider’s Authorized Person]</w:t>
      </w:r>
    </w:p>
    <w:p w14:paraId="714C5B5F" w14:textId="77777777" w:rsidR="005B0BB6" w:rsidRPr="00425A77" w:rsidRDefault="005B0BB6" w:rsidP="005B0BB6">
      <w:pPr>
        <w:ind w:left="4320"/>
        <w:rPr>
          <w:rFonts w:asciiTheme="minorHAnsi" w:hAnsiTheme="minorHAnsi" w:cstheme="minorHAnsi"/>
          <w:i/>
          <w:sz w:val="22"/>
          <w:szCs w:val="22"/>
        </w:rPr>
      </w:pPr>
      <w:r w:rsidRPr="00425A77">
        <w:rPr>
          <w:rFonts w:asciiTheme="minorHAnsi" w:hAnsiTheme="minorHAnsi" w:cstheme="minorHAnsi"/>
          <w:i/>
          <w:sz w:val="22"/>
          <w:szCs w:val="22"/>
        </w:rPr>
        <w:t>[Designation]</w:t>
      </w:r>
    </w:p>
    <w:p w14:paraId="195A5216" w14:textId="77777777" w:rsidR="005B0BB6" w:rsidRPr="00425A77" w:rsidRDefault="005B0BB6" w:rsidP="005B0BB6">
      <w:pPr>
        <w:ind w:left="4320"/>
        <w:rPr>
          <w:rFonts w:asciiTheme="minorHAnsi" w:hAnsiTheme="minorHAnsi" w:cstheme="minorHAnsi"/>
          <w:i/>
          <w:sz w:val="22"/>
          <w:szCs w:val="22"/>
        </w:rPr>
      </w:pPr>
      <w:r w:rsidRPr="00425A77">
        <w:rPr>
          <w:rFonts w:asciiTheme="minorHAnsi" w:hAnsiTheme="minorHAnsi" w:cstheme="minorHAnsi"/>
          <w:i/>
          <w:sz w:val="22"/>
          <w:szCs w:val="22"/>
        </w:rPr>
        <w:t>[Date</w:t>
      </w:r>
    </w:p>
    <w:p w14:paraId="390BD229" w14:textId="77777777" w:rsidR="005B0BB6" w:rsidRDefault="005B0BB6" w:rsidP="005B0BB6">
      <w:pPr>
        <w:ind w:left="4320"/>
        <w:rPr>
          <w:i/>
          <w:sz w:val="22"/>
          <w:szCs w:val="22"/>
        </w:rPr>
      </w:pPr>
    </w:p>
    <w:p w14:paraId="47E7BC63" w14:textId="77777777" w:rsidR="005B0BB6" w:rsidRDefault="005B0BB6" w:rsidP="0016756D">
      <w:pPr>
        <w:ind w:left="4320"/>
        <w:rPr>
          <w:i/>
          <w:sz w:val="22"/>
          <w:szCs w:val="22"/>
        </w:rPr>
      </w:pPr>
    </w:p>
    <w:p w14:paraId="357AE57E" w14:textId="77777777" w:rsidR="009E2653" w:rsidRDefault="009E2653" w:rsidP="0011202F">
      <w:pPr>
        <w:rPr>
          <w:b/>
          <w:sz w:val="22"/>
          <w:szCs w:val="22"/>
        </w:rPr>
      </w:pPr>
    </w:p>
    <w:p w14:paraId="3E2FFDE4" w14:textId="77777777" w:rsidR="009E2653" w:rsidRDefault="009E2653" w:rsidP="0011202F">
      <w:pPr>
        <w:rPr>
          <w:b/>
          <w:sz w:val="22"/>
          <w:szCs w:val="22"/>
        </w:rPr>
      </w:pPr>
    </w:p>
    <w:p w14:paraId="78134444" w14:textId="77777777" w:rsidR="009E2653" w:rsidRDefault="009E2653" w:rsidP="0011202F">
      <w:pPr>
        <w:rPr>
          <w:b/>
          <w:sz w:val="22"/>
          <w:szCs w:val="22"/>
        </w:rPr>
      </w:pPr>
    </w:p>
    <w:p w14:paraId="20EDBFFF" w14:textId="77777777" w:rsidR="009E2653" w:rsidRDefault="009E2653" w:rsidP="0011202F">
      <w:pPr>
        <w:rPr>
          <w:b/>
          <w:sz w:val="22"/>
          <w:szCs w:val="22"/>
        </w:rPr>
      </w:pPr>
    </w:p>
    <w:p w14:paraId="711913BE" w14:textId="77777777" w:rsidR="009E2653" w:rsidRDefault="009E2653" w:rsidP="0011202F">
      <w:pPr>
        <w:rPr>
          <w:b/>
          <w:sz w:val="22"/>
          <w:szCs w:val="22"/>
        </w:rPr>
      </w:pPr>
    </w:p>
    <w:p w14:paraId="1B525F96" w14:textId="77777777" w:rsidR="009E2653" w:rsidRDefault="009E2653" w:rsidP="0011202F">
      <w:pPr>
        <w:rPr>
          <w:b/>
          <w:sz w:val="22"/>
          <w:szCs w:val="22"/>
        </w:rPr>
      </w:pPr>
    </w:p>
    <w:p w14:paraId="54238F84" w14:textId="77777777" w:rsidR="009E2653" w:rsidRDefault="009E2653" w:rsidP="0011202F">
      <w:pPr>
        <w:rPr>
          <w:b/>
          <w:sz w:val="22"/>
          <w:szCs w:val="22"/>
        </w:rPr>
      </w:pPr>
    </w:p>
    <w:p w14:paraId="50025A90" w14:textId="77777777" w:rsidR="009E2653" w:rsidRDefault="009E2653" w:rsidP="0011202F">
      <w:pPr>
        <w:rPr>
          <w:b/>
          <w:sz w:val="22"/>
          <w:szCs w:val="22"/>
        </w:rPr>
      </w:pPr>
    </w:p>
    <w:p w14:paraId="48E8362F" w14:textId="77777777" w:rsidR="009E2653" w:rsidRDefault="009E2653" w:rsidP="0011202F">
      <w:pPr>
        <w:rPr>
          <w:b/>
          <w:sz w:val="22"/>
          <w:szCs w:val="22"/>
        </w:rPr>
      </w:pPr>
    </w:p>
    <w:p w14:paraId="5B7DF32E" w14:textId="77777777" w:rsidR="009E2653" w:rsidRDefault="009E2653" w:rsidP="0011202F">
      <w:pPr>
        <w:rPr>
          <w:b/>
          <w:sz w:val="22"/>
          <w:szCs w:val="22"/>
        </w:rPr>
      </w:pPr>
    </w:p>
    <w:p w14:paraId="02B516E5" w14:textId="77777777" w:rsidR="009E2653" w:rsidRDefault="009E2653" w:rsidP="0011202F">
      <w:pPr>
        <w:rPr>
          <w:b/>
          <w:sz w:val="22"/>
          <w:szCs w:val="22"/>
        </w:rPr>
      </w:pPr>
    </w:p>
    <w:p w14:paraId="2EFA85EC" w14:textId="77777777" w:rsidR="009E2653" w:rsidRDefault="009E2653" w:rsidP="0011202F">
      <w:pPr>
        <w:rPr>
          <w:b/>
          <w:sz w:val="22"/>
          <w:szCs w:val="22"/>
        </w:rPr>
      </w:pPr>
    </w:p>
    <w:p w14:paraId="319DF026" w14:textId="77777777" w:rsidR="009E2653" w:rsidRDefault="009E2653" w:rsidP="0011202F">
      <w:pPr>
        <w:rPr>
          <w:b/>
          <w:sz w:val="22"/>
          <w:szCs w:val="22"/>
        </w:rPr>
      </w:pPr>
    </w:p>
    <w:p w14:paraId="5139B4AA" w14:textId="77777777" w:rsidR="009E2653" w:rsidRDefault="009E2653" w:rsidP="0011202F">
      <w:pPr>
        <w:rPr>
          <w:b/>
          <w:sz w:val="22"/>
          <w:szCs w:val="22"/>
        </w:rPr>
      </w:pPr>
    </w:p>
    <w:p w14:paraId="54D93726" w14:textId="77777777" w:rsidR="009E2653" w:rsidRDefault="009E2653" w:rsidP="0011202F">
      <w:pPr>
        <w:rPr>
          <w:b/>
          <w:sz w:val="22"/>
          <w:szCs w:val="22"/>
        </w:rPr>
      </w:pPr>
    </w:p>
    <w:p w14:paraId="3906DE75" w14:textId="77777777" w:rsidR="009E2653" w:rsidRDefault="009E2653" w:rsidP="0011202F">
      <w:pPr>
        <w:rPr>
          <w:b/>
          <w:sz w:val="22"/>
          <w:szCs w:val="22"/>
        </w:rPr>
      </w:pPr>
    </w:p>
    <w:p w14:paraId="61CC4522" w14:textId="77777777" w:rsidR="00F21ED9" w:rsidRPr="005E1E25" w:rsidRDefault="00F21ED9" w:rsidP="00F21ED9">
      <w:pPr>
        <w:autoSpaceDE w:val="0"/>
        <w:autoSpaceDN w:val="0"/>
        <w:adjustRightInd w:val="0"/>
        <w:spacing w:line="259" w:lineRule="auto"/>
        <w:jc w:val="both"/>
        <w:rPr>
          <w:rFonts w:cs="Calibri"/>
          <w:color w:val="000000"/>
          <w:sz w:val="2"/>
          <w:lang w:val="en-GB"/>
        </w:rPr>
      </w:pPr>
    </w:p>
    <w:p w14:paraId="74852594" w14:textId="0E5105E1" w:rsidR="00F21ED9" w:rsidRPr="00F22CA7" w:rsidRDefault="00F21ED9" w:rsidP="00F21ED9">
      <w:pPr>
        <w:pStyle w:val="Section3-Heading1"/>
        <w:spacing w:after="0" w:line="259" w:lineRule="auto"/>
        <w:outlineLvl w:val="0"/>
        <w:rPr>
          <w:rFonts w:ascii="Calibri" w:hAnsi="Calibri" w:cs="Calibri"/>
        </w:rPr>
      </w:pPr>
      <w:r>
        <w:rPr>
          <w:rFonts w:ascii="Calibri" w:hAnsi="Calibri" w:cs="Calibri"/>
        </w:rPr>
        <w:t xml:space="preserve">Annex </w:t>
      </w:r>
      <w:r w:rsidR="00D632ED">
        <w:rPr>
          <w:rFonts w:ascii="Calibri" w:hAnsi="Calibri" w:cs="Calibri"/>
        </w:rPr>
        <w:t>3</w:t>
      </w:r>
      <w:r w:rsidRPr="00F22CA7">
        <w:rPr>
          <w:rFonts w:ascii="Calibri" w:hAnsi="Calibri" w:cs="Calibri"/>
        </w:rPr>
        <w:t xml:space="preserve">: </w:t>
      </w:r>
      <w:r>
        <w:rPr>
          <w:rFonts w:ascii="Calibri" w:hAnsi="Calibri" w:cs="Calibri"/>
        </w:rPr>
        <w:t xml:space="preserve">Bid/ </w:t>
      </w:r>
      <w:r w:rsidRPr="00F22CA7">
        <w:rPr>
          <w:rFonts w:ascii="Calibri" w:hAnsi="Calibri" w:cs="Calibri"/>
        </w:rPr>
        <w:t>Proposal Submission Form</w:t>
      </w:r>
      <w:r w:rsidRPr="00F22CA7">
        <w:rPr>
          <w:rStyle w:val="FootnoteReference"/>
          <w:rFonts w:ascii="Calibri" w:hAnsi="Calibri" w:cs="Calibri"/>
        </w:rPr>
        <w:footnoteReference w:id="3"/>
      </w:r>
    </w:p>
    <w:p w14:paraId="32FFA51D" w14:textId="77777777" w:rsidR="00F21ED9" w:rsidRPr="00F22CA7" w:rsidRDefault="00F21ED9" w:rsidP="00F21ED9">
      <w:pPr>
        <w:spacing w:line="259" w:lineRule="auto"/>
        <w:ind w:left="7200"/>
        <w:jc w:val="center"/>
        <w:rPr>
          <w:rFonts w:cs="Calibri"/>
          <w:lang w:val="en-GB" w:eastAsia="it-IT"/>
        </w:rPr>
      </w:pPr>
      <w:r w:rsidRPr="00F22CA7">
        <w:rPr>
          <w:rFonts w:cs="Calibri"/>
          <w:lang w:eastAsia="it-IT"/>
        </w:rPr>
        <w:t>Date: ____</w:t>
      </w:r>
    </w:p>
    <w:p w14:paraId="146E173D" w14:textId="77777777" w:rsidR="00F21ED9" w:rsidRPr="004449D9" w:rsidRDefault="00F21ED9" w:rsidP="00F21ED9">
      <w:pPr>
        <w:spacing w:line="259" w:lineRule="auto"/>
        <w:rPr>
          <w:rFonts w:asciiTheme="minorHAnsi" w:hAnsiTheme="minorHAnsi" w:cstheme="minorHAnsi"/>
          <w:lang w:val="en-GB"/>
        </w:rPr>
      </w:pPr>
      <w:r w:rsidRPr="004449D9">
        <w:rPr>
          <w:rFonts w:asciiTheme="minorHAnsi" w:hAnsiTheme="minorHAnsi" w:cstheme="minorHAnsi"/>
          <w:lang w:val="en-GB"/>
        </w:rPr>
        <w:t>To:</w:t>
      </w:r>
      <w:r w:rsidRPr="004449D9">
        <w:rPr>
          <w:rFonts w:asciiTheme="minorHAnsi" w:hAnsiTheme="minorHAnsi" w:cstheme="minorHAnsi"/>
          <w:lang w:val="en-GB"/>
        </w:rPr>
        <w:tab/>
      </w:r>
      <w:r w:rsidRPr="004449D9">
        <w:rPr>
          <w:rFonts w:asciiTheme="minorHAnsi" w:hAnsiTheme="minorHAnsi" w:cstheme="minorHAnsi"/>
        </w:rPr>
        <w:t xml:space="preserve">UNDP </w:t>
      </w:r>
    </w:p>
    <w:p w14:paraId="5E7E407F" w14:textId="77777777" w:rsidR="00F21ED9" w:rsidRPr="004449D9" w:rsidRDefault="00F21ED9" w:rsidP="00F21ED9">
      <w:pPr>
        <w:spacing w:line="259" w:lineRule="auto"/>
        <w:rPr>
          <w:rFonts w:asciiTheme="minorHAnsi" w:hAnsiTheme="minorHAnsi" w:cstheme="minorHAnsi"/>
          <w:lang w:val="en-GB"/>
        </w:rPr>
      </w:pPr>
    </w:p>
    <w:p w14:paraId="2C7D30F7" w14:textId="77777777" w:rsidR="00F21ED9" w:rsidRPr="004449D9" w:rsidRDefault="00F21ED9" w:rsidP="00F21ED9">
      <w:pPr>
        <w:spacing w:line="259" w:lineRule="auto"/>
        <w:rPr>
          <w:rFonts w:asciiTheme="minorHAnsi" w:hAnsiTheme="minorHAnsi" w:cstheme="minorHAnsi"/>
          <w:lang w:val="en-GB"/>
        </w:rPr>
      </w:pPr>
      <w:r w:rsidRPr="004449D9">
        <w:rPr>
          <w:rFonts w:asciiTheme="minorHAnsi" w:hAnsiTheme="minorHAnsi" w:cstheme="minorHAnsi"/>
          <w:lang w:val="en-GB"/>
        </w:rPr>
        <w:t>Dear Sir/Madam:</w:t>
      </w:r>
    </w:p>
    <w:p w14:paraId="59CC2BA0" w14:textId="77777777" w:rsidR="00F21ED9" w:rsidRPr="004449D9" w:rsidRDefault="00F21ED9" w:rsidP="00F21ED9">
      <w:pPr>
        <w:spacing w:line="259" w:lineRule="auto"/>
        <w:rPr>
          <w:rFonts w:asciiTheme="minorHAnsi" w:hAnsiTheme="minorHAnsi" w:cstheme="minorHAnsi"/>
          <w:lang w:val="en-GB"/>
        </w:rPr>
      </w:pPr>
    </w:p>
    <w:p w14:paraId="08B2864D" w14:textId="6BE28522" w:rsidR="00F21ED9" w:rsidRPr="004449D9" w:rsidRDefault="00F21ED9" w:rsidP="00F21ED9">
      <w:pPr>
        <w:spacing w:line="259" w:lineRule="auto"/>
        <w:jc w:val="both"/>
        <w:rPr>
          <w:rFonts w:asciiTheme="minorHAnsi" w:hAnsiTheme="minorHAnsi" w:cstheme="minorHAnsi"/>
          <w:lang w:val="en-GB"/>
        </w:rPr>
      </w:pPr>
      <w:r w:rsidRPr="004449D9">
        <w:rPr>
          <w:rFonts w:asciiTheme="minorHAnsi" w:hAnsiTheme="minorHAnsi" w:cstheme="minorHAnsi"/>
          <w:lang w:val="en-GB"/>
        </w:rPr>
        <w:tab/>
        <w:t xml:space="preserve">We, the undersigned, hereby offer to provide professional services to </w:t>
      </w:r>
      <w:r w:rsidRPr="004449D9">
        <w:rPr>
          <w:rFonts w:asciiTheme="minorHAnsi" w:hAnsiTheme="minorHAnsi" w:cstheme="minorHAnsi"/>
        </w:rPr>
        <w:t>[Insert tender ti</w:t>
      </w:r>
      <w:r w:rsidR="00425A77" w:rsidRPr="004449D9">
        <w:rPr>
          <w:rFonts w:asciiTheme="minorHAnsi" w:hAnsiTheme="minorHAnsi" w:cstheme="minorHAnsi"/>
        </w:rPr>
        <w:t>t</w:t>
      </w:r>
      <w:r w:rsidRPr="004449D9">
        <w:rPr>
          <w:rFonts w:asciiTheme="minorHAnsi" w:hAnsiTheme="minorHAnsi" w:cstheme="minorHAnsi"/>
        </w:rPr>
        <w:t xml:space="preserve">le] </w:t>
      </w:r>
      <w:r w:rsidRPr="004449D9">
        <w:rPr>
          <w:rFonts w:asciiTheme="minorHAnsi" w:hAnsiTheme="minorHAnsi" w:cstheme="minorHAnsi"/>
          <w:lang w:val="en-GB"/>
        </w:rPr>
        <w:t>in accordance with your Request for Proposal dated (insert the date) and our Proposal.  We are hereby submitting our Proposal, which includes the Technical Proposal and Financial Proposal sealed under a separate envelope.</w:t>
      </w:r>
    </w:p>
    <w:p w14:paraId="43D6DE09" w14:textId="77777777" w:rsidR="00F21ED9" w:rsidRPr="004449D9" w:rsidRDefault="00F21ED9" w:rsidP="00F21ED9">
      <w:pPr>
        <w:spacing w:line="259" w:lineRule="auto"/>
        <w:jc w:val="both"/>
        <w:rPr>
          <w:rFonts w:asciiTheme="minorHAnsi" w:hAnsiTheme="minorHAnsi" w:cstheme="minorHAnsi"/>
          <w:lang w:val="en-GB"/>
        </w:rPr>
      </w:pPr>
    </w:p>
    <w:p w14:paraId="2510E39A" w14:textId="77777777" w:rsidR="00F21ED9" w:rsidRPr="004449D9" w:rsidRDefault="00F21ED9" w:rsidP="00F21ED9">
      <w:pPr>
        <w:spacing w:line="259" w:lineRule="auto"/>
        <w:ind w:firstLine="709"/>
        <w:jc w:val="both"/>
        <w:rPr>
          <w:rFonts w:asciiTheme="minorHAnsi" w:hAnsiTheme="minorHAnsi" w:cstheme="minorHAnsi"/>
          <w:lang w:val="en-GB"/>
        </w:rPr>
      </w:pPr>
      <w:r w:rsidRPr="004449D9">
        <w:rPr>
          <w:rFonts w:asciiTheme="minorHAnsi" w:hAnsiTheme="minorHAnsi" w:cstheme="minorHAnsi"/>
          <w:lang w:val="en-GB"/>
        </w:rPr>
        <w:t>We hereby declare that:</w:t>
      </w:r>
    </w:p>
    <w:p w14:paraId="13F846BE" w14:textId="77777777" w:rsidR="00F21ED9" w:rsidRPr="004449D9" w:rsidRDefault="00F21ED9" w:rsidP="00B85EFA">
      <w:pPr>
        <w:pStyle w:val="ListParagraph"/>
        <w:numPr>
          <w:ilvl w:val="0"/>
          <w:numId w:val="11"/>
        </w:numPr>
        <w:spacing w:line="259" w:lineRule="auto"/>
        <w:ind w:left="1080"/>
        <w:jc w:val="both"/>
        <w:rPr>
          <w:rFonts w:asciiTheme="minorHAnsi" w:hAnsiTheme="minorHAnsi" w:cstheme="minorHAnsi"/>
          <w:sz w:val="20"/>
          <w:szCs w:val="20"/>
          <w:lang w:val="en-GB"/>
        </w:rPr>
      </w:pPr>
      <w:r w:rsidRPr="004449D9">
        <w:rPr>
          <w:rFonts w:asciiTheme="minorHAnsi" w:hAnsiTheme="minorHAnsi" w:cstheme="minorHAnsi"/>
          <w:sz w:val="20"/>
          <w:szCs w:val="20"/>
          <w:lang w:val="en-GB"/>
        </w:rPr>
        <w:t xml:space="preserve">All the information and statements made in this Proposal are true and we accept that any misrepresentation contained in it may lead to our disqualification; </w:t>
      </w:r>
    </w:p>
    <w:p w14:paraId="36BE988D" w14:textId="77777777" w:rsidR="00F21ED9" w:rsidRPr="004449D9" w:rsidRDefault="00F21ED9" w:rsidP="00B85EFA">
      <w:pPr>
        <w:pStyle w:val="ListParagraph"/>
        <w:numPr>
          <w:ilvl w:val="0"/>
          <w:numId w:val="11"/>
        </w:numPr>
        <w:spacing w:line="259" w:lineRule="auto"/>
        <w:ind w:left="1080"/>
        <w:jc w:val="both"/>
        <w:rPr>
          <w:rFonts w:asciiTheme="minorHAnsi" w:hAnsiTheme="minorHAnsi" w:cstheme="minorHAnsi"/>
          <w:sz w:val="20"/>
          <w:szCs w:val="20"/>
          <w:lang w:val="en-GB"/>
        </w:rPr>
      </w:pPr>
      <w:r w:rsidRPr="004449D9">
        <w:rPr>
          <w:rFonts w:asciiTheme="minorHAnsi" w:hAnsiTheme="minorHAnsi" w:cstheme="minorHAnsi"/>
          <w:sz w:val="20"/>
          <w:szCs w:val="20"/>
          <w:lang w:val="en-GB"/>
        </w:rPr>
        <w:t>We are currently not on the removed or suspended vendor list of the UN or other such lists of other UN agencies, nor are we associated with, any company or individual appearing on the 1267/1989 list of the UN Security Council;</w:t>
      </w:r>
    </w:p>
    <w:p w14:paraId="48EF3589" w14:textId="77777777" w:rsidR="00F21ED9" w:rsidRPr="004449D9" w:rsidRDefault="00F21ED9" w:rsidP="00B85EFA">
      <w:pPr>
        <w:pStyle w:val="ListParagraph"/>
        <w:numPr>
          <w:ilvl w:val="0"/>
          <w:numId w:val="11"/>
        </w:numPr>
        <w:spacing w:line="259" w:lineRule="auto"/>
        <w:ind w:left="1080"/>
        <w:jc w:val="both"/>
        <w:rPr>
          <w:rFonts w:asciiTheme="minorHAnsi" w:hAnsiTheme="minorHAnsi" w:cstheme="minorHAnsi"/>
          <w:sz w:val="20"/>
          <w:szCs w:val="20"/>
          <w:lang w:val="en-GB"/>
        </w:rPr>
      </w:pPr>
      <w:r w:rsidRPr="004449D9">
        <w:rPr>
          <w:rFonts w:asciiTheme="minorHAnsi" w:hAnsiTheme="minorHAnsi" w:cstheme="minorHAnsi"/>
          <w:sz w:val="20"/>
          <w:szCs w:val="20"/>
          <w:lang w:val="en-GB"/>
        </w:rPr>
        <w:t xml:space="preserve">We have no outstanding bankruptcy or pending litigation or any legal action that could impair our operation as a going concern; and </w:t>
      </w:r>
    </w:p>
    <w:p w14:paraId="1BE59A38" w14:textId="77777777" w:rsidR="00F21ED9" w:rsidRPr="004449D9" w:rsidRDefault="00F21ED9" w:rsidP="00B85EFA">
      <w:pPr>
        <w:pStyle w:val="ListParagraph"/>
        <w:numPr>
          <w:ilvl w:val="0"/>
          <w:numId w:val="11"/>
        </w:numPr>
        <w:spacing w:line="259" w:lineRule="auto"/>
        <w:ind w:left="1080"/>
        <w:jc w:val="both"/>
        <w:rPr>
          <w:rFonts w:asciiTheme="minorHAnsi" w:hAnsiTheme="minorHAnsi" w:cstheme="minorHAnsi"/>
          <w:sz w:val="20"/>
          <w:szCs w:val="20"/>
          <w:lang w:val="en-GB"/>
        </w:rPr>
      </w:pPr>
      <w:r w:rsidRPr="004449D9">
        <w:rPr>
          <w:rFonts w:asciiTheme="minorHAnsi" w:hAnsiTheme="minorHAnsi" w:cstheme="minorHAnsi"/>
          <w:sz w:val="20"/>
          <w:szCs w:val="20"/>
          <w:lang w:val="en-GB"/>
        </w:rPr>
        <w:t>We do not employ, nor anticipate employing, any person who is or was recently employed by the UN or UNDP.</w:t>
      </w:r>
    </w:p>
    <w:p w14:paraId="525A1AD4" w14:textId="77777777" w:rsidR="00F21ED9" w:rsidRPr="004449D9" w:rsidRDefault="00F21ED9" w:rsidP="00F21ED9">
      <w:pPr>
        <w:spacing w:line="259" w:lineRule="auto"/>
        <w:jc w:val="both"/>
        <w:rPr>
          <w:rFonts w:asciiTheme="minorHAnsi" w:hAnsiTheme="minorHAnsi" w:cstheme="minorHAnsi"/>
          <w:lang w:val="en-GB"/>
        </w:rPr>
      </w:pPr>
    </w:p>
    <w:p w14:paraId="65C4119A" w14:textId="77777777" w:rsidR="00F21ED9" w:rsidRPr="004449D9" w:rsidRDefault="00F21ED9" w:rsidP="00F21ED9">
      <w:pPr>
        <w:spacing w:line="259" w:lineRule="auto"/>
        <w:ind w:firstLine="720"/>
        <w:jc w:val="both"/>
        <w:rPr>
          <w:rFonts w:asciiTheme="minorHAnsi" w:hAnsiTheme="minorHAnsi" w:cstheme="minorHAnsi"/>
          <w:color w:val="000000"/>
          <w:lang w:eastAsia="en-PH"/>
        </w:rPr>
      </w:pPr>
      <w:r w:rsidRPr="004449D9">
        <w:rPr>
          <w:rFonts w:asciiTheme="minorHAnsi" w:hAnsiTheme="minorHAnsi" w:cstheme="minorHAnsi"/>
          <w:color w:val="000000"/>
          <w:lang w:eastAsia="en-PH"/>
        </w:rPr>
        <w:t xml:space="preserve">We confirm that we have read, understood and hereby accept the Terms of Reference describing the duties and responsibilities required of us in this RFP, and the General Terms and Conditions of UNDP’s Contract for Professional Services. </w:t>
      </w:r>
    </w:p>
    <w:p w14:paraId="2DE431F0" w14:textId="77777777" w:rsidR="00F21ED9" w:rsidRPr="004449D9" w:rsidRDefault="00F21ED9" w:rsidP="00F21ED9">
      <w:pPr>
        <w:spacing w:line="259" w:lineRule="auto"/>
        <w:ind w:firstLine="720"/>
        <w:jc w:val="both"/>
        <w:rPr>
          <w:rFonts w:asciiTheme="minorHAnsi" w:hAnsiTheme="minorHAnsi" w:cstheme="minorHAnsi"/>
          <w:color w:val="000000"/>
          <w:lang w:eastAsia="en-PH"/>
        </w:rPr>
      </w:pPr>
    </w:p>
    <w:p w14:paraId="265C9ABB" w14:textId="77777777" w:rsidR="00F21ED9" w:rsidRPr="004449D9" w:rsidRDefault="00F21ED9" w:rsidP="00F21ED9">
      <w:pPr>
        <w:spacing w:line="259" w:lineRule="auto"/>
        <w:ind w:firstLine="720"/>
        <w:jc w:val="both"/>
        <w:rPr>
          <w:rFonts w:asciiTheme="minorHAnsi" w:hAnsiTheme="minorHAnsi" w:cstheme="minorHAnsi"/>
          <w:i/>
          <w:lang w:val="en-GB"/>
        </w:rPr>
      </w:pPr>
      <w:r w:rsidRPr="004449D9">
        <w:rPr>
          <w:rFonts w:asciiTheme="minorHAnsi" w:hAnsiTheme="minorHAnsi" w:cstheme="minorHAnsi"/>
          <w:lang w:val="en-GB"/>
        </w:rPr>
        <w:t xml:space="preserve">We agree to abide by this Proposal for </w:t>
      </w:r>
      <w:r w:rsidRPr="004449D9">
        <w:rPr>
          <w:rFonts w:asciiTheme="minorHAnsi" w:hAnsiTheme="minorHAnsi" w:cstheme="minorHAnsi"/>
          <w:u w:val="single"/>
        </w:rPr>
        <w:t>120 days.</w:t>
      </w:r>
      <w:r w:rsidRPr="004449D9">
        <w:rPr>
          <w:rFonts w:asciiTheme="minorHAnsi" w:hAnsiTheme="minorHAnsi" w:cstheme="minorHAnsi"/>
          <w:lang w:val="en-GB"/>
        </w:rPr>
        <w:t xml:space="preserve"> </w:t>
      </w:r>
      <w:r w:rsidRPr="004449D9">
        <w:rPr>
          <w:rFonts w:asciiTheme="minorHAnsi" w:hAnsiTheme="minorHAnsi" w:cstheme="minorHAnsi"/>
        </w:rPr>
        <w:t>We undertake, if our Proposal is accepted, to initiate the services not later than the date indicated in the Data Sheet.</w:t>
      </w:r>
    </w:p>
    <w:p w14:paraId="49A8C9E8" w14:textId="77777777" w:rsidR="00F21ED9" w:rsidRPr="004449D9" w:rsidRDefault="00F21ED9" w:rsidP="00F21ED9">
      <w:pPr>
        <w:spacing w:line="259" w:lineRule="auto"/>
        <w:ind w:firstLine="720"/>
        <w:jc w:val="both"/>
        <w:rPr>
          <w:rFonts w:asciiTheme="minorHAnsi" w:hAnsiTheme="minorHAnsi" w:cstheme="minorHAnsi"/>
          <w:i/>
          <w:lang w:val="en-GB"/>
        </w:rPr>
      </w:pPr>
    </w:p>
    <w:p w14:paraId="6B56982E" w14:textId="77777777" w:rsidR="00F21ED9" w:rsidRPr="004449D9" w:rsidRDefault="00F21ED9" w:rsidP="00F21ED9">
      <w:pPr>
        <w:spacing w:line="259" w:lineRule="auto"/>
        <w:ind w:firstLine="720"/>
        <w:jc w:val="both"/>
        <w:rPr>
          <w:rFonts w:asciiTheme="minorHAnsi" w:hAnsiTheme="minorHAnsi" w:cstheme="minorHAnsi"/>
        </w:rPr>
      </w:pPr>
      <w:r w:rsidRPr="004449D9">
        <w:rPr>
          <w:rFonts w:asciiTheme="minorHAnsi" w:hAnsiTheme="minorHAnsi" w:cstheme="minorHAnsi"/>
        </w:rPr>
        <w:lastRenderedPageBreak/>
        <w:t>We undertake, if our Proposal is accepted, to initiate the services not later than the date indicated in the Data Sheet.</w:t>
      </w:r>
    </w:p>
    <w:p w14:paraId="741900D0" w14:textId="77777777" w:rsidR="00F21ED9" w:rsidRPr="004449D9" w:rsidRDefault="00F21ED9" w:rsidP="00F21ED9">
      <w:pPr>
        <w:spacing w:line="259" w:lineRule="auto"/>
        <w:ind w:firstLine="720"/>
        <w:jc w:val="both"/>
        <w:rPr>
          <w:rFonts w:asciiTheme="minorHAnsi" w:hAnsiTheme="minorHAnsi" w:cstheme="minorHAnsi"/>
          <w:lang w:val="en-GB"/>
        </w:rPr>
      </w:pPr>
    </w:p>
    <w:p w14:paraId="7E411F2C" w14:textId="77777777" w:rsidR="00F21ED9" w:rsidRPr="004449D9" w:rsidRDefault="00F21ED9" w:rsidP="00F21ED9">
      <w:pPr>
        <w:pStyle w:val="ListParagraph"/>
        <w:tabs>
          <w:tab w:val="left" w:pos="9270"/>
        </w:tabs>
        <w:spacing w:line="259" w:lineRule="auto"/>
        <w:ind w:left="0" w:firstLine="720"/>
        <w:jc w:val="both"/>
        <w:rPr>
          <w:rFonts w:asciiTheme="minorHAnsi" w:hAnsiTheme="minorHAnsi" w:cstheme="minorHAnsi"/>
          <w:sz w:val="20"/>
          <w:szCs w:val="20"/>
        </w:rPr>
      </w:pPr>
      <w:r w:rsidRPr="004449D9">
        <w:rPr>
          <w:rFonts w:asciiTheme="minorHAnsi" w:hAnsiTheme="minorHAnsi" w:cstheme="minorHAnsi"/>
          <w:snapToGrid w:val="0"/>
          <w:sz w:val="20"/>
          <w:szCs w:val="20"/>
        </w:rPr>
        <w:t xml:space="preserve">We fully understand and recognize that UNDP is not bound to accept this proposal, </w:t>
      </w:r>
      <w:r w:rsidRPr="004449D9">
        <w:rPr>
          <w:rFonts w:asciiTheme="minorHAnsi" w:hAnsiTheme="minorHAnsi" w:cstheme="minorHAnsi"/>
          <w:sz w:val="20"/>
          <w:szCs w:val="20"/>
        </w:rPr>
        <w:t>that we shall bear all costs associated with its preparation and submission, and that UNDP will in no case be responsible or liable for those costs, regardless of the conduct or outcome of the evaluation.</w:t>
      </w:r>
    </w:p>
    <w:p w14:paraId="2355E5AE" w14:textId="77777777" w:rsidR="00F21ED9" w:rsidRPr="004449D9" w:rsidRDefault="00F21ED9" w:rsidP="00F21ED9">
      <w:pPr>
        <w:spacing w:line="259" w:lineRule="auto"/>
        <w:jc w:val="both"/>
        <w:rPr>
          <w:rFonts w:asciiTheme="minorHAnsi" w:hAnsiTheme="minorHAnsi" w:cstheme="minorHAnsi"/>
          <w:lang w:val="en-GB"/>
        </w:rPr>
      </w:pPr>
    </w:p>
    <w:p w14:paraId="31590014" w14:textId="77777777" w:rsidR="00F21ED9" w:rsidRPr="004449D9" w:rsidRDefault="00F21ED9" w:rsidP="00F21ED9">
      <w:pPr>
        <w:spacing w:line="259" w:lineRule="auto"/>
        <w:outlineLvl w:val="0"/>
        <w:rPr>
          <w:rFonts w:asciiTheme="minorHAnsi" w:hAnsiTheme="minorHAnsi" w:cstheme="minorHAnsi"/>
          <w:lang w:eastAsia="it-IT"/>
        </w:rPr>
      </w:pPr>
      <w:r w:rsidRPr="004449D9">
        <w:rPr>
          <w:rFonts w:asciiTheme="minorHAnsi" w:hAnsiTheme="minorHAnsi" w:cstheme="minorHAnsi"/>
          <w:lang w:eastAsia="it-IT"/>
        </w:rPr>
        <w:t>We remain,</w:t>
      </w:r>
    </w:p>
    <w:p w14:paraId="3E64DE20" w14:textId="77777777" w:rsidR="00F21ED9" w:rsidRPr="004449D9" w:rsidRDefault="00F21ED9" w:rsidP="00F21ED9">
      <w:pPr>
        <w:spacing w:line="259" w:lineRule="auto"/>
        <w:rPr>
          <w:rFonts w:asciiTheme="minorHAnsi" w:hAnsiTheme="minorHAnsi" w:cstheme="minorHAnsi"/>
          <w:lang w:val="en-GB"/>
        </w:rPr>
      </w:pPr>
    </w:p>
    <w:p w14:paraId="3EAA49D1" w14:textId="77777777" w:rsidR="00F21ED9" w:rsidRPr="004449D9" w:rsidRDefault="00F21ED9" w:rsidP="00F21ED9">
      <w:pPr>
        <w:spacing w:line="259" w:lineRule="auto"/>
        <w:ind w:firstLine="708"/>
        <w:jc w:val="both"/>
        <w:outlineLvl w:val="0"/>
        <w:rPr>
          <w:rFonts w:asciiTheme="minorHAnsi" w:hAnsiTheme="minorHAnsi" w:cstheme="minorHAnsi"/>
          <w:lang w:val="en-GB"/>
        </w:rPr>
      </w:pPr>
      <w:r w:rsidRPr="004449D9">
        <w:rPr>
          <w:rFonts w:asciiTheme="minorHAnsi" w:hAnsiTheme="minorHAnsi" w:cstheme="minorHAnsi"/>
          <w:lang w:val="en-GB"/>
        </w:rPr>
        <w:t>Yours sincerely,</w:t>
      </w:r>
    </w:p>
    <w:p w14:paraId="25DEA8C0" w14:textId="77777777" w:rsidR="00F21ED9" w:rsidRPr="004449D9" w:rsidRDefault="00F21ED9" w:rsidP="00F21ED9">
      <w:pPr>
        <w:spacing w:line="259" w:lineRule="auto"/>
        <w:jc w:val="both"/>
        <w:rPr>
          <w:rFonts w:asciiTheme="minorHAnsi" w:hAnsiTheme="minorHAnsi" w:cstheme="minorHAnsi"/>
          <w:lang w:val="en-GB"/>
        </w:rPr>
      </w:pPr>
    </w:p>
    <w:p w14:paraId="69FC8EB6" w14:textId="77777777" w:rsidR="00F21ED9" w:rsidRPr="004449D9" w:rsidRDefault="00F21ED9" w:rsidP="00F21ED9">
      <w:pPr>
        <w:tabs>
          <w:tab w:val="right" w:pos="8460"/>
        </w:tabs>
        <w:spacing w:line="259" w:lineRule="auto"/>
        <w:ind w:left="720"/>
        <w:jc w:val="both"/>
        <w:rPr>
          <w:rFonts w:asciiTheme="minorHAnsi" w:hAnsiTheme="minorHAnsi" w:cstheme="minorHAnsi"/>
          <w:u w:val="single"/>
          <w:lang w:val="en-GB"/>
        </w:rPr>
      </w:pPr>
      <w:r w:rsidRPr="004449D9">
        <w:rPr>
          <w:rFonts w:asciiTheme="minorHAnsi" w:hAnsiTheme="minorHAnsi" w:cstheme="minorHAnsi"/>
          <w:lang w:val="en-GB"/>
        </w:rPr>
        <w:t xml:space="preserve">Authorized Signature </w:t>
      </w:r>
      <w:r w:rsidRPr="004449D9">
        <w:rPr>
          <w:rFonts w:asciiTheme="minorHAnsi" w:hAnsiTheme="minorHAnsi" w:cstheme="minorHAnsi"/>
          <w:color w:val="000000"/>
          <w:lang w:val="en-GB"/>
        </w:rPr>
        <w:t>[</w:t>
      </w:r>
      <w:r w:rsidRPr="004449D9">
        <w:rPr>
          <w:rFonts w:asciiTheme="minorHAnsi" w:hAnsiTheme="minorHAnsi" w:cstheme="minorHAnsi"/>
          <w:i/>
          <w:iCs/>
          <w:color w:val="000000"/>
          <w:lang w:val="en-GB"/>
        </w:rPr>
        <w:t>In full and initials</w:t>
      </w:r>
      <w:r w:rsidRPr="004449D9">
        <w:rPr>
          <w:rFonts w:asciiTheme="minorHAnsi" w:hAnsiTheme="minorHAnsi" w:cstheme="minorHAnsi"/>
          <w:color w:val="000000"/>
          <w:lang w:val="en-GB"/>
        </w:rPr>
        <w:t xml:space="preserve">]:  </w:t>
      </w:r>
      <w:r w:rsidRPr="004449D9">
        <w:rPr>
          <w:rFonts w:asciiTheme="minorHAnsi" w:hAnsiTheme="minorHAnsi" w:cstheme="minorHAnsi"/>
          <w:u w:val="single"/>
          <w:lang w:val="en-GB"/>
        </w:rPr>
        <w:tab/>
      </w:r>
    </w:p>
    <w:p w14:paraId="18FBC877" w14:textId="77777777" w:rsidR="00F21ED9" w:rsidRPr="004449D9" w:rsidRDefault="00F21ED9" w:rsidP="00F21ED9">
      <w:pPr>
        <w:tabs>
          <w:tab w:val="right" w:pos="8460"/>
        </w:tabs>
        <w:spacing w:line="259" w:lineRule="auto"/>
        <w:ind w:left="720"/>
        <w:jc w:val="both"/>
        <w:rPr>
          <w:rFonts w:asciiTheme="minorHAnsi" w:hAnsiTheme="minorHAnsi" w:cstheme="minorHAnsi"/>
          <w:u w:val="single"/>
          <w:lang w:val="en-GB"/>
        </w:rPr>
      </w:pPr>
      <w:r w:rsidRPr="004449D9">
        <w:rPr>
          <w:rFonts w:asciiTheme="minorHAnsi" w:hAnsiTheme="minorHAnsi" w:cstheme="minorHAnsi"/>
          <w:lang w:val="en-GB"/>
        </w:rPr>
        <w:t xml:space="preserve">Name and Title of Signatory:  </w:t>
      </w:r>
      <w:r w:rsidRPr="004449D9">
        <w:rPr>
          <w:rFonts w:asciiTheme="minorHAnsi" w:hAnsiTheme="minorHAnsi" w:cstheme="minorHAnsi"/>
          <w:u w:val="single"/>
          <w:lang w:val="en-GB"/>
        </w:rPr>
        <w:tab/>
      </w:r>
    </w:p>
    <w:p w14:paraId="0E4649BC" w14:textId="77777777" w:rsidR="00F21ED9" w:rsidRPr="004449D9" w:rsidRDefault="00F21ED9" w:rsidP="00F21ED9">
      <w:pPr>
        <w:tabs>
          <w:tab w:val="right" w:pos="8460"/>
        </w:tabs>
        <w:spacing w:line="259" w:lineRule="auto"/>
        <w:ind w:left="720"/>
        <w:jc w:val="both"/>
        <w:rPr>
          <w:rFonts w:asciiTheme="minorHAnsi" w:hAnsiTheme="minorHAnsi" w:cstheme="minorHAnsi"/>
          <w:u w:val="single"/>
          <w:lang w:val="en-GB"/>
        </w:rPr>
      </w:pPr>
      <w:r w:rsidRPr="004449D9">
        <w:rPr>
          <w:rFonts w:asciiTheme="minorHAnsi" w:hAnsiTheme="minorHAnsi" w:cstheme="minorHAnsi"/>
          <w:lang w:val="en-GB"/>
        </w:rPr>
        <w:t xml:space="preserve">Name of Firm:  </w:t>
      </w:r>
      <w:r w:rsidRPr="004449D9">
        <w:rPr>
          <w:rFonts w:asciiTheme="minorHAnsi" w:hAnsiTheme="minorHAnsi" w:cstheme="minorHAnsi"/>
          <w:u w:val="single"/>
          <w:lang w:val="en-GB"/>
        </w:rPr>
        <w:tab/>
      </w:r>
      <w:bookmarkStart w:id="0" w:name="_GoBack"/>
      <w:bookmarkEnd w:id="0"/>
    </w:p>
    <w:sectPr w:rsidR="00F21ED9" w:rsidRPr="004449D9" w:rsidSect="00092171">
      <w:footerReference w:type="even" r:id="rId13"/>
      <w:footerReference w:type="default" r:id="rId14"/>
      <w:pgSz w:w="12240" w:h="15840" w:code="1"/>
      <w:pgMar w:top="1440" w:right="1440" w:bottom="1135"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A43F7" w14:textId="77777777" w:rsidR="003A3472" w:rsidRDefault="003A3472">
      <w:r>
        <w:separator/>
      </w:r>
    </w:p>
  </w:endnote>
  <w:endnote w:type="continuationSeparator" w:id="0">
    <w:p w14:paraId="56195674" w14:textId="77777777" w:rsidR="003A3472" w:rsidRDefault="003A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CG Times">
    <w:altName w:val="Times New Roman"/>
    <w:panose1 w:val="020B06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6" w14:textId="77777777" w:rsidR="00E420E8" w:rsidRDefault="00E420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E420E8" w:rsidRDefault="00E420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8" w14:textId="10FDC493" w:rsidR="00E420E8" w:rsidRDefault="00E420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603439C9" w14:textId="77777777" w:rsidR="00E420E8" w:rsidRDefault="00E420E8">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92C2B" w14:textId="77777777" w:rsidR="003A3472" w:rsidRDefault="003A3472">
      <w:r>
        <w:separator/>
      </w:r>
    </w:p>
  </w:footnote>
  <w:footnote w:type="continuationSeparator" w:id="0">
    <w:p w14:paraId="39107F62" w14:textId="77777777" w:rsidR="003A3472" w:rsidRDefault="003A3472">
      <w:r>
        <w:continuationSeparator/>
      </w:r>
    </w:p>
  </w:footnote>
  <w:footnote w:id="1">
    <w:p w14:paraId="603439D2" w14:textId="77777777" w:rsidR="00E420E8" w:rsidRPr="00CF14DB" w:rsidRDefault="00E420E8"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603439D3" w14:textId="77777777" w:rsidR="00E420E8" w:rsidRPr="007E6019" w:rsidRDefault="00E420E8">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3">
    <w:p w14:paraId="4468EEBB" w14:textId="77777777" w:rsidR="00E420E8" w:rsidRPr="00F97308" w:rsidRDefault="00E420E8" w:rsidP="00F21ED9">
      <w:pPr>
        <w:pStyle w:val="FootnoteText"/>
        <w:spacing w:before="2" w:after="2"/>
      </w:pPr>
    </w:p>
    <w:p w14:paraId="089B5BEC" w14:textId="77777777" w:rsidR="00E420E8" w:rsidRDefault="00E420E8" w:rsidP="00F21ED9">
      <w:r w:rsidRPr="00F22CA7">
        <w:rPr>
          <w:rStyle w:val="FootnoteReference"/>
          <w:rFonts w:cs="Calibri"/>
        </w:rPr>
        <w:footnoteRef/>
      </w:r>
      <w:r w:rsidRPr="00F22CA7">
        <w:rPr>
          <w:rFonts w:cs="Calibri"/>
        </w:rPr>
        <w:t xml:space="preserve"> </w:t>
      </w:r>
      <w:r w:rsidRPr="000E71E6">
        <w:rPr>
          <w:rFonts w:asciiTheme="minorHAnsi" w:hAnsiTheme="minorHAnsi" w:cstheme="minorHAnsi"/>
          <w:i/>
        </w:rPr>
        <w:t>No deletion or modification may be made in this form.  Any such deletion or modification may lead to the rejection of the Proposal</w:t>
      </w:r>
      <w:r w:rsidRPr="00D02D2B">
        <w:rPr>
          <w:rFonts w:asciiTheme="minorHAnsi" w:hAnsiTheme="minorHAnsi" w:cstheme="minorHAnsi"/>
          <w: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6B04356"/>
    <w:multiLevelType w:val="hybridMultilevel"/>
    <w:tmpl w:val="FF2E13D8"/>
    <w:lvl w:ilvl="0" w:tplc="F0DE1D62">
      <w:start w:val="11"/>
      <w:numFmt w:val="bullet"/>
      <w:lvlText w:val="-"/>
      <w:lvlJc w:val="left"/>
      <w:pPr>
        <w:ind w:left="360" w:hanging="360"/>
      </w:pPr>
      <w:rPr>
        <w:rFonts w:ascii="Calibri" w:eastAsia="MS Mincho"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866706"/>
    <w:multiLevelType w:val="hybridMultilevel"/>
    <w:tmpl w:val="325451F6"/>
    <w:lvl w:ilvl="0" w:tplc="F0DE1D62">
      <w:start w:val="11"/>
      <w:numFmt w:val="bullet"/>
      <w:lvlText w:val="-"/>
      <w:lvlJc w:val="left"/>
      <w:pPr>
        <w:ind w:left="360" w:hanging="360"/>
      </w:pPr>
      <w:rPr>
        <w:rFonts w:ascii="Calibri" w:eastAsia="MS Mincho"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1C5E15"/>
    <w:multiLevelType w:val="hybridMultilevel"/>
    <w:tmpl w:val="4328E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043BAB"/>
    <w:multiLevelType w:val="hybridMultilevel"/>
    <w:tmpl w:val="BD42282A"/>
    <w:lvl w:ilvl="0" w:tplc="F0DE1D62">
      <w:start w:val="11"/>
      <w:numFmt w:val="bullet"/>
      <w:lvlText w:val="-"/>
      <w:lvlJc w:val="left"/>
      <w:pPr>
        <w:ind w:left="360" w:hanging="360"/>
      </w:pPr>
      <w:rPr>
        <w:rFonts w:ascii="Calibri" w:eastAsia="MS Mincho"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A74BBB"/>
    <w:multiLevelType w:val="hybridMultilevel"/>
    <w:tmpl w:val="03F8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1D03E3"/>
    <w:multiLevelType w:val="hybridMultilevel"/>
    <w:tmpl w:val="AF3C35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06D3452"/>
    <w:multiLevelType w:val="hybridMultilevel"/>
    <w:tmpl w:val="BB6CC822"/>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4AA3AAA"/>
    <w:multiLevelType w:val="multilevel"/>
    <w:tmpl w:val="70D621B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FD7C69"/>
    <w:multiLevelType w:val="hybridMultilevel"/>
    <w:tmpl w:val="483A27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1" w15:restartNumberingAfterBreak="0">
    <w:nsid w:val="489C49B6"/>
    <w:multiLevelType w:val="hybridMultilevel"/>
    <w:tmpl w:val="03A08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13" w15:restartNumberingAfterBreak="0">
    <w:nsid w:val="4B6D5D29"/>
    <w:multiLevelType w:val="hybridMultilevel"/>
    <w:tmpl w:val="4C060D56"/>
    <w:lvl w:ilvl="0" w:tplc="F0DE1D62">
      <w:start w:val="11"/>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F3E0E"/>
    <w:multiLevelType w:val="hybridMultilevel"/>
    <w:tmpl w:val="B0F4F18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5D4F5709"/>
    <w:multiLevelType w:val="hybridMultilevel"/>
    <w:tmpl w:val="91109DD0"/>
    <w:lvl w:ilvl="0" w:tplc="20000019">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639D4A2D"/>
    <w:multiLevelType w:val="hybridMultilevel"/>
    <w:tmpl w:val="E19E0086"/>
    <w:lvl w:ilvl="0" w:tplc="54CC7874">
      <w:start w:val="1"/>
      <w:numFmt w:val="bullet"/>
      <w:lvlText w:val="-"/>
      <w:lvlJc w:val="left"/>
      <w:pPr>
        <w:ind w:left="720" w:hanging="360"/>
      </w:p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A3356E5"/>
    <w:multiLevelType w:val="hybridMultilevel"/>
    <w:tmpl w:val="8D9407B8"/>
    <w:lvl w:ilvl="0" w:tplc="CA6410B0">
      <w:numFmt w:val="bullet"/>
      <w:lvlText w:val="-"/>
      <w:lvlJc w:val="left"/>
      <w:pPr>
        <w:ind w:left="792" w:hanging="360"/>
      </w:pPr>
      <w:rPr>
        <w:rFonts w:ascii="Calibri" w:eastAsia="Times New Roman" w:hAnsi="Calibri" w:cs="Calibri" w:hint="default"/>
      </w:rPr>
    </w:lvl>
    <w:lvl w:ilvl="1" w:tplc="00000003" w:tentative="1">
      <w:start w:val="1"/>
      <w:numFmt w:val="bullet"/>
      <w:lvlText w:val="o"/>
      <w:lvlJc w:val="left"/>
      <w:pPr>
        <w:ind w:left="1512" w:hanging="360"/>
      </w:pPr>
      <w:rPr>
        <w:rFonts w:ascii="Courier New" w:hAnsi="Courier New" w:cs="Courier New" w:hint="default"/>
      </w:rPr>
    </w:lvl>
    <w:lvl w:ilvl="2" w:tplc="00000005" w:tentative="1">
      <w:start w:val="1"/>
      <w:numFmt w:val="bullet"/>
      <w:lvlText w:val=""/>
      <w:lvlJc w:val="left"/>
      <w:pPr>
        <w:ind w:left="2232" w:hanging="360"/>
      </w:pPr>
      <w:rPr>
        <w:rFonts w:ascii="Wingdings" w:hAnsi="Wingdings" w:hint="default"/>
      </w:rPr>
    </w:lvl>
    <w:lvl w:ilvl="3" w:tplc="00000001" w:tentative="1">
      <w:start w:val="1"/>
      <w:numFmt w:val="bullet"/>
      <w:lvlText w:val=""/>
      <w:lvlJc w:val="left"/>
      <w:pPr>
        <w:ind w:left="2952" w:hanging="360"/>
      </w:pPr>
      <w:rPr>
        <w:rFonts w:ascii="Symbol" w:hAnsi="Symbol" w:hint="default"/>
      </w:rPr>
    </w:lvl>
    <w:lvl w:ilvl="4" w:tplc="00000003" w:tentative="1">
      <w:start w:val="1"/>
      <w:numFmt w:val="bullet"/>
      <w:lvlText w:val="o"/>
      <w:lvlJc w:val="left"/>
      <w:pPr>
        <w:ind w:left="3672" w:hanging="360"/>
      </w:pPr>
      <w:rPr>
        <w:rFonts w:ascii="Courier New" w:hAnsi="Courier New" w:cs="Courier New" w:hint="default"/>
      </w:rPr>
    </w:lvl>
    <w:lvl w:ilvl="5" w:tplc="00000005" w:tentative="1">
      <w:start w:val="1"/>
      <w:numFmt w:val="bullet"/>
      <w:lvlText w:val=""/>
      <w:lvlJc w:val="left"/>
      <w:pPr>
        <w:ind w:left="4392" w:hanging="360"/>
      </w:pPr>
      <w:rPr>
        <w:rFonts w:ascii="Wingdings" w:hAnsi="Wingdings" w:hint="default"/>
      </w:rPr>
    </w:lvl>
    <w:lvl w:ilvl="6" w:tplc="00000001" w:tentative="1">
      <w:start w:val="1"/>
      <w:numFmt w:val="bullet"/>
      <w:lvlText w:val=""/>
      <w:lvlJc w:val="left"/>
      <w:pPr>
        <w:ind w:left="5112" w:hanging="360"/>
      </w:pPr>
      <w:rPr>
        <w:rFonts w:ascii="Symbol" w:hAnsi="Symbol" w:hint="default"/>
      </w:rPr>
    </w:lvl>
    <w:lvl w:ilvl="7" w:tplc="00000003" w:tentative="1">
      <w:start w:val="1"/>
      <w:numFmt w:val="bullet"/>
      <w:lvlText w:val="o"/>
      <w:lvlJc w:val="left"/>
      <w:pPr>
        <w:ind w:left="5832" w:hanging="360"/>
      </w:pPr>
      <w:rPr>
        <w:rFonts w:ascii="Courier New" w:hAnsi="Courier New" w:cs="Courier New" w:hint="default"/>
      </w:rPr>
    </w:lvl>
    <w:lvl w:ilvl="8" w:tplc="00000005" w:tentative="1">
      <w:start w:val="1"/>
      <w:numFmt w:val="bullet"/>
      <w:lvlText w:val=""/>
      <w:lvlJc w:val="left"/>
      <w:pPr>
        <w:ind w:left="6552" w:hanging="360"/>
      </w:pPr>
      <w:rPr>
        <w:rFonts w:ascii="Wingdings" w:hAnsi="Wingdings" w:hint="default"/>
      </w:rPr>
    </w:lvl>
  </w:abstractNum>
  <w:abstractNum w:abstractNumId="21" w15:restartNumberingAfterBreak="0">
    <w:nsid w:val="7F7A4022"/>
    <w:multiLevelType w:val="hybridMultilevel"/>
    <w:tmpl w:val="7AB6115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19"/>
  </w:num>
  <w:num w:numId="2">
    <w:abstractNumId w:val="17"/>
  </w:num>
  <w:num w:numId="3">
    <w:abstractNumId w:val="0"/>
  </w:num>
  <w:num w:numId="4">
    <w:abstractNumId w:val="11"/>
  </w:num>
  <w:num w:numId="5">
    <w:abstractNumId w:val="7"/>
  </w:num>
  <w:num w:numId="6">
    <w:abstractNumId w:val="12"/>
  </w:num>
  <w:num w:numId="7">
    <w:abstractNumId w:val="15"/>
  </w:num>
  <w:num w:numId="8">
    <w:abstractNumId w:val="8"/>
  </w:num>
  <w:num w:numId="9">
    <w:abstractNumId w:val="6"/>
  </w:num>
  <w:num w:numId="10">
    <w:abstractNumId w:val="2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1"/>
  </w:num>
  <w:num w:numId="14">
    <w:abstractNumId w:val="16"/>
  </w:num>
  <w:num w:numId="15">
    <w:abstractNumId w:val="3"/>
  </w:num>
  <w:num w:numId="16">
    <w:abstractNumId w:val="18"/>
  </w:num>
  <w:num w:numId="17">
    <w:abstractNumId w:val="13"/>
  </w:num>
  <w:num w:numId="18">
    <w:abstractNumId w:val="4"/>
  </w:num>
  <w:num w:numId="19">
    <w:abstractNumId w:val="2"/>
  </w:num>
  <w:num w:numId="20">
    <w:abstractNumId w:val="5"/>
  </w:num>
  <w:num w:numId="21">
    <w:abstractNumId w:val="1"/>
  </w:num>
  <w:num w:numId="22">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4DD0"/>
    <w:rsid w:val="0002794E"/>
    <w:rsid w:val="00040E3E"/>
    <w:rsid w:val="0004353B"/>
    <w:rsid w:val="000449CE"/>
    <w:rsid w:val="00060444"/>
    <w:rsid w:val="00060F9E"/>
    <w:rsid w:val="00061CE4"/>
    <w:rsid w:val="00063E98"/>
    <w:rsid w:val="00066AB4"/>
    <w:rsid w:val="000713C5"/>
    <w:rsid w:val="00073B8E"/>
    <w:rsid w:val="00074C9B"/>
    <w:rsid w:val="00076EE1"/>
    <w:rsid w:val="00090DB8"/>
    <w:rsid w:val="00092171"/>
    <w:rsid w:val="00094800"/>
    <w:rsid w:val="000954D9"/>
    <w:rsid w:val="00096B73"/>
    <w:rsid w:val="000B373B"/>
    <w:rsid w:val="000B585E"/>
    <w:rsid w:val="000C1FCF"/>
    <w:rsid w:val="000C6689"/>
    <w:rsid w:val="000D414E"/>
    <w:rsid w:val="000E2872"/>
    <w:rsid w:val="000E4019"/>
    <w:rsid w:val="000E4D2B"/>
    <w:rsid w:val="000F1673"/>
    <w:rsid w:val="000F1E28"/>
    <w:rsid w:val="000F2AB3"/>
    <w:rsid w:val="000F32BE"/>
    <w:rsid w:val="00101814"/>
    <w:rsid w:val="00102ABA"/>
    <w:rsid w:val="00105E94"/>
    <w:rsid w:val="0011202F"/>
    <w:rsid w:val="001438F3"/>
    <w:rsid w:val="00144912"/>
    <w:rsid w:val="001542CF"/>
    <w:rsid w:val="0016135C"/>
    <w:rsid w:val="00163CAD"/>
    <w:rsid w:val="00165692"/>
    <w:rsid w:val="00166BA4"/>
    <w:rsid w:val="0016756D"/>
    <w:rsid w:val="001677B8"/>
    <w:rsid w:val="00183891"/>
    <w:rsid w:val="00186CBF"/>
    <w:rsid w:val="001971AA"/>
    <w:rsid w:val="00197D07"/>
    <w:rsid w:val="001A4EB3"/>
    <w:rsid w:val="001B17EF"/>
    <w:rsid w:val="001E75F6"/>
    <w:rsid w:val="001E7875"/>
    <w:rsid w:val="001E7E98"/>
    <w:rsid w:val="001F31B5"/>
    <w:rsid w:val="001F45B5"/>
    <w:rsid w:val="001F4995"/>
    <w:rsid w:val="00203CC1"/>
    <w:rsid w:val="00206B22"/>
    <w:rsid w:val="0021187D"/>
    <w:rsid w:val="002122FC"/>
    <w:rsid w:val="00212C20"/>
    <w:rsid w:val="00213C45"/>
    <w:rsid w:val="00216788"/>
    <w:rsid w:val="00237611"/>
    <w:rsid w:val="00262445"/>
    <w:rsid w:val="002637BD"/>
    <w:rsid w:val="00264E2F"/>
    <w:rsid w:val="00265D58"/>
    <w:rsid w:val="002702E5"/>
    <w:rsid w:val="002726B1"/>
    <w:rsid w:val="00275EB5"/>
    <w:rsid w:val="00285BE0"/>
    <w:rsid w:val="00287221"/>
    <w:rsid w:val="00293F22"/>
    <w:rsid w:val="00296B95"/>
    <w:rsid w:val="002A35A9"/>
    <w:rsid w:val="002A5E26"/>
    <w:rsid w:val="002A6082"/>
    <w:rsid w:val="002A7F13"/>
    <w:rsid w:val="002B425D"/>
    <w:rsid w:val="002C08B6"/>
    <w:rsid w:val="002D0A95"/>
    <w:rsid w:val="002D345A"/>
    <w:rsid w:val="002D4431"/>
    <w:rsid w:val="002E3F79"/>
    <w:rsid w:val="002F7345"/>
    <w:rsid w:val="00301B30"/>
    <w:rsid w:val="00307F3E"/>
    <w:rsid w:val="003162F1"/>
    <w:rsid w:val="0031724E"/>
    <w:rsid w:val="00321832"/>
    <w:rsid w:val="00324260"/>
    <w:rsid w:val="003338DE"/>
    <w:rsid w:val="00344ECD"/>
    <w:rsid w:val="00346384"/>
    <w:rsid w:val="00351566"/>
    <w:rsid w:val="00370AC5"/>
    <w:rsid w:val="003749FA"/>
    <w:rsid w:val="00374DE6"/>
    <w:rsid w:val="00381AA0"/>
    <w:rsid w:val="003939B5"/>
    <w:rsid w:val="00397037"/>
    <w:rsid w:val="003A3472"/>
    <w:rsid w:val="003A4F81"/>
    <w:rsid w:val="003A5D8C"/>
    <w:rsid w:val="003B0929"/>
    <w:rsid w:val="003B4433"/>
    <w:rsid w:val="003B6F99"/>
    <w:rsid w:val="003D08FE"/>
    <w:rsid w:val="003D44BB"/>
    <w:rsid w:val="003E55F5"/>
    <w:rsid w:val="003E651B"/>
    <w:rsid w:val="003F4FA6"/>
    <w:rsid w:val="003F62E0"/>
    <w:rsid w:val="004056ED"/>
    <w:rsid w:val="00415797"/>
    <w:rsid w:val="00425637"/>
    <w:rsid w:val="00425A77"/>
    <w:rsid w:val="00430F40"/>
    <w:rsid w:val="00436E0E"/>
    <w:rsid w:val="00437CF9"/>
    <w:rsid w:val="00443DAE"/>
    <w:rsid w:val="004449D9"/>
    <w:rsid w:val="00445EEC"/>
    <w:rsid w:val="0044683B"/>
    <w:rsid w:val="00450F73"/>
    <w:rsid w:val="004549B5"/>
    <w:rsid w:val="00456B7D"/>
    <w:rsid w:val="0046463F"/>
    <w:rsid w:val="004671F1"/>
    <w:rsid w:val="00471966"/>
    <w:rsid w:val="00472A63"/>
    <w:rsid w:val="004778D3"/>
    <w:rsid w:val="00482DA3"/>
    <w:rsid w:val="00495004"/>
    <w:rsid w:val="00497ECD"/>
    <w:rsid w:val="004A0210"/>
    <w:rsid w:val="004A4833"/>
    <w:rsid w:val="004A4F25"/>
    <w:rsid w:val="004A7BC4"/>
    <w:rsid w:val="004B25B0"/>
    <w:rsid w:val="004B2B40"/>
    <w:rsid w:val="004B6EA3"/>
    <w:rsid w:val="004C0FF4"/>
    <w:rsid w:val="004C51A7"/>
    <w:rsid w:val="004D0510"/>
    <w:rsid w:val="004D09EE"/>
    <w:rsid w:val="004D2699"/>
    <w:rsid w:val="004D4AD1"/>
    <w:rsid w:val="004E207F"/>
    <w:rsid w:val="004F337F"/>
    <w:rsid w:val="005032B4"/>
    <w:rsid w:val="00507DA9"/>
    <w:rsid w:val="00511C1C"/>
    <w:rsid w:val="00513ED3"/>
    <w:rsid w:val="00515A55"/>
    <w:rsid w:val="00516D4E"/>
    <w:rsid w:val="00526DA5"/>
    <w:rsid w:val="00531501"/>
    <w:rsid w:val="00535884"/>
    <w:rsid w:val="00540B3F"/>
    <w:rsid w:val="00542FD4"/>
    <w:rsid w:val="00546822"/>
    <w:rsid w:val="0056093B"/>
    <w:rsid w:val="00561714"/>
    <w:rsid w:val="00566E36"/>
    <w:rsid w:val="005726D3"/>
    <w:rsid w:val="00581FCC"/>
    <w:rsid w:val="00583871"/>
    <w:rsid w:val="00584805"/>
    <w:rsid w:val="0059268D"/>
    <w:rsid w:val="005A50DB"/>
    <w:rsid w:val="005A5E1D"/>
    <w:rsid w:val="005B0BB6"/>
    <w:rsid w:val="005B0BCD"/>
    <w:rsid w:val="005B2C12"/>
    <w:rsid w:val="005B4DA5"/>
    <w:rsid w:val="005C726D"/>
    <w:rsid w:val="005E0EF1"/>
    <w:rsid w:val="005E3895"/>
    <w:rsid w:val="005E5912"/>
    <w:rsid w:val="005F25FD"/>
    <w:rsid w:val="005F7E3D"/>
    <w:rsid w:val="006061F3"/>
    <w:rsid w:val="00611535"/>
    <w:rsid w:val="0061217E"/>
    <w:rsid w:val="0062173C"/>
    <w:rsid w:val="00624A34"/>
    <w:rsid w:val="006366F5"/>
    <w:rsid w:val="00643FCB"/>
    <w:rsid w:val="00644127"/>
    <w:rsid w:val="00646B07"/>
    <w:rsid w:val="006605BA"/>
    <w:rsid w:val="006606DA"/>
    <w:rsid w:val="00663F5D"/>
    <w:rsid w:val="00672547"/>
    <w:rsid w:val="00680DD1"/>
    <w:rsid w:val="00686142"/>
    <w:rsid w:val="006A3010"/>
    <w:rsid w:val="006A4B36"/>
    <w:rsid w:val="006B11F3"/>
    <w:rsid w:val="006B2A62"/>
    <w:rsid w:val="006B325D"/>
    <w:rsid w:val="006B6130"/>
    <w:rsid w:val="006C0BCE"/>
    <w:rsid w:val="006C1245"/>
    <w:rsid w:val="006C1333"/>
    <w:rsid w:val="006D53C7"/>
    <w:rsid w:val="006D6297"/>
    <w:rsid w:val="006D7DA9"/>
    <w:rsid w:val="006E0F8D"/>
    <w:rsid w:val="006E10F4"/>
    <w:rsid w:val="006E137C"/>
    <w:rsid w:val="006F1596"/>
    <w:rsid w:val="006F34EC"/>
    <w:rsid w:val="00705AF3"/>
    <w:rsid w:val="00705FAF"/>
    <w:rsid w:val="007104C0"/>
    <w:rsid w:val="00720C18"/>
    <w:rsid w:val="00724E5E"/>
    <w:rsid w:val="00727587"/>
    <w:rsid w:val="00730092"/>
    <w:rsid w:val="007304AB"/>
    <w:rsid w:val="007626BA"/>
    <w:rsid w:val="00763ACC"/>
    <w:rsid w:val="007641F1"/>
    <w:rsid w:val="007733B5"/>
    <w:rsid w:val="00773D02"/>
    <w:rsid w:val="0077719A"/>
    <w:rsid w:val="00780BCC"/>
    <w:rsid w:val="00785B9B"/>
    <w:rsid w:val="007876CD"/>
    <w:rsid w:val="00794EA2"/>
    <w:rsid w:val="007A0B0E"/>
    <w:rsid w:val="007A3F8D"/>
    <w:rsid w:val="007A77C7"/>
    <w:rsid w:val="007A7C81"/>
    <w:rsid w:val="007B11E6"/>
    <w:rsid w:val="007B5255"/>
    <w:rsid w:val="007C0E90"/>
    <w:rsid w:val="007C2D07"/>
    <w:rsid w:val="007C70BD"/>
    <w:rsid w:val="007D0C44"/>
    <w:rsid w:val="007D2912"/>
    <w:rsid w:val="007D29FF"/>
    <w:rsid w:val="007D2AD8"/>
    <w:rsid w:val="007E03DA"/>
    <w:rsid w:val="007E6019"/>
    <w:rsid w:val="007F0F39"/>
    <w:rsid w:val="007F6174"/>
    <w:rsid w:val="007F69D1"/>
    <w:rsid w:val="00803434"/>
    <w:rsid w:val="00836CF5"/>
    <w:rsid w:val="00837374"/>
    <w:rsid w:val="008419F2"/>
    <w:rsid w:val="008428B1"/>
    <w:rsid w:val="0084315A"/>
    <w:rsid w:val="00843C89"/>
    <w:rsid w:val="00844CE5"/>
    <w:rsid w:val="00857AEC"/>
    <w:rsid w:val="00863CF6"/>
    <w:rsid w:val="0088197A"/>
    <w:rsid w:val="0088534E"/>
    <w:rsid w:val="008870C6"/>
    <w:rsid w:val="008871D8"/>
    <w:rsid w:val="00893913"/>
    <w:rsid w:val="008A2DD6"/>
    <w:rsid w:val="008B4A92"/>
    <w:rsid w:val="008B6463"/>
    <w:rsid w:val="008B6703"/>
    <w:rsid w:val="008B768B"/>
    <w:rsid w:val="008C23C9"/>
    <w:rsid w:val="008D1A45"/>
    <w:rsid w:val="008D4B00"/>
    <w:rsid w:val="008E165D"/>
    <w:rsid w:val="008E29C8"/>
    <w:rsid w:val="008E47C1"/>
    <w:rsid w:val="008E68BB"/>
    <w:rsid w:val="008F16D4"/>
    <w:rsid w:val="0090630F"/>
    <w:rsid w:val="009073A8"/>
    <w:rsid w:val="00911A53"/>
    <w:rsid w:val="00916BF0"/>
    <w:rsid w:val="00921846"/>
    <w:rsid w:val="00921894"/>
    <w:rsid w:val="00922803"/>
    <w:rsid w:val="00925857"/>
    <w:rsid w:val="00937406"/>
    <w:rsid w:val="00937F33"/>
    <w:rsid w:val="00946AB0"/>
    <w:rsid w:val="009607C5"/>
    <w:rsid w:val="00964A52"/>
    <w:rsid w:val="0096516A"/>
    <w:rsid w:val="00965D70"/>
    <w:rsid w:val="00974FAA"/>
    <w:rsid w:val="00990EA2"/>
    <w:rsid w:val="0099399B"/>
    <w:rsid w:val="009B4ED3"/>
    <w:rsid w:val="009B4FC8"/>
    <w:rsid w:val="009B6178"/>
    <w:rsid w:val="009B6742"/>
    <w:rsid w:val="009C15AD"/>
    <w:rsid w:val="009C6E50"/>
    <w:rsid w:val="009D5424"/>
    <w:rsid w:val="009E10E2"/>
    <w:rsid w:val="009E1C14"/>
    <w:rsid w:val="009E2653"/>
    <w:rsid w:val="009E3381"/>
    <w:rsid w:val="009E3B0B"/>
    <w:rsid w:val="009E5436"/>
    <w:rsid w:val="009E55FE"/>
    <w:rsid w:val="009E6BD7"/>
    <w:rsid w:val="009E6DA3"/>
    <w:rsid w:val="009F2832"/>
    <w:rsid w:val="009F39DE"/>
    <w:rsid w:val="009F471A"/>
    <w:rsid w:val="00A03A76"/>
    <w:rsid w:val="00A12416"/>
    <w:rsid w:val="00A12B17"/>
    <w:rsid w:val="00A13C37"/>
    <w:rsid w:val="00A16E34"/>
    <w:rsid w:val="00A1723B"/>
    <w:rsid w:val="00A21D1D"/>
    <w:rsid w:val="00A35EE6"/>
    <w:rsid w:val="00A378C4"/>
    <w:rsid w:val="00A41853"/>
    <w:rsid w:val="00A41A0A"/>
    <w:rsid w:val="00A438A4"/>
    <w:rsid w:val="00A56EE3"/>
    <w:rsid w:val="00A60A51"/>
    <w:rsid w:val="00A63336"/>
    <w:rsid w:val="00A66D20"/>
    <w:rsid w:val="00A715B2"/>
    <w:rsid w:val="00A7508B"/>
    <w:rsid w:val="00A83CDC"/>
    <w:rsid w:val="00A8421B"/>
    <w:rsid w:val="00A857A5"/>
    <w:rsid w:val="00AA2D27"/>
    <w:rsid w:val="00AA4D93"/>
    <w:rsid w:val="00AA5146"/>
    <w:rsid w:val="00AA6986"/>
    <w:rsid w:val="00AC3C3E"/>
    <w:rsid w:val="00AC5AA7"/>
    <w:rsid w:val="00AD298E"/>
    <w:rsid w:val="00AE729F"/>
    <w:rsid w:val="00AF0C77"/>
    <w:rsid w:val="00AF4762"/>
    <w:rsid w:val="00AF660C"/>
    <w:rsid w:val="00AF7619"/>
    <w:rsid w:val="00B12521"/>
    <w:rsid w:val="00B13024"/>
    <w:rsid w:val="00B208D3"/>
    <w:rsid w:val="00B231F2"/>
    <w:rsid w:val="00B346B2"/>
    <w:rsid w:val="00B371A4"/>
    <w:rsid w:val="00B41B3B"/>
    <w:rsid w:val="00B62D71"/>
    <w:rsid w:val="00B66F0A"/>
    <w:rsid w:val="00B70E0D"/>
    <w:rsid w:val="00B70FA8"/>
    <w:rsid w:val="00B7194B"/>
    <w:rsid w:val="00B7445D"/>
    <w:rsid w:val="00B81864"/>
    <w:rsid w:val="00B85ECE"/>
    <w:rsid w:val="00B85EFA"/>
    <w:rsid w:val="00B93551"/>
    <w:rsid w:val="00B9379D"/>
    <w:rsid w:val="00BA0E6E"/>
    <w:rsid w:val="00BA4792"/>
    <w:rsid w:val="00BA5DC1"/>
    <w:rsid w:val="00BA6DC4"/>
    <w:rsid w:val="00BB13AA"/>
    <w:rsid w:val="00BD1112"/>
    <w:rsid w:val="00BD3609"/>
    <w:rsid w:val="00BE2C58"/>
    <w:rsid w:val="00BE45B5"/>
    <w:rsid w:val="00BE4871"/>
    <w:rsid w:val="00BE6322"/>
    <w:rsid w:val="00BF18F3"/>
    <w:rsid w:val="00C01190"/>
    <w:rsid w:val="00C04586"/>
    <w:rsid w:val="00C075DF"/>
    <w:rsid w:val="00C07889"/>
    <w:rsid w:val="00C17E05"/>
    <w:rsid w:val="00C25D0F"/>
    <w:rsid w:val="00C33A0E"/>
    <w:rsid w:val="00C36A93"/>
    <w:rsid w:val="00C4060A"/>
    <w:rsid w:val="00C40C85"/>
    <w:rsid w:val="00C417CC"/>
    <w:rsid w:val="00C424F4"/>
    <w:rsid w:val="00C45620"/>
    <w:rsid w:val="00C47F07"/>
    <w:rsid w:val="00C56EC4"/>
    <w:rsid w:val="00C625D2"/>
    <w:rsid w:val="00C63D10"/>
    <w:rsid w:val="00C65F7D"/>
    <w:rsid w:val="00C759F7"/>
    <w:rsid w:val="00C9208A"/>
    <w:rsid w:val="00CC156B"/>
    <w:rsid w:val="00CC1944"/>
    <w:rsid w:val="00CC347E"/>
    <w:rsid w:val="00CC4744"/>
    <w:rsid w:val="00CC5232"/>
    <w:rsid w:val="00CE1A19"/>
    <w:rsid w:val="00CF14DB"/>
    <w:rsid w:val="00CF3BAE"/>
    <w:rsid w:val="00CF7E42"/>
    <w:rsid w:val="00D02D74"/>
    <w:rsid w:val="00D02F9C"/>
    <w:rsid w:val="00D03B98"/>
    <w:rsid w:val="00D03D27"/>
    <w:rsid w:val="00D13187"/>
    <w:rsid w:val="00D164C7"/>
    <w:rsid w:val="00D16C58"/>
    <w:rsid w:val="00D30D46"/>
    <w:rsid w:val="00D31E34"/>
    <w:rsid w:val="00D36616"/>
    <w:rsid w:val="00D47DB2"/>
    <w:rsid w:val="00D50953"/>
    <w:rsid w:val="00D60311"/>
    <w:rsid w:val="00D632ED"/>
    <w:rsid w:val="00D63BD1"/>
    <w:rsid w:val="00D70002"/>
    <w:rsid w:val="00D731AB"/>
    <w:rsid w:val="00D83728"/>
    <w:rsid w:val="00D85C6C"/>
    <w:rsid w:val="00D95AF2"/>
    <w:rsid w:val="00DA25E1"/>
    <w:rsid w:val="00DB21ED"/>
    <w:rsid w:val="00DB7701"/>
    <w:rsid w:val="00DC0535"/>
    <w:rsid w:val="00DC6D66"/>
    <w:rsid w:val="00DD4681"/>
    <w:rsid w:val="00DD4CAC"/>
    <w:rsid w:val="00DE47CB"/>
    <w:rsid w:val="00DE6745"/>
    <w:rsid w:val="00DE6BFF"/>
    <w:rsid w:val="00DF5222"/>
    <w:rsid w:val="00E031E7"/>
    <w:rsid w:val="00E067B8"/>
    <w:rsid w:val="00E07A6D"/>
    <w:rsid w:val="00E145E4"/>
    <w:rsid w:val="00E1483A"/>
    <w:rsid w:val="00E14C97"/>
    <w:rsid w:val="00E164E8"/>
    <w:rsid w:val="00E1709D"/>
    <w:rsid w:val="00E21171"/>
    <w:rsid w:val="00E32D00"/>
    <w:rsid w:val="00E420E8"/>
    <w:rsid w:val="00E4416E"/>
    <w:rsid w:val="00E47F86"/>
    <w:rsid w:val="00E5182B"/>
    <w:rsid w:val="00E552FC"/>
    <w:rsid w:val="00E559B4"/>
    <w:rsid w:val="00E66B56"/>
    <w:rsid w:val="00E66F9C"/>
    <w:rsid w:val="00E70CAA"/>
    <w:rsid w:val="00E84378"/>
    <w:rsid w:val="00E86504"/>
    <w:rsid w:val="00E92F9E"/>
    <w:rsid w:val="00E960B3"/>
    <w:rsid w:val="00EA0D5C"/>
    <w:rsid w:val="00EA69C7"/>
    <w:rsid w:val="00EB4053"/>
    <w:rsid w:val="00EB486B"/>
    <w:rsid w:val="00EB6A74"/>
    <w:rsid w:val="00ED1734"/>
    <w:rsid w:val="00ED1B74"/>
    <w:rsid w:val="00EE16CE"/>
    <w:rsid w:val="00EE364A"/>
    <w:rsid w:val="00EE6A55"/>
    <w:rsid w:val="00EE7C60"/>
    <w:rsid w:val="00EF5F58"/>
    <w:rsid w:val="00F02BA4"/>
    <w:rsid w:val="00F037E2"/>
    <w:rsid w:val="00F11D78"/>
    <w:rsid w:val="00F14EA1"/>
    <w:rsid w:val="00F200DB"/>
    <w:rsid w:val="00F20245"/>
    <w:rsid w:val="00F21ED9"/>
    <w:rsid w:val="00F348F9"/>
    <w:rsid w:val="00F35965"/>
    <w:rsid w:val="00F35C1E"/>
    <w:rsid w:val="00F41417"/>
    <w:rsid w:val="00F44C7C"/>
    <w:rsid w:val="00F5623F"/>
    <w:rsid w:val="00F63DC6"/>
    <w:rsid w:val="00F71D6F"/>
    <w:rsid w:val="00F81EA6"/>
    <w:rsid w:val="00F83245"/>
    <w:rsid w:val="00F84374"/>
    <w:rsid w:val="00FA7755"/>
    <w:rsid w:val="00FB0919"/>
    <w:rsid w:val="00FC0645"/>
    <w:rsid w:val="00FC077D"/>
    <w:rsid w:val="00FC647D"/>
    <w:rsid w:val="00FC7630"/>
    <w:rsid w:val="00FD76E1"/>
    <w:rsid w:val="00FF6995"/>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3721"/>
  <w15:docId w15:val="{E25B5739-162D-4713-A356-95393FF1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Footnote Reference),number,stylish,SUPERS,Footnote Reference Superscript,BVI fnr,Footnote symbol,Footnote,Char1 Char Char Char Char,Footnote number,-E Fußnotenzeichen,Source Reference,Footnote reference number,note TESI,cal,Footnotes"/>
    <w:link w:val="Ref"/>
    <w:uiPriority w:val="99"/>
    <w:qFormat/>
    <w:rsid w:val="00BB13AA"/>
    <w:rPr>
      <w:vertAlign w:val="superscript"/>
    </w:rPr>
  </w:style>
  <w:style w:type="paragraph" w:styleId="FootnoteText">
    <w:name w:val="footnote text"/>
    <w:aliases w:val="Geneva 9,Font: Geneva 9,Boston 10,f,single space,Footnote Text Char1,Footnote Text Char Char,Footnote Text Char1 Char Char,Footnote Text Char Char Char Char,Char Char Char Char Char,Char Char Char,Font: Geneva,Char Char Cha,DNV-FT,fn,ft"/>
    <w:basedOn w:val="Normal"/>
    <w:link w:val="FootnoteTextChar"/>
    <w:uiPriority w:val="99"/>
    <w:unhideWhenUsed/>
    <w:qFormat/>
    <w:rsid w:val="006E137C"/>
  </w:style>
  <w:style w:type="character" w:customStyle="1" w:styleId="FootnoteTextChar">
    <w:name w:val="Footnote Text Char"/>
    <w:aliases w:val="Geneva 9 Char,Font: Geneva 9 Char,Boston 10 Char,f Char,single space Char,Footnote Text Char1 Char,Footnote Text Char Char Char,Footnote Text Char1 Char Char Char,Footnote Text Char Char Char Char Char,Char Char Char Char Char Char"/>
    <w:link w:val="FootnoteText"/>
    <w:uiPriority w:val="99"/>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1,References,Bullet list,IFCL - List Paragraph,Colorful List - Accent 13,Dot pt,No Spacing1,List Paragraph Char Char Char,Indicator Text,Evidence on Demand bullet points,Numbered Para 1,List Paragraph12,Bullet Points"/>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customStyle="1" w:styleId="apple-converted-space">
    <w:name w:val="apple-converted-space"/>
    <w:basedOn w:val="DefaultParagraphFont"/>
    <w:rsid w:val="007626BA"/>
  </w:style>
  <w:style w:type="character" w:customStyle="1" w:styleId="UnresolvedMention1">
    <w:name w:val="Unresolved Mention1"/>
    <w:basedOn w:val="DefaultParagraphFont"/>
    <w:uiPriority w:val="99"/>
    <w:semiHidden/>
    <w:unhideWhenUsed/>
    <w:rsid w:val="00EA0D5C"/>
    <w:rPr>
      <w:color w:val="808080"/>
      <w:shd w:val="clear" w:color="auto" w:fill="E6E6E6"/>
    </w:rPr>
  </w:style>
  <w:style w:type="character" w:customStyle="1" w:styleId="ListParagraphChar">
    <w:name w:val="List Paragraph Char"/>
    <w:aliases w:val="List Paragraph1 Char,References Char,Bullet list Char,IFCL - List Paragraph Char,Colorful List - Accent 13 Char,Dot pt Char,No Spacing1 Char,List Paragraph Char Char Char Char,Indicator Text Char,Evidence on Demand bullet points Char"/>
    <w:basedOn w:val="DefaultParagraphFont"/>
    <w:link w:val="ListParagraph"/>
    <w:uiPriority w:val="34"/>
    <w:qFormat/>
    <w:locked/>
    <w:rsid w:val="0088534E"/>
    <w:rPr>
      <w:kern w:val="28"/>
      <w:sz w:val="22"/>
      <w:szCs w:val="24"/>
    </w:rPr>
  </w:style>
  <w:style w:type="character" w:styleId="EndnoteReference">
    <w:name w:val="endnote reference"/>
    <w:rsid w:val="00A21D1D"/>
    <w:rPr>
      <w:vertAlign w:val="superscript"/>
    </w:rPr>
  </w:style>
  <w:style w:type="paragraph" w:customStyle="1" w:styleId="WP9BodyText">
    <w:name w:val="WP9_Body Text"/>
    <w:basedOn w:val="Normal"/>
    <w:rsid w:val="00A21D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paragraph" w:customStyle="1" w:styleId="Ref">
    <w:name w:val="Ref"/>
    <w:aliases w:val="de nota al pie,Fußnotenzeichen DISS,(NECG) Footnote Reference,ftref Char Char,fr Char Char,ftref Char1 Char Char,fr Char Char Char,Footnote Reference Number"/>
    <w:basedOn w:val="Normal"/>
    <w:link w:val="FootnoteReference"/>
    <w:uiPriority w:val="99"/>
    <w:rsid w:val="00FC7630"/>
    <w:pPr>
      <w:spacing w:after="160" w:line="240" w:lineRule="exact"/>
    </w:pPr>
    <w:rPr>
      <w:vertAlign w:val="superscript"/>
    </w:rPr>
  </w:style>
  <w:style w:type="paragraph" w:styleId="Revision">
    <w:name w:val="Revision"/>
    <w:hidden/>
    <w:uiPriority w:val="99"/>
    <w:semiHidden/>
    <w:rsid w:val="00425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CG Times">
    <w:altName w:val="Times New Roman"/>
    <w:panose1 w:val="020B06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0C679E"/>
    <w:rsid w:val="000D6EBD"/>
    <w:rsid w:val="001E0A80"/>
    <w:rsid w:val="002637F2"/>
    <w:rsid w:val="00430985"/>
    <w:rsid w:val="00447FF4"/>
    <w:rsid w:val="00464193"/>
    <w:rsid w:val="004C519F"/>
    <w:rsid w:val="004E7EB4"/>
    <w:rsid w:val="005321F6"/>
    <w:rsid w:val="006765DE"/>
    <w:rsid w:val="006A4366"/>
    <w:rsid w:val="007E307D"/>
    <w:rsid w:val="00817C47"/>
    <w:rsid w:val="00981313"/>
    <w:rsid w:val="00A72E6A"/>
    <w:rsid w:val="00A849B3"/>
    <w:rsid w:val="00BA2038"/>
    <w:rsid w:val="00D932BE"/>
    <w:rsid w:val="00DA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2BE"/>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8492A4568F87AD45AACF49D641628753">
    <w:name w:val="8492A4568F87AD45AACF49D641628753"/>
    <w:rsid w:val="004C519F"/>
    <w:pPr>
      <w:spacing w:after="0" w:line="240" w:lineRule="auto"/>
    </w:pPr>
    <w:rPr>
      <w:sz w:val="24"/>
      <w:szCs w:val="24"/>
    </w:rPr>
  </w:style>
  <w:style w:type="paragraph" w:customStyle="1" w:styleId="CD5A3334FE8834409474F14822632866">
    <w:name w:val="CD5A3334FE8834409474F14822632866"/>
    <w:rsid w:val="004C519F"/>
    <w:pPr>
      <w:spacing w:after="0" w:line="240" w:lineRule="auto"/>
    </w:pPr>
    <w:rPr>
      <w:sz w:val="24"/>
      <w:szCs w:val="24"/>
    </w:rPr>
  </w:style>
  <w:style w:type="paragraph" w:customStyle="1" w:styleId="F50C56F90F23604FAC92ECB47C253EE3">
    <w:name w:val="F50C56F90F23604FAC92ECB47C253EE3"/>
    <w:rsid w:val="004C519F"/>
    <w:pPr>
      <w:spacing w:after="0" w:line="240" w:lineRule="auto"/>
    </w:pPr>
    <w:rPr>
      <w:sz w:val="24"/>
      <w:szCs w:val="24"/>
    </w:rPr>
  </w:style>
  <w:style w:type="paragraph" w:customStyle="1" w:styleId="51CE314F328B468D96C803524DF562A1">
    <w:name w:val="51CE314F328B468D96C803524DF562A1"/>
    <w:rsid w:val="00BA203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UNITOOLTS-325-307</_dlc_DocId>
    <_dlc_DocIdUrl xmlns="bf4c0e24-4363-4a2c-98c4-ba38f29833df">
      <Url>https://intranet.undp.org/unit/oolts/oso/psu/_layouts/15/DocIdRedir.aspx?ID=UNITOOLTS-325-307</Url>
      <Description>UNITOOLTS-325-307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2.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3.xml><?xml version="1.0" encoding="utf-8"?>
<ds:datastoreItem xmlns:ds="http://schemas.openxmlformats.org/officeDocument/2006/customXml" ds:itemID="{DD1D704E-FEC4-42EB-92F5-B1D54628ECAE}">
  <ds:schemaRefs>
    <ds:schemaRef ds:uri="http://schemas.microsoft.com/sharepoint/events"/>
  </ds:schemaRefs>
</ds:datastoreItem>
</file>

<file path=customXml/itemProps4.xml><?xml version="1.0" encoding="utf-8"?>
<ds:datastoreItem xmlns:ds="http://schemas.openxmlformats.org/officeDocument/2006/customXml" ds:itemID="{A809CEEA-907F-404E-B6C8-83849B468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ABA1BC-FAD4-CC44-ADC5-8AC23F99D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Request for Proposal (RFP) - Below 150k updated 2017</vt:lpstr>
    </vt:vector>
  </TitlesOfParts>
  <Company>UNDP</Company>
  <LinksUpToDate>false</LinksUpToDate>
  <CharactersWithSpaces>7248</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150k updated 2017</dc:title>
  <dc:creator>tsd</dc:creator>
  <cp:lastModifiedBy>Tirnesh Prasad</cp:lastModifiedBy>
  <cp:revision>2</cp:revision>
  <cp:lastPrinted>2018-11-21T22:07:00Z</cp:lastPrinted>
  <dcterms:created xsi:type="dcterms:W3CDTF">2018-11-21T22:11:00Z</dcterms:created>
  <dcterms:modified xsi:type="dcterms:W3CDTF">2018-11-21T22:11:00Z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2b1712e6-dba6-497c-b3fe-3b43ee3cbb56</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