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Spec="center" w:tblpY="450"/>
        <w:tblW w:w="14514" w:type="dxa"/>
        <w:tblLook w:val="04A0" w:firstRow="1" w:lastRow="0" w:firstColumn="1" w:lastColumn="0" w:noHBand="0" w:noVBand="1"/>
      </w:tblPr>
      <w:tblGrid>
        <w:gridCol w:w="3005"/>
        <w:gridCol w:w="8504"/>
        <w:gridCol w:w="3005"/>
      </w:tblGrid>
      <w:tr w:rsidR="00D260BC" w:rsidRPr="00DD1E14" w:rsidTr="0057211C">
        <w:trPr>
          <w:trHeight w:val="692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355D5A">
              <w:rPr>
                <w:rFonts w:cs="Arial"/>
                <w:sz w:val="20"/>
              </w:rPr>
              <w:t>O</w:t>
            </w:r>
            <w:r w:rsidRPr="00355D5A">
              <w:rPr>
                <w:rFonts w:cs="Arial"/>
                <w:bCs/>
                <w:sz w:val="20"/>
              </w:rPr>
              <w:t>FFICE NATIONAL DE LA PROTECTION CIVILE</w:t>
            </w:r>
          </w:p>
          <w:p w:rsidR="00D260BC" w:rsidRPr="00355D5A" w:rsidRDefault="004F128B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object w:dxaOrig="1440" w:dyaOrig="1440">
                <v:group id="_x0000_s1026" style="position:absolute;left:0;text-align:left;margin-left:0;margin-top:4.25pt;width:42.5pt;height:42.5pt;z-index:251659264;mso-position-horizontal:center;mso-position-horizontal-relative:margin" coordorigin="1471,1735" coordsize="1134,117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471;top:1850;width:1110;height:1063">
                    <v:imagedata r:id="rId7" o:title="" blacklevel="1966f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8" type="#_x0000_t144" style="position:absolute;left:1471;top:1735;width:1134;height:1134" fillcolor="red" strokecolor="red">
                    <v:shadow color="#868686"/>
                    <v:textpath style="font-family:&quot;Arial MT Black&quot;;font-size:18pt" fitshape="t" trim="t" string="OFFICE NATIONAL DE LA PROTECTION CIVILE"/>
                  </v:shape>
                  <w10:wrap anchorx="margin"/>
                </v:group>
                <o:OLEObject Type="Embed" ProgID="MSPhotoEd.3" ShapeID="_x0000_s1027" DrawAspect="Content" ObjectID="_1605459211" r:id="rId8"/>
              </w:object>
            </w: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b/>
                <w:sz w:val="10"/>
              </w:rPr>
            </w:pP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355D5A">
              <w:rPr>
                <w:rFonts w:cs="Arial"/>
                <w:b/>
                <w:sz w:val="20"/>
              </w:rPr>
              <w:t>DIRECTION GENERALE</w:t>
            </w: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5" w:rsidRPr="00355D5A" w:rsidRDefault="00F34375" w:rsidP="0057211C">
            <w:pPr>
              <w:spacing w:after="0" w:line="240" w:lineRule="auto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40"/>
              </w:rPr>
            </w:pPr>
            <w:r w:rsidRPr="00355D5A">
              <w:rPr>
                <w:rFonts w:cs="Arial"/>
                <w:b/>
                <w:sz w:val="28"/>
                <w:szCs w:val="40"/>
              </w:rPr>
              <w:t>D A F / SDLPT</w:t>
            </w:r>
          </w:p>
        </w:tc>
      </w:tr>
      <w:tr w:rsidR="00D260BC" w:rsidRPr="00DD1E14" w:rsidTr="0057211C">
        <w:trPr>
          <w:trHeight w:val="706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0BC" w:rsidRPr="00355D5A" w:rsidRDefault="00D260BC" w:rsidP="0057211C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355D5A">
              <w:rPr>
                <w:rFonts w:cs="Arial"/>
                <w:b/>
                <w:sz w:val="20"/>
              </w:rPr>
              <w:t>Numéro</w:t>
            </w:r>
          </w:p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000– 2018</w:t>
            </w:r>
          </w:p>
        </w:tc>
      </w:tr>
      <w:tr w:rsidR="00D260BC" w:rsidRPr="00DD1E14" w:rsidTr="0057211C">
        <w:trPr>
          <w:trHeight w:val="6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0BC" w:rsidRPr="00355D5A" w:rsidRDefault="00D260BC" w:rsidP="0057211C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BC" w:rsidRPr="00355D5A" w:rsidRDefault="00D260BC" w:rsidP="0057211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355D5A">
              <w:rPr>
                <w:rFonts w:cs="Arial"/>
                <w:b/>
                <w:sz w:val="20"/>
              </w:rPr>
              <w:t>Date</w:t>
            </w:r>
          </w:p>
          <w:p w:rsidR="00D260BC" w:rsidRPr="00355D5A" w:rsidRDefault="003B091F" w:rsidP="0057211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</w:t>
            </w:r>
            <w:r w:rsidR="00D260BC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2</w:t>
            </w:r>
            <w:r w:rsidR="00D260BC">
              <w:rPr>
                <w:rFonts w:cs="Arial"/>
                <w:sz w:val="20"/>
              </w:rPr>
              <w:t>/2018</w:t>
            </w:r>
          </w:p>
        </w:tc>
      </w:tr>
    </w:tbl>
    <w:p w:rsidR="00BE332E" w:rsidRDefault="00BE332E" w:rsidP="00D260BC">
      <w:pPr>
        <w:spacing w:after="0" w:line="240" w:lineRule="auto"/>
      </w:pPr>
    </w:p>
    <w:p w:rsidR="00F34375" w:rsidRDefault="00F34375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57211C" w:rsidP="00D260B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76925" cy="1620000"/>
                <wp:effectExtent l="133350" t="133350" r="142875" b="15176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20000"/>
                        </a:xfrm>
                        <a:prstGeom prst="roundRect">
                          <a:avLst/>
                        </a:prstGeom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C5" w:rsidRDefault="00384730" w:rsidP="0057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>EQUIPEMENTS</w:t>
                            </w:r>
                          </w:p>
                          <w:p w:rsidR="00384730" w:rsidRPr="00554E25" w:rsidRDefault="00384730" w:rsidP="0057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>MEDICAUX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4" o:spid="_x0000_s1026" style="position:absolute;margin-left:0;margin-top:0;width:462.75pt;height:127.5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z3ZQMAADIHAAAOAAAAZHJzL2Uyb0RvYy54bWysVdtu3DYQfS/QfyD0Hu/Fe7EXXgeGjS0K&#10;uIlhu/Azl6JWRClSHXIv7tfkW/JlOUNqZTv1QxBEDxQpzvXMmdHFx0NjxU5TMN4ti9HJsBDaKV8a&#10;t1kWfz+uPpwVIkTpSmm908viWYfi4+Xvv13s24Ue+9rbUpOAERcW+3ZZ1DG2i8EgqFo3Mpz4Vjtc&#10;Vp4aGXGkzaAkuYf1xg7Gw+FssPdUtuSVDgFfb/JlcZnsV5VW8XNVBR2FXRaILaaV0rrmdXB5IRcb&#10;km1tVBeG/IkoGmkcnPambmSUYkvmf6Yao8gHX8UT5ZuBryqjdMoB2YyG32XzUMtWp1wATmh7mMKv&#10;M6s+7e5ImBK1mxTCyQY1ugdq0m2s/vplIZQ3LghJ5F1pgoAUINu3YQHNh/aOulPAlvM/VNTwG5mJ&#10;Q4L5uYdZH6JQ+Dg9m8/Ox9NCKNyNZijjMBVi8KLeUoh/aN8I3iwL8ltXclgJY7m7DRF+IX+UY5fW&#10;if2yGJ9N59Mk5vzKWJvlrGMJnQgB5RThNmp6qMu9WNst3UuGYDg/n4IlSBROR+M54sIBdJlOOEic&#10;pN2A5ypSchFos762JHaS6ZVFskN/tJ7CfOM4KO30ackxKOBNskvSU6x9R8UV4M7Jkgd3JcKBc7RQ&#10;epPe8Tt7yjYSAGZTx3uzEWTQfEyyLvoftGQ7/RTyqyhDe1qCBy76LT0ti8lkwiAx9H9JYGg4ebRn&#10;ZKrKxVrvtH3kUsxOpwxZ3e9yMSXFG618br3OLEBk3Td4rtJzzDK7T3KoO4eEMJmHmXlpF5+tTkC4&#10;e12B1ODaONeJx4nuKyUVShBnnWnL0qxWgS694ug9RRtHnVIny2q5uL3i8D3Ftx57jeQVmfXKjXG+&#10;o9bbkMt/es9Z/ph9zpnTj4f1IXcyx8hf1r58RneDQok2oVUrg6rdyhDvJGHOoTqY3fEzlsp6lMx3&#10;O1TN03/vfWd5jB/cFmKPuQmi/buVpMHOPx0G0/loMoHZmA6T6XyMA72+Wb++cdvm2oM+I/wlWpW2&#10;LB/tcVuRb54w4q/YK66kU/CdO7A7XMc8z/GTUPrqKolhuLYy3rqHVrFxxpnJ93h4ktR2/RYxjz75&#10;44yVi+/GSpZlTeevttFXJs2cF1y7CmAwp4bpOpcn/+tzknr51V1+AwAA//8DAFBLAwQUAAYACAAA&#10;ACEA60J6DtkAAAAFAQAADwAAAGRycy9kb3ducmV2LnhtbEyPQUvEMBCF74L/IYzgzU27UtHadFHB&#10;m6DW1XPazDbFZFKS7G79945e9DKP4Q3vfdNsFu/EAWOaAikoVwUIpCGYiUYF27fHi2sQKWsy2gVC&#10;BV+YYNOenjS6NuFIr3jo8ig4hFKtFdic51rKNFj0Oq3CjMTeLkSvM69xlCbqI4d7J9dFcSW9nogb&#10;rJ7xweLw2e29guVl5+7LD/s++W3ne3nZV89PUanzs+XuFkTGJf8dww8+o0PLTH3Yk0nCKeBH8u9k&#10;72ZdVSB6BawlyLaR/+nbbwAAAP//AwBQSwECLQAUAAYACAAAACEAtoM4kv4AAADhAQAAEwAAAAAA&#10;AAAAAAAAAAAAAAAAW0NvbnRlbnRfVHlwZXNdLnhtbFBLAQItABQABgAIAAAAIQA4/SH/1gAAAJQB&#10;AAALAAAAAAAAAAAAAAAAAC8BAABfcmVscy8ucmVsc1BLAQItABQABgAIAAAAIQA2pxz3ZQMAADIH&#10;AAAOAAAAAAAAAAAAAAAAAC4CAABkcnMvZTJvRG9jLnhtbFBLAQItABQABgAIAAAAIQDrQnoO2QAA&#10;AAUBAAAPAAAAAAAAAAAAAAAAAL8FAABkcnMvZG93bnJldi54bWxQSwUGAAAAAAQABADzAAAAxQYA&#10;AAAA&#10;" fillcolor="white [3201]" stroked="f" strokeweight="2.25pt">
                <v:stroke joinstyle="miter"/>
                <v:shadow on="t" color="black" offset="0,1pt"/>
                <v:textbox>
                  <w:txbxContent>
                    <w:p w:rsidR="00045BC5" w:rsidRDefault="00384730" w:rsidP="0057211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0000"/>
                          <w:sz w:val="80"/>
                          <w:szCs w:val="80"/>
                        </w:rPr>
                        <w:t>EQUIPEMENTS</w:t>
                      </w:r>
                    </w:p>
                    <w:p w:rsidR="00384730" w:rsidRPr="00554E25" w:rsidRDefault="00384730" w:rsidP="0057211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0000"/>
                          <w:sz w:val="80"/>
                          <w:szCs w:val="80"/>
                        </w:rPr>
                        <w:t>MEDICAUX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E43CF7" w:rsidRDefault="002C6B29" w:rsidP="00E43CF7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SPECIFICATIONS TECHNIQUE</w:t>
      </w:r>
      <w:r w:rsidR="00E43CF7">
        <w:rPr>
          <w:b/>
          <w:i/>
          <w:sz w:val="32"/>
        </w:rPr>
        <w:t>S</w:t>
      </w:r>
    </w:p>
    <w:p w:rsidR="00FA501C" w:rsidRDefault="00E43CF7" w:rsidP="00E43CF7">
      <w:pPr>
        <w:spacing w:after="0" w:line="240" w:lineRule="auto"/>
        <w:jc w:val="center"/>
      </w:pPr>
      <w:r>
        <w:rPr>
          <w:b/>
          <w:i/>
          <w:sz w:val="32"/>
        </w:rPr>
        <w:t>------------------------------------</w:t>
      </w:r>
    </w:p>
    <w:p w:rsidR="00FA501C" w:rsidRDefault="00FA501C" w:rsidP="00E43CF7">
      <w:pPr>
        <w:spacing w:after="0" w:line="240" w:lineRule="auto"/>
        <w:jc w:val="center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p w:rsidR="00FA501C" w:rsidRDefault="00FA501C" w:rsidP="00D260B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F0258" w:rsidRPr="006F0258" w:rsidTr="00A71A80">
        <w:tc>
          <w:tcPr>
            <w:tcW w:w="13994" w:type="dxa"/>
          </w:tcPr>
          <w:p w:rsidR="00A71A80" w:rsidRPr="006F0258" w:rsidRDefault="00A71A80" w:rsidP="00045BC5">
            <w:pPr>
              <w:jc w:val="center"/>
              <w:rPr>
                <w:b/>
                <w:color w:val="FF0000"/>
                <w:sz w:val="40"/>
              </w:rPr>
            </w:pPr>
            <w:r w:rsidRPr="006F0258">
              <w:rPr>
                <w:b/>
                <w:color w:val="FF0000"/>
                <w:sz w:val="40"/>
              </w:rPr>
              <w:lastRenderedPageBreak/>
              <w:t>LISTE DES EQUIPEMENTS</w:t>
            </w:r>
          </w:p>
        </w:tc>
      </w:tr>
    </w:tbl>
    <w:p w:rsidR="00A71A80" w:rsidRDefault="00A71A80" w:rsidP="006F0258">
      <w:pPr>
        <w:spacing w:after="0" w:line="240" w:lineRule="auto"/>
      </w:pPr>
    </w:p>
    <w:p w:rsidR="00A97093" w:rsidRDefault="00A97093" w:rsidP="006F0258">
      <w:pPr>
        <w:spacing w:after="0" w:line="240" w:lineRule="auto"/>
      </w:pPr>
    </w:p>
    <w:p w:rsidR="00A97093" w:rsidRDefault="00A97093" w:rsidP="006F0258">
      <w:pPr>
        <w:spacing w:after="0" w:line="240" w:lineRule="auto"/>
      </w:pPr>
    </w:p>
    <w:tbl>
      <w:tblPr>
        <w:tblStyle w:val="Grilledutableau"/>
        <w:tblW w:w="9061" w:type="dxa"/>
        <w:jc w:val="center"/>
        <w:tblLook w:val="04A0" w:firstRow="1" w:lastRow="0" w:firstColumn="1" w:lastColumn="0" w:noHBand="0" w:noVBand="1"/>
      </w:tblPr>
      <w:tblGrid>
        <w:gridCol w:w="556"/>
        <w:gridCol w:w="3969"/>
        <w:gridCol w:w="2835"/>
        <w:gridCol w:w="1701"/>
      </w:tblGrid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84730" w:rsidRPr="00A71A80" w:rsidRDefault="00384730" w:rsidP="00384730">
            <w:pPr>
              <w:jc w:val="center"/>
              <w:rPr>
                <w:rFonts w:cs="Times New Roman"/>
                <w:b/>
                <w:szCs w:val="24"/>
              </w:rPr>
            </w:pPr>
            <w:r w:rsidRPr="00A71A80">
              <w:rPr>
                <w:rFonts w:cs="Times New Roman"/>
                <w:b/>
                <w:szCs w:val="24"/>
              </w:rPr>
              <w:t>N°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384730" w:rsidRPr="00A71A80" w:rsidRDefault="00384730" w:rsidP="00384730">
            <w:pPr>
              <w:jc w:val="center"/>
              <w:rPr>
                <w:rFonts w:cs="Times New Roman"/>
                <w:b/>
                <w:szCs w:val="24"/>
              </w:rPr>
            </w:pPr>
            <w:r w:rsidRPr="00A71A80">
              <w:rPr>
                <w:rFonts w:cs="Times New Roman"/>
                <w:b/>
                <w:szCs w:val="24"/>
              </w:rPr>
              <w:t>Matériels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384730" w:rsidRPr="00A71A80" w:rsidRDefault="00384730" w:rsidP="0038473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Conditionnements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84730" w:rsidRPr="00A71A80" w:rsidRDefault="00384730" w:rsidP="00384730">
            <w:pPr>
              <w:jc w:val="center"/>
              <w:rPr>
                <w:rFonts w:cs="Times New Roman"/>
                <w:b/>
                <w:szCs w:val="24"/>
              </w:rPr>
            </w:pPr>
            <w:r w:rsidRPr="00A71A80">
              <w:rPr>
                <w:rFonts w:cs="Times New Roman"/>
                <w:b/>
                <w:szCs w:val="24"/>
              </w:rPr>
              <w:t>Quantités</w:t>
            </w:r>
            <w:r>
              <w:rPr>
                <w:rFonts w:cs="Times New Roman"/>
                <w:b/>
                <w:szCs w:val="24"/>
              </w:rPr>
              <w:t xml:space="preserve"> totales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Bande extensible 10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de 20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Bande extensible 5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de 20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Bande extensible 7 cm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de 20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Bétadine dermique 10% 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Flacon de 125 ml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Cache nez de protection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Paquet de 200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Compresse de gaze non stérile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Paquet de 100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Coton hydrophile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Sachet de 250 g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Coussin hémostatique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Unité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Couverture de survie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Unité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Gant bleu à usage unique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Boite de 100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Gel hydro-alcoolique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Flacon de 1 litre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Paire de ciseaux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Unité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Pansement adhésif 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Boite de 50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Pansement stérile pour brûlure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Unité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Rouleau de sparadrap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Boite de 3 unités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Sac médical d’urgence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Unité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</w:tr>
      <w:tr w:rsidR="00384730" w:rsidRPr="00A71A80" w:rsidTr="00384730">
        <w:trPr>
          <w:jc w:val="center"/>
        </w:trPr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969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Solution eau de javel</w:t>
            </w:r>
          </w:p>
        </w:tc>
        <w:tc>
          <w:tcPr>
            <w:tcW w:w="2835" w:type="dxa"/>
            <w:vAlign w:val="center"/>
          </w:tcPr>
          <w:p w:rsidR="00384730" w:rsidRDefault="00384730" w:rsidP="003847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Bidon de 5 litres</w:t>
            </w:r>
          </w:p>
        </w:tc>
        <w:tc>
          <w:tcPr>
            <w:tcW w:w="1701" w:type="dxa"/>
            <w:vAlign w:val="center"/>
          </w:tcPr>
          <w:p w:rsidR="00384730" w:rsidRDefault="00384730" w:rsidP="003847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</w:tbl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A97093" w:rsidRDefault="00A97093" w:rsidP="00D260BC">
      <w:pPr>
        <w:spacing w:after="0" w:line="240" w:lineRule="auto"/>
        <w:rPr>
          <w:b/>
          <w:szCs w:val="24"/>
        </w:rPr>
      </w:pPr>
    </w:p>
    <w:p w:rsidR="00126A4B" w:rsidRPr="00C93F61" w:rsidRDefault="00126A4B" w:rsidP="00126A4B">
      <w:pPr>
        <w:spacing w:after="0" w:line="240" w:lineRule="auto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126A4B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126A4B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126A4B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9" w:type="dxa"/>
            <w:vAlign w:val="bottom"/>
          </w:tcPr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</w:p>
          <w:p w:rsidR="00A71A80" w:rsidRPr="002443AD" w:rsidRDefault="00A71A80" w:rsidP="002443AD">
            <w:pPr>
              <w:jc w:val="center"/>
              <w:rPr>
                <w:b/>
                <w:color w:val="000000"/>
                <w:szCs w:val="24"/>
              </w:rPr>
            </w:pPr>
            <w:r w:rsidRPr="002443AD">
              <w:rPr>
                <w:b/>
                <w:color w:val="FF0000"/>
                <w:szCs w:val="24"/>
              </w:rPr>
              <w:t>Bande extensible 5 cm x 4 m</w:t>
            </w:r>
          </w:p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1CFC07" wp14:editId="4BFD5BC1">
                  <wp:extent cx="2840561" cy="160909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5"/>
                          <a:stretch/>
                        </pic:blipFill>
                        <pic:spPr bwMode="auto">
                          <a:xfrm>
                            <a:off x="0" y="0"/>
                            <a:ext cx="2841208" cy="160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244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2443AD" w:rsidRDefault="00A71A80" w:rsidP="002443AD">
            <w:pPr>
              <w:rPr>
                <w:lang w:eastAsia="fr-FR"/>
              </w:rPr>
            </w:pPr>
          </w:p>
          <w:p w:rsidR="00A71A80" w:rsidRPr="002443AD" w:rsidRDefault="00A71A80" w:rsidP="002443AD">
            <w:pPr>
              <w:rPr>
                <w:lang w:eastAsia="fr-FR"/>
              </w:rPr>
            </w:pPr>
            <w:r w:rsidRPr="002443AD">
              <w:rPr>
                <w:i/>
                <w:u w:val="single"/>
                <w:lang w:eastAsia="fr-FR"/>
              </w:rPr>
              <w:t>Description</w:t>
            </w:r>
            <w:r w:rsidRPr="002443AD">
              <w:rPr>
                <w:lang w:eastAsia="fr-FR"/>
              </w:rPr>
              <w:t> :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Bande médicale à usage unique.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Bande tissée extensible 55% polyamide et 45% viscose.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Sans latex.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Sous emballage individuel.</w:t>
            </w:r>
          </w:p>
          <w:p w:rsidR="00A71A80" w:rsidRDefault="00A71A80" w:rsidP="002443AD"/>
          <w:p w:rsidR="00A71A80" w:rsidRPr="002443AD" w:rsidRDefault="00A71A80" w:rsidP="002443AD">
            <w:r w:rsidRPr="00F53BBF">
              <w:rPr>
                <w:i/>
                <w:u w:val="single"/>
              </w:rPr>
              <w:t>Conditionnement</w:t>
            </w:r>
            <w:r w:rsidRPr="002443AD">
              <w:t> : Lot de 20</w:t>
            </w:r>
            <w:r>
              <w:t xml:space="preserve"> unités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244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9" w:type="dxa"/>
            <w:vAlign w:val="bottom"/>
          </w:tcPr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</w:p>
          <w:p w:rsidR="00A71A80" w:rsidRPr="002443AD" w:rsidRDefault="00A71A80" w:rsidP="002443AD">
            <w:pPr>
              <w:jc w:val="center"/>
              <w:rPr>
                <w:b/>
                <w:color w:val="000000"/>
                <w:szCs w:val="24"/>
              </w:rPr>
            </w:pPr>
            <w:r w:rsidRPr="002443AD">
              <w:rPr>
                <w:b/>
                <w:color w:val="FF0000"/>
                <w:szCs w:val="24"/>
              </w:rPr>
              <w:t>Bande extensible 7 cm x 4 m</w:t>
            </w:r>
          </w:p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B5D254" wp14:editId="4752CAD7">
                  <wp:extent cx="1934925" cy="1800000"/>
                  <wp:effectExtent l="0" t="0" r="825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244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2443AD" w:rsidRDefault="00A71A80" w:rsidP="002443AD">
            <w:pPr>
              <w:rPr>
                <w:lang w:eastAsia="fr-FR"/>
              </w:rPr>
            </w:pPr>
          </w:p>
          <w:p w:rsidR="00A71A80" w:rsidRPr="002443AD" w:rsidRDefault="00A71A80" w:rsidP="002443AD">
            <w:pPr>
              <w:rPr>
                <w:lang w:eastAsia="fr-FR"/>
              </w:rPr>
            </w:pPr>
            <w:r w:rsidRPr="002443AD">
              <w:rPr>
                <w:i/>
                <w:u w:val="single"/>
                <w:lang w:eastAsia="fr-FR"/>
              </w:rPr>
              <w:t>Description</w:t>
            </w:r>
            <w:r w:rsidRPr="002443AD">
              <w:rPr>
                <w:lang w:eastAsia="fr-FR"/>
              </w:rPr>
              <w:t> :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Bande médicale à usage unique.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Bande tissée extensible 55% polyamide et 45% viscose.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Sans latex.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Sous emballage individuel.</w:t>
            </w:r>
          </w:p>
          <w:p w:rsidR="00A71A80" w:rsidRDefault="00A71A80" w:rsidP="002443AD"/>
          <w:p w:rsidR="00A71A80" w:rsidRPr="002443AD" w:rsidRDefault="00A71A80" w:rsidP="002443AD">
            <w:r w:rsidRPr="00F53BBF">
              <w:rPr>
                <w:i/>
                <w:u w:val="single"/>
              </w:rPr>
              <w:t>Conditionnement</w:t>
            </w:r>
            <w:r w:rsidRPr="002443AD">
              <w:t> : Lot de 20</w:t>
            </w:r>
            <w:r>
              <w:t xml:space="preserve"> unités</w:t>
            </w:r>
          </w:p>
        </w:tc>
      </w:tr>
    </w:tbl>
    <w:p w:rsidR="002443AD" w:rsidRDefault="002443AD" w:rsidP="002443AD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p w:rsidR="002443AD" w:rsidRDefault="002443AD" w:rsidP="002443AD">
      <w:pPr>
        <w:tabs>
          <w:tab w:val="left" w:pos="963"/>
          <w:tab w:val="left" w:pos="6632"/>
          <w:tab w:val="left" w:pos="8333"/>
        </w:tabs>
        <w:spacing w:after="0" w:line="240" w:lineRule="auto"/>
        <w:rPr>
          <w:lang w:eastAsia="fr-FR"/>
        </w:rPr>
      </w:pPr>
    </w:p>
    <w:p w:rsidR="002443AD" w:rsidRDefault="002443AD" w:rsidP="002443AD">
      <w:pPr>
        <w:tabs>
          <w:tab w:val="left" w:pos="963"/>
          <w:tab w:val="left" w:pos="6632"/>
          <w:tab w:val="left" w:pos="8333"/>
        </w:tabs>
        <w:spacing w:after="0" w:line="240" w:lineRule="auto"/>
        <w:rPr>
          <w:lang w:eastAsia="fr-FR"/>
        </w:rPr>
      </w:pPr>
    </w:p>
    <w:p w:rsidR="002443AD" w:rsidRDefault="002443AD" w:rsidP="002443AD">
      <w:pPr>
        <w:tabs>
          <w:tab w:val="left" w:pos="963"/>
          <w:tab w:val="left" w:pos="6632"/>
          <w:tab w:val="left" w:pos="8333"/>
        </w:tabs>
        <w:spacing w:after="0" w:line="240" w:lineRule="auto"/>
        <w:rPr>
          <w:lang w:eastAsia="fr-FR"/>
        </w:rPr>
      </w:pPr>
    </w:p>
    <w:p w:rsidR="002443AD" w:rsidRDefault="002443AD" w:rsidP="002443AD">
      <w:pPr>
        <w:tabs>
          <w:tab w:val="left" w:pos="963"/>
          <w:tab w:val="left" w:pos="6632"/>
          <w:tab w:val="left" w:pos="8333"/>
        </w:tabs>
        <w:spacing w:after="0" w:line="240" w:lineRule="auto"/>
        <w:rPr>
          <w:lang w:eastAsia="fr-FR"/>
        </w:rPr>
      </w:pPr>
    </w:p>
    <w:p w:rsidR="00384730" w:rsidRPr="002443AD" w:rsidRDefault="00384730" w:rsidP="002443AD">
      <w:pPr>
        <w:tabs>
          <w:tab w:val="left" w:pos="963"/>
          <w:tab w:val="left" w:pos="6632"/>
          <w:tab w:val="left" w:pos="8333"/>
        </w:tabs>
        <w:spacing w:after="0" w:line="240" w:lineRule="auto"/>
        <w:rPr>
          <w:lang w:eastAsia="fr-FR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F53BB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F53BB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F53BB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244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9" w:type="dxa"/>
            <w:vAlign w:val="bottom"/>
          </w:tcPr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</w:p>
          <w:p w:rsidR="00A71A80" w:rsidRPr="002443AD" w:rsidRDefault="00A71A80" w:rsidP="002443AD">
            <w:pPr>
              <w:jc w:val="center"/>
              <w:rPr>
                <w:b/>
                <w:color w:val="000000"/>
                <w:szCs w:val="24"/>
              </w:rPr>
            </w:pPr>
            <w:r w:rsidRPr="002443AD">
              <w:rPr>
                <w:b/>
                <w:color w:val="FF0000"/>
                <w:szCs w:val="24"/>
              </w:rPr>
              <w:t>Bande extensible 10 cm x 4 m</w:t>
            </w:r>
          </w:p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2443AD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312619" wp14:editId="238F5F35">
                  <wp:extent cx="2400686" cy="18000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8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244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2443AD" w:rsidRDefault="00A71A80" w:rsidP="002443AD">
            <w:pPr>
              <w:rPr>
                <w:lang w:eastAsia="fr-FR"/>
              </w:rPr>
            </w:pPr>
          </w:p>
          <w:p w:rsidR="00A71A80" w:rsidRPr="002443AD" w:rsidRDefault="00A71A80" w:rsidP="002443AD">
            <w:pPr>
              <w:rPr>
                <w:lang w:eastAsia="fr-FR"/>
              </w:rPr>
            </w:pPr>
            <w:r w:rsidRPr="002443AD">
              <w:rPr>
                <w:i/>
                <w:u w:val="single"/>
                <w:lang w:eastAsia="fr-FR"/>
              </w:rPr>
              <w:t>Description</w:t>
            </w:r>
            <w:r w:rsidRPr="002443AD">
              <w:rPr>
                <w:lang w:eastAsia="fr-FR"/>
              </w:rPr>
              <w:t> :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Bande médicale à usage unique.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Bande tissée extensible 55% polyamide et 45% viscose.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Sans latex.</w:t>
            </w:r>
          </w:p>
          <w:p w:rsidR="00A71A80" w:rsidRPr="002443AD" w:rsidRDefault="00A71A80" w:rsidP="002443AD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Pr="002443AD">
              <w:rPr>
                <w:lang w:eastAsia="fr-FR"/>
              </w:rPr>
              <w:t>Sous emballage individuel.</w:t>
            </w:r>
          </w:p>
          <w:p w:rsidR="00A71A80" w:rsidRDefault="00A71A80" w:rsidP="002443AD"/>
          <w:p w:rsidR="00A71A80" w:rsidRPr="002443AD" w:rsidRDefault="00A71A80" w:rsidP="002443AD">
            <w:r w:rsidRPr="00901E43">
              <w:rPr>
                <w:i/>
                <w:u w:val="single"/>
              </w:rPr>
              <w:t>Conditionnement</w:t>
            </w:r>
            <w:r w:rsidRPr="002443AD">
              <w:t> : Lot de 20</w:t>
            </w:r>
            <w:r>
              <w:t xml:space="preserve"> unités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9" w:type="dxa"/>
            <w:vAlign w:val="bottom"/>
          </w:tcPr>
          <w:p w:rsidR="00A71A80" w:rsidRDefault="00A71A80" w:rsidP="00901E43">
            <w:pPr>
              <w:jc w:val="center"/>
              <w:rPr>
                <w:color w:val="000000"/>
                <w:szCs w:val="24"/>
              </w:rPr>
            </w:pPr>
          </w:p>
          <w:p w:rsidR="00A71A80" w:rsidRPr="00901E43" w:rsidRDefault="00A71A80" w:rsidP="00901E43">
            <w:pPr>
              <w:jc w:val="center"/>
              <w:rPr>
                <w:b/>
                <w:color w:val="000000"/>
                <w:szCs w:val="24"/>
              </w:rPr>
            </w:pPr>
            <w:r w:rsidRPr="00901E43">
              <w:rPr>
                <w:b/>
                <w:color w:val="FF0000"/>
                <w:szCs w:val="24"/>
              </w:rPr>
              <w:t>Bétadine dermique 10%</w:t>
            </w:r>
          </w:p>
          <w:p w:rsidR="00A71A80" w:rsidRDefault="00A71A80" w:rsidP="00901E43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901E43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442ABA" wp14:editId="2827FD6F">
                  <wp:extent cx="1800000" cy="1800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901E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901E43" w:rsidRDefault="00A71A80" w:rsidP="00901E43">
            <w:pPr>
              <w:rPr>
                <w:szCs w:val="24"/>
              </w:rPr>
            </w:pPr>
          </w:p>
          <w:p w:rsidR="00A71A80" w:rsidRPr="00901E43" w:rsidRDefault="00A71A80" w:rsidP="00901E43">
            <w:pPr>
              <w:rPr>
                <w:szCs w:val="24"/>
              </w:rPr>
            </w:pPr>
            <w:r w:rsidRPr="00901E43">
              <w:rPr>
                <w:i/>
                <w:szCs w:val="24"/>
                <w:u w:val="single"/>
              </w:rPr>
              <w:t>Description</w:t>
            </w:r>
            <w:r w:rsidRPr="00901E43">
              <w:rPr>
                <w:szCs w:val="24"/>
              </w:rPr>
              <w:t> :</w:t>
            </w:r>
          </w:p>
          <w:p w:rsidR="00A71A80" w:rsidRPr="00901E43" w:rsidRDefault="00A71A80" w:rsidP="00901E43">
            <w:pPr>
              <w:rPr>
                <w:rFonts w:cs="Helvetica"/>
                <w:color w:val="444444"/>
                <w:szCs w:val="24"/>
                <w:shd w:val="clear" w:color="auto" w:fill="FFFFFF"/>
              </w:rPr>
            </w:pPr>
            <w:r w:rsidRPr="00901E43">
              <w:rPr>
                <w:rFonts w:cs="Helvetica"/>
                <w:color w:val="444444"/>
                <w:szCs w:val="24"/>
                <w:shd w:val="clear" w:color="auto" w:fill="FFFFFF"/>
              </w:rPr>
              <w:t>Ce médicament est un antiseptique contenant de l'iode, il est indiqué pour :</w:t>
            </w:r>
            <w:r w:rsidRPr="00901E43">
              <w:rPr>
                <w:rFonts w:cs="Helvetica"/>
                <w:color w:val="444444"/>
                <w:szCs w:val="24"/>
              </w:rPr>
              <w:br/>
            </w:r>
            <w:r w:rsidRPr="00901E43">
              <w:rPr>
                <w:rFonts w:cs="Helvetica"/>
                <w:color w:val="444444"/>
                <w:szCs w:val="24"/>
                <w:shd w:val="clear" w:color="auto" w:fill="FFFFFF"/>
              </w:rPr>
              <w:t>· l'antisepsie des plaies ou brûlures superficielles et peu étendues,</w:t>
            </w:r>
            <w:r w:rsidRPr="00901E43">
              <w:rPr>
                <w:rFonts w:cs="Helvetica"/>
                <w:color w:val="444444"/>
                <w:szCs w:val="24"/>
              </w:rPr>
              <w:br/>
            </w:r>
            <w:r w:rsidRPr="00901E43">
              <w:rPr>
                <w:rFonts w:cs="Helvetica"/>
                <w:color w:val="444444"/>
                <w:szCs w:val="24"/>
                <w:shd w:val="clear" w:color="auto" w:fill="FFFFFF"/>
              </w:rPr>
              <w:t>· le traitement local d'appoint des affections de la peau et des muqueuses infectées ou risquant de s'infecter.</w:t>
            </w:r>
            <w:r w:rsidRPr="00901E43">
              <w:rPr>
                <w:rFonts w:cs="Helvetica"/>
                <w:color w:val="444444"/>
                <w:szCs w:val="24"/>
              </w:rPr>
              <w:br/>
            </w:r>
            <w:r w:rsidRPr="00901E43">
              <w:rPr>
                <w:rFonts w:cs="Helvetica"/>
                <w:color w:val="444444"/>
                <w:szCs w:val="24"/>
                <w:shd w:val="clear" w:color="auto" w:fill="FFFFFF"/>
              </w:rPr>
              <w:t>· l'antisepsie de la peau du champ opératoire.</w:t>
            </w:r>
          </w:p>
          <w:p w:rsidR="00A71A80" w:rsidRDefault="00A71A80" w:rsidP="00901E43">
            <w:pPr>
              <w:rPr>
                <w:szCs w:val="24"/>
              </w:rPr>
            </w:pPr>
          </w:p>
          <w:p w:rsidR="00A71A80" w:rsidRPr="00901E43" w:rsidRDefault="00A71A80" w:rsidP="00901E43">
            <w:pPr>
              <w:rPr>
                <w:szCs w:val="24"/>
              </w:rPr>
            </w:pPr>
            <w:r w:rsidRPr="00901E43">
              <w:rPr>
                <w:i/>
                <w:szCs w:val="24"/>
                <w:u w:val="single"/>
              </w:rPr>
              <w:t>Conditionnement</w:t>
            </w:r>
            <w:r w:rsidRPr="00901E43">
              <w:rPr>
                <w:szCs w:val="24"/>
              </w:rPr>
              <w:t> : Flacon de 125 ml</w:t>
            </w:r>
          </w:p>
        </w:tc>
      </w:tr>
    </w:tbl>
    <w:p w:rsidR="00F53BBF" w:rsidRDefault="00F53BBF" w:rsidP="00F53BBF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53BBF" w:rsidRDefault="00F53BBF" w:rsidP="00F53BBF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53BBF" w:rsidRDefault="00F53BBF" w:rsidP="00F53BBF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53BBF" w:rsidRPr="00901E43" w:rsidRDefault="00F53BBF" w:rsidP="00F53BBF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F53BB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F53BB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F53BB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9" w:type="dxa"/>
            <w:vAlign w:val="bottom"/>
          </w:tcPr>
          <w:p w:rsidR="00A71A80" w:rsidRDefault="00A71A80" w:rsidP="00F53BBF">
            <w:pPr>
              <w:jc w:val="center"/>
              <w:rPr>
                <w:color w:val="000000"/>
                <w:szCs w:val="24"/>
              </w:rPr>
            </w:pPr>
          </w:p>
          <w:p w:rsidR="00A71A80" w:rsidRPr="00F53BBF" w:rsidRDefault="00A71A80" w:rsidP="00F53BBF">
            <w:pPr>
              <w:jc w:val="center"/>
              <w:rPr>
                <w:b/>
                <w:color w:val="000000"/>
                <w:szCs w:val="24"/>
              </w:rPr>
            </w:pPr>
            <w:r w:rsidRPr="00F53BBF">
              <w:rPr>
                <w:b/>
                <w:color w:val="FF0000"/>
                <w:szCs w:val="24"/>
              </w:rPr>
              <w:t>Cache-nez de protection</w:t>
            </w:r>
          </w:p>
          <w:p w:rsidR="00A71A80" w:rsidRDefault="00A71A80" w:rsidP="00F53BBF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F53BBF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2F7446" wp14:editId="448CA767">
                  <wp:extent cx="2047875" cy="1799590"/>
                  <wp:effectExtent l="0" t="0" r="952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8" r="18289"/>
                          <a:stretch/>
                        </pic:blipFill>
                        <pic:spPr bwMode="auto">
                          <a:xfrm>
                            <a:off x="0" y="0"/>
                            <a:ext cx="204834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F53BB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F53BBF" w:rsidRDefault="00A71A80" w:rsidP="00F53BBF">
            <w:pPr>
              <w:rPr>
                <w:szCs w:val="24"/>
              </w:rPr>
            </w:pPr>
          </w:p>
          <w:p w:rsidR="00A71A80" w:rsidRPr="00F53BBF" w:rsidRDefault="00A71A80" w:rsidP="00F53BBF">
            <w:pPr>
              <w:rPr>
                <w:szCs w:val="24"/>
              </w:rPr>
            </w:pPr>
            <w:r w:rsidRPr="00F53BBF">
              <w:rPr>
                <w:i/>
                <w:szCs w:val="24"/>
                <w:u w:val="single"/>
              </w:rPr>
              <w:t>Description</w:t>
            </w:r>
            <w:r w:rsidRPr="00F53BBF">
              <w:rPr>
                <w:szCs w:val="24"/>
              </w:rPr>
              <w:t> :</w:t>
            </w:r>
          </w:p>
          <w:p w:rsidR="00A71A80" w:rsidRPr="00F53BBF" w:rsidRDefault="00A71A80" w:rsidP="00F53BBF">
            <w:pPr>
              <w:rPr>
                <w:rFonts w:cs="Arial"/>
                <w:color w:val="333333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Cs w:val="24"/>
                <w:shd w:val="clear" w:color="auto" w:fill="FFFFFF"/>
              </w:rPr>
              <w:t xml:space="preserve">- </w:t>
            </w:r>
            <w:r w:rsidRPr="00F53BBF">
              <w:rPr>
                <w:rFonts w:cs="Arial"/>
                <w:color w:val="333333"/>
                <w:szCs w:val="24"/>
                <w:shd w:val="clear" w:color="auto" w:fill="FFFFFF"/>
              </w:rPr>
              <w:t xml:space="preserve">Matière principale : Polypropylène Electrostatique Polyester. </w:t>
            </w:r>
          </w:p>
          <w:p w:rsidR="00A71A80" w:rsidRPr="00F53BBF" w:rsidRDefault="00A71A80" w:rsidP="00F53BBF">
            <w:pPr>
              <w:rPr>
                <w:rFonts w:cs="Arial"/>
                <w:color w:val="333333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Cs w:val="24"/>
                <w:shd w:val="clear" w:color="auto" w:fill="FFFFFF"/>
              </w:rPr>
              <w:t xml:space="preserve">- </w:t>
            </w:r>
            <w:r w:rsidRPr="00F53BBF">
              <w:rPr>
                <w:rFonts w:cs="Arial"/>
                <w:color w:val="333333"/>
                <w:szCs w:val="24"/>
                <w:shd w:val="clear" w:color="auto" w:fill="FFFFFF"/>
              </w:rPr>
              <w:t xml:space="preserve">Le coussinet nasal est en mousse de Polyéthylène. </w:t>
            </w:r>
          </w:p>
          <w:p w:rsidR="00A71A80" w:rsidRPr="00F53BBF" w:rsidRDefault="00A71A80" w:rsidP="00F53BBF">
            <w:pPr>
              <w:rPr>
                <w:rFonts w:cs="Arial"/>
                <w:color w:val="333333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Cs w:val="24"/>
                <w:shd w:val="clear" w:color="auto" w:fill="FFFFFF"/>
              </w:rPr>
              <w:t xml:space="preserve">- </w:t>
            </w:r>
            <w:r w:rsidRPr="00F53BBF">
              <w:rPr>
                <w:rFonts w:cs="Arial"/>
                <w:color w:val="333333"/>
                <w:szCs w:val="24"/>
                <w:shd w:val="clear" w:color="auto" w:fill="FFFFFF"/>
              </w:rPr>
              <w:t xml:space="preserve">Le pince-nez est en aluminium. </w:t>
            </w:r>
          </w:p>
          <w:p w:rsidR="00A71A80" w:rsidRPr="00F53BBF" w:rsidRDefault="00A71A80" w:rsidP="00F53BBF">
            <w:pPr>
              <w:rPr>
                <w:rFonts w:cs="Arial"/>
                <w:color w:val="333333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Cs w:val="24"/>
                <w:shd w:val="clear" w:color="auto" w:fill="FFFFFF"/>
              </w:rPr>
              <w:t xml:space="preserve">- </w:t>
            </w:r>
            <w:r w:rsidRPr="00F53BBF">
              <w:rPr>
                <w:rFonts w:cs="Arial"/>
                <w:color w:val="333333"/>
                <w:szCs w:val="24"/>
                <w:shd w:val="clear" w:color="auto" w:fill="FFFFFF"/>
              </w:rPr>
              <w:t xml:space="preserve">L'élastique de serrage est composé de gomme synthétique sans latex. </w:t>
            </w:r>
          </w:p>
          <w:p w:rsidR="00A71A80" w:rsidRPr="00F53BBF" w:rsidRDefault="00A71A80" w:rsidP="00F53BBF">
            <w:pPr>
              <w:rPr>
                <w:rFonts w:cs="Arial"/>
                <w:color w:val="333333"/>
                <w:szCs w:val="24"/>
                <w:shd w:val="clear" w:color="auto" w:fill="FFFFFF"/>
              </w:rPr>
            </w:pPr>
          </w:p>
          <w:p w:rsidR="00A71A80" w:rsidRPr="00F53BBF" w:rsidRDefault="00A71A80" w:rsidP="00F53BBF">
            <w:pPr>
              <w:rPr>
                <w:szCs w:val="24"/>
              </w:rPr>
            </w:pPr>
            <w:r w:rsidRPr="00F53BBF">
              <w:rPr>
                <w:rFonts w:cs="Arial"/>
                <w:i/>
                <w:color w:val="333333"/>
                <w:szCs w:val="24"/>
                <w:u w:val="single"/>
                <w:shd w:val="clear" w:color="auto" w:fill="FFFFFF"/>
              </w:rPr>
              <w:t>Conditionnement</w:t>
            </w:r>
            <w:r w:rsidRPr="00F53BBF">
              <w:rPr>
                <w:rFonts w:cs="Arial"/>
                <w:color w:val="333333"/>
                <w:szCs w:val="24"/>
                <w:shd w:val="clear" w:color="auto" w:fill="FFFFFF"/>
              </w:rPr>
              <w:t> : Carton de 200 unités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9" w:type="dxa"/>
            <w:vAlign w:val="bottom"/>
          </w:tcPr>
          <w:p w:rsidR="00A71A80" w:rsidRDefault="00A71A80" w:rsidP="00835FB1">
            <w:pPr>
              <w:jc w:val="center"/>
              <w:rPr>
                <w:color w:val="000000"/>
                <w:szCs w:val="24"/>
              </w:rPr>
            </w:pPr>
          </w:p>
          <w:p w:rsidR="00A71A80" w:rsidRPr="00835FB1" w:rsidRDefault="00A71A80" w:rsidP="00835FB1">
            <w:pPr>
              <w:jc w:val="center"/>
              <w:rPr>
                <w:b/>
                <w:color w:val="000000"/>
                <w:szCs w:val="24"/>
              </w:rPr>
            </w:pPr>
            <w:r w:rsidRPr="00835FB1">
              <w:rPr>
                <w:b/>
                <w:color w:val="FF0000"/>
                <w:szCs w:val="24"/>
              </w:rPr>
              <w:t>Compresse de gaze non stérile</w:t>
            </w:r>
          </w:p>
          <w:p w:rsidR="00A71A80" w:rsidRDefault="00A71A80" w:rsidP="00835FB1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835FB1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FEEB90" wp14:editId="689FE8A6">
                  <wp:extent cx="1800000" cy="1800000"/>
                  <wp:effectExtent l="0" t="0" r="0" b="0"/>
                  <wp:docPr id="37" name="Image 37" descr="https://www.antiguamedicaleurope.com/4658-thickbox_default/compresses-de-gaze-non-steriles-16-plis-10x10-cm-paquet-de-100-g16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antiguamedicaleurope.com/4658-thickbox_default/compresses-de-gaze-non-steriles-16-plis-10x10-cm-paquet-de-100-g16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835FB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835FB1" w:rsidRDefault="00A71A80" w:rsidP="00835FB1">
            <w:pPr>
              <w:rPr>
                <w:szCs w:val="24"/>
              </w:rPr>
            </w:pPr>
          </w:p>
          <w:p w:rsidR="00A71A80" w:rsidRPr="00835FB1" w:rsidRDefault="00A71A80" w:rsidP="00835FB1">
            <w:pPr>
              <w:rPr>
                <w:szCs w:val="24"/>
              </w:rPr>
            </w:pPr>
            <w:r w:rsidRPr="00835FB1">
              <w:rPr>
                <w:i/>
                <w:szCs w:val="24"/>
                <w:u w:val="single"/>
              </w:rPr>
              <w:t>Description</w:t>
            </w:r>
            <w:r w:rsidRPr="00835FB1">
              <w:rPr>
                <w:szCs w:val="24"/>
              </w:rPr>
              <w:t> :</w:t>
            </w:r>
          </w:p>
          <w:p w:rsidR="00A71A80" w:rsidRPr="00835FB1" w:rsidRDefault="00A71A80" w:rsidP="00835FB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- </w:t>
            </w:r>
            <w:r w:rsidRPr="00835FB1">
              <w:rPr>
                <w:szCs w:val="24"/>
              </w:rPr>
              <w:t xml:space="preserve">Matière : </w:t>
            </w:r>
            <w:r w:rsidRPr="00835FB1">
              <w:rPr>
                <w:rFonts w:cs="Arial"/>
                <w:szCs w:val="24"/>
                <w:shd w:val="clear" w:color="auto" w:fill="FFFFFF"/>
              </w:rPr>
              <w:t>100% coton et sans latex</w:t>
            </w:r>
          </w:p>
          <w:p w:rsidR="00A71A80" w:rsidRPr="00835FB1" w:rsidRDefault="00A71A80" w:rsidP="00835FB1">
            <w:pPr>
              <w:rPr>
                <w:rFonts w:cs="Arial"/>
                <w:szCs w:val="24"/>
                <w:shd w:val="clear" w:color="auto" w:fill="F9F9F9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Pr="00835FB1">
              <w:rPr>
                <w:rFonts w:cs="Arial"/>
                <w:szCs w:val="24"/>
              </w:rPr>
              <w:t>Épaisseur : 16 plis</w:t>
            </w:r>
          </w:p>
          <w:p w:rsidR="00A71A80" w:rsidRPr="00835FB1" w:rsidRDefault="00A71A80" w:rsidP="00835FB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 xml:space="preserve">- </w:t>
            </w:r>
            <w:r w:rsidRPr="00835FB1">
              <w:rPr>
                <w:rFonts w:cs="Arial"/>
                <w:szCs w:val="24"/>
                <w:shd w:val="clear" w:color="auto" w:fill="FFFFFF"/>
              </w:rPr>
              <w:t>Dimension : 10 x 10 cm</w:t>
            </w:r>
          </w:p>
          <w:p w:rsidR="00A71A80" w:rsidRPr="00835FB1" w:rsidRDefault="00A71A80" w:rsidP="00835FB1">
            <w:pPr>
              <w:rPr>
                <w:rFonts w:cs="Arial"/>
                <w:szCs w:val="24"/>
                <w:shd w:val="clear" w:color="auto" w:fill="FFFFFF"/>
              </w:rPr>
            </w:pPr>
          </w:p>
          <w:p w:rsidR="00A71A80" w:rsidRPr="00835FB1" w:rsidRDefault="00A71A80" w:rsidP="00835FB1">
            <w:pPr>
              <w:rPr>
                <w:szCs w:val="24"/>
              </w:rPr>
            </w:pPr>
            <w:r w:rsidRPr="00835FB1">
              <w:rPr>
                <w:rFonts w:cs="Arial"/>
                <w:i/>
                <w:szCs w:val="24"/>
                <w:u w:val="single"/>
                <w:shd w:val="clear" w:color="auto" w:fill="FFFFFF"/>
              </w:rPr>
              <w:t>Conditionnement</w:t>
            </w:r>
            <w:r w:rsidRPr="00835FB1">
              <w:rPr>
                <w:rFonts w:cs="Arial"/>
                <w:szCs w:val="24"/>
                <w:shd w:val="clear" w:color="auto" w:fill="FFFFFF"/>
              </w:rPr>
              <w:t xml:space="preserve"> : Paquet de 100</w:t>
            </w:r>
            <w:r>
              <w:rPr>
                <w:rFonts w:cs="Arial"/>
                <w:szCs w:val="24"/>
                <w:shd w:val="clear" w:color="auto" w:fill="FFFFFF"/>
              </w:rPr>
              <w:t xml:space="preserve"> unités</w:t>
            </w:r>
          </w:p>
        </w:tc>
      </w:tr>
    </w:tbl>
    <w:p w:rsidR="00835FB1" w:rsidRDefault="00835FB1" w:rsidP="00835FB1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835FB1" w:rsidRDefault="00835FB1" w:rsidP="00835FB1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835FB1" w:rsidRDefault="00835FB1" w:rsidP="00835FB1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835FB1" w:rsidRPr="00835FB1" w:rsidRDefault="00835FB1" w:rsidP="00835FB1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835FB1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835FB1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835FB1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9" w:type="dxa"/>
            <w:vAlign w:val="bottom"/>
          </w:tcPr>
          <w:p w:rsidR="00A71A80" w:rsidRDefault="00A71A80" w:rsidP="00835FB1">
            <w:pPr>
              <w:jc w:val="center"/>
              <w:rPr>
                <w:color w:val="000000"/>
                <w:szCs w:val="24"/>
              </w:rPr>
            </w:pPr>
          </w:p>
          <w:p w:rsidR="00A71A80" w:rsidRPr="00835FB1" w:rsidRDefault="00A71A80" w:rsidP="00835FB1">
            <w:pPr>
              <w:jc w:val="center"/>
              <w:rPr>
                <w:b/>
                <w:color w:val="000000"/>
                <w:szCs w:val="24"/>
              </w:rPr>
            </w:pPr>
            <w:r w:rsidRPr="00835FB1">
              <w:rPr>
                <w:b/>
                <w:color w:val="FF0000"/>
                <w:szCs w:val="24"/>
              </w:rPr>
              <w:t>Coton hydrophile</w:t>
            </w:r>
          </w:p>
          <w:p w:rsidR="00A71A80" w:rsidRDefault="00A71A80" w:rsidP="00835FB1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835FB1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C1A369" wp14:editId="06A6B7A2">
                  <wp:extent cx="2285339" cy="1512000"/>
                  <wp:effectExtent l="0" t="0" r="127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9" b="18490"/>
                          <a:stretch/>
                        </pic:blipFill>
                        <pic:spPr bwMode="auto">
                          <a:xfrm>
                            <a:off x="0" y="0"/>
                            <a:ext cx="2285339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835FB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835FB1" w:rsidRDefault="00A71A80" w:rsidP="002443AD">
            <w:pPr>
              <w:rPr>
                <w:szCs w:val="24"/>
              </w:rPr>
            </w:pPr>
          </w:p>
          <w:p w:rsidR="00A71A80" w:rsidRPr="00835FB1" w:rsidRDefault="00A71A80" w:rsidP="002443AD">
            <w:pPr>
              <w:rPr>
                <w:szCs w:val="24"/>
              </w:rPr>
            </w:pPr>
            <w:r w:rsidRPr="00835FB1">
              <w:rPr>
                <w:i/>
                <w:szCs w:val="24"/>
                <w:u w:val="single"/>
              </w:rPr>
              <w:t>Description</w:t>
            </w:r>
            <w:r w:rsidRPr="00835FB1">
              <w:rPr>
                <w:szCs w:val="24"/>
              </w:rPr>
              <w:t> :</w:t>
            </w:r>
          </w:p>
          <w:p w:rsidR="00A71A80" w:rsidRPr="00835FB1" w:rsidRDefault="00A71A80" w:rsidP="00835F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</w:rPr>
            </w:pPr>
            <w:r w:rsidRPr="00835FB1">
              <w:rPr>
                <w:rFonts w:ascii="Candara" w:hAnsi="Candara" w:cs="Arial"/>
              </w:rPr>
              <w:t>Matière : 100% coton hydrophile, pliage accordéon. </w:t>
            </w:r>
          </w:p>
          <w:p w:rsidR="00A71A80" w:rsidRPr="00835FB1" w:rsidRDefault="00A71A80" w:rsidP="00835F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</w:rPr>
            </w:pPr>
            <w:r w:rsidRPr="00835FB1">
              <w:rPr>
                <w:rFonts w:ascii="Candara" w:hAnsi="Candara" w:cs="Arial"/>
              </w:rPr>
              <w:t> </w:t>
            </w:r>
          </w:p>
          <w:p w:rsidR="00A71A80" w:rsidRPr="00835FB1" w:rsidRDefault="00A71A80" w:rsidP="00835FB1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="Candara" w:hAnsi="Candara" w:cs="Arial"/>
                <w:b w:val="0"/>
                <w:sz w:val="24"/>
                <w:szCs w:val="24"/>
              </w:rPr>
            </w:pPr>
            <w:r w:rsidRPr="00835FB1">
              <w:rPr>
                <w:rFonts w:ascii="Candara" w:hAnsi="Candara" w:cs="Lucida Sans Unicode"/>
                <w:b w:val="0"/>
                <w:i/>
                <w:sz w:val="24"/>
                <w:szCs w:val="24"/>
                <w:u w:val="single"/>
              </w:rPr>
              <w:t>Conditionnement</w:t>
            </w:r>
            <w:r>
              <w:rPr>
                <w:rFonts w:ascii="Candara" w:hAnsi="Candara" w:cs="Lucida Sans Unicode"/>
                <w:b w:val="0"/>
                <w:sz w:val="24"/>
                <w:szCs w:val="24"/>
              </w:rPr>
              <w:t> : Sachet</w:t>
            </w:r>
            <w:r w:rsidRPr="00835FB1">
              <w:rPr>
                <w:rFonts w:ascii="Candara" w:hAnsi="Candara" w:cs="Arial"/>
                <w:b w:val="0"/>
                <w:sz w:val="24"/>
                <w:szCs w:val="24"/>
              </w:rPr>
              <w:t xml:space="preserve"> de 250g.</w:t>
            </w:r>
          </w:p>
          <w:p w:rsidR="00A71A80" w:rsidRPr="00835FB1" w:rsidRDefault="00A71A80" w:rsidP="002443AD">
            <w:pPr>
              <w:rPr>
                <w:szCs w:val="24"/>
              </w:rPr>
            </w:pP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69" w:type="dxa"/>
            <w:vAlign w:val="bottom"/>
          </w:tcPr>
          <w:p w:rsidR="00A71A80" w:rsidRDefault="00A71A80" w:rsidP="00242932">
            <w:pPr>
              <w:jc w:val="center"/>
              <w:rPr>
                <w:color w:val="000000"/>
                <w:szCs w:val="24"/>
              </w:rPr>
            </w:pPr>
          </w:p>
          <w:p w:rsidR="00A71A80" w:rsidRPr="00242932" w:rsidRDefault="00A71A80" w:rsidP="00242932">
            <w:pPr>
              <w:jc w:val="center"/>
              <w:rPr>
                <w:b/>
                <w:color w:val="000000"/>
                <w:szCs w:val="24"/>
              </w:rPr>
            </w:pPr>
            <w:r w:rsidRPr="00242932">
              <w:rPr>
                <w:b/>
                <w:color w:val="FF0000"/>
                <w:szCs w:val="24"/>
              </w:rPr>
              <w:t>Coussin hémostatique</w:t>
            </w:r>
          </w:p>
          <w:p w:rsidR="00A71A80" w:rsidRDefault="00A71A80" w:rsidP="00242932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242932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DF7614" wp14:editId="4BC1A7E5">
                  <wp:extent cx="2160000" cy="21600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2429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242932" w:rsidRDefault="00A71A80" w:rsidP="00242932">
            <w:pPr>
              <w:rPr>
                <w:color w:val="000000" w:themeColor="text1"/>
                <w:szCs w:val="24"/>
              </w:rPr>
            </w:pPr>
          </w:p>
          <w:p w:rsidR="00A71A80" w:rsidRPr="00242932" w:rsidRDefault="00A71A80" w:rsidP="00242932">
            <w:pPr>
              <w:rPr>
                <w:color w:val="000000" w:themeColor="text1"/>
                <w:szCs w:val="24"/>
              </w:rPr>
            </w:pPr>
            <w:r w:rsidRPr="00242932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242932">
              <w:rPr>
                <w:color w:val="000000" w:themeColor="text1"/>
                <w:szCs w:val="24"/>
              </w:rPr>
              <w:t> :</w:t>
            </w:r>
          </w:p>
          <w:p w:rsidR="00A71A80" w:rsidRDefault="00A71A80" w:rsidP="00242932">
            <w:pPr>
              <w:rPr>
                <w:rFonts w:cs="Helvetica"/>
                <w:color w:val="000000" w:themeColor="text1"/>
                <w:szCs w:val="24"/>
                <w:shd w:val="clear" w:color="auto" w:fill="FFFFFF"/>
              </w:rPr>
            </w:pPr>
            <w:r w:rsidRPr="00242932"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>Le coussin hémostatique est constitué d</w:t>
            </w:r>
            <w:r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>e :</w:t>
            </w:r>
          </w:p>
          <w:p w:rsidR="00A71A80" w:rsidRDefault="00A71A80" w:rsidP="00242932">
            <w:pPr>
              <w:rPr>
                <w:rFonts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242932"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>Une bande élastique retournée à l'extrémité dans laquelle et insérée un carré de mousse</w:t>
            </w:r>
          </w:p>
          <w:p w:rsidR="00A71A80" w:rsidRDefault="00A71A80" w:rsidP="00242932">
            <w:pPr>
              <w:rPr>
                <w:rFonts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242932"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 xml:space="preserve">Un coussinet compresse fixé par un adhésif qui permet avec le carré de mousse, l'absorption du sang. </w:t>
            </w:r>
          </w:p>
          <w:p w:rsidR="00A71A80" w:rsidRPr="00242932" w:rsidRDefault="00A71A80" w:rsidP="00242932">
            <w:pPr>
              <w:rPr>
                <w:color w:val="000000" w:themeColor="text1"/>
                <w:szCs w:val="24"/>
              </w:rPr>
            </w:pPr>
            <w:r w:rsidRPr="00242932"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>Ces éléments sont disposés sur la blessure, puis la bande élastique est enroulée autour du membre en effectuant une tension sur celle-ci. La bande élastique se fixe par un système de bandes velcros.</w:t>
            </w:r>
            <w:r w:rsidRPr="00242932">
              <w:rPr>
                <w:rFonts w:cs="Helvetica"/>
                <w:color w:val="000000" w:themeColor="text1"/>
                <w:szCs w:val="24"/>
              </w:rPr>
              <w:br w:type="textWrapping" w:clear="all"/>
            </w:r>
            <w:r w:rsidRPr="00242932">
              <w:rPr>
                <w:rFonts w:cs="Helvetica"/>
                <w:color w:val="000000" w:themeColor="text1"/>
                <w:szCs w:val="24"/>
              </w:rPr>
              <w:br w:type="textWrapping" w:clear="all"/>
            </w:r>
            <w:r w:rsidRPr="00242932">
              <w:rPr>
                <w:rStyle w:val="lev"/>
                <w:rFonts w:cs="Helvetica"/>
                <w:b w:val="0"/>
                <w:i/>
                <w:color w:val="000000" w:themeColor="text1"/>
                <w:szCs w:val="24"/>
                <w:u w:val="single"/>
                <w:shd w:val="clear" w:color="auto" w:fill="FFFFFF"/>
              </w:rPr>
              <w:t>Conditionnement</w:t>
            </w:r>
            <w:r w:rsidRPr="00242932"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> : à l’unité</w:t>
            </w:r>
          </w:p>
        </w:tc>
      </w:tr>
    </w:tbl>
    <w:p w:rsidR="00242932" w:rsidRDefault="00242932" w:rsidP="00242932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242932" w:rsidRDefault="00242932" w:rsidP="00242932">
      <w:pPr>
        <w:tabs>
          <w:tab w:val="left" w:pos="963"/>
          <w:tab w:val="left" w:pos="6632"/>
          <w:tab w:val="left" w:pos="8333"/>
        </w:tabs>
        <w:rPr>
          <w:color w:val="000000" w:themeColor="text1"/>
          <w:szCs w:val="24"/>
        </w:rPr>
      </w:pPr>
    </w:p>
    <w:p w:rsidR="00242932" w:rsidRPr="00242932" w:rsidRDefault="00242932" w:rsidP="00242932">
      <w:pPr>
        <w:tabs>
          <w:tab w:val="left" w:pos="963"/>
          <w:tab w:val="left" w:pos="6632"/>
          <w:tab w:val="left" w:pos="8333"/>
        </w:tabs>
        <w:spacing w:after="0" w:line="240" w:lineRule="auto"/>
        <w:rPr>
          <w:color w:val="000000" w:themeColor="text1"/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242932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242932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242932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69" w:type="dxa"/>
            <w:vAlign w:val="bottom"/>
          </w:tcPr>
          <w:p w:rsidR="00A71A80" w:rsidRDefault="00A71A80" w:rsidP="00C31DD4">
            <w:pPr>
              <w:jc w:val="center"/>
              <w:rPr>
                <w:color w:val="000000"/>
                <w:szCs w:val="24"/>
              </w:rPr>
            </w:pPr>
          </w:p>
          <w:p w:rsidR="00A71A80" w:rsidRPr="00C31DD4" w:rsidRDefault="00A71A80" w:rsidP="00C31DD4">
            <w:pPr>
              <w:jc w:val="center"/>
              <w:rPr>
                <w:b/>
                <w:color w:val="000000"/>
                <w:szCs w:val="24"/>
              </w:rPr>
            </w:pPr>
            <w:r w:rsidRPr="00C31DD4">
              <w:rPr>
                <w:b/>
                <w:color w:val="FF0000"/>
                <w:szCs w:val="24"/>
              </w:rPr>
              <w:t>Couverture de survie</w:t>
            </w:r>
          </w:p>
          <w:p w:rsidR="00A71A80" w:rsidRDefault="00A71A80" w:rsidP="00C31DD4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C31DD4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420320" wp14:editId="6A7EDFE7">
                  <wp:extent cx="2793043" cy="1800000"/>
                  <wp:effectExtent l="0" t="0" r="762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5" b="18119"/>
                          <a:stretch/>
                        </pic:blipFill>
                        <pic:spPr bwMode="auto">
                          <a:xfrm>
                            <a:off x="0" y="0"/>
                            <a:ext cx="2793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C31DD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C31DD4" w:rsidRDefault="00A71A80" w:rsidP="00C31DD4">
            <w:pPr>
              <w:rPr>
                <w:color w:val="000000" w:themeColor="text1"/>
                <w:szCs w:val="24"/>
              </w:rPr>
            </w:pPr>
          </w:p>
          <w:p w:rsidR="00A71A80" w:rsidRPr="00C31DD4" w:rsidRDefault="00A71A80" w:rsidP="00C31DD4">
            <w:pPr>
              <w:rPr>
                <w:color w:val="000000" w:themeColor="text1"/>
                <w:szCs w:val="24"/>
              </w:rPr>
            </w:pPr>
            <w:r w:rsidRPr="00C31DD4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C31DD4">
              <w:rPr>
                <w:color w:val="000000" w:themeColor="text1"/>
                <w:szCs w:val="24"/>
              </w:rPr>
              <w:t> :</w:t>
            </w:r>
          </w:p>
          <w:p w:rsidR="00A71A80" w:rsidRPr="00C31DD4" w:rsidRDefault="00A71A80" w:rsidP="00C31DD4">
            <w:pPr>
              <w:shd w:val="clear" w:color="auto" w:fill="FFFFFF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C31DD4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- Matière : Synthétique</w:t>
            </w:r>
          </w:p>
          <w:p w:rsidR="00A71A80" w:rsidRPr="00C31DD4" w:rsidRDefault="00A71A80" w:rsidP="00C31DD4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  <w:r w:rsidRPr="00C31DD4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- Dimensions : 210 x 160 cm.</w:t>
            </w:r>
            <w:r w:rsidRPr="00C31DD4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br/>
              <w:t>- Couverture isothermique pour réduire les risques d'hypothermie.</w:t>
            </w:r>
            <w:r w:rsidRPr="00C31DD4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br/>
              <w:t xml:space="preserve">- </w:t>
            </w:r>
            <w:r w:rsidRPr="00C31DD4">
              <w:rPr>
                <w:rFonts w:cs="Arial"/>
                <w:color w:val="000000" w:themeColor="text1"/>
                <w:szCs w:val="24"/>
                <w:shd w:val="clear" w:color="auto" w:fill="FFFFFF"/>
              </w:rPr>
              <w:t>Couleur : argent/or</w:t>
            </w:r>
            <w:r w:rsidRPr="00C31DD4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br/>
            </w:r>
            <w:r w:rsidRPr="00C31DD4">
              <w:rPr>
                <w:rFonts w:cs="Arial"/>
                <w:color w:val="000000" w:themeColor="text1"/>
                <w:szCs w:val="24"/>
                <w:shd w:val="clear" w:color="auto" w:fill="FFFFFF"/>
              </w:rPr>
              <w:t xml:space="preserve">- Protection contre le froid : mettre la surface argentée contre le corps </w:t>
            </w:r>
          </w:p>
          <w:p w:rsidR="00A71A80" w:rsidRPr="00C31DD4" w:rsidRDefault="00A71A80" w:rsidP="00C31DD4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  <w:r w:rsidRPr="00C31DD4">
              <w:rPr>
                <w:rFonts w:cs="Arial"/>
                <w:color w:val="000000" w:themeColor="text1"/>
                <w:szCs w:val="24"/>
                <w:shd w:val="clear" w:color="auto" w:fill="FFFFFF"/>
              </w:rPr>
              <w:t xml:space="preserve">- Protection contre la chaleur : mettre la surface dorée contre le corps </w:t>
            </w:r>
          </w:p>
          <w:p w:rsidR="00A71A80" w:rsidRPr="00C31DD4" w:rsidRDefault="00A71A80" w:rsidP="00C31DD4">
            <w:pPr>
              <w:rPr>
                <w:color w:val="000000" w:themeColor="text1"/>
                <w:szCs w:val="24"/>
              </w:rPr>
            </w:pPr>
          </w:p>
          <w:p w:rsidR="00A71A80" w:rsidRPr="00C31DD4" w:rsidRDefault="00A71A80" w:rsidP="00C31DD4">
            <w:pPr>
              <w:rPr>
                <w:rFonts w:cs="Helvetica"/>
                <w:color w:val="000000" w:themeColor="text1"/>
                <w:szCs w:val="24"/>
                <w:shd w:val="clear" w:color="auto" w:fill="FFFFFF"/>
              </w:rPr>
            </w:pPr>
            <w:r w:rsidRPr="00C31DD4">
              <w:rPr>
                <w:rStyle w:val="lev"/>
                <w:rFonts w:cs="Helvetica"/>
                <w:b w:val="0"/>
                <w:i/>
                <w:color w:val="000000" w:themeColor="text1"/>
                <w:szCs w:val="24"/>
                <w:u w:val="single"/>
                <w:shd w:val="clear" w:color="auto" w:fill="FFFFFF"/>
              </w:rPr>
              <w:t>Conditionnement</w:t>
            </w:r>
            <w:r w:rsidRPr="00C31DD4">
              <w:rPr>
                <w:rFonts w:cs="Helvetica"/>
                <w:color w:val="000000" w:themeColor="text1"/>
                <w:szCs w:val="24"/>
                <w:shd w:val="clear" w:color="auto" w:fill="FFFFFF"/>
              </w:rPr>
              <w:t> : à l’unité</w:t>
            </w:r>
          </w:p>
          <w:p w:rsidR="00A71A80" w:rsidRPr="00C31DD4" w:rsidRDefault="00A71A80" w:rsidP="00C31DD4">
            <w:pPr>
              <w:rPr>
                <w:color w:val="000000" w:themeColor="text1"/>
                <w:szCs w:val="24"/>
              </w:rPr>
            </w:pP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5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69" w:type="dxa"/>
            <w:vAlign w:val="bottom"/>
          </w:tcPr>
          <w:p w:rsidR="00A71A80" w:rsidRDefault="00A71A80" w:rsidP="00FF3CE0">
            <w:pPr>
              <w:jc w:val="center"/>
              <w:rPr>
                <w:color w:val="000000"/>
                <w:szCs w:val="24"/>
              </w:rPr>
            </w:pPr>
          </w:p>
          <w:p w:rsidR="00A71A80" w:rsidRPr="00FF3CE0" w:rsidRDefault="00A71A80" w:rsidP="00FF3CE0">
            <w:pPr>
              <w:jc w:val="center"/>
              <w:rPr>
                <w:b/>
                <w:color w:val="000000"/>
                <w:szCs w:val="24"/>
              </w:rPr>
            </w:pPr>
            <w:r w:rsidRPr="00FF3CE0">
              <w:rPr>
                <w:b/>
                <w:color w:val="FF0000"/>
                <w:szCs w:val="24"/>
              </w:rPr>
              <w:t>Gant bleu à usage unique</w:t>
            </w:r>
          </w:p>
          <w:p w:rsidR="00A71A80" w:rsidRDefault="00A71A80" w:rsidP="00FF3CE0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FF3CE0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6095BC" wp14:editId="345D0798">
                  <wp:extent cx="2109924" cy="1800000"/>
                  <wp:effectExtent l="0" t="0" r="508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2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FF3C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384730" w:rsidRDefault="00A71A80" w:rsidP="00FF3CE0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FF3CE0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A71A80" w:rsidRPr="00384730" w:rsidRDefault="00A71A80" w:rsidP="00FF3CE0">
            <w:pPr>
              <w:shd w:val="clear" w:color="auto" w:fill="FFFFFF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Gants d'examen en nitrile bleu</w:t>
            </w:r>
          </w:p>
          <w:p w:rsidR="00A71A80" w:rsidRPr="00384730" w:rsidRDefault="00A71A80" w:rsidP="00FF3CE0">
            <w:pPr>
              <w:shd w:val="clear" w:color="auto" w:fill="FFFFFF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Sans poudre, non stérile</w:t>
            </w:r>
          </w:p>
          <w:p w:rsidR="00A71A80" w:rsidRPr="00384730" w:rsidRDefault="00A71A80" w:rsidP="00FF3CE0">
            <w:pPr>
              <w:shd w:val="clear" w:color="auto" w:fill="FFFFFF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 xml:space="preserve">- Taille L </w:t>
            </w:r>
          </w:p>
          <w:p w:rsidR="00A71A80" w:rsidRPr="00384730" w:rsidRDefault="00A71A80" w:rsidP="00FF3CE0">
            <w:pPr>
              <w:shd w:val="clear" w:color="auto" w:fill="FFFFFF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</w:p>
          <w:p w:rsidR="00A71A80" w:rsidRPr="00384730" w:rsidRDefault="00A71A80" w:rsidP="00FF3CE0">
            <w:pPr>
              <w:shd w:val="clear" w:color="auto" w:fill="FFFFFF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i/>
                <w:color w:val="000000" w:themeColor="text1"/>
                <w:szCs w:val="24"/>
                <w:u w:val="single"/>
                <w:lang w:eastAsia="fr-FR"/>
              </w:rPr>
              <w:t>Conditionnement</w:t>
            </w: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 xml:space="preserve"> : Boite de </w:t>
            </w:r>
            <w:r w:rsidR="00384730"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1</w:t>
            </w: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00 gants</w:t>
            </w:r>
          </w:p>
          <w:p w:rsidR="00A71A80" w:rsidRPr="00384730" w:rsidRDefault="00A71A80" w:rsidP="00FF3CE0">
            <w:pPr>
              <w:rPr>
                <w:color w:val="000000" w:themeColor="text1"/>
                <w:szCs w:val="24"/>
              </w:rPr>
            </w:pPr>
          </w:p>
        </w:tc>
      </w:tr>
    </w:tbl>
    <w:p w:rsidR="00FF3CE0" w:rsidRDefault="00FF3CE0" w:rsidP="00FF3CE0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F3CE0" w:rsidRDefault="00FF3CE0" w:rsidP="00FF3CE0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F3CE0" w:rsidRDefault="00FF3CE0" w:rsidP="00FF3CE0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F3CE0" w:rsidRPr="00FF3CE0" w:rsidRDefault="00FF3CE0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3C133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3C133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3C133F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384730" w:rsidRPr="00C93F61" w:rsidTr="00A71A80">
        <w:trPr>
          <w:jc w:val="center"/>
        </w:trPr>
        <w:tc>
          <w:tcPr>
            <w:tcW w:w="850" w:type="dxa"/>
            <w:vAlign w:val="center"/>
          </w:tcPr>
          <w:p w:rsidR="00384730" w:rsidRPr="00C93F61" w:rsidRDefault="00384730" w:rsidP="00384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69" w:type="dxa"/>
            <w:vAlign w:val="bottom"/>
          </w:tcPr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Pr="00FA501C" w:rsidRDefault="00384730" w:rsidP="00384730">
            <w:pPr>
              <w:jc w:val="center"/>
              <w:rPr>
                <w:b/>
                <w:color w:val="000000"/>
                <w:szCs w:val="24"/>
              </w:rPr>
            </w:pPr>
            <w:r w:rsidRPr="00FA501C">
              <w:rPr>
                <w:b/>
                <w:color w:val="FF0000"/>
                <w:szCs w:val="24"/>
              </w:rPr>
              <w:t>Gel hydro alcoolique</w:t>
            </w: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0BE15F" wp14:editId="1CD1A280">
                  <wp:extent cx="1007409" cy="1800000"/>
                  <wp:effectExtent l="0" t="0" r="254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7" t="7350" r="22446" b="3333"/>
                          <a:stretch/>
                        </pic:blipFill>
                        <pic:spPr bwMode="auto">
                          <a:xfrm>
                            <a:off x="0" y="0"/>
                            <a:ext cx="10074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4730" w:rsidRPr="00C93F61" w:rsidRDefault="00384730" w:rsidP="00384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384730" w:rsidRPr="00384730" w:rsidRDefault="00384730" w:rsidP="0038473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bCs/>
                <w:color w:val="000000" w:themeColor="text1"/>
                <w:szCs w:val="24"/>
                <w:bdr w:val="none" w:sz="0" w:space="0" w:color="auto" w:frame="1"/>
                <w:lang w:eastAsia="fr-FR"/>
              </w:rPr>
              <w:t>- Gel hydroalcoolique sans eau pour la désinfection des mains 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Hypoallergénique - Formule sans colorant et sans parfum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Conditionnement</w:t>
            </w:r>
            <w:r w:rsidRPr="00384730">
              <w:rPr>
                <w:color w:val="000000" w:themeColor="text1"/>
                <w:szCs w:val="24"/>
              </w:rPr>
              <w:t xml:space="preserve"> : </w:t>
            </w:r>
            <w:r w:rsidRPr="00384730">
              <w:rPr>
                <w:rFonts w:eastAsia="Times New Roman" w:cs="Arial"/>
                <w:bCs/>
                <w:color w:val="000000" w:themeColor="text1"/>
                <w:szCs w:val="24"/>
                <w:bdr w:val="none" w:sz="0" w:space="0" w:color="auto" w:frame="1"/>
                <w:lang w:eastAsia="fr-FR"/>
              </w:rPr>
              <w:t>Flacon de 1 Litre avec Pompe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F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69" w:type="dxa"/>
            <w:vAlign w:val="bottom"/>
          </w:tcPr>
          <w:p w:rsidR="00A71A80" w:rsidRPr="003C133F" w:rsidRDefault="00A71A80" w:rsidP="003C133F">
            <w:pPr>
              <w:jc w:val="center"/>
              <w:rPr>
                <w:b/>
                <w:color w:val="000000"/>
                <w:szCs w:val="24"/>
              </w:rPr>
            </w:pPr>
            <w:r w:rsidRPr="003C133F">
              <w:rPr>
                <w:b/>
                <w:color w:val="FF0000"/>
                <w:szCs w:val="24"/>
              </w:rPr>
              <w:t>Paire de ciseaux</w:t>
            </w:r>
          </w:p>
          <w:p w:rsidR="00A71A80" w:rsidRDefault="00A71A80" w:rsidP="003C133F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3C133F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105554" wp14:editId="7AA66AAD">
                  <wp:extent cx="1800000" cy="18000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3C13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A71A80" w:rsidRPr="00384730" w:rsidRDefault="00A71A80" w:rsidP="003C133F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Le ciseau universel a été conçu pour couper facilement différents matériaux : bandages, pansements, fils, plâtres synthétiques.</w:t>
            </w: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Matériau : Manche plastique lame en acier inoxydable.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Longueur : 19 cm (environ).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Poids : 55 g (environ).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Autoclavable à 143°C.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Stérilisation à l'oxyde d'éthylène.</w:t>
            </w: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Conditionnement</w:t>
            </w:r>
            <w:r w:rsidRPr="00384730">
              <w:rPr>
                <w:color w:val="000000" w:themeColor="text1"/>
                <w:szCs w:val="24"/>
              </w:rPr>
              <w:t> : à l’unité</w:t>
            </w: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3C133F">
            <w:pPr>
              <w:rPr>
                <w:color w:val="000000" w:themeColor="text1"/>
                <w:szCs w:val="24"/>
              </w:rPr>
            </w:pPr>
          </w:p>
        </w:tc>
      </w:tr>
    </w:tbl>
    <w:p w:rsidR="00FF3CE0" w:rsidRDefault="00FF3CE0" w:rsidP="00FF3CE0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F3CE0" w:rsidRDefault="00FF3CE0" w:rsidP="00FF3CE0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p w:rsidR="00FF3CE0" w:rsidRPr="00C93F61" w:rsidRDefault="00FF3CE0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286C3A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286C3A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286C3A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F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69" w:type="dxa"/>
            <w:vAlign w:val="bottom"/>
          </w:tcPr>
          <w:p w:rsidR="00A71A80" w:rsidRDefault="00A71A80" w:rsidP="00DB3E3A">
            <w:pPr>
              <w:jc w:val="center"/>
              <w:rPr>
                <w:color w:val="000000"/>
                <w:szCs w:val="24"/>
              </w:rPr>
            </w:pPr>
          </w:p>
          <w:p w:rsidR="00A71A80" w:rsidRPr="00DB3E3A" w:rsidRDefault="00A71A80" w:rsidP="00DB3E3A">
            <w:pPr>
              <w:jc w:val="center"/>
              <w:rPr>
                <w:b/>
                <w:color w:val="FF0000"/>
                <w:szCs w:val="24"/>
              </w:rPr>
            </w:pPr>
            <w:r w:rsidRPr="00DB3E3A">
              <w:rPr>
                <w:b/>
                <w:color w:val="FF0000"/>
                <w:szCs w:val="24"/>
              </w:rPr>
              <w:t>Pansement adhésif</w:t>
            </w:r>
          </w:p>
          <w:p w:rsidR="00A71A80" w:rsidRDefault="00A71A80" w:rsidP="00DB3E3A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DB3E3A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49E612" wp14:editId="2F0C3A86">
                  <wp:extent cx="2961754" cy="180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7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DB3E3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A71A80" w:rsidRPr="00384730" w:rsidRDefault="00A71A80" w:rsidP="00DB3E3A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color w:val="000000" w:themeColor="text1"/>
                <w:szCs w:val="24"/>
                <w:shd w:val="clear" w:color="auto" w:fill="FFFFFF"/>
              </w:rPr>
              <w:t>Un pansement adhésif prêt à l'emploi, extensible et perméable à l'air.</w:t>
            </w:r>
          </w:p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Pansement stérile prédécoupé</w:t>
            </w:r>
          </w:p>
          <w:p w:rsidR="00A71A80" w:rsidRPr="00384730" w:rsidRDefault="00A71A80" w:rsidP="00DB3E3A">
            <w:pP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Support transparent semi-perméable</w:t>
            </w:r>
          </w:p>
          <w:p w:rsidR="00A71A80" w:rsidRPr="00384730" w:rsidRDefault="00A71A80" w:rsidP="00DB3E3A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 xml:space="preserve">- Compresse absorbante non adhérente </w:t>
            </w:r>
          </w:p>
          <w:p w:rsidR="00A71A80" w:rsidRPr="00384730" w:rsidRDefault="00A71A80" w:rsidP="00DB3E3A">
            <w:pP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Pansement 5 x 7,2 cm.</w:t>
            </w:r>
          </w:p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Conditionnement</w:t>
            </w:r>
            <w:r w:rsidRPr="00384730">
              <w:rPr>
                <w:color w:val="000000" w:themeColor="text1"/>
                <w:szCs w:val="24"/>
              </w:rPr>
              <w:t xml:space="preserve"> : </w:t>
            </w: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Boîte de 50 unités</w:t>
            </w:r>
          </w:p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DB3E3A">
            <w:pPr>
              <w:rPr>
                <w:color w:val="000000" w:themeColor="text1"/>
                <w:szCs w:val="24"/>
              </w:rPr>
            </w:pPr>
          </w:p>
        </w:tc>
      </w:tr>
      <w:tr w:rsidR="00A71A80" w:rsidRPr="00C93F61" w:rsidTr="00A71A80">
        <w:trPr>
          <w:jc w:val="center"/>
        </w:trPr>
        <w:tc>
          <w:tcPr>
            <w:tcW w:w="850" w:type="dxa"/>
            <w:vAlign w:val="center"/>
          </w:tcPr>
          <w:p w:rsidR="00A71A80" w:rsidRPr="00C93F61" w:rsidRDefault="00384730" w:rsidP="00FF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69" w:type="dxa"/>
            <w:vAlign w:val="bottom"/>
          </w:tcPr>
          <w:p w:rsidR="00A71A80" w:rsidRDefault="00A71A80" w:rsidP="00286C3A">
            <w:pPr>
              <w:jc w:val="center"/>
              <w:rPr>
                <w:color w:val="000000"/>
                <w:szCs w:val="24"/>
              </w:rPr>
            </w:pPr>
          </w:p>
          <w:p w:rsidR="00A71A80" w:rsidRPr="00286C3A" w:rsidRDefault="00A71A80" w:rsidP="00286C3A">
            <w:pPr>
              <w:jc w:val="center"/>
              <w:rPr>
                <w:b/>
                <w:color w:val="FF0000"/>
                <w:szCs w:val="24"/>
              </w:rPr>
            </w:pPr>
            <w:r w:rsidRPr="00286C3A">
              <w:rPr>
                <w:b/>
                <w:color w:val="FF0000"/>
                <w:szCs w:val="24"/>
              </w:rPr>
              <w:t>Pansement stérile pour brûlure</w:t>
            </w:r>
          </w:p>
          <w:p w:rsidR="00A71A80" w:rsidRDefault="00A71A80" w:rsidP="00286C3A">
            <w:pPr>
              <w:jc w:val="center"/>
              <w:rPr>
                <w:color w:val="000000"/>
                <w:szCs w:val="24"/>
              </w:rPr>
            </w:pPr>
          </w:p>
          <w:p w:rsidR="00A71A80" w:rsidRDefault="00A71A80" w:rsidP="00286C3A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2DF56F" wp14:editId="152D5322">
                  <wp:extent cx="1800000" cy="18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80" w:rsidRPr="00C93F61" w:rsidRDefault="00A71A80" w:rsidP="00286C3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A71A80" w:rsidRPr="00384730" w:rsidRDefault="00A71A80" w:rsidP="00286C3A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286C3A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A71A80" w:rsidRPr="00384730" w:rsidRDefault="00A71A80" w:rsidP="00286C3A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Compresse 200 mm x 450 mm </w:t>
            </w:r>
            <w:r w:rsidRPr="00384730">
              <w:rPr>
                <w:rStyle w:val="lev"/>
                <w:rFonts w:cs="Arial"/>
                <w:b w:val="0"/>
                <w:color w:val="000000" w:themeColor="text1"/>
                <w:szCs w:val="24"/>
                <w:shd w:val="clear" w:color="auto" w:fill="FFFFFF"/>
              </w:rPr>
              <w:t>à base d'eau gélifiée et</w:t>
            </w:r>
            <w:r w:rsidRPr="00384730">
              <w:rPr>
                <w:rStyle w:val="lev"/>
                <w:rFonts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384730">
              <w:rPr>
                <w:rStyle w:val="lev"/>
                <w:rFonts w:cs="Arial"/>
                <w:b w:val="0"/>
                <w:color w:val="000000" w:themeColor="text1"/>
                <w:szCs w:val="24"/>
                <w:shd w:val="clear" w:color="auto" w:fill="FFFFFF"/>
              </w:rPr>
              <w:t>de</w:t>
            </w:r>
            <w:r w:rsidRPr="00384730">
              <w:rPr>
                <w:rStyle w:val="lev"/>
                <w:rFonts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384730">
              <w:rPr>
                <w:rStyle w:val="lev"/>
                <w:rFonts w:cs="Arial"/>
                <w:b w:val="0"/>
                <w:color w:val="000000" w:themeColor="text1"/>
                <w:szCs w:val="24"/>
                <w:shd w:val="clear" w:color="auto" w:fill="FFFFFF"/>
              </w:rPr>
              <w:t>Mélaleuca</w:t>
            </w:r>
            <w:r w:rsidRPr="00384730">
              <w:rPr>
                <w:rStyle w:val="lev"/>
                <w:rFonts w:cs="Arial"/>
                <w:color w:val="000000" w:themeColor="text1"/>
                <w:szCs w:val="24"/>
                <w:shd w:val="clear" w:color="auto" w:fill="FFFFFF"/>
              </w:rPr>
              <w:t> </w:t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pour un refroidissement instantané de la brûlure.</w:t>
            </w:r>
          </w:p>
          <w:p w:rsidR="00A71A80" w:rsidRPr="00384730" w:rsidRDefault="00A71A80" w:rsidP="00286C3A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Hypoallergénique,</w:t>
            </w:r>
            <w:r w:rsidRPr="00384730">
              <w:rPr>
                <w:rFonts w:eastAsia="Times New Roman" w:cs="Arial"/>
                <w:bCs/>
                <w:color w:val="000000" w:themeColor="text1"/>
                <w:szCs w:val="24"/>
                <w:lang w:eastAsia="fr-FR"/>
              </w:rPr>
              <w:t> non grasse et soluble à l'eau</w:t>
            </w: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.</w:t>
            </w:r>
          </w:p>
          <w:p w:rsidR="00A71A80" w:rsidRPr="00384730" w:rsidRDefault="00A71A80" w:rsidP="00286C3A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bCs/>
                <w:color w:val="000000" w:themeColor="text1"/>
                <w:szCs w:val="24"/>
                <w:lang w:eastAsia="fr-FR"/>
              </w:rPr>
              <w:t>- Compresse stérile</w:t>
            </w: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, bactériostatique et non irritante.</w:t>
            </w:r>
          </w:p>
          <w:p w:rsidR="00A71A80" w:rsidRPr="00384730" w:rsidRDefault="00A71A80" w:rsidP="00286C3A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286C3A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Conditionnement</w:t>
            </w:r>
            <w:r w:rsidRPr="00384730">
              <w:rPr>
                <w:color w:val="000000" w:themeColor="text1"/>
                <w:szCs w:val="24"/>
              </w:rPr>
              <w:t> : à l’unité</w:t>
            </w:r>
          </w:p>
          <w:p w:rsidR="00A71A80" w:rsidRPr="00384730" w:rsidRDefault="00A71A80" w:rsidP="00286C3A">
            <w:pPr>
              <w:rPr>
                <w:color w:val="000000" w:themeColor="text1"/>
                <w:szCs w:val="24"/>
              </w:rPr>
            </w:pPr>
          </w:p>
          <w:p w:rsidR="00A71A80" w:rsidRPr="00384730" w:rsidRDefault="00A71A80" w:rsidP="00286C3A">
            <w:pPr>
              <w:rPr>
                <w:color w:val="000000" w:themeColor="text1"/>
                <w:szCs w:val="24"/>
              </w:rPr>
            </w:pPr>
          </w:p>
        </w:tc>
      </w:tr>
    </w:tbl>
    <w:p w:rsidR="00FF3CE0" w:rsidRDefault="00FF3CE0" w:rsidP="00FF3CE0">
      <w:pPr>
        <w:tabs>
          <w:tab w:val="left" w:pos="963"/>
          <w:tab w:val="left" w:pos="6632"/>
          <w:tab w:val="left" w:pos="8333"/>
        </w:tabs>
        <w:ind w:left="113"/>
        <w:rPr>
          <w:szCs w:val="24"/>
        </w:rPr>
      </w:pPr>
    </w:p>
    <w:p w:rsidR="00FF3CE0" w:rsidRDefault="00FF3CE0" w:rsidP="00FF3CE0">
      <w:pPr>
        <w:tabs>
          <w:tab w:val="left" w:pos="963"/>
          <w:tab w:val="left" w:pos="6632"/>
          <w:tab w:val="left" w:pos="8333"/>
        </w:tabs>
        <w:ind w:left="113"/>
        <w:rPr>
          <w:szCs w:val="24"/>
        </w:rPr>
      </w:pPr>
    </w:p>
    <w:p w:rsidR="00FF3CE0" w:rsidRDefault="00FF3CE0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ind w:left="113"/>
        <w:rPr>
          <w:szCs w:val="24"/>
        </w:rPr>
      </w:pPr>
    </w:p>
    <w:p w:rsidR="00286C3A" w:rsidRPr="00C93F61" w:rsidRDefault="00286C3A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ind w:left="113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EF6735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EF6735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EF6735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384730" w:rsidRPr="00C93F61" w:rsidTr="00A71A80">
        <w:trPr>
          <w:jc w:val="center"/>
        </w:trPr>
        <w:tc>
          <w:tcPr>
            <w:tcW w:w="850" w:type="dxa"/>
            <w:vAlign w:val="center"/>
          </w:tcPr>
          <w:p w:rsidR="00384730" w:rsidRPr="00C93F61" w:rsidRDefault="00384730" w:rsidP="00384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69" w:type="dxa"/>
            <w:vAlign w:val="bottom"/>
          </w:tcPr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Pr="00EF6735" w:rsidRDefault="00384730" w:rsidP="00384730">
            <w:pPr>
              <w:jc w:val="center"/>
              <w:rPr>
                <w:b/>
                <w:color w:val="FF0000"/>
                <w:szCs w:val="24"/>
              </w:rPr>
            </w:pPr>
            <w:r w:rsidRPr="00EF6735">
              <w:rPr>
                <w:b/>
                <w:color w:val="FF0000"/>
                <w:szCs w:val="24"/>
              </w:rPr>
              <w:t>Rouleau de sparadrap</w:t>
            </w: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21CBD0" wp14:editId="0694A203">
                  <wp:extent cx="3095625" cy="20859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15" b="16000"/>
                          <a:stretch/>
                        </pic:blipFill>
                        <pic:spPr bwMode="auto">
                          <a:xfrm>
                            <a:off x="0" y="0"/>
                            <a:ext cx="30956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4730" w:rsidRPr="00C93F61" w:rsidRDefault="00384730" w:rsidP="00384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384730" w:rsidRPr="00EF6735" w:rsidRDefault="00384730" w:rsidP="00384730">
            <w:pPr>
              <w:rPr>
                <w:szCs w:val="24"/>
              </w:rPr>
            </w:pPr>
          </w:p>
          <w:p w:rsidR="00384730" w:rsidRPr="00EF6735" w:rsidRDefault="00384730" w:rsidP="00384730">
            <w:pPr>
              <w:rPr>
                <w:szCs w:val="24"/>
              </w:rPr>
            </w:pPr>
            <w:r w:rsidRPr="00EF6735">
              <w:rPr>
                <w:i/>
                <w:szCs w:val="24"/>
                <w:u w:val="single"/>
              </w:rPr>
              <w:t>Description</w:t>
            </w:r>
            <w:r w:rsidRPr="00EF6735">
              <w:rPr>
                <w:szCs w:val="24"/>
              </w:rPr>
              <w:t> :</w:t>
            </w:r>
          </w:p>
          <w:p w:rsidR="00384730" w:rsidRPr="00EF6735" w:rsidRDefault="00384730" w:rsidP="00384730">
            <w:pPr>
              <w:shd w:val="clear" w:color="auto" w:fill="FFFFFF"/>
              <w:spacing w:before="60" w:after="75"/>
              <w:rPr>
                <w:rFonts w:eastAsia="Times New Roman" w:cs="Arial"/>
                <w:color w:val="000000"/>
                <w:szCs w:val="24"/>
                <w:lang w:eastAsia="fr-FR"/>
              </w:rPr>
            </w:pP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t>- Résistant et très adhérent.</w:t>
            </w: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br/>
              <w:t>- Couleur chair.</w:t>
            </w:r>
          </w:p>
          <w:p w:rsidR="00384730" w:rsidRPr="00EF6735" w:rsidRDefault="00384730" w:rsidP="00384730">
            <w:pPr>
              <w:shd w:val="clear" w:color="auto" w:fill="FFFFFF"/>
              <w:spacing w:before="60" w:after="75"/>
              <w:rPr>
                <w:rFonts w:eastAsia="Times New Roman" w:cs="Arial"/>
                <w:color w:val="000000"/>
                <w:szCs w:val="24"/>
                <w:lang w:eastAsia="fr-FR"/>
              </w:rPr>
            </w:pP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t>- Aération maximale avec perforation tous les 7mm.</w:t>
            </w: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br/>
              <w:t>- Pour plaies étendues.</w:t>
            </w:r>
          </w:p>
          <w:p w:rsidR="00384730" w:rsidRPr="00EF6735" w:rsidRDefault="00384730" w:rsidP="00384730">
            <w:pPr>
              <w:shd w:val="clear" w:color="auto" w:fill="FFFFFF"/>
              <w:spacing w:before="60" w:after="75"/>
              <w:rPr>
                <w:rFonts w:eastAsia="Times New Roman" w:cs="Arial"/>
                <w:color w:val="000000"/>
                <w:szCs w:val="24"/>
                <w:lang w:eastAsia="fr-FR"/>
              </w:rPr>
            </w:pP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t>- Taille : 5m x 10cm</w:t>
            </w: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br/>
            </w:r>
          </w:p>
          <w:p w:rsidR="00384730" w:rsidRPr="00EF6735" w:rsidRDefault="00384730" w:rsidP="00384730">
            <w:pPr>
              <w:rPr>
                <w:szCs w:val="24"/>
              </w:rPr>
            </w:pPr>
            <w:r w:rsidRPr="00EF6735">
              <w:rPr>
                <w:i/>
                <w:szCs w:val="24"/>
                <w:u w:val="single"/>
              </w:rPr>
              <w:t>Conditionnement </w:t>
            </w:r>
            <w:r w:rsidRPr="00EF6735">
              <w:rPr>
                <w:szCs w:val="24"/>
              </w:rPr>
              <w:t>: B</w:t>
            </w:r>
            <w:r w:rsidRPr="00EF6735">
              <w:rPr>
                <w:rFonts w:eastAsia="Times New Roman" w:cs="Arial"/>
                <w:color w:val="000000"/>
                <w:szCs w:val="24"/>
                <w:lang w:eastAsia="fr-FR"/>
              </w:rPr>
              <w:t>oîte de 3 rouleaux</w:t>
            </w:r>
          </w:p>
          <w:p w:rsidR="00384730" w:rsidRPr="00EF6735" w:rsidRDefault="00384730" w:rsidP="00384730">
            <w:pPr>
              <w:rPr>
                <w:szCs w:val="24"/>
              </w:rPr>
            </w:pPr>
          </w:p>
          <w:p w:rsidR="00384730" w:rsidRPr="00EF6735" w:rsidRDefault="00384730" w:rsidP="00384730">
            <w:pPr>
              <w:rPr>
                <w:szCs w:val="24"/>
              </w:rPr>
            </w:pPr>
          </w:p>
        </w:tc>
      </w:tr>
      <w:tr w:rsidR="00384730" w:rsidRPr="00C93F61" w:rsidTr="00A71A80">
        <w:trPr>
          <w:jc w:val="center"/>
        </w:trPr>
        <w:tc>
          <w:tcPr>
            <w:tcW w:w="850" w:type="dxa"/>
            <w:vAlign w:val="center"/>
          </w:tcPr>
          <w:p w:rsidR="00384730" w:rsidRPr="00C93F61" w:rsidRDefault="00384730" w:rsidP="00384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69" w:type="dxa"/>
            <w:vAlign w:val="bottom"/>
          </w:tcPr>
          <w:p w:rsidR="00384730" w:rsidRPr="00461167" w:rsidRDefault="00384730" w:rsidP="00384730">
            <w:pPr>
              <w:jc w:val="center"/>
              <w:rPr>
                <w:b/>
                <w:color w:val="FF0000"/>
                <w:szCs w:val="24"/>
              </w:rPr>
            </w:pPr>
            <w:r w:rsidRPr="00461167">
              <w:rPr>
                <w:b/>
                <w:color w:val="FF0000"/>
                <w:szCs w:val="24"/>
              </w:rPr>
              <w:t>Sac médical d’urgence</w:t>
            </w: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5547B6" wp14:editId="44ACED5B">
                  <wp:extent cx="1935949" cy="2160000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4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730" w:rsidRPr="00C93F61" w:rsidRDefault="00384730" w:rsidP="00384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384730" w:rsidRPr="00384730" w:rsidRDefault="00384730" w:rsidP="00384730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Sac à dos d'urgence conçu pour ranger le matériel de premiers secours et résister aux conditions d'intervention les plus difficiles.</w:t>
            </w:r>
          </w:p>
          <w:p w:rsidR="00384730" w:rsidRPr="00384730" w:rsidRDefault="00384730" w:rsidP="00384730">
            <w:pPr>
              <w:rPr>
                <w:rFonts w:eastAsia="Times New Roman" w:cs="Arial"/>
                <w:b/>
                <w:bCs/>
                <w:color w:val="000000" w:themeColor="text1"/>
                <w:szCs w:val="24"/>
                <w:lang w:eastAsia="fr-FR"/>
              </w:rPr>
            </w:pPr>
          </w:p>
          <w:p w:rsidR="00384730" w:rsidRPr="00384730" w:rsidRDefault="00384730" w:rsidP="00384730">
            <w:pPr>
              <w:rPr>
                <w:rFonts w:eastAsia="Times New Roman" w:cs="Arial"/>
                <w:b/>
                <w:bCs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b/>
                <w:bCs/>
                <w:color w:val="000000" w:themeColor="text1"/>
                <w:szCs w:val="24"/>
                <w:lang w:eastAsia="fr-FR"/>
              </w:rPr>
              <w:t xml:space="preserve">- </w:t>
            </w:r>
            <w:r w:rsidRPr="00384730">
              <w:rPr>
                <w:rFonts w:eastAsia="Times New Roman" w:cs="Arial"/>
                <w:bCs/>
                <w:color w:val="000000" w:themeColor="text1"/>
                <w:szCs w:val="24"/>
                <w:lang w:eastAsia="fr-FR"/>
              </w:rPr>
              <w:t>Coque en mousse haute densité</w:t>
            </w:r>
          </w:p>
          <w:p w:rsidR="00384730" w:rsidRPr="00384730" w:rsidRDefault="00384730" w:rsidP="00384730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Sac d'urgence solide fabriqué dans un tissu polyamide épais, enduit et imperméable</w:t>
            </w:r>
          </w:p>
          <w:p w:rsidR="00384730" w:rsidRPr="00384730" w:rsidRDefault="00384730" w:rsidP="00384730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Ouverture et fermeture rapides grâce aux glissières YKK</w:t>
            </w:r>
          </w:p>
          <w:p w:rsidR="00384730" w:rsidRPr="00384730" w:rsidRDefault="00384730" w:rsidP="00384730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Portage dos avec bretelles ou portage à main à l'aide de la poignée</w:t>
            </w:r>
          </w:p>
          <w:p w:rsidR="00384730" w:rsidRPr="00384730" w:rsidRDefault="00384730" w:rsidP="00384730">
            <w:pPr>
              <w:rPr>
                <w:rFonts w:eastAsia="Times New Roman" w:cs="Arial"/>
                <w:color w:val="000000" w:themeColor="text1"/>
                <w:szCs w:val="24"/>
                <w:lang w:eastAsia="fr-FR"/>
              </w:rPr>
            </w:pPr>
            <w:r w:rsidRPr="00384730">
              <w:rPr>
                <w:rFonts w:eastAsia="Times New Roman" w:cs="Arial"/>
                <w:color w:val="000000" w:themeColor="text1"/>
                <w:szCs w:val="24"/>
                <w:lang w:eastAsia="fr-FR"/>
              </w:rPr>
              <w:t>- Sac de secours </w:t>
            </w:r>
            <w:r w:rsidRPr="00384730">
              <w:rPr>
                <w:rFonts w:eastAsia="Times New Roman" w:cs="Arial"/>
                <w:bCs/>
                <w:color w:val="000000" w:themeColor="text1"/>
                <w:szCs w:val="24"/>
                <w:lang w:eastAsia="fr-FR"/>
              </w:rPr>
              <w:t>livré vide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Conditionnement </w:t>
            </w:r>
            <w:r w:rsidRPr="00384730">
              <w:rPr>
                <w:color w:val="000000" w:themeColor="text1"/>
                <w:szCs w:val="24"/>
              </w:rPr>
              <w:t>: à l’unité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</w:tc>
      </w:tr>
    </w:tbl>
    <w:p w:rsidR="00FF3CE0" w:rsidRDefault="00FF3CE0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p w:rsidR="00384730" w:rsidRDefault="00384730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p w:rsidR="00384730" w:rsidRPr="00C93F61" w:rsidRDefault="00384730" w:rsidP="00FF3CE0">
      <w:pPr>
        <w:tabs>
          <w:tab w:val="left" w:pos="963"/>
          <w:tab w:val="left" w:pos="6632"/>
          <w:tab w:val="left" w:pos="8333"/>
        </w:tabs>
        <w:spacing w:after="0" w:line="240" w:lineRule="auto"/>
        <w:rPr>
          <w:szCs w:val="24"/>
        </w:rPr>
      </w:pPr>
    </w:p>
    <w:tbl>
      <w:tblPr>
        <w:tblStyle w:val="Grilledutableau"/>
        <w:tblW w:w="1502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4"/>
      </w:tblGrid>
      <w:tr w:rsidR="00A71A80" w:rsidRPr="00C93F61" w:rsidTr="00A71A80">
        <w:trPr>
          <w:jc w:val="center"/>
        </w:trPr>
        <w:tc>
          <w:tcPr>
            <w:tcW w:w="850" w:type="dxa"/>
            <w:shd w:val="clear" w:color="auto" w:fill="FFC000"/>
            <w:vAlign w:val="center"/>
          </w:tcPr>
          <w:p w:rsidR="00A71A80" w:rsidRPr="00D02FA2" w:rsidRDefault="00A71A80" w:rsidP="00461167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lastRenderedPageBreak/>
              <w:t>N°</w:t>
            </w:r>
          </w:p>
        </w:tc>
        <w:tc>
          <w:tcPr>
            <w:tcW w:w="5669" w:type="dxa"/>
            <w:shd w:val="clear" w:color="auto" w:fill="FFC000"/>
            <w:vAlign w:val="center"/>
          </w:tcPr>
          <w:p w:rsidR="00A71A80" w:rsidRPr="00D02FA2" w:rsidRDefault="00A71A80" w:rsidP="00461167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DESIGNATIONS</w:t>
            </w:r>
          </w:p>
        </w:tc>
        <w:tc>
          <w:tcPr>
            <w:tcW w:w="8504" w:type="dxa"/>
            <w:shd w:val="clear" w:color="auto" w:fill="FFC000"/>
            <w:vAlign w:val="center"/>
          </w:tcPr>
          <w:p w:rsidR="00A71A80" w:rsidRPr="00D02FA2" w:rsidRDefault="00A71A80" w:rsidP="00461167">
            <w:pPr>
              <w:spacing w:before="120" w:after="120"/>
              <w:jc w:val="center"/>
              <w:rPr>
                <w:b/>
                <w:szCs w:val="24"/>
              </w:rPr>
            </w:pPr>
            <w:r w:rsidRPr="00D02FA2">
              <w:rPr>
                <w:b/>
                <w:szCs w:val="24"/>
              </w:rPr>
              <w:t>CARACTERISTIQUES</w:t>
            </w:r>
          </w:p>
        </w:tc>
      </w:tr>
      <w:tr w:rsidR="00384730" w:rsidRPr="00C93F61" w:rsidTr="00A71A80">
        <w:trPr>
          <w:jc w:val="center"/>
        </w:trPr>
        <w:tc>
          <w:tcPr>
            <w:tcW w:w="850" w:type="dxa"/>
            <w:vAlign w:val="center"/>
          </w:tcPr>
          <w:p w:rsidR="00384730" w:rsidRPr="00C93F61" w:rsidRDefault="00384730" w:rsidP="00384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69" w:type="dxa"/>
            <w:vAlign w:val="bottom"/>
          </w:tcPr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Pr="00EF6735" w:rsidRDefault="00384730" w:rsidP="00384730">
            <w:pPr>
              <w:jc w:val="center"/>
              <w:rPr>
                <w:b/>
                <w:color w:val="FF0000"/>
                <w:szCs w:val="24"/>
              </w:rPr>
            </w:pPr>
            <w:r w:rsidRPr="00EF6735">
              <w:rPr>
                <w:b/>
                <w:color w:val="FF0000"/>
                <w:szCs w:val="24"/>
              </w:rPr>
              <w:t>Solution eau de javel</w:t>
            </w: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</w:p>
          <w:p w:rsidR="00384730" w:rsidRDefault="00384730" w:rsidP="00384730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FD9293" wp14:editId="15ECF536">
                  <wp:extent cx="2160000" cy="216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730" w:rsidRPr="00C93F61" w:rsidRDefault="00384730" w:rsidP="00384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4" w:type="dxa"/>
          </w:tcPr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Description</w:t>
            </w:r>
            <w:r w:rsidRPr="00384730">
              <w:rPr>
                <w:color w:val="000000" w:themeColor="text1"/>
                <w:szCs w:val="24"/>
              </w:rPr>
              <w:t> :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Formule concentrée (teneur en chlore 3,6%)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Dosez moins pour un résultat aussi efficace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Désinfecte, désodorise, nettoie et détache</w:t>
            </w:r>
            <w:r w:rsidRPr="00384730">
              <w:rPr>
                <w:rFonts w:cs="Arial"/>
                <w:color w:val="000000" w:themeColor="text1"/>
                <w:szCs w:val="24"/>
              </w:rPr>
              <w:br/>
            </w:r>
            <w:r w:rsidRPr="00384730">
              <w:rPr>
                <w:rFonts w:cs="Arial"/>
                <w:color w:val="000000" w:themeColor="text1"/>
                <w:szCs w:val="24"/>
                <w:shd w:val="clear" w:color="auto" w:fill="FFFFFF"/>
              </w:rPr>
              <w:t>- Bidon avec régulateur de débit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  <w:r w:rsidRPr="00384730">
              <w:rPr>
                <w:i/>
                <w:color w:val="000000" w:themeColor="text1"/>
                <w:szCs w:val="24"/>
                <w:u w:val="single"/>
              </w:rPr>
              <w:t>Conditionnement </w:t>
            </w:r>
            <w:r w:rsidRPr="00384730">
              <w:rPr>
                <w:color w:val="000000" w:themeColor="text1"/>
                <w:szCs w:val="24"/>
              </w:rPr>
              <w:t>: Bidon de 05 litres</w:t>
            </w: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  <w:p w:rsidR="00384730" w:rsidRPr="00384730" w:rsidRDefault="00384730" w:rsidP="00384730">
            <w:pPr>
              <w:rPr>
                <w:color w:val="000000" w:themeColor="text1"/>
                <w:szCs w:val="24"/>
              </w:rPr>
            </w:pPr>
          </w:p>
        </w:tc>
      </w:tr>
    </w:tbl>
    <w:p w:rsidR="00FF3CE0" w:rsidRDefault="00FF3CE0" w:rsidP="00FF3CE0">
      <w:pPr>
        <w:tabs>
          <w:tab w:val="left" w:pos="963"/>
          <w:tab w:val="left" w:pos="6632"/>
          <w:tab w:val="left" w:pos="8333"/>
        </w:tabs>
        <w:rPr>
          <w:szCs w:val="24"/>
        </w:rPr>
      </w:pPr>
    </w:p>
    <w:sectPr w:rsidR="00FF3CE0" w:rsidSect="004D6E26">
      <w:footerReference w:type="default" r:id="rId26"/>
      <w:pgSz w:w="16838" w:h="11906" w:orient="landscape"/>
      <w:pgMar w:top="567" w:right="1417" w:bottom="426" w:left="1417" w:header="737" w:footer="680" w:gutter="0"/>
      <w:pgBorders w:display="firstPage" w:offsetFrom="page">
        <w:top w:val="decoBlocks" w:sz="30" w:space="24" w:color="0070C0"/>
        <w:left w:val="decoBlocks" w:sz="30" w:space="24" w:color="0070C0"/>
        <w:bottom w:val="decoBlocks" w:sz="30" w:space="24" w:color="0070C0"/>
        <w:right w:val="decoBlocks" w:sz="30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8B" w:rsidRDefault="004F128B" w:rsidP="00CC6DCD">
      <w:pPr>
        <w:spacing w:after="0" w:line="240" w:lineRule="auto"/>
      </w:pPr>
      <w:r>
        <w:separator/>
      </w:r>
    </w:p>
  </w:endnote>
  <w:endnote w:type="continuationSeparator" w:id="0">
    <w:p w:rsidR="004F128B" w:rsidRDefault="004F128B" w:rsidP="00C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442168"/>
      <w:docPartObj>
        <w:docPartGallery w:val="Page Numbers (Bottom of Page)"/>
        <w:docPartUnique/>
      </w:docPartObj>
    </w:sdtPr>
    <w:sdtEndPr/>
    <w:sdtContent>
      <w:p w:rsidR="00045BC5" w:rsidRDefault="00045BC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1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BC5" w:rsidRDefault="00045BC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5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5BC5" w:rsidRDefault="00045BC5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C4098">
                                  <w:rPr>
                                    <w:noProof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7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2/tgMAAC4KAAAOAAAAZHJzL2Uyb0RvYy54bWy8Vm1zozYQ/t6Z/gcN3wng4BeYkJvEL2ln&#10;cr3MXfsDZBCgFiQqycFp5/57Vytw7FzuLk069Qe80q5Wu8/us3Dxbt825J4pzaXIvOgs9AgTuSy4&#10;qDLvt183/sIj2lBR0EYKlnkPTHvvLn/84aLvUjaRtWwKpgg4ETrtu8yrjenSINB5zVqqz2THBChL&#10;qVpqYKmqoFC0B+9tE0zCcBb0UhWdkjnTGnZXTuldov+yZLn5UJaaGdJkHsRm8KnwubXP4PKCppWi&#10;Xc3zIQz6iihaygVcenC1ooaSneJfuGp5rqSWpTnLZRvIsuQ5wxwgmyh8ks2NkrsOc6nSvuoOMAG0&#10;T3B6tdv8l/s7RXgBtZt7RNAWaoTXMgIbgE7fVSkY3ajuU3enXIog3sr8Dw3q4KneritnTLb9e1mA&#10;Q7ozEtHZl6q1LiBvssciPByKwPaG5LCZRHEcQqlyUA0yFimvoZL2VBQurB7UznLQrofzdtOdRsnG&#10;SFN3MQY7BGczg5bTj6jqt6H6qaYdw2JpC9iIKvS/Q/Uj9CIVVcNI7HBFsxFU7RAlQi5rsGJXSsm+&#10;ZrSAqCJrD7EfHbALDfX4LsTPgjVC/Q2oaNopbW6YbIkVMk9B+FhDen+rjUN1NLEl1bLhxYY3DS5U&#10;tV02itxToN0Gf5jDE7NGWGMh7THn0e1AfHCH1dlIkUZ/J9EkDq8nib+ZLeZ+vImnfjIPF34YJdfJ&#10;LIyTeLX5bAOM4rTmRcHELRdspHQUv6y4w3BxZERSkx7acDqZYu5fTzLE33NJttzAhGt4m3nQt/Cz&#10;RjS1tV2LAmVDeePk4DR87F3AYPxHVLATbPFdC5v9dg9ebEdsZfEAPaEk1As4AGMZhFqqvzzSw4jL&#10;PP3njirmkeZnAX2F7IKZiIt4Op/AGXWs2R5rqMjBVeYZjzhxadwc3XWKVzXcFCFGQl4B3UuOPfIY&#10;1dDBQLj/i3nJyDwbD7KTTC32J0SCjvwvmeewj86nrtKkbHj304jMMPWAktH5ML/mMQ4D1+h2+kXR&#10;JHLTK04w2sPw+oKRtWzZXUONHTo0RVpaoSqGgUOL3z1Stg28z4CHZDqbRbOhQQdj8H1M4QMRadqI&#10;F/b9dLk4v8YcwNkJPf5l38OVNvpnqR8m68V6EfvxZLb243C18q82y9ifbaL5dHW+Wi5X0Sn17UB5&#10;O/VtPCcp6eOx9rXMjyjsxiEA8wIKu3fw2J9vYfLzLIbdkcG5UePi9RzGdyl8lOBoGj6g7FfP8Ro5&#10;//iZd/kPAAAA//8DAFBLAwQUAAYACAAAACEAyq8t1tgAAAAFAQAADwAAAGRycy9kb3ducmV2Lnht&#10;bEyPQUvDQBCF74L/YRnBm91Eq0jMppSinopgK4i3aXaahGZnQ3abpP/eqQh6GebxhjffyxeTa9VA&#10;fWg8G0hnCSji0tuGKwMf25ebR1AhIltsPZOBEwVYFJcXOWbWj/xOwyZWSkI4ZGigjrHLtA5lTQ7D&#10;zHfE4u197zCK7Cttexwl3LX6NkketMOG5UONHa1qKg+bozPwOuK4vEufh/Vhvzp9be/fPtcpGXN9&#10;NS2fQEWa4t8xnPEFHQph2vkj26BaA1Ik/syzN5+L3P0uusj1f/riGwAA//8DAFBLAQItABQABgAI&#10;AAAAIQC2gziS/gAAAOEBAAATAAAAAAAAAAAAAAAAAAAAAABbQ29udGVudF9UeXBlc10ueG1sUEsB&#10;Ai0AFAAGAAgAAAAhADj9If/WAAAAlAEAAAsAAAAAAAAAAAAAAAAALwEAAF9yZWxzLy5yZWxzUEsB&#10;Ai0AFAAGAAgAAAAhABljjb+2AwAALgoAAA4AAAAAAAAAAAAAAAAALgIAAGRycy9lMm9Eb2MueG1s&#10;UEsBAi0AFAAGAAgAAAAhAMqvLdbYAAAABQEAAA8AAAAAAAAAAAAAAAAAEAYAAGRycy9kb3ducmV2&#10;LnhtbFBLBQYAAAAABAAEAPMAAAAVBwAAAAA=&#10;" o:allowincell="f">
                  <v:rect id="Rectangle 4" o:spid="_x0000_s1028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  <v:textbox>
                      <w:txbxContent>
                        <w:p w:rsidR="00045BC5" w:rsidRDefault="00045BC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lKwQAAANsAAAAPAAAAZHJzL2Rvd25yZXYueG1sRE9Na8JA&#10;EL0L/odlBG+6qYfGpq5SBK1YEZs292l2TILZ2ZBdNf33riB4m8f7nNmiM7W4UOsqywpexhEI4tzq&#10;igsFvz+r0RSE88gaa8uk4J8cLOb93gwTba/8TZfUFyKEsEtQQel9k0jp8pIMurFtiAN3tK1BH2Bb&#10;SN3iNYSbWk6i6FUarDg0lNjQsqT8lJ6Ngvgz/tsdKKuP6yzeZl9pJqv9SqnhoPt4B+Gp80/xw73R&#10;Yf4b3H8JB8j5DQAA//8DAFBLAQItABQABgAIAAAAIQDb4fbL7gAAAIUBAAATAAAAAAAAAAAAAAAA&#10;AAAAAABbQ29udGVudF9UeXBlc10ueG1sUEsBAi0AFAAGAAgAAAAhAFr0LFu/AAAAFQEAAAsAAAAA&#10;AAAAAAAAAAAAHwEAAF9yZWxzLy5yZWxzUEsBAi0AFAAGAAgAAAAhADsziUrBAAAA2wAAAA8AAAAA&#10;AAAAAAAAAAAABwIAAGRycy9kb3ducmV2LnhtbFBLBQYAAAAAAwADALcAAAD1AgAAAAA=&#10;" filled="f" fillcolor="#5c83b4" strokecolor="#5c83b4">
                    <v:textbox inset=",0,,0">
                      <w:txbxContent>
                        <w:p w:rsidR="00045BC5" w:rsidRDefault="00045BC5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C409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8B" w:rsidRDefault="004F128B" w:rsidP="00CC6DCD">
      <w:pPr>
        <w:spacing w:after="0" w:line="240" w:lineRule="auto"/>
      </w:pPr>
      <w:r>
        <w:separator/>
      </w:r>
    </w:p>
  </w:footnote>
  <w:footnote w:type="continuationSeparator" w:id="0">
    <w:p w:rsidR="004F128B" w:rsidRDefault="004F128B" w:rsidP="00CC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989"/>
    <w:multiLevelType w:val="multilevel"/>
    <w:tmpl w:val="C2A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21BA"/>
    <w:multiLevelType w:val="multilevel"/>
    <w:tmpl w:val="1D42B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6C214F"/>
    <w:multiLevelType w:val="multilevel"/>
    <w:tmpl w:val="FC0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73258"/>
    <w:multiLevelType w:val="multilevel"/>
    <w:tmpl w:val="3034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041F5"/>
    <w:multiLevelType w:val="multilevel"/>
    <w:tmpl w:val="44A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7783F"/>
    <w:multiLevelType w:val="multilevel"/>
    <w:tmpl w:val="D12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B5466"/>
    <w:multiLevelType w:val="hybridMultilevel"/>
    <w:tmpl w:val="EB5473B2"/>
    <w:lvl w:ilvl="0" w:tplc="FDB4A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F13"/>
    <w:multiLevelType w:val="multilevel"/>
    <w:tmpl w:val="472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AE43B3"/>
    <w:multiLevelType w:val="multilevel"/>
    <w:tmpl w:val="F38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87620"/>
    <w:multiLevelType w:val="multilevel"/>
    <w:tmpl w:val="06F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90D02"/>
    <w:multiLevelType w:val="multilevel"/>
    <w:tmpl w:val="870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AD5986"/>
    <w:multiLevelType w:val="multilevel"/>
    <w:tmpl w:val="81E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0E5"/>
    <w:multiLevelType w:val="multilevel"/>
    <w:tmpl w:val="051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173DF"/>
    <w:multiLevelType w:val="multilevel"/>
    <w:tmpl w:val="FFD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9602D7"/>
    <w:multiLevelType w:val="multilevel"/>
    <w:tmpl w:val="390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AC0D37"/>
    <w:multiLevelType w:val="multilevel"/>
    <w:tmpl w:val="459A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93272"/>
    <w:multiLevelType w:val="multilevel"/>
    <w:tmpl w:val="142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E24D3"/>
    <w:multiLevelType w:val="multilevel"/>
    <w:tmpl w:val="B72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159EF"/>
    <w:multiLevelType w:val="multilevel"/>
    <w:tmpl w:val="016CE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9FB228B"/>
    <w:multiLevelType w:val="hybridMultilevel"/>
    <w:tmpl w:val="8E84C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0194"/>
    <w:multiLevelType w:val="multilevel"/>
    <w:tmpl w:val="94B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64864"/>
    <w:multiLevelType w:val="multilevel"/>
    <w:tmpl w:val="E45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01429"/>
    <w:multiLevelType w:val="multilevel"/>
    <w:tmpl w:val="275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E77C5B"/>
    <w:multiLevelType w:val="multilevel"/>
    <w:tmpl w:val="1570AB7A"/>
    <w:lvl w:ilvl="0">
      <w:start w:val="1"/>
      <w:numFmt w:val="decimal"/>
      <w:lvlText w:val="%1"/>
      <w:lvlJc w:val="left"/>
      <w:pPr>
        <w:ind w:left="398" w:hanging="28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68" w:hanging="56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ind w:left="2174" w:hanging="360"/>
      </w:pPr>
      <w:rPr>
        <w:rFonts w:ascii="Symbol" w:eastAsia="Symbol" w:hAnsi="Symbol" w:hint="default"/>
        <w:w w:val="54"/>
        <w:sz w:val="20"/>
        <w:szCs w:val="20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3"/>
  </w:num>
  <w:num w:numId="5">
    <w:abstractNumId w:val="12"/>
  </w:num>
  <w:num w:numId="6">
    <w:abstractNumId w:val="4"/>
  </w:num>
  <w:num w:numId="7">
    <w:abstractNumId w:val="20"/>
  </w:num>
  <w:num w:numId="8">
    <w:abstractNumId w:val="11"/>
  </w:num>
  <w:num w:numId="9">
    <w:abstractNumId w:val="9"/>
  </w:num>
  <w:num w:numId="10">
    <w:abstractNumId w:val="15"/>
  </w:num>
  <w:num w:numId="11">
    <w:abstractNumId w:val="16"/>
  </w:num>
  <w:num w:numId="12">
    <w:abstractNumId w:val="21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22"/>
  </w:num>
  <w:num w:numId="19">
    <w:abstractNumId w:val="2"/>
  </w:num>
  <w:num w:numId="20">
    <w:abstractNumId w:val="17"/>
  </w:num>
  <w:num w:numId="21">
    <w:abstractNumId w:val="13"/>
  </w:num>
  <w:num w:numId="22">
    <w:abstractNumId w:val="1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F"/>
    <w:rsid w:val="00045BC5"/>
    <w:rsid w:val="000578EA"/>
    <w:rsid w:val="00061365"/>
    <w:rsid w:val="00075DC7"/>
    <w:rsid w:val="000905CE"/>
    <w:rsid w:val="000C4B84"/>
    <w:rsid w:val="000E106D"/>
    <w:rsid w:val="000E13DC"/>
    <w:rsid w:val="00112F95"/>
    <w:rsid w:val="00122915"/>
    <w:rsid w:val="00125DB1"/>
    <w:rsid w:val="00126A4B"/>
    <w:rsid w:val="001562B9"/>
    <w:rsid w:val="00162643"/>
    <w:rsid w:val="00177B9F"/>
    <w:rsid w:val="00184D61"/>
    <w:rsid w:val="0019684E"/>
    <w:rsid w:val="001C3910"/>
    <w:rsid w:val="002166E2"/>
    <w:rsid w:val="00226E34"/>
    <w:rsid w:val="00242932"/>
    <w:rsid w:val="002443AD"/>
    <w:rsid w:val="00254061"/>
    <w:rsid w:val="00286C3A"/>
    <w:rsid w:val="002C6B29"/>
    <w:rsid w:val="002E3C5A"/>
    <w:rsid w:val="002F4A99"/>
    <w:rsid w:val="00316FD3"/>
    <w:rsid w:val="0035591C"/>
    <w:rsid w:val="00384730"/>
    <w:rsid w:val="00386D5C"/>
    <w:rsid w:val="00395595"/>
    <w:rsid w:val="003B091F"/>
    <w:rsid w:val="003C133F"/>
    <w:rsid w:val="00442B88"/>
    <w:rsid w:val="00455BCC"/>
    <w:rsid w:val="004608D6"/>
    <w:rsid w:val="00461167"/>
    <w:rsid w:val="004B4FCA"/>
    <w:rsid w:val="004B6A9C"/>
    <w:rsid w:val="004D2824"/>
    <w:rsid w:val="004D6E26"/>
    <w:rsid w:val="004F128B"/>
    <w:rsid w:val="004F1D0A"/>
    <w:rsid w:val="005266BB"/>
    <w:rsid w:val="005421EC"/>
    <w:rsid w:val="0055222C"/>
    <w:rsid w:val="00554E25"/>
    <w:rsid w:val="0057211C"/>
    <w:rsid w:val="005C02FB"/>
    <w:rsid w:val="005C2CDF"/>
    <w:rsid w:val="00614F8D"/>
    <w:rsid w:val="006457DA"/>
    <w:rsid w:val="00653774"/>
    <w:rsid w:val="00683FE9"/>
    <w:rsid w:val="006877D9"/>
    <w:rsid w:val="006A398A"/>
    <w:rsid w:val="006B1014"/>
    <w:rsid w:val="006D6450"/>
    <w:rsid w:val="006E19AE"/>
    <w:rsid w:val="006E6DF3"/>
    <w:rsid w:val="006F0258"/>
    <w:rsid w:val="006F4ADF"/>
    <w:rsid w:val="007158E2"/>
    <w:rsid w:val="00724647"/>
    <w:rsid w:val="00762D42"/>
    <w:rsid w:val="007638A3"/>
    <w:rsid w:val="00766DC7"/>
    <w:rsid w:val="00794B24"/>
    <w:rsid w:val="007B3C8F"/>
    <w:rsid w:val="007C2BCB"/>
    <w:rsid w:val="007C5229"/>
    <w:rsid w:val="008118F4"/>
    <w:rsid w:val="00835FB1"/>
    <w:rsid w:val="00840F9C"/>
    <w:rsid w:val="0084157D"/>
    <w:rsid w:val="00882D3E"/>
    <w:rsid w:val="008910A3"/>
    <w:rsid w:val="00901E43"/>
    <w:rsid w:val="00930D09"/>
    <w:rsid w:val="009373F4"/>
    <w:rsid w:val="00942469"/>
    <w:rsid w:val="00944B16"/>
    <w:rsid w:val="009459D1"/>
    <w:rsid w:val="00952B45"/>
    <w:rsid w:val="009661C8"/>
    <w:rsid w:val="009701AF"/>
    <w:rsid w:val="00973E7D"/>
    <w:rsid w:val="0099198C"/>
    <w:rsid w:val="009976FC"/>
    <w:rsid w:val="009A7D39"/>
    <w:rsid w:val="009D79C2"/>
    <w:rsid w:val="009E14F9"/>
    <w:rsid w:val="009F281D"/>
    <w:rsid w:val="00A44ECA"/>
    <w:rsid w:val="00A71A80"/>
    <w:rsid w:val="00A82E93"/>
    <w:rsid w:val="00A97093"/>
    <w:rsid w:val="00AB0C96"/>
    <w:rsid w:val="00AB1F7A"/>
    <w:rsid w:val="00AD65F0"/>
    <w:rsid w:val="00AE7E50"/>
    <w:rsid w:val="00B10B1D"/>
    <w:rsid w:val="00B22E10"/>
    <w:rsid w:val="00B44F34"/>
    <w:rsid w:val="00B6254B"/>
    <w:rsid w:val="00BB3611"/>
    <w:rsid w:val="00BE332E"/>
    <w:rsid w:val="00BE6BAF"/>
    <w:rsid w:val="00C31DD4"/>
    <w:rsid w:val="00C51768"/>
    <w:rsid w:val="00C662CA"/>
    <w:rsid w:val="00CB16BB"/>
    <w:rsid w:val="00CC4242"/>
    <w:rsid w:val="00CC6DCD"/>
    <w:rsid w:val="00D02FA2"/>
    <w:rsid w:val="00D260BC"/>
    <w:rsid w:val="00D84BA4"/>
    <w:rsid w:val="00DB3E3A"/>
    <w:rsid w:val="00DE0909"/>
    <w:rsid w:val="00E43CF7"/>
    <w:rsid w:val="00E77B2E"/>
    <w:rsid w:val="00EB3FEB"/>
    <w:rsid w:val="00EC4098"/>
    <w:rsid w:val="00EE5097"/>
    <w:rsid w:val="00EF6735"/>
    <w:rsid w:val="00F23AA3"/>
    <w:rsid w:val="00F34375"/>
    <w:rsid w:val="00F53BBF"/>
    <w:rsid w:val="00F62BBC"/>
    <w:rsid w:val="00F6433C"/>
    <w:rsid w:val="00FA501C"/>
    <w:rsid w:val="00FD2FEB"/>
    <w:rsid w:val="00FD3993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0772D-4F24-4A71-BE2C-391C199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55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5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8118F4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AB1F7A"/>
    <w:pPr>
      <w:widowControl w:val="0"/>
      <w:spacing w:after="0" w:line="240" w:lineRule="auto"/>
      <w:ind w:left="1132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B1F7A"/>
    <w:rPr>
      <w:rFonts w:ascii="Arial" w:eastAsia="Arial" w:hAnsi="Arial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5591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C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DCD"/>
  </w:style>
  <w:style w:type="paragraph" w:styleId="Pieddepage">
    <w:name w:val="footer"/>
    <w:basedOn w:val="Normal"/>
    <w:link w:val="PieddepageCar"/>
    <w:uiPriority w:val="99"/>
    <w:unhideWhenUsed/>
    <w:rsid w:val="00CC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DCD"/>
  </w:style>
  <w:style w:type="character" w:customStyle="1" w:styleId="detail-sub-headline">
    <w:name w:val="detail-sub-headline"/>
    <w:basedOn w:val="Policepardfaut"/>
    <w:rsid w:val="008910A3"/>
  </w:style>
  <w:style w:type="paragraph" w:customStyle="1" w:styleId="description">
    <w:name w:val="description"/>
    <w:basedOn w:val="Normal"/>
    <w:rsid w:val="00C3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a-list-item">
    <w:name w:val="a-list-item"/>
    <w:basedOn w:val="Policepardfaut"/>
    <w:rsid w:val="00FF3CE0"/>
  </w:style>
  <w:style w:type="character" w:styleId="Lienhypertexte">
    <w:name w:val="Hyperlink"/>
    <w:basedOn w:val="Policepardfaut"/>
    <w:uiPriority w:val="99"/>
    <w:semiHidden/>
    <w:unhideWhenUsed/>
    <w:rsid w:val="00461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4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ONPC5</dc:creator>
  <cp:lastModifiedBy>Florent Aka</cp:lastModifiedBy>
  <cp:revision>2</cp:revision>
  <cp:lastPrinted>2018-11-06T14:41:00Z</cp:lastPrinted>
  <dcterms:created xsi:type="dcterms:W3CDTF">2018-12-04T20:07:00Z</dcterms:created>
  <dcterms:modified xsi:type="dcterms:W3CDTF">2018-12-04T20:07:00Z</dcterms:modified>
</cp:coreProperties>
</file>