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64BF5" w14:textId="77777777" w:rsidR="00D03E2C" w:rsidRPr="00C4309A" w:rsidRDefault="00D03E2C" w:rsidP="00D03E2C">
      <w:pPr>
        <w:widowControl/>
        <w:overflowPunct/>
        <w:adjustRightInd/>
        <w:rPr>
          <w:color w:val="000000" w:themeColor="text1"/>
        </w:rPr>
      </w:pPr>
      <w:bookmarkStart w:id="0" w:name="_GoBack"/>
      <w:r w:rsidRPr="00C4309A">
        <w:rPr>
          <w:noProof/>
          <w:color w:val="000000" w:themeColor="text1"/>
          <w:lang w:bidi="ar-SA"/>
        </w:rPr>
        <w:drawing>
          <wp:anchor distT="0" distB="0" distL="114300" distR="114300" simplePos="0" relativeHeight="251659264" behindDoc="0" locked="0" layoutInCell="1" allowOverlap="1" wp14:anchorId="16A833A1" wp14:editId="4DD15DF6">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14:paraId="14ECA942" w14:textId="77777777" w:rsidR="00D03E2C" w:rsidRPr="00C4309A" w:rsidRDefault="00D03E2C" w:rsidP="00D03E2C">
      <w:pPr>
        <w:widowControl/>
        <w:overflowPunct/>
        <w:adjustRightInd/>
        <w:jc w:val="right"/>
        <w:rPr>
          <w:color w:val="000000" w:themeColor="text1"/>
        </w:rPr>
      </w:pPr>
    </w:p>
    <w:p w14:paraId="562605BE" w14:textId="77777777" w:rsidR="00D03E2C" w:rsidRPr="00C4309A" w:rsidRDefault="00D03E2C" w:rsidP="00D03E2C">
      <w:pPr>
        <w:widowControl/>
        <w:overflowPunct/>
        <w:adjustRightInd/>
        <w:jc w:val="right"/>
        <w:rPr>
          <w:color w:val="000000" w:themeColor="text1"/>
        </w:rPr>
      </w:pPr>
    </w:p>
    <w:p w14:paraId="0BB72FC8" w14:textId="77777777" w:rsidR="00D03E2C" w:rsidRPr="00C4309A" w:rsidRDefault="00D03E2C" w:rsidP="00D03E2C">
      <w:pPr>
        <w:widowControl/>
        <w:overflowPunct/>
        <w:adjustRightInd/>
        <w:jc w:val="right"/>
        <w:rPr>
          <w:color w:val="000000" w:themeColor="text1"/>
        </w:rPr>
      </w:pPr>
    </w:p>
    <w:p w14:paraId="0DB0B266" w14:textId="77777777" w:rsidR="00D03E2C" w:rsidRPr="00C4309A" w:rsidRDefault="00D03E2C" w:rsidP="00D03E2C">
      <w:pPr>
        <w:widowControl/>
        <w:overflowPunct/>
        <w:adjustRightInd/>
        <w:jc w:val="right"/>
        <w:rPr>
          <w:color w:val="000000" w:themeColor="text1"/>
        </w:rPr>
      </w:pPr>
    </w:p>
    <w:p w14:paraId="4EB8A302" w14:textId="77777777" w:rsidR="00D03E2C" w:rsidRPr="00C4309A" w:rsidRDefault="00D03E2C" w:rsidP="00D03E2C">
      <w:pPr>
        <w:widowControl/>
        <w:overflowPunct/>
        <w:adjustRightInd/>
        <w:jc w:val="right"/>
        <w:rPr>
          <w:color w:val="000000" w:themeColor="text1"/>
        </w:rPr>
      </w:pPr>
    </w:p>
    <w:p w14:paraId="1C526729" w14:textId="77777777" w:rsidR="00D03E2C" w:rsidRPr="00C4309A" w:rsidRDefault="00D03E2C" w:rsidP="00D03E2C">
      <w:pPr>
        <w:widowControl/>
        <w:overflowPunct/>
        <w:adjustRightInd/>
        <w:jc w:val="right"/>
        <w:rPr>
          <w:color w:val="000000" w:themeColor="text1"/>
        </w:rPr>
      </w:pPr>
    </w:p>
    <w:p w14:paraId="204C44CC" w14:textId="77777777" w:rsidR="00D03E2C" w:rsidRPr="00C4309A" w:rsidRDefault="00D03E2C" w:rsidP="00D03E2C">
      <w:pPr>
        <w:widowControl/>
        <w:overflowPunct/>
        <w:adjustRightInd/>
        <w:jc w:val="right"/>
        <w:rPr>
          <w:color w:val="000000" w:themeColor="text1"/>
        </w:rPr>
      </w:pPr>
    </w:p>
    <w:p w14:paraId="28F802BA" w14:textId="77777777" w:rsidR="00D03E2C" w:rsidRPr="00C4309A" w:rsidRDefault="00D03E2C" w:rsidP="00D03E2C">
      <w:pPr>
        <w:widowControl/>
        <w:overflowPunct/>
        <w:adjustRightInd/>
        <w:jc w:val="right"/>
        <w:rPr>
          <w:color w:val="000000" w:themeColor="text1"/>
        </w:rPr>
      </w:pPr>
    </w:p>
    <w:p w14:paraId="4D8D7163" w14:textId="77777777" w:rsidR="00D03E2C" w:rsidRPr="00C4309A" w:rsidRDefault="00D03E2C" w:rsidP="00D03E2C">
      <w:pPr>
        <w:rPr>
          <w:color w:val="000000" w:themeColor="text1"/>
        </w:rPr>
      </w:pPr>
    </w:p>
    <w:p w14:paraId="4643B84F" w14:textId="77777777" w:rsidR="00D03E2C" w:rsidRPr="00C4309A" w:rsidRDefault="00D03E2C" w:rsidP="00D03E2C">
      <w:pPr>
        <w:rPr>
          <w:color w:val="000000" w:themeColor="text1"/>
        </w:rPr>
      </w:pPr>
    </w:p>
    <w:p w14:paraId="2F028445" w14:textId="77777777" w:rsidR="00D03E2C" w:rsidRPr="00C4309A" w:rsidRDefault="00D03E2C" w:rsidP="00D03E2C">
      <w:pPr>
        <w:tabs>
          <w:tab w:val="left" w:pos="720"/>
          <w:tab w:val="right" w:leader="dot" w:pos="8640"/>
        </w:tabs>
        <w:jc w:val="center"/>
        <w:rPr>
          <w:b/>
          <w:bCs/>
          <w:color w:val="000000" w:themeColor="text1"/>
        </w:rPr>
      </w:pPr>
    </w:p>
    <w:p w14:paraId="0E990F2E" w14:textId="77777777" w:rsidR="00D03E2C" w:rsidRPr="00C4309A" w:rsidRDefault="00D03E2C" w:rsidP="00D03E2C">
      <w:pPr>
        <w:tabs>
          <w:tab w:val="left" w:pos="720"/>
          <w:tab w:val="right" w:leader="dot" w:pos="8640"/>
        </w:tabs>
        <w:jc w:val="center"/>
        <w:rPr>
          <w:b/>
          <w:bCs/>
          <w:color w:val="000000" w:themeColor="text1"/>
        </w:rPr>
      </w:pPr>
    </w:p>
    <w:p w14:paraId="20E80F76" w14:textId="77777777" w:rsidR="00D03E2C" w:rsidRPr="00C11E71" w:rsidRDefault="00D03E2C" w:rsidP="00D03E2C">
      <w:pPr>
        <w:tabs>
          <w:tab w:val="left" w:pos="720"/>
          <w:tab w:val="right" w:leader="dot" w:pos="8640"/>
        </w:tabs>
        <w:jc w:val="center"/>
        <w:rPr>
          <w:b/>
          <w:bCs/>
          <w:color w:val="000000" w:themeColor="text1"/>
        </w:rPr>
      </w:pPr>
    </w:p>
    <w:p w14:paraId="01A5DABE" w14:textId="77777777" w:rsidR="00D03E2C" w:rsidRPr="00C11E71" w:rsidRDefault="00D03E2C" w:rsidP="00D03E2C">
      <w:pPr>
        <w:widowControl/>
        <w:tabs>
          <w:tab w:val="left" w:pos="720"/>
          <w:tab w:val="left" w:pos="1350"/>
          <w:tab w:val="left" w:pos="1530"/>
          <w:tab w:val="right" w:leader="dot" w:pos="8640"/>
        </w:tabs>
        <w:overflowPunct/>
        <w:adjustRightInd/>
        <w:spacing w:after="160" w:line="259" w:lineRule="auto"/>
        <w:ind w:left="1170"/>
        <w:jc w:val="center"/>
        <w:rPr>
          <w:rFonts w:eastAsia="Calibri"/>
          <w:b/>
          <w:bCs/>
          <w:kern w:val="0"/>
        </w:rPr>
      </w:pPr>
      <w:r w:rsidRPr="00C11E71">
        <w:rPr>
          <w:b/>
          <w:color w:val="2E74B5"/>
          <w:kern w:val="0"/>
        </w:rPr>
        <w:t>APPEL D’OFFRES</w:t>
      </w:r>
    </w:p>
    <w:p w14:paraId="52C55954" w14:textId="77777777" w:rsidR="00D03E2C" w:rsidRPr="00C11E71" w:rsidRDefault="00D03E2C" w:rsidP="00D03E2C">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eastAsia="Calibri"/>
          <w:b/>
          <w:bCs/>
          <w:color w:val="000000"/>
          <w:kern w:val="0"/>
        </w:rPr>
      </w:pPr>
      <w:r w:rsidRPr="00C11E71">
        <w:rPr>
          <w:rFonts w:eastAsia="Calibri"/>
          <w:b/>
          <w:bCs/>
          <w:color w:val="2E74B5"/>
          <w:kern w:val="0"/>
        </w:rPr>
        <w:t xml:space="preserve">ITB – Nettoyage des bureaux et entretien des espaces verts des </w:t>
      </w:r>
      <w:r>
        <w:rPr>
          <w:rFonts w:eastAsia="Calibri"/>
          <w:b/>
          <w:bCs/>
          <w:color w:val="2E74B5"/>
          <w:kern w:val="0"/>
        </w:rPr>
        <w:t>sites -</w:t>
      </w:r>
      <w:r w:rsidRPr="00C11E71">
        <w:rPr>
          <w:rFonts w:eastAsia="Calibri"/>
          <w:b/>
          <w:bCs/>
          <w:color w:val="2E74B5"/>
          <w:kern w:val="0"/>
        </w:rPr>
        <w:t xml:space="preserve"> </w:t>
      </w:r>
      <w:r>
        <w:rPr>
          <w:rFonts w:eastAsia="Calibri"/>
          <w:b/>
          <w:bCs/>
          <w:color w:val="2E74B5"/>
          <w:kern w:val="0"/>
        </w:rPr>
        <w:t xml:space="preserve">PNUD </w:t>
      </w:r>
      <w:r w:rsidRPr="00C11E71">
        <w:rPr>
          <w:rFonts w:eastAsia="Calibri"/>
          <w:b/>
          <w:bCs/>
          <w:color w:val="2E74B5"/>
          <w:kern w:val="0"/>
        </w:rPr>
        <w:t>2019</w:t>
      </w:r>
    </w:p>
    <w:p w14:paraId="7800CF18" w14:textId="77777777" w:rsidR="00D03E2C" w:rsidRPr="00C11E71" w:rsidRDefault="00D03E2C" w:rsidP="00D03E2C">
      <w:pPr>
        <w:widowControl/>
        <w:tabs>
          <w:tab w:val="left" w:pos="1350"/>
          <w:tab w:val="left" w:pos="1530"/>
          <w:tab w:val="center" w:pos="5400"/>
        </w:tabs>
        <w:overflowPunct/>
        <w:adjustRightInd/>
        <w:spacing w:after="160" w:line="259" w:lineRule="auto"/>
        <w:ind w:left="1170"/>
        <w:rPr>
          <w:rFonts w:eastAsia="Calibri"/>
          <w:b/>
          <w:bCs/>
          <w:kern w:val="0"/>
        </w:rPr>
      </w:pPr>
    </w:p>
    <w:p w14:paraId="5215C062" w14:textId="77777777" w:rsidR="00D03E2C" w:rsidRPr="00C11E71" w:rsidRDefault="00D03E2C" w:rsidP="00D03E2C">
      <w:pPr>
        <w:widowControl/>
        <w:tabs>
          <w:tab w:val="left" w:pos="2250"/>
          <w:tab w:val="center" w:pos="5400"/>
        </w:tabs>
        <w:overflowPunct/>
        <w:adjustRightInd/>
        <w:spacing w:after="160" w:line="259" w:lineRule="auto"/>
        <w:ind w:left="1170"/>
        <w:rPr>
          <w:rFonts w:eastAsia="Calibri"/>
          <w:bCs/>
          <w:kern w:val="0"/>
        </w:rPr>
      </w:pPr>
      <w:r>
        <w:rPr>
          <w:kern w:val="0"/>
        </w:rPr>
        <w:t>AO N</w:t>
      </w:r>
      <w:r w:rsidRPr="00C11E71">
        <w:rPr>
          <w:kern w:val="0"/>
          <w:vertAlign w:val="superscript"/>
        </w:rPr>
        <w:t>o</w:t>
      </w:r>
      <w:r w:rsidRPr="00C11E71">
        <w:rPr>
          <w:kern w:val="0"/>
        </w:rPr>
        <w:t> :</w:t>
      </w:r>
      <w:r>
        <w:rPr>
          <w:kern w:val="0"/>
        </w:rPr>
        <w:t xml:space="preserve"> </w:t>
      </w:r>
      <w:r>
        <w:t>N</w:t>
      </w:r>
      <w:r w:rsidRPr="00C11E71">
        <w:t xml:space="preserve">ettoyage </w:t>
      </w:r>
      <w:r>
        <w:t xml:space="preserve">des bureaux </w:t>
      </w:r>
      <w:r w:rsidRPr="00C11E71">
        <w:t xml:space="preserve">et entretien </w:t>
      </w:r>
      <w:r>
        <w:t>des espaces verts</w:t>
      </w:r>
      <w:r w:rsidRPr="00C11E71">
        <w:rPr>
          <w:rFonts w:eastAsia="Calibri"/>
          <w:bCs/>
          <w:kern w:val="0"/>
        </w:rPr>
        <w:t xml:space="preserve"> – PNUD 2019</w:t>
      </w:r>
    </w:p>
    <w:p w14:paraId="27824266" w14:textId="77777777" w:rsidR="00D03E2C" w:rsidRPr="00C4309A" w:rsidRDefault="00D03E2C" w:rsidP="00D03E2C">
      <w:pPr>
        <w:widowControl/>
        <w:tabs>
          <w:tab w:val="left" w:pos="720"/>
          <w:tab w:val="left" w:pos="2250"/>
          <w:tab w:val="right" w:leader="dot" w:pos="8640"/>
        </w:tabs>
        <w:overflowPunct/>
        <w:adjustRightInd/>
        <w:spacing w:after="160" w:line="259" w:lineRule="auto"/>
        <w:ind w:left="1170"/>
        <w:rPr>
          <w:rFonts w:eastAsia="Calibri"/>
          <w:bCs/>
          <w:color w:val="000000"/>
          <w:kern w:val="0"/>
        </w:rPr>
      </w:pPr>
      <w:r w:rsidRPr="00C4309A">
        <w:rPr>
          <w:kern w:val="0"/>
        </w:rPr>
        <w:t>Projet :</w:t>
      </w:r>
      <w:r w:rsidRPr="00C4309A">
        <w:tab/>
      </w:r>
      <w:r w:rsidRPr="00C4309A">
        <w:rPr>
          <w:rFonts w:eastAsia="Calibri"/>
          <w:kern w:val="0"/>
        </w:rPr>
        <w:t>Bureau du PNUD</w:t>
      </w:r>
      <w:r w:rsidRPr="00C4309A">
        <w:rPr>
          <w:color w:val="000000"/>
          <w:kern w:val="0"/>
        </w:rPr>
        <w:t xml:space="preserve"> </w:t>
      </w:r>
    </w:p>
    <w:p w14:paraId="4B3A11E1" w14:textId="77777777" w:rsidR="00D03E2C" w:rsidRPr="00C4309A" w:rsidRDefault="00D03E2C" w:rsidP="00D03E2C">
      <w:pPr>
        <w:widowControl/>
        <w:tabs>
          <w:tab w:val="left" w:pos="2250"/>
          <w:tab w:val="left" w:pos="7500"/>
        </w:tabs>
        <w:overflowPunct/>
        <w:adjustRightInd/>
        <w:spacing w:after="160" w:line="259" w:lineRule="auto"/>
        <w:ind w:left="1170"/>
        <w:rPr>
          <w:rFonts w:eastAsia="Calibri"/>
          <w:color w:val="000000"/>
          <w:kern w:val="0"/>
        </w:rPr>
      </w:pPr>
      <w:r w:rsidRPr="00C4309A">
        <w:rPr>
          <w:color w:val="000000"/>
          <w:kern w:val="0"/>
        </w:rPr>
        <w:t>Pays :</w:t>
      </w:r>
      <w:r w:rsidRPr="00C4309A">
        <w:tab/>
      </w:r>
      <w:r w:rsidRPr="00C4309A">
        <w:rPr>
          <w:rFonts w:eastAsia="Calibri"/>
          <w:color w:val="000000"/>
          <w:kern w:val="0"/>
        </w:rPr>
        <w:t>BURUNDI</w:t>
      </w:r>
      <w:r w:rsidRPr="00C4309A">
        <w:rPr>
          <w:rFonts w:eastAsia="Calibri"/>
          <w:color w:val="000000"/>
          <w:kern w:val="0"/>
        </w:rPr>
        <w:tab/>
      </w:r>
    </w:p>
    <w:p w14:paraId="0DCCC1E1" w14:textId="77777777" w:rsidR="00D03E2C" w:rsidRPr="00C4309A" w:rsidRDefault="00D03E2C" w:rsidP="00D03E2C">
      <w:pPr>
        <w:widowControl/>
        <w:tabs>
          <w:tab w:val="left" w:pos="2250"/>
        </w:tabs>
        <w:overflowPunct/>
        <w:adjustRightInd/>
        <w:spacing w:after="160" w:line="259" w:lineRule="auto"/>
        <w:ind w:left="1170"/>
        <w:rPr>
          <w:rFonts w:eastAsia="Calibri"/>
          <w:color w:val="000000"/>
          <w:kern w:val="0"/>
        </w:rPr>
      </w:pPr>
      <w:r w:rsidRPr="00C4309A">
        <w:rPr>
          <w:color w:val="000000"/>
          <w:kern w:val="0"/>
        </w:rPr>
        <w:t>Délivré le :</w:t>
      </w:r>
      <w:r w:rsidRPr="00C4309A">
        <w:tab/>
      </w:r>
      <w:sdt>
        <w:sdtPr>
          <w:rPr>
            <w:rFonts w:eastAsia="Calibri"/>
            <w:color w:val="000000"/>
            <w:kern w:val="0"/>
            <w:highlight w:val="lightGray"/>
          </w:rPr>
          <w:id w:val="-431438985"/>
          <w:placeholder>
            <w:docPart w:val="4CAEE91A6B7A474385FE67E4346B211C"/>
          </w:placeholder>
          <w:date w:fullDate="2018-12-03T00:00:00Z">
            <w:dateFormat w:val="d MMMM yyyy"/>
            <w:lid w:val="fr-FR"/>
            <w:storeMappedDataAs w:val="dateTime"/>
            <w:calendar w:val="gregorian"/>
          </w:date>
        </w:sdtPr>
        <w:sdtEndPr/>
        <w:sdtContent>
          <w:r>
            <w:rPr>
              <w:rFonts w:eastAsia="Calibri"/>
              <w:color w:val="000000"/>
              <w:kern w:val="0"/>
              <w:highlight w:val="lightGray"/>
            </w:rPr>
            <w:t>3 décembre 2018</w:t>
          </w:r>
        </w:sdtContent>
      </w:sdt>
    </w:p>
    <w:p w14:paraId="03367FC0" w14:textId="77777777" w:rsidR="00D03E2C" w:rsidRPr="00C4309A" w:rsidRDefault="00D03E2C" w:rsidP="00D03E2C">
      <w:pPr>
        <w:rPr>
          <w:color w:val="000000" w:themeColor="text1"/>
        </w:rPr>
      </w:pPr>
    </w:p>
    <w:p w14:paraId="5CCFA644" w14:textId="77777777" w:rsidR="00D03E2C" w:rsidRPr="00C4309A" w:rsidRDefault="00D03E2C" w:rsidP="00D03E2C">
      <w:pPr>
        <w:widowControl/>
        <w:overflowPunct/>
        <w:adjustRightInd/>
        <w:rPr>
          <w:color w:val="000000" w:themeColor="text1"/>
        </w:rPr>
      </w:pPr>
      <w:r w:rsidRPr="00C4309A">
        <w:br w:type="page"/>
      </w:r>
    </w:p>
    <w:bookmarkStart w:id="1" w:name="_Toc468885850" w:displacedByCustomXml="next"/>
    <w:sdt>
      <w:sdtPr>
        <w:rPr>
          <w:rFonts w:ascii="Times New Roman" w:eastAsiaTheme="minorEastAsia" w:hAnsi="Times New Roman" w:cs="Times New Roman"/>
          <w:b w:val="0"/>
          <w:noProof/>
          <w:color w:val="auto"/>
          <w:kern w:val="28"/>
          <w:sz w:val="24"/>
          <w:szCs w:val="24"/>
        </w:rPr>
        <w:id w:val="-250734095"/>
        <w:docPartObj>
          <w:docPartGallery w:val="Table of Contents"/>
          <w:docPartUnique/>
        </w:docPartObj>
      </w:sdtPr>
      <w:sdtEndPr>
        <w:rPr>
          <w:bCs/>
        </w:rPr>
      </w:sdtEndPr>
      <w:sdtContent>
        <w:p w14:paraId="252A5D6B" w14:textId="77777777" w:rsidR="00D03E2C" w:rsidRPr="00C4309A" w:rsidRDefault="00D03E2C" w:rsidP="00D03E2C">
          <w:pPr>
            <w:pStyle w:val="En-ttedetabledesmatires"/>
            <w:spacing w:before="120"/>
            <w:rPr>
              <w:rFonts w:ascii="Times New Roman" w:hAnsi="Times New Roman" w:cs="Times New Roman"/>
              <w:sz w:val="24"/>
              <w:szCs w:val="24"/>
            </w:rPr>
          </w:pPr>
          <w:r w:rsidRPr="00C4309A">
            <w:rPr>
              <w:rFonts w:ascii="Times New Roman" w:hAnsi="Times New Roman" w:cs="Times New Roman"/>
              <w:sz w:val="24"/>
              <w:szCs w:val="24"/>
            </w:rPr>
            <w:t>Sommaire</w:t>
          </w:r>
        </w:p>
        <w:p w14:paraId="654E8CC3" w14:textId="77777777" w:rsidR="00D03E2C" w:rsidRPr="00C4309A" w:rsidRDefault="00D03E2C" w:rsidP="00D03E2C">
          <w:pPr>
            <w:pStyle w:val="TM1"/>
            <w:rPr>
              <w:rFonts w:ascii="Times New Roman" w:hAnsi="Times New Roman" w:cs="Times New Roman"/>
              <w:b w:val="0"/>
              <w:kern w:val="0"/>
              <w:sz w:val="24"/>
              <w:szCs w:val="24"/>
              <w:lang w:bidi="ar-SA"/>
            </w:rPr>
          </w:pPr>
          <w:r w:rsidRPr="00C4309A">
            <w:rPr>
              <w:rFonts w:ascii="Times New Roman" w:hAnsi="Times New Roman" w:cs="Times New Roman"/>
              <w:sz w:val="24"/>
              <w:szCs w:val="24"/>
            </w:rPr>
            <w:fldChar w:fldCharType="begin"/>
          </w:r>
          <w:r w:rsidRPr="00C4309A">
            <w:rPr>
              <w:rFonts w:ascii="Times New Roman" w:hAnsi="Times New Roman" w:cs="Times New Roman"/>
              <w:sz w:val="24"/>
              <w:szCs w:val="24"/>
            </w:rPr>
            <w:instrText xml:space="preserve"> TOC \o "1-3" \h \z \u </w:instrText>
          </w:r>
          <w:r w:rsidRPr="00C4309A">
            <w:rPr>
              <w:rFonts w:ascii="Times New Roman" w:hAnsi="Times New Roman" w:cs="Times New Roman"/>
              <w:sz w:val="24"/>
              <w:szCs w:val="24"/>
            </w:rPr>
            <w:fldChar w:fldCharType="separate"/>
          </w:r>
          <w:hyperlink w:anchor="_Toc511900230" w:history="1">
            <w:r w:rsidRPr="00C4309A">
              <w:rPr>
                <w:rStyle w:val="Lienhypertexte"/>
                <w:rFonts w:ascii="Times New Roman" w:hAnsi="Times New Roman" w:cs="Times New Roman"/>
                <w:sz w:val="24"/>
                <w:szCs w:val="24"/>
              </w:rPr>
              <w:t>Section 1. Lettre d’invitation</w:t>
            </w:r>
            <w:r w:rsidRPr="00C4309A">
              <w:rPr>
                <w:rFonts w:ascii="Times New Roman" w:hAnsi="Times New Roman" w:cs="Times New Roman"/>
                <w:webHidden/>
                <w:sz w:val="24"/>
                <w:szCs w:val="24"/>
              </w:rPr>
              <w:tab/>
            </w:r>
            <w:r w:rsidRPr="00C4309A">
              <w:rPr>
                <w:rFonts w:ascii="Times New Roman" w:hAnsi="Times New Roman" w:cs="Times New Roman"/>
                <w:webHidden/>
                <w:sz w:val="24"/>
                <w:szCs w:val="24"/>
              </w:rPr>
              <w:fldChar w:fldCharType="begin"/>
            </w:r>
            <w:r w:rsidRPr="00C4309A">
              <w:rPr>
                <w:rFonts w:ascii="Times New Roman" w:hAnsi="Times New Roman" w:cs="Times New Roman"/>
                <w:webHidden/>
                <w:sz w:val="24"/>
                <w:szCs w:val="24"/>
              </w:rPr>
              <w:instrText xml:space="preserve"> PAGEREF _Toc511900230 \h </w:instrText>
            </w:r>
            <w:r w:rsidRPr="00C4309A">
              <w:rPr>
                <w:rFonts w:ascii="Times New Roman" w:hAnsi="Times New Roman" w:cs="Times New Roman"/>
                <w:webHidden/>
                <w:sz w:val="24"/>
                <w:szCs w:val="24"/>
              </w:rPr>
            </w:r>
            <w:r w:rsidRPr="00C4309A">
              <w:rPr>
                <w:rFonts w:ascii="Times New Roman" w:hAnsi="Times New Roman" w:cs="Times New Roman"/>
                <w:webHidden/>
                <w:sz w:val="24"/>
                <w:szCs w:val="24"/>
              </w:rPr>
              <w:fldChar w:fldCharType="separate"/>
            </w:r>
            <w:r w:rsidRPr="00C4309A">
              <w:rPr>
                <w:rFonts w:ascii="Times New Roman" w:hAnsi="Times New Roman" w:cs="Times New Roman"/>
                <w:webHidden/>
                <w:sz w:val="24"/>
                <w:szCs w:val="24"/>
              </w:rPr>
              <w:t>4</w:t>
            </w:r>
            <w:r w:rsidRPr="00C4309A">
              <w:rPr>
                <w:rFonts w:ascii="Times New Roman" w:hAnsi="Times New Roman" w:cs="Times New Roman"/>
                <w:webHidden/>
                <w:sz w:val="24"/>
                <w:szCs w:val="24"/>
              </w:rPr>
              <w:fldChar w:fldCharType="end"/>
            </w:r>
          </w:hyperlink>
        </w:p>
        <w:p w14:paraId="117B0C34" w14:textId="77777777" w:rsidR="00D03E2C" w:rsidRPr="00C4309A" w:rsidRDefault="008B0825" w:rsidP="00D03E2C">
          <w:pPr>
            <w:pStyle w:val="TM1"/>
            <w:rPr>
              <w:rFonts w:ascii="Times New Roman" w:hAnsi="Times New Roman" w:cs="Times New Roman"/>
              <w:b w:val="0"/>
              <w:kern w:val="0"/>
              <w:sz w:val="24"/>
              <w:szCs w:val="24"/>
              <w:lang w:bidi="ar-SA"/>
            </w:rPr>
          </w:pPr>
          <w:hyperlink w:anchor="_Toc511900231" w:history="1">
            <w:r w:rsidR="00D03E2C" w:rsidRPr="00C4309A">
              <w:rPr>
                <w:rStyle w:val="Lienhypertexte"/>
                <w:rFonts w:ascii="Times New Roman" w:hAnsi="Times New Roman" w:cs="Times New Roman"/>
                <w:sz w:val="24"/>
                <w:szCs w:val="24"/>
              </w:rPr>
              <w:t>Section 2. Instructions destinées aux soumissionnaires</w:t>
            </w:r>
            <w:r w:rsidR="00D03E2C" w:rsidRPr="00C4309A">
              <w:rPr>
                <w:rFonts w:ascii="Times New Roman" w:hAnsi="Times New Roman" w:cs="Times New Roman"/>
                <w:webHidden/>
                <w:sz w:val="24"/>
                <w:szCs w:val="24"/>
              </w:rPr>
              <w:tab/>
            </w:r>
            <w:r w:rsidR="00D03E2C" w:rsidRPr="00C4309A">
              <w:rPr>
                <w:rFonts w:ascii="Times New Roman" w:hAnsi="Times New Roman" w:cs="Times New Roman"/>
                <w:webHidden/>
                <w:sz w:val="24"/>
                <w:szCs w:val="24"/>
              </w:rPr>
              <w:fldChar w:fldCharType="begin"/>
            </w:r>
            <w:r w:rsidR="00D03E2C" w:rsidRPr="00C4309A">
              <w:rPr>
                <w:rFonts w:ascii="Times New Roman" w:hAnsi="Times New Roman" w:cs="Times New Roman"/>
                <w:webHidden/>
                <w:sz w:val="24"/>
                <w:szCs w:val="24"/>
              </w:rPr>
              <w:instrText xml:space="preserve"> PAGEREF _Toc511900231 \h </w:instrText>
            </w:r>
            <w:r w:rsidR="00D03E2C" w:rsidRPr="00C4309A">
              <w:rPr>
                <w:rFonts w:ascii="Times New Roman" w:hAnsi="Times New Roman" w:cs="Times New Roman"/>
                <w:webHidden/>
                <w:sz w:val="24"/>
                <w:szCs w:val="24"/>
              </w:rPr>
            </w:r>
            <w:r w:rsidR="00D03E2C" w:rsidRPr="00C4309A">
              <w:rPr>
                <w:rFonts w:ascii="Times New Roman" w:hAnsi="Times New Roman" w:cs="Times New Roman"/>
                <w:webHidden/>
                <w:sz w:val="24"/>
                <w:szCs w:val="24"/>
              </w:rPr>
              <w:fldChar w:fldCharType="separate"/>
            </w:r>
            <w:r w:rsidR="00D03E2C" w:rsidRPr="00C4309A">
              <w:rPr>
                <w:rFonts w:ascii="Times New Roman" w:hAnsi="Times New Roman" w:cs="Times New Roman"/>
                <w:webHidden/>
                <w:sz w:val="24"/>
                <w:szCs w:val="24"/>
              </w:rPr>
              <w:t>5</w:t>
            </w:r>
            <w:r w:rsidR="00D03E2C" w:rsidRPr="00C4309A">
              <w:rPr>
                <w:rFonts w:ascii="Times New Roman" w:hAnsi="Times New Roman" w:cs="Times New Roman"/>
                <w:webHidden/>
                <w:sz w:val="24"/>
                <w:szCs w:val="24"/>
              </w:rPr>
              <w:fldChar w:fldCharType="end"/>
            </w:r>
          </w:hyperlink>
        </w:p>
        <w:p w14:paraId="388FE7EE" w14:textId="77777777" w:rsidR="00D03E2C" w:rsidRPr="00C4309A" w:rsidRDefault="008B0825" w:rsidP="00D03E2C">
          <w:pPr>
            <w:pStyle w:val="TM2"/>
            <w:rPr>
              <w:rFonts w:ascii="Times New Roman" w:hAnsi="Times New Roman"/>
              <w:b w:val="0"/>
              <w:kern w:val="0"/>
              <w:sz w:val="24"/>
              <w:lang w:bidi="ar-SA"/>
            </w:rPr>
          </w:pPr>
          <w:hyperlink w:anchor="_Toc511900232" w:history="1">
            <w:r w:rsidR="00D03E2C" w:rsidRPr="00C4309A">
              <w:rPr>
                <w:rStyle w:val="Lienhypertexte"/>
                <w:rFonts w:ascii="Times New Roman" w:hAnsi="Times New Roman"/>
                <w:sz w:val="24"/>
              </w:rPr>
              <w:t>DISPOSITIONS GÉNÉRALES</w:t>
            </w:r>
            <w:r w:rsidR="00D03E2C" w:rsidRPr="00C4309A">
              <w:rPr>
                <w:rFonts w:ascii="Times New Roman" w:hAnsi="Times New Roman"/>
                <w:webHidden/>
                <w:sz w:val="24"/>
              </w:rPr>
              <w:tab/>
            </w:r>
            <w:r w:rsidR="00D03E2C" w:rsidRPr="00C4309A">
              <w:rPr>
                <w:rFonts w:ascii="Times New Roman" w:hAnsi="Times New Roman"/>
                <w:webHidden/>
                <w:sz w:val="24"/>
              </w:rPr>
              <w:fldChar w:fldCharType="begin"/>
            </w:r>
            <w:r w:rsidR="00D03E2C" w:rsidRPr="00C4309A">
              <w:rPr>
                <w:rFonts w:ascii="Times New Roman" w:hAnsi="Times New Roman"/>
                <w:webHidden/>
                <w:sz w:val="24"/>
              </w:rPr>
              <w:instrText xml:space="preserve"> PAGEREF _Toc511900232 \h </w:instrText>
            </w:r>
            <w:r w:rsidR="00D03E2C" w:rsidRPr="00C4309A">
              <w:rPr>
                <w:rFonts w:ascii="Times New Roman" w:hAnsi="Times New Roman"/>
                <w:webHidden/>
                <w:sz w:val="24"/>
              </w:rPr>
            </w:r>
            <w:r w:rsidR="00D03E2C" w:rsidRPr="00C4309A">
              <w:rPr>
                <w:rFonts w:ascii="Times New Roman" w:hAnsi="Times New Roman"/>
                <w:webHidden/>
                <w:sz w:val="24"/>
              </w:rPr>
              <w:fldChar w:fldCharType="separate"/>
            </w:r>
            <w:r w:rsidR="00D03E2C" w:rsidRPr="00C4309A">
              <w:rPr>
                <w:rFonts w:ascii="Times New Roman" w:hAnsi="Times New Roman"/>
                <w:webHidden/>
                <w:sz w:val="24"/>
              </w:rPr>
              <w:t>5</w:t>
            </w:r>
            <w:r w:rsidR="00D03E2C" w:rsidRPr="00C4309A">
              <w:rPr>
                <w:rFonts w:ascii="Times New Roman" w:hAnsi="Times New Roman"/>
                <w:webHidden/>
                <w:sz w:val="24"/>
              </w:rPr>
              <w:fldChar w:fldCharType="end"/>
            </w:r>
          </w:hyperlink>
        </w:p>
        <w:p w14:paraId="03C1626B" w14:textId="77777777" w:rsidR="00D03E2C" w:rsidRPr="00C4309A" w:rsidRDefault="008B0825" w:rsidP="00D03E2C">
          <w:pPr>
            <w:pStyle w:val="TM3"/>
            <w:rPr>
              <w:rFonts w:ascii="Times New Roman" w:hAnsi="Times New Roman"/>
              <w:noProof/>
              <w:kern w:val="0"/>
              <w:sz w:val="24"/>
              <w:szCs w:val="24"/>
              <w:lang w:bidi="ar-SA"/>
            </w:rPr>
          </w:pPr>
          <w:hyperlink w:anchor="_Toc511900233" w:history="1">
            <w:r w:rsidR="00D03E2C" w:rsidRPr="00C4309A">
              <w:rPr>
                <w:rStyle w:val="Lienhypertexte"/>
                <w:rFonts w:ascii="Times New Roman" w:hAnsi="Times New Roman"/>
                <w:noProof/>
                <w:sz w:val="24"/>
                <w:szCs w:val="24"/>
              </w:rPr>
              <w:t>1.</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Introduction</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_Toc511900233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5</w:t>
            </w:r>
            <w:r w:rsidR="00D03E2C" w:rsidRPr="00C4309A">
              <w:rPr>
                <w:rFonts w:ascii="Times New Roman" w:hAnsi="Times New Roman"/>
                <w:noProof/>
                <w:webHidden/>
                <w:sz w:val="24"/>
                <w:szCs w:val="24"/>
              </w:rPr>
              <w:fldChar w:fldCharType="end"/>
            </w:r>
          </w:hyperlink>
        </w:p>
        <w:p w14:paraId="2CE944E4" w14:textId="77777777" w:rsidR="00D03E2C" w:rsidRPr="00C4309A" w:rsidRDefault="008B0825" w:rsidP="00D03E2C">
          <w:pPr>
            <w:pStyle w:val="TM3"/>
            <w:rPr>
              <w:rFonts w:ascii="Times New Roman" w:hAnsi="Times New Roman"/>
              <w:noProof/>
              <w:kern w:val="0"/>
              <w:sz w:val="24"/>
              <w:szCs w:val="24"/>
              <w:lang w:bidi="ar-SA"/>
            </w:rPr>
          </w:pPr>
          <w:hyperlink w:anchor="_Toc511900234" w:history="1">
            <w:r w:rsidR="00D03E2C" w:rsidRPr="00C4309A">
              <w:rPr>
                <w:rStyle w:val="Lienhypertexte"/>
                <w:rFonts w:ascii="Times New Roman" w:hAnsi="Times New Roman"/>
                <w:noProof/>
                <w:sz w:val="24"/>
                <w:szCs w:val="24"/>
              </w:rPr>
              <w:t>2.</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Fraude et corruption, Cadeaux et invitations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_Toc511900234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5</w:t>
            </w:r>
            <w:r w:rsidR="00D03E2C" w:rsidRPr="00C4309A">
              <w:rPr>
                <w:rFonts w:ascii="Times New Roman" w:hAnsi="Times New Roman"/>
                <w:noProof/>
                <w:webHidden/>
                <w:sz w:val="24"/>
                <w:szCs w:val="24"/>
              </w:rPr>
              <w:fldChar w:fldCharType="end"/>
            </w:r>
          </w:hyperlink>
        </w:p>
        <w:p w14:paraId="0C04A424" w14:textId="77777777" w:rsidR="00D03E2C" w:rsidRPr="00C4309A" w:rsidRDefault="008B0825" w:rsidP="00D03E2C">
          <w:pPr>
            <w:pStyle w:val="TM3"/>
            <w:rPr>
              <w:rFonts w:ascii="Times New Roman" w:hAnsi="Times New Roman"/>
              <w:noProof/>
              <w:kern w:val="0"/>
              <w:sz w:val="24"/>
              <w:szCs w:val="24"/>
              <w:lang w:bidi="ar-SA"/>
            </w:rPr>
          </w:pPr>
          <w:hyperlink w:anchor="_Toc511900235" w:history="1">
            <w:r w:rsidR="00D03E2C" w:rsidRPr="00C4309A">
              <w:rPr>
                <w:rStyle w:val="Lienhypertexte"/>
                <w:rFonts w:ascii="Times New Roman" w:hAnsi="Times New Roman"/>
                <w:noProof/>
                <w:sz w:val="24"/>
                <w:szCs w:val="24"/>
              </w:rPr>
              <w:t>3.</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Éligibilité</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_Toc511900235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6</w:t>
            </w:r>
            <w:r w:rsidR="00D03E2C" w:rsidRPr="00C4309A">
              <w:rPr>
                <w:rFonts w:ascii="Times New Roman" w:hAnsi="Times New Roman"/>
                <w:noProof/>
                <w:webHidden/>
                <w:sz w:val="24"/>
                <w:szCs w:val="24"/>
              </w:rPr>
              <w:fldChar w:fldCharType="end"/>
            </w:r>
          </w:hyperlink>
        </w:p>
        <w:p w14:paraId="2919AD3B" w14:textId="77777777" w:rsidR="00D03E2C" w:rsidRPr="00C4309A" w:rsidRDefault="008B0825" w:rsidP="00D03E2C">
          <w:pPr>
            <w:pStyle w:val="TM3"/>
            <w:rPr>
              <w:rFonts w:ascii="Times New Roman" w:hAnsi="Times New Roman"/>
              <w:noProof/>
              <w:kern w:val="0"/>
              <w:sz w:val="24"/>
              <w:szCs w:val="24"/>
              <w:lang w:bidi="ar-SA"/>
            </w:rPr>
          </w:pPr>
          <w:hyperlink w:anchor="_Toc511900236" w:history="1">
            <w:r w:rsidR="00D03E2C" w:rsidRPr="00C4309A">
              <w:rPr>
                <w:rStyle w:val="Lienhypertexte"/>
                <w:rFonts w:ascii="Times New Roman" w:hAnsi="Times New Roman"/>
                <w:noProof/>
                <w:sz w:val="24"/>
                <w:szCs w:val="24"/>
              </w:rPr>
              <w:t>4.</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Conflit d’intérêts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_Toc511900236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6</w:t>
            </w:r>
            <w:r w:rsidR="00D03E2C" w:rsidRPr="00C4309A">
              <w:rPr>
                <w:rFonts w:ascii="Times New Roman" w:hAnsi="Times New Roman"/>
                <w:noProof/>
                <w:webHidden/>
                <w:sz w:val="24"/>
                <w:szCs w:val="24"/>
              </w:rPr>
              <w:fldChar w:fldCharType="end"/>
            </w:r>
          </w:hyperlink>
        </w:p>
        <w:p w14:paraId="59177418" w14:textId="77777777" w:rsidR="00D03E2C" w:rsidRPr="00C4309A" w:rsidRDefault="008B0825" w:rsidP="00D03E2C">
          <w:pPr>
            <w:pStyle w:val="TM2"/>
            <w:rPr>
              <w:rFonts w:ascii="Times New Roman" w:hAnsi="Times New Roman"/>
              <w:b w:val="0"/>
              <w:kern w:val="0"/>
              <w:sz w:val="24"/>
              <w:lang w:bidi="ar-SA"/>
            </w:rPr>
          </w:pPr>
          <w:hyperlink w:anchor="_Toc511900237" w:history="1">
            <w:r w:rsidR="00D03E2C" w:rsidRPr="00C4309A">
              <w:rPr>
                <w:rStyle w:val="Lienhypertexte"/>
                <w:rFonts w:ascii="Times New Roman" w:hAnsi="Times New Roman"/>
                <w:sz w:val="24"/>
              </w:rPr>
              <w:t>B.</w:t>
            </w:r>
            <w:r w:rsidR="00D03E2C" w:rsidRPr="00C4309A">
              <w:rPr>
                <w:rFonts w:ascii="Times New Roman" w:hAnsi="Times New Roman"/>
                <w:b w:val="0"/>
                <w:kern w:val="0"/>
                <w:sz w:val="24"/>
                <w:lang w:bidi="ar-SA"/>
              </w:rPr>
              <w:tab/>
            </w:r>
            <w:r w:rsidR="00D03E2C" w:rsidRPr="00C4309A">
              <w:rPr>
                <w:rStyle w:val="Lienhypertexte"/>
                <w:rFonts w:ascii="Times New Roman" w:hAnsi="Times New Roman"/>
                <w:sz w:val="24"/>
              </w:rPr>
              <w:t>PRÉPARATION DES OFFRES</w:t>
            </w:r>
            <w:r w:rsidR="00D03E2C" w:rsidRPr="00C4309A">
              <w:rPr>
                <w:rFonts w:ascii="Times New Roman" w:hAnsi="Times New Roman"/>
                <w:webHidden/>
                <w:sz w:val="24"/>
              </w:rPr>
              <w:tab/>
            </w:r>
            <w:r w:rsidR="00D03E2C" w:rsidRPr="00C4309A">
              <w:rPr>
                <w:rFonts w:ascii="Times New Roman" w:hAnsi="Times New Roman"/>
                <w:webHidden/>
                <w:sz w:val="24"/>
              </w:rPr>
              <w:fldChar w:fldCharType="begin"/>
            </w:r>
            <w:r w:rsidR="00D03E2C" w:rsidRPr="00C4309A">
              <w:rPr>
                <w:rFonts w:ascii="Times New Roman" w:hAnsi="Times New Roman"/>
                <w:webHidden/>
                <w:sz w:val="24"/>
              </w:rPr>
              <w:instrText xml:space="preserve"> PAGEREF _Toc511900237 \h </w:instrText>
            </w:r>
            <w:r w:rsidR="00D03E2C" w:rsidRPr="00C4309A">
              <w:rPr>
                <w:rFonts w:ascii="Times New Roman" w:hAnsi="Times New Roman"/>
                <w:webHidden/>
                <w:sz w:val="24"/>
              </w:rPr>
            </w:r>
            <w:r w:rsidR="00D03E2C" w:rsidRPr="00C4309A">
              <w:rPr>
                <w:rFonts w:ascii="Times New Roman" w:hAnsi="Times New Roman"/>
                <w:webHidden/>
                <w:sz w:val="24"/>
              </w:rPr>
              <w:fldChar w:fldCharType="separate"/>
            </w:r>
            <w:r w:rsidR="00D03E2C" w:rsidRPr="00C4309A">
              <w:rPr>
                <w:rFonts w:ascii="Times New Roman" w:hAnsi="Times New Roman"/>
                <w:webHidden/>
                <w:sz w:val="24"/>
              </w:rPr>
              <w:t>7</w:t>
            </w:r>
            <w:r w:rsidR="00D03E2C" w:rsidRPr="00C4309A">
              <w:rPr>
                <w:rFonts w:ascii="Times New Roman" w:hAnsi="Times New Roman"/>
                <w:webHidden/>
                <w:sz w:val="24"/>
              </w:rPr>
              <w:fldChar w:fldCharType="end"/>
            </w:r>
          </w:hyperlink>
        </w:p>
        <w:p w14:paraId="73CD9761" w14:textId="77777777" w:rsidR="00D03E2C" w:rsidRPr="00C4309A" w:rsidRDefault="008B0825" w:rsidP="00D03E2C">
          <w:pPr>
            <w:pStyle w:val="TM3"/>
            <w:rPr>
              <w:rFonts w:ascii="Times New Roman" w:hAnsi="Times New Roman"/>
              <w:noProof/>
              <w:kern w:val="0"/>
              <w:sz w:val="24"/>
              <w:szCs w:val="24"/>
              <w:lang w:bidi="ar-SA"/>
            </w:rPr>
          </w:pPr>
          <w:hyperlink w:anchor="_Toc511900238" w:history="1">
            <w:r w:rsidR="00D03E2C" w:rsidRPr="00C4309A">
              <w:rPr>
                <w:rStyle w:val="Lienhypertexte"/>
                <w:rFonts w:ascii="Times New Roman" w:hAnsi="Times New Roman"/>
                <w:noProof/>
                <w:sz w:val="24"/>
                <w:szCs w:val="24"/>
              </w:rPr>
              <w:t>5.</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Considérations générales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_Toc511900238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7</w:t>
            </w:r>
            <w:r w:rsidR="00D03E2C" w:rsidRPr="00C4309A">
              <w:rPr>
                <w:rFonts w:ascii="Times New Roman" w:hAnsi="Times New Roman"/>
                <w:noProof/>
                <w:webHidden/>
                <w:sz w:val="24"/>
                <w:szCs w:val="24"/>
              </w:rPr>
              <w:fldChar w:fldCharType="end"/>
            </w:r>
          </w:hyperlink>
        </w:p>
        <w:p w14:paraId="31355C33" w14:textId="77777777" w:rsidR="00D03E2C" w:rsidRPr="00C4309A" w:rsidRDefault="008B0825" w:rsidP="00D03E2C">
          <w:pPr>
            <w:pStyle w:val="TM3"/>
            <w:rPr>
              <w:rFonts w:ascii="Times New Roman" w:hAnsi="Times New Roman"/>
              <w:noProof/>
              <w:kern w:val="0"/>
              <w:sz w:val="24"/>
              <w:szCs w:val="24"/>
              <w:lang w:bidi="ar-SA"/>
            </w:rPr>
          </w:pPr>
          <w:hyperlink w:anchor="_Toc511900239" w:history="1">
            <w:r w:rsidR="00D03E2C" w:rsidRPr="00C4309A">
              <w:rPr>
                <w:rStyle w:val="Lienhypertexte"/>
                <w:rFonts w:ascii="Times New Roman" w:hAnsi="Times New Roman"/>
                <w:noProof/>
                <w:sz w:val="24"/>
                <w:szCs w:val="24"/>
              </w:rPr>
              <w:t>6.</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Coût de la préparation de l’offre</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_Toc511900239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7</w:t>
            </w:r>
            <w:r w:rsidR="00D03E2C" w:rsidRPr="00C4309A">
              <w:rPr>
                <w:rFonts w:ascii="Times New Roman" w:hAnsi="Times New Roman"/>
                <w:noProof/>
                <w:webHidden/>
                <w:sz w:val="24"/>
                <w:szCs w:val="24"/>
              </w:rPr>
              <w:fldChar w:fldCharType="end"/>
            </w:r>
          </w:hyperlink>
        </w:p>
        <w:p w14:paraId="671EE305" w14:textId="77777777" w:rsidR="00D03E2C" w:rsidRPr="00C4309A" w:rsidRDefault="008B0825" w:rsidP="00D03E2C">
          <w:pPr>
            <w:pStyle w:val="TM3"/>
            <w:rPr>
              <w:rFonts w:ascii="Times New Roman" w:hAnsi="Times New Roman"/>
              <w:noProof/>
              <w:kern w:val="0"/>
              <w:sz w:val="24"/>
              <w:szCs w:val="24"/>
              <w:lang w:bidi="ar-SA"/>
            </w:rPr>
          </w:pPr>
          <w:hyperlink w:anchor="_Toc511900240" w:history="1">
            <w:r w:rsidR="00D03E2C" w:rsidRPr="00C4309A">
              <w:rPr>
                <w:rStyle w:val="Lienhypertexte"/>
                <w:rFonts w:ascii="Times New Roman" w:hAnsi="Times New Roman"/>
                <w:noProof/>
                <w:sz w:val="24"/>
                <w:szCs w:val="24"/>
              </w:rPr>
              <w:t>7.</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Langue</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_Toc511900240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7</w:t>
            </w:r>
            <w:r w:rsidR="00D03E2C" w:rsidRPr="00C4309A">
              <w:rPr>
                <w:rFonts w:ascii="Times New Roman" w:hAnsi="Times New Roman"/>
                <w:noProof/>
                <w:webHidden/>
                <w:sz w:val="24"/>
                <w:szCs w:val="24"/>
              </w:rPr>
              <w:fldChar w:fldCharType="end"/>
            </w:r>
          </w:hyperlink>
        </w:p>
        <w:p w14:paraId="26F8367F" w14:textId="77777777" w:rsidR="00D03E2C" w:rsidRPr="00C4309A" w:rsidRDefault="008B0825" w:rsidP="00D03E2C">
          <w:pPr>
            <w:pStyle w:val="TM3"/>
            <w:rPr>
              <w:rFonts w:ascii="Times New Roman" w:hAnsi="Times New Roman"/>
              <w:noProof/>
              <w:kern w:val="0"/>
              <w:sz w:val="24"/>
              <w:szCs w:val="24"/>
              <w:lang w:bidi="ar-SA"/>
            </w:rPr>
          </w:pPr>
          <w:hyperlink w:anchor="_Toc511900241" w:history="1">
            <w:r w:rsidR="00D03E2C" w:rsidRPr="00C4309A">
              <w:rPr>
                <w:rStyle w:val="Lienhypertexte"/>
                <w:rFonts w:ascii="Times New Roman" w:hAnsi="Times New Roman"/>
                <w:noProof/>
                <w:sz w:val="24"/>
                <w:szCs w:val="24"/>
              </w:rPr>
              <w:t>8.</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Documents comprenant l’offre</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_Toc511900241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7</w:t>
            </w:r>
            <w:r w:rsidR="00D03E2C" w:rsidRPr="00C4309A">
              <w:rPr>
                <w:rFonts w:ascii="Times New Roman" w:hAnsi="Times New Roman"/>
                <w:noProof/>
                <w:webHidden/>
                <w:sz w:val="24"/>
                <w:szCs w:val="24"/>
              </w:rPr>
              <w:fldChar w:fldCharType="end"/>
            </w:r>
          </w:hyperlink>
        </w:p>
        <w:p w14:paraId="1B4F6D65" w14:textId="77777777" w:rsidR="00D03E2C" w:rsidRPr="00C4309A" w:rsidRDefault="008B0825" w:rsidP="00D03E2C">
          <w:pPr>
            <w:pStyle w:val="TM3"/>
            <w:rPr>
              <w:rFonts w:ascii="Times New Roman" w:hAnsi="Times New Roman"/>
              <w:noProof/>
              <w:kern w:val="0"/>
              <w:sz w:val="24"/>
              <w:szCs w:val="24"/>
              <w:lang w:bidi="ar-SA"/>
            </w:rPr>
          </w:pPr>
          <w:hyperlink w:anchor="_Toc511900242" w:history="1">
            <w:r w:rsidR="00D03E2C" w:rsidRPr="00C4309A">
              <w:rPr>
                <w:rStyle w:val="Lienhypertexte"/>
                <w:rFonts w:ascii="Times New Roman" w:hAnsi="Times New Roman"/>
                <w:noProof/>
                <w:sz w:val="24"/>
                <w:szCs w:val="24"/>
              </w:rPr>
              <w:t>9.</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Documents établissant l’éligibilité et les qualifications du soumissionnaire ;</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_Toc511900242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7</w:t>
            </w:r>
            <w:r w:rsidR="00D03E2C" w:rsidRPr="00C4309A">
              <w:rPr>
                <w:rFonts w:ascii="Times New Roman" w:hAnsi="Times New Roman"/>
                <w:noProof/>
                <w:webHidden/>
                <w:sz w:val="24"/>
                <w:szCs w:val="24"/>
              </w:rPr>
              <w:fldChar w:fldCharType="end"/>
            </w:r>
          </w:hyperlink>
        </w:p>
        <w:p w14:paraId="51248B90" w14:textId="77777777" w:rsidR="00D03E2C" w:rsidRPr="00C4309A" w:rsidRDefault="008B0825" w:rsidP="00D03E2C">
          <w:pPr>
            <w:pStyle w:val="TM3"/>
            <w:rPr>
              <w:rFonts w:ascii="Times New Roman" w:hAnsi="Times New Roman"/>
              <w:noProof/>
              <w:kern w:val="0"/>
              <w:sz w:val="24"/>
              <w:szCs w:val="24"/>
              <w:lang w:bidi="ar-SA"/>
            </w:rPr>
          </w:pPr>
          <w:hyperlink w:anchor="_Toc511900243" w:history="1">
            <w:r w:rsidR="00D03E2C" w:rsidRPr="00C4309A">
              <w:rPr>
                <w:rStyle w:val="Lienhypertexte"/>
                <w:rFonts w:ascii="Times New Roman" w:hAnsi="Times New Roman"/>
                <w:noProof/>
                <w:sz w:val="24"/>
                <w:szCs w:val="24"/>
              </w:rPr>
              <w:t>10.</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Format et contenu de l’offre technique</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_Toc511900243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7</w:t>
            </w:r>
            <w:r w:rsidR="00D03E2C" w:rsidRPr="00C4309A">
              <w:rPr>
                <w:rFonts w:ascii="Times New Roman" w:hAnsi="Times New Roman"/>
                <w:noProof/>
                <w:webHidden/>
                <w:sz w:val="24"/>
                <w:szCs w:val="24"/>
              </w:rPr>
              <w:fldChar w:fldCharType="end"/>
            </w:r>
          </w:hyperlink>
        </w:p>
        <w:p w14:paraId="020B0548" w14:textId="77777777" w:rsidR="00D03E2C" w:rsidRPr="00C4309A" w:rsidRDefault="008B0825" w:rsidP="00D03E2C">
          <w:pPr>
            <w:pStyle w:val="TM3"/>
            <w:rPr>
              <w:rFonts w:ascii="Times New Roman" w:hAnsi="Times New Roman"/>
              <w:noProof/>
              <w:kern w:val="0"/>
              <w:sz w:val="24"/>
              <w:szCs w:val="24"/>
              <w:lang w:bidi="ar-SA"/>
            </w:rPr>
          </w:pPr>
          <w:hyperlink w:anchor="_Toc511900244" w:history="1">
            <w:r w:rsidR="00D03E2C" w:rsidRPr="00C4309A">
              <w:rPr>
                <w:rStyle w:val="Lienhypertexte"/>
                <w:rFonts w:ascii="Times New Roman" w:hAnsi="Times New Roman"/>
                <w:noProof/>
                <w:sz w:val="24"/>
                <w:szCs w:val="24"/>
              </w:rPr>
              <w:t>11.</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Barème de prix</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_Toc511900244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8</w:t>
            </w:r>
            <w:r w:rsidR="00D03E2C" w:rsidRPr="00C4309A">
              <w:rPr>
                <w:rFonts w:ascii="Times New Roman" w:hAnsi="Times New Roman"/>
                <w:noProof/>
                <w:webHidden/>
                <w:sz w:val="24"/>
                <w:szCs w:val="24"/>
              </w:rPr>
              <w:fldChar w:fldCharType="end"/>
            </w:r>
          </w:hyperlink>
        </w:p>
        <w:p w14:paraId="7BD65932" w14:textId="77777777" w:rsidR="00D03E2C" w:rsidRPr="00C4309A" w:rsidRDefault="008B0825" w:rsidP="00D03E2C">
          <w:pPr>
            <w:pStyle w:val="TM3"/>
            <w:rPr>
              <w:rFonts w:ascii="Times New Roman" w:hAnsi="Times New Roman"/>
              <w:noProof/>
              <w:kern w:val="0"/>
              <w:sz w:val="24"/>
              <w:szCs w:val="24"/>
              <w:lang w:bidi="ar-SA"/>
            </w:rPr>
          </w:pPr>
          <w:hyperlink w:anchor="_Toc511900245" w:history="1">
            <w:r w:rsidR="00D03E2C" w:rsidRPr="00C4309A">
              <w:rPr>
                <w:rStyle w:val="Lienhypertexte"/>
                <w:rFonts w:ascii="Times New Roman" w:hAnsi="Times New Roman"/>
                <w:noProof/>
                <w:sz w:val="24"/>
                <w:szCs w:val="24"/>
              </w:rPr>
              <w:t>12.</w:t>
            </w:r>
            <w:r w:rsidR="00D03E2C" w:rsidRPr="00C4309A">
              <w:rPr>
                <w:rFonts w:ascii="Times New Roman" w:hAnsi="Times New Roman"/>
                <w:noProof/>
                <w:kern w:val="0"/>
                <w:sz w:val="24"/>
                <w:szCs w:val="24"/>
                <w:lang w:bidi="ar-SA"/>
              </w:rPr>
              <w:tab/>
            </w:r>
            <w:r w:rsidR="00D03E2C">
              <w:rPr>
                <w:rStyle w:val="Lienhypertexte"/>
                <w:rFonts w:ascii="Times New Roman" w:hAnsi="Times New Roman"/>
                <w:noProof/>
                <w:sz w:val="24"/>
                <w:szCs w:val="24"/>
              </w:rPr>
              <w:t>N/A</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_Toc511900245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8</w:t>
            </w:r>
            <w:r w:rsidR="00D03E2C" w:rsidRPr="00C4309A">
              <w:rPr>
                <w:rFonts w:ascii="Times New Roman" w:hAnsi="Times New Roman"/>
                <w:noProof/>
                <w:webHidden/>
                <w:sz w:val="24"/>
                <w:szCs w:val="24"/>
              </w:rPr>
              <w:fldChar w:fldCharType="end"/>
            </w:r>
          </w:hyperlink>
        </w:p>
        <w:p w14:paraId="6928BC4A" w14:textId="77777777" w:rsidR="00D03E2C" w:rsidRPr="00C4309A" w:rsidRDefault="008B0825" w:rsidP="00D03E2C">
          <w:pPr>
            <w:pStyle w:val="TM3"/>
            <w:rPr>
              <w:rFonts w:ascii="Times New Roman" w:hAnsi="Times New Roman"/>
              <w:noProof/>
              <w:kern w:val="0"/>
              <w:sz w:val="24"/>
              <w:szCs w:val="24"/>
              <w:lang w:bidi="ar-SA"/>
            </w:rPr>
          </w:pPr>
          <w:hyperlink w:anchor="_Toc511900246" w:history="1">
            <w:r w:rsidR="00D03E2C" w:rsidRPr="00C4309A">
              <w:rPr>
                <w:rStyle w:val="Lienhypertexte"/>
                <w:rFonts w:ascii="Times New Roman" w:hAnsi="Times New Roman"/>
                <w:noProof/>
                <w:sz w:val="24"/>
                <w:szCs w:val="24"/>
              </w:rPr>
              <w:t>13.</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Devises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_Toc511900246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8</w:t>
            </w:r>
            <w:r w:rsidR="00D03E2C" w:rsidRPr="00C4309A">
              <w:rPr>
                <w:rFonts w:ascii="Times New Roman" w:hAnsi="Times New Roman"/>
                <w:noProof/>
                <w:webHidden/>
                <w:sz w:val="24"/>
                <w:szCs w:val="24"/>
              </w:rPr>
              <w:fldChar w:fldCharType="end"/>
            </w:r>
          </w:hyperlink>
        </w:p>
        <w:p w14:paraId="5ACC4DA8" w14:textId="77777777" w:rsidR="00D03E2C" w:rsidRPr="00C4309A" w:rsidRDefault="008B0825" w:rsidP="00D03E2C">
          <w:pPr>
            <w:pStyle w:val="TM3"/>
            <w:rPr>
              <w:rFonts w:ascii="Times New Roman" w:hAnsi="Times New Roman"/>
              <w:noProof/>
              <w:kern w:val="0"/>
              <w:sz w:val="24"/>
              <w:szCs w:val="24"/>
              <w:lang w:bidi="ar-SA"/>
            </w:rPr>
          </w:pPr>
          <w:hyperlink w:anchor="_Toc511900247" w:history="1">
            <w:r w:rsidR="00D03E2C" w:rsidRPr="00C4309A">
              <w:rPr>
                <w:rStyle w:val="Lienhypertexte"/>
                <w:rFonts w:ascii="Times New Roman" w:hAnsi="Times New Roman"/>
                <w:noProof/>
                <w:sz w:val="24"/>
                <w:szCs w:val="24"/>
              </w:rPr>
              <w:t>14.</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Coentreprise, consortium ou partenariat</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_Toc511900247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9</w:t>
            </w:r>
            <w:r w:rsidR="00D03E2C" w:rsidRPr="00C4309A">
              <w:rPr>
                <w:rFonts w:ascii="Times New Roman" w:hAnsi="Times New Roman"/>
                <w:noProof/>
                <w:webHidden/>
                <w:sz w:val="24"/>
                <w:szCs w:val="24"/>
              </w:rPr>
              <w:fldChar w:fldCharType="end"/>
            </w:r>
          </w:hyperlink>
        </w:p>
        <w:p w14:paraId="6ACBF9A6" w14:textId="77777777" w:rsidR="00D03E2C" w:rsidRPr="00C4309A" w:rsidRDefault="008B0825" w:rsidP="00D03E2C">
          <w:pPr>
            <w:pStyle w:val="TM3"/>
            <w:rPr>
              <w:rFonts w:ascii="Times New Roman" w:hAnsi="Times New Roman"/>
              <w:noProof/>
              <w:kern w:val="0"/>
              <w:sz w:val="24"/>
              <w:szCs w:val="24"/>
              <w:lang w:bidi="ar-SA"/>
            </w:rPr>
          </w:pPr>
          <w:hyperlink w:anchor="_Toc511900248" w:history="1">
            <w:r w:rsidR="00D03E2C" w:rsidRPr="00C4309A">
              <w:rPr>
                <w:rStyle w:val="Lienhypertexte"/>
                <w:rFonts w:ascii="Times New Roman" w:hAnsi="Times New Roman"/>
                <w:noProof/>
                <w:sz w:val="24"/>
                <w:szCs w:val="24"/>
              </w:rPr>
              <w:t>15.</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Offre unique</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_Toc511900248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9</w:t>
            </w:r>
            <w:r w:rsidR="00D03E2C" w:rsidRPr="00C4309A">
              <w:rPr>
                <w:rFonts w:ascii="Times New Roman" w:hAnsi="Times New Roman"/>
                <w:noProof/>
                <w:webHidden/>
                <w:sz w:val="24"/>
                <w:szCs w:val="24"/>
              </w:rPr>
              <w:fldChar w:fldCharType="end"/>
            </w:r>
          </w:hyperlink>
        </w:p>
        <w:p w14:paraId="2E354A6B" w14:textId="77777777" w:rsidR="00D03E2C" w:rsidRPr="00C4309A" w:rsidRDefault="008B0825" w:rsidP="00D03E2C">
          <w:pPr>
            <w:pStyle w:val="TM3"/>
            <w:rPr>
              <w:rFonts w:ascii="Times New Roman" w:hAnsi="Times New Roman"/>
              <w:noProof/>
              <w:kern w:val="0"/>
              <w:sz w:val="24"/>
              <w:szCs w:val="24"/>
              <w:lang w:bidi="ar-SA"/>
            </w:rPr>
          </w:pPr>
          <w:hyperlink w:anchor="_Toc511900249" w:history="1">
            <w:r w:rsidR="00D03E2C" w:rsidRPr="00C4309A">
              <w:rPr>
                <w:rStyle w:val="Lienhypertexte"/>
                <w:rFonts w:ascii="Times New Roman" w:hAnsi="Times New Roman"/>
                <w:noProof/>
                <w:sz w:val="24"/>
                <w:szCs w:val="24"/>
              </w:rPr>
              <w:t>16.</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Durée de validité de l’offre</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_Toc511900249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10</w:t>
            </w:r>
            <w:r w:rsidR="00D03E2C" w:rsidRPr="00C4309A">
              <w:rPr>
                <w:rFonts w:ascii="Times New Roman" w:hAnsi="Times New Roman"/>
                <w:noProof/>
                <w:webHidden/>
                <w:sz w:val="24"/>
                <w:szCs w:val="24"/>
              </w:rPr>
              <w:fldChar w:fldCharType="end"/>
            </w:r>
          </w:hyperlink>
        </w:p>
        <w:p w14:paraId="4D74C11D" w14:textId="77777777" w:rsidR="00D03E2C" w:rsidRPr="00C4309A" w:rsidRDefault="008B0825" w:rsidP="00D03E2C">
          <w:pPr>
            <w:pStyle w:val="TM3"/>
            <w:rPr>
              <w:rFonts w:ascii="Times New Roman" w:hAnsi="Times New Roman"/>
              <w:noProof/>
              <w:kern w:val="0"/>
              <w:sz w:val="24"/>
              <w:szCs w:val="24"/>
              <w:lang w:bidi="ar-SA"/>
            </w:rPr>
          </w:pPr>
          <w:hyperlink w:anchor="_Toc511900250" w:history="1">
            <w:r w:rsidR="00D03E2C" w:rsidRPr="00C4309A">
              <w:rPr>
                <w:rStyle w:val="Lienhypertexte"/>
                <w:rFonts w:ascii="Times New Roman" w:hAnsi="Times New Roman"/>
                <w:noProof/>
                <w:sz w:val="24"/>
                <w:szCs w:val="24"/>
              </w:rPr>
              <w:t>17.</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Extension de la durée de validité de l’offre</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_Toc511900250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10</w:t>
            </w:r>
            <w:r w:rsidR="00D03E2C" w:rsidRPr="00C4309A">
              <w:rPr>
                <w:rFonts w:ascii="Times New Roman" w:hAnsi="Times New Roman"/>
                <w:noProof/>
                <w:webHidden/>
                <w:sz w:val="24"/>
                <w:szCs w:val="24"/>
              </w:rPr>
              <w:fldChar w:fldCharType="end"/>
            </w:r>
          </w:hyperlink>
        </w:p>
        <w:p w14:paraId="13215200" w14:textId="77777777" w:rsidR="00D03E2C" w:rsidRPr="00C4309A" w:rsidRDefault="008B0825" w:rsidP="00D03E2C">
          <w:pPr>
            <w:pStyle w:val="TM3"/>
            <w:rPr>
              <w:rFonts w:ascii="Times New Roman" w:hAnsi="Times New Roman"/>
              <w:noProof/>
              <w:kern w:val="0"/>
              <w:sz w:val="24"/>
              <w:szCs w:val="24"/>
              <w:lang w:bidi="ar-SA"/>
            </w:rPr>
          </w:pPr>
          <w:hyperlink w:anchor="_Toc511900251" w:history="1">
            <w:r w:rsidR="00D03E2C" w:rsidRPr="00C4309A">
              <w:rPr>
                <w:rStyle w:val="Lienhypertexte"/>
                <w:rFonts w:ascii="Times New Roman" w:hAnsi="Times New Roman"/>
                <w:noProof/>
                <w:sz w:val="24"/>
                <w:szCs w:val="24"/>
              </w:rPr>
              <w:t>18.</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Clarification de l’offre (de la part des soumissionnaires)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_Toc511900251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10</w:t>
            </w:r>
            <w:r w:rsidR="00D03E2C" w:rsidRPr="00C4309A">
              <w:rPr>
                <w:rFonts w:ascii="Times New Roman" w:hAnsi="Times New Roman"/>
                <w:noProof/>
                <w:webHidden/>
                <w:sz w:val="24"/>
                <w:szCs w:val="24"/>
              </w:rPr>
              <w:fldChar w:fldCharType="end"/>
            </w:r>
          </w:hyperlink>
        </w:p>
        <w:p w14:paraId="00538306" w14:textId="77777777" w:rsidR="00D03E2C" w:rsidRPr="00C4309A" w:rsidRDefault="008B0825" w:rsidP="00D03E2C">
          <w:pPr>
            <w:pStyle w:val="TM3"/>
            <w:rPr>
              <w:rFonts w:ascii="Times New Roman" w:hAnsi="Times New Roman"/>
              <w:noProof/>
              <w:kern w:val="0"/>
              <w:sz w:val="24"/>
              <w:szCs w:val="24"/>
              <w:lang w:bidi="ar-SA"/>
            </w:rPr>
          </w:pPr>
          <w:hyperlink w:anchor="_Toc511900252" w:history="1">
            <w:r w:rsidR="00D03E2C" w:rsidRPr="00C4309A">
              <w:rPr>
                <w:rStyle w:val="Lienhypertexte"/>
                <w:rFonts w:ascii="Times New Roman" w:hAnsi="Times New Roman"/>
                <w:noProof/>
                <w:sz w:val="24"/>
                <w:szCs w:val="24"/>
              </w:rPr>
              <w:t>19.</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Modification des offres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_Toc511900252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11</w:t>
            </w:r>
            <w:r w:rsidR="00D03E2C" w:rsidRPr="00C4309A">
              <w:rPr>
                <w:rFonts w:ascii="Times New Roman" w:hAnsi="Times New Roman"/>
                <w:noProof/>
                <w:webHidden/>
                <w:sz w:val="24"/>
                <w:szCs w:val="24"/>
              </w:rPr>
              <w:fldChar w:fldCharType="end"/>
            </w:r>
          </w:hyperlink>
        </w:p>
        <w:p w14:paraId="1ED6396D" w14:textId="77777777" w:rsidR="00D03E2C" w:rsidRPr="00C4309A" w:rsidRDefault="008B0825" w:rsidP="00D03E2C">
          <w:pPr>
            <w:pStyle w:val="TM3"/>
            <w:rPr>
              <w:rFonts w:ascii="Times New Roman" w:hAnsi="Times New Roman"/>
              <w:noProof/>
              <w:kern w:val="0"/>
              <w:sz w:val="24"/>
              <w:szCs w:val="24"/>
              <w:lang w:bidi="ar-SA"/>
            </w:rPr>
          </w:pPr>
          <w:hyperlink w:anchor="_Toc511900253" w:history="1">
            <w:r w:rsidR="00D03E2C" w:rsidRPr="00C4309A">
              <w:rPr>
                <w:rStyle w:val="Lienhypertexte"/>
                <w:rFonts w:ascii="Times New Roman" w:hAnsi="Times New Roman"/>
                <w:noProof/>
                <w:sz w:val="24"/>
                <w:szCs w:val="24"/>
              </w:rPr>
              <w:t>20.</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Autres types d’offres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_Toc511900253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11</w:t>
            </w:r>
            <w:r w:rsidR="00D03E2C" w:rsidRPr="00C4309A">
              <w:rPr>
                <w:rFonts w:ascii="Times New Roman" w:hAnsi="Times New Roman"/>
                <w:noProof/>
                <w:webHidden/>
                <w:sz w:val="24"/>
                <w:szCs w:val="24"/>
              </w:rPr>
              <w:fldChar w:fldCharType="end"/>
            </w:r>
          </w:hyperlink>
        </w:p>
        <w:p w14:paraId="1B65BF93" w14:textId="77777777" w:rsidR="00D03E2C" w:rsidRPr="00C4309A" w:rsidRDefault="008B0825" w:rsidP="00D03E2C">
          <w:pPr>
            <w:pStyle w:val="TM3"/>
            <w:rPr>
              <w:rFonts w:ascii="Times New Roman" w:hAnsi="Times New Roman"/>
              <w:noProof/>
              <w:kern w:val="0"/>
              <w:sz w:val="24"/>
              <w:szCs w:val="24"/>
              <w:lang w:bidi="ar-SA"/>
            </w:rPr>
          </w:pPr>
          <w:hyperlink w:anchor="_Toc511900254" w:history="1">
            <w:r w:rsidR="00D03E2C" w:rsidRPr="00C4309A">
              <w:rPr>
                <w:rStyle w:val="Lienhypertexte"/>
                <w:rFonts w:ascii="Times New Roman" w:hAnsi="Times New Roman"/>
                <w:noProof/>
                <w:sz w:val="24"/>
                <w:szCs w:val="24"/>
              </w:rPr>
              <w:t>21.</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Conférence préalable à l’offre</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_Toc511900254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11</w:t>
            </w:r>
            <w:r w:rsidR="00D03E2C" w:rsidRPr="00C4309A">
              <w:rPr>
                <w:rFonts w:ascii="Times New Roman" w:hAnsi="Times New Roman"/>
                <w:noProof/>
                <w:webHidden/>
                <w:sz w:val="24"/>
                <w:szCs w:val="24"/>
              </w:rPr>
              <w:fldChar w:fldCharType="end"/>
            </w:r>
          </w:hyperlink>
        </w:p>
        <w:p w14:paraId="29733C60" w14:textId="77777777" w:rsidR="00D03E2C" w:rsidRPr="00C4309A" w:rsidRDefault="008B0825" w:rsidP="00D03E2C">
          <w:pPr>
            <w:pStyle w:val="TM2"/>
            <w:rPr>
              <w:rFonts w:ascii="Times New Roman" w:hAnsi="Times New Roman"/>
              <w:b w:val="0"/>
              <w:kern w:val="0"/>
              <w:sz w:val="24"/>
              <w:lang w:bidi="ar-SA"/>
            </w:rPr>
          </w:pPr>
          <w:hyperlink w:anchor="_Toc511900255" w:history="1">
            <w:r w:rsidR="00D03E2C" w:rsidRPr="00C4309A">
              <w:rPr>
                <w:rStyle w:val="Lienhypertexte"/>
                <w:rFonts w:ascii="Times New Roman" w:hAnsi="Times New Roman"/>
                <w:sz w:val="24"/>
              </w:rPr>
              <w:t>C.</w:t>
            </w:r>
            <w:r w:rsidR="00D03E2C" w:rsidRPr="00C4309A">
              <w:rPr>
                <w:rFonts w:ascii="Times New Roman" w:hAnsi="Times New Roman"/>
                <w:b w:val="0"/>
                <w:kern w:val="0"/>
                <w:sz w:val="24"/>
                <w:lang w:bidi="ar-SA"/>
              </w:rPr>
              <w:tab/>
            </w:r>
            <w:r w:rsidR="00D03E2C" w:rsidRPr="00C4309A">
              <w:rPr>
                <w:rStyle w:val="Lienhypertexte"/>
                <w:rFonts w:ascii="Times New Roman" w:hAnsi="Times New Roman"/>
                <w:sz w:val="24"/>
              </w:rPr>
              <w:t>DÉPÔT ET OUVERTURE DES OFFRES</w:t>
            </w:r>
            <w:r w:rsidR="00D03E2C" w:rsidRPr="00C4309A">
              <w:rPr>
                <w:rFonts w:ascii="Times New Roman" w:hAnsi="Times New Roman"/>
                <w:webHidden/>
                <w:sz w:val="24"/>
              </w:rPr>
              <w:tab/>
            </w:r>
            <w:r w:rsidR="00D03E2C" w:rsidRPr="00C4309A">
              <w:rPr>
                <w:rFonts w:ascii="Times New Roman" w:hAnsi="Times New Roman"/>
                <w:webHidden/>
                <w:sz w:val="24"/>
              </w:rPr>
              <w:fldChar w:fldCharType="begin"/>
            </w:r>
            <w:r w:rsidR="00D03E2C" w:rsidRPr="00C4309A">
              <w:rPr>
                <w:rFonts w:ascii="Times New Roman" w:hAnsi="Times New Roman"/>
                <w:webHidden/>
                <w:sz w:val="24"/>
              </w:rPr>
              <w:instrText xml:space="preserve"> PAGEREF _Toc511900255 \h </w:instrText>
            </w:r>
            <w:r w:rsidR="00D03E2C" w:rsidRPr="00C4309A">
              <w:rPr>
                <w:rFonts w:ascii="Times New Roman" w:hAnsi="Times New Roman"/>
                <w:webHidden/>
                <w:sz w:val="24"/>
              </w:rPr>
            </w:r>
            <w:r w:rsidR="00D03E2C" w:rsidRPr="00C4309A">
              <w:rPr>
                <w:rFonts w:ascii="Times New Roman" w:hAnsi="Times New Roman"/>
                <w:webHidden/>
                <w:sz w:val="24"/>
              </w:rPr>
              <w:fldChar w:fldCharType="separate"/>
            </w:r>
            <w:r w:rsidR="00D03E2C" w:rsidRPr="00C4309A">
              <w:rPr>
                <w:rFonts w:ascii="Times New Roman" w:hAnsi="Times New Roman"/>
                <w:webHidden/>
                <w:sz w:val="24"/>
              </w:rPr>
              <w:t>11</w:t>
            </w:r>
            <w:r w:rsidR="00D03E2C" w:rsidRPr="00C4309A">
              <w:rPr>
                <w:rFonts w:ascii="Times New Roman" w:hAnsi="Times New Roman"/>
                <w:webHidden/>
                <w:sz w:val="24"/>
              </w:rPr>
              <w:fldChar w:fldCharType="end"/>
            </w:r>
          </w:hyperlink>
        </w:p>
        <w:p w14:paraId="44DFFDC6" w14:textId="77777777" w:rsidR="00D03E2C" w:rsidRPr="00C4309A" w:rsidRDefault="008B0825" w:rsidP="00D03E2C">
          <w:pPr>
            <w:pStyle w:val="TM3"/>
            <w:rPr>
              <w:rFonts w:ascii="Times New Roman" w:hAnsi="Times New Roman"/>
              <w:noProof/>
              <w:kern w:val="0"/>
              <w:sz w:val="24"/>
              <w:szCs w:val="24"/>
              <w:lang w:bidi="ar-SA"/>
            </w:rPr>
          </w:pPr>
          <w:hyperlink w:anchor="_Toc511900256" w:history="1">
            <w:r w:rsidR="00D03E2C" w:rsidRPr="00C4309A">
              <w:rPr>
                <w:rStyle w:val="Lienhypertexte"/>
                <w:rFonts w:ascii="Times New Roman" w:hAnsi="Times New Roman"/>
                <w:noProof/>
                <w:sz w:val="24"/>
                <w:szCs w:val="24"/>
              </w:rPr>
              <w:t>22.</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Dépôt</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_Toc511900256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11</w:t>
            </w:r>
            <w:r w:rsidR="00D03E2C" w:rsidRPr="00C4309A">
              <w:rPr>
                <w:rFonts w:ascii="Times New Roman" w:hAnsi="Times New Roman"/>
                <w:noProof/>
                <w:webHidden/>
                <w:sz w:val="24"/>
                <w:szCs w:val="24"/>
              </w:rPr>
              <w:fldChar w:fldCharType="end"/>
            </w:r>
          </w:hyperlink>
        </w:p>
        <w:p w14:paraId="60177908" w14:textId="77777777" w:rsidR="00D03E2C" w:rsidRPr="00C4309A" w:rsidRDefault="008B0825" w:rsidP="00D03E2C">
          <w:pPr>
            <w:pStyle w:val="TM3"/>
            <w:rPr>
              <w:rFonts w:ascii="Times New Roman" w:hAnsi="Times New Roman"/>
              <w:noProof/>
              <w:kern w:val="0"/>
              <w:sz w:val="24"/>
              <w:szCs w:val="24"/>
              <w:lang w:bidi="ar-SA"/>
            </w:rPr>
          </w:pPr>
          <w:hyperlink w:anchor="_Toc511900257" w:history="1">
            <w:r w:rsidR="00D03E2C" w:rsidRPr="00C4309A">
              <w:rPr>
                <w:rStyle w:val="Lienhypertexte"/>
                <w:rFonts w:ascii="Times New Roman" w:hAnsi="Times New Roman"/>
                <w:noProof/>
                <w:sz w:val="24"/>
                <w:szCs w:val="24"/>
              </w:rPr>
              <w:t>Offre déposée en version imprimée (manuelle)</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_Toc511900257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12</w:t>
            </w:r>
            <w:r w:rsidR="00D03E2C" w:rsidRPr="00C4309A">
              <w:rPr>
                <w:rFonts w:ascii="Times New Roman" w:hAnsi="Times New Roman"/>
                <w:noProof/>
                <w:webHidden/>
                <w:sz w:val="24"/>
                <w:szCs w:val="24"/>
              </w:rPr>
              <w:fldChar w:fldCharType="end"/>
            </w:r>
          </w:hyperlink>
        </w:p>
        <w:p w14:paraId="7F8B1B84" w14:textId="77777777" w:rsidR="00D03E2C" w:rsidRPr="00C4309A" w:rsidRDefault="008B0825" w:rsidP="00D03E2C">
          <w:pPr>
            <w:pStyle w:val="TM3"/>
            <w:rPr>
              <w:rFonts w:ascii="Times New Roman" w:hAnsi="Times New Roman"/>
              <w:noProof/>
              <w:kern w:val="0"/>
              <w:sz w:val="24"/>
              <w:szCs w:val="24"/>
              <w:lang w:bidi="ar-SA"/>
            </w:rPr>
          </w:pPr>
          <w:hyperlink w:anchor="_Toc511900258" w:history="1">
            <w:r w:rsidR="00D03E2C" w:rsidRPr="00C4309A">
              <w:rPr>
                <w:rStyle w:val="Lienhypertexte"/>
                <w:rFonts w:ascii="Times New Roman" w:hAnsi="Times New Roman"/>
                <w:noProof/>
                <w:sz w:val="24"/>
                <w:szCs w:val="24"/>
              </w:rPr>
              <w:t>Offres déposées par courriel ou sur le système eTendering</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_Toc511900258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12</w:t>
            </w:r>
            <w:r w:rsidR="00D03E2C" w:rsidRPr="00C4309A">
              <w:rPr>
                <w:rFonts w:ascii="Times New Roman" w:hAnsi="Times New Roman"/>
                <w:noProof/>
                <w:webHidden/>
                <w:sz w:val="24"/>
                <w:szCs w:val="24"/>
              </w:rPr>
              <w:fldChar w:fldCharType="end"/>
            </w:r>
          </w:hyperlink>
        </w:p>
        <w:p w14:paraId="16ABA193" w14:textId="77777777" w:rsidR="00D03E2C" w:rsidRPr="00C4309A" w:rsidRDefault="008B0825" w:rsidP="00D03E2C">
          <w:pPr>
            <w:pStyle w:val="TM3"/>
            <w:rPr>
              <w:rFonts w:ascii="Times New Roman" w:hAnsi="Times New Roman"/>
              <w:noProof/>
              <w:kern w:val="0"/>
              <w:sz w:val="24"/>
              <w:szCs w:val="24"/>
              <w:lang w:bidi="ar-SA"/>
            </w:rPr>
          </w:pPr>
          <w:hyperlink w:anchor="_Toc511900259" w:history="1">
            <w:r w:rsidR="00D03E2C" w:rsidRPr="00C4309A">
              <w:rPr>
                <w:rStyle w:val="Lienhypertexte"/>
                <w:rFonts w:ascii="Times New Roman" w:hAnsi="Times New Roman"/>
                <w:noProof/>
                <w:sz w:val="24"/>
                <w:szCs w:val="24"/>
              </w:rPr>
              <w:t>23.</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Date limite de dépôt des offres et offres tardives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_Toc511900259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12</w:t>
            </w:r>
            <w:r w:rsidR="00D03E2C" w:rsidRPr="00C4309A">
              <w:rPr>
                <w:rFonts w:ascii="Times New Roman" w:hAnsi="Times New Roman"/>
                <w:noProof/>
                <w:webHidden/>
                <w:sz w:val="24"/>
                <w:szCs w:val="24"/>
              </w:rPr>
              <w:fldChar w:fldCharType="end"/>
            </w:r>
          </w:hyperlink>
        </w:p>
        <w:p w14:paraId="51623960" w14:textId="77777777" w:rsidR="00D03E2C" w:rsidRPr="00C4309A" w:rsidRDefault="008B0825" w:rsidP="00D03E2C">
          <w:pPr>
            <w:pStyle w:val="TM3"/>
            <w:rPr>
              <w:rFonts w:ascii="Times New Roman" w:hAnsi="Times New Roman"/>
              <w:noProof/>
              <w:kern w:val="0"/>
              <w:sz w:val="24"/>
              <w:szCs w:val="24"/>
              <w:lang w:bidi="ar-SA"/>
            </w:rPr>
          </w:pPr>
          <w:hyperlink w:anchor="_Toc511900260" w:history="1">
            <w:r w:rsidR="00D03E2C" w:rsidRPr="00C4309A">
              <w:rPr>
                <w:rStyle w:val="Lienhypertexte"/>
                <w:rFonts w:ascii="Times New Roman" w:hAnsi="Times New Roman"/>
                <w:noProof/>
                <w:sz w:val="24"/>
                <w:szCs w:val="24"/>
              </w:rPr>
              <w:t>24.</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Retrait, remplacement et modification des offres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_Toc511900260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12</w:t>
            </w:r>
            <w:r w:rsidR="00D03E2C" w:rsidRPr="00C4309A">
              <w:rPr>
                <w:rFonts w:ascii="Times New Roman" w:hAnsi="Times New Roman"/>
                <w:noProof/>
                <w:webHidden/>
                <w:sz w:val="24"/>
                <w:szCs w:val="24"/>
              </w:rPr>
              <w:fldChar w:fldCharType="end"/>
            </w:r>
          </w:hyperlink>
        </w:p>
        <w:p w14:paraId="404001D3" w14:textId="77777777" w:rsidR="00D03E2C" w:rsidRPr="00C4309A" w:rsidRDefault="008B0825" w:rsidP="00D03E2C">
          <w:pPr>
            <w:pStyle w:val="TM3"/>
            <w:rPr>
              <w:rFonts w:ascii="Times New Roman" w:hAnsi="Times New Roman"/>
              <w:noProof/>
              <w:kern w:val="0"/>
              <w:sz w:val="24"/>
              <w:szCs w:val="24"/>
              <w:lang w:bidi="ar-SA"/>
            </w:rPr>
          </w:pPr>
          <w:hyperlink w:anchor="_Toc511900261" w:history="1">
            <w:r w:rsidR="00D03E2C" w:rsidRPr="00C4309A">
              <w:rPr>
                <w:rStyle w:val="Lienhypertexte"/>
                <w:rFonts w:ascii="Times New Roman" w:hAnsi="Times New Roman"/>
                <w:noProof/>
                <w:sz w:val="24"/>
                <w:szCs w:val="24"/>
              </w:rPr>
              <w:t>25.</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Ouverture des offres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_Toc511900261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13</w:t>
            </w:r>
            <w:r w:rsidR="00D03E2C" w:rsidRPr="00C4309A">
              <w:rPr>
                <w:rFonts w:ascii="Times New Roman" w:hAnsi="Times New Roman"/>
                <w:noProof/>
                <w:webHidden/>
                <w:sz w:val="24"/>
                <w:szCs w:val="24"/>
              </w:rPr>
              <w:fldChar w:fldCharType="end"/>
            </w:r>
          </w:hyperlink>
        </w:p>
        <w:p w14:paraId="7292CF58" w14:textId="77777777" w:rsidR="00D03E2C" w:rsidRPr="00C4309A" w:rsidRDefault="008B0825" w:rsidP="00D03E2C">
          <w:pPr>
            <w:pStyle w:val="TM2"/>
            <w:rPr>
              <w:rFonts w:ascii="Times New Roman" w:hAnsi="Times New Roman"/>
              <w:b w:val="0"/>
              <w:kern w:val="0"/>
              <w:sz w:val="24"/>
              <w:lang w:bidi="ar-SA"/>
            </w:rPr>
          </w:pPr>
          <w:hyperlink w:anchor="_Toc511900262" w:history="1">
            <w:r w:rsidR="00D03E2C" w:rsidRPr="00C4309A">
              <w:rPr>
                <w:rStyle w:val="Lienhypertexte"/>
                <w:rFonts w:ascii="Times New Roman" w:hAnsi="Times New Roman"/>
                <w:sz w:val="24"/>
              </w:rPr>
              <w:t>D.</w:t>
            </w:r>
            <w:r w:rsidR="00D03E2C" w:rsidRPr="00C4309A">
              <w:rPr>
                <w:rFonts w:ascii="Times New Roman" w:hAnsi="Times New Roman"/>
                <w:b w:val="0"/>
                <w:kern w:val="0"/>
                <w:sz w:val="24"/>
                <w:lang w:bidi="ar-SA"/>
              </w:rPr>
              <w:tab/>
            </w:r>
            <w:r w:rsidR="00D03E2C" w:rsidRPr="00C4309A">
              <w:rPr>
                <w:rStyle w:val="Lienhypertexte"/>
                <w:rFonts w:ascii="Times New Roman" w:hAnsi="Times New Roman"/>
                <w:sz w:val="24"/>
              </w:rPr>
              <w:t>Évaluation des offres</w:t>
            </w:r>
            <w:r w:rsidR="00D03E2C" w:rsidRPr="00C4309A">
              <w:rPr>
                <w:rFonts w:ascii="Times New Roman" w:hAnsi="Times New Roman"/>
                <w:webHidden/>
                <w:sz w:val="24"/>
              </w:rPr>
              <w:tab/>
            </w:r>
            <w:r w:rsidR="00D03E2C" w:rsidRPr="00C4309A">
              <w:rPr>
                <w:rFonts w:ascii="Times New Roman" w:hAnsi="Times New Roman"/>
                <w:webHidden/>
                <w:sz w:val="24"/>
              </w:rPr>
              <w:fldChar w:fldCharType="begin"/>
            </w:r>
            <w:r w:rsidR="00D03E2C" w:rsidRPr="00C4309A">
              <w:rPr>
                <w:rFonts w:ascii="Times New Roman" w:hAnsi="Times New Roman"/>
                <w:webHidden/>
                <w:sz w:val="24"/>
              </w:rPr>
              <w:instrText xml:space="preserve"> PAGEREF _Toc511900262 \h </w:instrText>
            </w:r>
            <w:r w:rsidR="00D03E2C" w:rsidRPr="00C4309A">
              <w:rPr>
                <w:rFonts w:ascii="Times New Roman" w:hAnsi="Times New Roman"/>
                <w:webHidden/>
                <w:sz w:val="24"/>
              </w:rPr>
            </w:r>
            <w:r w:rsidR="00D03E2C" w:rsidRPr="00C4309A">
              <w:rPr>
                <w:rFonts w:ascii="Times New Roman" w:hAnsi="Times New Roman"/>
                <w:webHidden/>
                <w:sz w:val="24"/>
              </w:rPr>
              <w:fldChar w:fldCharType="separate"/>
            </w:r>
            <w:r w:rsidR="00D03E2C" w:rsidRPr="00C4309A">
              <w:rPr>
                <w:rFonts w:ascii="Times New Roman" w:hAnsi="Times New Roman"/>
                <w:webHidden/>
                <w:sz w:val="24"/>
              </w:rPr>
              <w:t>13</w:t>
            </w:r>
            <w:r w:rsidR="00D03E2C" w:rsidRPr="00C4309A">
              <w:rPr>
                <w:rFonts w:ascii="Times New Roman" w:hAnsi="Times New Roman"/>
                <w:webHidden/>
                <w:sz w:val="24"/>
              </w:rPr>
              <w:fldChar w:fldCharType="end"/>
            </w:r>
          </w:hyperlink>
        </w:p>
        <w:p w14:paraId="05295F0E" w14:textId="77777777" w:rsidR="00D03E2C" w:rsidRPr="00C4309A" w:rsidRDefault="008B0825" w:rsidP="00D03E2C">
          <w:pPr>
            <w:pStyle w:val="TM3"/>
            <w:rPr>
              <w:rFonts w:ascii="Times New Roman" w:hAnsi="Times New Roman"/>
              <w:noProof/>
              <w:kern w:val="0"/>
              <w:sz w:val="24"/>
              <w:szCs w:val="24"/>
              <w:lang w:bidi="ar-SA"/>
            </w:rPr>
          </w:pPr>
          <w:hyperlink w:anchor="_Toc511900263" w:history="1">
            <w:r w:rsidR="00D03E2C" w:rsidRPr="00C4309A">
              <w:rPr>
                <w:rStyle w:val="Lienhypertexte"/>
                <w:rFonts w:ascii="Times New Roman" w:hAnsi="Times New Roman"/>
                <w:noProof/>
                <w:sz w:val="24"/>
                <w:szCs w:val="24"/>
              </w:rPr>
              <w:t>26.</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Confidentialité</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_Toc511900263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13</w:t>
            </w:r>
            <w:r w:rsidR="00D03E2C" w:rsidRPr="00C4309A">
              <w:rPr>
                <w:rFonts w:ascii="Times New Roman" w:hAnsi="Times New Roman"/>
                <w:noProof/>
                <w:webHidden/>
                <w:sz w:val="24"/>
                <w:szCs w:val="24"/>
              </w:rPr>
              <w:fldChar w:fldCharType="end"/>
            </w:r>
          </w:hyperlink>
        </w:p>
        <w:p w14:paraId="1F3047C5" w14:textId="77777777" w:rsidR="00D03E2C" w:rsidRPr="00C4309A" w:rsidRDefault="008B0825" w:rsidP="00D03E2C">
          <w:pPr>
            <w:pStyle w:val="TM3"/>
            <w:rPr>
              <w:rFonts w:ascii="Times New Roman" w:hAnsi="Times New Roman"/>
              <w:noProof/>
              <w:kern w:val="0"/>
              <w:sz w:val="24"/>
              <w:szCs w:val="24"/>
              <w:lang w:bidi="ar-SA"/>
            </w:rPr>
          </w:pPr>
          <w:hyperlink w:anchor="_Toc511900264" w:history="1">
            <w:r w:rsidR="00D03E2C" w:rsidRPr="00C4309A">
              <w:rPr>
                <w:rStyle w:val="Lienhypertexte"/>
                <w:rFonts w:ascii="Times New Roman" w:hAnsi="Times New Roman"/>
                <w:noProof/>
                <w:sz w:val="24"/>
                <w:szCs w:val="24"/>
              </w:rPr>
              <w:t>27.</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Évaluation des offres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_Toc511900264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13</w:t>
            </w:r>
            <w:r w:rsidR="00D03E2C" w:rsidRPr="00C4309A">
              <w:rPr>
                <w:rFonts w:ascii="Times New Roman" w:hAnsi="Times New Roman"/>
                <w:noProof/>
                <w:webHidden/>
                <w:sz w:val="24"/>
                <w:szCs w:val="24"/>
              </w:rPr>
              <w:fldChar w:fldCharType="end"/>
            </w:r>
          </w:hyperlink>
        </w:p>
        <w:p w14:paraId="1A3E2670" w14:textId="77777777" w:rsidR="00D03E2C" w:rsidRPr="00C4309A" w:rsidRDefault="008B0825" w:rsidP="00D03E2C">
          <w:pPr>
            <w:pStyle w:val="TM3"/>
            <w:rPr>
              <w:rFonts w:ascii="Times New Roman" w:hAnsi="Times New Roman"/>
              <w:noProof/>
              <w:kern w:val="0"/>
              <w:sz w:val="24"/>
              <w:szCs w:val="24"/>
              <w:lang w:bidi="ar-SA"/>
            </w:rPr>
          </w:pPr>
          <w:hyperlink w:anchor="_Toc511900265" w:history="1">
            <w:r w:rsidR="00D03E2C" w:rsidRPr="00C4309A">
              <w:rPr>
                <w:rStyle w:val="Lienhypertexte"/>
                <w:rFonts w:ascii="Times New Roman" w:hAnsi="Times New Roman"/>
                <w:noProof/>
                <w:sz w:val="24"/>
                <w:szCs w:val="24"/>
              </w:rPr>
              <w:t>28.</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Examen préliminaire</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_Toc511900265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13</w:t>
            </w:r>
            <w:r w:rsidR="00D03E2C" w:rsidRPr="00C4309A">
              <w:rPr>
                <w:rFonts w:ascii="Times New Roman" w:hAnsi="Times New Roman"/>
                <w:noProof/>
                <w:webHidden/>
                <w:sz w:val="24"/>
                <w:szCs w:val="24"/>
              </w:rPr>
              <w:fldChar w:fldCharType="end"/>
            </w:r>
          </w:hyperlink>
        </w:p>
        <w:p w14:paraId="5D55504E" w14:textId="77777777" w:rsidR="00D03E2C" w:rsidRPr="00C4309A" w:rsidRDefault="008B0825" w:rsidP="00D03E2C">
          <w:pPr>
            <w:pStyle w:val="TM3"/>
            <w:rPr>
              <w:rFonts w:ascii="Times New Roman" w:hAnsi="Times New Roman"/>
              <w:noProof/>
              <w:kern w:val="0"/>
              <w:sz w:val="24"/>
              <w:szCs w:val="24"/>
              <w:lang w:bidi="ar-SA"/>
            </w:rPr>
          </w:pPr>
          <w:hyperlink w:anchor="_Toc511900266" w:history="1">
            <w:r w:rsidR="00D03E2C" w:rsidRPr="00C4309A">
              <w:rPr>
                <w:rStyle w:val="Lienhypertexte"/>
                <w:rFonts w:ascii="Times New Roman" w:hAnsi="Times New Roman"/>
                <w:noProof/>
                <w:sz w:val="24"/>
                <w:szCs w:val="24"/>
              </w:rPr>
              <w:t>29.</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Évaluation de l’éligibilité et de la qualification</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_Toc511900266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14</w:t>
            </w:r>
            <w:r w:rsidR="00D03E2C" w:rsidRPr="00C4309A">
              <w:rPr>
                <w:rFonts w:ascii="Times New Roman" w:hAnsi="Times New Roman"/>
                <w:noProof/>
                <w:webHidden/>
                <w:sz w:val="24"/>
                <w:szCs w:val="24"/>
              </w:rPr>
              <w:fldChar w:fldCharType="end"/>
            </w:r>
          </w:hyperlink>
        </w:p>
        <w:p w14:paraId="2CF6B454" w14:textId="77777777" w:rsidR="00D03E2C" w:rsidRPr="00C4309A" w:rsidRDefault="008B0825" w:rsidP="00D03E2C">
          <w:pPr>
            <w:pStyle w:val="TM3"/>
            <w:rPr>
              <w:rFonts w:ascii="Times New Roman" w:hAnsi="Times New Roman"/>
              <w:noProof/>
              <w:kern w:val="0"/>
              <w:sz w:val="24"/>
              <w:szCs w:val="24"/>
              <w:lang w:bidi="ar-SA"/>
            </w:rPr>
          </w:pPr>
          <w:hyperlink w:anchor="_Toc511900267" w:history="1">
            <w:r w:rsidR="00D03E2C" w:rsidRPr="00C4309A">
              <w:rPr>
                <w:rStyle w:val="Lienhypertexte"/>
                <w:rFonts w:ascii="Times New Roman" w:hAnsi="Times New Roman"/>
                <w:noProof/>
                <w:sz w:val="24"/>
                <w:szCs w:val="24"/>
              </w:rPr>
              <w:t>30.</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Évaluation des offres techniques et des prix</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_Toc511900267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14</w:t>
            </w:r>
            <w:r w:rsidR="00D03E2C" w:rsidRPr="00C4309A">
              <w:rPr>
                <w:rFonts w:ascii="Times New Roman" w:hAnsi="Times New Roman"/>
                <w:noProof/>
                <w:webHidden/>
                <w:sz w:val="24"/>
                <w:szCs w:val="24"/>
              </w:rPr>
              <w:fldChar w:fldCharType="end"/>
            </w:r>
          </w:hyperlink>
        </w:p>
        <w:p w14:paraId="0F70B4E3" w14:textId="77777777" w:rsidR="00D03E2C" w:rsidRPr="00C4309A" w:rsidRDefault="008B0825" w:rsidP="00D03E2C">
          <w:pPr>
            <w:pStyle w:val="TM3"/>
            <w:rPr>
              <w:rFonts w:ascii="Times New Roman" w:hAnsi="Times New Roman"/>
              <w:noProof/>
              <w:kern w:val="0"/>
              <w:sz w:val="24"/>
              <w:szCs w:val="24"/>
              <w:lang w:bidi="ar-SA"/>
            </w:rPr>
          </w:pPr>
          <w:hyperlink w:anchor="_Toc511900268" w:history="1">
            <w:r w:rsidR="00D03E2C" w:rsidRPr="00C4309A">
              <w:rPr>
                <w:rStyle w:val="Lienhypertexte"/>
                <w:rFonts w:ascii="Times New Roman" w:hAnsi="Times New Roman"/>
                <w:noProof/>
                <w:sz w:val="24"/>
                <w:szCs w:val="24"/>
              </w:rPr>
              <w:t>31.</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Devoir de précaution</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_Toc511900268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14</w:t>
            </w:r>
            <w:r w:rsidR="00D03E2C" w:rsidRPr="00C4309A">
              <w:rPr>
                <w:rFonts w:ascii="Times New Roman" w:hAnsi="Times New Roman"/>
                <w:noProof/>
                <w:webHidden/>
                <w:sz w:val="24"/>
                <w:szCs w:val="24"/>
              </w:rPr>
              <w:fldChar w:fldCharType="end"/>
            </w:r>
          </w:hyperlink>
        </w:p>
        <w:p w14:paraId="71D82F0B" w14:textId="77777777" w:rsidR="00D03E2C" w:rsidRPr="00C4309A" w:rsidRDefault="008B0825" w:rsidP="00D03E2C">
          <w:pPr>
            <w:pStyle w:val="TM3"/>
            <w:rPr>
              <w:rFonts w:ascii="Times New Roman" w:hAnsi="Times New Roman"/>
              <w:noProof/>
              <w:kern w:val="0"/>
              <w:sz w:val="24"/>
              <w:szCs w:val="24"/>
              <w:lang w:bidi="ar-SA"/>
            </w:rPr>
          </w:pPr>
          <w:hyperlink w:anchor="_Toc511900269" w:history="1">
            <w:r w:rsidR="00D03E2C" w:rsidRPr="00C4309A">
              <w:rPr>
                <w:rStyle w:val="Lienhypertexte"/>
                <w:rFonts w:ascii="Times New Roman" w:hAnsi="Times New Roman"/>
                <w:noProof/>
                <w:sz w:val="24"/>
                <w:szCs w:val="24"/>
              </w:rPr>
              <w:t>32.</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Clarification des offres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_Toc511900269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15</w:t>
            </w:r>
            <w:r w:rsidR="00D03E2C" w:rsidRPr="00C4309A">
              <w:rPr>
                <w:rFonts w:ascii="Times New Roman" w:hAnsi="Times New Roman"/>
                <w:noProof/>
                <w:webHidden/>
                <w:sz w:val="24"/>
                <w:szCs w:val="24"/>
              </w:rPr>
              <w:fldChar w:fldCharType="end"/>
            </w:r>
          </w:hyperlink>
        </w:p>
        <w:p w14:paraId="0D91BD3F" w14:textId="77777777" w:rsidR="00D03E2C" w:rsidRPr="00C4309A" w:rsidRDefault="008B0825" w:rsidP="00D03E2C">
          <w:pPr>
            <w:pStyle w:val="TM3"/>
            <w:rPr>
              <w:rFonts w:ascii="Times New Roman" w:hAnsi="Times New Roman"/>
              <w:noProof/>
              <w:kern w:val="0"/>
              <w:sz w:val="24"/>
              <w:szCs w:val="24"/>
              <w:lang w:bidi="ar-SA"/>
            </w:rPr>
          </w:pPr>
          <w:hyperlink w:anchor="_Toc511900270" w:history="1">
            <w:r w:rsidR="00D03E2C" w:rsidRPr="00C4309A">
              <w:rPr>
                <w:rStyle w:val="Lienhypertexte"/>
                <w:rFonts w:ascii="Times New Roman" w:hAnsi="Times New Roman"/>
                <w:noProof/>
                <w:sz w:val="24"/>
                <w:szCs w:val="24"/>
              </w:rPr>
              <w:t>33.</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Conformité des offres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_Toc511900270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15</w:t>
            </w:r>
            <w:r w:rsidR="00D03E2C" w:rsidRPr="00C4309A">
              <w:rPr>
                <w:rFonts w:ascii="Times New Roman" w:hAnsi="Times New Roman"/>
                <w:noProof/>
                <w:webHidden/>
                <w:sz w:val="24"/>
                <w:szCs w:val="24"/>
              </w:rPr>
              <w:fldChar w:fldCharType="end"/>
            </w:r>
          </w:hyperlink>
        </w:p>
        <w:p w14:paraId="2B15E44B" w14:textId="77777777" w:rsidR="00D03E2C" w:rsidRPr="00C4309A" w:rsidRDefault="008B0825" w:rsidP="00D03E2C">
          <w:pPr>
            <w:pStyle w:val="TM3"/>
            <w:rPr>
              <w:rFonts w:ascii="Times New Roman" w:hAnsi="Times New Roman"/>
              <w:noProof/>
              <w:kern w:val="0"/>
              <w:sz w:val="24"/>
              <w:szCs w:val="24"/>
              <w:lang w:bidi="ar-SA"/>
            </w:rPr>
          </w:pPr>
          <w:hyperlink w:anchor="_Toc511900271" w:history="1">
            <w:r w:rsidR="00D03E2C" w:rsidRPr="00C4309A">
              <w:rPr>
                <w:rStyle w:val="Lienhypertexte"/>
                <w:rFonts w:ascii="Times New Roman" w:hAnsi="Times New Roman"/>
                <w:noProof/>
                <w:sz w:val="24"/>
                <w:szCs w:val="24"/>
              </w:rPr>
              <w:t>34.</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Défauts de conformité, erreurs réparables et omissions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_Toc511900271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15</w:t>
            </w:r>
            <w:r w:rsidR="00D03E2C" w:rsidRPr="00C4309A">
              <w:rPr>
                <w:rFonts w:ascii="Times New Roman" w:hAnsi="Times New Roman"/>
                <w:noProof/>
                <w:webHidden/>
                <w:sz w:val="24"/>
                <w:szCs w:val="24"/>
              </w:rPr>
              <w:fldChar w:fldCharType="end"/>
            </w:r>
          </w:hyperlink>
        </w:p>
        <w:p w14:paraId="01E3D2E3" w14:textId="77777777" w:rsidR="00D03E2C" w:rsidRPr="00C4309A" w:rsidRDefault="008B0825" w:rsidP="00D03E2C">
          <w:pPr>
            <w:pStyle w:val="TM2"/>
            <w:rPr>
              <w:rFonts w:ascii="Times New Roman" w:hAnsi="Times New Roman"/>
              <w:b w:val="0"/>
              <w:kern w:val="0"/>
              <w:sz w:val="24"/>
              <w:lang w:bidi="ar-SA"/>
            </w:rPr>
          </w:pPr>
          <w:hyperlink w:anchor="_Toc511900272" w:history="1">
            <w:r w:rsidR="00D03E2C" w:rsidRPr="00C4309A">
              <w:rPr>
                <w:rStyle w:val="Lienhypertexte"/>
                <w:rFonts w:ascii="Times New Roman" w:hAnsi="Times New Roman"/>
                <w:sz w:val="24"/>
              </w:rPr>
              <w:t>E.</w:t>
            </w:r>
            <w:r w:rsidR="00D03E2C" w:rsidRPr="00C4309A">
              <w:rPr>
                <w:rFonts w:ascii="Times New Roman" w:hAnsi="Times New Roman"/>
                <w:b w:val="0"/>
                <w:kern w:val="0"/>
                <w:sz w:val="24"/>
                <w:lang w:bidi="ar-SA"/>
              </w:rPr>
              <w:tab/>
            </w:r>
            <w:r w:rsidR="00D03E2C" w:rsidRPr="00C4309A">
              <w:rPr>
                <w:rStyle w:val="Lienhypertexte"/>
                <w:rFonts w:ascii="Times New Roman" w:hAnsi="Times New Roman"/>
                <w:sz w:val="24"/>
              </w:rPr>
              <w:t>ADJUDICATION DU CONTRAT</w:t>
            </w:r>
            <w:r w:rsidR="00D03E2C" w:rsidRPr="00C4309A">
              <w:rPr>
                <w:rFonts w:ascii="Times New Roman" w:hAnsi="Times New Roman"/>
                <w:webHidden/>
                <w:sz w:val="24"/>
              </w:rPr>
              <w:tab/>
            </w:r>
            <w:r w:rsidR="00D03E2C" w:rsidRPr="00C4309A">
              <w:rPr>
                <w:rFonts w:ascii="Times New Roman" w:hAnsi="Times New Roman"/>
                <w:webHidden/>
                <w:sz w:val="24"/>
              </w:rPr>
              <w:fldChar w:fldCharType="begin"/>
            </w:r>
            <w:r w:rsidR="00D03E2C" w:rsidRPr="00C4309A">
              <w:rPr>
                <w:rFonts w:ascii="Times New Roman" w:hAnsi="Times New Roman"/>
                <w:webHidden/>
                <w:sz w:val="24"/>
              </w:rPr>
              <w:instrText xml:space="preserve"> PAGEREF _Toc511900272 \h </w:instrText>
            </w:r>
            <w:r w:rsidR="00D03E2C" w:rsidRPr="00C4309A">
              <w:rPr>
                <w:rFonts w:ascii="Times New Roman" w:hAnsi="Times New Roman"/>
                <w:webHidden/>
                <w:sz w:val="24"/>
              </w:rPr>
            </w:r>
            <w:r w:rsidR="00D03E2C" w:rsidRPr="00C4309A">
              <w:rPr>
                <w:rFonts w:ascii="Times New Roman" w:hAnsi="Times New Roman"/>
                <w:webHidden/>
                <w:sz w:val="24"/>
              </w:rPr>
              <w:fldChar w:fldCharType="separate"/>
            </w:r>
            <w:r w:rsidR="00D03E2C" w:rsidRPr="00C4309A">
              <w:rPr>
                <w:rFonts w:ascii="Times New Roman" w:hAnsi="Times New Roman"/>
                <w:webHidden/>
                <w:sz w:val="24"/>
              </w:rPr>
              <w:t>16</w:t>
            </w:r>
            <w:r w:rsidR="00D03E2C" w:rsidRPr="00C4309A">
              <w:rPr>
                <w:rFonts w:ascii="Times New Roman" w:hAnsi="Times New Roman"/>
                <w:webHidden/>
                <w:sz w:val="24"/>
              </w:rPr>
              <w:fldChar w:fldCharType="end"/>
            </w:r>
          </w:hyperlink>
        </w:p>
        <w:p w14:paraId="1C1E0670" w14:textId="77777777" w:rsidR="00D03E2C" w:rsidRPr="00C4309A" w:rsidRDefault="008B0825" w:rsidP="00D03E2C">
          <w:pPr>
            <w:pStyle w:val="TM3"/>
            <w:rPr>
              <w:rFonts w:ascii="Times New Roman" w:hAnsi="Times New Roman"/>
              <w:noProof/>
              <w:kern w:val="0"/>
              <w:sz w:val="24"/>
              <w:szCs w:val="24"/>
              <w:lang w:bidi="ar-SA"/>
            </w:rPr>
          </w:pPr>
          <w:hyperlink w:anchor="_Toc511900273" w:history="1">
            <w:r w:rsidR="00D03E2C" w:rsidRPr="00C4309A">
              <w:rPr>
                <w:rStyle w:val="Lienhypertexte"/>
                <w:rFonts w:ascii="Times New Roman" w:hAnsi="Times New Roman"/>
                <w:noProof/>
                <w:sz w:val="24"/>
                <w:szCs w:val="24"/>
              </w:rPr>
              <w:t>35.</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Droit d’accepter, de rejeter ou de déclarer non conformes tout ou partie des offres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_Toc511900273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16</w:t>
            </w:r>
            <w:r w:rsidR="00D03E2C" w:rsidRPr="00C4309A">
              <w:rPr>
                <w:rFonts w:ascii="Times New Roman" w:hAnsi="Times New Roman"/>
                <w:noProof/>
                <w:webHidden/>
                <w:sz w:val="24"/>
                <w:szCs w:val="24"/>
              </w:rPr>
              <w:fldChar w:fldCharType="end"/>
            </w:r>
          </w:hyperlink>
        </w:p>
        <w:p w14:paraId="46E9C477" w14:textId="77777777" w:rsidR="00D03E2C" w:rsidRPr="00C4309A" w:rsidRDefault="008B0825" w:rsidP="00D03E2C">
          <w:pPr>
            <w:pStyle w:val="TM3"/>
            <w:rPr>
              <w:rFonts w:ascii="Times New Roman" w:hAnsi="Times New Roman"/>
              <w:noProof/>
              <w:kern w:val="0"/>
              <w:sz w:val="24"/>
              <w:szCs w:val="24"/>
              <w:lang w:bidi="ar-SA"/>
            </w:rPr>
          </w:pPr>
          <w:hyperlink w:anchor="_Toc511900274" w:history="1">
            <w:r w:rsidR="00D03E2C" w:rsidRPr="00C4309A">
              <w:rPr>
                <w:rStyle w:val="Lienhypertexte"/>
                <w:rFonts w:ascii="Times New Roman" w:hAnsi="Times New Roman"/>
                <w:noProof/>
                <w:sz w:val="24"/>
                <w:szCs w:val="24"/>
              </w:rPr>
              <w:t>36.</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Critères d’adjudication</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_Toc511900274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16</w:t>
            </w:r>
            <w:r w:rsidR="00D03E2C" w:rsidRPr="00C4309A">
              <w:rPr>
                <w:rFonts w:ascii="Times New Roman" w:hAnsi="Times New Roman"/>
                <w:noProof/>
                <w:webHidden/>
                <w:sz w:val="24"/>
                <w:szCs w:val="24"/>
              </w:rPr>
              <w:fldChar w:fldCharType="end"/>
            </w:r>
          </w:hyperlink>
        </w:p>
        <w:p w14:paraId="1122E88B" w14:textId="77777777" w:rsidR="00D03E2C" w:rsidRPr="00C4309A" w:rsidRDefault="008B0825" w:rsidP="00D03E2C">
          <w:pPr>
            <w:pStyle w:val="TM3"/>
            <w:rPr>
              <w:rFonts w:ascii="Times New Roman" w:hAnsi="Times New Roman"/>
              <w:noProof/>
              <w:kern w:val="0"/>
              <w:sz w:val="24"/>
              <w:szCs w:val="24"/>
              <w:lang w:bidi="ar-SA"/>
            </w:rPr>
          </w:pPr>
          <w:hyperlink w:anchor="_Toc511900275" w:history="1">
            <w:r w:rsidR="00D03E2C" w:rsidRPr="00C4309A">
              <w:rPr>
                <w:rStyle w:val="Lienhypertexte"/>
                <w:rFonts w:ascii="Times New Roman" w:hAnsi="Times New Roman"/>
                <w:noProof/>
                <w:sz w:val="24"/>
                <w:szCs w:val="24"/>
              </w:rPr>
              <w:t>37.</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Analyse</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_Toc511900275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16</w:t>
            </w:r>
            <w:r w:rsidR="00D03E2C" w:rsidRPr="00C4309A">
              <w:rPr>
                <w:rFonts w:ascii="Times New Roman" w:hAnsi="Times New Roman"/>
                <w:noProof/>
                <w:webHidden/>
                <w:sz w:val="24"/>
                <w:szCs w:val="24"/>
              </w:rPr>
              <w:fldChar w:fldCharType="end"/>
            </w:r>
          </w:hyperlink>
        </w:p>
        <w:p w14:paraId="033FD1C6" w14:textId="77777777" w:rsidR="00D03E2C" w:rsidRPr="00C4309A" w:rsidRDefault="008B0825" w:rsidP="00D03E2C">
          <w:pPr>
            <w:pStyle w:val="TM3"/>
            <w:rPr>
              <w:rFonts w:ascii="Times New Roman" w:hAnsi="Times New Roman"/>
              <w:noProof/>
              <w:kern w:val="0"/>
              <w:sz w:val="24"/>
              <w:szCs w:val="24"/>
              <w:lang w:bidi="ar-SA"/>
            </w:rPr>
          </w:pPr>
          <w:hyperlink w:anchor="_Toc511900276" w:history="1">
            <w:r w:rsidR="00D03E2C" w:rsidRPr="00C4309A">
              <w:rPr>
                <w:rStyle w:val="Lienhypertexte"/>
                <w:rFonts w:ascii="Times New Roman" w:hAnsi="Times New Roman"/>
                <w:noProof/>
                <w:sz w:val="24"/>
                <w:szCs w:val="24"/>
              </w:rPr>
              <w:t>38.</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Droit de modification des exigences lors de l’adjudication du contrat</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_Toc511900276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16</w:t>
            </w:r>
            <w:r w:rsidR="00D03E2C" w:rsidRPr="00C4309A">
              <w:rPr>
                <w:rFonts w:ascii="Times New Roman" w:hAnsi="Times New Roman"/>
                <w:noProof/>
                <w:webHidden/>
                <w:sz w:val="24"/>
                <w:szCs w:val="24"/>
              </w:rPr>
              <w:fldChar w:fldCharType="end"/>
            </w:r>
          </w:hyperlink>
        </w:p>
        <w:p w14:paraId="425F5206" w14:textId="77777777" w:rsidR="00D03E2C" w:rsidRPr="00C4309A" w:rsidRDefault="008B0825" w:rsidP="00D03E2C">
          <w:pPr>
            <w:pStyle w:val="TM3"/>
            <w:rPr>
              <w:rFonts w:ascii="Times New Roman" w:hAnsi="Times New Roman"/>
              <w:noProof/>
              <w:kern w:val="0"/>
              <w:sz w:val="24"/>
              <w:szCs w:val="24"/>
              <w:lang w:bidi="ar-SA"/>
            </w:rPr>
          </w:pPr>
          <w:hyperlink w:anchor="_Toc511900277" w:history="1">
            <w:r w:rsidR="00D03E2C" w:rsidRPr="00C4309A">
              <w:rPr>
                <w:rStyle w:val="Lienhypertexte"/>
                <w:rFonts w:ascii="Times New Roman" w:hAnsi="Times New Roman"/>
                <w:noProof/>
                <w:sz w:val="24"/>
                <w:szCs w:val="24"/>
              </w:rPr>
              <w:t>39.</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Signature du contrat</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_Toc511900277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16</w:t>
            </w:r>
            <w:r w:rsidR="00D03E2C" w:rsidRPr="00C4309A">
              <w:rPr>
                <w:rFonts w:ascii="Times New Roman" w:hAnsi="Times New Roman"/>
                <w:noProof/>
                <w:webHidden/>
                <w:sz w:val="24"/>
                <w:szCs w:val="24"/>
              </w:rPr>
              <w:fldChar w:fldCharType="end"/>
            </w:r>
          </w:hyperlink>
        </w:p>
        <w:p w14:paraId="5DDA99C1" w14:textId="77777777" w:rsidR="00D03E2C" w:rsidRPr="00C4309A" w:rsidRDefault="008B0825" w:rsidP="00D03E2C">
          <w:pPr>
            <w:pStyle w:val="TM3"/>
            <w:rPr>
              <w:rFonts w:ascii="Times New Roman" w:hAnsi="Times New Roman"/>
              <w:noProof/>
              <w:kern w:val="0"/>
              <w:sz w:val="24"/>
              <w:szCs w:val="24"/>
              <w:lang w:bidi="ar-SA"/>
            </w:rPr>
          </w:pPr>
          <w:hyperlink w:anchor="_Toc511900278" w:history="1">
            <w:r w:rsidR="00D03E2C" w:rsidRPr="00C4309A">
              <w:rPr>
                <w:rStyle w:val="Lienhypertexte"/>
                <w:rFonts w:ascii="Times New Roman" w:hAnsi="Times New Roman"/>
                <w:noProof/>
                <w:sz w:val="24"/>
                <w:szCs w:val="24"/>
              </w:rPr>
              <w:t>40.</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Type de contrat et conditions générales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_Toc511900278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16</w:t>
            </w:r>
            <w:r w:rsidR="00D03E2C" w:rsidRPr="00C4309A">
              <w:rPr>
                <w:rFonts w:ascii="Times New Roman" w:hAnsi="Times New Roman"/>
                <w:noProof/>
                <w:webHidden/>
                <w:sz w:val="24"/>
                <w:szCs w:val="24"/>
              </w:rPr>
              <w:fldChar w:fldCharType="end"/>
            </w:r>
          </w:hyperlink>
        </w:p>
        <w:p w14:paraId="26496F56" w14:textId="77777777" w:rsidR="00D03E2C" w:rsidRPr="00C4309A" w:rsidRDefault="008B0825" w:rsidP="00D03E2C">
          <w:pPr>
            <w:pStyle w:val="TM3"/>
            <w:rPr>
              <w:rFonts w:ascii="Times New Roman" w:hAnsi="Times New Roman"/>
              <w:noProof/>
              <w:kern w:val="0"/>
              <w:sz w:val="24"/>
              <w:szCs w:val="24"/>
              <w:lang w:bidi="ar-SA"/>
            </w:rPr>
          </w:pPr>
          <w:hyperlink w:anchor="_Toc511900279" w:history="1">
            <w:r w:rsidR="00D03E2C" w:rsidRPr="00C4309A">
              <w:rPr>
                <w:rStyle w:val="Lienhypertexte"/>
                <w:rFonts w:ascii="Times New Roman" w:hAnsi="Times New Roman"/>
                <w:noProof/>
                <w:sz w:val="24"/>
                <w:szCs w:val="24"/>
              </w:rPr>
              <w:t>41.</w:t>
            </w:r>
            <w:r w:rsidR="00D03E2C" w:rsidRPr="00C4309A">
              <w:rPr>
                <w:rFonts w:ascii="Times New Roman" w:hAnsi="Times New Roman"/>
                <w:noProof/>
                <w:kern w:val="0"/>
                <w:sz w:val="24"/>
                <w:szCs w:val="24"/>
                <w:lang w:bidi="ar-SA"/>
              </w:rPr>
              <w:tab/>
            </w:r>
            <w:r w:rsidR="00D03E2C">
              <w:rPr>
                <w:rStyle w:val="Lienhypertexte"/>
                <w:rFonts w:ascii="Times New Roman" w:hAnsi="Times New Roman"/>
                <w:noProof/>
                <w:sz w:val="24"/>
                <w:szCs w:val="24"/>
              </w:rPr>
              <w:t>N/A</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_Toc511900279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16</w:t>
            </w:r>
            <w:r w:rsidR="00D03E2C" w:rsidRPr="00C4309A">
              <w:rPr>
                <w:rFonts w:ascii="Times New Roman" w:hAnsi="Times New Roman"/>
                <w:noProof/>
                <w:webHidden/>
                <w:sz w:val="24"/>
                <w:szCs w:val="24"/>
              </w:rPr>
              <w:fldChar w:fldCharType="end"/>
            </w:r>
          </w:hyperlink>
        </w:p>
        <w:p w14:paraId="6A40F122" w14:textId="77777777" w:rsidR="00D03E2C" w:rsidRPr="00C4309A" w:rsidRDefault="008B0825" w:rsidP="00D03E2C">
          <w:pPr>
            <w:pStyle w:val="TM3"/>
            <w:rPr>
              <w:rFonts w:ascii="Times New Roman" w:hAnsi="Times New Roman"/>
              <w:noProof/>
              <w:kern w:val="0"/>
              <w:sz w:val="24"/>
              <w:szCs w:val="24"/>
              <w:lang w:bidi="ar-SA"/>
            </w:rPr>
          </w:pPr>
          <w:hyperlink w:anchor="_Toc511900280" w:history="1">
            <w:r w:rsidR="00D03E2C" w:rsidRPr="00C4309A">
              <w:rPr>
                <w:rStyle w:val="Lienhypertexte"/>
                <w:rFonts w:ascii="Times New Roman" w:hAnsi="Times New Roman"/>
                <w:noProof/>
                <w:sz w:val="24"/>
                <w:szCs w:val="24"/>
              </w:rPr>
              <w:t>42.</w:t>
            </w:r>
            <w:r w:rsidR="00D03E2C" w:rsidRPr="00C4309A">
              <w:rPr>
                <w:rFonts w:ascii="Times New Roman" w:hAnsi="Times New Roman"/>
                <w:noProof/>
                <w:kern w:val="0"/>
                <w:sz w:val="24"/>
                <w:szCs w:val="24"/>
                <w:lang w:bidi="ar-SA"/>
              </w:rPr>
              <w:tab/>
            </w:r>
            <w:r w:rsidR="00D03E2C">
              <w:rPr>
                <w:rStyle w:val="Lienhypertexte"/>
                <w:rFonts w:ascii="Times New Roman" w:hAnsi="Times New Roman"/>
                <w:noProof/>
                <w:sz w:val="24"/>
                <w:szCs w:val="24"/>
              </w:rPr>
              <w:t>N/A</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_Toc511900280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16</w:t>
            </w:r>
            <w:r w:rsidR="00D03E2C" w:rsidRPr="00C4309A">
              <w:rPr>
                <w:rFonts w:ascii="Times New Roman" w:hAnsi="Times New Roman"/>
                <w:noProof/>
                <w:webHidden/>
                <w:sz w:val="24"/>
                <w:szCs w:val="24"/>
              </w:rPr>
              <w:fldChar w:fldCharType="end"/>
            </w:r>
          </w:hyperlink>
        </w:p>
        <w:p w14:paraId="586F9CB6" w14:textId="77777777" w:rsidR="00D03E2C" w:rsidRPr="00C4309A" w:rsidRDefault="008B0825" w:rsidP="00D03E2C">
          <w:pPr>
            <w:pStyle w:val="TM3"/>
            <w:rPr>
              <w:rFonts w:ascii="Times New Roman" w:hAnsi="Times New Roman"/>
              <w:noProof/>
              <w:kern w:val="0"/>
              <w:sz w:val="24"/>
              <w:szCs w:val="24"/>
              <w:lang w:bidi="ar-SA"/>
            </w:rPr>
          </w:pPr>
          <w:hyperlink w:anchor="_Toc511900281" w:history="1">
            <w:r w:rsidR="00D03E2C" w:rsidRPr="00C4309A">
              <w:rPr>
                <w:rStyle w:val="Lienhypertexte"/>
                <w:rFonts w:ascii="Times New Roman" w:hAnsi="Times New Roman"/>
                <w:noProof/>
                <w:sz w:val="24"/>
                <w:szCs w:val="24"/>
              </w:rPr>
              <w:t>43.</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Indemnité forfaitaire</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_Toc511900281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17</w:t>
            </w:r>
            <w:r w:rsidR="00D03E2C" w:rsidRPr="00C4309A">
              <w:rPr>
                <w:rFonts w:ascii="Times New Roman" w:hAnsi="Times New Roman"/>
                <w:noProof/>
                <w:webHidden/>
                <w:sz w:val="24"/>
                <w:szCs w:val="24"/>
              </w:rPr>
              <w:fldChar w:fldCharType="end"/>
            </w:r>
          </w:hyperlink>
        </w:p>
        <w:p w14:paraId="4CDBD985" w14:textId="77777777" w:rsidR="00D03E2C" w:rsidRPr="00C4309A" w:rsidRDefault="008B0825" w:rsidP="00D03E2C">
          <w:pPr>
            <w:pStyle w:val="TM3"/>
            <w:rPr>
              <w:rFonts w:ascii="Times New Roman" w:hAnsi="Times New Roman"/>
              <w:noProof/>
              <w:kern w:val="0"/>
              <w:sz w:val="24"/>
              <w:szCs w:val="24"/>
              <w:lang w:bidi="ar-SA"/>
            </w:rPr>
          </w:pPr>
          <w:hyperlink w:anchor="_Toc511900282" w:history="1">
            <w:r w:rsidR="00D03E2C" w:rsidRPr="00C4309A">
              <w:rPr>
                <w:rStyle w:val="Lienhypertexte"/>
                <w:rFonts w:ascii="Times New Roman" w:hAnsi="Times New Roman"/>
                <w:noProof/>
                <w:sz w:val="24"/>
                <w:szCs w:val="24"/>
              </w:rPr>
              <w:t>44.</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Dispositions en matière de paiement</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_Toc511900282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17</w:t>
            </w:r>
            <w:r w:rsidR="00D03E2C" w:rsidRPr="00C4309A">
              <w:rPr>
                <w:rFonts w:ascii="Times New Roman" w:hAnsi="Times New Roman"/>
                <w:noProof/>
                <w:webHidden/>
                <w:sz w:val="24"/>
                <w:szCs w:val="24"/>
              </w:rPr>
              <w:fldChar w:fldCharType="end"/>
            </w:r>
          </w:hyperlink>
        </w:p>
        <w:p w14:paraId="29349045" w14:textId="77777777" w:rsidR="00D03E2C" w:rsidRPr="00C4309A" w:rsidRDefault="008B0825" w:rsidP="00D03E2C">
          <w:pPr>
            <w:pStyle w:val="TM3"/>
            <w:rPr>
              <w:rFonts w:ascii="Times New Roman" w:hAnsi="Times New Roman"/>
              <w:noProof/>
              <w:kern w:val="0"/>
              <w:sz w:val="24"/>
              <w:szCs w:val="24"/>
              <w:lang w:bidi="ar-SA"/>
            </w:rPr>
          </w:pPr>
          <w:hyperlink w:anchor="_Toc511900283" w:history="1">
            <w:r w:rsidR="00D03E2C" w:rsidRPr="00C4309A">
              <w:rPr>
                <w:rStyle w:val="Lienhypertexte"/>
                <w:rFonts w:ascii="Times New Roman" w:hAnsi="Times New Roman"/>
                <w:noProof/>
                <w:sz w:val="24"/>
                <w:szCs w:val="24"/>
              </w:rPr>
              <w:t>45.</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Contestation des fournisseurs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_Toc511900283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17</w:t>
            </w:r>
            <w:r w:rsidR="00D03E2C" w:rsidRPr="00C4309A">
              <w:rPr>
                <w:rFonts w:ascii="Times New Roman" w:hAnsi="Times New Roman"/>
                <w:noProof/>
                <w:webHidden/>
                <w:sz w:val="24"/>
                <w:szCs w:val="24"/>
              </w:rPr>
              <w:fldChar w:fldCharType="end"/>
            </w:r>
          </w:hyperlink>
        </w:p>
        <w:p w14:paraId="608F6F72" w14:textId="77777777" w:rsidR="00D03E2C" w:rsidRPr="00C4309A" w:rsidRDefault="008B0825" w:rsidP="00D03E2C">
          <w:pPr>
            <w:pStyle w:val="TM3"/>
            <w:rPr>
              <w:rFonts w:ascii="Times New Roman" w:hAnsi="Times New Roman"/>
              <w:noProof/>
              <w:kern w:val="0"/>
              <w:sz w:val="24"/>
              <w:szCs w:val="24"/>
              <w:lang w:bidi="ar-SA"/>
            </w:rPr>
          </w:pPr>
          <w:hyperlink w:anchor="_Toc511900284" w:history="1">
            <w:r w:rsidR="00D03E2C" w:rsidRPr="00C4309A">
              <w:rPr>
                <w:rStyle w:val="Lienhypertexte"/>
                <w:rFonts w:ascii="Times New Roman" w:hAnsi="Times New Roman"/>
                <w:noProof/>
                <w:sz w:val="24"/>
                <w:szCs w:val="24"/>
              </w:rPr>
              <w:t>46.</w:t>
            </w:r>
            <w:r w:rsidR="00D03E2C" w:rsidRPr="00C4309A">
              <w:rPr>
                <w:rFonts w:ascii="Times New Roman" w:hAnsi="Times New Roman"/>
                <w:noProof/>
                <w:kern w:val="0"/>
                <w:sz w:val="24"/>
                <w:szCs w:val="24"/>
                <w:lang w:bidi="ar-SA"/>
              </w:rPr>
              <w:tab/>
            </w:r>
            <w:r w:rsidR="00D03E2C" w:rsidRPr="00C4309A">
              <w:rPr>
                <w:rStyle w:val="Lienhypertexte"/>
                <w:rFonts w:ascii="Times New Roman" w:hAnsi="Times New Roman"/>
                <w:noProof/>
                <w:sz w:val="24"/>
                <w:szCs w:val="24"/>
              </w:rPr>
              <w:t>Autres dispositions</w:t>
            </w:r>
            <w:r w:rsidR="00D03E2C" w:rsidRPr="00C4309A">
              <w:rPr>
                <w:rFonts w:ascii="Times New Roman" w:hAnsi="Times New Roman"/>
                <w:noProof/>
                <w:webHidden/>
                <w:sz w:val="24"/>
                <w:szCs w:val="24"/>
              </w:rPr>
              <w:tab/>
            </w:r>
            <w:r w:rsidR="00D03E2C" w:rsidRPr="00C4309A">
              <w:rPr>
                <w:rFonts w:ascii="Times New Roman" w:hAnsi="Times New Roman"/>
                <w:noProof/>
                <w:webHidden/>
                <w:sz w:val="24"/>
                <w:szCs w:val="24"/>
              </w:rPr>
              <w:fldChar w:fldCharType="begin"/>
            </w:r>
            <w:r w:rsidR="00D03E2C" w:rsidRPr="00C4309A">
              <w:rPr>
                <w:rFonts w:ascii="Times New Roman" w:hAnsi="Times New Roman"/>
                <w:noProof/>
                <w:webHidden/>
                <w:sz w:val="24"/>
                <w:szCs w:val="24"/>
              </w:rPr>
              <w:instrText xml:space="preserve"> PAGEREF _Toc511900284 \h </w:instrText>
            </w:r>
            <w:r w:rsidR="00D03E2C" w:rsidRPr="00C4309A">
              <w:rPr>
                <w:rFonts w:ascii="Times New Roman" w:hAnsi="Times New Roman"/>
                <w:noProof/>
                <w:webHidden/>
                <w:sz w:val="24"/>
                <w:szCs w:val="24"/>
              </w:rPr>
            </w:r>
            <w:r w:rsidR="00D03E2C" w:rsidRPr="00C4309A">
              <w:rPr>
                <w:rFonts w:ascii="Times New Roman" w:hAnsi="Times New Roman"/>
                <w:noProof/>
                <w:webHidden/>
                <w:sz w:val="24"/>
                <w:szCs w:val="24"/>
              </w:rPr>
              <w:fldChar w:fldCharType="separate"/>
            </w:r>
            <w:r w:rsidR="00D03E2C" w:rsidRPr="00C4309A">
              <w:rPr>
                <w:rFonts w:ascii="Times New Roman" w:hAnsi="Times New Roman"/>
                <w:noProof/>
                <w:webHidden/>
                <w:sz w:val="24"/>
                <w:szCs w:val="24"/>
              </w:rPr>
              <w:t>17</w:t>
            </w:r>
            <w:r w:rsidR="00D03E2C" w:rsidRPr="00C4309A">
              <w:rPr>
                <w:rFonts w:ascii="Times New Roman" w:hAnsi="Times New Roman"/>
                <w:noProof/>
                <w:webHidden/>
                <w:sz w:val="24"/>
                <w:szCs w:val="24"/>
              </w:rPr>
              <w:fldChar w:fldCharType="end"/>
            </w:r>
          </w:hyperlink>
        </w:p>
        <w:p w14:paraId="79B35415" w14:textId="77777777" w:rsidR="00D03E2C" w:rsidRPr="00C4309A" w:rsidRDefault="008B0825" w:rsidP="00D03E2C">
          <w:pPr>
            <w:pStyle w:val="TM1"/>
            <w:rPr>
              <w:rFonts w:ascii="Times New Roman" w:hAnsi="Times New Roman" w:cs="Times New Roman"/>
              <w:b w:val="0"/>
              <w:kern w:val="0"/>
              <w:sz w:val="24"/>
              <w:szCs w:val="24"/>
              <w:lang w:bidi="ar-SA"/>
            </w:rPr>
          </w:pPr>
          <w:hyperlink w:anchor="_Toc511900285" w:history="1">
            <w:r w:rsidR="00D03E2C" w:rsidRPr="00C4309A">
              <w:rPr>
                <w:rStyle w:val="Lienhypertexte"/>
                <w:rFonts w:ascii="Times New Roman" w:hAnsi="Times New Roman" w:cs="Times New Roman"/>
                <w:sz w:val="24"/>
                <w:szCs w:val="24"/>
              </w:rPr>
              <w:t>Section 3. Fiche technique</w:t>
            </w:r>
            <w:r w:rsidR="00D03E2C" w:rsidRPr="00C4309A">
              <w:rPr>
                <w:rFonts w:ascii="Times New Roman" w:hAnsi="Times New Roman" w:cs="Times New Roman"/>
                <w:webHidden/>
                <w:sz w:val="24"/>
                <w:szCs w:val="24"/>
              </w:rPr>
              <w:tab/>
            </w:r>
            <w:r w:rsidR="00D03E2C" w:rsidRPr="00C4309A">
              <w:rPr>
                <w:rFonts w:ascii="Times New Roman" w:hAnsi="Times New Roman" w:cs="Times New Roman"/>
                <w:webHidden/>
                <w:sz w:val="24"/>
                <w:szCs w:val="24"/>
              </w:rPr>
              <w:fldChar w:fldCharType="begin"/>
            </w:r>
            <w:r w:rsidR="00D03E2C" w:rsidRPr="00C4309A">
              <w:rPr>
                <w:rFonts w:ascii="Times New Roman" w:hAnsi="Times New Roman" w:cs="Times New Roman"/>
                <w:webHidden/>
                <w:sz w:val="24"/>
                <w:szCs w:val="24"/>
              </w:rPr>
              <w:instrText xml:space="preserve"> PAGEREF _Toc511900285 \h </w:instrText>
            </w:r>
            <w:r w:rsidR="00D03E2C" w:rsidRPr="00C4309A">
              <w:rPr>
                <w:rFonts w:ascii="Times New Roman" w:hAnsi="Times New Roman" w:cs="Times New Roman"/>
                <w:webHidden/>
                <w:sz w:val="24"/>
                <w:szCs w:val="24"/>
              </w:rPr>
            </w:r>
            <w:r w:rsidR="00D03E2C" w:rsidRPr="00C4309A">
              <w:rPr>
                <w:rFonts w:ascii="Times New Roman" w:hAnsi="Times New Roman" w:cs="Times New Roman"/>
                <w:webHidden/>
                <w:sz w:val="24"/>
                <w:szCs w:val="24"/>
              </w:rPr>
              <w:fldChar w:fldCharType="separate"/>
            </w:r>
            <w:r w:rsidR="00D03E2C" w:rsidRPr="00C4309A">
              <w:rPr>
                <w:rFonts w:ascii="Times New Roman" w:hAnsi="Times New Roman" w:cs="Times New Roman"/>
                <w:webHidden/>
                <w:sz w:val="24"/>
                <w:szCs w:val="24"/>
              </w:rPr>
              <w:t>18</w:t>
            </w:r>
            <w:r w:rsidR="00D03E2C" w:rsidRPr="00C4309A">
              <w:rPr>
                <w:rFonts w:ascii="Times New Roman" w:hAnsi="Times New Roman" w:cs="Times New Roman"/>
                <w:webHidden/>
                <w:sz w:val="24"/>
                <w:szCs w:val="24"/>
              </w:rPr>
              <w:fldChar w:fldCharType="end"/>
            </w:r>
          </w:hyperlink>
        </w:p>
        <w:p w14:paraId="6FADAA81" w14:textId="77777777" w:rsidR="00D03E2C" w:rsidRPr="00C4309A" w:rsidRDefault="008B0825" w:rsidP="00D03E2C">
          <w:pPr>
            <w:pStyle w:val="TM1"/>
            <w:rPr>
              <w:rFonts w:ascii="Times New Roman" w:hAnsi="Times New Roman" w:cs="Times New Roman"/>
              <w:b w:val="0"/>
              <w:kern w:val="0"/>
              <w:sz w:val="24"/>
              <w:szCs w:val="24"/>
              <w:lang w:bidi="ar-SA"/>
            </w:rPr>
          </w:pPr>
          <w:hyperlink w:anchor="_Toc511900286" w:history="1">
            <w:r w:rsidR="00D03E2C" w:rsidRPr="00C4309A">
              <w:rPr>
                <w:rStyle w:val="Lienhypertexte"/>
                <w:rFonts w:ascii="Times New Roman" w:hAnsi="Times New Roman" w:cs="Times New Roman"/>
                <w:sz w:val="24"/>
                <w:szCs w:val="24"/>
              </w:rPr>
              <w:t>Section 4 Critères d’évaluation</w:t>
            </w:r>
            <w:r w:rsidR="00D03E2C" w:rsidRPr="00C4309A">
              <w:rPr>
                <w:rFonts w:ascii="Times New Roman" w:hAnsi="Times New Roman" w:cs="Times New Roman"/>
                <w:webHidden/>
                <w:sz w:val="24"/>
                <w:szCs w:val="24"/>
              </w:rPr>
              <w:tab/>
            </w:r>
            <w:r w:rsidR="00D03E2C" w:rsidRPr="00C4309A">
              <w:rPr>
                <w:rFonts w:ascii="Times New Roman" w:hAnsi="Times New Roman" w:cs="Times New Roman"/>
                <w:webHidden/>
                <w:sz w:val="24"/>
                <w:szCs w:val="24"/>
              </w:rPr>
              <w:fldChar w:fldCharType="begin"/>
            </w:r>
            <w:r w:rsidR="00D03E2C" w:rsidRPr="00C4309A">
              <w:rPr>
                <w:rFonts w:ascii="Times New Roman" w:hAnsi="Times New Roman" w:cs="Times New Roman"/>
                <w:webHidden/>
                <w:sz w:val="24"/>
                <w:szCs w:val="24"/>
              </w:rPr>
              <w:instrText xml:space="preserve"> PAGEREF _Toc511900286 \h </w:instrText>
            </w:r>
            <w:r w:rsidR="00D03E2C" w:rsidRPr="00C4309A">
              <w:rPr>
                <w:rFonts w:ascii="Times New Roman" w:hAnsi="Times New Roman" w:cs="Times New Roman"/>
                <w:webHidden/>
                <w:sz w:val="24"/>
                <w:szCs w:val="24"/>
              </w:rPr>
            </w:r>
            <w:r w:rsidR="00D03E2C" w:rsidRPr="00C4309A">
              <w:rPr>
                <w:rFonts w:ascii="Times New Roman" w:hAnsi="Times New Roman" w:cs="Times New Roman"/>
                <w:webHidden/>
                <w:sz w:val="24"/>
                <w:szCs w:val="24"/>
              </w:rPr>
              <w:fldChar w:fldCharType="separate"/>
            </w:r>
            <w:r w:rsidR="00D03E2C" w:rsidRPr="00C4309A">
              <w:rPr>
                <w:rFonts w:ascii="Times New Roman" w:hAnsi="Times New Roman" w:cs="Times New Roman"/>
                <w:webHidden/>
                <w:sz w:val="24"/>
                <w:szCs w:val="24"/>
              </w:rPr>
              <w:t>22</w:t>
            </w:r>
            <w:r w:rsidR="00D03E2C" w:rsidRPr="00C4309A">
              <w:rPr>
                <w:rFonts w:ascii="Times New Roman" w:hAnsi="Times New Roman" w:cs="Times New Roman"/>
                <w:webHidden/>
                <w:sz w:val="24"/>
                <w:szCs w:val="24"/>
              </w:rPr>
              <w:fldChar w:fldCharType="end"/>
            </w:r>
          </w:hyperlink>
        </w:p>
        <w:p w14:paraId="747300E2" w14:textId="77777777" w:rsidR="00D03E2C" w:rsidRPr="00C4309A" w:rsidRDefault="008B0825" w:rsidP="00D03E2C">
          <w:pPr>
            <w:pStyle w:val="TM1"/>
            <w:rPr>
              <w:rFonts w:ascii="Times New Roman" w:hAnsi="Times New Roman" w:cs="Times New Roman"/>
              <w:b w:val="0"/>
              <w:kern w:val="0"/>
              <w:sz w:val="24"/>
              <w:szCs w:val="24"/>
              <w:lang w:bidi="ar-SA"/>
            </w:rPr>
          </w:pPr>
          <w:hyperlink w:anchor="_Toc511900287" w:history="1">
            <w:r w:rsidR="00D03E2C" w:rsidRPr="00C4309A">
              <w:rPr>
                <w:rStyle w:val="Lienhypertexte"/>
                <w:rFonts w:ascii="Times New Roman" w:hAnsi="Times New Roman" w:cs="Times New Roman"/>
                <w:sz w:val="24"/>
                <w:szCs w:val="24"/>
              </w:rPr>
              <w:t>Section 5a : Tableau des exigences et spécifications techniques/Détail quantitatif estimatif</w:t>
            </w:r>
            <w:r w:rsidR="00D03E2C" w:rsidRPr="00C4309A">
              <w:rPr>
                <w:rFonts w:ascii="Times New Roman" w:hAnsi="Times New Roman" w:cs="Times New Roman"/>
                <w:webHidden/>
                <w:sz w:val="24"/>
                <w:szCs w:val="24"/>
              </w:rPr>
              <w:tab/>
            </w:r>
            <w:r w:rsidR="00D03E2C" w:rsidRPr="00C4309A">
              <w:rPr>
                <w:rFonts w:ascii="Times New Roman" w:hAnsi="Times New Roman" w:cs="Times New Roman"/>
                <w:webHidden/>
                <w:sz w:val="24"/>
                <w:szCs w:val="24"/>
              </w:rPr>
              <w:fldChar w:fldCharType="begin"/>
            </w:r>
            <w:r w:rsidR="00D03E2C" w:rsidRPr="00C4309A">
              <w:rPr>
                <w:rFonts w:ascii="Times New Roman" w:hAnsi="Times New Roman" w:cs="Times New Roman"/>
                <w:webHidden/>
                <w:sz w:val="24"/>
                <w:szCs w:val="24"/>
              </w:rPr>
              <w:instrText xml:space="preserve"> PAGEREF _Toc511900287 \h </w:instrText>
            </w:r>
            <w:r w:rsidR="00D03E2C" w:rsidRPr="00C4309A">
              <w:rPr>
                <w:rFonts w:ascii="Times New Roman" w:hAnsi="Times New Roman" w:cs="Times New Roman"/>
                <w:webHidden/>
                <w:sz w:val="24"/>
                <w:szCs w:val="24"/>
              </w:rPr>
            </w:r>
            <w:r w:rsidR="00D03E2C" w:rsidRPr="00C4309A">
              <w:rPr>
                <w:rFonts w:ascii="Times New Roman" w:hAnsi="Times New Roman" w:cs="Times New Roman"/>
                <w:webHidden/>
                <w:sz w:val="24"/>
                <w:szCs w:val="24"/>
              </w:rPr>
              <w:fldChar w:fldCharType="separate"/>
            </w:r>
            <w:r w:rsidR="00D03E2C" w:rsidRPr="00C4309A">
              <w:rPr>
                <w:rFonts w:ascii="Times New Roman" w:hAnsi="Times New Roman" w:cs="Times New Roman"/>
                <w:webHidden/>
                <w:sz w:val="24"/>
                <w:szCs w:val="24"/>
              </w:rPr>
              <w:t>25</w:t>
            </w:r>
            <w:r w:rsidR="00D03E2C" w:rsidRPr="00C4309A">
              <w:rPr>
                <w:rFonts w:ascii="Times New Roman" w:hAnsi="Times New Roman" w:cs="Times New Roman"/>
                <w:webHidden/>
                <w:sz w:val="24"/>
                <w:szCs w:val="24"/>
              </w:rPr>
              <w:fldChar w:fldCharType="end"/>
            </w:r>
          </w:hyperlink>
        </w:p>
        <w:p w14:paraId="7AF5DF33" w14:textId="77777777" w:rsidR="00D03E2C" w:rsidRPr="00C4309A" w:rsidRDefault="008B0825" w:rsidP="00D03E2C">
          <w:pPr>
            <w:pStyle w:val="TM1"/>
            <w:rPr>
              <w:rFonts w:ascii="Times New Roman" w:hAnsi="Times New Roman" w:cs="Times New Roman"/>
              <w:b w:val="0"/>
              <w:kern w:val="0"/>
              <w:sz w:val="24"/>
              <w:szCs w:val="24"/>
              <w:lang w:bidi="ar-SA"/>
            </w:rPr>
          </w:pPr>
          <w:hyperlink w:anchor="_Toc511900288" w:history="1">
            <w:r w:rsidR="00D03E2C" w:rsidRPr="00C4309A">
              <w:rPr>
                <w:rStyle w:val="Lienhypertexte"/>
                <w:rFonts w:ascii="Times New Roman" w:hAnsi="Times New Roman" w:cs="Times New Roman"/>
                <w:sz w:val="24"/>
                <w:szCs w:val="24"/>
              </w:rPr>
              <w:t>Section 5b : Autres exigences connexes</w:t>
            </w:r>
            <w:r w:rsidR="00D03E2C" w:rsidRPr="00C4309A">
              <w:rPr>
                <w:rFonts w:ascii="Times New Roman" w:hAnsi="Times New Roman" w:cs="Times New Roman"/>
                <w:webHidden/>
                <w:sz w:val="24"/>
                <w:szCs w:val="24"/>
              </w:rPr>
              <w:tab/>
            </w:r>
            <w:r w:rsidR="00D03E2C" w:rsidRPr="00C4309A">
              <w:rPr>
                <w:rFonts w:ascii="Times New Roman" w:hAnsi="Times New Roman" w:cs="Times New Roman"/>
                <w:webHidden/>
                <w:sz w:val="24"/>
                <w:szCs w:val="24"/>
              </w:rPr>
              <w:fldChar w:fldCharType="begin"/>
            </w:r>
            <w:r w:rsidR="00D03E2C" w:rsidRPr="00C4309A">
              <w:rPr>
                <w:rFonts w:ascii="Times New Roman" w:hAnsi="Times New Roman" w:cs="Times New Roman"/>
                <w:webHidden/>
                <w:sz w:val="24"/>
                <w:szCs w:val="24"/>
              </w:rPr>
              <w:instrText xml:space="preserve"> PAGEREF _Toc511900288 \h </w:instrText>
            </w:r>
            <w:r w:rsidR="00D03E2C" w:rsidRPr="00C4309A">
              <w:rPr>
                <w:rFonts w:ascii="Times New Roman" w:hAnsi="Times New Roman" w:cs="Times New Roman"/>
                <w:webHidden/>
                <w:sz w:val="24"/>
                <w:szCs w:val="24"/>
              </w:rPr>
            </w:r>
            <w:r w:rsidR="00D03E2C" w:rsidRPr="00C4309A">
              <w:rPr>
                <w:rFonts w:ascii="Times New Roman" w:hAnsi="Times New Roman" w:cs="Times New Roman"/>
                <w:webHidden/>
                <w:sz w:val="24"/>
                <w:szCs w:val="24"/>
              </w:rPr>
              <w:fldChar w:fldCharType="separate"/>
            </w:r>
            <w:r w:rsidR="00D03E2C" w:rsidRPr="00C4309A">
              <w:rPr>
                <w:rFonts w:ascii="Times New Roman" w:hAnsi="Times New Roman" w:cs="Times New Roman"/>
                <w:webHidden/>
                <w:sz w:val="24"/>
                <w:szCs w:val="24"/>
              </w:rPr>
              <w:t>25</w:t>
            </w:r>
            <w:r w:rsidR="00D03E2C" w:rsidRPr="00C4309A">
              <w:rPr>
                <w:rFonts w:ascii="Times New Roman" w:hAnsi="Times New Roman" w:cs="Times New Roman"/>
                <w:webHidden/>
                <w:sz w:val="24"/>
                <w:szCs w:val="24"/>
              </w:rPr>
              <w:fldChar w:fldCharType="end"/>
            </w:r>
          </w:hyperlink>
        </w:p>
        <w:p w14:paraId="4580A688" w14:textId="77777777" w:rsidR="00D03E2C" w:rsidRPr="00C4309A" w:rsidRDefault="008B0825" w:rsidP="00D03E2C">
          <w:pPr>
            <w:pStyle w:val="TM1"/>
            <w:rPr>
              <w:rFonts w:ascii="Times New Roman" w:hAnsi="Times New Roman" w:cs="Times New Roman"/>
              <w:b w:val="0"/>
              <w:kern w:val="0"/>
              <w:sz w:val="24"/>
              <w:szCs w:val="24"/>
              <w:lang w:bidi="ar-SA"/>
            </w:rPr>
          </w:pPr>
          <w:hyperlink w:anchor="_Toc511900289" w:history="1">
            <w:r w:rsidR="00D03E2C" w:rsidRPr="00C4309A">
              <w:rPr>
                <w:rStyle w:val="Lienhypertexte"/>
                <w:rFonts w:ascii="Times New Roman" w:hAnsi="Times New Roman" w:cs="Times New Roman"/>
                <w:sz w:val="24"/>
                <w:szCs w:val="24"/>
              </w:rPr>
              <w:t>Section 6 : Formulaires de soumission à renvoyer/liste de vérification</w:t>
            </w:r>
            <w:r w:rsidR="00D03E2C" w:rsidRPr="00C4309A">
              <w:rPr>
                <w:rFonts w:ascii="Times New Roman" w:hAnsi="Times New Roman" w:cs="Times New Roman"/>
                <w:webHidden/>
                <w:sz w:val="24"/>
                <w:szCs w:val="24"/>
              </w:rPr>
              <w:tab/>
            </w:r>
            <w:r w:rsidR="00D03E2C" w:rsidRPr="00C4309A">
              <w:rPr>
                <w:rFonts w:ascii="Times New Roman" w:hAnsi="Times New Roman" w:cs="Times New Roman"/>
                <w:webHidden/>
                <w:sz w:val="24"/>
                <w:szCs w:val="24"/>
              </w:rPr>
              <w:fldChar w:fldCharType="begin"/>
            </w:r>
            <w:r w:rsidR="00D03E2C" w:rsidRPr="00C4309A">
              <w:rPr>
                <w:rFonts w:ascii="Times New Roman" w:hAnsi="Times New Roman" w:cs="Times New Roman"/>
                <w:webHidden/>
                <w:sz w:val="24"/>
                <w:szCs w:val="24"/>
              </w:rPr>
              <w:instrText xml:space="preserve"> PAGEREF _Toc511900289 \h </w:instrText>
            </w:r>
            <w:r w:rsidR="00D03E2C" w:rsidRPr="00C4309A">
              <w:rPr>
                <w:rFonts w:ascii="Times New Roman" w:hAnsi="Times New Roman" w:cs="Times New Roman"/>
                <w:webHidden/>
                <w:sz w:val="24"/>
                <w:szCs w:val="24"/>
              </w:rPr>
            </w:r>
            <w:r w:rsidR="00D03E2C" w:rsidRPr="00C4309A">
              <w:rPr>
                <w:rFonts w:ascii="Times New Roman" w:hAnsi="Times New Roman" w:cs="Times New Roman"/>
                <w:webHidden/>
                <w:sz w:val="24"/>
                <w:szCs w:val="24"/>
              </w:rPr>
              <w:fldChar w:fldCharType="separate"/>
            </w:r>
            <w:r w:rsidR="00D03E2C" w:rsidRPr="00C4309A">
              <w:rPr>
                <w:rFonts w:ascii="Times New Roman" w:hAnsi="Times New Roman" w:cs="Times New Roman"/>
                <w:webHidden/>
                <w:sz w:val="24"/>
                <w:szCs w:val="24"/>
              </w:rPr>
              <w:t>27</w:t>
            </w:r>
            <w:r w:rsidR="00D03E2C" w:rsidRPr="00C4309A">
              <w:rPr>
                <w:rFonts w:ascii="Times New Roman" w:hAnsi="Times New Roman" w:cs="Times New Roman"/>
                <w:webHidden/>
                <w:sz w:val="24"/>
                <w:szCs w:val="24"/>
              </w:rPr>
              <w:fldChar w:fldCharType="end"/>
            </w:r>
          </w:hyperlink>
        </w:p>
        <w:p w14:paraId="738184BF" w14:textId="77777777" w:rsidR="00D03E2C" w:rsidRPr="00C4309A" w:rsidRDefault="008B0825" w:rsidP="00D03E2C">
          <w:pPr>
            <w:pStyle w:val="TM2"/>
            <w:rPr>
              <w:rFonts w:ascii="Times New Roman" w:hAnsi="Times New Roman"/>
              <w:b w:val="0"/>
              <w:kern w:val="0"/>
              <w:sz w:val="24"/>
              <w:lang w:bidi="ar-SA"/>
            </w:rPr>
          </w:pPr>
          <w:hyperlink w:anchor="_Toc511900290" w:history="1">
            <w:r w:rsidR="00D03E2C" w:rsidRPr="00C4309A">
              <w:rPr>
                <w:rStyle w:val="Lienhypertexte"/>
                <w:rFonts w:ascii="Times New Roman" w:eastAsiaTheme="majorEastAsia" w:hAnsi="Times New Roman"/>
                <w:sz w:val="24"/>
              </w:rPr>
              <w:t>Formulaire A : Formulaire de soumission de l’offre</w:t>
            </w:r>
            <w:r w:rsidR="00D03E2C" w:rsidRPr="00C4309A">
              <w:rPr>
                <w:rFonts w:ascii="Times New Roman" w:hAnsi="Times New Roman"/>
                <w:webHidden/>
                <w:sz w:val="24"/>
              </w:rPr>
              <w:tab/>
            </w:r>
            <w:r w:rsidR="00D03E2C" w:rsidRPr="00C4309A">
              <w:rPr>
                <w:rFonts w:ascii="Times New Roman" w:hAnsi="Times New Roman"/>
                <w:webHidden/>
                <w:sz w:val="24"/>
              </w:rPr>
              <w:fldChar w:fldCharType="begin"/>
            </w:r>
            <w:r w:rsidR="00D03E2C" w:rsidRPr="00C4309A">
              <w:rPr>
                <w:rFonts w:ascii="Times New Roman" w:hAnsi="Times New Roman"/>
                <w:webHidden/>
                <w:sz w:val="24"/>
              </w:rPr>
              <w:instrText xml:space="preserve"> PAGEREF _Toc511900290 \h </w:instrText>
            </w:r>
            <w:r w:rsidR="00D03E2C" w:rsidRPr="00C4309A">
              <w:rPr>
                <w:rFonts w:ascii="Times New Roman" w:hAnsi="Times New Roman"/>
                <w:webHidden/>
                <w:sz w:val="24"/>
              </w:rPr>
            </w:r>
            <w:r w:rsidR="00D03E2C" w:rsidRPr="00C4309A">
              <w:rPr>
                <w:rFonts w:ascii="Times New Roman" w:hAnsi="Times New Roman"/>
                <w:webHidden/>
                <w:sz w:val="24"/>
              </w:rPr>
              <w:fldChar w:fldCharType="separate"/>
            </w:r>
            <w:r w:rsidR="00D03E2C" w:rsidRPr="00C4309A">
              <w:rPr>
                <w:rFonts w:ascii="Times New Roman" w:hAnsi="Times New Roman"/>
                <w:webHidden/>
                <w:sz w:val="24"/>
              </w:rPr>
              <w:t>28</w:t>
            </w:r>
            <w:r w:rsidR="00D03E2C" w:rsidRPr="00C4309A">
              <w:rPr>
                <w:rFonts w:ascii="Times New Roman" w:hAnsi="Times New Roman"/>
                <w:webHidden/>
                <w:sz w:val="24"/>
              </w:rPr>
              <w:fldChar w:fldCharType="end"/>
            </w:r>
          </w:hyperlink>
        </w:p>
        <w:p w14:paraId="4ACE8F51" w14:textId="77777777" w:rsidR="00D03E2C" w:rsidRPr="00C4309A" w:rsidRDefault="008B0825" w:rsidP="00D03E2C">
          <w:pPr>
            <w:pStyle w:val="TM2"/>
            <w:rPr>
              <w:rFonts w:ascii="Times New Roman" w:hAnsi="Times New Roman"/>
              <w:b w:val="0"/>
              <w:kern w:val="0"/>
              <w:sz w:val="24"/>
              <w:lang w:bidi="ar-SA"/>
            </w:rPr>
          </w:pPr>
          <w:hyperlink w:anchor="_Toc511900291" w:history="1">
            <w:r w:rsidR="00D03E2C" w:rsidRPr="00C4309A">
              <w:rPr>
                <w:rStyle w:val="Lienhypertexte"/>
                <w:rFonts w:ascii="Times New Roman" w:eastAsiaTheme="majorEastAsia" w:hAnsi="Times New Roman"/>
                <w:sz w:val="24"/>
              </w:rPr>
              <w:t>Formulaire B : Formulaire d’information sur le soumissionnaire</w:t>
            </w:r>
            <w:r w:rsidR="00D03E2C" w:rsidRPr="00C4309A">
              <w:rPr>
                <w:rFonts w:ascii="Times New Roman" w:hAnsi="Times New Roman"/>
                <w:webHidden/>
                <w:sz w:val="24"/>
              </w:rPr>
              <w:tab/>
            </w:r>
            <w:r w:rsidR="00D03E2C" w:rsidRPr="00C4309A">
              <w:rPr>
                <w:rFonts w:ascii="Times New Roman" w:hAnsi="Times New Roman"/>
                <w:webHidden/>
                <w:sz w:val="24"/>
              </w:rPr>
              <w:fldChar w:fldCharType="begin"/>
            </w:r>
            <w:r w:rsidR="00D03E2C" w:rsidRPr="00C4309A">
              <w:rPr>
                <w:rFonts w:ascii="Times New Roman" w:hAnsi="Times New Roman"/>
                <w:webHidden/>
                <w:sz w:val="24"/>
              </w:rPr>
              <w:instrText xml:space="preserve"> PAGEREF _Toc511900291 \h </w:instrText>
            </w:r>
            <w:r w:rsidR="00D03E2C" w:rsidRPr="00C4309A">
              <w:rPr>
                <w:rFonts w:ascii="Times New Roman" w:hAnsi="Times New Roman"/>
                <w:webHidden/>
                <w:sz w:val="24"/>
              </w:rPr>
            </w:r>
            <w:r w:rsidR="00D03E2C" w:rsidRPr="00C4309A">
              <w:rPr>
                <w:rFonts w:ascii="Times New Roman" w:hAnsi="Times New Roman"/>
                <w:webHidden/>
                <w:sz w:val="24"/>
              </w:rPr>
              <w:fldChar w:fldCharType="separate"/>
            </w:r>
            <w:r w:rsidR="00D03E2C" w:rsidRPr="00C4309A">
              <w:rPr>
                <w:rFonts w:ascii="Times New Roman" w:hAnsi="Times New Roman"/>
                <w:webHidden/>
                <w:sz w:val="24"/>
              </w:rPr>
              <w:t>30</w:t>
            </w:r>
            <w:r w:rsidR="00D03E2C" w:rsidRPr="00C4309A">
              <w:rPr>
                <w:rFonts w:ascii="Times New Roman" w:hAnsi="Times New Roman"/>
                <w:webHidden/>
                <w:sz w:val="24"/>
              </w:rPr>
              <w:fldChar w:fldCharType="end"/>
            </w:r>
          </w:hyperlink>
        </w:p>
        <w:p w14:paraId="715D010C" w14:textId="77777777" w:rsidR="00D03E2C" w:rsidRPr="00C4309A" w:rsidRDefault="008B0825" w:rsidP="00D03E2C">
          <w:pPr>
            <w:pStyle w:val="TM2"/>
            <w:rPr>
              <w:rFonts w:ascii="Times New Roman" w:hAnsi="Times New Roman"/>
              <w:b w:val="0"/>
              <w:kern w:val="0"/>
              <w:sz w:val="24"/>
              <w:lang w:bidi="ar-SA"/>
            </w:rPr>
          </w:pPr>
          <w:hyperlink w:anchor="_Toc511900292" w:history="1">
            <w:r w:rsidR="00D03E2C" w:rsidRPr="00C4309A">
              <w:rPr>
                <w:rStyle w:val="Lienhypertexte"/>
                <w:rFonts w:ascii="Times New Roman" w:eastAsiaTheme="majorEastAsia" w:hAnsi="Times New Roman"/>
                <w:sz w:val="24"/>
              </w:rPr>
              <w:t>Formulaire C : Formulaire d’information sur les coentreprises/consortiums/partenariats</w:t>
            </w:r>
            <w:r w:rsidR="00D03E2C" w:rsidRPr="00C4309A">
              <w:rPr>
                <w:rFonts w:ascii="Times New Roman" w:hAnsi="Times New Roman"/>
                <w:webHidden/>
                <w:sz w:val="24"/>
              </w:rPr>
              <w:tab/>
            </w:r>
            <w:r w:rsidR="00D03E2C" w:rsidRPr="00C4309A">
              <w:rPr>
                <w:rFonts w:ascii="Times New Roman" w:hAnsi="Times New Roman"/>
                <w:webHidden/>
                <w:sz w:val="24"/>
              </w:rPr>
              <w:fldChar w:fldCharType="begin"/>
            </w:r>
            <w:r w:rsidR="00D03E2C" w:rsidRPr="00C4309A">
              <w:rPr>
                <w:rFonts w:ascii="Times New Roman" w:hAnsi="Times New Roman"/>
                <w:webHidden/>
                <w:sz w:val="24"/>
              </w:rPr>
              <w:instrText xml:space="preserve"> PAGEREF _Toc511900292 \h </w:instrText>
            </w:r>
            <w:r w:rsidR="00D03E2C" w:rsidRPr="00C4309A">
              <w:rPr>
                <w:rFonts w:ascii="Times New Roman" w:hAnsi="Times New Roman"/>
                <w:webHidden/>
                <w:sz w:val="24"/>
              </w:rPr>
            </w:r>
            <w:r w:rsidR="00D03E2C" w:rsidRPr="00C4309A">
              <w:rPr>
                <w:rFonts w:ascii="Times New Roman" w:hAnsi="Times New Roman"/>
                <w:webHidden/>
                <w:sz w:val="24"/>
              </w:rPr>
              <w:fldChar w:fldCharType="separate"/>
            </w:r>
            <w:r w:rsidR="00D03E2C" w:rsidRPr="00C4309A">
              <w:rPr>
                <w:rFonts w:ascii="Times New Roman" w:hAnsi="Times New Roman"/>
                <w:webHidden/>
                <w:sz w:val="24"/>
              </w:rPr>
              <w:t>32</w:t>
            </w:r>
            <w:r w:rsidR="00D03E2C" w:rsidRPr="00C4309A">
              <w:rPr>
                <w:rFonts w:ascii="Times New Roman" w:hAnsi="Times New Roman"/>
                <w:webHidden/>
                <w:sz w:val="24"/>
              </w:rPr>
              <w:fldChar w:fldCharType="end"/>
            </w:r>
          </w:hyperlink>
        </w:p>
        <w:p w14:paraId="17FE1569" w14:textId="77777777" w:rsidR="00D03E2C" w:rsidRPr="00C4309A" w:rsidRDefault="008B0825" w:rsidP="00D03E2C">
          <w:pPr>
            <w:pStyle w:val="TM2"/>
            <w:rPr>
              <w:rFonts w:ascii="Times New Roman" w:hAnsi="Times New Roman"/>
              <w:b w:val="0"/>
              <w:kern w:val="0"/>
              <w:sz w:val="24"/>
              <w:lang w:bidi="ar-SA"/>
            </w:rPr>
          </w:pPr>
          <w:hyperlink w:anchor="_Toc511900293" w:history="1">
            <w:r w:rsidR="00D03E2C" w:rsidRPr="00C4309A">
              <w:rPr>
                <w:rStyle w:val="Lienhypertexte"/>
                <w:rFonts w:ascii="Times New Roman" w:eastAsiaTheme="majorEastAsia" w:hAnsi="Times New Roman"/>
                <w:sz w:val="24"/>
              </w:rPr>
              <w:t>Formulaire D : Formulaire d’éligibilité et de qualification</w:t>
            </w:r>
            <w:r w:rsidR="00D03E2C" w:rsidRPr="00C4309A">
              <w:rPr>
                <w:rFonts w:ascii="Times New Roman" w:hAnsi="Times New Roman"/>
                <w:webHidden/>
                <w:sz w:val="24"/>
              </w:rPr>
              <w:tab/>
            </w:r>
            <w:r w:rsidR="00D03E2C" w:rsidRPr="00C4309A">
              <w:rPr>
                <w:rFonts w:ascii="Times New Roman" w:hAnsi="Times New Roman"/>
                <w:webHidden/>
                <w:sz w:val="24"/>
              </w:rPr>
              <w:fldChar w:fldCharType="begin"/>
            </w:r>
            <w:r w:rsidR="00D03E2C" w:rsidRPr="00C4309A">
              <w:rPr>
                <w:rFonts w:ascii="Times New Roman" w:hAnsi="Times New Roman"/>
                <w:webHidden/>
                <w:sz w:val="24"/>
              </w:rPr>
              <w:instrText xml:space="preserve"> PAGEREF _Toc511900293 \h </w:instrText>
            </w:r>
            <w:r w:rsidR="00D03E2C" w:rsidRPr="00C4309A">
              <w:rPr>
                <w:rFonts w:ascii="Times New Roman" w:hAnsi="Times New Roman"/>
                <w:webHidden/>
                <w:sz w:val="24"/>
              </w:rPr>
            </w:r>
            <w:r w:rsidR="00D03E2C" w:rsidRPr="00C4309A">
              <w:rPr>
                <w:rFonts w:ascii="Times New Roman" w:hAnsi="Times New Roman"/>
                <w:webHidden/>
                <w:sz w:val="24"/>
              </w:rPr>
              <w:fldChar w:fldCharType="separate"/>
            </w:r>
            <w:r w:rsidR="00D03E2C" w:rsidRPr="00C4309A">
              <w:rPr>
                <w:rFonts w:ascii="Times New Roman" w:hAnsi="Times New Roman"/>
                <w:webHidden/>
                <w:sz w:val="24"/>
              </w:rPr>
              <w:t>33</w:t>
            </w:r>
            <w:r w:rsidR="00D03E2C" w:rsidRPr="00C4309A">
              <w:rPr>
                <w:rFonts w:ascii="Times New Roman" w:hAnsi="Times New Roman"/>
                <w:webHidden/>
                <w:sz w:val="24"/>
              </w:rPr>
              <w:fldChar w:fldCharType="end"/>
            </w:r>
          </w:hyperlink>
        </w:p>
        <w:p w14:paraId="09880DED" w14:textId="77777777" w:rsidR="00D03E2C" w:rsidRPr="00C4309A" w:rsidRDefault="008B0825" w:rsidP="00D03E2C">
          <w:pPr>
            <w:pStyle w:val="TM2"/>
            <w:rPr>
              <w:rFonts w:ascii="Times New Roman" w:hAnsi="Times New Roman"/>
              <w:b w:val="0"/>
              <w:kern w:val="0"/>
              <w:sz w:val="24"/>
              <w:lang w:bidi="ar-SA"/>
            </w:rPr>
          </w:pPr>
          <w:hyperlink w:anchor="_Toc511900294" w:history="1">
            <w:r w:rsidR="00D03E2C" w:rsidRPr="00C4309A">
              <w:rPr>
                <w:rStyle w:val="Lienhypertexte"/>
                <w:rFonts w:ascii="Times New Roman" w:eastAsiaTheme="majorEastAsia" w:hAnsi="Times New Roman"/>
                <w:sz w:val="24"/>
              </w:rPr>
              <w:t>Formulaire E : Format de l’offre technique</w:t>
            </w:r>
            <w:r w:rsidR="00D03E2C" w:rsidRPr="00C4309A">
              <w:rPr>
                <w:rFonts w:ascii="Times New Roman" w:hAnsi="Times New Roman"/>
                <w:webHidden/>
                <w:sz w:val="24"/>
              </w:rPr>
              <w:tab/>
            </w:r>
            <w:r w:rsidR="00D03E2C" w:rsidRPr="00C4309A">
              <w:rPr>
                <w:rFonts w:ascii="Times New Roman" w:hAnsi="Times New Roman"/>
                <w:webHidden/>
                <w:sz w:val="24"/>
              </w:rPr>
              <w:fldChar w:fldCharType="begin"/>
            </w:r>
            <w:r w:rsidR="00D03E2C" w:rsidRPr="00C4309A">
              <w:rPr>
                <w:rFonts w:ascii="Times New Roman" w:hAnsi="Times New Roman"/>
                <w:webHidden/>
                <w:sz w:val="24"/>
              </w:rPr>
              <w:instrText xml:space="preserve"> PAGEREF _Toc511900294 \h </w:instrText>
            </w:r>
            <w:r w:rsidR="00D03E2C" w:rsidRPr="00C4309A">
              <w:rPr>
                <w:rFonts w:ascii="Times New Roman" w:hAnsi="Times New Roman"/>
                <w:webHidden/>
                <w:sz w:val="24"/>
              </w:rPr>
            </w:r>
            <w:r w:rsidR="00D03E2C" w:rsidRPr="00C4309A">
              <w:rPr>
                <w:rFonts w:ascii="Times New Roman" w:hAnsi="Times New Roman"/>
                <w:webHidden/>
                <w:sz w:val="24"/>
              </w:rPr>
              <w:fldChar w:fldCharType="separate"/>
            </w:r>
            <w:r w:rsidR="00D03E2C" w:rsidRPr="00C4309A">
              <w:rPr>
                <w:rFonts w:ascii="Times New Roman" w:hAnsi="Times New Roman"/>
                <w:webHidden/>
                <w:sz w:val="24"/>
              </w:rPr>
              <w:t>36</w:t>
            </w:r>
            <w:r w:rsidR="00D03E2C" w:rsidRPr="00C4309A">
              <w:rPr>
                <w:rFonts w:ascii="Times New Roman" w:hAnsi="Times New Roman"/>
                <w:webHidden/>
                <w:sz w:val="24"/>
              </w:rPr>
              <w:fldChar w:fldCharType="end"/>
            </w:r>
          </w:hyperlink>
        </w:p>
        <w:p w14:paraId="438AFA17" w14:textId="77777777" w:rsidR="00D03E2C" w:rsidRPr="00C4309A" w:rsidRDefault="008B0825" w:rsidP="00D03E2C">
          <w:pPr>
            <w:pStyle w:val="TM2"/>
            <w:rPr>
              <w:rFonts w:ascii="Times New Roman" w:hAnsi="Times New Roman"/>
              <w:b w:val="0"/>
              <w:kern w:val="0"/>
              <w:sz w:val="24"/>
              <w:lang w:bidi="ar-SA"/>
            </w:rPr>
          </w:pPr>
          <w:hyperlink w:anchor="_Toc511900295" w:history="1">
            <w:r w:rsidR="00D03E2C" w:rsidRPr="00C4309A">
              <w:rPr>
                <w:rStyle w:val="Lienhypertexte"/>
                <w:rFonts w:ascii="Times New Roman" w:eastAsiaTheme="majorEastAsia" w:hAnsi="Times New Roman"/>
                <w:sz w:val="24"/>
              </w:rPr>
              <w:t>Formulaire F : Formulaire de barème de prix</w:t>
            </w:r>
            <w:r w:rsidR="00D03E2C" w:rsidRPr="00C4309A">
              <w:rPr>
                <w:rFonts w:ascii="Times New Roman" w:hAnsi="Times New Roman"/>
                <w:webHidden/>
                <w:sz w:val="24"/>
              </w:rPr>
              <w:tab/>
            </w:r>
            <w:r w:rsidR="00D03E2C" w:rsidRPr="00C4309A">
              <w:rPr>
                <w:rFonts w:ascii="Times New Roman" w:hAnsi="Times New Roman"/>
                <w:webHidden/>
                <w:sz w:val="24"/>
              </w:rPr>
              <w:fldChar w:fldCharType="begin"/>
            </w:r>
            <w:r w:rsidR="00D03E2C" w:rsidRPr="00C4309A">
              <w:rPr>
                <w:rFonts w:ascii="Times New Roman" w:hAnsi="Times New Roman"/>
                <w:webHidden/>
                <w:sz w:val="24"/>
              </w:rPr>
              <w:instrText xml:space="preserve"> PAGEREF _Toc511900295 \h </w:instrText>
            </w:r>
            <w:r w:rsidR="00D03E2C" w:rsidRPr="00C4309A">
              <w:rPr>
                <w:rFonts w:ascii="Times New Roman" w:hAnsi="Times New Roman"/>
                <w:webHidden/>
                <w:sz w:val="24"/>
              </w:rPr>
            </w:r>
            <w:r w:rsidR="00D03E2C" w:rsidRPr="00C4309A">
              <w:rPr>
                <w:rFonts w:ascii="Times New Roman" w:hAnsi="Times New Roman"/>
                <w:webHidden/>
                <w:sz w:val="24"/>
              </w:rPr>
              <w:fldChar w:fldCharType="separate"/>
            </w:r>
            <w:r w:rsidR="00D03E2C" w:rsidRPr="00C4309A">
              <w:rPr>
                <w:rFonts w:ascii="Times New Roman" w:hAnsi="Times New Roman"/>
                <w:webHidden/>
                <w:sz w:val="24"/>
              </w:rPr>
              <w:t>39</w:t>
            </w:r>
            <w:r w:rsidR="00D03E2C" w:rsidRPr="00C4309A">
              <w:rPr>
                <w:rFonts w:ascii="Times New Roman" w:hAnsi="Times New Roman"/>
                <w:webHidden/>
                <w:sz w:val="24"/>
              </w:rPr>
              <w:fldChar w:fldCharType="end"/>
            </w:r>
          </w:hyperlink>
        </w:p>
        <w:p w14:paraId="45A918A6" w14:textId="77777777" w:rsidR="00D03E2C" w:rsidRPr="00C4309A" w:rsidRDefault="008B0825" w:rsidP="00D03E2C">
          <w:pPr>
            <w:pStyle w:val="TM2"/>
            <w:rPr>
              <w:rFonts w:ascii="Times New Roman" w:hAnsi="Times New Roman"/>
              <w:b w:val="0"/>
              <w:kern w:val="0"/>
              <w:sz w:val="24"/>
              <w:lang w:bidi="ar-SA"/>
            </w:rPr>
          </w:pPr>
          <w:hyperlink w:anchor="_Toc511900296" w:history="1">
            <w:r w:rsidR="00D03E2C" w:rsidRPr="00C4309A">
              <w:rPr>
                <w:rStyle w:val="Lienhypertexte"/>
                <w:rFonts w:ascii="Times New Roman" w:eastAsiaTheme="majorEastAsia" w:hAnsi="Times New Roman"/>
                <w:sz w:val="24"/>
              </w:rPr>
              <w:t>FORMULAIRE G : Formulaire de garantie de soumission</w:t>
            </w:r>
            <w:r w:rsidR="00D03E2C" w:rsidRPr="00C4309A">
              <w:rPr>
                <w:rFonts w:ascii="Times New Roman" w:hAnsi="Times New Roman"/>
                <w:webHidden/>
                <w:sz w:val="24"/>
              </w:rPr>
              <w:tab/>
            </w:r>
            <w:r w:rsidR="00D03E2C" w:rsidRPr="00C4309A">
              <w:rPr>
                <w:rFonts w:ascii="Times New Roman" w:hAnsi="Times New Roman"/>
                <w:webHidden/>
                <w:sz w:val="24"/>
              </w:rPr>
              <w:fldChar w:fldCharType="begin"/>
            </w:r>
            <w:r w:rsidR="00D03E2C" w:rsidRPr="00C4309A">
              <w:rPr>
                <w:rFonts w:ascii="Times New Roman" w:hAnsi="Times New Roman"/>
                <w:webHidden/>
                <w:sz w:val="24"/>
              </w:rPr>
              <w:instrText xml:space="preserve"> PAGEREF _Toc511900296 \h </w:instrText>
            </w:r>
            <w:r w:rsidR="00D03E2C" w:rsidRPr="00C4309A">
              <w:rPr>
                <w:rFonts w:ascii="Times New Roman" w:hAnsi="Times New Roman"/>
                <w:webHidden/>
                <w:sz w:val="24"/>
              </w:rPr>
            </w:r>
            <w:r w:rsidR="00D03E2C" w:rsidRPr="00C4309A">
              <w:rPr>
                <w:rFonts w:ascii="Times New Roman" w:hAnsi="Times New Roman"/>
                <w:webHidden/>
                <w:sz w:val="24"/>
              </w:rPr>
              <w:fldChar w:fldCharType="separate"/>
            </w:r>
            <w:r w:rsidR="00D03E2C" w:rsidRPr="00C4309A">
              <w:rPr>
                <w:rFonts w:ascii="Times New Roman" w:hAnsi="Times New Roman"/>
                <w:webHidden/>
                <w:sz w:val="24"/>
              </w:rPr>
              <w:t>41</w:t>
            </w:r>
            <w:r w:rsidR="00D03E2C" w:rsidRPr="00C4309A">
              <w:rPr>
                <w:rFonts w:ascii="Times New Roman" w:hAnsi="Times New Roman"/>
                <w:webHidden/>
                <w:sz w:val="24"/>
              </w:rPr>
              <w:fldChar w:fldCharType="end"/>
            </w:r>
          </w:hyperlink>
        </w:p>
        <w:p w14:paraId="03237F69" w14:textId="77777777" w:rsidR="00D03E2C" w:rsidRPr="00C4309A" w:rsidRDefault="00D03E2C" w:rsidP="00D03E2C">
          <w:pPr>
            <w:pStyle w:val="TM1"/>
            <w:rPr>
              <w:rFonts w:ascii="Times New Roman" w:hAnsi="Times New Roman" w:cs="Times New Roman"/>
              <w:b w:val="0"/>
              <w:kern w:val="0"/>
              <w:sz w:val="24"/>
              <w:szCs w:val="24"/>
            </w:rPr>
          </w:pPr>
          <w:r w:rsidRPr="00C4309A">
            <w:rPr>
              <w:rFonts w:ascii="Times New Roman" w:hAnsi="Times New Roman" w:cs="Times New Roman"/>
              <w:sz w:val="24"/>
              <w:szCs w:val="24"/>
            </w:rPr>
            <w:fldChar w:fldCharType="end"/>
          </w:r>
        </w:p>
      </w:sdtContent>
    </w:sdt>
    <w:p w14:paraId="03DB903A" w14:textId="77777777" w:rsidR="00D03E2C" w:rsidRPr="00C4309A" w:rsidRDefault="00D03E2C" w:rsidP="00D03E2C">
      <w:pPr>
        <w:widowControl/>
        <w:overflowPunct/>
        <w:adjustRightInd/>
        <w:rPr>
          <w:bCs/>
          <w:caps/>
          <w:noProof/>
          <w:color w:val="000080"/>
          <w:spacing w:val="32"/>
          <w:kern w:val="32"/>
        </w:rPr>
      </w:pPr>
      <w:r w:rsidRPr="00C4309A">
        <w:br w:type="page"/>
      </w:r>
      <w:r w:rsidRPr="00C4309A">
        <w:lastRenderedPageBreak/>
        <w:t xml:space="preserve"> </w:t>
      </w:r>
    </w:p>
    <w:p w14:paraId="1938B394" w14:textId="77777777" w:rsidR="00D03E2C" w:rsidRPr="00C4309A" w:rsidRDefault="00D03E2C" w:rsidP="00D03E2C">
      <w:pPr>
        <w:pStyle w:val="Titre1"/>
        <w:widowControl/>
        <w:overflowPunct/>
        <w:adjustRightInd/>
        <w:spacing w:before="240" w:after="240" w:afterAutospacing="0"/>
        <w:rPr>
          <w:rFonts w:ascii="Times New Roman" w:hAnsi="Times New Roman" w:cs="Times New Roman"/>
          <w:bCs w:val="0"/>
          <w:caps w:val="0"/>
          <w:noProof w:val="0"/>
          <w:spacing w:val="0"/>
          <w:kern w:val="0"/>
          <w:sz w:val="24"/>
          <w:szCs w:val="24"/>
        </w:rPr>
      </w:pPr>
      <w:bookmarkStart w:id="2" w:name="_Toc508626247"/>
      <w:bookmarkStart w:id="3" w:name="_Toc511900230"/>
      <w:r w:rsidRPr="00C4309A">
        <w:rPr>
          <w:rFonts w:ascii="Times New Roman" w:hAnsi="Times New Roman" w:cs="Times New Roman"/>
          <w:sz w:val="24"/>
          <w:szCs w:val="24"/>
        </w:rPr>
        <w:t xml:space="preserve">Section 1. </w:t>
      </w:r>
      <w:r w:rsidRPr="00C4309A">
        <w:rPr>
          <w:rFonts w:ascii="Times New Roman" w:hAnsi="Times New Roman" w:cs="Times New Roman"/>
          <w:b w:val="0"/>
          <w:caps w:val="0"/>
          <w:noProof w:val="0"/>
          <w:spacing w:val="0"/>
          <w:kern w:val="0"/>
          <w:sz w:val="24"/>
          <w:szCs w:val="24"/>
        </w:rPr>
        <w:t>Lettre d’invitation</w:t>
      </w:r>
      <w:bookmarkEnd w:id="1"/>
      <w:bookmarkEnd w:id="2"/>
      <w:bookmarkEnd w:id="3"/>
    </w:p>
    <w:p w14:paraId="2F4DE935" w14:textId="77777777" w:rsidR="00D03E2C" w:rsidRPr="00C4309A" w:rsidRDefault="00D03E2C" w:rsidP="00D03E2C">
      <w:pPr>
        <w:tabs>
          <w:tab w:val="left" w:pos="720"/>
          <w:tab w:val="right" w:leader="dot" w:pos="8640"/>
        </w:tabs>
        <w:rPr>
          <w:color w:val="000000" w:themeColor="text1"/>
        </w:rPr>
      </w:pPr>
    </w:p>
    <w:p w14:paraId="5AF8668A" w14:textId="77777777" w:rsidR="00D03E2C" w:rsidRPr="00C4309A" w:rsidRDefault="00D03E2C" w:rsidP="00D03E2C">
      <w:pPr>
        <w:jc w:val="both"/>
        <w:rPr>
          <w:i/>
          <w:iCs/>
          <w:color w:val="000000" w:themeColor="text1"/>
        </w:rPr>
      </w:pPr>
      <w:r w:rsidRPr="00C4309A">
        <w:rPr>
          <w:color w:val="000000" w:themeColor="text1"/>
        </w:rPr>
        <w:t xml:space="preserve">Le Programme des Nations Unies pour le développement (PNUD) vous invite par la présente à soumissionner dans le cadre du présent appel d’offres (AO) relatif à l’objet sus-référencé. </w:t>
      </w:r>
    </w:p>
    <w:p w14:paraId="06829AE2" w14:textId="77777777" w:rsidR="00D03E2C" w:rsidRPr="00C4309A" w:rsidRDefault="00D03E2C" w:rsidP="00D03E2C">
      <w:pPr>
        <w:jc w:val="both"/>
        <w:rPr>
          <w:color w:val="000000" w:themeColor="text1"/>
        </w:rPr>
      </w:pPr>
    </w:p>
    <w:p w14:paraId="5B7C8AB2" w14:textId="77777777" w:rsidR="00D03E2C" w:rsidRPr="00C4309A" w:rsidRDefault="00D03E2C" w:rsidP="00D03E2C">
      <w:pPr>
        <w:spacing w:after="240"/>
        <w:rPr>
          <w:color w:val="000000" w:themeColor="text1"/>
        </w:rPr>
      </w:pPr>
      <w:r w:rsidRPr="00C4309A">
        <w:rPr>
          <w:color w:val="000000" w:themeColor="text1"/>
        </w:rPr>
        <w:t>Le présent AO comprend les documents suivants ainsi que les Conditions générales du contrat qui sont intégrées à la fiche technique :</w:t>
      </w:r>
    </w:p>
    <w:p w14:paraId="53E1AA27" w14:textId="77777777" w:rsidR="00D03E2C" w:rsidRPr="00C4309A" w:rsidRDefault="00D03E2C" w:rsidP="00D03E2C">
      <w:pPr>
        <w:spacing w:before="200" w:after="200"/>
        <w:ind w:left="720"/>
        <w:contextualSpacing/>
      </w:pPr>
      <w:r w:rsidRPr="00C4309A">
        <w:tab/>
        <w:t>Section 1 : Lettre d’invitation</w:t>
      </w:r>
    </w:p>
    <w:p w14:paraId="13496BB1" w14:textId="77777777" w:rsidR="00D03E2C" w:rsidRPr="00C4309A" w:rsidRDefault="00D03E2C" w:rsidP="00D03E2C">
      <w:pPr>
        <w:spacing w:before="200" w:after="200"/>
        <w:ind w:left="720" w:firstLine="708"/>
        <w:contextualSpacing/>
      </w:pPr>
      <w:r w:rsidRPr="00C4309A">
        <w:t xml:space="preserve">Section 2 : Instructions destinées aux soumissionnaires </w:t>
      </w:r>
    </w:p>
    <w:p w14:paraId="02B530C2" w14:textId="77777777" w:rsidR="00D03E2C" w:rsidRPr="00C4309A" w:rsidRDefault="00D03E2C" w:rsidP="00D03E2C">
      <w:pPr>
        <w:tabs>
          <w:tab w:val="left" w:pos="4596"/>
        </w:tabs>
        <w:spacing w:before="200" w:after="200"/>
        <w:ind w:left="720" w:firstLine="708"/>
        <w:contextualSpacing/>
      </w:pPr>
      <w:r w:rsidRPr="00C4309A">
        <w:t>Section 3 : Fiche technique</w:t>
      </w:r>
      <w:r w:rsidRPr="00C4309A">
        <w:tab/>
      </w:r>
    </w:p>
    <w:p w14:paraId="7C1C3294" w14:textId="77777777" w:rsidR="00D03E2C" w:rsidRPr="00C4309A" w:rsidRDefault="00D03E2C" w:rsidP="00D03E2C">
      <w:pPr>
        <w:spacing w:before="200" w:after="200"/>
        <w:ind w:left="1428"/>
        <w:contextualSpacing/>
      </w:pPr>
      <w:r w:rsidRPr="00C4309A">
        <w:t>Section 4 : Critères d’évaluation</w:t>
      </w:r>
    </w:p>
    <w:p w14:paraId="60CD4922" w14:textId="77777777" w:rsidR="00D03E2C" w:rsidRPr="00C4309A" w:rsidRDefault="00D03E2C" w:rsidP="00D03E2C">
      <w:pPr>
        <w:spacing w:before="200" w:after="200"/>
        <w:ind w:left="1428"/>
        <w:contextualSpacing/>
      </w:pPr>
      <w:r w:rsidRPr="00C4309A">
        <w:t>Section 5 : Tableau des exigences et spécifications techniques</w:t>
      </w:r>
    </w:p>
    <w:p w14:paraId="3E7B8760" w14:textId="77777777" w:rsidR="00D03E2C" w:rsidRPr="00C4309A" w:rsidRDefault="00D03E2C" w:rsidP="00D03E2C">
      <w:pPr>
        <w:ind w:left="1428"/>
        <w:contextualSpacing/>
      </w:pPr>
      <w:r w:rsidRPr="00C4309A">
        <w:t xml:space="preserve">Section 6 : Formulaires de soumission à renvoyer </w:t>
      </w:r>
    </w:p>
    <w:p w14:paraId="2405488A" w14:textId="77777777" w:rsidR="00D03E2C" w:rsidRPr="00C4309A" w:rsidRDefault="00D03E2C" w:rsidP="00D03E2C">
      <w:pPr>
        <w:pStyle w:val="Paragraphedeliste"/>
        <w:widowControl/>
        <w:numPr>
          <w:ilvl w:val="0"/>
          <w:numId w:val="28"/>
        </w:numPr>
        <w:overflowPunct/>
        <w:adjustRightInd/>
        <w:spacing w:line="240" w:lineRule="auto"/>
        <w:ind w:left="2070" w:hanging="270"/>
        <w:contextualSpacing w:val="0"/>
        <w:jc w:val="both"/>
        <w:rPr>
          <w:color w:val="000000"/>
          <w:sz w:val="24"/>
        </w:rPr>
      </w:pPr>
      <w:r w:rsidRPr="00C4309A">
        <w:rPr>
          <w:color w:val="000000"/>
          <w:sz w:val="24"/>
        </w:rPr>
        <w:t>Formulaire A : Formule de soumission de l’offre</w:t>
      </w:r>
    </w:p>
    <w:p w14:paraId="79BCA7BA" w14:textId="77777777" w:rsidR="00D03E2C" w:rsidRPr="00C4309A" w:rsidRDefault="00D03E2C" w:rsidP="00D03E2C">
      <w:pPr>
        <w:pStyle w:val="Paragraphedeliste"/>
        <w:widowControl/>
        <w:numPr>
          <w:ilvl w:val="0"/>
          <w:numId w:val="28"/>
        </w:numPr>
        <w:overflowPunct/>
        <w:adjustRightInd/>
        <w:spacing w:line="240" w:lineRule="auto"/>
        <w:ind w:left="2070" w:hanging="270"/>
        <w:contextualSpacing w:val="0"/>
        <w:jc w:val="both"/>
        <w:rPr>
          <w:color w:val="000000"/>
          <w:sz w:val="24"/>
        </w:rPr>
      </w:pPr>
      <w:r w:rsidRPr="00C4309A">
        <w:rPr>
          <w:color w:val="000000"/>
          <w:sz w:val="24"/>
        </w:rPr>
        <w:t>Formulaire B : Formulaire d’information sur le soumissionnaire</w:t>
      </w:r>
    </w:p>
    <w:p w14:paraId="557B835B" w14:textId="77777777" w:rsidR="00D03E2C" w:rsidRPr="00C4309A" w:rsidRDefault="00D03E2C" w:rsidP="00D03E2C">
      <w:pPr>
        <w:pStyle w:val="Paragraphedeliste"/>
        <w:widowControl/>
        <w:numPr>
          <w:ilvl w:val="0"/>
          <w:numId w:val="28"/>
        </w:numPr>
        <w:overflowPunct/>
        <w:adjustRightInd/>
        <w:spacing w:line="240" w:lineRule="auto"/>
        <w:ind w:left="2070" w:hanging="270"/>
        <w:contextualSpacing w:val="0"/>
        <w:jc w:val="both"/>
        <w:rPr>
          <w:color w:val="000000"/>
          <w:sz w:val="24"/>
        </w:rPr>
      </w:pPr>
      <w:r w:rsidRPr="00C4309A">
        <w:rPr>
          <w:color w:val="000000"/>
          <w:sz w:val="24"/>
        </w:rPr>
        <w:t>Formulaire C : Formulaire d’information sur les coentreprises/consortiums/partenariats</w:t>
      </w:r>
    </w:p>
    <w:p w14:paraId="7E6B0C67" w14:textId="77777777" w:rsidR="00D03E2C" w:rsidRPr="00C4309A" w:rsidRDefault="00D03E2C" w:rsidP="00D03E2C">
      <w:pPr>
        <w:pStyle w:val="Paragraphedeliste"/>
        <w:widowControl/>
        <w:numPr>
          <w:ilvl w:val="0"/>
          <w:numId w:val="28"/>
        </w:numPr>
        <w:overflowPunct/>
        <w:adjustRightInd/>
        <w:spacing w:line="240" w:lineRule="auto"/>
        <w:ind w:left="2070" w:hanging="270"/>
        <w:contextualSpacing w:val="0"/>
        <w:jc w:val="both"/>
        <w:rPr>
          <w:color w:val="000000"/>
          <w:sz w:val="24"/>
        </w:rPr>
      </w:pPr>
      <w:r w:rsidRPr="00C4309A">
        <w:rPr>
          <w:color w:val="000000"/>
          <w:sz w:val="24"/>
        </w:rPr>
        <w:t xml:space="preserve">Formulaire D : Formulaire de qualification </w:t>
      </w:r>
    </w:p>
    <w:p w14:paraId="6BC7BD28" w14:textId="77777777" w:rsidR="00D03E2C" w:rsidRPr="00C4309A" w:rsidRDefault="00D03E2C" w:rsidP="00D03E2C">
      <w:pPr>
        <w:pStyle w:val="Paragraphedeliste"/>
        <w:widowControl/>
        <w:numPr>
          <w:ilvl w:val="0"/>
          <w:numId w:val="28"/>
        </w:numPr>
        <w:overflowPunct/>
        <w:adjustRightInd/>
        <w:spacing w:line="240" w:lineRule="auto"/>
        <w:ind w:left="2070" w:hanging="270"/>
        <w:contextualSpacing w:val="0"/>
        <w:jc w:val="both"/>
        <w:rPr>
          <w:color w:val="000000"/>
          <w:sz w:val="24"/>
        </w:rPr>
      </w:pPr>
      <w:r w:rsidRPr="00C4309A">
        <w:rPr>
          <w:color w:val="000000"/>
          <w:sz w:val="24"/>
        </w:rPr>
        <w:t xml:space="preserve">Formulaire E : Format de l’offre technique </w:t>
      </w:r>
    </w:p>
    <w:p w14:paraId="68B09D8B" w14:textId="77777777" w:rsidR="00D03E2C" w:rsidRPr="00C4309A" w:rsidRDefault="00D03E2C" w:rsidP="00D03E2C">
      <w:pPr>
        <w:pStyle w:val="Paragraphedeliste"/>
        <w:widowControl/>
        <w:numPr>
          <w:ilvl w:val="0"/>
          <w:numId w:val="28"/>
        </w:numPr>
        <w:overflowPunct/>
        <w:adjustRightInd/>
        <w:spacing w:line="240" w:lineRule="auto"/>
        <w:ind w:left="2070" w:hanging="270"/>
        <w:contextualSpacing w:val="0"/>
        <w:jc w:val="both"/>
        <w:rPr>
          <w:color w:val="000000"/>
          <w:sz w:val="24"/>
        </w:rPr>
      </w:pPr>
      <w:r w:rsidRPr="00C4309A">
        <w:rPr>
          <w:color w:val="000000"/>
          <w:sz w:val="24"/>
        </w:rPr>
        <w:t>Formulaire F : Barème de prix</w:t>
      </w:r>
    </w:p>
    <w:p w14:paraId="5A98BAA1" w14:textId="77777777" w:rsidR="00D03E2C" w:rsidRPr="00C4309A" w:rsidRDefault="00D03E2C" w:rsidP="00D03E2C">
      <w:pPr>
        <w:pStyle w:val="Paragraphedeliste"/>
        <w:keepNext/>
        <w:spacing w:before="200" w:after="200" w:line="240" w:lineRule="auto"/>
        <w:ind w:left="0"/>
        <w:contextualSpacing w:val="0"/>
        <w:rPr>
          <w:sz w:val="24"/>
        </w:rPr>
      </w:pPr>
      <w:r w:rsidRPr="00C4309A">
        <w:rPr>
          <w:sz w:val="24"/>
        </w:rPr>
        <w:t xml:space="preserve">Si vous souhaitez soumettre une offre en réponse à ce présent AO, veuillez préparer votre offre conformément aux exigences et procédures décrites dans le présent AO, et la déposer avant la date limite de dépôt des offres présentée dans la fiche technique. </w:t>
      </w:r>
    </w:p>
    <w:p w14:paraId="303CAA3A" w14:textId="77777777" w:rsidR="00D03E2C" w:rsidRPr="00C4309A" w:rsidRDefault="00D03E2C" w:rsidP="00D03E2C">
      <w:r w:rsidRPr="00C4309A">
        <w:t xml:space="preserve">Veuillez accuser réception de cet AO en envoyant un courriel à l’adresse </w:t>
      </w:r>
      <w:r w:rsidRPr="00487193">
        <w:rPr>
          <w:color w:val="00B0F0"/>
        </w:rPr>
        <w:t xml:space="preserve">derrick.mpundu@undp.org </w:t>
      </w:r>
      <w:r w:rsidRPr="00C4309A">
        <w:t>en indiquant si vous souhaitez ou non soumettre une offre. Vous pouvez également, le cas échéant, utiliser la fonction « accepter l’invitation » sur le système d’appel d’offres en ligne eTendering. Cela vous permettra de recevoir toute modification ou mise à jour concernant l’appel d’offres. Si vous souhaitez davantage d’éclaircissements, nous vous invitons à contacter la personne désignée dans la fiche technique ci-jointe en qualité de personne référente pour tou</w:t>
      </w:r>
      <w:r>
        <w:t xml:space="preserve">te question liée au présent AO.             </w:t>
      </w:r>
      <w:r w:rsidRPr="00C4309A">
        <w:t xml:space="preserve">Le PNUD attend avec intérêt votre offre et vous remercie d’avance de l’attention que vous portez aux possibilités commerciales proposées par le PNUD. </w:t>
      </w:r>
    </w:p>
    <w:p w14:paraId="225B3097" w14:textId="77777777" w:rsidR="00D03E2C" w:rsidRPr="00C4309A" w:rsidRDefault="00D03E2C" w:rsidP="00D03E2C">
      <w:pPr>
        <w:pStyle w:val="Titre1"/>
        <w:widowControl/>
        <w:overflowPunct/>
        <w:adjustRightInd/>
        <w:spacing w:before="240" w:after="240" w:afterAutospacing="0"/>
        <w:rPr>
          <w:rFonts w:ascii="Times New Roman" w:hAnsi="Times New Roman" w:cs="Times New Roman"/>
          <w:bCs w:val="0"/>
          <w:caps w:val="0"/>
          <w:noProof w:val="0"/>
          <w:spacing w:val="0"/>
          <w:kern w:val="0"/>
          <w:sz w:val="24"/>
          <w:szCs w:val="24"/>
        </w:rPr>
      </w:pPr>
      <w:bookmarkStart w:id="4" w:name="_Toc508626248"/>
      <w:bookmarkStart w:id="5" w:name="_Toc511900231"/>
      <w:r w:rsidRPr="00C4309A">
        <w:rPr>
          <w:rFonts w:ascii="Times New Roman" w:hAnsi="Times New Roman" w:cs="Times New Roman"/>
          <w:sz w:val="24"/>
          <w:szCs w:val="24"/>
        </w:rPr>
        <w:lastRenderedPageBreak/>
        <w:t xml:space="preserve">Section 2. </w:t>
      </w:r>
      <w:r w:rsidRPr="00C4309A">
        <w:rPr>
          <w:rFonts w:ascii="Times New Roman" w:hAnsi="Times New Roman" w:cs="Times New Roman"/>
          <w:b w:val="0"/>
          <w:caps w:val="0"/>
          <w:noProof w:val="0"/>
          <w:spacing w:val="0"/>
          <w:kern w:val="0"/>
          <w:sz w:val="24"/>
          <w:szCs w:val="24"/>
        </w:rPr>
        <w:t>Instructions destinées aux soumissionnaires</w:t>
      </w:r>
      <w:bookmarkEnd w:id="4"/>
      <w:bookmarkEnd w:id="5"/>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D03E2C" w:rsidRPr="00C4309A" w14:paraId="522A9A25" w14:textId="77777777" w:rsidTr="001A2433">
        <w:trPr>
          <w:trHeight w:val="301"/>
        </w:trPr>
        <w:tc>
          <w:tcPr>
            <w:tcW w:w="9807" w:type="dxa"/>
            <w:gridSpan w:val="2"/>
            <w:shd w:val="clear" w:color="auto" w:fill="9BDEFF"/>
          </w:tcPr>
          <w:p w14:paraId="1F63C934" w14:textId="77777777" w:rsidR="00D03E2C" w:rsidRPr="00C4309A" w:rsidRDefault="00D03E2C" w:rsidP="001A2433">
            <w:pPr>
              <w:pStyle w:val="Titre2"/>
              <w:spacing w:before="120" w:after="120"/>
              <w:outlineLvl w:val="1"/>
              <w:rPr>
                <w:rFonts w:ascii="Times New Roman" w:hAnsi="Times New Roman" w:cs="Times New Roman"/>
                <w:sz w:val="24"/>
                <w:szCs w:val="24"/>
              </w:rPr>
            </w:pPr>
            <w:bookmarkStart w:id="6" w:name="_Toc434943316"/>
            <w:bookmarkStart w:id="7" w:name="_Toc454294049"/>
            <w:bookmarkStart w:id="8" w:name="_Toc508626249"/>
            <w:bookmarkStart w:id="9" w:name="_Toc511900232"/>
            <w:r w:rsidRPr="00C4309A">
              <w:rPr>
                <w:rFonts w:ascii="Times New Roman" w:hAnsi="Times New Roman" w:cs="Times New Roman"/>
                <w:sz w:val="24"/>
                <w:szCs w:val="24"/>
              </w:rPr>
              <w:t>DISPOSITIONS</w:t>
            </w:r>
            <w:bookmarkEnd w:id="6"/>
            <w:r w:rsidRPr="00C4309A">
              <w:rPr>
                <w:rFonts w:ascii="Times New Roman" w:hAnsi="Times New Roman" w:cs="Times New Roman"/>
                <w:sz w:val="24"/>
                <w:szCs w:val="24"/>
              </w:rPr>
              <w:t xml:space="preserve"> GÉNÉRALES</w:t>
            </w:r>
            <w:bookmarkEnd w:id="7"/>
            <w:bookmarkEnd w:id="8"/>
            <w:bookmarkEnd w:id="9"/>
          </w:p>
        </w:tc>
      </w:tr>
      <w:tr w:rsidR="00D03E2C" w:rsidRPr="00C4309A" w14:paraId="15944EBE" w14:textId="77777777" w:rsidTr="001A2433">
        <w:trPr>
          <w:trHeight w:val="3222"/>
        </w:trPr>
        <w:tc>
          <w:tcPr>
            <w:tcW w:w="2427" w:type="dxa"/>
          </w:tcPr>
          <w:p w14:paraId="47685781" w14:textId="77777777" w:rsidR="00D03E2C" w:rsidRPr="00C4309A" w:rsidRDefault="00D03E2C" w:rsidP="001A2433">
            <w:pPr>
              <w:pStyle w:val="Titre3"/>
              <w:outlineLvl w:val="2"/>
              <w:rPr>
                <w:rFonts w:ascii="Times New Roman" w:hAnsi="Times New Roman"/>
                <w:sz w:val="24"/>
                <w:szCs w:val="24"/>
              </w:rPr>
            </w:pPr>
            <w:bookmarkStart w:id="10" w:name="_Toc300752846"/>
            <w:bookmarkStart w:id="11" w:name="_Toc454294050"/>
            <w:bookmarkStart w:id="12" w:name="_Toc508626250"/>
            <w:bookmarkStart w:id="13" w:name="_Toc511900233"/>
            <w:r w:rsidRPr="00C4309A">
              <w:rPr>
                <w:rFonts w:ascii="Times New Roman" w:hAnsi="Times New Roman"/>
                <w:sz w:val="24"/>
                <w:szCs w:val="24"/>
              </w:rPr>
              <w:t>Introduction</w:t>
            </w:r>
            <w:bookmarkEnd w:id="10"/>
            <w:bookmarkEnd w:id="11"/>
            <w:bookmarkEnd w:id="12"/>
            <w:bookmarkEnd w:id="13"/>
          </w:p>
        </w:tc>
        <w:tc>
          <w:tcPr>
            <w:tcW w:w="7380" w:type="dxa"/>
          </w:tcPr>
          <w:p w14:paraId="08F1D672"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Les soumissionnaires adhèrent à toutes les exigences du présent AO, notamment toute modification par écrit provenant du PNUD. Le présent appel d’offres est mené conformément aux politiques et procédures régissant les programmes et opérations relatives aux contrats et aux achats du PNUD qui sont consultables à l’adresse </w:t>
            </w:r>
          </w:p>
          <w:p w14:paraId="40BC7A14" w14:textId="77777777" w:rsidR="00D03E2C" w:rsidRPr="00C4309A" w:rsidRDefault="008B0825" w:rsidP="001A2433">
            <w:pPr>
              <w:spacing w:before="120" w:after="120"/>
              <w:ind w:left="522"/>
              <w:jc w:val="both"/>
              <w:rPr>
                <w:rFonts w:eastAsia="Times New Roman"/>
                <w:bCs/>
              </w:rPr>
            </w:pPr>
            <w:hyperlink r:id="rId8">
              <w:r w:rsidR="00D03E2C" w:rsidRPr="00C4309A">
                <w:rPr>
                  <w:rStyle w:val="Lienhypertexte"/>
                </w:rPr>
                <w:t>https://popp.undp.org/SitePages/POPPBSUnit.aspx?TermID=254a9f96-b883-476a-8ef8-e81f93a2b38d</w:t>
              </w:r>
            </w:hyperlink>
            <w:r w:rsidR="00D03E2C" w:rsidRPr="00C4309A">
              <w:t xml:space="preserve"> </w:t>
            </w:r>
          </w:p>
          <w:p w14:paraId="19A4209E"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Toute offre déposée sera considérée comme constituant une offre du soumissionnaire et ne vaudra pas ou n’emportera pas implicitement acceptation de l’offre par le PNUD. Le PNUD n’est nullement tenu d’attribuer un contrat à un quelconque soumissionnaire dans le cadre du présent AO. </w:t>
            </w:r>
          </w:p>
          <w:p w14:paraId="48840E96" w14:textId="77777777" w:rsidR="00D03E2C" w:rsidRPr="00C4309A" w:rsidRDefault="00D03E2C" w:rsidP="001A2433">
            <w:pPr>
              <w:numPr>
                <w:ilvl w:val="1"/>
                <w:numId w:val="4"/>
              </w:numPr>
              <w:spacing w:before="120" w:after="120"/>
              <w:ind w:left="522" w:hanging="547"/>
              <w:jc w:val="both"/>
              <w:rPr>
                <w:bCs/>
              </w:rPr>
            </w:pPr>
            <w:r w:rsidRPr="00C4309A">
              <w:t>Le PNUD se réserve le droit d’annuler la procédure d’achat à tout stade sans aucune obligation de quelque nature que ce soit pour le PNUD, sur notification des soumissionnaires ou publication d’une notification d’annulation sur le site Web du PNUD.</w:t>
            </w:r>
          </w:p>
          <w:p w14:paraId="0D306B62"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 Dans le cadre de l’offre, il est souhaité que le soumissionnaire s’inscrive sur le site Web du Portail mondial pour les fournisseurs des organismes des Nations Unies (</w:t>
            </w:r>
            <w:hyperlink r:id="rId9">
              <w:r w:rsidRPr="00C4309A">
                <w:rPr>
                  <w:color w:val="0563C1"/>
                  <w:u w:val="single"/>
                </w:rPr>
                <w:t>www.ungm.org</w:t>
              </w:r>
            </w:hyperlink>
            <w:r w:rsidRPr="00C4309A">
              <w:t>). Le soumissionnaire peut soumettre une offre même s’il n’est pas inscrit sur le Portail. Toutefois, si le soumissionnaire est choisi pour l’adjudication du contrat, il doit s’inscrire sur le Portal avant la signature du contrat</w:t>
            </w:r>
            <w:r w:rsidRPr="00C4309A">
              <w:rPr>
                <w:rStyle w:val="Marquedecommentaire"/>
                <w:sz w:val="24"/>
                <w:szCs w:val="24"/>
              </w:rPr>
              <w:t>.</w:t>
            </w:r>
          </w:p>
        </w:tc>
      </w:tr>
      <w:tr w:rsidR="00D03E2C" w:rsidRPr="00C4309A" w14:paraId="76B1544A" w14:textId="77777777" w:rsidTr="001A2433">
        <w:trPr>
          <w:trHeight w:val="2150"/>
        </w:trPr>
        <w:tc>
          <w:tcPr>
            <w:tcW w:w="2427" w:type="dxa"/>
          </w:tcPr>
          <w:p w14:paraId="759D9514" w14:textId="77777777" w:rsidR="00D03E2C" w:rsidRPr="00C4309A" w:rsidRDefault="00D03E2C" w:rsidP="001A2433">
            <w:pPr>
              <w:pStyle w:val="Titre3"/>
              <w:outlineLvl w:val="2"/>
              <w:rPr>
                <w:rFonts w:ascii="Times New Roman" w:hAnsi="Times New Roman"/>
                <w:sz w:val="24"/>
                <w:szCs w:val="24"/>
              </w:rPr>
            </w:pPr>
            <w:bookmarkStart w:id="14" w:name="_Toc454294051"/>
            <w:bookmarkStart w:id="15" w:name="_Toc508626251"/>
            <w:bookmarkStart w:id="16" w:name="_Toc511900234"/>
            <w:r w:rsidRPr="00C4309A">
              <w:rPr>
                <w:rFonts w:ascii="Times New Roman" w:hAnsi="Times New Roman"/>
                <w:sz w:val="24"/>
                <w:szCs w:val="24"/>
              </w:rPr>
              <w:t>Fraude et corruption,</w:t>
            </w:r>
            <w:r w:rsidRPr="00C4309A">
              <w:rPr>
                <w:rFonts w:ascii="Times New Roman" w:hAnsi="Times New Roman"/>
                <w:sz w:val="24"/>
                <w:szCs w:val="24"/>
              </w:rPr>
              <w:br/>
              <w:t>Cadeaux et invitations</w:t>
            </w:r>
            <w:bookmarkEnd w:id="14"/>
            <w:bookmarkEnd w:id="15"/>
            <w:bookmarkEnd w:id="16"/>
          </w:p>
          <w:p w14:paraId="396D1A1A" w14:textId="77777777" w:rsidR="00D03E2C" w:rsidRPr="00C4309A" w:rsidRDefault="00D03E2C" w:rsidP="001A2433">
            <w:pPr>
              <w:spacing w:before="120" w:after="120"/>
              <w:ind w:left="339" w:right="-18"/>
              <w:jc w:val="center"/>
              <w:outlineLvl w:val="5"/>
              <w:rPr>
                <w:rFonts w:eastAsia="Times New Roman"/>
                <w:b/>
                <w:bCs/>
              </w:rPr>
            </w:pPr>
          </w:p>
        </w:tc>
        <w:tc>
          <w:tcPr>
            <w:tcW w:w="7380" w:type="dxa"/>
          </w:tcPr>
          <w:p w14:paraId="298F1869" w14:textId="77777777" w:rsidR="00D03E2C" w:rsidRPr="00C4309A" w:rsidRDefault="00D03E2C" w:rsidP="001A2433">
            <w:pPr>
              <w:numPr>
                <w:ilvl w:val="1"/>
                <w:numId w:val="4"/>
              </w:numPr>
              <w:spacing w:before="120" w:after="120"/>
              <w:ind w:left="518" w:hanging="547"/>
              <w:jc w:val="both"/>
              <w:rPr>
                <w:rFonts w:eastAsia="Times New Roman"/>
                <w:bCs/>
                <w:color w:val="0563C1"/>
                <w:u w:val="single"/>
              </w:rPr>
            </w:pPr>
            <w:r w:rsidRPr="00C4309A">
              <w:t>Le PNUD applique une politique stricte de tolérance zéro en ce qui concerne les pratiques illicites, notamment la fraude, la corruption, la collusion, les pratiques contraires à l’éthique ou non professionnelles ainsi que l’obstruction aux fournisseurs du PNUD, et exige que tous les soumissionnaires et les fournisseurs respectent les plus hautes normes éthiques lors de la procédure d’achat et de la mise en œuvre du contrat. La Politique anti-fraude du PNUD est consultable à l’adresse</w:t>
            </w:r>
          </w:p>
          <w:p w14:paraId="71A83A20" w14:textId="77777777" w:rsidR="00D03E2C" w:rsidRPr="00C4309A" w:rsidRDefault="008B0825" w:rsidP="001A2433">
            <w:pPr>
              <w:spacing w:before="120" w:after="120"/>
              <w:ind w:left="518"/>
              <w:jc w:val="both"/>
              <w:rPr>
                <w:rFonts w:eastAsia="Times New Roman"/>
                <w:bCs/>
                <w:color w:val="0563C1"/>
                <w:u w:val="single"/>
              </w:rPr>
            </w:pPr>
            <w:hyperlink r:id="rId10" w:anchor="True">
              <w:r w:rsidR="00D03E2C" w:rsidRPr="00C4309A">
                <w:rPr>
                  <w:color w:val="0563C1"/>
                  <w:u w:val="single"/>
                </w:rPr>
                <w:t>http://www.undp.org/content/undp/fr/home/operations/accountability/audit/office_of_audit_andinvestigation.html</w:t>
              </w:r>
            </w:hyperlink>
            <w:r w:rsidR="00D03E2C" w:rsidRPr="00C4309A">
              <w:t>.</w:t>
            </w:r>
          </w:p>
          <w:p w14:paraId="5DCAD07D" w14:textId="77777777" w:rsidR="00D03E2C" w:rsidRPr="00C4309A" w:rsidRDefault="00D03E2C" w:rsidP="001A2433">
            <w:pPr>
              <w:numPr>
                <w:ilvl w:val="1"/>
                <w:numId w:val="4"/>
              </w:numPr>
              <w:spacing w:before="120" w:after="120"/>
              <w:ind w:left="518" w:hanging="547"/>
              <w:jc w:val="both"/>
              <w:rPr>
                <w:rFonts w:eastAsia="Times New Roman"/>
                <w:bCs/>
              </w:rPr>
            </w:pPr>
            <w:r w:rsidRPr="00C4309A">
              <w:t xml:space="preserve">Les soumissionnaires et les fournisseurs n’offrent pas de cadeaux ni d’invitations de quelque nature que ce soit aux membres du personnel du PNUD, notamment des voyages d’agrément pour des événements sportifs ou culturels, dans des parcs d’attractions, des offres de vacances, de transport, ou des invitations à des déjeuners ou dîners luxueux. </w:t>
            </w:r>
          </w:p>
          <w:p w14:paraId="48AD36C8" w14:textId="77777777" w:rsidR="00D03E2C" w:rsidRPr="00C4309A" w:rsidRDefault="00D03E2C" w:rsidP="001A2433">
            <w:pPr>
              <w:numPr>
                <w:ilvl w:val="1"/>
                <w:numId w:val="4"/>
              </w:numPr>
              <w:spacing w:before="120" w:after="120"/>
              <w:ind w:left="518" w:hanging="547"/>
              <w:jc w:val="both"/>
              <w:rPr>
                <w:rFonts w:eastAsia="Times New Roman"/>
                <w:bCs/>
              </w:rPr>
            </w:pPr>
            <w:r w:rsidRPr="00C4309A">
              <w:lastRenderedPageBreak/>
              <w:t xml:space="preserve">En vertu de cette politique, le PNUD : </w:t>
            </w:r>
          </w:p>
          <w:p w14:paraId="381B7BA9" w14:textId="77777777" w:rsidR="00D03E2C" w:rsidRPr="00C4309A" w:rsidRDefault="00D03E2C" w:rsidP="001A2433">
            <w:pPr>
              <w:spacing w:before="120" w:after="120"/>
              <w:ind w:left="518"/>
              <w:jc w:val="both"/>
              <w:rPr>
                <w:kern w:val="0"/>
              </w:rPr>
            </w:pPr>
            <w:r w:rsidRPr="00C4309A">
              <w:rPr>
                <w:kern w:val="0"/>
              </w:rPr>
              <w:t>a) rejette une offre s’il détermine que le soumissionnaire choisi est engagé dans toute pratique de corruption ou pratique frauduleuse lors de l’appel d’offres pour le contrat en question ;</w:t>
            </w:r>
          </w:p>
          <w:p w14:paraId="1163D68B" w14:textId="77777777" w:rsidR="00D03E2C" w:rsidRPr="00C4309A" w:rsidRDefault="00D03E2C" w:rsidP="001A2433">
            <w:pPr>
              <w:spacing w:before="120" w:after="120"/>
              <w:ind w:left="518"/>
              <w:jc w:val="both"/>
              <w:rPr>
                <w:rFonts w:eastAsia="Times New Roman"/>
                <w:bCs/>
              </w:rPr>
            </w:pPr>
            <w:r w:rsidRPr="00C4309A">
              <w:rPr>
                <w:rFonts w:eastAsia="Calibri"/>
                <w:kern w:val="0"/>
              </w:rPr>
              <w:br/>
            </w:r>
            <w:r w:rsidRPr="00C4309A">
              <w:rPr>
                <w:kern w:val="0"/>
              </w:rPr>
              <w:t>b) déclare un fournisseur comme inéligible, pour une période définie ou indéfinie, à l’adjudication d’un contrat si, à tout moment, il détermine que le fournisseur s’est engagé dans toute pratique de corruption ou frauduleuse lors de l’appel d’offres d’un contrat du PNUD ou de l’exécution de ce dernier.</w:t>
            </w:r>
          </w:p>
          <w:p w14:paraId="3E2A454C" w14:textId="77777777" w:rsidR="00D03E2C" w:rsidRPr="00C4309A" w:rsidRDefault="00D03E2C" w:rsidP="001A2433">
            <w:pPr>
              <w:numPr>
                <w:ilvl w:val="1"/>
                <w:numId w:val="4"/>
              </w:numPr>
              <w:spacing w:before="120" w:after="120"/>
              <w:ind w:left="518" w:hanging="547"/>
              <w:jc w:val="both"/>
              <w:rPr>
                <w:rFonts w:eastAsia="Times New Roman"/>
                <w:bCs/>
              </w:rPr>
            </w:pPr>
            <w:r w:rsidRPr="00C4309A">
              <w:t xml:space="preserve">Tous les soumissionnaires doivent se conformer au Code de conduite à l’intention des fournisseurs du PNUD qui peut être consulté à l’adresse </w:t>
            </w:r>
            <w:hyperlink r:id="rId11">
              <w:r w:rsidRPr="00C4309A">
                <w:rPr>
                  <w:color w:val="0563C1"/>
                  <w:u w:val="single"/>
                </w:rPr>
                <w:t>https://www.un.org/Depts/ptd/sites/www.un.org.Depts.ptd/files/files/attachment/page/2014/February%202014/conduct_french.pdf</w:t>
              </w:r>
            </w:hyperlink>
          </w:p>
        </w:tc>
      </w:tr>
      <w:tr w:rsidR="00D03E2C" w:rsidRPr="00C4309A" w14:paraId="32873E5E" w14:textId="77777777" w:rsidTr="001A2433">
        <w:trPr>
          <w:trHeight w:val="265"/>
        </w:trPr>
        <w:tc>
          <w:tcPr>
            <w:tcW w:w="2427" w:type="dxa"/>
          </w:tcPr>
          <w:p w14:paraId="0BFB995E" w14:textId="77777777" w:rsidR="00D03E2C" w:rsidRPr="00C4309A" w:rsidRDefault="00D03E2C" w:rsidP="001A2433">
            <w:pPr>
              <w:pStyle w:val="Titre3"/>
              <w:outlineLvl w:val="2"/>
              <w:rPr>
                <w:rFonts w:ascii="Times New Roman" w:hAnsi="Times New Roman"/>
                <w:sz w:val="24"/>
                <w:szCs w:val="24"/>
              </w:rPr>
            </w:pPr>
            <w:bookmarkStart w:id="17" w:name="_Toc454294052"/>
            <w:bookmarkStart w:id="18" w:name="_Toc508626252"/>
            <w:bookmarkStart w:id="19" w:name="_Toc511900235"/>
            <w:r w:rsidRPr="00C4309A">
              <w:rPr>
                <w:rFonts w:ascii="Times New Roman" w:hAnsi="Times New Roman"/>
                <w:sz w:val="24"/>
                <w:szCs w:val="24"/>
              </w:rPr>
              <w:lastRenderedPageBreak/>
              <w:t>Éligibilité</w:t>
            </w:r>
            <w:bookmarkEnd w:id="17"/>
            <w:bookmarkEnd w:id="18"/>
            <w:bookmarkEnd w:id="19"/>
          </w:p>
        </w:tc>
        <w:tc>
          <w:tcPr>
            <w:tcW w:w="7380" w:type="dxa"/>
          </w:tcPr>
          <w:p w14:paraId="4E374FA3" w14:textId="77777777" w:rsidR="00D03E2C" w:rsidRPr="00C4309A" w:rsidRDefault="00D03E2C" w:rsidP="001A2433">
            <w:pPr>
              <w:numPr>
                <w:ilvl w:val="1"/>
                <w:numId w:val="4"/>
              </w:numPr>
              <w:spacing w:before="120" w:after="120"/>
              <w:ind w:left="522" w:hanging="547"/>
              <w:jc w:val="both"/>
              <w:rPr>
                <w:rFonts w:eastAsia="Times New Roman"/>
              </w:rPr>
            </w:pPr>
            <w:r w:rsidRPr="00C4309A">
              <w:t xml:space="preserve">Un fournisseur ne doit pas être suspendu, exclu ou autrement désigné comme inéligible par tout organisme des Nations Unies, le Groupe de la Banque mondiale ou toute autre organisation internationale. Les fournisseurs doivent ainsi informer le PNUD s’ils sont soumis à toute sanction ou suspension temporaire imposée par ces organisations. </w:t>
            </w:r>
          </w:p>
          <w:p w14:paraId="3AF70BAA"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Il est de la responsabilité du soumissionnaire de veiller à ce que ses employés, les membres de la coentreprise, les sous-contractants, les prestataires de services, les fournisseurs ou leurs employés de respecter les exigences d’éligibilité tel qu’établi par le PNUD. </w:t>
            </w:r>
          </w:p>
        </w:tc>
      </w:tr>
      <w:tr w:rsidR="00D03E2C" w:rsidRPr="00C4309A" w14:paraId="00A95B3B" w14:textId="77777777" w:rsidTr="001A2433">
        <w:trPr>
          <w:trHeight w:val="1331"/>
        </w:trPr>
        <w:tc>
          <w:tcPr>
            <w:tcW w:w="2427" w:type="dxa"/>
          </w:tcPr>
          <w:p w14:paraId="09706C2D" w14:textId="77777777" w:rsidR="00D03E2C" w:rsidRPr="00C4309A" w:rsidRDefault="00D03E2C" w:rsidP="001A2433">
            <w:pPr>
              <w:pStyle w:val="Titre3"/>
              <w:outlineLvl w:val="2"/>
              <w:rPr>
                <w:rFonts w:ascii="Times New Roman" w:hAnsi="Times New Roman"/>
                <w:sz w:val="24"/>
                <w:szCs w:val="24"/>
              </w:rPr>
            </w:pPr>
            <w:bookmarkStart w:id="20" w:name="_Toc450316123"/>
            <w:bookmarkStart w:id="21" w:name="_Toc454197061"/>
            <w:bookmarkStart w:id="22" w:name="_Toc454294053"/>
            <w:bookmarkStart w:id="23" w:name="_Toc454294056"/>
            <w:bookmarkStart w:id="24" w:name="_Toc508626253"/>
            <w:bookmarkStart w:id="25" w:name="_Toc511900236"/>
            <w:bookmarkEnd w:id="20"/>
            <w:bookmarkEnd w:id="21"/>
            <w:bookmarkEnd w:id="22"/>
            <w:r w:rsidRPr="00C4309A">
              <w:rPr>
                <w:rFonts w:ascii="Times New Roman" w:hAnsi="Times New Roman"/>
                <w:sz w:val="24"/>
                <w:szCs w:val="24"/>
              </w:rPr>
              <w:t>Conflit d’intérêts</w:t>
            </w:r>
            <w:bookmarkEnd w:id="23"/>
            <w:bookmarkEnd w:id="24"/>
            <w:bookmarkEnd w:id="25"/>
          </w:p>
        </w:tc>
        <w:tc>
          <w:tcPr>
            <w:tcW w:w="7380" w:type="dxa"/>
          </w:tcPr>
          <w:p w14:paraId="38F2AD86"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Les soumissionnaires doivent strictement éviter tout conflit avec d’autres engagements ou leurs propres intérêts et ne pas tenir compte de travaux futurs. Tous les soumissionnaires qui ont un conflit d’intérêts seront disqualifiés. Sans limitation du caractère général de ce qui précède, les soumissionnaires et leurs prestataires de services agréés sont considérés comme ayant un conflit d’intérêts avec une partie ou plus de la présente procédure de sollicitations : </w:t>
            </w:r>
          </w:p>
          <w:p w14:paraId="50F7C9D7" w14:textId="77777777" w:rsidR="00D03E2C" w:rsidRPr="00C4309A" w:rsidRDefault="00D03E2C" w:rsidP="001A2433">
            <w:pPr>
              <w:widowControl/>
              <w:numPr>
                <w:ilvl w:val="1"/>
                <w:numId w:val="7"/>
              </w:numPr>
              <w:overflowPunct/>
              <w:adjustRightInd/>
              <w:spacing w:before="120" w:after="120"/>
              <w:ind w:left="882"/>
              <w:contextualSpacing/>
              <w:jc w:val="both"/>
              <w:rPr>
                <w:rFonts w:eastAsia="Times New Roman"/>
                <w:bCs/>
              </w:rPr>
            </w:pPr>
            <w:r w:rsidRPr="00C4309A">
              <w:t xml:space="preserve">S’ils sont ou ont été par le passé liés à une société, ou à l’une de ses sociétés affiliées ayant été engagée par le PNUD pour fournir des services au titre de la préparation de la conception, des spécifications, des termes de référence, de l’analyse et de l’estimation des coûts et d’autres documents devant être utilisés pour l’achat de biens et de services dans le cadre de la présente procédure de sélection ; </w:t>
            </w:r>
          </w:p>
          <w:p w14:paraId="4D0726FB" w14:textId="77777777" w:rsidR="00D03E2C" w:rsidRPr="00C4309A" w:rsidRDefault="00D03E2C" w:rsidP="001A2433">
            <w:pPr>
              <w:widowControl/>
              <w:numPr>
                <w:ilvl w:val="1"/>
                <w:numId w:val="7"/>
              </w:numPr>
              <w:overflowPunct/>
              <w:adjustRightInd/>
              <w:spacing w:before="120" w:after="120"/>
              <w:ind w:left="882"/>
              <w:contextualSpacing/>
              <w:jc w:val="both"/>
              <w:rPr>
                <w:rFonts w:eastAsia="Times New Roman"/>
                <w:bCs/>
              </w:rPr>
            </w:pPr>
            <w:r w:rsidRPr="00C4309A">
              <w:t>S’ils ont été impliqués dans la préparation ou la conception du programme ou du projet relatif aux services requis au titre du présent appel d’offres ;</w:t>
            </w:r>
          </w:p>
          <w:p w14:paraId="266F37E9" w14:textId="77777777" w:rsidR="00D03E2C" w:rsidRPr="00C4309A" w:rsidRDefault="00D03E2C" w:rsidP="001A2433">
            <w:pPr>
              <w:widowControl/>
              <w:numPr>
                <w:ilvl w:val="1"/>
                <w:numId w:val="7"/>
              </w:numPr>
              <w:overflowPunct/>
              <w:adjustRightInd/>
              <w:spacing w:before="120" w:after="120"/>
              <w:ind w:left="882"/>
              <w:contextualSpacing/>
              <w:jc w:val="both"/>
              <w:rPr>
                <w:rFonts w:eastAsia="Times New Roman"/>
                <w:bCs/>
              </w:rPr>
            </w:pPr>
            <w:r w:rsidRPr="00C4309A">
              <w:t xml:space="preserve">S’il est avéré qu’ils sont concernés par un conflit pour toute autre raison, tel que peut l’établir le PNUD, ou à sa discrétion. </w:t>
            </w:r>
          </w:p>
          <w:p w14:paraId="13C0BF7D" w14:textId="77777777" w:rsidR="00D03E2C" w:rsidRPr="00C4309A" w:rsidRDefault="00D03E2C" w:rsidP="001A2433">
            <w:pPr>
              <w:numPr>
                <w:ilvl w:val="1"/>
                <w:numId w:val="4"/>
              </w:numPr>
              <w:spacing w:before="120" w:after="120"/>
              <w:ind w:left="522" w:hanging="547"/>
              <w:jc w:val="both"/>
              <w:rPr>
                <w:rFonts w:eastAsia="Times New Roman"/>
                <w:bCs/>
              </w:rPr>
            </w:pPr>
            <w:r w:rsidRPr="00C4309A">
              <w:lastRenderedPageBreak/>
              <w:t xml:space="preserve">En cas d’incertitude concernant l’interprétation d’une situation susceptible de constituer un conflit d’intérêts, les soumissionnaires doivent en informer le PNUD et lui demander de confirmer s’il s’agit ou non d’une situation de conflit d’intérêts. </w:t>
            </w:r>
          </w:p>
          <w:p w14:paraId="647EC9B8" w14:textId="77777777" w:rsidR="00D03E2C" w:rsidRPr="00C4309A" w:rsidRDefault="00D03E2C" w:rsidP="001A2433">
            <w:pPr>
              <w:numPr>
                <w:ilvl w:val="1"/>
                <w:numId w:val="4"/>
              </w:numPr>
              <w:spacing w:before="120" w:after="120"/>
              <w:ind w:left="522" w:hanging="547"/>
              <w:jc w:val="both"/>
              <w:rPr>
                <w:rFonts w:eastAsia="Times New Roman"/>
                <w:bCs/>
              </w:rPr>
            </w:pPr>
            <w:r w:rsidRPr="00C4309A">
              <w:t>De la même manière, les soumissionnaires doivent montrer dans leur offre qu’ils sont conscients des éléments suivants :</w:t>
            </w:r>
          </w:p>
          <w:p w14:paraId="6F0D713B" w14:textId="77777777" w:rsidR="00D03E2C" w:rsidRPr="00C4309A" w:rsidRDefault="00D03E2C" w:rsidP="001A2433">
            <w:pPr>
              <w:widowControl/>
              <w:numPr>
                <w:ilvl w:val="1"/>
                <w:numId w:val="12"/>
              </w:numPr>
              <w:overflowPunct/>
              <w:adjustRightInd/>
              <w:spacing w:before="120" w:after="120"/>
              <w:ind w:left="879"/>
              <w:contextualSpacing/>
              <w:jc w:val="both"/>
              <w:rPr>
                <w:rFonts w:eastAsia="Times New Roman"/>
                <w:bCs/>
              </w:rPr>
            </w:pPr>
            <w:r w:rsidRPr="00C4309A">
              <w:t>Si les propriétaires, copropriétaires, responsables, directeurs, actionnaires dominants, de l’entité soumissionnaire ou du personnel essentiel font partie de la famille d’un membre du personnel du PNUD exerçant des responsabilités dans les fonctions d’achat ou le gouvernement du pays concerné ou de tout partenaire de mise en œuvre recevant les services dans le cadre du présent AO ;</w:t>
            </w:r>
          </w:p>
          <w:p w14:paraId="71BDD905" w14:textId="77777777" w:rsidR="00D03E2C" w:rsidRPr="00C4309A" w:rsidRDefault="00D03E2C" w:rsidP="001A2433">
            <w:pPr>
              <w:widowControl/>
              <w:numPr>
                <w:ilvl w:val="1"/>
                <w:numId w:val="12"/>
              </w:numPr>
              <w:overflowPunct/>
              <w:adjustRightInd/>
              <w:spacing w:before="120" w:after="120"/>
              <w:ind w:left="879"/>
              <w:contextualSpacing/>
              <w:jc w:val="both"/>
              <w:rPr>
                <w:rFonts w:eastAsia="Times New Roman"/>
                <w:bCs/>
              </w:rPr>
            </w:pPr>
            <w:r w:rsidRPr="00C4309A">
              <w:t xml:space="preserve">Toutes les autres situations susceptibles de donner lieu, réellement ou en apparence, à un conflit d’intérêts, une collusion ou des pratiques déloyales. </w:t>
            </w:r>
          </w:p>
          <w:p w14:paraId="1B3B86EF" w14:textId="77777777" w:rsidR="00D03E2C" w:rsidRPr="00C4309A" w:rsidRDefault="00D03E2C" w:rsidP="001A2433">
            <w:pPr>
              <w:spacing w:before="120" w:after="120"/>
              <w:ind w:left="519"/>
              <w:jc w:val="both"/>
              <w:rPr>
                <w:rFonts w:eastAsia="Times New Roman"/>
                <w:bCs/>
              </w:rPr>
            </w:pPr>
            <w:r w:rsidRPr="00C4309A">
              <w:t>En cas de non-divulgation de cette information, il est possible que l’offre ou les offres concernées par cette non-divulgation soient rejetées.</w:t>
            </w:r>
          </w:p>
          <w:p w14:paraId="55B44AE0"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L’éligibilité des soumissionnaires détenus totalement ou partiellement par le gouvernement dépendra de l’évaluation et de l’examen approfondis par le PNUD de divers facteurs tels que leur enregistrement, leur opération et leur gestion en tant qu’entité indépendante, l’ampleur de la participation du gouvernement, la réception de subventions, leur mandat et l’accès aux informations dans le cadre du présent AO, entre autres facteurs. Les conditions qui peuvent mener à un avantage indu sur d’autres soumissionnaires peuvent provoquer le rejet de l’offre. </w:t>
            </w:r>
          </w:p>
        </w:tc>
      </w:tr>
      <w:tr w:rsidR="00D03E2C" w:rsidRPr="00C4309A" w14:paraId="153C219E" w14:textId="77777777" w:rsidTr="001A2433">
        <w:trPr>
          <w:trHeight w:val="202"/>
        </w:trPr>
        <w:tc>
          <w:tcPr>
            <w:tcW w:w="9807" w:type="dxa"/>
            <w:gridSpan w:val="2"/>
            <w:shd w:val="clear" w:color="auto" w:fill="9BDEFF"/>
          </w:tcPr>
          <w:p w14:paraId="7C1D9077" w14:textId="77777777" w:rsidR="00D03E2C" w:rsidRPr="00C4309A" w:rsidRDefault="00D03E2C" w:rsidP="001A2433">
            <w:pPr>
              <w:pStyle w:val="Titre2"/>
              <w:numPr>
                <w:ilvl w:val="0"/>
                <w:numId w:val="12"/>
              </w:numPr>
              <w:spacing w:before="120" w:after="120"/>
              <w:outlineLvl w:val="1"/>
              <w:rPr>
                <w:rFonts w:ascii="Times New Roman" w:hAnsi="Times New Roman" w:cs="Times New Roman"/>
                <w:sz w:val="24"/>
                <w:szCs w:val="24"/>
              </w:rPr>
            </w:pPr>
            <w:bookmarkStart w:id="26" w:name="_Toc434943321"/>
            <w:bookmarkStart w:id="27" w:name="_Toc454294057"/>
            <w:bookmarkStart w:id="28" w:name="_Toc508626254"/>
            <w:bookmarkStart w:id="29" w:name="_Toc511900237"/>
            <w:r w:rsidRPr="00C4309A">
              <w:rPr>
                <w:rFonts w:ascii="Times New Roman" w:hAnsi="Times New Roman" w:cs="Times New Roman"/>
                <w:sz w:val="24"/>
                <w:szCs w:val="24"/>
              </w:rPr>
              <w:lastRenderedPageBreak/>
              <w:t>PRÉPARATION DES OFFRES</w:t>
            </w:r>
            <w:bookmarkEnd w:id="26"/>
            <w:bookmarkEnd w:id="27"/>
            <w:bookmarkEnd w:id="28"/>
            <w:bookmarkEnd w:id="29"/>
          </w:p>
        </w:tc>
      </w:tr>
      <w:tr w:rsidR="00D03E2C" w:rsidRPr="00C4309A" w14:paraId="20BBDEBA" w14:textId="77777777" w:rsidTr="001A2433">
        <w:tc>
          <w:tcPr>
            <w:tcW w:w="2427" w:type="dxa"/>
          </w:tcPr>
          <w:p w14:paraId="3EE25722" w14:textId="77777777" w:rsidR="00D03E2C" w:rsidRPr="00C4309A" w:rsidRDefault="00D03E2C" w:rsidP="001A2433">
            <w:pPr>
              <w:pStyle w:val="Titre3"/>
              <w:outlineLvl w:val="2"/>
              <w:rPr>
                <w:rFonts w:ascii="Times New Roman" w:hAnsi="Times New Roman"/>
                <w:sz w:val="24"/>
                <w:szCs w:val="24"/>
              </w:rPr>
            </w:pPr>
            <w:bookmarkStart w:id="30" w:name="_Toc454294058"/>
            <w:bookmarkStart w:id="31" w:name="_Toc508626255"/>
            <w:bookmarkStart w:id="32" w:name="_Toc511900238"/>
            <w:r w:rsidRPr="00C4309A">
              <w:rPr>
                <w:rFonts w:ascii="Times New Roman" w:hAnsi="Times New Roman"/>
                <w:sz w:val="24"/>
                <w:szCs w:val="24"/>
              </w:rPr>
              <w:t>Considérations générales</w:t>
            </w:r>
            <w:bookmarkEnd w:id="30"/>
            <w:bookmarkEnd w:id="31"/>
            <w:bookmarkEnd w:id="32"/>
          </w:p>
        </w:tc>
        <w:tc>
          <w:tcPr>
            <w:tcW w:w="7380" w:type="dxa"/>
          </w:tcPr>
          <w:p w14:paraId="0C3577B1" w14:textId="77777777" w:rsidR="00D03E2C" w:rsidRPr="00C4309A" w:rsidRDefault="00D03E2C" w:rsidP="001A2433">
            <w:pPr>
              <w:numPr>
                <w:ilvl w:val="1"/>
                <w:numId w:val="4"/>
              </w:numPr>
              <w:spacing w:before="120" w:after="120"/>
              <w:ind w:left="522" w:hanging="547"/>
              <w:jc w:val="both"/>
              <w:rPr>
                <w:rFonts w:eastAsia="Times New Roman"/>
                <w:bCs/>
              </w:rPr>
            </w:pPr>
            <w:r w:rsidRPr="00C4309A">
              <w:t>Lors de la préparation de l’offre, le soumissionnaire doit examiner l’appel d’offres avec attention. Les lacunes matérielles lors de la fourniture des informations demandées dans l’appel d’offres peuvent provoquer le rejet de l’offre.</w:t>
            </w:r>
          </w:p>
          <w:p w14:paraId="7A3D6796" w14:textId="77777777" w:rsidR="00D03E2C" w:rsidRPr="00C4309A" w:rsidRDefault="00D03E2C" w:rsidP="001A2433">
            <w:pPr>
              <w:numPr>
                <w:ilvl w:val="1"/>
                <w:numId w:val="4"/>
              </w:numPr>
              <w:spacing w:before="120" w:after="120"/>
              <w:ind w:left="522" w:hanging="547"/>
              <w:jc w:val="both"/>
              <w:rPr>
                <w:rFonts w:eastAsia="Times New Roman"/>
                <w:bCs/>
              </w:rPr>
            </w:pPr>
            <w:r w:rsidRPr="00C4309A">
              <w:t>Le soumissionnaire ne sera pas autorisé à profiter de toute erreur ou omission dans l’appel d’offres. Si ces erreurs ou omissions sont découvertes, le soumissionnaire doit en informer le PNUD en conséquence.</w:t>
            </w:r>
          </w:p>
        </w:tc>
      </w:tr>
      <w:tr w:rsidR="00D03E2C" w:rsidRPr="00C4309A" w14:paraId="18D57901" w14:textId="77777777" w:rsidTr="001A2433">
        <w:tc>
          <w:tcPr>
            <w:tcW w:w="2427" w:type="dxa"/>
          </w:tcPr>
          <w:p w14:paraId="625C5B83" w14:textId="77777777" w:rsidR="00D03E2C" w:rsidRPr="00C4309A" w:rsidRDefault="00D03E2C" w:rsidP="001A2433">
            <w:pPr>
              <w:pStyle w:val="Titre3"/>
              <w:outlineLvl w:val="2"/>
              <w:rPr>
                <w:rFonts w:ascii="Times New Roman" w:hAnsi="Times New Roman"/>
                <w:sz w:val="24"/>
                <w:szCs w:val="24"/>
              </w:rPr>
            </w:pPr>
            <w:bookmarkStart w:id="33" w:name="_Toc454294059"/>
            <w:bookmarkStart w:id="34" w:name="_Toc508626256"/>
            <w:bookmarkStart w:id="35" w:name="_Toc511900239"/>
            <w:r w:rsidRPr="00C4309A">
              <w:rPr>
                <w:rFonts w:ascii="Times New Roman" w:hAnsi="Times New Roman"/>
                <w:sz w:val="24"/>
                <w:szCs w:val="24"/>
              </w:rPr>
              <w:t>Coût de la préparation de l’offre</w:t>
            </w:r>
            <w:bookmarkEnd w:id="33"/>
            <w:bookmarkEnd w:id="34"/>
            <w:bookmarkEnd w:id="35"/>
          </w:p>
        </w:tc>
        <w:tc>
          <w:tcPr>
            <w:tcW w:w="7380" w:type="dxa"/>
          </w:tcPr>
          <w:p w14:paraId="0C2F978B" w14:textId="77777777" w:rsidR="00D03E2C" w:rsidRPr="00C4309A" w:rsidRDefault="00D03E2C" w:rsidP="001A2433">
            <w:pPr>
              <w:numPr>
                <w:ilvl w:val="1"/>
                <w:numId w:val="4"/>
              </w:numPr>
              <w:spacing w:before="120" w:after="120"/>
              <w:ind w:left="522" w:hanging="547"/>
              <w:jc w:val="both"/>
              <w:rPr>
                <w:rFonts w:eastAsia="Times New Roman"/>
                <w:bCs/>
              </w:rPr>
            </w:pPr>
            <w:r w:rsidRPr="00C4309A">
              <w:t>Le soumissionnaire prend à sa charge l’ensemble des coûts liés à la préparation et au dépôt de son offre, que celle-ci soit ou non retenue. Le PNUD n’est en aucun cas responsable ou redevable desdits coûts, indépendamment du déroulement ou du résultat de la procédure d’achat.</w:t>
            </w:r>
          </w:p>
        </w:tc>
      </w:tr>
      <w:tr w:rsidR="00D03E2C" w:rsidRPr="00C4309A" w14:paraId="1089CE14" w14:textId="77777777" w:rsidTr="001A2433">
        <w:tc>
          <w:tcPr>
            <w:tcW w:w="2427" w:type="dxa"/>
          </w:tcPr>
          <w:p w14:paraId="508FD61B" w14:textId="77777777" w:rsidR="00D03E2C" w:rsidRPr="00C4309A" w:rsidRDefault="00D03E2C" w:rsidP="001A2433">
            <w:pPr>
              <w:pStyle w:val="Titre3"/>
              <w:outlineLvl w:val="2"/>
              <w:rPr>
                <w:rFonts w:ascii="Times New Roman" w:hAnsi="Times New Roman"/>
                <w:sz w:val="24"/>
                <w:szCs w:val="24"/>
              </w:rPr>
            </w:pPr>
            <w:bookmarkStart w:id="36" w:name="_Toc434943323"/>
            <w:bookmarkStart w:id="37" w:name="_Toc454294060"/>
            <w:bookmarkStart w:id="38" w:name="_Toc508626257"/>
            <w:bookmarkStart w:id="39" w:name="_Toc511900240"/>
            <w:r w:rsidRPr="00C4309A">
              <w:rPr>
                <w:rFonts w:ascii="Times New Roman" w:hAnsi="Times New Roman"/>
                <w:sz w:val="24"/>
                <w:szCs w:val="24"/>
              </w:rPr>
              <w:lastRenderedPageBreak/>
              <w:t>Langue</w:t>
            </w:r>
            <w:bookmarkEnd w:id="36"/>
            <w:bookmarkEnd w:id="37"/>
            <w:bookmarkEnd w:id="38"/>
            <w:bookmarkEnd w:id="39"/>
            <w:r w:rsidRPr="00C4309A">
              <w:rPr>
                <w:rFonts w:ascii="Times New Roman" w:hAnsi="Times New Roman"/>
                <w:sz w:val="24"/>
                <w:szCs w:val="24"/>
              </w:rPr>
              <w:t xml:space="preserve"> </w:t>
            </w:r>
          </w:p>
        </w:tc>
        <w:tc>
          <w:tcPr>
            <w:tcW w:w="7380" w:type="dxa"/>
          </w:tcPr>
          <w:p w14:paraId="3915B33C"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L’offre, ainsi que toute correspondance connexe échangée entre le soumissionnaire et le PNUD, sont rédigées dans la ou les langues indiquées dans la fiche technique. </w:t>
            </w:r>
          </w:p>
        </w:tc>
      </w:tr>
      <w:tr w:rsidR="00D03E2C" w:rsidRPr="00C4309A" w14:paraId="4411EF9E" w14:textId="77777777" w:rsidTr="001A2433">
        <w:tc>
          <w:tcPr>
            <w:tcW w:w="2427" w:type="dxa"/>
          </w:tcPr>
          <w:p w14:paraId="11B3A179" w14:textId="77777777" w:rsidR="00D03E2C" w:rsidRPr="00C4309A" w:rsidRDefault="00D03E2C" w:rsidP="001A2433">
            <w:pPr>
              <w:pStyle w:val="Titre3"/>
              <w:outlineLvl w:val="2"/>
              <w:rPr>
                <w:rFonts w:ascii="Times New Roman" w:hAnsi="Times New Roman"/>
                <w:sz w:val="24"/>
                <w:szCs w:val="24"/>
              </w:rPr>
            </w:pPr>
            <w:bookmarkStart w:id="40" w:name="_Toc300752855"/>
            <w:bookmarkStart w:id="41" w:name="_Toc454294061"/>
            <w:bookmarkStart w:id="42" w:name="_Toc508626258"/>
            <w:bookmarkStart w:id="43" w:name="_Toc511900241"/>
            <w:r w:rsidRPr="00C4309A">
              <w:rPr>
                <w:rFonts w:ascii="Times New Roman" w:hAnsi="Times New Roman"/>
                <w:sz w:val="24"/>
                <w:szCs w:val="24"/>
              </w:rPr>
              <w:t>Documents comprenant l’offre</w:t>
            </w:r>
            <w:bookmarkEnd w:id="40"/>
            <w:bookmarkEnd w:id="41"/>
            <w:bookmarkEnd w:id="42"/>
            <w:bookmarkEnd w:id="43"/>
          </w:p>
        </w:tc>
        <w:tc>
          <w:tcPr>
            <w:tcW w:w="7380" w:type="dxa"/>
          </w:tcPr>
          <w:p w14:paraId="33464805" w14:textId="77777777" w:rsidR="00D03E2C" w:rsidRPr="00C4309A" w:rsidRDefault="00D03E2C" w:rsidP="001A2433">
            <w:pPr>
              <w:numPr>
                <w:ilvl w:val="1"/>
                <w:numId w:val="4"/>
              </w:numPr>
              <w:spacing w:before="120" w:after="120"/>
              <w:ind w:left="540" w:hanging="540"/>
              <w:jc w:val="both"/>
              <w:rPr>
                <w:rFonts w:eastAsia="Times New Roman"/>
                <w:bCs/>
              </w:rPr>
            </w:pPr>
            <w:r w:rsidRPr="00C4309A">
              <w:t>L’offre comprend les documents et formulaires connexes suivants, dont les détails sont fournis dans la fiche technique :</w:t>
            </w:r>
          </w:p>
          <w:p w14:paraId="2A45AFF9" w14:textId="77777777" w:rsidR="00D03E2C" w:rsidRPr="00C4309A" w:rsidRDefault="00D03E2C" w:rsidP="001A2433">
            <w:pPr>
              <w:pStyle w:val="Paragraphedeliste"/>
              <w:widowControl/>
              <w:numPr>
                <w:ilvl w:val="0"/>
                <w:numId w:val="31"/>
              </w:numPr>
              <w:overflowPunct/>
              <w:adjustRightInd/>
              <w:spacing w:before="120" w:after="120" w:line="240" w:lineRule="auto"/>
              <w:jc w:val="both"/>
              <w:rPr>
                <w:rFonts w:eastAsia="Times New Roman"/>
                <w:bCs/>
                <w:sz w:val="24"/>
              </w:rPr>
            </w:pPr>
            <w:r w:rsidRPr="00C4309A">
              <w:rPr>
                <w:sz w:val="24"/>
              </w:rPr>
              <w:t>Documents établissant l’éligibilité et les qualifications du soumissionnaire ;</w:t>
            </w:r>
          </w:p>
          <w:p w14:paraId="4E7CBA39" w14:textId="77777777" w:rsidR="00D03E2C" w:rsidRPr="00C4309A" w:rsidRDefault="00D03E2C" w:rsidP="001A2433">
            <w:pPr>
              <w:pStyle w:val="Paragraphedeliste"/>
              <w:widowControl/>
              <w:numPr>
                <w:ilvl w:val="0"/>
                <w:numId w:val="31"/>
              </w:numPr>
              <w:overflowPunct/>
              <w:adjustRightInd/>
              <w:spacing w:before="120" w:after="120" w:line="240" w:lineRule="auto"/>
              <w:jc w:val="both"/>
              <w:rPr>
                <w:rFonts w:eastAsia="Times New Roman"/>
                <w:bCs/>
                <w:sz w:val="24"/>
              </w:rPr>
            </w:pPr>
            <w:r w:rsidRPr="00C4309A">
              <w:rPr>
                <w:sz w:val="24"/>
              </w:rPr>
              <w:t>Offre technique ;</w:t>
            </w:r>
          </w:p>
          <w:p w14:paraId="22010396" w14:textId="77777777" w:rsidR="00D03E2C" w:rsidRPr="00C4309A" w:rsidRDefault="00D03E2C" w:rsidP="001A2433">
            <w:pPr>
              <w:pStyle w:val="Paragraphedeliste"/>
              <w:widowControl/>
              <w:numPr>
                <w:ilvl w:val="0"/>
                <w:numId w:val="31"/>
              </w:numPr>
              <w:overflowPunct/>
              <w:adjustRightInd/>
              <w:spacing w:before="120" w:after="120" w:line="240" w:lineRule="auto"/>
              <w:jc w:val="both"/>
              <w:rPr>
                <w:rFonts w:eastAsia="Times New Roman"/>
                <w:bCs/>
                <w:sz w:val="24"/>
              </w:rPr>
            </w:pPr>
            <w:r w:rsidRPr="00C4309A">
              <w:rPr>
                <w:sz w:val="24"/>
              </w:rPr>
              <w:t>Barème de prix ;</w:t>
            </w:r>
          </w:p>
          <w:p w14:paraId="1BF35408" w14:textId="77777777" w:rsidR="00D03E2C" w:rsidRPr="00C4309A" w:rsidRDefault="00D03E2C" w:rsidP="001A2433">
            <w:pPr>
              <w:pStyle w:val="Paragraphedeliste"/>
              <w:widowControl/>
              <w:numPr>
                <w:ilvl w:val="0"/>
                <w:numId w:val="31"/>
              </w:numPr>
              <w:overflowPunct/>
              <w:adjustRightInd/>
              <w:spacing w:before="120" w:after="120" w:line="240" w:lineRule="auto"/>
              <w:jc w:val="both"/>
              <w:rPr>
                <w:rFonts w:eastAsia="Times New Roman"/>
                <w:bCs/>
                <w:sz w:val="24"/>
              </w:rPr>
            </w:pPr>
            <w:r w:rsidRPr="00C4309A">
              <w:rPr>
                <w:sz w:val="24"/>
              </w:rPr>
              <w:t>Garantie de soumission, si elle est exigée dans la fiche technique ;</w:t>
            </w:r>
          </w:p>
          <w:p w14:paraId="60EB75C5" w14:textId="77777777" w:rsidR="00D03E2C" w:rsidRPr="00C4309A" w:rsidRDefault="00D03E2C" w:rsidP="001A2433">
            <w:pPr>
              <w:pStyle w:val="Paragraphedeliste"/>
              <w:widowControl/>
              <w:numPr>
                <w:ilvl w:val="0"/>
                <w:numId w:val="31"/>
              </w:numPr>
              <w:overflowPunct/>
              <w:adjustRightInd/>
              <w:spacing w:before="120" w:after="120" w:line="240" w:lineRule="auto"/>
              <w:jc w:val="both"/>
              <w:rPr>
                <w:rFonts w:eastAsia="Times New Roman"/>
                <w:bCs/>
                <w:sz w:val="24"/>
              </w:rPr>
            </w:pPr>
            <w:r w:rsidRPr="00C4309A">
              <w:rPr>
                <w:sz w:val="24"/>
              </w:rPr>
              <w:t>Toute pièce jointe ou tout appendice à l’offre.</w:t>
            </w:r>
          </w:p>
        </w:tc>
      </w:tr>
      <w:tr w:rsidR="00D03E2C" w:rsidRPr="00C4309A" w14:paraId="151376CC" w14:textId="77777777" w:rsidTr="001A2433">
        <w:tc>
          <w:tcPr>
            <w:tcW w:w="2427" w:type="dxa"/>
          </w:tcPr>
          <w:p w14:paraId="7F224D32" w14:textId="77777777" w:rsidR="00D03E2C" w:rsidRPr="00C4309A" w:rsidRDefault="00D03E2C" w:rsidP="001A2433">
            <w:pPr>
              <w:pStyle w:val="Titre3"/>
              <w:outlineLvl w:val="2"/>
              <w:rPr>
                <w:rFonts w:ascii="Times New Roman" w:hAnsi="Times New Roman"/>
                <w:sz w:val="24"/>
                <w:szCs w:val="24"/>
              </w:rPr>
            </w:pPr>
            <w:bookmarkStart w:id="44" w:name="_Toc454294068"/>
            <w:bookmarkStart w:id="45" w:name="_Toc508626259"/>
            <w:bookmarkStart w:id="46" w:name="_Toc511900242"/>
            <w:r w:rsidRPr="00C4309A">
              <w:rPr>
                <w:rFonts w:ascii="Times New Roman" w:hAnsi="Times New Roman"/>
                <w:sz w:val="24"/>
                <w:szCs w:val="24"/>
              </w:rPr>
              <w:t>Documents établissant l’éligibilité et les qualifications du soumissionnaire ;</w:t>
            </w:r>
            <w:bookmarkEnd w:id="44"/>
            <w:bookmarkEnd w:id="45"/>
            <w:bookmarkEnd w:id="46"/>
          </w:p>
        </w:tc>
        <w:tc>
          <w:tcPr>
            <w:tcW w:w="7380" w:type="dxa"/>
          </w:tcPr>
          <w:p w14:paraId="61F87E55" w14:textId="77777777" w:rsidR="00D03E2C" w:rsidRPr="00C4309A" w:rsidRDefault="00D03E2C" w:rsidP="001A2433">
            <w:pPr>
              <w:numPr>
                <w:ilvl w:val="1"/>
                <w:numId w:val="4"/>
              </w:numPr>
              <w:spacing w:before="120" w:after="120"/>
              <w:ind w:left="522" w:hanging="547"/>
              <w:jc w:val="both"/>
              <w:rPr>
                <w:rFonts w:eastAsia="Times New Roman"/>
              </w:rPr>
            </w:pPr>
            <w:r w:rsidRPr="00C4309A">
              <w:t xml:space="preserve">Le soumissionnaire fournit la preuve écrite de son statut de fournisseur éligible et qualifié en remplissant les formulaires figurant dans la section 6 et en fournissant les documents exigés dans ces formulaires. Aux fins de l’adjudication d’un contrat à un soumissionnaire, ses qualifications doivent être documentées de manière jugée satisfaisante par le PNUD. </w:t>
            </w:r>
          </w:p>
        </w:tc>
      </w:tr>
      <w:tr w:rsidR="00D03E2C" w:rsidRPr="00C4309A" w14:paraId="11D9CBF8" w14:textId="77777777" w:rsidTr="001A2433">
        <w:tc>
          <w:tcPr>
            <w:tcW w:w="2427" w:type="dxa"/>
          </w:tcPr>
          <w:p w14:paraId="26C12383" w14:textId="77777777" w:rsidR="00D03E2C" w:rsidRPr="00C4309A" w:rsidRDefault="00D03E2C" w:rsidP="001A2433">
            <w:pPr>
              <w:pStyle w:val="Titre3"/>
              <w:outlineLvl w:val="2"/>
              <w:rPr>
                <w:rFonts w:ascii="Times New Roman" w:hAnsi="Times New Roman"/>
                <w:sz w:val="24"/>
                <w:szCs w:val="24"/>
              </w:rPr>
            </w:pPr>
            <w:bookmarkStart w:id="47" w:name="_Toc300752860"/>
            <w:bookmarkStart w:id="48" w:name="_Toc454294069"/>
            <w:bookmarkStart w:id="49" w:name="_Toc508626260"/>
            <w:bookmarkStart w:id="50" w:name="_Toc511900243"/>
            <w:r w:rsidRPr="00C4309A">
              <w:rPr>
                <w:rFonts w:ascii="Times New Roman" w:hAnsi="Times New Roman"/>
                <w:sz w:val="24"/>
                <w:szCs w:val="24"/>
              </w:rPr>
              <w:t>Format et contenu de l’offre technique</w:t>
            </w:r>
            <w:bookmarkEnd w:id="47"/>
            <w:bookmarkEnd w:id="48"/>
            <w:bookmarkEnd w:id="49"/>
            <w:bookmarkEnd w:id="50"/>
          </w:p>
        </w:tc>
        <w:tc>
          <w:tcPr>
            <w:tcW w:w="7380" w:type="dxa"/>
          </w:tcPr>
          <w:p w14:paraId="5A7C234B" w14:textId="77777777" w:rsidR="00D03E2C" w:rsidRPr="00C4309A" w:rsidRDefault="00D03E2C" w:rsidP="001A2433">
            <w:pPr>
              <w:numPr>
                <w:ilvl w:val="1"/>
                <w:numId w:val="4"/>
              </w:numPr>
              <w:spacing w:before="120" w:after="120"/>
              <w:ind w:left="522" w:hanging="547"/>
              <w:jc w:val="both"/>
              <w:rPr>
                <w:bCs/>
              </w:rPr>
            </w:pPr>
            <w:r w:rsidRPr="00C4309A">
              <w:t>Le soumissionnaire est tenu de présenter une offre technique en utilisant les formulaires types et les modèles fournis dans la section 6 de l’appel d’offres.</w:t>
            </w:r>
          </w:p>
          <w:p w14:paraId="6762D1C1" w14:textId="77777777" w:rsidR="00D03E2C" w:rsidRPr="00C4309A" w:rsidRDefault="00D03E2C" w:rsidP="001A2433">
            <w:pPr>
              <w:numPr>
                <w:ilvl w:val="1"/>
                <w:numId w:val="4"/>
              </w:numPr>
              <w:spacing w:before="120" w:after="120"/>
              <w:ind w:left="522" w:hanging="547"/>
              <w:jc w:val="both"/>
              <w:rPr>
                <w:bCs/>
              </w:rPr>
            </w:pPr>
            <w:r w:rsidRPr="00C4309A">
              <w:t>Des échantillons d’objets, lorsqu’exigés en vertu de la section 5, sont fournis dans le délai spécifié et à moins qu’autrement spécifié par le PNUD, sans frais pour le PNUD. S’ils ne sont pas détruits lors des tests, les échantillons seront renvoyés à la demande et aux frais du soumissionnaire, à moins qu’autrement indiqué.</w:t>
            </w:r>
          </w:p>
          <w:p w14:paraId="5515CD53" w14:textId="77777777" w:rsidR="00D03E2C" w:rsidRPr="00C4309A" w:rsidRDefault="00D03E2C" w:rsidP="001A2433">
            <w:pPr>
              <w:numPr>
                <w:ilvl w:val="1"/>
                <w:numId w:val="4"/>
              </w:numPr>
              <w:spacing w:before="120" w:after="120"/>
              <w:ind w:left="522" w:hanging="547"/>
              <w:jc w:val="both"/>
              <w:rPr>
                <w:b/>
              </w:rPr>
            </w:pPr>
            <w:r w:rsidRPr="00C4309A">
              <w:t>Lorsqu’applicable et tel qu’exigé en vertu de la section 5, le soumissionnaire décrit le programme de formation nécessaire disponible pour le maintien et l’exécution des services ou pour l’entretien et le fonctionnement des équipements offerts, ainsi que le coût pris en charge par le PNUD. Cette formation ainsi que le matériel de formation, à moins qu’autrement indiqué, sont offerts dans la langue de l’offre tel que prescrit dans la fiche technique.</w:t>
            </w:r>
          </w:p>
          <w:p w14:paraId="4072DECA" w14:textId="77777777" w:rsidR="00D03E2C" w:rsidRPr="00C4309A" w:rsidRDefault="00D03E2C" w:rsidP="001A2433">
            <w:pPr>
              <w:numPr>
                <w:ilvl w:val="1"/>
                <w:numId w:val="4"/>
              </w:numPr>
              <w:spacing w:before="120" w:after="120"/>
              <w:ind w:left="522" w:hanging="547"/>
              <w:jc w:val="both"/>
              <w:rPr>
                <w:rFonts w:eastAsia="Times New Roman"/>
                <w:bCs/>
              </w:rPr>
            </w:pPr>
            <w:r w:rsidRPr="00C4309A">
              <w:t>Lorsqu’applicable et tel qu’exigé en vertu de la section 5, le soumissionnaire atteste de la disponibilité de pièces détachées pour une période d’au moins cinq (5) ans à compter de la date de livraison, ou tel qu’autrement indiqué dans cet appel d’offres.</w:t>
            </w:r>
          </w:p>
        </w:tc>
      </w:tr>
      <w:tr w:rsidR="00D03E2C" w:rsidRPr="00C4309A" w14:paraId="38C5563F" w14:textId="77777777" w:rsidTr="001A2433">
        <w:tc>
          <w:tcPr>
            <w:tcW w:w="2427" w:type="dxa"/>
          </w:tcPr>
          <w:p w14:paraId="6B72A1BD" w14:textId="77777777" w:rsidR="00D03E2C" w:rsidRPr="00C4309A" w:rsidRDefault="00D03E2C" w:rsidP="001A2433">
            <w:pPr>
              <w:pStyle w:val="Titre3"/>
              <w:outlineLvl w:val="2"/>
              <w:rPr>
                <w:rFonts w:ascii="Times New Roman" w:hAnsi="Times New Roman"/>
                <w:sz w:val="24"/>
                <w:szCs w:val="24"/>
              </w:rPr>
            </w:pPr>
            <w:bookmarkStart w:id="51" w:name="_Toc454294070"/>
            <w:bookmarkStart w:id="52" w:name="_Toc508626261"/>
            <w:bookmarkStart w:id="53" w:name="_Toc511900244"/>
            <w:r w:rsidRPr="00C4309A">
              <w:rPr>
                <w:rFonts w:ascii="Times New Roman" w:hAnsi="Times New Roman"/>
                <w:sz w:val="24"/>
                <w:szCs w:val="24"/>
              </w:rPr>
              <w:t>Barème de prix</w:t>
            </w:r>
            <w:bookmarkEnd w:id="51"/>
            <w:bookmarkEnd w:id="52"/>
            <w:bookmarkEnd w:id="53"/>
          </w:p>
          <w:p w14:paraId="27B3B5CA" w14:textId="77777777" w:rsidR="00D03E2C" w:rsidRPr="00C4309A" w:rsidRDefault="00D03E2C" w:rsidP="001A2433">
            <w:pPr>
              <w:pStyle w:val="Titre3"/>
              <w:numPr>
                <w:ilvl w:val="0"/>
                <w:numId w:val="0"/>
              </w:numPr>
              <w:outlineLvl w:val="2"/>
              <w:rPr>
                <w:rFonts w:ascii="Times New Roman" w:hAnsi="Times New Roman"/>
                <w:sz w:val="24"/>
                <w:szCs w:val="24"/>
              </w:rPr>
            </w:pPr>
          </w:p>
        </w:tc>
        <w:tc>
          <w:tcPr>
            <w:tcW w:w="7380" w:type="dxa"/>
          </w:tcPr>
          <w:p w14:paraId="3451D00A" w14:textId="77777777" w:rsidR="00D03E2C" w:rsidRPr="00C4309A" w:rsidRDefault="00D03E2C" w:rsidP="001A2433">
            <w:pPr>
              <w:numPr>
                <w:ilvl w:val="1"/>
                <w:numId w:val="4"/>
              </w:numPr>
              <w:spacing w:before="120" w:after="120"/>
              <w:ind w:left="522" w:hanging="547"/>
              <w:jc w:val="both"/>
              <w:rPr>
                <w:rFonts w:eastAsia="Times New Roman"/>
                <w:bCs/>
              </w:rPr>
            </w:pPr>
            <w:r w:rsidRPr="00C4309A">
              <w:t>Le présent barème de prix est préparé en utilisant le formulaire fourni dans la section 6 de l’appel d’offres et en prenant en considération les exigences de l’AO.</w:t>
            </w:r>
          </w:p>
          <w:p w14:paraId="41A6D850"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Toute exigence décrite dans l’offre technique, mais dont le prix n’est pas indiqué dans le barème de prix, est considérée comme étant </w:t>
            </w:r>
            <w:r w:rsidRPr="00C4309A">
              <w:lastRenderedPageBreak/>
              <w:t>incluse dans les prix des autres activités ou biens, ainsi que dans le prix total final.</w:t>
            </w:r>
          </w:p>
        </w:tc>
      </w:tr>
      <w:tr w:rsidR="00D03E2C" w:rsidRPr="00C4309A" w14:paraId="775B90D4" w14:textId="77777777" w:rsidTr="001A2433">
        <w:tc>
          <w:tcPr>
            <w:tcW w:w="2427" w:type="dxa"/>
          </w:tcPr>
          <w:p w14:paraId="058A78EB" w14:textId="77777777" w:rsidR="00D03E2C" w:rsidRPr="00C4309A" w:rsidRDefault="00D03E2C" w:rsidP="001A2433">
            <w:pPr>
              <w:pStyle w:val="Titre3"/>
              <w:outlineLvl w:val="2"/>
              <w:rPr>
                <w:rFonts w:ascii="Times New Roman" w:hAnsi="Times New Roman"/>
                <w:sz w:val="24"/>
                <w:szCs w:val="24"/>
              </w:rPr>
            </w:pPr>
            <w:bookmarkStart w:id="54" w:name="_Toc454294067"/>
            <w:bookmarkStart w:id="55" w:name="_Toc508626262"/>
            <w:bookmarkStart w:id="56" w:name="_Toc511900245"/>
            <w:r w:rsidRPr="00C4309A">
              <w:rPr>
                <w:rFonts w:ascii="Times New Roman" w:hAnsi="Times New Roman"/>
                <w:sz w:val="24"/>
                <w:szCs w:val="24"/>
              </w:rPr>
              <w:lastRenderedPageBreak/>
              <w:t>Garantie de soumission</w:t>
            </w:r>
            <w:bookmarkEnd w:id="54"/>
            <w:bookmarkEnd w:id="55"/>
            <w:bookmarkEnd w:id="56"/>
          </w:p>
        </w:tc>
        <w:tc>
          <w:tcPr>
            <w:tcW w:w="7380" w:type="dxa"/>
          </w:tcPr>
          <w:p w14:paraId="2C4D9488"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Une garantie de soumission, si elle est exigée dans la fiche technique, est fournie au montant et dans le formulaire indiqué dans la fiche technique. Cette garantie est valable jusqu’à trente (30) jours après la date de validité finale de l’offre. </w:t>
            </w:r>
          </w:p>
          <w:p w14:paraId="3747F1FC" w14:textId="77777777" w:rsidR="00D03E2C" w:rsidRPr="00C4309A" w:rsidRDefault="00D03E2C" w:rsidP="001A2433">
            <w:pPr>
              <w:numPr>
                <w:ilvl w:val="1"/>
                <w:numId w:val="4"/>
              </w:numPr>
              <w:spacing w:before="120" w:after="120"/>
              <w:ind w:left="522" w:hanging="547"/>
              <w:jc w:val="both"/>
              <w:rPr>
                <w:rFonts w:eastAsia="Times New Roman"/>
                <w:bCs/>
              </w:rPr>
            </w:pPr>
            <w:r w:rsidRPr="00C4309A">
              <w:t>La garantie de soumission est incluse, avec l’offre. Si une garantie de soumission est exigée par l’appel d’offres mais n’est pas présentée avec l’offre technique, l’offre est rejetée.</w:t>
            </w:r>
          </w:p>
          <w:p w14:paraId="5E1B1C73" w14:textId="77777777" w:rsidR="00D03E2C" w:rsidRPr="00C4309A" w:rsidRDefault="00D03E2C" w:rsidP="001A2433">
            <w:pPr>
              <w:numPr>
                <w:ilvl w:val="1"/>
                <w:numId w:val="4"/>
              </w:numPr>
              <w:spacing w:before="120" w:after="120"/>
              <w:ind w:left="522" w:hanging="547"/>
              <w:jc w:val="both"/>
              <w:rPr>
                <w:rFonts w:eastAsia="Times New Roman"/>
                <w:bCs/>
              </w:rPr>
            </w:pPr>
            <w:r w:rsidRPr="00C4309A">
              <w:rPr>
                <w:snapToGrid w:val="0"/>
              </w:rPr>
              <w:t xml:space="preserve">Si le montant de la garantie de soumission est moins élevé que le montant exigé par le PNUD, ou si la période de validité de ladite garantie est moins longue que celle exigée par le PNUD, celui-ci rejette l’offre. </w:t>
            </w:r>
          </w:p>
          <w:p w14:paraId="511F41B1" w14:textId="77777777" w:rsidR="00D03E2C" w:rsidRPr="00C4309A" w:rsidRDefault="00D03E2C" w:rsidP="001A2433">
            <w:pPr>
              <w:pStyle w:val="Paragraphedeliste"/>
              <w:numPr>
                <w:ilvl w:val="1"/>
                <w:numId w:val="4"/>
              </w:numPr>
              <w:spacing w:before="120" w:after="120" w:line="240" w:lineRule="auto"/>
              <w:ind w:left="522" w:hanging="547"/>
              <w:contextualSpacing w:val="0"/>
              <w:jc w:val="both"/>
              <w:rPr>
                <w:sz w:val="24"/>
              </w:rPr>
            </w:pPr>
            <w:r w:rsidRPr="00C4309A">
              <w:rPr>
                <w:sz w:val="24"/>
              </w:rPr>
              <w:t>Dans le cas où une offre électronique est autorisée dans la fiche technique, les soumissionnaires y intègrent une copie de la garantie de soumission, et l’original de la garantie doit être envoyé par courrier ou en main propre selon les instructions de la fiche technique.</w:t>
            </w:r>
          </w:p>
          <w:p w14:paraId="3727FBF1"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Le PNUD peut confisquer la garantie de soumission et rejeter l’offre en cas de survenance d’un ou de plusieurs des cas suivants : </w:t>
            </w:r>
          </w:p>
          <w:p w14:paraId="13F921D2" w14:textId="77777777" w:rsidR="00D03E2C" w:rsidRPr="00C4309A" w:rsidRDefault="00D03E2C" w:rsidP="001A2433">
            <w:pPr>
              <w:widowControl/>
              <w:numPr>
                <w:ilvl w:val="2"/>
                <w:numId w:val="8"/>
              </w:numPr>
              <w:overflowPunct/>
              <w:adjustRightInd/>
              <w:spacing w:before="120" w:after="120"/>
              <w:ind w:left="882" w:hanging="360"/>
              <w:contextualSpacing/>
              <w:jc w:val="both"/>
              <w:rPr>
                <w:rFonts w:eastAsia="Times New Roman"/>
                <w:bCs/>
                <w:snapToGrid w:val="0"/>
              </w:rPr>
            </w:pPr>
            <w:r w:rsidRPr="00C4309A">
              <w:rPr>
                <w:snapToGrid w:val="0"/>
              </w:rPr>
              <w:t>Si le soumissionnaire rétracte son offre pendant la durée de validité de l’offre indiquée dans la fiche technique, ou ;</w:t>
            </w:r>
          </w:p>
          <w:p w14:paraId="579343E3" w14:textId="77777777" w:rsidR="00D03E2C" w:rsidRPr="00C4309A" w:rsidRDefault="00D03E2C" w:rsidP="001A2433">
            <w:pPr>
              <w:widowControl/>
              <w:numPr>
                <w:ilvl w:val="2"/>
                <w:numId w:val="8"/>
              </w:numPr>
              <w:overflowPunct/>
              <w:adjustRightInd/>
              <w:spacing w:before="120" w:after="120"/>
              <w:ind w:left="882" w:hanging="360"/>
              <w:contextualSpacing/>
              <w:jc w:val="both"/>
              <w:rPr>
                <w:rFonts w:eastAsia="Times New Roman"/>
                <w:bCs/>
                <w:snapToGrid w:val="0"/>
              </w:rPr>
            </w:pPr>
            <w:r w:rsidRPr="00C4309A">
              <w:rPr>
                <w:snapToGrid w:val="0"/>
              </w:rPr>
              <w:t>Si le soumissionnaire retenu omet :</w:t>
            </w:r>
          </w:p>
          <w:p w14:paraId="47A04A0F" w14:textId="77777777" w:rsidR="00D03E2C" w:rsidRPr="00C4309A" w:rsidRDefault="00D03E2C" w:rsidP="001A2433">
            <w:pPr>
              <w:widowControl/>
              <w:numPr>
                <w:ilvl w:val="2"/>
                <w:numId w:val="9"/>
              </w:numPr>
              <w:overflowPunct/>
              <w:adjustRightInd/>
              <w:spacing w:before="120" w:after="120"/>
              <w:ind w:left="1332" w:hanging="270"/>
              <w:contextualSpacing/>
              <w:jc w:val="both"/>
              <w:rPr>
                <w:rFonts w:eastAsia="Times New Roman"/>
                <w:bCs/>
                <w:snapToGrid w:val="0"/>
              </w:rPr>
            </w:pPr>
            <w:r w:rsidRPr="00C4309A">
              <w:rPr>
                <w:snapToGrid w:val="0"/>
              </w:rPr>
              <w:t>De signer le contrat après son adjudication par le PNUD ;</w:t>
            </w:r>
          </w:p>
          <w:p w14:paraId="6B45FF2F" w14:textId="77777777" w:rsidR="00D03E2C" w:rsidRPr="00C4309A" w:rsidRDefault="00D03E2C" w:rsidP="001A2433">
            <w:pPr>
              <w:widowControl/>
              <w:numPr>
                <w:ilvl w:val="2"/>
                <w:numId w:val="9"/>
              </w:numPr>
              <w:overflowPunct/>
              <w:adjustRightInd/>
              <w:spacing w:before="120" w:after="120"/>
              <w:ind w:left="1332" w:hanging="270"/>
              <w:contextualSpacing/>
              <w:jc w:val="both"/>
              <w:rPr>
                <w:rFonts w:eastAsia="Times New Roman"/>
                <w:bCs/>
                <w:snapToGrid w:val="0"/>
              </w:rPr>
            </w:pPr>
            <w:r w:rsidRPr="00C4309A">
              <w:rPr>
                <w:snapToGrid w:val="0"/>
              </w:rPr>
              <w:t>De fournir une garantie de bonne exécution, des assurances ou d’autres documents que le PNUD peut exiger à titre de condition préalable à l’entrée en vigueur du contrat susceptible d’être attribué au soumissionnaire.</w:t>
            </w:r>
          </w:p>
        </w:tc>
      </w:tr>
      <w:tr w:rsidR="00D03E2C" w:rsidRPr="00C4309A" w14:paraId="180BB973" w14:textId="77777777" w:rsidTr="001A2433">
        <w:tc>
          <w:tcPr>
            <w:tcW w:w="2427" w:type="dxa"/>
          </w:tcPr>
          <w:p w14:paraId="0ECFFE71" w14:textId="77777777" w:rsidR="00D03E2C" w:rsidRPr="00C4309A" w:rsidRDefault="00D03E2C" w:rsidP="001A2433">
            <w:pPr>
              <w:pStyle w:val="Titre3"/>
              <w:outlineLvl w:val="2"/>
              <w:rPr>
                <w:rFonts w:ascii="Times New Roman" w:hAnsi="Times New Roman"/>
                <w:sz w:val="24"/>
                <w:szCs w:val="24"/>
              </w:rPr>
            </w:pPr>
            <w:bookmarkStart w:id="57" w:name="_Toc454294071"/>
            <w:bookmarkStart w:id="58" w:name="_Toc508626263"/>
            <w:bookmarkStart w:id="59" w:name="_Toc511900246"/>
            <w:r w:rsidRPr="00C4309A">
              <w:rPr>
                <w:rFonts w:ascii="Times New Roman" w:hAnsi="Times New Roman"/>
                <w:sz w:val="24"/>
                <w:szCs w:val="24"/>
              </w:rPr>
              <w:t>Devises</w:t>
            </w:r>
            <w:bookmarkEnd w:id="57"/>
            <w:bookmarkEnd w:id="58"/>
            <w:bookmarkEnd w:id="59"/>
          </w:p>
        </w:tc>
        <w:tc>
          <w:tcPr>
            <w:tcW w:w="7380" w:type="dxa"/>
          </w:tcPr>
          <w:p w14:paraId="5C60FE67"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Tous les prix sont cités dans la devise ou les devises indiquées dans la fiche technique. Lorsque les offres sont libellées dans différentes devises, afin de comparer l’ensemble des offres : </w:t>
            </w:r>
          </w:p>
          <w:p w14:paraId="100CAEF4" w14:textId="77777777" w:rsidR="00D03E2C" w:rsidRPr="00C4309A" w:rsidRDefault="00D03E2C" w:rsidP="001A2433">
            <w:pPr>
              <w:widowControl/>
              <w:numPr>
                <w:ilvl w:val="0"/>
                <w:numId w:val="13"/>
              </w:numPr>
              <w:overflowPunct/>
              <w:adjustRightInd/>
              <w:spacing w:before="120" w:after="120"/>
              <w:ind w:left="879"/>
              <w:jc w:val="both"/>
              <w:rPr>
                <w:rFonts w:eastAsia="Times New Roman"/>
                <w:bCs/>
              </w:rPr>
            </w:pPr>
            <w:r w:rsidRPr="00C4309A">
              <w:t>Le PNUD convertira la devise indiquée dans l’offre dans la devise privilégiée par le PNUD à l’aide du taux de change opérationnel de l’ONU en vigueur à la date limite de dépôt des offres ;</w:t>
            </w:r>
          </w:p>
          <w:p w14:paraId="51A091F1" w14:textId="77777777" w:rsidR="00D03E2C" w:rsidRPr="00C4309A" w:rsidDel="00566D49" w:rsidRDefault="00D03E2C" w:rsidP="001A2433">
            <w:pPr>
              <w:widowControl/>
              <w:numPr>
                <w:ilvl w:val="0"/>
                <w:numId w:val="13"/>
              </w:numPr>
              <w:overflowPunct/>
              <w:adjustRightInd/>
              <w:spacing w:before="120" w:after="120"/>
              <w:ind w:left="879"/>
              <w:jc w:val="both"/>
              <w:rPr>
                <w:rFonts w:eastAsia="Times New Roman"/>
                <w:bCs/>
              </w:rPr>
            </w:pPr>
            <w:r w:rsidRPr="00C4309A">
              <w:t>Dans le cas où le PNUD choisit une offre libellée dans une devise différente de la devise privilégiée indiquée dans la fiche technique, le PNUD se réserve le droit d’attribuer le contrat dans sa devise privilégiée à l’aide de la méthode de conversion indiquée ci-dessus.</w:t>
            </w:r>
          </w:p>
        </w:tc>
      </w:tr>
      <w:tr w:rsidR="00D03E2C" w:rsidRPr="00C4309A" w14:paraId="7BE2F0E0" w14:textId="77777777" w:rsidTr="001A2433">
        <w:trPr>
          <w:trHeight w:val="445"/>
        </w:trPr>
        <w:tc>
          <w:tcPr>
            <w:tcW w:w="2427" w:type="dxa"/>
          </w:tcPr>
          <w:p w14:paraId="14D61DAA" w14:textId="77777777" w:rsidR="00D03E2C" w:rsidRPr="00C4309A" w:rsidRDefault="00D03E2C" w:rsidP="001A2433">
            <w:pPr>
              <w:pStyle w:val="Titre3"/>
              <w:outlineLvl w:val="2"/>
              <w:rPr>
                <w:rFonts w:ascii="Times New Roman" w:hAnsi="Times New Roman"/>
                <w:sz w:val="24"/>
                <w:szCs w:val="24"/>
              </w:rPr>
            </w:pPr>
            <w:bookmarkStart w:id="60" w:name="_Toc454294072"/>
            <w:bookmarkStart w:id="61" w:name="_Toc508626264"/>
            <w:bookmarkStart w:id="62" w:name="_Toc511900247"/>
            <w:r w:rsidRPr="00C4309A">
              <w:rPr>
                <w:rFonts w:ascii="Times New Roman" w:hAnsi="Times New Roman"/>
                <w:sz w:val="24"/>
                <w:szCs w:val="24"/>
              </w:rPr>
              <w:t>Coentreprise, consortium ou partenariat</w:t>
            </w:r>
            <w:bookmarkEnd w:id="60"/>
            <w:bookmarkEnd w:id="61"/>
            <w:bookmarkEnd w:id="62"/>
          </w:p>
        </w:tc>
        <w:tc>
          <w:tcPr>
            <w:tcW w:w="7380" w:type="dxa"/>
          </w:tcPr>
          <w:p w14:paraId="753CAEAA"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Si le soumissionnaire est un groupe d’entités juridiques devant former ou ayant formé une coentreprise, un consortium ou un partenariat lors du dépôt de l’offre, elles doivent confirmer dans le cadre de leur offre : (i) Qu’elles ont désigné une partie en tant qu’entité principale, </w:t>
            </w:r>
            <w:r w:rsidRPr="00C4309A">
              <w:lastRenderedPageBreak/>
              <w:t xml:space="preserve">dûment habilitée à obliger juridiquement les membres de la coentreprise, du consortium ou du partenariat conjointement et de manière solidaire, ceci devant être attesté par un accord dûment authentifié entre lesdites entités juridiques qui devra être joint à l’offre ; et (ii) que si le contrat leur est attribué, il sera conclu entre le PNUD et l’entité principale désignée qui agira pour le compte de l’ensemble des entités juridiques composant la coentreprise. </w:t>
            </w:r>
          </w:p>
          <w:p w14:paraId="34059A88"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Après la date limite de dépôt des offres, l’entité principale désignée pour représenter la coentreprise, le consortium ou le partenariat n’est pas changée sans le consentement préalable et écrit du PNUD. </w:t>
            </w:r>
          </w:p>
          <w:p w14:paraId="5606271A"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 L’entité principale et les entités membres de la coentreprise, du consortium ou du partenariat se conforment aux dispositions de la clause 9 de ce document en ce qui concerne le dépôt d’une offre unique. </w:t>
            </w:r>
          </w:p>
          <w:p w14:paraId="4516E62A" w14:textId="77777777" w:rsidR="00D03E2C" w:rsidRPr="00C4309A" w:rsidRDefault="00D03E2C" w:rsidP="001A2433">
            <w:pPr>
              <w:numPr>
                <w:ilvl w:val="1"/>
                <w:numId w:val="4"/>
              </w:numPr>
              <w:spacing w:before="120" w:after="120"/>
              <w:ind w:left="522" w:hanging="547"/>
              <w:jc w:val="both"/>
              <w:rPr>
                <w:rFonts w:eastAsia="Times New Roman"/>
                <w:bCs/>
              </w:rPr>
            </w:pPr>
            <w:r w:rsidRPr="00C4309A">
              <w:t>La description de l’organisation de la coentreprise, du consortium ou du partenariat doit clairement définir le rôle prévu de chaque entité juridique composant la coentreprise dans le cadre de la satisfaction des exigences de l’AO, tant dans l’offre que dans l’accord de coentreprise. Le PNUD évaluera l’éligibilité et les qualifications de toutes les entités juridiques composant la coentreprise, le consortium ou le partenariat.</w:t>
            </w:r>
          </w:p>
          <w:p w14:paraId="1A88AB4F" w14:textId="77777777" w:rsidR="00D03E2C" w:rsidRPr="00C4309A" w:rsidRDefault="00D03E2C" w:rsidP="001A2433">
            <w:pPr>
              <w:numPr>
                <w:ilvl w:val="1"/>
                <w:numId w:val="4"/>
              </w:numPr>
              <w:spacing w:before="120" w:after="120"/>
              <w:ind w:left="522" w:hanging="547"/>
              <w:jc w:val="both"/>
              <w:rPr>
                <w:rFonts w:eastAsia="Times New Roman"/>
                <w:bCs/>
              </w:rPr>
            </w:pPr>
            <w:r w:rsidRPr="00C4309A">
              <w:t>Une coentreprise, un consortium ou un partenariat, lors de la présentation des antécédents et de l’expérience, différencie clairement :</w:t>
            </w:r>
          </w:p>
          <w:p w14:paraId="0820A535" w14:textId="77777777" w:rsidR="00D03E2C" w:rsidRPr="00C4309A" w:rsidRDefault="00D03E2C" w:rsidP="001A2433">
            <w:pPr>
              <w:widowControl/>
              <w:numPr>
                <w:ilvl w:val="0"/>
                <w:numId w:val="14"/>
              </w:numPr>
              <w:overflowPunct/>
              <w:adjustRightInd/>
              <w:spacing w:before="120" w:after="120"/>
              <w:ind w:left="879"/>
              <w:jc w:val="both"/>
              <w:rPr>
                <w:rFonts w:eastAsia="Times New Roman"/>
                <w:bCs/>
              </w:rPr>
            </w:pPr>
            <w:r w:rsidRPr="00C4309A">
              <w:t xml:space="preserve">Les antécédents et l’expérience de la coentreprise, du consortium ou du partenariat dans leur ensemble ; </w:t>
            </w:r>
          </w:p>
          <w:p w14:paraId="676E9BDF" w14:textId="77777777" w:rsidR="00D03E2C" w:rsidRPr="00C4309A" w:rsidRDefault="00D03E2C" w:rsidP="001A2433">
            <w:pPr>
              <w:widowControl/>
              <w:numPr>
                <w:ilvl w:val="0"/>
                <w:numId w:val="14"/>
              </w:numPr>
              <w:overflowPunct/>
              <w:adjustRightInd/>
              <w:spacing w:before="120" w:after="120"/>
              <w:ind w:left="879"/>
              <w:jc w:val="both"/>
              <w:rPr>
                <w:rFonts w:eastAsia="Times New Roman"/>
                <w:bCs/>
              </w:rPr>
            </w:pPr>
            <w:r w:rsidRPr="00C4309A">
              <w:t>Les antécédents et l’expérience des entités individuelles de la coentreprise, du consortium ou du partenariat.</w:t>
            </w:r>
          </w:p>
          <w:p w14:paraId="195EAE01" w14:textId="77777777" w:rsidR="00D03E2C" w:rsidRPr="00C4309A" w:rsidRDefault="00D03E2C" w:rsidP="001A2433">
            <w:pPr>
              <w:pStyle w:val="Paragraphedeliste"/>
              <w:numPr>
                <w:ilvl w:val="1"/>
                <w:numId w:val="4"/>
              </w:numPr>
              <w:spacing w:before="120" w:after="120" w:line="240" w:lineRule="auto"/>
              <w:ind w:left="522" w:hanging="547"/>
              <w:contextualSpacing w:val="0"/>
              <w:jc w:val="both"/>
              <w:rPr>
                <w:sz w:val="24"/>
              </w:rPr>
            </w:pPr>
            <w:r w:rsidRPr="00C4309A">
              <w:rPr>
                <w:sz w:val="24"/>
              </w:rPr>
              <w:t>Les contrats antérieurs exécutés par des experts individuels qui sont intervenus à titre personnel mais qui sont liés de façon permanente ou qui ont été temporairement liés à l’une des sociétés membres ne peuvent pas être inclus dans l’expérience de la coentreprise, du consortium ou du partenariat, ou du membre concerné, et seuls lesdits experts peuvent en faire état dans la présentation de leurs qualifications personnelles.</w:t>
            </w:r>
          </w:p>
          <w:p w14:paraId="604616BB" w14:textId="77777777" w:rsidR="00D03E2C" w:rsidRPr="00C4309A" w:rsidRDefault="00D03E2C" w:rsidP="001A2433">
            <w:pPr>
              <w:pStyle w:val="Paragraphedeliste"/>
              <w:numPr>
                <w:ilvl w:val="1"/>
                <w:numId w:val="4"/>
              </w:numPr>
              <w:spacing w:before="120" w:after="120" w:line="240" w:lineRule="auto"/>
              <w:ind w:left="522" w:hanging="547"/>
              <w:contextualSpacing w:val="0"/>
              <w:jc w:val="both"/>
              <w:rPr>
                <w:sz w:val="24"/>
              </w:rPr>
            </w:pPr>
            <w:r w:rsidRPr="00C4309A">
              <w:rPr>
                <w:sz w:val="24"/>
              </w:rPr>
              <w:t xml:space="preserve">La coentreprise, le consortium ou le partenariat sont encouragés à respecter de grandes exigences multisectorielles lorsque le champ d’expertise et des ressources n’est pas disponible dans une seule société. </w:t>
            </w:r>
          </w:p>
        </w:tc>
      </w:tr>
      <w:tr w:rsidR="00D03E2C" w:rsidRPr="00C4309A" w14:paraId="54948882" w14:textId="77777777" w:rsidTr="001A2433">
        <w:tc>
          <w:tcPr>
            <w:tcW w:w="2427" w:type="dxa"/>
          </w:tcPr>
          <w:p w14:paraId="4C3FC59F" w14:textId="77777777" w:rsidR="00D03E2C" w:rsidRPr="00C4309A" w:rsidRDefault="00D03E2C" w:rsidP="001A2433">
            <w:pPr>
              <w:pStyle w:val="Titre3"/>
              <w:outlineLvl w:val="2"/>
              <w:rPr>
                <w:rFonts w:ascii="Times New Roman" w:hAnsi="Times New Roman"/>
                <w:sz w:val="24"/>
                <w:szCs w:val="24"/>
              </w:rPr>
            </w:pPr>
            <w:bookmarkStart w:id="63" w:name="_Toc300752856"/>
            <w:bookmarkStart w:id="64" w:name="_Toc454294062"/>
            <w:bookmarkStart w:id="65" w:name="_Toc508626265"/>
            <w:bookmarkStart w:id="66" w:name="_Toc511900248"/>
            <w:r w:rsidRPr="00C4309A">
              <w:rPr>
                <w:rFonts w:ascii="Times New Roman" w:hAnsi="Times New Roman"/>
                <w:sz w:val="24"/>
                <w:szCs w:val="24"/>
              </w:rPr>
              <w:lastRenderedPageBreak/>
              <w:t>Offre unique</w:t>
            </w:r>
            <w:bookmarkEnd w:id="63"/>
            <w:bookmarkEnd w:id="64"/>
            <w:bookmarkEnd w:id="65"/>
            <w:bookmarkEnd w:id="66"/>
          </w:p>
        </w:tc>
        <w:tc>
          <w:tcPr>
            <w:tcW w:w="7380" w:type="dxa"/>
          </w:tcPr>
          <w:p w14:paraId="458D5587"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Le soumissionnaire (notamment les membres individuels de toute coentreprise) dépose une seule offre, en son nom propre ou dans le cadre d’une coentreprise. </w:t>
            </w:r>
          </w:p>
          <w:p w14:paraId="5A17040B" w14:textId="77777777" w:rsidR="00D03E2C" w:rsidRPr="00C4309A" w:rsidRDefault="00D03E2C" w:rsidP="001A2433">
            <w:pPr>
              <w:numPr>
                <w:ilvl w:val="1"/>
                <w:numId w:val="4"/>
              </w:numPr>
              <w:spacing w:before="120" w:after="120"/>
              <w:ind w:left="522" w:hanging="547"/>
              <w:contextualSpacing/>
              <w:jc w:val="both"/>
              <w:rPr>
                <w:rFonts w:eastAsia="Times New Roman"/>
                <w:bCs/>
              </w:rPr>
            </w:pPr>
            <w:r w:rsidRPr="00C4309A">
              <w:lastRenderedPageBreak/>
              <w:t>Les offres déposées par deux (2) soumissionnaires ou plus seront toutes rejetées dans chacun des cas suivants :</w:t>
            </w:r>
          </w:p>
          <w:p w14:paraId="4002F855" w14:textId="77777777" w:rsidR="00D03E2C" w:rsidRPr="00C4309A" w:rsidRDefault="00D03E2C" w:rsidP="001A2433">
            <w:pPr>
              <w:widowControl/>
              <w:numPr>
                <w:ilvl w:val="1"/>
                <w:numId w:val="15"/>
              </w:numPr>
              <w:overflowPunct/>
              <w:adjustRightInd/>
              <w:spacing w:before="120" w:after="120"/>
              <w:ind w:left="879"/>
              <w:contextualSpacing/>
              <w:jc w:val="both"/>
              <w:rPr>
                <w:rFonts w:eastAsia="Times New Roman"/>
                <w:bCs/>
              </w:rPr>
            </w:pPr>
            <w:r w:rsidRPr="00C4309A">
              <w:t>S’ils ont au moins un actionnaire dominant, directeur ou partie prenante en commun ;</w:t>
            </w:r>
          </w:p>
          <w:p w14:paraId="4CFDA2A7" w14:textId="77777777" w:rsidR="00D03E2C" w:rsidRPr="00C4309A" w:rsidRDefault="00D03E2C" w:rsidP="001A2433">
            <w:pPr>
              <w:widowControl/>
              <w:numPr>
                <w:ilvl w:val="1"/>
                <w:numId w:val="15"/>
              </w:numPr>
              <w:overflowPunct/>
              <w:adjustRightInd/>
              <w:spacing w:before="120" w:after="120"/>
              <w:ind w:left="879"/>
              <w:contextualSpacing/>
              <w:jc w:val="both"/>
              <w:rPr>
                <w:rFonts w:eastAsia="Times New Roman"/>
                <w:bCs/>
              </w:rPr>
            </w:pPr>
            <w:r w:rsidRPr="00C4309A">
              <w:t>Si l’un d’entre eux reçoit ou a reçu de l’autre ou des autres une quelconque subvention, directe ou indirecte ;</w:t>
            </w:r>
          </w:p>
          <w:p w14:paraId="3955CF56" w14:textId="77777777" w:rsidR="00D03E2C" w:rsidRPr="00C4309A" w:rsidRDefault="00D03E2C" w:rsidP="001A2433">
            <w:pPr>
              <w:widowControl/>
              <w:numPr>
                <w:ilvl w:val="1"/>
                <w:numId w:val="15"/>
              </w:numPr>
              <w:overflowPunct/>
              <w:adjustRightInd/>
              <w:spacing w:before="120" w:after="120"/>
              <w:ind w:left="879"/>
              <w:contextualSpacing/>
              <w:jc w:val="both"/>
              <w:rPr>
                <w:rFonts w:eastAsia="Times New Roman"/>
                <w:bCs/>
              </w:rPr>
            </w:pPr>
            <w:r w:rsidRPr="00C4309A">
              <w:t>S’ils ont le même représentant légal aux fins du présent AO ;</w:t>
            </w:r>
          </w:p>
          <w:p w14:paraId="2BFFFAF3" w14:textId="77777777" w:rsidR="00D03E2C" w:rsidRPr="00C4309A" w:rsidRDefault="00D03E2C" w:rsidP="001A2433">
            <w:pPr>
              <w:widowControl/>
              <w:numPr>
                <w:ilvl w:val="1"/>
                <w:numId w:val="15"/>
              </w:numPr>
              <w:overflowPunct/>
              <w:adjustRightInd/>
              <w:spacing w:before="120" w:after="120"/>
              <w:ind w:left="879"/>
              <w:contextualSpacing/>
              <w:jc w:val="both"/>
              <w:rPr>
                <w:rFonts w:eastAsia="Times New Roman"/>
                <w:bCs/>
              </w:rPr>
            </w:pPr>
            <w:r w:rsidRPr="00C4309A">
              <w:t xml:space="preserve">S’il existe entre eux une relation qui, directement ou par l’intermédiaire de tierces parties, leur permet d’avoir accès à des informations sur un autre soumissionnaire, ou d’influer sur l’offre d’un autre soumissionnaire dans le cadre de la présente procédure d’AO ; </w:t>
            </w:r>
          </w:p>
          <w:p w14:paraId="164AF48D" w14:textId="77777777" w:rsidR="00D03E2C" w:rsidRPr="00C4309A" w:rsidRDefault="00D03E2C" w:rsidP="001A2433">
            <w:pPr>
              <w:widowControl/>
              <w:numPr>
                <w:ilvl w:val="1"/>
                <w:numId w:val="15"/>
              </w:numPr>
              <w:overflowPunct/>
              <w:adjustRightInd/>
              <w:spacing w:before="120" w:after="120"/>
              <w:ind w:left="879"/>
              <w:contextualSpacing/>
              <w:jc w:val="both"/>
              <w:rPr>
                <w:rFonts w:eastAsia="Times New Roman"/>
                <w:bCs/>
              </w:rPr>
            </w:pPr>
            <w:r w:rsidRPr="00C4309A">
              <w:t>S’ils sous-traitent l’offre l’un de l’autre, ou si le sous-traitant d’une offre dépose également une autre offre en son nom en tant que soumissionnaire principal ; si un membre du personnel essentiel proposé pour faire partie de l’équipe d’un soumissionnaire participe à plus d’une offre reçue lors de la procédure d’appel d’offres. La présente condition, relative au personnel, ne s’applique pas aux sous-traitants inclus dans plusieurs offres.</w:t>
            </w:r>
          </w:p>
        </w:tc>
      </w:tr>
      <w:tr w:rsidR="00D03E2C" w:rsidRPr="00C4309A" w14:paraId="188C60B2" w14:textId="77777777" w:rsidTr="001A2433">
        <w:tc>
          <w:tcPr>
            <w:tcW w:w="2427" w:type="dxa"/>
          </w:tcPr>
          <w:p w14:paraId="6145C169" w14:textId="77777777" w:rsidR="00D03E2C" w:rsidRPr="00C4309A" w:rsidRDefault="00D03E2C" w:rsidP="001A2433">
            <w:pPr>
              <w:pStyle w:val="Titre3"/>
              <w:outlineLvl w:val="2"/>
              <w:rPr>
                <w:rFonts w:ascii="Times New Roman" w:hAnsi="Times New Roman"/>
                <w:sz w:val="24"/>
                <w:szCs w:val="24"/>
              </w:rPr>
            </w:pPr>
            <w:bookmarkStart w:id="67" w:name="_Toc300752857"/>
            <w:bookmarkStart w:id="68" w:name="_Toc454294063"/>
            <w:bookmarkStart w:id="69" w:name="_Toc508626266"/>
            <w:bookmarkStart w:id="70" w:name="_Toc511900249"/>
            <w:r w:rsidRPr="00C4309A">
              <w:rPr>
                <w:rFonts w:ascii="Times New Roman" w:hAnsi="Times New Roman"/>
                <w:sz w:val="24"/>
                <w:szCs w:val="24"/>
              </w:rPr>
              <w:lastRenderedPageBreak/>
              <w:t>Durée de validité</w:t>
            </w:r>
            <w:bookmarkEnd w:id="67"/>
            <w:r w:rsidRPr="00C4309A">
              <w:rPr>
                <w:rFonts w:ascii="Times New Roman" w:hAnsi="Times New Roman"/>
                <w:sz w:val="24"/>
                <w:szCs w:val="24"/>
              </w:rPr>
              <w:t xml:space="preserve"> de l’offre</w:t>
            </w:r>
            <w:bookmarkEnd w:id="68"/>
            <w:bookmarkEnd w:id="69"/>
            <w:bookmarkEnd w:id="70"/>
          </w:p>
        </w:tc>
        <w:tc>
          <w:tcPr>
            <w:tcW w:w="7380" w:type="dxa"/>
          </w:tcPr>
          <w:p w14:paraId="4C19BF59"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Les offres restent valables pour la période indiquée dans la fiche technique, et leur validité prend effet à la date limite de dépôt des offres. Une offre assortie d’une durée de validité plus courte peut être rejetée par le PNUD et déclarée non conforme. </w:t>
            </w:r>
          </w:p>
          <w:p w14:paraId="12CE89E2" w14:textId="77777777" w:rsidR="00D03E2C" w:rsidRPr="00C4309A" w:rsidRDefault="00D03E2C" w:rsidP="001A2433">
            <w:pPr>
              <w:numPr>
                <w:ilvl w:val="1"/>
                <w:numId w:val="4"/>
              </w:numPr>
              <w:spacing w:before="120" w:after="120"/>
              <w:ind w:left="522" w:hanging="547"/>
              <w:jc w:val="both"/>
              <w:rPr>
                <w:rFonts w:eastAsia="Times New Roman"/>
                <w:bCs/>
              </w:rPr>
            </w:pPr>
            <w:r w:rsidRPr="00C4309A">
              <w:t>Lors de la période de validité de l’offre, le soumissionnaire maintient son offre originale, sans la modifier, notamment sans modifier la disponibilité du personnel essentiel, les taux proposés et le prix total.</w:t>
            </w:r>
          </w:p>
        </w:tc>
      </w:tr>
      <w:tr w:rsidR="00D03E2C" w:rsidRPr="00C4309A" w14:paraId="4162148A" w14:textId="77777777" w:rsidTr="001A2433">
        <w:tc>
          <w:tcPr>
            <w:tcW w:w="2427" w:type="dxa"/>
          </w:tcPr>
          <w:p w14:paraId="5C664BFA" w14:textId="77777777" w:rsidR="00D03E2C" w:rsidRPr="00C4309A" w:rsidRDefault="00D03E2C" w:rsidP="001A2433">
            <w:pPr>
              <w:pStyle w:val="Titre3"/>
              <w:outlineLvl w:val="2"/>
              <w:rPr>
                <w:rFonts w:ascii="Times New Roman" w:hAnsi="Times New Roman"/>
                <w:sz w:val="24"/>
                <w:szCs w:val="24"/>
              </w:rPr>
            </w:pPr>
            <w:bookmarkStart w:id="71" w:name="_Toc454294064"/>
            <w:bookmarkStart w:id="72" w:name="_Toc508626267"/>
            <w:bookmarkStart w:id="73" w:name="_Toc511900250"/>
            <w:r w:rsidRPr="00C4309A">
              <w:rPr>
                <w:rFonts w:ascii="Times New Roman" w:hAnsi="Times New Roman"/>
                <w:sz w:val="24"/>
                <w:szCs w:val="24"/>
              </w:rPr>
              <w:t>Extension de la durée de validité de l’offre</w:t>
            </w:r>
            <w:bookmarkEnd w:id="71"/>
            <w:bookmarkEnd w:id="72"/>
            <w:bookmarkEnd w:id="73"/>
          </w:p>
        </w:tc>
        <w:tc>
          <w:tcPr>
            <w:tcW w:w="7380" w:type="dxa"/>
          </w:tcPr>
          <w:p w14:paraId="5B7DA251" w14:textId="77777777" w:rsidR="00D03E2C" w:rsidRPr="00C4309A" w:rsidRDefault="00D03E2C" w:rsidP="001A2433">
            <w:pPr>
              <w:numPr>
                <w:ilvl w:val="1"/>
                <w:numId w:val="4"/>
              </w:numPr>
              <w:spacing w:before="120" w:after="120"/>
              <w:ind w:left="522" w:hanging="547"/>
              <w:jc w:val="both"/>
              <w:rPr>
                <w:rFonts w:eastAsia="Times New Roman"/>
                <w:bCs/>
              </w:rPr>
            </w:pPr>
            <w:r w:rsidRPr="00C4309A">
              <w:t>Dans certaines circonstances exceptionnelles, le PNUD pourra demander aux soumissionnaires d’étendre la durée de validité de leurs offres avant l’expiration de la durée de validité de l’offre. La demande et les réponses se font à l’écrit et sont considérées comme faisant partie intégrante de l’offre.</w:t>
            </w:r>
            <w:r w:rsidRPr="00C4309A">
              <w:rPr>
                <w:color w:val="000000"/>
              </w:rPr>
              <w:t xml:space="preserve"> </w:t>
            </w:r>
          </w:p>
          <w:p w14:paraId="7DC8D7DC" w14:textId="77777777" w:rsidR="00D03E2C" w:rsidRPr="00C4309A" w:rsidRDefault="00D03E2C" w:rsidP="001A2433">
            <w:pPr>
              <w:numPr>
                <w:ilvl w:val="1"/>
                <w:numId w:val="4"/>
              </w:numPr>
              <w:spacing w:before="120" w:after="120"/>
              <w:ind w:left="522" w:hanging="547"/>
              <w:jc w:val="both"/>
              <w:rPr>
                <w:rFonts w:eastAsia="Times New Roman"/>
                <w:bCs/>
              </w:rPr>
            </w:pPr>
            <w:r w:rsidRPr="00C4309A">
              <w:t>Si le soumissionnaire convient d’étendre la validité de son offre, cette prorogation est effectuée sans aucun changement apporté à l’offre originale.</w:t>
            </w:r>
          </w:p>
          <w:p w14:paraId="1D0E1C58" w14:textId="77777777" w:rsidR="00D03E2C" w:rsidRPr="00C4309A" w:rsidRDefault="00D03E2C" w:rsidP="001A2433">
            <w:pPr>
              <w:numPr>
                <w:ilvl w:val="1"/>
                <w:numId w:val="4"/>
              </w:numPr>
              <w:spacing w:before="120" w:after="120"/>
              <w:ind w:left="522" w:hanging="547"/>
              <w:jc w:val="both"/>
              <w:rPr>
                <w:rFonts w:eastAsia="Times New Roman"/>
                <w:bCs/>
              </w:rPr>
            </w:pPr>
            <w:r w:rsidRPr="00C4309A">
              <w:t>Le soumissionnaire a le droit de refuser d’étendre la validité de son offre, auquel cas cette offre ne sera pas ultérieurement évaluée.</w:t>
            </w:r>
          </w:p>
        </w:tc>
      </w:tr>
      <w:tr w:rsidR="00D03E2C" w:rsidRPr="00C4309A" w14:paraId="4AB034E2" w14:textId="77777777" w:rsidTr="001A2433">
        <w:tc>
          <w:tcPr>
            <w:tcW w:w="2427" w:type="dxa"/>
          </w:tcPr>
          <w:p w14:paraId="6ABAD14A" w14:textId="77777777" w:rsidR="00D03E2C" w:rsidRPr="00C4309A" w:rsidRDefault="00D03E2C" w:rsidP="001A2433">
            <w:pPr>
              <w:pStyle w:val="Titre3"/>
              <w:outlineLvl w:val="2"/>
              <w:rPr>
                <w:rFonts w:ascii="Times New Roman" w:hAnsi="Times New Roman"/>
                <w:sz w:val="24"/>
                <w:szCs w:val="24"/>
              </w:rPr>
            </w:pPr>
            <w:bookmarkStart w:id="74" w:name="_Toc434943319"/>
            <w:bookmarkStart w:id="75" w:name="_Toc454294065"/>
            <w:bookmarkStart w:id="76" w:name="_Toc508626268"/>
            <w:bookmarkStart w:id="77" w:name="_Toc511900251"/>
            <w:r w:rsidRPr="00C4309A">
              <w:rPr>
                <w:rFonts w:ascii="Times New Roman" w:hAnsi="Times New Roman"/>
                <w:sz w:val="24"/>
                <w:szCs w:val="24"/>
              </w:rPr>
              <w:t>Clarification de l’offre</w:t>
            </w:r>
            <w:bookmarkEnd w:id="74"/>
            <w:bookmarkEnd w:id="75"/>
            <w:r w:rsidRPr="00C4309A">
              <w:rPr>
                <w:rFonts w:ascii="Times New Roman" w:hAnsi="Times New Roman"/>
                <w:sz w:val="24"/>
                <w:szCs w:val="24"/>
              </w:rPr>
              <w:t xml:space="preserve"> (de la part des soumissionnaires)</w:t>
            </w:r>
            <w:bookmarkEnd w:id="76"/>
            <w:bookmarkEnd w:id="77"/>
          </w:p>
          <w:p w14:paraId="1BFBF7F3" w14:textId="77777777" w:rsidR="00D03E2C" w:rsidRPr="00C4309A" w:rsidRDefault="00D03E2C" w:rsidP="001A2433">
            <w:pPr>
              <w:pStyle w:val="Titre3"/>
              <w:numPr>
                <w:ilvl w:val="0"/>
                <w:numId w:val="0"/>
              </w:numPr>
              <w:ind w:left="360"/>
              <w:outlineLvl w:val="2"/>
              <w:rPr>
                <w:rFonts w:ascii="Times New Roman" w:hAnsi="Times New Roman"/>
                <w:sz w:val="24"/>
                <w:szCs w:val="24"/>
              </w:rPr>
            </w:pPr>
          </w:p>
        </w:tc>
        <w:tc>
          <w:tcPr>
            <w:tcW w:w="7380" w:type="dxa"/>
          </w:tcPr>
          <w:p w14:paraId="2C63E69E"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Les soumissionnaires peuvent demander des éclaircissements au sujet de tout document de l’appel d’offres au plus tard à la date indiquée dans la fiche technique. Toute demande d’éclaircissements doit être envoyée par écrit sous la forme indiquée dans la fiche technique. Si des demandes sont envoyées d’une autre manière que par les voies indiquées, même si elles sont envoyées à un membre du personnel du </w:t>
            </w:r>
            <w:r w:rsidRPr="00C4309A">
              <w:lastRenderedPageBreak/>
              <w:t xml:space="preserve">PNUD, ce dernier n’est pas tenu d’y répondre ni de confirmer que telles demandes ont été officiellement reçues. </w:t>
            </w:r>
          </w:p>
          <w:p w14:paraId="0F92FDDD" w14:textId="77777777" w:rsidR="00D03E2C" w:rsidRPr="00C4309A" w:rsidRDefault="00D03E2C" w:rsidP="001A2433">
            <w:pPr>
              <w:numPr>
                <w:ilvl w:val="1"/>
                <w:numId w:val="4"/>
              </w:numPr>
              <w:spacing w:before="120" w:after="120"/>
              <w:ind w:left="522" w:hanging="547"/>
              <w:jc w:val="both"/>
              <w:rPr>
                <w:rFonts w:eastAsia="Times New Roman"/>
                <w:bCs/>
              </w:rPr>
            </w:pPr>
            <w:r w:rsidRPr="00C4309A">
              <w:t>Le PNUD offrira des réponses aux demandes d’éclaircissements sous la forme indiquée dans la fiche technique.</w:t>
            </w:r>
          </w:p>
          <w:p w14:paraId="1521BF2F"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Le PNUD s’efforcera de répondre rapidement aux demandes d’éclaircissement, mais toute réponse tardive de sa part ne l’obligera pas à proroger la date limite de dépôt des offres, sauf si le PNUD estime qu’une telle prorogation est justifiée et nécessaire. </w:t>
            </w:r>
          </w:p>
        </w:tc>
      </w:tr>
      <w:tr w:rsidR="00D03E2C" w:rsidRPr="00C4309A" w14:paraId="6CF9BE37" w14:textId="77777777" w:rsidTr="001A2433">
        <w:tc>
          <w:tcPr>
            <w:tcW w:w="2427" w:type="dxa"/>
          </w:tcPr>
          <w:p w14:paraId="64E98E87" w14:textId="77777777" w:rsidR="00D03E2C" w:rsidRPr="00C4309A" w:rsidRDefault="00D03E2C" w:rsidP="001A2433">
            <w:pPr>
              <w:pStyle w:val="Titre3"/>
              <w:outlineLvl w:val="2"/>
              <w:rPr>
                <w:rFonts w:ascii="Times New Roman" w:hAnsi="Times New Roman"/>
                <w:sz w:val="24"/>
                <w:szCs w:val="24"/>
              </w:rPr>
            </w:pPr>
            <w:bookmarkStart w:id="78" w:name="_Toc434943320"/>
            <w:bookmarkStart w:id="79" w:name="_Toc454294066"/>
            <w:bookmarkStart w:id="80" w:name="_Toc508626269"/>
            <w:bookmarkStart w:id="81" w:name="_Toc511900252"/>
            <w:r w:rsidRPr="00C4309A">
              <w:rPr>
                <w:rFonts w:ascii="Times New Roman" w:hAnsi="Times New Roman"/>
                <w:sz w:val="24"/>
                <w:szCs w:val="24"/>
              </w:rPr>
              <w:lastRenderedPageBreak/>
              <w:t>Modification des offres</w:t>
            </w:r>
            <w:bookmarkEnd w:id="78"/>
            <w:bookmarkEnd w:id="79"/>
            <w:bookmarkEnd w:id="80"/>
            <w:bookmarkEnd w:id="81"/>
          </w:p>
          <w:p w14:paraId="6F0DB55F" w14:textId="77777777" w:rsidR="00D03E2C" w:rsidRPr="00C4309A" w:rsidRDefault="00D03E2C" w:rsidP="001A2433">
            <w:pPr>
              <w:pStyle w:val="Titre3"/>
              <w:numPr>
                <w:ilvl w:val="0"/>
                <w:numId w:val="0"/>
              </w:numPr>
              <w:ind w:left="360"/>
              <w:outlineLvl w:val="2"/>
              <w:rPr>
                <w:rFonts w:ascii="Times New Roman" w:hAnsi="Times New Roman"/>
                <w:sz w:val="24"/>
                <w:szCs w:val="24"/>
              </w:rPr>
            </w:pPr>
          </w:p>
        </w:tc>
        <w:tc>
          <w:tcPr>
            <w:tcW w:w="7380" w:type="dxa"/>
          </w:tcPr>
          <w:p w14:paraId="7BF3DFAA" w14:textId="77777777" w:rsidR="00D03E2C" w:rsidRPr="00C4309A" w:rsidRDefault="00D03E2C" w:rsidP="001A2433">
            <w:pPr>
              <w:numPr>
                <w:ilvl w:val="1"/>
                <w:numId w:val="4"/>
              </w:numPr>
              <w:spacing w:before="120" w:after="120"/>
              <w:ind w:left="522" w:hanging="547"/>
              <w:jc w:val="both"/>
              <w:rPr>
                <w:rFonts w:eastAsia="Times New Roman"/>
                <w:bCs/>
              </w:rPr>
            </w:pPr>
            <w:r w:rsidRPr="00C4309A">
              <w:t>À tout moment avant la date limite de dépôt des offres, le PNUD peut, pour quelque raison que ce soit, par exemple en réponse à la demande d’éclaircissement d’un soumissionnaire, modifier l’appel d’offres. Les modifications seront rendues disponibles à l’ensemble des soumissionnaires potentiels.</w:t>
            </w:r>
          </w:p>
          <w:p w14:paraId="55D87B29"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Si la modification est importante, le PNUD peut proroger la date limite de dépôt des offres pour donner aux soumissionnaires assez de temps pour inclure la modification dans leurs offres. </w:t>
            </w:r>
          </w:p>
        </w:tc>
      </w:tr>
      <w:tr w:rsidR="00D03E2C" w:rsidRPr="00C4309A" w14:paraId="5157B224" w14:textId="77777777" w:rsidTr="001A2433">
        <w:tc>
          <w:tcPr>
            <w:tcW w:w="2427" w:type="dxa"/>
          </w:tcPr>
          <w:p w14:paraId="44033A84" w14:textId="77777777" w:rsidR="00D03E2C" w:rsidRPr="00C4309A" w:rsidRDefault="00D03E2C" w:rsidP="001A2433">
            <w:pPr>
              <w:pStyle w:val="Titre3"/>
              <w:outlineLvl w:val="2"/>
              <w:rPr>
                <w:rFonts w:ascii="Times New Roman" w:hAnsi="Times New Roman"/>
                <w:sz w:val="24"/>
                <w:szCs w:val="24"/>
              </w:rPr>
            </w:pPr>
            <w:bookmarkStart w:id="82" w:name="_Toc454294073"/>
            <w:bookmarkStart w:id="83" w:name="_Toc508626270"/>
            <w:bookmarkStart w:id="84" w:name="_Toc511900253"/>
            <w:r w:rsidRPr="00C4309A">
              <w:rPr>
                <w:rFonts w:ascii="Times New Roman" w:hAnsi="Times New Roman"/>
                <w:sz w:val="24"/>
                <w:szCs w:val="24"/>
              </w:rPr>
              <w:t>Autres types d’offres</w:t>
            </w:r>
            <w:bookmarkEnd w:id="82"/>
            <w:bookmarkEnd w:id="83"/>
            <w:bookmarkEnd w:id="84"/>
          </w:p>
        </w:tc>
        <w:tc>
          <w:tcPr>
            <w:tcW w:w="7380" w:type="dxa"/>
          </w:tcPr>
          <w:p w14:paraId="4AE8C194" w14:textId="77777777" w:rsidR="00D03E2C" w:rsidRPr="00C4309A" w:rsidRDefault="00D03E2C" w:rsidP="001A2433">
            <w:pPr>
              <w:numPr>
                <w:ilvl w:val="1"/>
                <w:numId w:val="4"/>
              </w:numPr>
              <w:spacing w:before="120" w:after="120"/>
              <w:ind w:left="518" w:hanging="540"/>
              <w:jc w:val="both"/>
              <w:rPr>
                <w:rFonts w:eastAsia="Times New Roman"/>
                <w:bCs/>
              </w:rPr>
            </w:pPr>
            <w:r w:rsidRPr="00C4309A">
              <w:t xml:space="preserve">Les autres types d’offres ne seront pas considérées, à moins qu’autrement indiqué dans la fiche technique. Si le dépôt d’un autre type d’offre est autorisé dans la fiche technique, un soumissionnaire peut déposer un autre type d’offre, mais seulement s’il dépose également une offre conforme aux exigences de l’appel d’offres. Si les conditions de son acceptation sont respectées ou si l’offre est clairement justifiée, le PNUD se réserve le droit d’attribuer un contrat sur la base d’un autre type d’offre. </w:t>
            </w:r>
          </w:p>
          <w:p w14:paraId="5E572C9F" w14:textId="77777777" w:rsidR="00D03E2C" w:rsidRPr="00C4309A" w:rsidRDefault="00D03E2C" w:rsidP="001A2433">
            <w:pPr>
              <w:numPr>
                <w:ilvl w:val="1"/>
                <w:numId w:val="4"/>
              </w:numPr>
              <w:spacing w:before="120" w:after="120"/>
              <w:ind w:left="518" w:hanging="540"/>
              <w:jc w:val="both"/>
              <w:rPr>
                <w:rFonts w:eastAsia="Times New Roman"/>
                <w:bCs/>
              </w:rPr>
            </w:pPr>
            <w:r w:rsidRPr="00C4309A">
              <w:t>Si plusieurs autres types d’offres sont soumis, ils doivent être clairement identifiés comme « offre principale » et « autre type d’offre ».</w:t>
            </w:r>
          </w:p>
        </w:tc>
      </w:tr>
      <w:tr w:rsidR="00D03E2C" w:rsidRPr="00C4309A" w14:paraId="634D92B9" w14:textId="77777777" w:rsidTr="001A2433">
        <w:tc>
          <w:tcPr>
            <w:tcW w:w="2427" w:type="dxa"/>
          </w:tcPr>
          <w:p w14:paraId="2C59FBE0" w14:textId="77777777" w:rsidR="00D03E2C" w:rsidRPr="00C4309A" w:rsidRDefault="00D03E2C" w:rsidP="001A2433">
            <w:pPr>
              <w:pStyle w:val="Titre3"/>
              <w:outlineLvl w:val="2"/>
              <w:rPr>
                <w:rFonts w:ascii="Times New Roman" w:hAnsi="Times New Roman"/>
                <w:sz w:val="24"/>
                <w:szCs w:val="24"/>
              </w:rPr>
            </w:pPr>
            <w:bookmarkStart w:id="85" w:name="_Toc454294074"/>
            <w:bookmarkStart w:id="86" w:name="_Toc508626271"/>
            <w:bookmarkStart w:id="87" w:name="_Toc511900254"/>
            <w:r w:rsidRPr="00C4309A">
              <w:rPr>
                <w:rFonts w:ascii="Times New Roman" w:hAnsi="Times New Roman"/>
                <w:sz w:val="24"/>
                <w:szCs w:val="24"/>
              </w:rPr>
              <w:t>Conférence préalable à l’offre</w:t>
            </w:r>
            <w:bookmarkEnd w:id="85"/>
            <w:bookmarkEnd w:id="86"/>
            <w:bookmarkEnd w:id="87"/>
          </w:p>
        </w:tc>
        <w:tc>
          <w:tcPr>
            <w:tcW w:w="7380" w:type="dxa"/>
          </w:tcPr>
          <w:p w14:paraId="13209054" w14:textId="77777777" w:rsidR="00D03E2C" w:rsidRPr="00C4309A" w:rsidRDefault="00D03E2C" w:rsidP="001A2433">
            <w:pPr>
              <w:numPr>
                <w:ilvl w:val="1"/>
                <w:numId w:val="4"/>
              </w:numPr>
              <w:spacing w:before="120" w:after="120"/>
              <w:ind w:left="522" w:hanging="547"/>
              <w:jc w:val="both"/>
            </w:pPr>
            <w:r w:rsidRPr="00C4309A">
              <w:t>S’il y a lieu, une conférence des soumissionnaires sera organisée à la date, à l’heure et au lieu indiqués dans la fiche technique. Tous les soumissionnaires sont encouragés à y assister. Toutefois, aucun soumissionnaire ne sera rejeté pour n’avoir pas assisté à la conférence. Le compte-rendu de la conférence des soumissionnaires sera publié sur le site Web de la section des achats et envoyé par courriel ou sur la plateforme d’appel d’offres en ligne eTendering comme indiqué dans la fiche technique. Aucune déclaration orale formulée lors de la conférence ne pourra modifier les conditions générales de l’appel d’offres, à moins qu’une telle déclaration ne soit expressément inscrite dans le compte-rendu de la conférence ou communiquée ou publiée à titre de modification de l’appel d’offres.</w:t>
            </w:r>
          </w:p>
        </w:tc>
      </w:tr>
      <w:tr w:rsidR="00D03E2C" w:rsidRPr="00C4309A" w14:paraId="2A46DBE9" w14:textId="77777777" w:rsidTr="001A2433">
        <w:tc>
          <w:tcPr>
            <w:tcW w:w="9807" w:type="dxa"/>
            <w:gridSpan w:val="2"/>
            <w:shd w:val="clear" w:color="auto" w:fill="9BDEFF"/>
            <w:vAlign w:val="center"/>
          </w:tcPr>
          <w:p w14:paraId="3202A37E" w14:textId="77777777" w:rsidR="00D03E2C" w:rsidRPr="00C4309A" w:rsidRDefault="00D03E2C" w:rsidP="001A2433">
            <w:pPr>
              <w:pStyle w:val="Titre2"/>
              <w:numPr>
                <w:ilvl w:val="0"/>
                <w:numId w:val="15"/>
              </w:numPr>
              <w:spacing w:before="120" w:after="120"/>
              <w:outlineLvl w:val="1"/>
              <w:rPr>
                <w:rFonts w:ascii="Times New Roman" w:hAnsi="Times New Roman" w:cs="Times New Roman"/>
                <w:sz w:val="24"/>
                <w:szCs w:val="24"/>
              </w:rPr>
            </w:pPr>
            <w:bookmarkStart w:id="88" w:name="_Toc454294075"/>
            <w:r w:rsidRPr="00C4309A">
              <w:rPr>
                <w:rFonts w:ascii="Times New Roman" w:hAnsi="Times New Roman" w:cs="Times New Roman"/>
                <w:sz w:val="24"/>
                <w:szCs w:val="24"/>
              </w:rPr>
              <w:lastRenderedPageBreak/>
              <w:br w:type="page"/>
            </w:r>
            <w:bookmarkStart w:id="89" w:name="_Toc508626272"/>
            <w:bookmarkStart w:id="90" w:name="_Toc511900255"/>
            <w:r w:rsidRPr="00C4309A">
              <w:rPr>
                <w:rFonts w:ascii="Times New Roman" w:hAnsi="Times New Roman" w:cs="Times New Roman"/>
                <w:sz w:val="24"/>
                <w:szCs w:val="24"/>
              </w:rPr>
              <w:t>DÉPÔT ET OUVERTURE DES OFFRES</w:t>
            </w:r>
            <w:bookmarkEnd w:id="88"/>
            <w:bookmarkEnd w:id="89"/>
            <w:bookmarkEnd w:id="90"/>
          </w:p>
        </w:tc>
      </w:tr>
      <w:tr w:rsidR="00D03E2C" w:rsidRPr="00C4309A" w14:paraId="0A725F5C" w14:textId="77777777" w:rsidTr="001A2433">
        <w:trPr>
          <w:trHeight w:val="2895"/>
        </w:trPr>
        <w:tc>
          <w:tcPr>
            <w:tcW w:w="2427" w:type="dxa"/>
            <w:tcBorders>
              <w:bottom w:val="single" w:sz="4" w:space="0" w:color="BFBFBF"/>
            </w:tcBorders>
          </w:tcPr>
          <w:p w14:paraId="7B6F49E4" w14:textId="77777777" w:rsidR="00D03E2C" w:rsidRPr="00C4309A" w:rsidRDefault="00D03E2C" w:rsidP="001A2433">
            <w:pPr>
              <w:pStyle w:val="Titre3"/>
              <w:outlineLvl w:val="2"/>
              <w:rPr>
                <w:rFonts w:ascii="Times New Roman" w:hAnsi="Times New Roman"/>
                <w:sz w:val="24"/>
                <w:szCs w:val="24"/>
              </w:rPr>
            </w:pPr>
            <w:bookmarkStart w:id="91" w:name="_Toc454294076"/>
            <w:bookmarkStart w:id="92" w:name="_Toc508626273"/>
            <w:bookmarkStart w:id="93" w:name="_Toc511900256"/>
            <w:r w:rsidRPr="00C4309A">
              <w:rPr>
                <w:rFonts w:ascii="Times New Roman" w:hAnsi="Times New Roman"/>
                <w:sz w:val="24"/>
                <w:szCs w:val="24"/>
              </w:rPr>
              <w:t>Dépôt</w:t>
            </w:r>
            <w:bookmarkEnd w:id="91"/>
            <w:bookmarkEnd w:id="92"/>
            <w:bookmarkEnd w:id="93"/>
            <w:r w:rsidRPr="00C4309A">
              <w:rPr>
                <w:rFonts w:ascii="Times New Roman" w:hAnsi="Times New Roman"/>
                <w:sz w:val="24"/>
                <w:szCs w:val="24"/>
              </w:rPr>
              <w:t xml:space="preserve"> </w:t>
            </w:r>
          </w:p>
        </w:tc>
        <w:tc>
          <w:tcPr>
            <w:tcW w:w="7380" w:type="dxa"/>
            <w:tcBorders>
              <w:bottom w:val="single" w:sz="4" w:space="0" w:color="BFBFBF"/>
            </w:tcBorders>
          </w:tcPr>
          <w:p w14:paraId="77729E45" w14:textId="77777777" w:rsidR="00D03E2C" w:rsidRPr="00C4309A" w:rsidRDefault="00D03E2C" w:rsidP="001A2433">
            <w:pPr>
              <w:numPr>
                <w:ilvl w:val="1"/>
                <w:numId w:val="4"/>
              </w:numPr>
              <w:spacing w:before="120" w:after="120"/>
              <w:ind w:left="518" w:hanging="540"/>
              <w:jc w:val="both"/>
              <w:rPr>
                <w:rFonts w:eastAsia="Times New Roman"/>
                <w:bCs/>
              </w:rPr>
            </w:pPr>
            <w:r w:rsidRPr="00C4309A">
              <w:t>Le soumissionnaire dépose une offre dûment signée et complétée qui comprend les documents et les formulaires correspondant aux exigences de la fiche technique. Le barème de prix est soumis avec l’offre technique. Les offres peuvent être livrées en main propre, par courrier ou par méthode de transmission électronique comme indiqué dans la fiche technique.</w:t>
            </w:r>
          </w:p>
          <w:p w14:paraId="032EB362" w14:textId="77777777" w:rsidR="00D03E2C" w:rsidRPr="00C4309A" w:rsidRDefault="00D03E2C" w:rsidP="001A2433">
            <w:pPr>
              <w:numPr>
                <w:ilvl w:val="1"/>
                <w:numId w:val="4"/>
              </w:numPr>
              <w:spacing w:before="120" w:after="120"/>
              <w:ind w:left="518" w:hanging="540"/>
              <w:jc w:val="both"/>
              <w:rPr>
                <w:rFonts w:eastAsia="Times New Roman"/>
                <w:bCs/>
              </w:rPr>
            </w:pPr>
            <w:r w:rsidRPr="00C4309A">
              <w:t>L’offre est signée par le soumissionnaire ou la ou les personnes dûment autorisées à obliger le soumissionnaire. L’autorisation est communiquée au moyen d’un document attestant d’une telle autorisation délivrée par le représentant juridique de l’entité soumissionnaire, ou d’une procuration, jointe à l’offre.</w:t>
            </w:r>
          </w:p>
          <w:p w14:paraId="31A462E3" w14:textId="77777777" w:rsidR="00D03E2C" w:rsidRPr="00C4309A" w:rsidRDefault="00D03E2C" w:rsidP="001A2433">
            <w:pPr>
              <w:numPr>
                <w:ilvl w:val="1"/>
                <w:numId w:val="4"/>
              </w:numPr>
              <w:spacing w:before="120" w:after="120"/>
              <w:ind w:left="518" w:hanging="540"/>
              <w:contextualSpacing/>
              <w:jc w:val="both"/>
              <w:rPr>
                <w:rFonts w:eastAsia="Times New Roman"/>
                <w:bCs/>
              </w:rPr>
            </w:pPr>
            <w:r w:rsidRPr="00C4309A">
              <w:t>Les soumissionnaires doivent être conscients du fait que le simple dépôt d’une offre implique acceptation par le soumissionnaire des Conditions générales du contrat du PNUD.</w:t>
            </w:r>
          </w:p>
        </w:tc>
      </w:tr>
      <w:tr w:rsidR="00D03E2C" w:rsidRPr="00C4309A" w14:paraId="04106647" w14:textId="77777777" w:rsidTr="001A2433">
        <w:trPr>
          <w:trHeight w:val="1245"/>
        </w:trPr>
        <w:tc>
          <w:tcPr>
            <w:tcW w:w="2427" w:type="dxa"/>
            <w:tcBorders>
              <w:top w:val="single" w:sz="4" w:space="0" w:color="BFBFBF"/>
            </w:tcBorders>
          </w:tcPr>
          <w:p w14:paraId="60C0FC13" w14:textId="77777777" w:rsidR="00D03E2C" w:rsidRPr="00C4309A" w:rsidRDefault="00D03E2C" w:rsidP="001A2433">
            <w:pPr>
              <w:pStyle w:val="Titre3"/>
              <w:numPr>
                <w:ilvl w:val="0"/>
                <w:numId w:val="0"/>
              </w:numPr>
              <w:ind w:left="360"/>
              <w:outlineLvl w:val="2"/>
              <w:rPr>
                <w:rFonts w:ascii="Times New Roman" w:hAnsi="Times New Roman"/>
                <w:sz w:val="24"/>
                <w:szCs w:val="24"/>
              </w:rPr>
            </w:pPr>
            <w:bookmarkStart w:id="94" w:name="_Toc508626274"/>
            <w:bookmarkStart w:id="95" w:name="_Toc511900257"/>
            <w:r w:rsidRPr="00C4309A">
              <w:rPr>
                <w:rFonts w:ascii="Times New Roman" w:hAnsi="Times New Roman"/>
                <w:sz w:val="24"/>
                <w:szCs w:val="24"/>
              </w:rPr>
              <w:t>Offre déposée en version imprimée (manuelle)</w:t>
            </w:r>
            <w:bookmarkEnd w:id="94"/>
            <w:bookmarkEnd w:id="95"/>
          </w:p>
        </w:tc>
        <w:tc>
          <w:tcPr>
            <w:tcW w:w="7380" w:type="dxa"/>
            <w:tcBorders>
              <w:top w:val="single" w:sz="4" w:space="0" w:color="BFBFBF"/>
            </w:tcBorders>
          </w:tcPr>
          <w:p w14:paraId="669352D2" w14:textId="77777777" w:rsidR="00D03E2C" w:rsidRPr="00C4309A" w:rsidRDefault="00D03E2C" w:rsidP="001A2433">
            <w:pPr>
              <w:numPr>
                <w:ilvl w:val="1"/>
                <w:numId w:val="4"/>
              </w:numPr>
              <w:spacing w:before="120" w:after="120"/>
              <w:ind w:left="522" w:hanging="547"/>
              <w:jc w:val="both"/>
              <w:rPr>
                <w:rFonts w:eastAsia="Times New Roman"/>
                <w:bCs/>
              </w:rPr>
            </w:pPr>
            <w:r w:rsidRPr="00C4309A">
              <w:t>Une offre déposée en version imprimée (manuelle), par courrier ou en main propre autorisée ou indiquée dans la fiche technique est régie comme suit :</w:t>
            </w:r>
          </w:p>
          <w:p w14:paraId="3CDD2E09" w14:textId="77777777" w:rsidR="00D03E2C" w:rsidRPr="00C4309A" w:rsidRDefault="00D03E2C" w:rsidP="001A2433">
            <w:pPr>
              <w:widowControl/>
              <w:overflowPunct/>
              <w:adjustRightInd/>
              <w:spacing w:before="120" w:after="120"/>
              <w:ind w:left="522"/>
              <w:jc w:val="both"/>
              <w:rPr>
                <w:rFonts w:eastAsia="Times New Roman"/>
                <w:bCs/>
              </w:rPr>
            </w:pPr>
            <w:r w:rsidRPr="00C4309A">
              <w:t>(a) L’offre signée est marquée comme « original » et ses copies sont marquées comme « copie » tel qu’approprié. Le nombre de copies est indiqué dans la fiche technique. Toutes les copies doivent seulement provenir de l’original signé. En cas de différences entre l’original et les copies, l’original prévaut.</w:t>
            </w:r>
          </w:p>
          <w:p w14:paraId="0C3BF0C1" w14:textId="77777777" w:rsidR="00D03E2C" w:rsidRPr="00C4309A" w:rsidRDefault="00D03E2C" w:rsidP="001A2433">
            <w:pPr>
              <w:ind w:left="522"/>
              <w:jc w:val="both"/>
              <w:rPr>
                <w:color w:val="000000" w:themeColor="text1"/>
              </w:rPr>
            </w:pPr>
            <w:r w:rsidRPr="00C4309A">
              <w:rPr>
                <w:color w:val="000000" w:themeColor="text1"/>
              </w:rPr>
              <w:t>(b) L’offre technique et le barème de prix doivent être déposés ensemble dans une enveloppe sous pli scellé qui :</w:t>
            </w:r>
          </w:p>
          <w:p w14:paraId="728FDBA6" w14:textId="77777777" w:rsidR="00D03E2C" w:rsidRPr="00C4309A" w:rsidRDefault="00D03E2C" w:rsidP="001A2433">
            <w:pPr>
              <w:pStyle w:val="Paragraphedeliste"/>
              <w:numPr>
                <w:ilvl w:val="0"/>
                <w:numId w:val="6"/>
              </w:numPr>
              <w:spacing w:line="240" w:lineRule="auto"/>
              <w:ind w:left="1281"/>
              <w:jc w:val="both"/>
              <w:rPr>
                <w:color w:val="000000" w:themeColor="text1"/>
                <w:sz w:val="24"/>
              </w:rPr>
            </w:pPr>
            <w:r w:rsidRPr="00C4309A">
              <w:rPr>
                <w:color w:val="000000" w:themeColor="text1"/>
                <w:sz w:val="24"/>
              </w:rPr>
              <w:t xml:space="preserve">Porte le nom du soumissionnaire ; </w:t>
            </w:r>
          </w:p>
          <w:p w14:paraId="13EA70B5" w14:textId="77777777" w:rsidR="00D03E2C" w:rsidRPr="00C4309A" w:rsidRDefault="00D03E2C" w:rsidP="001A2433">
            <w:pPr>
              <w:pStyle w:val="Paragraphedeliste"/>
              <w:numPr>
                <w:ilvl w:val="0"/>
                <w:numId w:val="6"/>
              </w:numPr>
              <w:spacing w:line="240" w:lineRule="auto"/>
              <w:ind w:left="1281"/>
              <w:jc w:val="both"/>
              <w:rPr>
                <w:color w:val="000000" w:themeColor="text1"/>
                <w:sz w:val="24"/>
              </w:rPr>
            </w:pPr>
            <w:r w:rsidRPr="00C4309A">
              <w:rPr>
                <w:color w:val="000000" w:themeColor="text1"/>
                <w:sz w:val="24"/>
              </w:rPr>
              <w:t xml:space="preserve">Est adressée au PNUD comme indiqué dans la fiche technique ; </w:t>
            </w:r>
          </w:p>
          <w:p w14:paraId="23F29DE8" w14:textId="77777777" w:rsidR="00D03E2C" w:rsidRPr="00C4309A" w:rsidRDefault="00D03E2C" w:rsidP="001A2433">
            <w:pPr>
              <w:pStyle w:val="Paragraphedeliste"/>
              <w:numPr>
                <w:ilvl w:val="0"/>
                <w:numId w:val="6"/>
              </w:numPr>
              <w:spacing w:line="240" w:lineRule="auto"/>
              <w:ind w:left="1281"/>
              <w:jc w:val="both"/>
              <w:rPr>
                <w:color w:val="000000" w:themeColor="text1"/>
                <w:sz w:val="24"/>
              </w:rPr>
            </w:pPr>
            <w:r w:rsidRPr="00C4309A">
              <w:rPr>
                <w:color w:val="000000" w:themeColor="text1"/>
                <w:sz w:val="24"/>
              </w:rPr>
              <w:t xml:space="preserve">Comporte un avertissement qui déclare « Ne pas ouvrir avant la date et l’heure de l’ouverture des offres » tel qu’indiqué dans la fiche technique. </w:t>
            </w:r>
          </w:p>
          <w:p w14:paraId="2DA09211" w14:textId="77777777" w:rsidR="00D03E2C" w:rsidRPr="00C4309A" w:rsidRDefault="00D03E2C" w:rsidP="001A2433">
            <w:pPr>
              <w:widowControl/>
              <w:overflowPunct/>
              <w:adjustRightInd/>
              <w:spacing w:before="120" w:after="120"/>
              <w:ind w:left="522"/>
              <w:jc w:val="both"/>
              <w:rPr>
                <w:rFonts w:eastAsia="Times New Roman"/>
                <w:bCs/>
              </w:rPr>
            </w:pPr>
            <w:r w:rsidRPr="00C4309A">
              <w:t>Si les enveloppes et les colis comportant l’offre ne sont pas sous pli scellé ni marquées comme exigé, le PNUD ne sera pas responsable de tout mauvais placement, toute perte ou toute ouverture prématurée de l’offre.</w:t>
            </w:r>
          </w:p>
        </w:tc>
      </w:tr>
      <w:tr w:rsidR="00D03E2C" w:rsidRPr="00C4309A" w14:paraId="4DFBA48E" w14:textId="77777777" w:rsidTr="001A2433">
        <w:trPr>
          <w:trHeight w:val="1245"/>
        </w:trPr>
        <w:tc>
          <w:tcPr>
            <w:tcW w:w="2427" w:type="dxa"/>
            <w:tcBorders>
              <w:top w:val="single" w:sz="4" w:space="0" w:color="BFBFBF"/>
            </w:tcBorders>
          </w:tcPr>
          <w:p w14:paraId="04306BF1" w14:textId="77777777" w:rsidR="00D03E2C" w:rsidRPr="00C4309A" w:rsidRDefault="00D03E2C" w:rsidP="001A2433">
            <w:pPr>
              <w:pStyle w:val="Titre3"/>
              <w:numPr>
                <w:ilvl w:val="0"/>
                <w:numId w:val="0"/>
              </w:numPr>
              <w:ind w:left="360"/>
              <w:outlineLvl w:val="2"/>
              <w:rPr>
                <w:rFonts w:ascii="Times New Roman" w:hAnsi="Times New Roman"/>
                <w:sz w:val="24"/>
                <w:szCs w:val="24"/>
              </w:rPr>
            </w:pPr>
            <w:bookmarkStart w:id="96" w:name="_Toc508626275"/>
            <w:bookmarkStart w:id="97" w:name="_Toc511900258"/>
            <w:r w:rsidRPr="00C4309A">
              <w:rPr>
                <w:rFonts w:ascii="Times New Roman" w:hAnsi="Times New Roman"/>
                <w:sz w:val="24"/>
                <w:szCs w:val="24"/>
              </w:rPr>
              <w:t>Offres déposées par courriel ou sur le système eTendering</w:t>
            </w:r>
            <w:bookmarkEnd w:id="96"/>
            <w:bookmarkEnd w:id="97"/>
          </w:p>
        </w:tc>
        <w:tc>
          <w:tcPr>
            <w:tcW w:w="7380" w:type="dxa"/>
            <w:tcBorders>
              <w:top w:val="single" w:sz="4" w:space="0" w:color="BFBFBF"/>
            </w:tcBorders>
          </w:tcPr>
          <w:p w14:paraId="50A9AE3A" w14:textId="77777777" w:rsidR="00D03E2C" w:rsidRPr="00C4309A" w:rsidRDefault="00D03E2C" w:rsidP="001A2433">
            <w:pPr>
              <w:numPr>
                <w:ilvl w:val="1"/>
                <w:numId w:val="4"/>
              </w:numPr>
              <w:spacing w:before="120" w:after="120"/>
              <w:ind w:left="522" w:hanging="547"/>
              <w:jc w:val="both"/>
              <w:rPr>
                <w:rFonts w:eastAsia="Times New Roman"/>
                <w:bCs/>
              </w:rPr>
            </w:pPr>
            <w:r w:rsidRPr="00C4309A">
              <w:t>Le dépôt par courriel ou par l’intermédiaire du système d’appel d’offres en ligne eTendering, s’il est autorisé ou indiqué dans la fiche technique, est régi comme suit :</w:t>
            </w:r>
          </w:p>
          <w:p w14:paraId="188DD152" w14:textId="77777777" w:rsidR="00D03E2C" w:rsidRPr="00C4309A" w:rsidRDefault="00D03E2C" w:rsidP="001A2433">
            <w:pPr>
              <w:numPr>
                <w:ilvl w:val="0"/>
                <w:numId w:val="16"/>
              </w:numPr>
              <w:spacing w:before="120" w:after="120"/>
              <w:ind w:left="879"/>
              <w:jc w:val="both"/>
              <w:rPr>
                <w:rFonts w:eastAsia="Times New Roman"/>
                <w:bCs/>
              </w:rPr>
            </w:pPr>
            <w:r w:rsidRPr="00C4309A">
              <w:t>Les fichiers électroniques faisant partie de l’offre respectent le format et les exigences indiqués dans la fiche technique ;</w:t>
            </w:r>
          </w:p>
          <w:p w14:paraId="13A3FFFF" w14:textId="77777777" w:rsidR="00D03E2C" w:rsidRPr="00C4309A" w:rsidRDefault="00D03E2C" w:rsidP="001A2433">
            <w:pPr>
              <w:widowControl/>
              <w:numPr>
                <w:ilvl w:val="0"/>
                <w:numId w:val="16"/>
              </w:numPr>
              <w:overflowPunct/>
              <w:adjustRightInd/>
              <w:spacing w:before="120" w:after="120"/>
              <w:ind w:left="879"/>
              <w:jc w:val="both"/>
              <w:rPr>
                <w:rFonts w:eastAsia="Times New Roman"/>
                <w:bCs/>
              </w:rPr>
            </w:pPr>
            <w:r w:rsidRPr="00C4309A">
              <w:lastRenderedPageBreak/>
              <w:t>Les documents requis dans le formulaire original (par exemple la garantie de soumission etc.) doivent être envoyés par courrier ou en main propre selon les instructions contenues dans la fiche technique.</w:t>
            </w:r>
          </w:p>
          <w:p w14:paraId="15A09EE0" w14:textId="77777777" w:rsidR="00D03E2C" w:rsidRPr="00C4309A" w:rsidRDefault="00D03E2C" w:rsidP="001A2433">
            <w:pPr>
              <w:numPr>
                <w:ilvl w:val="1"/>
                <w:numId w:val="4"/>
              </w:numPr>
              <w:spacing w:before="120" w:after="120"/>
              <w:ind w:left="522" w:hanging="547"/>
              <w:rPr>
                <w:rFonts w:eastAsia="Times New Roman"/>
                <w:bCs/>
              </w:rPr>
            </w:pPr>
            <w:r w:rsidRPr="00C4309A">
              <w:t xml:space="preserve">Davantage d’instructions sur la manière de déposer, modifier ou annuler une offre sur le système d’appel d’offres en ligne eTendering sont offertes dans le Guide du système eTendering du PNUD à l’attention des soumissionnaires, et des Guides vidéos sont également disponibles en consultant ce lien : </w:t>
            </w:r>
            <w:hyperlink r:id="rId12">
              <w:r w:rsidRPr="00C4309A">
                <w:rPr>
                  <w:color w:val="0563C1"/>
                  <w:u w:val="single"/>
                </w:rPr>
                <w:t>http://www.undp.org/content/undp/en/home/operations/procurement/business/procurement-notices/resources/</w:t>
              </w:r>
            </w:hyperlink>
          </w:p>
        </w:tc>
      </w:tr>
      <w:tr w:rsidR="00D03E2C" w:rsidRPr="00C4309A" w14:paraId="1801D5AE" w14:textId="77777777" w:rsidTr="001A2433">
        <w:tc>
          <w:tcPr>
            <w:tcW w:w="2427" w:type="dxa"/>
          </w:tcPr>
          <w:p w14:paraId="49E4C9BB" w14:textId="77777777" w:rsidR="00D03E2C" w:rsidRPr="00C4309A" w:rsidRDefault="00D03E2C" w:rsidP="001A2433">
            <w:pPr>
              <w:pStyle w:val="Titre3"/>
              <w:outlineLvl w:val="2"/>
              <w:rPr>
                <w:rFonts w:ascii="Times New Roman" w:hAnsi="Times New Roman"/>
                <w:sz w:val="24"/>
                <w:szCs w:val="24"/>
              </w:rPr>
            </w:pPr>
            <w:bookmarkStart w:id="98" w:name="_Toc454294077"/>
            <w:bookmarkStart w:id="99" w:name="_Toc508626276"/>
            <w:bookmarkStart w:id="100" w:name="_Toc511900259"/>
            <w:r w:rsidRPr="00C4309A">
              <w:rPr>
                <w:rFonts w:ascii="Times New Roman" w:hAnsi="Times New Roman"/>
                <w:sz w:val="24"/>
                <w:szCs w:val="24"/>
              </w:rPr>
              <w:lastRenderedPageBreak/>
              <w:t>Date limite de dépôt des offres et offres tardives</w:t>
            </w:r>
            <w:bookmarkEnd w:id="98"/>
            <w:bookmarkEnd w:id="99"/>
            <w:bookmarkEnd w:id="100"/>
          </w:p>
        </w:tc>
        <w:tc>
          <w:tcPr>
            <w:tcW w:w="7380" w:type="dxa"/>
          </w:tcPr>
          <w:p w14:paraId="691BE538"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Les offres complètent doivent être reçues par le PNUD de la manière, à l’adresse et au plus tard à la date et heure indiquées dans la fiche technique. Le PNUD ne reconnait que la date et l’heure auxquelles il a reçu l’offre. </w:t>
            </w:r>
          </w:p>
          <w:p w14:paraId="6E3590D3"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Le PNUD ne tiendra pas compte de toute offre déposée après la date limite de dépôt des offres. </w:t>
            </w:r>
          </w:p>
        </w:tc>
      </w:tr>
      <w:tr w:rsidR="00D03E2C" w:rsidRPr="00C4309A" w14:paraId="6F065AA3" w14:textId="77777777" w:rsidTr="001A2433">
        <w:tc>
          <w:tcPr>
            <w:tcW w:w="2427" w:type="dxa"/>
          </w:tcPr>
          <w:p w14:paraId="196F44C3" w14:textId="77777777" w:rsidR="00D03E2C" w:rsidRPr="00C4309A" w:rsidRDefault="00D03E2C" w:rsidP="001A2433">
            <w:pPr>
              <w:pStyle w:val="Titre3"/>
              <w:outlineLvl w:val="2"/>
              <w:rPr>
                <w:rFonts w:ascii="Times New Roman" w:hAnsi="Times New Roman"/>
                <w:sz w:val="24"/>
                <w:szCs w:val="24"/>
              </w:rPr>
            </w:pPr>
            <w:bookmarkStart w:id="101" w:name="_Toc454294078"/>
            <w:bookmarkStart w:id="102" w:name="_Toc508626277"/>
            <w:bookmarkStart w:id="103" w:name="_Toc511900260"/>
            <w:r w:rsidRPr="00C4309A">
              <w:rPr>
                <w:rFonts w:ascii="Times New Roman" w:hAnsi="Times New Roman"/>
                <w:sz w:val="24"/>
                <w:szCs w:val="24"/>
              </w:rPr>
              <w:t>Retrait, remplacement et modification des offres</w:t>
            </w:r>
            <w:bookmarkEnd w:id="101"/>
            <w:bookmarkEnd w:id="102"/>
            <w:bookmarkEnd w:id="103"/>
          </w:p>
        </w:tc>
        <w:tc>
          <w:tcPr>
            <w:tcW w:w="7380" w:type="dxa"/>
          </w:tcPr>
          <w:p w14:paraId="5CADAA6E"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Un soumissionnaire peut retirer, remplacer ou modifier son offre après qu’elle a été déposée à tout moment avant la date limite de dépôt des offres. </w:t>
            </w:r>
          </w:p>
          <w:p w14:paraId="0D7023A4"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Offres déposées manuellement ou par courriel : Un soumissionnaire peut retirer, remplacer ou modifier son offre en envoyant une notification écrite conforme au PNUD, dûment signée par un représentant autorisé à cette fin, et en y joignant une copie de l’autorisation (ou une procuration). Le remplacement ou la modification de l’offre, le cas échéant, doit accompagner ladite notification écrite. Toutes les notifications doivent être déposées de la même manière que celle indiquée pour le dépôt des offres, en les marquant clairement comme « RETRAIT », « REMPLACEMENT » ou « MODIFICATION ». </w:t>
            </w:r>
          </w:p>
          <w:p w14:paraId="221410B7" w14:textId="77777777" w:rsidR="00D03E2C" w:rsidRPr="00C4309A" w:rsidRDefault="00D03E2C" w:rsidP="001A2433">
            <w:pPr>
              <w:numPr>
                <w:ilvl w:val="1"/>
                <w:numId w:val="4"/>
              </w:numPr>
              <w:spacing w:before="120" w:after="120"/>
              <w:ind w:left="522" w:hanging="547"/>
              <w:jc w:val="both"/>
              <w:rPr>
                <w:rFonts w:eastAsia="Times New Roman"/>
                <w:bCs/>
              </w:rPr>
            </w:pPr>
            <w:r w:rsidRPr="00C4309A">
              <w:t>Système eTendering : Un soumissionnaire peut retirer, remplacer ou modifier son offre en annulant, éditant et déposant de nouveau l’offre directement sur le système. Il est de la responsabilité du soumissionnaire de suivre correctement les instructions du système et de dûment éditer et déposer un remplacement ou une modification d’offre, tel que nécessaire. Davantage d’instructions sur la manière dont annuler ou modifier une offre directement sur le système sont offertes dans le Guide du système eTendering du PNUD à l’attention des soumissionnaires et dans les Guides vidéo.</w:t>
            </w:r>
          </w:p>
          <w:p w14:paraId="76D1F08D" w14:textId="77777777" w:rsidR="00D03E2C" w:rsidRPr="00C4309A" w:rsidRDefault="00D03E2C" w:rsidP="001A2433">
            <w:pPr>
              <w:numPr>
                <w:ilvl w:val="1"/>
                <w:numId w:val="4"/>
              </w:numPr>
              <w:spacing w:before="120" w:after="120"/>
              <w:ind w:left="522" w:hanging="547"/>
              <w:jc w:val="both"/>
              <w:rPr>
                <w:rFonts w:eastAsia="Times New Roman"/>
              </w:rPr>
            </w:pPr>
            <w:r w:rsidRPr="00C4309A">
              <w:t>Les offres dont le retrait est demandé sont renvoyées aux soumissionnaires sans qu’elles aient été ouvertes (seulement en ce qui concerne les dépôts manuels), sauf si l’offre est retirée après qu’elle a été ouverte.</w:t>
            </w:r>
          </w:p>
        </w:tc>
      </w:tr>
      <w:tr w:rsidR="00D03E2C" w:rsidRPr="00C4309A" w14:paraId="09A03C13" w14:textId="77777777" w:rsidTr="001A2433">
        <w:tc>
          <w:tcPr>
            <w:tcW w:w="2427" w:type="dxa"/>
          </w:tcPr>
          <w:p w14:paraId="61D02483" w14:textId="77777777" w:rsidR="00D03E2C" w:rsidRPr="00C4309A" w:rsidRDefault="00D03E2C" w:rsidP="001A2433">
            <w:pPr>
              <w:pStyle w:val="Titre3"/>
              <w:outlineLvl w:val="2"/>
              <w:rPr>
                <w:rFonts w:ascii="Times New Roman" w:hAnsi="Times New Roman"/>
                <w:sz w:val="24"/>
                <w:szCs w:val="24"/>
              </w:rPr>
            </w:pPr>
            <w:bookmarkStart w:id="104" w:name="_Toc454294079"/>
            <w:bookmarkStart w:id="105" w:name="_Toc508626278"/>
            <w:bookmarkStart w:id="106" w:name="_Toc511900261"/>
            <w:r w:rsidRPr="00C4309A">
              <w:rPr>
                <w:rFonts w:ascii="Times New Roman" w:hAnsi="Times New Roman"/>
                <w:sz w:val="24"/>
                <w:szCs w:val="24"/>
              </w:rPr>
              <w:lastRenderedPageBreak/>
              <w:t>Ouverture des offres</w:t>
            </w:r>
            <w:bookmarkEnd w:id="104"/>
            <w:bookmarkEnd w:id="105"/>
            <w:bookmarkEnd w:id="106"/>
            <w:r w:rsidRPr="00C4309A">
              <w:rPr>
                <w:rFonts w:ascii="Times New Roman" w:hAnsi="Times New Roman"/>
                <w:sz w:val="24"/>
                <w:szCs w:val="24"/>
              </w:rPr>
              <w:tab/>
            </w:r>
          </w:p>
        </w:tc>
        <w:tc>
          <w:tcPr>
            <w:tcW w:w="7380" w:type="dxa"/>
          </w:tcPr>
          <w:p w14:paraId="091594D4" w14:textId="77777777" w:rsidR="00D03E2C" w:rsidRPr="00C4309A" w:rsidRDefault="00D03E2C" w:rsidP="001A2433">
            <w:pPr>
              <w:pStyle w:val="Paragraphedeliste"/>
              <w:numPr>
                <w:ilvl w:val="1"/>
                <w:numId w:val="4"/>
              </w:numPr>
              <w:spacing w:line="240" w:lineRule="auto"/>
              <w:ind w:left="518" w:hanging="540"/>
              <w:jc w:val="both"/>
              <w:rPr>
                <w:bCs/>
                <w:color w:val="000000" w:themeColor="text1"/>
                <w:sz w:val="24"/>
              </w:rPr>
            </w:pPr>
            <w:r w:rsidRPr="00C4309A">
              <w:rPr>
                <w:color w:val="000000" w:themeColor="text1"/>
                <w:sz w:val="24"/>
              </w:rPr>
              <w:t xml:space="preserve">Le PNUD ouvre les offres en présence d’un comité ad hoc constitué par le PNUD qui comprend au moins deux (2) membres. </w:t>
            </w:r>
          </w:p>
          <w:p w14:paraId="1BFB3753" w14:textId="77777777" w:rsidR="00D03E2C" w:rsidRPr="00C4309A" w:rsidRDefault="00D03E2C" w:rsidP="001A2433">
            <w:pPr>
              <w:pStyle w:val="Paragraphedeliste"/>
              <w:numPr>
                <w:ilvl w:val="1"/>
                <w:numId w:val="4"/>
              </w:numPr>
              <w:spacing w:line="240" w:lineRule="auto"/>
              <w:ind w:left="518" w:hanging="540"/>
              <w:jc w:val="both"/>
              <w:rPr>
                <w:rFonts w:eastAsia="Times New Roman"/>
                <w:bCs/>
                <w:sz w:val="24"/>
              </w:rPr>
            </w:pPr>
            <w:r w:rsidRPr="00C4309A">
              <w:rPr>
                <w:color w:val="000000" w:themeColor="text1"/>
                <w:sz w:val="24"/>
              </w:rPr>
              <w:t>Les noms des soumissionnaires, les modifications, les retraits, l’état des libellés et des sceaux des enveloppes, le nombre de dossiers et de fichiers et tout autre détail que le PNUD jugera utile seront annoncés à l’ouverture. Aucune offre n’est rejetée à l’ouverture, sauf les offres tardives qui seront renvoyées non ouvertes aux soumissionnaires concernés.</w:t>
            </w:r>
          </w:p>
          <w:p w14:paraId="0F86285F" w14:textId="77777777" w:rsidR="00D03E2C" w:rsidRPr="00C4309A" w:rsidRDefault="00D03E2C" w:rsidP="001A2433">
            <w:pPr>
              <w:pStyle w:val="Paragraphedeliste"/>
              <w:spacing w:line="240" w:lineRule="auto"/>
              <w:ind w:left="518"/>
              <w:jc w:val="both"/>
              <w:rPr>
                <w:rFonts w:eastAsia="Times New Roman"/>
                <w:bCs/>
                <w:sz w:val="24"/>
              </w:rPr>
            </w:pPr>
          </w:p>
          <w:p w14:paraId="28C78759" w14:textId="77777777" w:rsidR="00D03E2C" w:rsidRPr="00C4309A" w:rsidRDefault="00D03E2C" w:rsidP="001A2433">
            <w:pPr>
              <w:pStyle w:val="Paragraphedeliste"/>
              <w:numPr>
                <w:ilvl w:val="1"/>
                <w:numId w:val="4"/>
              </w:numPr>
              <w:spacing w:line="240" w:lineRule="auto"/>
              <w:ind w:left="518" w:hanging="540"/>
              <w:jc w:val="both"/>
              <w:rPr>
                <w:rFonts w:eastAsia="Times New Roman"/>
                <w:bCs/>
                <w:sz w:val="24"/>
              </w:rPr>
            </w:pPr>
            <w:r w:rsidRPr="00C4309A">
              <w:rPr>
                <w:sz w:val="24"/>
              </w:rPr>
              <w:t xml:space="preserve">Dans le cas d’un dépôt sur le système eTendering, les soumissionnaires recevront une notification automatique une fois que leur offre aura été ouverte. </w:t>
            </w:r>
          </w:p>
        </w:tc>
      </w:tr>
      <w:tr w:rsidR="00D03E2C" w:rsidRPr="00C4309A" w14:paraId="5D73751B" w14:textId="77777777" w:rsidTr="001A2433">
        <w:tc>
          <w:tcPr>
            <w:tcW w:w="9807" w:type="dxa"/>
            <w:gridSpan w:val="2"/>
            <w:shd w:val="clear" w:color="auto" w:fill="9BDEFF"/>
          </w:tcPr>
          <w:p w14:paraId="632D571A" w14:textId="77777777" w:rsidR="00D03E2C" w:rsidRPr="00C4309A" w:rsidRDefault="00D03E2C" w:rsidP="001A2433">
            <w:pPr>
              <w:pStyle w:val="Titre2"/>
              <w:numPr>
                <w:ilvl w:val="0"/>
                <w:numId w:val="15"/>
              </w:numPr>
              <w:spacing w:before="120" w:after="120"/>
              <w:outlineLvl w:val="1"/>
              <w:rPr>
                <w:rFonts w:ascii="Times New Roman" w:hAnsi="Times New Roman" w:cs="Times New Roman"/>
                <w:sz w:val="24"/>
                <w:szCs w:val="24"/>
              </w:rPr>
            </w:pPr>
            <w:bookmarkStart w:id="107" w:name="_Toc454294080"/>
            <w:r w:rsidRPr="00C4309A">
              <w:rPr>
                <w:rFonts w:ascii="Times New Roman" w:hAnsi="Times New Roman" w:cs="Times New Roman"/>
                <w:sz w:val="24"/>
                <w:szCs w:val="24"/>
              </w:rPr>
              <w:br w:type="page"/>
            </w:r>
            <w:bookmarkStart w:id="108" w:name="_Toc508626279"/>
            <w:bookmarkStart w:id="109" w:name="_Toc511900262"/>
            <w:r w:rsidRPr="00C4309A">
              <w:rPr>
                <w:rFonts w:ascii="Times New Roman" w:hAnsi="Times New Roman" w:cs="Times New Roman"/>
                <w:sz w:val="24"/>
                <w:szCs w:val="24"/>
              </w:rPr>
              <w:t>Évaluation des offres</w:t>
            </w:r>
            <w:bookmarkEnd w:id="107"/>
            <w:bookmarkEnd w:id="108"/>
            <w:bookmarkEnd w:id="109"/>
          </w:p>
        </w:tc>
      </w:tr>
      <w:tr w:rsidR="00D03E2C" w:rsidRPr="00C4309A" w14:paraId="5F619165" w14:textId="77777777" w:rsidTr="001A2433">
        <w:tc>
          <w:tcPr>
            <w:tcW w:w="2427" w:type="dxa"/>
          </w:tcPr>
          <w:p w14:paraId="316085E5" w14:textId="77777777" w:rsidR="00D03E2C" w:rsidRPr="00C4309A" w:rsidRDefault="00D03E2C" w:rsidP="001A2433">
            <w:pPr>
              <w:pStyle w:val="Titre3"/>
              <w:outlineLvl w:val="2"/>
              <w:rPr>
                <w:rFonts w:ascii="Times New Roman" w:hAnsi="Times New Roman"/>
                <w:sz w:val="24"/>
                <w:szCs w:val="24"/>
              </w:rPr>
            </w:pPr>
            <w:bookmarkStart w:id="110" w:name="_Toc300752864"/>
            <w:bookmarkStart w:id="111" w:name="_Toc454294081"/>
            <w:bookmarkStart w:id="112" w:name="_Toc508626280"/>
            <w:bookmarkStart w:id="113" w:name="_Toc511900263"/>
            <w:r w:rsidRPr="00C4309A">
              <w:rPr>
                <w:rFonts w:ascii="Times New Roman" w:hAnsi="Times New Roman"/>
                <w:sz w:val="24"/>
                <w:szCs w:val="24"/>
              </w:rPr>
              <w:t>Confidentialité</w:t>
            </w:r>
            <w:bookmarkEnd w:id="110"/>
            <w:bookmarkEnd w:id="111"/>
            <w:bookmarkEnd w:id="112"/>
            <w:bookmarkEnd w:id="113"/>
          </w:p>
        </w:tc>
        <w:tc>
          <w:tcPr>
            <w:tcW w:w="7380" w:type="dxa"/>
          </w:tcPr>
          <w:p w14:paraId="5EFD6A0C"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Les informations concernant l’examen, l’évaluation et la comparaison des offres, ainsi que la recommandation d’adjudication du contrat, ne sont pas divulguées aux soumissionnaires ou à toute autre personne non officiellement concernée par une telle procédure, même après publication de l’adjudication du contrat. </w:t>
            </w:r>
          </w:p>
          <w:p w14:paraId="3ADA2F9E" w14:textId="77777777" w:rsidR="00D03E2C" w:rsidRPr="00C4309A" w:rsidRDefault="00D03E2C" w:rsidP="001A2433">
            <w:pPr>
              <w:numPr>
                <w:ilvl w:val="1"/>
                <w:numId w:val="4"/>
              </w:numPr>
              <w:spacing w:before="120" w:after="120"/>
              <w:ind w:left="522" w:hanging="547"/>
              <w:jc w:val="both"/>
              <w:rPr>
                <w:rFonts w:eastAsia="Times New Roman"/>
                <w:bCs/>
              </w:rPr>
            </w:pPr>
            <w:r w:rsidRPr="00C4309A">
              <w:t>Toute tentative de la part d’un soumissionnaire ou de toute personne agissant au nom du soumissionnaire d’influencer le PNUD lors de l’examen, de l’évaluation et de la comparaison des offres ou des décisions d’adjudication du contrat peut, à la décision du PNUD, provoquer le rejet de son offre et le soumettre à l’application des procédures de sanctions des fournisseurs du PNUD en vigueur.</w:t>
            </w:r>
          </w:p>
        </w:tc>
      </w:tr>
      <w:tr w:rsidR="00D03E2C" w:rsidRPr="00C4309A" w14:paraId="3EA06E22" w14:textId="77777777" w:rsidTr="001A2433">
        <w:tc>
          <w:tcPr>
            <w:tcW w:w="2427" w:type="dxa"/>
          </w:tcPr>
          <w:p w14:paraId="3D13B718" w14:textId="77777777" w:rsidR="00D03E2C" w:rsidRPr="00C4309A" w:rsidRDefault="00D03E2C" w:rsidP="001A2433">
            <w:pPr>
              <w:pStyle w:val="Titre3"/>
              <w:outlineLvl w:val="2"/>
              <w:rPr>
                <w:rFonts w:ascii="Times New Roman" w:hAnsi="Times New Roman"/>
                <w:sz w:val="24"/>
                <w:szCs w:val="24"/>
              </w:rPr>
            </w:pPr>
            <w:bookmarkStart w:id="114" w:name="_Toc454294082"/>
            <w:bookmarkStart w:id="115" w:name="_Toc508626281"/>
            <w:bookmarkStart w:id="116" w:name="_Toc511900264"/>
            <w:r w:rsidRPr="00C4309A">
              <w:rPr>
                <w:rFonts w:ascii="Times New Roman" w:hAnsi="Times New Roman"/>
                <w:sz w:val="24"/>
                <w:szCs w:val="24"/>
              </w:rPr>
              <w:t>Évaluation des offres</w:t>
            </w:r>
            <w:bookmarkEnd w:id="114"/>
            <w:bookmarkEnd w:id="115"/>
            <w:bookmarkEnd w:id="116"/>
          </w:p>
        </w:tc>
        <w:tc>
          <w:tcPr>
            <w:tcW w:w="7380" w:type="dxa"/>
            <w:shd w:val="clear" w:color="auto" w:fill="auto"/>
          </w:tcPr>
          <w:p w14:paraId="3863E0AC" w14:textId="77777777" w:rsidR="00D03E2C" w:rsidRPr="00C4309A" w:rsidRDefault="00D03E2C" w:rsidP="001A2433">
            <w:pPr>
              <w:numPr>
                <w:ilvl w:val="1"/>
                <w:numId w:val="4"/>
              </w:numPr>
              <w:spacing w:before="120" w:after="120"/>
              <w:ind w:left="522" w:hanging="547"/>
              <w:jc w:val="both"/>
              <w:rPr>
                <w:rFonts w:eastAsia="Times New Roman"/>
                <w:bCs/>
              </w:rPr>
            </w:pPr>
            <w:r w:rsidRPr="00C4309A">
              <w:t>Le PNUD mènera l’évaluation sur l’unique base des offres déposées.</w:t>
            </w:r>
          </w:p>
          <w:p w14:paraId="6AAEEEDD" w14:textId="77777777" w:rsidR="00D03E2C" w:rsidRPr="00C4309A" w:rsidRDefault="00D03E2C" w:rsidP="001A2433">
            <w:pPr>
              <w:numPr>
                <w:ilvl w:val="1"/>
                <w:numId w:val="4"/>
              </w:numPr>
              <w:spacing w:before="120" w:after="120"/>
              <w:ind w:left="522" w:hanging="547"/>
              <w:contextualSpacing/>
              <w:jc w:val="both"/>
              <w:rPr>
                <w:rFonts w:eastAsia="Times New Roman"/>
                <w:bCs/>
              </w:rPr>
            </w:pPr>
            <w:r w:rsidRPr="00C4309A">
              <w:t>L’évaluation des offres est menée suivant les étapes suivantes :</w:t>
            </w:r>
          </w:p>
          <w:p w14:paraId="540E7FF5" w14:textId="77777777" w:rsidR="00D03E2C" w:rsidRPr="00C4309A" w:rsidRDefault="00D03E2C" w:rsidP="001A2433">
            <w:pPr>
              <w:numPr>
                <w:ilvl w:val="1"/>
                <w:numId w:val="34"/>
              </w:numPr>
              <w:spacing w:before="120" w:after="120"/>
              <w:ind w:left="886"/>
              <w:contextualSpacing/>
              <w:jc w:val="both"/>
              <w:rPr>
                <w:rFonts w:eastAsia="Times New Roman"/>
                <w:bCs/>
              </w:rPr>
            </w:pPr>
            <w:r w:rsidRPr="00C4309A">
              <w:t>Examen préliminaire, notamment de l’éligibilité</w:t>
            </w:r>
          </w:p>
          <w:p w14:paraId="4B4FB484" w14:textId="77777777" w:rsidR="00D03E2C" w:rsidRPr="00C4309A" w:rsidRDefault="00D03E2C" w:rsidP="001A2433">
            <w:pPr>
              <w:numPr>
                <w:ilvl w:val="1"/>
                <w:numId w:val="34"/>
              </w:numPr>
              <w:spacing w:before="120" w:after="120"/>
              <w:ind w:left="886"/>
              <w:contextualSpacing/>
              <w:jc w:val="both"/>
              <w:rPr>
                <w:rFonts w:eastAsia="Times New Roman"/>
                <w:bCs/>
              </w:rPr>
            </w:pPr>
            <w:r w:rsidRPr="00C4309A">
              <w:t>Vérification des calculs et classement des soumissionnaires ayant réussi l’examen préliminaire du fait de leur prix.</w:t>
            </w:r>
          </w:p>
          <w:p w14:paraId="4BCD15FA" w14:textId="77777777" w:rsidR="00D03E2C" w:rsidRPr="00C4309A" w:rsidRDefault="00D03E2C" w:rsidP="001A2433">
            <w:pPr>
              <w:numPr>
                <w:ilvl w:val="1"/>
                <w:numId w:val="34"/>
              </w:numPr>
              <w:spacing w:before="120" w:after="120"/>
              <w:ind w:left="886"/>
              <w:contextualSpacing/>
              <w:jc w:val="both"/>
              <w:rPr>
                <w:rFonts w:eastAsia="Times New Roman"/>
                <w:bCs/>
              </w:rPr>
            </w:pPr>
            <w:r w:rsidRPr="00C4309A">
              <w:t>Évaluation de qualification (si la pré-qualification n’a pas été effectuée)</w:t>
            </w:r>
          </w:p>
          <w:p w14:paraId="15D0F27D" w14:textId="77777777" w:rsidR="00D03E2C" w:rsidRPr="00C4309A" w:rsidRDefault="00D03E2C" w:rsidP="001A2433">
            <w:pPr>
              <w:numPr>
                <w:ilvl w:val="1"/>
                <w:numId w:val="35"/>
              </w:numPr>
              <w:spacing w:before="120" w:after="120"/>
              <w:ind w:left="886"/>
              <w:contextualSpacing/>
              <w:jc w:val="both"/>
              <w:rPr>
                <w:rFonts w:eastAsia="Times New Roman"/>
                <w:bCs/>
              </w:rPr>
            </w:pPr>
            <w:r w:rsidRPr="00C4309A">
              <w:t xml:space="preserve">Évaluation des offres techniques </w:t>
            </w:r>
          </w:p>
          <w:p w14:paraId="0BF350A6" w14:textId="77777777" w:rsidR="00D03E2C" w:rsidRPr="00C4309A" w:rsidRDefault="00D03E2C" w:rsidP="001A2433">
            <w:pPr>
              <w:numPr>
                <w:ilvl w:val="1"/>
                <w:numId w:val="35"/>
              </w:numPr>
              <w:spacing w:before="120" w:after="120"/>
              <w:ind w:left="886"/>
              <w:contextualSpacing/>
              <w:jc w:val="both"/>
              <w:rPr>
                <w:rFonts w:eastAsia="Times New Roman"/>
                <w:bCs/>
              </w:rPr>
            </w:pPr>
            <w:r w:rsidRPr="00C4309A">
              <w:t xml:space="preserve">Évaluation des prix </w:t>
            </w:r>
          </w:p>
          <w:p w14:paraId="10699C5E" w14:textId="77777777" w:rsidR="00D03E2C" w:rsidRPr="00C4309A" w:rsidRDefault="00D03E2C" w:rsidP="001A2433">
            <w:pPr>
              <w:spacing w:before="120" w:after="120"/>
              <w:contextualSpacing/>
              <w:jc w:val="both"/>
              <w:rPr>
                <w:rFonts w:eastAsia="Times New Roman"/>
                <w:bCs/>
              </w:rPr>
            </w:pPr>
            <w:r w:rsidRPr="00C4309A">
              <w:t>L’évaluation détaillée s’axera sur les 3 à 5 offres dont les prix sont les plus bas. D’autres offres dont les prix sont plus élevés seront ajoutées pour évaluation si nécessaire.</w:t>
            </w:r>
          </w:p>
        </w:tc>
      </w:tr>
      <w:tr w:rsidR="00D03E2C" w:rsidRPr="00C4309A" w14:paraId="14453374" w14:textId="77777777" w:rsidTr="001A2433">
        <w:tc>
          <w:tcPr>
            <w:tcW w:w="2427" w:type="dxa"/>
          </w:tcPr>
          <w:p w14:paraId="2BADD9BB" w14:textId="77777777" w:rsidR="00D03E2C" w:rsidRPr="00C4309A" w:rsidRDefault="00D03E2C" w:rsidP="001A2433">
            <w:pPr>
              <w:pStyle w:val="Titre3"/>
              <w:outlineLvl w:val="2"/>
              <w:rPr>
                <w:rFonts w:ascii="Times New Roman" w:hAnsi="Times New Roman"/>
                <w:sz w:val="24"/>
                <w:szCs w:val="24"/>
              </w:rPr>
            </w:pPr>
            <w:bookmarkStart w:id="117" w:name="_Toc454294083"/>
            <w:bookmarkStart w:id="118" w:name="_Toc508626282"/>
            <w:bookmarkStart w:id="119" w:name="_Toc511900265"/>
            <w:r w:rsidRPr="00C4309A">
              <w:rPr>
                <w:rFonts w:ascii="Times New Roman" w:hAnsi="Times New Roman"/>
                <w:sz w:val="24"/>
                <w:szCs w:val="24"/>
              </w:rPr>
              <w:t>Examen préliminaire</w:t>
            </w:r>
            <w:bookmarkEnd w:id="117"/>
            <w:bookmarkEnd w:id="118"/>
            <w:bookmarkEnd w:id="119"/>
            <w:r w:rsidRPr="00C4309A">
              <w:rPr>
                <w:rFonts w:ascii="Times New Roman" w:hAnsi="Times New Roman"/>
                <w:sz w:val="24"/>
                <w:szCs w:val="24"/>
              </w:rPr>
              <w:t xml:space="preserve"> </w:t>
            </w:r>
          </w:p>
        </w:tc>
        <w:tc>
          <w:tcPr>
            <w:tcW w:w="7380" w:type="dxa"/>
          </w:tcPr>
          <w:p w14:paraId="4786AA6F"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Le PNUD examine les offres pour déterminer si elles sont complètes selon les exigences documentaires minimales, si les documents ont bien été signés, et si les offres sont généralement correctes, entre autres indicateurs pouvant être utilisés à ce stade. Le PNUD se réserve le droit de rejeter toute offre à ce stade. </w:t>
            </w:r>
          </w:p>
        </w:tc>
      </w:tr>
      <w:tr w:rsidR="00D03E2C" w:rsidRPr="00C4309A" w14:paraId="6EAE008A" w14:textId="77777777" w:rsidTr="001A2433">
        <w:tc>
          <w:tcPr>
            <w:tcW w:w="2427" w:type="dxa"/>
          </w:tcPr>
          <w:p w14:paraId="3DD3956C" w14:textId="77777777" w:rsidR="00D03E2C" w:rsidRPr="00C4309A" w:rsidRDefault="00D03E2C" w:rsidP="001A2433">
            <w:pPr>
              <w:pStyle w:val="Titre3"/>
              <w:outlineLvl w:val="2"/>
              <w:rPr>
                <w:rFonts w:ascii="Times New Roman" w:hAnsi="Times New Roman"/>
                <w:sz w:val="24"/>
                <w:szCs w:val="24"/>
              </w:rPr>
            </w:pPr>
            <w:bookmarkStart w:id="120" w:name="_Toc454294084"/>
            <w:bookmarkStart w:id="121" w:name="_Toc508626283"/>
            <w:bookmarkStart w:id="122" w:name="_Toc511900266"/>
            <w:r w:rsidRPr="00C4309A">
              <w:rPr>
                <w:rFonts w:ascii="Times New Roman" w:hAnsi="Times New Roman"/>
                <w:sz w:val="24"/>
                <w:szCs w:val="24"/>
              </w:rPr>
              <w:lastRenderedPageBreak/>
              <w:t>Évaluation de l’éligibilité et de la qualification</w:t>
            </w:r>
            <w:bookmarkEnd w:id="120"/>
            <w:bookmarkEnd w:id="121"/>
            <w:bookmarkEnd w:id="122"/>
          </w:p>
        </w:tc>
        <w:tc>
          <w:tcPr>
            <w:tcW w:w="7380" w:type="dxa"/>
          </w:tcPr>
          <w:p w14:paraId="7918377B" w14:textId="77777777" w:rsidR="00D03E2C" w:rsidRPr="00C4309A" w:rsidRDefault="00D03E2C" w:rsidP="001A2433">
            <w:pPr>
              <w:numPr>
                <w:ilvl w:val="1"/>
                <w:numId w:val="4"/>
              </w:numPr>
              <w:spacing w:before="120" w:after="120"/>
              <w:ind w:left="522" w:hanging="547"/>
              <w:jc w:val="both"/>
              <w:rPr>
                <w:rFonts w:eastAsia="Times New Roman"/>
                <w:bCs/>
              </w:rPr>
            </w:pPr>
            <w:r w:rsidRPr="00C4309A">
              <w:t>L’éligibilité et la qualification du soumissionnaire seront évaluées en comparant celles du soumissionnaire aux exigences minimales d’éligibilité et de qualification indiquées dans la section 4 (Critères d’évaluation).</w:t>
            </w:r>
          </w:p>
          <w:p w14:paraId="3115756D" w14:textId="77777777" w:rsidR="00D03E2C" w:rsidRPr="00C4309A" w:rsidRDefault="00D03E2C" w:rsidP="001A2433">
            <w:pPr>
              <w:numPr>
                <w:ilvl w:val="1"/>
                <w:numId w:val="4"/>
              </w:numPr>
              <w:spacing w:before="120" w:after="120"/>
              <w:ind w:left="522" w:hanging="547"/>
              <w:contextualSpacing/>
              <w:jc w:val="both"/>
              <w:rPr>
                <w:rFonts w:eastAsia="Times New Roman"/>
                <w:bCs/>
              </w:rPr>
            </w:pPr>
            <w:r w:rsidRPr="00C4309A">
              <w:t>En termes généraux, les fournisseurs qui remplissent les critères suivants peuvent être considérés comme qualifiés :</w:t>
            </w:r>
          </w:p>
          <w:p w14:paraId="1F46A74C" w14:textId="77777777" w:rsidR="00D03E2C" w:rsidRPr="00C4309A" w:rsidRDefault="00D03E2C" w:rsidP="001A2433">
            <w:pPr>
              <w:numPr>
                <w:ilvl w:val="1"/>
                <w:numId w:val="11"/>
              </w:numPr>
              <w:spacing w:before="120" w:after="120"/>
              <w:ind w:left="886"/>
              <w:contextualSpacing/>
              <w:jc w:val="both"/>
              <w:rPr>
                <w:rFonts w:eastAsia="Times New Roman"/>
                <w:bCs/>
              </w:rPr>
            </w:pPr>
            <w:r w:rsidRPr="00C4309A">
              <w:t>Ils ne font pas partie, selon la Résolution 1267/1989 du Conseil de sécurité de l’ONU, de la liste de terroristes et de ceux qui les financent établie par le Comité, et de la liste de fournisseurs inéligibles du PNUD ;</w:t>
            </w:r>
          </w:p>
          <w:p w14:paraId="748CDA22" w14:textId="77777777" w:rsidR="00D03E2C" w:rsidRPr="00C4309A" w:rsidRDefault="00D03E2C" w:rsidP="001A2433">
            <w:pPr>
              <w:numPr>
                <w:ilvl w:val="1"/>
                <w:numId w:val="11"/>
              </w:numPr>
              <w:spacing w:before="120" w:after="120"/>
              <w:ind w:left="886"/>
              <w:contextualSpacing/>
              <w:jc w:val="both"/>
              <w:rPr>
                <w:rFonts w:eastAsia="Times New Roman"/>
                <w:bCs/>
              </w:rPr>
            </w:pPr>
            <w:r w:rsidRPr="00C4309A">
              <w:t>Ils ont une bonne situation financière et ont accès à des ressources financières appropriées pour exécuter le contrat et assumer tous les engagements commerciaux existants ;</w:t>
            </w:r>
          </w:p>
          <w:p w14:paraId="5A994E26" w14:textId="77777777" w:rsidR="00D03E2C" w:rsidRPr="00C4309A" w:rsidRDefault="00D03E2C" w:rsidP="001A2433">
            <w:pPr>
              <w:numPr>
                <w:ilvl w:val="1"/>
                <w:numId w:val="11"/>
              </w:numPr>
              <w:spacing w:before="120" w:after="120"/>
              <w:ind w:left="886"/>
              <w:contextualSpacing/>
              <w:jc w:val="both"/>
              <w:rPr>
                <w:rFonts w:eastAsia="Times New Roman"/>
                <w:bCs/>
              </w:rPr>
            </w:pPr>
            <w:r w:rsidRPr="00C4309A">
              <w:t>Ils disposent de l’expérience similaire nécessaire, de l’expertise technique, de capacités de production le cas échéant, de certificats de qualité, de procédures d’assurance qualité ainsi que d’autres ressources applicables à la prestation des services requis ;</w:t>
            </w:r>
          </w:p>
          <w:p w14:paraId="4657F520" w14:textId="77777777" w:rsidR="00D03E2C" w:rsidRPr="00C4309A" w:rsidRDefault="00D03E2C" w:rsidP="001A2433">
            <w:pPr>
              <w:numPr>
                <w:ilvl w:val="1"/>
                <w:numId w:val="11"/>
              </w:numPr>
              <w:spacing w:before="120" w:after="120"/>
              <w:ind w:left="886"/>
              <w:contextualSpacing/>
              <w:jc w:val="both"/>
              <w:rPr>
                <w:rFonts w:eastAsia="Times New Roman"/>
                <w:bCs/>
              </w:rPr>
            </w:pPr>
            <w:r w:rsidRPr="00C4309A">
              <w:t>Ils respectent pleinement les Conditions générales du contrat du PNUD ;</w:t>
            </w:r>
          </w:p>
          <w:p w14:paraId="3763A6FD" w14:textId="77777777" w:rsidR="00D03E2C" w:rsidRPr="00C4309A" w:rsidRDefault="00D03E2C" w:rsidP="001A2433">
            <w:pPr>
              <w:numPr>
                <w:ilvl w:val="1"/>
                <w:numId w:val="11"/>
              </w:numPr>
              <w:spacing w:before="120" w:after="120"/>
              <w:ind w:left="886"/>
              <w:contextualSpacing/>
              <w:jc w:val="both"/>
              <w:rPr>
                <w:rFonts w:eastAsia="Times New Roman"/>
                <w:bCs/>
              </w:rPr>
            </w:pPr>
            <w:r w:rsidRPr="00C4309A">
              <w:t>Ils n’ont pas d’antécédents de décisions arbitrales ou du tribunal contre le soumissionnaire ;</w:t>
            </w:r>
          </w:p>
          <w:p w14:paraId="050A1400" w14:textId="77777777" w:rsidR="00D03E2C" w:rsidRPr="00C4309A" w:rsidRDefault="00D03E2C" w:rsidP="001A2433">
            <w:pPr>
              <w:numPr>
                <w:ilvl w:val="1"/>
                <w:numId w:val="11"/>
              </w:numPr>
              <w:spacing w:before="120" w:after="120"/>
              <w:ind w:left="886"/>
              <w:contextualSpacing/>
              <w:jc w:val="both"/>
              <w:rPr>
                <w:rFonts w:eastAsia="Times New Roman"/>
                <w:bCs/>
              </w:rPr>
            </w:pPr>
            <w:r w:rsidRPr="00C4309A">
              <w:t>Ils ont un historique de performance rapide et satisfaisante auprès de leurs clients.</w:t>
            </w:r>
          </w:p>
        </w:tc>
      </w:tr>
      <w:tr w:rsidR="00D03E2C" w:rsidRPr="00C4309A" w14:paraId="298D2964" w14:textId="77777777" w:rsidTr="001A2433">
        <w:tc>
          <w:tcPr>
            <w:tcW w:w="2427" w:type="dxa"/>
          </w:tcPr>
          <w:p w14:paraId="2457A559" w14:textId="77777777" w:rsidR="00D03E2C" w:rsidRPr="00C4309A" w:rsidRDefault="00D03E2C" w:rsidP="001A2433">
            <w:pPr>
              <w:pStyle w:val="Titre3"/>
              <w:outlineLvl w:val="2"/>
              <w:rPr>
                <w:rFonts w:ascii="Times New Roman" w:hAnsi="Times New Roman"/>
                <w:sz w:val="24"/>
                <w:szCs w:val="24"/>
              </w:rPr>
            </w:pPr>
            <w:bookmarkStart w:id="123" w:name="_Toc508626284"/>
            <w:bookmarkStart w:id="124" w:name="_Toc511900267"/>
            <w:bookmarkStart w:id="125" w:name="_Toc454294085"/>
            <w:r w:rsidRPr="00C4309A">
              <w:rPr>
                <w:rFonts w:ascii="Times New Roman" w:hAnsi="Times New Roman"/>
                <w:sz w:val="24"/>
                <w:szCs w:val="24"/>
              </w:rPr>
              <w:t>Évaluation des offres techniques et des prix</w:t>
            </w:r>
            <w:bookmarkEnd w:id="123"/>
            <w:bookmarkEnd w:id="124"/>
            <w:r w:rsidRPr="00C4309A">
              <w:rPr>
                <w:rFonts w:ascii="Times New Roman" w:hAnsi="Times New Roman"/>
                <w:sz w:val="24"/>
                <w:szCs w:val="24"/>
              </w:rPr>
              <w:t xml:space="preserve"> </w:t>
            </w:r>
            <w:bookmarkEnd w:id="125"/>
          </w:p>
        </w:tc>
        <w:tc>
          <w:tcPr>
            <w:tcW w:w="7380" w:type="dxa"/>
          </w:tcPr>
          <w:p w14:paraId="516EFA82" w14:textId="77777777" w:rsidR="00D03E2C" w:rsidRPr="00C4309A" w:rsidRDefault="00D03E2C" w:rsidP="001A2433">
            <w:pPr>
              <w:numPr>
                <w:ilvl w:val="1"/>
                <w:numId w:val="4"/>
              </w:numPr>
              <w:spacing w:before="120" w:after="120"/>
              <w:ind w:left="522" w:hanging="547"/>
              <w:jc w:val="both"/>
              <w:rPr>
                <w:rFonts w:eastAsia="Times New Roman"/>
                <w:bCs/>
              </w:rPr>
            </w:pPr>
            <w:r w:rsidRPr="00C4309A">
              <w:t>L’équipe d’évaluation examine et évalue les offres au regard de leur conformité au tableau des exigences et des spécifications techniques et à d’autres documents fournis en appliquant la procédure indiquée dans la fiche technique et d’autres documents de l’appel d’offres. Si nécessaire et déclaré dans la fiche technique, le PNUD peut inviter les soumissionnaires techniquement conformes à faire une présentation au sujet de leurs offres techniques. Les conditions de la présentation sont fournies dans le document d’offre lorsque nécessaire.</w:t>
            </w:r>
          </w:p>
        </w:tc>
      </w:tr>
      <w:tr w:rsidR="00D03E2C" w:rsidRPr="00C4309A" w14:paraId="5875FA2B" w14:textId="77777777" w:rsidTr="001A2433">
        <w:tc>
          <w:tcPr>
            <w:tcW w:w="2427" w:type="dxa"/>
          </w:tcPr>
          <w:p w14:paraId="2779A4D7" w14:textId="77777777" w:rsidR="00D03E2C" w:rsidRPr="00C4309A" w:rsidRDefault="00D03E2C" w:rsidP="001A2433">
            <w:pPr>
              <w:pStyle w:val="Titre3"/>
              <w:outlineLvl w:val="2"/>
              <w:rPr>
                <w:rFonts w:ascii="Times New Roman" w:hAnsi="Times New Roman"/>
                <w:sz w:val="24"/>
                <w:szCs w:val="24"/>
              </w:rPr>
            </w:pPr>
            <w:bookmarkStart w:id="126" w:name="_Toc508626285"/>
            <w:bookmarkStart w:id="127" w:name="_Toc511900268"/>
            <w:r w:rsidRPr="00C4309A">
              <w:rPr>
                <w:rFonts w:ascii="Times New Roman" w:hAnsi="Times New Roman"/>
                <w:sz w:val="24"/>
                <w:szCs w:val="24"/>
              </w:rPr>
              <w:t>Devoir de précaution</w:t>
            </w:r>
            <w:bookmarkEnd w:id="126"/>
            <w:bookmarkEnd w:id="127"/>
            <w:r w:rsidRPr="00C4309A">
              <w:rPr>
                <w:rFonts w:ascii="Times New Roman" w:hAnsi="Times New Roman"/>
                <w:sz w:val="24"/>
                <w:szCs w:val="24"/>
              </w:rPr>
              <w:t xml:space="preserve"> </w:t>
            </w:r>
          </w:p>
        </w:tc>
        <w:tc>
          <w:tcPr>
            <w:tcW w:w="7380" w:type="dxa"/>
          </w:tcPr>
          <w:p w14:paraId="00B598D6" w14:textId="77777777" w:rsidR="00D03E2C" w:rsidRPr="00C4309A" w:rsidRDefault="00D03E2C" w:rsidP="001A2433">
            <w:pPr>
              <w:numPr>
                <w:ilvl w:val="1"/>
                <w:numId w:val="4"/>
              </w:numPr>
              <w:spacing w:before="120" w:after="120"/>
              <w:ind w:left="522" w:hanging="547"/>
              <w:jc w:val="both"/>
              <w:rPr>
                <w:rFonts w:eastAsia="Times New Roman"/>
                <w:bCs/>
              </w:rPr>
            </w:pPr>
            <w:r w:rsidRPr="00C4309A">
              <w:t>Le PNUD se réserve le droit de se livrer à un exercice de vérification visant à s’assurer de la validité des informations fournies par les soumissionnaires. Cet exercice est pleinement documenté et peut comprendre, sans toutefois s’y limiter, tout ou partie des éléments suivants :</w:t>
            </w:r>
          </w:p>
          <w:p w14:paraId="51B4FD38" w14:textId="77777777" w:rsidR="00D03E2C" w:rsidRPr="00C4309A" w:rsidRDefault="00D03E2C" w:rsidP="001A2433">
            <w:pPr>
              <w:numPr>
                <w:ilvl w:val="1"/>
                <w:numId w:val="33"/>
              </w:numPr>
              <w:spacing w:before="120" w:after="120"/>
              <w:ind w:left="886"/>
              <w:contextualSpacing/>
              <w:jc w:val="both"/>
              <w:rPr>
                <w:rFonts w:eastAsia="Times New Roman"/>
                <w:bCs/>
              </w:rPr>
            </w:pPr>
            <w:r w:rsidRPr="00C4309A">
              <w:t xml:space="preserve">Vérifier que les informations fournies par le soumissionnaire sont exactes, correctes et authentiques ; </w:t>
            </w:r>
          </w:p>
          <w:p w14:paraId="27631F05" w14:textId="77777777" w:rsidR="00D03E2C" w:rsidRPr="00C4309A" w:rsidRDefault="00D03E2C" w:rsidP="001A2433">
            <w:pPr>
              <w:numPr>
                <w:ilvl w:val="1"/>
                <w:numId w:val="33"/>
              </w:numPr>
              <w:spacing w:before="120" w:after="120"/>
              <w:ind w:left="886"/>
              <w:contextualSpacing/>
              <w:jc w:val="both"/>
              <w:rPr>
                <w:rFonts w:eastAsia="Times New Roman"/>
                <w:bCs/>
              </w:rPr>
            </w:pPr>
            <w:r w:rsidRPr="00C4309A">
              <w:t>Valider le degré de conformité aux exigences de l’appel d’offres et aux critères d’évaluation au regard de ce qui a été constaté à ce stade par l’équipe d’évaluation ;</w:t>
            </w:r>
          </w:p>
          <w:p w14:paraId="20A9C14F" w14:textId="77777777" w:rsidR="00D03E2C" w:rsidRPr="00C4309A" w:rsidRDefault="00D03E2C" w:rsidP="001A2433">
            <w:pPr>
              <w:numPr>
                <w:ilvl w:val="1"/>
                <w:numId w:val="33"/>
              </w:numPr>
              <w:spacing w:before="120" w:after="120"/>
              <w:ind w:left="886"/>
              <w:contextualSpacing/>
              <w:jc w:val="both"/>
              <w:rPr>
                <w:rFonts w:eastAsia="Times New Roman"/>
                <w:bCs/>
              </w:rPr>
            </w:pPr>
            <w:r w:rsidRPr="00C4309A">
              <w:t xml:space="preserve">Demander des renseignements et vérifier les références auprès d’organismes gouvernementaux compétents ayant juridiction sur le soumissionnaire concerné, auprès de précédents clients, ou </w:t>
            </w:r>
            <w:r w:rsidRPr="00C4309A">
              <w:lastRenderedPageBreak/>
              <w:t xml:space="preserve">auprès de toute autre entité ayant pu avoir des relations d’affaires avec ledit soumissionnaire ; </w:t>
            </w:r>
          </w:p>
          <w:p w14:paraId="2B69B9E9" w14:textId="77777777" w:rsidR="00D03E2C" w:rsidRPr="00C4309A" w:rsidRDefault="00D03E2C" w:rsidP="001A2433">
            <w:pPr>
              <w:numPr>
                <w:ilvl w:val="1"/>
                <w:numId w:val="33"/>
              </w:numPr>
              <w:spacing w:before="120" w:after="120"/>
              <w:ind w:left="886"/>
              <w:contextualSpacing/>
              <w:jc w:val="both"/>
              <w:rPr>
                <w:rFonts w:eastAsia="Times New Roman"/>
                <w:bCs/>
              </w:rPr>
            </w:pPr>
            <w:r w:rsidRPr="00C4309A">
              <w:t>Demander des renseignements et vérifier les références auprès de précédents clients concernant l’exécution des contrats en cours ou complétés, notamment des inspections physiques des travaux précédents, si nécessaire ;</w:t>
            </w:r>
          </w:p>
          <w:p w14:paraId="120DDAB1" w14:textId="77777777" w:rsidR="00D03E2C" w:rsidRPr="00C4309A" w:rsidRDefault="00D03E2C" w:rsidP="001A2433">
            <w:pPr>
              <w:numPr>
                <w:ilvl w:val="1"/>
                <w:numId w:val="33"/>
              </w:numPr>
              <w:spacing w:before="120" w:after="120"/>
              <w:ind w:left="886"/>
              <w:contextualSpacing/>
              <w:jc w:val="both"/>
              <w:rPr>
                <w:rFonts w:eastAsia="Times New Roman"/>
                <w:bCs/>
              </w:rPr>
            </w:pPr>
            <w:r w:rsidRPr="00C4309A">
              <w:t>Inspecter physiquement les bureaux du soumissionnaire, les succursales ou autres établissements d’un soumissionnaire dans lesquels il exploite son activité, avec ou sans préavis ;</w:t>
            </w:r>
          </w:p>
          <w:p w14:paraId="388B70DF" w14:textId="77777777" w:rsidR="00D03E2C" w:rsidRPr="00C4309A" w:rsidRDefault="00D03E2C" w:rsidP="001A2433">
            <w:pPr>
              <w:numPr>
                <w:ilvl w:val="1"/>
                <w:numId w:val="33"/>
              </w:numPr>
              <w:spacing w:before="120" w:after="120"/>
              <w:ind w:left="886"/>
              <w:contextualSpacing/>
              <w:jc w:val="both"/>
              <w:rPr>
                <w:rFonts w:eastAsia="Times New Roman"/>
                <w:bCs/>
              </w:rPr>
            </w:pPr>
            <w:r w:rsidRPr="00C4309A">
              <w:t>D’autres moyens que le PNUD pourra juger opportuns, à tout stade du processus de sélection, avant l’adjudication du contrat.</w:t>
            </w:r>
          </w:p>
        </w:tc>
      </w:tr>
      <w:tr w:rsidR="00D03E2C" w:rsidRPr="00C4309A" w14:paraId="3CE8492F" w14:textId="77777777" w:rsidTr="001A2433">
        <w:tc>
          <w:tcPr>
            <w:tcW w:w="2427" w:type="dxa"/>
          </w:tcPr>
          <w:p w14:paraId="410B37AF" w14:textId="77777777" w:rsidR="00D03E2C" w:rsidRPr="00C4309A" w:rsidRDefault="00D03E2C" w:rsidP="001A2433">
            <w:pPr>
              <w:pStyle w:val="Titre3"/>
              <w:outlineLvl w:val="2"/>
              <w:rPr>
                <w:rFonts w:ascii="Times New Roman" w:hAnsi="Times New Roman"/>
                <w:sz w:val="24"/>
                <w:szCs w:val="24"/>
              </w:rPr>
            </w:pPr>
            <w:bookmarkStart w:id="128" w:name="_Toc454294086"/>
            <w:bookmarkStart w:id="129" w:name="_Toc508626286"/>
            <w:bookmarkStart w:id="130" w:name="_Toc511900269"/>
            <w:r w:rsidRPr="00C4309A">
              <w:rPr>
                <w:rFonts w:ascii="Times New Roman" w:hAnsi="Times New Roman"/>
                <w:sz w:val="24"/>
                <w:szCs w:val="24"/>
              </w:rPr>
              <w:lastRenderedPageBreak/>
              <w:t>Clarification des offres</w:t>
            </w:r>
            <w:bookmarkEnd w:id="128"/>
            <w:bookmarkEnd w:id="129"/>
            <w:bookmarkEnd w:id="130"/>
          </w:p>
        </w:tc>
        <w:tc>
          <w:tcPr>
            <w:tcW w:w="7380" w:type="dxa"/>
          </w:tcPr>
          <w:p w14:paraId="66641C46"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Afin de faciliter l’examen, l’évaluation et la comparaison des offres, le PNUD peut, à sa discrétion, demander à tout soumissionnaire des éclaircissements au sujet de son offre. </w:t>
            </w:r>
          </w:p>
          <w:p w14:paraId="299D9242" w14:textId="77777777" w:rsidR="00D03E2C" w:rsidRPr="00C4309A" w:rsidRDefault="00D03E2C" w:rsidP="001A2433">
            <w:pPr>
              <w:numPr>
                <w:ilvl w:val="1"/>
                <w:numId w:val="4"/>
              </w:numPr>
              <w:spacing w:before="120" w:after="120"/>
              <w:ind w:left="522" w:hanging="547"/>
              <w:jc w:val="both"/>
              <w:rPr>
                <w:rFonts w:eastAsia="Times New Roman"/>
                <w:bCs/>
              </w:rPr>
            </w:pPr>
            <w:r w:rsidRPr="00C4309A">
              <w:t>La demande d’éclaircissements du PNUD ainsi que la réponse se font par écrit, et aucune modification des prix ou du contenu de l’offre ne peut être demandée, proposée ou autorisée, sauf pour fournir des éclaircissements et confirmer la correction de toute erreur de calcul découverte par le PNUD lors de l’évaluation des offres, conformément à l’appel d’offres.</w:t>
            </w:r>
          </w:p>
          <w:p w14:paraId="1D00A5E0"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Les éclaircissements non sollicités fournis par un soumissionnaire au titre de son offre qui ne constituent pas une réponse à une demande du PNUD ne sont pas pris en compte lors de l’examen et de l’évaluation de l’offre. </w:t>
            </w:r>
          </w:p>
        </w:tc>
      </w:tr>
      <w:tr w:rsidR="00D03E2C" w:rsidRPr="00C4309A" w14:paraId="0DEC08E1" w14:textId="77777777" w:rsidTr="001A2433">
        <w:tc>
          <w:tcPr>
            <w:tcW w:w="2427" w:type="dxa"/>
          </w:tcPr>
          <w:p w14:paraId="364C5C81" w14:textId="77777777" w:rsidR="00D03E2C" w:rsidRPr="00C4309A" w:rsidRDefault="00D03E2C" w:rsidP="001A2433">
            <w:pPr>
              <w:pStyle w:val="Titre3"/>
              <w:outlineLvl w:val="2"/>
              <w:rPr>
                <w:rFonts w:ascii="Times New Roman" w:hAnsi="Times New Roman"/>
                <w:sz w:val="24"/>
                <w:szCs w:val="24"/>
              </w:rPr>
            </w:pPr>
            <w:bookmarkStart w:id="131" w:name="_Toc454294087"/>
            <w:bookmarkStart w:id="132" w:name="_Toc508626287"/>
            <w:bookmarkStart w:id="133" w:name="_Toc511900270"/>
            <w:r w:rsidRPr="00C4309A">
              <w:rPr>
                <w:rFonts w:ascii="Times New Roman" w:hAnsi="Times New Roman"/>
                <w:sz w:val="24"/>
                <w:szCs w:val="24"/>
              </w:rPr>
              <w:t>Conformité des offres</w:t>
            </w:r>
            <w:bookmarkEnd w:id="131"/>
            <w:bookmarkEnd w:id="132"/>
            <w:bookmarkEnd w:id="133"/>
          </w:p>
        </w:tc>
        <w:tc>
          <w:tcPr>
            <w:tcW w:w="7380" w:type="dxa"/>
          </w:tcPr>
          <w:p w14:paraId="2A857ED5" w14:textId="77777777" w:rsidR="00D03E2C" w:rsidRPr="00C4309A" w:rsidRDefault="00D03E2C" w:rsidP="001A2433">
            <w:pPr>
              <w:numPr>
                <w:ilvl w:val="1"/>
                <w:numId w:val="4"/>
              </w:numPr>
              <w:spacing w:before="120" w:after="120"/>
              <w:ind w:left="522" w:hanging="547"/>
              <w:jc w:val="both"/>
              <w:rPr>
                <w:rFonts w:eastAsia="Times New Roman"/>
                <w:bCs/>
              </w:rPr>
            </w:pPr>
            <w:r w:rsidRPr="00C4309A">
              <w:t xml:space="preserve">Le PNUD évalue la conformité des offres en se basant sur leur contenu. Une offre est considérée comme essentiellement conforme si elle respecte l’ensemble des termes, conditions, spécifications et autres exigences de l’appel d’offres sans dérogation, réserve ou omission importante. </w:t>
            </w:r>
          </w:p>
          <w:p w14:paraId="5E5F6D2C" w14:textId="77777777" w:rsidR="00D03E2C" w:rsidRPr="00C4309A" w:rsidRDefault="00D03E2C" w:rsidP="001A2433">
            <w:pPr>
              <w:numPr>
                <w:ilvl w:val="1"/>
                <w:numId w:val="4"/>
              </w:numPr>
              <w:spacing w:before="120" w:after="120"/>
              <w:ind w:left="522" w:hanging="547"/>
              <w:jc w:val="both"/>
              <w:rPr>
                <w:rFonts w:eastAsia="Times New Roman"/>
              </w:rPr>
            </w:pPr>
            <w:r w:rsidRPr="00C4309A">
              <w:t>Si une offre n’est pas essentiellement conforme, elle est rejetée par le PNUD et ne peut pas être ultérieurement mise en conformité par le soumissionnaire en corrigeant les dérogations, réserves ou omissions importantes.</w:t>
            </w:r>
          </w:p>
        </w:tc>
      </w:tr>
      <w:tr w:rsidR="00D03E2C" w:rsidRPr="00C4309A" w14:paraId="136BF8B7" w14:textId="77777777" w:rsidTr="001A2433">
        <w:tc>
          <w:tcPr>
            <w:tcW w:w="2427" w:type="dxa"/>
          </w:tcPr>
          <w:p w14:paraId="331D55B0" w14:textId="77777777" w:rsidR="00D03E2C" w:rsidRPr="00C4309A" w:rsidRDefault="00D03E2C" w:rsidP="001A2433">
            <w:pPr>
              <w:pStyle w:val="Titre3"/>
              <w:outlineLvl w:val="2"/>
              <w:rPr>
                <w:rFonts w:ascii="Times New Roman" w:hAnsi="Times New Roman"/>
                <w:sz w:val="24"/>
                <w:szCs w:val="24"/>
              </w:rPr>
            </w:pPr>
            <w:bookmarkStart w:id="134" w:name="_Toc454294088"/>
            <w:bookmarkStart w:id="135" w:name="_Toc508626288"/>
            <w:bookmarkStart w:id="136" w:name="_Toc511900271"/>
            <w:r w:rsidRPr="00C4309A">
              <w:rPr>
                <w:rFonts w:ascii="Times New Roman" w:hAnsi="Times New Roman"/>
                <w:sz w:val="24"/>
                <w:szCs w:val="24"/>
              </w:rPr>
              <w:t>Défauts de conformité, erreurs réparables et omissions</w:t>
            </w:r>
            <w:bookmarkEnd w:id="134"/>
            <w:bookmarkEnd w:id="135"/>
            <w:bookmarkEnd w:id="136"/>
          </w:p>
        </w:tc>
        <w:tc>
          <w:tcPr>
            <w:tcW w:w="7380" w:type="dxa"/>
          </w:tcPr>
          <w:p w14:paraId="076D1263" w14:textId="77777777" w:rsidR="00D03E2C" w:rsidRPr="00C4309A" w:rsidRDefault="00D03E2C" w:rsidP="001A2433">
            <w:pPr>
              <w:numPr>
                <w:ilvl w:val="1"/>
                <w:numId w:val="4"/>
              </w:numPr>
              <w:spacing w:before="120" w:after="120"/>
              <w:ind w:left="522" w:hanging="547"/>
              <w:jc w:val="both"/>
              <w:rPr>
                <w:rFonts w:eastAsia="Times New Roman"/>
                <w:bCs/>
              </w:rPr>
            </w:pPr>
            <w:r w:rsidRPr="00C4309A">
              <w:t>À condition qu’une offre soit essentiellement conforme, le PNUD peut lever tout défaut de conformité ou toute omission de ladite offre qui ne constitue pas selon lui pas une dérogation importante.</w:t>
            </w:r>
          </w:p>
          <w:p w14:paraId="7E672472" w14:textId="77777777" w:rsidR="00D03E2C" w:rsidRPr="00C4309A" w:rsidRDefault="00D03E2C" w:rsidP="001A2433">
            <w:pPr>
              <w:numPr>
                <w:ilvl w:val="1"/>
                <w:numId w:val="4"/>
              </w:numPr>
              <w:spacing w:before="120" w:after="120"/>
              <w:ind w:left="522" w:hanging="547"/>
              <w:jc w:val="both"/>
              <w:rPr>
                <w:rFonts w:eastAsia="Times New Roman"/>
                <w:bCs/>
              </w:rPr>
            </w:pPr>
            <w:r w:rsidRPr="00C4309A">
              <w:t>Le PNUD peut demander au soumissionnaire de fournir les informations ou les documents nécessaires, dans un délai raisonnable, pour rectifier les défauts de conformité ou omissions de l’offre relatifs aux exigences en matière de documentation. Une telle omission ne peut se rapporter à un quelconque aspect du prix de l’offre. L’offre peut être rejetée si le soumissionnaire ne se conforme pas à cette demande.</w:t>
            </w:r>
          </w:p>
          <w:p w14:paraId="55EE2A5D" w14:textId="77777777" w:rsidR="00D03E2C" w:rsidRPr="00C4309A" w:rsidRDefault="00D03E2C" w:rsidP="001A2433">
            <w:pPr>
              <w:numPr>
                <w:ilvl w:val="1"/>
                <w:numId w:val="4"/>
              </w:numPr>
              <w:spacing w:before="120" w:after="120"/>
              <w:ind w:left="522" w:hanging="547"/>
              <w:jc w:val="both"/>
              <w:rPr>
                <w:rFonts w:eastAsia="Times New Roman"/>
                <w:bCs/>
              </w:rPr>
            </w:pPr>
            <w:r w:rsidRPr="00C4309A">
              <w:lastRenderedPageBreak/>
              <w:t>En ce qui concerne les offres ayant passé l’examen préliminaire, le PNUD vérifie et corrige les erreurs de calcul comme suit :</w:t>
            </w:r>
          </w:p>
          <w:p w14:paraId="2CDC22DA" w14:textId="77777777" w:rsidR="00D03E2C" w:rsidRPr="00C4309A" w:rsidRDefault="00D03E2C" w:rsidP="001A2433">
            <w:pPr>
              <w:numPr>
                <w:ilvl w:val="0"/>
                <w:numId w:val="10"/>
              </w:numPr>
              <w:spacing w:before="120" w:after="120"/>
              <w:ind w:left="886"/>
              <w:jc w:val="both"/>
              <w:rPr>
                <w:rFonts w:eastAsia="Times New Roman"/>
                <w:bCs/>
              </w:rPr>
            </w:pPr>
            <w:r w:rsidRPr="00C4309A">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1431E2B5" w14:textId="77777777" w:rsidR="00D03E2C" w:rsidRPr="00C4309A" w:rsidRDefault="00D03E2C" w:rsidP="001A2433">
            <w:pPr>
              <w:numPr>
                <w:ilvl w:val="0"/>
                <w:numId w:val="10"/>
              </w:numPr>
              <w:spacing w:before="120" w:after="120"/>
              <w:ind w:left="886"/>
              <w:jc w:val="both"/>
              <w:rPr>
                <w:rFonts w:eastAsia="Times New Roman"/>
                <w:bCs/>
              </w:rPr>
            </w:pPr>
            <w:r w:rsidRPr="00C4309A">
              <w:t>En cas d’erreur dans le calcul d’un total correspondant à l’addition ou à la soustraction de sous-totaux, les sous-totaux prévaudront et le total sera corrigé ;</w:t>
            </w:r>
          </w:p>
          <w:p w14:paraId="58D3079A" w14:textId="77777777" w:rsidR="00D03E2C" w:rsidRPr="00C4309A" w:rsidRDefault="00D03E2C" w:rsidP="001A2433">
            <w:pPr>
              <w:numPr>
                <w:ilvl w:val="0"/>
                <w:numId w:val="10"/>
              </w:numPr>
              <w:spacing w:before="120" w:after="120"/>
              <w:ind w:left="886"/>
              <w:jc w:val="both"/>
              <w:rPr>
                <w:rFonts w:eastAsia="Times New Roman"/>
                <w:bCs/>
              </w:rPr>
            </w:pPr>
            <w:r w:rsidRPr="00C4309A">
              <w:t>En cas de divergence entre des montants en lettres et en chiffres, le montant en lettres prévaudra, sauf s’il est lié à une erreur de calcul, auquel cas le montant en chiffres prévaudra.</w:t>
            </w:r>
          </w:p>
          <w:p w14:paraId="32D79495" w14:textId="77777777" w:rsidR="00D03E2C" w:rsidRPr="00C4309A" w:rsidRDefault="00D03E2C" w:rsidP="001A2433">
            <w:pPr>
              <w:numPr>
                <w:ilvl w:val="1"/>
                <w:numId w:val="4"/>
              </w:numPr>
              <w:spacing w:before="120" w:after="120"/>
              <w:ind w:left="522" w:hanging="547"/>
              <w:jc w:val="both"/>
              <w:rPr>
                <w:rFonts w:eastAsia="Times New Roman"/>
                <w:bCs/>
              </w:rPr>
            </w:pPr>
            <w:r w:rsidRPr="00C4309A">
              <w:t>Si le soumissionnaire n’accepte pas une correction d’erreur à laquelle le PNUD aura procédé, son offre sera rejetée.</w:t>
            </w:r>
          </w:p>
        </w:tc>
      </w:tr>
      <w:tr w:rsidR="00D03E2C" w:rsidRPr="00C4309A" w14:paraId="6C02DAC0" w14:textId="77777777" w:rsidTr="001A2433">
        <w:tc>
          <w:tcPr>
            <w:tcW w:w="9807" w:type="dxa"/>
            <w:gridSpan w:val="2"/>
            <w:shd w:val="clear" w:color="auto" w:fill="9BDEFF"/>
          </w:tcPr>
          <w:p w14:paraId="30313D21" w14:textId="77777777" w:rsidR="00D03E2C" w:rsidRPr="00C4309A" w:rsidRDefault="00D03E2C" w:rsidP="001A2433">
            <w:pPr>
              <w:pStyle w:val="Titre2"/>
              <w:numPr>
                <w:ilvl w:val="0"/>
                <w:numId w:val="11"/>
              </w:numPr>
              <w:spacing w:before="120" w:after="120"/>
              <w:outlineLvl w:val="1"/>
              <w:rPr>
                <w:rFonts w:ascii="Times New Roman" w:hAnsi="Times New Roman" w:cs="Times New Roman"/>
                <w:sz w:val="24"/>
                <w:szCs w:val="24"/>
              </w:rPr>
            </w:pPr>
            <w:bookmarkStart w:id="137" w:name="_Toc454294089"/>
            <w:bookmarkStart w:id="138" w:name="_Toc508626289"/>
            <w:bookmarkStart w:id="139" w:name="_Toc511900272"/>
            <w:r w:rsidRPr="00C4309A">
              <w:rPr>
                <w:rFonts w:ascii="Times New Roman" w:hAnsi="Times New Roman" w:cs="Times New Roman"/>
                <w:sz w:val="24"/>
                <w:szCs w:val="24"/>
              </w:rPr>
              <w:lastRenderedPageBreak/>
              <w:t>ADJUDICATION DU CONTRAT</w:t>
            </w:r>
            <w:bookmarkEnd w:id="137"/>
            <w:bookmarkEnd w:id="138"/>
            <w:bookmarkEnd w:id="139"/>
          </w:p>
        </w:tc>
      </w:tr>
      <w:tr w:rsidR="00D03E2C" w:rsidRPr="00C4309A" w14:paraId="00865CEC" w14:textId="77777777" w:rsidTr="001A2433">
        <w:tc>
          <w:tcPr>
            <w:tcW w:w="2427" w:type="dxa"/>
          </w:tcPr>
          <w:p w14:paraId="448EE7B1" w14:textId="77777777" w:rsidR="00D03E2C" w:rsidRPr="00C4309A" w:rsidRDefault="00D03E2C" w:rsidP="001A2433">
            <w:pPr>
              <w:pStyle w:val="Titre3"/>
              <w:outlineLvl w:val="2"/>
              <w:rPr>
                <w:rFonts w:ascii="Times New Roman" w:hAnsi="Times New Roman"/>
                <w:sz w:val="24"/>
                <w:szCs w:val="24"/>
              </w:rPr>
            </w:pPr>
            <w:bookmarkStart w:id="140" w:name="_Toc454294090"/>
            <w:bookmarkStart w:id="141" w:name="_Toc508626290"/>
            <w:bookmarkStart w:id="142" w:name="_Toc511900273"/>
            <w:r w:rsidRPr="00C4309A">
              <w:rPr>
                <w:rFonts w:ascii="Times New Roman" w:hAnsi="Times New Roman"/>
                <w:sz w:val="24"/>
                <w:szCs w:val="24"/>
              </w:rPr>
              <w:t>Droit d’accepter, de rejeter ou de déclarer non conformes tout ou partie des offres</w:t>
            </w:r>
            <w:bookmarkEnd w:id="140"/>
            <w:bookmarkEnd w:id="141"/>
            <w:bookmarkEnd w:id="142"/>
          </w:p>
        </w:tc>
        <w:tc>
          <w:tcPr>
            <w:tcW w:w="7380" w:type="dxa"/>
          </w:tcPr>
          <w:p w14:paraId="395B5987" w14:textId="77777777" w:rsidR="00D03E2C" w:rsidRPr="00C4309A" w:rsidRDefault="00D03E2C" w:rsidP="001A2433">
            <w:pPr>
              <w:pStyle w:val="Paragraphedeliste"/>
              <w:numPr>
                <w:ilvl w:val="1"/>
                <w:numId w:val="4"/>
              </w:numPr>
              <w:spacing w:before="120" w:after="120" w:line="240" w:lineRule="auto"/>
              <w:ind w:left="518" w:hanging="540"/>
              <w:jc w:val="both"/>
              <w:rPr>
                <w:rFonts w:eastAsia="Times New Roman"/>
                <w:bCs/>
                <w:sz w:val="24"/>
              </w:rPr>
            </w:pPr>
            <w:r w:rsidRPr="00C4309A">
              <w:rPr>
                <w:sz w:val="24"/>
              </w:rPr>
              <w:t>Le PNUD se réserve le droit d’accepter ou de rejeter toute offre, de déclarer tout ou partie des offres non conformes, et de rejeter toutes les offres à tout moment avant l’adjudication du contrat, sans engager sa responsabilité ou être tenu d’informer le ou les soumissionnaires concernés des motifs de sa décision. En outre, le PNUD n’est pas tenu d’attribuer le contrat à l’offre de prix le plus bas.</w:t>
            </w:r>
          </w:p>
        </w:tc>
      </w:tr>
      <w:tr w:rsidR="00D03E2C" w:rsidRPr="00C4309A" w14:paraId="7E39B565" w14:textId="77777777" w:rsidTr="001A2433">
        <w:tc>
          <w:tcPr>
            <w:tcW w:w="2427" w:type="dxa"/>
          </w:tcPr>
          <w:p w14:paraId="3DA78B26" w14:textId="77777777" w:rsidR="00D03E2C" w:rsidRPr="00C4309A" w:rsidRDefault="00D03E2C" w:rsidP="001A2433">
            <w:pPr>
              <w:pStyle w:val="Titre3"/>
              <w:outlineLvl w:val="2"/>
              <w:rPr>
                <w:rFonts w:ascii="Times New Roman" w:hAnsi="Times New Roman"/>
                <w:sz w:val="24"/>
                <w:szCs w:val="24"/>
              </w:rPr>
            </w:pPr>
            <w:bookmarkStart w:id="143" w:name="_Toc454294091"/>
            <w:bookmarkStart w:id="144" w:name="_Toc508626291"/>
            <w:bookmarkStart w:id="145" w:name="_Toc511900274"/>
            <w:r w:rsidRPr="00C4309A">
              <w:rPr>
                <w:rFonts w:ascii="Times New Roman" w:hAnsi="Times New Roman"/>
                <w:sz w:val="24"/>
                <w:szCs w:val="24"/>
              </w:rPr>
              <w:t>Critères d’adjudication</w:t>
            </w:r>
            <w:bookmarkEnd w:id="143"/>
            <w:bookmarkEnd w:id="144"/>
            <w:bookmarkEnd w:id="145"/>
          </w:p>
        </w:tc>
        <w:tc>
          <w:tcPr>
            <w:tcW w:w="7380" w:type="dxa"/>
          </w:tcPr>
          <w:p w14:paraId="5F91FA3C" w14:textId="77777777" w:rsidR="00D03E2C" w:rsidRPr="00C4309A" w:rsidRDefault="00D03E2C" w:rsidP="001A2433">
            <w:pPr>
              <w:pStyle w:val="Paragraphedeliste"/>
              <w:numPr>
                <w:ilvl w:val="1"/>
                <w:numId w:val="4"/>
              </w:numPr>
              <w:spacing w:before="120" w:after="120" w:line="240" w:lineRule="auto"/>
              <w:ind w:left="518" w:hanging="540"/>
              <w:jc w:val="both"/>
              <w:rPr>
                <w:rFonts w:eastAsia="Times New Roman"/>
                <w:bCs/>
                <w:sz w:val="24"/>
              </w:rPr>
            </w:pPr>
            <w:r w:rsidRPr="00C4309A">
              <w:rPr>
                <w:sz w:val="24"/>
              </w:rPr>
              <w:t>Avant l’expiration de la période de validité des offres, le PNUD attribue le contrat au soumissionnaire qualifié et éligible dont l’offre est considérée comme étant conforme aux exigences du tableau des exigences et des spécifications techniques et qui propose le prix le plus bas.</w:t>
            </w:r>
          </w:p>
        </w:tc>
      </w:tr>
      <w:tr w:rsidR="00D03E2C" w:rsidRPr="00C4309A" w14:paraId="54FDF37D" w14:textId="77777777" w:rsidTr="001A2433">
        <w:tc>
          <w:tcPr>
            <w:tcW w:w="2427" w:type="dxa"/>
          </w:tcPr>
          <w:p w14:paraId="06F0EF96" w14:textId="77777777" w:rsidR="00D03E2C" w:rsidRPr="00C4309A" w:rsidRDefault="00D03E2C" w:rsidP="001A2433">
            <w:pPr>
              <w:pStyle w:val="Titre3"/>
              <w:outlineLvl w:val="2"/>
              <w:rPr>
                <w:rFonts w:ascii="Times New Roman" w:hAnsi="Times New Roman"/>
                <w:sz w:val="24"/>
                <w:szCs w:val="24"/>
              </w:rPr>
            </w:pPr>
            <w:bookmarkStart w:id="146" w:name="_Toc454294092"/>
            <w:bookmarkStart w:id="147" w:name="_Toc508626292"/>
            <w:bookmarkStart w:id="148" w:name="_Toc511900275"/>
            <w:r w:rsidRPr="00C4309A">
              <w:rPr>
                <w:rFonts w:ascii="Times New Roman" w:hAnsi="Times New Roman"/>
                <w:sz w:val="24"/>
                <w:szCs w:val="24"/>
              </w:rPr>
              <w:t>Analys</w:t>
            </w:r>
            <w:bookmarkEnd w:id="146"/>
            <w:r w:rsidRPr="00C4309A">
              <w:rPr>
                <w:rFonts w:ascii="Times New Roman" w:hAnsi="Times New Roman"/>
                <w:sz w:val="24"/>
                <w:szCs w:val="24"/>
              </w:rPr>
              <w:t>e</w:t>
            </w:r>
            <w:bookmarkEnd w:id="147"/>
            <w:bookmarkEnd w:id="148"/>
          </w:p>
        </w:tc>
        <w:tc>
          <w:tcPr>
            <w:tcW w:w="7380" w:type="dxa"/>
          </w:tcPr>
          <w:p w14:paraId="642405C3" w14:textId="77777777" w:rsidR="00D03E2C" w:rsidRPr="00C4309A" w:rsidRDefault="00D03E2C" w:rsidP="001A2433">
            <w:pPr>
              <w:pStyle w:val="Paragraphedeliste"/>
              <w:numPr>
                <w:ilvl w:val="1"/>
                <w:numId w:val="4"/>
              </w:numPr>
              <w:spacing w:before="120" w:after="120" w:line="240" w:lineRule="auto"/>
              <w:ind w:left="518" w:hanging="540"/>
              <w:jc w:val="both"/>
              <w:rPr>
                <w:sz w:val="24"/>
              </w:rPr>
            </w:pPr>
            <w:r w:rsidRPr="00C4309A">
              <w:rPr>
                <w:sz w:val="24"/>
              </w:rPr>
              <w:t xml:space="preserve">Si un soumissionnaire n’est pas retenu, il peut demander à se réunir avec le PNUD pour procéder à une analyse. Telle analyse vise à évoquer les atouts et les faiblesses de l’offre du soumissionnaire pour l’aider à améliorer ses futures offres lors de perspectives d’achats du PNUD. Le contenu d’autres offres et leur comparaison à l’offre du soumissionnaire ne sont pas évoqués. </w:t>
            </w:r>
          </w:p>
        </w:tc>
      </w:tr>
      <w:tr w:rsidR="00D03E2C" w:rsidRPr="00C4309A" w14:paraId="6152B8C8" w14:textId="77777777" w:rsidTr="001A2433">
        <w:tc>
          <w:tcPr>
            <w:tcW w:w="2427" w:type="dxa"/>
          </w:tcPr>
          <w:p w14:paraId="2D72E099" w14:textId="77777777" w:rsidR="00D03E2C" w:rsidRPr="00C4309A" w:rsidRDefault="00D03E2C" w:rsidP="001A2433">
            <w:pPr>
              <w:pStyle w:val="Titre3"/>
              <w:outlineLvl w:val="2"/>
              <w:rPr>
                <w:rFonts w:ascii="Times New Roman" w:hAnsi="Times New Roman"/>
                <w:sz w:val="24"/>
                <w:szCs w:val="24"/>
              </w:rPr>
            </w:pPr>
            <w:bookmarkStart w:id="149" w:name="_Toc454294093"/>
            <w:bookmarkStart w:id="150" w:name="_Toc508626293"/>
            <w:bookmarkStart w:id="151" w:name="_Toc511900276"/>
            <w:r w:rsidRPr="00C4309A">
              <w:rPr>
                <w:rFonts w:ascii="Times New Roman" w:hAnsi="Times New Roman"/>
                <w:sz w:val="24"/>
                <w:szCs w:val="24"/>
              </w:rPr>
              <w:t>Droit de modification des exigences lors de l’adjudication du contrat</w:t>
            </w:r>
            <w:bookmarkEnd w:id="149"/>
            <w:bookmarkEnd w:id="150"/>
            <w:bookmarkEnd w:id="151"/>
          </w:p>
        </w:tc>
        <w:tc>
          <w:tcPr>
            <w:tcW w:w="7380" w:type="dxa"/>
          </w:tcPr>
          <w:p w14:paraId="2B1F0D6C" w14:textId="77777777" w:rsidR="00D03E2C" w:rsidRPr="00C4309A" w:rsidRDefault="00D03E2C" w:rsidP="001A2433">
            <w:pPr>
              <w:pStyle w:val="Paragraphedeliste"/>
              <w:numPr>
                <w:ilvl w:val="1"/>
                <w:numId w:val="4"/>
              </w:numPr>
              <w:spacing w:before="120" w:after="120" w:line="240" w:lineRule="auto"/>
              <w:ind w:left="518" w:hanging="540"/>
              <w:jc w:val="both"/>
              <w:rPr>
                <w:rFonts w:eastAsia="Times New Roman"/>
                <w:bCs/>
                <w:sz w:val="24"/>
              </w:rPr>
            </w:pPr>
            <w:r w:rsidRPr="00C4309A">
              <w:rPr>
                <w:sz w:val="24"/>
              </w:rPr>
              <w:t>Lors de l’adjudication du contrat, le PNUD se réserve le droit de modifier la quantité des biens ou des services dans une limite de vingt-cinq pour cent (25 %) du total de l’offre, sans modification du prix unitaire ou des autres conditions générales.</w:t>
            </w:r>
          </w:p>
        </w:tc>
      </w:tr>
      <w:tr w:rsidR="00D03E2C" w:rsidRPr="00C4309A" w14:paraId="251C04D5" w14:textId="77777777" w:rsidTr="001A2433">
        <w:tc>
          <w:tcPr>
            <w:tcW w:w="2427" w:type="dxa"/>
          </w:tcPr>
          <w:p w14:paraId="3D87B49C" w14:textId="77777777" w:rsidR="00D03E2C" w:rsidRPr="00C4309A" w:rsidRDefault="00D03E2C" w:rsidP="001A2433">
            <w:pPr>
              <w:pStyle w:val="Titre3"/>
              <w:outlineLvl w:val="2"/>
              <w:rPr>
                <w:rFonts w:ascii="Times New Roman" w:hAnsi="Times New Roman"/>
                <w:sz w:val="24"/>
                <w:szCs w:val="24"/>
              </w:rPr>
            </w:pPr>
            <w:bookmarkStart w:id="152" w:name="_Toc454294094"/>
            <w:bookmarkStart w:id="153" w:name="_Toc508626294"/>
            <w:bookmarkStart w:id="154" w:name="_Toc511900277"/>
            <w:r w:rsidRPr="00C4309A">
              <w:rPr>
                <w:rFonts w:ascii="Times New Roman" w:hAnsi="Times New Roman"/>
                <w:sz w:val="24"/>
                <w:szCs w:val="24"/>
              </w:rPr>
              <w:lastRenderedPageBreak/>
              <w:t>Signature du contrat</w:t>
            </w:r>
            <w:bookmarkEnd w:id="152"/>
            <w:bookmarkEnd w:id="153"/>
            <w:bookmarkEnd w:id="154"/>
          </w:p>
        </w:tc>
        <w:tc>
          <w:tcPr>
            <w:tcW w:w="7380" w:type="dxa"/>
          </w:tcPr>
          <w:p w14:paraId="1A28AA5A" w14:textId="77777777" w:rsidR="00D03E2C" w:rsidRPr="00C4309A" w:rsidRDefault="00D03E2C" w:rsidP="001A2433">
            <w:pPr>
              <w:pStyle w:val="Paragraphedeliste"/>
              <w:numPr>
                <w:ilvl w:val="1"/>
                <w:numId w:val="4"/>
              </w:numPr>
              <w:spacing w:before="120" w:after="120" w:line="240" w:lineRule="auto"/>
              <w:ind w:left="518" w:hanging="540"/>
              <w:jc w:val="both"/>
              <w:rPr>
                <w:rFonts w:eastAsia="Times New Roman"/>
                <w:bCs/>
                <w:sz w:val="24"/>
              </w:rPr>
            </w:pPr>
            <w:r w:rsidRPr="00C4309A">
              <w:rPr>
                <w:sz w:val="24"/>
              </w:rPr>
              <w:t xml:space="preserve">Le soumissionnaire retenu signe et date le contrat et le retourne au PNUD sous quinze (15) jours à compter de sa date de réception. S’il ne le fait pas, le PNUD a des raisons suffisantes pour annuler l’adjudication et retirer la garantie de soumission, le cas échéant, et peut dans ce cas attribuer le contrat au deuxième soumissionnaire le mieux placé ou faire un autre appel d’offres. </w:t>
            </w:r>
          </w:p>
        </w:tc>
      </w:tr>
      <w:tr w:rsidR="00D03E2C" w:rsidRPr="00C4309A" w14:paraId="446958F3" w14:textId="77777777" w:rsidTr="001A2433">
        <w:tc>
          <w:tcPr>
            <w:tcW w:w="2427" w:type="dxa"/>
          </w:tcPr>
          <w:p w14:paraId="3EF21374" w14:textId="77777777" w:rsidR="00D03E2C" w:rsidRPr="00C4309A" w:rsidRDefault="00D03E2C" w:rsidP="001A2433">
            <w:pPr>
              <w:pStyle w:val="Titre3"/>
              <w:outlineLvl w:val="2"/>
              <w:rPr>
                <w:rFonts w:ascii="Times New Roman" w:hAnsi="Times New Roman"/>
                <w:sz w:val="24"/>
                <w:szCs w:val="24"/>
              </w:rPr>
            </w:pPr>
            <w:bookmarkStart w:id="155" w:name="_Toc454294095"/>
            <w:bookmarkStart w:id="156" w:name="_Toc508626295"/>
            <w:bookmarkStart w:id="157" w:name="_Toc511900278"/>
            <w:r w:rsidRPr="00C4309A">
              <w:rPr>
                <w:rFonts w:ascii="Times New Roman" w:hAnsi="Times New Roman"/>
                <w:sz w:val="24"/>
                <w:szCs w:val="24"/>
              </w:rPr>
              <w:t>Type de contrat et conditions générales</w:t>
            </w:r>
            <w:bookmarkEnd w:id="155"/>
            <w:bookmarkEnd w:id="156"/>
            <w:bookmarkEnd w:id="157"/>
            <w:r w:rsidRPr="00C4309A">
              <w:rPr>
                <w:rFonts w:ascii="Times New Roman" w:hAnsi="Times New Roman"/>
                <w:sz w:val="24"/>
                <w:szCs w:val="24"/>
              </w:rPr>
              <w:t xml:space="preserve"> </w:t>
            </w:r>
          </w:p>
        </w:tc>
        <w:tc>
          <w:tcPr>
            <w:tcW w:w="7380" w:type="dxa"/>
          </w:tcPr>
          <w:p w14:paraId="67E12C32" w14:textId="77777777" w:rsidR="00D03E2C" w:rsidRPr="00C4309A" w:rsidRDefault="00D03E2C" w:rsidP="001A2433">
            <w:pPr>
              <w:pStyle w:val="Paragraphedeliste"/>
              <w:numPr>
                <w:ilvl w:val="1"/>
                <w:numId w:val="4"/>
              </w:numPr>
              <w:spacing w:before="120" w:after="120" w:line="240" w:lineRule="auto"/>
              <w:ind w:left="518" w:hanging="540"/>
              <w:jc w:val="both"/>
              <w:rPr>
                <w:rFonts w:eastAsia="Times New Roman"/>
                <w:bCs/>
                <w:sz w:val="24"/>
              </w:rPr>
            </w:pPr>
            <w:r w:rsidRPr="00C4309A">
              <w:rPr>
                <w:sz w:val="24"/>
              </w:rPr>
              <w:t xml:space="preserve">Les types de contrat à signer et les Conditions générales du contrat applicables du PNUD, tel qu’indiqué dans la fiche technique, peuvent être consultés à l’adresse </w:t>
            </w:r>
            <w:bookmarkStart w:id="158" w:name="_Hlk500925168"/>
            <w:r w:rsidRPr="00C4309A">
              <w:rPr>
                <w:sz w:val="24"/>
              </w:rPr>
              <w:fldChar w:fldCharType="begin"/>
            </w:r>
            <w:r w:rsidRPr="00C4309A">
              <w:rPr>
                <w:sz w:val="24"/>
              </w:rPr>
              <w:instrText>HYPERLINK "http://www.undp.org/content/undp/fr/home/operations/procurement/overview.html" \h</w:instrText>
            </w:r>
            <w:r w:rsidRPr="00C4309A">
              <w:rPr>
                <w:sz w:val="24"/>
              </w:rPr>
              <w:fldChar w:fldCharType="separate"/>
            </w:r>
            <w:r w:rsidRPr="00C4309A">
              <w:rPr>
                <w:rStyle w:val="Lienhypertexte"/>
                <w:sz w:val="24"/>
              </w:rPr>
              <w:t>http://www.undp.org/content/undp/fr/home/operations/procurement/overview.html</w:t>
            </w:r>
            <w:r w:rsidRPr="00C4309A">
              <w:rPr>
                <w:sz w:val="24"/>
              </w:rPr>
              <w:fldChar w:fldCharType="end"/>
            </w:r>
            <w:r w:rsidRPr="00C4309A">
              <w:rPr>
                <w:sz w:val="24"/>
              </w:rPr>
              <w:t xml:space="preserve"> </w:t>
            </w:r>
            <w:bookmarkEnd w:id="158"/>
          </w:p>
        </w:tc>
      </w:tr>
      <w:tr w:rsidR="00D03E2C" w:rsidRPr="00C4309A" w14:paraId="2935D105" w14:textId="77777777" w:rsidTr="001A2433">
        <w:tc>
          <w:tcPr>
            <w:tcW w:w="2427" w:type="dxa"/>
          </w:tcPr>
          <w:p w14:paraId="18863381" w14:textId="77777777" w:rsidR="00D03E2C" w:rsidRPr="00C4309A" w:rsidRDefault="00D03E2C" w:rsidP="001A2433">
            <w:pPr>
              <w:pStyle w:val="Titre3"/>
              <w:outlineLvl w:val="2"/>
              <w:rPr>
                <w:rFonts w:ascii="Times New Roman" w:hAnsi="Times New Roman"/>
                <w:sz w:val="24"/>
                <w:szCs w:val="24"/>
              </w:rPr>
            </w:pPr>
            <w:bookmarkStart w:id="159" w:name="_Toc454294096"/>
            <w:bookmarkStart w:id="160" w:name="_Toc508626296"/>
            <w:bookmarkStart w:id="161" w:name="_Toc511900279"/>
            <w:r w:rsidRPr="00C4309A">
              <w:rPr>
                <w:rFonts w:ascii="Times New Roman" w:hAnsi="Times New Roman"/>
                <w:sz w:val="24"/>
                <w:szCs w:val="24"/>
              </w:rPr>
              <w:t>Garantie de bonne exécution</w:t>
            </w:r>
            <w:bookmarkEnd w:id="159"/>
            <w:bookmarkEnd w:id="160"/>
            <w:bookmarkEnd w:id="161"/>
          </w:p>
        </w:tc>
        <w:tc>
          <w:tcPr>
            <w:tcW w:w="7380" w:type="dxa"/>
          </w:tcPr>
          <w:p w14:paraId="6F728B71" w14:textId="77777777" w:rsidR="00D03E2C" w:rsidRPr="00C4309A" w:rsidRDefault="00D03E2C" w:rsidP="001A2433">
            <w:pPr>
              <w:pStyle w:val="Paragraphedeliste"/>
              <w:numPr>
                <w:ilvl w:val="1"/>
                <w:numId w:val="4"/>
              </w:numPr>
              <w:spacing w:before="120" w:after="120" w:line="240" w:lineRule="auto"/>
              <w:ind w:left="518" w:hanging="540"/>
              <w:jc w:val="both"/>
              <w:rPr>
                <w:rFonts w:eastAsia="Times New Roman"/>
                <w:bCs/>
                <w:sz w:val="24"/>
              </w:rPr>
            </w:pPr>
            <w:r w:rsidRPr="00C4309A">
              <w:rPr>
                <w:sz w:val="24"/>
              </w:rPr>
              <w:t>Une garantie de bonne exécution, si elle est exigée dans la fiche technique, est fournie au montant et dans le formulaire indiqués dans la fiche technique disponible à l’adresse</w:t>
            </w:r>
          </w:p>
          <w:p w14:paraId="185C5501" w14:textId="77777777" w:rsidR="00D03E2C" w:rsidRPr="00C4309A" w:rsidRDefault="008B0825" w:rsidP="001A2433">
            <w:pPr>
              <w:pStyle w:val="Paragraphedeliste"/>
              <w:spacing w:before="120" w:after="120" w:line="240" w:lineRule="auto"/>
              <w:ind w:left="518"/>
              <w:jc w:val="both"/>
              <w:rPr>
                <w:rFonts w:eastAsia="Times New Roman"/>
                <w:bCs/>
                <w:sz w:val="24"/>
              </w:rPr>
            </w:pPr>
            <w:hyperlink r:id="rId13">
              <w:r w:rsidR="00D03E2C" w:rsidRPr="00C4309A">
                <w:rPr>
                  <w:rStyle w:val="Lienhypertexte"/>
                  <w:sz w:val="24"/>
                </w:rPr>
                <w:t>https://popp.undp.org/UNDP_POPP_DOCUMENT_LIBRARY/Public/PSU_Solicitation_Formulaire%20de%20Garantie%20de%20Bonne%20Execution_FR.docx</w:t>
              </w:r>
            </w:hyperlink>
            <w:r w:rsidR="00D03E2C" w:rsidRPr="00C4309A">
              <w:rPr>
                <w:sz w:val="24"/>
              </w:rPr>
              <w:t xml:space="preserve"> dans un délai de quinze (15) jours à compter de la signature du contrat par les deux parties. Si une garantie de bonne exécution est requise, le reçu de la garantie de bonne exécution par le PNUD est essentiel pour que le contrat prenne effet. </w:t>
            </w:r>
          </w:p>
        </w:tc>
      </w:tr>
      <w:tr w:rsidR="00D03E2C" w:rsidRPr="00C4309A" w14:paraId="7BB75E72" w14:textId="77777777" w:rsidTr="001A2433">
        <w:tc>
          <w:tcPr>
            <w:tcW w:w="2427" w:type="dxa"/>
          </w:tcPr>
          <w:p w14:paraId="10A07580" w14:textId="77777777" w:rsidR="00D03E2C" w:rsidRPr="00C4309A" w:rsidRDefault="00D03E2C" w:rsidP="001A2433">
            <w:pPr>
              <w:pStyle w:val="Titre3"/>
              <w:outlineLvl w:val="2"/>
              <w:rPr>
                <w:rFonts w:ascii="Times New Roman" w:hAnsi="Times New Roman"/>
                <w:sz w:val="24"/>
                <w:szCs w:val="24"/>
              </w:rPr>
            </w:pPr>
            <w:bookmarkStart w:id="162" w:name="_Toc454294097"/>
            <w:bookmarkStart w:id="163" w:name="_Toc508626297"/>
            <w:bookmarkStart w:id="164" w:name="_Toc511900280"/>
            <w:r w:rsidRPr="00C4309A">
              <w:rPr>
                <w:rFonts w:ascii="Times New Roman" w:hAnsi="Times New Roman"/>
                <w:sz w:val="24"/>
                <w:szCs w:val="24"/>
              </w:rPr>
              <w:t>Garantie bancaire de restitution d’avance</w:t>
            </w:r>
            <w:bookmarkEnd w:id="162"/>
            <w:bookmarkEnd w:id="163"/>
            <w:bookmarkEnd w:id="164"/>
          </w:p>
        </w:tc>
        <w:tc>
          <w:tcPr>
            <w:tcW w:w="7380" w:type="dxa"/>
          </w:tcPr>
          <w:p w14:paraId="76C86A51" w14:textId="77777777" w:rsidR="00D03E2C" w:rsidRPr="00C4309A" w:rsidRDefault="00D03E2C" w:rsidP="001A2433">
            <w:pPr>
              <w:pStyle w:val="Paragraphedeliste"/>
              <w:numPr>
                <w:ilvl w:val="1"/>
                <w:numId w:val="4"/>
              </w:numPr>
              <w:spacing w:before="120" w:after="120" w:line="240" w:lineRule="auto"/>
              <w:ind w:left="518" w:hanging="540"/>
              <w:jc w:val="both"/>
              <w:rPr>
                <w:rFonts w:eastAsia="Times New Roman"/>
                <w:bCs/>
                <w:sz w:val="24"/>
              </w:rPr>
            </w:pPr>
            <w:r w:rsidRPr="00C4309A">
              <w:rPr>
                <w:sz w:val="24"/>
              </w:rPr>
              <w:t xml:space="preserve">Le PNUD a pour principe de ne pas verser d’avances sur les contrats, à moins que ses intérêts ne l’exigent (c’est-à-dire qu’il ne verse pas de paiement sans avoir encore reçu les produits). Si une restitution d’avance est autorisée en vertu de la fiche technique et dépasse 20 % du prix total du contrat, ou 30 000 dollars des États-Unis, selon la valeur la plus basse, le soumissionnaire présente une garantie bancaire à hauteur du montant total de la restitution d’avance dans le formulaire disponible à l’adresse </w:t>
            </w:r>
          </w:p>
          <w:bookmarkStart w:id="165" w:name="_Hlk508441234"/>
          <w:p w14:paraId="01A395D3" w14:textId="77777777" w:rsidR="00D03E2C" w:rsidRPr="00C4309A" w:rsidRDefault="00D03E2C" w:rsidP="001A2433">
            <w:pPr>
              <w:pStyle w:val="Paragraphedeliste"/>
              <w:spacing w:before="120" w:after="120" w:line="240" w:lineRule="auto"/>
              <w:ind w:left="518"/>
              <w:jc w:val="both"/>
              <w:rPr>
                <w:rFonts w:eastAsia="Times New Roman"/>
                <w:bCs/>
                <w:sz w:val="24"/>
              </w:rPr>
            </w:pPr>
            <w:r w:rsidRPr="00C4309A">
              <w:rPr>
                <w:sz w:val="24"/>
              </w:rPr>
              <w:fldChar w:fldCharType="begin"/>
            </w:r>
            <w:r w:rsidRPr="00C4309A">
              <w:rPr>
                <w:sz w:val="24"/>
              </w:rPr>
              <w:instrText>HYPERLINK "https://popp.undp.org/UNDP_POPP_DOCUMENT_LIBRARY/Public/PSU_Solicitation_Formulaire%20de%20Garantie%20de%20Restitution%20D%E2%80%99Avance_FR.docx"</w:instrText>
            </w:r>
            <w:r w:rsidRPr="00C4309A">
              <w:rPr>
                <w:sz w:val="24"/>
              </w:rPr>
              <w:fldChar w:fldCharType="separate"/>
            </w:r>
            <w:r w:rsidRPr="00C4309A">
              <w:rPr>
                <w:rStyle w:val="Lienhypertexte"/>
                <w:sz w:val="24"/>
              </w:rPr>
              <w:t>https://popp.undp.org/UNDP_POPP_DOCUMENT_LIBRARY/Public/PSU_Solicitation_Formulaire%20de%20Garantie%20de%20Restitution%20D%E2%80%99Avance_FR.docx.</w:t>
            </w:r>
            <w:r w:rsidRPr="00C4309A">
              <w:rPr>
                <w:sz w:val="24"/>
              </w:rPr>
              <w:fldChar w:fldCharType="end"/>
            </w:r>
            <w:r w:rsidRPr="00C4309A">
              <w:rPr>
                <w:sz w:val="24"/>
              </w:rPr>
              <w:t xml:space="preserve"> </w:t>
            </w:r>
            <w:bookmarkEnd w:id="165"/>
          </w:p>
        </w:tc>
      </w:tr>
      <w:tr w:rsidR="00D03E2C" w:rsidRPr="00C4309A" w14:paraId="765B775D" w14:textId="77777777" w:rsidTr="001A2433">
        <w:tc>
          <w:tcPr>
            <w:tcW w:w="2427" w:type="dxa"/>
          </w:tcPr>
          <w:p w14:paraId="44AF2E5B" w14:textId="77777777" w:rsidR="00D03E2C" w:rsidRPr="00C4309A" w:rsidRDefault="00D03E2C" w:rsidP="001A2433">
            <w:pPr>
              <w:pStyle w:val="Titre3"/>
              <w:outlineLvl w:val="2"/>
              <w:rPr>
                <w:rFonts w:ascii="Times New Roman" w:hAnsi="Times New Roman"/>
                <w:sz w:val="24"/>
                <w:szCs w:val="24"/>
              </w:rPr>
            </w:pPr>
            <w:bookmarkStart w:id="166" w:name="_Toc508626298"/>
            <w:bookmarkStart w:id="167" w:name="_Toc511900281"/>
            <w:r w:rsidRPr="00C4309A">
              <w:rPr>
                <w:rFonts w:ascii="Times New Roman" w:hAnsi="Times New Roman"/>
                <w:sz w:val="24"/>
                <w:szCs w:val="24"/>
              </w:rPr>
              <w:t>Indemnité forfaitaire</w:t>
            </w:r>
            <w:bookmarkEnd w:id="166"/>
            <w:bookmarkEnd w:id="167"/>
          </w:p>
        </w:tc>
        <w:tc>
          <w:tcPr>
            <w:tcW w:w="7380" w:type="dxa"/>
          </w:tcPr>
          <w:p w14:paraId="0F923081" w14:textId="77777777" w:rsidR="00D03E2C" w:rsidRPr="00C4309A" w:rsidRDefault="00D03E2C" w:rsidP="001A2433">
            <w:pPr>
              <w:pStyle w:val="Paragraphedeliste"/>
              <w:numPr>
                <w:ilvl w:val="1"/>
                <w:numId w:val="4"/>
              </w:numPr>
              <w:spacing w:before="120" w:after="120" w:line="240" w:lineRule="auto"/>
              <w:ind w:left="518" w:hanging="540"/>
              <w:jc w:val="both"/>
              <w:rPr>
                <w:rFonts w:eastAsia="Times New Roman"/>
                <w:bCs/>
                <w:sz w:val="24"/>
              </w:rPr>
            </w:pPr>
            <w:r w:rsidRPr="00C4309A">
              <w:rPr>
                <w:sz w:val="24"/>
              </w:rPr>
              <w:t xml:space="preserve">Le PNUD applique une indemnité forfaitaire pour les dommages ou risques causés au PNUD découlant de retards du contractant ou de la violation de ses obligations en vertu du contrat si une telle indemnité est indiquée dans la fiche technique. </w:t>
            </w:r>
          </w:p>
        </w:tc>
      </w:tr>
      <w:tr w:rsidR="00D03E2C" w:rsidRPr="00C4309A" w14:paraId="34D25A89" w14:textId="77777777" w:rsidTr="001A2433">
        <w:tc>
          <w:tcPr>
            <w:tcW w:w="2427" w:type="dxa"/>
          </w:tcPr>
          <w:p w14:paraId="2DFF14F6" w14:textId="77777777" w:rsidR="00D03E2C" w:rsidRPr="00C4309A" w:rsidRDefault="00D03E2C" w:rsidP="001A2433">
            <w:pPr>
              <w:pStyle w:val="Titre3"/>
              <w:outlineLvl w:val="2"/>
              <w:rPr>
                <w:rFonts w:ascii="Times New Roman" w:hAnsi="Times New Roman"/>
                <w:sz w:val="24"/>
                <w:szCs w:val="24"/>
              </w:rPr>
            </w:pPr>
            <w:bookmarkStart w:id="168" w:name="_Toc454294102"/>
            <w:bookmarkStart w:id="169" w:name="_Toc508626299"/>
            <w:bookmarkStart w:id="170" w:name="_Toc511900282"/>
            <w:r w:rsidRPr="00C4309A">
              <w:rPr>
                <w:rFonts w:ascii="Times New Roman" w:hAnsi="Times New Roman"/>
                <w:sz w:val="24"/>
                <w:szCs w:val="24"/>
              </w:rPr>
              <w:t>Dispositions en matière de paiement</w:t>
            </w:r>
            <w:bookmarkEnd w:id="168"/>
            <w:bookmarkEnd w:id="169"/>
            <w:bookmarkEnd w:id="170"/>
          </w:p>
        </w:tc>
        <w:tc>
          <w:tcPr>
            <w:tcW w:w="7380" w:type="dxa"/>
          </w:tcPr>
          <w:p w14:paraId="2DD3E3AE" w14:textId="77777777" w:rsidR="00D03E2C" w:rsidRPr="00C4309A" w:rsidRDefault="00D03E2C" w:rsidP="001A2433">
            <w:pPr>
              <w:pStyle w:val="Paragraphedeliste"/>
              <w:numPr>
                <w:ilvl w:val="1"/>
                <w:numId w:val="4"/>
              </w:numPr>
              <w:spacing w:before="120" w:after="120" w:line="240" w:lineRule="auto"/>
              <w:ind w:left="518" w:hanging="540"/>
              <w:jc w:val="both"/>
              <w:rPr>
                <w:rFonts w:eastAsia="Times New Roman"/>
                <w:bCs/>
                <w:sz w:val="24"/>
              </w:rPr>
            </w:pPr>
            <w:r w:rsidRPr="00C4309A">
              <w:rPr>
                <w:sz w:val="24"/>
              </w:rPr>
              <w:t>Le paiement sera seulement effectué après l’acceptation de la part du PNUD des biens ou des services fournis. Le paiement se fait dans un délai de trente (30) jours après réception de la facture et de l’attestation d’acceptation du travail délivrée par l’autorité compétente du PNUD qui supervise directement le contractant. Le paiement s’effectuera par transfert bancaire dans la devise du contrat.</w:t>
            </w:r>
          </w:p>
        </w:tc>
      </w:tr>
      <w:tr w:rsidR="00D03E2C" w:rsidRPr="00C4309A" w14:paraId="2C4E8E1B" w14:textId="77777777" w:rsidTr="001A2433">
        <w:tc>
          <w:tcPr>
            <w:tcW w:w="2427" w:type="dxa"/>
          </w:tcPr>
          <w:p w14:paraId="04E808D3" w14:textId="77777777" w:rsidR="00D03E2C" w:rsidRPr="00C4309A" w:rsidRDefault="00D03E2C" w:rsidP="001A2433">
            <w:pPr>
              <w:pStyle w:val="Titre3"/>
              <w:outlineLvl w:val="2"/>
              <w:rPr>
                <w:rFonts w:ascii="Times New Roman" w:hAnsi="Times New Roman"/>
                <w:sz w:val="24"/>
                <w:szCs w:val="24"/>
              </w:rPr>
            </w:pPr>
            <w:bookmarkStart w:id="171" w:name="_Toc508626300"/>
            <w:bookmarkStart w:id="172" w:name="_Toc511900283"/>
            <w:r w:rsidRPr="00C4309A">
              <w:rPr>
                <w:rFonts w:ascii="Times New Roman" w:hAnsi="Times New Roman"/>
                <w:sz w:val="24"/>
                <w:szCs w:val="24"/>
              </w:rPr>
              <w:lastRenderedPageBreak/>
              <w:t>Contestation des fournisseurs</w:t>
            </w:r>
            <w:bookmarkEnd w:id="171"/>
            <w:bookmarkEnd w:id="172"/>
          </w:p>
        </w:tc>
        <w:tc>
          <w:tcPr>
            <w:tcW w:w="7380" w:type="dxa"/>
          </w:tcPr>
          <w:p w14:paraId="54A72BF7" w14:textId="77777777" w:rsidR="00D03E2C" w:rsidRPr="00C4309A" w:rsidRDefault="00D03E2C" w:rsidP="001A2433">
            <w:pPr>
              <w:pStyle w:val="Paragraphedeliste"/>
              <w:numPr>
                <w:ilvl w:val="1"/>
                <w:numId w:val="4"/>
              </w:numPr>
              <w:spacing w:before="120" w:after="120" w:line="240" w:lineRule="auto"/>
              <w:ind w:left="518" w:hanging="540"/>
              <w:jc w:val="both"/>
              <w:rPr>
                <w:rFonts w:eastAsia="Times New Roman"/>
                <w:bCs/>
                <w:sz w:val="24"/>
              </w:rPr>
            </w:pPr>
            <w:r w:rsidRPr="00C4309A">
              <w:rPr>
                <w:sz w:val="24"/>
              </w:rPr>
              <w:t xml:space="preserve">La procédure de contestation mise à la disposition des fournisseurs par le PNUD permet aux personnes ou sociétés auxquelles un contrat n’a pas été attribué dans le cadre d’une procédure de mise en concurrence de faire appel. Si un soumissionnaire estime ne pas avoir bénéficié d’un traitement équitable, le lien suivant fournit des informations supplémentaires quant aux procédures de contestation mises à la disposition des fournisseurs par le PNUD : </w:t>
            </w:r>
            <w:hyperlink r:id="rId14">
              <w:r w:rsidRPr="00C4309A">
                <w:rPr>
                  <w:rStyle w:val="Lienhypertexte"/>
                  <w:sz w:val="24"/>
                </w:rPr>
                <w:t>http://www.undp.org/content/undp/en/home/procurement/business/protest-and-sanctions.html</w:t>
              </w:r>
            </w:hyperlink>
          </w:p>
        </w:tc>
      </w:tr>
      <w:tr w:rsidR="00D03E2C" w:rsidRPr="00C4309A" w14:paraId="7035A846" w14:textId="77777777" w:rsidTr="001A2433">
        <w:tc>
          <w:tcPr>
            <w:tcW w:w="2427" w:type="dxa"/>
          </w:tcPr>
          <w:p w14:paraId="5CAE6072" w14:textId="77777777" w:rsidR="00D03E2C" w:rsidRPr="00C4309A" w:rsidRDefault="00D03E2C" w:rsidP="001A2433">
            <w:pPr>
              <w:pStyle w:val="Titre3"/>
              <w:outlineLvl w:val="2"/>
              <w:rPr>
                <w:rFonts w:ascii="Times New Roman" w:hAnsi="Times New Roman"/>
                <w:sz w:val="24"/>
                <w:szCs w:val="24"/>
              </w:rPr>
            </w:pPr>
            <w:bookmarkStart w:id="173" w:name="_Toc508626301"/>
            <w:bookmarkStart w:id="174" w:name="_Toc511900284"/>
            <w:r w:rsidRPr="00C4309A">
              <w:rPr>
                <w:rFonts w:ascii="Times New Roman" w:hAnsi="Times New Roman"/>
                <w:sz w:val="24"/>
                <w:szCs w:val="24"/>
              </w:rPr>
              <w:t>Autres dispositions</w:t>
            </w:r>
            <w:bookmarkEnd w:id="173"/>
            <w:bookmarkEnd w:id="174"/>
          </w:p>
        </w:tc>
        <w:tc>
          <w:tcPr>
            <w:tcW w:w="7380" w:type="dxa"/>
          </w:tcPr>
          <w:p w14:paraId="28B6EFEC" w14:textId="77777777" w:rsidR="00D03E2C" w:rsidRPr="00C4309A" w:rsidRDefault="00D03E2C" w:rsidP="001A2433">
            <w:pPr>
              <w:pStyle w:val="Paragraphedeliste"/>
              <w:numPr>
                <w:ilvl w:val="1"/>
                <w:numId w:val="4"/>
              </w:numPr>
              <w:spacing w:before="120" w:after="120" w:line="240" w:lineRule="auto"/>
              <w:ind w:left="518" w:hanging="540"/>
              <w:jc w:val="both"/>
              <w:rPr>
                <w:rFonts w:eastAsia="Times New Roman"/>
                <w:bCs/>
                <w:sz w:val="24"/>
              </w:rPr>
            </w:pPr>
            <w:r w:rsidRPr="00C4309A">
              <w:rPr>
                <w:sz w:val="24"/>
              </w:rPr>
              <w:t>Dans le cas où le soumissionnaire propose un prix plus bas au gouvernement hôte (par exemple l’administration de services généraux du Gouvernement fédéral des États-Unis d’Amérique) pour des services similaires, le PNUD a le droit à ce même prix. Les Conditions générales du PNUD prévalent.</w:t>
            </w:r>
          </w:p>
          <w:p w14:paraId="0D1F09E7" w14:textId="77777777" w:rsidR="00D03E2C" w:rsidRPr="00C4309A" w:rsidRDefault="00D03E2C" w:rsidP="001A2433">
            <w:pPr>
              <w:pStyle w:val="Paragraphedeliste"/>
              <w:numPr>
                <w:ilvl w:val="1"/>
                <w:numId w:val="4"/>
              </w:numPr>
              <w:spacing w:before="120" w:after="120" w:line="240" w:lineRule="auto"/>
              <w:ind w:left="518" w:hanging="540"/>
              <w:jc w:val="both"/>
              <w:rPr>
                <w:rFonts w:eastAsia="Times New Roman"/>
                <w:bCs/>
                <w:sz w:val="24"/>
              </w:rPr>
            </w:pPr>
            <w:r w:rsidRPr="00C4309A">
              <w:rPr>
                <w:sz w:val="24"/>
              </w:rPr>
              <w:t>Le PNUD a le droit de recevoir le même prix offert par le même contractant dans des contrats avec l’ONU ou avec les organismes des Nations Unies. Les Conditions générales du PNUD prévalent.</w:t>
            </w:r>
          </w:p>
          <w:p w14:paraId="7ACB9C3C" w14:textId="77777777" w:rsidR="00D03E2C" w:rsidRPr="00C4309A" w:rsidRDefault="00D03E2C" w:rsidP="001A2433">
            <w:pPr>
              <w:pStyle w:val="Paragraphedeliste"/>
              <w:numPr>
                <w:ilvl w:val="1"/>
                <w:numId w:val="4"/>
              </w:numPr>
              <w:spacing w:before="120" w:after="120" w:line="240" w:lineRule="auto"/>
              <w:ind w:left="518" w:hanging="540"/>
              <w:jc w:val="both"/>
              <w:rPr>
                <w:rFonts w:eastAsia="Times New Roman"/>
                <w:bCs/>
                <w:sz w:val="24"/>
              </w:rPr>
            </w:pPr>
            <w:r w:rsidRPr="00C4309A">
              <w:rPr>
                <w:sz w:val="24"/>
              </w:rPr>
              <w:t xml:space="preserve">L’ONU a mis en place des restrictions sur l’emploi des (anciens) membres du personnel de l’ONU impliqués dans les procédures d’achat en vertu de la circulaire ST/SGB/2006/15 </w:t>
            </w:r>
            <w:hyperlink r:id="rId15">
              <w:r w:rsidRPr="00C4309A">
                <w:rPr>
                  <w:color w:val="0563C1"/>
                  <w:sz w:val="24"/>
                  <w:u w:val="single"/>
                </w:rPr>
                <w:t>http://www.un.org/en/ga/search/view_doc.asp?symbol=ST/SGB/2006/15&amp;referer=/english/&amp;Lang=F</w:t>
              </w:r>
            </w:hyperlink>
            <w:r w:rsidRPr="00C4309A">
              <w:rPr>
                <w:sz w:val="24"/>
              </w:rPr>
              <w:t>.</w:t>
            </w:r>
          </w:p>
        </w:tc>
      </w:tr>
    </w:tbl>
    <w:p w14:paraId="558576A5" w14:textId="77777777" w:rsidR="00D03E2C" w:rsidRPr="00C4309A" w:rsidRDefault="00D03E2C" w:rsidP="00D03E2C">
      <w:pPr>
        <w:widowControl/>
        <w:overflowPunct/>
        <w:adjustRightInd/>
        <w:spacing w:after="160" w:line="259" w:lineRule="auto"/>
        <w:rPr>
          <w:rFonts w:eastAsia="Calibri"/>
          <w:kern w:val="0"/>
        </w:rPr>
      </w:pPr>
    </w:p>
    <w:p w14:paraId="7C258376" w14:textId="77777777" w:rsidR="00D03E2C" w:rsidRPr="00C4309A" w:rsidRDefault="00D03E2C" w:rsidP="00D03E2C">
      <w:pPr>
        <w:pStyle w:val="Paragraphedeliste"/>
        <w:tabs>
          <w:tab w:val="left" w:pos="720"/>
        </w:tabs>
        <w:ind w:right="-28"/>
        <w:jc w:val="both"/>
        <w:rPr>
          <w:b/>
          <w:sz w:val="24"/>
        </w:rPr>
      </w:pPr>
    </w:p>
    <w:p w14:paraId="463138CF" w14:textId="77777777" w:rsidR="00D03E2C" w:rsidRPr="00C4309A" w:rsidRDefault="00D03E2C" w:rsidP="00D03E2C">
      <w:pPr>
        <w:tabs>
          <w:tab w:val="left" w:pos="720"/>
        </w:tabs>
        <w:ind w:right="-28"/>
        <w:jc w:val="both"/>
      </w:pPr>
    </w:p>
    <w:p w14:paraId="695D2940" w14:textId="77777777" w:rsidR="00D03E2C" w:rsidRPr="00C4309A" w:rsidRDefault="00D03E2C" w:rsidP="00D03E2C">
      <w:pPr>
        <w:ind w:left="360"/>
        <w:jc w:val="both"/>
      </w:pPr>
    </w:p>
    <w:p w14:paraId="3604641A" w14:textId="77777777" w:rsidR="00D03E2C" w:rsidRPr="00C4309A" w:rsidRDefault="00D03E2C" w:rsidP="00D03E2C">
      <w:pPr>
        <w:pStyle w:val="Retraitcorpsdetexte"/>
        <w:keepNext/>
        <w:tabs>
          <w:tab w:val="left" w:pos="720"/>
        </w:tabs>
        <w:ind w:left="0"/>
        <w:jc w:val="both"/>
      </w:pPr>
    </w:p>
    <w:p w14:paraId="618109D7" w14:textId="77777777" w:rsidR="00D03E2C" w:rsidRPr="00C4309A" w:rsidRDefault="00D03E2C" w:rsidP="00D03E2C">
      <w:pPr>
        <w:widowControl/>
        <w:overflowPunct/>
        <w:adjustRightInd/>
        <w:spacing w:after="160" w:line="259" w:lineRule="auto"/>
        <w:rPr>
          <w:rFonts w:eastAsia="Calibri"/>
          <w:kern w:val="0"/>
        </w:rPr>
      </w:pPr>
      <w:r w:rsidRPr="00C4309A">
        <w:br w:type="page"/>
      </w:r>
    </w:p>
    <w:p w14:paraId="2E63797D" w14:textId="77777777" w:rsidR="00D03E2C" w:rsidRPr="00C4309A" w:rsidRDefault="00D03E2C" w:rsidP="00D03E2C">
      <w:pPr>
        <w:pStyle w:val="Titre1"/>
        <w:widowControl/>
        <w:overflowPunct/>
        <w:adjustRightInd/>
        <w:spacing w:before="240" w:after="240" w:afterAutospacing="0"/>
        <w:rPr>
          <w:rFonts w:ascii="Times New Roman" w:hAnsi="Times New Roman" w:cs="Times New Roman"/>
          <w:bCs w:val="0"/>
          <w:caps w:val="0"/>
          <w:noProof w:val="0"/>
          <w:spacing w:val="0"/>
          <w:kern w:val="0"/>
          <w:sz w:val="24"/>
          <w:szCs w:val="24"/>
        </w:rPr>
      </w:pPr>
      <w:bookmarkStart w:id="175" w:name="_Toc454294110"/>
      <w:bookmarkStart w:id="176" w:name="_Toc508626302"/>
      <w:bookmarkStart w:id="177" w:name="_Toc511900285"/>
      <w:r w:rsidRPr="00C4309A">
        <w:rPr>
          <w:rFonts w:ascii="Times New Roman" w:hAnsi="Times New Roman" w:cs="Times New Roman"/>
          <w:sz w:val="24"/>
          <w:szCs w:val="24"/>
        </w:rPr>
        <w:lastRenderedPageBreak/>
        <w:t xml:space="preserve">Section 3. </w:t>
      </w:r>
      <w:r w:rsidRPr="00C4309A">
        <w:rPr>
          <w:rFonts w:ascii="Times New Roman" w:hAnsi="Times New Roman" w:cs="Times New Roman"/>
          <w:b w:val="0"/>
          <w:caps w:val="0"/>
          <w:noProof w:val="0"/>
          <w:spacing w:val="0"/>
          <w:kern w:val="0"/>
          <w:sz w:val="24"/>
          <w:szCs w:val="24"/>
        </w:rPr>
        <w:t>Fiche technique</w:t>
      </w:r>
      <w:bookmarkEnd w:id="175"/>
      <w:bookmarkEnd w:id="176"/>
      <w:bookmarkEnd w:id="177"/>
    </w:p>
    <w:p w14:paraId="393877F8" w14:textId="77777777" w:rsidR="00D03E2C" w:rsidRPr="00C4309A" w:rsidRDefault="00D03E2C" w:rsidP="00D03E2C">
      <w:pPr>
        <w:widowControl/>
        <w:overflowPunct/>
        <w:adjustRightInd/>
        <w:spacing w:after="160" w:line="259" w:lineRule="auto"/>
        <w:jc w:val="both"/>
        <w:rPr>
          <w:rFonts w:eastAsia="Calibri"/>
          <w:b/>
          <w:bCs/>
          <w:color w:val="000000"/>
          <w:kern w:val="0"/>
        </w:rPr>
      </w:pPr>
      <w:r w:rsidRPr="00C4309A">
        <w:rPr>
          <w:color w:val="000000"/>
          <w:kern w:val="0"/>
        </w:rPr>
        <w:t>Les données suivantes pour les biens et les services à effectuer complètent, supplémentent ou modifient les dispositions de l’appel d’offres dans le cas d’un conflit entre les instructions destinées aux soumissionnaires, la fiche technique et d’autres annexes ou références jointes à ladite fiche technique, et les dispositions de la fiche technique prévalent.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1557"/>
        <w:gridCol w:w="1842"/>
        <w:gridCol w:w="2552"/>
        <w:gridCol w:w="4301"/>
      </w:tblGrid>
      <w:tr w:rsidR="00D03E2C" w:rsidRPr="00C4309A" w14:paraId="12432D29" w14:textId="77777777" w:rsidTr="001A2433">
        <w:trPr>
          <w:trHeight w:val="675"/>
          <w:jc w:val="center"/>
        </w:trPr>
        <w:tc>
          <w:tcPr>
            <w:tcW w:w="1557" w:type="dxa"/>
            <w:shd w:val="clear" w:color="auto" w:fill="9BDEFF"/>
            <w:vAlign w:val="center"/>
          </w:tcPr>
          <w:p w14:paraId="465F2A7A" w14:textId="77777777" w:rsidR="00D03E2C" w:rsidRPr="00C4309A" w:rsidRDefault="00D03E2C" w:rsidP="001A2433">
            <w:pPr>
              <w:widowControl/>
              <w:overflowPunct/>
              <w:adjustRightInd/>
              <w:jc w:val="center"/>
              <w:rPr>
                <w:rFonts w:eastAsia="Calibri"/>
                <w:b/>
                <w:kern w:val="0"/>
              </w:rPr>
            </w:pPr>
            <w:r w:rsidRPr="00C4309A">
              <w:rPr>
                <w:b/>
                <w:kern w:val="0"/>
              </w:rPr>
              <w:t>Numéro de fiche technique</w:t>
            </w:r>
          </w:p>
        </w:tc>
        <w:tc>
          <w:tcPr>
            <w:tcW w:w="1842" w:type="dxa"/>
            <w:shd w:val="clear" w:color="auto" w:fill="9BDEFF"/>
            <w:vAlign w:val="center"/>
          </w:tcPr>
          <w:p w14:paraId="4BED6BCD" w14:textId="77777777" w:rsidR="00D03E2C" w:rsidRPr="00C4309A" w:rsidRDefault="00D03E2C" w:rsidP="001A2433">
            <w:pPr>
              <w:widowControl/>
              <w:overflowPunct/>
              <w:adjustRightInd/>
              <w:jc w:val="center"/>
              <w:rPr>
                <w:rFonts w:eastAsia="Calibri"/>
                <w:b/>
                <w:kern w:val="0"/>
              </w:rPr>
            </w:pPr>
            <w:r w:rsidRPr="00C4309A">
              <w:rPr>
                <w:b/>
                <w:kern w:val="0"/>
              </w:rPr>
              <w:t>Référence à la section 2</w:t>
            </w:r>
          </w:p>
        </w:tc>
        <w:tc>
          <w:tcPr>
            <w:tcW w:w="2552" w:type="dxa"/>
            <w:shd w:val="clear" w:color="auto" w:fill="9BDEFF"/>
            <w:tcMar>
              <w:top w:w="57" w:type="dxa"/>
              <w:bottom w:w="57" w:type="dxa"/>
            </w:tcMar>
            <w:vAlign w:val="center"/>
          </w:tcPr>
          <w:p w14:paraId="6E4D7D5F" w14:textId="77777777" w:rsidR="00D03E2C" w:rsidRPr="00C4309A" w:rsidRDefault="00D03E2C" w:rsidP="001A2433">
            <w:pPr>
              <w:widowControl/>
              <w:overflowPunct/>
              <w:adjustRightInd/>
              <w:jc w:val="center"/>
              <w:rPr>
                <w:rFonts w:eastAsia="Calibri"/>
                <w:b/>
                <w:kern w:val="0"/>
              </w:rPr>
            </w:pPr>
            <w:r w:rsidRPr="00C4309A">
              <w:rPr>
                <w:b/>
                <w:kern w:val="0"/>
              </w:rPr>
              <w:t>Données</w:t>
            </w:r>
          </w:p>
        </w:tc>
        <w:tc>
          <w:tcPr>
            <w:tcW w:w="4301" w:type="dxa"/>
            <w:shd w:val="clear" w:color="auto" w:fill="9BDEFF"/>
            <w:tcMar>
              <w:top w:w="85" w:type="dxa"/>
              <w:bottom w:w="142" w:type="dxa"/>
            </w:tcMar>
            <w:vAlign w:val="center"/>
          </w:tcPr>
          <w:p w14:paraId="2DCFA6EA" w14:textId="77777777" w:rsidR="00D03E2C" w:rsidRPr="00C4309A" w:rsidRDefault="00D03E2C" w:rsidP="001A2433">
            <w:pPr>
              <w:widowControl/>
              <w:tabs>
                <w:tab w:val="right" w:pos="7218"/>
              </w:tabs>
              <w:overflowPunct/>
              <w:adjustRightInd/>
              <w:jc w:val="center"/>
              <w:rPr>
                <w:rFonts w:eastAsia="Times New Roman"/>
                <w:b/>
                <w:kern w:val="0"/>
              </w:rPr>
            </w:pPr>
            <w:r w:rsidRPr="00C4309A">
              <w:rPr>
                <w:b/>
                <w:kern w:val="0"/>
              </w:rPr>
              <w:t>Instructions ou exigences particulières</w:t>
            </w:r>
          </w:p>
        </w:tc>
      </w:tr>
      <w:tr w:rsidR="00D03E2C" w:rsidRPr="00C4309A" w14:paraId="07F16E35" w14:textId="77777777" w:rsidTr="001A2433">
        <w:trPr>
          <w:trHeight w:val="675"/>
          <w:jc w:val="center"/>
        </w:trPr>
        <w:tc>
          <w:tcPr>
            <w:tcW w:w="1557" w:type="dxa"/>
            <w:shd w:val="clear" w:color="auto" w:fill="auto"/>
            <w:vAlign w:val="center"/>
          </w:tcPr>
          <w:p w14:paraId="362842AE" w14:textId="77777777" w:rsidR="00D03E2C" w:rsidRPr="00C4309A" w:rsidRDefault="00D03E2C" w:rsidP="001A2433">
            <w:pPr>
              <w:widowControl/>
              <w:overflowPunct/>
              <w:adjustRightInd/>
              <w:jc w:val="center"/>
              <w:rPr>
                <w:b/>
                <w:kern w:val="0"/>
              </w:rPr>
            </w:pPr>
            <w:r w:rsidRPr="00C4309A">
              <w:rPr>
                <w:b/>
                <w:kern w:val="0"/>
              </w:rPr>
              <w:t>1</w:t>
            </w:r>
          </w:p>
        </w:tc>
        <w:tc>
          <w:tcPr>
            <w:tcW w:w="1842" w:type="dxa"/>
            <w:shd w:val="clear" w:color="auto" w:fill="auto"/>
            <w:vAlign w:val="center"/>
          </w:tcPr>
          <w:p w14:paraId="4192DD4F" w14:textId="77777777" w:rsidR="00D03E2C" w:rsidRPr="00C4309A" w:rsidRDefault="00D03E2C" w:rsidP="001A2433">
            <w:pPr>
              <w:widowControl/>
              <w:overflowPunct/>
              <w:adjustRightInd/>
              <w:jc w:val="center"/>
              <w:rPr>
                <w:b/>
                <w:kern w:val="0"/>
              </w:rPr>
            </w:pPr>
          </w:p>
        </w:tc>
        <w:tc>
          <w:tcPr>
            <w:tcW w:w="2552" w:type="dxa"/>
            <w:shd w:val="clear" w:color="auto" w:fill="auto"/>
            <w:tcMar>
              <w:top w:w="57" w:type="dxa"/>
              <w:bottom w:w="57" w:type="dxa"/>
            </w:tcMar>
            <w:vAlign w:val="center"/>
          </w:tcPr>
          <w:p w14:paraId="3A410035" w14:textId="77777777" w:rsidR="00D03E2C" w:rsidRPr="00C4309A" w:rsidRDefault="00D03E2C" w:rsidP="001A2433">
            <w:pPr>
              <w:widowControl/>
              <w:overflowPunct/>
              <w:adjustRightInd/>
              <w:jc w:val="center"/>
              <w:rPr>
                <w:kern w:val="0"/>
              </w:rPr>
            </w:pPr>
            <w:r w:rsidRPr="00C4309A">
              <w:rPr>
                <w:kern w:val="0"/>
              </w:rPr>
              <w:t>Titre de l’ITB</w:t>
            </w:r>
          </w:p>
        </w:tc>
        <w:tc>
          <w:tcPr>
            <w:tcW w:w="4301" w:type="dxa"/>
            <w:shd w:val="clear" w:color="auto" w:fill="auto"/>
            <w:tcMar>
              <w:top w:w="85" w:type="dxa"/>
              <w:bottom w:w="142" w:type="dxa"/>
            </w:tcMar>
            <w:vAlign w:val="center"/>
          </w:tcPr>
          <w:p w14:paraId="6AB1C94B" w14:textId="77777777" w:rsidR="00D03E2C" w:rsidRPr="00C4309A" w:rsidRDefault="00D03E2C" w:rsidP="001A2433">
            <w:pPr>
              <w:widowControl/>
              <w:tabs>
                <w:tab w:val="right" w:pos="7218"/>
              </w:tabs>
              <w:overflowPunct/>
              <w:adjustRightInd/>
              <w:spacing w:before="60" w:after="60"/>
              <w:rPr>
                <w:rFonts w:eastAsia="Times New Roman"/>
                <w:color w:val="000000"/>
                <w:kern w:val="0"/>
              </w:rPr>
            </w:pPr>
            <w:r w:rsidRPr="00C4309A">
              <w:rPr>
                <w:i/>
                <w:color w:val="000000"/>
                <w:kern w:val="0"/>
              </w:rPr>
              <w:t xml:space="preserve"> </w:t>
            </w:r>
            <w:r w:rsidRPr="00C4309A">
              <w:rPr>
                <w:rFonts w:eastAsia="Times New Roman"/>
                <w:bCs/>
                <w:kern w:val="0"/>
              </w:rPr>
              <w:t xml:space="preserve">ITB – </w:t>
            </w:r>
            <w:r>
              <w:rPr>
                <w:rFonts w:eastAsia="Times New Roman"/>
                <w:bCs/>
                <w:kern w:val="0"/>
              </w:rPr>
              <w:t>Nettoyage des bureaux et</w:t>
            </w:r>
            <w:r w:rsidRPr="00C4309A">
              <w:rPr>
                <w:rFonts w:eastAsia="Times New Roman"/>
                <w:bCs/>
                <w:kern w:val="0"/>
              </w:rPr>
              <w:t xml:space="preserve"> </w:t>
            </w:r>
            <w:r>
              <w:rPr>
                <w:rFonts w:eastAsia="Times New Roman"/>
                <w:bCs/>
                <w:kern w:val="0"/>
              </w:rPr>
              <w:t>entretien des espaces verts des différents sites abritant les bureaux du PNUD au Burundi en 2019.</w:t>
            </w:r>
          </w:p>
          <w:p w14:paraId="41842C7F" w14:textId="77777777" w:rsidR="00D03E2C" w:rsidRDefault="00D03E2C" w:rsidP="001A2433">
            <w:pPr>
              <w:widowControl/>
              <w:tabs>
                <w:tab w:val="right" w:pos="7218"/>
              </w:tabs>
              <w:overflowPunct/>
              <w:adjustRightInd/>
              <w:jc w:val="center"/>
              <w:rPr>
                <w:kern w:val="0"/>
              </w:rPr>
            </w:pPr>
          </w:p>
          <w:p w14:paraId="06ABCD58" w14:textId="77777777" w:rsidR="00D03E2C" w:rsidRPr="00C4309A" w:rsidRDefault="00D03E2C" w:rsidP="001A2433">
            <w:pPr>
              <w:widowControl/>
              <w:tabs>
                <w:tab w:val="right" w:pos="7218"/>
              </w:tabs>
              <w:overflowPunct/>
              <w:adjustRightInd/>
              <w:rPr>
                <w:kern w:val="0"/>
              </w:rPr>
            </w:pPr>
          </w:p>
        </w:tc>
      </w:tr>
      <w:tr w:rsidR="00D03E2C" w:rsidRPr="00C4309A" w14:paraId="45DA335F" w14:textId="77777777" w:rsidTr="001A2433">
        <w:trPr>
          <w:jc w:val="center"/>
        </w:trPr>
        <w:tc>
          <w:tcPr>
            <w:tcW w:w="1557" w:type="dxa"/>
          </w:tcPr>
          <w:p w14:paraId="541D946F" w14:textId="77777777" w:rsidR="00D03E2C" w:rsidRPr="00C4309A" w:rsidRDefault="00D03E2C" w:rsidP="001A2433">
            <w:pPr>
              <w:widowControl/>
              <w:tabs>
                <w:tab w:val="right" w:pos="7218"/>
              </w:tabs>
              <w:overflowPunct/>
              <w:adjustRightInd/>
              <w:spacing w:before="120" w:after="120"/>
              <w:jc w:val="center"/>
              <w:rPr>
                <w:rFonts w:eastAsia="Times New Roman"/>
                <w:kern w:val="0"/>
              </w:rPr>
            </w:pPr>
            <w:r w:rsidRPr="00C4309A">
              <w:rPr>
                <w:kern w:val="0"/>
              </w:rPr>
              <w:t>2</w:t>
            </w:r>
          </w:p>
        </w:tc>
        <w:tc>
          <w:tcPr>
            <w:tcW w:w="1842" w:type="dxa"/>
          </w:tcPr>
          <w:p w14:paraId="0DD45479" w14:textId="77777777" w:rsidR="00D03E2C" w:rsidRPr="00C4309A" w:rsidRDefault="00D03E2C" w:rsidP="001A2433">
            <w:pPr>
              <w:widowControl/>
              <w:tabs>
                <w:tab w:val="right" w:pos="7218"/>
              </w:tabs>
              <w:overflowPunct/>
              <w:adjustRightInd/>
              <w:spacing w:before="120" w:after="120"/>
              <w:jc w:val="center"/>
              <w:rPr>
                <w:rFonts w:eastAsia="Times New Roman"/>
                <w:kern w:val="0"/>
              </w:rPr>
            </w:pPr>
            <w:r w:rsidRPr="00C4309A">
              <w:rPr>
                <w:kern w:val="0"/>
              </w:rPr>
              <w:t>7</w:t>
            </w:r>
          </w:p>
        </w:tc>
        <w:tc>
          <w:tcPr>
            <w:tcW w:w="2552" w:type="dxa"/>
            <w:tcMar>
              <w:top w:w="57" w:type="dxa"/>
              <w:bottom w:w="57" w:type="dxa"/>
            </w:tcMar>
            <w:vAlign w:val="center"/>
          </w:tcPr>
          <w:p w14:paraId="25B959E2" w14:textId="77777777" w:rsidR="00D03E2C" w:rsidRPr="00C4309A" w:rsidRDefault="00D03E2C" w:rsidP="001A2433">
            <w:pPr>
              <w:widowControl/>
              <w:tabs>
                <w:tab w:val="right" w:pos="7218"/>
              </w:tabs>
              <w:overflowPunct/>
              <w:adjustRightInd/>
              <w:spacing w:before="120" w:after="120"/>
              <w:rPr>
                <w:rFonts w:eastAsia="Times New Roman"/>
                <w:color w:val="FF0000"/>
                <w:kern w:val="0"/>
              </w:rPr>
            </w:pPr>
            <w:r w:rsidRPr="00C4309A">
              <w:rPr>
                <w:kern w:val="0"/>
              </w:rPr>
              <w:t xml:space="preserve">Langue de l’offre : </w:t>
            </w:r>
          </w:p>
        </w:tc>
        <w:tc>
          <w:tcPr>
            <w:tcW w:w="4301" w:type="dxa"/>
            <w:tcMar>
              <w:top w:w="85" w:type="dxa"/>
              <w:bottom w:w="142" w:type="dxa"/>
            </w:tcMar>
          </w:tcPr>
          <w:sdt>
            <w:sdtPr>
              <w:rPr>
                <w:rFonts w:eastAsia="Times New Roman"/>
                <w:kern w:val="0"/>
              </w:rPr>
              <w:id w:val="1957062579"/>
              <w:placeholder>
                <w:docPart w:val="A7E1F892BFD84AAC8CC231E5C3666FD4"/>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2BA0838" w14:textId="77777777" w:rsidR="00D03E2C" w:rsidRPr="00C4309A" w:rsidRDefault="00D03E2C" w:rsidP="001A2433">
                <w:pPr>
                  <w:widowControl/>
                  <w:tabs>
                    <w:tab w:val="right" w:pos="7218"/>
                  </w:tabs>
                  <w:overflowPunct/>
                  <w:adjustRightInd/>
                  <w:spacing w:before="120" w:after="120"/>
                  <w:rPr>
                    <w:rFonts w:eastAsia="Times New Roman"/>
                  </w:rPr>
                </w:pPr>
                <w:r w:rsidRPr="00C4309A">
                  <w:rPr>
                    <w:rFonts w:eastAsia="Times New Roman"/>
                    <w:kern w:val="0"/>
                  </w:rPr>
                  <w:t>FRENCH</w:t>
                </w:r>
              </w:p>
            </w:sdtContent>
          </w:sdt>
        </w:tc>
      </w:tr>
      <w:tr w:rsidR="00D03E2C" w:rsidRPr="00C4309A" w14:paraId="25D60E06" w14:textId="77777777" w:rsidTr="001A2433">
        <w:trPr>
          <w:jc w:val="center"/>
        </w:trPr>
        <w:tc>
          <w:tcPr>
            <w:tcW w:w="1557" w:type="dxa"/>
          </w:tcPr>
          <w:p w14:paraId="5EF193FC" w14:textId="77777777" w:rsidR="00D03E2C" w:rsidRPr="00C4309A" w:rsidRDefault="00D03E2C" w:rsidP="001A2433">
            <w:pPr>
              <w:widowControl/>
              <w:tabs>
                <w:tab w:val="right" w:pos="7218"/>
              </w:tabs>
              <w:overflowPunct/>
              <w:adjustRightInd/>
              <w:spacing w:before="120" w:after="120"/>
              <w:jc w:val="center"/>
              <w:rPr>
                <w:kern w:val="0"/>
              </w:rPr>
            </w:pPr>
            <w:r w:rsidRPr="00C4309A">
              <w:rPr>
                <w:kern w:val="0"/>
              </w:rPr>
              <w:t>3</w:t>
            </w:r>
          </w:p>
        </w:tc>
        <w:tc>
          <w:tcPr>
            <w:tcW w:w="1842" w:type="dxa"/>
          </w:tcPr>
          <w:p w14:paraId="74C70788" w14:textId="77777777" w:rsidR="00D03E2C" w:rsidRPr="00C4309A" w:rsidRDefault="00D03E2C" w:rsidP="001A2433">
            <w:pPr>
              <w:widowControl/>
              <w:tabs>
                <w:tab w:val="right" w:pos="7218"/>
              </w:tabs>
              <w:overflowPunct/>
              <w:adjustRightInd/>
              <w:spacing w:before="120" w:after="120"/>
              <w:jc w:val="center"/>
              <w:rPr>
                <w:kern w:val="0"/>
              </w:rPr>
            </w:pPr>
          </w:p>
        </w:tc>
        <w:tc>
          <w:tcPr>
            <w:tcW w:w="2552" w:type="dxa"/>
            <w:tcMar>
              <w:top w:w="57" w:type="dxa"/>
              <w:bottom w:w="57" w:type="dxa"/>
            </w:tcMar>
            <w:vAlign w:val="center"/>
          </w:tcPr>
          <w:p w14:paraId="1278D635" w14:textId="77777777" w:rsidR="00D03E2C" w:rsidRPr="00C4309A" w:rsidRDefault="00D03E2C" w:rsidP="001A2433">
            <w:pPr>
              <w:widowControl/>
              <w:tabs>
                <w:tab w:val="right" w:pos="7218"/>
              </w:tabs>
              <w:overflowPunct/>
              <w:adjustRightInd/>
              <w:spacing w:before="120" w:after="120"/>
              <w:jc w:val="center"/>
              <w:rPr>
                <w:kern w:val="0"/>
              </w:rPr>
            </w:pPr>
            <w:r w:rsidRPr="00C4309A">
              <w:rPr>
                <w:kern w:val="0"/>
              </w:rPr>
              <w:t xml:space="preserve"> (Pays)</w:t>
            </w:r>
          </w:p>
        </w:tc>
        <w:tc>
          <w:tcPr>
            <w:tcW w:w="4301" w:type="dxa"/>
            <w:tcMar>
              <w:top w:w="85" w:type="dxa"/>
              <w:bottom w:w="142" w:type="dxa"/>
            </w:tcMar>
          </w:tcPr>
          <w:p w14:paraId="40BE7503" w14:textId="77777777" w:rsidR="00D03E2C" w:rsidRDefault="00D03E2C" w:rsidP="001A2433">
            <w:pPr>
              <w:widowControl/>
              <w:tabs>
                <w:tab w:val="right" w:pos="7218"/>
              </w:tabs>
              <w:overflowPunct/>
              <w:adjustRightInd/>
              <w:spacing w:before="120" w:after="120"/>
              <w:rPr>
                <w:rFonts w:eastAsia="Times New Roman"/>
                <w:kern w:val="0"/>
              </w:rPr>
            </w:pPr>
          </w:p>
          <w:p w14:paraId="659BD20C" w14:textId="77777777" w:rsidR="00D03E2C" w:rsidRPr="00C4309A" w:rsidRDefault="00D03E2C" w:rsidP="001A2433">
            <w:pPr>
              <w:widowControl/>
              <w:tabs>
                <w:tab w:val="right" w:pos="7218"/>
              </w:tabs>
              <w:overflowPunct/>
              <w:adjustRightInd/>
              <w:spacing w:before="120" w:after="120"/>
              <w:rPr>
                <w:rFonts w:eastAsia="Times New Roman"/>
                <w:kern w:val="0"/>
              </w:rPr>
            </w:pPr>
            <w:r w:rsidRPr="00C4309A">
              <w:rPr>
                <w:rFonts w:eastAsia="Times New Roman"/>
                <w:kern w:val="0"/>
              </w:rPr>
              <w:t>BURUNDI</w:t>
            </w:r>
          </w:p>
        </w:tc>
      </w:tr>
      <w:tr w:rsidR="00D03E2C" w:rsidRPr="00C4309A" w14:paraId="79A2AAB2" w14:textId="77777777" w:rsidTr="001A2433">
        <w:trPr>
          <w:trHeight w:val="1008"/>
          <w:jc w:val="center"/>
        </w:trPr>
        <w:tc>
          <w:tcPr>
            <w:tcW w:w="1557" w:type="dxa"/>
          </w:tcPr>
          <w:p w14:paraId="1FE4B2BB" w14:textId="77777777" w:rsidR="00D03E2C" w:rsidRPr="00C4309A" w:rsidRDefault="00D03E2C" w:rsidP="001A2433">
            <w:pPr>
              <w:widowControl/>
              <w:tabs>
                <w:tab w:val="right" w:pos="7218"/>
              </w:tabs>
              <w:overflowPunct/>
              <w:adjustRightInd/>
              <w:spacing w:before="120" w:after="120" w:line="259" w:lineRule="auto"/>
              <w:jc w:val="center"/>
              <w:rPr>
                <w:rFonts w:eastAsia="Calibri"/>
                <w:kern w:val="0"/>
              </w:rPr>
            </w:pPr>
            <w:r w:rsidRPr="00C4309A">
              <w:rPr>
                <w:kern w:val="0"/>
              </w:rPr>
              <w:t>4</w:t>
            </w:r>
          </w:p>
        </w:tc>
        <w:tc>
          <w:tcPr>
            <w:tcW w:w="1842" w:type="dxa"/>
          </w:tcPr>
          <w:p w14:paraId="23A96C67" w14:textId="77777777" w:rsidR="00D03E2C" w:rsidRPr="00C4309A" w:rsidRDefault="00D03E2C" w:rsidP="001A2433">
            <w:pPr>
              <w:widowControl/>
              <w:tabs>
                <w:tab w:val="right" w:pos="7218"/>
              </w:tabs>
              <w:overflowPunct/>
              <w:adjustRightInd/>
              <w:spacing w:before="120" w:after="120" w:line="259" w:lineRule="auto"/>
              <w:jc w:val="center"/>
              <w:rPr>
                <w:rFonts w:eastAsia="Calibri"/>
                <w:kern w:val="0"/>
              </w:rPr>
            </w:pPr>
          </w:p>
        </w:tc>
        <w:tc>
          <w:tcPr>
            <w:tcW w:w="2552" w:type="dxa"/>
          </w:tcPr>
          <w:p w14:paraId="35B0754C" w14:textId="77777777" w:rsidR="00D03E2C" w:rsidRPr="00C4309A" w:rsidRDefault="00D03E2C" w:rsidP="001A2433">
            <w:pPr>
              <w:widowControl/>
              <w:tabs>
                <w:tab w:val="right" w:pos="7218"/>
              </w:tabs>
              <w:overflowPunct/>
              <w:adjustRightInd/>
              <w:spacing w:before="120" w:after="120" w:line="259" w:lineRule="auto"/>
              <w:rPr>
                <w:rFonts w:eastAsia="Calibri"/>
                <w:kern w:val="0"/>
              </w:rPr>
            </w:pPr>
            <w:r w:rsidRPr="00C4309A">
              <w:rPr>
                <w:kern w:val="0"/>
              </w:rPr>
              <w:t>Dépôt d’offres pour des parties ou sous-parties du tableau des exigences (offres partielles)</w:t>
            </w:r>
          </w:p>
        </w:tc>
        <w:tc>
          <w:tcPr>
            <w:tcW w:w="4301" w:type="dxa"/>
            <w:tcMar>
              <w:top w:w="85" w:type="dxa"/>
              <w:bottom w:w="142" w:type="dxa"/>
            </w:tcMar>
          </w:tcPr>
          <w:sdt>
            <w:sdtPr>
              <w:rPr>
                <w:rFonts w:eastAsia="Calibri"/>
                <w:snapToGrid w:val="0"/>
                <w:color w:val="000000"/>
                <w:kern w:val="0"/>
                <w:highlight w:val="lightGray"/>
              </w:rPr>
              <w:id w:val="-78679068"/>
              <w:placeholder>
                <w:docPart w:val="9C4F941D67F846A3860E96D9AA3D8ED1"/>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4D90C232" w14:textId="77777777" w:rsidR="00D03E2C" w:rsidRPr="00C4309A" w:rsidRDefault="00D03E2C" w:rsidP="001A2433">
                <w:pPr>
                  <w:widowControl/>
                  <w:overflowPunct/>
                  <w:adjustRightInd/>
                  <w:spacing w:before="120" w:after="120" w:line="259" w:lineRule="auto"/>
                  <w:rPr>
                    <w:rFonts w:eastAsia="Calibri"/>
                    <w:snapToGrid w:val="0"/>
                    <w:color w:val="000000"/>
                    <w:kern w:val="0"/>
                    <w:highlight w:val="lightGray"/>
                  </w:rPr>
                </w:pPr>
                <w:r>
                  <w:rPr>
                    <w:rFonts w:eastAsia="Calibri"/>
                    <w:snapToGrid w:val="0"/>
                    <w:color w:val="000000"/>
                    <w:kern w:val="0"/>
                    <w:highlight w:val="lightGray"/>
                  </w:rPr>
                  <w:t>Non admis</w:t>
                </w:r>
              </w:p>
            </w:sdtContent>
          </w:sdt>
          <w:p w14:paraId="4576CCFC" w14:textId="77777777" w:rsidR="00D03E2C" w:rsidRPr="00C4309A" w:rsidRDefault="00D03E2C" w:rsidP="001A2433">
            <w:pPr>
              <w:widowControl/>
              <w:overflowPunct/>
              <w:adjustRightInd/>
              <w:spacing w:before="120" w:after="120" w:line="259" w:lineRule="auto"/>
              <w:rPr>
                <w:rFonts w:eastAsia="Calibri"/>
                <w:snapToGrid w:val="0"/>
                <w:color w:val="000000"/>
                <w:kern w:val="0"/>
                <w:highlight w:val="lightGray"/>
              </w:rPr>
            </w:pPr>
          </w:p>
        </w:tc>
      </w:tr>
      <w:tr w:rsidR="00D03E2C" w:rsidRPr="00C4309A" w14:paraId="24041A4B" w14:textId="77777777" w:rsidTr="001A2433">
        <w:trPr>
          <w:trHeight w:val="380"/>
          <w:jc w:val="center"/>
        </w:trPr>
        <w:tc>
          <w:tcPr>
            <w:tcW w:w="1557" w:type="dxa"/>
          </w:tcPr>
          <w:p w14:paraId="707B75FB" w14:textId="77777777" w:rsidR="00D03E2C" w:rsidRPr="00C4309A" w:rsidRDefault="00D03E2C" w:rsidP="001A2433">
            <w:pPr>
              <w:widowControl/>
              <w:tabs>
                <w:tab w:val="right" w:pos="7218"/>
              </w:tabs>
              <w:overflowPunct/>
              <w:adjustRightInd/>
              <w:spacing w:before="120" w:after="120" w:line="259" w:lineRule="auto"/>
              <w:jc w:val="center"/>
              <w:rPr>
                <w:rFonts w:eastAsia="Calibri"/>
                <w:kern w:val="0"/>
              </w:rPr>
            </w:pPr>
            <w:r w:rsidRPr="00C4309A">
              <w:rPr>
                <w:kern w:val="0"/>
              </w:rPr>
              <w:t>5</w:t>
            </w:r>
          </w:p>
        </w:tc>
        <w:tc>
          <w:tcPr>
            <w:tcW w:w="1842" w:type="dxa"/>
          </w:tcPr>
          <w:p w14:paraId="4B6A202F" w14:textId="77777777" w:rsidR="00D03E2C" w:rsidRPr="00C4309A" w:rsidRDefault="00D03E2C" w:rsidP="001A2433">
            <w:pPr>
              <w:widowControl/>
              <w:tabs>
                <w:tab w:val="right" w:pos="7218"/>
              </w:tabs>
              <w:overflowPunct/>
              <w:adjustRightInd/>
              <w:spacing w:before="120" w:after="120" w:line="259" w:lineRule="auto"/>
              <w:jc w:val="center"/>
              <w:rPr>
                <w:rFonts w:eastAsia="Calibri"/>
                <w:kern w:val="0"/>
              </w:rPr>
            </w:pPr>
            <w:r w:rsidRPr="00C4309A">
              <w:rPr>
                <w:kern w:val="0"/>
              </w:rPr>
              <w:t>20</w:t>
            </w:r>
          </w:p>
        </w:tc>
        <w:tc>
          <w:tcPr>
            <w:tcW w:w="2552" w:type="dxa"/>
          </w:tcPr>
          <w:p w14:paraId="41618A9C" w14:textId="77777777" w:rsidR="00D03E2C" w:rsidRPr="00C4309A" w:rsidRDefault="00D03E2C" w:rsidP="001A2433">
            <w:pPr>
              <w:widowControl/>
              <w:tabs>
                <w:tab w:val="right" w:pos="7218"/>
              </w:tabs>
              <w:overflowPunct/>
              <w:adjustRightInd/>
              <w:spacing w:before="120" w:after="120" w:line="259" w:lineRule="auto"/>
              <w:rPr>
                <w:rFonts w:eastAsia="Calibri"/>
                <w:color w:val="FF0000"/>
                <w:kern w:val="0"/>
              </w:rPr>
            </w:pPr>
            <w:r w:rsidRPr="00C4309A">
              <w:rPr>
                <w:kern w:val="0"/>
              </w:rPr>
              <w:t xml:space="preserve">Autres types d’offres </w:t>
            </w:r>
          </w:p>
        </w:tc>
        <w:tc>
          <w:tcPr>
            <w:tcW w:w="4301" w:type="dxa"/>
            <w:tcMar>
              <w:top w:w="85" w:type="dxa"/>
              <w:bottom w:w="142" w:type="dxa"/>
            </w:tcMar>
          </w:tcPr>
          <w:sdt>
            <w:sdtPr>
              <w:rPr>
                <w:rFonts w:eastAsia="Calibri"/>
                <w:color w:val="808080"/>
                <w:kern w:val="0"/>
              </w:rPr>
              <w:id w:val="1501079102"/>
              <w:placeholder>
                <w:docPart w:val="7A3D02CEA7764C5BABF25AB9EAAD8A7B"/>
              </w:placeholder>
              <w:dropDownList>
                <w:listItem w:value="Choose an item."/>
                <w:listItem w:displayText="Shall not be considered" w:value="Shall not be considered"/>
                <w:listItem w:displayText="Shall be considered." w:value="Shall be considered."/>
              </w:dropDownList>
            </w:sdtPr>
            <w:sdtEndPr/>
            <w:sdtContent>
              <w:p w14:paraId="560F4CDA" w14:textId="77777777" w:rsidR="00D03E2C" w:rsidRPr="00C4309A" w:rsidRDefault="00D03E2C" w:rsidP="001A2433">
                <w:pPr>
                  <w:widowControl/>
                  <w:overflowPunct/>
                  <w:adjustRightInd/>
                  <w:spacing w:before="120" w:after="120" w:line="259" w:lineRule="auto"/>
                  <w:rPr>
                    <w:rFonts w:eastAsia="Calibri"/>
                    <w:color w:val="808080"/>
                    <w:kern w:val="0"/>
                  </w:rPr>
                </w:pPr>
                <w:r w:rsidRPr="00C4309A">
                  <w:rPr>
                    <w:rFonts w:eastAsia="Calibri"/>
                    <w:color w:val="808080"/>
                    <w:kern w:val="0"/>
                  </w:rPr>
                  <w:t>Shall not be considered</w:t>
                </w:r>
              </w:p>
            </w:sdtContent>
          </w:sdt>
        </w:tc>
      </w:tr>
      <w:tr w:rsidR="00D03E2C" w:rsidRPr="00C4309A" w14:paraId="2675DF11" w14:textId="77777777" w:rsidTr="001A2433">
        <w:trPr>
          <w:trHeight w:val="760"/>
          <w:jc w:val="center"/>
        </w:trPr>
        <w:tc>
          <w:tcPr>
            <w:tcW w:w="1557" w:type="dxa"/>
          </w:tcPr>
          <w:p w14:paraId="4C717395" w14:textId="77777777" w:rsidR="00D03E2C" w:rsidRPr="00C4309A" w:rsidRDefault="00D03E2C" w:rsidP="001A2433">
            <w:pPr>
              <w:widowControl/>
              <w:overflowPunct/>
              <w:adjustRightInd/>
              <w:spacing w:before="120" w:after="120" w:line="259" w:lineRule="auto"/>
              <w:jc w:val="center"/>
              <w:rPr>
                <w:rFonts w:eastAsia="Calibri"/>
                <w:kern w:val="0"/>
              </w:rPr>
            </w:pPr>
            <w:r w:rsidRPr="00C4309A">
              <w:rPr>
                <w:kern w:val="0"/>
              </w:rPr>
              <w:t>6</w:t>
            </w:r>
          </w:p>
        </w:tc>
        <w:tc>
          <w:tcPr>
            <w:tcW w:w="1842" w:type="dxa"/>
          </w:tcPr>
          <w:p w14:paraId="376BE7C8" w14:textId="77777777" w:rsidR="00D03E2C" w:rsidRPr="00C4309A" w:rsidRDefault="00D03E2C" w:rsidP="001A2433">
            <w:pPr>
              <w:widowControl/>
              <w:overflowPunct/>
              <w:adjustRightInd/>
              <w:spacing w:before="120" w:after="120" w:line="259" w:lineRule="auto"/>
              <w:jc w:val="center"/>
              <w:rPr>
                <w:rFonts w:eastAsia="Calibri"/>
                <w:kern w:val="0"/>
              </w:rPr>
            </w:pPr>
            <w:r w:rsidRPr="00C4309A">
              <w:rPr>
                <w:kern w:val="0"/>
              </w:rPr>
              <w:t>21</w:t>
            </w:r>
          </w:p>
        </w:tc>
        <w:tc>
          <w:tcPr>
            <w:tcW w:w="2552" w:type="dxa"/>
          </w:tcPr>
          <w:p w14:paraId="41A7B687" w14:textId="77777777" w:rsidR="00D03E2C" w:rsidRPr="00C4309A" w:rsidRDefault="00D03E2C" w:rsidP="001A2433">
            <w:pPr>
              <w:widowControl/>
              <w:overflowPunct/>
              <w:adjustRightInd/>
              <w:spacing w:before="120" w:after="120" w:line="259" w:lineRule="auto"/>
              <w:rPr>
                <w:rFonts w:eastAsia="Calibri"/>
                <w:kern w:val="0"/>
              </w:rPr>
            </w:pPr>
            <w:r w:rsidRPr="00C4309A">
              <w:rPr>
                <w:kern w:val="0"/>
              </w:rPr>
              <w:t xml:space="preserve">Conférence préalable à l’offre </w:t>
            </w:r>
          </w:p>
        </w:tc>
        <w:tc>
          <w:tcPr>
            <w:tcW w:w="4301" w:type="dxa"/>
            <w:tcMar>
              <w:top w:w="85" w:type="dxa"/>
              <w:bottom w:w="142" w:type="dxa"/>
            </w:tcMar>
          </w:tcPr>
          <w:p w14:paraId="5A122ED6" w14:textId="77777777" w:rsidR="00D03E2C" w:rsidRDefault="00D03E2C" w:rsidP="001A2433">
            <w:pPr>
              <w:widowControl/>
              <w:tabs>
                <w:tab w:val="right" w:pos="3346"/>
              </w:tabs>
              <w:overflowPunct/>
              <w:adjustRightInd/>
              <w:spacing w:before="60" w:after="60"/>
              <w:rPr>
                <w:color w:val="000000"/>
                <w:kern w:val="0"/>
              </w:rPr>
            </w:pPr>
            <w:r w:rsidRPr="00D225E0">
              <w:rPr>
                <w:color w:val="000000"/>
                <w:kern w:val="0"/>
                <w:highlight w:val="yellow"/>
              </w:rPr>
              <w:t xml:space="preserve">Visite guidée des sites à Bujumbura prévue </w:t>
            </w:r>
            <w:r>
              <w:rPr>
                <w:color w:val="000000"/>
                <w:kern w:val="0"/>
                <w:highlight w:val="yellow"/>
              </w:rPr>
              <w:t xml:space="preserve">Lundi </w:t>
            </w:r>
            <w:r w:rsidRPr="00371EB9">
              <w:rPr>
                <w:color w:val="000000"/>
                <w:kern w:val="0"/>
                <w:highlight w:val="yellow"/>
              </w:rPr>
              <w:t>10 décembre 2018 à 10h00 à l’adresse indiqué no 18 ci-dessous.</w:t>
            </w:r>
            <w:r>
              <w:rPr>
                <w:color w:val="000000"/>
                <w:kern w:val="0"/>
              </w:rPr>
              <w:t xml:space="preserve"> </w:t>
            </w:r>
          </w:p>
          <w:p w14:paraId="069BA0C3" w14:textId="77777777" w:rsidR="00D03E2C" w:rsidRDefault="00D03E2C" w:rsidP="001A2433">
            <w:pPr>
              <w:widowControl/>
              <w:tabs>
                <w:tab w:val="right" w:pos="3346"/>
              </w:tabs>
              <w:overflowPunct/>
              <w:adjustRightInd/>
              <w:spacing w:before="60" w:after="60"/>
              <w:rPr>
                <w:color w:val="000000"/>
                <w:kern w:val="0"/>
              </w:rPr>
            </w:pPr>
          </w:p>
          <w:p w14:paraId="1B73043A" w14:textId="77777777" w:rsidR="00D03E2C" w:rsidRPr="00C4309A" w:rsidRDefault="00D03E2C" w:rsidP="001A2433">
            <w:pPr>
              <w:widowControl/>
              <w:tabs>
                <w:tab w:val="right" w:pos="3346"/>
              </w:tabs>
              <w:overflowPunct/>
              <w:adjustRightInd/>
              <w:spacing w:before="60" w:after="60"/>
              <w:rPr>
                <w:rFonts w:eastAsia="Times New Roman"/>
                <w:kern w:val="0"/>
              </w:rPr>
            </w:pPr>
            <w:r>
              <w:rPr>
                <w:color w:val="000000"/>
                <w:kern w:val="0"/>
              </w:rPr>
              <w:t>Pour les sites hors Bujumbura, notamment à Gitega, Ngozi, Makamba et Rumonge, les soumissionnaires s’y rendront seuls et seront guidés par le responsable de UNDSS présent sur place au moment de à tout moment dès la publication de cet appel d’offres.</w:t>
            </w:r>
          </w:p>
        </w:tc>
      </w:tr>
      <w:tr w:rsidR="00D03E2C" w:rsidRPr="00C4309A" w14:paraId="5964FB79" w14:textId="77777777" w:rsidTr="001A2433">
        <w:trPr>
          <w:jc w:val="center"/>
        </w:trPr>
        <w:tc>
          <w:tcPr>
            <w:tcW w:w="1557" w:type="dxa"/>
          </w:tcPr>
          <w:p w14:paraId="12FB5948" w14:textId="77777777" w:rsidR="00D03E2C" w:rsidRPr="00C4309A" w:rsidRDefault="00D03E2C" w:rsidP="001A2433">
            <w:pPr>
              <w:tabs>
                <w:tab w:val="left" w:pos="3346"/>
                <w:tab w:val="right" w:pos="7486"/>
              </w:tabs>
              <w:spacing w:before="120" w:after="120"/>
              <w:jc w:val="center"/>
              <w:rPr>
                <w:rFonts w:eastAsia="Times New Roman"/>
              </w:rPr>
            </w:pPr>
            <w:r w:rsidRPr="00C4309A">
              <w:lastRenderedPageBreak/>
              <w:t>7</w:t>
            </w:r>
          </w:p>
        </w:tc>
        <w:tc>
          <w:tcPr>
            <w:tcW w:w="1842" w:type="dxa"/>
          </w:tcPr>
          <w:p w14:paraId="4F9CEB48" w14:textId="77777777" w:rsidR="00D03E2C" w:rsidRPr="00C4309A" w:rsidRDefault="00D03E2C" w:rsidP="001A2433">
            <w:pPr>
              <w:tabs>
                <w:tab w:val="left" w:pos="3346"/>
                <w:tab w:val="right" w:pos="7486"/>
              </w:tabs>
              <w:spacing w:before="120" w:after="120"/>
              <w:jc w:val="center"/>
              <w:rPr>
                <w:rFonts w:eastAsia="Times New Roman"/>
              </w:rPr>
            </w:pPr>
            <w:r w:rsidRPr="00C4309A">
              <w:t>16</w:t>
            </w:r>
          </w:p>
        </w:tc>
        <w:tc>
          <w:tcPr>
            <w:tcW w:w="2552" w:type="dxa"/>
          </w:tcPr>
          <w:p w14:paraId="51FB17F9" w14:textId="77777777" w:rsidR="00D03E2C" w:rsidRPr="00C4309A" w:rsidRDefault="00D03E2C" w:rsidP="001A2433">
            <w:pPr>
              <w:tabs>
                <w:tab w:val="left" w:pos="3346"/>
                <w:tab w:val="right" w:pos="7486"/>
              </w:tabs>
              <w:spacing w:before="120" w:after="120"/>
              <w:rPr>
                <w:rFonts w:eastAsia="Times New Roman"/>
                <w:color w:val="FF0000"/>
              </w:rPr>
            </w:pPr>
            <w:r w:rsidRPr="00C4309A">
              <w:t>Durée de validité de l’offre</w:t>
            </w:r>
          </w:p>
        </w:tc>
        <w:tc>
          <w:tcPr>
            <w:tcW w:w="4301" w:type="dxa"/>
            <w:tcMar>
              <w:top w:w="85" w:type="dxa"/>
              <w:bottom w:w="142" w:type="dxa"/>
            </w:tcMar>
          </w:tcPr>
          <w:sdt>
            <w:sdtPr>
              <w:rPr>
                <w:rFonts w:eastAsia="Times New Roman"/>
                <w:snapToGrid w:val="0"/>
                <w:color w:val="000000"/>
              </w:rPr>
              <w:id w:val="-2005042847"/>
              <w:placeholder>
                <w:docPart w:val="7A3D02CEA7764C5BABF25AB9EAAD8A7B"/>
              </w:placeholder>
              <w:comboBox>
                <w:listItem w:value="Choose an item."/>
                <w:listItem w:displayText="30 days" w:value="30 days"/>
                <w:listItem w:displayText="60 days" w:value="60 days"/>
                <w:listItem w:displayText="90 days" w:value="90 days"/>
              </w:comboBox>
            </w:sdtPr>
            <w:sdtEndPr/>
            <w:sdtContent>
              <w:p w14:paraId="28D39E19" w14:textId="77777777" w:rsidR="00D03E2C" w:rsidRPr="00C4309A" w:rsidRDefault="00D03E2C" w:rsidP="001A2433">
                <w:pPr>
                  <w:tabs>
                    <w:tab w:val="left" w:pos="3346"/>
                    <w:tab w:val="right" w:pos="7486"/>
                  </w:tabs>
                  <w:spacing w:before="120" w:after="120"/>
                  <w:rPr>
                    <w:rFonts w:eastAsia="Times New Roman"/>
                    <w:snapToGrid w:val="0"/>
                    <w:color w:val="000000"/>
                    <w:highlight w:val="yellow"/>
                  </w:rPr>
                </w:pPr>
                <w:r>
                  <w:rPr>
                    <w:rFonts w:eastAsia="Times New Roman"/>
                    <w:snapToGrid w:val="0"/>
                    <w:color w:val="000000"/>
                  </w:rPr>
                  <w:t>9</w:t>
                </w:r>
                <w:r w:rsidRPr="00C4309A">
                  <w:rPr>
                    <w:rFonts w:eastAsia="Times New Roman"/>
                    <w:snapToGrid w:val="0"/>
                    <w:color w:val="000000"/>
                  </w:rPr>
                  <w:t>0 days</w:t>
                </w:r>
              </w:p>
            </w:sdtContent>
          </w:sdt>
        </w:tc>
      </w:tr>
      <w:tr w:rsidR="00D03E2C" w:rsidRPr="00C4309A" w14:paraId="79193FCA" w14:textId="77777777" w:rsidTr="001A2433">
        <w:trPr>
          <w:jc w:val="center"/>
        </w:trPr>
        <w:tc>
          <w:tcPr>
            <w:tcW w:w="1557" w:type="dxa"/>
          </w:tcPr>
          <w:p w14:paraId="12103B5C" w14:textId="77777777" w:rsidR="00D03E2C" w:rsidRPr="00C4309A" w:rsidRDefault="00D03E2C" w:rsidP="001A2433">
            <w:pPr>
              <w:widowControl/>
              <w:overflowPunct/>
              <w:adjustRightInd/>
              <w:spacing w:before="120" w:after="120" w:line="259" w:lineRule="auto"/>
              <w:jc w:val="center"/>
              <w:rPr>
                <w:rFonts w:eastAsia="Calibri"/>
                <w:bCs/>
                <w:kern w:val="0"/>
              </w:rPr>
            </w:pPr>
            <w:r w:rsidRPr="00C4309A">
              <w:rPr>
                <w:kern w:val="0"/>
              </w:rPr>
              <w:t>8</w:t>
            </w:r>
          </w:p>
        </w:tc>
        <w:tc>
          <w:tcPr>
            <w:tcW w:w="1842" w:type="dxa"/>
          </w:tcPr>
          <w:p w14:paraId="13C1E934" w14:textId="77777777" w:rsidR="00D03E2C" w:rsidRPr="00C4309A" w:rsidRDefault="00D03E2C" w:rsidP="001A2433">
            <w:pPr>
              <w:widowControl/>
              <w:overflowPunct/>
              <w:adjustRightInd/>
              <w:spacing w:before="120" w:after="120" w:line="259" w:lineRule="auto"/>
              <w:jc w:val="center"/>
              <w:rPr>
                <w:rFonts w:eastAsia="Calibri"/>
                <w:bCs/>
                <w:kern w:val="0"/>
              </w:rPr>
            </w:pPr>
            <w:r w:rsidRPr="00C4309A">
              <w:rPr>
                <w:kern w:val="0"/>
              </w:rPr>
              <w:t>13</w:t>
            </w:r>
          </w:p>
        </w:tc>
        <w:tc>
          <w:tcPr>
            <w:tcW w:w="2552" w:type="dxa"/>
          </w:tcPr>
          <w:p w14:paraId="111C2CE3" w14:textId="77777777" w:rsidR="00D03E2C" w:rsidRPr="00C4309A" w:rsidRDefault="00D03E2C" w:rsidP="001A2433">
            <w:pPr>
              <w:widowControl/>
              <w:overflowPunct/>
              <w:adjustRightInd/>
              <w:spacing w:before="120" w:after="120" w:line="259" w:lineRule="auto"/>
              <w:rPr>
                <w:rFonts w:eastAsia="Calibri"/>
                <w:bCs/>
                <w:kern w:val="0"/>
              </w:rPr>
            </w:pPr>
            <w:r w:rsidRPr="00C4309A">
              <w:rPr>
                <w:kern w:val="0"/>
              </w:rPr>
              <w:t xml:space="preserve">Garantie de soumission </w:t>
            </w:r>
          </w:p>
        </w:tc>
        <w:tc>
          <w:tcPr>
            <w:tcW w:w="4301" w:type="dxa"/>
            <w:tcMar>
              <w:top w:w="85" w:type="dxa"/>
              <w:bottom w:w="142" w:type="dxa"/>
            </w:tcMar>
          </w:tcPr>
          <w:sdt>
            <w:sdtPr>
              <w:rPr>
                <w:rFonts w:eastAsia="Times New Roman"/>
                <w:snapToGrid w:val="0"/>
                <w:color w:val="000000"/>
                <w:kern w:val="0"/>
              </w:rPr>
              <w:id w:val="-1087847200"/>
              <w:placeholder>
                <w:docPart w:val="FBC10B40FC7042B398C672F85C08E4F3"/>
              </w:placeholder>
              <w:comboBox>
                <w:listItem w:value="Choose an item."/>
                <w:listItem w:displayText="Not Required" w:value="Not Required"/>
                <w:listItem w:displayText="Required in the amount of USD____" w:value="Required in the amount of USD____"/>
              </w:comboBox>
            </w:sdtPr>
            <w:sdtEndPr/>
            <w:sdtContent>
              <w:p w14:paraId="00F2AE66" w14:textId="77777777" w:rsidR="00D03E2C" w:rsidRPr="00C4309A" w:rsidRDefault="00D03E2C" w:rsidP="001A2433">
                <w:pPr>
                  <w:widowControl/>
                  <w:tabs>
                    <w:tab w:val="right" w:pos="7218"/>
                  </w:tabs>
                  <w:overflowPunct/>
                  <w:adjustRightInd/>
                  <w:spacing w:before="120" w:after="120"/>
                  <w:rPr>
                    <w:rFonts w:eastAsia="Times New Roman"/>
                    <w:snapToGrid w:val="0"/>
                    <w:color w:val="000000"/>
                    <w:kern w:val="0"/>
                  </w:rPr>
                </w:pPr>
                <w:r>
                  <w:rPr>
                    <w:rFonts w:eastAsia="Times New Roman"/>
                    <w:snapToGrid w:val="0"/>
                    <w:color w:val="000000"/>
                    <w:kern w:val="0"/>
                  </w:rPr>
                  <w:t>Non requis</w:t>
                </w:r>
              </w:p>
            </w:sdtContent>
          </w:sdt>
        </w:tc>
      </w:tr>
      <w:tr w:rsidR="00D03E2C" w:rsidRPr="00C4309A" w14:paraId="69246EC7" w14:textId="77777777" w:rsidTr="001A2433">
        <w:tblPrEx>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PrEx>
        <w:trPr>
          <w:jc w:val="center"/>
        </w:trPr>
        <w:tc>
          <w:tcPr>
            <w:tcW w:w="1557" w:type="dxa"/>
          </w:tcPr>
          <w:p w14:paraId="58B12630" w14:textId="77777777" w:rsidR="00D03E2C" w:rsidRPr="00C4309A" w:rsidRDefault="00D03E2C" w:rsidP="001A2433">
            <w:pPr>
              <w:jc w:val="center"/>
              <w:rPr>
                <w:bCs/>
              </w:rPr>
            </w:pPr>
            <w:r w:rsidRPr="00C4309A">
              <w:t>9</w:t>
            </w:r>
          </w:p>
        </w:tc>
        <w:tc>
          <w:tcPr>
            <w:tcW w:w="1842" w:type="dxa"/>
          </w:tcPr>
          <w:p w14:paraId="1F12E3EB" w14:textId="77777777" w:rsidR="00D03E2C" w:rsidRPr="00C4309A" w:rsidRDefault="00D03E2C" w:rsidP="001A2433">
            <w:pPr>
              <w:jc w:val="center"/>
              <w:rPr>
                <w:bCs/>
              </w:rPr>
            </w:pPr>
            <w:r w:rsidRPr="00C4309A">
              <w:t>41</w:t>
            </w:r>
          </w:p>
        </w:tc>
        <w:tc>
          <w:tcPr>
            <w:tcW w:w="2552" w:type="dxa"/>
          </w:tcPr>
          <w:p w14:paraId="32BE781A" w14:textId="77777777" w:rsidR="00D03E2C" w:rsidRPr="00C4309A" w:rsidRDefault="00D03E2C" w:rsidP="001A2433">
            <w:pPr>
              <w:rPr>
                <w:bCs/>
              </w:rPr>
            </w:pPr>
            <w:r w:rsidRPr="00C4309A">
              <w:t xml:space="preserve">Restitution d’avance lors de la signature du contrat </w:t>
            </w:r>
          </w:p>
        </w:tc>
        <w:tc>
          <w:tcPr>
            <w:tcW w:w="4301" w:type="dxa"/>
            <w:tcMar>
              <w:top w:w="85" w:type="dxa"/>
              <w:bottom w:w="142" w:type="dxa"/>
            </w:tcMar>
          </w:tcPr>
          <w:sdt>
            <w:sdtPr>
              <w:rPr>
                <w:snapToGrid w:val="0"/>
                <w:color w:val="000000" w:themeColor="text1"/>
              </w:rPr>
              <w:id w:val="-990484680"/>
              <w:placeholder>
                <w:docPart w:val="8A9E53B8B55C4A96BC849FCD3046C72F"/>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50124D18" w14:textId="77777777" w:rsidR="00D03E2C" w:rsidRPr="00C4309A" w:rsidRDefault="00D03E2C" w:rsidP="001A2433">
                <w:pPr>
                  <w:pStyle w:val="Corpsdetexte"/>
                  <w:tabs>
                    <w:tab w:val="left" w:pos="4966"/>
                    <w:tab w:val="right" w:pos="7306"/>
                  </w:tabs>
                  <w:spacing w:after="0"/>
                  <w:rPr>
                    <w:snapToGrid w:val="0"/>
                    <w:color w:val="000000" w:themeColor="text1"/>
                  </w:rPr>
                </w:pPr>
                <w:r>
                  <w:rPr>
                    <w:snapToGrid w:val="0"/>
                    <w:color w:val="000000" w:themeColor="text1"/>
                  </w:rPr>
                  <w:t>N/A</w:t>
                </w:r>
              </w:p>
            </w:sdtContent>
          </w:sdt>
        </w:tc>
      </w:tr>
      <w:tr w:rsidR="00D03E2C" w:rsidRPr="00C4309A" w14:paraId="098CFFDB" w14:textId="77777777" w:rsidTr="001A2433">
        <w:trPr>
          <w:trHeight w:val="650"/>
          <w:jc w:val="center"/>
        </w:trPr>
        <w:tc>
          <w:tcPr>
            <w:tcW w:w="1557" w:type="dxa"/>
          </w:tcPr>
          <w:p w14:paraId="35BAB910"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10</w:t>
            </w:r>
          </w:p>
        </w:tc>
        <w:tc>
          <w:tcPr>
            <w:tcW w:w="1842" w:type="dxa"/>
          </w:tcPr>
          <w:p w14:paraId="575A5C73"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42</w:t>
            </w:r>
          </w:p>
        </w:tc>
        <w:tc>
          <w:tcPr>
            <w:tcW w:w="2552" w:type="dxa"/>
          </w:tcPr>
          <w:p w14:paraId="4099861D" w14:textId="77777777" w:rsidR="00D03E2C" w:rsidRPr="00C4309A" w:rsidRDefault="00D03E2C" w:rsidP="001A2433">
            <w:pPr>
              <w:widowControl/>
              <w:overflowPunct/>
              <w:adjustRightInd/>
              <w:spacing w:after="160" w:line="259" w:lineRule="auto"/>
              <w:rPr>
                <w:rFonts w:eastAsia="Calibri"/>
                <w:bCs/>
                <w:kern w:val="0"/>
              </w:rPr>
            </w:pPr>
            <w:r w:rsidRPr="00C4309A">
              <w:rPr>
                <w:kern w:val="0"/>
              </w:rPr>
              <w:t>Indemnité forfaitaire</w:t>
            </w:r>
          </w:p>
        </w:tc>
        <w:tc>
          <w:tcPr>
            <w:tcW w:w="4301" w:type="dxa"/>
            <w:tcMar>
              <w:top w:w="85" w:type="dxa"/>
              <w:bottom w:w="142" w:type="dxa"/>
            </w:tcMar>
          </w:tcPr>
          <w:sdt>
            <w:sdtPr>
              <w:rPr>
                <w:rFonts w:eastAsia="Times New Roman"/>
                <w:snapToGrid w:val="0"/>
                <w:kern w:val="0"/>
              </w:rPr>
              <w:id w:val="-230927747"/>
              <w:placeholder>
                <w:docPart w:val="69D3E38FAB4D45299563292D518D2B6F"/>
              </w:placeholder>
              <w:comboBox>
                <w:listItem w:value="Choose an item."/>
                <w:listItem w:displayText="Will not be imposed" w:value="Will not be imposed"/>
                <w:listItem w:displayText="Will be imposed as follows:" w:value="Will be imposed as follows:"/>
              </w:comboBox>
            </w:sdtPr>
            <w:sdtEndPr/>
            <w:sdtContent>
              <w:p w14:paraId="5CBAD44F" w14:textId="77777777" w:rsidR="00D03E2C" w:rsidRPr="00C4309A" w:rsidRDefault="00D03E2C" w:rsidP="001A2433">
                <w:pPr>
                  <w:widowControl/>
                  <w:tabs>
                    <w:tab w:val="right" w:pos="7218"/>
                  </w:tabs>
                  <w:overflowPunct/>
                  <w:adjustRightInd/>
                  <w:rPr>
                    <w:rFonts w:eastAsia="Times New Roman"/>
                    <w:snapToGrid w:val="0"/>
                    <w:kern w:val="0"/>
                  </w:rPr>
                </w:pPr>
                <w:r>
                  <w:rPr>
                    <w:rFonts w:eastAsia="Times New Roman"/>
                    <w:snapToGrid w:val="0"/>
                    <w:kern w:val="0"/>
                  </w:rPr>
                  <w:t>Ne sera pas imposé</w:t>
                </w:r>
              </w:p>
            </w:sdtContent>
          </w:sdt>
          <w:p w14:paraId="066FC95F" w14:textId="77777777" w:rsidR="00D03E2C" w:rsidRPr="00C4309A" w:rsidRDefault="00D03E2C" w:rsidP="001A2433">
            <w:pPr>
              <w:widowControl/>
              <w:overflowPunct/>
              <w:adjustRightInd/>
              <w:rPr>
                <w:rFonts w:eastAsia="Times New Roman"/>
                <w:snapToGrid w:val="0"/>
                <w:kern w:val="0"/>
              </w:rPr>
            </w:pPr>
          </w:p>
        </w:tc>
      </w:tr>
      <w:tr w:rsidR="00D03E2C" w:rsidRPr="00C4309A" w14:paraId="5B0D69A1" w14:textId="77777777" w:rsidTr="001A2433">
        <w:trPr>
          <w:trHeight w:val="634"/>
          <w:jc w:val="center"/>
        </w:trPr>
        <w:tc>
          <w:tcPr>
            <w:tcW w:w="1557" w:type="dxa"/>
          </w:tcPr>
          <w:p w14:paraId="01402CD5"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11</w:t>
            </w:r>
          </w:p>
        </w:tc>
        <w:tc>
          <w:tcPr>
            <w:tcW w:w="1842" w:type="dxa"/>
          </w:tcPr>
          <w:p w14:paraId="1604AAAB"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40</w:t>
            </w:r>
          </w:p>
        </w:tc>
        <w:tc>
          <w:tcPr>
            <w:tcW w:w="2552" w:type="dxa"/>
          </w:tcPr>
          <w:p w14:paraId="4C1419F2" w14:textId="77777777" w:rsidR="00D03E2C" w:rsidRPr="00C4309A" w:rsidRDefault="00D03E2C" w:rsidP="001A2433">
            <w:pPr>
              <w:widowControl/>
              <w:overflowPunct/>
              <w:adjustRightInd/>
              <w:spacing w:line="259" w:lineRule="auto"/>
              <w:rPr>
                <w:rFonts w:eastAsia="Calibri"/>
                <w:bCs/>
                <w:kern w:val="0"/>
              </w:rPr>
            </w:pPr>
            <w:r w:rsidRPr="00C4309A">
              <w:rPr>
                <w:kern w:val="0"/>
              </w:rPr>
              <w:t>Garantie de bonne exécution</w:t>
            </w:r>
          </w:p>
          <w:p w14:paraId="3A342441" w14:textId="77777777" w:rsidR="00D03E2C" w:rsidRPr="00C4309A" w:rsidDel="0000255A" w:rsidRDefault="00D03E2C" w:rsidP="001A2433">
            <w:pPr>
              <w:widowControl/>
              <w:overflowPunct/>
              <w:adjustRightInd/>
              <w:spacing w:line="259" w:lineRule="auto"/>
              <w:rPr>
                <w:rFonts w:eastAsia="Calibri"/>
                <w:bCs/>
                <w:kern w:val="0"/>
              </w:rPr>
            </w:pPr>
          </w:p>
        </w:tc>
        <w:tc>
          <w:tcPr>
            <w:tcW w:w="4301" w:type="dxa"/>
            <w:tcMar>
              <w:top w:w="85" w:type="dxa"/>
              <w:bottom w:w="142" w:type="dxa"/>
            </w:tcMar>
          </w:tcPr>
          <w:sdt>
            <w:sdtPr>
              <w:rPr>
                <w:rFonts w:eastAsia="Times New Roman"/>
                <w:snapToGrid w:val="0"/>
                <w:color w:val="000000"/>
                <w:kern w:val="0"/>
              </w:rPr>
              <w:id w:val="-1943146406"/>
              <w:placeholder>
                <w:docPart w:val="DA0157CAC47D4FFFB0382635579C7257"/>
              </w:placeholder>
              <w:comboBox>
                <w:listItem w:value="Choose an item."/>
                <w:listItem w:displayText="Not Required" w:value="Not Required"/>
                <w:listItem w:displayText="Required in the amount of USD____" w:value="Required in the amount of USD____"/>
              </w:comboBox>
            </w:sdtPr>
            <w:sdtEndPr/>
            <w:sdtContent>
              <w:p w14:paraId="7D5FB0C5" w14:textId="77777777" w:rsidR="00D03E2C" w:rsidRPr="00C4309A" w:rsidRDefault="00D03E2C" w:rsidP="001A2433">
                <w:pPr>
                  <w:widowControl/>
                  <w:tabs>
                    <w:tab w:val="right" w:pos="7218"/>
                  </w:tabs>
                  <w:overflowPunct/>
                  <w:adjustRightInd/>
                  <w:spacing w:before="120"/>
                  <w:rPr>
                    <w:rFonts w:eastAsia="Calibri"/>
                    <w:snapToGrid w:val="0"/>
                    <w:color w:val="000000"/>
                    <w:kern w:val="0"/>
                  </w:rPr>
                </w:pPr>
                <w:r>
                  <w:rPr>
                    <w:rFonts w:eastAsia="Times New Roman"/>
                    <w:snapToGrid w:val="0"/>
                    <w:color w:val="000000"/>
                    <w:kern w:val="0"/>
                  </w:rPr>
                  <w:t>Ne sera pas exigée</w:t>
                </w:r>
              </w:p>
            </w:sdtContent>
          </w:sdt>
        </w:tc>
      </w:tr>
      <w:tr w:rsidR="00D03E2C" w:rsidRPr="00C4309A" w14:paraId="521F28E9" w14:textId="77777777" w:rsidTr="001A2433">
        <w:trPr>
          <w:jc w:val="center"/>
        </w:trPr>
        <w:tc>
          <w:tcPr>
            <w:tcW w:w="1557" w:type="dxa"/>
          </w:tcPr>
          <w:p w14:paraId="2C9A2D44"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12</w:t>
            </w:r>
          </w:p>
        </w:tc>
        <w:tc>
          <w:tcPr>
            <w:tcW w:w="1842" w:type="dxa"/>
          </w:tcPr>
          <w:p w14:paraId="31C75322"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12</w:t>
            </w:r>
          </w:p>
        </w:tc>
        <w:tc>
          <w:tcPr>
            <w:tcW w:w="2552" w:type="dxa"/>
          </w:tcPr>
          <w:p w14:paraId="46CD197D" w14:textId="77777777" w:rsidR="00D03E2C" w:rsidRPr="00C4309A" w:rsidRDefault="00D03E2C" w:rsidP="001A2433">
            <w:pPr>
              <w:widowControl/>
              <w:overflowPunct/>
              <w:adjustRightInd/>
              <w:spacing w:line="259" w:lineRule="auto"/>
              <w:rPr>
                <w:rFonts w:eastAsia="Calibri"/>
                <w:kern w:val="0"/>
              </w:rPr>
            </w:pPr>
            <w:r w:rsidRPr="00C4309A">
              <w:rPr>
                <w:kern w:val="0"/>
              </w:rPr>
              <w:t xml:space="preserve">Devise de l’offre </w:t>
            </w:r>
          </w:p>
        </w:tc>
        <w:tc>
          <w:tcPr>
            <w:tcW w:w="4301" w:type="dxa"/>
            <w:tcMar>
              <w:top w:w="85" w:type="dxa"/>
              <w:bottom w:w="142" w:type="dxa"/>
            </w:tcMar>
          </w:tcPr>
          <w:sdt>
            <w:sdtPr>
              <w:rPr>
                <w:rFonts w:eastAsia="Times New Roman"/>
                <w:color w:val="000000"/>
                <w:kern w:val="0"/>
              </w:rPr>
              <w:id w:val="-655214641"/>
              <w:placeholder>
                <w:docPart w:val="AC0EBA5943AA4DFE922DFB84486B99A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4557BDF5" w14:textId="77777777" w:rsidR="00D03E2C" w:rsidRPr="00C4309A" w:rsidRDefault="00D03E2C" w:rsidP="001A2433">
                <w:pPr>
                  <w:widowControl/>
                  <w:tabs>
                    <w:tab w:val="right" w:pos="7218"/>
                  </w:tabs>
                  <w:overflowPunct/>
                  <w:adjustRightInd/>
                  <w:rPr>
                    <w:rFonts w:eastAsia="Times New Roman"/>
                    <w:color w:val="000000"/>
                    <w:kern w:val="0"/>
                  </w:rPr>
                </w:pPr>
                <w:r>
                  <w:rPr>
                    <w:rFonts w:eastAsia="Times New Roman"/>
                    <w:color w:val="000000"/>
                    <w:kern w:val="0"/>
                  </w:rPr>
                  <w:t>BIF (FBU)</w:t>
                </w:r>
              </w:p>
            </w:sdtContent>
          </w:sdt>
        </w:tc>
      </w:tr>
      <w:tr w:rsidR="00D03E2C" w:rsidRPr="00C4309A" w14:paraId="7982EB80" w14:textId="77777777" w:rsidTr="001A2433">
        <w:trPr>
          <w:trHeight w:val="783"/>
          <w:jc w:val="center"/>
        </w:trPr>
        <w:tc>
          <w:tcPr>
            <w:tcW w:w="1557" w:type="dxa"/>
          </w:tcPr>
          <w:p w14:paraId="1071425F"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13</w:t>
            </w:r>
          </w:p>
        </w:tc>
        <w:tc>
          <w:tcPr>
            <w:tcW w:w="1842" w:type="dxa"/>
          </w:tcPr>
          <w:p w14:paraId="640BF42D"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31</w:t>
            </w:r>
          </w:p>
        </w:tc>
        <w:tc>
          <w:tcPr>
            <w:tcW w:w="2552" w:type="dxa"/>
          </w:tcPr>
          <w:p w14:paraId="39A34EFF" w14:textId="77777777" w:rsidR="00D03E2C" w:rsidRPr="00C4309A" w:rsidRDefault="00D03E2C" w:rsidP="001A2433">
            <w:pPr>
              <w:widowControl/>
              <w:overflowPunct/>
              <w:adjustRightInd/>
              <w:spacing w:line="259" w:lineRule="auto"/>
              <w:rPr>
                <w:rFonts w:eastAsia="Calibri"/>
                <w:bCs/>
                <w:kern w:val="0"/>
              </w:rPr>
            </w:pPr>
            <w:r w:rsidRPr="00C4309A">
              <w:rPr>
                <w:kern w:val="0"/>
              </w:rPr>
              <w:t>Date limite de dépôt des demandes d’éclaircissement et des questions</w:t>
            </w:r>
          </w:p>
        </w:tc>
        <w:tc>
          <w:tcPr>
            <w:tcW w:w="4301" w:type="dxa"/>
            <w:tcMar>
              <w:top w:w="85" w:type="dxa"/>
              <w:bottom w:w="142" w:type="dxa"/>
            </w:tcMar>
          </w:tcPr>
          <w:p w14:paraId="491A4EA6" w14:textId="77777777" w:rsidR="00D03E2C" w:rsidRPr="00C4309A" w:rsidRDefault="00D03E2C" w:rsidP="001A2433">
            <w:pPr>
              <w:tabs>
                <w:tab w:val="left" w:pos="4966"/>
                <w:tab w:val="right" w:pos="7306"/>
              </w:tabs>
              <w:rPr>
                <w:rFonts w:eastAsia="Times New Roman"/>
                <w:color w:val="000000"/>
              </w:rPr>
            </w:pPr>
            <w:r>
              <w:rPr>
                <w:rFonts w:eastAsia="Times New Roman"/>
                <w:bCs/>
              </w:rPr>
              <w:t>5</w:t>
            </w:r>
            <w:r w:rsidRPr="00C4309A">
              <w:t xml:space="preserve"> jours avant la date de dépôt</w:t>
            </w:r>
          </w:p>
          <w:p w14:paraId="1148111F" w14:textId="77777777" w:rsidR="00D03E2C" w:rsidRPr="00C4309A" w:rsidRDefault="00D03E2C" w:rsidP="001A2433">
            <w:pPr>
              <w:tabs>
                <w:tab w:val="right" w:pos="7306"/>
              </w:tabs>
              <w:rPr>
                <w:rFonts w:eastAsia="Times New Roman"/>
              </w:rPr>
            </w:pPr>
          </w:p>
          <w:p w14:paraId="14C58B6F" w14:textId="77777777" w:rsidR="00D03E2C" w:rsidRPr="00C4309A" w:rsidRDefault="00D03E2C" w:rsidP="001A2433">
            <w:pPr>
              <w:tabs>
                <w:tab w:val="left" w:pos="3346"/>
                <w:tab w:val="right" w:pos="7306"/>
              </w:tabs>
              <w:rPr>
                <w:rFonts w:eastAsia="Times New Roman"/>
              </w:rPr>
            </w:pPr>
          </w:p>
        </w:tc>
      </w:tr>
      <w:tr w:rsidR="00D03E2C" w:rsidRPr="00C4309A" w14:paraId="38BA222E" w14:textId="77777777" w:rsidTr="001A2433">
        <w:trPr>
          <w:jc w:val="center"/>
        </w:trPr>
        <w:tc>
          <w:tcPr>
            <w:tcW w:w="1557" w:type="dxa"/>
          </w:tcPr>
          <w:p w14:paraId="2E9186F6"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14</w:t>
            </w:r>
          </w:p>
        </w:tc>
        <w:tc>
          <w:tcPr>
            <w:tcW w:w="1842" w:type="dxa"/>
          </w:tcPr>
          <w:p w14:paraId="1FF34FC7"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31</w:t>
            </w:r>
          </w:p>
        </w:tc>
        <w:tc>
          <w:tcPr>
            <w:tcW w:w="2552" w:type="dxa"/>
          </w:tcPr>
          <w:p w14:paraId="544858E9" w14:textId="77777777" w:rsidR="00D03E2C" w:rsidRPr="00C4309A" w:rsidRDefault="00D03E2C" w:rsidP="001A2433">
            <w:pPr>
              <w:widowControl/>
              <w:overflowPunct/>
              <w:adjustRightInd/>
              <w:spacing w:after="160" w:line="259" w:lineRule="auto"/>
              <w:rPr>
                <w:rFonts w:eastAsia="Calibri"/>
                <w:bCs/>
                <w:kern w:val="0"/>
              </w:rPr>
            </w:pPr>
            <w:r w:rsidRPr="00C4309A">
              <w:rPr>
                <w:kern w:val="0"/>
              </w:rPr>
              <w:t xml:space="preserve">Coordonnées de la personne à qui adresser les demandes d’éclaircissement et les questions </w:t>
            </w:r>
          </w:p>
        </w:tc>
        <w:tc>
          <w:tcPr>
            <w:tcW w:w="4301" w:type="dxa"/>
            <w:tcMar>
              <w:top w:w="85" w:type="dxa"/>
              <w:bottom w:w="142" w:type="dxa"/>
            </w:tcMar>
          </w:tcPr>
          <w:p w14:paraId="7687D7C1" w14:textId="77777777" w:rsidR="00D03E2C" w:rsidRPr="00C4309A" w:rsidRDefault="00D03E2C" w:rsidP="001A2433">
            <w:pPr>
              <w:tabs>
                <w:tab w:val="right" w:pos="7306"/>
              </w:tabs>
              <w:rPr>
                <w:rFonts w:eastAsia="Times New Roman"/>
                <w:bCs/>
              </w:rPr>
            </w:pPr>
            <w:r>
              <w:rPr>
                <w:color w:val="000000"/>
              </w:rPr>
              <w:t>Personne référenc</w:t>
            </w:r>
            <w:r w:rsidRPr="00C4309A">
              <w:rPr>
                <w:color w:val="000000"/>
              </w:rPr>
              <w:t xml:space="preserve">e au PNUD : </w:t>
            </w:r>
            <w:r w:rsidRPr="00C4309A">
              <w:rPr>
                <w:rFonts w:eastAsia="Times New Roman"/>
                <w:bCs/>
              </w:rPr>
              <w:t>Derrick MPUNDU</w:t>
            </w:r>
          </w:p>
          <w:p w14:paraId="546D03A5" w14:textId="77777777" w:rsidR="00D03E2C" w:rsidRPr="00C4309A" w:rsidRDefault="00D03E2C" w:rsidP="001A2433">
            <w:pPr>
              <w:tabs>
                <w:tab w:val="right" w:pos="7306"/>
              </w:tabs>
              <w:rPr>
                <w:rFonts w:eastAsia="Times New Roman"/>
                <w:color w:val="000000"/>
              </w:rPr>
            </w:pPr>
            <w:r w:rsidRPr="00C4309A">
              <w:rPr>
                <w:rFonts w:eastAsia="Times New Roman"/>
                <w:bCs/>
              </w:rPr>
              <w:t>E-mail : derick.mpundu@undp.irg</w:t>
            </w:r>
          </w:p>
          <w:p w14:paraId="7531A695" w14:textId="77777777" w:rsidR="00D03E2C" w:rsidRPr="00C4309A" w:rsidRDefault="00D03E2C" w:rsidP="001A2433">
            <w:pPr>
              <w:tabs>
                <w:tab w:val="right" w:pos="7306"/>
              </w:tabs>
              <w:rPr>
                <w:rFonts w:eastAsia="Times New Roman"/>
                <w:b/>
                <w:color w:val="000000"/>
              </w:rPr>
            </w:pPr>
            <w:r w:rsidRPr="00C4309A">
              <w:rPr>
                <w:b/>
                <w:color w:val="000000"/>
              </w:rPr>
              <w:t xml:space="preserve">Adresse : </w:t>
            </w:r>
            <w:r w:rsidRPr="00C4309A">
              <w:rPr>
                <w:rFonts w:eastAsia="Times New Roman"/>
                <w:b/>
                <w:bCs/>
              </w:rPr>
              <w:t>Rohero II, Avenue des Patriotes</w:t>
            </w:r>
            <w:r w:rsidRPr="00C4309A">
              <w:rPr>
                <w:b/>
              </w:rPr>
              <w:tab/>
            </w:r>
          </w:p>
          <w:p w14:paraId="0CD09393" w14:textId="77777777" w:rsidR="00D03E2C" w:rsidRPr="00C4309A" w:rsidRDefault="00D03E2C" w:rsidP="001A2433">
            <w:pPr>
              <w:widowControl/>
              <w:tabs>
                <w:tab w:val="left" w:pos="4426"/>
                <w:tab w:val="right" w:pos="7218"/>
              </w:tabs>
              <w:overflowPunct/>
              <w:adjustRightInd/>
              <w:rPr>
                <w:rFonts w:eastAsia="Times New Roman"/>
                <w:kern w:val="0"/>
              </w:rPr>
            </w:pPr>
            <w:r w:rsidRPr="00C4309A">
              <w:rPr>
                <w:b/>
                <w:color w:val="000000"/>
                <w:kern w:val="0"/>
              </w:rPr>
              <w:t xml:space="preserve">Courriel : </w:t>
            </w:r>
            <w:r w:rsidRPr="00C4309A">
              <w:rPr>
                <w:rFonts w:eastAsia="Times New Roman"/>
                <w:b/>
                <w:color w:val="000000"/>
                <w:kern w:val="0"/>
              </w:rPr>
              <w:t>Compound ONU II, Procurement Bureau B17</w:t>
            </w:r>
          </w:p>
        </w:tc>
      </w:tr>
      <w:tr w:rsidR="00D03E2C" w:rsidRPr="00C11E71" w14:paraId="0F5C821F" w14:textId="77777777" w:rsidTr="001A2433">
        <w:trPr>
          <w:jc w:val="center"/>
        </w:trPr>
        <w:tc>
          <w:tcPr>
            <w:tcW w:w="1557" w:type="dxa"/>
          </w:tcPr>
          <w:p w14:paraId="57BE05E4"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15</w:t>
            </w:r>
          </w:p>
        </w:tc>
        <w:tc>
          <w:tcPr>
            <w:tcW w:w="1842" w:type="dxa"/>
          </w:tcPr>
          <w:p w14:paraId="2FF4EB19"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 xml:space="preserve">18, 19 </w:t>
            </w:r>
          </w:p>
          <w:p w14:paraId="61EBEDCE"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et 21</w:t>
            </w:r>
          </w:p>
        </w:tc>
        <w:tc>
          <w:tcPr>
            <w:tcW w:w="2552" w:type="dxa"/>
          </w:tcPr>
          <w:p w14:paraId="330EDBDE" w14:textId="77777777" w:rsidR="00D03E2C" w:rsidRPr="00C4309A" w:rsidRDefault="00D03E2C" w:rsidP="001A2433">
            <w:pPr>
              <w:widowControl/>
              <w:overflowPunct/>
              <w:adjustRightInd/>
              <w:spacing w:line="259" w:lineRule="auto"/>
              <w:rPr>
                <w:rFonts w:eastAsia="Calibri"/>
                <w:bCs/>
                <w:kern w:val="0"/>
              </w:rPr>
            </w:pPr>
            <w:r w:rsidRPr="00C4309A">
              <w:rPr>
                <w:kern w:val="0"/>
              </w:rPr>
              <w:t>Mode de diffusion des informations complémentaires à l’appel d’offres et des réponses et éclaircissements demandés</w:t>
            </w:r>
          </w:p>
        </w:tc>
        <w:tc>
          <w:tcPr>
            <w:tcW w:w="4301" w:type="dxa"/>
            <w:tcMar>
              <w:top w:w="85" w:type="dxa"/>
              <w:bottom w:w="142" w:type="dxa"/>
            </w:tcMar>
          </w:tcPr>
          <w:sdt>
            <w:sdtPr>
              <w:rPr>
                <w:rFonts w:eastAsia="Times New Roman"/>
                <w:color w:val="000000"/>
                <w:kern w:val="0"/>
              </w:rPr>
              <w:id w:val="436719110"/>
              <w:placeholder>
                <w:docPart w:val="9359E509C11642409F21D6D38203507B"/>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C1599EE" w14:textId="77777777" w:rsidR="00D03E2C" w:rsidRPr="00371EB9" w:rsidRDefault="00D03E2C" w:rsidP="001A2433">
                <w:pPr>
                  <w:widowControl/>
                  <w:tabs>
                    <w:tab w:val="right" w:pos="7218"/>
                  </w:tabs>
                  <w:overflowPunct/>
                  <w:adjustRightInd/>
                  <w:spacing w:after="240"/>
                  <w:rPr>
                    <w:rFonts w:eastAsia="Times New Roman"/>
                    <w:color w:val="000000"/>
                    <w:kern w:val="0"/>
                  </w:rPr>
                </w:pPr>
                <w:r w:rsidRPr="00371EB9">
                  <w:rPr>
                    <w:rFonts w:eastAsia="Times New Roman"/>
                    <w:color w:val="000000"/>
                    <w:kern w:val="0"/>
                  </w:rPr>
                  <w:t>Communication directe aux soumissionnaires potentiels qui auront exprimé leur intérêt à soumettre une offre par courriel et la  publication sur le site du PNUD pour le public.</w:t>
                </w:r>
              </w:p>
            </w:sdtContent>
          </w:sdt>
          <w:p w14:paraId="43BF27D6" w14:textId="77777777" w:rsidR="00D03E2C" w:rsidRPr="00371EB9" w:rsidRDefault="00D03E2C" w:rsidP="001A2433">
            <w:pPr>
              <w:widowControl/>
              <w:tabs>
                <w:tab w:val="left" w:pos="4426"/>
                <w:tab w:val="right" w:pos="7218"/>
              </w:tabs>
              <w:overflowPunct/>
              <w:adjustRightInd/>
              <w:ind w:left="288" w:hanging="288"/>
              <w:rPr>
                <w:rFonts w:eastAsia="Times New Roman"/>
                <w:snapToGrid w:val="0"/>
                <w:kern w:val="0"/>
              </w:rPr>
            </w:pPr>
          </w:p>
          <w:p w14:paraId="1768178F" w14:textId="77777777" w:rsidR="00D03E2C" w:rsidRPr="00371EB9" w:rsidRDefault="00D03E2C" w:rsidP="001A2433">
            <w:pPr>
              <w:tabs>
                <w:tab w:val="right" w:pos="7306"/>
              </w:tabs>
              <w:rPr>
                <w:rFonts w:eastAsia="Times New Roman"/>
                <w:color w:val="000000"/>
              </w:rPr>
            </w:pPr>
          </w:p>
        </w:tc>
      </w:tr>
      <w:tr w:rsidR="00D03E2C" w:rsidRPr="00C4309A" w14:paraId="5F0A1AD4" w14:textId="77777777" w:rsidTr="001A2433">
        <w:trPr>
          <w:trHeight w:val="26"/>
          <w:jc w:val="center"/>
        </w:trPr>
        <w:tc>
          <w:tcPr>
            <w:tcW w:w="1557" w:type="dxa"/>
          </w:tcPr>
          <w:p w14:paraId="6AF8A970"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16</w:t>
            </w:r>
          </w:p>
        </w:tc>
        <w:tc>
          <w:tcPr>
            <w:tcW w:w="1842" w:type="dxa"/>
          </w:tcPr>
          <w:p w14:paraId="60892725" w14:textId="77777777" w:rsidR="00D03E2C" w:rsidRPr="00C4309A" w:rsidRDefault="00D03E2C" w:rsidP="001A2433">
            <w:pPr>
              <w:widowControl/>
              <w:overflowPunct/>
              <w:adjustRightInd/>
              <w:spacing w:after="160" w:line="259" w:lineRule="auto"/>
              <w:jc w:val="center"/>
              <w:rPr>
                <w:rFonts w:eastAsia="Calibri"/>
                <w:bCs/>
                <w:kern w:val="0"/>
              </w:rPr>
            </w:pPr>
            <w:r w:rsidRPr="00C4309A">
              <w:rPr>
                <w:kern w:val="0"/>
              </w:rPr>
              <w:t>23</w:t>
            </w:r>
          </w:p>
        </w:tc>
        <w:tc>
          <w:tcPr>
            <w:tcW w:w="2552" w:type="dxa"/>
          </w:tcPr>
          <w:p w14:paraId="08AFA138" w14:textId="77777777" w:rsidR="00D03E2C" w:rsidRPr="00C4309A" w:rsidRDefault="00D03E2C" w:rsidP="001A2433">
            <w:pPr>
              <w:widowControl/>
              <w:overflowPunct/>
              <w:adjustRightInd/>
              <w:spacing w:after="160" w:line="259" w:lineRule="auto"/>
              <w:rPr>
                <w:rFonts w:eastAsia="Calibri"/>
                <w:bCs/>
                <w:kern w:val="0"/>
              </w:rPr>
            </w:pPr>
            <w:r w:rsidRPr="00C4309A">
              <w:rPr>
                <w:kern w:val="0"/>
              </w:rPr>
              <w:t xml:space="preserve">Date limite de dépôt des offres </w:t>
            </w:r>
          </w:p>
        </w:tc>
        <w:tc>
          <w:tcPr>
            <w:tcW w:w="4301" w:type="dxa"/>
            <w:tcMar>
              <w:top w:w="85" w:type="dxa"/>
              <w:bottom w:w="142" w:type="dxa"/>
            </w:tcMar>
          </w:tcPr>
          <w:p w14:paraId="54C88E99" w14:textId="77777777" w:rsidR="00D03E2C" w:rsidRPr="00C4309A" w:rsidRDefault="00D03E2C" w:rsidP="001A2433">
            <w:pPr>
              <w:widowControl/>
              <w:tabs>
                <w:tab w:val="right" w:pos="7218"/>
              </w:tabs>
              <w:overflowPunct/>
              <w:adjustRightInd/>
              <w:spacing w:before="60" w:after="60"/>
              <w:rPr>
                <w:rFonts w:eastAsia="Times New Roman"/>
                <w:color w:val="000000"/>
                <w:kern w:val="0"/>
              </w:rPr>
            </w:pPr>
            <w:r>
              <w:rPr>
                <w:rFonts w:eastAsia="Times New Roman"/>
                <w:bCs/>
                <w:kern w:val="0"/>
              </w:rPr>
              <w:t>20 Décembre 2018 à 16</w:t>
            </w:r>
            <w:r w:rsidRPr="00C4309A">
              <w:rPr>
                <w:rFonts w:eastAsia="Times New Roman"/>
                <w:bCs/>
                <w:kern w:val="0"/>
              </w:rPr>
              <w:t>h00</w:t>
            </w:r>
            <w:r w:rsidRPr="00C4309A">
              <w:rPr>
                <w:color w:val="000000"/>
                <w:kern w:val="0"/>
              </w:rPr>
              <w:t xml:space="preserve"> </w:t>
            </w:r>
          </w:p>
          <w:p w14:paraId="2D1378B2" w14:textId="77777777" w:rsidR="00D03E2C" w:rsidRPr="00C4309A" w:rsidRDefault="00D03E2C" w:rsidP="001A2433">
            <w:pPr>
              <w:widowControl/>
              <w:tabs>
                <w:tab w:val="right" w:pos="7218"/>
              </w:tabs>
              <w:overflowPunct/>
              <w:adjustRightInd/>
              <w:spacing w:before="60" w:after="60"/>
              <w:rPr>
                <w:rFonts w:eastAsia="Times New Roman"/>
                <w:color w:val="000000"/>
                <w:kern w:val="0"/>
              </w:rPr>
            </w:pPr>
          </w:p>
        </w:tc>
      </w:tr>
      <w:tr w:rsidR="00D03E2C" w:rsidRPr="00C4309A" w14:paraId="25E98A0B" w14:textId="77777777" w:rsidTr="001A2433">
        <w:trPr>
          <w:trHeight w:val="62"/>
          <w:jc w:val="center"/>
        </w:trPr>
        <w:tc>
          <w:tcPr>
            <w:tcW w:w="1557" w:type="dxa"/>
          </w:tcPr>
          <w:p w14:paraId="21B432E0" w14:textId="77777777" w:rsidR="00D03E2C" w:rsidRPr="00C4309A" w:rsidRDefault="00D03E2C" w:rsidP="001A2433">
            <w:pPr>
              <w:widowControl/>
              <w:overflowPunct/>
              <w:adjustRightInd/>
              <w:spacing w:after="160" w:line="259" w:lineRule="auto"/>
              <w:jc w:val="center"/>
              <w:rPr>
                <w:rFonts w:eastAsia="Calibri"/>
                <w:kern w:val="0"/>
              </w:rPr>
            </w:pPr>
            <w:r w:rsidRPr="00C4309A">
              <w:rPr>
                <w:kern w:val="0"/>
              </w:rPr>
              <w:lastRenderedPageBreak/>
              <w:t>17</w:t>
            </w:r>
          </w:p>
        </w:tc>
        <w:tc>
          <w:tcPr>
            <w:tcW w:w="1842" w:type="dxa"/>
          </w:tcPr>
          <w:p w14:paraId="19107885" w14:textId="77777777" w:rsidR="00D03E2C" w:rsidRPr="00C4309A" w:rsidRDefault="00D03E2C" w:rsidP="001A2433">
            <w:pPr>
              <w:widowControl/>
              <w:overflowPunct/>
              <w:adjustRightInd/>
              <w:spacing w:after="160" w:line="259" w:lineRule="auto"/>
              <w:jc w:val="center"/>
              <w:rPr>
                <w:rFonts w:eastAsia="Calibri"/>
                <w:kern w:val="0"/>
              </w:rPr>
            </w:pPr>
            <w:r w:rsidRPr="00C4309A">
              <w:rPr>
                <w:kern w:val="0"/>
              </w:rPr>
              <w:t>22</w:t>
            </w:r>
          </w:p>
        </w:tc>
        <w:tc>
          <w:tcPr>
            <w:tcW w:w="2552" w:type="dxa"/>
          </w:tcPr>
          <w:p w14:paraId="27EC4230" w14:textId="77777777" w:rsidR="00D03E2C" w:rsidRPr="00C4309A" w:rsidRDefault="00D03E2C" w:rsidP="001A2433">
            <w:pPr>
              <w:widowControl/>
              <w:overflowPunct/>
              <w:adjustRightInd/>
              <w:spacing w:after="160" w:line="259" w:lineRule="auto"/>
              <w:rPr>
                <w:rFonts w:eastAsia="Calibri"/>
                <w:kern w:val="0"/>
              </w:rPr>
            </w:pPr>
            <w:r w:rsidRPr="00C4309A">
              <w:rPr>
                <w:kern w:val="0"/>
              </w:rPr>
              <w:t>Manière autorisée de dépôt des offres</w:t>
            </w:r>
          </w:p>
        </w:tc>
        <w:tc>
          <w:tcPr>
            <w:tcW w:w="4301" w:type="dxa"/>
            <w:tcMar>
              <w:top w:w="85" w:type="dxa"/>
              <w:bottom w:w="142" w:type="dxa"/>
            </w:tcMar>
          </w:tcPr>
          <w:p w14:paraId="2DB3E3EF" w14:textId="77777777" w:rsidR="00D03E2C" w:rsidRDefault="008B0825" w:rsidP="001A2433">
            <w:pPr>
              <w:widowControl/>
              <w:tabs>
                <w:tab w:val="left" w:pos="378"/>
                <w:tab w:val="right" w:pos="7218"/>
              </w:tabs>
              <w:overflowPunct/>
              <w:adjustRightInd/>
              <w:rPr>
                <w:snapToGrid w:val="0"/>
                <w:color w:val="000000"/>
                <w:kern w:val="0"/>
              </w:rPr>
            </w:pPr>
            <w:sdt>
              <w:sdtPr>
                <w:rPr>
                  <w:rFonts w:eastAsia="Times New Roman"/>
                  <w:snapToGrid w:val="0"/>
                  <w:color w:val="000000"/>
                  <w:kern w:val="0"/>
                </w:rPr>
                <w:id w:val="1054268735"/>
                <w:showingPlcHdr/>
              </w:sdtPr>
              <w:sdtEndPr/>
              <w:sdtContent>
                <w:r w:rsidR="00D03E2C" w:rsidRPr="00C11E71">
                  <w:rPr>
                    <w:rFonts w:eastAsia="Times New Roman"/>
                    <w:snapToGrid w:val="0"/>
                    <w:color w:val="000000"/>
                    <w:kern w:val="0"/>
                  </w:rPr>
                  <w:t xml:space="preserve">     </w:t>
                </w:r>
              </w:sdtContent>
            </w:sdt>
            <w:r w:rsidR="00D03E2C" w:rsidRPr="00C11E71">
              <w:rPr>
                <w:snapToGrid w:val="0"/>
                <w:color w:val="000000"/>
                <w:kern w:val="0"/>
              </w:rPr>
              <w:t>Courrier/remise en main propre seulement</w:t>
            </w:r>
            <w:r w:rsidR="00D03E2C">
              <w:rPr>
                <w:snapToGrid w:val="0"/>
                <w:color w:val="000000"/>
                <w:kern w:val="0"/>
              </w:rPr>
              <w:t>.</w:t>
            </w:r>
          </w:p>
          <w:p w14:paraId="693C2003" w14:textId="77777777" w:rsidR="00D03E2C" w:rsidRDefault="00D03E2C" w:rsidP="001A2433">
            <w:pPr>
              <w:widowControl/>
              <w:tabs>
                <w:tab w:val="left" w:pos="378"/>
                <w:tab w:val="right" w:pos="7218"/>
              </w:tabs>
              <w:overflowPunct/>
              <w:adjustRightInd/>
              <w:rPr>
                <w:snapToGrid w:val="0"/>
                <w:color w:val="000000"/>
                <w:kern w:val="0"/>
              </w:rPr>
            </w:pPr>
          </w:p>
          <w:p w14:paraId="42A50B46" w14:textId="77777777" w:rsidR="00D03E2C" w:rsidRDefault="00D03E2C" w:rsidP="001A2433">
            <w:pPr>
              <w:widowControl/>
              <w:tabs>
                <w:tab w:val="right" w:pos="7218"/>
              </w:tabs>
              <w:overflowPunct/>
              <w:adjustRightInd/>
              <w:spacing w:before="60" w:after="60"/>
              <w:ind w:left="29"/>
              <w:rPr>
                <w:color w:val="000000"/>
                <w:kern w:val="0"/>
              </w:rPr>
            </w:pPr>
            <w:r>
              <w:rPr>
                <w:color w:val="000000"/>
                <w:kern w:val="0"/>
              </w:rPr>
              <w:t>Mention obligatoire sur l’enveloppe contenant l’offre</w:t>
            </w:r>
            <w:r w:rsidRPr="00C4309A">
              <w:rPr>
                <w:color w:val="000000"/>
                <w:kern w:val="0"/>
              </w:rPr>
              <w:t>:</w:t>
            </w:r>
            <w:r>
              <w:rPr>
                <w:color w:val="000000"/>
                <w:kern w:val="0"/>
              </w:rPr>
              <w:t xml:space="preserve">    </w:t>
            </w:r>
          </w:p>
          <w:p w14:paraId="50AE63C1" w14:textId="77777777" w:rsidR="00D03E2C" w:rsidRDefault="00D03E2C" w:rsidP="001A2433">
            <w:pPr>
              <w:widowControl/>
              <w:tabs>
                <w:tab w:val="right" w:pos="7218"/>
              </w:tabs>
              <w:overflowPunct/>
              <w:adjustRightInd/>
              <w:spacing w:before="60" w:after="60"/>
              <w:ind w:left="29"/>
              <w:rPr>
                <w:color w:val="000000"/>
                <w:kern w:val="0"/>
              </w:rPr>
            </w:pPr>
            <w:r>
              <w:rPr>
                <w:color w:val="000000"/>
                <w:kern w:val="0"/>
              </w:rPr>
              <w:t xml:space="preserve">  </w:t>
            </w:r>
          </w:p>
          <w:p w14:paraId="4D35CF76" w14:textId="77777777" w:rsidR="00D03E2C" w:rsidRDefault="00D03E2C" w:rsidP="001A2433">
            <w:pPr>
              <w:widowControl/>
              <w:tabs>
                <w:tab w:val="right" w:pos="7218"/>
              </w:tabs>
              <w:overflowPunct/>
              <w:adjustRightInd/>
              <w:spacing w:before="60" w:after="60"/>
              <w:rPr>
                <w:rFonts w:eastAsia="Times New Roman"/>
                <w:bCs/>
                <w:kern w:val="0"/>
              </w:rPr>
            </w:pPr>
            <w:r w:rsidRPr="00C4309A">
              <w:rPr>
                <w:rFonts w:eastAsia="Times New Roman"/>
                <w:bCs/>
                <w:kern w:val="0"/>
              </w:rPr>
              <w:t xml:space="preserve">ITB – </w:t>
            </w:r>
            <w:r>
              <w:rPr>
                <w:rFonts w:eastAsia="Times New Roman"/>
                <w:bCs/>
                <w:kern w:val="0"/>
              </w:rPr>
              <w:t>Nettoyage des bureaux et</w:t>
            </w:r>
            <w:r w:rsidRPr="00C4309A">
              <w:rPr>
                <w:rFonts w:eastAsia="Times New Roman"/>
                <w:bCs/>
                <w:kern w:val="0"/>
              </w:rPr>
              <w:t xml:space="preserve"> </w:t>
            </w:r>
            <w:r>
              <w:rPr>
                <w:rFonts w:eastAsia="Times New Roman"/>
                <w:bCs/>
                <w:kern w:val="0"/>
              </w:rPr>
              <w:t>entretien des espaces verts des sites du PNUD en 2019.</w:t>
            </w:r>
          </w:p>
          <w:p w14:paraId="2464AE5F" w14:textId="77777777" w:rsidR="00D03E2C" w:rsidRPr="00A50D4F" w:rsidRDefault="00D03E2C" w:rsidP="001A2433">
            <w:pPr>
              <w:widowControl/>
              <w:tabs>
                <w:tab w:val="right" w:pos="7218"/>
              </w:tabs>
              <w:overflowPunct/>
              <w:adjustRightInd/>
              <w:spacing w:before="60" w:after="60"/>
              <w:rPr>
                <w:rFonts w:eastAsia="Times New Roman"/>
                <w:color w:val="000000"/>
                <w:kern w:val="0"/>
              </w:rPr>
            </w:pPr>
          </w:p>
          <w:p w14:paraId="45823772" w14:textId="77777777" w:rsidR="00D03E2C" w:rsidRPr="00C11E71" w:rsidRDefault="00D03E2C" w:rsidP="001A2433">
            <w:pPr>
              <w:widowControl/>
              <w:tabs>
                <w:tab w:val="left" w:pos="378"/>
                <w:tab w:val="right" w:pos="7218"/>
              </w:tabs>
              <w:overflowPunct/>
              <w:adjustRightInd/>
              <w:rPr>
                <w:rFonts w:eastAsia="Times New Roman"/>
                <w:snapToGrid w:val="0"/>
                <w:color w:val="000000"/>
                <w:kern w:val="0"/>
              </w:rPr>
            </w:pPr>
            <w:r w:rsidRPr="00145239">
              <w:rPr>
                <w:color w:val="000000"/>
                <w:kern w:val="0"/>
              </w:rPr>
              <w:t>Les documents requis dans l’original  doivent ê</w:t>
            </w:r>
            <w:r>
              <w:rPr>
                <w:color w:val="000000"/>
                <w:kern w:val="0"/>
              </w:rPr>
              <w:t>tre envoyés à l’adresse ci-dessous au point no 18.</w:t>
            </w:r>
          </w:p>
          <w:p w14:paraId="2F95EE73" w14:textId="77777777" w:rsidR="00D03E2C" w:rsidRPr="00C11E71" w:rsidRDefault="00D03E2C" w:rsidP="001A2433">
            <w:pPr>
              <w:widowControl/>
              <w:tabs>
                <w:tab w:val="left" w:pos="378"/>
                <w:tab w:val="right" w:pos="7218"/>
              </w:tabs>
              <w:overflowPunct/>
              <w:adjustRightInd/>
              <w:rPr>
                <w:rFonts w:eastAsia="Times New Roman"/>
                <w:snapToGrid w:val="0"/>
                <w:color w:val="000000"/>
                <w:kern w:val="0"/>
              </w:rPr>
            </w:pPr>
          </w:p>
        </w:tc>
      </w:tr>
      <w:tr w:rsidR="00D03E2C" w:rsidRPr="00C4309A" w14:paraId="0C1AC13F" w14:textId="77777777" w:rsidTr="001A2433">
        <w:trPr>
          <w:trHeight w:val="1063"/>
          <w:jc w:val="center"/>
        </w:trPr>
        <w:tc>
          <w:tcPr>
            <w:tcW w:w="1557" w:type="dxa"/>
          </w:tcPr>
          <w:p w14:paraId="0B61A0CA" w14:textId="77777777" w:rsidR="00D03E2C" w:rsidRPr="00C4309A" w:rsidRDefault="00D03E2C" w:rsidP="001A2433">
            <w:pPr>
              <w:widowControl/>
              <w:overflowPunct/>
              <w:adjustRightInd/>
              <w:spacing w:after="160" w:line="259" w:lineRule="auto"/>
              <w:jc w:val="center"/>
              <w:rPr>
                <w:rFonts w:eastAsia="Calibri"/>
                <w:kern w:val="0"/>
              </w:rPr>
            </w:pPr>
            <w:r w:rsidRPr="00C4309A">
              <w:rPr>
                <w:kern w:val="0"/>
              </w:rPr>
              <w:t>18</w:t>
            </w:r>
          </w:p>
        </w:tc>
        <w:tc>
          <w:tcPr>
            <w:tcW w:w="1842" w:type="dxa"/>
          </w:tcPr>
          <w:p w14:paraId="3B62223A" w14:textId="77777777" w:rsidR="00D03E2C" w:rsidRPr="00C4309A" w:rsidRDefault="00D03E2C" w:rsidP="001A2433">
            <w:pPr>
              <w:widowControl/>
              <w:overflowPunct/>
              <w:adjustRightInd/>
              <w:spacing w:after="160" w:line="259" w:lineRule="auto"/>
              <w:jc w:val="center"/>
              <w:rPr>
                <w:rFonts w:eastAsia="Calibri"/>
                <w:kern w:val="0"/>
              </w:rPr>
            </w:pPr>
            <w:r w:rsidRPr="00C4309A">
              <w:rPr>
                <w:kern w:val="0"/>
              </w:rPr>
              <w:t>22</w:t>
            </w:r>
          </w:p>
        </w:tc>
        <w:tc>
          <w:tcPr>
            <w:tcW w:w="2552" w:type="dxa"/>
          </w:tcPr>
          <w:p w14:paraId="3EC7D16E" w14:textId="77777777" w:rsidR="00D03E2C" w:rsidRPr="00C4309A" w:rsidRDefault="00D03E2C" w:rsidP="001A2433">
            <w:pPr>
              <w:widowControl/>
              <w:overflowPunct/>
              <w:adjustRightInd/>
              <w:spacing w:after="160" w:line="259" w:lineRule="auto"/>
              <w:rPr>
                <w:rFonts w:eastAsia="Calibri"/>
                <w:kern w:val="0"/>
              </w:rPr>
            </w:pPr>
            <w:r w:rsidRPr="00C4309A">
              <w:rPr>
                <w:kern w:val="0"/>
              </w:rPr>
              <w:t xml:space="preserve">Adresse de dépôt des offres </w:t>
            </w:r>
          </w:p>
        </w:tc>
        <w:tc>
          <w:tcPr>
            <w:tcW w:w="4301" w:type="dxa"/>
            <w:tcMar>
              <w:top w:w="85" w:type="dxa"/>
              <w:bottom w:w="142" w:type="dxa"/>
            </w:tcMar>
          </w:tcPr>
          <w:p w14:paraId="12BA31F2" w14:textId="77777777" w:rsidR="00D03E2C" w:rsidRPr="00C11E71" w:rsidRDefault="00D03E2C" w:rsidP="001A2433">
            <w:pPr>
              <w:widowControl/>
              <w:tabs>
                <w:tab w:val="right" w:pos="7218"/>
              </w:tabs>
              <w:overflowPunct/>
              <w:adjustRightInd/>
              <w:rPr>
                <w:rFonts w:eastAsia="Times New Roman"/>
                <w:kern w:val="0"/>
                <w:u w:val="single"/>
              </w:rPr>
            </w:pPr>
            <w:r>
              <w:rPr>
                <w:rFonts w:eastAsia="Times New Roman"/>
                <w:kern w:val="0"/>
              </w:rPr>
              <w:t>PNUD</w:t>
            </w:r>
            <w:r w:rsidRPr="00C11E71">
              <w:rPr>
                <w:rFonts w:eastAsia="Times New Roman"/>
                <w:kern w:val="0"/>
              </w:rPr>
              <w:t xml:space="preserve"> BURUNDI, Rohero II, Avenue des Patriotes, Quartier INSS</w:t>
            </w:r>
          </w:p>
        </w:tc>
      </w:tr>
      <w:tr w:rsidR="00D03E2C" w:rsidRPr="00C4309A" w14:paraId="27D78547" w14:textId="77777777" w:rsidTr="001A2433">
        <w:trPr>
          <w:trHeight w:val="1612"/>
          <w:jc w:val="center"/>
        </w:trPr>
        <w:tc>
          <w:tcPr>
            <w:tcW w:w="1557" w:type="dxa"/>
          </w:tcPr>
          <w:p w14:paraId="7974476E" w14:textId="77777777" w:rsidR="00D03E2C" w:rsidRPr="00C4309A" w:rsidRDefault="00D03E2C" w:rsidP="001A2433">
            <w:pPr>
              <w:widowControl/>
              <w:overflowPunct/>
              <w:adjustRightInd/>
              <w:spacing w:after="160" w:line="259" w:lineRule="auto"/>
              <w:jc w:val="center"/>
              <w:rPr>
                <w:rFonts w:eastAsia="Calibri"/>
                <w:kern w:val="0"/>
              </w:rPr>
            </w:pPr>
            <w:r w:rsidRPr="00C4309A">
              <w:rPr>
                <w:kern w:val="0"/>
              </w:rPr>
              <w:t>19</w:t>
            </w:r>
          </w:p>
        </w:tc>
        <w:tc>
          <w:tcPr>
            <w:tcW w:w="1842" w:type="dxa"/>
          </w:tcPr>
          <w:p w14:paraId="7CE533FA" w14:textId="77777777" w:rsidR="00D03E2C" w:rsidRPr="00C4309A" w:rsidRDefault="00D03E2C" w:rsidP="001A2433">
            <w:pPr>
              <w:widowControl/>
              <w:overflowPunct/>
              <w:adjustRightInd/>
              <w:spacing w:after="160" w:line="259" w:lineRule="auto"/>
              <w:jc w:val="center"/>
              <w:rPr>
                <w:rFonts w:eastAsia="Calibri"/>
                <w:kern w:val="0"/>
              </w:rPr>
            </w:pPr>
            <w:r w:rsidRPr="00C4309A">
              <w:rPr>
                <w:kern w:val="0"/>
              </w:rPr>
              <w:t>22</w:t>
            </w:r>
          </w:p>
        </w:tc>
        <w:tc>
          <w:tcPr>
            <w:tcW w:w="2552" w:type="dxa"/>
          </w:tcPr>
          <w:p w14:paraId="0008091E" w14:textId="77777777" w:rsidR="00D03E2C" w:rsidRPr="00C4309A" w:rsidRDefault="00D03E2C" w:rsidP="001A2433">
            <w:pPr>
              <w:widowControl/>
              <w:overflowPunct/>
              <w:adjustRightInd/>
              <w:spacing w:after="160" w:line="259" w:lineRule="auto"/>
              <w:rPr>
                <w:rFonts w:eastAsia="Calibri"/>
                <w:kern w:val="0"/>
              </w:rPr>
            </w:pPr>
            <w:r w:rsidRPr="00C4309A">
              <w:rPr>
                <w:kern w:val="0"/>
              </w:rPr>
              <w:t xml:space="preserve">Exigences en matière de dépôt électronique (courriel </w:t>
            </w:r>
            <w:r>
              <w:rPr>
                <w:rFonts w:eastAsia="Calibri"/>
                <w:kern w:val="0"/>
              </w:rPr>
              <w:t>)</w:t>
            </w:r>
          </w:p>
        </w:tc>
        <w:tc>
          <w:tcPr>
            <w:tcW w:w="4301" w:type="dxa"/>
            <w:tcMar>
              <w:top w:w="85" w:type="dxa"/>
              <w:bottom w:w="142" w:type="dxa"/>
            </w:tcMar>
          </w:tcPr>
          <w:p w14:paraId="4F526AC9" w14:textId="77777777" w:rsidR="00D03E2C" w:rsidRPr="00FA251D" w:rsidRDefault="00D03E2C" w:rsidP="001A2433">
            <w:pPr>
              <w:widowControl/>
              <w:numPr>
                <w:ilvl w:val="0"/>
                <w:numId w:val="17"/>
              </w:numPr>
              <w:tabs>
                <w:tab w:val="right" w:pos="7218"/>
              </w:tabs>
              <w:overflowPunct/>
              <w:adjustRightInd/>
              <w:spacing w:before="60" w:after="60"/>
              <w:ind w:left="389"/>
              <w:rPr>
                <w:rFonts w:eastAsia="Times New Roman"/>
                <w:b/>
                <w:color w:val="000000"/>
                <w:kern w:val="0"/>
              </w:rPr>
            </w:pPr>
            <w:r w:rsidRPr="00A50D4F">
              <w:rPr>
                <w:b/>
                <w:color w:val="000000"/>
                <w:kern w:val="0"/>
              </w:rPr>
              <w:t xml:space="preserve">Seules les offres soumises par dépôt physique seront considérées </w:t>
            </w:r>
            <w:r>
              <w:rPr>
                <w:b/>
                <w:color w:val="000000"/>
                <w:kern w:val="0"/>
              </w:rPr>
              <w:t xml:space="preserve"> (courrier normal)</w:t>
            </w:r>
          </w:p>
        </w:tc>
      </w:tr>
      <w:tr w:rsidR="00D03E2C" w:rsidRPr="00C4309A" w14:paraId="14F4AE2D" w14:textId="77777777" w:rsidTr="001A2433">
        <w:trPr>
          <w:trHeight w:val="971"/>
          <w:jc w:val="center"/>
        </w:trPr>
        <w:tc>
          <w:tcPr>
            <w:tcW w:w="1557" w:type="dxa"/>
          </w:tcPr>
          <w:p w14:paraId="1220B742" w14:textId="77777777" w:rsidR="00D03E2C" w:rsidRPr="00C4309A" w:rsidRDefault="00D03E2C" w:rsidP="001A2433">
            <w:pPr>
              <w:widowControl/>
              <w:overflowPunct/>
              <w:adjustRightInd/>
              <w:spacing w:after="160" w:line="259" w:lineRule="auto"/>
              <w:jc w:val="center"/>
              <w:rPr>
                <w:rFonts w:eastAsia="Calibri"/>
                <w:kern w:val="0"/>
              </w:rPr>
            </w:pPr>
            <w:r w:rsidRPr="00C4309A">
              <w:rPr>
                <w:kern w:val="0"/>
              </w:rPr>
              <w:t>20</w:t>
            </w:r>
          </w:p>
        </w:tc>
        <w:tc>
          <w:tcPr>
            <w:tcW w:w="1842" w:type="dxa"/>
          </w:tcPr>
          <w:p w14:paraId="0C2316E0" w14:textId="77777777" w:rsidR="00D03E2C" w:rsidRPr="00C4309A" w:rsidRDefault="00D03E2C" w:rsidP="001A2433">
            <w:pPr>
              <w:widowControl/>
              <w:overflowPunct/>
              <w:adjustRightInd/>
              <w:spacing w:after="160" w:line="259" w:lineRule="auto"/>
              <w:jc w:val="center"/>
              <w:rPr>
                <w:rFonts w:eastAsia="Calibri"/>
                <w:kern w:val="0"/>
              </w:rPr>
            </w:pPr>
            <w:r w:rsidRPr="00C4309A">
              <w:rPr>
                <w:kern w:val="0"/>
              </w:rPr>
              <w:t>25</w:t>
            </w:r>
          </w:p>
        </w:tc>
        <w:tc>
          <w:tcPr>
            <w:tcW w:w="2552" w:type="dxa"/>
          </w:tcPr>
          <w:p w14:paraId="3931562F" w14:textId="77777777" w:rsidR="00D03E2C" w:rsidRPr="00C4309A" w:rsidRDefault="00D03E2C" w:rsidP="001A2433">
            <w:pPr>
              <w:widowControl/>
              <w:overflowPunct/>
              <w:adjustRightInd/>
              <w:spacing w:after="160" w:line="259" w:lineRule="auto"/>
              <w:rPr>
                <w:rFonts w:eastAsia="Calibri"/>
                <w:kern w:val="0"/>
              </w:rPr>
            </w:pPr>
            <w:r w:rsidRPr="00C4309A">
              <w:rPr>
                <w:kern w:val="0"/>
              </w:rPr>
              <w:t>Date, heure et lieu d’ouvertures des offres</w:t>
            </w:r>
          </w:p>
        </w:tc>
        <w:tc>
          <w:tcPr>
            <w:tcW w:w="4301" w:type="dxa"/>
            <w:tcMar>
              <w:top w:w="85" w:type="dxa"/>
              <w:bottom w:w="142" w:type="dxa"/>
            </w:tcMar>
          </w:tcPr>
          <w:p w14:paraId="34C41581" w14:textId="77777777" w:rsidR="00D03E2C" w:rsidRPr="00124DA6" w:rsidRDefault="00D03E2C" w:rsidP="001A2433">
            <w:pPr>
              <w:pStyle w:val="BankNormal"/>
              <w:tabs>
                <w:tab w:val="right" w:pos="7218"/>
              </w:tabs>
              <w:spacing w:after="0"/>
              <w:rPr>
                <w:color w:val="000000" w:themeColor="text1"/>
                <w:szCs w:val="24"/>
                <w:highlight w:val="yellow"/>
              </w:rPr>
            </w:pPr>
            <w:r w:rsidRPr="00124DA6">
              <w:rPr>
                <w:color w:val="000000" w:themeColor="text1"/>
                <w:szCs w:val="24"/>
                <w:highlight w:val="yellow"/>
              </w:rPr>
              <w:t xml:space="preserve">Date et heure : </w:t>
            </w:r>
            <w:sdt>
              <w:sdtPr>
                <w:rPr>
                  <w:bCs/>
                  <w:szCs w:val="24"/>
                  <w:highlight w:val="yellow"/>
                </w:rPr>
                <w:id w:val="930081712"/>
                <w:placeholder>
                  <w:docPart w:val="891DD502EB3944069B9E287FCF9356E9"/>
                </w:placeholder>
                <w:date w:fullDate="2018-12-20T00:00:00Z">
                  <w:dateFormat w:val="MMMM d, yyyy h:mm am/pm"/>
                  <w:lid w:val="fr-FR"/>
                  <w:storeMappedDataAs w:val="dateTime"/>
                  <w:calendar w:val="gregorian"/>
                </w:date>
              </w:sdtPr>
              <w:sdtEndPr/>
              <w:sdtContent>
                <w:r>
                  <w:rPr>
                    <w:bCs/>
                    <w:szCs w:val="24"/>
                    <w:highlight w:val="yellow"/>
                  </w:rPr>
                  <w:t xml:space="preserve">20 décembre  2018 à 16h :30 </w:t>
                </w:r>
              </w:sdtContent>
            </w:sdt>
          </w:p>
          <w:p w14:paraId="6179B3D4" w14:textId="77777777" w:rsidR="00D03E2C" w:rsidRPr="00C4309A" w:rsidRDefault="00D03E2C" w:rsidP="001A2433">
            <w:pPr>
              <w:widowControl/>
              <w:tabs>
                <w:tab w:val="right" w:pos="7218"/>
              </w:tabs>
              <w:overflowPunct/>
              <w:adjustRightInd/>
              <w:spacing w:before="60" w:after="60"/>
              <w:rPr>
                <w:rFonts w:eastAsia="Times New Roman"/>
                <w:color w:val="000000"/>
                <w:kern w:val="0"/>
              </w:rPr>
            </w:pPr>
            <w:r w:rsidRPr="00124DA6">
              <w:rPr>
                <w:color w:val="000000" w:themeColor="text1"/>
                <w:highlight w:val="yellow"/>
              </w:rPr>
              <w:t xml:space="preserve">Lieu : </w:t>
            </w:r>
            <w:r w:rsidRPr="00124DA6">
              <w:rPr>
                <w:rFonts w:eastAsia="Times New Roman"/>
                <w:bCs/>
                <w:highlight w:val="yellow"/>
              </w:rPr>
              <w:t xml:space="preserve">Bureau du PNUD Burundi, Compound ONU II, </w:t>
            </w:r>
            <w:r>
              <w:rPr>
                <w:rFonts w:eastAsia="Times New Roman"/>
                <w:bCs/>
                <w:highlight w:val="yellow"/>
              </w:rPr>
              <w:t>Salle</w:t>
            </w:r>
            <w:r w:rsidRPr="00124DA6">
              <w:rPr>
                <w:rFonts w:eastAsia="Times New Roman"/>
                <w:bCs/>
                <w:highlight w:val="yellow"/>
              </w:rPr>
              <w:t xml:space="preserve"> D</w:t>
            </w:r>
            <w:r>
              <w:rPr>
                <w:rFonts w:eastAsia="Times New Roman"/>
                <w:bCs/>
                <w:highlight w:val="yellow"/>
              </w:rPr>
              <w:t>04.</w:t>
            </w:r>
          </w:p>
        </w:tc>
      </w:tr>
      <w:tr w:rsidR="00D03E2C" w:rsidRPr="00C4309A" w14:paraId="0B3F7BC8" w14:textId="77777777" w:rsidTr="001A2433">
        <w:trPr>
          <w:trHeight w:val="522"/>
          <w:jc w:val="center"/>
        </w:trPr>
        <w:tc>
          <w:tcPr>
            <w:tcW w:w="1557" w:type="dxa"/>
          </w:tcPr>
          <w:p w14:paraId="09CAA5E1" w14:textId="77777777" w:rsidR="00D03E2C" w:rsidRPr="00C4309A" w:rsidRDefault="00D03E2C" w:rsidP="001A2433">
            <w:pPr>
              <w:widowControl/>
              <w:overflowPunct/>
              <w:adjustRightInd/>
              <w:spacing w:after="160" w:line="259" w:lineRule="auto"/>
              <w:jc w:val="center"/>
              <w:rPr>
                <w:rFonts w:eastAsia="Calibri"/>
                <w:kern w:val="0"/>
              </w:rPr>
            </w:pPr>
            <w:r w:rsidRPr="00C4309A">
              <w:rPr>
                <w:kern w:val="0"/>
              </w:rPr>
              <w:t>21</w:t>
            </w:r>
          </w:p>
        </w:tc>
        <w:tc>
          <w:tcPr>
            <w:tcW w:w="1842" w:type="dxa"/>
          </w:tcPr>
          <w:p w14:paraId="3E4A5EB0" w14:textId="77777777" w:rsidR="00D03E2C" w:rsidRPr="00C4309A" w:rsidRDefault="00D03E2C" w:rsidP="001A2433">
            <w:pPr>
              <w:widowControl/>
              <w:overflowPunct/>
              <w:adjustRightInd/>
              <w:spacing w:line="259" w:lineRule="auto"/>
              <w:jc w:val="center"/>
              <w:rPr>
                <w:rFonts w:eastAsia="Calibri"/>
                <w:kern w:val="0"/>
              </w:rPr>
            </w:pPr>
            <w:r w:rsidRPr="00C4309A">
              <w:rPr>
                <w:kern w:val="0"/>
              </w:rPr>
              <w:t>27,</w:t>
            </w:r>
          </w:p>
          <w:p w14:paraId="461F5762" w14:textId="77777777" w:rsidR="00D03E2C" w:rsidRPr="00C4309A" w:rsidRDefault="00D03E2C" w:rsidP="001A2433">
            <w:pPr>
              <w:widowControl/>
              <w:overflowPunct/>
              <w:adjustRightInd/>
              <w:spacing w:line="259" w:lineRule="auto"/>
              <w:jc w:val="center"/>
              <w:rPr>
                <w:rFonts w:eastAsia="Calibri"/>
                <w:kern w:val="0"/>
              </w:rPr>
            </w:pPr>
            <w:r w:rsidRPr="00C4309A">
              <w:rPr>
                <w:kern w:val="0"/>
              </w:rPr>
              <w:t>36</w:t>
            </w:r>
          </w:p>
        </w:tc>
        <w:tc>
          <w:tcPr>
            <w:tcW w:w="2552" w:type="dxa"/>
          </w:tcPr>
          <w:p w14:paraId="3B683573" w14:textId="77777777" w:rsidR="00D03E2C" w:rsidRPr="00C4309A" w:rsidRDefault="00D03E2C" w:rsidP="001A2433">
            <w:pPr>
              <w:widowControl/>
              <w:overflowPunct/>
              <w:adjustRightInd/>
              <w:spacing w:after="160" w:line="259" w:lineRule="auto"/>
              <w:rPr>
                <w:rFonts w:eastAsia="Calibri"/>
                <w:b/>
                <w:bCs/>
                <w:kern w:val="0"/>
              </w:rPr>
            </w:pPr>
            <w:r w:rsidRPr="00C4309A">
              <w:rPr>
                <w:kern w:val="0"/>
              </w:rPr>
              <w:t>Méthode d’évaluation pour l’adjudication d’un contrat</w:t>
            </w:r>
          </w:p>
        </w:tc>
        <w:tc>
          <w:tcPr>
            <w:tcW w:w="4301" w:type="dxa"/>
            <w:tcMar>
              <w:top w:w="85" w:type="dxa"/>
              <w:bottom w:w="142" w:type="dxa"/>
            </w:tcMar>
          </w:tcPr>
          <w:p w14:paraId="27D7575E" w14:textId="77777777" w:rsidR="00D03E2C" w:rsidRPr="00C4309A" w:rsidRDefault="00D03E2C" w:rsidP="001A2433">
            <w:pPr>
              <w:pStyle w:val="BankNormal"/>
              <w:tabs>
                <w:tab w:val="left" w:pos="378"/>
                <w:tab w:val="right" w:pos="7218"/>
              </w:tabs>
              <w:spacing w:after="0"/>
              <w:rPr>
                <w:b/>
                <w:snapToGrid w:val="0"/>
                <w:szCs w:val="24"/>
              </w:rPr>
            </w:pPr>
            <w:r w:rsidRPr="00C4309A">
              <w:rPr>
                <w:b/>
                <w:snapToGrid w:val="0"/>
                <w:color w:val="000000" w:themeColor="text1"/>
                <w:szCs w:val="24"/>
              </w:rPr>
              <w:t xml:space="preserve">Offre </w:t>
            </w:r>
            <w:r>
              <w:rPr>
                <w:b/>
                <w:snapToGrid w:val="0"/>
                <w:color w:val="000000" w:themeColor="text1"/>
                <w:szCs w:val="24"/>
              </w:rPr>
              <w:t xml:space="preserve">éligible et </w:t>
            </w:r>
            <w:r w:rsidRPr="00C4309A">
              <w:rPr>
                <w:b/>
                <w:snapToGrid w:val="0"/>
                <w:color w:val="000000" w:themeColor="text1"/>
                <w:szCs w:val="24"/>
              </w:rPr>
              <w:t>techniquement conforme, au prix le plus bas.</w:t>
            </w:r>
          </w:p>
        </w:tc>
      </w:tr>
      <w:tr w:rsidR="00D03E2C" w:rsidRPr="00C4309A" w14:paraId="3D205F39" w14:textId="77777777" w:rsidTr="001A2433">
        <w:trPr>
          <w:jc w:val="center"/>
        </w:trPr>
        <w:tc>
          <w:tcPr>
            <w:tcW w:w="1557" w:type="dxa"/>
          </w:tcPr>
          <w:p w14:paraId="1D7C57D6" w14:textId="77777777" w:rsidR="00D03E2C" w:rsidRPr="00C4309A" w:rsidRDefault="00D03E2C" w:rsidP="001A2433">
            <w:pPr>
              <w:widowControl/>
              <w:tabs>
                <w:tab w:val="left" w:pos="5686"/>
                <w:tab w:val="right" w:pos="7218"/>
              </w:tabs>
              <w:overflowPunct/>
              <w:adjustRightInd/>
              <w:jc w:val="center"/>
              <w:rPr>
                <w:rFonts w:eastAsia="Times New Roman"/>
                <w:bCs/>
                <w:kern w:val="0"/>
              </w:rPr>
            </w:pPr>
            <w:r w:rsidRPr="00C4309A">
              <w:rPr>
                <w:kern w:val="0"/>
              </w:rPr>
              <w:t>22</w:t>
            </w:r>
          </w:p>
        </w:tc>
        <w:tc>
          <w:tcPr>
            <w:tcW w:w="1842" w:type="dxa"/>
          </w:tcPr>
          <w:p w14:paraId="46427EB7" w14:textId="77777777" w:rsidR="00D03E2C" w:rsidRPr="00C4309A" w:rsidRDefault="00D03E2C" w:rsidP="001A2433">
            <w:pPr>
              <w:widowControl/>
              <w:tabs>
                <w:tab w:val="left" w:pos="5686"/>
                <w:tab w:val="right" w:pos="7218"/>
              </w:tabs>
              <w:overflowPunct/>
              <w:adjustRightInd/>
              <w:jc w:val="center"/>
              <w:rPr>
                <w:rFonts w:eastAsia="Times New Roman"/>
                <w:bCs/>
                <w:kern w:val="0"/>
              </w:rPr>
            </w:pPr>
          </w:p>
        </w:tc>
        <w:tc>
          <w:tcPr>
            <w:tcW w:w="2552" w:type="dxa"/>
          </w:tcPr>
          <w:p w14:paraId="00040162" w14:textId="77777777" w:rsidR="00D03E2C" w:rsidRPr="00C4309A" w:rsidRDefault="00D03E2C" w:rsidP="001A2433">
            <w:pPr>
              <w:widowControl/>
              <w:tabs>
                <w:tab w:val="left" w:pos="5686"/>
                <w:tab w:val="right" w:pos="7218"/>
              </w:tabs>
              <w:overflowPunct/>
              <w:adjustRightInd/>
              <w:rPr>
                <w:rFonts w:eastAsia="Times New Roman"/>
                <w:kern w:val="0"/>
              </w:rPr>
            </w:pPr>
            <w:r w:rsidRPr="00C4309A">
              <w:rPr>
                <w:kern w:val="0"/>
              </w:rPr>
              <w:t>Date prévue pour l’entrée en vigueur du contrat</w:t>
            </w:r>
          </w:p>
        </w:tc>
        <w:sdt>
          <w:sdtPr>
            <w:rPr>
              <w:rFonts w:eastAsia="Times New Roman"/>
              <w:i/>
              <w:color w:val="000000"/>
              <w:kern w:val="0"/>
            </w:rPr>
            <w:id w:val="-1074966773"/>
            <w:placeholder>
              <w:docPart w:val="E7C62BE78E93495D878D3F965BDAFA99"/>
            </w:placeholder>
            <w:date w:fullDate="2019-01-22T00:00:00Z">
              <w:dateFormat w:val="MMMM d, yyyy"/>
              <w:lid w:val="fr-FR"/>
              <w:storeMappedDataAs w:val="dateTime"/>
              <w:calendar w:val="gregorian"/>
            </w:date>
          </w:sdtPr>
          <w:sdtEndPr/>
          <w:sdtContent>
            <w:tc>
              <w:tcPr>
                <w:tcW w:w="4301" w:type="dxa"/>
                <w:tcMar>
                  <w:top w:w="85" w:type="dxa"/>
                  <w:bottom w:w="142" w:type="dxa"/>
                </w:tcMar>
              </w:tcPr>
              <w:p w14:paraId="34B5CA58" w14:textId="77777777" w:rsidR="00D03E2C" w:rsidRPr="00C4309A" w:rsidRDefault="00D03E2C" w:rsidP="001A2433">
                <w:pPr>
                  <w:widowControl/>
                  <w:tabs>
                    <w:tab w:val="left" w:pos="5686"/>
                    <w:tab w:val="right" w:pos="7218"/>
                  </w:tabs>
                  <w:overflowPunct/>
                  <w:adjustRightInd/>
                  <w:rPr>
                    <w:rFonts w:eastAsia="Times New Roman"/>
                    <w:i/>
                    <w:color w:val="FF0000"/>
                    <w:kern w:val="0"/>
                  </w:rPr>
                </w:pPr>
                <w:r>
                  <w:rPr>
                    <w:rFonts w:eastAsia="Times New Roman"/>
                    <w:i/>
                    <w:color w:val="000000"/>
                    <w:kern w:val="0"/>
                  </w:rPr>
                  <w:t>22 janvier 2019</w:t>
                </w:r>
              </w:p>
            </w:tc>
          </w:sdtContent>
        </w:sdt>
      </w:tr>
      <w:tr w:rsidR="00D03E2C" w:rsidRPr="00C4309A" w14:paraId="1EB33F0B" w14:textId="77777777" w:rsidTr="001A2433">
        <w:trPr>
          <w:jc w:val="center"/>
        </w:trPr>
        <w:tc>
          <w:tcPr>
            <w:tcW w:w="1557" w:type="dxa"/>
          </w:tcPr>
          <w:p w14:paraId="1DF1D96D" w14:textId="77777777" w:rsidR="00D03E2C" w:rsidRPr="00C4309A" w:rsidRDefault="00D03E2C" w:rsidP="001A2433">
            <w:pPr>
              <w:widowControl/>
              <w:tabs>
                <w:tab w:val="left" w:pos="5686"/>
                <w:tab w:val="right" w:pos="7218"/>
              </w:tabs>
              <w:overflowPunct/>
              <w:adjustRightInd/>
              <w:jc w:val="center"/>
              <w:rPr>
                <w:rFonts w:eastAsia="Times New Roman"/>
                <w:bCs/>
                <w:kern w:val="0"/>
              </w:rPr>
            </w:pPr>
            <w:r w:rsidRPr="00C4309A">
              <w:rPr>
                <w:kern w:val="0"/>
              </w:rPr>
              <w:t>23</w:t>
            </w:r>
          </w:p>
        </w:tc>
        <w:tc>
          <w:tcPr>
            <w:tcW w:w="1842" w:type="dxa"/>
          </w:tcPr>
          <w:p w14:paraId="622EDFF2" w14:textId="77777777" w:rsidR="00D03E2C" w:rsidRPr="00C4309A" w:rsidRDefault="00D03E2C" w:rsidP="001A2433">
            <w:pPr>
              <w:widowControl/>
              <w:tabs>
                <w:tab w:val="left" w:pos="5686"/>
                <w:tab w:val="right" w:pos="7218"/>
              </w:tabs>
              <w:overflowPunct/>
              <w:adjustRightInd/>
              <w:jc w:val="center"/>
              <w:rPr>
                <w:rFonts w:eastAsia="Times New Roman"/>
                <w:bCs/>
                <w:kern w:val="0"/>
              </w:rPr>
            </w:pPr>
          </w:p>
        </w:tc>
        <w:tc>
          <w:tcPr>
            <w:tcW w:w="2552" w:type="dxa"/>
          </w:tcPr>
          <w:p w14:paraId="3B522D57" w14:textId="77777777" w:rsidR="00D03E2C" w:rsidRPr="00C4309A" w:rsidRDefault="00D03E2C" w:rsidP="001A2433">
            <w:pPr>
              <w:widowControl/>
              <w:tabs>
                <w:tab w:val="left" w:pos="5686"/>
                <w:tab w:val="right" w:pos="7218"/>
              </w:tabs>
              <w:overflowPunct/>
              <w:adjustRightInd/>
              <w:rPr>
                <w:rFonts w:eastAsia="Times New Roman"/>
                <w:bCs/>
                <w:kern w:val="0"/>
              </w:rPr>
            </w:pPr>
            <w:r w:rsidRPr="00C4309A">
              <w:rPr>
                <w:kern w:val="0"/>
              </w:rPr>
              <w:t xml:space="preserve">Durée maximum prévue du contrat </w:t>
            </w:r>
          </w:p>
        </w:tc>
        <w:tc>
          <w:tcPr>
            <w:tcW w:w="4301" w:type="dxa"/>
            <w:tcMar>
              <w:top w:w="85" w:type="dxa"/>
              <w:bottom w:w="142" w:type="dxa"/>
            </w:tcMar>
          </w:tcPr>
          <w:sdt>
            <w:sdtPr>
              <w:rPr>
                <w:color w:val="000000"/>
              </w:rPr>
              <w:id w:val="-393975006"/>
              <w:placeholder>
                <w:docPart w:val="AC3470825F154CC08597776C6C447624"/>
              </w:placeholder>
              <w:text w:multiLine="1"/>
            </w:sdtPr>
            <w:sdtEndPr/>
            <w:sdtContent>
              <w:p w14:paraId="5AA2480F" w14:textId="77777777" w:rsidR="00D03E2C" w:rsidRPr="00C4309A" w:rsidRDefault="00D03E2C" w:rsidP="001A2433">
                <w:pPr>
                  <w:widowControl/>
                  <w:tabs>
                    <w:tab w:val="left" w:pos="5686"/>
                    <w:tab w:val="right" w:pos="7218"/>
                  </w:tabs>
                  <w:overflowPunct/>
                  <w:adjustRightInd/>
                  <w:rPr>
                    <w:rFonts w:eastAsia="Times New Roman"/>
                    <w:bCs/>
                    <w:kern w:val="0"/>
                  </w:rPr>
                </w:pPr>
                <w:r>
                  <w:rPr>
                    <w:color w:val="000000"/>
                  </w:rPr>
                  <w:t xml:space="preserve">Une année renouvelable jusqu’à </w:t>
                </w:r>
                <w:r w:rsidRPr="00C4309A">
                  <w:rPr>
                    <w:color w:val="000000"/>
                  </w:rPr>
                  <w:t>3 ans</w:t>
                </w:r>
                <w:r>
                  <w:rPr>
                    <w:color w:val="000000"/>
                  </w:rPr>
                  <w:t xml:space="preserve"> sur la base de la qualité performance du contractant.</w:t>
                </w:r>
              </w:p>
            </w:sdtContent>
          </w:sdt>
        </w:tc>
      </w:tr>
      <w:tr w:rsidR="00D03E2C" w:rsidRPr="00C4309A" w14:paraId="476403D7" w14:textId="77777777" w:rsidTr="001A2433">
        <w:trPr>
          <w:trHeight w:val="252"/>
          <w:jc w:val="center"/>
        </w:trPr>
        <w:tc>
          <w:tcPr>
            <w:tcW w:w="1557" w:type="dxa"/>
          </w:tcPr>
          <w:p w14:paraId="5D86496F" w14:textId="77777777" w:rsidR="00D03E2C" w:rsidRPr="00C4309A" w:rsidRDefault="00D03E2C" w:rsidP="001A2433">
            <w:pPr>
              <w:widowControl/>
              <w:tabs>
                <w:tab w:val="left" w:pos="5686"/>
                <w:tab w:val="right" w:pos="7218"/>
              </w:tabs>
              <w:overflowPunct/>
              <w:adjustRightInd/>
              <w:jc w:val="center"/>
              <w:rPr>
                <w:rFonts w:eastAsia="Times New Roman"/>
                <w:bCs/>
                <w:kern w:val="0"/>
              </w:rPr>
            </w:pPr>
            <w:r w:rsidRPr="00C4309A">
              <w:rPr>
                <w:kern w:val="0"/>
              </w:rPr>
              <w:lastRenderedPageBreak/>
              <w:t>24</w:t>
            </w:r>
          </w:p>
        </w:tc>
        <w:tc>
          <w:tcPr>
            <w:tcW w:w="1842" w:type="dxa"/>
          </w:tcPr>
          <w:p w14:paraId="03BC0942" w14:textId="77777777" w:rsidR="00D03E2C" w:rsidRPr="00C4309A" w:rsidRDefault="00D03E2C" w:rsidP="001A2433">
            <w:pPr>
              <w:widowControl/>
              <w:tabs>
                <w:tab w:val="left" w:pos="5686"/>
                <w:tab w:val="right" w:pos="7218"/>
              </w:tabs>
              <w:overflowPunct/>
              <w:adjustRightInd/>
              <w:jc w:val="center"/>
              <w:rPr>
                <w:rFonts w:eastAsia="Times New Roman"/>
                <w:bCs/>
                <w:kern w:val="0"/>
              </w:rPr>
            </w:pPr>
            <w:r w:rsidRPr="00C4309A">
              <w:rPr>
                <w:kern w:val="0"/>
              </w:rPr>
              <w:t>35</w:t>
            </w:r>
          </w:p>
        </w:tc>
        <w:tc>
          <w:tcPr>
            <w:tcW w:w="2552" w:type="dxa"/>
          </w:tcPr>
          <w:p w14:paraId="5FBBEBF6" w14:textId="77777777" w:rsidR="00D03E2C" w:rsidRPr="00C4309A" w:rsidRDefault="00D03E2C" w:rsidP="001A2433">
            <w:pPr>
              <w:widowControl/>
              <w:tabs>
                <w:tab w:val="left" w:pos="5686"/>
                <w:tab w:val="right" w:pos="7218"/>
              </w:tabs>
              <w:overflowPunct/>
              <w:adjustRightInd/>
              <w:rPr>
                <w:rFonts w:eastAsia="Times New Roman"/>
                <w:bCs/>
                <w:kern w:val="0"/>
              </w:rPr>
            </w:pPr>
            <w:r w:rsidRPr="00C4309A">
              <w:rPr>
                <w:kern w:val="0"/>
              </w:rPr>
              <w:t>Le PNUD attribuera le contrat à :</w:t>
            </w:r>
          </w:p>
        </w:tc>
        <w:tc>
          <w:tcPr>
            <w:tcW w:w="4301" w:type="dxa"/>
            <w:tcMar>
              <w:top w:w="85" w:type="dxa"/>
              <w:bottom w:w="142" w:type="dxa"/>
            </w:tcMar>
          </w:tcPr>
          <w:sdt>
            <w:sdtPr>
              <w:rPr>
                <w:rFonts w:eastAsia="Times New Roman"/>
                <w:kern w:val="0"/>
              </w:rPr>
              <w:id w:val="-1083370359"/>
              <w:placeholder>
                <w:docPart w:val="4E4E3B90E81E4B288B54C29D96A8BF3B"/>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4758250B" w14:textId="77777777" w:rsidR="00D03E2C" w:rsidRPr="00C4309A" w:rsidRDefault="00D03E2C" w:rsidP="001A2433">
                <w:pPr>
                  <w:widowControl/>
                  <w:tabs>
                    <w:tab w:val="left" w:pos="5686"/>
                    <w:tab w:val="right" w:pos="7218"/>
                  </w:tabs>
                  <w:overflowPunct/>
                  <w:adjustRightInd/>
                  <w:rPr>
                    <w:rFonts w:eastAsia="Times New Roman"/>
                    <w:kern w:val="0"/>
                  </w:rPr>
                </w:pPr>
                <w:r>
                  <w:rPr>
                    <w:rFonts w:eastAsia="Times New Roman"/>
                    <w:kern w:val="0"/>
                  </w:rPr>
                  <w:t>Un seul soumissionnaire</w:t>
                </w:r>
              </w:p>
            </w:sdtContent>
          </w:sdt>
          <w:p w14:paraId="1B91E752" w14:textId="77777777" w:rsidR="00D03E2C" w:rsidRPr="00C4309A" w:rsidRDefault="00D03E2C" w:rsidP="001A2433">
            <w:pPr>
              <w:widowControl/>
              <w:tabs>
                <w:tab w:val="left" w:pos="5686"/>
                <w:tab w:val="right" w:pos="7218"/>
              </w:tabs>
              <w:overflowPunct/>
              <w:adjustRightInd/>
              <w:rPr>
                <w:rFonts w:eastAsia="Times New Roman"/>
                <w:kern w:val="0"/>
              </w:rPr>
            </w:pPr>
          </w:p>
        </w:tc>
      </w:tr>
      <w:tr w:rsidR="00D03E2C" w:rsidRPr="00C11E71" w14:paraId="1A742FBB" w14:textId="77777777" w:rsidTr="001A2433">
        <w:trPr>
          <w:jc w:val="center"/>
        </w:trPr>
        <w:tc>
          <w:tcPr>
            <w:tcW w:w="1557" w:type="dxa"/>
          </w:tcPr>
          <w:p w14:paraId="62F41AC8" w14:textId="77777777" w:rsidR="00D03E2C" w:rsidRPr="00C4309A" w:rsidRDefault="00D03E2C" w:rsidP="001A2433">
            <w:pPr>
              <w:widowControl/>
              <w:tabs>
                <w:tab w:val="left" w:pos="5686"/>
                <w:tab w:val="right" w:pos="7218"/>
              </w:tabs>
              <w:overflowPunct/>
              <w:adjustRightInd/>
              <w:jc w:val="center"/>
              <w:rPr>
                <w:rFonts w:eastAsia="Times New Roman"/>
                <w:bCs/>
                <w:kern w:val="0"/>
              </w:rPr>
            </w:pPr>
            <w:r w:rsidRPr="00C4309A">
              <w:rPr>
                <w:kern w:val="0"/>
              </w:rPr>
              <w:t>25</w:t>
            </w:r>
          </w:p>
        </w:tc>
        <w:tc>
          <w:tcPr>
            <w:tcW w:w="1842" w:type="dxa"/>
          </w:tcPr>
          <w:p w14:paraId="49B45607" w14:textId="77777777" w:rsidR="00D03E2C" w:rsidRPr="00C4309A" w:rsidRDefault="00D03E2C" w:rsidP="001A2433">
            <w:pPr>
              <w:widowControl/>
              <w:tabs>
                <w:tab w:val="left" w:pos="5686"/>
                <w:tab w:val="right" w:pos="7218"/>
              </w:tabs>
              <w:overflowPunct/>
              <w:adjustRightInd/>
              <w:jc w:val="center"/>
              <w:rPr>
                <w:rFonts w:eastAsia="Times New Roman"/>
                <w:bCs/>
                <w:kern w:val="0"/>
              </w:rPr>
            </w:pPr>
            <w:r w:rsidRPr="00C4309A">
              <w:rPr>
                <w:kern w:val="0"/>
              </w:rPr>
              <w:t>39</w:t>
            </w:r>
          </w:p>
        </w:tc>
        <w:tc>
          <w:tcPr>
            <w:tcW w:w="2552" w:type="dxa"/>
          </w:tcPr>
          <w:p w14:paraId="26552F8C" w14:textId="77777777" w:rsidR="00D03E2C" w:rsidRPr="00C4309A" w:rsidRDefault="00D03E2C" w:rsidP="001A2433">
            <w:pPr>
              <w:widowControl/>
              <w:tabs>
                <w:tab w:val="left" w:pos="5686"/>
                <w:tab w:val="right" w:pos="7218"/>
              </w:tabs>
              <w:overflowPunct/>
              <w:adjustRightInd/>
              <w:rPr>
                <w:rFonts w:eastAsia="Times New Roman"/>
                <w:bCs/>
                <w:color w:val="FF0000"/>
                <w:kern w:val="0"/>
              </w:rPr>
            </w:pPr>
            <w:r w:rsidRPr="00C4309A">
              <w:rPr>
                <w:kern w:val="0"/>
              </w:rPr>
              <w:t xml:space="preserve">Type de contrat </w:t>
            </w:r>
          </w:p>
        </w:tc>
        <w:tc>
          <w:tcPr>
            <w:tcW w:w="4301" w:type="dxa"/>
            <w:tcMar>
              <w:top w:w="85" w:type="dxa"/>
              <w:bottom w:w="142" w:type="dxa"/>
            </w:tcMar>
          </w:tcPr>
          <w:p w14:paraId="2D0DE201" w14:textId="77777777" w:rsidR="00D03E2C" w:rsidRPr="00371EB9" w:rsidRDefault="008B0825" w:rsidP="001A2433">
            <w:pPr>
              <w:widowControl/>
              <w:tabs>
                <w:tab w:val="left" w:pos="5686"/>
                <w:tab w:val="right" w:pos="7218"/>
              </w:tabs>
              <w:overflowPunct/>
              <w:adjustRightInd/>
              <w:rPr>
                <w:rFonts w:eastAsia="Times New Roman"/>
                <w:kern w:val="0"/>
              </w:rPr>
            </w:pPr>
            <w:sdt>
              <w:sdtPr>
                <w:rPr>
                  <w:rFonts w:eastAsia="Times New Roman"/>
                  <w:kern w:val="0"/>
                </w:rPr>
                <w:alias w:val="Sélectionner un objet."/>
                <w:tag w:val="Choose an item"/>
                <w:id w:val="-1478985815"/>
                <w:placeholder>
                  <w:docPart w:val="5137916EBCD14D7F83A8676FD6E6CD31"/>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D03E2C" w:rsidRPr="00371EB9">
                  <w:rPr>
                    <w:rFonts w:eastAsia="Times New Roman"/>
                    <w:kern w:val="0"/>
                  </w:rPr>
                  <w:t>Contrat pour les services</w:t>
                </w:r>
              </w:sdtContent>
            </w:sdt>
            <w:r w:rsidR="00D03E2C" w:rsidRPr="00371EB9">
              <w:rPr>
                <w:kern w:val="0"/>
              </w:rPr>
              <w:t xml:space="preserve"> </w:t>
            </w:r>
          </w:p>
          <w:p w14:paraId="08A41988" w14:textId="77777777" w:rsidR="00D03E2C" w:rsidRPr="00371EB9" w:rsidRDefault="008B0825" w:rsidP="001A2433">
            <w:pPr>
              <w:widowControl/>
              <w:tabs>
                <w:tab w:val="left" w:pos="5686"/>
                <w:tab w:val="right" w:pos="7218"/>
              </w:tabs>
              <w:overflowPunct/>
              <w:adjustRightInd/>
              <w:rPr>
                <w:rFonts w:eastAsia="Times New Roman"/>
                <w:kern w:val="0"/>
              </w:rPr>
            </w:pPr>
            <w:hyperlink r:id="rId16">
              <w:r w:rsidR="00D03E2C" w:rsidRPr="00371EB9">
                <w:rPr>
                  <w:rStyle w:val="Lienhypertexte"/>
                </w:rPr>
                <w:t>http://www.undp.org/content/undp/fr/home/operations/procurement/overview.html</w:t>
              </w:r>
            </w:hyperlink>
          </w:p>
        </w:tc>
      </w:tr>
      <w:tr w:rsidR="00D03E2C" w:rsidRPr="00C11E71" w14:paraId="013B9B92" w14:textId="77777777" w:rsidTr="001A2433">
        <w:trPr>
          <w:jc w:val="center"/>
        </w:trPr>
        <w:tc>
          <w:tcPr>
            <w:tcW w:w="1557" w:type="dxa"/>
          </w:tcPr>
          <w:p w14:paraId="7657CAAF" w14:textId="77777777" w:rsidR="00D03E2C" w:rsidRPr="00C4309A" w:rsidRDefault="00D03E2C" w:rsidP="001A2433">
            <w:pPr>
              <w:widowControl/>
              <w:tabs>
                <w:tab w:val="left" w:pos="5686"/>
                <w:tab w:val="right" w:pos="7218"/>
              </w:tabs>
              <w:overflowPunct/>
              <w:adjustRightInd/>
              <w:jc w:val="center"/>
              <w:rPr>
                <w:rFonts w:eastAsia="Times New Roman"/>
                <w:bCs/>
                <w:kern w:val="0"/>
              </w:rPr>
            </w:pPr>
            <w:r w:rsidRPr="00C4309A">
              <w:rPr>
                <w:kern w:val="0"/>
              </w:rPr>
              <w:t>26</w:t>
            </w:r>
          </w:p>
        </w:tc>
        <w:tc>
          <w:tcPr>
            <w:tcW w:w="1842" w:type="dxa"/>
          </w:tcPr>
          <w:p w14:paraId="21078CCB" w14:textId="77777777" w:rsidR="00D03E2C" w:rsidRPr="00C4309A" w:rsidRDefault="00D03E2C" w:rsidP="001A2433">
            <w:pPr>
              <w:widowControl/>
              <w:tabs>
                <w:tab w:val="left" w:pos="5686"/>
                <w:tab w:val="right" w:pos="7218"/>
              </w:tabs>
              <w:overflowPunct/>
              <w:adjustRightInd/>
              <w:jc w:val="center"/>
              <w:rPr>
                <w:rFonts w:eastAsia="Times New Roman"/>
                <w:bCs/>
                <w:kern w:val="0"/>
              </w:rPr>
            </w:pPr>
            <w:r w:rsidRPr="00C4309A">
              <w:rPr>
                <w:kern w:val="0"/>
              </w:rPr>
              <w:t>39</w:t>
            </w:r>
          </w:p>
        </w:tc>
        <w:tc>
          <w:tcPr>
            <w:tcW w:w="2552" w:type="dxa"/>
          </w:tcPr>
          <w:p w14:paraId="39B10CE8" w14:textId="77777777" w:rsidR="00D03E2C" w:rsidRPr="00C4309A" w:rsidRDefault="00D03E2C" w:rsidP="001A2433">
            <w:pPr>
              <w:widowControl/>
              <w:tabs>
                <w:tab w:val="left" w:pos="5686"/>
                <w:tab w:val="right" w:pos="7218"/>
              </w:tabs>
              <w:overflowPunct/>
              <w:adjustRightInd/>
              <w:rPr>
                <w:rFonts w:eastAsia="Times New Roman"/>
                <w:bCs/>
                <w:kern w:val="0"/>
              </w:rPr>
            </w:pPr>
            <w:r w:rsidRPr="00C4309A">
              <w:rPr>
                <w:kern w:val="0"/>
              </w:rPr>
              <w:t xml:space="preserve">Conditions générales du contrat du PNUD qui s’appliqueront </w:t>
            </w:r>
          </w:p>
        </w:tc>
        <w:tc>
          <w:tcPr>
            <w:tcW w:w="4301" w:type="dxa"/>
            <w:tcMar>
              <w:top w:w="85" w:type="dxa"/>
              <w:bottom w:w="142" w:type="dxa"/>
            </w:tcMar>
          </w:tcPr>
          <w:sdt>
            <w:sdtPr>
              <w:rPr>
                <w:rFonts w:eastAsia="Times New Roman"/>
                <w:kern w:val="0"/>
              </w:rPr>
              <w:id w:val="-896510731"/>
              <w:placeholder>
                <w:docPart w:val="DE601B60A809402F90C5753A9AA8F18C"/>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5848ECDB" w14:textId="77777777" w:rsidR="00D03E2C" w:rsidRPr="00371EB9" w:rsidRDefault="00D03E2C" w:rsidP="001A2433">
                <w:pPr>
                  <w:widowControl/>
                  <w:tabs>
                    <w:tab w:val="left" w:pos="5686"/>
                    <w:tab w:val="right" w:pos="7218"/>
                  </w:tabs>
                  <w:overflowPunct/>
                  <w:adjustRightInd/>
                  <w:rPr>
                    <w:rFonts w:eastAsia="Times New Roman"/>
                    <w:kern w:val="0"/>
                  </w:rPr>
                </w:pPr>
                <w:r w:rsidRPr="00371EB9">
                  <w:rPr>
                    <w:rFonts w:eastAsia="Times New Roman"/>
                    <w:kern w:val="0"/>
                  </w:rPr>
                  <w:t>Termes et Conditions Générales des contrats du PNUD</w:t>
                </w:r>
              </w:p>
            </w:sdtContent>
          </w:sdt>
          <w:p w14:paraId="00B37FD4" w14:textId="77777777" w:rsidR="00D03E2C" w:rsidRPr="00371EB9" w:rsidRDefault="008B0825" w:rsidP="001A2433">
            <w:pPr>
              <w:widowControl/>
              <w:tabs>
                <w:tab w:val="left" w:pos="5686"/>
                <w:tab w:val="right" w:pos="7218"/>
              </w:tabs>
              <w:overflowPunct/>
              <w:adjustRightInd/>
              <w:rPr>
                <w:rFonts w:eastAsia="Times New Roman"/>
                <w:kern w:val="0"/>
              </w:rPr>
            </w:pPr>
            <w:hyperlink r:id="rId17">
              <w:r w:rsidR="00D03E2C" w:rsidRPr="00371EB9">
                <w:rPr>
                  <w:rStyle w:val="Lienhypertexte"/>
                </w:rPr>
                <w:t>http://www.undp.org/content/undp/fr/home/operations/procurement/overview.html</w:t>
              </w:r>
            </w:hyperlink>
          </w:p>
        </w:tc>
      </w:tr>
      <w:tr w:rsidR="00D03E2C" w:rsidRPr="00C4309A" w14:paraId="2B1974B3" w14:textId="77777777" w:rsidTr="001A2433">
        <w:trPr>
          <w:jc w:val="center"/>
        </w:trPr>
        <w:tc>
          <w:tcPr>
            <w:tcW w:w="1557" w:type="dxa"/>
          </w:tcPr>
          <w:p w14:paraId="66CBE251" w14:textId="77777777" w:rsidR="00D03E2C" w:rsidRPr="00C4309A" w:rsidRDefault="00D03E2C" w:rsidP="001A2433">
            <w:pPr>
              <w:widowControl/>
              <w:tabs>
                <w:tab w:val="left" w:pos="5686"/>
                <w:tab w:val="right" w:pos="7218"/>
              </w:tabs>
              <w:overflowPunct/>
              <w:adjustRightInd/>
              <w:jc w:val="center"/>
              <w:rPr>
                <w:rFonts w:eastAsia="Times New Roman"/>
                <w:bCs/>
                <w:kern w:val="0"/>
              </w:rPr>
            </w:pPr>
            <w:r w:rsidRPr="00C4309A">
              <w:rPr>
                <w:kern w:val="0"/>
              </w:rPr>
              <w:t>27</w:t>
            </w:r>
          </w:p>
        </w:tc>
        <w:tc>
          <w:tcPr>
            <w:tcW w:w="1842" w:type="dxa"/>
          </w:tcPr>
          <w:p w14:paraId="36B61E32" w14:textId="77777777" w:rsidR="00D03E2C" w:rsidRPr="00C4309A" w:rsidRDefault="00D03E2C" w:rsidP="001A2433">
            <w:pPr>
              <w:widowControl/>
              <w:tabs>
                <w:tab w:val="left" w:pos="5686"/>
                <w:tab w:val="right" w:pos="7218"/>
              </w:tabs>
              <w:overflowPunct/>
              <w:adjustRightInd/>
              <w:jc w:val="center"/>
              <w:rPr>
                <w:rFonts w:eastAsia="Times New Roman"/>
                <w:bCs/>
                <w:kern w:val="0"/>
              </w:rPr>
            </w:pPr>
          </w:p>
        </w:tc>
        <w:tc>
          <w:tcPr>
            <w:tcW w:w="2552" w:type="dxa"/>
          </w:tcPr>
          <w:p w14:paraId="03B12A73" w14:textId="77777777" w:rsidR="00D03E2C" w:rsidRPr="00C4309A" w:rsidRDefault="00D03E2C" w:rsidP="001A2433">
            <w:pPr>
              <w:widowControl/>
              <w:tabs>
                <w:tab w:val="left" w:pos="5686"/>
                <w:tab w:val="right" w:pos="7218"/>
              </w:tabs>
              <w:overflowPunct/>
              <w:adjustRightInd/>
              <w:rPr>
                <w:rFonts w:eastAsia="Times New Roman"/>
                <w:bCs/>
                <w:kern w:val="0"/>
              </w:rPr>
            </w:pPr>
            <w:r w:rsidRPr="00C4309A">
              <w:rPr>
                <w:kern w:val="0"/>
              </w:rPr>
              <w:t>Autres informations relatives à l’AO</w:t>
            </w:r>
          </w:p>
        </w:tc>
        <w:tc>
          <w:tcPr>
            <w:tcW w:w="4301" w:type="dxa"/>
            <w:tcMar>
              <w:top w:w="85" w:type="dxa"/>
              <w:bottom w:w="142" w:type="dxa"/>
            </w:tcMar>
          </w:tcPr>
          <w:sdt>
            <w:sdtPr>
              <w:rPr>
                <w:rFonts w:eastAsia="Times New Roman"/>
                <w:bCs/>
                <w:i/>
                <w:kern w:val="0"/>
              </w:rPr>
              <w:id w:val="1435791795"/>
              <w:placeholder>
                <w:docPart w:val="3802A416DECD48B9B6FFC60D43F038C2"/>
              </w:placeholder>
              <w:text/>
            </w:sdtPr>
            <w:sdtEndPr/>
            <w:sdtContent>
              <w:p w14:paraId="3EB63FCA" w14:textId="77777777" w:rsidR="00D03E2C" w:rsidRPr="00C4309A" w:rsidRDefault="00D03E2C" w:rsidP="001A2433">
                <w:pPr>
                  <w:widowControl/>
                  <w:tabs>
                    <w:tab w:val="left" w:pos="5686"/>
                    <w:tab w:val="right" w:pos="7218"/>
                  </w:tabs>
                  <w:overflowPunct/>
                  <w:adjustRightInd/>
                  <w:rPr>
                    <w:rFonts w:eastAsia="Times New Roman"/>
                    <w:bCs/>
                    <w:i/>
                    <w:kern w:val="0"/>
                  </w:rPr>
                </w:pPr>
                <w:r>
                  <w:rPr>
                    <w:rFonts w:eastAsia="Times New Roman"/>
                    <w:bCs/>
                    <w:i/>
                    <w:kern w:val="0"/>
                  </w:rPr>
                  <w:t>N/A</w:t>
                </w:r>
              </w:p>
            </w:sdtContent>
          </w:sdt>
          <w:p w14:paraId="70BA0331" w14:textId="77777777" w:rsidR="00D03E2C" w:rsidRPr="00C4309A" w:rsidRDefault="00D03E2C" w:rsidP="001A2433">
            <w:pPr>
              <w:widowControl/>
              <w:tabs>
                <w:tab w:val="left" w:pos="5686"/>
                <w:tab w:val="right" w:pos="7218"/>
              </w:tabs>
              <w:overflowPunct/>
              <w:adjustRightInd/>
              <w:rPr>
                <w:rFonts w:eastAsia="Times New Roman"/>
                <w:bCs/>
                <w:i/>
                <w:kern w:val="0"/>
              </w:rPr>
            </w:pPr>
          </w:p>
        </w:tc>
      </w:tr>
    </w:tbl>
    <w:p w14:paraId="0A9EC149" w14:textId="77777777" w:rsidR="00D03E2C" w:rsidRPr="00C4309A" w:rsidRDefault="00D03E2C" w:rsidP="00D03E2C">
      <w:pPr>
        <w:widowControl/>
        <w:overflowPunct/>
        <w:adjustRightInd/>
      </w:pPr>
      <w:bookmarkStart w:id="178" w:name="_Toc454294111"/>
      <w:bookmarkStart w:id="179" w:name="_Toc508626303"/>
    </w:p>
    <w:p w14:paraId="0769C139" w14:textId="77777777" w:rsidR="00D03E2C" w:rsidRPr="00C4309A" w:rsidRDefault="00D03E2C" w:rsidP="00D03E2C">
      <w:pPr>
        <w:widowControl/>
        <w:overflowPunct/>
        <w:adjustRightInd/>
        <w:rPr>
          <w:rFonts w:eastAsia="Times New Roman"/>
          <w:b/>
          <w:color w:val="0070C0"/>
          <w:kern w:val="0"/>
        </w:rPr>
      </w:pPr>
    </w:p>
    <w:p w14:paraId="7F2667EB" w14:textId="77777777" w:rsidR="00D03E2C" w:rsidRPr="00C4309A" w:rsidRDefault="00D03E2C" w:rsidP="00D03E2C">
      <w:pPr>
        <w:pStyle w:val="Titre1"/>
        <w:widowControl/>
        <w:overflowPunct/>
        <w:adjustRightInd/>
        <w:spacing w:before="240" w:after="240" w:afterAutospacing="0"/>
        <w:rPr>
          <w:rFonts w:ascii="Times New Roman" w:hAnsi="Times New Roman" w:cs="Times New Roman"/>
          <w:bCs w:val="0"/>
          <w:caps w:val="0"/>
          <w:noProof w:val="0"/>
          <w:spacing w:val="0"/>
          <w:kern w:val="0"/>
          <w:sz w:val="24"/>
          <w:szCs w:val="24"/>
        </w:rPr>
      </w:pPr>
      <w:bookmarkStart w:id="180" w:name="_Toc511900286"/>
      <w:r w:rsidRPr="00C4309A">
        <w:rPr>
          <w:rFonts w:ascii="Times New Roman" w:hAnsi="Times New Roman" w:cs="Times New Roman"/>
          <w:sz w:val="24"/>
          <w:szCs w:val="24"/>
        </w:rPr>
        <w:t xml:space="preserve">Section 4 </w:t>
      </w:r>
      <w:r w:rsidRPr="00C4309A">
        <w:rPr>
          <w:rFonts w:ascii="Times New Roman" w:hAnsi="Times New Roman" w:cs="Times New Roman"/>
          <w:b w:val="0"/>
          <w:caps w:val="0"/>
          <w:noProof w:val="0"/>
          <w:spacing w:val="0"/>
          <w:kern w:val="0"/>
          <w:sz w:val="24"/>
          <w:szCs w:val="24"/>
        </w:rPr>
        <w:t>Critères d’évaluation</w:t>
      </w:r>
      <w:bookmarkEnd w:id="178"/>
      <w:bookmarkEnd w:id="179"/>
      <w:bookmarkEnd w:id="180"/>
    </w:p>
    <w:p w14:paraId="7F6D95C2" w14:textId="77777777" w:rsidR="00D03E2C" w:rsidRPr="00C4309A" w:rsidRDefault="00D03E2C" w:rsidP="00D03E2C">
      <w:pPr>
        <w:widowControl/>
        <w:overflowPunct/>
        <w:adjustRightInd/>
        <w:spacing w:after="160" w:line="259" w:lineRule="auto"/>
        <w:rPr>
          <w:rFonts w:eastAsia="Calibri"/>
          <w:bCs/>
          <w:color w:val="0070C0"/>
          <w:kern w:val="0"/>
        </w:rPr>
      </w:pPr>
      <w:r w:rsidRPr="00C4309A">
        <w:rPr>
          <w:b/>
          <w:color w:val="0070C0"/>
          <w:kern w:val="0"/>
        </w:rPr>
        <w:t xml:space="preserve">Critères d’examen préliminaire </w:t>
      </w:r>
    </w:p>
    <w:p w14:paraId="2A172931" w14:textId="77777777" w:rsidR="00D03E2C" w:rsidRPr="00C4309A" w:rsidRDefault="00D03E2C" w:rsidP="00D03E2C">
      <w:pPr>
        <w:widowControl/>
        <w:overflowPunct/>
        <w:adjustRightInd/>
        <w:spacing w:after="160" w:line="259" w:lineRule="auto"/>
        <w:rPr>
          <w:rFonts w:eastAsia="Calibri"/>
          <w:kern w:val="0"/>
        </w:rPr>
      </w:pPr>
      <w:r w:rsidRPr="00C4309A">
        <w:rPr>
          <w:spacing w:val="-2"/>
          <w:kern w:val="0"/>
        </w:rPr>
        <w:t>Les offres seront examinées pour déterminer si elles sont complètes et déposées conformément aux exigences de l’appel d’offres selon les critères ci-dessous selon un système de réponses Oui/Non :</w:t>
      </w:r>
    </w:p>
    <w:p w14:paraId="5593FE10" w14:textId="77777777" w:rsidR="00D03E2C" w:rsidRPr="00C4309A" w:rsidRDefault="00D03E2C" w:rsidP="00D03E2C">
      <w:pPr>
        <w:widowControl/>
        <w:numPr>
          <w:ilvl w:val="0"/>
          <w:numId w:val="18"/>
        </w:numPr>
        <w:overflowPunct/>
        <w:adjustRightInd/>
        <w:spacing w:after="160" w:line="259" w:lineRule="auto"/>
        <w:contextualSpacing/>
        <w:rPr>
          <w:rFonts w:eastAsia="Times New Roman"/>
        </w:rPr>
      </w:pPr>
      <w:r w:rsidRPr="00C4309A">
        <w:t>Signatures appropriées</w:t>
      </w:r>
    </w:p>
    <w:p w14:paraId="29868DAC" w14:textId="77777777" w:rsidR="00D03E2C" w:rsidRPr="00C4309A" w:rsidRDefault="00D03E2C" w:rsidP="00D03E2C">
      <w:pPr>
        <w:widowControl/>
        <w:numPr>
          <w:ilvl w:val="0"/>
          <w:numId w:val="18"/>
        </w:numPr>
        <w:overflowPunct/>
        <w:adjustRightInd/>
        <w:spacing w:after="160" w:line="259" w:lineRule="auto"/>
        <w:contextualSpacing/>
        <w:rPr>
          <w:rFonts w:eastAsia="Times New Roman"/>
        </w:rPr>
      </w:pPr>
      <w:r w:rsidRPr="00C4309A">
        <w:t>Procuration</w:t>
      </w:r>
    </w:p>
    <w:p w14:paraId="29F5BB81" w14:textId="77777777" w:rsidR="00D03E2C" w:rsidRPr="00C4309A" w:rsidRDefault="00D03E2C" w:rsidP="00D03E2C">
      <w:pPr>
        <w:widowControl/>
        <w:numPr>
          <w:ilvl w:val="0"/>
          <w:numId w:val="18"/>
        </w:numPr>
        <w:overflowPunct/>
        <w:adjustRightInd/>
        <w:spacing w:after="160" w:line="259" w:lineRule="auto"/>
        <w:contextualSpacing/>
        <w:rPr>
          <w:rFonts w:eastAsia="Times New Roman"/>
        </w:rPr>
      </w:pPr>
      <w:r w:rsidRPr="00C4309A">
        <w:t>Documents minimum fournis</w:t>
      </w:r>
    </w:p>
    <w:p w14:paraId="53270A4C" w14:textId="77777777" w:rsidR="00D03E2C" w:rsidRPr="00C4309A" w:rsidRDefault="00D03E2C" w:rsidP="00D03E2C">
      <w:pPr>
        <w:widowControl/>
        <w:numPr>
          <w:ilvl w:val="0"/>
          <w:numId w:val="18"/>
        </w:numPr>
        <w:overflowPunct/>
        <w:adjustRightInd/>
        <w:spacing w:after="160" w:line="259" w:lineRule="auto"/>
        <w:contextualSpacing/>
        <w:rPr>
          <w:rFonts w:eastAsia="Times New Roman"/>
        </w:rPr>
      </w:pPr>
      <w:r w:rsidRPr="00C4309A">
        <w:t>Validité de l’offre</w:t>
      </w:r>
    </w:p>
    <w:p w14:paraId="1BC2D58F" w14:textId="77777777" w:rsidR="00D03E2C" w:rsidRPr="00C4309A" w:rsidRDefault="00D03E2C" w:rsidP="00D03E2C">
      <w:pPr>
        <w:widowControl/>
        <w:numPr>
          <w:ilvl w:val="0"/>
          <w:numId w:val="18"/>
        </w:numPr>
        <w:overflowPunct/>
        <w:adjustRightInd/>
        <w:spacing w:after="160" w:line="259" w:lineRule="auto"/>
        <w:contextualSpacing/>
        <w:rPr>
          <w:rFonts w:eastAsia="Times New Roman"/>
        </w:rPr>
      </w:pPr>
      <w:r w:rsidRPr="00C4309A">
        <w:t>Garantie de soumission (si exigée) déposée selon les exigences de l’appel d’offres avec période de validité conforme</w:t>
      </w:r>
    </w:p>
    <w:p w14:paraId="1C87A186" w14:textId="77777777" w:rsidR="00D03E2C" w:rsidRPr="00C4309A" w:rsidRDefault="00D03E2C" w:rsidP="00D03E2C">
      <w:pPr>
        <w:widowControl/>
        <w:overflowPunct/>
        <w:adjustRightInd/>
        <w:spacing w:after="160" w:line="259" w:lineRule="auto"/>
        <w:rPr>
          <w:rFonts w:eastAsia="Calibri"/>
          <w:b/>
          <w:bCs/>
          <w:color w:val="0070C0"/>
          <w:kern w:val="0"/>
        </w:rPr>
      </w:pPr>
    </w:p>
    <w:p w14:paraId="1A4C4B9A" w14:textId="77777777" w:rsidR="00D03E2C" w:rsidRPr="00C4309A" w:rsidRDefault="00D03E2C" w:rsidP="00D03E2C">
      <w:pPr>
        <w:widowControl/>
        <w:overflowPunct/>
        <w:adjustRightInd/>
        <w:spacing w:after="160" w:line="259" w:lineRule="auto"/>
        <w:rPr>
          <w:rFonts w:eastAsia="Calibri"/>
          <w:bCs/>
          <w:color w:val="0070C0"/>
          <w:kern w:val="0"/>
        </w:rPr>
      </w:pPr>
      <w:r w:rsidRPr="00C4309A">
        <w:rPr>
          <w:b/>
          <w:color w:val="0070C0"/>
          <w:kern w:val="0"/>
        </w:rPr>
        <w:t>Critères d’éligibilité et de qualification minimum</w:t>
      </w:r>
      <w:r w:rsidRPr="00C4309A">
        <w:rPr>
          <w:color w:val="0070C0"/>
          <w:kern w:val="0"/>
        </w:rPr>
        <w:t xml:space="preserve"> </w:t>
      </w:r>
    </w:p>
    <w:p w14:paraId="7BFD1614" w14:textId="77777777" w:rsidR="00D03E2C" w:rsidRPr="00C4309A" w:rsidRDefault="00D03E2C" w:rsidP="00D03E2C">
      <w:pPr>
        <w:widowControl/>
        <w:overflowPunct/>
        <w:adjustRightInd/>
        <w:spacing w:after="160" w:line="259" w:lineRule="auto"/>
        <w:rPr>
          <w:rFonts w:eastAsia="Calibri"/>
          <w:bCs/>
          <w:kern w:val="0"/>
        </w:rPr>
      </w:pPr>
      <w:r w:rsidRPr="00C4309A">
        <w:rPr>
          <w:spacing w:val="-2"/>
          <w:kern w:val="0"/>
        </w:rPr>
        <w:t xml:space="preserve">L’éligibilité et la qualification seront évaluées selon un système de réponses Réussi/Échoué. </w:t>
      </w:r>
    </w:p>
    <w:p w14:paraId="3744F3E1" w14:textId="77777777" w:rsidR="00D03E2C" w:rsidRPr="00C4309A" w:rsidRDefault="00D03E2C" w:rsidP="00D03E2C">
      <w:pPr>
        <w:widowControl/>
        <w:overflowPunct/>
        <w:adjustRightInd/>
        <w:spacing w:after="160" w:line="259" w:lineRule="auto"/>
        <w:rPr>
          <w:rFonts w:eastAsia="Times New Roman"/>
          <w:bCs/>
          <w:kern w:val="0"/>
        </w:rPr>
      </w:pPr>
      <w:r w:rsidRPr="00C4309A">
        <w:rPr>
          <w:spacing w:val="-2"/>
          <w:kern w:val="0"/>
        </w:rPr>
        <w:t xml:space="preserve">Si l’offre est déposée en tant que coentreprise, consortium ou partenariat, chaque membre doit remplir les critères minimums sauf autrement indiqué.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D03E2C" w:rsidRPr="00C4309A" w14:paraId="5F88E674" w14:textId="77777777" w:rsidTr="001A2433">
        <w:tc>
          <w:tcPr>
            <w:tcW w:w="2067" w:type="dxa"/>
            <w:shd w:val="clear" w:color="auto" w:fill="9BDEFF"/>
            <w:vAlign w:val="center"/>
          </w:tcPr>
          <w:p w14:paraId="6B4CC6E4" w14:textId="77777777" w:rsidR="00D03E2C" w:rsidRPr="00C4309A" w:rsidRDefault="00D03E2C" w:rsidP="001A2433">
            <w:pPr>
              <w:jc w:val="center"/>
              <w:rPr>
                <w:rFonts w:eastAsia="Times New Roman"/>
                <w:bCs/>
              </w:rPr>
            </w:pPr>
            <w:r w:rsidRPr="00C4309A">
              <w:rPr>
                <w:b/>
              </w:rPr>
              <w:t>Objet</w:t>
            </w:r>
          </w:p>
        </w:tc>
        <w:tc>
          <w:tcPr>
            <w:tcW w:w="5850" w:type="dxa"/>
            <w:shd w:val="clear" w:color="auto" w:fill="9BDEFF"/>
            <w:vAlign w:val="center"/>
          </w:tcPr>
          <w:p w14:paraId="7B7715F5" w14:textId="77777777" w:rsidR="00D03E2C" w:rsidRPr="00C4309A" w:rsidRDefault="00D03E2C" w:rsidP="001A2433">
            <w:pPr>
              <w:jc w:val="center"/>
              <w:rPr>
                <w:rFonts w:eastAsia="Times New Roman"/>
                <w:bCs/>
              </w:rPr>
            </w:pPr>
            <w:r w:rsidRPr="00C4309A">
              <w:rPr>
                <w:b/>
              </w:rPr>
              <w:t>Critères</w:t>
            </w:r>
          </w:p>
        </w:tc>
        <w:tc>
          <w:tcPr>
            <w:tcW w:w="2070" w:type="dxa"/>
            <w:shd w:val="clear" w:color="auto" w:fill="9BDEFF"/>
            <w:vAlign w:val="center"/>
          </w:tcPr>
          <w:p w14:paraId="22923F08" w14:textId="77777777" w:rsidR="00D03E2C" w:rsidRPr="00C4309A" w:rsidRDefault="00D03E2C" w:rsidP="001A2433">
            <w:pPr>
              <w:jc w:val="center"/>
              <w:rPr>
                <w:rFonts w:eastAsia="Times New Roman"/>
                <w:bCs/>
              </w:rPr>
            </w:pPr>
            <w:r w:rsidRPr="00C4309A">
              <w:rPr>
                <w:b/>
              </w:rPr>
              <w:t>Exigence en matière de dépôt des documents</w:t>
            </w:r>
          </w:p>
        </w:tc>
      </w:tr>
      <w:tr w:rsidR="00D03E2C" w:rsidRPr="00C4309A" w14:paraId="410D90E0" w14:textId="77777777" w:rsidTr="001A2433">
        <w:trPr>
          <w:trHeight w:val="315"/>
        </w:trPr>
        <w:tc>
          <w:tcPr>
            <w:tcW w:w="2067" w:type="dxa"/>
            <w:shd w:val="clear" w:color="auto" w:fill="9BDEFF"/>
            <w:vAlign w:val="center"/>
          </w:tcPr>
          <w:p w14:paraId="21FDD419" w14:textId="77777777" w:rsidR="00D03E2C" w:rsidRPr="00C4309A" w:rsidRDefault="00D03E2C" w:rsidP="001A2433">
            <w:pPr>
              <w:jc w:val="center"/>
              <w:rPr>
                <w:rFonts w:eastAsia="Times New Roman"/>
                <w:bCs/>
                <w:highlight w:val="lightGray"/>
              </w:rPr>
            </w:pPr>
            <w:r w:rsidRPr="00C4309A">
              <w:rPr>
                <w:b/>
              </w:rPr>
              <w:t xml:space="preserve">ÉLIGIBILITÉ </w:t>
            </w:r>
          </w:p>
        </w:tc>
        <w:tc>
          <w:tcPr>
            <w:tcW w:w="5850" w:type="dxa"/>
            <w:shd w:val="clear" w:color="auto" w:fill="auto"/>
          </w:tcPr>
          <w:p w14:paraId="21BE8266" w14:textId="77777777" w:rsidR="00D03E2C" w:rsidRPr="00C4309A" w:rsidRDefault="00D03E2C" w:rsidP="001A2433">
            <w:pPr>
              <w:jc w:val="center"/>
              <w:rPr>
                <w:rFonts w:eastAsia="Times New Roman"/>
                <w:bCs/>
                <w:highlight w:val="lightGray"/>
              </w:rPr>
            </w:pPr>
          </w:p>
        </w:tc>
        <w:tc>
          <w:tcPr>
            <w:tcW w:w="2070" w:type="dxa"/>
            <w:shd w:val="clear" w:color="auto" w:fill="auto"/>
          </w:tcPr>
          <w:p w14:paraId="249D4931" w14:textId="77777777" w:rsidR="00D03E2C" w:rsidRPr="00C4309A" w:rsidRDefault="00D03E2C" w:rsidP="001A2433">
            <w:pPr>
              <w:jc w:val="center"/>
              <w:rPr>
                <w:rFonts w:eastAsia="Times New Roman"/>
                <w:bCs/>
              </w:rPr>
            </w:pPr>
          </w:p>
        </w:tc>
      </w:tr>
      <w:tr w:rsidR="00D03E2C" w:rsidRPr="00C4309A" w14:paraId="3ADA649E" w14:textId="77777777" w:rsidTr="001A2433">
        <w:tc>
          <w:tcPr>
            <w:tcW w:w="2067" w:type="dxa"/>
          </w:tcPr>
          <w:p w14:paraId="407BC46E" w14:textId="77777777" w:rsidR="00D03E2C" w:rsidRPr="00C4309A" w:rsidRDefault="00D03E2C" w:rsidP="001A2433">
            <w:pPr>
              <w:autoSpaceDE w:val="0"/>
              <w:autoSpaceDN w:val="0"/>
              <w:spacing w:before="60" w:after="60"/>
              <w:rPr>
                <w:rFonts w:eastAsia="Times New Roman"/>
                <w:bCs/>
                <w:color w:val="000000"/>
              </w:rPr>
            </w:pPr>
            <w:r w:rsidRPr="00C4309A">
              <w:rPr>
                <w:b/>
                <w:color w:val="000000"/>
              </w:rPr>
              <w:t>Statut juridique</w:t>
            </w:r>
          </w:p>
        </w:tc>
        <w:tc>
          <w:tcPr>
            <w:tcW w:w="5850" w:type="dxa"/>
          </w:tcPr>
          <w:p w14:paraId="672B8EBE" w14:textId="77777777" w:rsidR="00D03E2C" w:rsidRPr="00C4309A" w:rsidRDefault="00D03E2C" w:rsidP="001A2433">
            <w:pPr>
              <w:autoSpaceDE w:val="0"/>
              <w:autoSpaceDN w:val="0"/>
              <w:spacing w:before="60" w:after="60"/>
              <w:rPr>
                <w:rFonts w:eastAsia="Times New Roman"/>
                <w:bCs/>
                <w:color w:val="000000"/>
              </w:rPr>
            </w:pPr>
            <w:r w:rsidRPr="00C4309A">
              <w:rPr>
                <w:color w:val="000000"/>
              </w:rPr>
              <w:t>Le fournisseur est une entité enregistrée légalement.</w:t>
            </w:r>
          </w:p>
        </w:tc>
        <w:tc>
          <w:tcPr>
            <w:tcW w:w="2070" w:type="dxa"/>
          </w:tcPr>
          <w:p w14:paraId="0D10069D" w14:textId="77777777" w:rsidR="00D03E2C" w:rsidRPr="00C4309A" w:rsidRDefault="00D03E2C" w:rsidP="001A2433">
            <w:pPr>
              <w:spacing w:before="60" w:after="60"/>
              <w:rPr>
                <w:rFonts w:eastAsia="Times New Roman"/>
                <w:bCs/>
              </w:rPr>
            </w:pPr>
            <w:r w:rsidRPr="00C4309A">
              <w:t xml:space="preserve">Formulaire B : Formulaire d’information sur le soumissionnaire </w:t>
            </w:r>
          </w:p>
        </w:tc>
      </w:tr>
      <w:tr w:rsidR="00D03E2C" w:rsidRPr="00C4309A" w14:paraId="4DE49775" w14:textId="77777777" w:rsidTr="001A2433">
        <w:tc>
          <w:tcPr>
            <w:tcW w:w="2067" w:type="dxa"/>
          </w:tcPr>
          <w:p w14:paraId="6752C1FC" w14:textId="77777777" w:rsidR="00D03E2C" w:rsidRPr="00C4309A" w:rsidRDefault="00D03E2C" w:rsidP="001A2433">
            <w:pPr>
              <w:autoSpaceDE w:val="0"/>
              <w:autoSpaceDN w:val="0"/>
              <w:spacing w:before="60" w:after="60"/>
              <w:rPr>
                <w:rFonts w:eastAsia="Times New Roman"/>
                <w:bCs/>
                <w:color w:val="000000"/>
              </w:rPr>
            </w:pPr>
            <w:r w:rsidRPr="00C4309A">
              <w:rPr>
                <w:b/>
                <w:color w:val="000000"/>
              </w:rPr>
              <w:lastRenderedPageBreak/>
              <w:t>Éligibilité</w:t>
            </w:r>
          </w:p>
        </w:tc>
        <w:tc>
          <w:tcPr>
            <w:tcW w:w="5850" w:type="dxa"/>
          </w:tcPr>
          <w:p w14:paraId="6CE8D06A" w14:textId="77777777" w:rsidR="00D03E2C" w:rsidRPr="00C4309A" w:rsidRDefault="00D03E2C" w:rsidP="001A2433">
            <w:pPr>
              <w:autoSpaceDE w:val="0"/>
              <w:autoSpaceDN w:val="0"/>
              <w:spacing w:before="60" w:after="60"/>
              <w:rPr>
                <w:rFonts w:eastAsia="Times New Roman"/>
                <w:bCs/>
                <w:color w:val="000000"/>
              </w:rPr>
            </w:pPr>
            <w:r w:rsidRPr="00C4309A">
              <w:rPr>
                <w:color w:val="000000"/>
              </w:rPr>
              <w:t xml:space="preserve">Un fournisseur n’est pas suspendu, exclu ou autrement désigné comme inéligible par tout organisme des Nations Unies, le Groupe de la Banque mondiale ou toute autre organisation internationale. </w:t>
            </w:r>
          </w:p>
        </w:tc>
        <w:tc>
          <w:tcPr>
            <w:tcW w:w="2070" w:type="dxa"/>
          </w:tcPr>
          <w:p w14:paraId="3A90539E" w14:textId="77777777" w:rsidR="00D03E2C" w:rsidRPr="00C4309A" w:rsidRDefault="00D03E2C" w:rsidP="001A2433">
            <w:pPr>
              <w:spacing w:before="60" w:after="60"/>
              <w:rPr>
                <w:rFonts w:eastAsia="Times New Roman"/>
                <w:bCs/>
              </w:rPr>
            </w:pPr>
            <w:r w:rsidRPr="00C4309A">
              <w:t>Formulaire A : Formulaire de soumission de l’offre</w:t>
            </w:r>
          </w:p>
        </w:tc>
      </w:tr>
      <w:tr w:rsidR="00D03E2C" w:rsidRPr="00C4309A" w14:paraId="79415952" w14:textId="77777777" w:rsidTr="001A2433">
        <w:tc>
          <w:tcPr>
            <w:tcW w:w="2067" w:type="dxa"/>
          </w:tcPr>
          <w:p w14:paraId="55935325" w14:textId="77777777" w:rsidR="00D03E2C" w:rsidRPr="00C4309A" w:rsidRDefault="00D03E2C" w:rsidP="001A2433">
            <w:pPr>
              <w:autoSpaceDE w:val="0"/>
              <w:autoSpaceDN w:val="0"/>
              <w:spacing w:before="60" w:after="60"/>
              <w:rPr>
                <w:rFonts w:eastAsia="Times New Roman"/>
                <w:bCs/>
                <w:color w:val="000000"/>
              </w:rPr>
            </w:pPr>
            <w:r w:rsidRPr="00C4309A">
              <w:rPr>
                <w:b/>
                <w:color w:val="000000"/>
              </w:rPr>
              <w:t>Conflit d’intérêts</w:t>
            </w:r>
          </w:p>
        </w:tc>
        <w:tc>
          <w:tcPr>
            <w:tcW w:w="5850" w:type="dxa"/>
          </w:tcPr>
          <w:p w14:paraId="0FE9A503" w14:textId="77777777" w:rsidR="00D03E2C" w:rsidRPr="00C4309A" w:rsidRDefault="00D03E2C" w:rsidP="001A2433">
            <w:pPr>
              <w:autoSpaceDE w:val="0"/>
              <w:autoSpaceDN w:val="0"/>
              <w:spacing w:before="60" w:after="60"/>
              <w:rPr>
                <w:rFonts w:eastAsia="Times New Roman"/>
                <w:bCs/>
                <w:color w:val="000000"/>
              </w:rPr>
            </w:pPr>
            <w:r w:rsidRPr="00C4309A">
              <w:rPr>
                <w:color w:val="000000"/>
              </w:rPr>
              <w:t xml:space="preserve">Aucun conflit d’intérêts conformément à la clause 4 de l’appel d’offres. </w:t>
            </w:r>
          </w:p>
        </w:tc>
        <w:tc>
          <w:tcPr>
            <w:tcW w:w="2070" w:type="dxa"/>
          </w:tcPr>
          <w:p w14:paraId="116C0D27" w14:textId="77777777" w:rsidR="00D03E2C" w:rsidRPr="00C4309A" w:rsidRDefault="00D03E2C" w:rsidP="001A2433">
            <w:pPr>
              <w:spacing w:before="60" w:after="60"/>
              <w:rPr>
                <w:rFonts w:eastAsia="Times New Roman"/>
                <w:bCs/>
              </w:rPr>
            </w:pPr>
            <w:r w:rsidRPr="00C4309A">
              <w:t>Formulaire A : Formulaire de soumission de l’offre</w:t>
            </w:r>
          </w:p>
        </w:tc>
      </w:tr>
      <w:tr w:rsidR="00D03E2C" w:rsidRPr="00C4309A" w14:paraId="4250C207" w14:textId="77777777" w:rsidTr="001A2433">
        <w:tc>
          <w:tcPr>
            <w:tcW w:w="2067" w:type="dxa"/>
          </w:tcPr>
          <w:p w14:paraId="5B0C9BEB" w14:textId="77777777" w:rsidR="00D03E2C" w:rsidRPr="00C4309A" w:rsidRDefault="00D03E2C" w:rsidP="001A2433">
            <w:pPr>
              <w:autoSpaceDE w:val="0"/>
              <w:autoSpaceDN w:val="0"/>
              <w:spacing w:before="60" w:after="60"/>
              <w:rPr>
                <w:rFonts w:eastAsia="Times New Roman"/>
                <w:b/>
                <w:bCs/>
                <w:color w:val="000000"/>
              </w:rPr>
            </w:pPr>
            <w:r w:rsidRPr="00C4309A">
              <w:rPr>
                <w:b/>
                <w:color w:val="000000"/>
              </w:rPr>
              <w:t>Faillite</w:t>
            </w:r>
          </w:p>
        </w:tc>
        <w:tc>
          <w:tcPr>
            <w:tcW w:w="5850" w:type="dxa"/>
          </w:tcPr>
          <w:p w14:paraId="0DC66D67" w14:textId="77777777" w:rsidR="00D03E2C" w:rsidRPr="00C4309A" w:rsidRDefault="00D03E2C" w:rsidP="001A2433">
            <w:pPr>
              <w:autoSpaceDE w:val="0"/>
              <w:autoSpaceDN w:val="0"/>
              <w:spacing w:before="60" w:after="60"/>
              <w:rPr>
                <w:rFonts w:eastAsia="Times New Roman"/>
                <w:bCs/>
                <w:color w:val="000000"/>
              </w:rPr>
            </w:pPr>
            <w:r w:rsidRPr="00C4309A">
              <w:rPr>
                <w:color w:val="000000"/>
              </w:rPr>
              <w:t>Aucune faillite déclarée, aucune implication dans une faillite ou dans des procédures de cessation de paiement, et aucun jugement ni action légale en cours contre le fournisseur qui pourrait nuire à ses opérations dans un futur proche.</w:t>
            </w:r>
          </w:p>
        </w:tc>
        <w:tc>
          <w:tcPr>
            <w:tcW w:w="2070" w:type="dxa"/>
          </w:tcPr>
          <w:p w14:paraId="105FB288" w14:textId="77777777" w:rsidR="00D03E2C" w:rsidRPr="00C4309A" w:rsidRDefault="00D03E2C" w:rsidP="001A2433">
            <w:pPr>
              <w:spacing w:before="60" w:after="60"/>
              <w:rPr>
                <w:rFonts w:eastAsia="Times New Roman"/>
                <w:bCs/>
              </w:rPr>
            </w:pPr>
            <w:r w:rsidRPr="00C4309A">
              <w:t>Formulaire A : Formulaire de soumission de l’offre</w:t>
            </w:r>
          </w:p>
        </w:tc>
      </w:tr>
      <w:tr w:rsidR="00D03E2C" w:rsidRPr="00C4309A" w14:paraId="0AF2E2CF" w14:textId="77777777" w:rsidTr="001A2433">
        <w:trPr>
          <w:trHeight w:val="503"/>
        </w:trPr>
        <w:tc>
          <w:tcPr>
            <w:tcW w:w="2067" w:type="dxa"/>
          </w:tcPr>
          <w:p w14:paraId="2F307058" w14:textId="77777777" w:rsidR="00D03E2C" w:rsidRPr="00C4309A" w:rsidRDefault="00D03E2C" w:rsidP="001A2433">
            <w:pPr>
              <w:autoSpaceDE w:val="0"/>
              <w:autoSpaceDN w:val="0"/>
              <w:spacing w:before="60" w:after="60"/>
              <w:rPr>
                <w:rFonts w:eastAsia="Times New Roman"/>
                <w:b/>
                <w:bCs/>
                <w:color w:val="000000"/>
              </w:rPr>
            </w:pPr>
            <w:r w:rsidRPr="00C4309A">
              <w:rPr>
                <w:b/>
                <w:color w:val="000000"/>
              </w:rPr>
              <w:t>Certificats et licences</w:t>
            </w:r>
          </w:p>
        </w:tc>
        <w:tc>
          <w:tcPr>
            <w:tcW w:w="5850" w:type="dxa"/>
          </w:tcPr>
          <w:p w14:paraId="7052A5B9" w14:textId="77777777" w:rsidR="00D03E2C" w:rsidRPr="00C4309A" w:rsidRDefault="00D03E2C" w:rsidP="001A2433">
            <w:pPr>
              <w:pStyle w:val="Paragraphedeliste"/>
              <w:widowControl/>
              <w:numPr>
                <w:ilvl w:val="0"/>
                <w:numId w:val="30"/>
              </w:numPr>
              <w:overflowPunct/>
              <w:adjustRightInd/>
              <w:spacing w:before="60" w:after="60" w:line="240" w:lineRule="auto"/>
              <w:ind w:left="173" w:hanging="187"/>
              <w:contextualSpacing w:val="0"/>
              <w:rPr>
                <w:color w:val="000000" w:themeColor="text1"/>
                <w:sz w:val="24"/>
              </w:rPr>
            </w:pPr>
            <w:r w:rsidRPr="00C4309A">
              <w:rPr>
                <w:color w:val="000000" w:themeColor="text1"/>
                <w:sz w:val="24"/>
              </w:rPr>
              <w:t xml:space="preserve">Dûment autorisé à agir en qualité d’agent au nom du fabricant, ou une procuration, si le soumissionnaire n’est pas le fabricant </w:t>
            </w:r>
          </w:p>
          <w:p w14:paraId="2DACAE88" w14:textId="77777777" w:rsidR="00D03E2C" w:rsidRPr="00C4309A" w:rsidRDefault="00D03E2C" w:rsidP="001A2433">
            <w:pPr>
              <w:pStyle w:val="Paragraphedeliste"/>
              <w:widowControl/>
              <w:numPr>
                <w:ilvl w:val="0"/>
                <w:numId w:val="30"/>
              </w:numPr>
              <w:overflowPunct/>
              <w:adjustRightInd/>
              <w:spacing w:before="60" w:after="60" w:line="240" w:lineRule="auto"/>
              <w:ind w:left="173" w:hanging="187"/>
              <w:contextualSpacing w:val="0"/>
              <w:rPr>
                <w:color w:val="000000" w:themeColor="text1"/>
                <w:sz w:val="24"/>
              </w:rPr>
            </w:pPr>
            <w:r w:rsidRPr="00C4309A">
              <w:rPr>
                <w:color w:val="000000" w:themeColor="text1"/>
                <w:sz w:val="24"/>
              </w:rPr>
              <w:t>Nomination officielle en tant que représentant local, si le soumissionnaire dépose une offre pour le compte d’une entité située en dehors du pays</w:t>
            </w:r>
          </w:p>
          <w:p w14:paraId="54B068DA" w14:textId="77777777" w:rsidR="00D03E2C" w:rsidRPr="00C4309A" w:rsidRDefault="00D03E2C" w:rsidP="001A2433">
            <w:pPr>
              <w:pStyle w:val="Paragraphedeliste"/>
              <w:widowControl/>
              <w:numPr>
                <w:ilvl w:val="0"/>
                <w:numId w:val="30"/>
              </w:numPr>
              <w:overflowPunct/>
              <w:adjustRightInd/>
              <w:spacing w:before="60" w:after="60" w:line="240" w:lineRule="auto"/>
              <w:ind w:left="173" w:hanging="187"/>
              <w:contextualSpacing w:val="0"/>
              <w:rPr>
                <w:color w:val="000000" w:themeColor="text1"/>
                <w:sz w:val="24"/>
              </w:rPr>
            </w:pPr>
            <w:r w:rsidRPr="00C4309A">
              <w:rPr>
                <w:color w:val="000000" w:themeColor="text1"/>
                <w:sz w:val="24"/>
              </w:rPr>
              <w:t>Les brevets, si les technologies proposées dans l’offre sont brevetées par le soumissionnaire</w:t>
            </w:r>
          </w:p>
          <w:p w14:paraId="0EB35E0C" w14:textId="77777777" w:rsidR="00D03E2C" w:rsidRPr="00C4309A" w:rsidRDefault="00D03E2C" w:rsidP="001A2433">
            <w:pPr>
              <w:pStyle w:val="Paragraphedeliste"/>
              <w:widowControl/>
              <w:numPr>
                <w:ilvl w:val="0"/>
                <w:numId w:val="30"/>
              </w:numPr>
              <w:overflowPunct/>
              <w:adjustRightInd/>
              <w:spacing w:before="60" w:after="60" w:line="240" w:lineRule="auto"/>
              <w:ind w:left="173" w:hanging="187"/>
              <w:contextualSpacing w:val="0"/>
              <w:jc w:val="both"/>
              <w:rPr>
                <w:color w:val="000000" w:themeColor="text1"/>
                <w:sz w:val="24"/>
              </w:rPr>
            </w:pPr>
            <w:r w:rsidRPr="00C4309A">
              <w:rPr>
                <w:color w:val="000000" w:themeColor="text1"/>
                <w:sz w:val="24"/>
              </w:rPr>
              <w:t xml:space="preserve">Les licences d’exportation ou d’importation, si applicable </w:t>
            </w:r>
          </w:p>
        </w:tc>
        <w:tc>
          <w:tcPr>
            <w:tcW w:w="2070" w:type="dxa"/>
          </w:tcPr>
          <w:p w14:paraId="122BA696" w14:textId="77777777" w:rsidR="00D03E2C" w:rsidRPr="00C4309A" w:rsidRDefault="00D03E2C" w:rsidP="001A2433">
            <w:pPr>
              <w:spacing w:before="60" w:after="60"/>
              <w:rPr>
                <w:rFonts w:eastAsia="Times New Roman"/>
                <w:bCs/>
              </w:rPr>
            </w:pPr>
            <w:r w:rsidRPr="00C4309A">
              <w:t>Formulaire B : Formulaire d’information sur le soumissionnaire</w:t>
            </w:r>
          </w:p>
          <w:p w14:paraId="2FA2931F" w14:textId="77777777" w:rsidR="00D03E2C" w:rsidRPr="00C4309A" w:rsidRDefault="00D03E2C" w:rsidP="001A2433">
            <w:pPr>
              <w:spacing w:before="60" w:after="60"/>
              <w:rPr>
                <w:rFonts w:eastAsia="Times New Roman"/>
                <w:bCs/>
              </w:rPr>
            </w:pPr>
          </w:p>
        </w:tc>
      </w:tr>
      <w:tr w:rsidR="00D03E2C" w:rsidRPr="00C4309A" w14:paraId="67D19BB0" w14:textId="77777777" w:rsidTr="001A2433">
        <w:trPr>
          <w:trHeight w:val="292"/>
        </w:trPr>
        <w:tc>
          <w:tcPr>
            <w:tcW w:w="2067" w:type="dxa"/>
          </w:tcPr>
          <w:p w14:paraId="22F3CACF" w14:textId="77777777" w:rsidR="00D03E2C" w:rsidRPr="00C4309A" w:rsidRDefault="00D03E2C" w:rsidP="001A2433">
            <w:pPr>
              <w:autoSpaceDE w:val="0"/>
              <w:autoSpaceDN w:val="0"/>
              <w:spacing w:before="60" w:after="60"/>
              <w:rPr>
                <w:rFonts w:eastAsia="Times New Roman"/>
                <w:bCs/>
                <w:color w:val="000000"/>
              </w:rPr>
            </w:pPr>
          </w:p>
        </w:tc>
        <w:tc>
          <w:tcPr>
            <w:tcW w:w="5850" w:type="dxa"/>
          </w:tcPr>
          <w:p w14:paraId="7DB83618" w14:textId="77777777" w:rsidR="00D03E2C" w:rsidRPr="00C4309A" w:rsidRDefault="00D03E2C" w:rsidP="001A2433">
            <w:pPr>
              <w:pStyle w:val="Paragraphedeliste"/>
              <w:widowControl/>
              <w:overflowPunct/>
              <w:adjustRightInd/>
              <w:spacing w:line="240" w:lineRule="auto"/>
              <w:ind w:left="360"/>
              <w:jc w:val="both"/>
              <w:rPr>
                <w:color w:val="000000" w:themeColor="text1"/>
                <w:sz w:val="24"/>
              </w:rPr>
            </w:pPr>
          </w:p>
        </w:tc>
        <w:tc>
          <w:tcPr>
            <w:tcW w:w="2070" w:type="dxa"/>
          </w:tcPr>
          <w:p w14:paraId="1F004130" w14:textId="77777777" w:rsidR="00D03E2C" w:rsidRPr="00C4309A" w:rsidRDefault="00D03E2C" w:rsidP="001A2433">
            <w:pPr>
              <w:spacing w:before="60" w:after="60"/>
              <w:rPr>
                <w:rFonts w:eastAsia="Times New Roman"/>
                <w:bCs/>
              </w:rPr>
            </w:pPr>
          </w:p>
        </w:tc>
      </w:tr>
      <w:tr w:rsidR="00D03E2C" w:rsidRPr="00C4309A" w14:paraId="347199FD" w14:textId="77777777" w:rsidTr="001A2433">
        <w:trPr>
          <w:trHeight w:val="247"/>
        </w:trPr>
        <w:tc>
          <w:tcPr>
            <w:tcW w:w="9987" w:type="dxa"/>
            <w:gridSpan w:val="3"/>
            <w:shd w:val="clear" w:color="auto" w:fill="9BDEFF"/>
          </w:tcPr>
          <w:p w14:paraId="6F4E9330" w14:textId="77777777" w:rsidR="00D03E2C" w:rsidRPr="00C4309A" w:rsidRDefault="00D03E2C" w:rsidP="001A2433">
            <w:pPr>
              <w:spacing w:before="60" w:after="60"/>
              <w:jc w:val="center"/>
              <w:rPr>
                <w:rFonts w:eastAsia="Times New Roman"/>
                <w:bCs/>
                <w:highlight w:val="lightGray"/>
              </w:rPr>
            </w:pPr>
            <w:r w:rsidRPr="00C4309A">
              <w:rPr>
                <w:b/>
              </w:rPr>
              <w:t>QUALIFICATION</w:t>
            </w:r>
          </w:p>
        </w:tc>
      </w:tr>
      <w:tr w:rsidR="00D03E2C" w:rsidRPr="00C4309A" w14:paraId="66975D6E" w14:textId="77777777" w:rsidTr="001A2433">
        <w:trPr>
          <w:trHeight w:val="247"/>
        </w:trPr>
        <w:tc>
          <w:tcPr>
            <w:tcW w:w="2067" w:type="dxa"/>
            <w:shd w:val="clear" w:color="auto" w:fill="FFFFFF" w:themeFill="background1"/>
          </w:tcPr>
          <w:p w14:paraId="052D5B00" w14:textId="77777777" w:rsidR="00D03E2C" w:rsidRPr="00C4309A" w:rsidRDefault="00D03E2C" w:rsidP="001A2433">
            <w:pPr>
              <w:spacing w:before="60" w:after="60"/>
              <w:rPr>
                <w:rFonts w:eastAsia="Times New Roman"/>
                <w:b/>
                <w:bCs/>
              </w:rPr>
            </w:pPr>
            <w:r w:rsidRPr="00C4309A">
              <w:rPr>
                <w:b/>
              </w:rPr>
              <w:t>Antécédents de contrats inexécutés</w:t>
            </w:r>
            <w:r w:rsidRPr="00C4309A">
              <w:rPr>
                <w:b/>
                <w:vertAlign w:val="superscript"/>
              </w:rPr>
              <w:footnoteReference w:id="1"/>
            </w:r>
            <w:r w:rsidRPr="00C4309A">
              <w:rPr>
                <w:b/>
                <w:vertAlign w:val="superscript"/>
              </w:rPr>
              <w:t xml:space="preserve"> </w:t>
            </w:r>
          </w:p>
        </w:tc>
        <w:tc>
          <w:tcPr>
            <w:tcW w:w="5850" w:type="dxa"/>
            <w:shd w:val="clear" w:color="auto" w:fill="auto"/>
          </w:tcPr>
          <w:p w14:paraId="3808CB8B" w14:textId="77777777" w:rsidR="00D03E2C" w:rsidRPr="00C4309A" w:rsidRDefault="00D03E2C" w:rsidP="001A2433">
            <w:pPr>
              <w:spacing w:before="60" w:after="60"/>
              <w:rPr>
                <w:rFonts w:eastAsia="Times New Roman"/>
                <w:bCs/>
                <w:highlight w:val="lightGray"/>
              </w:rPr>
            </w:pPr>
            <w:r w:rsidRPr="00C4309A">
              <w:rPr>
                <w:color w:val="000000"/>
              </w:rPr>
              <w:t>L’inexécution d’un contrat n’a pas découlé d’une faute de la part du contractant au cours des 3 dernières années.</w:t>
            </w:r>
          </w:p>
        </w:tc>
        <w:tc>
          <w:tcPr>
            <w:tcW w:w="2070" w:type="dxa"/>
            <w:shd w:val="clear" w:color="auto" w:fill="auto"/>
          </w:tcPr>
          <w:p w14:paraId="44756458" w14:textId="77777777" w:rsidR="00D03E2C" w:rsidRPr="00C4309A" w:rsidRDefault="00D03E2C" w:rsidP="001A2433">
            <w:pPr>
              <w:spacing w:before="60" w:after="60"/>
              <w:rPr>
                <w:rFonts w:eastAsia="Times New Roman"/>
                <w:bCs/>
                <w:highlight w:val="lightGray"/>
              </w:rPr>
            </w:pPr>
            <w:r w:rsidRPr="00C4309A">
              <w:br w:type="page"/>
              <w:t>Formulaire D : Formulaire de qualification</w:t>
            </w:r>
          </w:p>
        </w:tc>
      </w:tr>
      <w:tr w:rsidR="00D03E2C" w:rsidRPr="00C4309A" w14:paraId="30E1F8DA" w14:textId="77777777" w:rsidTr="001A2433">
        <w:trPr>
          <w:trHeight w:val="247"/>
        </w:trPr>
        <w:tc>
          <w:tcPr>
            <w:tcW w:w="2067" w:type="dxa"/>
            <w:shd w:val="clear" w:color="auto" w:fill="FFFFFF" w:themeFill="background1"/>
          </w:tcPr>
          <w:p w14:paraId="57E84084" w14:textId="77777777" w:rsidR="00D03E2C" w:rsidRPr="00C4309A" w:rsidRDefault="00D03E2C" w:rsidP="001A2433">
            <w:pPr>
              <w:spacing w:before="60" w:after="60"/>
              <w:rPr>
                <w:rFonts w:eastAsia="Times New Roman"/>
                <w:b/>
                <w:bCs/>
              </w:rPr>
            </w:pPr>
            <w:r w:rsidRPr="00C4309A">
              <w:rPr>
                <w:b/>
              </w:rPr>
              <w:t>Antécédents de contentieux</w:t>
            </w:r>
          </w:p>
        </w:tc>
        <w:tc>
          <w:tcPr>
            <w:tcW w:w="5850" w:type="dxa"/>
            <w:shd w:val="clear" w:color="auto" w:fill="auto"/>
          </w:tcPr>
          <w:p w14:paraId="03FFF5F4" w14:textId="77777777" w:rsidR="00D03E2C" w:rsidRPr="00C4309A" w:rsidRDefault="00D03E2C" w:rsidP="001A2433">
            <w:pPr>
              <w:spacing w:before="60" w:after="60"/>
              <w:rPr>
                <w:rFonts w:eastAsia="Times New Roman"/>
                <w:bCs/>
                <w:highlight w:val="lightGray"/>
              </w:rPr>
            </w:pPr>
            <w:r w:rsidRPr="00C4309A">
              <w:rPr>
                <w:color w:val="000000"/>
              </w:rPr>
              <w:t xml:space="preserve">Aucun antécédent de décisions du tribunal ou de décisions arbitrales contre le soumissionnaire au cours des 3 dernières années. </w:t>
            </w:r>
          </w:p>
        </w:tc>
        <w:tc>
          <w:tcPr>
            <w:tcW w:w="2070" w:type="dxa"/>
            <w:shd w:val="clear" w:color="auto" w:fill="auto"/>
          </w:tcPr>
          <w:p w14:paraId="0D8B37A2" w14:textId="77777777" w:rsidR="00D03E2C" w:rsidRPr="00C4309A" w:rsidRDefault="00D03E2C" w:rsidP="001A2433">
            <w:pPr>
              <w:spacing w:before="60" w:after="60"/>
              <w:rPr>
                <w:rFonts w:eastAsia="Times New Roman"/>
                <w:bCs/>
                <w:highlight w:val="lightGray"/>
              </w:rPr>
            </w:pPr>
            <w:r w:rsidRPr="00C4309A">
              <w:br w:type="page"/>
              <w:t>Formulaire D : Formulaire de qualification</w:t>
            </w:r>
          </w:p>
        </w:tc>
      </w:tr>
      <w:tr w:rsidR="00D03E2C" w:rsidRPr="00C4309A" w14:paraId="5E89EEB1" w14:textId="77777777" w:rsidTr="001A2433">
        <w:tc>
          <w:tcPr>
            <w:tcW w:w="2067" w:type="dxa"/>
            <w:vMerge w:val="restart"/>
          </w:tcPr>
          <w:p w14:paraId="6814831B" w14:textId="77777777" w:rsidR="00D03E2C" w:rsidRPr="00C4309A" w:rsidRDefault="00D03E2C" w:rsidP="001A2433">
            <w:pPr>
              <w:spacing w:before="60" w:after="60"/>
              <w:rPr>
                <w:rFonts w:eastAsia="Times New Roman"/>
                <w:bCs/>
              </w:rPr>
            </w:pPr>
            <w:r w:rsidRPr="00C4309A">
              <w:rPr>
                <w:b/>
              </w:rPr>
              <w:t>Expériences antérieures</w:t>
            </w:r>
          </w:p>
        </w:tc>
        <w:tc>
          <w:tcPr>
            <w:tcW w:w="5850" w:type="dxa"/>
          </w:tcPr>
          <w:p w14:paraId="75F6A0AF" w14:textId="77777777" w:rsidR="00D03E2C" w:rsidRPr="00C4309A" w:rsidRDefault="00D03E2C" w:rsidP="001A2433">
            <w:pPr>
              <w:spacing w:before="60" w:after="60"/>
              <w:rPr>
                <w:rFonts w:eastAsia="Times New Roman"/>
                <w:bCs/>
                <w:color w:val="000000"/>
              </w:rPr>
            </w:pPr>
            <w:r w:rsidRPr="00C4309A">
              <w:t xml:space="preserve">Minimum </w:t>
            </w:r>
            <w:r>
              <w:rPr>
                <w:rFonts w:eastAsia="Times New Roman"/>
                <w:bCs/>
                <w:color w:val="000000"/>
              </w:rPr>
              <w:t>5</w:t>
            </w:r>
            <w:r w:rsidRPr="00C4309A">
              <w:t> ans d’expérience pertinente.</w:t>
            </w:r>
          </w:p>
        </w:tc>
        <w:tc>
          <w:tcPr>
            <w:tcW w:w="2070" w:type="dxa"/>
          </w:tcPr>
          <w:p w14:paraId="117F5FC6" w14:textId="77777777" w:rsidR="00D03E2C" w:rsidRPr="00C4309A" w:rsidRDefault="00D03E2C" w:rsidP="001A2433">
            <w:pPr>
              <w:spacing w:before="60" w:after="60"/>
              <w:rPr>
                <w:rFonts w:eastAsia="Times New Roman"/>
                <w:bCs/>
              </w:rPr>
            </w:pPr>
            <w:r w:rsidRPr="00C4309A">
              <w:t>Formulaire D : Formulaire de qualification</w:t>
            </w:r>
          </w:p>
        </w:tc>
      </w:tr>
      <w:tr w:rsidR="00D03E2C" w:rsidRPr="00C4309A" w14:paraId="3FC315B5" w14:textId="77777777" w:rsidTr="001A2433">
        <w:tc>
          <w:tcPr>
            <w:tcW w:w="2067" w:type="dxa"/>
            <w:vMerge/>
          </w:tcPr>
          <w:p w14:paraId="6C96EC3E" w14:textId="77777777" w:rsidR="00D03E2C" w:rsidRPr="00C4309A" w:rsidRDefault="00D03E2C" w:rsidP="001A2433">
            <w:pPr>
              <w:spacing w:before="60" w:after="60"/>
              <w:rPr>
                <w:rFonts w:eastAsia="Times New Roman"/>
                <w:bCs/>
              </w:rPr>
            </w:pPr>
          </w:p>
        </w:tc>
        <w:tc>
          <w:tcPr>
            <w:tcW w:w="5850" w:type="dxa"/>
          </w:tcPr>
          <w:p w14:paraId="74F1EE99" w14:textId="77777777" w:rsidR="00D03E2C" w:rsidRPr="00C4309A" w:rsidRDefault="00D03E2C" w:rsidP="001A2433">
            <w:pPr>
              <w:spacing w:before="60" w:after="60"/>
              <w:rPr>
                <w:rFonts w:eastAsia="Times New Roman"/>
                <w:bCs/>
                <w:color w:val="000000"/>
              </w:rPr>
            </w:pPr>
            <w:r w:rsidRPr="00C4309A">
              <w:t xml:space="preserve">Minimum </w:t>
            </w:r>
            <w:r w:rsidRPr="00C4309A">
              <w:rPr>
                <w:rFonts w:eastAsia="Times New Roman"/>
                <w:bCs/>
                <w:color w:val="000000"/>
              </w:rPr>
              <w:t>3</w:t>
            </w:r>
            <w:r w:rsidRPr="00C4309A">
              <w:t xml:space="preserve"> contrats de valeur, nature et complexité similaires mis en œuvre au cours des </w:t>
            </w:r>
            <w:r>
              <w:rPr>
                <w:rFonts w:eastAsia="Times New Roman"/>
                <w:bCs/>
                <w:color w:val="000000"/>
              </w:rPr>
              <w:t>3</w:t>
            </w:r>
            <w:r w:rsidRPr="00C4309A">
              <w:t> dernières années.</w:t>
            </w:r>
            <w:r w:rsidRPr="00C4309A">
              <w:rPr>
                <w:color w:val="000000"/>
              </w:rPr>
              <w:t xml:space="preserve"> </w:t>
            </w:r>
          </w:p>
          <w:p w14:paraId="005B48F7" w14:textId="77777777" w:rsidR="00D03E2C" w:rsidRPr="00C4309A" w:rsidRDefault="00D03E2C" w:rsidP="001A2433">
            <w:pPr>
              <w:spacing w:before="60" w:after="60"/>
              <w:rPr>
                <w:rFonts w:eastAsia="Times New Roman"/>
                <w:bCs/>
                <w:i/>
              </w:rPr>
            </w:pPr>
            <w:r w:rsidRPr="00C4309A">
              <w:rPr>
                <w:i/>
                <w:color w:val="000000"/>
              </w:rPr>
              <w:lastRenderedPageBreak/>
              <w:t>(Pour la coentreprise, le consortium ou le partenariat, toutes les parties doivent respecter simultanément cette exigence)</w:t>
            </w:r>
          </w:p>
        </w:tc>
        <w:tc>
          <w:tcPr>
            <w:tcW w:w="2070" w:type="dxa"/>
          </w:tcPr>
          <w:p w14:paraId="490AD611" w14:textId="77777777" w:rsidR="00D03E2C" w:rsidRPr="00C4309A" w:rsidRDefault="00D03E2C" w:rsidP="001A2433">
            <w:pPr>
              <w:spacing w:before="60" w:after="60"/>
              <w:rPr>
                <w:rFonts w:eastAsia="Times New Roman"/>
                <w:bCs/>
              </w:rPr>
            </w:pPr>
            <w:r w:rsidRPr="00C4309A">
              <w:lastRenderedPageBreak/>
              <w:br w:type="page"/>
              <w:t xml:space="preserve">Formulaire D : Formulaire de </w:t>
            </w:r>
            <w:r w:rsidRPr="00C4309A">
              <w:lastRenderedPageBreak/>
              <w:t>qualification</w:t>
            </w:r>
          </w:p>
        </w:tc>
      </w:tr>
      <w:tr w:rsidR="00D03E2C" w:rsidRPr="00C4309A" w14:paraId="4DFE08CA" w14:textId="77777777" w:rsidTr="001A2433">
        <w:trPr>
          <w:trHeight w:val="616"/>
        </w:trPr>
        <w:tc>
          <w:tcPr>
            <w:tcW w:w="2067" w:type="dxa"/>
            <w:vMerge w:val="restart"/>
          </w:tcPr>
          <w:p w14:paraId="3A248637" w14:textId="77777777" w:rsidR="00D03E2C" w:rsidRPr="00C4309A" w:rsidRDefault="00D03E2C" w:rsidP="001A2433">
            <w:pPr>
              <w:spacing w:before="60" w:after="60"/>
              <w:rPr>
                <w:b/>
              </w:rPr>
            </w:pPr>
          </w:p>
          <w:p w14:paraId="263DAE12" w14:textId="77777777" w:rsidR="00D03E2C" w:rsidRPr="00C4309A" w:rsidRDefault="00D03E2C" w:rsidP="001A2433">
            <w:pPr>
              <w:spacing w:before="60" w:after="60"/>
              <w:rPr>
                <w:b/>
              </w:rPr>
            </w:pPr>
          </w:p>
          <w:p w14:paraId="274BA3F6" w14:textId="77777777" w:rsidR="00D03E2C" w:rsidRPr="00C4309A" w:rsidRDefault="00D03E2C" w:rsidP="001A2433">
            <w:pPr>
              <w:spacing w:before="60" w:after="60"/>
              <w:rPr>
                <w:b/>
              </w:rPr>
            </w:pPr>
          </w:p>
          <w:p w14:paraId="1BDDC96B" w14:textId="77777777" w:rsidR="00D03E2C" w:rsidRPr="00C4309A" w:rsidRDefault="00D03E2C" w:rsidP="001A2433">
            <w:pPr>
              <w:spacing w:before="60" w:after="60"/>
              <w:rPr>
                <w:rFonts w:eastAsia="Times New Roman"/>
                <w:bCs/>
              </w:rPr>
            </w:pPr>
            <w:r w:rsidRPr="00C4309A">
              <w:rPr>
                <w:b/>
              </w:rPr>
              <w:t>Situation financière</w:t>
            </w:r>
          </w:p>
        </w:tc>
        <w:tc>
          <w:tcPr>
            <w:tcW w:w="5850" w:type="dxa"/>
          </w:tcPr>
          <w:p w14:paraId="2684D86D" w14:textId="77777777" w:rsidR="00D03E2C" w:rsidRPr="00C4309A" w:rsidRDefault="00D03E2C" w:rsidP="001A2433">
            <w:pPr>
              <w:autoSpaceDE w:val="0"/>
              <w:autoSpaceDN w:val="0"/>
              <w:spacing w:before="60" w:after="60"/>
              <w:rPr>
                <w:rFonts w:eastAsia="Times New Roman"/>
                <w:bCs/>
                <w:color w:val="000000"/>
              </w:rPr>
            </w:pPr>
            <w:r>
              <w:rPr>
                <w:color w:val="000000"/>
              </w:rPr>
              <w:t xml:space="preserve">Chiffre d’affaires annuel </w:t>
            </w:r>
            <w:r w:rsidRPr="00C4309A">
              <w:rPr>
                <w:color w:val="000000"/>
              </w:rPr>
              <w:t xml:space="preserve">minimal de </w:t>
            </w:r>
            <w:r>
              <w:rPr>
                <w:rFonts w:eastAsia="Times New Roman"/>
                <w:bCs/>
                <w:color w:val="000000"/>
              </w:rPr>
              <w:t>150</w:t>
            </w:r>
            <w:r w:rsidRPr="00C4309A">
              <w:rPr>
                <w:rFonts w:eastAsia="Times New Roman"/>
                <w:bCs/>
                <w:color w:val="000000"/>
              </w:rPr>
              <w:t> 000 000</w:t>
            </w:r>
            <w:r>
              <w:rPr>
                <w:color w:val="000000"/>
              </w:rPr>
              <w:t> BIF</w:t>
            </w:r>
            <w:r w:rsidRPr="00C4309A">
              <w:rPr>
                <w:color w:val="000000"/>
              </w:rPr>
              <w:t xml:space="preserve"> au cours des 3 dernières années. </w:t>
            </w:r>
          </w:p>
          <w:p w14:paraId="516F9D2C" w14:textId="77777777" w:rsidR="00D03E2C" w:rsidRPr="00C4309A" w:rsidRDefault="00D03E2C" w:rsidP="001A2433">
            <w:pPr>
              <w:autoSpaceDE w:val="0"/>
              <w:autoSpaceDN w:val="0"/>
              <w:spacing w:before="60" w:after="60"/>
              <w:rPr>
                <w:rFonts w:eastAsia="Times New Roman"/>
                <w:bCs/>
                <w:color w:val="000000"/>
              </w:rPr>
            </w:pPr>
            <w:r w:rsidRPr="00C4309A">
              <w:rPr>
                <w:i/>
                <w:color w:val="000000"/>
              </w:rPr>
              <w:t>(Pour la coentreprise, le consortium ou le partenariat, toutes les parties doivent respecter simultanément cette exigence).</w:t>
            </w:r>
          </w:p>
        </w:tc>
        <w:tc>
          <w:tcPr>
            <w:tcW w:w="2070" w:type="dxa"/>
          </w:tcPr>
          <w:p w14:paraId="41ED7714" w14:textId="77777777" w:rsidR="00D03E2C" w:rsidRPr="00C4309A" w:rsidRDefault="00D03E2C" w:rsidP="001A2433">
            <w:pPr>
              <w:spacing w:before="60" w:after="60"/>
              <w:rPr>
                <w:rFonts w:eastAsia="Times New Roman"/>
                <w:bCs/>
              </w:rPr>
            </w:pPr>
            <w:r w:rsidRPr="00C4309A">
              <w:br w:type="page"/>
              <w:t>Formulaire D : Formulaire de qualification</w:t>
            </w:r>
          </w:p>
        </w:tc>
      </w:tr>
      <w:tr w:rsidR="00D03E2C" w:rsidRPr="00C4309A" w14:paraId="7960EF20" w14:textId="77777777" w:rsidTr="001A2433">
        <w:tc>
          <w:tcPr>
            <w:tcW w:w="2067" w:type="dxa"/>
            <w:vMerge/>
          </w:tcPr>
          <w:p w14:paraId="25A41503" w14:textId="77777777" w:rsidR="00D03E2C" w:rsidRPr="00C4309A" w:rsidRDefault="00D03E2C" w:rsidP="001A2433">
            <w:pPr>
              <w:spacing w:before="60" w:after="60"/>
              <w:rPr>
                <w:rFonts w:eastAsia="Times New Roman"/>
                <w:b/>
                <w:bCs/>
              </w:rPr>
            </w:pPr>
          </w:p>
        </w:tc>
        <w:tc>
          <w:tcPr>
            <w:tcW w:w="5850" w:type="dxa"/>
          </w:tcPr>
          <w:p w14:paraId="22C6CF96" w14:textId="77777777" w:rsidR="00D03E2C" w:rsidRPr="00C4309A" w:rsidRDefault="00D03E2C" w:rsidP="001A2433">
            <w:pPr>
              <w:spacing w:before="60" w:after="60"/>
              <w:rPr>
                <w:rFonts w:eastAsia="Times New Roman"/>
                <w:bCs/>
              </w:rPr>
            </w:pPr>
            <w:r w:rsidRPr="00C4309A">
              <w:t xml:space="preserve">Le soumissionnaire doit montrer la solidité actuelle de sa situation financière et indiquer sa rentabilité potentielle à long terme. </w:t>
            </w:r>
          </w:p>
          <w:p w14:paraId="40166983" w14:textId="77777777" w:rsidR="00D03E2C" w:rsidRPr="00C4309A" w:rsidRDefault="00D03E2C" w:rsidP="001A2433">
            <w:pPr>
              <w:spacing w:before="60" w:after="60"/>
              <w:rPr>
                <w:rFonts w:eastAsia="Times New Roman"/>
                <w:bCs/>
                <w:color w:val="000000"/>
              </w:rPr>
            </w:pPr>
            <w:r w:rsidRPr="00C4309A">
              <w:rPr>
                <w:i/>
              </w:rPr>
              <w:t>(Pour la coentreprise, le consortium ou le partenariat, toutes les parties doivent respecter simultanément cette exigence).</w:t>
            </w:r>
          </w:p>
        </w:tc>
        <w:tc>
          <w:tcPr>
            <w:tcW w:w="2070" w:type="dxa"/>
          </w:tcPr>
          <w:p w14:paraId="36DA8D06" w14:textId="77777777" w:rsidR="00D03E2C" w:rsidRPr="00C4309A" w:rsidRDefault="00D03E2C" w:rsidP="001A2433">
            <w:pPr>
              <w:spacing w:before="60" w:after="60"/>
              <w:rPr>
                <w:rFonts w:eastAsia="Times New Roman"/>
                <w:bCs/>
                <w:color w:val="000000"/>
              </w:rPr>
            </w:pPr>
            <w:r w:rsidRPr="00C4309A">
              <w:br w:type="page"/>
              <w:t>Formulaire D : Formulaire de qualification</w:t>
            </w:r>
          </w:p>
        </w:tc>
      </w:tr>
      <w:tr w:rsidR="00D03E2C" w:rsidRPr="00C4309A" w14:paraId="496E65DA" w14:textId="77777777" w:rsidTr="001A2433">
        <w:tc>
          <w:tcPr>
            <w:tcW w:w="2067" w:type="dxa"/>
            <w:shd w:val="clear" w:color="auto" w:fill="FFFFFF" w:themeFill="background1"/>
          </w:tcPr>
          <w:p w14:paraId="16C29790" w14:textId="77777777" w:rsidR="00D03E2C" w:rsidRPr="00C4309A" w:rsidRDefault="00D03E2C" w:rsidP="001A2433">
            <w:pPr>
              <w:spacing w:before="60" w:after="60"/>
              <w:rPr>
                <w:rFonts w:eastAsia="Times New Roman"/>
                <w:b/>
                <w:bCs/>
              </w:rPr>
            </w:pPr>
            <w:r w:rsidRPr="00C4309A">
              <w:rPr>
                <w:b/>
              </w:rPr>
              <w:t>Évaluation technique</w:t>
            </w:r>
          </w:p>
        </w:tc>
        <w:tc>
          <w:tcPr>
            <w:tcW w:w="5850" w:type="dxa"/>
          </w:tcPr>
          <w:p w14:paraId="423D2962" w14:textId="77777777" w:rsidR="00D03E2C" w:rsidRPr="00C4309A" w:rsidRDefault="00D03E2C" w:rsidP="001A2433">
            <w:pPr>
              <w:widowControl/>
              <w:overflowPunct/>
              <w:adjustRightInd/>
              <w:spacing w:before="100" w:beforeAutospacing="1" w:after="100" w:afterAutospacing="1"/>
              <w:rPr>
                <w:color w:val="000000"/>
                <w:kern w:val="0"/>
              </w:rPr>
            </w:pPr>
            <w:r w:rsidRPr="00C4309A">
              <w:rPr>
                <w:color w:val="000000"/>
                <w:kern w:val="0"/>
              </w:rPr>
              <w:t xml:space="preserve">Les offres financières sont évaluées sur un système Réussi/Échoué en ce qui concerne le respect ou non-respect des spécifications techniques désignées dans le document d’offre. </w:t>
            </w:r>
          </w:p>
        </w:tc>
        <w:tc>
          <w:tcPr>
            <w:tcW w:w="2070" w:type="dxa"/>
          </w:tcPr>
          <w:p w14:paraId="3F6965AD" w14:textId="77777777" w:rsidR="00D03E2C" w:rsidRPr="00C4309A" w:rsidRDefault="00D03E2C" w:rsidP="001A2433">
            <w:pPr>
              <w:spacing w:before="60" w:after="60"/>
              <w:rPr>
                <w:rFonts w:eastAsia="Times New Roman"/>
                <w:bCs/>
              </w:rPr>
            </w:pPr>
            <w:r w:rsidRPr="00C4309A">
              <w:t>Formulaire E : Formulaire d’offre technique</w:t>
            </w:r>
          </w:p>
        </w:tc>
      </w:tr>
      <w:tr w:rsidR="00D03E2C" w:rsidRPr="00C4309A" w14:paraId="4551B290" w14:textId="77777777" w:rsidTr="001A2433">
        <w:tc>
          <w:tcPr>
            <w:tcW w:w="2067" w:type="dxa"/>
            <w:shd w:val="clear" w:color="auto" w:fill="FFFFFF" w:themeFill="background1"/>
          </w:tcPr>
          <w:p w14:paraId="2B464B64" w14:textId="77777777" w:rsidR="00D03E2C" w:rsidRPr="00C4309A" w:rsidRDefault="00D03E2C" w:rsidP="001A2433">
            <w:pPr>
              <w:spacing w:before="60" w:after="60"/>
              <w:rPr>
                <w:b/>
              </w:rPr>
            </w:pPr>
          </w:p>
          <w:p w14:paraId="42C70415" w14:textId="77777777" w:rsidR="00D03E2C" w:rsidRPr="00C4309A" w:rsidRDefault="00D03E2C" w:rsidP="001A2433">
            <w:pPr>
              <w:spacing w:before="60" w:after="60"/>
              <w:rPr>
                <w:b/>
              </w:rPr>
            </w:pPr>
          </w:p>
          <w:p w14:paraId="67F481C7" w14:textId="77777777" w:rsidR="00D03E2C" w:rsidRPr="00C4309A" w:rsidRDefault="00D03E2C" w:rsidP="001A2433">
            <w:pPr>
              <w:spacing w:before="60" w:after="60"/>
              <w:rPr>
                <w:b/>
              </w:rPr>
            </w:pPr>
          </w:p>
          <w:p w14:paraId="2A239B91" w14:textId="77777777" w:rsidR="00D03E2C" w:rsidRPr="00C4309A" w:rsidRDefault="00D03E2C" w:rsidP="001A2433">
            <w:pPr>
              <w:spacing w:before="60" w:after="60"/>
              <w:rPr>
                <w:b/>
              </w:rPr>
            </w:pPr>
          </w:p>
          <w:p w14:paraId="3313CF36" w14:textId="77777777" w:rsidR="00D03E2C" w:rsidRPr="00C4309A" w:rsidRDefault="00D03E2C" w:rsidP="001A2433">
            <w:pPr>
              <w:spacing w:before="60" w:after="60"/>
              <w:rPr>
                <w:rFonts w:eastAsia="Times New Roman"/>
                <w:b/>
                <w:bCs/>
              </w:rPr>
            </w:pPr>
            <w:r w:rsidRPr="00C4309A">
              <w:rPr>
                <w:b/>
              </w:rPr>
              <w:t>Évaluation financière</w:t>
            </w:r>
          </w:p>
        </w:tc>
        <w:tc>
          <w:tcPr>
            <w:tcW w:w="5850" w:type="dxa"/>
          </w:tcPr>
          <w:p w14:paraId="1A0113AD" w14:textId="77777777" w:rsidR="00D03E2C" w:rsidRPr="00C4309A" w:rsidRDefault="00D03E2C" w:rsidP="001A2433">
            <w:pPr>
              <w:widowControl/>
              <w:overflowPunct/>
              <w:adjustRightInd/>
              <w:spacing w:before="60" w:after="60"/>
              <w:rPr>
                <w:rFonts w:eastAsia="Times New Roman"/>
                <w:color w:val="000000"/>
                <w:kern w:val="0"/>
              </w:rPr>
            </w:pPr>
            <w:r w:rsidRPr="00C4309A">
              <w:rPr>
                <w:color w:val="000000"/>
                <w:kern w:val="0"/>
              </w:rPr>
              <w:t>Analyse détaillée du barème de prix, sur la base des exigences listées dans la section 5, qui a été proposé par les soumissionnaires dans le formulaire F.</w:t>
            </w:r>
          </w:p>
          <w:p w14:paraId="365C8B25" w14:textId="77777777" w:rsidR="00D03E2C" w:rsidRPr="00C4309A" w:rsidRDefault="00D03E2C" w:rsidP="001A2433">
            <w:pPr>
              <w:widowControl/>
              <w:overflowPunct/>
              <w:adjustRightInd/>
              <w:spacing w:before="60" w:after="60"/>
              <w:rPr>
                <w:rFonts w:eastAsia="Times New Roman"/>
                <w:color w:val="000000"/>
                <w:kern w:val="0"/>
              </w:rPr>
            </w:pPr>
            <w:r w:rsidRPr="00C4309A">
              <w:rPr>
                <w:color w:val="000000"/>
                <w:kern w:val="0"/>
              </w:rPr>
              <w:t>La comparaison des prix doit être basée sur le prix proposé, qui comprend le transport, l’assurance et le coût total de propriété (y compris les pièces détachées, la consommation, l’installation, la mise en service, la formation, les conditionnements spéciaux, etc., si applicable)</w:t>
            </w:r>
          </w:p>
          <w:p w14:paraId="1752E63B" w14:textId="77777777" w:rsidR="00D03E2C" w:rsidRPr="00C4309A" w:rsidRDefault="00D03E2C" w:rsidP="001A2433">
            <w:pPr>
              <w:widowControl/>
              <w:overflowPunct/>
              <w:adjustRightInd/>
              <w:spacing w:before="60" w:after="60"/>
              <w:rPr>
                <w:rFonts w:eastAsia="Times New Roman"/>
                <w:color w:val="000000"/>
                <w:kern w:val="0"/>
              </w:rPr>
            </w:pPr>
            <w:r w:rsidRPr="00C4309A">
              <w:rPr>
                <w:color w:val="000000"/>
                <w:kern w:val="0"/>
              </w:rPr>
              <w:t>Comparaison avec des estimations de budget ou estimations internes.</w:t>
            </w:r>
          </w:p>
        </w:tc>
        <w:tc>
          <w:tcPr>
            <w:tcW w:w="2070" w:type="dxa"/>
          </w:tcPr>
          <w:p w14:paraId="62572C77" w14:textId="77777777" w:rsidR="00D03E2C" w:rsidRPr="00C4309A" w:rsidRDefault="00D03E2C" w:rsidP="001A2433">
            <w:pPr>
              <w:spacing w:before="60" w:after="60"/>
              <w:rPr>
                <w:rFonts w:eastAsia="Times New Roman"/>
                <w:bCs/>
              </w:rPr>
            </w:pPr>
            <w:r w:rsidRPr="00C4309A">
              <w:t>Formulaire F : Formulaire de barème de prix</w:t>
            </w:r>
          </w:p>
        </w:tc>
      </w:tr>
    </w:tbl>
    <w:p w14:paraId="6A3C1647" w14:textId="77777777" w:rsidR="00D03E2C" w:rsidRPr="00C4309A" w:rsidRDefault="00D03E2C" w:rsidP="00D03E2C">
      <w:bookmarkStart w:id="181" w:name="_Toc508626304"/>
      <w:bookmarkStart w:id="182" w:name="_Toc511900287"/>
    </w:p>
    <w:p w14:paraId="1E2F8513" w14:textId="77777777" w:rsidR="00D03E2C" w:rsidRDefault="00D03E2C" w:rsidP="00D03E2C">
      <w:pPr>
        <w:pStyle w:val="Titre1"/>
        <w:widowControl/>
        <w:overflowPunct/>
        <w:adjustRightInd/>
        <w:spacing w:before="240" w:after="240" w:afterAutospacing="0"/>
        <w:rPr>
          <w:rFonts w:ascii="Times New Roman" w:hAnsi="Times New Roman" w:cs="Times New Roman"/>
          <w:sz w:val="24"/>
          <w:szCs w:val="24"/>
        </w:rPr>
      </w:pPr>
    </w:p>
    <w:p w14:paraId="2010F73B" w14:textId="77777777" w:rsidR="00D03E2C" w:rsidRDefault="00D03E2C" w:rsidP="00D03E2C"/>
    <w:p w14:paraId="45E9574B" w14:textId="77777777" w:rsidR="00D03E2C" w:rsidRDefault="00D03E2C" w:rsidP="00D03E2C"/>
    <w:p w14:paraId="23C6AF51" w14:textId="77777777" w:rsidR="00D03E2C" w:rsidRDefault="00D03E2C" w:rsidP="00D03E2C"/>
    <w:p w14:paraId="18406C74" w14:textId="77777777" w:rsidR="00D03E2C" w:rsidRDefault="00D03E2C" w:rsidP="00D03E2C"/>
    <w:p w14:paraId="7A8D5031" w14:textId="77777777" w:rsidR="00D03E2C" w:rsidRDefault="00D03E2C" w:rsidP="00D03E2C"/>
    <w:p w14:paraId="1A4A4E88" w14:textId="77777777" w:rsidR="00D03E2C" w:rsidRDefault="00D03E2C" w:rsidP="00D03E2C"/>
    <w:p w14:paraId="2FB36C15" w14:textId="77777777" w:rsidR="00D03E2C" w:rsidRDefault="00D03E2C" w:rsidP="00D03E2C"/>
    <w:p w14:paraId="11462FB5" w14:textId="77777777" w:rsidR="00D03E2C" w:rsidRDefault="00D03E2C" w:rsidP="00D03E2C"/>
    <w:p w14:paraId="4CA0F092" w14:textId="77777777" w:rsidR="00D03E2C" w:rsidRPr="00E66479" w:rsidRDefault="00D03E2C" w:rsidP="00D03E2C"/>
    <w:p w14:paraId="5539E542" w14:textId="77777777" w:rsidR="00D03E2C" w:rsidRPr="00C4309A" w:rsidRDefault="00D03E2C" w:rsidP="00D03E2C">
      <w:pPr>
        <w:pStyle w:val="Titre1"/>
        <w:widowControl/>
        <w:overflowPunct/>
        <w:adjustRightInd/>
        <w:spacing w:before="240" w:after="240" w:afterAutospacing="0"/>
        <w:rPr>
          <w:rFonts w:ascii="Times New Roman" w:hAnsi="Times New Roman" w:cs="Times New Roman"/>
          <w:bCs w:val="0"/>
          <w:caps w:val="0"/>
          <w:noProof w:val="0"/>
          <w:spacing w:val="0"/>
          <w:kern w:val="0"/>
          <w:sz w:val="24"/>
          <w:szCs w:val="24"/>
        </w:rPr>
      </w:pPr>
      <w:r w:rsidRPr="00C4309A">
        <w:rPr>
          <w:rFonts w:ascii="Times New Roman" w:hAnsi="Times New Roman" w:cs="Times New Roman"/>
          <w:sz w:val="24"/>
          <w:szCs w:val="24"/>
        </w:rPr>
        <w:lastRenderedPageBreak/>
        <w:t xml:space="preserve">Section 5a : </w:t>
      </w:r>
      <w:r w:rsidRPr="00C4309A">
        <w:rPr>
          <w:rFonts w:ascii="Times New Roman" w:hAnsi="Times New Roman" w:cs="Times New Roman"/>
          <w:b w:val="0"/>
          <w:caps w:val="0"/>
          <w:noProof w:val="0"/>
          <w:spacing w:val="0"/>
          <w:kern w:val="0"/>
          <w:sz w:val="24"/>
          <w:szCs w:val="24"/>
        </w:rPr>
        <w:t>Tableau des exigences et spécifications techniques/Détail quantitatif estimatif</w:t>
      </w:r>
      <w:bookmarkEnd w:id="181"/>
      <w:bookmarkEnd w:id="182"/>
    </w:p>
    <w:p w14:paraId="291CF51C" w14:textId="77777777" w:rsidR="00D03E2C" w:rsidRPr="00C4309A" w:rsidRDefault="00D03E2C" w:rsidP="00D03E2C">
      <w:pPr>
        <w:widowControl/>
        <w:overflowPunct/>
        <w:adjustRightInd/>
        <w:jc w:val="center"/>
        <w:rPr>
          <w:rFonts w:eastAsia="Times New Roman"/>
          <w:b/>
          <w:kern w:val="0"/>
        </w:rPr>
      </w:pPr>
      <w:r>
        <w:rPr>
          <w:rFonts w:eastAsia="Times New Roman"/>
          <w:b/>
          <w:kern w:val="0"/>
        </w:rPr>
        <w:t>Nettoyage des bureaux et entretien des espaces verts: ONU II, Rue du Marché, Ex CISNU</w:t>
      </w:r>
      <w:r w:rsidRPr="00C4309A">
        <w:rPr>
          <w:rFonts w:eastAsia="Times New Roman"/>
          <w:b/>
          <w:kern w:val="0"/>
        </w:rPr>
        <w:t xml:space="preserve"> du PNUD</w:t>
      </w:r>
    </w:p>
    <w:p w14:paraId="56F40EBC" w14:textId="77777777" w:rsidR="00D03E2C" w:rsidRPr="00C4309A" w:rsidRDefault="00D03E2C" w:rsidP="00D03E2C">
      <w:pPr>
        <w:widowControl/>
        <w:overflowPunct/>
        <w:adjustRightInd/>
        <w:jc w:val="center"/>
        <w:rPr>
          <w:b/>
        </w:rPr>
      </w:pPr>
    </w:p>
    <w:tbl>
      <w:tblPr>
        <w:tblStyle w:val="Grilledutableau"/>
        <w:tblW w:w="0" w:type="auto"/>
        <w:tblLook w:val="04A0" w:firstRow="1" w:lastRow="0" w:firstColumn="1" w:lastColumn="0" w:noHBand="0" w:noVBand="1"/>
      </w:tblPr>
      <w:tblGrid>
        <w:gridCol w:w="705"/>
        <w:gridCol w:w="7951"/>
      </w:tblGrid>
      <w:tr w:rsidR="00D03E2C" w14:paraId="5C700952" w14:textId="77777777" w:rsidTr="001A2433">
        <w:trPr>
          <w:trHeight w:val="254"/>
        </w:trPr>
        <w:tc>
          <w:tcPr>
            <w:tcW w:w="705" w:type="dxa"/>
          </w:tcPr>
          <w:p w14:paraId="6BE61AC9" w14:textId="77777777" w:rsidR="00D03E2C" w:rsidRPr="00145239" w:rsidRDefault="00D03E2C" w:rsidP="001A2433">
            <w:r w:rsidRPr="00145239">
              <w:t>N°</w:t>
            </w:r>
          </w:p>
        </w:tc>
        <w:tc>
          <w:tcPr>
            <w:tcW w:w="7951" w:type="dxa"/>
          </w:tcPr>
          <w:p w14:paraId="759E7EB6" w14:textId="77777777" w:rsidR="00D03E2C" w:rsidRPr="00145239" w:rsidRDefault="00D03E2C" w:rsidP="001A2433">
            <w:r w:rsidRPr="00145239">
              <w:t>Description</w:t>
            </w:r>
          </w:p>
        </w:tc>
      </w:tr>
      <w:tr w:rsidR="00D03E2C" w14:paraId="56D1B27A" w14:textId="77777777" w:rsidTr="001A2433">
        <w:trPr>
          <w:trHeight w:val="254"/>
        </w:trPr>
        <w:tc>
          <w:tcPr>
            <w:tcW w:w="705" w:type="dxa"/>
          </w:tcPr>
          <w:p w14:paraId="51227CB5" w14:textId="77777777" w:rsidR="00D03E2C" w:rsidRPr="00145239" w:rsidRDefault="00D03E2C" w:rsidP="001A2433">
            <w:r>
              <w:t>1</w:t>
            </w:r>
          </w:p>
        </w:tc>
        <w:tc>
          <w:tcPr>
            <w:tcW w:w="7951" w:type="dxa"/>
          </w:tcPr>
          <w:p w14:paraId="33171780" w14:textId="77777777" w:rsidR="00D03E2C" w:rsidRDefault="00D03E2C" w:rsidP="001A2433">
            <w:r>
              <w:t>Services de nettoyage des bureaux et entretien des espaces verts des sites abritant les différents bureaux du PNUD au Burundi en 2019.</w:t>
            </w:r>
          </w:p>
          <w:p w14:paraId="17ED6AFC" w14:textId="77777777" w:rsidR="00D03E2C" w:rsidRDefault="00D03E2C" w:rsidP="001A2433"/>
          <w:p w14:paraId="0A2E0517" w14:textId="77777777" w:rsidR="00D03E2C" w:rsidRDefault="00D03E2C" w:rsidP="001A2433">
            <w:r>
              <w:t>Les sites concernés et leurs superficies sont :</w:t>
            </w:r>
          </w:p>
          <w:p w14:paraId="2285F808" w14:textId="77777777" w:rsidR="00D03E2C" w:rsidRDefault="00D03E2C" w:rsidP="001A2433">
            <w:r>
              <w:t xml:space="preserve">1. </w:t>
            </w:r>
            <w:r w:rsidRPr="00E66479">
              <w:rPr>
                <w:b/>
              </w:rPr>
              <w:t>Compound ONU II</w:t>
            </w:r>
            <w:r>
              <w:t>, superficie : 2ha 55 ares,                                                         Adresse : Rohero II,  Quartier INSS, Avenue des patriotes,                                           Contact du point focal : Derrick MPUNDU, 72 422 921</w:t>
            </w:r>
          </w:p>
          <w:p w14:paraId="088918FC" w14:textId="77777777" w:rsidR="00D03E2C" w:rsidRDefault="00D03E2C" w:rsidP="001A2433"/>
          <w:p w14:paraId="0E90395E" w14:textId="77777777" w:rsidR="00D03E2C" w:rsidRDefault="00D03E2C" w:rsidP="001A2433">
            <w:r>
              <w:t xml:space="preserve">2. </w:t>
            </w:r>
            <w:r w:rsidRPr="00E66479">
              <w:rPr>
                <w:b/>
              </w:rPr>
              <w:t>Compound Rue du Marché</w:t>
            </w:r>
            <w:r>
              <w:t> : Superficie: 861 m</w:t>
            </w:r>
            <w:r w:rsidRPr="00E66479">
              <w:rPr>
                <w:vertAlign w:val="superscript"/>
              </w:rPr>
              <w:t>2</w:t>
            </w:r>
            <w:r>
              <w:t>,                                                 Adresse: Avenue du marché</w:t>
            </w:r>
          </w:p>
          <w:p w14:paraId="4DF57901" w14:textId="77777777" w:rsidR="00D03E2C" w:rsidRDefault="00D03E2C" w:rsidP="001A2433">
            <w:r>
              <w:t>Contact du point focal : Derrick MPUNDU, 72 422 921</w:t>
            </w:r>
          </w:p>
          <w:p w14:paraId="5D2FFB7F" w14:textId="77777777" w:rsidR="00D03E2C" w:rsidRDefault="00D03E2C" w:rsidP="001A2433"/>
          <w:p w14:paraId="14D012B4" w14:textId="77777777" w:rsidR="00D03E2C" w:rsidRDefault="00D03E2C" w:rsidP="001A2433">
            <w:r>
              <w:t xml:space="preserve">3. </w:t>
            </w:r>
            <w:r w:rsidRPr="00E66479">
              <w:rPr>
                <w:b/>
              </w:rPr>
              <w:t>Compound Ex CISNU</w:t>
            </w:r>
            <w:r>
              <w:t> : Superficie :   375 188 m</w:t>
            </w:r>
            <w:r>
              <w:rPr>
                <w:vertAlign w:val="superscript"/>
              </w:rPr>
              <w:t>2</w:t>
            </w:r>
            <w:r w:rsidRPr="00E66479">
              <w:rPr>
                <w:vertAlign w:val="subscript"/>
              </w:rPr>
              <w:t>,</w:t>
            </w:r>
            <w:r>
              <w:t xml:space="preserve">                                                   Adresse : Boulevard de l’UPRONA.</w:t>
            </w:r>
          </w:p>
          <w:p w14:paraId="0D6A3585" w14:textId="77777777" w:rsidR="00D03E2C" w:rsidRDefault="00D03E2C" w:rsidP="001A2433">
            <w:r>
              <w:t>Contact du point focal : Derrick MPUNDU, 72 422 921</w:t>
            </w:r>
          </w:p>
          <w:p w14:paraId="3E93F6A6" w14:textId="77777777" w:rsidR="00D03E2C" w:rsidRDefault="00D03E2C" w:rsidP="001A2433"/>
          <w:p w14:paraId="4D6A1525" w14:textId="77777777" w:rsidR="00D03E2C" w:rsidRDefault="00D03E2C" w:rsidP="001A2433">
            <w:r w:rsidRPr="00B57E14">
              <w:t xml:space="preserve">4. </w:t>
            </w:r>
            <w:r w:rsidRPr="00E66479">
              <w:rPr>
                <w:b/>
              </w:rPr>
              <w:t>Compound UNDSS Ngozi :</w:t>
            </w:r>
            <w:r w:rsidRPr="00B57E14">
              <w:t xml:space="preserve"> </w:t>
            </w:r>
          </w:p>
          <w:p w14:paraId="79BA1A48" w14:textId="77777777" w:rsidR="00D03E2C" w:rsidRDefault="00D03E2C" w:rsidP="001A2433">
            <w:pPr>
              <w:rPr>
                <w:vertAlign w:val="superscript"/>
              </w:rPr>
            </w:pPr>
            <w:r>
              <w:t xml:space="preserve">- </w:t>
            </w:r>
            <w:r w:rsidRPr="00B57E14">
              <w:t>Superficie</w:t>
            </w:r>
            <w:r w:rsidRPr="00E66479">
              <w:t xml:space="preserve"> parcelle: 650 m</w:t>
            </w:r>
            <w:r w:rsidRPr="00E66479">
              <w:rPr>
                <w:vertAlign w:val="superscript"/>
              </w:rPr>
              <w:t>2</w:t>
            </w:r>
            <w:r w:rsidRPr="00E66479">
              <w:t>,</w:t>
            </w:r>
            <w:r>
              <w:rPr>
                <w:vertAlign w:val="superscript"/>
              </w:rPr>
              <w:t xml:space="preserve"> </w:t>
            </w:r>
          </w:p>
          <w:p w14:paraId="738F474C" w14:textId="77777777" w:rsidR="00D03E2C" w:rsidRDefault="00D03E2C" w:rsidP="001A2433">
            <w:pPr>
              <w:rPr>
                <w:vertAlign w:val="superscript"/>
              </w:rPr>
            </w:pPr>
            <w:r>
              <w:rPr>
                <w:vertAlign w:val="superscript"/>
              </w:rPr>
              <w:t xml:space="preserve">- </w:t>
            </w:r>
            <w:r w:rsidRPr="00B57E14">
              <w:t>S</w:t>
            </w:r>
            <w:r w:rsidRPr="00E66479">
              <w:t>uperficie maison:</w:t>
            </w:r>
            <w:r>
              <w:t xml:space="preserve"> 184m</w:t>
            </w:r>
            <w:r w:rsidRPr="00E66479">
              <w:rPr>
                <w:vertAlign w:val="superscript"/>
              </w:rPr>
              <w:t>2</w:t>
            </w:r>
          </w:p>
          <w:p w14:paraId="5AAF1449" w14:textId="77777777" w:rsidR="00D03E2C" w:rsidRPr="001A2433" w:rsidRDefault="00D03E2C" w:rsidP="001A2433">
            <w:r w:rsidRPr="001A2433">
              <w:t>Contact du point focal : Mr SINDABARIRA Isidore, Tel: 79 961 124</w:t>
            </w:r>
          </w:p>
          <w:p w14:paraId="09AA2118" w14:textId="77777777" w:rsidR="00D03E2C" w:rsidRPr="001A2433" w:rsidRDefault="00D03E2C" w:rsidP="001A2433"/>
          <w:p w14:paraId="5EC450C3" w14:textId="77777777" w:rsidR="00D03E2C" w:rsidRDefault="00D03E2C" w:rsidP="001A2433">
            <w:pPr>
              <w:rPr>
                <w:lang w:val="en-US"/>
              </w:rPr>
            </w:pPr>
            <w:r w:rsidRPr="00E66479">
              <w:rPr>
                <w:lang w:val="en-US"/>
              </w:rPr>
              <w:t xml:space="preserve">5. </w:t>
            </w:r>
            <w:r w:rsidRPr="00E66479">
              <w:rPr>
                <w:b/>
                <w:lang w:val="en-US"/>
              </w:rPr>
              <w:t>Compound UNDSS Makamba</w:t>
            </w:r>
            <w:r w:rsidRPr="00E66479">
              <w:rPr>
                <w:lang w:val="en-US"/>
              </w:rPr>
              <w:t> </w:t>
            </w:r>
          </w:p>
          <w:p w14:paraId="2C5B27C7" w14:textId="77777777" w:rsidR="00D03E2C" w:rsidRPr="001A2433" w:rsidRDefault="00D03E2C" w:rsidP="001A2433">
            <w:pPr>
              <w:rPr>
                <w:lang w:val="en-US"/>
              </w:rPr>
            </w:pPr>
            <w:r w:rsidRPr="001A2433">
              <w:rPr>
                <w:lang w:val="en-US"/>
              </w:rPr>
              <w:t xml:space="preserve"> Contact du point focal: Mr NIBOGORA Leonidas, Tel: 72 111 117</w:t>
            </w:r>
          </w:p>
          <w:p w14:paraId="4011B617" w14:textId="77777777" w:rsidR="00D03E2C" w:rsidRPr="001A2433" w:rsidRDefault="00D03E2C" w:rsidP="001A2433">
            <w:pPr>
              <w:rPr>
                <w:lang w:val="en-US"/>
              </w:rPr>
            </w:pPr>
          </w:p>
          <w:p w14:paraId="02835E0F" w14:textId="77777777" w:rsidR="00D03E2C" w:rsidRPr="009079E3" w:rsidRDefault="00D03E2C" w:rsidP="001A2433">
            <w:r w:rsidRPr="009079E3">
              <w:t>La prestation requise :</w:t>
            </w:r>
          </w:p>
          <w:p w14:paraId="04BC26CA" w14:textId="77777777" w:rsidR="00D03E2C" w:rsidRPr="00E66479" w:rsidRDefault="00D03E2C" w:rsidP="001A2433">
            <w:pPr>
              <w:pStyle w:val="Paragraphedeliste"/>
              <w:numPr>
                <w:ilvl w:val="0"/>
                <w:numId w:val="45"/>
              </w:numPr>
              <w:spacing w:line="240" w:lineRule="auto"/>
              <w:rPr>
                <w:sz w:val="24"/>
              </w:rPr>
            </w:pPr>
            <w:r w:rsidRPr="00E66479">
              <w:rPr>
                <w:sz w:val="24"/>
              </w:rPr>
              <w:t>Nettoyage des carreaux</w:t>
            </w:r>
          </w:p>
          <w:p w14:paraId="4128D5D9" w14:textId="77777777" w:rsidR="00D03E2C" w:rsidRPr="00E66479" w:rsidRDefault="00D03E2C" w:rsidP="001A2433">
            <w:pPr>
              <w:pStyle w:val="Paragraphedeliste"/>
              <w:numPr>
                <w:ilvl w:val="0"/>
                <w:numId w:val="45"/>
              </w:numPr>
              <w:spacing w:line="240" w:lineRule="auto"/>
              <w:rPr>
                <w:sz w:val="24"/>
              </w:rPr>
            </w:pPr>
            <w:r w:rsidRPr="00E66479">
              <w:rPr>
                <w:sz w:val="24"/>
              </w:rPr>
              <w:t>Nettoyage des vitres</w:t>
            </w:r>
          </w:p>
          <w:p w14:paraId="56A0B4B9" w14:textId="77777777" w:rsidR="00D03E2C" w:rsidRPr="00E66479" w:rsidRDefault="00D03E2C" w:rsidP="001A2433">
            <w:pPr>
              <w:pStyle w:val="Paragraphedeliste"/>
              <w:numPr>
                <w:ilvl w:val="0"/>
                <w:numId w:val="45"/>
              </w:numPr>
              <w:spacing w:line="240" w:lineRule="auto"/>
              <w:rPr>
                <w:sz w:val="24"/>
              </w:rPr>
            </w:pPr>
            <w:r w:rsidRPr="00E66479">
              <w:rPr>
                <w:sz w:val="24"/>
              </w:rPr>
              <w:t>Nettoyage des chaises et des bureaux</w:t>
            </w:r>
          </w:p>
          <w:p w14:paraId="6E41F206" w14:textId="77777777" w:rsidR="00D03E2C" w:rsidRPr="00E66479" w:rsidRDefault="00D03E2C" w:rsidP="001A2433">
            <w:pPr>
              <w:pStyle w:val="Paragraphedeliste"/>
              <w:numPr>
                <w:ilvl w:val="0"/>
                <w:numId w:val="45"/>
              </w:numPr>
              <w:spacing w:line="240" w:lineRule="auto"/>
              <w:rPr>
                <w:sz w:val="24"/>
              </w:rPr>
            </w:pPr>
            <w:r w:rsidRPr="00E66479">
              <w:rPr>
                <w:sz w:val="24"/>
              </w:rPr>
              <w:t>Nettoyage des sanitaires</w:t>
            </w:r>
          </w:p>
          <w:p w14:paraId="72EEC1B1" w14:textId="77777777" w:rsidR="00D03E2C" w:rsidRPr="00E66479" w:rsidRDefault="00D03E2C" w:rsidP="001A2433">
            <w:pPr>
              <w:pStyle w:val="Paragraphedeliste"/>
              <w:numPr>
                <w:ilvl w:val="0"/>
                <w:numId w:val="45"/>
              </w:numPr>
              <w:spacing w:line="240" w:lineRule="auto"/>
              <w:rPr>
                <w:sz w:val="24"/>
              </w:rPr>
            </w:pPr>
            <w:r w:rsidRPr="00E66479">
              <w:rPr>
                <w:sz w:val="24"/>
              </w:rPr>
              <w:t>Nettoyages des espacés pavés</w:t>
            </w:r>
          </w:p>
          <w:p w14:paraId="4C89AAB2" w14:textId="77777777" w:rsidR="00D03E2C" w:rsidRDefault="00D03E2C" w:rsidP="001A2433">
            <w:pPr>
              <w:pStyle w:val="Paragraphedeliste"/>
              <w:numPr>
                <w:ilvl w:val="0"/>
                <w:numId w:val="45"/>
              </w:numPr>
              <w:spacing w:line="240" w:lineRule="auto"/>
              <w:rPr>
                <w:sz w:val="24"/>
              </w:rPr>
            </w:pPr>
            <w:commentRangeStart w:id="183"/>
            <w:r w:rsidRPr="00E66479">
              <w:rPr>
                <w:sz w:val="24"/>
              </w:rPr>
              <w:t>Entretien des Espaces Verts</w:t>
            </w:r>
            <w:commentRangeEnd w:id="183"/>
            <w:r w:rsidRPr="00E66479">
              <w:rPr>
                <w:rStyle w:val="Marquedecommentaire"/>
                <w:sz w:val="24"/>
                <w:szCs w:val="24"/>
              </w:rPr>
              <w:commentReference w:id="183"/>
            </w:r>
            <w:r w:rsidRPr="00E66479">
              <w:rPr>
                <w:sz w:val="24"/>
              </w:rPr>
              <w:t xml:space="preserve"> : espace non pavé, les caniveaux, le parking intérieur </w:t>
            </w:r>
          </w:p>
          <w:p w14:paraId="1068DF7E" w14:textId="5B19F86F" w:rsidR="002D63BC" w:rsidRDefault="002D63BC" w:rsidP="001A2433">
            <w:pPr>
              <w:pStyle w:val="Paragraphedeliste"/>
              <w:numPr>
                <w:ilvl w:val="0"/>
                <w:numId w:val="45"/>
              </w:numPr>
              <w:spacing w:line="240" w:lineRule="auto"/>
              <w:rPr>
                <w:sz w:val="24"/>
              </w:rPr>
            </w:pPr>
            <w:r>
              <w:rPr>
                <w:sz w:val="24"/>
              </w:rPr>
              <w:t>Enlèvement des immondices dans tous les sites</w:t>
            </w:r>
          </w:p>
          <w:p w14:paraId="58665132" w14:textId="77777777" w:rsidR="00D03E2C" w:rsidRDefault="00D03E2C" w:rsidP="001A2433">
            <w:pPr>
              <w:pStyle w:val="Paragraphedeliste"/>
              <w:spacing w:line="240" w:lineRule="auto"/>
              <w:rPr>
                <w:sz w:val="24"/>
              </w:rPr>
            </w:pPr>
          </w:p>
          <w:p w14:paraId="6845BF88" w14:textId="77777777" w:rsidR="00D03E2C" w:rsidRPr="00145239" w:rsidRDefault="00D03E2C" w:rsidP="001A2433">
            <w:pPr>
              <w:spacing w:line="276" w:lineRule="auto"/>
            </w:pPr>
            <w:r>
              <w:t>La fourniture des produits de nettoyage: le détergent, acid pour les caniveaux, le Vim Fif lemon, Calcacid, Chinex, papier hygiènique, hand soap, air freshener, baygon, omo, serviette en tissu, harpic, eau de javel, multi usage, orissa, serviette en papier, plumeau, dishwashing, etc….. sont à la charge du soumissionnaire.</w:t>
            </w:r>
          </w:p>
        </w:tc>
      </w:tr>
    </w:tbl>
    <w:p w14:paraId="45B8C5A4" w14:textId="77777777" w:rsidR="00D03E2C" w:rsidRDefault="00D03E2C" w:rsidP="00D03E2C">
      <w:pPr>
        <w:rPr>
          <w:b/>
        </w:rPr>
      </w:pPr>
    </w:p>
    <w:p w14:paraId="5C82FDD1" w14:textId="77777777" w:rsidR="00D03E2C" w:rsidRDefault="00D03E2C" w:rsidP="00D03E2C">
      <w:pPr>
        <w:rPr>
          <w:b/>
        </w:rPr>
      </w:pPr>
    </w:p>
    <w:p w14:paraId="28502194" w14:textId="77777777" w:rsidR="00D03E2C" w:rsidRPr="00C4309A" w:rsidRDefault="00D03E2C" w:rsidP="00D03E2C">
      <w:pPr>
        <w:rPr>
          <w:b/>
        </w:rPr>
      </w:pPr>
      <w:r>
        <w:rPr>
          <w:b/>
        </w:rPr>
        <w:t>CRITERES D’EVALUATION</w:t>
      </w:r>
      <w:r w:rsidRPr="00C4309A">
        <w:rPr>
          <w:b/>
        </w:rPr>
        <w:t>:</w:t>
      </w:r>
    </w:p>
    <w:p w14:paraId="2524FEC3" w14:textId="77777777" w:rsidR="00D03E2C" w:rsidRPr="005774B0" w:rsidRDefault="00D03E2C" w:rsidP="00D03E2C"/>
    <w:tbl>
      <w:tblPr>
        <w:tblpPr w:leftFromText="141" w:rightFromText="141" w:vertAnchor="text" w:tblpY="1"/>
        <w:tblOverlap w:val="never"/>
        <w:tblW w:w="9849"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39"/>
        <w:gridCol w:w="1210"/>
      </w:tblGrid>
      <w:tr w:rsidR="00D03E2C" w:rsidRPr="00C4309A" w14:paraId="09FFFAD1" w14:textId="77777777" w:rsidTr="001A2433">
        <w:trPr>
          <w:trHeight w:val="232"/>
        </w:trPr>
        <w:tc>
          <w:tcPr>
            <w:tcW w:w="8639" w:type="dxa"/>
            <w:tcBorders>
              <w:top w:val="outset" w:sz="6" w:space="0" w:color="auto"/>
              <w:left w:val="outset" w:sz="6" w:space="0" w:color="auto"/>
              <w:bottom w:val="outset" w:sz="6" w:space="0" w:color="auto"/>
              <w:right w:val="outset" w:sz="6" w:space="0" w:color="auto"/>
            </w:tcBorders>
          </w:tcPr>
          <w:p w14:paraId="174E4A12" w14:textId="77777777" w:rsidR="00D03E2C" w:rsidRPr="00C4309A" w:rsidRDefault="00D03E2C" w:rsidP="001A2433">
            <w:pPr>
              <w:pStyle w:val="Paragraphedeliste"/>
              <w:widowControl/>
              <w:numPr>
                <w:ilvl w:val="0"/>
                <w:numId w:val="42"/>
              </w:numPr>
              <w:overflowPunct/>
              <w:adjustRightInd/>
              <w:spacing w:line="240" w:lineRule="auto"/>
              <w:contextualSpacing w:val="0"/>
              <w:jc w:val="both"/>
              <w:rPr>
                <w:rFonts w:eastAsia="Calibri"/>
                <w:b/>
                <w:sz w:val="24"/>
              </w:rPr>
            </w:pPr>
            <w:r w:rsidRPr="00C4309A">
              <w:rPr>
                <w:rFonts w:eastAsia="Calibri"/>
                <w:b/>
                <w:sz w:val="24"/>
              </w:rPr>
              <w:t>CATEGORIE</w:t>
            </w:r>
          </w:p>
        </w:tc>
        <w:tc>
          <w:tcPr>
            <w:tcW w:w="1210" w:type="dxa"/>
            <w:tcBorders>
              <w:top w:val="outset" w:sz="6" w:space="0" w:color="auto"/>
              <w:left w:val="outset" w:sz="6" w:space="0" w:color="auto"/>
              <w:bottom w:val="outset" w:sz="6" w:space="0" w:color="auto"/>
              <w:right w:val="outset" w:sz="6" w:space="0" w:color="auto"/>
            </w:tcBorders>
          </w:tcPr>
          <w:p w14:paraId="317C561A" w14:textId="77777777" w:rsidR="00D03E2C" w:rsidRPr="005774B0" w:rsidRDefault="00D03E2C" w:rsidP="001A2433">
            <w:pPr>
              <w:widowControl/>
              <w:overflowPunct/>
              <w:adjustRightInd/>
              <w:jc w:val="center"/>
              <w:rPr>
                <w:rFonts w:eastAsia="Calibri"/>
                <w:b/>
              </w:rPr>
            </w:pPr>
            <w:r>
              <w:rPr>
                <w:rFonts w:eastAsia="Calibri"/>
                <w:b/>
              </w:rPr>
              <w:t>Points</w:t>
            </w:r>
          </w:p>
        </w:tc>
      </w:tr>
      <w:tr w:rsidR="00D03E2C" w:rsidRPr="00C4309A" w14:paraId="090DFDA3" w14:textId="77777777" w:rsidTr="001A2433">
        <w:tc>
          <w:tcPr>
            <w:tcW w:w="8639" w:type="dxa"/>
            <w:tcBorders>
              <w:top w:val="outset" w:sz="6" w:space="0" w:color="auto"/>
              <w:left w:val="outset" w:sz="6" w:space="0" w:color="auto"/>
              <w:bottom w:val="outset" w:sz="6" w:space="0" w:color="auto"/>
              <w:right w:val="outset" w:sz="6" w:space="0" w:color="auto"/>
            </w:tcBorders>
          </w:tcPr>
          <w:p w14:paraId="3C45CF76" w14:textId="77777777" w:rsidR="00D03E2C" w:rsidRPr="00C4309A" w:rsidRDefault="00D03E2C" w:rsidP="001A2433">
            <w:pPr>
              <w:tabs>
                <w:tab w:val="left" w:pos="8154"/>
              </w:tabs>
              <w:ind w:left="1069" w:right="228"/>
              <w:contextualSpacing/>
              <w:rPr>
                <w:rFonts w:eastAsia="Calibri"/>
                <w:b/>
              </w:rPr>
            </w:pPr>
            <w:r w:rsidRPr="00C4309A">
              <w:rPr>
                <w:rFonts w:eastAsia="Calibri"/>
                <w:b/>
              </w:rPr>
              <w:t xml:space="preserve">Obligatoire et Eliminatoire </w:t>
            </w:r>
          </w:p>
          <w:p w14:paraId="5D34A9CC" w14:textId="77777777" w:rsidR="00D03E2C" w:rsidRPr="00C4309A" w:rsidRDefault="00D03E2C" w:rsidP="001A2433">
            <w:pPr>
              <w:widowControl/>
              <w:numPr>
                <w:ilvl w:val="0"/>
                <w:numId w:val="40"/>
              </w:numPr>
              <w:overflowPunct/>
              <w:adjustRightInd/>
              <w:contextualSpacing/>
              <w:jc w:val="both"/>
            </w:pPr>
            <w:r>
              <w:t>Il est i</w:t>
            </w:r>
            <w:r w:rsidRPr="00C4309A">
              <w:t xml:space="preserve">mpératif </w:t>
            </w:r>
            <w:r>
              <w:t>de prés l’offre dans une enveloppe fermée contenant la la partie  technique et la proposition financière.</w:t>
            </w:r>
          </w:p>
          <w:p w14:paraId="4862DF56" w14:textId="77777777" w:rsidR="00D03E2C" w:rsidRPr="00C4309A" w:rsidRDefault="00D03E2C" w:rsidP="001A2433">
            <w:pPr>
              <w:widowControl/>
              <w:numPr>
                <w:ilvl w:val="0"/>
                <w:numId w:val="40"/>
              </w:numPr>
              <w:overflowPunct/>
              <w:adjustRightInd/>
              <w:contextualSpacing/>
              <w:jc w:val="both"/>
              <w:rPr>
                <w:rFonts w:eastAsia="Calibri"/>
              </w:rPr>
            </w:pPr>
            <w:r w:rsidRPr="00C4309A">
              <w:rPr>
                <w:rFonts w:eastAsia="Calibri"/>
              </w:rPr>
              <w:t>Un document attestant que le signataire de l’offre est mandaté pour engager la responsabilité du soumissionnaire.</w:t>
            </w:r>
          </w:p>
          <w:p w14:paraId="141EB31F" w14:textId="77777777" w:rsidR="00D03E2C" w:rsidRPr="00C4309A" w:rsidRDefault="00D03E2C" w:rsidP="001A2433">
            <w:pPr>
              <w:widowControl/>
              <w:numPr>
                <w:ilvl w:val="0"/>
                <w:numId w:val="40"/>
              </w:numPr>
              <w:overflowPunct/>
              <w:adjustRightInd/>
              <w:contextualSpacing/>
              <w:jc w:val="both"/>
              <w:rPr>
                <w:rFonts w:eastAsia="Calibri"/>
              </w:rPr>
            </w:pPr>
            <w:r w:rsidRPr="00C4309A">
              <w:rPr>
                <w:rFonts w:eastAsia="Calibri"/>
              </w:rPr>
              <w:t>Originale de l’Attestation de non redevabilité des impôts délivrée par OBR d’au moins de 3 mois de validité à compter de la date limite de dépôt des offres.</w:t>
            </w:r>
          </w:p>
          <w:p w14:paraId="78CA6DAC" w14:textId="77777777" w:rsidR="00D03E2C" w:rsidRDefault="00D03E2C" w:rsidP="001A2433">
            <w:pPr>
              <w:widowControl/>
              <w:numPr>
                <w:ilvl w:val="0"/>
                <w:numId w:val="40"/>
              </w:numPr>
              <w:overflowPunct/>
              <w:adjustRightInd/>
              <w:contextualSpacing/>
              <w:jc w:val="both"/>
              <w:rPr>
                <w:rFonts w:eastAsia="Calibri"/>
              </w:rPr>
            </w:pPr>
            <w:r w:rsidRPr="00C4309A">
              <w:rPr>
                <w:rFonts w:eastAsia="Calibri"/>
              </w:rPr>
              <w:t>Original de l’attestation de non-faillite du Tribunal de Commerce de moins de Trois (3)</w:t>
            </w:r>
            <w:r w:rsidRPr="00C4309A">
              <w:t xml:space="preserve"> </w:t>
            </w:r>
            <w:r w:rsidRPr="00C4309A">
              <w:rPr>
                <w:rFonts w:eastAsia="Calibri"/>
              </w:rPr>
              <w:t>mois de validité à la date de dépôt des offres ;</w:t>
            </w:r>
          </w:p>
          <w:p w14:paraId="08DE4F48" w14:textId="77777777" w:rsidR="00D03E2C" w:rsidRDefault="00D03E2C" w:rsidP="001A2433">
            <w:pPr>
              <w:widowControl/>
              <w:numPr>
                <w:ilvl w:val="0"/>
                <w:numId w:val="40"/>
              </w:numPr>
              <w:overflowPunct/>
              <w:adjustRightInd/>
              <w:contextualSpacing/>
              <w:jc w:val="both"/>
              <w:rPr>
                <w:rFonts w:eastAsia="Calibri"/>
              </w:rPr>
            </w:pPr>
            <w:r>
              <w:rPr>
                <w:rFonts w:eastAsia="Calibri"/>
              </w:rPr>
              <w:t xml:space="preserve">Un document délivré par une société d’assurance ou une société de sécurité sociale attestant que le personnel de la société de nettoyage est assuré. </w:t>
            </w:r>
          </w:p>
          <w:p w14:paraId="539430EE" w14:textId="77777777" w:rsidR="00D03E2C" w:rsidRPr="00C4309A" w:rsidRDefault="00D03E2C" w:rsidP="001A2433">
            <w:pPr>
              <w:widowControl/>
              <w:overflowPunct/>
              <w:adjustRightInd/>
              <w:ind w:left="709"/>
              <w:contextualSpacing/>
              <w:jc w:val="both"/>
              <w:rPr>
                <w:rFonts w:eastAsia="Calibri"/>
              </w:rPr>
            </w:pPr>
          </w:p>
        </w:tc>
        <w:tc>
          <w:tcPr>
            <w:tcW w:w="1210" w:type="dxa"/>
            <w:tcBorders>
              <w:top w:val="outset" w:sz="6" w:space="0" w:color="auto"/>
              <w:left w:val="outset" w:sz="6" w:space="0" w:color="auto"/>
              <w:bottom w:val="outset" w:sz="6" w:space="0" w:color="auto"/>
              <w:right w:val="outset" w:sz="6" w:space="0" w:color="auto"/>
            </w:tcBorders>
          </w:tcPr>
          <w:p w14:paraId="77260801" w14:textId="77777777" w:rsidR="00D03E2C" w:rsidRPr="00C4309A" w:rsidRDefault="00D03E2C" w:rsidP="001A2433">
            <w:pPr>
              <w:tabs>
                <w:tab w:val="left" w:pos="8154"/>
              </w:tabs>
              <w:ind w:left="1069" w:right="228"/>
              <w:contextualSpacing/>
              <w:rPr>
                <w:rFonts w:eastAsia="Calibri"/>
                <w:b/>
              </w:rPr>
            </w:pPr>
          </w:p>
        </w:tc>
      </w:tr>
      <w:tr w:rsidR="00D03E2C" w:rsidRPr="00C4309A" w14:paraId="513F687F" w14:textId="77777777" w:rsidTr="001A2433">
        <w:trPr>
          <w:trHeight w:val="234"/>
        </w:trPr>
        <w:tc>
          <w:tcPr>
            <w:tcW w:w="8639" w:type="dxa"/>
            <w:tcBorders>
              <w:top w:val="outset" w:sz="6" w:space="0" w:color="auto"/>
              <w:left w:val="outset" w:sz="6" w:space="0" w:color="auto"/>
              <w:bottom w:val="outset" w:sz="6" w:space="0" w:color="auto"/>
              <w:right w:val="outset" w:sz="6" w:space="0" w:color="auto"/>
            </w:tcBorders>
          </w:tcPr>
          <w:p w14:paraId="78C7FFA6" w14:textId="77777777" w:rsidR="00D03E2C" w:rsidRPr="00C4309A" w:rsidRDefault="00D03E2C" w:rsidP="001A2433">
            <w:pPr>
              <w:ind w:right="228"/>
              <w:rPr>
                <w:rFonts w:eastAsia="Calibri"/>
              </w:rPr>
            </w:pPr>
            <w:r>
              <w:rPr>
                <w:rFonts w:eastAsia="Calibri"/>
                <w:b/>
              </w:rPr>
              <w:t>1</w:t>
            </w:r>
            <w:r w:rsidRPr="00C4309A">
              <w:rPr>
                <w:rFonts w:eastAsia="Calibri"/>
                <w:b/>
              </w:rPr>
              <w:t>. CAPACITE ADMINISTRATIVE ET FINANCIERE DU SOUMISSIONNAIRE</w:t>
            </w:r>
          </w:p>
        </w:tc>
        <w:tc>
          <w:tcPr>
            <w:tcW w:w="1210" w:type="dxa"/>
            <w:tcBorders>
              <w:top w:val="outset" w:sz="6" w:space="0" w:color="auto"/>
              <w:left w:val="outset" w:sz="6" w:space="0" w:color="auto"/>
              <w:bottom w:val="outset" w:sz="6" w:space="0" w:color="auto"/>
              <w:right w:val="outset" w:sz="6" w:space="0" w:color="auto"/>
            </w:tcBorders>
          </w:tcPr>
          <w:p w14:paraId="2BA76E4E" w14:textId="77777777" w:rsidR="00D03E2C" w:rsidRPr="00A27961" w:rsidRDefault="00D03E2C" w:rsidP="001A2433">
            <w:pPr>
              <w:ind w:right="228"/>
              <w:jc w:val="center"/>
              <w:rPr>
                <w:rFonts w:eastAsia="Calibri"/>
                <w:b/>
                <w:u w:val="single"/>
              </w:rPr>
            </w:pPr>
            <w:r w:rsidRPr="00A27961">
              <w:rPr>
                <w:rFonts w:eastAsia="Calibri"/>
                <w:b/>
                <w:u w:val="single"/>
              </w:rPr>
              <w:t>2</w:t>
            </w:r>
            <w:r>
              <w:rPr>
                <w:rFonts w:eastAsia="Calibri"/>
                <w:b/>
                <w:u w:val="single"/>
              </w:rPr>
              <w:t>5</w:t>
            </w:r>
          </w:p>
        </w:tc>
      </w:tr>
      <w:tr w:rsidR="00D03E2C" w:rsidRPr="00C4309A" w14:paraId="73993C6A" w14:textId="77777777" w:rsidTr="001A2433">
        <w:tc>
          <w:tcPr>
            <w:tcW w:w="8639" w:type="dxa"/>
            <w:tcBorders>
              <w:top w:val="outset" w:sz="6" w:space="0" w:color="auto"/>
              <w:left w:val="outset" w:sz="6" w:space="0" w:color="auto"/>
              <w:bottom w:val="outset" w:sz="6" w:space="0" w:color="auto"/>
              <w:right w:val="outset" w:sz="6" w:space="0" w:color="auto"/>
            </w:tcBorders>
          </w:tcPr>
          <w:p w14:paraId="0898B8E4" w14:textId="77777777" w:rsidR="00D03E2C" w:rsidRDefault="00D03E2C" w:rsidP="001A2433">
            <w:pPr>
              <w:ind w:left="644" w:right="228"/>
              <w:rPr>
                <w:rFonts w:eastAsia="Calibri"/>
                <w:b/>
              </w:rPr>
            </w:pPr>
            <w:r w:rsidRPr="00C4309A">
              <w:rPr>
                <w:rFonts w:eastAsia="Calibri"/>
                <w:b/>
              </w:rPr>
              <w:t xml:space="preserve">Critère administrative </w:t>
            </w:r>
          </w:p>
          <w:p w14:paraId="65F9B3C1" w14:textId="77777777" w:rsidR="00D03E2C" w:rsidRPr="00C4309A" w:rsidRDefault="00D03E2C" w:rsidP="001A2433">
            <w:pPr>
              <w:pStyle w:val="Paragraphedeliste"/>
              <w:widowControl/>
              <w:numPr>
                <w:ilvl w:val="0"/>
                <w:numId w:val="41"/>
              </w:numPr>
              <w:overflowPunct/>
              <w:adjustRightInd/>
              <w:spacing w:line="240" w:lineRule="auto"/>
              <w:ind w:right="228"/>
              <w:contextualSpacing w:val="0"/>
              <w:jc w:val="both"/>
              <w:rPr>
                <w:rFonts w:eastAsia="Calibri"/>
                <w:b/>
                <w:sz w:val="24"/>
              </w:rPr>
            </w:pPr>
            <w:r>
              <w:rPr>
                <w:rFonts w:eastAsia="Calibri"/>
                <w:sz w:val="24"/>
              </w:rPr>
              <w:t>Une copie des statuts juridiques de la société (5)</w:t>
            </w:r>
          </w:p>
          <w:p w14:paraId="3771E468" w14:textId="77777777" w:rsidR="00D03E2C" w:rsidRPr="00C4309A" w:rsidRDefault="00D03E2C" w:rsidP="001A2433">
            <w:pPr>
              <w:pStyle w:val="Paragraphedeliste"/>
              <w:widowControl/>
              <w:numPr>
                <w:ilvl w:val="0"/>
                <w:numId w:val="41"/>
              </w:numPr>
              <w:overflowPunct/>
              <w:adjustRightInd/>
              <w:spacing w:line="240" w:lineRule="auto"/>
              <w:ind w:right="228"/>
              <w:contextualSpacing w:val="0"/>
              <w:jc w:val="both"/>
              <w:rPr>
                <w:rFonts w:eastAsia="Calibri"/>
                <w:b/>
                <w:sz w:val="24"/>
              </w:rPr>
            </w:pPr>
            <w:r>
              <w:rPr>
                <w:sz w:val="24"/>
              </w:rPr>
              <w:t>L’attestation en o</w:t>
            </w:r>
            <w:r w:rsidRPr="00C4309A">
              <w:rPr>
                <w:sz w:val="24"/>
              </w:rPr>
              <w:t xml:space="preserve">riginal de l’attestation de non redevabilité </w:t>
            </w:r>
            <w:r>
              <w:rPr>
                <w:sz w:val="24"/>
              </w:rPr>
              <w:t>aux impôts et taxes</w:t>
            </w:r>
            <w:r w:rsidRPr="00C4309A">
              <w:rPr>
                <w:sz w:val="24"/>
              </w:rPr>
              <w:t xml:space="preserve"> </w:t>
            </w:r>
            <w:r>
              <w:rPr>
                <w:sz w:val="24"/>
              </w:rPr>
              <w:t xml:space="preserve">délivrés par les services de l’OBR </w:t>
            </w:r>
            <w:r w:rsidRPr="00C4309A">
              <w:rPr>
                <w:sz w:val="24"/>
              </w:rPr>
              <w:t>en cours de validité le jour de la remis</w:t>
            </w:r>
            <w:r>
              <w:rPr>
                <w:sz w:val="24"/>
              </w:rPr>
              <w:t xml:space="preserve">e des offres </w:t>
            </w:r>
            <w:r>
              <w:rPr>
                <w:rFonts w:eastAsia="Calibri"/>
                <w:sz w:val="24"/>
              </w:rPr>
              <w:t>(5)</w:t>
            </w:r>
          </w:p>
          <w:p w14:paraId="275435D6" w14:textId="77777777" w:rsidR="00D03E2C" w:rsidRPr="00C4309A" w:rsidRDefault="00D03E2C" w:rsidP="001A2433">
            <w:pPr>
              <w:pStyle w:val="Paragraphedeliste"/>
              <w:widowControl/>
              <w:numPr>
                <w:ilvl w:val="0"/>
                <w:numId w:val="41"/>
              </w:numPr>
              <w:overflowPunct/>
              <w:adjustRightInd/>
              <w:spacing w:line="240" w:lineRule="auto"/>
              <w:ind w:right="228"/>
              <w:contextualSpacing w:val="0"/>
              <w:jc w:val="both"/>
              <w:rPr>
                <w:rFonts w:eastAsia="Calibri"/>
                <w:b/>
                <w:sz w:val="24"/>
              </w:rPr>
            </w:pPr>
            <w:r w:rsidRPr="00C4309A">
              <w:rPr>
                <w:rFonts w:eastAsia="Calibri"/>
                <w:sz w:val="24"/>
              </w:rPr>
              <w:t xml:space="preserve">Copie du certificat </w:t>
            </w:r>
            <w:r>
              <w:rPr>
                <w:rFonts w:eastAsia="Calibri"/>
                <w:sz w:val="24"/>
              </w:rPr>
              <w:t>d’identification fiscale, NIF (5)</w:t>
            </w:r>
          </w:p>
          <w:p w14:paraId="64A2143A" w14:textId="77777777" w:rsidR="00D03E2C" w:rsidRDefault="00D03E2C" w:rsidP="001A2433">
            <w:pPr>
              <w:widowControl/>
              <w:numPr>
                <w:ilvl w:val="0"/>
                <w:numId w:val="41"/>
              </w:numPr>
              <w:overflowPunct/>
              <w:adjustRightInd/>
              <w:contextualSpacing/>
              <w:jc w:val="both"/>
              <w:rPr>
                <w:rFonts w:eastAsia="Calibri"/>
              </w:rPr>
            </w:pPr>
            <w:r>
              <w:rPr>
                <w:rFonts w:eastAsia="Calibri"/>
              </w:rPr>
              <w:t>Une Copie du Registre du Commerce (5)</w:t>
            </w:r>
          </w:p>
          <w:p w14:paraId="38EEEBD5" w14:textId="77777777" w:rsidR="00D03E2C" w:rsidRDefault="00D03E2C" w:rsidP="001A2433">
            <w:pPr>
              <w:widowControl/>
              <w:numPr>
                <w:ilvl w:val="0"/>
                <w:numId w:val="41"/>
              </w:numPr>
              <w:overflowPunct/>
              <w:adjustRightInd/>
              <w:contextualSpacing/>
              <w:jc w:val="both"/>
              <w:rPr>
                <w:rFonts w:eastAsia="Calibri"/>
              </w:rPr>
            </w:pPr>
            <w:r>
              <w:rPr>
                <w:rFonts w:eastAsia="Calibri"/>
              </w:rPr>
              <w:t>Une copie du certification d’enregistrement à la sécurité sociale, délivré par NSS ou autre institution habilitée (5)</w:t>
            </w:r>
          </w:p>
          <w:p w14:paraId="40DA2066" w14:textId="77777777" w:rsidR="00D03E2C" w:rsidRPr="00C4309A" w:rsidRDefault="00D03E2C" w:rsidP="001A2433">
            <w:pPr>
              <w:widowControl/>
              <w:overflowPunct/>
              <w:adjustRightInd/>
              <w:ind w:left="1364"/>
              <w:contextualSpacing/>
              <w:jc w:val="both"/>
              <w:rPr>
                <w:rFonts w:eastAsia="Calibri"/>
              </w:rPr>
            </w:pPr>
          </w:p>
        </w:tc>
        <w:tc>
          <w:tcPr>
            <w:tcW w:w="1210" w:type="dxa"/>
            <w:tcBorders>
              <w:top w:val="outset" w:sz="6" w:space="0" w:color="auto"/>
              <w:left w:val="outset" w:sz="6" w:space="0" w:color="auto"/>
              <w:bottom w:val="outset" w:sz="6" w:space="0" w:color="auto"/>
              <w:right w:val="outset" w:sz="6" w:space="0" w:color="auto"/>
            </w:tcBorders>
          </w:tcPr>
          <w:p w14:paraId="0B19B09D" w14:textId="77777777" w:rsidR="00D03E2C" w:rsidRPr="00C4309A" w:rsidRDefault="00D03E2C" w:rsidP="001A2433">
            <w:pPr>
              <w:ind w:left="644" w:right="228"/>
              <w:rPr>
                <w:rFonts w:eastAsia="Calibri"/>
                <w:b/>
              </w:rPr>
            </w:pPr>
          </w:p>
        </w:tc>
      </w:tr>
      <w:tr w:rsidR="00D03E2C" w:rsidRPr="00C4309A" w14:paraId="5161DB52" w14:textId="77777777" w:rsidTr="001A2433">
        <w:tc>
          <w:tcPr>
            <w:tcW w:w="8639" w:type="dxa"/>
            <w:tcBorders>
              <w:top w:val="outset" w:sz="6" w:space="0" w:color="auto"/>
              <w:left w:val="outset" w:sz="6" w:space="0" w:color="auto"/>
              <w:bottom w:val="outset" w:sz="6" w:space="0" w:color="auto"/>
              <w:right w:val="outset" w:sz="6" w:space="0" w:color="auto"/>
            </w:tcBorders>
          </w:tcPr>
          <w:p w14:paraId="58AFB65A" w14:textId="77777777" w:rsidR="00D03E2C" w:rsidRPr="00495E39" w:rsidRDefault="00D03E2C" w:rsidP="001A2433">
            <w:pPr>
              <w:ind w:right="228"/>
              <w:rPr>
                <w:rFonts w:eastAsia="Calibri"/>
              </w:rPr>
            </w:pPr>
            <w:r>
              <w:rPr>
                <w:rFonts w:eastAsia="Calibri"/>
                <w:b/>
              </w:rPr>
              <w:t xml:space="preserve">2. </w:t>
            </w:r>
            <w:r w:rsidRPr="00495E39">
              <w:rPr>
                <w:rFonts w:eastAsia="Calibri"/>
                <w:b/>
              </w:rPr>
              <w:t xml:space="preserve">Capacité financière </w:t>
            </w:r>
          </w:p>
          <w:p w14:paraId="67F380AC" w14:textId="77777777" w:rsidR="00D03E2C" w:rsidRPr="00A55A7F" w:rsidRDefault="00D03E2C" w:rsidP="001A2433">
            <w:pPr>
              <w:ind w:left="1612" w:right="228"/>
              <w:rPr>
                <w:rFonts w:eastAsia="Calibri"/>
              </w:rPr>
            </w:pPr>
          </w:p>
          <w:p w14:paraId="039C287F" w14:textId="77777777" w:rsidR="00D03E2C" w:rsidRPr="00774D36" w:rsidRDefault="00D03E2C" w:rsidP="001A2433">
            <w:pPr>
              <w:pStyle w:val="Paragraphedeliste"/>
              <w:widowControl/>
              <w:numPr>
                <w:ilvl w:val="0"/>
                <w:numId w:val="41"/>
              </w:numPr>
              <w:tabs>
                <w:tab w:val="num" w:pos="1800"/>
              </w:tabs>
              <w:overflowPunct/>
              <w:adjustRightInd/>
              <w:spacing w:line="276" w:lineRule="auto"/>
              <w:ind w:right="152"/>
              <w:jc w:val="both"/>
              <w:rPr>
                <w:rFonts w:eastAsia="Calibri"/>
              </w:rPr>
            </w:pPr>
            <w:r w:rsidRPr="00A55A7F">
              <w:rPr>
                <w:rFonts w:eastAsia="Calibri"/>
                <w:sz w:val="24"/>
              </w:rPr>
              <w:t>Attestation de capacité financière lui permettant d’avoir une ligne de crédit de Vingt millions</w:t>
            </w:r>
            <w:r>
              <w:rPr>
                <w:rFonts w:eastAsia="Calibri"/>
                <w:sz w:val="24"/>
              </w:rPr>
              <w:t xml:space="preserve"> (2</w:t>
            </w:r>
            <w:r w:rsidRPr="00A55A7F">
              <w:rPr>
                <w:rFonts w:eastAsia="Calibri"/>
                <w:sz w:val="24"/>
              </w:rPr>
              <w:t>0 000 000 BIF) délivrée par une banque commerciale agré</w:t>
            </w:r>
            <w:r>
              <w:rPr>
                <w:rFonts w:eastAsia="Calibri"/>
                <w:sz w:val="24"/>
              </w:rPr>
              <w:t>é</w:t>
            </w:r>
            <w:r w:rsidRPr="00A55A7F">
              <w:rPr>
                <w:rFonts w:eastAsia="Calibri"/>
                <w:sz w:val="24"/>
              </w:rPr>
              <w:t>e au Burundi</w:t>
            </w:r>
          </w:p>
          <w:p w14:paraId="18CA33BB" w14:textId="77777777" w:rsidR="00D03E2C" w:rsidRPr="00A55A7F" w:rsidRDefault="00D03E2C" w:rsidP="001A2433">
            <w:pPr>
              <w:pStyle w:val="Paragraphedeliste"/>
              <w:widowControl/>
              <w:overflowPunct/>
              <w:adjustRightInd/>
              <w:spacing w:line="276" w:lineRule="auto"/>
              <w:ind w:left="1364" w:right="152"/>
              <w:jc w:val="both"/>
              <w:rPr>
                <w:rFonts w:eastAsia="Calibri"/>
              </w:rPr>
            </w:pPr>
          </w:p>
        </w:tc>
        <w:tc>
          <w:tcPr>
            <w:tcW w:w="1210" w:type="dxa"/>
            <w:tcBorders>
              <w:top w:val="outset" w:sz="6" w:space="0" w:color="auto"/>
              <w:left w:val="outset" w:sz="6" w:space="0" w:color="auto"/>
              <w:bottom w:val="outset" w:sz="6" w:space="0" w:color="auto"/>
              <w:right w:val="outset" w:sz="6" w:space="0" w:color="auto"/>
            </w:tcBorders>
          </w:tcPr>
          <w:p w14:paraId="202F4B20" w14:textId="77777777" w:rsidR="00D03E2C" w:rsidRPr="00A27961" w:rsidRDefault="00D03E2C" w:rsidP="001A2433">
            <w:pPr>
              <w:jc w:val="center"/>
              <w:rPr>
                <w:rFonts w:eastAsia="Calibri"/>
                <w:b/>
                <w:u w:val="single"/>
              </w:rPr>
            </w:pPr>
            <w:r w:rsidRPr="00A27961">
              <w:rPr>
                <w:rFonts w:eastAsia="Calibri"/>
                <w:b/>
                <w:u w:val="single"/>
              </w:rPr>
              <w:t>8</w:t>
            </w:r>
          </w:p>
        </w:tc>
      </w:tr>
      <w:tr w:rsidR="00D03E2C" w:rsidRPr="00C4309A" w14:paraId="374A7130" w14:textId="77777777" w:rsidTr="001A2433">
        <w:tc>
          <w:tcPr>
            <w:tcW w:w="8639" w:type="dxa"/>
            <w:tcBorders>
              <w:top w:val="outset" w:sz="6" w:space="0" w:color="auto"/>
              <w:left w:val="outset" w:sz="6" w:space="0" w:color="auto"/>
              <w:bottom w:val="outset" w:sz="6" w:space="0" w:color="auto"/>
              <w:right w:val="outset" w:sz="6" w:space="0" w:color="auto"/>
            </w:tcBorders>
          </w:tcPr>
          <w:p w14:paraId="3227CAAE" w14:textId="77777777" w:rsidR="00D03E2C" w:rsidRPr="00A55A7F" w:rsidRDefault="00D03E2C" w:rsidP="001A2433">
            <w:pPr>
              <w:pStyle w:val="Paragraphedeliste"/>
              <w:widowControl/>
              <w:numPr>
                <w:ilvl w:val="0"/>
                <w:numId w:val="39"/>
              </w:numPr>
              <w:overflowPunct/>
              <w:adjustRightInd/>
              <w:ind w:right="228"/>
              <w:jc w:val="both"/>
              <w:rPr>
                <w:rFonts w:eastAsia="Calibri"/>
              </w:rPr>
            </w:pPr>
            <w:r w:rsidRPr="00A55A7F">
              <w:rPr>
                <w:rFonts w:eastAsia="Calibri"/>
              </w:rPr>
              <w:t xml:space="preserve">Capacité de travailler en Français: communication avec </w:t>
            </w:r>
            <w:r>
              <w:rPr>
                <w:rFonts w:eastAsia="Calibri"/>
              </w:rPr>
              <w:t xml:space="preserve">le </w:t>
            </w:r>
            <w:r w:rsidRPr="00A55A7F">
              <w:rPr>
                <w:rFonts w:eastAsia="Calibri"/>
              </w:rPr>
              <w:t xml:space="preserve">PNUD </w:t>
            </w:r>
          </w:p>
        </w:tc>
        <w:tc>
          <w:tcPr>
            <w:tcW w:w="1210" w:type="dxa"/>
            <w:tcBorders>
              <w:top w:val="outset" w:sz="6" w:space="0" w:color="auto"/>
              <w:left w:val="outset" w:sz="6" w:space="0" w:color="auto"/>
              <w:bottom w:val="outset" w:sz="6" w:space="0" w:color="auto"/>
              <w:right w:val="outset" w:sz="6" w:space="0" w:color="auto"/>
            </w:tcBorders>
          </w:tcPr>
          <w:p w14:paraId="3B9752A6" w14:textId="77777777" w:rsidR="00D03E2C" w:rsidRPr="00A27961" w:rsidRDefault="00D03E2C" w:rsidP="001A2433">
            <w:pPr>
              <w:widowControl/>
              <w:overflowPunct/>
              <w:adjustRightInd/>
              <w:ind w:right="228"/>
              <w:jc w:val="center"/>
              <w:rPr>
                <w:rFonts w:eastAsia="Calibri"/>
                <w:b/>
                <w:u w:val="single"/>
              </w:rPr>
            </w:pPr>
            <w:r w:rsidRPr="00A27961">
              <w:rPr>
                <w:rFonts w:eastAsia="Calibri"/>
                <w:b/>
                <w:u w:val="single"/>
              </w:rPr>
              <w:t>4</w:t>
            </w:r>
          </w:p>
        </w:tc>
      </w:tr>
      <w:tr w:rsidR="00D03E2C" w:rsidRPr="00C4309A" w14:paraId="41803B8D" w14:textId="77777777" w:rsidTr="001A2433">
        <w:tc>
          <w:tcPr>
            <w:tcW w:w="8639" w:type="dxa"/>
            <w:tcBorders>
              <w:top w:val="outset" w:sz="6" w:space="0" w:color="auto"/>
              <w:left w:val="outset" w:sz="6" w:space="0" w:color="auto"/>
              <w:bottom w:val="outset" w:sz="6" w:space="0" w:color="auto"/>
              <w:right w:val="outset" w:sz="6" w:space="0" w:color="auto"/>
            </w:tcBorders>
          </w:tcPr>
          <w:p w14:paraId="3DE511D5" w14:textId="77777777" w:rsidR="00D03E2C" w:rsidRPr="00C4309A" w:rsidRDefault="00D03E2C" w:rsidP="001A2433">
            <w:pPr>
              <w:widowControl/>
              <w:numPr>
                <w:ilvl w:val="0"/>
                <w:numId w:val="39"/>
              </w:numPr>
              <w:overflowPunct/>
              <w:adjustRightInd/>
              <w:jc w:val="both"/>
              <w:rPr>
                <w:rFonts w:eastAsia="Calibri"/>
              </w:rPr>
            </w:pPr>
            <w:r w:rsidRPr="00C4309A">
              <w:rPr>
                <w:rFonts w:eastAsia="Calibri"/>
              </w:rPr>
              <w:t>Organigramme de l’entreprise et liste du personnel support </w:t>
            </w:r>
          </w:p>
          <w:p w14:paraId="17E9F897" w14:textId="77777777" w:rsidR="00D03E2C" w:rsidRPr="00C4309A" w:rsidRDefault="00D03E2C" w:rsidP="001A2433">
            <w:pPr>
              <w:widowControl/>
              <w:overflowPunct/>
              <w:adjustRightInd/>
              <w:ind w:left="360"/>
              <w:jc w:val="both"/>
              <w:rPr>
                <w:rFonts w:eastAsia="Calibri"/>
              </w:rPr>
            </w:pPr>
          </w:p>
        </w:tc>
        <w:tc>
          <w:tcPr>
            <w:tcW w:w="1210" w:type="dxa"/>
            <w:tcBorders>
              <w:top w:val="outset" w:sz="6" w:space="0" w:color="auto"/>
              <w:left w:val="outset" w:sz="6" w:space="0" w:color="auto"/>
              <w:bottom w:val="outset" w:sz="6" w:space="0" w:color="auto"/>
              <w:right w:val="outset" w:sz="6" w:space="0" w:color="auto"/>
            </w:tcBorders>
          </w:tcPr>
          <w:p w14:paraId="05F27507" w14:textId="77777777" w:rsidR="00D03E2C" w:rsidRPr="00A27961" w:rsidRDefault="00D03E2C" w:rsidP="001A2433">
            <w:pPr>
              <w:widowControl/>
              <w:overflowPunct/>
              <w:adjustRightInd/>
              <w:jc w:val="center"/>
              <w:rPr>
                <w:rFonts w:eastAsia="Calibri"/>
                <w:b/>
                <w:u w:val="single"/>
              </w:rPr>
            </w:pPr>
            <w:r w:rsidRPr="00A27961">
              <w:rPr>
                <w:rFonts w:eastAsia="Calibri"/>
                <w:b/>
                <w:u w:val="single"/>
              </w:rPr>
              <w:t>1</w:t>
            </w:r>
            <w:r>
              <w:rPr>
                <w:rFonts w:eastAsia="Calibri"/>
                <w:b/>
                <w:u w:val="single"/>
              </w:rPr>
              <w:t>0</w:t>
            </w:r>
          </w:p>
        </w:tc>
      </w:tr>
      <w:tr w:rsidR="00D03E2C" w:rsidRPr="00C4309A" w14:paraId="35909E4E" w14:textId="77777777" w:rsidTr="001A2433">
        <w:tc>
          <w:tcPr>
            <w:tcW w:w="8639" w:type="dxa"/>
            <w:tcBorders>
              <w:top w:val="outset" w:sz="6" w:space="0" w:color="auto"/>
              <w:left w:val="outset" w:sz="6" w:space="0" w:color="auto"/>
              <w:bottom w:val="outset" w:sz="6" w:space="0" w:color="auto"/>
              <w:right w:val="outset" w:sz="6" w:space="0" w:color="auto"/>
            </w:tcBorders>
          </w:tcPr>
          <w:p w14:paraId="6F7957ED" w14:textId="77777777" w:rsidR="00D03E2C" w:rsidRPr="00C4309A" w:rsidRDefault="00D03E2C" w:rsidP="001A2433">
            <w:pPr>
              <w:rPr>
                <w:b/>
              </w:rPr>
            </w:pPr>
            <w:r>
              <w:rPr>
                <w:b/>
              </w:rPr>
              <w:t>3</w:t>
            </w:r>
            <w:r w:rsidRPr="00C4309A">
              <w:rPr>
                <w:b/>
              </w:rPr>
              <w:t xml:space="preserve">. </w:t>
            </w:r>
            <w:r w:rsidRPr="00C4309A">
              <w:rPr>
                <w:b/>
              </w:rPr>
              <w:tab/>
              <w:t xml:space="preserve">EXPERIENCE ET EXPERTISE </w:t>
            </w:r>
          </w:p>
          <w:p w14:paraId="1D2F18C9" w14:textId="77777777" w:rsidR="00D03E2C" w:rsidRDefault="00D03E2C" w:rsidP="001A2433">
            <w:pPr>
              <w:widowControl/>
              <w:numPr>
                <w:ilvl w:val="0"/>
                <w:numId w:val="38"/>
              </w:numPr>
              <w:tabs>
                <w:tab w:val="num" w:pos="-1571"/>
              </w:tabs>
              <w:overflowPunct/>
              <w:adjustRightInd/>
              <w:jc w:val="both"/>
            </w:pPr>
            <w:r w:rsidRPr="00C4309A">
              <w:t xml:space="preserve">Nombre d’années dans le secteur </w:t>
            </w:r>
            <w:r>
              <w:t xml:space="preserve">de nettoyage et entretien des espaces verts </w:t>
            </w:r>
            <w:r w:rsidRPr="00C4309A">
              <w:t xml:space="preserve">avec un minimum de </w:t>
            </w:r>
            <w:r>
              <w:t>5</w:t>
            </w:r>
            <w:r w:rsidRPr="00C4309A">
              <w:t xml:space="preserve"> ans.  </w:t>
            </w:r>
          </w:p>
          <w:p w14:paraId="32D689E6" w14:textId="77777777" w:rsidR="00D03E2C" w:rsidRPr="00C4309A" w:rsidRDefault="00D03E2C" w:rsidP="001A2433">
            <w:pPr>
              <w:widowControl/>
              <w:overflowPunct/>
              <w:adjustRightInd/>
              <w:ind w:left="1080"/>
              <w:jc w:val="both"/>
            </w:pPr>
          </w:p>
        </w:tc>
        <w:tc>
          <w:tcPr>
            <w:tcW w:w="1210" w:type="dxa"/>
            <w:tcBorders>
              <w:top w:val="outset" w:sz="6" w:space="0" w:color="auto"/>
              <w:left w:val="outset" w:sz="6" w:space="0" w:color="auto"/>
              <w:bottom w:val="outset" w:sz="6" w:space="0" w:color="auto"/>
              <w:right w:val="outset" w:sz="6" w:space="0" w:color="auto"/>
            </w:tcBorders>
          </w:tcPr>
          <w:p w14:paraId="6B74FCD7" w14:textId="77777777" w:rsidR="00D03E2C" w:rsidRDefault="00D03E2C" w:rsidP="001A2433">
            <w:pPr>
              <w:rPr>
                <w:b/>
              </w:rPr>
            </w:pPr>
          </w:p>
          <w:p w14:paraId="0214BE78" w14:textId="77777777" w:rsidR="00D03E2C" w:rsidRDefault="00D03E2C" w:rsidP="001A2433">
            <w:pPr>
              <w:rPr>
                <w:b/>
                <w:u w:val="single"/>
              </w:rPr>
            </w:pPr>
            <w:r>
              <w:rPr>
                <w:b/>
              </w:rPr>
              <w:t xml:space="preserve">       </w:t>
            </w:r>
            <w:r>
              <w:rPr>
                <w:b/>
                <w:u w:val="single"/>
              </w:rPr>
              <w:t>8</w:t>
            </w:r>
          </w:p>
          <w:p w14:paraId="70DBA688" w14:textId="77777777" w:rsidR="00D03E2C" w:rsidRPr="00B54BDF" w:rsidRDefault="00D03E2C" w:rsidP="001A2433">
            <w:pPr>
              <w:rPr>
                <w:sz w:val="16"/>
                <w:szCs w:val="16"/>
                <w:u w:val="single"/>
              </w:rPr>
            </w:pPr>
            <w:r w:rsidRPr="00B54BDF">
              <w:rPr>
                <w:sz w:val="16"/>
                <w:szCs w:val="16"/>
                <w:u w:val="single"/>
              </w:rPr>
              <w:t xml:space="preserve">(5 points pour 5 ans, 1 point pour chaque période de 2 ans supplémentaire jusqu’à 11 ans) </w:t>
            </w:r>
          </w:p>
        </w:tc>
      </w:tr>
      <w:tr w:rsidR="00D03E2C" w:rsidRPr="00C4309A" w14:paraId="64BFF071" w14:textId="77777777" w:rsidTr="001A2433">
        <w:tc>
          <w:tcPr>
            <w:tcW w:w="8639" w:type="dxa"/>
            <w:tcBorders>
              <w:top w:val="outset" w:sz="6" w:space="0" w:color="auto"/>
              <w:left w:val="outset" w:sz="6" w:space="0" w:color="auto"/>
              <w:bottom w:val="outset" w:sz="6" w:space="0" w:color="auto"/>
              <w:right w:val="outset" w:sz="6" w:space="0" w:color="auto"/>
            </w:tcBorders>
          </w:tcPr>
          <w:p w14:paraId="0815DA4D" w14:textId="77777777" w:rsidR="00D03E2C" w:rsidRDefault="00D03E2C" w:rsidP="001A2433">
            <w:pPr>
              <w:pStyle w:val="Paragraphedeliste"/>
              <w:numPr>
                <w:ilvl w:val="0"/>
                <w:numId w:val="38"/>
              </w:numPr>
              <w:spacing w:line="240" w:lineRule="auto"/>
              <w:ind w:right="228"/>
              <w:jc w:val="both"/>
              <w:rPr>
                <w:rFonts w:eastAsia="Calibri"/>
                <w:sz w:val="24"/>
              </w:rPr>
            </w:pPr>
            <w:r w:rsidRPr="00914742">
              <w:rPr>
                <w:rFonts w:eastAsia="Calibri"/>
                <w:sz w:val="24"/>
              </w:rPr>
              <w:t xml:space="preserve">Société spécialisée dans le nettoyage des bureaux et entretien des espaces verts – </w:t>
            </w:r>
            <w:r>
              <w:rPr>
                <w:rFonts w:eastAsia="Calibri"/>
                <w:sz w:val="24"/>
              </w:rPr>
              <w:t xml:space="preserve">si </w:t>
            </w:r>
            <w:r w:rsidRPr="00914742">
              <w:rPr>
                <w:rFonts w:eastAsia="Calibri"/>
                <w:sz w:val="24"/>
              </w:rPr>
              <w:t xml:space="preserve">expertise satisfaisante </w:t>
            </w:r>
            <w:r>
              <w:rPr>
                <w:rFonts w:eastAsia="Calibri"/>
                <w:sz w:val="24"/>
              </w:rPr>
              <w:t xml:space="preserve">précédente </w:t>
            </w:r>
            <w:r w:rsidRPr="00914742">
              <w:rPr>
                <w:rFonts w:eastAsia="Calibri"/>
                <w:sz w:val="24"/>
              </w:rPr>
              <w:t>dans le domaine</w:t>
            </w:r>
            <w:r>
              <w:rPr>
                <w:rFonts w:eastAsia="Calibri"/>
                <w:sz w:val="24"/>
              </w:rPr>
              <w:t xml:space="preserve"> avec le système </w:t>
            </w:r>
            <w:r>
              <w:rPr>
                <w:rFonts w:eastAsia="Calibri"/>
                <w:sz w:val="24"/>
              </w:rPr>
              <w:lastRenderedPageBreak/>
              <w:t xml:space="preserve">des Nations Unies, ou agence internationale, NGO, UE, etc.                                       </w:t>
            </w:r>
            <w:r w:rsidRPr="00914742">
              <w:rPr>
                <w:rFonts w:eastAsia="Calibri"/>
                <w:sz w:val="24"/>
              </w:rPr>
              <w:t xml:space="preserve"> Fournir les documents attestant avoir exécuté au moins trois marchés comparable durant les trois dernières années.</w:t>
            </w:r>
          </w:p>
          <w:p w14:paraId="496465C8" w14:textId="77777777" w:rsidR="00D03E2C" w:rsidRDefault="00D03E2C" w:rsidP="001A2433">
            <w:pPr>
              <w:rPr>
                <w:b/>
              </w:rPr>
            </w:pPr>
          </w:p>
          <w:p w14:paraId="2BA19122" w14:textId="77777777" w:rsidR="00D03E2C" w:rsidRPr="00C4309A" w:rsidRDefault="00D03E2C" w:rsidP="001A2433">
            <w:pPr>
              <w:ind w:left="1674" w:hanging="1350"/>
              <w:rPr>
                <w:b/>
              </w:rPr>
            </w:pPr>
            <w:r w:rsidRPr="00C4309A">
              <w:rPr>
                <w:b/>
              </w:rPr>
              <w:t xml:space="preserve">Important : </w:t>
            </w:r>
            <w:r w:rsidRPr="00C4309A">
              <w:rPr>
                <w:i/>
              </w:rPr>
              <w:t>Chaque marché porté en référence, pour être recevable, doit être accompagné d’une attestation de bonne exécution signée par le le client.</w:t>
            </w:r>
            <w:r w:rsidRPr="00C4309A">
              <w:rPr>
                <w:b/>
              </w:rPr>
              <w:t xml:space="preserve"> </w:t>
            </w:r>
          </w:p>
        </w:tc>
        <w:tc>
          <w:tcPr>
            <w:tcW w:w="1210" w:type="dxa"/>
            <w:tcBorders>
              <w:top w:val="outset" w:sz="6" w:space="0" w:color="auto"/>
              <w:left w:val="outset" w:sz="6" w:space="0" w:color="auto"/>
              <w:bottom w:val="outset" w:sz="6" w:space="0" w:color="auto"/>
              <w:right w:val="outset" w:sz="6" w:space="0" w:color="auto"/>
            </w:tcBorders>
          </w:tcPr>
          <w:p w14:paraId="70499945" w14:textId="77777777" w:rsidR="00D03E2C" w:rsidRDefault="00D03E2C" w:rsidP="001A2433">
            <w:pPr>
              <w:ind w:right="228"/>
              <w:jc w:val="both"/>
              <w:rPr>
                <w:rFonts w:eastAsia="Calibri"/>
              </w:rPr>
            </w:pPr>
          </w:p>
          <w:p w14:paraId="5289D6B0" w14:textId="77777777" w:rsidR="00D03E2C" w:rsidRDefault="00D03E2C" w:rsidP="001A2433">
            <w:pPr>
              <w:ind w:right="228"/>
              <w:jc w:val="both"/>
              <w:rPr>
                <w:rFonts w:eastAsia="Calibri"/>
              </w:rPr>
            </w:pPr>
          </w:p>
          <w:p w14:paraId="0CFE0A10" w14:textId="77777777" w:rsidR="00D03E2C" w:rsidRDefault="00D03E2C" w:rsidP="001A2433">
            <w:pPr>
              <w:ind w:right="228"/>
              <w:jc w:val="both"/>
              <w:rPr>
                <w:rFonts w:eastAsia="Calibri"/>
              </w:rPr>
            </w:pPr>
          </w:p>
          <w:p w14:paraId="08D4BF6A" w14:textId="77777777" w:rsidR="00D03E2C" w:rsidRPr="00A27961" w:rsidRDefault="00D03E2C" w:rsidP="001A2433">
            <w:pPr>
              <w:ind w:right="228"/>
              <w:jc w:val="center"/>
              <w:rPr>
                <w:rFonts w:eastAsia="Calibri"/>
                <w:b/>
                <w:u w:val="single"/>
              </w:rPr>
            </w:pPr>
            <w:r w:rsidRPr="00A27961">
              <w:rPr>
                <w:rFonts w:eastAsia="Calibri"/>
                <w:b/>
                <w:u w:val="single"/>
              </w:rPr>
              <w:t>15</w:t>
            </w:r>
          </w:p>
        </w:tc>
      </w:tr>
      <w:tr w:rsidR="00D03E2C" w:rsidRPr="00C4309A" w14:paraId="17ACBAF8" w14:textId="77777777" w:rsidTr="001A2433">
        <w:tc>
          <w:tcPr>
            <w:tcW w:w="8639" w:type="dxa"/>
            <w:tcBorders>
              <w:top w:val="outset" w:sz="6" w:space="0" w:color="auto"/>
              <w:left w:val="outset" w:sz="6" w:space="0" w:color="auto"/>
              <w:bottom w:val="outset" w:sz="6" w:space="0" w:color="auto"/>
              <w:right w:val="outset" w:sz="6" w:space="0" w:color="auto"/>
            </w:tcBorders>
          </w:tcPr>
          <w:p w14:paraId="3277FBF7" w14:textId="77777777" w:rsidR="00D03E2C" w:rsidRPr="00C4309A" w:rsidRDefault="00D03E2C" w:rsidP="001A2433">
            <w:pPr>
              <w:rPr>
                <w:b/>
              </w:rPr>
            </w:pPr>
            <w:r>
              <w:rPr>
                <w:b/>
              </w:rPr>
              <w:lastRenderedPageBreak/>
              <w:t>4</w:t>
            </w:r>
            <w:r w:rsidRPr="00C4309A">
              <w:rPr>
                <w:b/>
              </w:rPr>
              <w:t xml:space="preserve">. Réponses Globales </w:t>
            </w:r>
          </w:p>
          <w:p w14:paraId="4009EF33" w14:textId="77777777" w:rsidR="00D03E2C" w:rsidRPr="00C4309A" w:rsidRDefault="00D03E2C" w:rsidP="001A2433">
            <w:pPr>
              <w:widowControl/>
              <w:numPr>
                <w:ilvl w:val="0"/>
                <w:numId w:val="39"/>
              </w:numPr>
              <w:overflowPunct/>
              <w:adjustRightInd/>
              <w:ind w:hanging="126"/>
              <w:jc w:val="both"/>
            </w:pPr>
            <w:r w:rsidRPr="00C4309A">
              <w:t>Chaque p</w:t>
            </w:r>
            <w:r>
              <w:t>age de l’offre est numérotée (2)</w:t>
            </w:r>
          </w:p>
          <w:p w14:paraId="582A4168" w14:textId="77777777" w:rsidR="00D03E2C" w:rsidRPr="00C4309A" w:rsidRDefault="00D03E2C" w:rsidP="001A2433">
            <w:pPr>
              <w:widowControl/>
              <w:numPr>
                <w:ilvl w:val="0"/>
                <w:numId w:val="39"/>
              </w:numPr>
              <w:overflowPunct/>
              <w:adjustRightInd/>
              <w:ind w:hanging="126"/>
              <w:jc w:val="both"/>
            </w:pPr>
            <w:r w:rsidRPr="00C4309A">
              <w:t>Organisation du dossier de soumission dans la même logique que la classificati</w:t>
            </w:r>
            <w:r>
              <w:t>on des Critères d’Evaluation (2)</w:t>
            </w:r>
          </w:p>
        </w:tc>
        <w:tc>
          <w:tcPr>
            <w:tcW w:w="1210" w:type="dxa"/>
            <w:tcBorders>
              <w:top w:val="outset" w:sz="6" w:space="0" w:color="auto"/>
              <w:left w:val="outset" w:sz="6" w:space="0" w:color="auto"/>
              <w:bottom w:val="outset" w:sz="6" w:space="0" w:color="auto"/>
              <w:right w:val="outset" w:sz="6" w:space="0" w:color="auto"/>
            </w:tcBorders>
          </w:tcPr>
          <w:p w14:paraId="681C105D" w14:textId="77777777" w:rsidR="00D03E2C" w:rsidRPr="00A27961" w:rsidRDefault="00D03E2C" w:rsidP="001A2433">
            <w:pPr>
              <w:rPr>
                <w:b/>
                <w:u w:val="single"/>
              </w:rPr>
            </w:pPr>
            <w:r>
              <w:rPr>
                <w:b/>
              </w:rPr>
              <w:t xml:space="preserve">        </w:t>
            </w:r>
            <w:r w:rsidRPr="00A27961">
              <w:rPr>
                <w:b/>
                <w:u w:val="single"/>
              </w:rPr>
              <w:t>4</w:t>
            </w:r>
          </w:p>
        </w:tc>
      </w:tr>
      <w:tr w:rsidR="00D03E2C" w:rsidRPr="00C4309A" w14:paraId="0955CA9B" w14:textId="77777777" w:rsidTr="001A2433">
        <w:tc>
          <w:tcPr>
            <w:tcW w:w="8639" w:type="dxa"/>
            <w:tcBorders>
              <w:top w:val="outset" w:sz="6" w:space="0" w:color="auto"/>
              <w:left w:val="outset" w:sz="6" w:space="0" w:color="auto"/>
              <w:bottom w:val="outset" w:sz="6" w:space="0" w:color="auto"/>
              <w:right w:val="outset" w:sz="6" w:space="0" w:color="auto"/>
            </w:tcBorders>
          </w:tcPr>
          <w:p w14:paraId="588D873F" w14:textId="77777777" w:rsidR="00D03E2C" w:rsidRDefault="00D03E2C" w:rsidP="001A2433">
            <w:pPr>
              <w:rPr>
                <w:b/>
              </w:rPr>
            </w:pPr>
            <w:r>
              <w:rPr>
                <w:b/>
              </w:rPr>
              <w:t>5. Proposition des membres du personnel par site :</w:t>
            </w:r>
          </w:p>
          <w:p w14:paraId="488A5CD8" w14:textId="77777777" w:rsidR="00D03E2C" w:rsidRDefault="00D03E2C" w:rsidP="001A2433">
            <w:pPr>
              <w:rPr>
                <w:b/>
              </w:rPr>
            </w:pPr>
          </w:p>
          <w:p w14:paraId="7F18A5F4" w14:textId="77777777" w:rsidR="00D03E2C" w:rsidRPr="00A27961" w:rsidRDefault="00D03E2C" w:rsidP="001A2433">
            <w:pPr>
              <w:rPr>
                <w:u w:val="single"/>
              </w:rPr>
            </w:pPr>
            <w:commentRangeStart w:id="184"/>
            <w:r>
              <w:rPr>
                <w:u w:val="single"/>
              </w:rPr>
              <w:t xml:space="preserve">Compound </w:t>
            </w:r>
            <w:r w:rsidRPr="00A27961">
              <w:rPr>
                <w:u w:val="single"/>
              </w:rPr>
              <w:t>ONU II :</w:t>
            </w:r>
          </w:p>
          <w:p w14:paraId="6FA37986" w14:textId="77777777" w:rsidR="00D03E2C" w:rsidRDefault="00D03E2C" w:rsidP="001A2433">
            <w:r w:rsidRPr="00A27961">
              <w:t>- 1 Superviseur (</w:t>
            </w:r>
            <w:r>
              <w:t>1</w:t>
            </w:r>
            <w:r w:rsidRPr="00A27961">
              <w:t>)</w:t>
            </w:r>
          </w:p>
          <w:p w14:paraId="6D79FB7E" w14:textId="77777777" w:rsidR="00D03E2C" w:rsidRPr="00A27961" w:rsidRDefault="00D03E2C" w:rsidP="001A2433">
            <w:r>
              <w:t xml:space="preserve">- </w:t>
            </w:r>
            <w:r w:rsidRPr="00DE27DC">
              <w:t>Expérience de 5 ans dans le domaine (2)</w:t>
            </w:r>
          </w:p>
          <w:p w14:paraId="7BB20DAD" w14:textId="77777777" w:rsidR="00D03E2C" w:rsidRDefault="00D03E2C" w:rsidP="001A2433">
            <w:r w:rsidRPr="00A27961">
              <w:t>- 15</w:t>
            </w:r>
            <w:r>
              <w:t xml:space="preserve"> à </w:t>
            </w:r>
            <w:r w:rsidRPr="00A27961">
              <w:t>20 Agents de nettoyage (7)</w:t>
            </w:r>
          </w:p>
          <w:p w14:paraId="78C39E41" w14:textId="77777777" w:rsidR="00D03E2C" w:rsidRPr="00A27961" w:rsidRDefault="00D03E2C" w:rsidP="001A2433"/>
          <w:p w14:paraId="039B1FEC" w14:textId="77777777" w:rsidR="00D03E2C" w:rsidRPr="00A27961" w:rsidRDefault="00D03E2C" w:rsidP="001A2433">
            <w:pPr>
              <w:rPr>
                <w:u w:val="single"/>
              </w:rPr>
            </w:pPr>
            <w:r w:rsidRPr="00A27961">
              <w:rPr>
                <w:u w:val="single"/>
              </w:rPr>
              <w:t xml:space="preserve">Rue du Marché </w:t>
            </w:r>
          </w:p>
          <w:p w14:paraId="71246165" w14:textId="77777777" w:rsidR="00D03E2C" w:rsidRDefault="00D03E2C" w:rsidP="001A2433">
            <w:r w:rsidRPr="00A27961">
              <w:t>- 1 Superviseur (</w:t>
            </w:r>
            <w:r>
              <w:t>1</w:t>
            </w:r>
            <w:r w:rsidRPr="00A27961">
              <w:t>)</w:t>
            </w:r>
          </w:p>
          <w:p w14:paraId="1BB95688" w14:textId="77777777" w:rsidR="00D03E2C" w:rsidRPr="00DE27DC" w:rsidRDefault="00D03E2C" w:rsidP="001A2433">
            <w:r w:rsidRPr="00DE27DC">
              <w:t>-  Expérience de 5 ans dans le domaine (2)</w:t>
            </w:r>
          </w:p>
          <w:p w14:paraId="3039562E" w14:textId="77777777" w:rsidR="00D03E2C" w:rsidRDefault="00D03E2C" w:rsidP="001A2433">
            <w:r>
              <w:t xml:space="preserve">- 7 à </w:t>
            </w:r>
            <w:r w:rsidRPr="00A27961">
              <w:t>10 Agents de nettoyage (5)</w:t>
            </w:r>
          </w:p>
          <w:p w14:paraId="22ABF416" w14:textId="77777777" w:rsidR="00D03E2C" w:rsidRPr="00A27961" w:rsidRDefault="00D03E2C" w:rsidP="001A2433"/>
          <w:p w14:paraId="39BFAD82" w14:textId="77777777" w:rsidR="00D03E2C" w:rsidRPr="00A27961" w:rsidRDefault="00D03E2C" w:rsidP="001A2433">
            <w:pPr>
              <w:rPr>
                <w:u w:val="single"/>
              </w:rPr>
            </w:pPr>
            <w:r w:rsidRPr="00A27961">
              <w:rPr>
                <w:u w:val="single"/>
              </w:rPr>
              <w:t>Ex- CISNU</w:t>
            </w:r>
          </w:p>
          <w:p w14:paraId="097032F1" w14:textId="77777777" w:rsidR="00D03E2C" w:rsidRDefault="00D03E2C" w:rsidP="001A2433">
            <w:r w:rsidRPr="00A27961">
              <w:t>- 1 Superviseur (</w:t>
            </w:r>
            <w:r>
              <w:t>1</w:t>
            </w:r>
            <w:r w:rsidRPr="00A27961">
              <w:t>)</w:t>
            </w:r>
          </w:p>
          <w:p w14:paraId="305EEB71" w14:textId="77777777" w:rsidR="00D03E2C" w:rsidRPr="00A27961" w:rsidRDefault="00D03E2C" w:rsidP="001A2433">
            <w:r>
              <w:t xml:space="preserve">- </w:t>
            </w:r>
            <w:r w:rsidRPr="003075BE">
              <w:t>Expérience de 5 ans dans le domaine (2)</w:t>
            </w:r>
          </w:p>
          <w:p w14:paraId="447B281D" w14:textId="77777777" w:rsidR="00D03E2C" w:rsidRPr="00A27961" w:rsidRDefault="00D03E2C" w:rsidP="001A2433">
            <w:r>
              <w:t xml:space="preserve">- 7 à </w:t>
            </w:r>
            <w:r w:rsidRPr="00A27961">
              <w:t>10 Agents de nettoyage (5)</w:t>
            </w:r>
          </w:p>
          <w:commentRangeEnd w:id="184"/>
          <w:p w14:paraId="43BEC71D" w14:textId="77777777" w:rsidR="00D03E2C" w:rsidRDefault="00D03E2C" w:rsidP="001A2433">
            <w:pPr>
              <w:rPr>
                <w:b/>
              </w:rPr>
            </w:pPr>
            <w:r>
              <w:rPr>
                <w:rStyle w:val="Marquedecommentaire"/>
              </w:rPr>
              <w:commentReference w:id="184"/>
            </w:r>
          </w:p>
        </w:tc>
        <w:tc>
          <w:tcPr>
            <w:tcW w:w="1210" w:type="dxa"/>
            <w:tcBorders>
              <w:top w:val="outset" w:sz="6" w:space="0" w:color="auto"/>
              <w:left w:val="outset" w:sz="6" w:space="0" w:color="auto"/>
              <w:bottom w:val="outset" w:sz="6" w:space="0" w:color="auto"/>
              <w:right w:val="outset" w:sz="6" w:space="0" w:color="auto"/>
            </w:tcBorders>
          </w:tcPr>
          <w:p w14:paraId="08E97091" w14:textId="77777777" w:rsidR="00D03E2C" w:rsidRDefault="00D03E2C" w:rsidP="001A2433">
            <w:pPr>
              <w:jc w:val="center"/>
              <w:rPr>
                <w:b/>
                <w:u w:val="single"/>
              </w:rPr>
            </w:pPr>
            <w:r w:rsidRPr="00A27961">
              <w:rPr>
                <w:b/>
                <w:u w:val="single"/>
              </w:rPr>
              <w:t>26</w:t>
            </w:r>
          </w:p>
          <w:p w14:paraId="7E9013A8" w14:textId="77777777" w:rsidR="00D03E2C" w:rsidRDefault="00D03E2C" w:rsidP="001A2433">
            <w:pPr>
              <w:jc w:val="center"/>
              <w:rPr>
                <w:b/>
                <w:u w:val="single"/>
              </w:rPr>
            </w:pPr>
          </w:p>
          <w:p w14:paraId="784F21F1" w14:textId="77777777" w:rsidR="00D03E2C" w:rsidRDefault="00D03E2C" w:rsidP="001A2433">
            <w:pPr>
              <w:jc w:val="center"/>
              <w:rPr>
                <w:b/>
                <w:u w:val="single"/>
              </w:rPr>
            </w:pPr>
          </w:p>
          <w:p w14:paraId="0ED61BF5" w14:textId="77777777" w:rsidR="00D03E2C" w:rsidRDefault="00D03E2C" w:rsidP="001A2433">
            <w:pPr>
              <w:jc w:val="center"/>
              <w:rPr>
                <w:b/>
                <w:u w:val="single"/>
              </w:rPr>
            </w:pPr>
          </w:p>
          <w:p w14:paraId="46FB2DCA" w14:textId="77777777" w:rsidR="00D03E2C" w:rsidRPr="00E66479" w:rsidRDefault="00D03E2C" w:rsidP="001A2433">
            <w:pPr>
              <w:jc w:val="center"/>
              <w:rPr>
                <w:sz w:val="20"/>
                <w:szCs w:val="20"/>
              </w:rPr>
            </w:pPr>
            <w:r w:rsidRPr="00E66479">
              <w:rPr>
                <w:sz w:val="20"/>
                <w:szCs w:val="20"/>
              </w:rPr>
              <w:t>5 ans (1)</w:t>
            </w:r>
          </w:p>
          <w:p w14:paraId="2D188988" w14:textId="77777777" w:rsidR="00D03E2C" w:rsidRPr="00E66479" w:rsidRDefault="00D03E2C" w:rsidP="001A2433">
            <w:pPr>
              <w:jc w:val="center"/>
              <w:rPr>
                <w:sz w:val="20"/>
                <w:szCs w:val="20"/>
              </w:rPr>
            </w:pPr>
            <w:r w:rsidRPr="00E66479">
              <w:rPr>
                <w:sz w:val="20"/>
                <w:szCs w:val="20"/>
              </w:rPr>
              <w:t>+ 5 ans (2)</w:t>
            </w:r>
          </w:p>
          <w:p w14:paraId="2160F682" w14:textId="77777777" w:rsidR="00D03E2C" w:rsidRPr="00E66479" w:rsidRDefault="00D03E2C" w:rsidP="001A2433">
            <w:pPr>
              <w:jc w:val="center"/>
              <w:rPr>
                <w:sz w:val="20"/>
                <w:szCs w:val="20"/>
              </w:rPr>
            </w:pPr>
          </w:p>
          <w:p w14:paraId="1FDD9360" w14:textId="77777777" w:rsidR="00D03E2C" w:rsidRPr="00E66479" w:rsidRDefault="00D03E2C" w:rsidP="001A2433">
            <w:pPr>
              <w:jc w:val="center"/>
              <w:rPr>
                <w:sz w:val="20"/>
                <w:szCs w:val="20"/>
              </w:rPr>
            </w:pPr>
          </w:p>
          <w:p w14:paraId="126B7B8E" w14:textId="77777777" w:rsidR="00D03E2C" w:rsidRDefault="00D03E2C" w:rsidP="001A2433">
            <w:pPr>
              <w:jc w:val="center"/>
              <w:rPr>
                <w:sz w:val="20"/>
                <w:szCs w:val="20"/>
              </w:rPr>
            </w:pPr>
          </w:p>
          <w:p w14:paraId="406FBA79" w14:textId="77777777" w:rsidR="00D03E2C" w:rsidRPr="00E66479" w:rsidRDefault="00D03E2C" w:rsidP="001A2433">
            <w:pPr>
              <w:jc w:val="center"/>
              <w:rPr>
                <w:sz w:val="20"/>
                <w:szCs w:val="20"/>
              </w:rPr>
            </w:pPr>
            <w:r w:rsidRPr="00E66479">
              <w:rPr>
                <w:sz w:val="20"/>
                <w:szCs w:val="20"/>
              </w:rPr>
              <w:t>5 ans (1)</w:t>
            </w:r>
          </w:p>
          <w:p w14:paraId="19517D2A" w14:textId="77777777" w:rsidR="00D03E2C" w:rsidRPr="00E66479" w:rsidRDefault="00D03E2C" w:rsidP="001A2433">
            <w:pPr>
              <w:jc w:val="center"/>
              <w:rPr>
                <w:sz w:val="20"/>
                <w:szCs w:val="20"/>
              </w:rPr>
            </w:pPr>
            <w:r w:rsidRPr="00E66479">
              <w:rPr>
                <w:sz w:val="20"/>
                <w:szCs w:val="20"/>
              </w:rPr>
              <w:t>+ 5 ans (2)</w:t>
            </w:r>
          </w:p>
          <w:p w14:paraId="663B797D" w14:textId="77777777" w:rsidR="00D03E2C" w:rsidRPr="00E66479" w:rsidRDefault="00D03E2C" w:rsidP="001A2433">
            <w:pPr>
              <w:jc w:val="center"/>
              <w:rPr>
                <w:sz w:val="20"/>
                <w:szCs w:val="20"/>
              </w:rPr>
            </w:pPr>
          </w:p>
          <w:p w14:paraId="12B0AA52" w14:textId="77777777" w:rsidR="00D03E2C" w:rsidRPr="00E66479" w:rsidRDefault="00D03E2C" w:rsidP="001A2433">
            <w:pPr>
              <w:jc w:val="center"/>
              <w:rPr>
                <w:sz w:val="20"/>
                <w:szCs w:val="20"/>
              </w:rPr>
            </w:pPr>
          </w:p>
          <w:p w14:paraId="1E82D393" w14:textId="77777777" w:rsidR="00D03E2C" w:rsidRPr="00E66479" w:rsidRDefault="00D03E2C" w:rsidP="001A2433">
            <w:pPr>
              <w:jc w:val="center"/>
              <w:rPr>
                <w:sz w:val="20"/>
                <w:szCs w:val="20"/>
              </w:rPr>
            </w:pPr>
          </w:p>
          <w:p w14:paraId="1BFB6255" w14:textId="77777777" w:rsidR="00D03E2C" w:rsidRDefault="00D03E2C" w:rsidP="001A2433">
            <w:pPr>
              <w:jc w:val="center"/>
              <w:rPr>
                <w:sz w:val="20"/>
                <w:szCs w:val="20"/>
              </w:rPr>
            </w:pPr>
          </w:p>
          <w:p w14:paraId="15F805A3" w14:textId="77777777" w:rsidR="00D03E2C" w:rsidRDefault="00D03E2C" w:rsidP="001A2433">
            <w:pPr>
              <w:jc w:val="center"/>
              <w:rPr>
                <w:sz w:val="20"/>
                <w:szCs w:val="20"/>
              </w:rPr>
            </w:pPr>
          </w:p>
          <w:p w14:paraId="66FCFEE0" w14:textId="77777777" w:rsidR="00D03E2C" w:rsidRPr="00E66479" w:rsidRDefault="00D03E2C" w:rsidP="001A2433">
            <w:pPr>
              <w:jc w:val="center"/>
              <w:rPr>
                <w:sz w:val="20"/>
                <w:szCs w:val="20"/>
              </w:rPr>
            </w:pPr>
            <w:r w:rsidRPr="00E66479">
              <w:rPr>
                <w:sz w:val="20"/>
                <w:szCs w:val="20"/>
              </w:rPr>
              <w:t>5 ans (1)</w:t>
            </w:r>
          </w:p>
          <w:p w14:paraId="12CACE37" w14:textId="77777777" w:rsidR="00D03E2C" w:rsidRPr="00A27961" w:rsidRDefault="00D03E2C" w:rsidP="001A2433">
            <w:pPr>
              <w:jc w:val="center"/>
              <w:rPr>
                <w:b/>
                <w:u w:val="single"/>
              </w:rPr>
            </w:pPr>
            <w:r w:rsidRPr="00E66479">
              <w:rPr>
                <w:sz w:val="20"/>
                <w:szCs w:val="20"/>
              </w:rPr>
              <w:t xml:space="preserve">+ 5 ans </w:t>
            </w:r>
            <w:r w:rsidRPr="00E66479">
              <w:rPr>
                <w:b/>
                <w:sz w:val="20"/>
                <w:szCs w:val="20"/>
                <w:u w:val="single"/>
              </w:rPr>
              <w:t>(</w:t>
            </w:r>
            <w:r w:rsidRPr="00E66479">
              <w:rPr>
                <w:sz w:val="20"/>
                <w:szCs w:val="20"/>
                <w:u w:val="single"/>
              </w:rPr>
              <w:t>2)</w:t>
            </w:r>
          </w:p>
        </w:tc>
      </w:tr>
      <w:tr w:rsidR="00D03E2C" w:rsidRPr="00C4309A" w14:paraId="74A1B166" w14:textId="77777777" w:rsidTr="001A2433">
        <w:tc>
          <w:tcPr>
            <w:tcW w:w="8639" w:type="dxa"/>
            <w:tcBorders>
              <w:top w:val="outset" w:sz="6" w:space="0" w:color="auto"/>
              <w:left w:val="outset" w:sz="6" w:space="0" w:color="auto"/>
              <w:bottom w:val="outset" w:sz="6" w:space="0" w:color="auto"/>
              <w:right w:val="outset" w:sz="6" w:space="0" w:color="auto"/>
            </w:tcBorders>
          </w:tcPr>
          <w:p w14:paraId="3B4A5FBF" w14:textId="77777777" w:rsidR="00D03E2C" w:rsidRDefault="00D03E2C" w:rsidP="001A2433">
            <w:pPr>
              <w:rPr>
                <w:b/>
              </w:rPr>
            </w:pPr>
            <w:r>
              <w:rPr>
                <w:b/>
              </w:rPr>
              <w:t>Total des points</w:t>
            </w:r>
          </w:p>
        </w:tc>
        <w:tc>
          <w:tcPr>
            <w:tcW w:w="1210" w:type="dxa"/>
            <w:tcBorders>
              <w:top w:val="outset" w:sz="6" w:space="0" w:color="auto"/>
              <w:left w:val="outset" w:sz="6" w:space="0" w:color="auto"/>
              <w:bottom w:val="outset" w:sz="6" w:space="0" w:color="auto"/>
              <w:right w:val="outset" w:sz="6" w:space="0" w:color="auto"/>
            </w:tcBorders>
          </w:tcPr>
          <w:p w14:paraId="2F47E825" w14:textId="77777777" w:rsidR="00D03E2C" w:rsidRPr="00A27961" w:rsidRDefault="00D03E2C" w:rsidP="001A2433">
            <w:pPr>
              <w:jc w:val="center"/>
              <w:rPr>
                <w:b/>
                <w:u w:val="single"/>
              </w:rPr>
            </w:pPr>
            <w:r>
              <w:rPr>
                <w:b/>
                <w:u w:val="single"/>
              </w:rPr>
              <w:t>100</w:t>
            </w:r>
          </w:p>
        </w:tc>
      </w:tr>
    </w:tbl>
    <w:p w14:paraId="7A1F8DB6" w14:textId="77777777" w:rsidR="00D03E2C" w:rsidRDefault="00D03E2C" w:rsidP="00D03E2C">
      <w:pPr>
        <w:widowControl/>
        <w:overflowPunct/>
        <w:adjustRightInd/>
        <w:jc w:val="center"/>
        <w:rPr>
          <w:rFonts w:eastAsia="Times New Roman"/>
          <w:b/>
          <w:color w:val="000000" w:themeColor="text1"/>
          <w:kern w:val="0"/>
        </w:rPr>
      </w:pPr>
    </w:p>
    <w:p w14:paraId="278C8278" w14:textId="77777777" w:rsidR="00D03E2C" w:rsidRPr="00C4309A" w:rsidRDefault="00D03E2C" w:rsidP="00D03E2C">
      <w:pPr>
        <w:widowControl/>
        <w:overflowPunct/>
        <w:adjustRightInd/>
        <w:jc w:val="center"/>
        <w:rPr>
          <w:rFonts w:eastAsia="Times New Roman"/>
          <w:b/>
          <w:color w:val="000000" w:themeColor="text1"/>
          <w:kern w:val="0"/>
        </w:rPr>
      </w:pPr>
      <w:r>
        <w:rPr>
          <w:rFonts w:eastAsia="Times New Roman"/>
          <w:b/>
          <w:color w:val="000000" w:themeColor="text1"/>
          <w:kern w:val="0"/>
        </w:rPr>
        <w:br w:type="textWrapping" w:clear="all"/>
      </w:r>
    </w:p>
    <w:p w14:paraId="5475F91A" w14:textId="77777777" w:rsidR="00D03E2C" w:rsidRPr="00C4309A" w:rsidRDefault="00D03E2C" w:rsidP="00D03E2C">
      <w:pPr>
        <w:widowControl/>
        <w:overflowPunct/>
        <w:adjustRightInd/>
        <w:jc w:val="center"/>
        <w:rPr>
          <w:rFonts w:eastAsia="Times New Roman"/>
          <w:b/>
          <w:color w:val="000000" w:themeColor="text1"/>
          <w:kern w:val="0"/>
        </w:rPr>
      </w:pPr>
    </w:p>
    <w:p w14:paraId="4CE24D89" w14:textId="77777777" w:rsidR="00D03E2C" w:rsidRDefault="00D03E2C" w:rsidP="00D03E2C">
      <w:pPr>
        <w:widowControl/>
        <w:overflowPunct/>
        <w:adjustRightInd/>
        <w:jc w:val="center"/>
        <w:rPr>
          <w:rFonts w:eastAsia="Times New Roman"/>
          <w:b/>
          <w:color w:val="000000" w:themeColor="text1"/>
          <w:kern w:val="0"/>
        </w:rPr>
      </w:pPr>
    </w:p>
    <w:p w14:paraId="20C55A9C" w14:textId="77777777" w:rsidR="00D03E2C" w:rsidRDefault="00D03E2C" w:rsidP="00D03E2C">
      <w:pPr>
        <w:widowControl/>
        <w:overflowPunct/>
        <w:adjustRightInd/>
        <w:jc w:val="center"/>
        <w:rPr>
          <w:rFonts w:eastAsia="Times New Roman"/>
          <w:b/>
          <w:color w:val="000000" w:themeColor="text1"/>
          <w:kern w:val="0"/>
        </w:rPr>
      </w:pPr>
    </w:p>
    <w:p w14:paraId="4E31E458" w14:textId="77777777" w:rsidR="00D03E2C" w:rsidRDefault="00D03E2C" w:rsidP="00D03E2C">
      <w:pPr>
        <w:widowControl/>
        <w:overflowPunct/>
        <w:adjustRightInd/>
        <w:jc w:val="center"/>
        <w:rPr>
          <w:rFonts w:eastAsia="Times New Roman"/>
          <w:b/>
          <w:color w:val="000000" w:themeColor="text1"/>
          <w:kern w:val="0"/>
        </w:rPr>
      </w:pPr>
    </w:p>
    <w:p w14:paraId="6B11DD5B" w14:textId="77777777" w:rsidR="00D03E2C" w:rsidRDefault="00D03E2C" w:rsidP="00D03E2C">
      <w:pPr>
        <w:widowControl/>
        <w:overflowPunct/>
        <w:adjustRightInd/>
        <w:jc w:val="center"/>
        <w:rPr>
          <w:rFonts w:eastAsia="Times New Roman"/>
          <w:b/>
          <w:color w:val="000000" w:themeColor="text1"/>
          <w:kern w:val="0"/>
        </w:rPr>
      </w:pPr>
    </w:p>
    <w:p w14:paraId="2765E0A6" w14:textId="77777777" w:rsidR="00D03E2C" w:rsidRDefault="00D03E2C" w:rsidP="00D03E2C">
      <w:pPr>
        <w:widowControl/>
        <w:overflowPunct/>
        <w:adjustRightInd/>
        <w:jc w:val="center"/>
        <w:rPr>
          <w:rFonts w:eastAsia="Times New Roman"/>
          <w:b/>
          <w:color w:val="000000" w:themeColor="text1"/>
          <w:kern w:val="0"/>
        </w:rPr>
      </w:pPr>
    </w:p>
    <w:p w14:paraId="0A680C10" w14:textId="77777777" w:rsidR="00D03E2C" w:rsidRDefault="00D03E2C" w:rsidP="00D03E2C">
      <w:pPr>
        <w:widowControl/>
        <w:overflowPunct/>
        <w:adjustRightInd/>
        <w:jc w:val="center"/>
        <w:rPr>
          <w:rFonts w:eastAsia="Times New Roman"/>
          <w:b/>
          <w:color w:val="000000" w:themeColor="text1"/>
          <w:kern w:val="0"/>
        </w:rPr>
      </w:pPr>
    </w:p>
    <w:p w14:paraId="54A3676D" w14:textId="77777777" w:rsidR="00D03E2C" w:rsidRDefault="00D03E2C" w:rsidP="00D03E2C">
      <w:pPr>
        <w:widowControl/>
        <w:overflowPunct/>
        <w:adjustRightInd/>
        <w:jc w:val="center"/>
        <w:rPr>
          <w:rFonts w:eastAsia="Times New Roman"/>
          <w:b/>
          <w:color w:val="000000" w:themeColor="text1"/>
          <w:kern w:val="0"/>
        </w:rPr>
      </w:pPr>
    </w:p>
    <w:p w14:paraId="1BC3A17C" w14:textId="77777777" w:rsidR="00D03E2C" w:rsidRDefault="00D03E2C" w:rsidP="00D03E2C">
      <w:pPr>
        <w:widowControl/>
        <w:overflowPunct/>
        <w:adjustRightInd/>
        <w:jc w:val="center"/>
        <w:rPr>
          <w:rFonts w:eastAsia="Times New Roman"/>
          <w:b/>
          <w:color w:val="000000" w:themeColor="text1"/>
          <w:kern w:val="0"/>
        </w:rPr>
      </w:pPr>
    </w:p>
    <w:p w14:paraId="3B16C034" w14:textId="77777777" w:rsidR="00D03E2C" w:rsidRDefault="00D03E2C" w:rsidP="00D03E2C">
      <w:pPr>
        <w:widowControl/>
        <w:overflowPunct/>
        <w:adjustRightInd/>
        <w:jc w:val="center"/>
        <w:rPr>
          <w:rFonts w:eastAsia="Times New Roman"/>
          <w:b/>
          <w:color w:val="000000" w:themeColor="text1"/>
          <w:kern w:val="0"/>
        </w:rPr>
      </w:pPr>
    </w:p>
    <w:p w14:paraId="72D86088" w14:textId="77777777" w:rsidR="00D03E2C" w:rsidRDefault="00D03E2C" w:rsidP="00D03E2C">
      <w:pPr>
        <w:widowControl/>
        <w:overflowPunct/>
        <w:adjustRightInd/>
        <w:jc w:val="center"/>
        <w:rPr>
          <w:rFonts w:eastAsia="Times New Roman"/>
          <w:b/>
          <w:color w:val="000000" w:themeColor="text1"/>
          <w:kern w:val="0"/>
        </w:rPr>
      </w:pPr>
    </w:p>
    <w:p w14:paraId="71FC32D8" w14:textId="77777777" w:rsidR="00D03E2C" w:rsidRDefault="00D03E2C" w:rsidP="00D03E2C">
      <w:pPr>
        <w:widowControl/>
        <w:overflowPunct/>
        <w:adjustRightInd/>
        <w:jc w:val="center"/>
        <w:rPr>
          <w:rFonts w:eastAsia="Times New Roman"/>
          <w:b/>
          <w:color w:val="000000" w:themeColor="text1"/>
          <w:kern w:val="0"/>
        </w:rPr>
      </w:pPr>
    </w:p>
    <w:p w14:paraId="733788F8" w14:textId="77777777" w:rsidR="00D03E2C" w:rsidRDefault="00D03E2C" w:rsidP="00D03E2C">
      <w:pPr>
        <w:widowControl/>
        <w:overflowPunct/>
        <w:adjustRightInd/>
        <w:jc w:val="center"/>
        <w:rPr>
          <w:rFonts w:eastAsia="Times New Roman"/>
          <w:b/>
          <w:color w:val="000000" w:themeColor="text1"/>
          <w:kern w:val="0"/>
        </w:rPr>
      </w:pPr>
    </w:p>
    <w:p w14:paraId="348E7FB7" w14:textId="77777777" w:rsidR="00D03E2C" w:rsidRPr="00C4309A" w:rsidRDefault="00D03E2C" w:rsidP="00D03E2C">
      <w:pPr>
        <w:widowControl/>
        <w:overflowPunct/>
        <w:adjustRightInd/>
        <w:rPr>
          <w:rFonts w:eastAsia="Times New Roman"/>
          <w:b/>
          <w:color w:val="000000" w:themeColor="text1"/>
          <w:kern w:val="0"/>
        </w:rPr>
      </w:pPr>
    </w:p>
    <w:p w14:paraId="59C65F6D" w14:textId="77777777" w:rsidR="00D03E2C" w:rsidRPr="00C4309A" w:rsidRDefault="00D03E2C" w:rsidP="00D03E2C">
      <w:pPr>
        <w:pStyle w:val="Titre1"/>
        <w:widowControl/>
        <w:overflowPunct/>
        <w:adjustRightInd/>
        <w:spacing w:before="240" w:after="240" w:afterAutospacing="0"/>
        <w:rPr>
          <w:rFonts w:ascii="Times New Roman" w:hAnsi="Times New Roman" w:cs="Times New Roman"/>
          <w:bCs w:val="0"/>
          <w:caps w:val="0"/>
          <w:noProof w:val="0"/>
          <w:spacing w:val="0"/>
          <w:kern w:val="0"/>
          <w:sz w:val="24"/>
          <w:szCs w:val="24"/>
        </w:rPr>
      </w:pPr>
      <w:bookmarkStart w:id="185" w:name="_Toc508626305"/>
      <w:bookmarkStart w:id="186" w:name="_Toc511900288"/>
      <w:r w:rsidRPr="00C4309A">
        <w:rPr>
          <w:rFonts w:ascii="Times New Roman" w:hAnsi="Times New Roman" w:cs="Times New Roman"/>
          <w:sz w:val="24"/>
          <w:szCs w:val="24"/>
        </w:rPr>
        <w:lastRenderedPageBreak/>
        <w:t xml:space="preserve">Section 5b : </w:t>
      </w:r>
      <w:r w:rsidRPr="00C4309A">
        <w:rPr>
          <w:rFonts w:ascii="Times New Roman" w:hAnsi="Times New Roman" w:cs="Times New Roman"/>
          <w:b w:val="0"/>
          <w:caps w:val="0"/>
          <w:noProof w:val="0"/>
          <w:spacing w:val="0"/>
          <w:kern w:val="0"/>
          <w:sz w:val="24"/>
          <w:szCs w:val="24"/>
        </w:rPr>
        <w:t>Autres exigences connexes</w:t>
      </w:r>
      <w:bookmarkEnd w:id="185"/>
      <w:bookmarkEnd w:id="186"/>
      <w:r w:rsidRPr="00C4309A">
        <w:rPr>
          <w:rFonts w:ascii="Times New Roman" w:hAnsi="Times New Roman" w:cs="Times New Roman"/>
          <w:sz w:val="24"/>
          <w:szCs w:val="24"/>
        </w:rPr>
        <w:t xml:space="preserve"> </w:t>
      </w:r>
    </w:p>
    <w:p w14:paraId="2A47D189" w14:textId="77777777" w:rsidR="00D03E2C" w:rsidRPr="00C4309A" w:rsidRDefault="00D03E2C" w:rsidP="00D03E2C">
      <w:pPr>
        <w:ind w:firstLine="720"/>
        <w:jc w:val="both"/>
        <w:rPr>
          <w:i/>
          <w:color w:val="000000" w:themeColor="text1"/>
        </w:rPr>
      </w:pPr>
      <w:r w:rsidRPr="00C4309A">
        <w:rPr>
          <w:color w:val="000000" w:themeColor="text1"/>
        </w:rPr>
        <w:t xml:space="preserve">Outre le tableau des exigences précédent, les soumissionnaires doivent tenir compte des exigences et conditions supplémentaires suivantes, et des services connexes nécessaires pour satisfaire les exigences : </w:t>
      </w:r>
      <w:r w:rsidRPr="00C4309A">
        <w:rPr>
          <w:i/>
          <w:color w:val="000000" w:themeColor="text1"/>
        </w:rPr>
        <w:t>[cochez la condition applicable au présent AO, supprimez l’entière rangée si elle ne s’applique pas aux biens fournis]</w:t>
      </w:r>
    </w:p>
    <w:p w14:paraId="203E2EB1" w14:textId="77777777" w:rsidR="00D03E2C" w:rsidRPr="00C4309A" w:rsidRDefault="00D03E2C" w:rsidP="00D03E2C">
      <w:pPr>
        <w:rPr>
          <w:color w:val="000000" w:themeColor="text1"/>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D03E2C" w:rsidRPr="00C4309A" w14:paraId="08A1F549" w14:textId="77777777" w:rsidTr="001A2433">
        <w:trPr>
          <w:cantSplit/>
          <w:trHeight w:val="240"/>
        </w:trPr>
        <w:tc>
          <w:tcPr>
            <w:tcW w:w="4382" w:type="dxa"/>
            <w:tcBorders>
              <w:top w:val="single" w:sz="4" w:space="0" w:color="auto"/>
            </w:tcBorders>
          </w:tcPr>
          <w:p w14:paraId="0C91FF71" w14:textId="77777777" w:rsidR="00D03E2C" w:rsidRPr="00C4309A" w:rsidRDefault="00D03E2C" w:rsidP="001A2433">
            <w:pPr>
              <w:spacing w:before="60" w:after="60"/>
              <w:rPr>
                <w:color w:val="000000" w:themeColor="text1"/>
              </w:rPr>
            </w:pPr>
            <w:bookmarkStart w:id="187" w:name="_Hlk500864223"/>
            <w:r w:rsidRPr="00C4309A">
              <w:rPr>
                <w:color w:val="000000" w:themeColor="text1"/>
              </w:rPr>
              <w:t xml:space="preserve">Termes de livraison [INCOTERMS 2010] </w:t>
            </w:r>
          </w:p>
          <w:p w14:paraId="58013BEF" w14:textId="77777777" w:rsidR="00D03E2C" w:rsidRPr="00C4309A" w:rsidRDefault="00D03E2C" w:rsidP="001A2433">
            <w:pPr>
              <w:spacing w:before="60" w:after="60"/>
              <w:rPr>
                <w:i/>
                <w:color w:val="000000" w:themeColor="text1"/>
              </w:rPr>
            </w:pPr>
            <w:r w:rsidRPr="00C4309A">
              <w:rPr>
                <w:i/>
                <w:color w:val="000000" w:themeColor="text1"/>
              </w:rPr>
              <w:t>(veuillez lier ceci au barème de prix)</w:t>
            </w:r>
          </w:p>
        </w:tc>
        <w:tc>
          <w:tcPr>
            <w:tcW w:w="5333" w:type="dxa"/>
            <w:tcBorders>
              <w:top w:val="single" w:sz="4" w:space="0" w:color="auto"/>
            </w:tcBorders>
          </w:tcPr>
          <w:p w14:paraId="42652E45" w14:textId="77777777" w:rsidR="00D03E2C" w:rsidRPr="00C4309A" w:rsidRDefault="008B0825" w:rsidP="001A2433">
            <w:pPr>
              <w:widowControl/>
              <w:overflowPunct/>
              <w:adjustRightInd/>
              <w:spacing w:before="60" w:after="60"/>
              <w:rPr>
                <w:color w:val="000000" w:themeColor="text1"/>
              </w:rPr>
            </w:pPr>
            <w:sdt>
              <w:sdtPr>
                <w:rPr>
                  <w:color w:val="000000" w:themeColor="text1"/>
                </w:rPr>
                <w:alias w:val="Incoterms"/>
                <w:tag w:val="Incoterms"/>
                <w:id w:val="1510178472"/>
                <w:placeholder>
                  <w:docPart w:val="7461341A0B3444CB98601A3149DA595B"/>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D03E2C" w:rsidRPr="00C4309A">
                  <w:rPr>
                    <w:color w:val="000000" w:themeColor="text1"/>
                  </w:rPr>
                  <w:t>Other _________________</w:t>
                </w:r>
              </w:sdtContent>
            </w:sdt>
          </w:p>
          <w:p w14:paraId="3EACDCDE" w14:textId="77777777" w:rsidR="00D03E2C" w:rsidRPr="00C4309A" w:rsidRDefault="00D03E2C" w:rsidP="001A2433">
            <w:pPr>
              <w:widowControl/>
              <w:overflowPunct/>
              <w:adjustRightInd/>
              <w:spacing w:before="60" w:after="60"/>
              <w:rPr>
                <w:color w:val="000000" w:themeColor="text1"/>
              </w:rPr>
            </w:pPr>
          </w:p>
        </w:tc>
      </w:tr>
      <w:tr w:rsidR="00D03E2C" w:rsidRPr="00C4309A" w14:paraId="51291452" w14:textId="77777777" w:rsidTr="001A2433">
        <w:trPr>
          <w:cantSplit/>
          <w:trHeight w:val="878"/>
        </w:trPr>
        <w:tc>
          <w:tcPr>
            <w:tcW w:w="4382" w:type="dxa"/>
          </w:tcPr>
          <w:p w14:paraId="484BB3AE" w14:textId="77777777" w:rsidR="00D03E2C" w:rsidRPr="00C4309A" w:rsidRDefault="00D03E2C" w:rsidP="001A2433">
            <w:pPr>
              <w:spacing w:before="60" w:after="60"/>
              <w:rPr>
                <w:color w:val="000000" w:themeColor="text1"/>
              </w:rPr>
            </w:pPr>
            <w:r w:rsidRPr="00C4309A">
              <w:rPr>
                <w:color w:val="000000" w:themeColor="text1"/>
              </w:rPr>
              <w:t>Adresse exacte de livraison ou du lieu d’installation</w:t>
            </w:r>
          </w:p>
        </w:tc>
        <w:tc>
          <w:tcPr>
            <w:tcW w:w="5333" w:type="dxa"/>
          </w:tcPr>
          <w:sdt>
            <w:sdtPr>
              <w:rPr>
                <w:color w:val="000000" w:themeColor="text1"/>
              </w:rPr>
              <w:id w:val="789403667"/>
              <w:placeholder>
                <w:docPart w:val="6705BE8A75A14C99A9FEA588CDF4BB0B"/>
              </w:placeholder>
              <w:text w:multiLine="1"/>
            </w:sdtPr>
            <w:sdtEndPr/>
            <w:sdtContent>
              <w:p w14:paraId="1B3902F7" w14:textId="77777777" w:rsidR="00D03E2C" w:rsidRPr="00C4309A" w:rsidRDefault="00D03E2C" w:rsidP="001A2433">
                <w:pPr>
                  <w:spacing w:before="60" w:after="60"/>
                  <w:rPr>
                    <w:color w:val="000000" w:themeColor="text1"/>
                  </w:rPr>
                </w:pPr>
                <w:r w:rsidRPr="00C4309A">
                  <w:rPr>
                    <w:color w:val="000000" w:themeColor="text1"/>
                  </w:rPr>
                  <w:t>Compound ONU II, Rohero II, Quartier INSS, Avenue des Patriotes, Bureau du PNUD BURUNDI</w:t>
                </w:r>
              </w:p>
            </w:sdtContent>
          </w:sdt>
          <w:p w14:paraId="75336EA8" w14:textId="77777777" w:rsidR="00D03E2C" w:rsidRPr="00C4309A" w:rsidRDefault="00D03E2C" w:rsidP="001A2433">
            <w:pPr>
              <w:spacing w:before="60" w:after="60"/>
              <w:rPr>
                <w:color w:val="000000" w:themeColor="text1"/>
              </w:rPr>
            </w:pPr>
          </w:p>
        </w:tc>
      </w:tr>
      <w:tr w:rsidR="00D03E2C" w:rsidRPr="00C4309A" w14:paraId="6E8FCC40" w14:textId="77777777" w:rsidTr="001A2433">
        <w:trPr>
          <w:cantSplit/>
          <w:trHeight w:val="557"/>
        </w:trPr>
        <w:tc>
          <w:tcPr>
            <w:tcW w:w="4382" w:type="dxa"/>
          </w:tcPr>
          <w:p w14:paraId="2FFD8035" w14:textId="77777777" w:rsidR="00D03E2C" w:rsidRPr="00C4309A" w:rsidRDefault="00D03E2C" w:rsidP="001A2433">
            <w:pPr>
              <w:spacing w:before="60" w:after="60"/>
              <w:rPr>
                <w:noProof/>
                <w:color w:val="000000" w:themeColor="text1"/>
              </w:rPr>
            </w:pPr>
            <w:r w:rsidRPr="00C4309A">
              <w:br w:type="page"/>
            </w:r>
            <w:r w:rsidRPr="00C4309A">
              <w:rPr>
                <w:noProof/>
                <w:color w:val="000000" w:themeColor="text1"/>
              </w:rPr>
              <w:t>Mode de transport privilégié</w:t>
            </w:r>
          </w:p>
        </w:tc>
        <w:tc>
          <w:tcPr>
            <w:tcW w:w="5333" w:type="dxa"/>
          </w:tcPr>
          <w:p w14:paraId="2B2C32BE" w14:textId="77777777" w:rsidR="00D03E2C" w:rsidRPr="00C4309A" w:rsidRDefault="008B0825" w:rsidP="001A2433">
            <w:pPr>
              <w:widowControl/>
              <w:overflowPunct/>
              <w:adjustRightInd/>
              <w:spacing w:before="60" w:after="60"/>
              <w:rPr>
                <w:color w:val="000000" w:themeColor="text1"/>
              </w:rPr>
            </w:pPr>
            <w:sdt>
              <w:sdtPr>
                <w:rPr>
                  <w:color w:val="000000" w:themeColor="text1"/>
                </w:rPr>
                <w:alias w:val="Incoterms"/>
                <w:tag w:val="Incoterms"/>
                <w:id w:val="-585842047"/>
                <w:placeholder>
                  <w:docPart w:val="A9DB701156D2439980066FFEF26B553C"/>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D03E2C" w:rsidRPr="00C4309A">
                  <w:rPr>
                    <w:color w:val="000000" w:themeColor="text1"/>
                  </w:rPr>
                  <w:t>Land</w:t>
                </w:r>
              </w:sdtContent>
            </w:sdt>
          </w:p>
          <w:p w14:paraId="59A3736C" w14:textId="77777777" w:rsidR="00D03E2C" w:rsidRPr="00C4309A" w:rsidRDefault="00D03E2C" w:rsidP="001A2433">
            <w:pPr>
              <w:spacing w:before="60" w:after="60"/>
              <w:rPr>
                <w:color w:val="000000" w:themeColor="text1"/>
              </w:rPr>
            </w:pPr>
          </w:p>
        </w:tc>
      </w:tr>
      <w:tr w:rsidR="00D03E2C" w:rsidRPr="00C4309A" w14:paraId="15030981" w14:textId="77777777" w:rsidTr="001A2433">
        <w:trPr>
          <w:cantSplit/>
          <w:trHeight w:val="521"/>
        </w:trPr>
        <w:tc>
          <w:tcPr>
            <w:tcW w:w="4382" w:type="dxa"/>
            <w:tcBorders>
              <w:top w:val="nil"/>
            </w:tcBorders>
          </w:tcPr>
          <w:p w14:paraId="1D9BA12C" w14:textId="77777777" w:rsidR="00D03E2C" w:rsidRPr="00C4309A" w:rsidRDefault="00D03E2C" w:rsidP="001A2433">
            <w:pPr>
              <w:spacing w:before="60" w:after="60"/>
              <w:rPr>
                <w:color w:val="000000" w:themeColor="text1"/>
              </w:rPr>
            </w:pPr>
            <w:r w:rsidRPr="00C4309A">
              <w:rPr>
                <w:color w:val="000000" w:themeColor="text1"/>
              </w:rPr>
              <w:t>Transitaire privilégié par le PNUD, le cas échéant</w:t>
            </w:r>
            <w:r w:rsidRPr="00C4309A">
              <w:rPr>
                <w:rStyle w:val="Appelnotedebasdep"/>
                <w:color w:val="000000" w:themeColor="text1"/>
              </w:rPr>
              <w:footnoteReference w:id="2"/>
            </w:r>
          </w:p>
        </w:tc>
        <w:tc>
          <w:tcPr>
            <w:tcW w:w="5333" w:type="dxa"/>
          </w:tcPr>
          <w:sdt>
            <w:sdtPr>
              <w:rPr>
                <w:color w:val="000000" w:themeColor="text1"/>
              </w:rPr>
              <w:id w:val="174692393"/>
              <w:placeholder>
                <w:docPart w:val="B08CF00309544A00A375428AD16D6B58"/>
              </w:placeholder>
              <w:text w:multiLine="1"/>
            </w:sdtPr>
            <w:sdtEndPr/>
            <w:sdtContent>
              <w:p w14:paraId="7682DA71" w14:textId="77777777" w:rsidR="00D03E2C" w:rsidRPr="00C4309A" w:rsidRDefault="00D03E2C" w:rsidP="001A2433">
                <w:pPr>
                  <w:spacing w:before="60" w:after="60"/>
                  <w:rPr>
                    <w:color w:val="000000" w:themeColor="text1"/>
                  </w:rPr>
                </w:pPr>
                <w:r w:rsidRPr="00C4309A">
                  <w:rPr>
                    <w:color w:val="000000" w:themeColor="text1"/>
                  </w:rPr>
                  <w:t>N/A</w:t>
                </w:r>
              </w:p>
            </w:sdtContent>
          </w:sdt>
        </w:tc>
      </w:tr>
      <w:tr w:rsidR="00D03E2C" w:rsidRPr="00C4309A" w14:paraId="1F7C4F94" w14:textId="77777777" w:rsidTr="001A2433">
        <w:trPr>
          <w:cantSplit/>
          <w:trHeight w:val="240"/>
        </w:trPr>
        <w:tc>
          <w:tcPr>
            <w:tcW w:w="4382" w:type="dxa"/>
          </w:tcPr>
          <w:p w14:paraId="3090556F" w14:textId="77777777" w:rsidR="00D03E2C" w:rsidRPr="00C4309A" w:rsidRDefault="00D03E2C" w:rsidP="001A2433">
            <w:pPr>
              <w:spacing w:before="60" w:after="60"/>
              <w:rPr>
                <w:color w:val="000000" w:themeColor="text1"/>
              </w:rPr>
            </w:pPr>
            <w:r w:rsidRPr="00C4309A">
              <w:rPr>
                <w:color w:val="000000" w:themeColor="text1"/>
              </w:rPr>
              <w:t xml:space="preserve">Distribution des documents de transport </w:t>
            </w:r>
          </w:p>
          <w:p w14:paraId="2C2A4650" w14:textId="77777777" w:rsidR="00D03E2C" w:rsidRPr="00C4309A" w:rsidRDefault="00D03E2C" w:rsidP="001A2433">
            <w:pPr>
              <w:spacing w:before="60" w:after="60"/>
              <w:rPr>
                <w:color w:val="000000" w:themeColor="text1"/>
              </w:rPr>
            </w:pPr>
            <w:r w:rsidRPr="00C4309A">
              <w:rPr>
                <w:i/>
                <w:color w:val="000000" w:themeColor="text1"/>
              </w:rPr>
              <w:t>(si utilisation de transitaire)</w:t>
            </w:r>
          </w:p>
        </w:tc>
        <w:tc>
          <w:tcPr>
            <w:tcW w:w="5333" w:type="dxa"/>
          </w:tcPr>
          <w:p w14:paraId="6CD82D5F" w14:textId="77777777" w:rsidR="00D03E2C" w:rsidRPr="00C4309A" w:rsidRDefault="00D03E2C" w:rsidP="001A2433">
            <w:pPr>
              <w:spacing w:before="60" w:after="60"/>
              <w:rPr>
                <w:i/>
                <w:color w:val="000000" w:themeColor="text1"/>
              </w:rPr>
            </w:pPr>
          </w:p>
          <w:sdt>
            <w:sdtPr>
              <w:rPr>
                <w:color w:val="000000" w:themeColor="text1"/>
              </w:rPr>
              <w:id w:val="-947620414"/>
              <w:placeholder>
                <w:docPart w:val="899B5765A2EB4ED085FD92AE08FF4FFE"/>
              </w:placeholder>
              <w:text w:multiLine="1"/>
            </w:sdtPr>
            <w:sdtEndPr/>
            <w:sdtContent>
              <w:p w14:paraId="3C518C33" w14:textId="77777777" w:rsidR="00D03E2C" w:rsidRPr="00C4309A" w:rsidRDefault="00D03E2C" w:rsidP="001A2433">
                <w:pPr>
                  <w:spacing w:before="60" w:after="60"/>
                  <w:rPr>
                    <w:color w:val="000000" w:themeColor="text1"/>
                  </w:rPr>
                </w:pPr>
                <w:r w:rsidRPr="00C4309A">
                  <w:rPr>
                    <w:color w:val="000000" w:themeColor="text1"/>
                  </w:rPr>
                  <w:t>N/A</w:t>
                </w:r>
              </w:p>
            </w:sdtContent>
          </w:sdt>
        </w:tc>
      </w:tr>
      <w:tr w:rsidR="00D03E2C" w:rsidRPr="00C4309A" w14:paraId="22C15251" w14:textId="77777777" w:rsidTr="001A2433">
        <w:trPr>
          <w:trHeight w:val="350"/>
        </w:trPr>
        <w:tc>
          <w:tcPr>
            <w:tcW w:w="4382" w:type="dxa"/>
          </w:tcPr>
          <w:p w14:paraId="7F05AC71" w14:textId="77777777" w:rsidR="00D03E2C" w:rsidRPr="00C4309A" w:rsidRDefault="00D03E2C" w:rsidP="001A2433">
            <w:pPr>
              <w:spacing w:before="60" w:after="60"/>
              <w:rPr>
                <w:color w:val="000000" w:themeColor="text1"/>
              </w:rPr>
            </w:pPr>
            <w:r w:rsidRPr="00C4309A">
              <w:rPr>
                <w:color w:val="000000" w:themeColor="text1"/>
              </w:rPr>
              <w:t>Si nécessaire, le dédouanement sera effectué par :</w:t>
            </w:r>
          </w:p>
        </w:tc>
        <w:tc>
          <w:tcPr>
            <w:tcW w:w="5333" w:type="dxa"/>
          </w:tcPr>
          <w:p w14:paraId="17B5566D" w14:textId="77777777" w:rsidR="00D03E2C" w:rsidRPr="00C4309A" w:rsidRDefault="008B0825" w:rsidP="001A2433">
            <w:pPr>
              <w:widowControl/>
              <w:overflowPunct/>
              <w:adjustRightInd/>
              <w:spacing w:before="60" w:after="60"/>
              <w:rPr>
                <w:color w:val="000000" w:themeColor="text1"/>
              </w:rPr>
            </w:pPr>
            <w:sdt>
              <w:sdtPr>
                <w:rPr>
                  <w:color w:val="000000" w:themeColor="text1"/>
                </w:rPr>
                <w:alias w:val="Incoterms"/>
                <w:tag w:val="Incoterms"/>
                <w:id w:val="1312761656"/>
                <w:placeholder>
                  <w:docPart w:val="9170DB770E8C4B9CB2C68AFB7301F0B8"/>
                </w:placeholder>
                <w:comboBox>
                  <w:listItem w:value="Choose an item."/>
                  <w:listItem w:displayText="UNDP" w:value="UNDP"/>
                  <w:listItem w:displayText="Supplier" w:value="Supplier"/>
                  <w:listItem w:displayText="Freight Forwarder" w:value="Freight Forwarder"/>
                </w:comboBox>
              </w:sdtPr>
              <w:sdtEndPr/>
              <w:sdtContent>
                <w:r w:rsidR="00D03E2C" w:rsidRPr="00C4309A">
                  <w:rPr>
                    <w:color w:val="000000" w:themeColor="text1"/>
                  </w:rPr>
                  <w:t>N/A</w:t>
                </w:r>
              </w:sdtContent>
            </w:sdt>
          </w:p>
        </w:tc>
      </w:tr>
      <w:tr w:rsidR="00D03E2C" w:rsidRPr="00C4309A" w14:paraId="6ADA7575" w14:textId="77777777" w:rsidTr="001A2433">
        <w:tc>
          <w:tcPr>
            <w:tcW w:w="4382" w:type="dxa"/>
          </w:tcPr>
          <w:p w14:paraId="6D7FA22C" w14:textId="77777777" w:rsidR="00D03E2C" w:rsidRPr="00C4309A" w:rsidRDefault="00D03E2C" w:rsidP="001A2433">
            <w:pPr>
              <w:spacing w:before="60" w:after="60"/>
              <w:rPr>
                <w:color w:val="000000" w:themeColor="text1"/>
              </w:rPr>
            </w:pPr>
            <w:r w:rsidRPr="00C4309A">
              <w:rPr>
                <w:color w:val="000000" w:themeColor="text1"/>
              </w:rPr>
              <w:t>Inspection à l’usine ou avant expédition</w:t>
            </w:r>
          </w:p>
        </w:tc>
        <w:sdt>
          <w:sdtPr>
            <w:rPr>
              <w:rFonts w:eastAsia="Times New Roman"/>
              <w:kern w:val="0"/>
            </w:rPr>
            <w:id w:val="-2132478841"/>
            <w:placeholder>
              <w:docPart w:val="E09E630C186D441CABB3E06919CF0466"/>
            </w:placeholder>
            <w:text/>
          </w:sdtPr>
          <w:sdtEndPr/>
          <w:sdtContent>
            <w:tc>
              <w:tcPr>
                <w:tcW w:w="5333" w:type="dxa"/>
              </w:tcPr>
              <w:p w14:paraId="547D6D64" w14:textId="77777777" w:rsidR="00D03E2C" w:rsidRPr="00C4309A" w:rsidRDefault="00D03E2C" w:rsidP="001A2433">
                <w:pPr>
                  <w:widowControl/>
                  <w:overflowPunct/>
                  <w:adjustRightInd/>
                  <w:spacing w:before="60" w:after="60"/>
                  <w:rPr>
                    <w:color w:val="000000" w:themeColor="text1"/>
                  </w:rPr>
                </w:pPr>
                <w:r w:rsidRPr="00C4309A">
                  <w:rPr>
                    <w:rFonts w:eastAsia="Times New Roman"/>
                    <w:kern w:val="0"/>
                  </w:rPr>
                  <w:t>N/A</w:t>
                </w:r>
              </w:p>
            </w:tc>
          </w:sdtContent>
        </w:sdt>
      </w:tr>
      <w:tr w:rsidR="00D03E2C" w:rsidRPr="00C4309A" w14:paraId="4CCC1037" w14:textId="77777777" w:rsidTr="001A2433">
        <w:tc>
          <w:tcPr>
            <w:tcW w:w="4382" w:type="dxa"/>
          </w:tcPr>
          <w:p w14:paraId="59D90B6E" w14:textId="77777777" w:rsidR="00D03E2C" w:rsidRPr="00C4309A" w:rsidRDefault="00D03E2C" w:rsidP="001A2433">
            <w:pPr>
              <w:spacing w:before="60" w:after="60"/>
              <w:rPr>
                <w:color w:val="000000" w:themeColor="text1"/>
              </w:rPr>
            </w:pPr>
            <w:r w:rsidRPr="00C4309A">
              <w:rPr>
                <w:color w:val="000000" w:themeColor="text1"/>
              </w:rPr>
              <w:t>Inspection après la maintenance</w:t>
            </w:r>
          </w:p>
        </w:tc>
        <w:sdt>
          <w:sdtPr>
            <w:rPr>
              <w:rFonts w:eastAsia="Times New Roman"/>
              <w:kern w:val="0"/>
            </w:rPr>
            <w:id w:val="1168375831"/>
            <w:placeholder>
              <w:docPart w:val="D5AE80F488474BA386616B288DE7AF78"/>
            </w:placeholder>
            <w:text w:multiLine="1"/>
          </w:sdtPr>
          <w:sdtEndPr/>
          <w:sdtContent>
            <w:tc>
              <w:tcPr>
                <w:tcW w:w="5333" w:type="dxa"/>
              </w:tcPr>
              <w:p w14:paraId="76985399" w14:textId="77777777" w:rsidR="00D03E2C" w:rsidRPr="00C4309A" w:rsidRDefault="00D03E2C" w:rsidP="001A2433">
                <w:pPr>
                  <w:widowControl/>
                  <w:overflowPunct/>
                  <w:adjustRightInd/>
                  <w:spacing w:before="60" w:after="60"/>
                  <w:rPr>
                    <w:color w:val="000000" w:themeColor="text1"/>
                  </w:rPr>
                </w:pPr>
                <w:r w:rsidRPr="00C4309A">
                  <w:rPr>
                    <w:rFonts w:eastAsia="Times New Roman"/>
                    <w:kern w:val="0"/>
                  </w:rPr>
                  <w:t xml:space="preserve">Inspection faite par </w:t>
                </w:r>
                <w:r>
                  <w:rPr>
                    <w:rFonts w:eastAsia="Times New Roman"/>
                    <w:kern w:val="0"/>
                  </w:rPr>
                  <w:t xml:space="preserve">les services Généraux du PNUD </w:t>
                </w:r>
              </w:p>
            </w:tc>
          </w:sdtContent>
        </w:sdt>
      </w:tr>
      <w:tr w:rsidR="00D03E2C" w:rsidRPr="00C4309A" w14:paraId="676F62F0" w14:textId="77777777" w:rsidTr="001A2433">
        <w:tc>
          <w:tcPr>
            <w:tcW w:w="4382" w:type="dxa"/>
          </w:tcPr>
          <w:p w14:paraId="4B96DCBB" w14:textId="77777777" w:rsidR="00D03E2C" w:rsidRPr="00C4309A" w:rsidRDefault="00D03E2C" w:rsidP="001A2433">
            <w:pPr>
              <w:spacing w:before="60" w:after="60"/>
              <w:rPr>
                <w:color w:val="000000" w:themeColor="text1"/>
              </w:rPr>
            </w:pPr>
            <w:r w:rsidRPr="00C4309A">
              <w:rPr>
                <w:color w:val="000000" w:themeColor="text1"/>
              </w:rPr>
              <w:t>Exigences en matière d’installation</w:t>
            </w:r>
          </w:p>
        </w:tc>
        <w:sdt>
          <w:sdtPr>
            <w:rPr>
              <w:rFonts w:eastAsia="Times New Roman"/>
              <w:kern w:val="0"/>
            </w:rPr>
            <w:id w:val="-946618155"/>
            <w:placeholder>
              <w:docPart w:val="EAA8C69D34CF426988BA599E73B7D323"/>
            </w:placeholder>
            <w:text w:multiLine="1"/>
          </w:sdtPr>
          <w:sdtEndPr/>
          <w:sdtContent>
            <w:tc>
              <w:tcPr>
                <w:tcW w:w="5333" w:type="dxa"/>
              </w:tcPr>
              <w:p w14:paraId="759EC819" w14:textId="77777777" w:rsidR="00D03E2C" w:rsidRPr="00C4309A" w:rsidRDefault="00D03E2C" w:rsidP="001A2433">
                <w:pPr>
                  <w:widowControl/>
                  <w:overflowPunct/>
                  <w:adjustRightInd/>
                  <w:spacing w:before="60" w:after="60"/>
                  <w:rPr>
                    <w:color w:val="000000" w:themeColor="text1"/>
                  </w:rPr>
                </w:pPr>
                <w:r w:rsidRPr="00C4309A">
                  <w:rPr>
                    <w:rFonts w:eastAsia="Times New Roman"/>
                    <w:kern w:val="0"/>
                  </w:rPr>
                  <w:t>N/A</w:t>
                </w:r>
              </w:p>
            </w:tc>
          </w:sdtContent>
        </w:sdt>
      </w:tr>
      <w:tr w:rsidR="00D03E2C" w:rsidRPr="00C4309A" w14:paraId="20328629" w14:textId="77777777" w:rsidTr="001A2433">
        <w:tc>
          <w:tcPr>
            <w:tcW w:w="4382" w:type="dxa"/>
          </w:tcPr>
          <w:p w14:paraId="373374C5" w14:textId="77777777" w:rsidR="00D03E2C" w:rsidRPr="00C4309A" w:rsidRDefault="00D03E2C" w:rsidP="001A2433">
            <w:pPr>
              <w:spacing w:before="60" w:after="60"/>
              <w:rPr>
                <w:color w:val="000000" w:themeColor="text1"/>
              </w:rPr>
            </w:pPr>
            <w:r w:rsidRPr="00C4309A">
              <w:rPr>
                <w:color w:val="000000" w:themeColor="text1"/>
              </w:rPr>
              <w:t xml:space="preserve">Exigences en matière de tests </w:t>
            </w:r>
          </w:p>
        </w:tc>
        <w:sdt>
          <w:sdtPr>
            <w:rPr>
              <w:rFonts w:eastAsia="Times New Roman"/>
              <w:kern w:val="0"/>
            </w:rPr>
            <w:id w:val="236291041"/>
            <w:placeholder>
              <w:docPart w:val="AFC7F7D3BC35441EAF211A8632231E04"/>
            </w:placeholder>
            <w:text w:multiLine="1"/>
          </w:sdtPr>
          <w:sdtEndPr/>
          <w:sdtContent>
            <w:tc>
              <w:tcPr>
                <w:tcW w:w="5333" w:type="dxa"/>
              </w:tcPr>
              <w:p w14:paraId="4C136C67" w14:textId="77777777" w:rsidR="00D03E2C" w:rsidRPr="00C4309A" w:rsidRDefault="00D03E2C" w:rsidP="001A2433">
                <w:pPr>
                  <w:widowControl/>
                  <w:overflowPunct/>
                  <w:adjustRightInd/>
                  <w:spacing w:before="60" w:after="60"/>
                  <w:rPr>
                    <w:color w:val="000000" w:themeColor="text1"/>
                  </w:rPr>
                </w:pPr>
                <w:r w:rsidRPr="00C4309A">
                  <w:rPr>
                    <w:rFonts w:eastAsia="Times New Roman"/>
                    <w:kern w:val="0"/>
                  </w:rPr>
                  <w:t>N/A</w:t>
                </w:r>
              </w:p>
            </w:tc>
          </w:sdtContent>
        </w:sdt>
      </w:tr>
      <w:tr w:rsidR="00D03E2C" w:rsidRPr="00C4309A" w14:paraId="043F2854" w14:textId="77777777" w:rsidTr="001A2433">
        <w:tc>
          <w:tcPr>
            <w:tcW w:w="4382" w:type="dxa"/>
          </w:tcPr>
          <w:p w14:paraId="4D518519" w14:textId="77777777" w:rsidR="00D03E2C" w:rsidRPr="00C4309A" w:rsidRDefault="00D03E2C" w:rsidP="001A2433">
            <w:pPr>
              <w:spacing w:before="60" w:after="60"/>
              <w:rPr>
                <w:color w:val="000000" w:themeColor="text1"/>
              </w:rPr>
            </w:pPr>
            <w:r w:rsidRPr="00C4309A">
              <w:rPr>
                <w:color w:val="000000" w:themeColor="text1"/>
              </w:rPr>
              <w:t>Mise en service</w:t>
            </w:r>
          </w:p>
        </w:tc>
        <w:sdt>
          <w:sdtPr>
            <w:rPr>
              <w:rFonts w:eastAsia="Times New Roman"/>
              <w:kern w:val="0"/>
            </w:rPr>
            <w:id w:val="-1365356154"/>
            <w:placeholder>
              <w:docPart w:val="055F90FF4ED54154A7DD837F36E713C4"/>
            </w:placeholder>
            <w:text w:multiLine="1"/>
          </w:sdtPr>
          <w:sdtEndPr/>
          <w:sdtContent>
            <w:tc>
              <w:tcPr>
                <w:tcW w:w="5333" w:type="dxa"/>
              </w:tcPr>
              <w:p w14:paraId="4B6BDE62" w14:textId="77777777" w:rsidR="00D03E2C" w:rsidRPr="00C4309A" w:rsidRDefault="00D03E2C" w:rsidP="001A2433">
                <w:pPr>
                  <w:widowControl/>
                  <w:overflowPunct/>
                  <w:adjustRightInd/>
                  <w:spacing w:before="60" w:after="60"/>
                  <w:rPr>
                    <w:color w:val="000000" w:themeColor="text1"/>
                  </w:rPr>
                </w:pPr>
                <w:r w:rsidRPr="00C4309A">
                  <w:rPr>
                    <w:rFonts w:eastAsia="Times New Roman"/>
                    <w:kern w:val="0"/>
                  </w:rPr>
                  <w:t>N/A</w:t>
                </w:r>
              </w:p>
            </w:tc>
          </w:sdtContent>
        </w:sdt>
      </w:tr>
      <w:tr w:rsidR="00D03E2C" w:rsidRPr="00C4309A" w14:paraId="754AAD8B" w14:textId="77777777" w:rsidTr="001A2433">
        <w:tc>
          <w:tcPr>
            <w:tcW w:w="4382" w:type="dxa"/>
          </w:tcPr>
          <w:p w14:paraId="05FAC003" w14:textId="77777777" w:rsidR="00D03E2C" w:rsidRPr="00C4309A" w:rsidRDefault="00D03E2C" w:rsidP="001A2433">
            <w:pPr>
              <w:spacing w:before="60" w:after="60"/>
              <w:rPr>
                <w:color w:val="000000" w:themeColor="text1"/>
              </w:rPr>
            </w:pPr>
            <w:r w:rsidRPr="00C4309A">
              <w:rPr>
                <w:color w:val="000000" w:themeColor="text1"/>
              </w:rPr>
              <w:t>Période de garantie</w:t>
            </w:r>
          </w:p>
        </w:tc>
        <w:sdt>
          <w:sdtPr>
            <w:rPr>
              <w:rFonts w:eastAsia="Times New Roman"/>
              <w:kern w:val="0"/>
            </w:rPr>
            <w:id w:val="771357433"/>
            <w:text w:multiLine="1"/>
          </w:sdtPr>
          <w:sdtEndPr/>
          <w:sdtContent>
            <w:tc>
              <w:tcPr>
                <w:tcW w:w="5333" w:type="dxa"/>
              </w:tcPr>
              <w:p w14:paraId="7FA4EDFB" w14:textId="77777777" w:rsidR="00D03E2C" w:rsidRPr="00C4309A" w:rsidRDefault="00D03E2C" w:rsidP="001A2433">
                <w:pPr>
                  <w:widowControl/>
                  <w:overflowPunct/>
                  <w:adjustRightInd/>
                  <w:spacing w:before="60" w:after="60"/>
                  <w:rPr>
                    <w:color w:val="000000" w:themeColor="text1"/>
                  </w:rPr>
                </w:pPr>
                <w:r w:rsidRPr="00C4309A">
                  <w:rPr>
                    <w:rFonts w:eastAsia="Times New Roman"/>
                    <w:kern w:val="0"/>
                  </w:rPr>
                  <w:t>N/A</w:t>
                </w:r>
              </w:p>
            </w:tc>
          </w:sdtContent>
        </w:sdt>
      </w:tr>
      <w:tr w:rsidR="00D03E2C" w:rsidRPr="00C4309A" w14:paraId="5FD5755E" w14:textId="77777777" w:rsidTr="001A2433">
        <w:tc>
          <w:tcPr>
            <w:tcW w:w="4382" w:type="dxa"/>
          </w:tcPr>
          <w:p w14:paraId="4CF094F9" w14:textId="77777777" w:rsidR="00D03E2C" w:rsidRPr="00C4309A" w:rsidRDefault="00D03E2C" w:rsidP="001A2433">
            <w:pPr>
              <w:spacing w:before="60" w:after="60"/>
              <w:rPr>
                <w:color w:val="000000" w:themeColor="text1"/>
              </w:rPr>
            </w:pPr>
            <w:r w:rsidRPr="00C4309A">
              <w:rPr>
                <w:color w:val="000000" w:themeColor="text1"/>
              </w:rPr>
              <w:t xml:space="preserve">Service d’assistance local </w:t>
            </w:r>
          </w:p>
        </w:tc>
        <w:sdt>
          <w:sdtPr>
            <w:rPr>
              <w:rFonts w:eastAsia="Times New Roman"/>
              <w:kern w:val="0"/>
            </w:rPr>
            <w:id w:val="673536694"/>
            <w:text w:multiLine="1"/>
          </w:sdtPr>
          <w:sdtEndPr/>
          <w:sdtContent>
            <w:tc>
              <w:tcPr>
                <w:tcW w:w="5333" w:type="dxa"/>
              </w:tcPr>
              <w:p w14:paraId="448FE874" w14:textId="77777777" w:rsidR="00D03E2C" w:rsidRPr="00C4309A" w:rsidRDefault="00D03E2C" w:rsidP="001A2433">
                <w:pPr>
                  <w:widowControl/>
                  <w:overflowPunct/>
                  <w:adjustRightInd/>
                  <w:spacing w:before="60" w:after="60"/>
                  <w:rPr>
                    <w:color w:val="000000" w:themeColor="text1"/>
                  </w:rPr>
                </w:pPr>
                <w:r>
                  <w:rPr>
                    <w:rFonts w:eastAsia="Times New Roman"/>
                    <w:kern w:val="0"/>
                  </w:rPr>
                  <w:t>L’unité des Services Généraux.</w:t>
                </w:r>
              </w:p>
            </w:tc>
          </w:sdtContent>
        </w:sdt>
      </w:tr>
      <w:tr w:rsidR="00D03E2C" w:rsidRPr="002D63BC" w14:paraId="3E1AFEA9" w14:textId="77777777" w:rsidTr="001A2433">
        <w:tc>
          <w:tcPr>
            <w:tcW w:w="4382" w:type="dxa"/>
          </w:tcPr>
          <w:p w14:paraId="1B047F14" w14:textId="77777777" w:rsidR="00D03E2C" w:rsidRPr="00C4309A" w:rsidRDefault="00D03E2C" w:rsidP="001A2433">
            <w:pPr>
              <w:rPr>
                <w:color w:val="000000" w:themeColor="text1"/>
              </w:rPr>
            </w:pPr>
            <w:r w:rsidRPr="00C4309A">
              <w:rPr>
                <w:color w:val="000000" w:themeColor="text1"/>
              </w:rPr>
              <w:t xml:space="preserve">Conditions de paiement </w:t>
            </w:r>
          </w:p>
          <w:p w14:paraId="168BD346" w14:textId="77777777" w:rsidR="00D03E2C" w:rsidRPr="00C4309A" w:rsidRDefault="00D03E2C" w:rsidP="001A2433">
            <w:pPr>
              <w:rPr>
                <w:i/>
                <w:color w:val="000000" w:themeColor="text1"/>
              </w:rPr>
            </w:pPr>
            <w:r w:rsidRPr="00C4309A">
              <w:rPr>
                <w:i/>
                <w:color w:val="000000" w:themeColor="text1"/>
              </w:rPr>
              <w:t>(avance maximale de 20 % du prix total, conformément à la politique du PNUD)</w:t>
            </w:r>
          </w:p>
        </w:tc>
        <w:tc>
          <w:tcPr>
            <w:tcW w:w="5333" w:type="dxa"/>
          </w:tcPr>
          <w:p w14:paraId="0D34CFF7" w14:textId="77777777" w:rsidR="00D03E2C" w:rsidRPr="00C4309A" w:rsidRDefault="008B0825" w:rsidP="001A2433">
            <w:pPr>
              <w:widowControl/>
              <w:overflowPunct/>
              <w:adjustRightInd/>
              <w:rPr>
                <w:color w:val="000000" w:themeColor="text1"/>
                <w:lang w:val="en-US"/>
              </w:rPr>
            </w:pPr>
            <w:sdt>
              <w:sdtPr>
                <w:rPr>
                  <w:color w:val="000000" w:themeColor="text1"/>
                  <w:lang w:val="en-US"/>
                </w:rPr>
                <w:alias w:val="Incoterms"/>
                <w:tag w:val="Incoterms"/>
                <w:id w:val="777914909"/>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D03E2C" w:rsidRPr="00C4309A">
                  <w:rPr>
                    <w:color w:val="000000" w:themeColor="text1"/>
                    <w:lang w:val="en-US"/>
                  </w:rPr>
                  <w:t>100% within 30 days upon UNDP’s acceptance of the goods delivered as specified and receipt of invoice</w:t>
                </w:r>
              </w:sdtContent>
            </w:sdt>
          </w:p>
        </w:tc>
      </w:tr>
      <w:tr w:rsidR="00D03E2C" w:rsidRPr="00C4309A" w14:paraId="132E82B5" w14:textId="77777777" w:rsidTr="001A2433">
        <w:tc>
          <w:tcPr>
            <w:tcW w:w="4382" w:type="dxa"/>
          </w:tcPr>
          <w:p w14:paraId="2CA8819F" w14:textId="77777777" w:rsidR="00D03E2C" w:rsidRPr="00C4309A" w:rsidDel="00163CAD" w:rsidRDefault="00D03E2C" w:rsidP="001A2433">
            <w:pPr>
              <w:rPr>
                <w:color w:val="000000" w:themeColor="text1"/>
              </w:rPr>
            </w:pPr>
            <w:r w:rsidRPr="00C4309A">
              <w:rPr>
                <w:color w:val="000000" w:themeColor="text1"/>
              </w:rPr>
              <w:t>Conditions de versement du paiement</w:t>
            </w:r>
          </w:p>
        </w:tc>
        <w:tc>
          <w:tcPr>
            <w:tcW w:w="5333" w:type="dxa"/>
          </w:tcPr>
          <w:p w14:paraId="57817DA3" w14:textId="77777777" w:rsidR="00D03E2C" w:rsidRPr="00C4309A" w:rsidRDefault="00D03E2C" w:rsidP="001A2433">
            <w:pPr>
              <w:widowControl/>
              <w:overflowPunct/>
              <w:adjustRightInd/>
              <w:spacing w:before="60" w:after="60"/>
              <w:rPr>
                <w:rFonts w:eastAsia="Times New Roman"/>
                <w:kern w:val="0"/>
              </w:rPr>
            </w:pPr>
            <w:r>
              <w:rPr>
                <w:color w:val="000000" w:themeColor="text1"/>
              </w:rPr>
              <w:t>Transfert Bancaire</w:t>
            </w:r>
          </w:p>
          <w:p w14:paraId="1DBDBDFE" w14:textId="77777777" w:rsidR="00D03E2C" w:rsidRPr="00C4309A" w:rsidDel="00307F3E" w:rsidRDefault="00D03E2C" w:rsidP="001A2433">
            <w:pPr>
              <w:widowControl/>
              <w:overflowPunct/>
              <w:adjustRightInd/>
              <w:spacing w:before="60" w:after="60"/>
              <w:rPr>
                <w:color w:val="000000" w:themeColor="text1"/>
              </w:rPr>
            </w:pPr>
          </w:p>
        </w:tc>
      </w:tr>
      <w:tr w:rsidR="00D03E2C" w:rsidRPr="00C4309A" w14:paraId="0518964F" w14:textId="77777777" w:rsidTr="001A2433">
        <w:tc>
          <w:tcPr>
            <w:tcW w:w="4382" w:type="dxa"/>
          </w:tcPr>
          <w:p w14:paraId="7A590D87" w14:textId="77777777" w:rsidR="00D03E2C" w:rsidRPr="00C4309A" w:rsidRDefault="00D03E2C" w:rsidP="001A2433">
            <w:pPr>
              <w:rPr>
                <w:color w:val="000000" w:themeColor="text1"/>
              </w:rPr>
            </w:pPr>
            <w:r w:rsidRPr="00C4309A">
              <w:rPr>
                <w:color w:val="000000" w:themeColor="text1"/>
              </w:rPr>
              <w:t xml:space="preserve">Toute la documentation, notamment les catalogues, les instructions et les manuels d’exploitation sont dans cette langue </w:t>
            </w:r>
          </w:p>
        </w:tc>
        <w:tc>
          <w:tcPr>
            <w:tcW w:w="5333" w:type="dxa"/>
          </w:tcPr>
          <w:sdt>
            <w:sdtPr>
              <w:rPr>
                <w:rFonts w:eastAsia="Times New Roman"/>
                <w:kern w:val="0"/>
              </w:rPr>
              <w:id w:val="-160788245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568E197" w14:textId="77777777" w:rsidR="00D03E2C" w:rsidRPr="00C4309A" w:rsidRDefault="00D03E2C" w:rsidP="001A2433">
                <w:pPr>
                  <w:widowControl/>
                  <w:tabs>
                    <w:tab w:val="right" w:pos="7218"/>
                  </w:tabs>
                  <w:overflowPunct/>
                  <w:adjustRightInd/>
                  <w:spacing w:before="120" w:after="120"/>
                  <w:rPr>
                    <w:rFonts w:eastAsia="Times New Roman"/>
                    <w:kern w:val="0"/>
                  </w:rPr>
                </w:pPr>
                <w:r w:rsidRPr="00C4309A">
                  <w:rPr>
                    <w:rFonts w:eastAsia="Times New Roman"/>
                    <w:kern w:val="0"/>
                  </w:rPr>
                  <w:t>FRANCAIS</w:t>
                </w:r>
              </w:p>
            </w:sdtContent>
          </w:sdt>
          <w:p w14:paraId="63A326E9" w14:textId="77777777" w:rsidR="00D03E2C" w:rsidRPr="00C4309A" w:rsidRDefault="00D03E2C" w:rsidP="001A2433">
            <w:pPr>
              <w:widowControl/>
              <w:overflowPunct/>
              <w:adjustRightInd/>
              <w:rPr>
                <w:color w:val="000000" w:themeColor="text1"/>
              </w:rPr>
            </w:pPr>
          </w:p>
        </w:tc>
      </w:tr>
      <w:bookmarkEnd w:id="187"/>
    </w:tbl>
    <w:p w14:paraId="1B4B0A20" w14:textId="77777777" w:rsidR="00D03E2C" w:rsidRPr="00C4309A" w:rsidRDefault="00D03E2C" w:rsidP="00D03E2C">
      <w:pPr>
        <w:widowControl/>
        <w:overflowPunct/>
        <w:adjustRightInd/>
        <w:rPr>
          <w:b/>
          <w:color w:val="000000" w:themeColor="text1"/>
        </w:rPr>
      </w:pPr>
      <w:r w:rsidRPr="00C4309A">
        <w:br w:type="page"/>
      </w:r>
    </w:p>
    <w:p w14:paraId="28D034A9" w14:textId="77777777" w:rsidR="00D03E2C" w:rsidRPr="00C4309A" w:rsidRDefault="00D03E2C" w:rsidP="00D03E2C">
      <w:pPr>
        <w:pStyle w:val="Titre1"/>
        <w:widowControl/>
        <w:overflowPunct/>
        <w:adjustRightInd/>
        <w:spacing w:before="240" w:after="240" w:afterAutospacing="0"/>
        <w:rPr>
          <w:rFonts w:ascii="Times New Roman" w:hAnsi="Times New Roman" w:cs="Times New Roman"/>
          <w:b w:val="0"/>
          <w:bCs w:val="0"/>
          <w:caps w:val="0"/>
          <w:noProof w:val="0"/>
          <w:spacing w:val="0"/>
          <w:kern w:val="0"/>
          <w:sz w:val="24"/>
          <w:szCs w:val="24"/>
        </w:rPr>
      </w:pPr>
      <w:bookmarkStart w:id="188" w:name="_Toc454283471"/>
      <w:bookmarkStart w:id="189" w:name="_Toc454290543"/>
      <w:bookmarkStart w:id="190" w:name="_Toc508626306"/>
      <w:bookmarkStart w:id="191" w:name="_Toc511900289"/>
      <w:r w:rsidRPr="00C4309A">
        <w:rPr>
          <w:rFonts w:ascii="Times New Roman" w:hAnsi="Times New Roman" w:cs="Times New Roman"/>
          <w:sz w:val="24"/>
          <w:szCs w:val="24"/>
        </w:rPr>
        <w:lastRenderedPageBreak/>
        <w:t>Section 6 :</w:t>
      </w:r>
      <w:r w:rsidRPr="00C4309A">
        <w:rPr>
          <w:rFonts w:ascii="Times New Roman" w:hAnsi="Times New Roman" w:cs="Times New Roman"/>
          <w:b w:val="0"/>
          <w:caps w:val="0"/>
          <w:noProof w:val="0"/>
          <w:spacing w:val="0"/>
          <w:kern w:val="0"/>
          <w:sz w:val="24"/>
          <w:szCs w:val="24"/>
        </w:rPr>
        <w:t xml:space="preserve"> Formulaires de soumission à renvoyer</w:t>
      </w:r>
      <w:bookmarkEnd w:id="188"/>
      <w:bookmarkEnd w:id="189"/>
      <w:r w:rsidRPr="00C4309A">
        <w:rPr>
          <w:rFonts w:ascii="Times New Roman" w:hAnsi="Times New Roman" w:cs="Times New Roman"/>
          <w:b w:val="0"/>
          <w:caps w:val="0"/>
          <w:noProof w:val="0"/>
          <w:spacing w:val="0"/>
          <w:kern w:val="0"/>
          <w:sz w:val="24"/>
          <w:szCs w:val="24"/>
        </w:rPr>
        <w:t>/liste de vérification</w:t>
      </w:r>
      <w:bookmarkEnd w:id="190"/>
      <w:bookmarkEnd w:id="191"/>
    </w:p>
    <w:p w14:paraId="5680F25D" w14:textId="77777777" w:rsidR="00D03E2C" w:rsidRPr="00C4309A" w:rsidRDefault="00D03E2C" w:rsidP="00D03E2C">
      <w:pPr>
        <w:pStyle w:val="SchHead"/>
        <w:spacing w:after="0" w:line="240" w:lineRule="auto"/>
        <w:rPr>
          <w:caps w:val="0"/>
          <w:color w:val="000000"/>
          <w:sz w:val="24"/>
          <w:szCs w:val="24"/>
        </w:rPr>
      </w:pPr>
    </w:p>
    <w:p w14:paraId="2BDEB1C1" w14:textId="77777777" w:rsidR="00D03E2C" w:rsidRPr="00C4309A" w:rsidRDefault="00D03E2C" w:rsidP="00D03E2C">
      <w:pPr>
        <w:suppressAutoHyphens/>
        <w:jc w:val="both"/>
        <w:rPr>
          <w:iCs/>
        </w:rPr>
      </w:pPr>
      <w:r w:rsidRPr="00C4309A">
        <w:rPr>
          <w:color w:val="000000"/>
        </w:rPr>
        <w:t>Le présent formulaire sert de liste de vérification pour la préparation de votre offre. Veuillez remplir les formulaires de soumission à renvoyer conformément aux instructions se trouvant dans les formulaires et les renvoyer dans le cadre du dépôt de votre offre. Aucune ch</w:t>
      </w:r>
      <w:r w:rsidRPr="00C4309A">
        <w:t>angement apporté au format des formulaires n’est permis est aucun remplacement n’est accepté.</w:t>
      </w:r>
    </w:p>
    <w:p w14:paraId="1955F608" w14:textId="77777777" w:rsidR="00D03E2C" w:rsidRPr="00C4309A" w:rsidRDefault="00D03E2C" w:rsidP="00D03E2C">
      <w:pPr>
        <w:suppressAutoHyphens/>
        <w:jc w:val="both"/>
        <w:rPr>
          <w:iCs/>
        </w:rPr>
      </w:pPr>
    </w:p>
    <w:p w14:paraId="11CC5E3C" w14:textId="77777777" w:rsidR="00D03E2C" w:rsidRPr="00C4309A" w:rsidRDefault="00D03E2C" w:rsidP="00D03E2C">
      <w:pPr>
        <w:suppressAutoHyphens/>
        <w:jc w:val="both"/>
        <w:rPr>
          <w:iCs/>
        </w:rPr>
      </w:pPr>
      <w:r w:rsidRPr="00C4309A">
        <w:t>Avant le dépôt de votre offre, veuillez vous assurer qu’elle respecte les instructions en matière de dépôt des offres de la fiche technique 22.</w:t>
      </w:r>
    </w:p>
    <w:p w14:paraId="6847E8A7" w14:textId="77777777" w:rsidR="00D03E2C" w:rsidRPr="00C4309A" w:rsidRDefault="00D03E2C" w:rsidP="00D03E2C">
      <w:pPr>
        <w:shd w:val="clear" w:color="auto" w:fill="FFFFFF"/>
        <w:spacing w:after="120"/>
        <w:rPr>
          <w:b/>
        </w:rPr>
      </w:pPr>
    </w:p>
    <w:p w14:paraId="29B54C1A" w14:textId="77777777" w:rsidR="00D03E2C" w:rsidRPr="00C4309A" w:rsidRDefault="00D03E2C" w:rsidP="00D03E2C">
      <w:pPr>
        <w:shd w:val="clear" w:color="auto" w:fill="FFFFFF"/>
        <w:spacing w:after="120"/>
        <w:rPr>
          <w:b/>
        </w:rPr>
      </w:pPr>
      <w:r w:rsidRPr="00C4309A">
        <w:rPr>
          <w:b/>
        </w:rPr>
        <w:t>Offre technique :</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03E2C" w:rsidRPr="00C4309A" w14:paraId="481B6674" w14:textId="77777777" w:rsidTr="001A2433">
        <w:tc>
          <w:tcPr>
            <w:tcW w:w="7449" w:type="dxa"/>
            <w:vAlign w:val="center"/>
          </w:tcPr>
          <w:p w14:paraId="2B353778" w14:textId="77777777" w:rsidR="00D03E2C" w:rsidRPr="00C4309A" w:rsidRDefault="00D03E2C" w:rsidP="001A2433">
            <w:pPr>
              <w:pStyle w:val="BankNormal"/>
              <w:spacing w:after="0"/>
              <w:rPr>
                <w:b/>
                <w:iCs/>
                <w:szCs w:val="24"/>
              </w:rPr>
            </w:pPr>
            <w:r w:rsidRPr="00C4309A">
              <w:rPr>
                <w:b/>
                <w:szCs w:val="24"/>
              </w:rPr>
              <w:t xml:space="preserve">Avez-vous dûment rempli tous les formulaires de soumission à renvoyer ? </w:t>
            </w:r>
          </w:p>
        </w:tc>
        <w:tc>
          <w:tcPr>
            <w:tcW w:w="2091" w:type="dxa"/>
            <w:vAlign w:val="center"/>
          </w:tcPr>
          <w:p w14:paraId="339DCF03" w14:textId="77777777" w:rsidR="00D03E2C" w:rsidRPr="00C4309A" w:rsidRDefault="00D03E2C" w:rsidP="001A2433">
            <w:pPr>
              <w:pStyle w:val="BankNormal"/>
              <w:spacing w:after="0"/>
              <w:jc w:val="center"/>
              <w:rPr>
                <w:rFonts w:eastAsia="MS Gothic"/>
                <w:iCs/>
                <w:szCs w:val="24"/>
              </w:rPr>
            </w:pPr>
          </w:p>
        </w:tc>
      </w:tr>
      <w:tr w:rsidR="00D03E2C" w:rsidRPr="00C4309A" w14:paraId="7278264E" w14:textId="77777777" w:rsidTr="001A2433">
        <w:tc>
          <w:tcPr>
            <w:tcW w:w="7449" w:type="dxa"/>
          </w:tcPr>
          <w:p w14:paraId="5E364B1A" w14:textId="77777777" w:rsidR="00D03E2C" w:rsidRPr="00C4309A" w:rsidRDefault="00D03E2C" w:rsidP="001A2433">
            <w:pPr>
              <w:pStyle w:val="BankNormal"/>
              <w:numPr>
                <w:ilvl w:val="0"/>
                <w:numId w:val="24"/>
              </w:numPr>
              <w:spacing w:after="0"/>
              <w:ind w:left="591" w:right="-110"/>
              <w:rPr>
                <w:iCs/>
                <w:szCs w:val="24"/>
              </w:rPr>
            </w:pPr>
            <w:r w:rsidRPr="00C4309A">
              <w:rPr>
                <w:szCs w:val="24"/>
              </w:rPr>
              <w:t>Formulaire A : Formulaire de soumission de l’offre</w:t>
            </w:r>
          </w:p>
        </w:tc>
        <w:tc>
          <w:tcPr>
            <w:tcW w:w="2091" w:type="dxa"/>
            <w:vAlign w:val="center"/>
          </w:tcPr>
          <w:p w14:paraId="63EC11EA" w14:textId="77777777" w:rsidR="00D03E2C" w:rsidRPr="00C4309A" w:rsidRDefault="008B0825" w:rsidP="001A2433">
            <w:pPr>
              <w:pStyle w:val="BankNormal"/>
              <w:spacing w:after="0"/>
              <w:jc w:val="center"/>
              <w:rPr>
                <w:rFonts w:eastAsia="MS Gothic"/>
                <w:iCs/>
                <w:szCs w:val="24"/>
              </w:rPr>
            </w:pPr>
            <w:sdt>
              <w:sdtPr>
                <w:rPr>
                  <w:rFonts w:eastAsia="MS Gothic"/>
                  <w:color w:val="000000" w:themeColor="text1"/>
                  <w:szCs w:val="24"/>
                </w:rPr>
                <w:id w:val="1458682886"/>
              </w:sdtPr>
              <w:sdtEndPr/>
              <w:sdtContent>
                <w:r w:rsidR="00D03E2C" w:rsidRPr="00C4309A">
                  <w:rPr>
                    <w:rFonts w:ascii="Segoe UI Symbol" w:hAnsi="Segoe UI Symbol" w:cs="Segoe UI Symbol"/>
                    <w:color w:val="000000" w:themeColor="text1"/>
                    <w:szCs w:val="24"/>
                  </w:rPr>
                  <w:t>☐</w:t>
                </w:r>
              </w:sdtContent>
            </w:sdt>
          </w:p>
        </w:tc>
      </w:tr>
      <w:tr w:rsidR="00D03E2C" w:rsidRPr="00C4309A" w14:paraId="358D91D8" w14:textId="77777777" w:rsidTr="001A2433">
        <w:tc>
          <w:tcPr>
            <w:tcW w:w="7449" w:type="dxa"/>
          </w:tcPr>
          <w:p w14:paraId="0662788C" w14:textId="77777777" w:rsidR="00D03E2C" w:rsidRPr="00C4309A" w:rsidRDefault="00D03E2C" w:rsidP="001A2433">
            <w:pPr>
              <w:pStyle w:val="BankNormal"/>
              <w:numPr>
                <w:ilvl w:val="0"/>
                <w:numId w:val="24"/>
              </w:numPr>
              <w:spacing w:after="0"/>
              <w:ind w:left="591" w:right="-110"/>
              <w:rPr>
                <w:iCs/>
                <w:szCs w:val="24"/>
              </w:rPr>
            </w:pPr>
            <w:r w:rsidRPr="00C4309A">
              <w:rPr>
                <w:szCs w:val="24"/>
              </w:rPr>
              <w:t>Formulaire B : Formulaire d’information sur le soumissionnaire</w:t>
            </w:r>
          </w:p>
        </w:tc>
        <w:tc>
          <w:tcPr>
            <w:tcW w:w="2091" w:type="dxa"/>
            <w:vAlign w:val="center"/>
          </w:tcPr>
          <w:p w14:paraId="0AB7503B" w14:textId="77777777" w:rsidR="00D03E2C" w:rsidRPr="00C4309A" w:rsidRDefault="008B0825" w:rsidP="001A2433">
            <w:pPr>
              <w:pStyle w:val="BankNormal"/>
              <w:spacing w:after="0"/>
              <w:jc w:val="center"/>
              <w:rPr>
                <w:rFonts w:eastAsia="MS Gothic"/>
                <w:iCs/>
                <w:szCs w:val="24"/>
              </w:rPr>
            </w:pPr>
            <w:sdt>
              <w:sdtPr>
                <w:rPr>
                  <w:rFonts w:eastAsia="MS Gothic"/>
                  <w:color w:val="000000" w:themeColor="text1"/>
                  <w:szCs w:val="24"/>
                </w:rPr>
                <w:id w:val="-2042968731"/>
              </w:sdtPr>
              <w:sdtEndPr/>
              <w:sdtContent>
                <w:r w:rsidR="00D03E2C" w:rsidRPr="00C4309A">
                  <w:rPr>
                    <w:rFonts w:ascii="Segoe UI Symbol" w:hAnsi="Segoe UI Symbol" w:cs="Segoe UI Symbol"/>
                    <w:color w:val="000000" w:themeColor="text1"/>
                    <w:szCs w:val="24"/>
                  </w:rPr>
                  <w:t>☐</w:t>
                </w:r>
              </w:sdtContent>
            </w:sdt>
          </w:p>
        </w:tc>
      </w:tr>
      <w:tr w:rsidR="00D03E2C" w:rsidRPr="00C4309A" w14:paraId="0DF0619F" w14:textId="77777777" w:rsidTr="001A2433">
        <w:tc>
          <w:tcPr>
            <w:tcW w:w="7449" w:type="dxa"/>
          </w:tcPr>
          <w:p w14:paraId="1320DDF8" w14:textId="77777777" w:rsidR="00D03E2C" w:rsidRPr="00C4309A" w:rsidRDefault="00D03E2C" w:rsidP="001A2433">
            <w:pPr>
              <w:pStyle w:val="BankNormal"/>
              <w:numPr>
                <w:ilvl w:val="0"/>
                <w:numId w:val="24"/>
              </w:numPr>
              <w:spacing w:after="0"/>
              <w:ind w:left="591" w:right="-110"/>
              <w:rPr>
                <w:iCs/>
                <w:szCs w:val="24"/>
              </w:rPr>
            </w:pPr>
            <w:r w:rsidRPr="00C4309A">
              <w:rPr>
                <w:szCs w:val="24"/>
              </w:rPr>
              <w:t>Formulaire C : Formulaire d’information sur les coentreprises/consortiums/partenariats</w:t>
            </w:r>
          </w:p>
        </w:tc>
        <w:tc>
          <w:tcPr>
            <w:tcW w:w="2091" w:type="dxa"/>
            <w:vAlign w:val="center"/>
          </w:tcPr>
          <w:p w14:paraId="6EF0260B" w14:textId="77777777" w:rsidR="00D03E2C" w:rsidRPr="00C4309A" w:rsidRDefault="008B0825" w:rsidP="001A2433">
            <w:pPr>
              <w:pStyle w:val="BankNormal"/>
              <w:spacing w:after="0"/>
              <w:jc w:val="center"/>
              <w:rPr>
                <w:rFonts w:eastAsia="MS Gothic"/>
                <w:color w:val="000000" w:themeColor="text1"/>
                <w:szCs w:val="24"/>
              </w:rPr>
            </w:pPr>
            <w:sdt>
              <w:sdtPr>
                <w:rPr>
                  <w:rFonts w:eastAsia="MS Gothic"/>
                  <w:color w:val="000000" w:themeColor="text1"/>
                  <w:szCs w:val="24"/>
                </w:rPr>
                <w:id w:val="319931489"/>
              </w:sdtPr>
              <w:sdtEndPr/>
              <w:sdtContent>
                <w:r w:rsidR="00D03E2C" w:rsidRPr="00C4309A">
                  <w:rPr>
                    <w:rFonts w:ascii="Segoe UI Symbol" w:hAnsi="Segoe UI Symbol" w:cs="Segoe UI Symbol"/>
                    <w:color w:val="000000" w:themeColor="text1"/>
                    <w:szCs w:val="24"/>
                  </w:rPr>
                  <w:t>☐</w:t>
                </w:r>
              </w:sdtContent>
            </w:sdt>
          </w:p>
        </w:tc>
      </w:tr>
      <w:tr w:rsidR="00D03E2C" w:rsidRPr="00C4309A" w14:paraId="5D091033" w14:textId="77777777" w:rsidTr="001A2433">
        <w:tc>
          <w:tcPr>
            <w:tcW w:w="7449" w:type="dxa"/>
          </w:tcPr>
          <w:p w14:paraId="59DDBA58" w14:textId="77777777" w:rsidR="00D03E2C" w:rsidRPr="00C4309A" w:rsidRDefault="00D03E2C" w:rsidP="001A2433">
            <w:pPr>
              <w:pStyle w:val="BankNormal"/>
              <w:numPr>
                <w:ilvl w:val="0"/>
                <w:numId w:val="24"/>
              </w:numPr>
              <w:spacing w:after="0"/>
              <w:ind w:left="591" w:right="-110"/>
              <w:rPr>
                <w:iCs/>
                <w:szCs w:val="24"/>
              </w:rPr>
            </w:pPr>
            <w:r w:rsidRPr="00C4309A">
              <w:rPr>
                <w:szCs w:val="24"/>
              </w:rPr>
              <w:t>Formulaire D : Formulaire de qualification</w:t>
            </w:r>
          </w:p>
        </w:tc>
        <w:tc>
          <w:tcPr>
            <w:tcW w:w="2091" w:type="dxa"/>
            <w:vAlign w:val="center"/>
          </w:tcPr>
          <w:p w14:paraId="2A42BAE8" w14:textId="77777777" w:rsidR="00D03E2C" w:rsidRPr="00C4309A" w:rsidRDefault="008B0825" w:rsidP="001A2433">
            <w:pPr>
              <w:pStyle w:val="BankNormal"/>
              <w:spacing w:after="0"/>
              <w:jc w:val="center"/>
              <w:rPr>
                <w:rFonts w:eastAsia="MS Gothic"/>
                <w:color w:val="000000" w:themeColor="text1"/>
                <w:szCs w:val="24"/>
              </w:rPr>
            </w:pPr>
            <w:sdt>
              <w:sdtPr>
                <w:rPr>
                  <w:rFonts w:eastAsia="MS Gothic"/>
                  <w:color w:val="000000" w:themeColor="text1"/>
                  <w:szCs w:val="24"/>
                </w:rPr>
                <w:id w:val="521204768"/>
              </w:sdtPr>
              <w:sdtEndPr/>
              <w:sdtContent>
                <w:r w:rsidR="00D03E2C" w:rsidRPr="00C4309A">
                  <w:rPr>
                    <w:rFonts w:ascii="Segoe UI Symbol" w:hAnsi="Segoe UI Symbol" w:cs="Segoe UI Symbol"/>
                    <w:color w:val="000000" w:themeColor="text1"/>
                    <w:szCs w:val="24"/>
                  </w:rPr>
                  <w:t>☐</w:t>
                </w:r>
              </w:sdtContent>
            </w:sdt>
          </w:p>
        </w:tc>
      </w:tr>
      <w:tr w:rsidR="00D03E2C" w:rsidRPr="00C4309A" w14:paraId="7582EDD3" w14:textId="77777777" w:rsidTr="001A2433">
        <w:tc>
          <w:tcPr>
            <w:tcW w:w="7449" w:type="dxa"/>
          </w:tcPr>
          <w:p w14:paraId="3FBF5E07" w14:textId="77777777" w:rsidR="00D03E2C" w:rsidRPr="00C4309A" w:rsidRDefault="00D03E2C" w:rsidP="001A2433">
            <w:pPr>
              <w:pStyle w:val="BankNormal"/>
              <w:numPr>
                <w:ilvl w:val="0"/>
                <w:numId w:val="24"/>
              </w:numPr>
              <w:spacing w:after="0"/>
              <w:ind w:left="591" w:right="-110"/>
              <w:rPr>
                <w:iCs/>
                <w:szCs w:val="24"/>
              </w:rPr>
            </w:pPr>
            <w:r w:rsidRPr="00C4309A">
              <w:rPr>
                <w:szCs w:val="24"/>
              </w:rPr>
              <w:t>Formulaire E : Format de l’offre technique/Détail quantitatif estimatif</w:t>
            </w:r>
          </w:p>
        </w:tc>
        <w:tc>
          <w:tcPr>
            <w:tcW w:w="2091" w:type="dxa"/>
            <w:vAlign w:val="center"/>
          </w:tcPr>
          <w:p w14:paraId="2B8702CB" w14:textId="77777777" w:rsidR="00D03E2C" w:rsidRPr="00C4309A" w:rsidRDefault="008B0825" w:rsidP="001A2433">
            <w:pPr>
              <w:pStyle w:val="BankNormal"/>
              <w:spacing w:after="0"/>
              <w:jc w:val="center"/>
              <w:rPr>
                <w:rFonts w:eastAsia="MS Gothic"/>
                <w:color w:val="000000" w:themeColor="text1"/>
                <w:szCs w:val="24"/>
              </w:rPr>
            </w:pPr>
            <w:sdt>
              <w:sdtPr>
                <w:rPr>
                  <w:rFonts w:eastAsia="MS Gothic"/>
                  <w:color w:val="000000" w:themeColor="text1"/>
                  <w:szCs w:val="24"/>
                </w:rPr>
                <w:id w:val="-182436312"/>
              </w:sdtPr>
              <w:sdtEndPr/>
              <w:sdtContent>
                <w:r w:rsidR="00D03E2C" w:rsidRPr="00C4309A">
                  <w:rPr>
                    <w:rFonts w:ascii="Segoe UI Symbol" w:hAnsi="Segoe UI Symbol" w:cs="Segoe UI Symbol"/>
                    <w:color w:val="000000" w:themeColor="text1"/>
                    <w:szCs w:val="24"/>
                  </w:rPr>
                  <w:t>☐</w:t>
                </w:r>
              </w:sdtContent>
            </w:sdt>
          </w:p>
        </w:tc>
      </w:tr>
      <w:tr w:rsidR="00D03E2C" w:rsidRPr="00C4309A" w14:paraId="1C680959" w14:textId="77777777" w:rsidTr="001A2433">
        <w:trPr>
          <w:trHeight w:val="637"/>
        </w:trPr>
        <w:tc>
          <w:tcPr>
            <w:tcW w:w="7449" w:type="dxa"/>
            <w:vAlign w:val="center"/>
          </w:tcPr>
          <w:p w14:paraId="3AEAADD1" w14:textId="77777777" w:rsidR="00D03E2C" w:rsidRPr="00C4309A" w:rsidRDefault="00D03E2C" w:rsidP="001A2433">
            <w:pPr>
              <w:pStyle w:val="BankNormal"/>
              <w:spacing w:after="0"/>
              <w:rPr>
                <w:b/>
                <w:iCs/>
                <w:szCs w:val="24"/>
                <w:highlight w:val="green"/>
              </w:rPr>
            </w:pPr>
            <w:r w:rsidRPr="00C4309A">
              <w:rPr>
                <w:b/>
                <w:szCs w:val="24"/>
              </w:rPr>
              <w:t xml:space="preserve">Avez-vous fourni les documents requis pour établir votre plein respect des critères d’évaluation dans la section 4 ? </w:t>
            </w:r>
          </w:p>
        </w:tc>
        <w:tc>
          <w:tcPr>
            <w:tcW w:w="2091" w:type="dxa"/>
            <w:vAlign w:val="center"/>
          </w:tcPr>
          <w:p w14:paraId="581AEFA2" w14:textId="77777777" w:rsidR="00D03E2C" w:rsidRPr="00C4309A" w:rsidRDefault="008B0825" w:rsidP="001A2433">
            <w:pPr>
              <w:pStyle w:val="BankNormal"/>
              <w:spacing w:after="0"/>
              <w:jc w:val="center"/>
              <w:rPr>
                <w:rFonts w:eastAsia="MS Gothic"/>
                <w:b/>
                <w:iCs/>
                <w:szCs w:val="24"/>
              </w:rPr>
            </w:pPr>
            <w:sdt>
              <w:sdtPr>
                <w:rPr>
                  <w:rFonts w:eastAsia="MS Gothic"/>
                  <w:color w:val="000000" w:themeColor="text1"/>
                  <w:szCs w:val="24"/>
                </w:rPr>
                <w:id w:val="-1839456045"/>
              </w:sdtPr>
              <w:sdtEndPr/>
              <w:sdtContent>
                <w:r w:rsidR="00D03E2C" w:rsidRPr="00C4309A">
                  <w:rPr>
                    <w:rFonts w:ascii="Segoe UI Symbol" w:hAnsi="Segoe UI Symbol" w:cs="Segoe UI Symbol"/>
                    <w:color w:val="000000" w:themeColor="text1"/>
                    <w:szCs w:val="24"/>
                  </w:rPr>
                  <w:t>☐</w:t>
                </w:r>
              </w:sdtContent>
            </w:sdt>
          </w:p>
        </w:tc>
      </w:tr>
    </w:tbl>
    <w:p w14:paraId="5E3B5999" w14:textId="77777777" w:rsidR="00D03E2C" w:rsidRPr="00C4309A" w:rsidRDefault="00D03E2C" w:rsidP="00D03E2C"/>
    <w:p w14:paraId="25E91A40" w14:textId="77777777" w:rsidR="00D03E2C" w:rsidRPr="00C4309A" w:rsidRDefault="00D03E2C" w:rsidP="00D03E2C">
      <w:pPr>
        <w:pStyle w:val="BankNormal"/>
        <w:spacing w:after="0"/>
        <w:rPr>
          <w:b/>
          <w:iCs/>
          <w:color w:val="0070C0"/>
          <w:szCs w:val="24"/>
        </w:rPr>
      </w:pPr>
      <w:r w:rsidRPr="00C4309A">
        <w:rPr>
          <w:b/>
          <w:szCs w:val="24"/>
        </w:rPr>
        <w:t>Barème de prix :</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03E2C" w:rsidRPr="00C4309A" w14:paraId="4F4E13D4" w14:textId="77777777" w:rsidTr="001A2433">
        <w:tc>
          <w:tcPr>
            <w:tcW w:w="7470" w:type="dxa"/>
            <w:vAlign w:val="center"/>
          </w:tcPr>
          <w:p w14:paraId="7AA0D0A7" w14:textId="77777777" w:rsidR="00D03E2C" w:rsidRPr="00C4309A" w:rsidRDefault="00D03E2C" w:rsidP="001A2433">
            <w:pPr>
              <w:pStyle w:val="BankNormal"/>
              <w:numPr>
                <w:ilvl w:val="0"/>
                <w:numId w:val="21"/>
              </w:numPr>
              <w:spacing w:after="0"/>
              <w:ind w:left="591" w:hanging="318"/>
              <w:rPr>
                <w:color w:val="000000"/>
                <w:szCs w:val="24"/>
              </w:rPr>
            </w:pPr>
            <w:r w:rsidRPr="00C4309A">
              <w:rPr>
                <w:color w:val="000000"/>
                <w:szCs w:val="24"/>
              </w:rPr>
              <w:t>Formulaire F : Formulaire de barème de prix</w:t>
            </w:r>
          </w:p>
        </w:tc>
        <w:tc>
          <w:tcPr>
            <w:tcW w:w="2160" w:type="dxa"/>
            <w:vAlign w:val="center"/>
          </w:tcPr>
          <w:p w14:paraId="06719AD8" w14:textId="77777777" w:rsidR="00D03E2C" w:rsidRPr="00C4309A" w:rsidRDefault="008B0825" w:rsidP="001A2433">
            <w:pPr>
              <w:pStyle w:val="BankNormal"/>
              <w:spacing w:after="0"/>
              <w:jc w:val="center"/>
              <w:rPr>
                <w:b/>
                <w:color w:val="000000" w:themeColor="text1"/>
                <w:szCs w:val="24"/>
              </w:rPr>
            </w:pPr>
            <w:sdt>
              <w:sdtPr>
                <w:rPr>
                  <w:color w:val="000000" w:themeColor="text1"/>
                  <w:szCs w:val="24"/>
                </w:rPr>
                <w:id w:val="-268230095"/>
              </w:sdtPr>
              <w:sdtEndPr/>
              <w:sdtContent>
                <w:r w:rsidR="00D03E2C" w:rsidRPr="00C4309A">
                  <w:rPr>
                    <w:rFonts w:ascii="Segoe UI Symbol" w:hAnsi="Segoe UI Symbol" w:cs="Segoe UI Symbol"/>
                    <w:color w:val="000000" w:themeColor="text1"/>
                    <w:szCs w:val="24"/>
                  </w:rPr>
                  <w:t>☐</w:t>
                </w:r>
              </w:sdtContent>
            </w:sdt>
          </w:p>
        </w:tc>
      </w:tr>
    </w:tbl>
    <w:p w14:paraId="015B912C" w14:textId="77777777" w:rsidR="00D03E2C" w:rsidRPr="00C4309A" w:rsidRDefault="00D03E2C" w:rsidP="00D03E2C">
      <w:pPr>
        <w:pStyle w:val="Paragraphedeliste"/>
        <w:ind w:left="0"/>
        <w:rPr>
          <w:b/>
          <w:color w:val="000000"/>
          <w:sz w:val="24"/>
          <w:highlight w:val="yellow"/>
          <w:u w:val="single"/>
          <w:shd w:val="clear" w:color="auto" w:fill="FFF2CC" w:themeFill="accent4" w:themeFillTint="33"/>
        </w:rPr>
        <w:sectPr w:rsidR="00D03E2C" w:rsidRPr="00C4309A" w:rsidSect="00145239">
          <w:headerReference w:type="default" r:id="rId20"/>
          <w:footerReference w:type="default" r:id="rId21"/>
          <w:pgSz w:w="12240" w:h="15840"/>
          <w:pgMar w:top="1440" w:right="1260" w:bottom="720" w:left="1260" w:header="720" w:footer="720" w:gutter="0"/>
          <w:pgNumType w:start="1"/>
          <w:cols w:space="720"/>
          <w:docGrid w:linePitch="360"/>
        </w:sectPr>
      </w:pPr>
    </w:p>
    <w:p w14:paraId="30DD00B4" w14:textId="77777777" w:rsidR="00D03E2C" w:rsidRPr="00C4309A" w:rsidRDefault="00D03E2C" w:rsidP="00D03E2C">
      <w:pPr>
        <w:pStyle w:val="Titre2"/>
        <w:widowControl/>
        <w:overflowPunct/>
        <w:adjustRightInd/>
        <w:spacing w:before="40" w:line="259" w:lineRule="auto"/>
        <w:rPr>
          <w:rFonts w:ascii="Times New Roman" w:eastAsiaTheme="majorEastAsia" w:hAnsi="Times New Roman" w:cs="Times New Roman"/>
          <w:b w:val="0"/>
          <w:bCs w:val="0"/>
          <w:iCs w:val="0"/>
          <w:caps w:val="0"/>
          <w:noProof w:val="0"/>
          <w:color w:val="2E74B5" w:themeColor="accent1" w:themeShade="BF"/>
          <w:kern w:val="0"/>
          <w:sz w:val="24"/>
          <w:szCs w:val="24"/>
        </w:rPr>
      </w:pPr>
      <w:bookmarkStart w:id="192" w:name="_Form_A:_Proposal/No"/>
      <w:bookmarkStart w:id="193" w:name="_Form_B:_Proposal"/>
      <w:bookmarkStart w:id="194" w:name="_Toc508626307"/>
      <w:bookmarkStart w:id="195" w:name="_Toc511900290"/>
      <w:bookmarkEnd w:id="192"/>
      <w:bookmarkEnd w:id="193"/>
      <w:r w:rsidRPr="00C4309A">
        <w:rPr>
          <w:rFonts w:ascii="Times New Roman" w:eastAsiaTheme="majorEastAsia" w:hAnsi="Times New Roman" w:cs="Times New Roman"/>
          <w:caps w:val="0"/>
          <w:noProof w:val="0"/>
          <w:color w:val="2E74B5" w:themeColor="accent1" w:themeShade="BF"/>
          <w:kern w:val="0"/>
          <w:sz w:val="24"/>
          <w:szCs w:val="24"/>
        </w:rPr>
        <w:lastRenderedPageBreak/>
        <w:t xml:space="preserve">Formulaire A : </w:t>
      </w:r>
      <w:r w:rsidRPr="00C4309A">
        <w:rPr>
          <w:rFonts w:ascii="Times New Roman" w:eastAsiaTheme="majorEastAsia" w:hAnsi="Times New Roman" w:cs="Times New Roman"/>
          <w:b w:val="0"/>
          <w:caps w:val="0"/>
          <w:noProof w:val="0"/>
          <w:color w:val="2E74B5" w:themeColor="accent1" w:themeShade="BF"/>
          <w:kern w:val="0"/>
          <w:sz w:val="24"/>
          <w:szCs w:val="24"/>
        </w:rPr>
        <w:t>Formulaire de soumission de l’offre</w:t>
      </w:r>
      <w:bookmarkEnd w:id="194"/>
      <w:bookmarkEnd w:id="195"/>
    </w:p>
    <w:p w14:paraId="2970CA51" w14:textId="77777777" w:rsidR="00D03E2C" w:rsidRPr="00C4309A" w:rsidRDefault="00D03E2C" w:rsidP="00D03E2C"/>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03E2C" w:rsidRPr="00C4309A" w14:paraId="3DCDAAF5" w14:textId="77777777" w:rsidTr="001A2433">
        <w:trPr>
          <w:trHeight w:val="360"/>
        </w:trPr>
        <w:tc>
          <w:tcPr>
            <w:tcW w:w="1979" w:type="dxa"/>
            <w:shd w:val="clear" w:color="auto" w:fill="9BDEFF"/>
          </w:tcPr>
          <w:p w14:paraId="670E4AFF" w14:textId="77777777" w:rsidR="00D03E2C" w:rsidRPr="00C4309A" w:rsidRDefault="00D03E2C" w:rsidP="001A2433">
            <w:pPr>
              <w:spacing w:before="120" w:after="120"/>
            </w:pPr>
            <w:r w:rsidRPr="00C4309A">
              <w:t>Nom du soumissionnaire :</w:t>
            </w:r>
          </w:p>
        </w:tc>
        <w:tc>
          <w:tcPr>
            <w:tcW w:w="4501" w:type="dxa"/>
            <w:vAlign w:val="center"/>
          </w:tcPr>
          <w:p w14:paraId="2A5FF85C" w14:textId="77777777" w:rsidR="00D03E2C" w:rsidRPr="00C4309A" w:rsidRDefault="00D03E2C" w:rsidP="001A2433">
            <w:pPr>
              <w:spacing w:before="120" w:after="120"/>
            </w:pPr>
            <w:r w:rsidRPr="00C4309A">
              <w:rPr>
                <w:bCs/>
              </w:rPr>
              <w:fldChar w:fldCharType="begin">
                <w:ffData>
                  <w:name w:val=""/>
                  <w:enabled/>
                  <w:calcOnExit w:val="0"/>
                  <w:textInput>
                    <w:default w:val="[Insérer nom du soumissionnaire]"/>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[Insérer nom du soumissionnaire]</w:t>
            </w:r>
            <w:r w:rsidRPr="00C4309A">
              <w:fldChar w:fldCharType="end"/>
            </w:r>
          </w:p>
        </w:tc>
        <w:tc>
          <w:tcPr>
            <w:tcW w:w="720" w:type="dxa"/>
            <w:shd w:val="clear" w:color="auto" w:fill="9BDEFF"/>
            <w:vAlign w:val="center"/>
          </w:tcPr>
          <w:p w14:paraId="3EC7A9CE" w14:textId="77777777" w:rsidR="00D03E2C" w:rsidRPr="00C4309A" w:rsidRDefault="00D03E2C" w:rsidP="001A2433">
            <w:pPr>
              <w:spacing w:before="120" w:after="120"/>
            </w:pPr>
            <w:r w:rsidRPr="00C4309A">
              <w:t>Date :</w:t>
            </w:r>
          </w:p>
        </w:tc>
        <w:tc>
          <w:tcPr>
            <w:tcW w:w="2340" w:type="dxa"/>
            <w:vAlign w:val="center"/>
          </w:tcPr>
          <w:p w14:paraId="0CCA0926" w14:textId="77777777" w:rsidR="00D03E2C" w:rsidRPr="00C4309A" w:rsidRDefault="008B0825" w:rsidP="001A2433">
            <w:pPr>
              <w:spacing w:before="120" w:after="120"/>
            </w:pPr>
            <w:sdt>
              <w:sdtPr>
                <w:rPr>
                  <w:bCs/>
                </w:rPr>
                <w:id w:val="1655644534"/>
                <w:date>
                  <w:dateFormat w:val="MMMM d, yyyy"/>
                  <w:lid w:val="fr-FR"/>
                  <w:storeMappedDataAs w:val="date"/>
                  <w:calendar w:val="gregorian"/>
                </w:date>
              </w:sdtPr>
              <w:sdtEndPr/>
              <w:sdtContent>
                <w:r w:rsidR="00D03E2C" w:rsidRPr="00C4309A">
                  <w:rPr>
                    <w:bCs/>
                  </w:rPr>
                  <w:t>[Sélectionner date]</w:t>
                </w:r>
              </w:sdtContent>
            </w:sdt>
          </w:p>
        </w:tc>
      </w:tr>
      <w:tr w:rsidR="00D03E2C" w:rsidRPr="00C4309A" w14:paraId="0F40A0D6" w14:textId="77777777" w:rsidTr="001A2433">
        <w:trPr>
          <w:trHeight w:val="360"/>
        </w:trPr>
        <w:tc>
          <w:tcPr>
            <w:tcW w:w="1979" w:type="dxa"/>
            <w:shd w:val="clear" w:color="auto" w:fill="9BDEFF"/>
          </w:tcPr>
          <w:p w14:paraId="16243CAB" w14:textId="77777777" w:rsidR="00D03E2C" w:rsidRPr="00C4309A" w:rsidRDefault="00D03E2C" w:rsidP="001A2433">
            <w:pPr>
              <w:spacing w:before="120" w:after="120"/>
            </w:pPr>
            <w:r w:rsidRPr="00C4309A">
              <w:t>Référence de l’appel d’offres :</w:t>
            </w:r>
          </w:p>
        </w:tc>
        <w:tc>
          <w:tcPr>
            <w:tcW w:w="7561" w:type="dxa"/>
            <w:gridSpan w:val="3"/>
            <w:vAlign w:val="center"/>
          </w:tcPr>
          <w:p w14:paraId="0738206D" w14:textId="77777777" w:rsidR="00D03E2C" w:rsidRPr="00C4309A" w:rsidRDefault="00D03E2C" w:rsidP="001A2433">
            <w:pPr>
              <w:spacing w:before="120" w:after="120"/>
            </w:pPr>
            <w:r w:rsidRPr="00C4309A">
              <w:rPr>
                <w:bCs/>
              </w:rPr>
              <w:fldChar w:fldCharType="begin">
                <w:ffData>
                  <w:name w:val="Text1"/>
                  <w:enabled/>
                  <w:calcOnExit w:val="0"/>
                  <w:textInput>
                    <w:default w:val="[Insérer numéro de référence de l&amp;amp;apos;AO]"/>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[Insérer numéro de référence de l’AO]</w:t>
            </w:r>
            <w:r w:rsidRPr="00C4309A">
              <w:fldChar w:fldCharType="end"/>
            </w:r>
          </w:p>
        </w:tc>
      </w:tr>
    </w:tbl>
    <w:p w14:paraId="3D66DDCD" w14:textId="77777777" w:rsidR="00D03E2C" w:rsidRPr="00C4309A" w:rsidRDefault="00D03E2C" w:rsidP="00D03E2C">
      <w:pPr>
        <w:spacing w:before="120" w:after="120"/>
        <w:jc w:val="both"/>
      </w:pPr>
      <w:r w:rsidRPr="00C4309A">
        <w:t xml:space="preserve">La société soussignée propose de fournir les biens et services connexes requis pour </w:t>
      </w:r>
      <w:r w:rsidRPr="00C4309A">
        <w:fldChar w:fldCharType="begin">
          <w:ffData>
            <w:name w:val="Text5"/>
            <w:enabled/>
            <w:calcOnExit w:val="0"/>
            <w:textInput>
              <w:default w:val="[Insérer nom des services] "/>
            </w:textInput>
          </w:ffData>
        </w:fldChar>
      </w:r>
      <w:r w:rsidRPr="00C4309A">
        <w:instrText xml:space="preserve"> FORMTEXT </w:instrText>
      </w:r>
      <w:r w:rsidRPr="00C4309A">
        <w:fldChar w:fldCharType="separate"/>
      </w:r>
      <w:bookmarkStart w:id="196" w:name="Text5"/>
      <w:r w:rsidRPr="00C4309A">
        <w:rPr>
          <w:noProof/>
        </w:rPr>
        <w:t xml:space="preserve">[Insérer nom des biens et services] </w:t>
      </w:r>
      <w:r w:rsidRPr="00C4309A">
        <w:fldChar w:fldCharType="end"/>
      </w:r>
      <w:bookmarkEnd w:id="196"/>
      <w:r w:rsidRPr="00C4309A">
        <w:t>conformément à votre appel d’offres n</w:t>
      </w:r>
      <w:r w:rsidRPr="00C4309A">
        <w:rPr>
          <w:vertAlign w:val="superscript"/>
        </w:rPr>
        <w:t>o</w:t>
      </w:r>
      <w:r w:rsidRPr="00C4309A">
        <w:t> </w:t>
      </w:r>
      <w:r w:rsidRPr="00C4309A">
        <w:rPr>
          <w:bCs/>
        </w:rPr>
        <w:fldChar w:fldCharType="begin">
          <w:ffData>
            <w:name w:val="Text1"/>
            <w:enabled/>
            <w:calcOnExit w:val="0"/>
            <w:textInput>
              <w:default w:val="[Insérer numéro de référence de l&amp;amp;apos;AO]"/>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[Insérer numéro de référence de l’AO]</w:t>
      </w:r>
      <w:r w:rsidRPr="00C4309A">
        <w:fldChar w:fldCharType="end"/>
      </w:r>
      <w:r w:rsidRPr="00C4309A">
        <w:t xml:space="preserve"> et à notre offre. Nous déposons par les présentes notre offre qui inclut l’offre technique et le barème de prix.</w:t>
      </w:r>
    </w:p>
    <w:p w14:paraId="2E57D3D2" w14:textId="77777777" w:rsidR="00D03E2C" w:rsidRPr="00C4309A" w:rsidRDefault="00D03E2C" w:rsidP="00D03E2C">
      <w:pPr>
        <w:jc w:val="both"/>
      </w:pPr>
      <w:r w:rsidRPr="00C4309A">
        <w:t xml:space="preserve">Notre barème de prix, ci-joint, représente une somme de </w:t>
      </w:r>
      <w:r w:rsidRPr="00C4309A">
        <w:rPr>
          <w:bCs/>
        </w:rPr>
        <w:fldChar w:fldCharType="begin">
          <w:ffData>
            <w:name w:val=""/>
            <w:enabled/>
            <w:calcOnExit w:val="0"/>
            <w:textInput>
              <w:default w:val="[Insérer montant en lettres et en chiffres et indiquer la devise]"/>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[Insérer montant en lettres et en chiffres et indiquer la devise]</w:t>
      </w:r>
      <w:r w:rsidRPr="00C4309A">
        <w:fldChar w:fldCharType="end"/>
      </w:r>
      <w:r w:rsidRPr="00C4309A">
        <w:t xml:space="preserve">. </w:t>
      </w:r>
    </w:p>
    <w:p w14:paraId="7A65EAAA" w14:textId="77777777" w:rsidR="00D03E2C" w:rsidRPr="00C4309A" w:rsidRDefault="00D03E2C" w:rsidP="00D03E2C">
      <w:pPr>
        <w:spacing w:before="120" w:after="120"/>
        <w:jc w:val="both"/>
      </w:pPr>
      <w:r w:rsidRPr="00C4309A">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32E8719F" w14:textId="77777777" w:rsidR="00D03E2C" w:rsidRPr="00C4309A" w:rsidRDefault="00D03E2C" w:rsidP="00D03E2C">
      <w:pPr>
        <w:pStyle w:val="Paragraphedeliste"/>
        <w:widowControl/>
        <w:numPr>
          <w:ilvl w:val="0"/>
          <w:numId w:val="20"/>
        </w:numPr>
        <w:overflowPunct/>
        <w:autoSpaceDE w:val="0"/>
        <w:autoSpaceDN w:val="0"/>
        <w:spacing w:before="120" w:after="120" w:line="240" w:lineRule="auto"/>
        <w:ind w:left="450" w:hanging="270"/>
        <w:contextualSpacing w:val="0"/>
        <w:jc w:val="both"/>
        <w:rPr>
          <w:sz w:val="24"/>
        </w:rPr>
      </w:pPr>
      <w:r w:rsidRPr="00C4309A">
        <w:rPr>
          <w:sz w:val="24"/>
        </w:rPr>
        <w:t>Ne font pas l’objet d’interdictions d’achat provenant de l’ONU, notamment, sans s’y limiter, d’interdictions découlant de la Liste récapitulative relative aux sanctions imposées par le Conseil de sécurité de l’ONU ;</w:t>
      </w:r>
    </w:p>
    <w:p w14:paraId="1A5BAFF7" w14:textId="77777777" w:rsidR="00D03E2C" w:rsidRPr="00C4309A" w:rsidRDefault="00D03E2C" w:rsidP="00D03E2C">
      <w:pPr>
        <w:pStyle w:val="Paragraphedeliste"/>
        <w:widowControl/>
        <w:numPr>
          <w:ilvl w:val="0"/>
          <w:numId w:val="20"/>
        </w:numPr>
        <w:overflowPunct/>
        <w:autoSpaceDE w:val="0"/>
        <w:autoSpaceDN w:val="0"/>
        <w:spacing w:before="120" w:after="120" w:line="240" w:lineRule="auto"/>
        <w:ind w:left="450" w:hanging="270"/>
        <w:contextualSpacing w:val="0"/>
        <w:jc w:val="both"/>
        <w:rPr>
          <w:sz w:val="24"/>
        </w:rPr>
      </w:pPr>
      <w:r w:rsidRPr="00C4309A">
        <w:rPr>
          <w:sz w:val="24"/>
        </w:rPr>
        <w:t xml:space="preserve">N’ont pas été suspendus, exclus ou autrement désignés comme inéligibles par tout organisme des Nations Unies, le Groupe de la Banque mondiale ou toute autre organisation internationale ; </w:t>
      </w:r>
    </w:p>
    <w:p w14:paraId="4A7A49FB" w14:textId="77777777" w:rsidR="00D03E2C" w:rsidRPr="00C4309A" w:rsidRDefault="00D03E2C" w:rsidP="00D03E2C">
      <w:pPr>
        <w:pStyle w:val="Paragraphedeliste"/>
        <w:widowControl/>
        <w:numPr>
          <w:ilvl w:val="0"/>
          <w:numId w:val="20"/>
        </w:numPr>
        <w:overflowPunct/>
        <w:autoSpaceDE w:val="0"/>
        <w:autoSpaceDN w:val="0"/>
        <w:spacing w:before="120" w:after="120" w:line="240" w:lineRule="auto"/>
        <w:ind w:left="450" w:hanging="270"/>
        <w:contextualSpacing w:val="0"/>
        <w:jc w:val="both"/>
        <w:rPr>
          <w:sz w:val="24"/>
        </w:rPr>
      </w:pPr>
      <w:r w:rsidRPr="00C4309A">
        <w:rPr>
          <w:sz w:val="24"/>
        </w:rPr>
        <w:t>Ne sont sujets à aucun conflit d’intérêts conformément à la clause 4 des instructions à destination des soumissionnaires ;</w:t>
      </w:r>
    </w:p>
    <w:p w14:paraId="50750550" w14:textId="77777777" w:rsidR="00D03E2C" w:rsidRPr="00C4309A" w:rsidRDefault="00D03E2C" w:rsidP="00D03E2C">
      <w:pPr>
        <w:pStyle w:val="Paragraphedeliste"/>
        <w:widowControl/>
        <w:numPr>
          <w:ilvl w:val="0"/>
          <w:numId w:val="20"/>
        </w:numPr>
        <w:overflowPunct/>
        <w:autoSpaceDE w:val="0"/>
        <w:autoSpaceDN w:val="0"/>
        <w:spacing w:before="120" w:after="120" w:line="240" w:lineRule="auto"/>
        <w:ind w:left="450" w:hanging="270"/>
        <w:contextualSpacing w:val="0"/>
        <w:jc w:val="both"/>
        <w:rPr>
          <w:sz w:val="24"/>
        </w:rPr>
      </w:pPr>
      <w:r w:rsidRPr="00C4309A">
        <w:rPr>
          <w:sz w:val="24"/>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3459B3D1" w14:textId="77777777" w:rsidR="00D03E2C" w:rsidRPr="00C4309A" w:rsidRDefault="00D03E2C" w:rsidP="00D03E2C">
      <w:pPr>
        <w:pStyle w:val="Paragraphedeliste"/>
        <w:widowControl/>
        <w:numPr>
          <w:ilvl w:val="0"/>
          <w:numId w:val="20"/>
        </w:numPr>
        <w:overflowPunct/>
        <w:autoSpaceDE w:val="0"/>
        <w:autoSpaceDN w:val="0"/>
        <w:spacing w:before="120" w:after="120" w:line="240" w:lineRule="auto"/>
        <w:ind w:left="450" w:hanging="270"/>
        <w:contextualSpacing w:val="0"/>
        <w:jc w:val="both"/>
        <w:rPr>
          <w:sz w:val="24"/>
        </w:rPr>
      </w:pPr>
      <w:r w:rsidRPr="00C4309A">
        <w:rPr>
          <w:sz w:val="24"/>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70542606" w14:textId="77777777" w:rsidR="00D03E2C" w:rsidRPr="00C4309A" w:rsidRDefault="00D03E2C" w:rsidP="00D03E2C">
      <w:pPr>
        <w:pStyle w:val="Paragraphedeliste"/>
        <w:widowControl/>
        <w:numPr>
          <w:ilvl w:val="0"/>
          <w:numId w:val="20"/>
        </w:numPr>
        <w:overflowPunct/>
        <w:autoSpaceDE w:val="0"/>
        <w:autoSpaceDN w:val="0"/>
        <w:spacing w:before="120" w:after="120" w:line="240" w:lineRule="auto"/>
        <w:ind w:left="450" w:hanging="270"/>
        <w:contextualSpacing w:val="0"/>
        <w:jc w:val="both"/>
        <w:rPr>
          <w:rStyle w:val="Accentuation"/>
          <w:i w:val="0"/>
          <w:sz w:val="24"/>
        </w:rPr>
      </w:pPr>
      <w:r w:rsidRPr="00C4309A">
        <w:rPr>
          <w:sz w:val="24"/>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6743B0DC" w14:textId="77777777" w:rsidR="00D03E2C" w:rsidRPr="00C4309A" w:rsidRDefault="00D03E2C" w:rsidP="00D03E2C">
      <w:pPr>
        <w:autoSpaceDE w:val="0"/>
        <w:autoSpaceDN w:val="0"/>
        <w:spacing w:before="120" w:after="120"/>
        <w:jc w:val="both"/>
        <w:rPr>
          <w:rStyle w:val="Accentuation"/>
          <w:i w:val="0"/>
        </w:rPr>
      </w:pPr>
      <w:r w:rsidRPr="00C4309A">
        <w:rPr>
          <w:rStyle w:val="Accentuation"/>
          <w:i w:val="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2AE4CB5A" w14:textId="77777777" w:rsidR="00D03E2C" w:rsidRPr="00C4309A" w:rsidRDefault="00D03E2C" w:rsidP="00D03E2C">
      <w:pPr>
        <w:autoSpaceDE w:val="0"/>
        <w:autoSpaceDN w:val="0"/>
        <w:spacing w:before="120" w:after="120"/>
        <w:jc w:val="both"/>
        <w:rPr>
          <w:rStyle w:val="Accentuation"/>
          <w:i w:val="0"/>
        </w:rPr>
      </w:pPr>
      <w:r w:rsidRPr="00C4309A">
        <w:rPr>
          <w:rStyle w:val="Accentuation"/>
          <w:i w:val="0"/>
        </w:rPr>
        <w:t>Nous proposons de fournir les biens et services connexes conformément aux documents de l’offre, notamment les conditions générales du contrat du PNUD, et au tableau des exigences et des spécifications techniques.</w:t>
      </w:r>
    </w:p>
    <w:p w14:paraId="265A16F6" w14:textId="77777777" w:rsidR="00D03E2C" w:rsidRPr="00C4309A" w:rsidRDefault="00D03E2C" w:rsidP="00D03E2C">
      <w:pPr>
        <w:autoSpaceDE w:val="0"/>
        <w:autoSpaceDN w:val="0"/>
        <w:spacing w:before="120" w:after="120"/>
        <w:jc w:val="both"/>
        <w:rPr>
          <w:rStyle w:val="Accentuation"/>
          <w:i w:val="0"/>
        </w:rPr>
      </w:pPr>
      <w:r w:rsidRPr="00C4309A">
        <w:rPr>
          <w:rStyle w:val="Accentuation"/>
          <w:i w:val="0"/>
        </w:rPr>
        <w:lastRenderedPageBreak/>
        <w:t xml:space="preserve">Notre offre est valide et nous oblige pour la période indiquée dans la fiche technique. </w:t>
      </w:r>
    </w:p>
    <w:p w14:paraId="692F97FB" w14:textId="77777777" w:rsidR="00D03E2C" w:rsidRPr="00C4309A" w:rsidRDefault="00D03E2C" w:rsidP="00D03E2C">
      <w:pPr>
        <w:spacing w:before="120" w:after="120"/>
        <w:jc w:val="both"/>
      </w:pPr>
      <w:r w:rsidRPr="00C4309A">
        <w:t>Nous comprenons et reconnaissons que vous n’êtes pas tenus d’accepter toute offre reçue.</w:t>
      </w:r>
    </w:p>
    <w:p w14:paraId="61E6765C" w14:textId="77777777" w:rsidR="00D03E2C" w:rsidRPr="00C4309A" w:rsidRDefault="00D03E2C" w:rsidP="00D03E2C">
      <w:pPr>
        <w:autoSpaceDE w:val="0"/>
        <w:autoSpaceDN w:val="0"/>
        <w:spacing w:before="120" w:after="120"/>
        <w:jc w:val="both"/>
        <w:rPr>
          <w:rStyle w:val="Accentuation"/>
          <w:i w:val="0"/>
        </w:rPr>
      </w:pPr>
      <w:r w:rsidRPr="00C4309A">
        <w:rPr>
          <w:rStyle w:val="Accentuation"/>
          <w:i w:val="0"/>
        </w:rPr>
        <w:t xml:space="preserve">J’atteste que je suis dûment autorisé par </w:t>
      </w:r>
      <w:r w:rsidRPr="00C4309A">
        <w:rPr>
          <w:bCs/>
        </w:rPr>
        <w:fldChar w:fldCharType="begin">
          <w:ffData>
            <w:name w:val="Text1"/>
            <w:enabled/>
            <w:calcOnExit w:val="0"/>
            <w:textInput>
              <w:default w:val="[Insérer nom du soumissionnaire]"/>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[Insérer nom du soumissionnaire]</w:t>
      </w:r>
      <w:r w:rsidRPr="00C4309A">
        <w:fldChar w:fldCharType="end"/>
      </w:r>
      <w:r w:rsidRPr="00C4309A">
        <w:rPr>
          <w:rStyle w:val="Accentuation"/>
          <w:i w:val="0"/>
        </w:rPr>
        <w:t xml:space="preserve"> à signer la présente offre et y être lié si le PNUD l’accepte. </w:t>
      </w:r>
    </w:p>
    <w:p w14:paraId="6157A320" w14:textId="77777777" w:rsidR="00D03E2C" w:rsidRPr="00C4309A" w:rsidRDefault="00D03E2C" w:rsidP="00D03E2C">
      <w:pPr>
        <w:tabs>
          <w:tab w:val="left" w:pos="990"/>
          <w:tab w:val="left" w:pos="5040"/>
          <w:tab w:val="left" w:pos="5850"/>
        </w:tabs>
        <w:spacing w:before="120" w:after="120"/>
        <w:rPr>
          <w:color w:val="000000"/>
        </w:rPr>
      </w:pPr>
      <w:r w:rsidRPr="00C4309A">
        <w:rPr>
          <w:color w:val="000000"/>
        </w:rPr>
        <w:t xml:space="preserve">Nom : </w:t>
      </w:r>
      <w:r w:rsidRPr="00C4309A">
        <w:tab/>
      </w:r>
      <w:r w:rsidRPr="00C4309A">
        <w:rPr>
          <w:color w:val="000000"/>
        </w:rPr>
        <w:t>_____________________________________________________________</w:t>
      </w:r>
    </w:p>
    <w:p w14:paraId="7A19FE8E" w14:textId="77777777" w:rsidR="00D03E2C" w:rsidRPr="00C4309A" w:rsidRDefault="00D03E2C" w:rsidP="00D03E2C">
      <w:pPr>
        <w:tabs>
          <w:tab w:val="left" w:pos="990"/>
        </w:tabs>
        <w:spacing w:before="120" w:after="120"/>
        <w:rPr>
          <w:color w:val="000000"/>
        </w:rPr>
      </w:pPr>
      <w:r w:rsidRPr="00C4309A">
        <w:rPr>
          <w:color w:val="000000"/>
        </w:rPr>
        <w:t xml:space="preserve">Fonction : </w:t>
      </w:r>
      <w:r w:rsidRPr="00C4309A">
        <w:tab/>
      </w:r>
      <w:r w:rsidRPr="00C4309A">
        <w:rPr>
          <w:color w:val="000000"/>
        </w:rPr>
        <w:t>_____________________________________________________________</w:t>
      </w:r>
    </w:p>
    <w:p w14:paraId="5247780F" w14:textId="77777777" w:rsidR="00D03E2C" w:rsidRPr="00C4309A" w:rsidRDefault="00D03E2C" w:rsidP="00D03E2C">
      <w:pPr>
        <w:tabs>
          <w:tab w:val="left" w:pos="990"/>
        </w:tabs>
        <w:spacing w:before="120" w:after="120"/>
        <w:rPr>
          <w:color w:val="000000"/>
        </w:rPr>
      </w:pPr>
      <w:r w:rsidRPr="00C4309A">
        <w:rPr>
          <w:color w:val="000000"/>
        </w:rPr>
        <w:t>Date :</w:t>
      </w:r>
      <w:r w:rsidRPr="00C4309A">
        <w:tab/>
      </w:r>
      <w:r w:rsidRPr="00C4309A">
        <w:rPr>
          <w:color w:val="000000"/>
        </w:rPr>
        <w:t>_____________________________________________________________</w:t>
      </w:r>
    </w:p>
    <w:p w14:paraId="1AD5B5A3" w14:textId="77777777" w:rsidR="00D03E2C" w:rsidRPr="00C4309A" w:rsidRDefault="00D03E2C" w:rsidP="00D03E2C">
      <w:pPr>
        <w:tabs>
          <w:tab w:val="left" w:pos="990"/>
        </w:tabs>
        <w:spacing w:before="120" w:after="120"/>
        <w:rPr>
          <w:color w:val="000000"/>
        </w:rPr>
      </w:pPr>
      <w:r w:rsidRPr="00C4309A">
        <w:rPr>
          <w:color w:val="000000"/>
        </w:rPr>
        <w:t xml:space="preserve">Signature : </w:t>
      </w:r>
      <w:r w:rsidRPr="00C4309A">
        <w:tab/>
      </w:r>
      <w:r w:rsidRPr="00C4309A">
        <w:rPr>
          <w:color w:val="000000"/>
        </w:rPr>
        <w:t>_____________________________________________________________</w:t>
      </w:r>
    </w:p>
    <w:p w14:paraId="13A5EE0F" w14:textId="77777777" w:rsidR="00D03E2C" w:rsidRPr="00C4309A" w:rsidRDefault="00D03E2C" w:rsidP="00D03E2C">
      <w:pPr>
        <w:pStyle w:val="SchHeadDes"/>
        <w:keepNext/>
        <w:spacing w:after="0" w:line="240" w:lineRule="auto"/>
        <w:ind w:left="1440" w:firstLine="720"/>
        <w:jc w:val="left"/>
        <w:rPr>
          <w:b w:val="0"/>
          <w:color w:val="7F7F7F" w:themeColor="text1" w:themeTint="80"/>
          <w:sz w:val="24"/>
          <w:szCs w:val="24"/>
        </w:rPr>
        <w:sectPr w:rsidR="00D03E2C" w:rsidRPr="00C4309A" w:rsidSect="00145239">
          <w:pgSz w:w="12240" w:h="15840"/>
          <w:pgMar w:top="630" w:right="1260" w:bottom="720" w:left="1260" w:header="720" w:footer="720" w:gutter="0"/>
          <w:cols w:space="720"/>
          <w:docGrid w:linePitch="360"/>
        </w:sectPr>
      </w:pPr>
      <w:r w:rsidRPr="00C4309A">
        <w:rPr>
          <w:b w:val="0"/>
          <w:color w:val="7F7F7F" w:themeColor="text1" w:themeTint="80"/>
          <w:sz w:val="24"/>
          <w:szCs w:val="24"/>
        </w:rPr>
        <w:t>[Apposer sceau avec sceau officiel du soumissionnaire]</w:t>
      </w:r>
    </w:p>
    <w:p w14:paraId="5FAA5FA2" w14:textId="77777777" w:rsidR="00D03E2C" w:rsidRPr="00C4309A" w:rsidRDefault="00D03E2C" w:rsidP="00D03E2C">
      <w:pPr>
        <w:pStyle w:val="Titre2"/>
        <w:widowControl/>
        <w:overflowPunct/>
        <w:adjustRightInd/>
        <w:spacing w:before="40" w:line="259" w:lineRule="auto"/>
        <w:rPr>
          <w:rFonts w:ascii="Times New Roman" w:eastAsiaTheme="majorEastAsia" w:hAnsi="Times New Roman" w:cs="Times New Roman"/>
          <w:bCs w:val="0"/>
          <w:iCs w:val="0"/>
          <w:caps w:val="0"/>
          <w:noProof w:val="0"/>
          <w:color w:val="2E74B5" w:themeColor="accent1" w:themeShade="BF"/>
          <w:kern w:val="0"/>
          <w:sz w:val="24"/>
          <w:szCs w:val="24"/>
        </w:rPr>
      </w:pPr>
      <w:bookmarkStart w:id="197" w:name="_Toc508626308"/>
      <w:bookmarkStart w:id="198" w:name="_Toc511900291"/>
      <w:r w:rsidRPr="00C4309A">
        <w:rPr>
          <w:rFonts w:ascii="Times New Roman" w:eastAsiaTheme="majorEastAsia" w:hAnsi="Times New Roman" w:cs="Times New Roman"/>
          <w:caps w:val="0"/>
          <w:noProof w:val="0"/>
          <w:color w:val="2E74B5" w:themeColor="accent1" w:themeShade="BF"/>
          <w:kern w:val="0"/>
          <w:sz w:val="24"/>
          <w:szCs w:val="24"/>
        </w:rPr>
        <w:lastRenderedPageBreak/>
        <w:t xml:space="preserve">Formulaire B : </w:t>
      </w:r>
      <w:r w:rsidRPr="00C4309A">
        <w:rPr>
          <w:rFonts w:ascii="Times New Roman" w:eastAsiaTheme="majorEastAsia" w:hAnsi="Times New Roman" w:cs="Times New Roman"/>
          <w:b w:val="0"/>
          <w:caps w:val="0"/>
          <w:noProof w:val="0"/>
          <w:color w:val="2E74B5" w:themeColor="accent1" w:themeShade="BF"/>
          <w:kern w:val="0"/>
          <w:sz w:val="24"/>
          <w:szCs w:val="24"/>
        </w:rPr>
        <w:t>Formulaire d’information sur le soumissionnaire</w:t>
      </w:r>
      <w:bookmarkEnd w:id="197"/>
      <w:bookmarkEnd w:id="198"/>
    </w:p>
    <w:p w14:paraId="2623ADCF" w14:textId="77777777" w:rsidR="00D03E2C" w:rsidRPr="00C4309A" w:rsidRDefault="00D03E2C" w:rsidP="00D03E2C">
      <w:pPr>
        <w:pStyle w:val="MarginText"/>
        <w:spacing w:after="0" w:line="240" w:lineRule="auto"/>
        <w:jc w:val="left"/>
        <w:rPr>
          <w:color w:val="000000"/>
          <w:sz w:val="24"/>
          <w:szCs w:val="24"/>
        </w:rPr>
      </w:pPr>
    </w:p>
    <w:p w14:paraId="41CF9D84" w14:textId="77777777" w:rsidR="00D03E2C" w:rsidRPr="00C4309A" w:rsidRDefault="00D03E2C" w:rsidP="00D03E2C">
      <w:pPr>
        <w:pStyle w:val="MarginText"/>
        <w:spacing w:after="0" w:line="240" w:lineRule="auto"/>
        <w:jc w:val="left"/>
        <w:rPr>
          <w:color w:val="000000"/>
          <w:sz w:val="24"/>
          <w:szCs w:val="24"/>
        </w:rPr>
      </w:pPr>
    </w:p>
    <w:tbl>
      <w:tblPr>
        <w:tblStyle w:val="Grilledutableau"/>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03E2C" w:rsidRPr="00C4309A" w14:paraId="7FBABC03" w14:textId="77777777" w:rsidTr="001A2433">
        <w:tc>
          <w:tcPr>
            <w:tcW w:w="3600" w:type="dxa"/>
            <w:shd w:val="clear" w:color="auto" w:fill="9BDEFF"/>
          </w:tcPr>
          <w:p w14:paraId="54DA9716" w14:textId="77777777" w:rsidR="00D03E2C" w:rsidRPr="00C4309A" w:rsidRDefault="00D03E2C" w:rsidP="001A2433">
            <w:pPr>
              <w:spacing w:before="120" w:after="120"/>
              <w:rPr>
                <w:b/>
              </w:rPr>
            </w:pPr>
            <w:r w:rsidRPr="00C4309A">
              <w:rPr>
                <w:b/>
              </w:rPr>
              <w:t>Dénomination légale du soumissionnaire</w:t>
            </w:r>
          </w:p>
        </w:tc>
        <w:tc>
          <w:tcPr>
            <w:tcW w:w="5940" w:type="dxa"/>
          </w:tcPr>
          <w:p w14:paraId="60E3016E" w14:textId="77777777" w:rsidR="00D03E2C" w:rsidRPr="00C4309A" w:rsidRDefault="00D03E2C" w:rsidP="001A2433">
            <w:pPr>
              <w:spacing w:before="120" w:after="120"/>
            </w:pP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r w:rsidR="00D03E2C" w:rsidRPr="00C4309A" w14:paraId="41274A6A" w14:textId="77777777" w:rsidTr="001A2433">
        <w:tc>
          <w:tcPr>
            <w:tcW w:w="3600" w:type="dxa"/>
            <w:shd w:val="clear" w:color="auto" w:fill="9BDEFF"/>
          </w:tcPr>
          <w:p w14:paraId="39CBC43D" w14:textId="77777777" w:rsidR="00D03E2C" w:rsidRPr="00C4309A" w:rsidRDefault="00D03E2C" w:rsidP="001A2433">
            <w:pPr>
              <w:spacing w:before="120" w:after="120"/>
              <w:rPr>
                <w:b/>
              </w:rPr>
            </w:pPr>
            <w:r w:rsidRPr="00C4309A">
              <w:rPr>
                <w:b/>
                <w:spacing w:val="-2"/>
              </w:rPr>
              <w:t>Adresse légale</w:t>
            </w:r>
          </w:p>
        </w:tc>
        <w:tc>
          <w:tcPr>
            <w:tcW w:w="5940" w:type="dxa"/>
          </w:tcPr>
          <w:p w14:paraId="59342975" w14:textId="77777777" w:rsidR="00D03E2C" w:rsidRPr="00C4309A" w:rsidRDefault="00D03E2C" w:rsidP="001A2433">
            <w:pPr>
              <w:spacing w:before="120" w:after="120"/>
            </w:pP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r w:rsidR="00D03E2C" w:rsidRPr="00C4309A" w14:paraId="406F38A2" w14:textId="77777777" w:rsidTr="001A2433">
        <w:tc>
          <w:tcPr>
            <w:tcW w:w="3600" w:type="dxa"/>
            <w:shd w:val="clear" w:color="auto" w:fill="9BDEFF"/>
          </w:tcPr>
          <w:p w14:paraId="1B5EA757" w14:textId="77777777" w:rsidR="00D03E2C" w:rsidRPr="00C4309A" w:rsidRDefault="00D03E2C" w:rsidP="001A2433">
            <w:pPr>
              <w:spacing w:before="120" w:after="120"/>
              <w:rPr>
                <w:b/>
              </w:rPr>
            </w:pPr>
            <w:r w:rsidRPr="00C4309A">
              <w:rPr>
                <w:b/>
                <w:spacing w:val="-2"/>
              </w:rPr>
              <w:t>Année d’enregistrement :</w:t>
            </w:r>
          </w:p>
        </w:tc>
        <w:tc>
          <w:tcPr>
            <w:tcW w:w="5940" w:type="dxa"/>
          </w:tcPr>
          <w:p w14:paraId="19467E7D" w14:textId="77777777" w:rsidR="00D03E2C" w:rsidRPr="00C4309A" w:rsidRDefault="00D03E2C" w:rsidP="001A2433">
            <w:pPr>
              <w:spacing w:before="120" w:after="120"/>
            </w:pP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r w:rsidR="00D03E2C" w:rsidRPr="00C4309A" w14:paraId="686F7038" w14:textId="77777777" w:rsidTr="001A2433">
        <w:tc>
          <w:tcPr>
            <w:tcW w:w="3600" w:type="dxa"/>
            <w:shd w:val="clear" w:color="auto" w:fill="9BDEFF"/>
          </w:tcPr>
          <w:p w14:paraId="05DC73AD" w14:textId="77777777" w:rsidR="00D03E2C" w:rsidRPr="00C4309A" w:rsidRDefault="00D03E2C" w:rsidP="001A2433">
            <w:pPr>
              <w:spacing w:before="120" w:after="120"/>
              <w:rPr>
                <w:b/>
                <w:spacing w:val="-2"/>
              </w:rPr>
            </w:pPr>
            <w:r w:rsidRPr="00C4309A">
              <w:rPr>
                <w:b/>
                <w:spacing w:val="-2"/>
              </w:rPr>
              <w:t>Coordonnées du représentant autorisé du soumissionnaire</w:t>
            </w:r>
          </w:p>
        </w:tc>
        <w:tc>
          <w:tcPr>
            <w:tcW w:w="5940" w:type="dxa"/>
          </w:tcPr>
          <w:p w14:paraId="754E58A2" w14:textId="77777777" w:rsidR="00D03E2C" w:rsidRPr="00C4309A" w:rsidRDefault="00D03E2C" w:rsidP="001A2433">
            <w:pPr>
              <w:pStyle w:val="Outline1"/>
              <w:keepNext w:val="0"/>
              <w:tabs>
                <w:tab w:val="clear" w:pos="360"/>
                <w:tab w:val="left" w:pos="6015"/>
              </w:tabs>
              <w:suppressAutoHyphens/>
              <w:spacing w:before="40" w:after="40"/>
              <w:ind w:left="0" w:firstLine="0"/>
              <w:rPr>
                <w:b/>
                <w:color w:val="000000" w:themeColor="text1"/>
                <w:spacing w:val="-2"/>
                <w:kern w:val="0"/>
                <w:szCs w:val="24"/>
              </w:rPr>
            </w:pPr>
            <w:r w:rsidRPr="00C4309A">
              <w:rPr>
                <w:color w:val="000000" w:themeColor="text1"/>
                <w:spacing w:val="-2"/>
                <w:kern w:val="0"/>
                <w:szCs w:val="24"/>
              </w:rPr>
              <w:t xml:space="preserve">Nom et fonction : </w:t>
            </w:r>
            <w:r w:rsidRPr="00C4309A">
              <w:rPr>
                <w:bCs/>
                <w:szCs w:val="24"/>
              </w:rPr>
              <w:fldChar w:fldCharType="begin">
                <w:ffData>
                  <w:name w:val=""/>
                  <w:enabled/>
                  <w:calcOnExit w:val="0"/>
                  <w:textInput>
                    <w:default w:val="[Compléter]"/>
                    <w:format w:val="FIRST CAPITAL"/>
                  </w:textInput>
                </w:ffData>
              </w:fldChar>
            </w:r>
            <w:r w:rsidRPr="00C4309A">
              <w:rPr>
                <w:bCs/>
                <w:szCs w:val="24"/>
              </w:rPr>
              <w:instrText xml:space="preserve"> FORMTEXT </w:instrText>
            </w:r>
            <w:r w:rsidRPr="00C4309A">
              <w:rPr>
                <w:bCs/>
                <w:szCs w:val="24"/>
              </w:rPr>
            </w:r>
            <w:r w:rsidRPr="00C4309A">
              <w:rPr>
                <w:bCs/>
                <w:szCs w:val="24"/>
              </w:rPr>
              <w:fldChar w:fldCharType="separate"/>
            </w:r>
            <w:r w:rsidRPr="00C4309A">
              <w:rPr>
                <w:noProof/>
                <w:szCs w:val="24"/>
              </w:rPr>
              <w:t>[Compléter]</w:t>
            </w:r>
            <w:r w:rsidRPr="00C4309A">
              <w:rPr>
                <w:szCs w:val="24"/>
              </w:rPr>
              <w:fldChar w:fldCharType="end"/>
            </w:r>
            <w:r w:rsidRPr="00C4309A">
              <w:rPr>
                <w:color w:val="000000" w:themeColor="text1"/>
                <w:spacing w:val="-2"/>
                <w:kern w:val="0"/>
                <w:szCs w:val="24"/>
              </w:rPr>
              <w:t xml:space="preserve"> </w:t>
            </w:r>
          </w:p>
          <w:p w14:paraId="59AB462C" w14:textId="77777777" w:rsidR="00D03E2C" w:rsidRPr="00C4309A" w:rsidRDefault="00D03E2C" w:rsidP="001A2433">
            <w:pPr>
              <w:suppressAutoHyphens/>
              <w:spacing w:before="40" w:after="40"/>
              <w:rPr>
                <w:color w:val="000000" w:themeColor="text1"/>
                <w:spacing w:val="-2"/>
              </w:rPr>
            </w:pPr>
            <w:r w:rsidRPr="00C4309A">
              <w:rPr>
                <w:color w:val="000000" w:themeColor="text1"/>
                <w:spacing w:val="-2"/>
              </w:rPr>
              <w:t xml:space="preserve">Numéros de téléphone : </w:t>
            </w: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p w14:paraId="1AAFE1A0" w14:textId="77777777" w:rsidR="00D03E2C" w:rsidRPr="00C4309A" w:rsidRDefault="00D03E2C" w:rsidP="001A2433">
            <w:pPr>
              <w:spacing w:before="40" w:after="40"/>
            </w:pPr>
            <w:r w:rsidRPr="00C4309A">
              <w:rPr>
                <w:color w:val="000000" w:themeColor="text1"/>
                <w:spacing w:val="-2"/>
              </w:rPr>
              <w:t xml:space="preserve">Courriel : </w:t>
            </w: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r w:rsidR="00D03E2C" w:rsidRPr="00C4309A" w14:paraId="77EC1FD0" w14:textId="77777777" w:rsidTr="001A2433">
        <w:tc>
          <w:tcPr>
            <w:tcW w:w="3600" w:type="dxa"/>
            <w:shd w:val="clear" w:color="auto" w:fill="9BDEFF"/>
          </w:tcPr>
          <w:p w14:paraId="1630FDEC" w14:textId="77777777" w:rsidR="00D03E2C" w:rsidRPr="00C4309A" w:rsidRDefault="00D03E2C" w:rsidP="001A2433">
            <w:pPr>
              <w:spacing w:before="120" w:after="120"/>
              <w:rPr>
                <w:b/>
                <w:spacing w:val="-2"/>
              </w:rPr>
            </w:pPr>
            <w:r w:rsidRPr="00C4309A">
              <w:rPr>
                <w:b/>
                <w:spacing w:val="-2"/>
              </w:rPr>
              <w:t>Êtes-vous un fournisseur enregistré auprès du Portail mondial pour les fournisseurs des organismes des Nations Unies ?</w:t>
            </w:r>
          </w:p>
        </w:tc>
        <w:tc>
          <w:tcPr>
            <w:tcW w:w="5940" w:type="dxa"/>
          </w:tcPr>
          <w:p w14:paraId="7089F796" w14:textId="77777777" w:rsidR="00D03E2C" w:rsidRPr="00C4309A" w:rsidRDefault="008B0825" w:rsidP="001A2433">
            <w:pPr>
              <w:spacing w:before="120" w:after="120"/>
            </w:pPr>
            <w:sdt>
              <w:sdtPr>
                <w:rPr>
                  <w:rFonts w:eastAsia="MS Gothic"/>
                  <w:spacing w:val="-2"/>
                </w:rPr>
                <w:id w:val="975801062"/>
              </w:sdtPr>
              <w:sdtEndPr/>
              <w:sdtContent>
                <w:r w:rsidR="00D03E2C" w:rsidRPr="00C4309A">
                  <w:rPr>
                    <w:rFonts w:ascii="Segoe UI Symbol" w:hAnsi="Segoe UI Symbol" w:cs="Segoe UI Symbol"/>
                    <w:spacing w:val="-2"/>
                  </w:rPr>
                  <w:t>☐</w:t>
                </w:r>
              </w:sdtContent>
            </w:sdt>
            <w:r w:rsidR="00D03E2C" w:rsidRPr="00C4309A">
              <w:rPr>
                <w:spacing w:val="-2"/>
              </w:rPr>
              <w:t xml:space="preserve"> Oui </w:t>
            </w:r>
            <w:sdt>
              <w:sdtPr>
                <w:rPr>
                  <w:spacing w:val="-2"/>
                </w:rPr>
                <w:id w:val="-17323484"/>
              </w:sdtPr>
              <w:sdtEndPr/>
              <w:sdtContent>
                <w:r w:rsidR="00D03E2C" w:rsidRPr="00C4309A">
                  <w:rPr>
                    <w:rFonts w:ascii="Segoe UI Symbol" w:hAnsi="Segoe UI Symbol" w:cs="Segoe UI Symbol"/>
                    <w:spacing w:val="-2"/>
                  </w:rPr>
                  <w:t>☐</w:t>
                </w:r>
              </w:sdtContent>
            </w:sdt>
            <w:r w:rsidR="00D03E2C" w:rsidRPr="00C4309A">
              <w:rPr>
                <w:spacing w:val="-2"/>
              </w:rPr>
              <w:t xml:space="preserve"> Non </w:t>
            </w:r>
            <w:r w:rsidR="00D03E2C" w:rsidRPr="00C4309A">
              <w:tab/>
            </w:r>
            <w:r w:rsidR="00D03E2C" w:rsidRPr="00C4309A">
              <w:rPr>
                <w:spacing w:val="-2"/>
              </w:rPr>
              <w:t xml:space="preserve">Si oui, </w:t>
            </w:r>
            <w:r w:rsidR="00D03E2C" w:rsidRPr="00C4309A">
              <w:fldChar w:fldCharType="begin">
                <w:ffData>
                  <w:name w:val=""/>
                  <w:enabled/>
                  <w:calcOnExit w:val="0"/>
                  <w:textInput>
                    <w:default w:val="[Insérer numéro de fournisseur du Portail]"/>
                  </w:textInput>
                </w:ffData>
              </w:fldChar>
            </w:r>
            <w:r w:rsidR="00D03E2C" w:rsidRPr="00C4309A">
              <w:instrText xml:space="preserve"> FORMTEXT </w:instrText>
            </w:r>
            <w:r w:rsidR="00D03E2C" w:rsidRPr="00C4309A">
              <w:fldChar w:fldCharType="separate"/>
            </w:r>
            <w:r w:rsidR="00D03E2C" w:rsidRPr="00C4309A">
              <w:rPr>
                <w:noProof/>
              </w:rPr>
              <w:t>[Insérer numéro de fournisseur du Portail]</w:t>
            </w:r>
            <w:r w:rsidR="00D03E2C" w:rsidRPr="00C4309A">
              <w:fldChar w:fldCharType="end"/>
            </w:r>
            <w:r w:rsidR="00D03E2C" w:rsidRPr="00C4309A">
              <w:rPr>
                <w:spacing w:val="-2"/>
              </w:rPr>
              <w:t xml:space="preserve"> </w:t>
            </w:r>
          </w:p>
        </w:tc>
      </w:tr>
      <w:tr w:rsidR="00D03E2C" w:rsidRPr="00C4309A" w14:paraId="7CB126A0" w14:textId="77777777" w:rsidTr="001A2433">
        <w:tc>
          <w:tcPr>
            <w:tcW w:w="3600" w:type="dxa"/>
            <w:shd w:val="clear" w:color="auto" w:fill="9BDEFF"/>
            <w:vAlign w:val="center"/>
          </w:tcPr>
          <w:p w14:paraId="388D652D" w14:textId="77777777" w:rsidR="00D03E2C" w:rsidRPr="00C4309A" w:rsidRDefault="00D03E2C" w:rsidP="001A2433">
            <w:pPr>
              <w:spacing w:before="120" w:after="120"/>
              <w:rPr>
                <w:b/>
                <w:spacing w:val="-2"/>
              </w:rPr>
            </w:pPr>
            <w:r w:rsidRPr="00C4309A">
              <w:rPr>
                <w:b/>
                <w:color w:val="000000"/>
              </w:rPr>
              <w:t>Êtes-vous un fournisseur du PNUD ?</w:t>
            </w:r>
          </w:p>
        </w:tc>
        <w:tc>
          <w:tcPr>
            <w:tcW w:w="5940" w:type="dxa"/>
          </w:tcPr>
          <w:p w14:paraId="236F3781" w14:textId="77777777" w:rsidR="00D03E2C" w:rsidRPr="00C4309A" w:rsidRDefault="008B0825" w:rsidP="001A2433">
            <w:pPr>
              <w:spacing w:before="120" w:after="120"/>
              <w:rPr>
                <w:spacing w:val="-2"/>
              </w:rPr>
            </w:pPr>
            <w:sdt>
              <w:sdtPr>
                <w:rPr>
                  <w:rFonts w:eastAsia="MS Gothic"/>
                  <w:spacing w:val="-2"/>
                </w:rPr>
                <w:id w:val="284469291"/>
              </w:sdtPr>
              <w:sdtEndPr/>
              <w:sdtContent>
                <w:r w:rsidR="00D03E2C" w:rsidRPr="00C4309A">
                  <w:rPr>
                    <w:rFonts w:ascii="Segoe UI Symbol" w:hAnsi="Segoe UI Symbol" w:cs="Segoe UI Symbol"/>
                    <w:spacing w:val="-2"/>
                  </w:rPr>
                  <w:t>☐</w:t>
                </w:r>
              </w:sdtContent>
            </w:sdt>
            <w:r w:rsidR="00D03E2C" w:rsidRPr="00C4309A">
              <w:rPr>
                <w:spacing w:val="-2"/>
              </w:rPr>
              <w:t xml:space="preserve"> Oui </w:t>
            </w:r>
            <w:sdt>
              <w:sdtPr>
                <w:rPr>
                  <w:rFonts w:eastAsia="MS Gothic"/>
                  <w:spacing w:val="-2"/>
                </w:rPr>
                <w:id w:val="-601801510"/>
              </w:sdtPr>
              <w:sdtEndPr/>
              <w:sdtContent>
                <w:r w:rsidR="00D03E2C" w:rsidRPr="00C4309A">
                  <w:rPr>
                    <w:rFonts w:ascii="Segoe UI Symbol" w:hAnsi="Segoe UI Symbol" w:cs="Segoe UI Symbol"/>
                    <w:spacing w:val="-2"/>
                  </w:rPr>
                  <w:t>☐</w:t>
                </w:r>
              </w:sdtContent>
            </w:sdt>
            <w:r w:rsidR="00D03E2C" w:rsidRPr="00C4309A">
              <w:rPr>
                <w:spacing w:val="-2"/>
              </w:rPr>
              <w:t xml:space="preserve"> Non </w:t>
            </w:r>
            <w:r w:rsidR="00D03E2C" w:rsidRPr="00C4309A">
              <w:tab/>
            </w:r>
            <w:r w:rsidR="00D03E2C" w:rsidRPr="00C4309A">
              <w:rPr>
                <w:spacing w:val="-2"/>
              </w:rPr>
              <w:t xml:space="preserve">Si oui, </w:t>
            </w:r>
            <w:r w:rsidR="00D03E2C" w:rsidRPr="00C4309A">
              <w:fldChar w:fldCharType="begin">
                <w:ffData>
                  <w:name w:val=""/>
                  <w:enabled/>
                  <w:calcOnExit w:val="0"/>
                  <w:textInput>
                    <w:default w:val="[Insérer numéro de fournisseur du PNUD]"/>
                  </w:textInput>
                </w:ffData>
              </w:fldChar>
            </w:r>
            <w:r w:rsidR="00D03E2C" w:rsidRPr="00C4309A">
              <w:instrText xml:space="preserve"> FORMTEXT </w:instrText>
            </w:r>
            <w:r w:rsidR="00D03E2C" w:rsidRPr="00C4309A">
              <w:fldChar w:fldCharType="separate"/>
            </w:r>
            <w:r w:rsidR="00D03E2C" w:rsidRPr="00C4309A">
              <w:rPr>
                <w:noProof/>
              </w:rPr>
              <w:t>[Insérer numéro de fournisseur du PNUD]</w:t>
            </w:r>
            <w:r w:rsidR="00D03E2C" w:rsidRPr="00C4309A">
              <w:fldChar w:fldCharType="end"/>
            </w:r>
            <w:r w:rsidR="00D03E2C" w:rsidRPr="00C4309A">
              <w:rPr>
                <w:spacing w:val="-2"/>
              </w:rPr>
              <w:t xml:space="preserve"> </w:t>
            </w:r>
          </w:p>
        </w:tc>
      </w:tr>
      <w:tr w:rsidR="00D03E2C" w:rsidRPr="00C4309A" w14:paraId="765DB3AC" w14:textId="77777777" w:rsidTr="001A2433">
        <w:tc>
          <w:tcPr>
            <w:tcW w:w="3600" w:type="dxa"/>
            <w:shd w:val="clear" w:color="auto" w:fill="9BDEFF"/>
          </w:tcPr>
          <w:p w14:paraId="3323D55E" w14:textId="77777777" w:rsidR="00D03E2C" w:rsidRPr="00C4309A" w:rsidRDefault="00D03E2C" w:rsidP="001A2433">
            <w:pPr>
              <w:spacing w:before="120" w:after="120"/>
              <w:rPr>
                <w:b/>
              </w:rPr>
            </w:pPr>
            <w:r w:rsidRPr="00C4309A">
              <w:rPr>
                <w:b/>
                <w:spacing w:val="-2"/>
              </w:rPr>
              <w:t>Pays d’activité</w:t>
            </w:r>
          </w:p>
        </w:tc>
        <w:tc>
          <w:tcPr>
            <w:tcW w:w="5940" w:type="dxa"/>
          </w:tcPr>
          <w:p w14:paraId="00BD39C4" w14:textId="77777777" w:rsidR="00D03E2C" w:rsidRPr="00C4309A" w:rsidRDefault="00D03E2C" w:rsidP="001A2433">
            <w:pPr>
              <w:spacing w:before="120" w:after="120"/>
            </w:pP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r w:rsidR="00D03E2C" w:rsidRPr="00C4309A" w14:paraId="3791F7D1" w14:textId="77777777" w:rsidTr="001A2433">
        <w:tc>
          <w:tcPr>
            <w:tcW w:w="3600" w:type="dxa"/>
            <w:shd w:val="clear" w:color="auto" w:fill="9BDEFF"/>
          </w:tcPr>
          <w:p w14:paraId="03C2B26B" w14:textId="77777777" w:rsidR="00D03E2C" w:rsidRPr="00C4309A" w:rsidRDefault="00D03E2C" w:rsidP="001A2433">
            <w:pPr>
              <w:spacing w:before="120" w:after="120"/>
              <w:rPr>
                <w:b/>
              </w:rPr>
            </w:pPr>
            <w:r w:rsidRPr="00C4309A">
              <w:rPr>
                <w:b/>
                <w:spacing w:val="-2"/>
              </w:rPr>
              <w:t>Nombre d’employés à plein temps</w:t>
            </w:r>
          </w:p>
        </w:tc>
        <w:tc>
          <w:tcPr>
            <w:tcW w:w="5940" w:type="dxa"/>
          </w:tcPr>
          <w:p w14:paraId="5F43654C" w14:textId="77777777" w:rsidR="00D03E2C" w:rsidRPr="00C4309A" w:rsidRDefault="00D03E2C" w:rsidP="001A2433">
            <w:pPr>
              <w:spacing w:before="120" w:after="120"/>
            </w:pP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r w:rsidR="00D03E2C" w:rsidRPr="00C4309A" w14:paraId="775CE557" w14:textId="77777777" w:rsidTr="001A2433">
        <w:trPr>
          <w:trHeight w:val="814"/>
        </w:trPr>
        <w:tc>
          <w:tcPr>
            <w:tcW w:w="3600" w:type="dxa"/>
            <w:shd w:val="clear" w:color="auto" w:fill="9BDEFF"/>
          </w:tcPr>
          <w:p w14:paraId="75DCD348" w14:textId="77777777" w:rsidR="00D03E2C" w:rsidRPr="00C4309A" w:rsidRDefault="00D03E2C" w:rsidP="001A2433">
            <w:pPr>
              <w:pStyle w:val="Outline"/>
              <w:suppressAutoHyphens/>
              <w:spacing w:before="120" w:after="120"/>
              <w:rPr>
                <w:b/>
                <w:spacing w:val="-2"/>
                <w:kern w:val="0"/>
                <w:szCs w:val="24"/>
              </w:rPr>
            </w:pPr>
            <w:r w:rsidRPr="00C4309A">
              <w:rPr>
                <w:b/>
                <w:szCs w:val="24"/>
              </w:rPr>
              <w:t>Attestation d’assurance qualité (par exemple ISO 9000 ou équivalent)</w:t>
            </w:r>
            <w:r w:rsidRPr="00C4309A">
              <w:rPr>
                <w:szCs w:val="24"/>
              </w:rPr>
              <w:t xml:space="preserve"> (Si oui, fournir une copie du certificat pertinent) :</w:t>
            </w:r>
          </w:p>
        </w:tc>
        <w:tc>
          <w:tcPr>
            <w:tcW w:w="5940" w:type="dxa"/>
          </w:tcPr>
          <w:p w14:paraId="33A26080" w14:textId="77777777" w:rsidR="00D03E2C" w:rsidRPr="00C4309A" w:rsidRDefault="00D03E2C" w:rsidP="001A2433">
            <w:pPr>
              <w:spacing w:before="120" w:after="120"/>
            </w:pPr>
            <w:r>
              <w:rPr>
                <w:bCs/>
              </w:rPr>
              <w:t>N/A</w:t>
            </w:r>
          </w:p>
        </w:tc>
      </w:tr>
      <w:tr w:rsidR="00D03E2C" w:rsidRPr="00C4309A" w14:paraId="504FF4EE" w14:textId="77777777" w:rsidTr="001A2433">
        <w:trPr>
          <w:trHeight w:val="1147"/>
        </w:trPr>
        <w:tc>
          <w:tcPr>
            <w:tcW w:w="3600" w:type="dxa"/>
            <w:shd w:val="clear" w:color="auto" w:fill="9BDEFF"/>
          </w:tcPr>
          <w:p w14:paraId="41D72873" w14:textId="77777777" w:rsidR="00D03E2C" w:rsidRPr="00C4309A" w:rsidRDefault="00D03E2C" w:rsidP="001A2433">
            <w:pPr>
              <w:pStyle w:val="Outline"/>
              <w:suppressAutoHyphens/>
              <w:spacing w:before="120" w:after="120"/>
              <w:rPr>
                <w:spacing w:val="-2"/>
                <w:kern w:val="0"/>
                <w:szCs w:val="24"/>
              </w:rPr>
            </w:pPr>
            <w:r w:rsidRPr="00C4309A">
              <w:rPr>
                <w:b/>
                <w:spacing w:val="-2"/>
                <w:kern w:val="0"/>
                <w:szCs w:val="24"/>
              </w:rPr>
              <w:t xml:space="preserve">Votre société dispose-t-elle d’une accréditation telle que ISO 14001 ou ISO 14064 ou équivalent en lien avec l’environnement ? </w:t>
            </w:r>
            <w:r w:rsidRPr="00C4309A">
              <w:rPr>
                <w:i/>
                <w:spacing w:val="-2"/>
                <w:kern w:val="0"/>
                <w:szCs w:val="24"/>
              </w:rPr>
              <w:t>(Si oui, fournir une copie du certificat valide) :</w:t>
            </w:r>
          </w:p>
        </w:tc>
        <w:tc>
          <w:tcPr>
            <w:tcW w:w="5940" w:type="dxa"/>
          </w:tcPr>
          <w:p w14:paraId="7637A8B4" w14:textId="77777777" w:rsidR="00D03E2C" w:rsidRPr="00C4309A" w:rsidRDefault="00D03E2C" w:rsidP="001A2433">
            <w:pPr>
              <w:spacing w:before="120" w:after="120"/>
            </w:pPr>
            <w:r>
              <w:rPr>
                <w:bCs/>
              </w:rPr>
              <w:t>N/A</w:t>
            </w:r>
          </w:p>
        </w:tc>
      </w:tr>
      <w:tr w:rsidR="00D03E2C" w:rsidRPr="00C4309A" w14:paraId="086FE516" w14:textId="77777777" w:rsidTr="001A2433">
        <w:tc>
          <w:tcPr>
            <w:tcW w:w="3600" w:type="dxa"/>
            <w:shd w:val="clear" w:color="auto" w:fill="9BDEFF"/>
          </w:tcPr>
          <w:p w14:paraId="26742BE6" w14:textId="77777777" w:rsidR="00D03E2C" w:rsidRPr="00C4309A" w:rsidRDefault="00D03E2C" w:rsidP="001A2433">
            <w:pPr>
              <w:pStyle w:val="Outline"/>
              <w:suppressAutoHyphens/>
              <w:spacing w:before="120" w:after="120"/>
              <w:rPr>
                <w:spacing w:val="-2"/>
                <w:kern w:val="0"/>
                <w:szCs w:val="24"/>
              </w:rPr>
            </w:pPr>
            <w:r w:rsidRPr="00C4309A">
              <w:rPr>
                <w:b/>
                <w:spacing w:val="-2"/>
                <w:kern w:val="0"/>
                <w:szCs w:val="24"/>
              </w:rPr>
              <w:t xml:space="preserve">Votre société dispose-t-elle d’une déclaration écrite de sa politique environnementale ? </w:t>
            </w:r>
            <w:r w:rsidRPr="00C4309A">
              <w:rPr>
                <w:i/>
                <w:spacing w:val="-2"/>
                <w:kern w:val="0"/>
                <w:szCs w:val="24"/>
              </w:rPr>
              <w:t>(Si oui, fournir une copie)</w:t>
            </w:r>
          </w:p>
        </w:tc>
        <w:tc>
          <w:tcPr>
            <w:tcW w:w="5940" w:type="dxa"/>
          </w:tcPr>
          <w:p w14:paraId="51C4DD70" w14:textId="77777777" w:rsidR="00D03E2C" w:rsidRPr="00C4309A" w:rsidRDefault="00D03E2C" w:rsidP="001A2433">
            <w:pPr>
              <w:spacing w:before="120" w:after="120"/>
            </w:pP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r w:rsidR="00D03E2C" w:rsidRPr="00C4309A" w14:paraId="49005BCC" w14:textId="77777777" w:rsidTr="001A2433">
        <w:tc>
          <w:tcPr>
            <w:tcW w:w="3600" w:type="dxa"/>
            <w:shd w:val="clear" w:color="auto" w:fill="9BDEFF"/>
          </w:tcPr>
          <w:p w14:paraId="47B436D6" w14:textId="77777777" w:rsidR="00D03E2C" w:rsidRPr="00C4309A" w:rsidRDefault="00D03E2C" w:rsidP="001A2433">
            <w:pPr>
              <w:pStyle w:val="Outline"/>
              <w:suppressAutoHyphens/>
              <w:spacing w:before="120" w:after="120"/>
              <w:rPr>
                <w:b/>
                <w:spacing w:val="-2"/>
                <w:kern w:val="0"/>
                <w:szCs w:val="24"/>
              </w:rPr>
            </w:pPr>
            <w:r w:rsidRPr="00C4309A">
              <w:rPr>
                <w:b/>
                <w:spacing w:val="-2"/>
                <w:kern w:val="0"/>
                <w:szCs w:val="24"/>
              </w:rPr>
              <w:t xml:space="preserve">Votre organisation montre-t-elle un engagement important à la durabilité par d’autres moyens, par exemple des documents sur </w:t>
            </w:r>
            <w:r w:rsidRPr="00C4309A">
              <w:rPr>
                <w:b/>
                <w:spacing w:val="-2"/>
                <w:kern w:val="0"/>
                <w:szCs w:val="24"/>
              </w:rPr>
              <w:lastRenderedPageBreak/>
              <w:t>les politiques internes de la société sur l’autonomisation des femmes, les énergies renouvelables ou une appartenance à des institutions commerciales qui encouragent ces questions ?</w:t>
            </w:r>
          </w:p>
        </w:tc>
        <w:tc>
          <w:tcPr>
            <w:tcW w:w="5940" w:type="dxa"/>
          </w:tcPr>
          <w:p w14:paraId="67A89245" w14:textId="77777777" w:rsidR="00D03E2C" w:rsidRPr="00C4309A" w:rsidRDefault="00D03E2C" w:rsidP="001A2433">
            <w:pPr>
              <w:spacing w:before="120" w:after="120"/>
              <w:rPr>
                <w:bCs/>
              </w:rPr>
            </w:pPr>
            <w:r w:rsidRPr="00C4309A">
              <w:rPr>
                <w:bCs/>
              </w:rPr>
              <w:lastRenderedPageBreak/>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r w:rsidR="00D03E2C" w:rsidRPr="00C4309A" w14:paraId="06492B26" w14:textId="77777777" w:rsidTr="001A2433">
        <w:tc>
          <w:tcPr>
            <w:tcW w:w="3600" w:type="dxa"/>
            <w:shd w:val="clear" w:color="auto" w:fill="9BDEFF"/>
          </w:tcPr>
          <w:p w14:paraId="2DCE8F2E" w14:textId="77777777" w:rsidR="00D03E2C" w:rsidRPr="00C4309A" w:rsidRDefault="00D03E2C" w:rsidP="001A2433">
            <w:pPr>
              <w:pStyle w:val="Outline"/>
              <w:suppressAutoHyphens/>
              <w:spacing w:before="120" w:after="120"/>
              <w:rPr>
                <w:b/>
                <w:spacing w:val="-2"/>
                <w:kern w:val="0"/>
                <w:szCs w:val="24"/>
              </w:rPr>
            </w:pPr>
            <w:r w:rsidRPr="00C4309A">
              <w:rPr>
                <w:b/>
                <w:spacing w:val="-2"/>
                <w:kern w:val="0"/>
                <w:szCs w:val="24"/>
              </w:rPr>
              <w:t xml:space="preserve">Votre société est-elle membre du Pacte mondial des Nations Unies ? </w:t>
            </w:r>
          </w:p>
        </w:tc>
        <w:tc>
          <w:tcPr>
            <w:tcW w:w="5940" w:type="dxa"/>
          </w:tcPr>
          <w:p w14:paraId="6857AB07" w14:textId="77777777" w:rsidR="00D03E2C" w:rsidRPr="00C4309A" w:rsidRDefault="00D03E2C" w:rsidP="001A2433">
            <w:pPr>
              <w:spacing w:before="120" w:after="120"/>
              <w:rPr>
                <w:bCs/>
              </w:rPr>
            </w:pP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r w:rsidR="00D03E2C" w:rsidRPr="00C4309A" w14:paraId="62D9A193" w14:textId="77777777" w:rsidTr="001A2433">
        <w:tc>
          <w:tcPr>
            <w:tcW w:w="3600" w:type="dxa"/>
            <w:shd w:val="clear" w:color="auto" w:fill="9BDEFF"/>
          </w:tcPr>
          <w:p w14:paraId="40091118" w14:textId="77777777" w:rsidR="00D03E2C" w:rsidRPr="00C4309A" w:rsidRDefault="00D03E2C" w:rsidP="001A2433">
            <w:pPr>
              <w:tabs>
                <w:tab w:val="left" w:pos="567"/>
              </w:tabs>
              <w:spacing w:before="120"/>
              <w:rPr>
                <w:b/>
                <w:spacing w:val="-2"/>
              </w:rPr>
            </w:pPr>
            <w:r w:rsidRPr="00C4309A">
              <w:rPr>
                <w:b/>
              </w:rPr>
              <w:t xml:space="preserve">Personnes référentes que le PNUD peut contacter pour toute demande d’éclaircissement lors de l’évaluation de l’offre </w:t>
            </w:r>
          </w:p>
        </w:tc>
        <w:tc>
          <w:tcPr>
            <w:tcW w:w="5940" w:type="dxa"/>
          </w:tcPr>
          <w:p w14:paraId="36E199B7" w14:textId="77777777" w:rsidR="00D03E2C" w:rsidRPr="00C4309A" w:rsidRDefault="00D03E2C" w:rsidP="001A2433">
            <w:pPr>
              <w:pStyle w:val="Outline1"/>
              <w:keepNext w:val="0"/>
              <w:tabs>
                <w:tab w:val="clear" w:pos="360"/>
                <w:tab w:val="left" w:pos="6015"/>
              </w:tabs>
              <w:suppressAutoHyphens/>
              <w:spacing w:before="60" w:after="60"/>
              <w:ind w:left="0" w:firstLine="0"/>
              <w:rPr>
                <w:b/>
                <w:color w:val="000000" w:themeColor="text1"/>
                <w:spacing w:val="-2"/>
                <w:kern w:val="0"/>
                <w:szCs w:val="24"/>
              </w:rPr>
            </w:pPr>
            <w:r w:rsidRPr="00C4309A">
              <w:rPr>
                <w:color w:val="000000" w:themeColor="text1"/>
                <w:spacing w:val="-2"/>
                <w:kern w:val="0"/>
                <w:szCs w:val="24"/>
              </w:rPr>
              <w:t xml:space="preserve">Nom et fonction : </w:t>
            </w:r>
            <w:r w:rsidRPr="00C4309A">
              <w:rPr>
                <w:bCs/>
                <w:szCs w:val="24"/>
              </w:rPr>
              <w:fldChar w:fldCharType="begin">
                <w:ffData>
                  <w:name w:val=""/>
                  <w:enabled/>
                  <w:calcOnExit w:val="0"/>
                  <w:textInput>
                    <w:default w:val="[Compléter]"/>
                    <w:format w:val="FIRST CAPITAL"/>
                  </w:textInput>
                </w:ffData>
              </w:fldChar>
            </w:r>
            <w:r w:rsidRPr="00C4309A">
              <w:rPr>
                <w:bCs/>
                <w:szCs w:val="24"/>
              </w:rPr>
              <w:instrText xml:space="preserve"> FORMTEXT </w:instrText>
            </w:r>
            <w:r w:rsidRPr="00C4309A">
              <w:rPr>
                <w:bCs/>
                <w:szCs w:val="24"/>
              </w:rPr>
            </w:r>
            <w:r w:rsidRPr="00C4309A">
              <w:rPr>
                <w:bCs/>
                <w:szCs w:val="24"/>
              </w:rPr>
              <w:fldChar w:fldCharType="separate"/>
            </w:r>
            <w:r w:rsidRPr="00C4309A">
              <w:rPr>
                <w:noProof/>
                <w:szCs w:val="24"/>
              </w:rPr>
              <w:t>[Compléter]</w:t>
            </w:r>
            <w:r w:rsidRPr="00C4309A">
              <w:rPr>
                <w:szCs w:val="24"/>
              </w:rPr>
              <w:fldChar w:fldCharType="end"/>
            </w:r>
          </w:p>
          <w:p w14:paraId="07D2CCB6" w14:textId="77777777" w:rsidR="00D03E2C" w:rsidRPr="00C4309A" w:rsidRDefault="00D03E2C" w:rsidP="001A2433">
            <w:pPr>
              <w:suppressAutoHyphens/>
              <w:spacing w:before="60" w:after="60"/>
              <w:rPr>
                <w:color w:val="000000" w:themeColor="text1"/>
                <w:spacing w:val="-2"/>
              </w:rPr>
            </w:pPr>
            <w:r w:rsidRPr="00C4309A">
              <w:rPr>
                <w:color w:val="000000" w:themeColor="text1"/>
                <w:spacing w:val="-2"/>
              </w:rPr>
              <w:t xml:space="preserve">Numéros de téléphone : </w:t>
            </w: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p w14:paraId="3D0423AE" w14:textId="77777777" w:rsidR="00D03E2C" w:rsidRPr="00C4309A" w:rsidRDefault="00D03E2C" w:rsidP="001A2433">
            <w:pPr>
              <w:spacing w:before="60" w:after="60"/>
              <w:rPr>
                <w:color w:val="000000"/>
              </w:rPr>
            </w:pPr>
            <w:r w:rsidRPr="00C4309A">
              <w:rPr>
                <w:color w:val="000000" w:themeColor="text1"/>
                <w:spacing w:val="-2"/>
              </w:rPr>
              <w:t xml:space="preserve">Courriel : </w:t>
            </w: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r w:rsidR="00D03E2C" w:rsidRPr="00C4309A" w14:paraId="248BF814" w14:textId="77777777" w:rsidTr="001A2433">
        <w:tc>
          <w:tcPr>
            <w:tcW w:w="3600" w:type="dxa"/>
            <w:shd w:val="clear" w:color="auto" w:fill="9BDEFF"/>
          </w:tcPr>
          <w:p w14:paraId="52187CA9" w14:textId="77777777" w:rsidR="00D03E2C" w:rsidRPr="00C4309A" w:rsidRDefault="00D03E2C" w:rsidP="001A2433">
            <w:pPr>
              <w:rPr>
                <w:b/>
                <w:spacing w:val="-2"/>
              </w:rPr>
            </w:pPr>
            <w:r w:rsidRPr="00C4309A">
              <w:rPr>
                <w:b/>
              </w:rPr>
              <w:t xml:space="preserve">Veuillez joindre les documents suivants : </w:t>
            </w:r>
          </w:p>
        </w:tc>
        <w:tc>
          <w:tcPr>
            <w:tcW w:w="5940" w:type="dxa"/>
          </w:tcPr>
          <w:p w14:paraId="10734DB1" w14:textId="77777777" w:rsidR="00D03E2C" w:rsidRPr="00C4309A" w:rsidRDefault="00D03E2C" w:rsidP="001A2433">
            <w:pPr>
              <w:pStyle w:val="Paragraphedeliste"/>
              <w:widowControl/>
              <w:numPr>
                <w:ilvl w:val="0"/>
                <w:numId w:val="23"/>
              </w:numPr>
              <w:overflowPunct/>
              <w:adjustRightInd/>
              <w:spacing w:line="240" w:lineRule="auto"/>
              <w:jc w:val="both"/>
              <w:rPr>
                <w:color w:val="000000" w:themeColor="text1"/>
                <w:sz w:val="24"/>
              </w:rPr>
            </w:pPr>
            <w:r w:rsidRPr="00C4309A">
              <w:rPr>
                <w:color w:val="000000" w:themeColor="text1"/>
                <w:sz w:val="24"/>
              </w:rPr>
              <w:t xml:space="preserve">Profil d’entreprise ne devant </w:t>
            </w:r>
            <w:r w:rsidRPr="00C4309A">
              <w:rPr>
                <w:color w:val="000000" w:themeColor="text1"/>
                <w:sz w:val="24"/>
                <w:u w:val="single"/>
              </w:rPr>
              <w:t>pas</w:t>
            </w:r>
            <w:r w:rsidRPr="00C4309A">
              <w:rPr>
                <w:color w:val="000000" w:themeColor="text1"/>
                <w:sz w:val="24"/>
              </w:rPr>
              <w:t xml:space="preserve"> dépasser 15 pages, ainsi que des brochures et catalogues de produits imprimés se rapportant aux biens et services achetés </w:t>
            </w:r>
          </w:p>
          <w:p w14:paraId="3278412A" w14:textId="77777777" w:rsidR="00D03E2C" w:rsidRPr="00C4309A" w:rsidRDefault="00D03E2C" w:rsidP="001A2433">
            <w:pPr>
              <w:pStyle w:val="Paragraphedeliste"/>
              <w:widowControl/>
              <w:numPr>
                <w:ilvl w:val="0"/>
                <w:numId w:val="23"/>
              </w:numPr>
              <w:overflowPunct/>
              <w:adjustRightInd/>
              <w:spacing w:line="240" w:lineRule="auto"/>
              <w:contextualSpacing w:val="0"/>
              <w:rPr>
                <w:sz w:val="24"/>
              </w:rPr>
            </w:pPr>
            <w:r w:rsidRPr="00C4309A">
              <w:rPr>
                <w:sz w:val="24"/>
              </w:rPr>
              <w:t xml:space="preserve">Attestation d’incorporation ou d’enregistrement de la société </w:t>
            </w:r>
          </w:p>
          <w:p w14:paraId="4A68B522" w14:textId="77777777" w:rsidR="00D03E2C" w:rsidRPr="00C4309A" w:rsidRDefault="00D03E2C" w:rsidP="001A2433">
            <w:pPr>
              <w:pStyle w:val="Paragraphedeliste"/>
              <w:widowControl/>
              <w:numPr>
                <w:ilvl w:val="0"/>
                <w:numId w:val="23"/>
              </w:numPr>
              <w:overflowPunct/>
              <w:adjustRightInd/>
              <w:spacing w:line="240" w:lineRule="auto"/>
              <w:jc w:val="both"/>
              <w:rPr>
                <w:color w:val="000000" w:themeColor="text1"/>
                <w:sz w:val="24"/>
              </w:rPr>
            </w:pPr>
            <w:r w:rsidRPr="00C4309A">
              <w:rPr>
                <w:color w:val="000000" w:themeColor="text1"/>
                <w:sz w:val="24"/>
              </w:rPr>
              <w:t xml:space="preserve">Attestation d’immatriculation ou de paiement délivrée par l’administration fiscale attestant que le soumissionnaire est à jour de ses obligations fiscales, ou une attestation d’exonération fiscale, si le soumissionnaire jouit d’un tel privilège </w:t>
            </w:r>
          </w:p>
          <w:p w14:paraId="2DF9C121" w14:textId="77777777" w:rsidR="00D03E2C" w:rsidRPr="00C4309A" w:rsidRDefault="00D03E2C" w:rsidP="001A2433">
            <w:pPr>
              <w:pStyle w:val="Paragraphedeliste"/>
              <w:widowControl/>
              <w:numPr>
                <w:ilvl w:val="0"/>
                <w:numId w:val="23"/>
              </w:numPr>
              <w:overflowPunct/>
              <w:adjustRightInd/>
              <w:spacing w:line="240" w:lineRule="auto"/>
              <w:jc w:val="both"/>
              <w:rPr>
                <w:color w:val="000000" w:themeColor="text1"/>
                <w:sz w:val="24"/>
              </w:rPr>
            </w:pPr>
            <w:r w:rsidRPr="00C4309A">
              <w:rPr>
                <w:color w:val="000000" w:themeColor="text1"/>
                <w:sz w:val="24"/>
              </w:rPr>
              <w:t>Documents d’enregistrement de la raison sociale, le cas échéant</w:t>
            </w:r>
          </w:p>
          <w:p w14:paraId="6172D86B" w14:textId="77777777" w:rsidR="00D03E2C" w:rsidRPr="00C4309A" w:rsidRDefault="00D03E2C" w:rsidP="001A2433">
            <w:pPr>
              <w:pStyle w:val="Paragraphedeliste"/>
              <w:widowControl/>
              <w:numPr>
                <w:ilvl w:val="0"/>
                <w:numId w:val="23"/>
              </w:numPr>
              <w:overflowPunct/>
              <w:adjustRightInd/>
              <w:spacing w:line="240" w:lineRule="auto"/>
              <w:jc w:val="both"/>
              <w:rPr>
                <w:color w:val="000000" w:themeColor="text1"/>
                <w:sz w:val="24"/>
              </w:rPr>
            </w:pPr>
            <w:r w:rsidRPr="00C4309A">
              <w:rPr>
                <w:color w:val="000000" w:themeColor="text1"/>
                <w:sz w:val="24"/>
              </w:rPr>
              <w:t xml:space="preserve">Certificat de qualité (par exemple ISO, etc.) ou autres certificats, accréditations, prix, distinctions similaires reçus par le soumissionnaire, le cas échéant </w:t>
            </w:r>
          </w:p>
          <w:p w14:paraId="0DE55B03" w14:textId="77777777" w:rsidR="00D03E2C" w:rsidRPr="00C4309A" w:rsidRDefault="00D03E2C" w:rsidP="001A2433">
            <w:pPr>
              <w:pStyle w:val="Paragraphedeliste"/>
              <w:widowControl/>
              <w:numPr>
                <w:ilvl w:val="0"/>
                <w:numId w:val="23"/>
              </w:numPr>
              <w:overflowPunct/>
              <w:adjustRightInd/>
              <w:spacing w:line="240" w:lineRule="auto"/>
              <w:jc w:val="both"/>
              <w:rPr>
                <w:color w:val="000000" w:themeColor="text1"/>
                <w:sz w:val="24"/>
              </w:rPr>
            </w:pPr>
            <w:r w:rsidRPr="00C4309A">
              <w:rPr>
                <w:color w:val="000000" w:themeColor="text1"/>
                <w:sz w:val="24"/>
              </w:rPr>
              <w:t>Certificats, accréditations, mentions ou étiquettes de conformité environnementale et autres preuves des pratiques du soumissionnaire qui contribuent à la durabilité environnementale et à la réduction des effets néfastes sur l’environnement (par exemple l’utilisation de substances non toxiques, de matières premières recyclées, de matériel à faible consommation d’énergie, à émission de carbone réduite, etc.), soit dans le cadre de ses pratiques commerciales, soit dans les biens qu’il fabrique</w:t>
            </w:r>
          </w:p>
          <w:p w14:paraId="32E14946" w14:textId="77777777" w:rsidR="00D03E2C" w:rsidRPr="00C4309A" w:rsidRDefault="00D03E2C" w:rsidP="001A2433">
            <w:pPr>
              <w:pStyle w:val="Paragraphedeliste"/>
              <w:widowControl/>
              <w:numPr>
                <w:ilvl w:val="0"/>
                <w:numId w:val="23"/>
              </w:numPr>
              <w:overflowPunct/>
              <w:adjustRightInd/>
              <w:spacing w:line="240" w:lineRule="auto"/>
              <w:jc w:val="both"/>
              <w:rPr>
                <w:color w:val="000000" w:themeColor="text1"/>
                <w:sz w:val="24"/>
              </w:rPr>
            </w:pPr>
            <w:r w:rsidRPr="00C4309A">
              <w:rPr>
                <w:color w:val="000000" w:themeColor="text1"/>
                <w:sz w:val="24"/>
              </w:rPr>
              <w:t>Brevets, si les technologies proposées dans l’offre sont brevetées par le soumissionnaire</w:t>
            </w:r>
          </w:p>
          <w:p w14:paraId="07C4CB57" w14:textId="77777777" w:rsidR="00D03E2C" w:rsidRPr="00C4309A" w:rsidRDefault="00D03E2C" w:rsidP="001A2433">
            <w:pPr>
              <w:pStyle w:val="Paragraphedeliste"/>
              <w:widowControl/>
              <w:numPr>
                <w:ilvl w:val="0"/>
                <w:numId w:val="23"/>
              </w:numPr>
              <w:overflowPunct/>
              <w:adjustRightInd/>
              <w:spacing w:line="240" w:lineRule="auto"/>
              <w:jc w:val="both"/>
              <w:rPr>
                <w:color w:val="000000" w:themeColor="text1"/>
                <w:sz w:val="24"/>
              </w:rPr>
            </w:pPr>
            <w:r w:rsidRPr="00C4309A">
              <w:rPr>
                <w:color w:val="000000" w:themeColor="text1"/>
                <w:sz w:val="24"/>
              </w:rPr>
              <w:t>Attestation ou autorisation indiquant que le soumissionnaire est le représentant du fabricant, ou une procuration</w:t>
            </w:r>
          </w:p>
          <w:p w14:paraId="23B971F8" w14:textId="77777777" w:rsidR="00D03E2C" w:rsidRPr="00C4309A" w:rsidRDefault="00D03E2C" w:rsidP="001A2433">
            <w:pPr>
              <w:pStyle w:val="Paragraphedeliste"/>
              <w:widowControl/>
              <w:numPr>
                <w:ilvl w:val="0"/>
                <w:numId w:val="23"/>
              </w:numPr>
              <w:overflowPunct/>
              <w:adjustRightInd/>
              <w:spacing w:line="240" w:lineRule="auto"/>
              <w:jc w:val="both"/>
              <w:rPr>
                <w:color w:val="000000" w:themeColor="text1"/>
                <w:sz w:val="24"/>
              </w:rPr>
            </w:pPr>
            <w:r w:rsidRPr="00C4309A">
              <w:rPr>
                <w:color w:val="000000" w:themeColor="text1"/>
                <w:sz w:val="24"/>
              </w:rPr>
              <w:t xml:space="preserve">Licences d’exportation le cas échéant </w:t>
            </w:r>
          </w:p>
          <w:p w14:paraId="1C55F4C3" w14:textId="77777777" w:rsidR="00D03E2C" w:rsidRPr="00C4309A" w:rsidRDefault="00D03E2C" w:rsidP="001A2433">
            <w:pPr>
              <w:pStyle w:val="Paragraphedeliste"/>
              <w:widowControl/>
              <w:numPr>
                <w:ilvl w:val="0"/>
                <w:numId w:val="23"/>
              </w:numPr>
              <w:overflowPunct/>
              <w:adjustRightInd/>
              <w:spacing w:line="240" w:lineRule="auto"/>
              <w:jc w:val="both"/>
              <w:rPr>
                <w:color w:val="000000" w:themeColor="text1"/>
                <w:sz w:val="24"/>
              </w:rPr>
            </w:pPr>
            <w:r w:rsidRPr="00C4309A">
              <w:rPr>
                <w:color w:val="000000" w:themeColor="text1"/>
                <w:sz w:val="24"/>
              </w:rPr>
              <w:lastRenderedPageBreak/>
              <w:t xml:space="preserve">Autorisation du gouvernement local de s’implanter et d’exploiter son activité sur le lieu d’affectation, le cas échéant </w:t>
            </w:r>
          </w:p>
          <w:p w14:paraId="289BA320" w14:textId="77777777" w:rsidR="00D03E2C" w:rsidRPr="00C4309A" w:rsidRDefault="00D03E2C" w:rsidP="001A2433">
            <w:pPr>
              <w:pStyle w:val="Paragraphedeliste"/>
              <w:widowControl/>
              <w:numPr>
                <w:ilvl w:val="0"/>
                <w:numId w:val="23"/>
              </w:numPr>
              <w:overflowPunct/>
              <w:adjustRightInd/>
              <w:spacing w:line="240" w:lineRule="auto"/>
              <w:jc w:val="both"/>
              <w:rPr>
                <w:color w:val="000000" w:themeColor="text1"/>
                <w:sz w:val="24"/>
              </w:rPr>
            </w:pPr>
            <w:r w:rsidRPr="00C4309A">
              <w:rPr>
                <w:color w:val="000000" w:themeColor="text1"/>
                <w:sz w:val="24"/>
              </w:rPr>
              <w:t>Lettre officielle de nomination en qualité de représentant local, si le soumissionnaire dépose une offre pour le compte d’une entité située en dehors du pays</w:t>
            </w:r>
          </w:p>
          <w:p w14:paraId="75CDC4A2" w14:textId="77777777" w:rsidR="00D03E2C" w:rsidRPr="00C4309A" w:rsidRDefault="00D03E2C" w:rsidP="001A2433">
            <w:pPr>
              <w:pStyle w:val="Paragraphedeliste"/>
              <w:widowControl/>
              <w:numPr>
                <w:ilvl w:val="0"/>
                <w:numId w:val="23"/>
              </w:numPr>
              <w:overflowPunct/>
              <w:adjustRightInd/>
              <w:spacing w:line="240" w:lineRule="auto"/>
              <w:jc w:val="both"/>
              <w:rPr>
                <w:color w:val="000000" w:themeColor="text1"/>
                <w:sz w:val="24"/>
              </w:rPr>
            </w:pPr>
            <w:r w:rsidRPr="00C4309A">
              <w:rPr>
                <w:color w:val="000000" w:themeColor="text1"/>
                <w:sz w:val="24"/>
              </w:rPr>
              <w:t>Trois références et leurs contacts (email, téléphone)</w:t>
            </w:r>
          </w:p>
          <w:p w14:paraId="71FD7C06" w14:textId="77777777" w:rsidR="00D03E2C" w:rsidRPr="00C4309A" w:rsidRDefault="00D03E2C" w:rsidP="001A2433">
            <w:pPr>
              <w:widowControl/>
              <w:overflowPunct/>
              <w:adjustRightInd/>
              <w:jc w:val="both"/>
              <w:rPr>
                <w:color w:val="000000" w:themeColor="text1"/>
              </w:rPr>
            </w:pPr>
          </w:p>
        </w:tc>
      </w:tr>
    </w:tbl>
    <w:p w14:paraId="28B8E185" w14:textId="77777777" w:rsidR="00D03E2C" w:rsidRPr="00C4309A" w:rsidRDefault="00D03E2C" w:rsidP="00D03E2C">
      <w:pPr>
        <w:pStyle w:val="Titre2"/>
        <w:rPr>
          <w:rFonts w:ascii="Times New Roman" w:hAnsi="Times New Roman" w:cs="Times New Roman"/>
          <w:sz w:val="24"/>
          <w:szCs w:val="24"/>
        </w:rPr>
      </w:pPr>
    </w:p>
    <w:p w14:paraId="57B08561" w14:textId="77777777" w:rsidR="00D03E2C" w:rsidRPr="00C4309A" w:rsidRDefault="00D03E2C" w:rsidP="00D03E2C">
      <w:pPr>
        <w:widowControl/>
        <w:overflowPunct/>
        <w:adjustRightInd/>
        <w:rPr>
          <w:b/>
          <w:bCs/>
          <w:iCs/>
          <w:caps/>
          <w:noProof/>
          <w:color w:val="0070C0"/>
        </w:rPr>
      </w:pPr>
    </w:p>
    <w:p w14:paraId="29F9C0D1" w14:textId="77777777" w:rsidR="00D03E2C" w:rsidRPr="00C4309A" w:rsidRDefault="00D03E2C" w:rsidP="00D03E2C">
      <w:pPr>
        <w:pStyle w:val="Titre2"/>
        <w:widowControl/>
        <w:overflowPunct/>
        <w:adjustRightInd/>
        <w:spacing w:before="40" w:line="259" w:lineRule="auto"/>
        <w:rPr>
          <w:rFonts w:ascii="Times New Roman" w:eastAsiaTheme="majorEastAsia" w:hAnsi="Times New Roman" w:cs="Times New Roman"/>
          <w:bCs w:val="0"/>
          <w:iCs w:val="0"/>
          <w:caps w:val="0"/>
          <w:noProof w:val="0"/>
          <w:color w:val="2E74B5" w:themeColor="accent1" w:themeShade="BF"/>
          <w:kern w:val="0"/>
          <w:sz w:val="24"/>
          <w:szCs w:val="24"/>
        </w:rPr>
      </w:pPr>
      <w:bookmarkStart w:id="199" w:name="_Toc508626309"/>
      <w:bookmarkStart w:id="200" w:name="_Toc511900292"/>
      <w:r w:rsidRPr="00C4309A">
        <w:rPr>
          <w:rFonts w:ascii="Times New Roman" w:eastAsiaTheme="majorEastAsia" w:hAnsi="Times New Roman" w:cs="Times New Roman"/>
          <w:caps w:val="0"/>
          <w:noProof w:val="0"/>
          <w:color w:val="2E74B5" w:themeColor="accent1" w:themeShade="BF"/>
          <w:kern w:val="0"/>
          <w:sz w:val="24"/>
          <w:szCs w:val="24"/>
        </w:rPr>
        <w:t xml:space="preserve">Formulaire C : </w:t>
      </w:r>
      <w:r w:rsidRPr="00C4309A">
        <w:rPr>
          <w:rFonts w:ascii="Times New Roman" w:eastAsiaTheme="majorEastAsia" w:hAnsi="Times New Roman" w:cs="Times New Roman"/>
          <w:b w:val="0"/>
          <w:caps w:val="0"/>
          <w:noProof w:val="0"/>
          <w:color w:val="2E74B5" w:themeColor="accent1" w:themeShade="BF"/>
          <w:kern w:val="0"/>
          <w:sz w:val="24"/>
          <w:szCs w:val="24"/>
        </w:rPr>
        <w:t>Formulaire d’information sur les coentreprises/consortiums/partenariats</w:t>
      </w:r>
      <w:bookmarkEnd w:id="199"/>
      <w:bookmarkEnd w:id="200"/>
    </w:p>
    <w:p w14:paraId="6D66DEF3" w14:textId="77777777" w:rsidR="00D03E2C" w:rsidRPr="00C4309A" w:rsidRDefault="00D03E2C" w:rsidP="00D03E2C">
      <w:pPr>
        <w:ind w:left="720" w:hanging="720"/>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03E2C" w:rsidRPr="00C4309A" w14:paraId="64FDC8A8" w14:textId="77777777" w:rsidTr="001A2433">
        <w:tc>
          <w:tcPr>
            <w:tcW w:w="1979" w:type="dxa"/>
            <w:shd w:val="clear" w:color="auto" w:fill="9BDEFF"/>
          </w:tcPr>
          <w:p w14:paraId="1E8405FE" w14:textId="77777777" w:rsidR="00D03E2C" w:rsidRPr="00C4309A" w:rsidRDefault="00D03E2C" w:rsidP="001A2433">
            <w:pPr>
              <w:spacing w:before="120" w:after="120"/>
            </w:pPr>
            <w:r w:rsidRPr="00C4309A">
              <w:t>Nom du soumissionnaire :</w:t>
            </w:r>
          </w:p>
        </w:tc>
        <w:tc>
          <w:tcPr>
            <w:tcW w:w="4501" w:type="dxa"/>
          </w:tcPr>
          <w:p w14:paraId="49E6A289" w14:textId="77777777" w:rsidR="00D03E2C" w:rsidRPr="00C4309A" w:rsidRDefault="00D03E2C" w:rsidP="001A2433">
            <w:pPr>
              <w:spacing w:before="120" w:after="120"/>
            </w:pPr>
            <w:r w:rsidRPr="00C4309A">
              <w:rPr>
                <w:bCs/>
              </w:rPr>
              <w:fldChar w:fldCharType="begin">
                <w:ffData>
                  <w:name w:val="Text1"/>
                  <w:enabled/>
                  <w:calcOnExit w:val="0"/>
                  <w:textInput>
                    <w:default w:val="[Insérer nom du soumissionnaire]"/>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[Insérer nom du soumissionnaire]</w:t>
            </w:r>
            <w:r w:rsidRPr="00C4309A">
              <w:fldChar w:fldCharType="end"/>
            </w:r>
          </w:p>
        </w:tc>
        <w:tc>
          <w:tcPr>
            <w:tcW w:w="720" w:type="dxa"/>
            <w:shd w:val="clear" w:color="auto" w:fill="9BDEFF"/>
          </w:tcPr>
          <w:p w14:paraId="2FF643A1" w14:textId="77777777" w:rsidR="00D03E2C" w:rsidRPr="00C4309A" w:rsidRDefault="00D03E2C" w:rsidP="001A2433">
            <w:pPr>
              <w:spacing w:before="120" w:after="120"/>
            </w:pPr>
            <w:r w:rsidRPr="00C4309A">
              <w:t>Date :</w:t>
            </w:r>
          </w:p>
        </w:tc>
        <w:tc>
          <w:tcPr>
            <w:tcW w:w="2340" w:type="dxa"/>
          </w:tcPr>
          <w:p w14:paraId="158D3382" w14:textId="77777777" w:rsidR="00D03E2C" w:rsidRPr="00C4309A" w:rsidRDefault="008B0825" w:rsidP="001A2433">
            <w:pPr>
              <w:spacing w:before="120" w:after="120"/>
            </w:pPr>
            <w:sdt>
              <w:sdtPr>
                <w:rPr>
                  <w:bCs/>
                </w:rPr>
                <w:id w:val="-1786729674"/>
                <w:date>
                  <w:dateFormat w:val="MMMM d, yyyy"/>
                  <w:lid w:val="fr-FR"/>
                  <w:storeMappedDataAs w:val="date"/>
                  <w:calendar w:val="gregorian"/>
                </w:date>
              </w:sdtPr>
              <w:sdtEndPr/>
              <w:sdtContent>
                <w:r w:rsidR="00D03E2C" w:rsidRPr="00C4309A">
                  <w:rPr>
                    <w:bCs/>
                  </w:rPr>
                  <w:t>[Sélectionner date]</w:t>
                </w:r>
              </w:sdtContent>
            </w:sdt>
          </w:p>
        </w:tc>
      </w:tr>
      <w:tr w:rsidR="00D03E2C" w:rsidRPr="00C4309A" w14:paraId="7ADDAB90" w14:textId="77777777" w:rsidTr="001A2433">
        <w:trPr>
          <w:cantSplit/>
          <w:trHeight w:val="341"/>
        </w:trPr>
        <w:tc>
          <w:tcPr>
            <w:tcW w:w="1979" w:type="dxa"/>
            <w:shd w:val="clear" w:color="auto" w:fill="9BDEFF"/>
          </w:tcPr>
          <w:p w14:paraId="7707CB57" w14:textId="77777777" w:rsidR="00D03E2C" w:rsidRPr="00C4309A" w:rsidRDefault="00D03E2C" w:rsidP="001A2433">
            <w:pPr>
              <w:spacing w:before="120" w:after="120"/>
            </w:pPr>
            <w:r w:rsidRPr="00C4309A">
              <w:t>Référence de l’appel d’offres :</w:t>
            </w:r>
          </w:p>
        </w:tc>
        <w:tc>
          <w:tcPr>
            <w:tcW w:w="7561" w:type="dxa"/>
            <w:gridSpan w:val="3"/>
          </w:tcPr>
          <w:p w14:paraId="0110C18B" w14:textId="77777777" w:rsidR="00D03E2C" w:rsidRPr="00C4309A" w:rsidRDefault="00D03E2C" w:rsidP="001A2433">
            <w:pPr>
              <w:spacing w:before="120" w:after="120"/>
            </w:pPr>
            <w:r w:rsidRPr="00C4309A">
              <w:rPr>
                <w:bCs/>
              </w:rPr>
              <w:fldChar w:fldCharType="begin">
                <w:ffData>
                  <w:name w:val=""/>
                  <w:enabled/>
                  <w:calcOnExit w:val="0"/>
                  <w:textInput>
                    <w:default w:val="[Insérer numéro de référence de l&amp;amp;apos;AO]"/>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[Insérer numéro de référence de l’AO]</w:t>
            </w:r>
            <w:r w:rsidRPr="00C4309A">
              <w:fldChar w:fldCharType="end"/>
            </w:r>
          </w:p>
        </w:tc>
      </w:tr>
    </w:tbl>
    <w:p w14:paraId="250BAAC0" w14:textId="77777777" w:rsidR="00D03E2C" w:rsidRPr="00C4309A" w:rsidRDefault="00D03E2C" w:rsidP="00D03E2C"/>
    <w:p w14:paraId="4BA25B4B" w14:textId="77777777" w:rsidR="00D03E2C" w:rsidRPr="00C4309A" w:rsidRDefault="00D03E2C" w:rsidP="00D03E2C">
      <w:pPr>
        <w:pStyle w:val="MarginText"/>
        <w:spacing w:after="0" w:line="240" w:lineRule="auto"/>
        <w:jc w:val="left"/>
        <w:rPr>
          <w:iCs/>
          <w:sz w:val="24"/>
          <w:szCs w:val="24"/>
        </w:rPr>
      </w:pPr>
      <w:r w:rsidRPr="00C4309A">
        <w:rPr>
          <w:spacing w:val="-2"/>
          <w:sz w:val="24"/>
          <w:szCs w:val="24"/>
        </w:rPr>
        <w:t>À remplir et renvoyer avec votre offre, si celle-ci est déposée en tant que coentreprise, consortium ou partenariat.</w:t>
      </w:r>
    </w:p>
    <w:p w14:paraId="2E953A64" w14:textId="77777777" w:rsidR="00D03E2C" w:rsidRPr="00C4309A" w:rsidRDefault="00D03E2C" w:rsidP="00D03E2C">
      <w:pPr>
        <w:ind w:left="187"/>
        <w:jc w:val="center"/>
        <w:rPr>
          <w:b/>
          <w:spacing w:val="-2"/>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D03E2C" w:rsidRPr="00C4309A" w14:paraId="0C6F3DA9" w14:textId="77777777" w:rsidTr="001A2433">
        <w:tc>
          <w:tcPr>
            <w:tcW w:w="566" w:type="dxa"/>
            <w:shd w:val="clear" w:color="auto" w:fill="9BDEFF"/>
            <w:hideMark/>
          </w:tcPr>
          <w:p w14:paraId="2DEDE89E" w14:textId="77777777" w:rsidR="00D03E2C" w:rsidRPr="00C4309A" w:rsidRDefault="00D03E2C" w:rsidP="001A2433">
            <w:pPr>
              <w:jc w:val="center"/>
              <w:rPr>
                <w:rFonts w:eastAsia="Calibri"/>
                <w:b/>
              </w:rPr>
            </w:pPr>
            <w:r w:rsidRPr="00C4309A">
              <w:rPr>
                <w:b/>
              </w:rPr>
              <w:t>N°</w:t>
            </w:r>
          </w:p>
        </w:tc>
        <w:tc>
          <w:tcPr>
            <w:tcW w:w="4739" w:type="dxa"/>
            <w:shd w:val="clear" w:color="auto" w:fill="9BDEFF"/>
            <w:hideMark/>
          </w:tcPr>
          <w:p w14:paraId="1B01CA85" w14:textId="77777777" w:rsidR="00D03E2C" w:rsidRPr="00C4309A" w:rsidRDefault="00D03E2C" w:rsidP="001A2433">
            <w:pPr>
              <w:rPr>
                <w:rFonts w:eastAsia="Calibri"/>
                <w:b/>
                <w:i/>
              </w:rPr>
            </w:pPr>
            <w:r w:rsidRPr="00C4309A">
              <w:rPr>
                <w:b/>
              </w:rPr>
              <w:t>Nom du partenaire et coordonnées</w:t>
            </w:r>
            <w:r w:rsidRPr="00C4309A">
              <w:t xml:space="preserve"> (adresse, numéros de téléphone, numéros de fax, courriel)</w:t>
            </w:r>
          </w:p>
        </w:tc>
        <w:tc>
          <w:tcPr>
            <w:tcW w:w="4230" w:type="dxa"/>
            <w:shd w:val="clear" w:color="auto" w:fill="9BDEFF"/>
            <w:hideMark/>
          </w:tcPr>
          <w:p w14:paraId="2EC310FB" w14:textId="77777777" w:rsidR="00D03E2C" w:rsidRPr="00C4309A" w:rsidRDefault="00D03E2C" w:rsidP="001A2433">
            <w:pPr>
              <w:jc w:val="center"/>
              <w:rPr>
                <w:rFonts w:eastAsia="Calibri"/>
                <w:b/>
              </w:rPr>
            </w:pPr>
            <w:r w:rsidRPr="00C4309A">
              <w:rPr>
                <w:b/>
              </w:rPr>
              <w:t xml:space="preserve">Part proposée de responsabilités (en %) et type de biens ou de services à fournir </w:t>
            </w:r>
          </w:p>
        </w:tc>
      </w:tr>
      <w:tr w:rsidR="00D03E2C" w:rsidRPr="00C4309A" w14:paraId="43F78B79" w14:textId="77777777" w:rsidTr="001A2433">
        <w:tc>
          <w:tcPr>
            <w:tcW w:w="566" w:type="dxa"/>
            <w:hideMark/>
          </w:tcPr>
          <w:p w14:paraId="229D3305" w14:textId="77777777" w:rsidR="00D03E2C" w:rsidRPr="00C4309A" w:rsidRDefault="00D03E2C" w:rsidP="001A2433">
            <w:pPr>
              <w:jc w:val="center"/>
              <w:rPr>
                <w:rFonts w:eastAsia="Calibri"/>
                <w:bCs/>
              </w:rPr>
            </w:pPr>
            <w:r w:rsidRPr="00C4309A">
              <w:t>1</w:t>
            </w:r>
          </w:p>
        </w:tc>
        <w:tc>
          <w:tcPr>
            <w:tcW w:w="4739" w:type="dxa"/>
          </w:tcPr>
          <w:p w14:paraId="03BB0A42" w14:textId="77777777" w:rsidR="00D03E2C" w:rsidRPr="00C4309A" w:rsidRDefault="00D03E2C" w:rsidP="001A2433">
            <w:pPr>
              <w:rPr>
                <w:rFonts w:eastAsia="Calibri"/>
                <w:bCs/>
              </w:rPr>
            </w:pP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c>
          <w:tcPr>
            <w:tcW w:w="4230" w:type="dxa"/>
          </w:tcPr>
          <w:p w14:paraId="3985255F" w14:textId="77777777" w:rsidR="00D03E2C" w:rsidRPr="00C4309A" w:rsidRDefault="00D03E2C" w:rsidP="001A2433">
            <w:pPr>
              <w:rPr>
                <w:rFonts w:eastAsia="Calibri"/>
                <w:bCs/>
              </w:rPr>
            </w:pP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r w:rsidR="00D03E2C" w:rsidRPr="00C4309A" w14:paraId="29AD4A79" w14:textId="77777777" w:rsidTr="001A2433">
        <w:tc>
          <w:tcPr>
            <w:tcW w:w="566" w:type="dxa"/>
            <w:hideMark/>
          </w:tcPr>
          <w:p w14:paraId="0AAE7242" w14:textId="77777777" w:rsidR="00D03E2C" w:rsidRPr="00C4309A" w:rsidRDefault="00D03E2C" w:rsidP="001A2433">
            <w:pPr>
              <w:jc w:val="center"/>
              <w:rPr>
                <w:rFonts w:eastAsia="Calibri"/>
                <w:bCs/>
              </w:rPr>
            </w:pPr>
            <w:r w:rsidRPr="00C4309A">
              <w:t>2</w:t>
            </w:r>
          </w:p>
        </w:tc>
        <w:tc>
          <w:tcPr>
            <w:tcW w:w="4739" w:type="dxa"/>
          </w:tcPr>
          <w:p w14:paraId="61620486" w14:textId="77777777" w:rsidR="00D03E2C" w:rsidRPr="00C4309A" w:rsidRDefault="00D03E2C" w:rsidP="001A2433">
            <w:pPr>
              <w:rPr>
                <w:rFonts w:eastAsia="Calibri"/>
                <w:bCs/>
              </w:rPr>
            </w:pP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c>
          <w:tcPr>
            <w:tcW w:w="4230" w:type="dxa"/>
          </w:tcPr>
          <w:p w14:paraId="08546B84" w14:textId="77777777" w:rsidR="00D03E2C" w:rsidRPr="00C4309A" w:rsidRDefault="00D03E2C" w:rsidP="001A2433">
            <w:pPr>
              <w:rPr>
                <w:rFonts w:eastAsia="Calibri"/>
                <w:bCs/>
              </w:rPr>
            </w:pP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r w:rsidR="00D03E2C" w:rsidRPr="00C4309A" w14:paraId="372A32E8" w14:textId="77777777" w:rsidTr="001A2433">
        <w:tc>
          <w:tcPr>
            <w:tcW w:w="566" w:type="dxa"/>
            <w:hideMark/>
          </w:tcPr>
          <w:p w14:paraId="780EBB2D" w14:textId="77777777" w:rsidR="00D03E2C" w:rsidRPr="00C4309A" w:rsidRDefault="00D03E2C" w:rsidP="001A2433">
            <w:pPr>
              <w:jc w:val="center"/>
              <w:rPr>
                <w:rFonts w:eastAsia="Calibri"/>
                <w:bCs/>
              </w:rPr>
            </w:pPr>
            <w:r w:rsidRPr="00C4309A">
              <w:t>3</w:t>
            </w:r>
          </w:p>
        </w:tc>
        <w:tc>
          <w:tcPr>
            <w:tcW w:w="4739" w:type="dxa"/>
          </w:tcPr>
          <w:p w14:paraId="682FA887" w14:textId="77777777" w:rsidR="00D03E2C" w:rsidRPr="00C4309A" w:rsidRDefault="00D03E2C" w:rsidP="001A2433">
            <w:pPr>
              <w:rPr>
                <w:rFonts w:eastAsia="Calibri"/>
                <w:bCs/>
              </w:rPr>
            </w:pP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c>
          <w:tcPr>
            <w:tcW w:w="4230" w:type="dxa"/>
          </w:tcPr>
          <w:p w14:paraId="07613490" w14:textId="77777777" w:rsidR="00D03E2C" w:rsidRPr="00C4309A" w:rsidRDefault="00D03E2C" w:rsidP="001A2433">
            <w:pPr>
              <w:rPr>
                <w:rFonts w:eastAsia="Calibri"/>
                <w:bCs/>
              </w:rPr>
            </w:pPr>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bl>
    <w:p w14:paraId="68EFC9C4" w14:textId="77777777" w:rsidR="00D03E2C" w:rsidRPr="00C4309A" w:rsidRDefault="00D03E2C" w:rsidP="00D03E2C">
      <w:pPr>
        <w:ind w:left="187"/>
        <w:jc w:val="center"/>
        <w:rPr>
          <w:b/>
          <w:spacing w:val="-2"/>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03E2C" w:rsidRPr="00C4309A" w14:paraId="52CDAB20" w14:textId="77777777" w:rsidTr="001A2433">
        <w:trPr>
          <w:cantSplit/>
          <w:trHeight w:val="1259"/>
        </w:trPr>
        <w:tc>
          <w:tcPr>
            <w:tcW w:w="3716" w:type="dxa"/>
            <w:shd w:val="clear" w:color="auto" w:fill="9BDEFF"/>
            <w:vAlign w:val="center"/>
            <w:hideMark/>
          </w:tcPr>
          <w:p w14:paraId="521C5C16" w14:textId="77777777" w:rsidR="00D03E2C" w:rsidRPr="00C4309A" w:rsidRDefault="00D03E2C" w:rsidP="001A2433">
            <w:pPr>
              <w:rPr>
                <w:bCs/>
              </w:rPr>
            </w:pPr>
            <w:r w:rsidRPr="00C4309A">
              <w:rPr>
                <w:b/>
              </w:rPr>
              <w:t>Nom du partenaire principal</w:t>
            </w:r>
            <w:r w:rsidRPr="00C4309A">
              <w:t xml:space="preserve"> </w:t>
            </w:r>
          </w:p>
          <w:p w14:paraId="2505A9CF" w14:textId="77777777" w:rsidR="00D03E2C" w:rsidRPr="00C4309A" w:rsidRDefault="00D03E2C" w:rsidP="001A2433">
            <w:pPr>
              <w:rPr>
                <w:b/>
                <w:bCs/>
              </w:rPr>
            </w:pPr>
            <w:r w:rsidRPr="00C4309A">
              <w:t>(disposant de l’autorité pour obliger la coentreprise, le consortium, le partenariat lors du processus d’appel d’offres, et dans le cas où un contrat est attribué, lors de l’exécution du contrat)</w:t>
            </w:r>
          </w:p>
        </w:tc>
        <w:tc>
          <w:tcPr>
            <w:tcW w:w="5819" w:type="dxa"/>
            <w:vAlign w:val="center"/>
          </w:tcPr>
          <w:p w14:paraId="655040AA" w14:textId="77777777" w:rsidR="00D03E2C" w:rsidRPr="00C4309A" w:rsidRDefault="00D03E2C" w:rsidP="001A2433">
            <w:r w:rsidRPr="00C4309A">
              <w:rPr>
                <w:bCs/>
              </w:rPr>
              <w:fldChar w:fldCharType="begin">
                <w:ffData>
                  <w:name w:val=""/>
                  <w:enabled/>
                  <w:calcOnExit w:val="0"/>
                  <w:textInput>
                    <w:default w:val="[Compléter]"/>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[Compléter]</w:t>
            </w:r>
            <w:r w:rsidRPr="00C4309A">
              <w:fldChar w:fldCharType="end"/>
            </w:r>
          </w:p>
        </w:tc>
      </w:tr>
    </w:tbl>
    <w:p w14:paraId="372ABDA5" w14:textId="77777777" w:rsidR="00D03E2C" w:rsidRPr="00C4309A" w:rsidRDefault="00D03E2C" w:rsidP="00D03E2C">
      <w:pPr>
        <w:spacing w:line="240" w:lineRule="exact"/>
        <w:jc w:val="both"/>
      </w:pPr>
    </w:p>
    <w:p w14:paraId="7DBA46AB" w14:textId="77777777" w:rsidR="00D03E2C" w:rsidRPr="00C4309A" w:rsidRDefault="00D03E2C" w:rsidP="00D03E2C">
      <w:pPr>
        <w:jc w:val="both"/>
      </w:pPr>
      <w:r w:rsidRPr="00C4309A">
        <w:t>Nous vous joignons une copie du document susréférencé signé par chaque partenaire, qui détaille la structure juridique possible et la confirmation de l’obligation conjointe et solidaire des membres de ladite coentreprise :</w:t>
      </w:r>
    </w:p>
    <w:p w14:paraId="6E360541" w14:textId="77777777" w:rsidR="00D03E2C" w:rsidRPr="00C4309A" w:rsidRDefault="00D03E2C" w:rsidP="00D03E2C">
      <w:pPr>
        <w:spacing w:before="20" w:after="20"/>
      </w:pPr>
    </w:p>
    <w:p w14:paraId="297487A0" w14:textId="77777777" w:rsidR="00D03E2C" w:rsidRPr="00C4309A" w:rsidRDefault="008B0825" w:rsidP="00D03E2C">
      <w:pPr>
        <w:spacing w:before="20" w:after="20"/>
      </w:pPr>
      <w:sdt>
        <w:sdtPr>
          <w:id w:val="-1607422403"/>
        </w:sdtPr>
        <w:sdtEndPr/>
        <w:sdtContent>
          <w:r w:rsidR="00D03E2C" w:rsidRPr="00C4309A">
            <w:rPr>
              <w:rFonts w:ascii="Segoe UI Symbol" w:hAnsi="Segoe UI Symbol" w:cs="Segoe UI Symbol"/>
            </w:rPr>
            <w:t>☐</w:t>
          </w:r>
        </w:sdtContent>
      </w:sdt>
      <w:r w:rsidR="00D03E2C" w:rsidRPr="00C4309A">
        <w:t xml:space="preserve"> Lettre d’intention de former une coentreprise</w:t>
      </w:r>
      <w:r w:rsidR="00D03E2C" w:rsidRPr="00C4309A">
        <w:tab/>
      </w:r>
      <w:r w:rsidR="00D03E2C" w:rsidRPr="00C4309A">
        <w:rPr>
          <w:b/>
          <w:i/>
        </w:rPr>
        <w:t>OU</w:t>
      </w:r>
      <w:r w:rsidR="00D03E2C" w:rsidRPr="00C4309A">
        <w:t xml:space="preserve"> </w:t>
      </w:r>
      <w:r w:rsidR="00D03E2C" w:rsidRPr="00C4309A">
        <w:tab/>
      </w:r>
      <w:sdt>
        <w:sdtPr>
          <w:id w:val="2058202444"/>
        </w:sdtPr>
        <w:sdtEndPr/>
        <w:sdtContent>
          <w:r w:rsidR="00D03E2C" w:rsidRPr="00C4309A">
            <w:rPr>
              <w:rFonts w:ascii="Segoe UI Symbol" w:hAnsi="Segoe UI Symbol" w:cs="Segoe UI Symbol"/>
            </w:rPr>
            <w:t>☐</w:t>
          </w:r>
        </w:sdtContent>
      </w:sdt>
      <w:r w:rsidR="00D03E2C" w:rsidRPr="00C4309A">
        <w:t xml:space="preserve">accord de coentreprise, de consortium ou de partenariat </w:t>
      </w:r>
    </w:p>
    <w:p w14:paraId="7683C616" w14:textId="77777777" w:rsidR="00D03E2C" w:rsidRPr="00C4309A" w:rsidRDefault="00D03E2C" w:rsidP="00D03E2C">
      <w:pPr>
        <w:spacing w:line="240" w:lineRule="exact"/>
        <w:jc w:val="both"/>
      </w:pPr>
    </w:p>
    <w:p w14:paraId="38532657" w14:textId="77777777" w:rsidR="00D03E2C" w:rsidRPr="00C4309A" w:rsidRDefault="00D03E2C" w:rsidP="00D03E2C">
      <w:pPr>
        <w:spacing w:line="240" w:lineRule="exact"/>
        <w:jc w:val="both"/>
      </w:pPr>
      <w:r w:rsidRPr="00C4309A">
        <w:t>Nous confirmons par la présente que si le contrat est attribué, toutes les parties à la coentreprise, au consortium ou au partenariat seront conjointement et solidairement responsables vis-à-vis du PNUD pour le respect des dispositions du contrat.</w:t>
      </w:r>
    </w:p>
    <w:p w14:paraId="68F2A441" w14:textId="77777777" w:rsidR="00D03E2C" w:rsidRPr="00C4309A" w:rsidRDefault="00D03E2C" w:rsidP="00D03E2C">
      <w:pPr>
        <w:spacing w:line="240" w:lineRule="exact"/>
        <w:jc w:val="both"/>
      </w:pPr>
    </w:p>
    <w:p w14:paraId="3F944AD9" w14:textId="77777777" w:rsidR="00D03E2C" w:rsidRPr="00C4309A" w:rsidRDefault="00D03E2C" w:rsidP="00D03E2C">
      <w:pPr>
        <w:spacing w:line="240" w:lineRule="exact"/>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03E2C" w:rsidRPr="00C4309A" w14:paraId="7C87F9D2" w14:textId="77777777" w:rsidTr="001A2433">
        <w:trPr>
          <w:trHeight w:val="494"/>
        </w:trPr>
        <w:tc>
          <w:tcPr>
            <w:tcW w:w="4765" w:type="dxa"/>
            <w:vAlign w:val="bottom"/>
          </w:tcPr>
          <w:p w14:paraId="37083CA0" w14:textId="77777777" w:rsidR="00D03E2C" w:rsidRPr="00C4309A" w:rsidRDefault="00D03E2C" w:rsidP="001A2433">
            <w:pPr>
              <w:spacing w:line="240" w:lineRule="exact"/>
            </w:pPr>
            <w:r w:rsidRPr="00C4309A">
              <w:t xml:space="preserve">Nom du partenaire : ___________________________________ </w:t>
            </w:r>
          </w:p>
        </w:tc>
        <w:tc>
          <w:tcPr>
            <w:tcW w:w="4747" w:type="dxa"/>
            <w:vAlign w:val="bottom"/>
          </w:tcPr>
          <w:p w14:paraId="520A9F24" w14:textId="77777777" w:rsidR="00D03E2C" w:rsidRPr="00C4309A" w:rsidRDefault="00D03E2C" w:rsidP="001A2433">
            <w:pPr>
              <w:spacing w:line="240" w:lineRule="exact"/>
            </w:pPr>
            <w:r w:rsidRPr="00C4309A">
              <w:t>Nom du partenaire : ___________________________________</w:t>
            </w:r>
          </w:p>
        </w:tc>
      </w:tr>
      <w:tr w:rsidR="00D03E2C" w:rsidRPr="00C4309A" w14:paraId="3AD9C708" w14:textId="77777777" w:rsidTr="001A2433">
        <w:trPr>
          <w:trHeight w:val="494"/>
        </w:trPr>
        <w:tc>
          <w:tcPr>
            <w:tcW w:w="4765" w:type="dxa"/>
            <w:vAlign w:val="bottom"/>
          </w:tcPr>
          <w:p w14:paraId="0787F404" w14:textId="77777777" w:rsidR="00D03E2C" w:rsidRPr="00C4309A" w:rsidRDefault="00D03E2C" w:rsidP="001A2433">
            <w:pPr>
              <w:spacing w:line="240" w:lineRule="exact"/>
            </w:pPr>
            <w:r w:rsidRPr="00C4309A">
              <w:t>Signature : ______________________________</w:t>
            </w:r>
          </w:p>
        </w:tc>
        <w:tc>
          <w:tcPr>
            <w:tcW w:w="4747" w:type="dxa"/>
            <w:vAlign w:val="bottom"/>
          </w:tcPr>
          <w:p w14:paraId="05A8E159" w14:textId="77777777" w:rsidR="00D03E2C" w:rsidRPr="00C4309A" w:rsidRDefault="00D03E2C" w:rsidP="001A2433">
            <w:pPr>
              <w:spacing w:line="240" w:lineRule="exact"/>
            </w:pPr>
            <w:r w:rsidRPr="00C4309A">
              <w:t>Signature : _______________________________</w:t>
            </w:r>
          </w:p>
        </w:tc>
      </w:tr>
      <w:tr w:rsidR="00D03E2C" w:rsidRPr="00C4309A" w14:paraId="3A41C641" w14:textId="77777777" w:rsidTr="001A2433">
        <w:trPr>
          <w:trHeight w:val="494"/>
        </w:trPr>
        <w:tc>
          <w:tcPr>
            <w:tcW w:w="4765" w:type="dxa"/>
            <w:vAlign w:val="bottom"/>
          </w:tcPr>
          <w:p w14:paraId="4FB5647C" w14:textId="77777777" w:rsidR="00D03E2C" w:rsidRPr="00C4309A" w:rsidRDefault="00D03E2C" w:rsidP="001A2433">
            <w:pPr>
              <w:spacing w:line="240" w:lineRule="exact"/>
            </w:pPr>
            <w:r w:rsidRPr="00C4309A">
              <w:t>Date : ___________________________________</w:t>
            </w:r>
          </w:p>
        </w:tc>
        <w:tc>
          <w:tcPr>
            <w:tcW w:w="4747" w:type="dxa"/>
            <w:vAlign w:val="bottom"/>
          </w:tcPr>
          <w:p w14:paraId="7CDCB612" w14:textId="77777777" w:rsidR="00D03E2C" w:rsidRPr="00C4309A" w:rsidRDefault="00D03E2C" w:rsidP="001A2433">
            <w:pPr>
              <w:spacing w:line="240" w:lineRule="exact"/>
            </w:pPr>
            <w:r w:rsidRPr="00C4309A">
              <w:t>Date : ___________________________________</w:t>
            </w:r>
          </w:p>
        </w:tc>
      </w:tr>
    </w:tbl>
    <w:p w14:paraId="085F6CE1" w14:textId="77777777" w:rsidR="00D03E2C" w:rsidRPr="00C4309A" w:rsidRDefault="00D03E2C" w:rsidP="00D03E2C"/>
    <w:p w14:paraId="4FE0AF3B" w14:textId="77777777" w:rsidR="00D03E2C" w:rsidRPr="00C4309A" w:rsidRDefault="00D03E2C" w:rsidP="00D03E2C">
      <w:pPr>
        <w:pStyle w:val="Titre2"/>
        <w:widowControl/>
        <w:overflowPunct/>
        <w:adjustRightInd/>
        <w:spacing w:before="40" w:line="259" w:lineRule="auto"/>
        <w:rPr>
          <w:rFonts w:ascii="Times New Roman" w:eastAsiaTheme="majorEastAsia" w:hAnsi="Times New Roman" w:cs="Times New Roman"/>
          <w:bCs w:val="0"/>
          <w:iCs w:val="0"/>
          <w:caps w:val="0"/>
          <w:noProof w:val="0"/>
          <w:color w:val="2E74B5" w:themeColor="accent1" w:themeShade="BF"/>
          <w:kern w:val="0"/>
          <w:sz w:val="24"/>
          <w:szCs w:val="24"/>
        </w:rPr>
      </w:pPr>
      <w:bookmarkStart w:id="201" w:name="_Toc508626310"/>
      <w:bookmarkStart w:id="202" w:name="_Toc511900293"/>
      <w:r w:rsidRPr="00C4309A">
        <w:rPr>
          <w:rFonts w:ascii="Times New Roman" w:eastAsiaTheme="majorEastAsia" w:hAnsi="Times New Roman" w:cs="Times New Roman"/>
          <w:caps w:val="0"/>
          <w:noProof w:val="0"/>
          <w:color w:val="2E74B5" w:themeColor="accent1" w:themeShade="BF"/>
          <w:kern w:val="0"/>
          <w:sz w:val="24"/>
          <w:szCs w:val="24"/>
        </w:rPr>
        <w:t xml:space="preserve">Formulaire D : </w:t>
      </w:r>
      <w:r w:rsidRPr="00C4309A">
        <w:rPr>
          <w:rFonts w:ascii="Times New Roman" w:eastAsiaTheme="majorEastAsia" w:hAnsi="Times New Roman" w:cs="Times New Roman"/>
          <w:b w:val="0"/>
          <w:caps w:val="0"/>
          <w:noProof w:val="0"/>
          <w:color w:val="2E74B5" w:themeColor="accent1" w:themeShade="BF"/>
          <w:kern w:val="0"/>
          <w:sz w:val="24"/>
          <w:szCs w:val="24"/>
        </w:rPr>
        <w:t>Formulaire d’éligibilité et de qualification</w:t>
      </w:r>
      <w:bookmarkEnd w:id="201"/>
      <w:bookmarkEnd w:id="202"/>
    </w:p>
    <w:p w14:paraId="79AF4CD0" w14:textId="77777777" w:rsidR="00D03E2C" w:rsidRPr="00C4309A" w:rsidRDefault="00D03E2C" w:rsidP="00D03E2C"/>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03E2C" w:rsidRPr="00C4309A" w14:paraId="25DF5D25" w14:textId="77777777" w:rsidTr="001A2433">
        <w:tc>
          <w:tcPr>
            <w:tcW w:w="1979" w:type="dxa"/>
            <w:shd w:val="clear" w:color="auto" w:fill="9BDEFF"/>
          </w:tcPr>
          <w:p w14:paraId="5522B45B" w14:textId="77777777" w:rsidR="00D03E2C" w:rsidRPr="00C4309A" w:rsidRDefault="00D03E2C" w:rsidP="001A2433">
            <w:pPr>
              <w:spacing w:before="120" w:after="120"/>
            </w:pPr>
            <w:r w:rsidRPr="00C4309A">
              <w:t>Nom du soumissionnaire :</w:t>
            </w:r>
          </w:p>
        </w:tc>
        <w:tc>
          <w:tcPr>
            <w:tcW w:w="4501" w:type="dxa"/>
          </w:tcPr>
          <w:p w14:paraId="2F6DFD5F" w14:textId="77777777" w:rsidR="00D03E2C" w:rsidRPr="00C4309A" w:rsidRDefault="00D03E2C" w:rsidP="001A2433">
            <w:pPr>
              <w:spacing w:before="120" w:after="120"/>
            </w:pPr>
            <w:r w:rsidRPr="00C4309A">
              <w:rPr>
                <w:bCs/>
              </w:rPr>
              <w:fldChar w:fldCharType="begin">
                <w:ffData>
                  <w:name w:val="Text1"/>
                  <w:enabled/>
                  <w:calcOnExit w:val="0"/>
                  <w:textInput>
                    <w:default w:val="[Insérer nom du soumissionnaire]"/>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[Insérer nom du soumissionnaire]</w:t>
            </w:r>
            <w:r w:rsidRPr="00C4309A">
              <w:fldChar w:fldCharType="end"/>
            </w:r>
          </w:p>
        </w:tc>
        <w:tc>
          <w:tcPr>
            <w:tcW w:w="720" w:type="dxa"/>
            <w:shd w:val="clear" w:color="auto" w:fill="9BDEFF"/>
          </w:tcPr>
          <w:p w14:paraId="299DF816" w14:textId="77777777" w:rsidR="00D03E2C" w:rsidRPr="00C4309A" w:rsidRDefault="00D03E2C" w:rsidP="001A2433">
            <w:pPr>
              <w:spacing w:before="120" w:after="120"/>
            </w:pPr>
            <w:r w:rsidRPr="00C4309A">
              <w:t>Date :</w:t>
            </w:r>
          </w:p>
        </w:tc>
        <w:tc>
          <w:tcPr>
            <w:tcW w:w="2345" w:type="dxa"/>
          </w:tcPr>
          <w:p w14:paraId="2C431DEA" w14:textId="77777777" w:rsidR="00D03E2C" w:rsidRPr="00C4309A" w:rsidRDefault="00D03E2C" w:rsidP="001A2433">
            <w:pPr>
              <w:spacing w:before="120" w:after="120"/>
            </w:pPr>
            <w:r w:rsidRPr="00C4309A">
              <w:rPr>
                <w:bCs/>
              </w:rPr>
              <w:fldChar w:fldCharType="begin">
                <w:ffData>
                  <w:name w:val=""/>
                  <w:enabled/>
                  <w:calcOnExit w:val="0"/>
                  <w:textInput>
                    <w:default w:val="[Sélectionner date]"/>
                    <w:format w:val="FIRST CAPITAL"/>
                  </w:textInput>
                </w:ffData>
              </w:fldChar>
            </w:r>
            <w:r w:rsidRPr="00C4309A">
              <w:rPr>
                <w:bCs/>
              </w:rPr>
              <w:instrText xml:space="preserve"> FORMTEXT </w:instrText>
            </w:r>
            <w:r w:rsidRPr="00C4309A">
              <w:rPr>
                <w:bCs/>
              </w:rPr>
            </w:r>
            <w:r w:rsidRPr="00C4309A">
              <w:rPr>
                <w:bCs/>
              </w:rPr>
              <w:fldChar w:fldCharType="separate"/>
            </w:r>
            <w:r w:rsidRPr="00C4309A">
              <w:rPr>
                <w:bCs/>
                <w:noProof/>
              </w:rPr>
              <w:t>[Sélectionner date]</w:t>
            </w:r>
            <w:r w:rsidRPr="00C4309A">
              <w:rPr>
                <w:bCs/>
              </w:rPr>
              <w:fldChar w:fldCharType="end"/>
            </w:r>
            <w:sdt>
              <w:sdtPr>
                <w:id w:val="1001086963"/>
                <w:date>
                  <w:dateFormat w:val="MMMM d, yyyy"/>
                  <w:lid w:val="fr-FR"/>
                  <w:storeMappedDataAs w:val="date"/>
                  <w:calendar w:val="gregorian"/>
                </w:date>
              </w:sdtPr>
              <w:sdtEndPr>
                <w:rPr>
                  <w:color w:val="000000" w:themeColor="text1"/>
                </w:rPr>
              </w:sdtEndPr>
              <w:sdtContent/>
            </w:sdt>
          </w:p>
        </w:tc>
      </w:tr>
      <w:tr w:rsidR="00D03E2C" w:rsidRPr="00C4309A" w14:paraId="66941966" w14:textId="77777777" w:rsidTr="001A2433">
        <w:trPr>
          <w:cantSplit/>
          <w:trHeight w:val="341"/>
        </w:trPr>
        <w:tc>
          <w:tcPr>
            <w:tcW w:w="1979" w:type="dxa"/>
            <w:shd w:val="clear" w:color="auto" w:fill="9BDEFF"/>
          </w:tcPr>
          <w:p w14:paraId="050524B2" w14:textId="77777777" w:rsidR="00D03E2C" w:rsidRPr="00C4309A" w:rsidRDefault="00D03E2C" w:rsidP="001A2433">
            <w:pPr>
              <w:spacing w:before="120" w:after="120"/>
            </w:pPr>
            <w:r w:rsidRPr="00C4309A">
              <w:t>Référence de l’appel d’offres :</w:t>
            </w:r>
          </w:p>
        </w:tc>
        <w:tc>
          <w:tcPr>
            <w:tcW w:w="7566" w:type="dxa"/>
            <w:gridSpan w:val="3"/>
          </w:tcPr>
          <w:p w14:paraId="315D6262" w14:textId="77777777" w:rsidR="00D03E2C" w:rsidRPr="00C4309A" w:rsidRDefault="00D03E2C" w:rsidP="001A2433">
            <w:pPr>
              <w:spacing w:before="120" w:after="120"/>
            </w:pPr>
            <w:r w:rsidRPr="00C4309A">
              <w:rPr>
                <w:bCs/>
              </w:rPr>
              <w:fldChar w:fldCharType="begin">
                <w:ffData>
                  <w:name w:val="Text1"/>
                  <w:enabled/>
                  <w:calcOnExit w:val="0"/>
                  <w:textInput>
                    <w:default w:val="[Insérer numéro de référence de l&amp;amp;apos;AO]"/>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[Insérer numéro de référence de l’AO]</w:t>
            </w:r>
            <w:r w:rsidRPr="00C4309A">
              <w:fldChar w:fldCharType="end"/>
            </w:r>
          </w:p>
        </w:tc>
      </w:tr>
    </w:tbl>
    <w:p w14:paraId="5A9F490D" w14:textId="77777777" w:rsidR="00D03E2C" w:rsidRPr="00C4309A" w:rsidRDefault="00D03E2C" w:rsidP="00D03E2C">
      <w:pPr>
        <w:shd w:val="clear" w:color="auto" w:fill="FFFFFF"/>
        <w:rPr>
          <w:color w:val="000000"/>
        </w:rPr>
      </w:pPr>
    </w:p>
    <w:p w14:paraId="2BC26040" w14:textId="77777777" w:rsidR="00D03E2C" w:rsidRPr="00C4309A" w:rsidRDefault="00D03E2C" w:rsidP="00D03E2C">
      <w:pPr>
        <w:shd w:val="clear" w:color="auto" w:fill="FFFFFF"/>
        <w:rPr>
          <w:color w:val="000000"/>
        </w:rPr>
      </w:pPr>
      <w:r w:rsidRPr="00C4309A">
        <w:rPr>
          <w:color w:val="000000"/>
        </w:rPr>
        <w:t>En cas de coentreprise, consortium ou partenariat, à remplir par chaque partenaire.</w:t>
      </w:r>
    </w:p>
    <w:p w14:paraId="5AF339A3" w14:textId="77777777" w:rsidR="00D03E2C" w:rsidRPr="00C4309A" w:rsidRDefault="00D03E2C" w:rsidP="00D03E2C">
      <w:pPr>
        <w:shd w:val="clear" w:color="auto" w:fill="FFFFFF"/>
        <w:spacing w:before="120" w:after="120"/>
        <w:rPr>
          <w:b/>
        </w:rPr>
      </w:pPr>
    </w:p>
    <w:p w14:paraId="3FF6F982" w14:textId="77777777" w:rsidR="00D03E2C" w:rsidRPr="00C4309A" w:rsidRDefault="00D03E2C" w:rsidP="00D03E2C">
      <w:pPr>
        <w:shd w:val="clear" w:color="auto" w:fill="FFFFFF"/>
        <w:spacing w:before="120" w:after="120"/>
        <w:rPr>
          <w:b/>
        </w:rPr>
      </w:pPr>
      <w:r w:rsidRPr="00C4309A">
        <w:rPr>
          <w:b/>
        </w:rPr>
        <w:t>Antécédents de contrats inexécutés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03E2C" w:rsidRPr="00C4309A" w14:paraId="15EEB996" w14:textId="77777777" w:rsidTr="001A2433">
        <w:trPr>
          <w:trHeight w:val="325"/>
        </w:trPr>
        <w:tc>
          <w:tcPr>
            <w:tcW w:w="9542" w:type="dxa"/>
            <w:gridSpan w:val="4"/>
          </w:tcPr>
          <w:p w14:paraId="00CEBB29" w14:textId="77777777" w:rsidR="00D03E2C" w:rsidRPr="00C4309A" w:rsidRDefault="008B0825" w:rsidP="001A2433">
            <w:pPr>
              <w:shd w:val="clear" w:color="auto" w:fill="FFFFFF"/>
              <w:rPr>
                <w:color w:val="000000"/>
              </w:rPr>
            </w:pPr>
            <w:sdt>
              <w:sdtPr>
                <w:rPr>
                  <w:color w:val="000000"/>
                </w:rPr>
                <w:id w:val="-83236026"/>
              </w:sdtPr>
              <w:sdtEndPr/>
              <w:sdtContent>
                <w:r w:rsidR="00D03E2C" w:rsidRPr="00C4309A">
                  <w:rPr>
                    <w:rFonts w:ascii="Segoe UI Symbol" w:hAnsi="Segoe UI Symbol" w:cs="Segoe UI Symbol"/>
                    <w:color w:val="000000"/>
                  </w:rPr>
                  <w:t>☐</w:t>
                </w:r>
              </w:sdtContent>
            </w:sdt>
            <w:r w:rsidR="00D03E2C" w:rsidRPr="00C4309A">
              <w:rPr>
                <w:color w:val="000000"/>
              </w:rPr>
              <w:t>Aucune inexécution de contrat survenue au cours des 3 dernières années</w:t>
            </w:r>
          </w:p>
        </w:tc>
      </w:tr>
      <w:tr w:rsidR="00D03E2C" w:rsidRPr="00C4309A" w14:paraId="2FC52916" w14:textId="77777777" w:rsidTr="001A2433">
        <w:trPr>
          <w:trHeight w:val="310"/>
        </w:trPr>
        <w:tc>
          <w:tcPr>
            <w:tcW w:w="9542" w:type="dxa"/>
            <w:gridSpan w:val="4"/>
          </w:tcPr>
          <w:p w14:paraId="025270FC" w14:textId="77777777" w:rsidR="00D03E2C" w:rsidRPr="00C4309A" w:rsidRDefault="008B0825" w:rsidP="001A2433">
            <w:pPr>
              <w:shd w:val="clear" w:color="auto" w:fill="FFFFFF"/>
              <w:rPr>
                <w:color w:val="000000"/>
              </w:rPr>
            </w:pPr>
            <w:sdt>
              <w:sdtPr>
                <w:rPr>
                  <w:color w:val="000000"/>
                </w:rPr>
                <w:id w:val="-514691419"/>
              </w:sdtPr>
              <w:sdtEndPr/>
              <w:sdtContent>
                <w:r w:rsidR="00D03E2C" w:rsidRPr="00C4309A">
                  <w:rPr>
                    <w:rFonts w:ascii="Segoe UI Symbol" w:hAnsi="Segoe UI Symbol" w:cs="Segoe UI Symbol"/>
                    <w:color w:val="000000"/>
                  </w:rPr>
                  <w:t>☐</w:t>
                </w:r>
              </w:sdtContent>
            </w:sdt>
            <w:r w:rsidR="00D03E2C" w:rsidRPr="00C4309A">
              <w:rPr>
                <w:color w:val="000000"/>
              </w:rPr>
              <w:t xml:space="preserve"> Contrats inexécutés au cours des 3 dernières années</w:t>
            </w:r>
          </w:p>
        </w:tc>
      </w:tr>
      <w:tr w:rsidR="00D03E2C" w:rsidRPr="00C4309A" w14:paraId="6FFAA6CA" w14:textId="77777777" w:rsidTr="001A2433">
        <w:tc>
          <w:tcPr>
            <w:tcW w:w="1082" w:type="dxa"/>
            <w:shd w:val="clear" w:color="auto" w:fill="9BDEFF"/>
          </w:tcPr>
          <w:p w14:paraId="39C5EF4C" w14:textId="77777777" w:rsidR="00D03E2C" w:rsidRPr="00C4309A" w:rsidRDefault="00D03E2C" w:rsidP="001A2433">
            <w:pPr>
              <w:jc w:val="center"/>
              <w:rPr>
                <w:b/>
              </w:rPr>
            </w:pPr>
            <w:r w:rsidRPr="00C4309A">
              <w:rPr>
                <w:b/>
                <w:color w:val="000000"/>
              </w:rPr>
              <w:t>Année</w:t>
            </w:r>
          </w:p>
        </w:tc>
        <w:tc>
          <w:tcPr>
            <w:tcW w:w="1799" w:type="dxa"/>
            <w:shd w:val="clear" w:color="auto" w:fill="9BDEFF"/>
          </w:tcPr>
          <w:p w14:paraId="797A1594" w14:textId="77777777" w:rsidR="00D03E2C" w:rsidRPr="00C4309A" w:rsidRDefault="00D03E2C" w:rsidP="001A2433">
            <w:pPr>
              <w:jc w:val="center"/>
              <w:rPr>
                <w:b/>
              </w:rPr>
            </w:pPr>
            <w:r w:rsidRPr="00C4309A">
              <w:rPr>
                <w:b/>
                <w:color w:val="000000"/>
              </w:rPr>
              <w:t>Partie inexécutée du contrat</w:t>
            </w:r>
          </w:p>
        </w:tc>
        <w:tc>
          <w:tcPr>
            <w:tcW w:w="4051" w:type="dxa"/>
            <w:shd w:val="clear" w:color="auto" w:fill="9BDEFF"/>
          </w:tcPr>
          <w:p w14:paraId="5B9AC48D" w14:textId="77777777" w:rsidR="00D03E2C" w:rsidRPr="00C4309A" w:rsidRDefault="00D03E2C" w:rsidP="001A2433">
            <w:pPr>
              <w:jc w:val="center"/>
              <w:rPr>
                <w:b/>
              </w:rPr>
            </w:pPr>
            <w:r w:rsidRPr="00C4309A">
              <w:rPr>
                <w:b/>
                <w:color w:val="000000"/>
              </w:rPr>
              <w:t>Numéro de contrat</w:t>
            </w:r>
          </w:p>
        </w:tc>
        <w:tc>
          <w:tcPr>
            <w:tcW w:w="2610" w:type="dxa"/>
            <w:shd w:val="clear" w:color="auto" w:fill="9BDEFF"/>
          </w:tcPr>
          <w:p w14:paraId="5B7343BE" w14:textId="77777777" w:rsidR="00D03E2C" w:rsidRPr="00C4309A" w:rsidRDefault="00D03E2C" w:rsidP="001A2433">
            <w:pPr>
              <w:jc w:val="center"/>
              <w:rPr>
                <w:b/>
              </w:rPr>
            </w:pPr>
            <w:r w:rsidRPr="00C4309A">
              <w:rPr>
                <w:b/>
              </w:rPr>
              <w:t>Montant total du contrat</w:t>
            </w:r>
            <w:r w:rsidRPr="00C4309A">
              <w:t xml:space="preserve"> (valeur actuelle en dollars É.-U.)</w:t>
            </w:r>
          </w:p>
        </w:tc>
      </w:tr>
      <w:tr w:rsidR="00D03E2C" w:rsidRPr="00C4309A" w14:paraId="1F910B0C" w14:textId="77777777" w:rsidTr="001A2433">
        <w:trPr>
          <w:trHeight w:val="701"/>
        </w:trPr>
        <w:tc>
          <w:tcPr>
            <w:tcW w:w="1082" w:type="dxa"/>
          </w:tcPr>
          <w:p w14:paraId="7DDD7A42" w14:textId="77777777" w:rsidR="00D03E2C" w:rsidRPr="00C4309A" w:rsidRDefault="00D03E2C" w:rsidP="001A2433">
            <w:pPr>
              <w:autoSpaceDE w:val="0"/>
              <w:autoSpaceDN w:val="0"/>
              <w:rPr>
                <w:color w:val="000000"/>
              </w:rPr>
            </w:pPr>
            <w:r w:rsidRPr="00C4309A">
              <w:rPr>
                <w:color w:val="000000"/>
              </w:rPr>
              <w:t xml:space="preserve"> </w:t>
            </w:r>
          </w:p>
        </w:tc>
        <w:tc>
          <w:tcPr>
            <w:tcW w:w="1799" w:type="dxa"/>
          </w:tcPr>
          <w:p w14:paraId="34A81EF4" w14:textId="77777777" w:rsidR="00D03E2C" w:rsidRPr="00C4309A" w:rsidRDefault="00D03E2C" w:rsidP="001A2433">
            <w:pPr>
              <w:rPr>
                <w:color w:val="000000"/>
              </w:rPr>
            </w:pPr>
          </w:p>
          <w:p w14:paraId="30B83C8D" w14:textId="77777777" w:rsidR="00D03E2C" w:rsidRPr="00C4309A" w:rsidRDefault="00D03E2C" w:rsidP="001A2433">
            <w:pPr>
              <w:autoSpaceDE w:val="0"/>
              <w:autoSpaceDN w:val="0"/>
              <w:rPr>
                <w:color w:val="000000"/>
              </w:rPr>
            </w:pPr>
          </w:p>
        </w:tc>
        <w:tc>
          <w:tcPr>
            <w:tcW w:w="4051" w:type="dxa"/>
          </w:tcPr>
          <w:p w14:paraId="26F7B2C2" w14:textId="77777777" w:rsidR="00D03E2C" w:rsidRPr="00C4309A" w:rsidRDefault="00D03E2C" w:rsidP="001A2433">
            <w:pPr>
              <w:autoSpaceDE w:val="0"/>
              <w:autoSpaceDN w:val="0"/>
              <w:rPr>
                <w:color w:val="000000"/>
              </w:rPr>
            </w:pPr>
            <w:r w:rsidRPr="00C4309A">
              <w:rPr>
                <w:color w:val="000000"/>
              </w:rPr>
              <w:t xml:space="preserve">Nom du client : </w:t>
            </w:r>
          </w:p>
          <w:p w14:paraId="07918589" w14:textId="77777777" w:rsidR="00D03E2C" w:rsidRPr="00C4309A" w:rsidRDefault="00D03E2C" w:rsidP="001A2433">
            <w:pPr>
              <w:autoSpaceDE w:val="0"/>
              <w:autoSpaceDN w:val="0"/>
              <w:rPr>
                <w:color w:val="000000"/>
              </w:rPr>
            </w:pPr>
            <w:r w:rsidRPr="00C4309A">
              <w:rPr>
                <w:color w:val="000000"/>
              </w:rPr>
              <w:t xml:space="preserve">Adresse du client : </w:t>
            </w:r>
          </w:p>
          <w:p w14:paraId="74BC9010" w14:textId="77777777" w:rsidR="00D03E2C" w:rsidRPr="00C4309A" w:rsidRDefault="00D03E2C" w:rsidP="001A2433">
            <w:pPr>
              <w:rPr>
                <w:color w:val="000000"/>
              </w:rPr>
            </w:pPr>
            <w:r w:rsidRPr="00C4309A">
              <w:rPr>
                <w:color w:val="000000"/>
              </w:rPr>
              <w:t>Raison(s) de l’inexécution :</w:t>
            </w:r>
          </w:p>
        </w:tc>
        <w:tc>
          <w:tcPr>
            <w:tcW w:w="2610" w:type="dxa"/>
          </w:tcPr>
          <w:p w14:paraId="00EFB7F8" w14:textId="77777777" w:rsidR="00D03E2C" w:rsidRPr="00C4309A" w:rsidRDefault="00D03E2C" w:rsidP="001A2433">
            <w:pPr>
              <w:rPr>
                <w:color w:val="000000"/>
              </w:rPr>
            </w:pPr>
          </w:p>
          <w:p w14:paraId="077145D7" w14:textId="77777777" w:rsidR="00D03E2C" w:rsidRPr="00C4309A" w:rsidRDefault="00D03E2C" w:rsidP="001A2433">
            <w:pPr>
              <w:autoSpaceDE w:val="0"/>
              <w:autoSpaceDN w:val="0"/>
              <w:rPr>
                <w:color w:val="000000"/>
              </w:rPr>
            </w:pPr>
          </w:p>
        </w:tc>
      </w:tr>
    </w:tbl>
    <w:p w14:paraId="1A618458" w14:textId="77777777" w:rsidR="00D03E2C" w:rsidRPr="00C4309A" w:rsidRDefault="00D03E2C" w:rsidP="00D03E2C">
      <w:pPr>
        <w:shd w:val="clear" w:color="auto" w:fill="FFFFFF"/>
        <w:rPr>
          <w:b/>
          <w:color w:val="000000"/>
        </w:rPr>
      </w:pPr>
    </w:p>
    <w:p w14:paraId="2A1EEFE9" w14:textId="77777777" w:rsidR="00D03E2C" w:rsidRPr="00C4309A" w:rsidRDefault="00D03E2C" w:rsidP="00D03E2C">
      <w:pPr>
        <w:shd w:val="clear" w:color="auto" w:fill="FFFFFF"/>
        <w:spacing w:before="120" w:after="120"/>
        <w:rPr>
          <w:b/>
        </w:rPr>
      </w:pPr>
      <w:r w:rsidRPr="00C4309A">
        <w:rPr>
          <w:b/>
        </w:rPr>
        <w:t>Antécédents de contentieux</w:t>
      </w:r>
      <w:r w:rsidRPr="00C4309A">
        <w:t xml:space="preserve"> (notamment contentieux en cours)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03E2C" w:rsidRPr="00C4309A" w14:paraId="49F6ECAF" w14:textId="77777777" w:rsidTr="001A2433">
        <w:trPr>
          <w:trHeight w:val="256"/>
        </w:trPr>
        <w:tc>
          <w:tcPr>
            <w:tcW w:w="9542" w:type="dxa"/>
            <w:gridSpan w:val="4"/>
          </w:tcPr>
          <w:p w14:paraId="7FE687DC" w14:textId="77777777" w:rsidR="00D03E2C" w:rsidRPr="00C4309A" w:rsidRDefault="008B0825" w:rsidP="001A2433">
            <w:pPr>
              <w:shd w:val="clear" w:color="auto" w:fill="FFFFFF"/>
              <w:rPr>
                <w:color w:val="000000"/>
              </w:rPr>
            </w:pPr>
            <w:sdt>
              <w:sdtPr>
                <w:rPr>
                  <w:color w:val="000000"/>
                </w:rPr>
                <w:id w:val="-884636411"/>
              </w:sdtPr>
              <w:sdtEndPr/>
              <w:sdtContent>
                <w:r w:rsidR="00D03E2C" w:rsidRPr="00C4309A">
                  <w:rPr>
                    <w:rFonts w:ascii="Segoe UI Symbol" w:hAnsi="Segoe UI Symbol" w:cs="Segoe UI Symbol"/>
                    <w:color w:val="000000"/>
                  </w:rPr>
                  <w:t>☐</w:t>
                </w:r>
              </w:sdtContent>
            </w:sdt>
            <w:r w:rsidR="00D03E2C" w:rsidRPr="00C4309A">
              <w:rPr>
                <w:color w:val="000000"/>
              </w:rPr>
              <w:t xml:space="preserve"> Aucun contentieux au cours des 3 dernières années</w:t>
            </w:r>
          </w:p>
        </w:tc>
      </w:tr>
      <w:tr w:rsidR="00D03E2C" w:rsidRPr="00C4309A" w14:paraId="37952EAE" w14:textId="77777777" w:rsidTr="001A2433">
        <w:trPr>
          <w:trHeight w:val="255"/>
        </w:trPr>
        <w:tc>
          <w:tcPr>
            <w:tcW w:w="9542" w:type="dxa"/>
            <w:gridSpan w:val="4"/>
          </w:tcPr>
          <w:p w14:paraId="20E2CB12" w14:textId="77777777" w:rsidR="00D03E2C" w:rsidRPr="00C4309A" w:rsidRDefault="008B0825" w:rsidP="001A2433">
            <w:pPr>
              <w:shd w:val="clear" w:color="auto" w:fill="FFFFFF"/>
              <w:rPr>
                <w:color w:val="000000"/>
              </w:rPr>
            </w:pPr>
            <w:sdt>
              <w:sdtPr>
                <w:rPr>
                  <w:color w:val="000000"/>
                </w:rPr>
                <w:id w:val="-1241164445"/>
              </w:sdtPr>
              <w:sdtEndPr/>
              <w:sdtContent>
                <w:r w:rsidR="00D03E2C" w:rsidRPr="00C4309A">
                  <w:rPr>
                    <w:rFonts w:ascii="Segoe UI Symbol" w:hAnsi="Segoe UI Symbol" w:cs="Segoe UI Symbol"/>
                    <w:color w:val="000000"/>
                  </w:rPr>
                  <w:t>☐</w:t>
                </w:r>
              </w:sdtContent>
            </w:sdt>
            <w:r w:rsidR="00D03E2C" w:rsidRPr="00C4309A">
              <w:rPr>
                <w:color w:val="000000"/>
              </w:rPr>
              <w:t xml:space="preserve"> Antécédents de contentieux comme indiqué ci-dessous</w:t>
            </w:r>
          </w:p>
        </w:tc>
      </w:tr>
      <w:tr w:rsidR="00D03E2C" w:rsidRPr="00C4309A" w14:paraId="5E6AB46B" w14:textId="77777777" w:rsidTr="001A2433">
        <w:tc>
          <w:tcPr>
            <w:tcW w:w="1081" w:type="dxa"/>
            <w:shd w:val="clear" w:color="auto" w:fill="9BDEFF"/>
          </w:tcPr>
          <w:p w14:paraId="712CAB70" w14:textId="77777777" w:rsidR="00D03E2C" w:rsidRPr="00C4309A" w:rsidRDefault="00D03E2C" w:rsidP="001A2433">
            <w:pPr>
              <w:jc w:val="center"/>
              <w:rPr>
                <w:b/>
              </w:rPr>
            </w:pPr>
            <w:r w:rsidRPr="00C4309A">
              <w:rPr>
                <w:b/>
                <w:color w:val="000000"/>
              </w:rPr>
              <w:t xml:space="preserve">Année du différend </w:t>
            </w:r>
          </w:p>
        </w:tc>
        <w:tc>
          <w:tcPr>
            <w:tcW w:w="1800" w:type="dxa"/>
            <w:shd w:val="clear" w:color="auto" w:fill="9BDEFF"/>
          </w:tcPr>
          <w:p w14:paraId="59B9ECE9" w14:textId="77777777" w:rsidR="00D03E2C" w:rsidRPr="00C4309A" w:rsidRDefault="00D03E2C" w:rsidP="001A2433">
            <w:pPr>
              <w:autoSpaceDE w:val="0"/>
              <w:autoSpaceDN w:val="0"/>
              <w:jc w:val="center"/>
              <w:rPr>
                <w:color w:val="000000"/>
              </w:rPr>
            </w:pPr>
            <w:r w:rsidRPr="00C4309A">
              <w:rPr>
                <w:b/>
                <w:color w:val="000000"/>
              </w:rPr>
              <w:t>Montant du différend</w:t>
            </w:r>
            <w:r w:rsidRPr="00C4309A">
              <w:rPr>
                <w:color w:val="000000"/>
              </w:rPr>
              <w:t xml:space="preserve"> (en dollars É.-U.)</w:t>
            </w:r>
          </w:p>
        </w:tc>
        <w:tc>
          <w:tcPr>
            <w:tcW w:w="4051" w:type="dxa"/>
            <w:shd w:val="clear" w:color="auto" w:fill="9BDEFF"/>
          </w:tcPr>
          <w:p w14:paraId="4CC27EFC" w14:textId="77777777" w:rsidR="00D03E2C" w:rsidRPr="00C4309A" w:rsidRDefault="00D03E2C" w:rsidP="001A2433">
            <w:pPr>
              <w:jc w:val="center"/>
              <w:rPr>
                <w:b/>
              </w:rPr>
            </w:pPr>
            <w:r w:rsidRPr="00C4309A">
              <w:rPr>
                <w:b/>
                <w:color w:val="000000"/>
              </w:rPr>
              <w:t>Numéro de contrat</w:t>
            </w:r>
          </w:p>
        </w:tc>
        <w:tc>
          <w:tcPr>
            <w:tcW w:w="2610" w:type="dxa"/>
            <w:shd w:val="clear" w:color="auto" w:fill="9BDEFF"/>
          </w:tcPr>
          <w:p w14:paraId="5C8E694E" w14:textId="77777777" w:rsidR="00D03E2C" w:rsidRPr="00C4309A" w:rsidRDefault="00D03E2C" w:rsidP="001A2433">
            <w:pPr>
              <w:autoSpaceDE w:val="0"/>
              <w:autoSpaceDN w:val="0"/>
              <w:jc w:val="center"/>
              <w:rPr>
                <w:b/>
                <w:color w:val="000000"/>
              </w:rPr>
            </w:pPr>
            <w:r w:rsidRPr="00C4309A">
              <w:rPr>
                <w:b/>
                <w:color w:val="000000"/>
              </w:rPr>
              <w:t xml:space="preserve">Montant total du contrat </w:t>
            </w:r>
            <w:r w:rsidRPr="00C4309A">
              <w:rPr>
                <w:color w:val="000000"/>
              </w:rPr>
              <w:t>(valeur actuelle en dollars É.-U.)</w:t>
            </w:r>
          </w:p>
        </w:tc>
      </w:tr>
      <w:tr w:rsidR="00D03E2C" w:rsidRPr="00C4309A" w14:paraId="6D455ED4" w14:textId="77777777" w:rsidTr="001A2433">
        <w:trPr>
          <w:trHeight w:val="883"/>
        </w:trPr>
        <w:tc>
          <w:tcPr>
            <w:tcW w:w="1081" w:type="dxa"/>
          </w:tcPr>
          <w:p w14:paraId="3E9859F8" w14:textId="77777777" w:rsidR="00D03E2C" w:rsidRPr="00C4309A" w:rsidRDefault="00D03E2C" w:rsidP="001A2433">
            <w:pPr>
              <w:autoSpaceDE w:val="0"/>
              <w:autoSpaceDN w:val="0"/>
              <w:rPr>
                <w:color w:val="000000"/>
              </w:rPr>
            </w:pPr>
            <w:r w:rsidRPr="00C4309A">
              <w:rPr>
                <w:color w:val="000000"/>
              </w:rPr>
              <w:t xml:space="preserve"> </w:t>
            </w:r>
          </w:p>
        </w:tc>
        <w:tc>
          <w:tcPr>
            <w:tcW w:w="1800" w:type="dxa"/>
          </w:tcPr>
          <w:p w14:paraId="75C0448D" w14:textId="77777777" w:rsidR="00D03E2C" w:rsidRPr="00C4309A" w:rsidRDefault="00D03E2C" w:rsidP="001A2433">
            <w:pPr>
              <w:autoSpaceDE w:val="0"/>
              <w:autoSpaceDN w:val="0"/>
              <w:rPr>
                <w:color w:val="000000"/>
              </w:rPr>
            </w:pPr>
          </w:p>
        </w:tc>
        <w:tc>
          <w:tcPr>
            <w:tcW w:w="4051" w:type="dxa"/>
          </w:tcPr>
          <w:p w14:paraId="6C12BDAC" w14:textId="77777777" w:rsidR="00D03E2C" w:rsidRPr="00C4309A" w:rsidRDefault="00D03E2C" w:rsidP="001A2433">
            <w:pPr>
              <w:autoSpaceDE w:val="0"/>
              <w:autoSpaceDN w:val="0"/>
              <w:rPr>
                <w:color w:val="000000"/>
              </w:rPr>
            </w:pPr>
            <w:r w:rsidRPr="00C4309A">
              <w:rPr>
                <w:color w:val="000000"/>
              </w:rPr>
              <w:t xml:space="preserve">Nom du client : </w:t>
            </w:r>
          </w:p>
          <w:p w14:paraId="2603516B" w14:textId="77777777" w:rsidR="00D03E2C" w:rsidRPr="00C4309A" w:rsidRDefault="00D03E2C" w:rsidP="001A2433">
            <w:pPr>
              <w:autoSpaceDE w:val="0"/>
              <w:autoSpaceDN w:val="0"/>
              <w:rPr>
                <w:color w:val="000000"/>
              </w:rPr>
            </w:pPr>
            <w:r w:rsidRPr="00C4309A">
              <w:rPr>
                <w:color w:val="000000"/>
              </w:rPr>
              <w:t xml:space="preserve">Adresse du client : </w:t>
            </w:r>
          </w:p>
          <w:p w14:paraId="685738EE" w14:textId="77777777" w:rsidR="00D03E2C" w:rsidRPr="00C4309A" w:rsidRDefault="00D03E2C" w:rsidP="001A2433">
            <w:pPr>
              <w:autoSpaceDE w:val="0"/>
              <w:autoSpaceDN w:val="0"/>
              <w:rPr>
                <w:color w:val="000000"/>
              </w:rPr>
            </w:pPr>
            <w:r w:rsidRPr="00C4309A">
              <w:rPr>
                <w:color w:val="000000"/>
              </w:rPr>
              <w:t xml:space="preserve">Sujet du différend : </w:t>
            </w:r>
          </w:p>
          <w:p w14:paraId="752FF21A" w14:textId="77777777" w:rsidR="00D03E2C" w:rsidRPr="00C4309A" w:rsidRDefault="00D03E2C" w:rsidP="001A2433">
            <w:pPr>
              <w:autoSpaceDE w:val="0"/>
              <w:autoSpaceDN w:val="0"/>
              <w:rPr>
                <w:color w:val="000000"/>
              </w:rPr>
            </w:pPr>
            <w:r w:rsidRPr="00C4309A">
              <w:rPr>
                <w:color w:val="000000"/>
              </w:rPr>
              <w:t xml:space="preserve">Partie à l’origine du différend : </w:t>
            </w:r>
          </w:p>
          <w:p w14:paraId="4B67C203" w14:textId="77777777" w:rsidR="00D03E2C" w:rsidRPr="00C4309A" w:rsidRDefault="00D03E2C" w:rsidP="001A2433">
            <w:pPr>
              <w:autoSpaceDE w:val="0"/>
              <w:autoSpaceDN w:val="0"/>
              <w:rPr>
                <w:color w:val="000000"/>
              </w:rPr>
            </w:pPr>
            <w:r w:rsidRPr="00C4309A">
              <w:rPr>
                <w:color w:val="000000"/>
              </w:rPr>
              <w:lastRenderedPageBreak/>
              <w:t>Statut du différend :</w:t>
            </w:r>
          </w:p>
          <w:p w14:paraId="668ABC96" w14:textId="77777777" w:rsidR="00D03E2C" w:rsidRPr="00C4309A" w:rsidRDefault="00D03E2C" w:rsidP="001A2433">
            <w:pPr>
              <w:autoSpaceDE w:val="0"/>
              <w:autoSpaceDN w:val="0"/>
              <w:rPr>
                <w:color w:val="000000"/>
              </w:rPr>
            </w:pPr>
            <w:r w:rsidRPr="00C4309A">
              <w:rPr>
                <w:color w:val="000000"/>
              </w:rPr>
              <w:t>Partie gagnante si réglé :</w:t>
            </w:r>
          </w:p>
        </w:tc>
        <w:tc>
          <w:tcPr>
            <w:tcW w:w="2610" w:type="dxa"/>
          </w:tcPr>
          <w:p w14:paraId="7371BBFA" w14:textId="77777777" w:rsidR="00D03E2C" w:rsidRPr="00C4309A" w:rsidRDefault="00D03E2C" w:rsidP="001A2433">
            <w:pPr>
              <w:autoSpaceDE w:val="0"/>
              <w:autoSpaceDN w:val="0"/>
              <w:rPr>
                <w:color w:val="000000"/>
              </w:rPr>
            </w:pPr>
          </w:p>
        </w:tc>
      </w:tr>
    </w:tbl>
    <w:p w14:paraId="1953D258" w14:textId="77777777" w:rsidR="00D03E2C" w:rsidRPr="00C4309A" w:rsidRDefault="00D03E2C" w:rsidP="00D03E2C">
      <w:pPr>
        <w:shd w:val="clear" w:color="auto" w:fill="FFFFFF"/>
        <w:spacing w:before="120" w:after="120"/>
        <w:rPr>
          <w:b/>
        </w:rPr>
      </w:pPr>
    </w:p>
    <w:p w14:paraId="3FB94007" w14:textId="77777777" w:rsidR="00D03E2C" w:rsidRPr="00C4309A" w:rsidRDefault="00D03E2C" w:rsidP="00D03E2C">
      <w:pPr>
        <w:shd w:val="clear" w:color="auto" w:fill="FFFFFF"/>
        <w:spacing w:before="120" w:after="120"/>
        <w:rPr>
          <w:b/>
        </w:rPr>
      </w:pPr>
    </w:p>
    <w:p w14:paraId="40DA2003" w14:textId="77777777" w:rsidR="00D03E2C" w:rsidRPr="00C4309A" w:rsidRDefault="00D03E2C" w:rsidP="00D03E2C">
      <w:pPr>
        <w:shd w:val="clear" w:color="auto" w:fill="FFFFFF"/>
        <w:spacing w:before="120" w:after="120"/>
        <w:rPr>
          <w:b/>
        </w:rPr>
      </w:pPr>
      <w:r w:rsidRPr="00C4309A">
        <w:rPr>
          <w:b/>
        </w:rPr>
        <w:t xml:space="preserve">Expériences antérieures </w:t>
      </w:r>
    </w:p>
    <w:p w14:paraId="0B0AFA45" w14:textId="77777777" w:rsidR="00D03E2C" w:rsidRPr="00C4309A" w:rsidRDefault="00D03E2C" w:rsidP="00D03E2C">
      <w:pPr>
        <w:autoSpaceDE w:val="0"/>
        <w:autoSpaceDN w:val="0"/>
        <w:jc w:val="both"/>
        <w:rPr>
          <w:color w:val="000000"/>
        </w:rPr>
      </w:pPr>
      <w:r w:rsidRPr="00C4309A">
        <w:rPr>
          <w:color w:val="000000"/>
        </w:rPr>
        <w:t xml:space="preserve">Veuillez lister uniquement les missions similaires antérieures complétées avec succès au cours des 3 dernières années. </w:t>
      </w:r>
    </w:p>
    <w:p w14:paraId="3F2FE11D" w14:textId="77777777" w:rsidR="00D03E2C" w:rsidRPr="00C4309A" w:rsidRDefault="00D03E2C" w:rsidP="00D03E2C">
      <w:pPr>
        <w:autoSpaceDE w:val="0"/>
        <w:autoSpaceDN w:val="0"/>
        <w:jc w:val="both"/>
        <w:rPr>
          <w:color w:val="000000"/>
        </w:rPr>
      </w:pPr>
    </w:p>
    <w:p w14:paraId="2ADBEA48" w14:textId="77777777" w:rsidR="00D03E2C" w:rsidRPr="00C4309A" w:rsidRDefault="00D03E2C" w:rsidP="00D03E2C">
      <w:pPr>
        <w:jc w:val="both"/>
        <w:rPr>
          <w:color w:val="000000"/>
        </w:rPr>
      </w:pPr>
      <w:r w:rsidRPr="00C4309A">
        <w:rPr>
          <w:color w:val="00000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14:paraId="51B79057" w14:textId="77777777" w:rsidR="00D03E2C" w:rsidRPr="00C4309A" w:rsidRDefault="00D03E2C" w:rsidP="00D03E2C">
      <w:pPr>
        <w:jc w:val="both"/>
        <w:rPr>
          <w:color w:val="000000"/>
        </w:rPr>
      </w:pPr>
    </w:p>
    <w:p w14:paraId="0A293EB0" w14:textId="77777777" w:rsidR="00D03E2C" w:rsidRPr="00C4309A" w:rsidRDefault="00D03E2C" w:rsidP="00D03E2C">
      <w:pPr>
        <w:jc w:val="both"/>
        <w:rPr>
          <w:color w:val="000000"/>
        </w:rPr>
      </w:pPr>
    </w:p>
    <w:p w14:paraId="6B569AAF" w14:textId="77777777" w:rsidR="00D03E2C" w:rsidRPr="00C4309A" w:rsidRDefault="00D03E2C" w:rsidP="00D03E2C">
      <w:pPr>
        <w:jc w:val="both"/>
        <w:rPr>
          <w:color w:val="00000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710"/>
        <w:gridCol w:w="2250"/>
      </w:tblGrid>
      <w:tr w:rsidR="00D03E2C" w:rsidRPr="00C4309A" w14:paraId="664E0DCB" w14:textId="77777777" w:rsidTr="001A2433">
        <w:tc>
          <w:tcPr>
            <w:tcW w:w="1907" w:type="dxa"/>
            <w:shd w:val="clear" w:color="auto" w:fill="9BDEFF"/>
          </w:tcPr>
          <w:p w14:paraId="747926FA" w14:textId="77777777" w:rsidR="00D03E2C" w:rsidRPr="00C4309A" w:rsidRDefault="00D03E2C" w:rsidP="001A2433">
            <w:pPr>
              <w:jc w:val="center"/>
              <w:rPr>
                <w:b/>
              </w:rPr>
            </w:pPr>
            <w:r w:rsidRPr="00C4309A">
              <w:rPr>
                <w:b/>
              </w:rPr>
              <w:t>Nom du projet et pays d’affectation</w:t>
            </w:r>
          </w:p>
        </w:tc>
        <w:tc>
          <w:tcPr>
            <w:tcW w:w="2140" w:type="dxa"/>
            <w:shd w:val="clear" w:color="auto" w:fill="9BDEFF"/>
          </w:tcPr>
          <w:p w14:paraId="66D94B51" w14:textId="77777777" w:rsidR="00D03E2C" w:rsidRPr="00C4309A" w:rsidRDefault="00D03E2C" w:rsidP="001A2433">
            <w:pPr>
              <w:jc w:val="center"/>
              <w:rPr>
                <w:b/>
              </w:rPr>
            </w:pPr>
            <w:r w:rsidRPr="00C4309A">
              <w:rPr>
                <w:b/>
              </w:rPr>
              <w:t>Coordonnées du client et de la personne référente</w:t>
            </w:r>
          </w:p>
        </w:tc>
        <w:tc>
          <w:tcPr>
            <w:tcW w:w="1530" w:type="dxa"/>
            <w:shd w:val="clear" w:color="auto" w:fill="9BDEFF"/>
          </w:tcPr>
          <w:p w14:paraId="392B3E10" w14:textId="77777777" w:rsidR="00D03E2C" w:rsidRPr="00C4309A" w:rsidRDefault="00D03E2C" w:rsidP="001A2433">
            <w:pPr>
              <w:jc w:val="center"/>
              <w:rPr>
                <w:b/>
              </w:rPr>
            </w:pPr>
            <w:r w:rsidRPr="00C4309A">
              <w:rPr>
                <w:b/>
              </w:rPr>
              <w:t>Valeur du contrat</w:t>
            </w:r>
          </w:p>
        </w:tc>
        <w:tc>
          <w:tcPr>
            <w:tcW w:w="1710" w:type="dxa"/>
            <w:shd w:val="clear" w:color="auto" w:fill="9BDEFF"/>
          </w:tcPr>
          <w:p w14:paraId="4AF8CB45" w14:textId="77777777" w:rsidR="00D03E2C" w:rsidRPr="00C4309A" w:rsidRDefault="00D03E2C" w:rsidP="001A2433">
            <w:pPr>
              <w:jc w:val="center"/>
              <w:rPr>
                <w:b/>
              </w:rPr>
            </w:pPr>
            <w:r w:rsidRPr="00C4309A">
              <w:rPr>
                <w:b/>
              </w:rPr>
              <w:t>Période d’activité et statut</w:t>
            </w:r>
          </w:p>
        </w:tc>
        <w:tc>
          <w:tcPr>
            <w:tcW w:w="2250" w:type="dxa"/>
            <w:shd w:val="clear" w:color="auto" w:fill="9BDEFF"/>
          </w:tcPr>
          <w:p w14:paraId="459AFFA4" w14:textId="77777777" w:rsidR="00D03E2C" w:rsidRPr="00C4309A" w:rsidRDefault="00D03E2C" w:rsidP="001A2433">
            <w:pPr>
              <w:jc w:val="center"/>
              <w:rPr>
                <w:b/>
              </w:rPr>
            </w:pPr>
            <w:r w:rsidRPr="00C4309A">
              <w:rPr>
                <w:b/>
              </w:rPr>
              <w:t>Types d’activités entreprises</w:t>
            </w:r>
          </w:p>
        </w:tc>
      </w:tr>
      <w:tr w:rsidR="00D03E2C" w:rsidRPr="00C4309A" w14:paraId="0E8A4D5E" w14:textId="77777777" w:rsidTr="001A2433">
        <w:tc>
          <w:tcPr>
            <w:tcW w:w="1907" w:type="dxa"/>
          </w:tcPr>
          <w:p w14:paraId="5B740F11" w14:textId="77777777" w:rsidR="00D03E2C" w:rsidRPr="00C4309A" w:rsidRDefault="00D03E2C" w:rsidP="001A2433">
            <w:pPr>
              <w:jc w:val="both"/>
            </w:pPr>
          </w:p>
        </w:tc>
        <w:tc>
          <w:tcPr>
            <w:tcW w:w="2140" w:type="dxa"/>
          </w:tcPr>
          <w:p w14:paraId="0E72F5B7" w14:textId="77777777" w:rsidR="00D03E2C" w:rsidRPr="00C4309A" w:rsidRDefault="00D03E2C" w:rsidP="001A2433">
            <w:pPr>
              <w:jc w:val="both"/>
            </w:pPr>
          </w:p>
        </w:tc>
        <w:tc>
          <w:tcPr>
            <w:tcW w:w="1530" w:type="dxa"/>
          </w:tcPr>
          <w:p w14:paraId="6B492E97" w14:textId="77777777" w:rsidR="00D03E2C" w:rsidRPr="00C4309A" w:rsidRDefault="00D03E2C" w:rsidP="001A2433">
            <w:pPr>
              <w:jc w:val="both"/>
            </w:pPr>
          </w:p>
        </w:tc>
        <w:tc>
          <w:tcPr>
            <w:tcW w:w="1710" w:type="dxa"/>
          </w:tcPr>
          <w:p w14:paraId="718D5123" w14:textId="77777777" w:rsidR="00D03E2C" w:rsidRPr="00C4309A" w:rsidRDefault="00D03E2C" w:rsidP="001A2433">
            <w:pPr>
              <w:jc w:val="both"/>
            </w:pPr>
          </w:p>
        </w:tc>
        <w:tc>
          <w:tcPr>
            <w:tcW w:w="2250" w:type="dxa"/>
          </w:tcPr>
          <w:p w14:paraId="556E9656" w14:textId="77777777" w:rsidR="00D03E2C" w:rsidRPr="00C4309A" w:rsidRDefault="00D03E2C" w:rsidP="001A2433">
            <w:pPr>
              <w:jc w:val="both"/>
            </w:pPr>
          </w:p>
        </w:tc>
      </w:tr>
      <w:tr w:rsidR="00D03E2C" w:rsidRPr="00C4309A" w14:paraId="28505330" w14:textId="77777777" w:rsidTr="001A2433">
        <w:tc>
          <w:tcPr>
            <w:tcW w:w="1907" w:type="dxa"/>
          </w:tcPr>
          <w:p w14:paraId="6AC6C6BE" w14:textId="77777777" w:rsidR="00D03E2C" w:rsidRPr="00C4309A" w:rsidRDefault="00D03E2C" w:rsidP="001A2433">
            <w:pPr>
              <w:jc w:val="both"/>
            </w:pPr>
          </w:p>
        </w:tc>
        <w:tc>
          <w:tcPr>
            <w:tcW w:w="2140" w:type="dxa"/>
          </w:tcPr>
          <w:p w14:paraId="66C35EAF" w14:textId="77777777" w:rsidR="00D03E2C" w:rsidRPr="00C4309A" w:rsidRDefault="00D03E2C" w:rsidP="001A2433">
            <w:pPr>
              <w:jc w:val="both"/>
            </w:pPr>
          </w:p>
        </w:tc>
        <w:tc>
          <w:tcPr>
            <w:tcW w:w="1530" w:type="dxa"/>
          </w:tcPr>
          <w:p w14:paraId="70143C8F" w14:textId="77777777" w:rsidR="00D03E2C" w:rsidRPr="00C4309A" w:rsidRDefault="00D03E2C" w:rsidP="001A2433">
            <w:pPr>
              <w:jc w:val="both"/>
            </w:pPr>
          </w:p>
        </w:tc>
        <w:tc>
          <w:tcPr>
            <w:tcW w:w="1710" w:type="dxa"/>
          </w:tcPr>
          <w:p w14:paraId="536423BF" w14:textId="77777777" w:rsidR="00D03E2C" w:rsidRPr="00C4309A" w:rsidRDefault="00D03E2C" w:rsidP="001A2433">
            <w:pPr>
              <w:jc w:val="both"/>
            </w:pPr>
          </w:p>
        </w:tc>
        <w:tc>
          <w:tcPr>
            <w:tcW w:w="2250" w:type="dxa"/>
          </w:tcPr>
          <w:p w14:paraId="43BC4282" w14:textId="77777777" w:rsidR="00D03E2C" w:rsidRPr="00C4309A" w:rsidRDefault="00D03E2C" w:rsidP="001A2433">
            <w:pPr>
              <w:jc w:val="both"/>
            </w:pPr>
          </w:p>
        </w:tc>
      </w:tr>
      <w:tr w:rsidR="00D03E2C" w:rsidRPr="00C4309A" w14:paraId="6D32D966" w14:textId="77777777" w:rsidTr="001A2433">
        <w:tc>
          <w:tcPr>
            <w:tcW w:w="1907" w:type="dxa"/>
          </w:tcPr>
          <w:p w14:paraId="2C9429BC" w14:textId="77777777" w:rsidR="00D03E2C" w:rsidRPr="00C4309A" w:rsidRDefault="00D03E2C" w:rsidP="001A2433">
            <w:pPr>
              <w:jc w:val="both"/>
            </w:pPr>
          </w:p>
        </w:tc>
        <w:tc>
          <w:tcPr>
            <w:tcW w:w="2140" w:type="dxa"/>
          </w:tcPr>
          <w:p w14:paraId="4B11EE35" w14:textId="77777777" w:rsidR="00D03E2C" w:rsidRPr="00C4309A" w:rsidRDefault="00D03E2C" w:rsidP="001A2433">
            <w:pPr>
              <w:jc w:val="both"/>
            </w:pPr>
          </w:p>
        </w:tc>
        <w:tc>
          <w:tcPr>
            <w:tcW w:w="1530" w:type="dxa"/>
          </w:tcPr>
          <w:p w14:paraId="09EC4A17" w14:textId="77777777" w:rsidR="00D03E2C" w:rsidRPr="00C4309A" w:rsidRDefault="00D03E2C" w:rsidP="001A2433">
            <w:pPr>
              <w:jc w:val="both"/>
            </w:pPr>
          </w:p>
        </w:tc>
        <w:tc>
          <w:tcPr>
            <w:tcW w:w="1710" w:type="dxa"/>
          </w:tcPr>
          <w:p w14:paraId="48E2F7DF" w14:textId="77777777" w:rsidR="00D03E2C" w:rsidRPr="00C4309A" w:rsidRDefault="00D03E2C" w:rsidP="001A2433">
            <w:pPr>
              <w:jc w:val="both"/>
            </w:pPr>
          </w:p>
        </w:tc>
        <w:tc>
          <w:tcPr>
            <w:tcW w:w="2250" w:type="dxa"/>
          </w:tcPr>
          <w:p w14:paraId="464C0399" w14:textId="77777777" w:rsidR="00D03E2C" w:rsidRPr="00C4309A" w:rsidRDefault="00D03E2C" w:rsidP="001A2433">
            <w:pPr>
              <w:jc w:val="both"/>
            </w:pPr>
          </w:p>
        </w:tc>
      </w:tr>
    </w:tbl>
    <w:p w14:paraId="52CB0F92" w14:textId="77777777" w:rsidR="00D03E2C" w:rsidRPr="00C4309A" w:rsidRDefault="00D03E2C" w:rsidP="00D03E2C">
      <w:pPr>
        <w:shd w:val="clear" w:color="auto" w:fill="FFFFFF"/>
        <w:spacing w:before="120" w:after="120"/>
        <w:rPr>
          <w:i/>
          <w:color w:val="000000" w:themeColor="text1"/>
        </w:rPr>
      </w:pPr>
      <w:r w:rsidRPr="00C4309A">
        <w:rPr>
          <w:i/>
          <w:color w:val="000000" w:themeColor="text1"/>
        </w:rPr>
        <w:t>Les soumissionnaires peuvent également joindre leur propre fiche de projet accompagnée de plus de détails au regard des missions ci-dessus.</w:t>
      </w:r>
    </w:p>
    <w:p w14:paraId="53213512" w14:textId="77777777" w:rsidR="00D03E2C" w:rsidRPr="00C4309A" w:rsidRDefault="008B0825" w:rsidP="00D03E2C">
      <w:pPr>
        <w:shd w:val="clear" w:color="auto" w:fill="FFFFFF"/>
        <w:spacing w:before="120" w:after="120"/>
        <w:rPr>
          <w:color w:val="000000"/>
        </w:rPr>
      </w:pPr>
      <w:sdt>
        <w:sdtPr>
          <w:rPr>
            <w:color w:val="000000"/>
          </w:rPr>
          <w:id w:val="-100108921"/>
        </w:sdtPr>
        <w:sdtEndPr/>
        <w:sdtContent>
          <w:r w:rsidR="00D03E2C" w:rsidRPr="00C4309A">
            <w:rPr>
              <w:rFonts w:ascii="Segoe UI Symbol" w:hAnsi="Segoe UI Symbol" w:cs="Segoe UI Symbol"/>
              <w:color w:val="000000"/>
            </w:rPr>
            <w:t>☐</w:t>
          </w:r>
        </w:sdtContent>
      </w:sdt>
      <w:r w:rsidR="00D03E2C" w:rsidRPr="00C4309A">
        <w:t xml:space="preserve"> </w:t>
      </w:r>
      <w:r w:rsidR="00D03E2C" w:rsidRPr="00C4309A">
        <w:rPr>
          <w:color w:val="000000"/>
        </w:rPr>
        <w:t>Ci-joint, les déclarations de performance satisfaisante de la part des trois (3) premiers clients, ou plus.</w:t>
      </w:r>
    </w:p>
    <w:p w14:paraId="3BFDD5FF" w14:textId="77777777" w:rsidR="00D03E2C" w:rsidRPr="00C4309A" w:rsidRDefault="00D03E2C" w:rsidP="00D03E2C">
      <w:pPr>
        <w:shd w:val="clear" w:color="auto" w:fill="FFFFFF"/>
        <w:rPr>
          <w:b/>
          <w:color w:val="000000"/>
        </w:rPr>
      </w:pPr>
    </w:p>
    <w:p w14:paraId="1407650A" w14:textId="77777777" w:rsidR="00D03E2C" w:rsidRPr="00C4309A" w:rsidRDefault="00D03E2C" w:rsidP="00D03E2C">
      <w:pPr>
        <w:shd w:val="clear" w:color="auto" w:fill="FFFFFF"/>
        <w:spacing w:before="120" w:after="120"/>
        <w:rPr>
          <w:b/>
        </w:rPr>
      </w:pPr>
    </w:p>
    <w:p w14:paraId="7ABBFC75" w14:textId="77777777" w:rsidR="00D03E2C" w:rsidRPr="00C4309A" w:rsidRDefault="00D03E2C" w:rsidP="00D03E2C">
      <w:pPr>
        <w:shd w:val="clear" w:color="auto" w:fill="FFFFFF"/>
        <w:spacing w:before="120" w:after="120"/>
        <w:rPr>
          <w:b/>
        </w:rPr>
      </w:pPr>
      <w:r w:rsidRPr="00C4309A">
        <w:rPr>
          <w:b/>
        </w:rPr>
        <w:t>Situation financière</w:t>
      </w:r>
    </w:p>
    <w:tbl>
      <w:tblPr>
        <w:tblStyle w:val="Grilledutableau"/>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03E2C" w:rsidRPr="00C4309A" w14:paraId="0CF9F3BA" w14:textId="77777777" w:rsidTr="001A2433">
        <w:trPr>
          <w:trHeight w:val="868"/>
        </w:trPr>
        <w:tc>
          <w:tcPr>
            <w:tcW w:w="4050" w:type="dxa"/>
            <w:shd w:val="clear" w:color="auto" w:fill="9BDEFF"/>
          </w:tcPr>
          <w:p w14:paraId="18D10DD1" w14:textId="77777777" w:rsidR="00D03E2C" w:rsidRPr="00C4309A" w:rsidRDefault="00D03E2C" w:rsidP="001A2433">
            <w:pPr>
              <w:spacing w:before="40" w:after="40"/>
              <w:rPr>
                <w:b/>
                <w:spacing w:val="-2"/>
              </w:rPr>
            </w:pPr>
            <w:r w:rsidRPr="00C4309A">
              <w:rPr>
                <w:b/>
                <w:spacing w:val="-2"/>
              </w:rPr>
              <w:t>Chiffre d’affaires des 3 dernières années</w:t>
            </w:r>
          </w:p>
        </w:tc>
        <w:tc>
          <w:tcPr>
            <w:tcW w:w="5490" w:type="dxa"/>
          </w:tcPr>
          <w:p w14:paraId="270BC167" w14:textId="77777777" w:rsidR="00D03E2C" w:rsidRPr="00C4309A" w:rsidRDefault="00D03E2C" w:rsidP="001A2433">
            <w:pPr>
              <w:spacing w:before="40" w:after="40"/>
              <w:ind w:left="-18" w:right="-86"/>
            </w:pPr>
            <w:r w:rsidRPr="00C4309A">
              <w:t xml:space="preserve">Année </w:t>
            </w:r>
            <w:r w:rsidRPr="00C4309A">
              <w:fldChar w:fldCharType="begin">
                <w:ffData>
                  <w:name w:val="Text1"/>
                  <w:enabled/>
                  <w:calcOnExit w:val="0"/>
                  <w:textInput/>
                </w:ffData>
              </w:fldChar>
            </w:r>
            <w:r w:rsidRPr="00C4309A">
              <w:instrText xml:space="preserve"> FORMTEXT </w:instrText>
            </w:r>
            <w:r w:rsidRPr="00C4309A">
              <w:fldChar w:fldCharType="separate"/>
            </w:r>
            <w:r w:rsidRPr="00C4309A">
              <w:rPr>
                <w:noProof/>
              </w:rPr>
              <w:t>     </w:t>
            </w:r>
            <w:r w:rsidRPr="00C4309A">
              <w:fldChar w:fldCharType="end"/>
            </w:r>
            <w:r w:rsidRPr="00C4309A">
              <w:t xml:space="preserve"> </w:t>
            </w:r>
            <w:r w:rsidRPr="00C4309A">
              <w:tab/>
              <w:t>FBU</w:t>
            </w:r>
            <w:r w:rsidRPr="00C4309A">
              <w:fldChar w:fldCharType="begin">
                <w:ffData>
                  <w:name w:val="Text1"/>
                  <w:enabled/>
                  <w:calcOnExit w:val="0"/>
                  <w:textInput/>
                </w:ffData>
              </w:fldChar>
            </w:r>
            <w:r w:rsidRPr="00C4309A">
              <w:instrText xml:space="preserve"> FORMTEXT </w:instrText>
            </w:r>
            <w:r w:rsidRPr="00C4309A">
              <w:fldChar w:fldCharType="separate"/>
            </w:r>
            <w:r w:rsidRPr="00C4309A">
              <w:rPr>
                <w:noProof/>
              </w:rPr>
              <w:t>     </w:t>
            </w:r>
            <w:r w:rsidRPr="00C4309A">
              <w:fldChar w:fldCharType="end"/>
            </w:r>
          </w:p>
          <w:p w14:paraId="090741EC" w14:textId="77777777" w:rsidR="00D03E2C" w:rsidRPr="00C4309A" w:rsidRDefault="00D03E2C" w:rsidP="001A2433">
            <w:pPr>
              <w:spacing w:before="40" w:after="40"/>
              <w:ind w:left="-18" w:right="-86"/>
            </w:pPr>
            <w:r w:rsidRPr="00C4309A">
              <w:t xml:space="preserve">Année </w:t>
            </w:r>
            <w:r w:rsidRPr="00C4309A">
              <w:fldChar w:fldCharType="begin">
                <w:ffData>
                  <w:name w:val="Text1"/>
                  <w:enabled/>
                  <w:calcOnExit w:val="0"/>
                  <w:textInput/>
                </w:ffData>
              </w:fldChar>
            </w:r>
            <w:r w:rsidRPr="00C4309A">
              <w:instrText xml:space="preserve"> FORMTEXT </w:instrText>
            </w:r>
            <w:r w:rsidRPr="00C4309A">
              <w:fldChar w:fldCharType="separate"/>
            </w:r>
            <w:r w:rsidRPr="00C4309A">
              <w:rPr>
                <w:noProof/>
              </w:rPr>
              <w:t>     </w:t>
            </w:r>
            <w:r w:rsidRPr="00C4309A">
              <w:fldChar w:fldCharType="end"/>
            </w:r>
            <w:r w:rsidRPr="00C4309A">
              <w:t xml:space="preserve"> </w:t>
            </w:r>
            <w:r w:rsidRPr="00C4309A">
              <w:tab/>
              <w:t>FBU</w:t>
            </w:r>
            <w:r w:rsidRPr="00C4309A">
              <w:fldChar w:fldCharType="begin">
                <w:ffData>
                  <w:name w:val="Text1"/>
                  <w:enabled/>
                  <w:calcOnExit w:val="0"/>
                  <w:textInput/>
                </w:ffData>
              </w:fldChar>
            </w:r>
            <w:r w:rsidRPr="00C4309A">
              <w:instrText xml:space="preserve"> FORMTEXT </w:instrText>
            </w:r>
            <w:r w:rsidRPr="00C4309A">
              <w:fldChar w:fldCharType="separate"/>
            </w:r>
            <w:r w:rsidRPr="00C4309A">
              <w:rPr>
                <w:noProof/>
              </w:rPr>
              <w:t>     </w:t>
            </w:r>
            <w:r w:rsidRPr="00C4309A">
              <w:fldChar w:fldCharType="end"/>
            </w:r>
          </w:p>
          <w:p w14:paraId="7678A25E" w14:textId="77777777" w:rsidR="00D03E2C" w:rsidRPr="00C4309A" w:rsidRDefault="00D03E2C" w:rsidP="001A2433">
            <w:pPr>
              <w:spacing w:before="40" w:after="40"/>
              <w:ind w:left="-18" w:right="-86"/>
            </w:pPr>
            <w:r w:rsidRPr="00C4309A">
              <w:t xml:space="preserve">Année </w:t>
            </w:r>
            <w:r w:rsidRPr="00C4309A">
              <w:fldChar w:fldCharType="begin">
                <w:ffData>
                  <w:name w:val="Text1"/>
                  <w:enabled/>
                  <w:calcOnExit w:val="0"/>
                  <w:textInput/>
                </w:ffData>
              </w:fldChar>
            </w:r>
            <w:r w:rsidRPr="00C4309A">
              <w:instrText xml:space="preserve"> FORMTEXT </w:instrText>
            </w:r>
            <w:r w:rsidRPr="00C4309A">
              <w:fldChar w:fldCharType="separate"/>
            </w:r>
            <w:r w:rsidRPr="00C4309A">
              <w:rPr>
                <w:noProof/>
              </w:rPr>
              <w:t>     </w:t>
            </w:r>
            <w:r w:rsidRPr="00C4309A">
              <w:fldChar w:fldCharType="end"/>
            </w:r>
            <w:r w:rsidRPr="00C4309A">
              <w:t xml:space="preserve"> </w:t>
            </w:r>
            <w:r w:rsidRPr="00C4309A">
              <w:tab/>
              <w:t>FBU</w:t>
            </w:r>
            <w:r w:rsidRPr="00C4309A">
              <w:fldChar w:fldCharType="begin">
                <w:ffData>
                  <w:name w:val="Text1"/>
                  <w:enabled/>
                  <w:calcOnExit w:val="0"/>
                  <w:textInput/>
                </w:ffData>
              </w:fldChar>
            </w:r>
            <w:r w:rsidRPr="00C4309A">
              <w:instrText xml:space="preserve"> FORMTEXT </w:instrText>
            </w:r>
            <w:r w:rsidRPr="00C4309A">
              <w:fldChar w:fldCharType="separate"/>
            </w:r>
            <w:r w:rsidRPr="00C4309A">
              <w:rPr>
                <w:noProof/>
              </w:rPr>
              <w:t>     </w:t>
            </w:r>
            <w:r w:rsidRPr="00C4309A">
              <w:fldChar w:fldCharType="end"/>
            </w:r>
          </w:p>
        </w:tc>
      </w:tr>
      <w:tr w:rsidR="00D03E2C" w:rsidRPr="00C4309A" w14:paraId="416D56A2" w14:textId="77777777" w:rsidTr="001A2433">
        <w:tc>
          <w:tcPr>
            <w:tcW w:w="4050" w:type="dxa"/>
            <w:shd w:val="clear" w:color="auto" w:fill="9BDEFF"/>
          </w:tcPr>
          <w:p w14:paraId="6C07D88C" w14:textId="77777777" w:rsidR="00D03E2C" w:rsidRPr="00C4309A" w:rsidRDefault="00D03E2C" w:rsidP="001A2433">
            <w:pPr>
              <w:pStyle w:val="Outline"/>
              <w:suppressAutoHyphens/>
              <w:spacing w:before="120" w:after="120"/>
              <w:rPr>
                <w:b/>
                <w:spacing w:val="-2"/>
                <w:kern w:val="0"/>
                <w:szCs w:val="24"/>
              </w:rPr>
            </w:pPr>
            <w:r w:rsidRPr="00C4309A">
              <w:rPr>
                <w:b/>
                <w:spacing w:val="-2"/>
                <w:kern w:val="0"/>
                <w:szCs w:val="24"/>
              </w:rPr>
              <w:t>Dernière cote de crédit (le cas échéant), indiquer la source</w:t>
            </w:r>
          </w:p>
        </w:tc>
        <w:tc>
          <w:tcPr>
            <w:tcW w:w="5490" w:type="dxa"/>
          </w:tcPr>
          <w:p w14:paraId="040B529F" w14:textId="77777777" w:rsidR="00D03E2C" w:rsidRPr="00C4309A" w:rsidRDefault="00D03E2C" w:rsidP="001A2433">
            <w:pPr>
              <w:spacing w:before="120" w:after="120"/>
            </w:pPr>
          </w:p>
        </w:tc>
      </w:tr>
    </w:tbl>
    <w:p w14:paraId="1AA15986" w14:textId="77777777" w:rsidR="00D03E2C" w:rsidRPr="00C4309A" w:rsidRDefault="00D03E2C" w:rsidP="00D03E2C">
      <w:pPr>
        <w:shd w:val="clear" w:color="auto" w:fill="FFFFFF"/>
        <w:rPr>
          <w:color w:val="000000"/>
        </w:rPr>
      </w:pPr>
    </w:p>
    <w:tbl>
      <w:tblPr>
        <w:tblStyle w:val="Grilledutableau"/>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03E2C" w:rsidRPr="00C4309A" w14:paraId="4871C7BE" w14:textId="77777777" w:rsidTr="001A2433">
        <w:tc>
          <w:tcPr>
            <w:tcW w:w="2860" w:type="dxa"/>
            <w:shd w:val="clear" w:color="auto" w:fill="9BDEFF"/>
            <w:vAlign w:val="center"/>
          </w:tcPr>
          <w:p w14:paraId="3AF426E6" w14:textId="77777777" w:rsidR="00D03E2C" w:rsidRPr="00C4309A" w:rsidRDefault="00D03E2C" w:rsidP="001A2433">
            <w:pPr>
              <w:jc w:val="center"/>
              <w:rPr>
                <w:b/>
                <w:bCs/>
                <w:color w:val="000000"/>
              </w:rPr>
            </w:pPr>
            <w:r w:rsidRPr="00C4309A">
              <w:rPr>
                <w:b/>
                <w:color w:val="000000"/>
              </w:rPr>
              <w:t>Informations financières</w:t>
            </w:r>
          </w:p>
          <w:p w14:paraId="43850864" w14:textId="77777777" w:rsidR="00D03E2C" w:rsidRPr="00C4309A" w:rsidRDefault="00D03E2C" w:rsidP="001A2433">
            <w:pPr>
              <w:jc w:val="center"/>
              <w:rPr>
                <w:color w:val="000000"/>
              </w:rPr>
            </w:pPr>
            <w:r w:rsidRPr="00C4309A">
              <w:rPr>
                <w:color w:val="000000"/>
              </w:rPr>
              <w:lastRenderedPageBreak/>
              <w:t>(dans un équivalent des dollars É.-U.)</w:t>
            </w:r>
          </w:p>
        </w:tc>
        <w:tc>
          <w:tcPr>
            <w:tcW w:w="6685" w:type="dxa"/>
            <w:gridSpan w:val="3"/>
            <w:shd w:val="clear" w:color="auto" w:fill="9BDEFF"/>
            <w:vAlign w:val="center"/>
          </w:tcPr>
          <w:p w14:paraId="619FBF11" w14:textId="77777777" w:rsidR="00D03E2C" w:rsidRPr="00C4309A" w:rsidRDefault="00D03E2C" w:rsidP="001A2433">
            <w:pPr>
              <w:jc w:val="center"/>
              <w:rPr>
                <w:color w:val="000000"/>
              </w:rPr>
            </w:pPr>
            <w:r w:rsidRPr="00C4309A">
              <w:rPr>
                <w:b/>
                <w:color w:val="000000"/>
              </w:rPr>
              <w:lastRenderedPageBreak/>
              <w:t>Informations collectées au cours des 3 dernières années</w:t>
            </w:r>
            <w:r w:rsidRPr="00C4309A">
              <w:rPr>
                <w:b/>
                <w:bCs/>
                <w:color w:val="000000"/>
              </w:rPr>
              <w:br/>
            </w:r>
          </w:p>
        </w:tc>
      </w:tr>
      <w:tr w:rsidR="00D03E2C" w:rsidRPr="00C4309A" w14:paraId="54426C2B" w14:textId="77777777" w:rsidTr="001A2433">
        <w:tc>
          <w:tcPr>
            <w:tcW w:w="2860" w:type="dxa"/>
            <w:vAlign w:val="center"/>
          </w:tcPr>
          <w:p w14:paraId="50089253" w14:textId="77777777" w:rsidR="00D03E2C" w:rsidRPr="00C4309A" w:rsidRDefault="00D03E2C" w:rsidP="001A2433">
            <w:pPr>
              <w:rPr>
                <w:color w:val="000000"/>
              </w:rPr>
            </w:pPr>
          </w:p>
        </w:tc>
        <w:tc>
          <w:tcPr>
            <w:tcW w:w="2228" w:type="dxa"/>
            <w:vAlign w:val="center"/>
          </w:tcPr>
          <w:p w14:paraId="73E24CDF" w14:textId="77777777" w:rsidR="00D03E2C" w:rsidRPr="00C4309A" w:rsidRDefault="00D03E2C" w:rsidP="001A2433">
            <w:pPr>
              <w:jc w:val="center"/>
              <w:rPr>
                <w:color w:val="000000"/>
              </w:rPr>
            </w:pPr>
            <w:r w:rsidRPr="00C4309A">
              <w:rPr>
                <w:color w:val="000000"/>
              </w:rPr>
              <w:t>Année 1</w:t>
            </w:r>
          </w:p>
        </w:tc>
        <w:tc>
          <w:tcPr>
            <w:tcW w:w="2228" w:type="dxa"/>
            <w:vAlign w:val="center"/>
          </w:tcPr>
          <w:p w14:paraId="4BABF53B" w14:textId="77777777" w:rsidR="00D03E2C" w:rsidRPr="00C4309A" w:rsidRDefault="00D03E2C" w:rsidP="001A2433">
            <w:pPr>
              <w:jc w:val="center"/>
              <w:rPr>
                <w:color w:val="000000"/>
              </w:rPr>
            </w:pPr>
            <w:r w:rsidRPr="00C4309A">
              <w:rPr>
                <w:color w:val="000000"/>
              </w:rPr>
              <w:t>Année 2</w:t>
            </w:r>
          </w:p>
        </w:tc>
        <w:tc>
          <w:tcPr>
            <w:tcW w:w="2229" w:type="dxa"/>
            <w:vAlign w:val="center"/>
          </w:tcPr>
          <w:p w14:paraId="1EEBB9C5" w14:textId="77777777" w:rsidR="00D03E2C" w:rsidRPr="00C4309A" w:rsidRDefault="00D03E2C" w:rsidP="001A2433">
            <w:pPr>
              <w:jc w:val="center"/>
              <w:rPr>
                <w:color w:val="000000"/>
              </w:rPr>
            </w:pPr>
            <w:r w:rsidRPr="00C4309A">
              <w:rPr>
                <w:color w:val="000000"/>
              </w:rPr>
              <w:t>Année 3</w:t>
            </w:r>
          </w:p>
        </w:tc>
      </w:tr>
      <w:tr w:rsidR="00D03E2C" w:rsidRPr="00C4309A" w14:paraId="460F24BF" w14:textId="77777777" w:rsidTr="001A2433">
        <w:trPr>
          <w:trHeight w:val="400"/>
        </w:trPr>
        <w:tc>
          <w:tcPr>
            <w:tcW w:w="2860" w:type="dxa"/>
            <w:vAlign w:val="center"/>
          </w:tcPr>
          <w:p w14:paraId="133C90E7" w14:textId="77777777" w:rsidR="00D03E2C" w:rsidRPr="00C4309A" w:rsidRDefault="00D03E2C" w:rsidP="001A2433">
            <w:pPr>
              <w:rPr>
                <w:color w:val="000000"/>
              </w:rPr>
            </w:pPr>
          </w:p>
        </w:tc>
        <w:tc>
          <w:tcPr>
            <w:tcW w:w="6685" w:type="dxa"/>
            <w:gridSpan w:val="3"/>
            <w:vAlign w:val="center"/>
          </w:tcPr>
          <w:p w14:paraId="158FBB3F" w14:textId="77777777" w:rsidR="00D03E2C" w:rsidRPr="00C4309A" w:rsidRDefault="00D03E2C" w:rsidP="001A2433">
            <w:pPr>
              <w:jc w:val="center"/>
              <w:rPr>
                <w:i/>
                <w:color w:val="000000"/>
              </w:rPr>
            </w:pPr>
            <w:r w:rsidRPr="00C4309A">
              <w:rPr>
                <w:i/>
                <w:color w:val="000000"/>
              </w:rPr>
              <w:t>Informations provenant du bilan</w:t>
            </w:r>
          </w:p>
        </w:tc>
      </w:tr>
      <w:tr w:rsidR="00D03E2C" w:rsidRPr="00C4309A" w14:paraId="2E6BD066" w14:textId="77777777" w:rsidTr="001A2433">
        <w:tc>
          <w:tcPr>
            <w:tcW w:w="2860" w:type="dxa"/>
            <w:vAlign w:val="center"/>
          </w:tcPr>
          <w:p w14:paraId="4E018A74" w14:textId="77777777" w:rsidR="00D03E2C" w:rsidRPr="00C4309A" w:rsidRDefault="00D03E2C" w:rsidP="001A2433">
            <w:pPr>
              <w:rPr>
                <w:color w:val="000000"/>
              </w:rPr>
            </w:pPr>
            <w:r w:rsidRPr="00C4309A">
              <w:rPr>
                <w:color w:val="000000"/>
              </w:rPr>
              <w:t>Actifs totaux</w:t>
            </w:r>
          </w:p>
        </w:tc>
        <w:tc>
          <w:tcPr>
            <w:tcW w:w="2228" w:type="dxa"/>
            <w:vAlign w:val="center"/>
          </w:tcPr>
          <w:p w14:paraId="2C296087" w14:textId="77777777" w:rsidR="00D03E2C" w:rsidRPr="00C4309A" w:rsidRDefault="00D03E2C" w:rsidP="001A2433">
            <w:pPr>
              <w:rPr>
                <w:color w:val="000000"/>
              </w:rPr>
            </w:pPr>
          </w:p>
        </w:tc>
        <w:tc>
          <w:tcPr>
            <w:tcW w:w="2228" w:type="dxa"/>
            <w:vAlign w:val="center"/>
          </w:tcPr>
          <w:p w14:paraId="4A68F375" w14:textId="77777777" w:rsidR="00D03E2C" w:rsidRPr="00C4309A" w:rsidRDefault="00D03E2C" w:rsidP="001A2433">
            <w:pPr>
              <w:rPr>
                <w:color w:val="000000"/>
              </w:rPr>
            </w:pPr>
          </w:p>
        </w:tc>
        <w:tc>
          <w:tcPr>
            <w:tcW w:w="2229" w:type="dxa"/>
            <w:vAlign w:val="center"/>
          </w:tcPr>
          <w:p w14:paraId="3750B63B" w14:textId="77777777" w:rsidR="00D03E2C" w:rsidRPr="00C4309A" w:rsidRDefault="00D03E2C" w:rsidP="001A2433">
            <w:pPr>
              <w:rPr>
                <w:color w:val="000000"/>
              </w:rPr>
            </w:pPr>
          </w:p>
        </w:tc>
      </w:tr>
      <w:tr w:rsidR="00D03E2C" w:rsidRPr="00C4309A" w14:paraId="68F42C67" w14:textId="77777777" w:rsidTr="001A2433">
        <w:tc>
          <w:tcPr>
            <w:tcW w:w="2860" w:type="dxa"/>
            <w:vAlign w:val="center"/>
          </w:tcPr>
          <w:p w14:paraId="7926A029" w14:textId="77777777" w:rsidR="00D03E2C" w:rsidRPr="00C4309A" w:rsidRDefault="00D03E2C" w:rsidP="001A2433">
            <w:pPr>
              <w:rPr>
                <w:color w:val="000000"/>
              </w:rPr>
            </w:pPr>
            <w:r w:rsidRPr="00C4309A">
              <w:rPr>
                <w:color w:val="000000"/>
              </w:rPr>
              <w:t>Obligations totales</w:t>
            </w:r>
          </w:p>
        </w:tc>
        <w:tc>
          <w:tcPr>
            <w:tcW w:w="2228" w:type="dxa"/>
            <w:vAlign w:val="center"/>
          </w:tcPr>
          <w:p w14:paraId="59DB2D32" w14:textId="77777777" w:rsidR="00D03E2C" w:rsidRPr="00C4309A" w:rsidRDefault="00D03E2C" w:rsidP="001A2433">
            <w:pPr>
              <w:rPr>
                <w:color w:val="000000"/>
              </w:rPr>
            </w:pPr>
          </w:p>
        </w:tc>
        <w:tc>
          <w:tcPr>
            <w:tcW w:w="2228" w:type="dxa"/>
            <w:vAlign w:val="center"/>
          </w:tcPr>
          <w:p w14:paraId="4861AB02" w14:textId="77777777" w:rsidR="00D03E2C" w:rsidRPr="00C4309A" w:rsidRDefault="00D03E2C" w:rsidP="001A2433">
            <w:pPr>
              <w:rPr>
                <w:color w:val="000000"/>
              </w:rPr>
            </w:pPr>
          </w:p>
        </w:tc>
        <w:tc>
          <w:tcPr>
            <w:tcW w:w="2229" w:type="dxa"/>
            <w:vAlign w:val="center"/>
          </w:tcPr>
          <w:p w14:paraId="65EA4F61" w14:textId="77777777" w:rsidR="00D03E2C" w:rsidRPr="00C4309A" w:rsidRDefault="00D03E2C" w:rsidP="001A2433">
            <w:pPr>
              <w:rPr>
                <w:color w:val="000000"/>
              </w:rPr>
            </w:pPr>
          </w:p>
        </w:tc>
      </w:tr>
      <w:tr w:rsidR="00D03E2C" w:rsidRPr="00C4309A" w14:paraId="12736189" w14:textId="77777777" w:rsidTr="001A2433">
        <w:tc>
          <w:tcPr>
            <w:tcW w:w="2860" w:type="dxa"/>
            <w:vAlign w:val="center"/>
          </w:tcPr>
          <w:p w14:paraId="7A586865" w14:textId="77777777" w:rsidR="00D03E2C" w:rsidRPr="00C4309A" w:rsidRDefault="00D03E2C" w:rsidP="001A2433">
            <w:pPr>
              <w:rPr>
                <w:color w:val="000000"/>
              </w:rPr>
            </w:pPr>
            <w:r w:rsidRPr="00C4309A">
              <w:rPr>
                <w:color w:val="000000"/>
              </w:rPr>
              <w:t>Actifs actuels</w:t>
            </w:r>
          </w:p>
        </w:tc>
        <w:tc>
          <w:tcPr>
            <w:tcW w:w="2228" w:type="dxa"/>
            <w:vAlign w:val="center"/>
          </w:tcPr>
          <w:p w14:paraId="2CA9E9FF" w14:textId="77777777" w:rsidR="00D03E2C" w:rsidRPr="00C4309A" w:rsidRDefault="00D03E2C" w:rsidP="001A2433">
            <w:pPr>
              <w:rPr>
                <w:color w:val="000000"/>
              </w:rPr>
            </w:pPr>
          </w:p>
        </w:tc>
        <w:tc>
          <w:tcPr>
            <w:tcW w:w="2228" w:type="dxa"/>
            <w:vAlign w:val="center"/>
          </w:tcPr>
          <w:p w14:paraId="0D82A67E" w14:textId="77777777" w:rsidR="00D03E2C" w:rsidRPr="00C4309A" w:rsidRDefault="00D03E2C" w:rsidP="001A2433">
            <w:pPr>
              <w:rPr>
                <w:color w:val="000000"/>
              </w:rPr>
            </w:pPr>
          </w:p>
        </w:tc>
        <w:tc>
          <w:tcPr>
            <w:tcW w:w="2229" w:type="dxa"/>
            <w:vAlign w:val="center"/>
          </w:tcPr>
          <w:p w14:paraId="6839F4DB" w14:textId="77777777" w:rsidR="00D03E2C" w:rsidRPr="00C4309A" w:rsidRDefault="00D03E2C" w:rsidP="001A2433">
            <w:pPr>
              <w:rPr>
                <w:color w:val="000000"/>
              </w:rPr>
            </w:pPr>
          </w:p>
        </w:tc>
      </w:tr>
      <w:tr w:rsidR="00D03E2C" w:rsidRPr="00C4309A" w14:paraId="5CB3E78E" w14:textId="77777777" w:rsidTr="001A2433">
        <w:tc>
          <w:tcPr>
            <w:tcW w:w="2860" w:type="dxa"/>
            <w:vAlign w:val="center"/>
          </w:tcPr>
          <w:p w14:paraId="6F716E6D" w14:textId="77777777" w:rsidR="00D03E2C" w:rsidRPr="00C4309A" w:rsidRDefault="00D03E2C" w:rsidP="001A2433">
            <w:pPr>
              <w:rPr>
                <w:color w:val="000000"/>
              </w:rPr>
            </w:pPr>
            <w:r w:rsidRPr="00C4309A">
              <w:rPr>
                <w:color w:val="000000"/>
              </w:rPr>
              <w:t>Obligations actuelles</w:t>
            </w:r>
          </w:p>
        </w:tc>
        <w:tc>
          <w:tcPr>
            <w:tcW w:w="2228" w:type="dxa"/>
            <w:vAlign w:val="center"/>
          </w:tcPr>
          <w:p w14:paraId="6DA64B7F" w14:textId="77777777" w:rsidR="00D03E2C" w:rsidRPr="00C4309A" w:rsidRDefault="00D03E2C" w:rsidP="001A2433">
            <w:pPr>
              <w:rPr>
                <w:color w:val="000000"/>
              </w:rPr>
            </w:pPr>
          </w:p>
        </w:tc>
        <w:tc>
          <w:tcPr>
            <w:tcW w:w="2228" w:type="dxa"/>
            <w:vAlign w:val="center"/>
          </w:tcPr>
          <w:p w14:paraId="1FAB49BD" w14:textId="77777777" w:rsidR="00D03E2C" w:rsidRPr="00C4309A" w:rsidRDefault="00D03E2C" w:rsidP="001A2433">
            <w:pPr>
              <w:rPr>
                <w:color w:val="000000"/>
              </w:rPr>
            </w:pPr>
          </w:p>
        </w:tc>
        <w:tc>
          <w:tcPr>
            <w:tcW w:w="2229" w:type="dxa"/>
            <w:vAlign w:val="center"/>
          </w:tcPr>
          <w:p w14:paraId="0938A238" w14:textId="77777777" w:rsidR="00D03E2C" w:rsidRPr="00C4309A" w:rsidRDefault="00D03E2C" w:rsidP="001A2433">
            <w:pPr>
              <w:rPr>
                <w:color w:val="000000"/>
              </w:rPr>
            </w:pPr>
          </w:p>
        </w:tc>
      </w:tr>
      <w:tr w:rsidR="00D03E2C" w:rsidRPr="00C4309A" w14:paraId="1EDC18ED" w14:textId="77777777" w:rsidTr="001A2433">
        <w:trPr>
          <w:trHeight w:val="355"/>
        </w:trPr>
        <w:tc>
          <w:tcPr>
            <w:tcW w:w="2860" w:type="dxa"/>
            <w:vAlign w:val="center"/>
          </w:tcPr>
          <w:p w14:paraId="7CC708AD" w14:textId="77777777" w:rsidR="00D03E2C" w:rsidRPr="00C4309A" w:rsidRDefault="00D03E2C" w:rsidP="001A2433">
            <w:pPr>
              <w:rPr>
                <w:color w:val="000000"/>
              </w:rPr>
            </w:pPr>
          </w:p>
        </w:tc>
        <w:tc>
          <w:tcPr>
            <w:tcW w:w="6685" w:type="dxa"/>
            <w:gridSpan w:val="3"/>
            <w:vAlign w:val="center"/>
          </w:tcPr>
          <w:p w14:paraId="7AA4C9BC" w14:textId="77777777" w:rsidR="00D03E2C" w:rsidRPr="00C4309A" w:rsidRDefault="00D03E2C" w:rsidP="001A2433">
            <w:pPr>
              <w:jc w:val="center"/>
              <w:rPr>
                <w:i/>
                <w:color w:val="000000"/>
              </w:rPr>
            </w:pPr>
            <w:r w:rsidRPr="00C4309A">
              <w:rPr>
                <w:i/>
                <w:color w:val="000000"/>
              </w:rPr>
              <w:t>Informations provenant de la déclaration de revenus</w:t>
            </w:r>
          </w:p>
        </w:tc>
      </w:tr>
      <w:tr w:rsidR="00D03E2C" w:rsidRPr="00C4309A" w14:paraId="68B7BA7D" w14:textId="77777777" w:rsidTr="001A2433">
        <w:tc>
          <w:tcPr>
            <w:tcW w:w="2860" w:type="dxa"/>
            <w:vAlign w:val="center"/>
          </w:tcPr>
          <w:p w14:paraId="7CB4F7AA" w14:textId="77777777" w:rsidR="00D03E2C" w:rsidRPr="00C4309A" w:rsidRDefault="00D03E2C" w:rsidP="001A2433">
            <w:pPr>
              <w:rPr>
                <w:color w:val="000000"/>
              </w:rPr>
            </w:pPr>
            <w:r w:rsidRPr="00C4309A">
              <w:rPr>
                <w:color w:val="000000"/>
              </w:rPr>
              <w:t>Recettes totales et brutes</w:t>
            </w:r>
          </w:p>
        </w:tc>
        <w:tc>
          <w:tcPr>
            <w:tcW w:w="2228" w:type="dxa"/>
            <w:vAlign w:val="center"/>
          </w:tcPr>
          <w:p w14:paraId="458E1E1B" w14:textId="77777777" w:rsidR="00D03E2C" w:rsidRPr="00C4309A" w:rsidRDefault="00D03E2C" w:rsidP="001A2433">
            <w:pPr>
              <w:rPr>
                <w:color w:val="000000"/>
              </w:rPr>
            </w:pPr>
          </w:p>
        </w:tc>
        <w:tc>
          <w:tcPr>
            <w:tcW w:w="2228" w:type="dxa"/>
            <w:vAlign w:val="center"/>
          </w:tcPr>
          <w:p w14:paraId="7825DAA1" w14:textId="77777777" w:rsidR="00D03E2C" w:rsidRPr="00C4309A" w:rsidRDefault="00D03E2C" w:rsidP="001A2433">
            <w:pPr>
              <w:rPr>
                <w:color w:val="000000"/>
              </w:rPr>
            </w:pPr>
          </w:p>
        </w:tc>
        <w:tc>
          <w:tcPr>
            <w:tcW w:w="2229" w:type="dxa"/>
            <w:vAlign w:val="center"/>
          </w:tcPr>
          <w:p w14:paraId="5F41571C" w14:textId="77777777" w:rsidR="00D03E2C" w:rsidRPr="00C4309A" w:rsidRDefault="00D03E2C" w:rsidP="001A2433">
            <w:pPr>
              <w:rPr>
                <w:color w:val="000000"/>
              </w:rPr>
            </w:pPr>
          </w:p>
        </w:tc>
      </w:tr>
      <w:tr w:rsidR="00D03E2C" w:rsidRPr="00C4309A" w14:paraId="6B342459" w14:textId="77777777" w:rsidTr="001A2433">
        <w:tc>
          <w:tcPr>
            <w:tcW w:w="2860" w:type="dxa"/>
            <w:vAlign w:val="center"/>
          </w:tcPr>
          <w:p w14:paraId="6B7A4E22" w14:textId="77777777" w:rsidR="00D03E2C" w:rsidRPr="00C4309A" w:rsidRDefault="00D03E2C" w:rsidP="001A2433">
            <w:pPr>
              <w:rPr>
                <w:color w:val="000000"/>
              </w:rPr>
            </w:pPr>
            <w:r w:rsidRPr="00C4309A">
              <w:rPr>
                <w:color w:val="000000"/>
              </w:rPr>
              <w:t>Profits avant impôts</w:t>
            </w:r>
          </w:p>
        </w:tc>
        <w:tc>
          <w:tcPr>
            <w:tcW w:w="2228" w:type="dxa"/>
            <w:vAlign w:val="center"/>
          </w:tcPr>
          <w:p w14:paraId="4E1470CD" w14:textId="77777777" w:rsidR="00D03E2C" w:rsidRPr="00C4309A" w:rsidRDefault="00D03E2C" w:rsidP="001A2433">
            <w:pPr>
              <w:rPr>
                <w:color w:val="000000"/>
              </w:rPr>
            </w:pPr>
          </w:p>
        </w:tc>
        <w:tc>
          <w:tcPr>
            <w:tcW w:w="2228" w:type="dxa"/>
            <w:vAlign w:val="center"/>
          </w:tcPr>
          <w:p w14:paraId="01384B75" w14:textId="77777777" w:rsidR="00D03E2C" w:rsidRPr="00C4309A" w:rsidRDefault="00D03E2C" w:rsidP="001A2433">
            <w:pPr>
              <w:rPr>
                <w:color w:val="000000"/>
              </w:rPr>
            </w:pPr>
          </w:p>
        </w:tc>
        <w:tc>
          <w:tcPr>
            <w:tcW w:w="2229" w:type="dxa"/>
            <w:vAlign w:val="center"/>
          </w:tcPr>
          <w:p w14:paraId="67B378F4" w14:textId="77777777" w:rsidR="00D03E2C" w:rsidRPr="00C4309A" w:rsidRDefault="00D03E2C" w:rsidP="001A2433">
            <w:pPr>
              <w:rPr>
                <w:color w:val="000000"/>
              </w:rPr>
            </w:pPr>
          </w:p>
        </w:tc>
      </w:tr>
      <w:tr w:rsidR="00D03E2C" w:rsidRPr="00C4309A" w14:paraId="06E9BE40" w14:textId="77777777" w:rsidTr="001A2433">
        <w:tc>
          <w:tcPr>
            <w:tcW w:w="2860" w:type="dxa"/>
            <w:vAlign w:val="center"/>
          </w:tcPr>
          <w:p w14:paraId="4A634B5D" w14:textId="77777777" w:rsidR="00D03E2C" w:rsidRPr="00C4309A" w:rsidRDefault="00D03E2C" w:rsidP="001A2433">
            <w:pPr>
              <w:rPr>
                <w:color w:val="000000"/>
              </w:rPr>
            </w:pPr>
            <w:r w:rsidRPr="00C4309A">
              <w:rPr>
                <w:color w:val="000000"/>
              </w:rPr>
              <w:t xml:space="preserve">Profit net </w:t>
            </w:r>
          </w:p>
        </w:tc>
        <w:tc>
          <w:tcPr>
            <w:tcW w:w="2228" w:type="dxa"/>
            <w:vAlign w:val="center"/>
          </w:tcPr>
          <w:p w14:paraId="5E4F1150" w14:textId="77777777" w:rsidR="00D03E2C" w:rsidRPr="00C4309A" w:rsidRDefault="00D03E2C" w:rsidP="001A2433">
            <w:pPr>
              <w:rPr>
                <w:color w:val="000000"/>
              </w:rPr>
            </w:pPr>
          </w:p>
        </w:tc>
        <w:tc>
          <w:tcPr>
            <w:tcW w:w="2228" w:type="dxa"/>
            <w:vAlign w:val="center"/>
          </w:tcPr>
          <w:p w14:paraId="1A5824CC" w14:textId="77777777" w:rsidR="00D03E2C" w:rsidRPr="00C4309A" w:rsidRDefault="00D03E2C" w:rsidP="001A2433">
            <w:pPr>
              <w:rPr>
                <w:color w:val="000000"/>
              </w:rPr>
            </w:pPr>
          </w:p>
        </w:tc>
        <w:tc>
          <w:tcPr>
            <w:tcW w:w="2229" w:type="dxa"/>
            <w:vAlign w:val="center"/>
          </w:tcPr>
          <w:p w14:paraId="42886DD1" w14:textId="77777777" w:rsidR="00D03E2C" w:rsidRPr="00C4309A" w:rsidRDefault="00D03E2C" w:rsidP="001A2433">
            <w:pPr>
              <w:rPr>
                <w:color w:val="000000"/>
              </w:rPr>
            </w:pPr>
          </w:p>
        </w:tc>
      </w:tr>
      <w:tr w:rsidR="00D03E2C" w:rsidRPr="00C4309A" w14:paraId="56BE6899" w14:textId="77777777" w:rsidTr="001A2433">
        <w:tc>
          <w:tcPr>
            <w:tcW w:w="2860" w:type="dxa"/>
            <w:vAlign w:val="center"/>
          </w:tcPr>
          <w:p w14:paraId="50345020" w14:textId="77777777" w:rsidR="00D03E2C" w:rsidRPr="00C4309A" w:rsidRDefault="00D03E2C" w:rsidP="001A2433">
            <w:pPr>
              <w:rPr>
                <w:color w:val="000000"/>
              </w:rPr>
            </w:pPr>
            <w:r w:rsidRPr="00C4309A">
              <w:rPr>
                <w:color w:val="000000"/>
              </w:rPr>
              <w:t>Ratio actuel</w:t>
            </w:r>
          </w:p>
        </w:tc>
        <w:tc>
          <w:tcPr>
            <w:tcW w:w="2228" w:type="dxa"/>
            <w:vAlign w:val="center"/>
          </w:tcPr>
          <w:p w14:paraId="01F2C248" w14:textId="77777777" w:rsidR="00D03E2C" w:rsidRPr="00C4309A" w:rsidRDefault="00D03E2C" w:rsidP="001A2433">
            <w:pPr>
              <w:rPr>
                <w:color w:val="000000"/>
              </w:rPr>
            </w:pPr>
          </w:p>
        </w:tc>
        <w:tc>
          <w:tcPr>
            <w:tcW w:w="2228" w:type="dxa"/>
            <w:vAlign w:val="center"/>
          </w:tcPr>
          <w:p w14:paraId="5913F1C9" w14:textId="77777777" w:rsidR="00D03E2C" w:rsidRPr="00C4309A" w:rsidRDefault="00D03E2C" w:rsidP="001A2433">
            <w:pPr>
              <w:rPr>
                <w:color w:val="000000"/>
              </w:rPr>
            </w:pPr>
          </w:p>
        </w:tc>
        <w:tc>
          <w:tcPr>
            <w:tcW w:w="2229" w:type="dxa"/>
            <w:vAlign w:val="center"/>
          </w:tcPr>
          <w:p w14:paraId="6D2F9D9C" w14:textId="77777777" w:rsidR="00D03E2C" w:rsidRPr="00C4309A" w:rsidRDefault="00D03E2C" w:rsidP="001A2433">
            <w:pPr>
              <w:rPr>
                <w:color w:val="000000"/>
              </w:rPr>
            </w:pPr>
          </w:p>
        </w:tc>
      </w:tr>
    </w:tbl>
    <w:p w14:paraId="61BFAA65" w14:textId="77777777" w:rsidR="00D03E2C" w:rsidRPr="00C4309A" w:rsidRDefault="008B0825" w:rsidP="00D03E2C">
      <w:pPr>
        <w:shd w:val="clear" w:color="auto" w:fill="FFFFFF"/>
        <w:spacing w:before="120"/>
        <w:jc w:val="both"/>
        <w:rPr>
          <w:color w:val="000000"/>
        </w:rPr>
      </w:pPr>
      <w:sdt>
        <w:sdtPr>
          <w:rPr>
            <w:color w:val="000000"/>
          </w:rPr>
          <w:id w:val="-53931535"/>
        </w:sdtPr>
        <w:sdtEndPr/>
        <w:sdtContent>
          <w:r w:rsidR="00D03E2C" w:rsidRPr="00C4309A">
            <w:rPr>
              <w:rFonts w:ascii="Segoe UI Symbol" w:hAnsi="Segoe UI Symbol" w:cs="Segoe UI Symbol"/>
              <w:color w:val="000000"/>
            </w:rPr>
            <w:t>☐</w:t>
          </w:r>
        </w:sdtContent>
      </w:sdt>
      <w:r w:rsidR="00D03E2C" w:rsidRPr="00C4309A">
        <w:t xml:space="preserve"> </w:t>
      </w:r>
      <w:r w:rsidR="00D03E2C" w:rsidRPr="00C4309A">
        <w:rPr>
          <w:color w:val="000000"/>
        </w:rPr>
        <w:t>Ci-joint, les copies des états financiers vérifiés (bilans, notamment toutes les notes connexes et déclarations de revenus) pour les années requises ci-dessus, conformes aux conditions suivantes :</w:t>
      </w:r>
    </w:p>
    <w:p w14:paraId="10F8C55A" w14:textId="77777777" w:rsidR="00D03E2C" w:rsidRPr="00C4309A" w:rsidRDefault="00D03E2C" w:rsidP="00D03E2C">
      <w:pPr>
        <w:pStyle w:val="Paragraphedeliste"/>
        <w:widowControl/>
        <w:numPr>
          <w:ilvl w:val="1"/>
          <w:numId w:val="19"/>
        </w:numPr>
        <w:shd w:val="clear" w:color="auto" w:fill="FFFFFF"/>
        <w:overflowPunct/>
        <w:adjustRightInd/>
        <w:spacing w:line="240" w:lineRule="auto"/>
        <w:ind w:left="720" w:hanging="465"/>
        <w:jc w:val="both"/>
        <w:rPr>
          <w:color w:val="000000"/>
          <w:sz w:val="24"/>
        </w:rPr>
      </w:pPr>
      <w:r w:rsidRPr="00C4309A">
        <w:rPr>
          <w:color w:val="000000"/>
          <w:sz w:val="24"/>
        </w:rPr>
        <w:t>Doivent représenter la situation financière du soumissionnaire ou de la partie à la coentreprise et non de sociétés sœurs ou de la société mère ;</w:t>
      </w:r>
    </w:p>
    <w:p w14:paraId="32B7CD50" w14:textId="77777777" w:rsidR="00D03E2C" w:rsidRPr="00C4309A" w:rsidRDefault="00D03E2C" w:rsidP="00D03E2C">
      <w:pPr>
        <w:pStyle w:val="Paragraphedeliste"/>
        <w:widowControl/>
        <w:numPr>
          <w:ilvl w:val="1"/>
          <w:numId w:val="19"/>
        </w:numPr>
        <w:shd w:val="clear" w:color="auto" w:fill="FFFFFF"/>
        <w:overflowPunct/>
        <w:adjustRightInd/>
        <w:spacing w:line="240" w:lineRule="auto"/>
        <w:ind w:left="720" w:hanging="465"/>
        <w:jc w:val="both"/>
        <w:rPr>
          <w:color w:val="000000"/>
          <w:sz w:val="24"/>
        </w:rPr>
      </w:pPr>
      <w:r w:rsidRPr="00C4309A">
        <w:rPr>
          <w:color w:val="000000"/>
          <w:sz w:val="24"/>
        </w:rPr>
        <w:t>Les états financiers collectés doivent être vérifiés par un comptable public certifié </w:t>
      </w:r>
    </w:p>
    <w:p w14:paraId="504C31B4" w14:textId="77777777" w:rsidR="00D03E2C" w:rsidRPr="00C4309A" w:rsidRDefault="00D03E2C" w:rsidP="00D03E2C">
      <w:pPr>
        <w:pStyle w:val="Paragraphedeliste"/>
        <w:widowControl/>
        <w:numPr>
          <w:ilvl w:val="1"/>
          <w:numId w:val="19"/>
        </w:numPr>
        <w:shd w:val="clear" w:color="auto" w:fill="FFFFFF"/>
        <w:overflowPunct/>
        <w:adjustRightInd/>
        <w:spacing w:line="240" w:lineRule="auto"/>
        <w:ind w:left="720" w:hanging="465"/>
        <w:jc w:val="both"/>
        <w:rPr>
          <w:color w:val="000000"/>
          <w:sz w:val="24"/>
        </w:rPr>
      </w:pPr>
      <w:r w:rsidRPr="00C4309A">
        <w:rPr>
          <w:color w:val="000000"/>
          <w:sz w:val="24"/>
        </w:rPr>
        <w:t>Les états financiers collectés doivent correspondre aux périodes comptables déjà complétées et vérifiées. Aucune déclaration se rapportant à des périodes partielles ne sera acceptée.</w:t>
      </w:r>
    </w:p>
    <w:p w14:paraId="161BB6B6" w14:textId="77777777" w:rsidR="00D03E2C" w:rsidRPr="00C4309A" w:rsidRDefault="00D03E2C" w:rsidP="00D03E2C">
      <w:pPr>
        <w:rPr>
          <w:b/>
        </w:rPr>
      </w:pPr>
      <w:r w:rsidRPr="00C4309A">
        <w:br w:type="page"/>
      </w:r>
    </w:p>
    <w:p w14:paraId="403D224F" w14:textId="77777777" w:rsidR="00D03E2C" w:rsidRPr="00C4309A" w:rsidRDefault="00D03E2C" w:rsidP="00D03E2C">
      <w:pPr>
        <w:pStyle w:val="Titre2"/>
        <w:widowControl/>
        <w:overflowPunct/>
        <w:adjustRightInd/>
        <w:spacing w:before="40" w:line="259" w:lineRule="auto"/>
        <w:rPr>
          <w:rFonts w:ascii="Times New Roman" w:eastAsiaTheme="majorEastAsia" w:hAnsi="Times New Roman" w:cs="Times New Roman"/>
          <w:bCs w:val="0"/>
          <w:iCs w:val="0"/>
          <w:caps w:val="0"/>
          <w:noProof w:val="0"/>
          <w:color w:val="2E74B5" w:themeColor="accent1" w:themeShade="BF"/>
          <w:kern w:val="0"/>
          <w:sz w:val="24"/>
          <w:szCs w:val="24"/>
        </w:rPr>
      </w:pPr>
      <w:bookmarkStart w:id="203" w:name="_Toc511900294"/>
      <w:bookmarkStart w:id="204" w:name="_Toc508626311"/>
      <w:r w:rsidRPr="00C4309A">
        <w:rPr>
          <w:rFonts w:ascii="Times New Roman" w:eastAsiaTheme="majorEastAsia" w:hAnsi="Times New Roman" w:cs="Times New Roman"/>
          <w:caps w:val="0"/>
          <w:noProof w:val="0"/>
          <w:color w:val="2E74B5" w:themeColor="accent1" w:themeShade="BF"/>
          <w:kern w:val="0"/>
          <w:sz w:val="24"/>
          <w:szCs w:val="24"/>
        </w:rPr>
        <w:lastRenderedPageBreak/>
        <w:t>Formulaire E : Format de l’offre technique</w:t>
      </w:r>
      <w:bookmarkEnd w:id="203"/>
      <w:r w:rsidRPr="00C4309A">
        <w:rPr>
          <w:rFonts w:ascii="Times New Roman" w:eastAsiaTheme="majorEastAsia" w:hAnsi="Times New Roman" w:cs="Times New Roman"/>
          <w:b w:val="0"/>
          <w:caps w:val="0"/>
          <w:noProof w:val="0"/>
          <w:color w:val="2E74B5" w:themeColor="accent1" w:themeShade="BF"/>
          <w:kern w:val="0"/>
          <w:sz w:val="24"/>
          <w:szCs w:val="24"/>
        </w:rPr>
        <w:t xml:space="preserve"> </w:t>
      </w:r>
      <w:bookmarkEnd w:id="204"/>
    </w:p>
    <w:p w14:paraId="045A0167" w14:textId="77777777" w:rsidR="00D03E2C" w:rsidRPr="00C4309A" w:rsidRDefault="00D03E2C" w:rsidP="00D03E2C">
      <w:pPr>
        <w:pStyle w:val="MarginText"/>
        <w:spacing w:after="0" w:line="240" w:lineRule="auto"/>
        <w:jc w:val="left"/>
        <w:rPr>
          <w:color w:val="000000"/>
          <w:sz w:val="24"/>
          <w:szCs w:val="24"/>
        </w:rPr>
      </w:pPr>
    </w:p>
    <w:p w14:paraId="0BF47196" w14:textId="77777777" w:rsidR="00D03E2C" w:rsidRPr="00C4309A" w:rsidRDefault="00D03E2C" w:rsidP="00D03E2C"/>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03E2C" w:rsidRPr="00C4309A" w14:paraId="0AFC9CE2" w14:textId="77777777" w:rsidTr="001A2433">
        <w:tc>
          <w:tcPr>
            <w:tcW w:w="1979" w:type="dxa"/>
            <w:shd w:val="clear" w:color="auto" w:fill="9BDEFF"/>
          </w:tcPr>
          <w:p w14:paraId="3BB63E91" w14:textId="77777777" w:rsidR="00D03E2C" w:rsidRPr="00C4309A" w:rsidRDefault="00D03E2C" w:rsidP="001A2433">
            <w:pPr>
              <w:spacing w:before="120" w:after="120"/>
            </w:pPr>
            <w:r w:rsidRPr="00C4309A">
              <w:t>Nom du soumissionnaire :</w:t>
            </w:r>
          </w:p>
        </w:tc>
        <w:tc>
          <w:tcPr>
            <w:tcW w:w="4501" w:type="dxa"/>
          </w:tcPr>
          <w:p w14:paraId="598B078F" w14:textId="77777777" w:rsidR="00D03E2C" w:rsidRPr="00C4309A" w:rsidRDefault="00D03E2C" w:rsidP="001A2433">
            <w:pPr>
              <w:spacing w:before="120" w:after="120"/>
            </w:pPr>
            <w:r w:rsidRPr="00C4309A">
              <w:rPr>
                <w:bCs/>
              </w:rPr>
              <w:fldChar w:fldCharType="begin">
                <w:ffData>
                  <w:name w:val="Text1"/>
                  <w:enabled/>
                  <w:calcOnExit w:val="0"/>
                  <w:textInput>
                    <w:default w:val="[Insérer nom du soumissionnaire]"/>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[Insérer nom du soumissionnaire]</w:t>
            </w:r>
            <w:r w:rsidRPr="00C4309A">
              <w:fldChar w:fldCharType="end"/>
            </w:r>
          </w:p>
        </w:tc>
        <w:tc>
          <w:tcPr>
            <w:tcW w:w="720" w:type="dxa"/>
            <w:shd w:val="clear" w:color="auto" w:fill="9BDEFF"/>
          </w:tcPr>
          <w:p w14:paraId="45ADCC58" w14:textId="77777777" w:rsidR="00D03E2C" w:rsidRPr="00C4309A" w:rsidRDefault="00D03E2C" w:rsidP="001A2433">
            <w:pPr>
              <w:spacing w:before="120" w:after="120"/>
            </w:pPr>
            <w:r w:rsidRPr="00C4309A">
              <w:t>Date :</w:t>
            </w:r>
          </w:p>
        </w:tc>
        <w:tc>
          <w:tcPr>
            <w:tcW w:w="2345" w:type="dxa"/>
          </w:tcPr>
          <w:p w14:paraId="37852C2D" w14:textId="77777777" w:rsidR="00D03E2C" w:rsidRPr="00C4309A" w:rsidRDefault="008B0825" w:rsidP="001A2433">
            <w:pPr>
              <w:spacing w:before="120" w:after="120"/>
            </w:pPr>
            <w:sdt>
              <w:sdtPr>
                <w:rPr>
                  <w:bCs/>
                </w:rPr>
                <w:id w:val="544646769"/>
                <w:date>
                  <w:dateFormat w:val="MMMM d, yyyy"/>
                  <w:lid w:val="fr-FR"/>
                  <w:storeMappedDataAs w:val="date"/>
                  <w:calendar w:val="gregorian"/>
                </w:date>
              </w:sdtPr>
              <w:sdtEndPr/>
              <w:sdtContent>
                <w:r w:rsidR="00D03E2C" w:rsidRPr="00C4309A">
                  <w:rPr>
                    <w:bCs/>
                  </w:rPr>
                  <w:t>[Sélectionner date]</w:t>
                </w:r>
              </w:sdtContent>
            </w:sdt>
          </w:p>
        </w:tc>
      </w:tr>
      <w:tr w:rsidR="00D03E2C" w:rsidRPr="00C4309A" w14:paraId="4305F80F" w14:textId="77777777" w:rsidTr="001A2433">
        <w:trPr>
          <w:cantSplit/>
          <w:trHeight w:val="341"/>
        </w:trPr>
        <w:tc>
          <w:tcPr>
            <w:tcW w:w="1979" w:type="dxa"/>
            <w:shd w:val="clear" w:color="auto" w:fill="9BDEFF"/>
          </w:tcPr>
          <w:p w14:paraId="181B381C" w14:textId="77777777" w:rsidR="00D03E2C" w:rsidRPr="00C4309A" w:rsidRDefault="00D03E2C" w:rsidP="001A2433">
            <w:pPr>
              <w:spacing w:before="120" w:after="120"/>
            </w:pPr>
            <w:r w:rsidRPr="00C4309A">
              <w:t>Référence de l’appel d’offres :</w:t>
            </w:r>
          </w:p>
        </w:tc>
        <w:tc>
          <w:tcPr>
            <w:tcW w:w="7566" w:type="dxa"/>
            <w:gridSpan w:val="3"/>
          </w:tcPr>
          <w:p w14:paraId="674451E0" w14:textId="77777777" w:rsidR="00D03E2C" w:rsidRPr="00C4309A" w:rsidRDefault="00D03E2C" w:rsidP="001A2433">
            <w:pPr>
              <w:spacing w:before="120" w:after="120"/>
            </w:pPr>
            <w:r w:rsidRPr="00C4309A">
              <w:rPr>
                <w:bCs/>
              </w:rPr>
              <w:fldChar w:fldCharType="begin">
                <w:ffData>
                  <w:name w:val="Text1"/>
                  <w:enabled/>
                  <w:calcOnExit w:val="0"/>
                  <w:textInput>
                    <w:default w:val="[Insérer numéro de référence de l&amp;amp;apos;AO]"/>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[Insérer numéro de référence de l’AO]</w:t>
            </w:r>
            <w:r w:rsidRPr="00C4309A">
              <w:fldChar w:fldCharType="end"/>
            </w:r>
          </w:p>
        </w:tc>
      </w:tr>
    </w:tbl>
    <w:p w14:paraId="570A30B0" w14:textId="77777777" w:rsidR="00D03E2C" w:rsidRPr="00C4309A" w:rsidRDefault="00D03E2C" w:rsidP="00D03E2C"/>
    <w:p w14:paraId="3CFAB697" w14:textId="77777777" w:rsidR="00D03E2C" w:rsidRPr="00C4309A" w:rsidRDefault="00D03E2C" w:rsidP="00D03E2C">
      <w:pPr>
        <w:jc w:val="both"/>
        <w:rPr>
          <w:b/>
          <w:i/>
          <w:iCs/>
          <w:color w:val="FF0000"/>
        </w:rPr>
      </w:pPr>
      <w:r w:rsidRPr="00C4309A">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w:t>
      </w:r>
      <w:r w:rsidRPr="00C4309A">
        <w:rPr>
          <w:b/>
          <w:i/>
          <w:color w:val="FF0000"/>
        </w:rPr>
        <w:t xml:space="preserve">Si une réponse descriptive est exigée et que le soumissionnaire ne la fournit pas, son offre sera déclarée non conforme. </w:t>
      </w:r>
    </w:p>
    <w:p w14:paraId="793B92D9" w14:textId="77777777" w:rsidR="00D03E2C" w:rsidRPr="00C4309A" w:rsidRDefault="00D03E2C" w:rsidP="00D03E2C">
      <w:pPr>
        <w:rPr>
          <w:b/>
          <w:color w:val="FF0000"/>
        </w:rPr>
      </w:pPr>
    </w:p>
    <w:p w14:paraId="7D7D806B" w14:textId="77777777" w:rsidR="00D03E2C" w:rsidRPr="00C4309A" w:rsidRDefault="00D03E2C" w:rsidP="00D03E2C">
      <w:pPr>
        <w:rPr>
          <w:b/>
          <w:snapToGrid w:val="0"/>
        </w:rPr>
      </w:pPr>
      <w:r w:rsidRPr="00C4309A">
        <w:rPr>
          <w:b/>
          <w:snapToGrid w:val="0"/>
        </w:rPr>
        <w:t>SECTION 1 : Qualification, capacités et expérience du soumissionnaire</w:t>
      </w:r>
    </w:p>
    <w:p w14:paraId="52B49729" w14:textId="77777777" w:rsidR="00D03E2C" w:rsidRPr="00C4309A" w:rsidRDefault="00D03E2C" w:rsidP="00D03E2C">
      <w:pPr>
        <w:rPr>
          <w:b/>
          <w:snapToGrid w:val="0"/>
        </w:rPr>
      </w:pPr>
    </w:p>
    <w:p w14:paraId="7517D755" w14:textId="77777777" w:rsidR="00D03E2C" w:rsidRPr="00C4309A" w:rsidRDefault="00D03E2C" w:rsidP="00D03E2C">
      <w:pPr>
        <w:pStyle w:val="Paragraphedeliste"/>
        <w:widowControl/>
        <w:numPr>
          <w:ilvl w:val="1"/>
          <w:numId w:val="25"/>
        </w:numPr>
        <w:overflowPunct/>
        <w:adjustRightInd/>
        <w:spacing w:before="60" w:after="60" w:line="240" w:lineRule="auto"/>
        <w:ind w:left="540" w:hanging="540"/>
        <w:contextualSpacing w:val="0"/>
        <w:jc w:val="both"/>
        <w:rPr>
          <w:snapToGrid w:val="0"/>
          <w:sz w:val="24"/>
        </w:rPr>
      </w:pPr>
      <w:r w:rsidRPr="00C4309A">
        <w:rPr>
          <w:snapToGrid w:val="0"/>
          <w:sz w:val="24"/>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2EACD71C" w14:textId="77777777" w:rsidR="00D03E2C" w:rsidRPr="00C4309A" w:rsidRDefault="00D03E2C" w:rsidP="00D03E2C">
      <w:pPr>
        <w:pStyle w:val="Paragraphedeliste"/>
        <w:widowControl/>
        <w:numPr>
          <w:ilvl w:val="1"/>
          <w:numId w:val="25"/>
        </w:numPr>
        <w:overflowPunct/>
        <w:adjustRightInd/>
        <w:spacing w:before="60" w:after="60" w:line="240" w:lineRule="auto"/>
        <w:ind w:left="540" w:hanging="540"/>
        <w:contextualSpacing w:val="0"/>
        <w:jc w:val="both"/>
        <w:rPr>
          <w:snapToGrid w:val="0"/>
          <w:sz w:val="24"/>
        </w:rPr>
      </w:pPr>
      <w:r w:rsidRPr="00C4309A">
        <w:rPr>
          <w:snapToGrid w:val="0"/>
          <w:sz w:val="24"/>
        </w:rPr>
        <w:t>Pertinence des connaissances et expérience spécialisées au sujet d’engagements similaires pris dans la région ou le pays.</w:t>
      </w:r>
    </w:p>
    <w:p w14:paraId="37C51122" w14:textId="77777777" w:rsidR="00D03E2C" w:rsidRPr="00C4309A" w:rsidRDefault="00D03E2C" w:rsidP="00D03E2C">
      <w:pPr>
        <w:pStyle w:val="Paragraphedeliste"/>
        <w:widowControl/>
        <w:numPr>
          <w:ilvl w:val="1"/>
          <w:numId w:val="25"/>
        </w:numPr>
        <w:overflowPunct/>
        <w:adjustRightInd/>
        <w:spacing w:before="60" w:after="60" w:line="240" w:lineRule="auto"/>
        <w:ind w:left="540" w:hanging="540"/>
        <w:contextualSpacing w:val="0"/>
        <w:jc w:val="both"/>
        <w:rPr>
          <w:snapToGrid w:val="0"/>
          <w:sz w:val="24"/>
        </w:rPr>
      </w:pPr>
      <w:r w:rsidRPr="00C4309A">
        <w:rPr>
          <w:snapToGrid w:val="0"/>
          <w:sz w:val="24"/>
        </w:rPr>
        <w:t>Procédures d’assurance qualité et mesures d’atténuation des risques.</w:t>
      </w:r>
    </w:p>
    <w:p w14:paraId="1E2F1587" w14:textId="77777777" w:rsidR="00D03E2C" w:rsidRPr="00C4309A" w:rsidRDefault="00D03E2C" w:rsidP="00D03E2C">
      <w:pPr>
        <w:pStyle w:val="Paragraphedeliste"/>
        <w:widowControl/>
        <w:numPr>
          <w:ilvl w:val="1"/>
          <w:numId w:val="25"/>
        </w:numPr>
        <w:overflowPunct/>
        <w:adjustRightInd/>
        <w:spacing w:before="60" w:after="60" w:line="240" w:lineRule="auto"/>
        <w:ind w:left="540" w:hanging="540"/>
        <w:contextualSpacing w:val="0"/>
        <w:jc w:val="both"/>
        <w:rPr>
          <w:snapToGrid w:val="0"/>
          <w:sz w:val="24"/>
        </w:rPr>
      </w:pPr>
      <w:r w:rsidRPr="00C4309A">
        <w:rPr>
          <w:snapToGrid w:val="0"/>
          <w:sz w:val="24"/>
        </w:rPr>
        <w:t>Engagement de l’organisation à la durabilité.</w:t>
      </w:r>
    </w:p>
    <w:p w14:paraId="0F599D29" w14:textId="77777777" w:rsidR="00D03E2C" w:rsidRPr="00C4309A" w:rsidRDefault="00D03E2C" w:rsidP="00D03E2C">
      <w:pPr>
        <w:autoSpaceDE w:val="0"/>
        <w:autoSpaceDN w:val="0"/>
        <w:jc w:val="both"/>
        <w:rPr>
          <w:bCs/>
        </w:rPr>
      </w:pPr>
    </w:p>
    <w:p w14:paraId="7BEEDB73" w14:textId="77777777" w:rsidR="00D03E2C" w:rsidRPr="00C4309A" w:rsidRDefault="00D03E2C" w:rsidP="00D03E2C">
      <w:pPr>
        <w:spacing w:after="120"/>
        <w:jc w:val="both"/>
        <w:rPr>
          <w:b/>
          <w:snapToGrid w:val="0"/>
        </w:rPr>
      </w:pPr>
    </w:p>
    <w:p w14:paraId="1565B567" w14:textId="77777777" w:rsidR="00D03E2C" w:rsidRPr="00C4309A" w:rsidRDefault="00D03E2C" w:rsidP="00D03E2C">
      <w:pPr>
        <w:spacing w:after="120"/>
        <w:jc w:val="both"/>
        <w:rPr>
          <w:b/>
          <w:snapToGrid w:val="0"/>
        </w:rPr>
      </w:pPr>
      <w:r w:rsidRPr="00C4309A">
        <w:rPr>
          <w:b/>
          <w:snapToGrid w:val="0"/>
        </w:rPr>
        <w:t xml:space="preserve">SECTION 2 : Portée des prestations à fournir, spécifications techniques et services connexes </w:t>
      </w:r>
    </w:p>
    <w:p w14:paraId="79ECF62C" w14:textId="77777777" w:rsidR="00D03E2C" w:rsidRPr="00C4309A" w:rsidRDefault="00D03E2C" w:rsidP="00D03E2C">
      <w:pPr>
        <w:spacing w:before="60" w:after="60"/>
        <w:jc w:val="both"/>
        <w:rPr>
          <w:snapToGrid w:val="0"/>
        </w:rPr>
      </w:pPr>
      <w:r w:rsidRPr="00C4309A">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14:paraId="12ACFA50" w14:textId="77777777" w:rsidR="00D03E2C" w:rsidRPr="00C4309A" w:rsidRDefault="00D03E2C" w:rsidP="00D03E2C">
      <w:pPr>
        <w:pStyle w:val="Paragraphedeliste"/>
        <w:widowControl/>
        <w:numPr>
          <w:ilvl w:val="1"/>
          <w:numId w:val="26"/>
        </w:numPr>
        <w:overflowPunct/>
        <w:adjustRightInd/>
        <w:spacing w:before="60" w:after="60" w:line="240" w:lineRule="auto"/>
        <w:ind w:left="547" w:hanging="547"/>
        <w:contextualSpacing w:val="0"/>
        <w:jc w:val="both"/>
        <w:rPr>
          <w:sz w:val="24"/>
        </w:rPr>
      </w:pPr>
      <w:r w:rsidRPr="00C4309A">
        <w:rPr>
          <w:sz w:val="24"/>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110B7A26" w14:textId="77777777" w:rsidR="00D03E2C" w:rsidRPr="00C4309A" w:rsidRDefault="00D03E2C" w:rsidP="00D03E2C">
      <w:pPr>
        <w:pStyle w:val="Paragraphedeliste"/>
        <w:widowControl/>
        <w:numPr>
          <w:ilvl w:val="1"/>
          <w:numId w:val="26"/>
        </w:numPr>
        <w:overflowPunct/>
        <w:adjustRightInd/>
        <w:spacing w:before="60" w:after="60" w:line="240" w:lineRule="auto"/>
        <w:ind w:left="547" w:hanging="547"/>
        <w:contextualSpacing w:val="0"/>
        <w:jc w:val="both"/>
        <w:rPr>
          <w:snapToGrid w:val="0"/>
          <w:sz w:val="24"/>
        </w:rPr>
      </w:pPr>
      <w:r w:rsidRPr="00C4309A">
        <w:rPr>
          <w:sz w:val="24"/>
        </w:rPr>
        <w:t xml:space="preserve">Indiquer si des travaux seront sous-traités, à qui, dans quel pourcentage des exigences, pour quelles raisons, les rôles proposés des sous-traitants et la manière dont l’ensemble des personnes feront fonctionner l’équipe. </w:t>
      </w:r>
    </w:p>
    <w:p w14:paraId="0059C84B" w14:textId="77777777" w:rsidR="00D03E2C" w:rsidRPr="00C4309A" w:rsidRDefault="00D03E2C" w:rsidP="00D03E2C">
      <w:pPr>
        <w:pStyle w:val="Paragraphedeliste"/>
        <w:widowControl/>
        <w:numPr>
          <w:ilvl w:val="1"/>
          <w:numId w:val="26"/>
        </w:numPr>
        <w:overflowPunct/>
        <w:adjustRightInd/>
        <w:spacing w:before="60" w:after="60" w:line="240" w:lineRule="auto"/>
        <w:ind w:left="547" w:hanging="547"/>
        <w:contextualSpacing w:val="0"/>
        <w:jc w:val="both"/>
        <w:rPr>
          <w:sz w:val="24"/>
        </w:rPr>
      </w:pPr>
      <w:r w:rsidRPr="00C4309A">
        <w:rPr>
          <w:sz w:val="24"/>
        </w:rPr>
        <w:t xml:space="preserve">L’offre doit également comprendre des détails au sujet des dispositifs d’examen de l’assurance qualité et de l’assurance technique interne du soumissionnaire. </w:t>
      </w:r>
    </w:p>
    <w:p w14:paraId="0F659979" w14:textId="77777777" w:rsidR="00D03E2C" w:rsidRPr="00C4309A" w:rsidRDefault="00D03E2C" w:rsidP="00D03E2C">
      <w:pPr>
        <w:pStyle w:val="Paragraphedeliste"/>
        <w:widowControl/>
        <w:numPr>
          <w:ilvl w:val="1"/>
          <w:numId w:val="26"/>
        </w:numPr>
        <w:overflowPunct/>
        <w:adjustRightInd/>
        <w:spacing w:before="60" w:after="60" w:line="240" w:lineRule="auto"/>
        <w:ind w:left="547" w:hanging="547"/>
        <w:contextualSpacing w:val="0"/>
        <w:jc w:val="both"/>
        <w:rPr>
          <w:sz w:val="24"/>
        </w:rPr>
      </w:pPr>
      <w:r w:rsidRPr="00C4309A">
        <w:rPr>
          <w:sz w:val="24"/>
        </w:rPr>
        <w:lastRenderedPageBreak/>
        <w:t xml:space="preserve">Le plan de mise en œuvre, notamment un diagramme de Gantt ou un échéancier de projet indiquant le déroulement détaillé des activités qui seront entreprises et leur calendrier respectif. </w:t>
      </w:r>
    </w:p>
    <w:p w14:paraId="47BD8196" w14:textId="77777777" w:rsidR="00D03E2C" w:rsidRPr="00C4309A" w:rsidRDefault="00D03E2C" w:rsidP="00D03E2C">
      <w:pPr>
        <w:pStyle w:val="Paragraphedeliste"/>
        <w:widowControl/>
        <w:numPr>
          <w:ilvl w:val="1"/>
          <w:numId w:val="26"/>
        </w:numPr>
        <w:overflowPunct/>
        <w:adjustRightInd/>
        <w:spacing w:before="60" w:after="60" w:line="240" w:lineRule="auto"/>
        <w:ind w:left="547" w:hanging="547"/>
        <w:contextualSpacing w:val="0"/>
        <w:jc w:val="both"/>
        <w:rPr>
          <w:sz w:val="24"/>
        </w:rPr>
      </w:pPr>
      <w:r w:rsidRPr="00C4309A">
        <w:rPr>
          <w:sz w:val="24"/>
        </w:rPr>
        <w:t>Montrer la manière dont vous prévoyez d’intégrer des mesures de durabilité à l’exécution du contrat.</w:t>
      </w:r>
    </w:p>
    <w:p w14:paraId="4C213C67" w14:textId="77777777" w:rsidR="00D03E2C" w:rsidRPr="00C4309A" w:rsidRDefault="00D03E2C" w:rsidP="00D03E2C">
      <w:pPr>
        <w:spacing w:before="60" w:after="60"/>
        <w:jc w:val="both"/>
        <w:rPr>
          <w:b/>
          <w:color w:val="000000" w:themeColor="text1"/>
          <w:highlight w:val="yellow"/>
        </w:rPr>
      </w:pPr>
    </w:p>
    <w:p w14:paraId="32171076" w14:textId="77777777" w:rsidR="00D03E2C" w:rsidRPr="00C4309A" w:rsidRDefault="00D03E2C" w:rsidP="00D03E2C">
      <w:pPr>
        <w:spacing w:before="60" w:after="60"/>
        <w:jc w:val="both"/>
        <w:rPr>
          <w:b/>
          <w:color w:val="000000" w:themeColor="text1"/>
          <w:highlight w:val="yellow"/>
        </w:rPr>
      </w:pPr>
    </w:p>
    <w:p w14:paraId="39DF5EED" w14:textId="77777777" w:rsidR="00D03E2C" w:rsidRPr="00C4309A" w:rsidRDefault="00D03E2C" w:rsidP="00D03E2C">
      <w:pPr>
        <w:pStyle w:val="Paragraphedeliste"/>
        <w:widowControl/>
        <w:numPr>
          <w:ilvl w:val="1"/>
          <w:numId w:val="26"/>
        </w:numPr>
        <w:overflowPunct/>
        <w:adjustRightInd/>
        <w:spacing w:before="60" w:after="60" w:line="240" w:lineRule="auto"/>
        <w:ind w:left="547" w:hanging="547"/>
        <w:contextualSpacing w:val="0"/>
        <w:jc w:val="both"/>
        <w:rPr>
          <w:sz w:val="24"/>
        </w:rPr>
      </w:pPr>
      <w:r w:rsidRPr="00C4309A">
        <w:rPr>
          <w:sz w:val="24"/>
          <w:highlight w:val="yellow"/>
        </w:rPr>
        <w:t>Note au PNUD : Dans la colonne « a », lister les objets de la section 5a.</w:t>
      </w:r>
      <w:r w:rsidRPr="00C4309A">
        <w:rPr>
          <w:sz w:val="24"/>
        </w:rPr>
        <w:t xml:space="preserve"> Les services et exigences connexes telles que l’installation, la formation et les services après-vente doivent également être listés, comme exigé.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D03E2C" w:rsidRPr="00C4309A" w14:paraId="2F73B1CF" w14:textId="77777777" w:rsidTr="001A2433">
        <w:trPr>
          <w:trHeight w:val="413"/>
        </w:trPr>
        <w:tc>
          <w:tcPr>
            <w:tcW w:w="2352" w:type="dxa"/>
            <w:vMerge w:val="restart"/>
            <w:shd w:val="clear" w:color="auto" w:fill="auto"/>
          </w:tcPr>
          <w:p w14:paraId="49497EB1" w14:textId="77777777" w:rsidR="00D03E2C" w:rsidRPr="00C4309A" w:rsidRDefault="00D03E2C" w:rsidP="001A2433">
            <w:pPr>
              <w:jc w:val="center"/>
              <w:rPr>
                <w:b/>
                <w:color w:val="000000" w:themeColor="text1"/>
              </w:rPr>
            </w:pPr>
            <w:r w:rsidRPr="00C4309A">
              <w:rPr>
                <w:b/>
                <w:color w:val="000000" w:themeColor="text1"/>
              </w:rPr>
              <w:t xml:space="preserve">Biens et services à fournir </w:t>
            </w:r>
          </w:p>
          <w:p w14:paraId="238E28EA" w14:textId="77777777" w:rsidR="00D03E2C" w:rsidRPr="00C4309A" w:rsidRDefault="00D03E2C" w:rsidP="001A2433">
            <w:pPr>
              <w:jc w:val="center"/>
              <w:rPr>
                <w:b/>
                <w:color w:val="000000" w:themeColor="text1"/>
              </w:rPr>
            </w:pPr>
            <w:r w:rsidRPr="00C4309A">
              <w:rPr>
                <w:b/>
                <w:color w:val="000000" w:themeColor="text1"/>
              </w:rPr>
              <w:t xml:space="preserve">Spécifications techniques </w:t>
            </w:r>
          </w:p>
          <w:p w14:paraId="1FC45FF8" w14:textId="77777777" w:rsidR="00D03E2C" w:rsidRPr="00C4309A" w:rsidRDefault="00D03E2C" w:rsidP="001A2433">
            <w:pPr>
              <w:jc w:val="center"/>
              <w:rPr>
                <w:b/>
                <w:color w:val="000000" w:themeColor="text1"/>
              </w:rPr>
            </w:pPr>
          </w:p>
        </w:tc>
        <w:tc>
          <w:tcPr>
            <w:tcW w:w="7869" w:type="dxa"/>
            <w:gridSpan w:val="5"/>
          </w:tcPr>
          <w:p w14:paraId="4BA26118" w14:textId="77777777" w:rsidR="00D03E2C" w:rsidRPr="00C4309A" w:rsidRDefault="00D03E2C" w:rsidP="001A2433">
            <w:pPr>
              <w:jc w:val="center"/>
              <w:rPr>
                <w:b/>
                <w:color w:val="000000" w:themeColor="text1"/>
              </w:rPr>
            </w:pPr>
            <w:r w:rsidRPr="00C4309A">
              <w:rPr>
                <w:b/>
                <w:color w:val="000000" w:themeColor="text1"/>
              </w:rPr>
              <w:t>Votre réponse</w:t>
            </w:r>
          </w:p>
        </w:tc>
      </w:tr>
      <w:tr w:rsidR="00D03E2C" w:rsidRPr="00C4309A" w14:paraId="19D31380" w14:textId="77777777" w:rsidTr="001A2433">
        <w:trPr>
          <w:trHeight w:val="291"/>
        </w:trPr>
        <w:tc>
          <w:tcPr>
            <w:tcW w:w="2352" w:type="dxa"/>
            <w:vMerge/>
            <w:shd w:val="clear" w:color="auto" w:fill="auto"/>
          </w:tcPr>
          <w:p w14:paraId="04790EBF" w14:textId="77777777" w:rsidR="00D03E2C" w:rsidRPr="00C4309A" w:rsidRDefault="00D03E2C" w:rsidP="001A2433">
            <w:pPr>
              <w:jc w:val="center"/>
              <w:rPr>
                <w:b/>
                <w:color w:val="000000" w:themeColor="text1"/>
              </w:rPr>
            </w:pPr>
          </w:p>
        </w:tc>
        <w:tc>
          <w:tcPr>
            <w:tcW w:w="3133" w:type="dxa"/>
            <w:gridSpan w:val="2"/>
          </w:tcPr>
          <w:p w14:paraId="33375FDF" w14:textId="77777777" w:rsidR="00D03E2C" w:rsidRPr="00C4309A" w:rsidRDefault="00D03E2C" w:rsidP="001A2433">
            <w:pPr>
              <w:jc w:val="center"/>
              <w:rPr>
                <w:b/>
                <w:color w:val="000000" w:themeColor="text1"/>
              </w:rPr>
            </w:pPr>
            <w:r w:rsidRPr="00C4309A">
              <w:rPr>
                <w:b/>
                <w:color w:val="000000" w:themeColor="text1"/>
              </w:rPr>
              <w:t>Respect des spécifications techniques</w:t>
            </w:r>
          </w:p>
        </w:tc>
        <w:tc>
          <w:tcPr>
            <w:tcW w:w="1800" w:type="dxa"/>
            <w:vMerge w:val="restart"/>
          </w:tcPr>
          <w:p w14:paraId="6E65C779" w14:textId="77777777" w:rsidR="00D03E2C" w:rsidRPr="00C4309A" w:rsidRDefault="00D03E2C" w:rsidP="001A2433">
            <w:pPr>
              <w:jc w:val="center"/>
              <w:rPr>
                <w:b/>
                <w:color w:val="000000" w:themeColor="text1"/>
              </w:rPr>
            </w:pPr>
            <w:r w:rsidRPr="00C4309A">
              <w:rPr>
                <w:b/>
                <w:color w:val="000000" w:themeColor="text1"/>
              </w:rPr>
              <w:t xml:space="preserve">Date de livraison </w:t>
            </w:r>
          </w:p>
          <w:p w14:paraId="51A26883" w14:textId="77777777" w:rsidR="00D03E2C" w:rsidRPr="00C4309A" w:rsidRDefault="00D03E2C" w:rsidP="001A2433">
            <w:pPr>
              <w:jc w:val="center"/>
              <w:rPr>
                <w:color w:val="000000" w:themeColor="text1"/>
              </w:rPr>
            </w:pPr>
            <w:r w:rsidRPr="00C4309A">
              <w:rPr>
                <w:i/>
                <w:color w:val="000000" w:themeColor="text1"/>
              </w:rPr>
              <w:t>(confirmer que vous vous y conformez ou indiquer votre date de livraison)</w:t>
            </w:r>
          </w:p>
        </w:tc>
        <w:tc>
          <w:tcPr>
            <w:tcW w:w="1620" w:type="dxa"/>
            <w:vMerge w:val="restart"/>
          </w:tcPr>
          <w:p w14:paraId="5E9057A8" w14:textId="77777777" w:rsidR="00D03E2C" w:rsidRPr="00C4309A" w:rsidRDefault="00D03E2C" w:rsidP="001A2433">
            <w:pPr>
              <w:jc w:val="center"/>
              <w:rPr>
                <w:b/>
                <w:color w:val="000000" w:themeColor="text1"/>
              </w:rPr>
            </w:pPr>
            <w:r w:rsidRPr="00C4309A">
              <w:rPr>
                <w:b/>
              </w:rPr>
              <w:t>Attestation de qualité, licences d’exportation, etc.</w:t>
            </w:r>
            <w:r w:rsidRPr="00C4309A">
              <w:t xml:space="preserve"> </w:t>
            </w:r>
            <w:r w:rsidRPr="00C4309A">
              <w:rPr>
                <w:i/>
              </w:rPr>
              <w:t>(indiquer tout élément applicable et le joindre)</w:t>
            </w:r>
          </w:p>
        </w:tc>
        <w:tc>
          <w:tcPr>
            <w:tcW w:w="1316" w:type="dxa"/>
            <w:vMerge w:val="restart"/>
          </w:tcPr>
          <w:p w14:paraId="627FC1B7" w14:textId="77777777" w:rsidR="00D03E2C" w:rsidRPr="00C4309A" w:rsidRDefault="00D03E2C" w:rsidP="001A2433">
            <w:pPr>
              <w:widowControl/>
              <w:overflowPunct/>
              <w:adjustRightInd/>
              <w:rPr>
                <w:b/>
                <w:color w:val="000000" w:themeColor="text1"/>
              </w:rPr>
            </w:pPr>
            <w:r w:rsidRPr="00C4309A">
              <w:rPr>
                <w:b/>
                <w:color w:val="000000" w:themeColor="text1"/>
              </w:rPr>
              <w:t>Observations</w:t>
            </w:r>
          </w:p>
          <w:p w14:paraId="5A3762B8" w14:textId="77777777" w:rsidR="00D03E2C" w:rsidRPr="00C4309A" w:rsidRDefault="00D03E2C" w:rsidP="001A2433">
            <w:pPr>
              <w:jc w:val="center"/>
              <w:rPr>
                <w:b/>
                <w:color w:val="000000" w:themeColor="text1"/>
              </w:rPr>
            </w:pPr>
          </w:p>
        </w:tc>
      </w:tr>
      <w:tr w:rsidR="00D03E2C" w:rsidRPr="00C4309A" w14:paraId="161D5854" w14:textId="77777777" w:rsidTr="001A2433">
        <w:trPr>
          <w:trHeight w:val="915"/>
        </w:trPr>
        <w:tc>
          <w:tcPr>
            <w:tcW w:w="2352" w:type="dxa"/>
            <w:vMerge/>
            <w:shd w:val="clear" w:color="auto" w:fill="auto"/>
          </w:tcPr>
          <w:p w14:paraId="519FC321" w14:textId="77777777" w:rsidR="00D03E2C" w:rsidRPr="00C4309A" w:rsidRDefault="00D03E2C" w:rsidP="001A2433">
            <w:pPr>
              <w:jc w:val="center"/>
              <w:rPr>
                <w:b/>
                <w:color w:val="000000" w:themeColor="text1"/>
              </w:rPr>
            </w:pPr>
          </w:p>
        </w:tc>
        <w:tc>
          <w:tcPr>
            <w:tcW w:w="1063" w:type="dxa"/>
          </w:tcPr>
          <w:p w14:paraId="790DBA94" w14:textId="77777777" w:rsidR="00D03E2C" w:rsidRPr="00C4309A" w:rsidRDefault="00D03E2C" w:rsidP="001A2433">
            <w:pPr>
              <w:jc w:val="center"/>
              <w:rPr>
                <w:b/>
                <w:color w:val="000000" w:themeColor="text1"/>
              </w:rPr>
            </w:pPr>
            <w:r w:rsidRPr="00C4309A">
              <w:rPr>
                <w:b/>
                <w:color w:val="000000" w:themeColor="text1"/>
              </w:rPr>
              <w:t xml:space="preserve"> Oui, nous nous y conformons</w:t>
            </w:r>
          </w:p>
          <w:p w14:paraId="1EBBA7B2" w14:textId="77777777" w:rsidR="00D03E2C" w:rsidRPr="00C4309A" w:rsidRDefault="00D03E2C" w:rsidP="001A2433">
            <w:pPr>
              <w:jc w:val="center"/>
              <w:rPr>
                <w:b/>
                <w:color w:val="000000" w:themeColor="text1"/>
              </w:rPr>
            </w:pPr>
          </w:p>
        </w:tc>
        <w:tc>
          <w:tcPr>
            <w:tcW w:w="2070" w:type="dxa"/>
          </w:tcPr>
          <w:p w14:paraId="201D08BF" w14:textId="77777777" w:rsidR="00D03E2C" w:rsidRPr="00C4309A" w:rsidRDefault="00D03E2C" w:rsidP="001A2433">
            <w:pPr>
              <w:jc w:val="center"/>
              <w:rPr>
                <w:b/>
              </w:rPr>
            </w:pPr>
            <w:r w:rsidRPr="00C4309A">
              <w:rPr>
                <w:b/>
              </w:rPr>
              <w:t>Non, nous ne pouvons pas nous y conformer</w:t>
            </w:r>
          </w:p>
          <w:p w14:paraId="14E539E4" w14:textId="77777777" w:rsidR="00D03E2C" w:rsidRPr="00C4309A" w:rsidRDefault="00D03E2C" w:rsidP="001A2433">
            <w:pPr>
              <w:jc w:val="center"/>
              <w:rPr>
                <w:b/>
              </w:rPr>
            </w:pPr>
            <w:r w:rsidRPr="00C4309A">
              <w:rPr>
                <w:i/>
              </w:rPr>
              <w:t>(indiquer divergences)</w:t>
            </w:r>
          </w:p>
        </w:tc>
        <w:tc>
          <w:tcPr>
            <w:tcW w:w="1800" w:type="dxa"/>
            <w:vMerge/>
          </w:tcPr>
          <w:p w14:paraId="38EAA3A4" w14:textId="77777777" w:rsidR="00D03E2C" w:rsidRPr="00C4309A" w:rsidRDefault="00D03E2C" w:rsidP="001A2433">
            <w:pPr>
              <w:jc w:val="center"/>
              <w:rPr>
                <w:b/>
                <w:color w:val="000000" w:themeColor="text1"/>
              </w:rPr>
            </w:pPr>
          </w:p>
        </w:tc>
        <w:tc>
          <w:tcPr>
            <w:tcW w:w="1620" w:type="dxa"/>
            <w:vMerge/>
          </w:tcPr>
          <w:p w14:paraId="1C948CD1" w14:textId="77777777" w:rsidR="00D03E2C" w:rsidRPr="00C4309A" w:rsidRDefault="00D03E2C" w:rsidP="001A2433">
            <w:pPr>
              <w:jc w:val="center"/>
              <w:rPr>
                <w:b/>
                <w:color w:val="000000" w:themeColor="text1"/>
              </w:rPr>
            </w:pPr>
          </w:p>
        </w:tc>
        <w:tc>
          <w:tcPr>
            <w:tcW w:w="1316" w:type="dxa"/>
            <w:vMerge/>
          </w:tcPr>
          <w:p w14:paraId="09EAF749" w14:textId="77777777" w:rsidR="00D03E2C" w:rsidRPr="00C4309A" w:rsidRDefault="00D03E2C" w:rsidP="001A2433">
            <w:pPr>
              <w:widowControl/>
              <w:overflowPunct/>
              <w:adjustRightInd/>
              <w:rPr>
                <w:b/>
                <w:color w:val="000000" w:themeColor="text1"/>
              </w:rPr>
            </w:pPr>
          </w:p>
        </w:tc>
      </w:tr>
      <w:tr w:rsidR="00D03E2C" w:rsidRPr="00C4309A" w14:paraId="78B96B09" w14:textId="77777777" w:rsidTr="001A2433">
        <w:trPr>
          <w:trHeight w:val="350"/>
        </w:trPr>
        <w:tc>
          <w:tcPr>
            <w:tcW w:w="2352" w:type="dxa"/>
            <w:shd w:val="clear" w:color="auto" w:fill="auto"/>
            <w:vAlign w:val="center"/>
          </w:tcPr>
          <w:p w14:paraId="7ED259D1" w14:textId="77777777" w:rsidR="00D03E2C" w:rsidRPr="00C4309A" w:rsidRDefault="00D03E2C" w:rsidP="001A2433">
            <w:pPr>
              <w:rPr>
                <w:b/>
                <w:color w:val="000000" w:themeColor="text1"/>
              </w:rPr>
            </w:pPr>
          </w:p>
        </w:tc>
        <w:tc>
          <w:tcPr>
            <w:tcW w:w="1063" w:type="dxa"/>
            <w:vAlign w:val="center"/>
          </w:tcPr>
          <w:p w14:paraId="66CC95D1" w14:textId="77777777" w:rsidR="00D03E2C" w:rsidRPr="00C4309A" w:rsidRDefault="00D03E2C" w:rsidP="001A2433">
            <w:pPr>
              <w:jc w:val="right"/>
              <w:rPr>
                <w:b/>
                <w:color w:val="000000" w:themeColor="text1"/>
              </w:rPr>
            </w:pPr>
          </w:p>
        </w:tc>
        <w:tc>
          <w:tcPr>
            <w:tcW w:w="2070" w:type="dxa"/>
            <w:vAlign w:val="center"/>
          </w:tcPr>
          <w:p w14:paraId="519C6C89" w14:textId="77777777" w:rsidR="00D03E2C" w:rsidRPr="00C4309A" w:rsidRDefault="00D03E2C" w:rsidP="001A2433">
            <w:pPr>
              <w:jc w:val="right"/>
              <w:rPr>
                <w:b/>
                <w:color w:val="000000" w:themeColor="text1"/>
              </w:rPr>
            </w:pPr>
          </w:p>
        </w:tc>
        <w:tc>
          <w:tcPr>
            <w:tcW w:w="1800" w:type="dxa"/>
            <w:vAlign w:val="center"/>
          </w:tcPr>
          <w:p w14:paraId="78FC960A" w14:textId="77777777" w:rsidR="00D03E2C" w:rsidRPr="00C4309A" w:rsidRDefault="00D03E2C" w:rsidP="001A2433">
            <w:pPr>
              <w:jc w:val="right"/>
              <w:rPr>
                <w:b/>
                <w:color w:val="000000" w:themeColor="text1"/>
              </w:rPr>
            </w:pPr>
          </w:p>
        </w:tc>
        <w:tc>
          <w:tcPr>
            <w:tcW w:w="1620" w:type="dxa"/>
            <w:vAlign w:val="center"/>
          </w:tcPr>
          <w:p w14:paraId="0D14E869" w14:textId="77777777" w:rsidR="00D03E2C" w:rsidRPr="00C4309A" w:rsidRDefault="00D03E2C" w:rsidP="001A2433">
            <w:pPr>
              <w:jc w:val="right"/>
              <w:rPr>
                <w:b/>
                <w:color w:val="000000" w:themeColor="text1"/>
              </w:rPr>
            </w:pPr>
          </w:p>
        </w:tc>
        <w:tc>
          <w:tcPr>
            <w:tcW w:w="1316" w:type="dxa"/>
            <w:vAlign w:val="center"/>
          </w:tcPr>
          <w:p w14:paraId="7624B179" w14:textId="77777777" w:rsidR="00D03E2C" w:rsidRPr="00C4309A" w:rsidRDefault="00D03E2C" w:rsidP="001A2433">
            <w:pPr>
              <w:jc w:val="right"/>
              <w:rPr>
                <w:b/>
                <w:color w:val="000000" w:themeColor="text1"/>
              </w:rPr>
            </w:pPr>
          </w:p>
        </w:tc>
      </w:tr>
      <w:tr w:rsidR="00D03E2C" w:rsidRPr="00C4309A" w14:paraId="4E9CE646" w14:textId="77777777" w:rsidTr="001A2433">
        <w:trPr>
          <w:trHeight w:val="440"/>
        </w:trPr>
        <w:tc>
          <w:tcPr>
            <w:tcW w:w="2352" w:type="dxa"/>
            <w:shd w:val="clear" w:color="auto" w:fill="auto"/>
            <w:vAlign w:val="center"/>
          </w:tcPr>
          <w:p w14:paraId="7C4C30AD" w14:textId="77777777" w:rsidR="00D03E2C" w:rsidRPr="00C4309A" w:rsidRDefault="00D03E2C" w:rsidP="001A2433">
            <w:pPr>
              <w:rPr>
                <w:b/>
                <w:color w:val="000000" w:themeColor="text1"/>
              </w:rPr>
            </w:pPr>
          </w:p>
        </w:tc>
        <w:tc>
          <w:tcPr>
            <w:tcW w:w="1063" w:type="dxa"/>
            <w:vAlign w:val="center"/>
          </w:tcPr>
          <w:p w14:paraId="11F45928" w14:textId="77777777" w:rsidR="00D03E2C" w:rsidRPr="00C4309A" w:rsidRDefault="00D03E2C" w:rsidP="001A2433">
            <w:pPr>
              <w:jc w:val="right"/>
              <w:rPr>
                <w:b/>
                <w:color w:val="000000" w:themeColor="text1"/>
              </w:rPr>
            </w:pPr>
          </w:p>
        </w:tc>
        <w:tc>
          <w:tcPr>
            <w:tcW w:w="2070" w:type="dxa"/>
            <w:vAlign w:val="center"/>
          </w:tcPr>
          <w:p w14:paraId="660D1431" w14:textId="77777777" w:rsidR="00D03E2C" w:rsidRPr="00C4309A" w:rsidRDefault="00D03E2C" w:rsidP="001A2433">
            <w:pPr>
              <w:jc w:val="right"/>
              <w:rPr>
                <w:b/>
                <w:color w:val="000000" w:themeColor="text1"/>
              </w:rPr>
            </w:pPr>
          </w:p>
        </w:tc>
        <w:tc>
          <w:tcPr>
            <w:tcW w:w="1800" w:type="dxa"/>
            <w:vAlign w:val="center"/>
          </w:tcPr>
          <w:p w14:paraId="1ECC92A4" w14:textId="77777777" w:rsidR="00D03E2C" w:rsidRPr="00C4309A" w:rsidRDefault="00D03E2C" w:rsidP="001A2433">
            <w:pPr>
              <w:jc w:val="right"/>
              <w:rPr>
                <w:b/>
                <w:color w:val="000000" w:themeColor="text1"/>
              </w:rPr>
            </w:pPr>
          </w:p>
        </w:tc>
        <w:tc>
          <w:tcPr>
            <w:tcW w:w="1620" w:type="dxa"/>
            <w:vAlign w:val="center"/>
          </w:tcPr>
          <w:p w14:paraId="29225434" w14:textId="77777777" w:rsidR="00D03E2C" w:rsidRPr="00C4309A" w:rsidRDefault="00D03E2C" w:rsidP="001A2433">
            <w:pPr>
              <w:jc w:val="right"/>
              <w:rPr>
                <w:b/>
                <w:color w:val="000000" w:themeColor="text1"/>
              </w:rPr>
            </w:pPr>
          </w:p>
        </w:tc>
        <w:tc>
          <w:tcPr>
            <w:tcW w:w="1316" w:type="dxa"/>
            <w:vAlign w:val="center"/>
          </w:tcPr>
          <w:p w14:paraId="25051254" w14:textId="77777777" w:rsidR="00D03E2C" w:rsidRPr="00C4309A" w:rsidRDefault="00D03E2C" w:rsidP="001A2433">
            <w:pPr>
              <w:jc w:val="right"/>
              <w:rPr>
                <w:b/>
                <w:color w:val="000000" w:themeColor="text1"/>
              </w:rPr>
            </w:pPr>
          </w:p>
        </w:tc>
      </w:tr>
      <w:tr w:rsidR="00D03E2C" w:rsidRPr="00C4309A" w14:paraId="70CA9BD8" w14:textId="77777777" w:rsidTr="001A2433">
        <w:trPr>
          <w:trHeight w:val="440"/>
        </w:trPr>
        <w:tc>
          <w:tcPr>
            <w:tcW w:w="2352" w:type="dxa"/>
            <w:shd w:val="clear" w:color="auto" w:fill="auto"/>
            <w:vAlign w:val="center"/>
          </w:tcPr>
          <w:p w14:paraId="743AE963" w14:textId="77777777" w:rsidR="00D03E2C" w:rsidRPr="00C4309A" w:rsidRDefault="00D03E2C" w:rsidP="001A2433">
            <w:pPr>
              <w:rPr>
                <w:b/>
                <w:color w:val="000000" w:themeColor="text1"/>
              </w:rPr>
            </w:pPr>
          </w:p>
        </w:tc>
        <w:tc>
          <w:tcPr>
            <w:tcW w:w="1063" w:type="dxa"/>
            <w:vAlign w:val="center"/>
          </w:tcPr>
          <w:p w14:paraId="131872A1" w14:textId="77777777" w:rsidR="00D03E2C" w:rsidRPr="00C4309A" w:rsidRDefault="00D03E2C" w:rsidP="001A2433">
            <w:pPr>
              <w:jc w:val="right"/>
              <w:rPr>
                <w:b/>
                <w:color w:val="000000" w:themeColor="text1"/>
              </w:rPr>
            </w:pPr>
          </w:p>
        </w:tc>
        <w:tc>
          <w:tcPr>
            <w:tcW w:w="2070" w:type="dxa"/>
            <w:vAlign w:val="center"/>
          </w:tcPr>
          <w:p w14:paraId="2BF2411D" w14:textId="77777777" w:rsidR="00D03E2C" w:rsidRPr="00C4309A" w:rsidRDefault="00D03E2C" w:rsidP="001A2433">
            <w:pPr>
              <w:jc w:val="right"/>
              <w:rPr>
                <w:b/>
                <w:color w:val="000000" w:themeColor="text1"/>
              </w:rPr>
            </w:pPr>
          </w:p>
        </w:tc>
        <w:tc>
          <w:tcPr>
            <w:tcW w:w="1800" w:type="dxa"/>
            <w:vAlign w:val="center"/>
          </w:tcPr>
          <w:p w14:paraId="07B8B8F9" w14:textId="77777777" w:rsidR="00D03E2C" w:rsidRPr="00C4309A" w:rsidRDefault="00D03E2C" w:rsidP="001A2433">
            <w:pPr>
              <w:jc w:val="right"/>
              <w:rPr>
                <w:b/>
                <w:color w:val="000000" w:themeColor="text1"/>
              </w:rPr>
            </w:pPr>
          </w:p>
        </w:tc>
        <w:tc>
          <w:tcPr>
            <w:tcW w:w="1620" w:type="dxa"/>
            <w:vAlign w:val="center"/>
          </w:tcPr>
          <w:p w14:paraId="549CEE37" w14:textId="77777777" w:rsidR="00D03E2C" w:rsidRPr="00C4309A" w:rsidRDefault="00D03E2C" w:rsidP="001A2433">
            <w:pPr>
              <w:jc w:val="right"/>
              <w:rPr>
                <w:b/>
                <w:color w:val="000000" w:themeColor="text1"/>
              </w:rPr>
            </w:pPr>
          </w:p>
        </w:tc>
        <w:tc>
          <w:tcPr>
            <w:tcW w:w="1316" w:type="dxa"/>
            <w:vAlign w:val="center"/>
          </w:tcPr>
          <w:p w14:paraId="236B91F1" w14:textId="77777777" w:rsidR="00D03E2C" w:rsidRPr="00C4309A" w:rsidRDefault="00D03E2C" w:rsidP="001A2433">
            <w:pPr>
              <w:jc w:val="right"/>
              <w:rPr>
                <w:b/>
                <w:color w:val="000000" w:themeColor="text1"/>
              </w:rPr>
            </w:pPr>
          </w:p>
        </w:tc>
      </w:tr>
    </w:tbl>
    <w:p w14:paraId="27C9B0BF" w14:textId="77777777" w:rsidR="00D03E2C" w:rsidRPr="00C4309A" w:rsidRDefault="00D03E2C" w:rsidP="00D03E2C">
      <w:pPr>
        <w:spacing w:before="60" w:after="60"/>
        <w:jc w:val="both"/>
        <w:rPr>
          <w:snapToGrid w:val="0"/>
          <w:color w:val="FF0000"/>
        </w:rPr>
      </w:pPr>
    </w:p>
    <w:tbl>
      <w:tblPr>
        <w:tblStyle w:val="Grilledutableau"/>
        <w:tblW w:w="10255" w:type="dxa"/>
        <w:tblLook w:val="04A0" w:firstRow="1" w:lastRow="0" w:firstColumn="1" w:lastColumn="0" w:noHBand="0" w:noVBand="1"/>
      </w:tblPr>
      <w:tblGrid>
        <w:gridCol w:w="2404"/>
        <w:gridCol w:w="1701"/>
        <w:gridCol w:w="2370"/>
        <w:gridCol w:w="3780"/>
      </w:tblGrid>
      <w:tr w:rsidR="00D03E2C" w:rsidRPr="00C4309A" w14:paraId="72E824DA" w14:textId="77777777" w:rsidTr="001A2433">
        <w:trPr>
          <w:trHeight w:val="497"/>
        </w:trPr>
        <w:tc>
          <w:tcPr>
            <w:tcW w:w="2404" w:type="dxa"/>
            <w:vMerge w:val="restart"/>
          </w:tcPr>
          <w:p w14:paraId="7F8E4BDA" w14:textId="77777777" w:rsidR="00D03E2C" w:rsidRPr="00C4309A" w:rsidRDefault="00D03E2C" w:rsidP="001A2433">
            <w:pPr>
              <w:rPr>
                <w:b/>
                <w:color w:val="000000" w:themeColor="text1"/>
              </w:rPr>
            </w:pPr>
            <w:r w:rsidRPr="00C4309A">
              <w:rPr>
                <w:b/>
                <w:color w:val="000000" w:themeColor="text1"/>
              </w:rPr>
              <w:t xml:space="preserve">Autres services et exigences connexes </w:t>
            </w:r>
          </w:p>
          <w:p w14:paraId="1100DA71" w14:textId="77777777" w:rsidR="00D03E2C" w:rsidRPr="00C4309A" w:rsidRDefault="00D03E2C" w:rsidP="001A2433">
            <w:pPr>
              <w:rPr>
                <w:i/>
                <w:snapToGrid w:val="0"/>
                <w:color w:val="FF0000"/>
              </w:rPr>
            </w:pPr>
            <w:r w:rsidRPr="00C4309A">
              <w:rPr>
                <w:i/>
                <w:color w:val="000000" w:themeColor="text1"/>
              </w:rPr>
              <w:t>(sur la base des informations fournies dans la section 5b)</w:t>
            </w:r>
          </w:p>
        </w:tc>
        <w:tc>
          <w:tcPr>
            <w:tcW w:w="4071" w:type="dxa"/>
            <w:gridSpan w:val="2"/>
          </w:tcPr>
          <w:p w14:paraId="68C8D86C" w14:textId="77777777" w:rsidR="00D03E2C" w:rsidRPr="00C4309A" w:rsidRDefault="00D03E2C" w:rsidP="001A2433">
            <w:pPr>
              <w:jc w:val="center"/>
              <w:rPr>
                <w:snapToGrid w:val="0"/>
                <w:color w:val="FF0000"/>
              </w:rPr>
            </w:pPr>
            <w:r w:rsidRPr="00C4309A">
              <w:rPr>
                <w:b/>
                <w:color w:val="000000" w:themeColor="text1"/>
              </w:rPr>
              <w:t xml:space="preserve">Respect des exigences </w:t>
            </w:r>
          </w:p>
        </w:tc>
        <w:tc>
          <w:tcPr>
            <w:tcW w:w="3780" w:type="dxa"/>
            <w:vMerge w:val="restart"/>
          </w:tcPr>
          <w:p w14:paraId="7C2389FD" w14:textId="77777777" w:rsidR="00D03E2C" w:rsidRPr="00C4309A" w:rsidRDefault="00D03E2C" w:rsidP="001A2433">
            <w:pPr>
              <w:jc w:val="center"/>
              <w:rPr>
                <w:b/>
                <w:snapToGrid w:val="0"/>
              </w:rPr>
            </w:pPr>
            <w:r w:rsidRPr="00C4309A">
              <w:rPr>
                <w:b/>
                <w:snapToGrid w:val="0"/>
              </w:rPr>
              <w:t xml:space="preserve">Détails ou observations </w:t>
            </w:r>
          </w:p>
          <w:p w14:paraId="7A71982E" w14:textId="77777777" w:rsidR="00D03E2C" w:rsidRPr="00C4309A" w:rsidRDefault="00D03E2C" w:rsidP="001A2433">
            <w:pPr>
              <w:jc w:val="center"/>
              <w:rPr>
                <w:b/>
                <w:snapToGrid w:val="0"/>
                <w:color w:val="FF0000"/>
              </w:rPr>
            </w:pPr>
            <w:r w:rsidRPr="00C4309A">
              <w:rPr>
                <w:b/>
                <w:snapToGrid w:val="0"/>
              </w:rPr>
              <w:t>au sujet des exigences connexes</w:t>
            </w:r>
          </w:p>
        </w:tc>
      </w:tr>
      <w:tr w:rsidR="00D03E2C" w:rsidRPr="00C4309A" w14:paraId="2EDF5F83" w14:textId="77777777" w:rsidTr="001A2433">
        <w:trPr>
          <w:trHeight w:val="509"/>
        </w:trPr>
        <w:tc>
          <w:tcPr>
            <w:tcW w:w="2404" w:type="dxa"/>
            <w:vMerge/>
          </w:tcPr>
          <w:p w14:paraId="4EDAC10C" w14:textId="77777777" w:rsidR="00D03E2C" w:rsidRPr="00C4309A" w:rsidRDefault="00D03E2C" w:rsidP="001A2433">
            <w:pPr>
              <w:jc w:val="both"/>
              <w:rPr>
                <w:b/>
                <w:color w:val="000000" w:themeColor="text1"/>
              </w:rPr>
            </w:pPr>
          </w:p>
        </w:tc>
        <w:tc>
          <w:tcPr>
            <w:tcW w:w="1701" w:type="dxa"/>
          </w:tcPr>
          <w:p w14:paraId="392CBAF5" w14:textId="77777777" w:rsidR="00D03E2C" w:rsidRPr="00C4309A" w:rsidRDefault="00D03E2C" w:rsidP="001A2433">
            <w:pPr>
              <w:jc w:val="center"/>
              <w:rPr>
                <w:b/>
                <w:color w:val="000000" w:themeColor="text1"/>
              </w:rPr>
            </w:pPr>
            <w:r w:rsidRPr="00C4309A">
              <w:rPr>
                <w:b/>
                <w:color w:val="000000" w:themeColor="text1"/>
              </w:rPr>
              <w:t xml:space="preserve"> Oui, nous nous y conformons</w:t>
            </w:r>
          </w:p>
          <w:p w14:paraId="040D1B6E" w14:textId="77777777" w:rsidR="00D03E2C" w:rsidRPr="00C4309A" w:rsidRDefault="00D03E2C" w:rsidP="001A2433">
            <w:pPr>
              <w:jc w:val="both"/>
              <w:rPr>
                <w:snapToGrid w:val="0"/>
                <w:color w:val="FF0000"/>
              </w:rPr>
            </w:pPr>
          </w:p>
        </w:tc>
        <w:tc>
          <w:tcPr>
            <w:tcW w:w="2370" w:type="dxa"/>
          </w:tcPr>
          <w:p w14:paraId="05E1F6F3" w14:textId="77777777" w:rsidR="00D03E2C" w:rsidRPr="00C4309A" w:rsidRDefault="00D03E2C" w:rsidP="001A2433">
            <w:pPr>
              <w:jc w:val="center"/>
              <w:rPr>
                <w:b/>
                <w:color w:val="000000" w:themeColor="text1"/>
              </w:rPr>
            </w:pPr>
            <w:r w:rsidRPr="00C4309A">
              <w:rPr>
                <w:b/>
                <w:color w:val="000000" w:themeColor="text1"/>
              </w:rPr>
              <w:t>Non, nous ne pouvons pas nous y conformer</w:t>
            </w:r>
          </w:p>
          <w:p w14:paraId="48CB6D4B" w14:textId="77777777" w:rsidR="00D03E2C" w:rsidRPr="00C4309A" w:rsidRDefault="00D03E2C" w:rsidP="001A2433">
            <w:pPr>
              <w:jc w:val="center"/>
              <w:rPr>
                <w:snapToGrid w:val="0"/>
                <w:color w:val="FF0000"/>
              </w:rPr>
            </w:pPr>
            <w:r w:rsidRPr="00C4309A">
              <w:rPr>
                <w:i/>
                <w:color w:val="000000" w:themeColor="text1"/>
              </w:rPr>
              <w:t>(indiquer divergences)</w:t>
            </w:r>
          </w:p>
        </w:tc>
        <w:tc>
          <w:tcPr>
            <w:tcW w:w="3780" w:type="dxa"/>
            <w:vMerge/>
          </w:tcPr>
          <w:p w14:paraId="3F2CA5BF" w14:textId="77777777" w:rsidR="00D03E2C" w:rsidRPr="00C4309A" w:rsidRDefault="00D03E2C" w:rsidP="001A2433">
            <w:pPr>
              <w:jc w:val="center"/>
              <w:rPr>
                <w:b/>
                <w:snapToGrid w:val="0"/>
              </w:rPr>
            </w:pPr>
          </w:p>
        </w:tc>
      </w:tr>
      <w:tr w:rsidR="00D03E2C" w:rsidRPr="00C4309A" w14:paraId="50808514" w14:textId="77777777" w:rsidTr="001A2433">
        <w:tc>
          <w:tcPr>
            <w:tcW w:w="2404" w:type="dxa"/>
            <w:vAlign w:val="center"/>
          </w:tcPr>
          <w:p w14:paraId="4A5FF73C" w14:textId="77777777" w:rsidR="00D03E2C" w:rsidRPr="00C4309A" w:rsidRDefault="00D03E2C" w:rsidP="001A2433">
            <w:pPr>
              <w:jc w:val="both"/>
              <w:rPr>
                <w:snapToGrid w:val="0"/>
                <w:color w:val="FF0000"/>
              </w:rPr>
            </w:pPr>
            <w:r w:rsidRPr="00C4309A">
              <w:rPr>
                <w:color w:val="000000" w:themeColor="text1"/>
              </w:rPr>
              <w:t>par exemple conditions de livraison</w:t>
            </w:r>
          </w:p>
        </w:tc>
        <w:tc>
          <w:tcPr>
            <w:tcW w:w="1701" w:type="dxa"/>
          </w:tcPr>
          <w:p w14:paraId="5E9CA00C" w14:textId="77777777" w:rsidR="00D03E2C" w:rsidRPr="00C4309A" w:rsidRDefault="00D03E2C" w:rsidP="001A2433">
            <w:pPr>
              <w:jc w:val="both"/>
              <w:rPr>
                <w:snapToGrid w:val="0"/>
                <w:color w:val="FF0000"/>
              </w:rPr>
            </w:pPr>
          </w:p>
        </w:tc>
        <w:tc>
          <w:tcPr>
            <w:tcW w:w="2370" w:type="dxa"/>
          </w:tcPr>
          <w:p w14:paraId="39B4D1BD" w14:textId="77777777" w:rsidR="00D03E2C" w:rsidRPr="00C4309A" w:rsidRDefault="00D03E2C" w:rsidP="001A2433">
            <w:pPr>
              <w:jc w:val="both"/>
              <w:rPr>
                <w:snapToGrid w:val="0"/>
                <w:color w:val="FF0000"/>
              </w:rPr>
            </w:pPr>
          </w:p>
        </w:tc>
        <w:tc>
          <w:tcPr>
            <w:tcW w:w="3780" w:type="dxa"/>
          </w:tcPr>
          <w:p w14:paraId="68DF1048" w14:textId="77777777" w:rsidR="00D03E2C" w:rsidRPr="00C4309A" w:rsidRDefault="00D03E2C" w:rsidP="001A2433">
            <w:pPr>
              <w:jc w:val="both"/>
              <w:rPr>
                <w:snapToGrid w:val="0"/>
                <w:color w:val="FF0000"/>
              </w:rPr>
            </w:pPr>
          </w:p>
        </w:tc>
      </w:tr>
      <w:tr w:rsidR="00D03E2C" w:rsidRPr="00C4309A" w14:paraId="39229CA4" w14:textId="77777777" w:rsidTr="001A2433">
        <w:tc>
          <w:tcPr>
            <w:tcW w:w="2404" w:type="dxa"/>
            <w:vAlign w:val="center"/>
          </w:tcPr>
          <w:p w14:paraId="6D7E31D2" w14:textId="77777777" w:rsidR="00D03E2C" w:rsidRPr="00C4309A" w:rsidRDefault="00D03E2C" w:rsidP="001A2433">
            <w:pPr>
              <w:jc w:val="both"/>
              <w:rPr>
                <w:snapToGrid w:val="0"/>
                <w:color w:val="FF0000"/>
              </w:rPr>
            </w:pPr>
            <w:r w:rsidRPr="00C4309A">
              <w:rPr>
                <w:color w:val="000000" w:themeColor="text1"/>
              </w:rPr>
              <w:t>Garantie</w:t>
            </w:r>
          </w:p>
        </w:tc>
        <w:tc>
          <w:tcPr>
            <w:tcW w:w="1701" w:type="dxa"/>
          </w:tcPr>
          <w:p w14:paraId="1D4A322A" w14:textId="77777777" w:rsidR="00D03E2C" w:rsidRPr="00C4309A" w:rsidRDefault="00D03E2C" w:rsidP="001A2433">
            <w:pPr>
              <w:jc w:val="both"/>
              <w:rPr>
                <w:snapToGrid w:val="0"/>
                <w:color w:val="FF0000"/>
              </w:rPr>
            </w:pPr>
          </w:p>
        </w:tc>
        <w:tc>
          <w:tcPr>
            <w:tcW w:w="2370" w:type="dxa"/>
          </w:tcPr>
          <w:p w14:paraId="427325E3" w14:textId="77777777" w:rsidR="00D03E2C" w:rsidRPr="00C4309A" w:rsidRDefault="00D03E2C" w:rsidP="001A2433">
            <w:pPr>
              <w:jc w:val="both"/>
              <w:rPr>
                <w:snapToGrid w:val="0"/>
                <w:color w:val="FF0000"/>
              </w:rPr>
            </w:pPr>
          </w:p>
        </w:tc>
        <w:tc>
          <w:tcPr>
            <w:tcW w:w="3780" w:type="dxa"/>
          </w:tcPr>
          <w:p w14:paraId="56814AE2" w14:textId="77777777" w:rsidR="00D03E2C" w:rsidRPr="00C4309A" w:rsidRDefault="00D03E2C" w:rsidP="001A2433">
            <w:pPr>
              <w:jc w:val="both"/>
              <w:rPr>
                <w:snapToGrid w:val="0"/>
                <w:color w:val="FF0000"/>
              </w:rPr>
            </w:pPr>
          </w:p>
        </w:tc>
      </w:tr>
      <w:tr w:rsidR="00D03E2C" w:rsidRPr="00C4309A" w14:paraId="1AE747A5" w14:textId="77777777" w:rsidTr="001A2433">
        <w:tc>
          <w:tcPr>
            <w:tcW w:w="2404" w:type="dxa"/>
            <w:vAlign w:val="center"/>
          </w:tcPr>
          <w:p w14:paraId="7FDFFF90" w14:textId="77777777" w:rsidR="00D03E2C" w:rsidRPr="00C4309A" w:rsidRDefault="00D03E2C" w:rsidP="001A2433">
            <w:pPr>
              <w:jc w:val="both"/>
              <w:rPr>
                <w:snapToGrid w:val="0"/>
                <w:color w:val="FF0000"/>
              </w:rPr>
            </w:pPr>
            <w:r w:rsidRPr="00C4309A">
              <w:rPr>
                <w:color w:val="000000" w:themeColor="text1"/>
              </w:rPr>
              <w:t>Service d’assistance local</w:t>
            </w:r>
          </w:p>
        </w:tc>
        <w:tc>
          <w:tcPr>
            <w:tcW w:w="1701" w:type="dxa"/>
          </w:tcPr>
          <w:p w14:paraId="4F5C3C29" w14:textId="77777777" w:rsidR="00D03E2C" w:rsidRPr="00C4309A" w:rsidRDefault="00D03E2C" w:rsidP="001A2433">
            <w:pPr>
              <w:jc w:val="both"/>
              <w:rPr>
                <w:snapToGrid w:val="0"/>
                <w:color w:val="FF0000"/>
              </w:rPr>
            </w:pPr>
          </w:p>
        </w:tc>
        <w:tc>
          <w:tcPr>
            <w:tcW w:w="2370" w:type="dxa"/>
          </w:tcPr>
          <w:p w14:paraId="207CCCAF" w14:textId="77777777" w:rsidR="00D03E2C" w:rsidRPr="00C4309A" w:rsidRDefault="00D03E2C" w:rsidP="001A2433">
            <w:pPr>
              <w:jc w:val="both"/>
              <w:rPr>
                <w:snapToGrid w:val="0"/>
                <w:color w:val="FF0000"/>
              </w:rPr>
            </w:pPr>
          </w:p>
        </w:tc>
        <w:tc>
          <w:tcPr>
            <w:tcW w:w="3780" w:type="dxa"/>
          </w:tcPr>
          <w:p w14:paraId="6EC51C9B" w14:textId="77777777" w:rsidR="00D03E2C" w:rsidRPr="00C4309A" w:rsidRDefault="00D03E2C" w:rsidP="001A2433">
            <w:pPr>
              <w:jc w:val="both"/>
              <w:rPr>
                <w:snapToGrid w:val="0"/>
                <w:color w:val="FF0000"/>
              </w:rPr>
            </w:pPr>
          </w:p>
        </w:tc>
      </w:tr>
    </w:tbl>
    <w:p w14:paraId="35B4369F" w14:textId="77777777" w:rsidR="00D03E2C" w:rsidRPr="00C4309A" w:rsidRDefault="00D03E2C" w:rsidP="00D03E2C">
      <w:pPr>
        <w:spacing w:before="60" w:after="60"/>
        <w:jc w:val="both"/>
        <w:rPr>
          <w:snapToGrid w:val="0"/>
          <w:color w:val="FF0000"/>
        </w:rPr>
      </w:pPr>
    </w:p>
    <w:p w14:paraId="5DA035A5" w14:textId="77777777" w:rsidR="00D03E2C" w:rsidRPr="00C4309A" w:rsidRDefault="00D03E2C" w:rsidP="00D03E2C">
      <w:pPr>
        <w:jc w:val="both"/>
        <w:rPr>
          <w:b/>
          <w:snapToGrid w:val="0"/>
        </w:rPr>
      </w:pPr>
      <w:r w:rsidRPr="00C4309A">
        <w:rPr>
          <w:b/>
          <w:snapToGrid w:val="0"/>
        </w:rPr>
        <w:t>SECTION 3 : Structure de gestion et personnel essentiel</w:t>
      </w:r>
    </w:p>
    <w:p w14:paraId="6636EA82" w14:textId="77777777" w:rsidR="00D03E2C" w:rsidRPr="00C4309A" w:rsidRDefault="00D03E2C" w:rsidP="00D03E2C">
      <w:pPr>
        <w:pStyle w:val="Paragraphedeliste"/>
        <w:widowControl/>
        <w:numPr>
          <w:ilvl w:val="1"/>
          <w:numId w:val="27"/>
        </w:numPr>
        <w:overflowPunct/>
        <w:adjustRightInd/>
        <w:spacing w:before="60" w:after="60" w:line="240" w:lineRule="auto"/>
        <w:ind w:left="547" w:hanging="547"/>
        <w:contextualSpacing w:val="0"/>
        <w:jc w:val="both"/>
        <w:rPr>
          <w:snapToGrid w:val="0"/>
          <w:sz w:val="24"/>
        </w:rPr>
      </w:pPr>
      <w:r w:rsidRPr="00C4309A">
        <w:rPr>
          <w:sz w:val="24"/>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14:paraId="63CF68D2" w14:textId="77777777" w:rsidR="00D03E2C" w:rsidRPr="00C4309A" w:rsidRDefault="00D03E2C" w:rsidP="00D03E2C">
      <w:pPr>
        <w:pStyle w:val="Paragraphedeliste"/>
        <w:widowControl/>
        <w:numPr>
          <w:ilvl w:val="1"/>
          <w:numId w:val="27"/>
        </w:numPr>
        <w:shd w:val="clear" w:color="auto" w:fill="FFFFFF"/>
        <w:overflowPunct/>
        <w:autoSpaceDE w:val="0"/>
        <w:autoSpaceDN w:val="0"/>
        <w:spacing w:before="60" w:after="60" w:line="240" w:lineRule="auto"/>
        <w:ind w:left="547" w:hanging="547"/>
        <w:contextualSpacing w:val="0"/>
        <w:jc w:val="both"/>
        <w:rPr>
          <w:b/>
          <w:sz w:val="24"/>
        </w:rPr>
      </w:pPr>
      <w:r w:rsidRPr="00C4309A">
        <w:rPr>
          <w:sz w:val="24"/>
        </w:rPr>
        <w:lastRenderedPageBreak/>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26F53A33" w14:textId="77777777" w:rsidR="00D03E2C" w:rsidRPr="00C4309A" w:rsidRDefault="00D03E2C" w:rsidP="00D03E2C">
      <w:pPr>
        <w:widowControl/>
        <w:shd w:val="clear" w:color="auto" w:fill="FFFFFF"/>
        <w:overflowPunct/>
        <w:autoSpaceDE w:val="0"/>
        <w:autoSpaceDN w:val="0"/>
        <w:spacing w:before="60" w:after="60"/>
        <w:jc w:val="both"/>
        <w:rPr>
          <w:b/>
        </w:rPr>
      </w:pPr>
    </w:p>
    <w:p w14:paraId="28C67E4F" w14:textId="77777777" w:rsidR="00D03E2C" w:rsidRPr="00C4309A" w:rsidRDefault="00D03E2C" w:rsidP="00D03E2C">
      <w:pPr>
        <w:widowControl/>
        <w:shd w:val="clear" w:color="auto" w:fill="FFFFFF"/>
        <w:overflowPunct/>
        <w:autoSpaceDE w:val="0"/>
        <w:autoSpaceDN w:val="0"/>
        <w:spacing w:before="60" w:after="60"/>
        <w:jc w:val="both"/>
        <w:rPr>
          <w:b/>
        </w:rPr>
      </w:pPr>
    </w:p>
    <w:p w14:paraId="61E876FC" w14:textId="77777777" w:rsidR="00D03E2C" w:rsidRPr="00C4309A" w:rsidRDefault="00D03E2C" w:rsidP="00D03E2C">
      <w:pPr>
        <w:widowControl/>
        <w:shd w:val="clear" w:color="auto" w:fill="FFFFFF"/>
        <w:overflowPunct/>
        <w:adjustRightInd/>
        <w:spacing w:after="160" w:line="259" w:lineRule="auto"/>
        <w:rPr>
          <w:rFonts w:eastAsia="Calibri"/>
          <w:b/>
          <w:kern w:val="0"/>
        </w:rPr>
      </w:pPr>
      <w:r w:rsidRPr="00C4309A">
        <w:rPr>
          <w:b/>
          <w:kern w:val="0"/>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D03E2C" w:rsidRPr="00C4309A" w14:paraId="1BDB3D84" w14:textId="77777777" w:rsidTr="001A2433">
        <w:trPr>
          <w:trHeight w:val="408"/>
        </w:trPr>
        <w:tc>
          <w:tcPr>
            <w:tcW w:w="2523" w:type="dxa"/>
            <w:shd w:val="clear" w:color="auto" w:fill="9BDEFF"/>
            <w:vAlign w:val="center"/>
          </w:tcPr>
          <w:p w14:paraId="2E299D08" w14:textId="77777777" w:rsidR="00D03E2C" w:rsidRPr="00C4309A" w:rsidRDefault="00D03E2C" w:rsidP="001A2433">
            <w:pPr>
              <w:widowControl/>
              <w:tabs>
                <w:tab w:val="left" w:pos="-1440"/>
                <w:tab w:val="left" w:pos="7200"/>
              </w:tabs>
              <w:suppressAutoHyphens/>
              <w:overflowPunct/>
              <w:adjustRightInd/>
              <w:ind w:right="75"/>
              <w:rPr>
                <w:rFonts w:eastAsia="Times New Roman"/>
                <w:b/>
                <w:spacing w:val="-3"/>
                <w:kern w:val="0"/>
              </w:rPr>
            </w:pPr>
            <w:r w:rsidRPr="00C4309A">
              <w:rPr>
                <w:b/>
                <w:spacing w:val="-3"/>
                <w:kern w:val="0"/>
              </w:rPr>
              <w:t>Nom du membre du personnel</w:t>
            </w:r>
          </w:p>
        </w:tc>
        <w:tc>
          <w:tcPr>
            <w:tcW w:w="7109" w:type="dxa"/>
            <w:vAlign w:val="center"/>
          </w:tcPr>
          <w:p w14:paraId="0D79FC93" w14:textId="77777777" w:rsidR="00D03E2C" w:rsidRPr="00C4309A" w:rsidRDefault="00D03E2C" w:rsidP="001A2433">
            <w:pPr>
              <w:widowControl/>
              <w:tabs>
                <w:tab w:val="left" w:pos="-1440"/>
                <w:tab w:val="left" w:pos="7200"/>
              </w:tabs>
              <w:suppressAutoHyphens/>
              <w:overflowPunct/>
              <w:adjustRightInd/>
              <w:ind w:right="634"/>
              <w:rPr>
                <w:rFonts w:eastAsia="Times New Roman"/>
                <w:spacing w:val="-3"/>
                <w:kern w:val="0"/>
              </w:rPr>
            </w:pPr>
            <w:r w:rsidRPr="00C4309A">
              <w:rPr>
                <w:rFonts w:eastAsia="Times New Roman"/>
                <w:bCs/>
                <w:color w:val="000000"/>
                <w:spacing w:val="-3"/>
                <w:kern w:val="0"/>
              </w:rPr>
              <w:fldChar w:fldCharType="begin">
                <w:ffData>
                  <w:name w:val="Text4"/>
                  <w:enabled/>
                  <w:calcOnExit w:val="0"/>
                  <w:textInput>
                    <w:default w:val="[insérer]"/>
                  </w:textInput>
                </w:ffData>
              </w:fldChar>
            </w:r>
            <w:r w:rsidRPr="00C4309A">
              <w:rPr>
                <w:rFonts w:eastAsia="Times New Roman"/>
                <w:bCs/>
                <w:color w:val="000000"/>
                <w:spacing w:val="-3"/>
                <w:kern w:val="0"/>
              </w:rPr>
              <w:instrText xml:space="preserve"> FORMTEXT </w:instrText>
            </w:r>
            <w:r w:rsidRPr="00C4309A">
              <w:rPr>
                <w:rFonts w:eastAsia="Times New Roman"/>
                <w:bCs/>
                <w:color w:val="000000"/>
                <w:spacing w:val="-3"/>
                <w:kern w:val="0"/>
              </w:rPr>
            </w:r>
            <w:r w:rsidRPr="00C4309A">
              <w:rPr>
                <w:rFonts w:eastAsia="Times New Roman"/>
                <w:bCs/>
                <w:color w:val="000000"/>
                <w:spacing w:val="-3"/>
                <w:kern w:val="0"/>
              </w:rPr>
              <w:fldChar w:fldCharType="separate"/>
            </w:r>
            <w:r w:rsidRPr="00C4309A">
              <w:rPr>
                <w:noProof/>
                <w:color w:val="000000"/>
                <w:spacing w:val="-3"/>
                <w:kern w:val="0"/>
              </w:rPr>
              <w:t>[insérer]</w:t>
            </w:r>
            <w:r w:rsidRPr="00C4309A">
              <w:fldChar w:fldCharType="end"/>
            </w:r>
          </w:p>
        </w:tc>
      </w:tr>
      <w:tr w:rsidR="00D03E2C" w:rsidRPr="00C4309A" w14:paraId="0C053CA7" w14:textId="77777777" w:rsidTr="001A2433">
        <w:trPr>
          <w:trHeight w:val="377"/>
        </w:trPr>
        <w:tc>
          <w:tcPr>
            <w:tcW w:w="2523" w:type="dxa"/>
            <w:shd w:val="clear" w:color="auto" w:fill="9BDEFF"/>
            <w:vAlign w:val="center"/>
          </w:tcPr>
          <w:p w14:paraId="44D3A793" w14:textId="77777777" w:rsidR="00D03E2C" w:rsidRPr="00C4309A" w:rsidRDefault="00D03E2C" w:rsidP="001A2433">
            <w:pPr>
              <w:widowControl/>
              <w:tabs>
                <w:tab w:val="left" w:pos="-1440"/>
                <w:tab w:val="left" w:pos="7200"/>
              </w:tabs>
              <w:suppressAutoHyphens/>
              <w:overflowPunct/>
              <w:adjustRightInd/>
              <w:ind w:right="75"/>
              <w:rPr>
                <w:rFonts w:eastAsia="Times New Roman"/>
                <w:b/>
                <w:spacing w:val="-3"/>
                <w:kern w:val="0"/>
              </w:rPr>
            </w:pPr>
            <w:r w:rsidRPr="00C4309A">
              <w:rPr>
                <w:b/>
                <w:spacing w:val="-3"/>
                <w:kern w:val="0"/>
              </w:rPr>
              <w:t>Poste pour cette mission</w:t>
            </w:r>
          </w:p>
        </w:tc>
        <w:tc>
          <w:tcPr>
            <w:tcW w:w="7109" w:type="dxa"/>
            <w:vAlign w:val="center"/>
          </w:tcPr>
          <w:p w14:paraId="06D09C34" w14:textId="77777777" w:rsidR="00D03E2C" w:rsidRPr="00C4309A" w:rsidRDefault="00D03E2C" w:rsidP="001A2433">
            <w:pPr>
              <w:widowControl/>
              <w:tabs>
                <w:tab w:val="left" w:pos="-1440"/>
                <w:tab w:val="left" w:pos="7200"/>
              </w:tabs>
              <w:suppressAutoHyphens/>
              <w:overflowPunct/>
              <w:adjustRightInd/>
              <w:ind w:right="634"/>
              <w:rPr>
                <w:rFonts w:eastAsia="Times New Roman"/>
                <w:spacing w:val="-3"/>
                <w:kern w:val="0"/>
              </w:rPr>
            </w:pPr>
            <w:r w:rsidRPr="00C4309A">
              <w:rPr>
                <w:rFonts w:eastAsia="Times New Roman"/>
                <w:bCs/>
                <w:color w:val="000000"/>
                <w:spacing w:val="-3"/>
                <w:kern w:val="0"/>
              </w:rPr>
              <w:fldChar w:fldCharType="begin">
                <w:ffData>
                  <w:name w:val="Text4"/>
                  <w:enabled/>
                  <w:calcOnExit w:val="0"/>
                  <w:textInput>
                    <w:default w:val="[insérer]"/>
                  </w:textInput>
                </w:ffData>
              </w:fldChar>
            </w:r>
            <w:r w:rsidRPr="00C4309A">
              <w:rPr>
                <w:rFonts w:eastAsia="Times New Roman"/>
                <w:bCs/>
                <w:color w:val="000000"/>
                <w:spacing w:val="-3"/>
                <w:kern w:val="0"/>
              </w:rPr>
              <w:instrText xml:space="preserve"> FORMTEXT </w:instrText>
            </w:r>
            <w:r w:rsidRPr="00C4309A">
              <w:rPr>
                <w:rFonts w:eastAsia="Times New Roman"/>
                <w:bCs/>
                <w:color w:val="000000"/>
                <w:spacing w:val="-3"/>
                <w:kern w:val="0"/>
              </w:rPr>
            </w:r>
            <w:r w:rsidRPr="00C4309A">
              <w:rPr>
                <w:rFonts w:eastAsia="Times New Roman"/>
                <w:bCs/>
                <w:color w:val="000000"/>
                <w:spacing w:val="-3"/>
                <w:kern w:val="0"/>
              </w:rPr>
              <w:fldChar w:fldCharType="separate"/>
            </w:r>
            <w:r w:rsidRPr="00C4309A">
              <w:rPr>
                <w:noProof/>
                <w:color w:val="000000"/>
                <w:spacing w:val="-3"/>
                <w:kern w:val="0"/>
              </w:rPr>
              <w:t>[insérer]</w:t>
            </w:r>
            <w:r w:rsidRPr="00C4309A">
              <w:fldChar w:fldCharType="end"/>
            </w:r>
          </w:p>
        </w:tc>
      </w:tr>
      <w:tr w:rsidR="00D03E2C" w:rsidRPr="00C4309A" w14:paraId="1396F0EA" w14:textId="77777777" w:rsidTr="001A2433">
        <w:trPr>
          <w:trHeight w:val="401"/>
        </w:trPr>
        <w:tc>
          <w:tcPr>
            <w:tcW w:w="2523" w:type="dxa"/>
            <w:shd w:val="clear" w:color="auto" w:fill="9BDEFF"/>
            <w:vAlign w:val="center"/>
          </w:tcPr>
          <w:p w14:paraId="3FF48A44" w14:textId="77777777" w:rsidR="00D03E2C" w:rsidRPr="00C4309A" w:rsidRDefault="00D03E2C" w:rsidP="001A2433">
            <w:pPr>
              <w:widowControl/>
              <w:tabs>
                <w:tab w:val="left" w:pos="-1440"/>
                <w:tab w:val="left" w:pos="7200"/>
              </w:tabs>
              <w:suppressAutoHyphens/>
              <w:overflowPunct/>
              <w:adjustRightInd/>
              <w:ind w:right="75"/>
              <w:rPr>
                <w:rFonts w:eastAsia="Times New Roman"/>
                <w:b/>
                <w:spacing w:val="-3"/>
                <w:kern w:val="0"/>
              </w:rPr>
            </w:pPr>
            <w:r w:rsidRPr="00C4309A">
              <w:rPr>
                <w:b/>
                <w:spacing w:val="-3"/>
                <w:kern w:val="0"/>
              </w:rPr>
              <w:t>Nationalité</w:t>
            </w:r>
          </w:p>
        </w:tc>
        <w:tc>
          <w:tcPr>
            <w:tcW w:w="7109" w:type="dxa"/>
            <w:vAlign w:val="center"/>
          </w:tcPr>
          <w:p w14:paraId="23692401" w14:textId="77777777" w:rsidR="00D03E2C" w:rsidRPr="00C4309A" w:rsidRDefault="00D03E2C" w:rsidP="001A2433">
            <w:pPr>
              <w:widowControl/>
              <w:tabs>
                <w:tab w:val="left" w:pos="-1440"/>
                <w:tab w:val="left" w:pos="7200"/>
              </w:tabs>
              <w:suppressAutoHyphens/>
              <w:overflowPunct/>
              <w:adjustRightInd/>
              <w:ind w:right="634"/>
              <w:rPr>
                <w:rFonts w:eastAsia="Times New Roman"/>
                <w:spacing w:val="-3"/>
                <w:kern w:val="0"/>
              </w:rPr>
            </w:pPr>
            <w:r w:rsidRPr="00C4309A">
              <w:rPr>
                <w:rFonts w:eastAsia="Times New Roman"/>
                <w:bCs/>
                <w:color w:val="000000"/>
                <w:spacing w:val="-3"/>
                <w:kern w:val="0"/>
              </w:rPr>
              <w:fldChar w:fldCharType="begin">
                <w:ffData>
                  <w:name w:val="Text4"/>
                  <w:enabled/>
                  <w:calcOnExit w:val="0"/>
                  <w:textInput>
                    <w:default w:val="[insérer]"/>
                  </w:textInput>
                </w:ffData>
              </w:fldChar>
            </w:r>
            <w:r w:rsidRPr="00C4309A">
              <w:rPr>
                <w:rFonts w:eastAsia="Times New Roman"/>
                <w:bCs/>
                <w:color w:val="000000"/>
                <w:spacing w:val="-3"/>
                <w:kern w:val="0"/>
              </w:rPr>
              <w:instrText xml:space="preserve"> FORMTEXT </w:instrText>
            </w:r>
            <w:r w:rsidRPr="00C4309A">
              <w:rPr>
                <w:rFonts w:eastAsia="Times New Roman"/>
                <w:bCs/>
                <w:color w:val="000000"/>
                <w:spacing w:val="-3"/>
                <w:kern w:val="0"/>
              </w:rPr>
            </w:r>
            <w:r w:rsidRPr="00C4309A">
              <w:rPr>
                <w:rFonts w:eastAsia="Times New Roman"/>
                <w:bCs/>
                <w:color w:val="000000"/>
                <w:spacing w:val="-3"/>
                <w:kern w:val="0"/>
              </w:rPr>
              <w:fldChar w:fldCharType="separate"/>
            </w:r>
            <w:r w:rsidRPr="00C4309A">
              <w:rPr>
                <w:noProof/>
                <w:color w:val="000000"/>
                <w:spacing w:val="-3"/>
                <w:kern w:val="0"/>
              </w:rPr>
              <w:t>[insérer]</w:t>
            </w:r>
            <w:r w:rsidRPr="00C4309A">
              <w:fldChar w:fldCharType="end"/>
            </w:r>
          </w:p>
        </w:tc>
      </w:tr>
      <w:tr w:rsidR="00D03E2C" w:rsidRPr="00C4309A" w14:paraId="455DB11D" w14:textId="77777777" w:rsidTr="001A2433">
        <w:trPr>
          <w:trHeight w:val="422"/>
        </w:trPr>
        <w:tc>
          <w:tcPr>
            <w:tcW w:w="2523" w:type="dxa"/>
            <w:shd w:val="clear" w:color="auto" w:fill="9BDEFF"/>
            <w:vAlign w:val="center"/>
          </w:tcPr>
          <w:p w14:paraId="20A4FD7A" w14:textId="77777777" w:rsidR="00D03E2C" w:rsidRPr="00C4309A" w:rsidRDefault="00D03E2C" w:rsidP="001A2433">
            <w:pPr>
              <w:widowControl/>
              <w:tabs>
                <w:tab w:val="left" w:pos="-1440"/>
                <w:tab w:val="left" w:pos="7200"/>
              </w:tabs>
              <w:suppressAutoHyphens/>
              <w:overflowPunct/>
              <w:adjustRightInd/>
              <w:ind w:right="75"/>
              <w:rPr>
                <w:rFonts w:eastAsia="Times New Roman"/>
                <w:b/>
                <w:spacing w:val="-3"/>
                <w:kern w:val="0"/>
              </w:rPr>
            </w:pPr>
            <w:r w:rsidRPr="00C4309A">
              <w:rPr>
                <w:b/>
                <w:spacing w:val="-3"/>
                <w:kern w:val="0"/>
              </w:rPr>
              <w:t xml:space="preserve">Compétences linguistiques </w:t>
            </w:r>
          </w:p>
        </w:tc>
        <w:tc>
          <w:tcPr>
            <w:tcW w:w="7109" w:type="dxa"/>
            <w:vAlign w:val="center"/>
          </w:tcPr>
          <w:p w14:paraId="749CFB32" w14:textId="77777777" w:rsidR="00D03E2C" w:rsidRPr="00C4309A" w:rsidRDefault="00D03E2C" w:rsidP="001A2433">
            <w:pPr>
              <w:widowControl/>
              <w:tabs>
                <w:tab w:val="left" w:pos="-1440"/>
                <w:tab w:val="left" w:pos="7200"/>
              </w:tabs>
              <w:suppressAutoHyphens/>
              <w:overflowPunct/>
              <w:adjustRightInd/>
              <w:ind w:right="-105"/>
              <w:rPr>
                <w:rFonts w:eastAsia="Times New Roman"/>
                <w:spacing w:val="-3"/>
                <w:kern w:val="0"/>
                <w:highlight w:val="cyan"/>
              </w:rPr>
            </w:pPr>
            <w:r w:rsidRPr="00C4309A">
              <w:rPr>
                <w:rFonts w:eastAsia="Times New Roman"/>
                <w:bCs/>
                <w:color w:val="000000"/>
                <w:spacing w:val="-3"/>
                <w:kern w:val="0"/>
              </w:rPr>
              <w:fldChar w:fldCharType="begin">
                <w:ffData>
                  <w:name w:val="Text4"/>
                  <w:enabled/>
                  <w:calcOnExit w:val="0"/>
                  <w:textInput>
                    <w:default w:val="[insérer]"/>
                  </w:textInput>
                </w:ffData>
              </w:fldChar>
            </w:r>
            <w:r w:rsidRPr="00C4309A">
              <w:rPr>
                <w:rFonts w:eastAsia="Times New Roman"/>
                <w:bCs/>
                <w:color w:val="000000"/>
                <w:spacing w:val="-3"/>
                <w:kern w:val="0"/>
              </w:rPr>
              <w:instrText xml:space="preserve"> FORMTEXT </w:instrText>
            </w:r>
            <w:r w:rsidRPr="00C4309A">
              <w:rPr>
                <w:rFonts w:eastAsia="Times New Roman"/>
                <w:bCs/>
                <w:color w:val="000000"/>
                <w:spacing w:val="-3"/>
                <w:kern w:val="0"/>
              </w:rPr>
            </w:r>
            <w:r w:rsidRPr="00C4309A">
              <w:rPr>
                <w:rFonts w:eastAsia="Times New Roman"/>
                <w:bCs/>
                <w:color w:val="000000"/>
                <w:spacing w:val="-3"/>
                <w:kern w:val="0"/>
              </w:rPr>
              <w:fldChar w:fldCharType="separate"/>
            </w:r>
            <w:r w:rsidRPr="00C4309A">
              <w:rPr>
                <w:noProof/>
                <w:color w:val="000000"/>
                <w:spacing w:val="-3"/>
                <w:kern w:val="0"/>
              </w:rPr>
              <w:t>[insérer]</w:t>
            </w:r>
            <w:r w:rsidRPr="00C4309A">
              <w:fldChar w:fldCharType="end"/>
            </w:r>
          </w:p>
        </w:tc>
      </w:tr>
      <w:tr w:rsidR="00D03E2C" w:rsidRPr="00C4309A" w14:paraId="401B2277" w14:textId="77777777" w:rsidTr="001A2433">
        <w:trPr>
          <w:trHeight w:val="400"/>
        </w:trPr>
        <w:tc>
          <w:tcPr>
            <w:tcW w:w="2523" w:type="dxa"/>
            <w:vMerge w:val="restart"/>
            <w:shd w:val="clear" w:color="auto" w:fill="9BDEFF"/>
            <w:vAlign w:val="center"/>
          </w:tcPr>
          <w:p w14:paraId="36607A6E" w14:textId="77777777" w:rsidR="00D03E2C" w:rsidRPr="00C4309A" w:rsidRDefault="00D03E2C" w:rsidP="001A2433">
            <w:pPr>
              <w:widowControl/>
              <w:tabs>
                <w:tab w:val="left" w:pos="-1440"/>
                <w:tab w:val="left" w:pos="7200"/>
              </w:tabs>
              <w:suppressAutoHyphens/>
              <w:overflowPunct/>
              <w:adjustRightInd/>
              <w:ind w:right="75"/>
              <w:rPr>
                <w:rFonts w:eastAsia="Times New Roman"/>
                <w:b/>
                <w:spacing w:val="-3"/>
                <w:kern w:val="0"/>
              </w:rPr>
            </w:pPr>
            <w:r w:rsidRPr="00C4309A">
              <w:rPr>
                <w:b/>
                <w:spacing w:val="-3"/>
                <w:kern w:val="0"/>
              </w:rPr>
              <w:t>Formation/Qualifications</w:t>
            </w:r>
          </w:p>
        </w:tc>
        <w:tc>
          <w:tcPr>
            <w:tcW w:w="7109" w:type="dxa"/>
            <w:vAlign w:val="center"/>
          </w:tcPr>
          <w:p w14:paraId="2E45A015" w14:textId="77777777" w:rsidR="00D03E2C" w:rsidRPr="00C4309A" w:rsidRDefault="00D03E2C" w:rsidP="001A2433">
            <w:pPr>
              <w:widowControl/>
              <w:tabs>
                <w:tab w:val="left" w:pos="-1440"/>
                <w:tab w:val="left" w:pos="7200"/>
              </w:tabs>
              <w:suppressAutoHyphens/>
              <w:overflowPunct/>
              <w:adjustRightInd/>
              <w:ind w:right="-105"/>
              <w:rPr>
                <w:rFonts w:eastAsia="Times New Roman"/>
                <w:spacing w:val="-3"/>
                <w:kern w:val="0"/>
              </w:rPr>
            </w:pPr>
            <w:r w:rsidRPr="00C4309A">
              <w:rPr>
                <w:i/>
                <w:spacing w:val="-3"/>
                <w:kern w:val="0"/>
              </w:rPr>
              <w:t>[Résumer formations à l’université ou autre formation spécialisée du membre du personnel en indiquant les noms des établissements d’enseignement, les dates et les diplômes ou qualifications obtenus]</w:t>
            </w:r>
          </w:p>
        </w:tc>
      </w:tr>
      <w:tr w:rsidR="00D03E2C" w:rsidRPr="00C4309A" w14:paraId="5B1F2121" w14:textId="77777777" w:rsidTr="001A2433">
        <w:trPr>
          <w:trHeight w:val="571"/>
        </w:trPr>
        <w:tc>
          <w:tcPr>
            <w:tcW w:w="2523" w:type="dxa"/>
            <w:vMerge/>
            <w:shd w:val="clear" w:color="auto" w:fill="9BDEFF"/>
            <w:vAlign w:val="center"/>
          </w:tcPr>
          <w:p w14:paraId="6C060B17" w14:textId="77777777" w:rsidR="00D03E2C" w:rsidRPr="00C4309A" w:rsidRDefault="00D03E2C" w:rsidP="001A2433">
            <w:pPr>
              <w:widowControl/>
              <w:tabs>
                <w:tab w:val="left" w:pos="-1440"/>
                <w:tab w:val="left" w:pos="7200"/>
              </w:tabs>
              <w:suppressAutoHyphens/>
              <w:overflowPunct/>
              <w:adjustRightInd/>
              <w:ind w:right="75"/>
              <w:rPr>
                <w:rFonts w:eastAsia="Times New Roman"/>
                <w:b/>
                <w:spacing w:val="-3"/>
                <w:kern w:val="0"/>
              </w:rPr>
            </w:pPr>
          </w:p>
        </w:tc>
        <w:tc>
          <w:tcPr>
            <w:tcW w:w="7109" w:type="dxa"/>
            <w:vAlign w:val="center"/>
          </w:tcPr>
          <w:p w14:paraId="3EE465B8" w14:textId="77777777" w:rsidR="00D03E2C" w:rsidRPr="00C4309A" w:rsidRDefault="00D03E2C" w:rsidP="001A2433">
            <w:pPr>
              <w:widowControl/>
              <w:tabs>
                <w:tab w:val="left" w:pos="-1440"/>
                <w:tab w:val="left" w:pos="7200"/>
              </w:tabs>
              <w:suppressAutoHyphens/>
              <w:overflowPunct/>
              <w:adjustRightInd/>
              <w:ind w:right="-105"/>
              <w:rPr>
                <w:rFonts w:eastAsia="Times New Roman"/>
                <w:spacing w:val="-3"/>
                <w:kern w:val="0"/>
                <w:highlight w:val="cyan"/>
              </w:rPr>
            </w:pPr>
            <w:r w:rsidRPr="00C4309A">
              <w:rPr>
                <w:rFonts w:eastAsia="Times New Roman"/>
                <w:bCs/>
                <w:color w:val="000000"/>
                <w:spacing w:val="-3"/>
                <w:kern w:val="0"/>
              </w:rPr>
              <w:fldChar w:fldCharType="begin">
                <w:ffData>
                  <w:name w:val="Text4"/>
                  <w:enabled/>
                  <w:calcOnExit w:val="0"/>
                  <w:textInput>
                    <w:default w:val="[insérer]"/>
                  </w:textInput>
                </w:ffData>
              </w:fldChar>
            </w:r>
            <w:r w:rsidRPr="00C4309A">
              <w:rPr>
                <w:rFonts w:eastAsia="Times New Roman"/>
                <w:bCs/>
                <w:color w:val="000000"/>
                <w:spacing w:val="-3"/>
                <w:kern w:val="0"/>
              </w:rPr>
              <w:instrText xml:space="preserve"> FORMTEXT </w:instrText>
            </w:r>
            <w:r w:rsidRPr="00C4309A">
              <w:rPr>
                <w:rFonts w:eastAsia="Times New Roman"/>
                <w:bCs/>
                <w:color w:val="000000"/>
                <w:spacing w:val="-3"/>
                <w:kern w:val="0"/>
              </w:rPr>
            </w:r>
            <w:r w:rsidRPr="00C4309A">
              <w:rPr>
                <w:rFonts w:eastAsia="Times New Roman"/>
                <w:bCs/>
                <w:color w:val="000000"/>
                <w:spacing w:val="-3"/>
                <w:kern w:val="0"/>
              </w:rPr>
              <w:fldChar w:fldCharType="separate"/>
            </w:r>
            <w:r w:rsidRPr="00C4309A">
              <w:rPr>
                <w:noProof/>
                <w:color w:val="000000"/>
                <w:spacing w:val="-3"/>
                <w:kern w:val="0"/>
              </w:rPr>
              <w:t>[insérer]</w:t>
            </w:r>
            <w:r w:rsidRPr="00C4309A">
              <w:fldChar w:fldCharType="end"/>
            </w:r>
          </w:p>
        </w:tc>
      </w:tr>
      <w:tr w:rsidR="00D03E2C" w:rsidRPr="00C4309A" w14:paraId="2FECF159" w14:textId="77777777" w:rsidTr="001A2433">
        <w:trPr>
          <w:trHeight w:val="225"/>
        </w:trPr>
        <w:tc>
          <w:tcPr>
            <w:tcW w:w="2523" w:type="dxa"/>
            <w:vMerge w:val="restart"/>
            <w:shd w:val="clear" w:color="auto" w:fill="9BDEFF"/>
            <w:vAlign w:val="center"/>
          </w:tcPr>
          <w:p w14:paraId="5446CE4C" w14:textId="77777777" w:rsidR="00D03E2C" w:rsidRPr="00C4309A" w:rsidRDefault="00D03E2C" w:rsidP="001A2433">
            <w:pPr>
              <w:widowControl/>
              <w:tabs>
                <w:tab w:val="left" w:pos="-1440"/>
                <w:tab w:val="left" w:pos="7200"/>
              </w:tabs>
              <w:suppressAutoHyphens/>
              <w:overflowPunct/>
              <w:adjustRightInd/>
              <w:ind w:right="75"/>
              <w:rPr>
                <w:rFonts w:eastAsia="Times New Roman"/>
                <w:b/>
                <w:spacing w:val="-3"/>
                <w:kern w:val="0"/>
              </w:rPr>
            </w:pPr>
            <w:r w:rsidRPr="00C4309A">
              <w:rPr>
                <w:b/>
                <w:spacing w:val="-3"/>
                <w:kern w:val="0"/>
              </w:rPr>
              <w:t>Certifications professionnelles</w:t>
            </w:r>
          </w:p>
        </w:tc>
        <w:tc>
          <w:tcPr>
            <w:tcW w:w="7109" w:type="dxa"/>
            <w:vAlign w:val="center"/>
          </w:tcPr>
          <w:p w14:paraId="3B65153F" w14:textId="77777777" w:rsidR="00D03E2C" w:rsidRPr="00C4309A" w:rsidRDefault="00D03E2C" w:rsidP="001A2433">
            <w:pPr>
              <w:widowControl/>
              <w:tabs>
                <w:tab w:val="left" w:pos="-1440"/>
                <w:tab w:val="left" w:pos="7200"/>
              </w:tabs>
              <w:suppressAutoHyphens/>
              <w:overflowPunct/>
              <w:adjustRightInd/>
              <w:ind w:right="-105"/>
              <w:rPr>
                <w:rFonts w:eastAsia="Times New Roman"/>
                <w:i/>
                <w:spacing w:val="-3"/>
                <w:kern w:val="0"/>
              </w:rPr>
            </w:pPr>
            <w:r w:rsidRPr="00C4309A">
              <w:rPr>
                <w:i/>
                <w:spacing w:val="-3"/>
                <w:kern w:val="0"/>
              </w:rPr>
              <w:t>[Fournir des détails des certifications professionnelles dans les domaines pertinents pour la fourniture des biens et services]</w:t>
            </w:r>
          </w:p>
        </w:tc>
      </w:tr>
      <w:tr w:rsidR="00D03E2C" w:rsidRPr="00C4309A" w14:paraId="48F7B039" w14:textId="77777777" w:rsidTr="001A2433">
        <w:trPr>
          <w:trHeight w:val="719"/>
        </w:trPr>
        <w:tc>
          <w:tcPr>
            <w:tcW w:w="2523" w:type="dxa"/>
            <w:vMerge/>
            <w:shd w:val="clear" w:color="auto" w:fill="9BDEFF"/>
            <w:vAlign w:val="center"/>
          </w:tcPr>
          <w:p w14:paraId="2FF3A68B" w14:textId="77777777" w:rsidR="00D03E2C" w:rsidRPr="00C4309A" w:rsidRDefault="00D03E2C" w:rsidP="001A2433">
            <w:pPr>
              <w:widowControl/>
              <w:tabs>
                <w:tab w:val="left" w:pos="-1440"/>
                <w:tab w:val="left" w:pos="7200"/>
              </w:tabs>
              <w:suppressAutoHyphens/>
              <w:overflowPunct/>
              <w:adjustRightInd/>
              <w:ind w:right="75"/>
              <w:rPr>
                <w:rFonts w:eastAsia="Times New Roman"/>
                <w:b/>
                <w:spacing w:val="-3"/>
                <w:kern w:val="0"/>
              </w:rPr>
            </w:pPr>
          </w:p>
        </w:tc>
        <w:tc>
          <w:tcPr>
            <w:tcW w:w="7109" w:type="dxa"/>
            <w:vAlign w:val="center"/>
          </w:tcPr>
          <w:p w14:paraId="3148F9B7" w14:textId="77777777" w:rsidR="00D03E2C" w:rsidRPr="00C4309A" w:rsidRDefault="00D03E2C" w:rsidP="001A2433">
            <w:pPr>
              <w:widowControl/>
              <w:numPr>
                <w:ilvl w:val="0"/>
                <w:numId w:val="22"/>
              </w:numPr>
              <w:tabs>
                <w:tab w:val="left" w:pos="-1440"/>
                <w:tab w:val="left" w:pos="7200"/>
              </w:tabs>
              <w:suppressAutoHyphens/>
              <w:overflowPunct/>
              <w:adjustRightInd/>
              <w:spacing w:after="160" w:line="259" w:lineRule="auto"/>
              <w:ind w:left="249" w:right="-105" w:hanging="180"/>
              <w:rPr>
                <w:rFonts w:eastAsia="Times New Roman"/>
                <w:spacing w:val="-3"/>
                <w:kern w:val="0"/>
              </w:rPr>
            </w:pPr>
            <w:r w:rsidRPr="00C4309A">
              <w:rPr>
                <w:spacing w:val="-3"/>
                <w:kern w:val="0"/>
              </w:rPr>
              <w:t xml:space="preserve">Nom de l’établissement : </w:t>
            </w:r>
            <w:r w:rsidRPr="00C4309A">
              <w:rPr>
                <w:rFonts w:eastAsia="Times New Roman"/>
                <w:bCs/>
                <w:color w:val="000000"/>
                <w:spacing w:val="-3"/>
                <w:kern w:val="0"/>
              </w:rPr>
              <w:fldChar w:fldCharType="begin">
                <w:ffData>
                  <w:name w:val="Text4"/>
                  <w:enabled/>
                  <w:calcOnExit w:val="0"/>
                  <w:textInput>
                    <w:default w:val="[insérer]"/>
                  </w:textInput>
                </w:ffData>
              </w:fldChar>
            </w:r>
            <w:r w:rsidRPr="00C4309A">
              <w:rPr>
                <w:rFonts w:eastAsia="Times New Roman"/>
                <w:bCs/>
                <w:color w:val="000000"/>
                <w:spacing w:val="-3"/>
                <w:kern w:val="0"/>
              </w:rPr>
              <w:instrText xml:space="preserve"> FORMTEXT </w:instrText>
            </w:r>
            <w:r w:rsidRPr="00C4309A">
              <w:rPr>
                <w:rFonts w:eastAsia="Times New Roman"/>
                <w:bCs/>
                <w:color w:val="000000"/>
                <w:spacing w:val="-3"/>
                <w:kern w:val="0"/>
              </w:rPr>
            </w:r>
            <w:r w:rsidRPr="00C4309A">
              <w:rPr>
                <w:rFonts w:eastAsia="Times New Roman"/>
                <w:bCs/>
                <w:color w:val="000000"/>
                <w:spacing w:val="-3"/>
                <w:kern w:val="0"/>
              </w:rPr>
              <w:fldChar w:fldCharType="separate"/>
            </w:r>
            <w:r w:rsidRPr="00C4309A">
              <w:rPr>
                <w:noProof/>
                <w:color w:val="000000"/>
                <w:spacing w:val="-3"/>
                <w:kern w:val="0"/>
              </w:rPr>
              <w:t>[insérer]</w:t>
            </w:r>
            <w:r w:rsidRPr="00C4309A">
              <w:fldChar w:fldCharType="end"/>
            </w:r>
          </w:p>
          <w:p w14:paraId="57A0A570" w14:textId="77777777" w:rsidR="00D03E2C" w:rsidRPr="00C4309A" w:rsidRDefault="00D03E2C" w:rsidP="001A2433">
            <w:pPr>
              <w:widowControl/>
              <w:numPr>
                <w:ilvl w:val="0"/>
                <w:numId w:val="22"/>
              </w:numPr>
              <w:tabs>
                <w:tab w:val="left" w:pos="-1440"/>
                <w:tab w:val="left" w:pos="7200"/>
              </w:tabs>
              <w:suppressAutoHyphens/>
              <w:overflowPunct/>
              <w:adjustRightInd/>
              <w:spacing w:after="160" w:line="259" w:lineRule="auto"/>
              <w:ind w:left="249" w:right="-105" w:hanging="180"/>
              <w:rPr>
                <w:rFonts w:eastAsia="Times New Roman"/>
                <w:spacing w:val="-3"/>
                <w:kern w:val="0"/>
              </w:rPr>
            </w:pPr>
            <w:r w:rsidRPr="00C4309A">
              <w:rPr>
                <w:spacing w:val="-3"/>
                <w:kern w:val="0"/>
              </w:rPr>
              <w:t xml:space="preserve">Date de certification : </w:t>
            </w:r>
            <w:r w:rsidRPr="00C4309A">
              <w:rPr>
                <w:rFonts w:eastAsia="Times New Roman"/>
                <w:bCs/>
                <w:color w:val="000000"/>
                <w:spacing w:val="-3"/>
                <w:kern w:val="0"/>
              </w:rPr>
              <w:fldChar w:fldCharType="begin">
                <w:ffData>
                  <w:name w:val="Text4"/>
                  <w:enabled/>
                  <w:calcOnExit w:val="0"/>
                  <w:textInput>
                    <w:default w:val="[insérer]"/>
                  </w:textInput>
                </w:ffData>
              </w:fldChar>
            </w:r>
            <w:r w:rsidRPr="00C4309A">
              <w:rPr>
                <w:rFonts w:eastAsia="Times New Roman"/>
                <w:bCs/>
                <w:color w:val="000000"/>
                <w:spacing w:val="-3"/>
                <w:kern w:val="0"/>
              </w:rPr>
              <w:instrText xml:space="preserve"> FORMTEXT </w:instrText>
            </w:r>
            <w:r w:rsidRPr="00C4309A">
              <w:rPr>
                <w:rFonts w:eastAsia="Times New Roman"/>
                <w:bCs/>
                <w:color w:val="000000"/>
                <w:spacing w:val="-3"/>
                <w:kern w:val="0"/>
              </w:rPr>
            </w:r>
            <w:r w:rsidRPr="00C4309A">
              <w:rPr>
                <w:rFonts w:eastAsia="Times New Roman"/>
                <w:bCs/>
                <w:color w:val="000000"/>
                <w:spacing w:val="-3"/>
                <w:kern w:val="0"/>
              </w:rPr>
              <w:fldChar w:fldCharType="separate"/>
            </w:r>
            <w:r w:rsidRPr="00C4309A">
              <w:rPr>
                <w:noProof/>
                <w:color w:val="000000"/>
                <w:spacing w:val="-3"/>
                <w:kern w:val="0"/>
              </w:rPr>
              <w:t>[insérer]</w:t>
            </w:r>
            <w:r w:rsidRPr="00C4309A">
              <w:fldChar w:fldCharType="end"/>
            </w:r>
          </w:p>
        </w:tc>
      </w:tr>
      <w:tr w:rsidR="00D03E2C" w:rsidRPr="00C4309A" w14:paraId="15D1473E" w14:textId="77777777" w:rsidTr="001A2433">
        <w:trPr>
          <w:trHeight w:val="1232"/>
        </w:trPr>
        <w:tc>
          <w:tcPr>
            <w:tcW w:w="2523" w:type="dxa"/>
            <w:vMerge w:val="restart"/>
            <w:shd w:val="clear" w:color="auto" w:fill="9BDEFF"/>
            <w:vAlign w:val="center"/>
          </w:tcPr>
          <w:p w14:paraId="6130622E" w14:textId="77777777" w:rsidR="00D03E2C" w:rsidRPr="00C4309A" w:rsidRDefault="00D03E2C" w:rsidP="001A2433">
            <w:pPr>
              <w:widowControl/>
              <w:tabs>
                <w:tab w:val="left" w:pos="-1440"/>
                <w:tab w:val="left" w:pos="7200"/>
              </w:tabs>
              <w:suppressAutoHyphens/>
              <w:overflowPunct/>
              <w:adjustRightInd/>
              <w:ind w:right="75"/>
              <w:rPr>
                <w:rFonts w:eastAsia="Times New Roman"/>
                <w:b/>
                <w:spacing w:val="-3"/>
                <w:kern w:val="0"/>
              </w:rPr>
            </w:pPr>
            <w:r w:rsidRPr="00C4309A">
              <w:rPr>
                <w:b/>
                <w:spacing w:val="-3"/>
                <w:kern w:val="0"/>
              </w:rPr>
              <w:t>Emploi/Expérience</w:t>
            </w:r>
          </w:p>
          <w:p w14:paraId="183378FF" w14:textId="77777777" w:rsidR="00D03E2C" w:rsidRPr="00C4309A" w:rsidRDefault="00D03E2C" w:rsidP="001A2433">
            <w:pPr>
              <w:widowControl/>
              <w:tabs>
                <w:tab w:val="left" w:pos="-1440"/>
                <w:tab w:val="left" w:pos="7200"/>
              </w:tabs>
              <w:suppressAutoHyphens/>
              <w:overflowPunct/>
              <w:adjustRightInd/>
              <w:ind w:right="75"/>
              <w:rPr>
                <w:rFonts w:eastAsia="Times New Roman"/>
                <w:b/>
                <w:spacing w:val="-3"/>
                <w:kern w:val="0"/>
              </w:rPr>
            </w:pPr>
          </w:p>
        </w:tc>
        <w:tc>
          <w:tcPr>
            <w:tcW w:w="7109" w:type="dxa"/>
            <w:vAlign w:val="center"/>
          </w:tcPr>
          <w:p w14:paraId="09B592E6" w14:textId="77777777" w:rsidR="00D03E2C" w:rsidRPr="00C4309A" w:rsidRDefault="00D03E2C" w:rsidP="001A2433">
            <w:pPr>
              <w:widowControl/>
              <w:tabs>
                <w:tab w:val="left" w:pos="-1440"/>
                <w:tab w:val="left" w:pos="7200"/>
              </w:tabs>
              <w:suppressAutoHyphens/>
              <w:overflowPunct/>
              <w:adjustRightInd/>
              <w:ind w:right="634"/>
              <w:rPr>
                <w:rFonts w:eastAsia="Times New Roman"/>
                <w:i/>
                <w:spacing w:val="-3"/>
                <w:kern w:val="0"/>
              </w:rPr>
            </w:pPr>
            <w:r w:rsidRPr="00C4309A">
              <w:rPr>
                <w:i/>
                <w:spacing w:val="-3"/>
                <w:kern w:val="0"/>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D03E2C" w:rsidRPr="00C4309A" w14:paraId="6BB9A607" w14:textId="77777777" w:rsidTr="001A2433">
        <w:trPr>
          <w:trHeight w:val="544"/>
        </w:trPr>
        <w:tc>
          <w:tcPr>
            <w:tcW w:w="2523" w:type="dxa"/>
            <w:vMerge/>
            <w:shd w:val="clear" w:color="auto" w:fill="9BDEFF"/>
            <w:vAlign w:val="center"/>
          </w:tcPr>
          <w:p w14:paraId="18A6C628" w14:textId="77777777" w:rsidR="00D03E2C" w:rsidRPr="00C4309A" w:rsidRDefault="00D03E2C" w:rsidP="001A2433">
            <w:pPr>
              <w:widowControl/>
              <w:tabs>
                <w:tab w:val="left" w:pos="-1440"/>
                <w:tab w:val="left" w:pos="7200"/>
              </w:tabs>
              <w:suppressAutoHyphens/>
              <w:overflowPunct/>
              <w:adjustRightInd/>
              <w:ind w:right="75"/>
              <w:rPr>
                <w:rFonts w:eastAsia="Times New Roman"/>
                <w:b/>
                <w:spacing w:val="-3"/>
                <w:kern w:val="0"/>
              </w:rPr>
            </w:pPr>
          </w:p>
        </w:tc>
        <w:tc>
          <w:tcPr>
            <w:tcW w:w="7109" w:type="dxa"/>
            <w:vAlign w:val="center"/>
          </w:tcPr>
          <w:p w14:paraId="510C9B96" w14:textId="77777777" w:rsidR="00D03E2C" w:rsidRPr="00C4309A" w:rsidRDefault="00D03E2C" w:rsidP="001A2433">
            <w:pPr>
              <w:widowControl/>
              <w:tabs>
                <w:tab w:val="left" w:pos="-1440"/>
                <w:tab w:val="left" w:pos="7200"/>
              </w:tabs>
              <w:suppressAutoHyphens/>
              <w:overflowPunct/>
              <w:adjustRightInd/>
              <w:ind w:right="634"/>
              <w:rPr>
                <w:rFonts w:eastAsia="Times New Roman"/>
                <w:spacing w:val="-3"/>
                <w:kern w:val="0"/>
                <w:highlight w:val="cyan"/>
              </w:rPr>
            </w:pPr>
            <w:r w:rsidRPr="00C4309A">
              <w:rPr>
                <w:rFonts w:eastAsia="Times New Roman"/>
                <w:bCs/>
                <w:color w:val="000000"/>
                <w:spacing w:val="-3"/>
                <w:kern w:val="0"/>
              </w:rPr>
              <w:fldChar w:fldCharType="begin">
                <w:ffData>
                  <w:name w:val="Text4"/>
                  <w:enabled/>
                  <w:calcOnExit w:val="0"/>
                  <w:textInput>
                    <w:default w:val="[insérer]"/>
                  </w:textInput>
                </w:ffData>
              </w:fldChar>
            </w:r>
            <w:r w:rsidRPr="00C4309A">
              <w:rPr>
                <w:rFonts w:eastAsia="Times New Roman"/>
                <w:bCs/>
                <w:color w:val="000000"/>
                <w:spacing w:val="-3"/>
                <w:kern w:val="0"/>
              </w:rPr>
              <w:instrText xml:space="preserve"> FORMTEXT </w:instrText>
            </w:r>
            <w:r w:rsidRPr="00C4309A">
              <w:rPr>
                <w:rFonts w:eastAsia="Times New Roman"/>
                <w:bCs/>
                <w:color w:val="000000"/>
                <w:spacing w:val="-3"/>
                <w:kern w:val="0"/>
              </w:rPr>
            </w:r>
            <w:r w:rsidRPr="00C4309A">
              <w:rPr>
                <w:rFonts w:eastAsia="Times New Roman"/>
                <w:bCs/>
                <w:color w:val="000000"/>
                <w:spacing w:val="-3"/>
                <w:kern w:val="0"/>
              </w:rPr>
              <w:fldChar w:fldCharType="separate"/>
            </w:r>
            <w:r w:rsidRPr="00C4309A">
              <w:rPr>
                <w:noProof/>
                <w:color w:val="000000"/>
                <w:spacing w:val="-3"/>
                <w:kern w:val="0"/>
              </w:rPr>
              <w:t>[insérer]</w:t>
            </w:r>
            <w:r w:rsidRPr="00C4309A">
              <w:fldChar w:fldCharType="end"/>
            </w:r>
          </w:p>
        </w:tc>
      </w:tr>
      <w:tr w:rsidR="00D03E2C" w:rsidRPr="00C4309A" w14:paraId="1BE4F74F" w14:textId="77777777" w:rsidTr="001A2433">
        <w:trPr>
          <w:trHeight w:val="242"/>
        </w:trPr>
        <w:tc>
          <w:tcPr>
            <w:tcW w:w="2523" w:type="dxa"/>
            <w:vMerge w:val="restart"/>
            <w:shd w:val="clear" w:color="auto" w:fill="9BDEFF"/>
            <w:vAlign w:val="center"/>
          </w:tcPr>
          <w:p w14:paraId="4C2340E5" w14:textId="77777777" w:rsidR="00D03E2C" w:rsidRPr="00C4309A" w:rsidRDefault="00D03E2C" w:rsidP="001A2433">
            <w:pPr>
              <w:widowControl/>
              <w:tabs>
                <w:tab w:val="left" w:pos="-1440"/>
                <w:tab w:val="left" w:pos="6300"/>
                <w:tab w:val="left" w:pos="7200"/>
              </w:tabs>
              <w:suppressAutoHyphens/>
              <w:overflowPunct/>
              <w:adjustRightInd/>
              <w:ind w:right="75"/>
              <w:rPr>
                <w:rFonts w:eastAsia="Times New Roman"/>
                <w:b/>
                <w:spacing w:val="-3"/>
                <w:kern w:val="0"/>
              </w:rPr>
            </w:pPr>
            <w:r w:rsidRPr="00C4309A">
              <w:rPr>
                <w:b/>
                <w:spacing w:val="-3"/>
                <w:kern w:val="0"/>
              </w:rPr>
              <w:t>Références</w:t>
            </w:r>
          </w:p>
          <w:p w14:paraId="7F7D6FD3" w14:textId="77777777" w:rsidR="00D03E2C" w:rsidRPr="00C4309A" w:rsidRDefault="00D03E2C" w:rsidP="001A2433">
            <w:pPr>
              <w:widowControl/>
              <w:tabs>
                <w:tab w:val="left" w:pos="-1440"/>
                <w:tab w:val="left" w:pos="7200"/>
              </w:tabs>
              <w:suppressAutoHyphens/>
              <w:overflowPunct/>
              <w:adjustRightInd/>
              <w:ind w:right="75"/>
              <w:rPr>
                <w:rFonts w:eastAsia="Times New Roman"/>
                <w:b/>
                <w:spacing w:val="-3"/>
                <w:kern w:val="0"/>
              </w:rPr>
            </w:pPr>
          </w:p>
        </w:tc>
        <w:tc>
          <w:tcPr>
            <w:tcW w:w="7109" w:type="dxa"/>
            <w:vAlign w:val="center"/>
          </w:tcPr>
          <w:p w14:paraId="0A37DB4E" w14:textId="77777777" w:rsidR="00D03E2C" w:rsidRPr="00C4309A" w:rsidRDefault="00D03E2C" w:rsidP="001A2433">
            <w:pPr>
              <w:widowControl/>
              <w:tabs>
                <w:tab w:val="left" w:pos="-1440"/>
                <w:tab w:val="left" w:pos="6300"/>
                <w:tab w:val="left" w:pos="7200"/>
              </w:tabs>
              <w:suppressAutoHyphens/>
              <w:overflowPunct/>
              <w:adjustRightInd/>
              <w:ind w:right="634"/>
              <w:rPr>
                <w:rFonts w:eastAsia="Times New Roman"/>
                <w:i/>
                <w:spacing w:val="-3"/>
                <w:kern w:val="0"/>
              </w:rPr>
            </w:pPr>
            <w:r w:rsidRPr="00C4309A">
              <w:rPr>
                <w:i/>
                <w:spacing w:val="-3"/>
                <w:kern w:val="0"/>
              </w:rPr>
              <w:t>[Fournir noms, adresses, numéro de téléphone et courriel pour deux (2) références]</w:t>
            </w:r>
          </w:p>
        </w:tc>
      </w:tr>
      <w:tr w:rsidR="00D03E2C" w:rsidRPr="00C4309A" w14:paraId="2964C7D4" w14:textId="77777777" w:rsidTr="001A2433">
        <w:trPr>
          <w:trHeight w:val="1430"/>
        </w:trPr>
        <w:tc>
          <w:tcPr>
            <w:tcW w:w="2523" w:type="dxa"/>
            <w:vMerge/>
            <w:shd w:val="clear" w:color="auto" w:fill="9BDEFF"/>
            <w:vAlign w:val="center"/>
          </w:tcPr>
          <w:p w14:paraId="39F05F7A" w14:textId="77777777" w:rsidR="00D03E2C" w:rsidRPr="00C4309A" w:rsidRDefault="00D03E2C" w:rsidP="001A2433">
            <w:pPr>
              <w:widowControl/>
              <w:tabs>
                <w:tab w:val="left" w:pos="-1440"/>
                <w:tab w:val="left" w:pos="6300"/>
                <w:tab w:val="left" w:pos="7200"/>
              </w:tabs>
              <w:suppressAutoHyphens/>
              <w:overflowPunct/>
              <w:adjustRightInd/>
              <w:ind w:right="75"/>
              <w:rPr>
                <w:rFonts w:eastAsia="Times New Roman"/>
                <w:b/>
                <w:spacing w:val="-3"/>
                <w:kern w:val="0"/>
              </w:rPr>
            </w:pPr>
          </w:p>
        </w:tc>
        <w:tc>
          <w:tcPr>
            <w:tcW w:w="7109" w:type="dxa"/>
            <w:vAlign w:val="center"/>
          </w:tcPr>
          <w:p w14:paraId="558B93A0" w14:textId="77777777" w:rsidR="00D03E2C" w:rsidRPr="00C4309A" w:rsidRDefault="00D03E2C" w:rsidP="001A2433">
            <w:pPr>
              <w:widowControl/>
              <w:tabs>
                <w:tab w:val="left" w:pos="-1440"/>
                <w:tab w:val="left" w:pos="7200"/>
              </w:tabs>
              <w:suppressAutoHyphens/>
              <w:overflowPunct/>
              <w:adjustRightInd/>
              <w:ind w:right="634"/>
              <w:rPr>
                <w:rFonts w:eastAsia="Times New Roman"/>
                <w:spacing w:val="-3"/>
                <w:kern w:val="0"/>
              </w:rPr>
            </w:pPr>
            <w:r w:rsidRPr="00C4309A">
              <w:rPr>
                <w:spacing w:val="-3"/>
                <w:kern w:val="0"/>
              </w:rPr>
              <w:t xml:space="preserve">Référence 1 : </w:t>
            </w:r>
          </w:p>
          <w:p w14:paraId="66AB45D4" w14:textId="77777777" w:rsidR="00D03E2C" w:rsidRPr="00C4309A" w:rsidRDefault="00D03E2C" w:rsidP="001A2433">
            <w:pPr>
              <w:widowControl/>
              <w:tabs>
                <w:tab w:val="left" w:pos="-1440"/>
                <w:tab w:val="left" w:pos="7200"/>
              </w:tabs>
              <w:suppressAutoHyphens/>
              <w:overflowPunct/>
              <w:adjustRightInd/>
              <w:ind w:right="634"/>
              <w:rPr>
                <w:rFonts w:eastAsia="Times New Roman"/>
                <w:spacing w:val="-3"/>
                <w:kern w:val="0"/>
              </w:rPr>
            </w:pPr>
            <w:r w:rsidRPr="00C4309A">
              <w:rPr>
                <w:rFonts w:eastAsia="Times New Roman"/>
                <w:bCs/>
                <w:color w:val="000000"/>
                <w:spacing w:val="-3"/>
                <w:kern w:val="0"/>
              </w:rPr>
              <w:fldChar w:fldCharType="begin">
                <w:ffData>
                  <w:name w:val="Text4"/>
                  <w:enabled/>
                  <w:calcOnExit w:val="0"/>
                  <w:textInput>
                    <w:default w:val="[insérer]"/>
                  </w:textInput>
                </w:ffData>
              </w:fldChar>
            </w:r>
            <w:r w:rsidRPr="00C4309A">
              <w:rPr>
                <w:rFonts w:eastAsia="Times New Roman"/>
                <w:bCs/>
                <w:color w:val="000000"/>
                <w:spacing w:val="-3"/>
                <w:kern w:val="0"/>
              </w:rPr>
              <w:instrText xml:space="preserve"> FORMTEXT </w:instrText>
            </w:r>
            <w:r w:rsidRPr="00C4309A">
              <w:rPr>
                <w:rFonts w:eastAsia="Times New Roman"/>
                <w:bCs/>
                <w:color w:val="000000"/>
                <w:spacing w:val="-3"/>
                <w:kern w:val="0"/>
              </w:rPr>
            </w:r>
            <w:r w:rsidRPr="00C4309A">
              <w:rPr>
                <w:rFonts w:eastAsia="Times New Roman"/>
                <w:bCs/>
                <w:color w:val="000000"/>
                <w:spacing w:val="-3"/>
                <w:kern w:val="0"/>
              </w:rPr>
              <w:fldChar w:fldCharType="separate"/>
            </w:r>
            <w:r w:rsidRPr="00C4309A">
              <w:rPr>
                <w:noProof/>
                <w:color w:val="000000"/>
                <w:spacing w:val="-3"/>
                <w:kern w:val="0"/>
              </w:rPr>
              <w:t>[insérer]</w:t>
            </w:r>
            <w:r w:rsidRPr="00C4309A">
              <w:fldChar w:fldCharType="end"/>
            </w:r>
          </w:p>
          <w:p w14:paraId="53A2B4A6" w14:textId="77777777" w:rsidR="00D03E2C" w:rsidRPr="00C4309A" w:rsidRDefault="00D03E2C" w:rsidP="001A2433">
            <w:pPr>
              <w:widowControl/>
              <w:tabs>
                <w:tab w:val="left" w:pos="-1440"/>
                <w:tab w:val="left" w:pos="7200"/>
              </w:tabs>
              <w:suppressAutoHyphens/>
              <w:overflowPunct/>
              <w:adjustRightInd/>
              <w:ind w:right="634"/>
              <w:rPr>
                <w:rFonts w:eastAsia="Times New Roman"/>
                <w:spacing w:val="-3"/>
                <w:kern w:val="0"/>
              </w:rPr>
            </w:pPr>
            <w:r w:rsidRPr="00C4309A">
              <w:rPr>
                <w:spacing w:val="-3"/>
                <w:kern w:val="0"/>
              </w:rPr>
              <w:t>Référence 2 :</w:t>
            </w:r>
          </w:p>
          <w:p w14:paraId="23F92DF5" w14:textId="77777777" w:rsidR="00D03E2C" w:rsidRPr="00C4309A" w:rsidRDefault="00D03E2C" w:rsidP="001A2433">
            <w:pPr>
              <w:widowControl/>
              <w:tabs>
                <w:tab w:val="left" w:pos="-1440"/>
                <w:tab w:val="left" w:pos="7200"/>
              </w:tabs>
              <w:suppressAutoHyphens/>
              <w:overflowPunct/>
              <w:adjustRightInd/>
              <w:ind w:right="634"/>
              <w:rPr>
                <w:rFonts w:eastAsia="Times New Roman"/>
                <w:i/>
                <w:spacing w:val="-3"/>
                <w:kern w:val="0"/>
              </w:rPr>
            </w:pPr>
            <w:r w:rsidRPr="00C4309A">
              <w:rPr>
                <w:rFonts w:eastAsia="Times New Roman"/>
                <w:bCs/>
                <w:color w:val="000000"/>
                <w:spacing w:val="-3"/>
                <w:kern w:val="0"/>
              </w:rPr>
              <w:fldChar w:fldCharType="begin">
                <w:ffData>
                  <w:name w:val="Text4"/>
                  <w:enabled/>
                  <w:calcOnExit w:val="0"/>
                  <w:textInput>
                    <w:default w:val="[insérer]"/>
                  </w:textInput>
                </w:ffData>
              </w:fldChar>
            </w:r>
            <w:r w:rsidRPr="00C4309A">
              <w:rPr>
                <w:rFonts w:eastAsia="Times New Roman"/>
                <w:bCs/>
                <w:color w:val="000000"/>
                <w:spacing w:val="-3"/>
                <w:kern w:val="0"/>
              </w:rPr>
              <w:instrText xml:space="preserve"> FORMTEXT </w:instrText>
            </w:r>
            <w:r w:rsidRPr="00C4309A">
              <w:rPr>
                <w:rFonts w:eastAsia="Times New Roman"/>
                <w:bCs/>
                <w:color w:val="000000"/>
                <w:spacing w:val="-3"/>
                <w:kern w:val="0"/>
              </w:rPr>
            </w:r>
            <w:r w:rsidRPr="00C4309A">
              <w:rPr>
                <w:rFonts w:eastAsia="Times New Roman"/>
                <w:bCs/>
                <w:color w:val="000000"/>
                <w:spacing w:val="-3"/>
                <w:kern w:val="0"/>
              </w:rPr>
              <w:fldChar w:fldCharType="separate"/>
            </w:r>
            <w:r w:rsidRPr="00C4309A">
              <w:rPr>
                <w:noProof/>
                <w:color w:val="000000"/>
                <w:spacing w:val="-3"/>
                <w:kern w:val="0"/>
              </w:rPr>
              <w:t>[insérer]</w:t>
            </w:r>
            <w:r w:rsidRPr="00C4309A">
              <w:fldChar w:fldCharType="end"/>
            </w:r>
          </w:p>
        </w:tc>
      </w:tr>
    </w:tbl>
    <w:p w14:paraId="1A52CFDB" w14:textId="77777777" w:rsidR="00D03E2C" w:rsidRPr="00B375A9" w:rsidRDefault="00D03E2C" w:rsidP="00D03E2C">
      <w:pPr>
        <w:widowControl/>
        <w:tabs>
          <w:tab w:val="right" w:pos="8640"/>
        </w:tabs>
        <w:overflowPunct/>
        <w:adjustRightInd/>
        <w:spacing w:after="160" w:line="259" w:lineRule="auto"/>
        <w:jc w:val="both"/>
        <w:rPr>
          <w:rFonts w:eastAsia="Calibri"/>
          <w:kern w:val="0"/>
        </w:rPr>
      </w:pPr>
      <w:r w:rsidRPr="00C4309A">
        <w:rPr>
          <w:kern w:val="0"/>
        </w:rPr>
        <w:t>J’atteste que les renseignements donnés ci-dessus décrivent correctement, à ma connaissance, mes qualifications, expériences, et d’autres informations pertinentes à mon sujet.</w:t>
      </w:r>
    </w:p>
    <w:p w14:paraId="75FCD51B" w14:textId="77777777" w:rsidR="00D03E2C" w:rsidRPr="00C4309A" w:rsidRDefault="00D03E2C" w:rsidP="00D03E2C">
      <w:pPr>
        <w:widowControl/>
        <w:tabs>
          <w:tab w:val="left" w:pos="-1440"/>
          <w:tab w:val="left" w:pos="6300"/>
          <w:tab w:val="left" w:pos="7200"/>
        </w:tabs>
        <w:suppressAutoHyphens/>
        <w:overflowPunct/>
        <w:adjustRightInd/>
        <w:ind w:right="634"/>
        <w:rPr>
          <w:rFonts w:eastAsia="Times New Roman"/>
          <w:spacing w:val="-3"/>
          <w:kern w:val="0"/>
        </w:rPr>
      </w:pPr>
      <w:r w:rsidRPr="00C4309A">
        <w:rPr>
          <w:spacing w:val="-3"/>
          <w:kern w:val="0"/>
        </w:rPr>
        <w:t>________________________________________</w:t>
      </w:r>
      <w:r w:rsidRPr="00C4309A">
        <w:tab/>
      </w:r>
      <w:r w:rsidRPr="00C4309A">
        <w:rPr>
          <w:spacing w:val="-3"/>
          <w:kern w:val="0"/>
        </w:rPr>
        <w:t>___________________</w:t>
      </w:r>
    </w:p>
    <w:p w14:paraId="7F8850C2" w14:textId="77777777" w:rsidR="00D03E2C" w:rsidRPr="00C4309A" w:rsidRDefault="00D03E2C" w:rsidP="00D03E2C">
      <w:pPr>
        <w:widowControl/>
        <w:overflowPunct/>
        <w:adjustRightInd/>
        <w:spacing w:after="160" w:line="259" w:lineRule="auto"/>
        <w:rPr>
          <w:rFonts w:eastAsia="Calibri"/>
          <w:kern w:val="0"/>
        </w:rPr>
        <w:sectPr w:rsidR="00D03E2C" w:rsidRPr="00C4309A" w:rsidSect="00145239">
          <w:pgSz w:w="12240" w:h="15840"/>
          <w:pgMar w:top="1440" w:right="1260" w:bottom="720" w:left="1260" w:header="720" w:footer="720" w:gutter="0"/>
          <w:cols w:space="720"/>
          <w:docGrid w:linePitch="360"/>
        </w:sectPr>
      </w:pPr>
      <w:r w:rsidRPr="00C4309A">
        <w:rPr>
          <w:kern w:val="0"/>
        </w:rPr>
        <w:t>Signature du membre du personnel</w:t>
      </w:r>
      <w:r w:rsidRPr="00C4309A">
        <w:tab/>
      </w:r>
      <w:r w:rsidRPr="00C4309A">
        <w:tab/>
      </w:r>
      <w:r w:rsidRPr="00C4309A">
        <w:tab/>
      </w:r>
      <w:r w:rsidRPr="00C4309A">
        <w:tab/>
      </w:r>
      <w:r w:rsidRPr="00C4309A">
        <w:tab/>
      </w:r>
      <w:r w:rsidRPr="00C4309A">
        <w:tab/>
      </w:r>
      <w:r w:rsidRPr="00C4309A">
        <w:rPr>
          <w:kern w:val="0"/>
        </w:rPr>
        <w:t xml:space="preserve">     Date (jour/mois/année)</w:t>
      </w:r>
    </w:p>
    <w:p w14:paraId="2B8F2EAB" w14:textId="77777777" w:rsidR="00D03E2C" w:rsidRPr="00C4309A" w:rsidRDefault="00D03E2C" w:rsidP="00D03E2C">
      <w:pPr>
        <w:pStyle w:val="Titre2"/>
        <w:widowControl/>
        <w:overflowPunct/>
        <w:adjustRightInd/>
        <w:spacing w:before="40" w:line="259" w:lineRule="auto"/>
        <w:rPr>
          <w:rFonts w:ascii="Times New Roman" w:eastAsiaTheme="majorEastAsia" w:hAnsi="Times New Roman" w:cs="Times New Roman"/>
          <w:b w:val="0"/>
          <w:bCs w:val="0"/>
          <w:iCs w:val="0"/>
          <w:caps w:val="0"/>
          <w:noProof w:val="0"/>
          <w:color w:val="2E74B5" w:themeColor="accent1" w:themeShade="BF"/>
          <w:kern w:val="0"/>
          <w:sz w:val="24"/>
          <w:szCs w:val="24"/>
        </w:rPr>
      </w:pPr>
      <w:bookmarkStart w:id="205" w:name="_Toc511900295"/>
      <w:r w:rsidRPr="00C4309A">
        <w:rPr>
          <w:rFonts w:ascii="Times New Roman" w:eastAsiaTheme="majorEastAsia" w:hAnsi="Times New Roman" w:cs="Times New Roman"/>
          <w:caps w:val="0"/>
          <w:noProof w:val="0"/>
          <w:color w:val="2E74B5" w:themeColor="accent1" w:themeShade="BF"/>
          <w:kern w:val="0"/>
          <w:sz w:val="24"/>
          <w:szCs w:val="24"/>
        </w:rPr>
        <w:lastRenderedPageBreak/>
        <w:t>Formulaire F :</w:t>
      </w:r>
      <w:r w:rsidRPr="00C4309A">
        <w:rPr>
          <w:rFonts w:ascii="Times New Roman" w:eastAsiaTheme="majorEastAsia" w:hAnsi="Times New Roman" w:cs="Times New Roman"/>
          <w:b w:val="0"/>
          <w:caps w:val="0"/>
          <w:noProof w:val="0"/>
          <w:color w:val="2E74B5" w:themeColor="accent1" w:themeShade="BF"/>
          <w:kern w:val="0"/>
          <w:sz w:val="24"/>
          <w:szCs w:val="24"/>
        </w:rPr>
        <w:t xml:space="preserve"> Formulaire de barème de prix</w:t>
      </w:r>
      <w:bookmarkEnd w:id="205"/>
    </w:p>
    <w:p w14:paraId="2EFE2A44" w14:textId="77777777" w:rsidR="00D03E2C" w:rsidRPr="00C4309A" w:rsidRDefault="00D03E2C" w:rsidP="00D03E2C">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03E2C" w:rsidRPr="00C4309A" w14:paraId="1ABF26EF" w14:textId="77777777" w:rsidTr="001A2433">
        <w:tc>
          <w:tcPr>
            <w:tcW w:w="1979" w:type="dxa"/>
            <w:shd w:val="clear" w:color="auto" w:fill="9BDEFF"/>
          </w:tcPr>
          <w:p w14:paraId="67A84BDE" w14:textId="77777777" w:rsidR="00D03E2C" w:rsidRPr="00C4309A" w:rsidRDefault="00D03E2C" w:rsidP="001A2433">
            <w:pPr>
              <w:spacing w:before="120" w:after="120"/>
            </w:pPr>
            <w:r w:rsidRPr="00C4309A">
              <w:t>Nom du soumissionnaire :</w:t>
            </w:r>
          </w:p>
        </w:tc>
        <w:tc>
          <w:tcPr>
            <w:tcW w:w="4501" w:type="dxa"/>
          </w:tcPr>
          <w:p w14:paraId="3E736355" w14:textId="77777777" w:rsidR="00D03E2C" w:rsidRPr="00C4309A" w:rsidRDefault="00D03E2C" w:rsidP="001A2433">
            <w:pPr>
              <w:spacing w:before="120" w:after="120"/>
            </w:pPr>
            <w:r w:rsidRPr="00C4309A">
              <w:rPr>
                <w:bCs/>
              </w:rPr>
              <w:fldChar w:fldCharType="begin">
                <w:ffData>
                  <w:name w:val="Text1"/>
                  <w:enabled/>
                  <w:calcOnExit w:val="0"/>
                  <w:textInput>
                    <w:default w:val="[Insérer nom du soumissionnaire]"/>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[Insérer nom du soumissionnaire]</w:t>
            </w:r>
            <w:r w:rsidRPr="00C4309A">
              <w:fldChar w:fldCharType="end"/>
            </w:r>
          </w:p>
        </w:tc>
        <w:tc>
          <w:tcPr>
            <w:tcW w:w="720" w:type="dxa"/>
            <w:shd w:val="clear" w:color="auto" w:fill="9BDEFF"/>
          </w:tcPr>
          <w:p w14:paraId="6BB68BFE" w14:textId="77777777" w:rsidR="00D03E2C" w:rsidRPr="00C4309A" w:rsidRDefault="00D03E2C" w:rsidP="001A2433">
            <w:pPr>
              <w:spacing w:before="120" w:after="120"/>
            </w:pPr>
            <w:r w:rsidRPr="00C4309A">
              <w:t>Date :</w:t>
            </w:r>
          </w:p>
        </w:tc>
        <w:tc>
          <w:tcPr>
            <w:tcW w:w="2340" w:type="dxa"/>
          </w:tcPr>
          <w:p w14:paraId="5525807D" w14:textId="77777777" w:rsidR="00D03E2C" w:rsidRPr="00C4309A" w:rsidRDefault="008B0825" w:rsidP="001A2433">
            <w:pPr>
              <w:spacing w:before="120" w:after="120"/>
            </w:pPr>
            <w:sdt>
              <w:sdtPr>
                <w:rPr>
                  <w:bCs/>
                </w:rPr>
                <w:id w:val="-1139424033"/>
                <w:date>
                  <w:dateFormat w:val="MMMM d, yyyy"/>
                  <w:lid w:val="fr-FR"/>
                  <w:storeMappedDataAs w:val="date"/>
                  <w:calendar w:val="gregorian"/>
                </w:date>
              </w:sdtPr>
              <w:sdtEndPr/>
              <w:sdtContent>
                <w:r w:rsidR="00D03E2C" w:rsidRPr="00C4309A">
                  <w:rPr>
                    <w:bCs/>
                  </w:rPr>
                  <w:t>[Sélectionner date]</w:t>
                </w:r>
                <w:r w:rsidR="00D03E2C" w:rsidRPr="00C4309A">
                  <w:rPr>
                    <w:bCs/>
                  </w:rPr>
                  <w:cr/>
                </w:r>
              </w:sdtContent>
            </w:sdt>
          </w:p>
        </w:tc>
      </w:tr>
      <w:tr w:rsidR="00D03E2C" w:rsidRPr="00C4309A" w14:paraId="329C95B4" w14:textId="77777777" w:rsidTr="001A2433">
        <w:trPr>
          <w:cantSplit/>
          <w:trHeight w:val="341"/>
        </w:trPr>
        <w:tc>
          <w:tcPr>
            <w:tcW w:w="1979" w:type="dxa"/>
            <w:shd w:val="clear" w:color="auto" w:fill="9BDEFF"/>
          </w:tcPr>
          <w:p w14:paraId="32456B67" w14:textId="77777777" w:rsidR="00D03E2C" w:rsidRPr="00C4309A" w:rsidRDefault="00D03E2C" w:rsidP="001A2433">
            <w:pPr>
              <w:spacing w:before="120" w:after="120"/>
            </w:pPr>
            <w:r w:rsidRPr="00C4309A">
              <w:t>Référence de l’appel d’offres :</w:t>
            </w:r>
          </w:p>
        </w:tc>
        <w:tc>
          <w:tcPr>
            <w:tcW w:w="7561" w:type="dxa"/>
            <w:gridSpan w:val="3"/>
          </w:tcPr>
          <w:p w14:paraId="2C361A52" w14:textId="77777777" w:rsidR="00D03E2C" w:rsidRPr="00C4309A" w:rsidRDefault="00D03E2C" w:rsidP="001A2433">
            <w:pPr>
              <w:spacing w:before="120" w:after="120"/>
            </w:pPr>
            <w:r w:rsidRPr="00C4309A">
              <w:rPr>
                <w:bCs/>
              </w:rPr>
              <w:fldChar w:fldCharType="begin">
                <w:ffData>
                  <w:name w:val="Text1"/>
                  <w:enabled/>
                  <w:calcOnExit w:val="0"/>
                  <w:textInput>
                    <w:default w:val="[Insérer numéro de référence de l&amp;amp;apos;AO]"/>
                    <w:format w:val="FIRST CAPITAL"/>
                  </w:textInput>
                </w:ffData>
              </w:fldChar>
            </w:r>
            <w:r w:rsidRPr="00C4309A">
              <w:rPr>
                <w:bCs/>
              </w:rPr>
              <w:instrText xml:space="preserve"> FORMTEXT </w:instrText>
            </w:r>
            <w:r w:rsidRPr="00C4309A">
              <w:rPr>
                <w:bCs/>
              </w:rPr>
            </w:r>
            <w:r w:rsidRPr="00C4309A">
              <w:rPr>
                <w:bCs/>
              </w:rPr>
              <w:fldChar w:fldCharType="separate"/>
            </w:r>
            <w:r w:rsidRPr="00C4309A">
              <w:rPr>
                <w:noProof/>
              </w:rPr>
              <w:t>[Insérer numéro de référence de l’AO]</w:t>
            </w:r>
            <w:r w:rsidRPr="00C4309A">
              <w:fldChar w:fldCharType="end"/>
            </w:r>
          </w:p>
        </w:tc>
      </w:tr>
    </w:tbl>
    <w:p w14:paraId="3C27F308" w14:textId="77777777" w:rsidR="00D03E2C" w:rsidRPr="00C4309A" w:rsidRDefault="00D03E2C" w:rsidP="00D03E2C">
      <w:pPr>
        <w:rPr>
          <w:snapToGrid w:val="0"/>
        </w:rPr>
      </w:pPr>
    </w:p>
    <w:p w14:paraId="63A34F2C" w14:textId="77777777" w:rsidR="00D03E2C" w:rsidRPr="00C4309A" w:rsidRDefault="00D03E2C" w:rsidP="00D03E2C">
      <w:pPr>
        <w:rPr>
          <w:snapToGrid w:val="0"/>
        </w:rPr>
      </w:pPr>
      <w:r w:rsidRPr="00C4309A">
        <w:rPr>
          <w:snapToGrid w:val="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0B213FF3" w14:textId="77777777" w:rsidR="00D03E2C" w:rsidRPr="001555F6" w:rsidRDefault="00D03E2C" w:rsidP="00D03E2C">
      <w:pPr>
        <w:rPr>
          <w:snapToGrid w:val="0"/>
        </w:rPr>
      </w:pPr>
      <w:r w:rsidRPr="00C4309A">
        <w:rPr>
          <w:snapToGrid w:val="0"/>
        </w:rPr>
        <w:t>Toute estimation de frais remboursables, tels que les déplacements d’experts et les frais et débours divers,</w:t>
      </w:r>
      <w:r>
        <w:rPr>
          <w:snapToGrid w:val="0"/>
        </w:rPr>
        <w:t xml:space="preserve"> doit être indiquée séparément.</w:t>
      </w:r>
    </w:p>
    <w:p w14:paraId="159F1583" w14:textId="77777777" w:rsidR="00D03E2C" w:rsidRPr="00C4309A" w:rsidRDefault="00D03E2C" w:rsidP="00D03E2C">
      <w:pPr>
        <w:widowControl/>
        <w:overflowPunct/>
        <w:adjustRightInd/>
        <w:rPr>
          <w:rFonts w:eastAsia="Times New Roman"/>
          <w:b/>
          <w:color w:val="000000" w:themeColor="text1"/>
          <w:kern w:val="0"/>
        </w:rPr>
      </w:pPr>
    </w:p>
    <w:p w14:paraId="1308F9F7" w14:textId="77777777" w:rsidR="00D03E2C" w:rsidRPr="00C4309A" w:rsidRDefault="00D03E2C" w:rsidP="00D03E2C">
      <w:pPr>
        <w:widowControl/>
        <w:overflowPunct/>
        <w:adjustRightInd/>
        <w:jc w:val="center"/>
        <w:rPr>
          <w:rFonts w:eastAsia="Times New Roman"/>
          <w:b/>
          <w:color w:val="000000" w:themeColor="text1"/>
          <w:kern w:val="0"/>
        </w:rPr>
      </w:pPr>
      <w:r w:rsidRPr="00C4309A">
        <w:rPr>
          <w:rFonts w:eastAsia="Times New Roman"/>
          <w:b/>
          <w:color w:val="000000" w:themeColor="text1"/>
          <w:kern w:val="0"/>
        </w:rPr>
        <w:t>FORMULAIRE DE SOUMISSION DE L’OFFRE DE PRIX DU FOURNISSEUR</w:t>
      </w:r>
    </w:p>
    <w:p w14:paraId="5A6A351F" w14:textId="77777777" w:rsidR="00D03E2C" w:rsidRPr="00C4309A" w:rsidRDefault="00D03E2C" w:rsidP="00D03E2C">
      <w:pPr>
        <w:widowControl/>
        <w:overflowPunct/>
        <w:adjustRightInd/>
        <w:rPr>
          <w:rFonts w:eastAsia="Times New Roman"/>
          <w:b/>
          <w:color w:val="000000" w:themeColor="text1"/>
          <w:kern w:val="0"/>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2268"/>
        <w:gridCol w:w="1417"/>
        <w:gridCol w:w="1843"/>
        <w:gridCol w:w="1985"/>
      </w:tblGrid>
      <w:tr w:rsidR="00D03E2C" w:rsidRPr="00C4309A" w14:paraId="6B6F3C56" w14:textId="77777777" w:rsidTr="001A2433">
        <w:tc>
          <w:tcPr>
            <w:tcW w:w="568" w:type="dxa"/>
          </w:tcPr>
          <w:p w14:paraId="3784CF89" w14:textId="77777777" w:rsidR="00D03E2C" w:rsidRPr="004D7BAD" w:rsidRDefault="00D03E2C" w:rsidP="001A2433">
            <w:pPr>
              <w:jc w:val="center"/>
              <w:rPr>
                <w:b/>
                <w:color w:val="000000" w:themeColor="text1"/>
              </w:rPr>
            </w:pPr>
            <w:r w:rsidRPr="004D7BAD">
              <w:rPr>
                <w:b/>
                <w:color w:val="000000" w:themeColor="text1"/>
              </w:rPr>
              <w:t>N°</w:t>
            </w:r>
          </w:p>
        </w:tc>
        <w:tc>
          <w:tcPr>
            <w:tcW w:w="2977" w:type="dxa"/>
            <w:shd w:val="clear" w:color="auto" w:fill="auto"/>
          </w:tcPr>
          <w:p w14:paraId="7D1A9C79" w14:textId="77777777" w:rsidR="00D03E2C" w:rsidRPr="004D7BAD" w:rsidRDefault="00D03E2C" w:rsidP="001A2433">
            <w:pPr>
              <w:jc w:val="center"/>
              <w:rPr>
                <w:b/>
                <w:color w:val="000000" w:themeColor="text1"/>
              </w:rPr>
            </w:pPr>
            <w:r w:rsidRPr="004D7BAD">
              <w:rPr>
                <w:b/>
                <w:color w:val="000000" w:themeColor="text1"/>
              </w:rPr>
              <w:t>Les noms des sites</w:t>
            </w:r>
          </w:p>
          <w:p w14:paraId="00F1C8C5" w14:textId="77777777" w:rsidR="00D03E2C" w:rsidRPr="004D7BAD" w:rsidRDefault="00D03E2C" w:rsidP="001A2433">
            <w:pPr>
              <w:jc w:val="center"/>
              <w:rPr>
                <w:b/>
                <w:color w:val="000000" w:themeColor="text1"/>
              </w:rPr>
            </w:pPr>
          </w:p>
        </w:tc>
        <w:tc>
          <w:tcPr>
            <w:tcW w:w="2268" w:type="dxa"/>
            <w:shd w:val="clear" w:color="auto" w:fill="auto"/>
          </w:tcPr>
          <w:p w14:paraId="56AFD5F4" w14:textId="77777777" w:rsidR="00D03E2C" w:rsidRPr="004D7BAD" w:rsidRDefault="00D03E2C" w:rsidP="001A2433">
            <w:pPr>
              <w:jc w:val="center"/>
              <w:rPr>
                <w:b/>
                <w:color w:val="000000" w:themeColor="text1"/>
              </w:rPr>
            </w:pPr>
            <w:r w:rsidRPr="004D7BAD">
              <w:rPr>
                <w:b/>
                <w:color w:val="000000" w:themeColor="text1"/>
              </w:rPr>
              <w:t xml:space="preserve">Unité de Comparaison  </w:t>
            </w:r>
          </w:p>
        </w:tc>
        <w:tc>
          <w:tcPr>
            <w:tcW w:w="1417" w:type="dxa"/>
          </w:tcPr>
          <w:p w14:paraId="32AFC7CF" w14:textId="77777777" w:rsidR="00D03E2C" w:rsidRPr="004D7BAD" w:rsidRDefault="00D03E2C" w:rsidP="001A2433">
            <w:pPr>
              <w:jc w:val="center"/>
              <w:rPr>
                <w:b/>
                <w:color w:val="000000" w:themeColor="text1"/>
              </w:rPr>
            </w:pPr>
            <w:r w:rsidRPr="004D7BAD">
              <w:rPr>
                <w:b/>
                <w:color w:val="000000" w:themeColor="text1"/>
              </w:rPr>
              <w:t>Quantité</w:t>
            </w:r>
          </w:p>
        </w:tc>
        <w:tc>
          <w:tcPr>
            <w:tcW w:w="1843" w:type="dxa"/>
          </w:tcPr>
          <w:p w14:paraId="1C913129" w14:textId="77777777" w:rsidR="00D03E2C" w:rsidRPr="004D7BAD" w:rsidRDefault="00D03E2C" w:rsidP="001A2433">
            <w:pPr>
              <w:jc w:val="center"/>
              <w:rPr>
                <w:b/>
                <w:color w:val="000000" w:themeColor="text1"/>
              </w:rPr>
            </w:pPr>
            <w:r w:rsidRPr="004D7BAD">
              <w:rPr>
                <w:b/>
                <w:color w:val="000000" w:themeColor="text1"/>
              </w:rPr>
              <w:t>Prix Unitaire HTVA</w:t>
            </w:r>
          </w:p>
        </w:tc>
        <w:tc>
          <w:tcPr>
            <w:tcW w:w="1985" w:type="dxa"/>
          </w:tcPr>
          <w:p w14:paraId="0917A706" w14:textId="77777777" w:rsidR="00D03E2C" w:rsidRPr="004D7BAD" w:rsidRDefault="00D03E2C" w:rsidP="001A2433">
            <w:pPr>
              <w:jc w:val="center"/>
              <w:rPr>
                <w:b/>
                <w:color w:val="000000" w:themeColor="text1"/>
              </w:rPr>
            </w:pPr>
            <w:r w:rsidRPr="004D7BAD">
              <w:rPr>
                <w:b/>
                <w:color w:val="000000" w:themeColor="text1"/>
              </w:rPr>
              <w:t>Prix Total HTVA</w:t>
            </w:r>
          </w:p>
        </w:tc>
      </w:tr>
      <w:tr w:rsidR="00D03E2C" w:rsidRPr="00C4309A" w14:paraId="4D043937" w14:textId="77777777" w:rsidTr="001A2433">
        <w:trPr>
          <w:trHeight w:val="603"/>
        </w:trPr>
        <w:tc>
          <w:tcPr>
            <w:tcW w:w="568" w:type="dxa"/>
          </w:tcPr>
          <w:p w14:paraId="256AA10F" w14:textId="77777777" w:rsidR="00D03E2C" w:rsidRPr="00C4309A" w:rsidRDefault="00D03E2C" w:rsidP="001A2433">
            <w:pPr>
              <w:jc w:val="center"/>
              <w:rPr>
                <w:b/>
                <w:color w:val="000000" w:themeColor="text1"/>
              </w:rPr>
            </w:pPr>
            <w:r>
              <w:rPr>
                <w:b/>
                <w:color w:val="000000" w:themeColor="text1"/>
              </w:rPr>
              <w:t>1</w:t>
            </w:r>
          </w:p>
        </w:tc>
        <w:tc>
          <w:tcPr>
            <w:tcW w:w="2977" w:type="dxa"/>
            <w:shd w:val="clear" w:color="auto" w:fill="auto"/>
          </w:tcPr>
          <w:p w14:paraId="06B192FF" w14:textId="77777777" w:rsidR="00D03E2C" w:rsidRPr="004D7BAD" w:rsidRDefault="00D03E2C" w:rsidP="001A2433">
            <w:pPr>
              <w:jc w:val="center"/>
              <w:rPr>
                <w:color w:val="000000" w:themeColor="text1"/>
              </w:rPr>
            </w:pPr>
            <w:r>
              <w:rPr>
                <w:color w:val="000000" w:themeColor="text1"/>
              </w:rPr>
              <w:t xml:space="preserve">Compound </w:t>
            </w:r>
            <w:r w:rsidRPr="004D7BAD">
              <w:rPr>
                <w:color w:val="000000" w:themeColor="text1"/>
              </w:rPr>
              <w:t>ONU II</w:t>
            </w:r>
            <w:r>
              <w:rPr>
                <w:color w:val="000000" w:themeColor="text1"/>
              </w:rPr>
              <w:t>, Bujumbura</w:t>
            </w:r>
          </w:p>
        </w:tc>
        <w:tc>
          <w:tcPr>
            <w:tcW w:w="2268" w:type="dxa"/>
            <w:vMerge w:val="restart"/>
            <w:shd w:val="clear" w:color="auto" w:fill="auto"/>
          </w:tcPr>
          <w:p w14:paraId="6560EC3E" w14:textId="77777777" w:rsidR="00D03E2C" w:rsidRDefault="00D03E2C" w:rsidP="001A2433">
            <w:pPr>
              <w:jc w:val="center"/>
            </w:pPr>
          </w:p>
          <w:p w14:paraId="5253FBC9" w14:textId="77777777" w:rsidR="00D03E2C" w:rsidRDefault="00D03E2C" w:rsidP="001A2433">
            <w:pPr>
              <w:jc w:val="center"/>
            </w:pPr>
          </w:p>
          <w:p w14:paraId="7AEF321F" w14:textId="77777777" w:rsidR="00D03E2C" w:rsidRDefault="00D03E2C" w:rsidP="001A2433">
            <w:pPr>
              <w:jc w:val="center"/>
            </w:pPr>
          </w:p>
          <w:p w14:paraId="4562C2E0" w14:textId="77777777" w:rsidR="00D03E2C" w:rsidRDefault="00D03E2C" w:rsidP="001A2433">
            <w:pPr>
              <w:jc w:val="center"/>
            </w:pPr>
          </w:p>
          <w:p w14:paraId="78DAEFB3" w14:textId="77777777" w:rsidR="00D03E2C" w:rsidRDefault="00D03E2C" w:rsidP="001A2433">
            <w:pPr>
              <w:jc w:val="center"/>
            </w:pPr>
          </w:p>
          <w:p w14:paraId="022AAE8D" w14:textId="77777777" w:rsidR="00D03E2C" w:rsidRPr="00E66479" w:rsidRDefault="00D03E2C" w:rsidP="001A2433">
            <w:pPr>
              <w:jc w:val="center"/>
            </w:pPr>
            <w:r w:rsidRPr="00E66479">
              <w:t>Forfait mensuel pour la mission</w:t>
            </w:r>
          </w:p>
          <w:p w14:paraId="3A7708E7" w14:textId="77777777" w:rsidR="00D03E2C" w:rsidRDefault="00D03E2C" w:rsidP="001A2433">
            <w:pPr>
              <w:jc w:val="center"/>
            </w:pPr>
          </w:p>
          <w:p w14:paraId="039D49CF" w14:textId="77777777" w:rsidR="00D03E2C" w:rsidRPr="00472CEC" w:rsidRDefault="00D03E2C" w:rsidP="001A2433">
            <w:pPr>
              <w:jc w:val="center"/>
            </w:pPr>
          </w:p>
        </w:tc>
        <w:tc>
          <w:tcPr>
            <w:tcW w:w="1417" w:type="dxa"/>
          </w:tcPr>
          <w:p w14:paraId="4425440B" w14:textId="77777777" w:rsidR="00D03E2C" w:rsidRPr="00C4309A" w:rsidRDefault="00D03E2C" w:rsidP="001A2433">
            <w:pPr>
              <w:jc w:val="center"/>
              <w:rPr>
                <w:color w:val="000000" w:themeColor="text1"/>
              </w:rPr>
            </w:pPr>
            <w:r>
              <w:rPr>
                <w:color w:val="000000" w:themeColor="text1"/>
              </w:rPr>
              <w:t>1</w:t>
            </w:r>
          </w:p>
        </w:tc>
        <w:tc>
          <w:tcPr>
            <w:tcW w:w="1843" w:type="dxa"/>
          </w:tcPr>
          <w:p w14:paraId="64B03C86" w14:textId="77777777" w:rsidR="00D03E2C" w:rsidRPr="00C4309A" w:rsidRDefault="00D03E2C" w:rsidP="001A2433">
            <w:pPr>
              <w:jc w:val="right"/>
              <w:rPr>
                <w:b/>
                <w:color w:val="000000" w:themeColor="text1"/>
              </w:rPr>
            </w:pPr>
          </w:p>
        </w:tc>
        <w:tc>
          <w:tcPr>
            <w:tcW w:w="1985" w:type="dxa"/>
          </w:tcPr>
          <w:p w14:paraId="580EDB69" w14:textId="77777777" w:rsidR="00D03E2C" w:rsidRPr="00C4309A" w:rsidRDefault="00D03E2C" w:rsidP="001A2433">
            <w:pPr>
              <w:jc w:val="right"/>
              <w:rPr>
                <w:b/>
                <w:color w:val="000000" w:themeColor="text1"/>
              </w:rPr>
            </w:pPr>
          </w:p>
        </w:tc>
      </w:tr>
      <w:tr w:rsidR="00D03E2C" w:rsidRPr="00C4309A" w14:paraId="77395B50" w14:textId="77777777" w:rsidTr="001A2433">
        <w:trPr>
          <w:trHeight w:val="556"/>
        </w:trPr>
        <w:tc>
          <w:tcPr>
            <w:tcW w:w="568" w:type="dxa"/>
          </w:tcPr>
          <w:p w14:paraId="3613C64D" w14:textId="77777777" w:rsidR="00D03E2C" w:rsidRDefault="00D03E2C" w:rsidP="001A2433">
            <w:pPr>
              <w:jc w:val="center"/>
              <w:rPr>
                <w:b/>
                <w:color w:val="000000" w:themeColor="text1"/>
              </w:rPr>
            </w:pPr>
            <w:r>
              <w:rPr>
                <w:b/>
                <w:color w:val="000000" w:themeColor="text1"/>
              </w:rPr>
              <w:t>2</w:t>
            </w:r>
          </w:p>
        </w:tc>
        <w:tc>
          <w:tcPr>
            <w:tcW w:w="2977" w:type="dxa"/>
            <w:shd w:val="clear" w:color="auto" w:fill="auto"/>
          </w:tcPr>
          <w:p w14:paraId="2FAB5137" w14:textId="77777777" w:rsidR="00D03E2C" w:rsidRPr="004D7BAD" w:rsidRDefault="00D03E2C" w:rsidP="001A2433">
            <w:pPr>
              <w:rPr>
                <w:color w:val="000000" w:themeColor="text1"/>
              </w:rPr>
            </w:pPr>
            <w:r w:rsidRPr="004D7BAD">
              <w:rPr>
                <w:color w:val="000000" w:themeColor="text1"/>
              </w:rPr>
              <w:t>Rue du Marché</w:t>
            </w:r>
            <w:r>
              <w:rPr>
                <w:color w:val="000000" w:themeColor="text1"/>
              </w:rPr>
              <w:t>, Bujumbura</w:t>
            </w:r>
          </w:p>
        </w:tc>
        <w:tc>
          <w:tcPr>
            <w:tcW w:w="2268" w:type="dxa"/>
            <w:vMerge/>
            <w:shd w:val="clear" w:color="auto" w:fill="auto"/>
          </w:tcPr>
          <w:p w14:paraId="5A576B45" w14:textId="77777777" w:rsidR="00D03E2C" w:rsidRPr="00472CEC" w:rsidRDefault="00D03E2C" w:rsidP="001A2433">
            <w:pPr>
              <w:jc w:val="center"/>
            </w:pPr>
          </w:p>
        </w:tc>
        <w:tc>
          <w:tcPr>
            <w:tcW w:w="1417" w:type="dxa"/>
          </w:tcPr>
          <w:p w14:paraId="66BB0A0F" w14:textId="77777777" w:rsidR="00D03E2C" w:rsidRPr="00C4309A" w:rsidRDefault="00D03E2C" w:rsidP="001A2433">
            <w:pPr>
              <w:jc w:val="center"/>
              <w:rPr>
                <w:color w:val="000000" w:themeColor="text1"/>
              </w:rPr>
            </w:pPr>
            <w:r>
              <w:rPr>
                <w:color w:val="000000" w:themeColor="text1"/>
              </w:rPr>
              <w:t>1</w:t>
            </w:r>
          </w:p>
        </w:tc>
        <w:tc>
          <w:tcPr>
            <w:tcW w:w="1843" w:type="dxa"/>
          </w:tcPr>
          <w:p w14:paraId="307DD30B" w14:textId="77777777" w:rsidR="00D03E2C" w:rsidRPr="00C4309A" w:rsidRDefault="00D03E2C" w:rsidP="001A2433">
            <w:pPr>
              <w:jc w:val="right"/>
              <w:rPr>
                <w:b/>
                <w:color w:val="000000" w:themeColor="text1"/>
              </w:rPr>
            </w:pPr>
          </w:p>
        </w:tc>
        <w:tc>
          <w:tcPr>
            <w:tcW w:w="1985" w:type="dxa"/>
          </w:tcPr>
          <w:p w14:paraId="66160E8E" w14:textId="77777777" w:rsidR="00D03E2C" w:rsidRPr="00C4309A" w:rsidRDefault="00D03E2C" w:rsidP="001A2433">
            <w:pPr>
              <w:jc w:val="right"/>
              <w:rPr>
                <w:b/>
                <w:color w:val="000000" w:themeColor="text1"/>
              </w:rPr>
            </w:pPr>
          </w:p>
        </w:tc>
      </w:tr>
      <w:tr w:rsidR="00D03E2C" w:rsidRPr="00C4309A" w14:paraId="79988337" w14:textId="77777777" w:rsidTr="001A2433">
        <w:trPr>
          <w:trHeight w:val="408"/>
        </w:trPr>
        <w:tc>
          <w:tcPr>
            <w:tcW w:w="568" w:type="dxa"/>
          </w:tcPr>
          <w:p w14:paraId="6E710452" w14:textId="77777777" w:rsidR="00D03E2C" w:rsidRDefault="00D03E2C" w:rsidP="001A2433">
            <w:pPr>
              <w:jc w:val="center"/>
              <w:rPr>
                <w:b/>
                <w:color w:val="000000" w:themeColor="text1"/>
              </w:rPr>
            </w:pPr>
            <w:r>
              <w:rPr>
                <w:b/>
                <w:color w:val="000000" w:themeColor="text1"/>
              </w:rPr>
              <w:t>3</w:t>
            </w:r>
          </w:p>
          <w:p w14:paraId="00BFAC2A" w14:textId="77777777" w:rsidR="00D03E2C" w:rsidRPr="00C4309A" w:rsidRDefault="00D03E2C" w:rsidP="001A2433">
            <w:pPr>
              <w:jc w:val="center"/>
              <w:rPr>
                <w:b/>
                <w:color w:val="000000" w:themeColor="text1"/>
              </w:rPr>
            </w:pPr>
          </w:p>
        </w:tc>
        <w:tc>
          <w:tcPr>
            <w:tcW w:w="2977" w:type="dxa"/>
            <w:shd w:val="clear" w:color="auto" w:fill="auto"/>
          </w:tcPr>
          <w:p w14:paraId="543C69CD" w14:textId="77777777" w:rsidR="00D03E2C" w:rsidRPr="004D7BAD" w:rsidRDefault="00D03E2C" w:rsidP="001A2433">
            <w:pPr>
              <w:jc w:val="center"/>
              <w:rPr>
                <w:color w:val="000000" w:themeColor="text1"/>
              </w:rPr>
            </w:pPr>
            <w:r w:rsidRPr="004D7BAD">
              <w:rPr>
                <w:color w:val="000000" w:themeColor="text1"/>
              </w:rPr>
              <w:t>Ex CISNU</w:t>
            </w:r>
            <w:r>
              <w:rPr>
                <w:color w:val="000000" w:themeColor="text1"/>
              </w:rPr>
              <w:t>, Bujumbura</w:t>
            </w:r>
          </w:p>
        </w:tc>
        <w:tc>
          <w:tcPr>
            <w:tcW w:w="2268" w:type="dxa"/>
            <w:vMerge/>
            <w:shd w:val="clear" w:color="auto" w:fill="auto"/>
          </w:tcPr>
          <w:p w14:paraId="2CB3AD33" w14:textId="77777777" w:rsidR="00D03E2C" w:rsidRPr="00472CEC" w:rsidRDefault="00D03E2C" w:rsidP="001A2433">
            <w:pPr>
              <w:jc w:val="center"/>
            </w:pPr>
          </w:p>
        </w:tc>
        <w:tc>
          <w:tcPr>
            <w:tcW w:w="1417" w:type="dxa"/>
          </w:tcPr>
          <w:p w14:paraId="040846A9" w14:textId="77777777" w:rsidR="00D03E2C" w:rsidRPr="00C4309A" w:rsidRDefault="00D03E2C" w:rsidP="001A2433">
            <w:pPr>
              <w:jc w:val="center"/>
              <w:rPr>
                <w:color w:val="000000" w:themeColor="text1"/>
              </w:rPr>
            </w:pPr>
            <w:r>
              <w:rPr>
                <w:color w:val="000000" w:themeColor="text1"/>
              </w:rPr>
              <w:t>1</w:t>
            </w:r>
          </w:p>
        </w:tc>
        <w:tc>
          <w:tcPr>
            <w:tcW w:w="1843" w:type="dxa"/>
          </w:tcPr>
          <w:p w14:paraId="4C8B7FA9" w14:textId="77777777" w:rsidR="00D03E2C" w:rsidRPr="00C4309A" w:rsidRDefault="00D03E2C" w:rsidP="001A2433">
            <w:pPr>
              <w:rPr>
                <w:b/>
                <w:color w:val="000000" w:themeColor="text1"/>
              </w:rPr>
            </w:pPr>
          </w:p>
        </w:tc>
        <w:tc>
          <w:tcPr>
            <w:tcW w:w="1985" w:type="dxa"/>
          </w:tcPr>
          <w:p w14:paraId="1EAD4E10" w14:textId="77777777" w:rsidR="00D03E2C" w:rsidRPr="00C4309A" w:rsidRDefault="00D03E2C" w:rsidP="001A2433">
            <w:pPr>
              <w:jc w:val="right"/>
              <w:rPr>
                <w:b/>
                <w:color w:val="000000" w:themeColor="text1"/>
              </w:rPr>
            </w:pPr>
          </w:p>
        </w:tc>
      </w:tr>
      <w:tr w:rsidR="00D03E2C" w:rsidRPr="00C4309A" w14:paraId="4B149B3D" w14:textId="77777777" w:rsidTr="001A2433">
        <w:trPr>
          <w:trHeight w:val="274"/>
        </w:trPr>
        <w:tc>
          <w:tcPr>
            <w:tcW w:w="568" w:type="dxa"/>
            <w:shd w:val="clear" w:color="auto" w:fill="auto"/>
          </w:tcPr>
          <w:p w14:paraId="6AEED927" w14:textId="77777777" w:rsidR="00D03E2C" w:rsidRPr="00D225E0" w:rsidRDefault="00D03E2C" w:rsidP="001A2433">
            <w:pPr>
              <w:jc w:val="center"/>
              <w:rPr>
                <w:b/>
              </w:rPr>
            </w:pPr>
            <w:r w:rsidRPr="00D225E0">
              <w:rPr>
                <w:b/>
              </w:rPr>
              <w:t>4</w:t>
            </w:r>
          </w:p>
        </w:tc>
        <w:tc>
          <w:tcPr>
            <w:tcW w:w="2977" w:type="dxa"/>
            <w:shd w:val="clear" w:color="auto" w:fill="auto"/>
          </w:tcPr>
          <w:p w14:paraId="680D96E4" w14:textId="77777777" w:rsidR="00D03E2C" w:rsidRPr="00D225E0" w:rsidRDefault="00D03E2C" w:rsidP="001A2433">
            <w:r w:rsidRPr="00D225E0">
              <w:t>Bureau UNDSS Ngozi</w:t>
            </w:r>
          </w:p>
        </w:tc>
        <w:tc>
          <w:tcPr>
            <w:tcW w:w="2268" w:type="dxa"/>
            <w:vMerge/>
            <w:shd w:val="clear" w:color="auto" w:fill="auto"/>
          </w:tcPr>
          <w:p w14:paraId="6C628E0E" w14:textId="77777777" w:rsidR="00D03E2C" w:rsidRPr="00472CEC" w:rsidRDefault="00D03E2C" w:rsidP="001A2433">
            <w:pPr>
              <w:jc w:val="center"/>
            </w:pPr>
          </w:p>
        </w:tc>
        <w:tc>
          <w:tcPr>
            <w:tcW w:w="1417" w:type="dxa"/>
            <w:shd w:val="clear" w:color="auto" w:fill="auto"/>
          </w:tcPr>
          <w:p w14:paraId="1BF09823" w14:textId="77777777" w:rsidR="00D03E2C" w:rsidRDefault="00D03E2C" w:rsidP="001A2433">
            <w:pPr>
              <w:jc w:val="center"/>
              <w:rPr>
                <w:color w:val="000000" w:themeColor="text1"/>
              </w:rPr>
            </w:pPr>
            <w:r>
              <w:rPr>
                <w:color w:val="000000" w:themeColor="text1"/>
              </w:rPr>
              <w:t>1</w:t>
            </w:r>
          </w:p>
        </w:tc>
        <w:tc>
          <w:tcPr>
            <w:tcW w:w="1843" w:type="dxa"/>
            <w:shd w:val="clear" w:color="auto" w:fill="auto"/>
          </w:tcPr>
          <w:p w14:paraId="780943AA" w14:textId="77777777" w:rsidR="00D03E2C" w:rsidRDefault="00D03E2C" w:rsidP="001A2433">
            <w:pPr>
              <w:jc w:val="right"/>
              <w:rPr>
                <w:color w:val="000000" w:themeColor="text1"/>
              </w:rPr>
            </w:pPr>
          </w:p>
          <w:p w14:paraId="1675BF81" w14:textId="77777777" w:rsidR="00D03E2C" w:rsidRPr="00D225E0" w:rsidRDefault="00D03E2C" w:rsidP="001A2433">
            <w:pPr>
              <w:jc w:val="right"/>
              <w:rPr>
                <w:color w:val="000000" w:themeColor="text1"/>
              </w:rPr>
            </w:pPr>
          </w:p>
        </w:tc>
        <w:tc>
          <w:tcPr>
            <w:tcW w:w="1985" w:type="dxa"/>
            <w:shd w:val="clear" w:color="auto" w:fill="auto"/>
          </w:tcPr>
          <w:p w14:paraId="3E407D52" w14:textId="77777777" w:rsidR="00D03E2C" w:rsidRPr="00C4309A" w:rsidRDefault="00D03E2C" w:rsidP="001A2433">
            <w:pPr>
              <w:jc w:val="right"/>
              <w:rPr>
                <w:b/>
                <w:color w:val="000000" w:themeColor="text1"/>
              </w:rPr>
            </w:pPr>
          </w:p>
        </w:tc>
      </w:tr>
      <w:tr w:rsidR="00D03E2C" w:rsidRPr="00C4309A" w14:paraId="37BE57FF" w14:textId="77777777" w:rsidTr="001A2433">
        <w:trPr>
          <w:trHeight w:val="281"/>
        </w:trPr>
        <w:tc>
          <w:tcPr>
            <w:tcW w:w="568" w:type="dxa"/>
            <w:shd w:val="clear" w:color="auto" w:fill="auto"/>
          </w:tcPr>
          <w:p w14:paraId="709454F0" w14:textId="77777777" w:rsidR="00D03E2C" w:rsidRDefault="00D03E2C" w:rsidP="001A2433">
            <w:pPr>
              <w:jc w:val="center"/>
              <w:rPr>
                <w:b/>
              </w:rPr>
            </w:pPr>
          </w:p>
          <w:p w14:paraId="058B7CF8" w14:textId="77777777" w:rsidR="00D03E2C" w:rsidRPr="00D225E0" w:rsidRDefault="00D03E2C" w:rsidP="001A2433">
            <w:pPr>
              <w:jc w:val="center"/>
              <w:rPr>
                <w:b/>
              </w:rPr>
            </w:pPr>
            <w:r w:rsidRPr="00D225E0">
              <w:rPr>
                <w:b/>
              </w:rPr>
              <w:t>5</w:t>
            </w:r>
          </w:p>
        </w:tc>
        <w:tc>
          <w:tcPr>
            <w:tcW w:w="2977" w:type="dxa"/>
            <w:shd w:val="clear" w:color="auto" w:fill="auto"/>
          </w:tcPr>
          <w:p w14:paraId="5345DA49" w14:textId="77777777" w:rsidR="00D03E2C" w:rsidRPr="00D225E0" w:rsidRDefault="00D03E2C" w:rsidP="001A2433">
            <w:r w:rsidRPr="00D225E0">
              <w:t>Bureau UNDSS Makamba</w:t>
            </w:r>
          </w:p>
        </w:tc>
        <w:tc>
          <w:tcPr>
            <w:tcW w:w="2268" w:type="dxa"/>
            <w:vMerge/>
            <w:shd w:val="clear" w:color="auto" w:fill="auto"/>
          </w:tcPr>
          <w:p w14:paraId="39D3F218" w14:textId="77777777" w:rsidR="00D03E2C" w:rsidRPr="00472CEC" w:rsidRDefault="00D03E2C" w:rsidP="001A2433">
            <w:pPr>
              <w:jc w:val="center"/>
            </w:pPr>
          </w:p>
        </w:tc>
        <w:tc>
          <w:tcPr>
            <w:tcW w:w="1417" w:type="dxa"/>
            <w:shd w:val="clear" w:color="auto" w:fill="auto"/>
          </w:tcPr>
          <w:p w14:paraId="12FB58D0" w14:textId="77777777" w:rsidR="00D03E2C" w:rsidRDefault="00D03E2C" w:rsidP="001A2433">
            <w:pPr>
              <w:jc w:val="center"/>
              <w:rPr>
                <w:color w:val="000000" w:themeColor="text1"/>
              </w:rPr>
            </w:pPr>
            <w:r>
              <w:rPr>
                <w:color w:val="000000" w:themeColor="text1"/>
              </w:rPr>
              <w:t>1</w:t>
            </w:r>
          </w:p>
        </w:tc>
        <w:tc>
          <w:tcPr>
            <w:tcW w:w="1843" w:type="dxa"/>
            <w:shd w:val="clear" w:color="auto" w:fill="auto"/>
          </w:tcPr>
          <w:p w14:paraId="4F8AF216" w14:textId="77777777" w:rsidR="00D03E2C" w:rsidRDefault="00D03E2C" w:rsidP="001A2433"/>
          <w:p w14:paraId="20761D9F" w14:textId="77777777" w:rsidR="00D03E2C" w:rsidRPr="00D225E0" w:rsidRDefault="00D03E2C" w:rsidP="001A2433"/>
        </w:tc>
        <w:tc>
          <w:tcPr>
            <w:tcW w:w="1985" w:type="dxa"/>
            <w:shd w:val="clear" w:color="auto" w:fill="auto"/>
          </w:tcPr>
          <w:p w14:paraId="6E5B1841" w14:textId="77777777" w:rsidR="00D03E2C" w:rsidRPr="00C4309A" w:rsidRDefault="00D03E2C" w:rsidP="001A2433">
            <w:pPr>
              <w:jc w:val="right"/>
              <w:rPr>
                <w:b/>
                <w:color w:val="000000" w:themeColor="text1"/>
              </w:rPr>
            </w:pPr>
          </w:p>
        </w:tc>
      </w:tr>
      <w:tr w:rsidR="00D03E2C" w:rsidRPr="00C4309A" w14:paraId="6DD589DF" w14:textId="77777777" w:rsidTr="001A2433">
        <w:trPr>
          <w:trHeight w:val="467"/>
        </w:trPr>
        <w:tc>
          <w:tcPr>
            <w:tcW w:w="9073" w:type="dxa"/>
            <w:gridSpan w:val="5"/>
          </w:tcPr>
          <w:p w14:paraId="1C429826" w14:textId="77777777" w:rsidR="00D03E2C" w:rsidRPr="00E66479" w:rsidRDefault="00D03E2C" w:rsidP="001A2433">
            <w:pPr>
              <w:rPr>
                <w:color w:val="000000" w:themeColor="text1"/>
              </w:rPr>
            </w:pPr>
            <w:r w:rsidRPr="00E66479">
              <w:rPr>
                <w:color w:val="000000" w:themeColor="text1"/>
              </w:rPr>
              <w:t xml:space="preserve">Prix HTVA </w:t>
            </w:r>
          </w:p>
        </w:tc>
        <w:tc>
          <w:tcPr>
            <w:tcW w:w="1985" w:type="dxa"/>
          </w:tcPr>
          <w:p w14:paraId="41D39A5C" w14:textId="77777777" w:rsidR="00D03E2C" w:rsidRPr="00C4309A" w:rsidRDefault="00D03E2C" w:rsidP="001A2433">
            <w:pPr>
              <w:jc w:val="right"/>
              <w:rPr>
                <w:b/>
                <w:color w:val="000000" w:themeColor="text1"/>
              </w:rPr>
            </w:pPr>
          </w:p>
        </w:tc>
      </w:tr>
      <w:tr w:rsidR="00D03E2C" w:rsidRPr="00C4309A" w14:paraId="0CE49ED5" w14:textId="77777777" w:rsidTr="001A2433">
        <w:trPr>
          <w:trHeight w:val="467"/>
        </w:trPr>
        <w:tc>
          <w:tcPr>
            <w:tcW w:w="9073" w:type="dxa"/>
            <w:gridSpan w:val="5"/>
          </w:tcPr>
          <w:p w14:paraId="341710AC" w14:textId="77777777" w:rsidR="00D03E2C" w:rsidRPr="00E66479" w:rsidRDefault="00D03E2C" w:rsidP="001A2433">
            <w:pPr>
              <w:rPr>
                <w:color w:val="000000" w:themeColor="text1"/>
              </w:rPr>
            </w:pPr>
            <w:r w:rsidRPr="00E66479">
              <w:rPr>
                <w:color w:val="000000" w:themeColor="text1"/>
              </w:rPr>
              <w:t>TVA 18%</w:t>
            </w:r>
          </w:p>
        </w:tc>
        <w:tc>
          <w:tcPr>
            <w:tcW w:w="1985" w:type="dxa"/>
          </w:tcPr>
          <w:p w14:paraId="73E7563F" w14:textId="77777777" w:rsidR="00D03E2C" w:rsidRPr="00C4309A" w:rsidRDefault="00D03E2C" w:rsidP="001A2433">
            <w:pPr>
              <w:jc w:val="right"/>
              <w:rPr>
                <w:b/>
                <w:color w:val="000000" w:themeColor="text1"/>
              </w:rPr>
            </w:pPr>
          </w:p>
        </w:tc>
      </w:tr>
      <w:tr w:rsidR="00D03E2C" w:rsidRPr="00C4309A" w14:paraId="344076D5" w14:textId="77777777" w:rsidTr="001A2433">
        <w:trPr>
          <w:trHeight w:val="340"/>
        </w:trPr>
        <w:tc>
          <w:tcPr>
            <w:tcW w:w="9073" w:type="dxa"/>
            <w:gridSpan w:val="5"/>
          </w:tcPr>
          <w:p w14:paraId="39AE133E" w14:textId="77777777" w:rsidR="00D03E2C" w:rsidRPr="00E66479" w:rsidRDefault="00D03E2C" w:rsidP="001A2433">
            <w:pPr>
              <w:rPr>
                <w:color w:val="000000" w:themeColor="text1"/>
              </w:rPr>
            </w:pPr>
            <w:r w:rsidRPr="00E66479">
              <w:rPr>
                <w:color w:val="000000" w:themeColor="text1"/>
              </w:rPr>
              <w:t>Prix total TVAC</w:t>
            </w:r>
          </w:p>
        </w:tc>
        <w:tc>
          <w:tcPr>
            <w:tcW w:w="1985" w:type="dxa"/>
          </w:tcPr>
          <w:p w14:paraId="6624FE66" w14:textId="77777777" w:rsidR="00D03E2C" w:rsidRPr="00C4309A" w:rsidRDefault="00D03E2C" w:rsidP="001A2433">
            <w:pPr>
              <w:jc w:val="right"/>
              <w:rPr>
                <w:b/>
                <w:color w:val="000000" w:themeColor="text1"/>
              </w:rPr>
            </w:pPr>
          </w:p>
        </w:tc>
      </w:tr>
      <w:tr w:rsidR="00D03E2C" w:rsidRPr="00C4309A" w14:paraId="14F7D99C" w14:textId="77777777" w:rsidTr="001A2433">
        <w:trPr>
          <w:trHeight w:val="467"/>
        </w:trPr>
        <w:tc>
          <w:tcPr>
            <w:tcW w:w="9073" w:type="dxa"/>
            <w:gridSpan w:val="5"/>
          </w:tcPr>
          <w:p w14:paraId="281B92CF" w14:textId="77777777" w:rsidR="00D03E2C" w:rsidRDefault="00D03E2C" w:rsidP="001A2433">
            <w:pPr>
              <w:rPr>
                <w:b/>
                <w:color w:val="000000" w:themeColor="text1"/>
              </w:rPr>
            </w:pPr>
            <w:r>
              <w:rPr>
                <w:b/>
                <w:color w:val="000000" w:themeColor="text1"/>
              </w:rPr>
              <w:t>N.B : Le Coût mensuel à titre indicatif par employé, à apparaître obligatoirement dans l’offre :</w:t>
            </w:r>
          </w:p>
          <w:p w14:paraId="44DBE957" w14:textId="77777777" w:rsidR="00D03E2C" w:rsidRDefault="00D03E2C" w:rsidP="001A2433">
            <w:pPr>
              <w:pStyle w:val="Paragraphedeliste"/>
              <w:numPr>
                <w:ilvl w:val="0"/>
                <w:numId w:val="42"/>
              </w:numPr>
              <w:rPr>
                <w:b/>
                <w:color w:val="000000" w:themeColor="text1"/>
              </w:rPr>
            </w:pPr>
            <w:r>
              <w:rPr>
                <w:b/>
                <w:color w:val="000000" w:themeColor="text1"/>
              </w:rPr>
              <w:t>Superviseur :   …. FBU</w:t>
            </w:r>
          </w:p>
          <w:p w14:paraId="439375CA" w14:textId="77777777" w:rsidR="00D03E2C" w:rsidRPr="00D225E0" w:rsidRDefault="00D03E2C" w:rsidP="001A2433">
            <w:pPr>
              <w:pStyle w:val="Paragraphedeliste"/>
              <w:numPr>
                <w:ilvl w:val="0"/>
                <w:numId w:val="42"/>
              </w:numPr>
              <w:rPr>
                <w:b/>
                <w:color w:val="000000" w:themeColor="text1"/>
              </w:rPr>
            </w:pPr>
            <w:r>
              <w:rPr>
                <w:b/>
                <w:color w:val="000000" w:themeColor="text1"/>
              </w:rPr>
              <w:t xml:space="preserve">Agent nettoyeur : ….. FBU  </w:t>
            </w:r>
          </w:p>
        </w:tc>
        <w:tc>
          <w:tcPr>
            <w:tcW w:w="1985" w:type="dxa"/>
          </w:tcPr>
          <w:p w14:paraId="0B1A8F4B" w14:textId="77777777" w:rsidR="00D03E2C" w:rsidRPr="00C4309A" w:rsidRDefault="00D03E2C" w:rsidP="001A2433">
            <w:pPr>
              <w:jc w:val="right"/>
              <w:rPr>
                <w:b/>
                <w:color w:val="000000" w:themeColor="text1"/>
              </w:rPr>
            </w:pPr>
          </w:p>
        </w:tc>
      </w:tr>
    </w:tbl>
    <w:p w14:paraId="0363F358" w14:textId="77777777" w:rsidR="00D03E2C" w:rsidRDefault="00D03E2C" w:rsidP="00D03E2C">
      <w:pPr>
        <w:widowControl/>
        <w:overflowPunct/>
        <w:adjustRightInd/>
        <w:spacing w:before="60" w:after="60"/>
        <w:rPr>
          <w:color w:val="000000" w:themeColor="text1"/>
        </w:rPr>
      </w:pPr>
    </w:p>
    <w:p w14:paraId="2C7B16E4" w14:textId="77777777" w:rsidR="00D03E2C" w:rsidRPr="00E66479" w:rsidRDefault="00D03E2C" w:rsidP="00D03E2C">
      <w:pPr>
        <w:widowControl/>
        <w:overflowPunct/>
        <w:adjustRightInd/>
        <w:spacing w:before="60" w:after="60"/>
        <w:rPr>
          <w:kern w:val="0"/>
        </w:rPr>
      </w:pPr>
      <w:r>
        <w:rPr>
          <w:color w:val="000000" w:themeColor="text1"/>
        </w:rPr>
        <w:t xml:space="preserve">Nom </w:t>
      </w:r>
      <w:r w:rsidRPr="00C4309A">
        <w:rPr>
          <w:kern w:val="0"/>
        </w:rPr>
        <w:t xml:space="preserve">du soumissionnaire : </w:t>
      </w:r>
      <w:r w:rsidRPr="00C4309A">
        <w:tab/>
      </w:r>
      <w:r w:rsidRPr="00C4309A">
        <w:tab/>
      </w:r>
      <w:r w:rsidRPr="00C4309A">
        <w:rPr>
          <w:kern w:val="0"/>
        </w:rPr>
        <w:t>________________________________________________</w:t>
      </w:r>
    </w:p>
    <w:p w14:paraId="0929EAD8" w14:textId="77777777" w:rsidR="00D03E2C" w:rsidRPr="00C4309A" w:rsidRDefault="00D03E2C" w:rsidP="00D03E2C">
      <w:pPr>
        <w:widowControl/>
        <w:overflowPunct/>
        <w:adjustRightInd/>
        <w:spacing w:before="60" w:after="60"/>
        <w:rPr>
          <w:rFonts w:eastAsia="Times New Roman"/>
          <w:kern w:val="0"/>
        </w:rPr>
      </w:pPr>
      <w:r w:rsidRPr="00C4309A">
        <w:rPr>
          <w:kern w:val="0"/>
        </w:rPr>
        <w:t xml:space="preserve">Signature autorisée : </w:t>
      </w:r>
      <w:r w:rsidRPr="00C4309A">
        <w:tab/>
      </w:r>
      <w:r w:rsidRPr="00C4309A">
        <w:tab/>
      </w:r>
      <w:r w:rsidRPr="00C4309A">
        <w:rPr>
          <w:kern w:val="0"/>
        </w:rPr>
        <w:t>________________________________________________</w:t>
      </w:r>
    </w:p>
    <w:p w14:paraId="282314EC" w14:textId="77777777" w:rsidR="00D03E2C" w:rsidRPr="00C4309A" w:rsidRDefault="00D03E2C" w:rsidP="00D03E2C">
      <w:pPr>
        <w:widowControl/>
        <w:overflowPunct/>
        <w:adjustRightInd/>
        <w:spacing w:before="60" w:after="60"/>
        <w:rPr>
          <w:rFonts w:eastAsia="Times New Roman"/>
          <w:kern w:val="0"/>
        </w:rPr>
      </w:pPr>
      <w:r w:rsidRPr="00C4309A">
        <w:rPr>
          <w:kern w:val="0"/>
        </w:rPr>
        <w:t>Nom du signataire autorisé :</w:t>
      </w:r>
      <w:r w:rsidRPr="00C4309A">
        <w:tab/>
      </w:r>
      <w:r w:rsidRPr="00C4309A">
        <w:rPr>
          <w:kern w:val="0"/>
        </w:rPr>
        <w:t>________________________________________________</w:t>
      </w:r>
    </w:p>
    <w:p w14:paraId="64E65AE7" w14:textId="77777777" w:rsidR="00D03E2C" w:rsidRPr="00C4309A" w:rsidRDefault="00D03E2C" w:rsidP="00D03E2C">
      <w:pPr>
        <w:widowControl/>
        <w:overflowPunct/>
        <w:adjustRightInd/>
        <w:spacing w:before="60" w:after="60"/>
        <w:rPr>
          <w:rFonts w:eastAsia="Times New Roman"/>
          <w:kern w:val="0"/>
        </w:rPr>
        <w:sectPr w:rsidR="00D03E2C" w:rsidRPr="00C4309A" w:rsidSect="00145239">
          <w:pgSz w:w="12240" w:h="15840"/>
          <w:pgMar w:top="990" w:right="1260" w:bottom="720" w:left="1260" w:header="720" w:footer="720" w:gutter="0"/>
          <w:cols w:space="720"/>
          <w:docGrid w:linePitch="360"/>
        </w:sectPr>
      </w:pPr>
      <w:r w:rsidRPr="00C4309A">
        <w:rPr>
          <w:kern w:val="0"/>
        </w:rPr>
        <w:t>Nom de la fonction :</w:t>
      </w:r>
      <w:r w:rsidRPr="00C4309A">
        <w:tab/>
      </w:r>
      <w:r w:rsidRPr="00C4309A">
        <w:tab/>
      </w:r>
      <w:r w:rsidRPr="00C4309A">
        <w:tab/>
      </w:r>
      <w:r w:rsidRPr="00C4309A">
        <w:rPr>
          <w:kern w:val="0"/>
        </w:rPr>
        <w:t>________________________________________________</w:t>
      </w:r>
    </w:p>
    <w:p w14:paraId="743A4075" w14:textId="77777777" w:rsidR="00D03E2C" w:rsidRPr="00C4309A" w:rsidRDefault="00D03E2C" w:rsidP="00D03E2C">
      <w:pPr>
        <w:ind w:left="1440" w:firstLine="720"/>
      </w:pPr>
    </w:p>
    <w:p w14:paraId="79C7C1F6" w14:textId="77777777" w:rsidR="00D03E2C" w:rsidRDefault="00D03E2C" w:rsidP="00D03E2C"/>
    <w:bookmarkEnd w:id="0"/>
    <w:p w14:paraId="7F68E523" w14:textId="77777777" w:rsidR="00EF253B" w:rsidRDefault="008B0825"/>
    <w:sectPr w:rsidR="00EF253B" w:rsidSect="00145239">
      <w:pgSz w:w="12240" w:h="15840"/>
      <w:pgMar w:top="1530" w:right="1260" w:bottom="720" w:left="126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3" w:author="Microsoft Office User" w:date="2018-11-30T15:20:00Z" w:initials="Office">
    <w:p w14:paraId="740E823A" w14:textId="77777777" w:rsidR="00D03E2C" w:rsidRDefault="00D03E2C" w:rsidP="00D03E2C">
      <w:pPr>
        <w:pStyle w:val="Commentaire"/>
      </w:pPr>
      <w:r>
        <w:rPr>
          <w:rStyle w:val="Marquedecommentaire"/>
        </w:rPr>
        <w:annotationRef/>
      </w:r>
      <w:r>
        <w:t>Derrick, comme discuté prièrer précisers les détails des espaces concernés pour distinguer la zone des jardinnier sde la zone des nettroyeurs à l’extérieur.</w:t>
      </w:r>
    </w:p>
  </w:comment>
  <w:comment w:id="184" w:author="Microsoft Office User" w:date="2018-11-30T15:09:00Z" w:initials="Office">
    <w:p w14:paraId="6BA6DF6E" w14:textId="77777777" w:rsidR="00D03E2C" w:rsidRDefault="00D03E2C" w:rsidP="00D03E2C">
      <w:pPr>
        <w:pStyle w:val="Commentaire"/>
      </w:pPr>
      <w:r>
        <w:rPr>
          <w:rStyle w:val="Marquedecommentaire"/>
        </w:rPr>
        <w:annotationRef/>
      </w:r>
      <w:r>
        <w:t>Derrick, prière indiquer le nombre d’années d’expérience exigées pour chaque superviseur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0E823A" w15:done="0"/>
  <w15:commentEx w15:paraId="6BA6DF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EF0A6" w14:textId="77777777" w:rsidR="008B0825" w:rsidRDefault="008B0825" w:rsidP="00D03E2C">
      <w:r>
        <w:separator/>
      </w:r>
    </w:p>
  </w:endnote>
  <w:endnote w:type="continuationSeparator" w:id="0">
    <w:p w14:paraId="043F6130" w14:textId="77777777" w:rsidR="008B0825" w:rsidRDefault="008B0825" w:rsidP="00D0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swiss"/>
    <w:pitch w:val="variable"/>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09403"/>
      <w:docPartObj>
        <w:docPartGallery w:val="Page Numbers (Bottom of Page)"/>
        <w:docPartUnique/>
      </w:docPartObj>
    </w:sdtPr>
    <w:sdtEndPr>
      <w:rPr>
        <w:rFonts w:asciiTheme="minorHAnsi" w:hAnsiTheme="minorHAnsi" w:cstheme="minorHAnsi"/>
        <w:noProof/>
      </w:rPr>
    </w:sdtEndPr>
    <w:sdtContent>
      <w:p w14:paraId="7511279F" w14:textId="77777777" w:rsidR="00D03E2C" w:rsidRPr="00425585" w:rsidRDefault="00D03E2C">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2D63BC">
          <w:rPr>
            <w:rFonts w:asciiTheme="minorHAnsi" w:hAnsiTheme="minorHAnsi" w:cstheme="minorHAnsi"/>
            <w:noProof/>
          </w:rPr>
          <w:t>28</w:t>
        </w:r>
        <w:r w:rsidRPr="00425585">
          <w:rPr>
            <w:rFonts w:asciiTheme="minorHAnsi" w:hAnsiTheme="minorHAnsi" w:cstheme="minorHAnsi"/>
            <w:noProof/>
          </w:rPr>
          <w:fldChar w:fldCharType="end"/>
        </w:r>
      </w:p>
    </w:sdtContent>
  </w:sdt>
  <w:p w14:paraId="2E29EEC8" w14:textId="77777777" w:rsidR="00D03E2C" w:rsidRDefault="00D03E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57AD0" w14:textId="77777777" w:rsidR="008B0825" w:rsidRDefault="008B0825" w:rsidP="00D03E2C">
      <w:r>
        <w:separator/>
      </w:r>
    </w:p>
  </w:footnote>
  <w:footnote w:type="continuationSeparator" w:id="0">
    <w:p w14:paraId="09DD7FCA" w14:textId="77777777" w:rsidR="008B0825" w:rsidRDefault="008B0825" w:rsidP="00D03E2C">
      <w:r>
        <w:continuationSeparator/>
      </w:r>
    </w:p>
  </w:footnote>
  <w:footnote w:id="1">
    <w:p w14:paraId="6BA7EC84" w14:textId="77777777" w:rsidR="00D03E2C" w:rsidRPr="00E90BC8" w:rsidRDefault="00D03E2C" w:rsidP="00D03E2C">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 w:id="2">
    <w:p w14:paraId="24296FDA" w14:textId="77777777" w:rsidR="00D03E2C" w:rsidRPr="00B62470" w:rsidRDefault="00D03E2C" w:rsidP="00D03E2C">
      <w:pPr>
        <w:pStyle w:val="Notedebasdepage"/>
        <w:rPr>
          <w:rFonts w:asciiTheme="minorHAnsi" w:hAnsiTheme="minorHAnsi" w:cstheme="minorHAnsi"/>
          <w:i/>
          <w:sz w:val="20"/>
        </w:rPr>
      </w:pPr>
      <w:r>
        <w:rPr>
          <w:rStyle w:val="Appelnotedebasdep"/>
          <w:rFonts w:asciiTheme="minorHAnsi" w:hAnsiTheme="minorHAnsi" w:cstheme="minorHAnsi"/>
          <w:i/>
          <w:sz w:val="20"/>
        </w:rPr>
        <w:footnoteRef/>
      </w:r>
      <w:r>
        <w:rPr>
          <w:rFonts w:asciiTheme="minorHAnsi" w:hAnsiTheme="minorHAnsi" w:cstheme="minorHAnsi"/>
          <w:i/>
          <w:sz w:val="20"/>
        </w:rPr>
        <w:t xml:space="preserve">Selon les INCOTERMS indiqués dans l’AO. L’utilisation d’un transitaire privilégié par le PNUD peut être envisagée afin de s’assurer de la bonne connaissance par le transitaire des procédures et des exigences en matière de documentation qui sont applicables au PNUD lors du dédouanement auprès des autorités douanières du pays de destination.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56F93" w14:textId="77777777" w:rsidR="00D03E2C" w:rsidRDefault="00D03E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018_"/>
        <o:lock v:ext="edit" cropping="t"/>
      </v:shape>
    </w:pict>
  </w:numPicBullet>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03745"/>
    <w:multiLevelType w:val="hybridMultilevel"/>
    <w:tmpl w:val="007ACA5C"/>
    <w:lvl w:ilvl="0" w:tplc="0409000B">
      <w:numFmt w:val="bullet"/>
      <w:lvlText w:val="-"/>
      <w:lvlJc w:val="left"/>
      <w:pPr>
        <w:ind w:left="1364" w:hanging="360"/>
      </w:pPr>
      <w:rPr>
        <w:rFonts w:ascii="Times New Roman" w:eastAsia="Times New Roman" w:hAnsi="Times New Roman" w:cs="Times New Roman"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5A62E3F"/>
    <w:multiLevelType w:val="hybridMultilevel"/>
    <w:tmpl w:val="2BFAA5BA"/>
    <w:lvl w:ilvl="0" w:tplc="A4BC694C">
      <w:start w:val="1"/>
      <w:numFmt w:val="bullet"/>
      <w:lvlText w:val=""/>
      <w:lvlJc w:val="left"/>
      <w:pPr>
        <w:tabs>
          <w:tab w:val="num" w:pos="1080"/>
        </w:tabs>
        <w:ind w:left="1080" w:hanging="360"/>
      </w:pPr>
      <w:rPr>
        <w:rFonts w:ascii="Symbol" w:hAnsi="Symbol" w:hint="default"/>
        <w:color w:val="auto"/>
      </w:rPr>
    </w:lvl>
    <w:lvl w:ilvl="1" w:tplc="6A9A2FB4">
      <w:start w:val="1"/>
      <w:numFmt w:val="bullet"/>
      <w:lvlText w:val=""/>
      <w:lvlPicBulletId w:val="0"/>
      <w:lvlJc w:val="left"/>
      <w:pPr>
        <w:tabs>
          <w:tab w:val="num" w:pos="1800"/>
        </w:tabs>
        <w:ind w:left="1800" w:hanging="360"/>
      </w:pPr>
      <w:rPr>
        <w:rFonts w:ascii="Symbol" w:eastAsia="Times New Roman" w:hAnsi="Symbol" w:cs="Times New Roman" w:hint="default"/>
        <w:color w:val="auto"/>
        <w:sz w:val="12"/>
        <w:szCs w:val="12"/>
      </w:rPr>
    </w:lvl>
    <w:lvl w:ilvl="2" w:tplc="7CDA3C5E">
      <w:start w:val="1"/>
      <w:numFmt w:val="bullet"/>
      <w:lvlText w:val="~"/>
      <w:lvlJc w:val="left"/>
      <w:pPr>
        <w:tabs>
          <w:tab w:val="num" w:pos="2520"/>
        </w:tabs>
        <w:ind w:left="2520" w:hanging="360"/>
      </w:pPr>
      <w:rPr>
        <w:rFonts w:ascii="Times New Roman" w:eastAsia="Times New Roman" w:hAnsi="Times New Roman" w:cs="Times New Roman" w:hint="default"/>
        <w:b/>
        <w:sz w:val="18"/>
        <w:szCs w:val="18"/>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B07CE0"/>
    <w:multiLevelType w:val="hybridMultilevel"/>
    <w:tmpl w:val="CE54F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652E0CFE"/>
    <w:lvl w:ilvl="0" w:tplc="04090017">
      <w:start w:val="1"/>
      <w:numFmt w:val="lowerLetter"/>
      <w:lvlText w:val="%1)"/>
      <w:lvlJc w:val="left"/>
      <w:pPr>
        <w:ind w:left="1980" w:hanging="360"/>
      </w:pPr>
    </w:lvl>
    <w:lvl w:ilvl="1" w:tplc="D084DF6E">
      <w:start w:val="2"/>
      <w:numFmt w:val="decimal"/>
      <w:lvlText w:val="%2."/>
      <w:lvlJc w:val="left"/>
      <w:pPr>
        <w:ind w:left="2700" w:hanging="360"/>
      </w:pPr>
      <w:rPr>
        <w:rFonts w:hint="default"/>
        <w:b/>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F0018"/>
    <w:multiLevelType w:val="hybridMultilevel"/>
    <w:tmpl w:val="C116DCD4"/>
    <w:lvl w:ilvl="0" w:tplc="EDE86FE2">
      <w:start w:val="1"/>
      <w:numFmt w:val="bullet"/>
      <w:lvlText w:val="-"/>
      <w:lvlJc w:val="left"/>
      <w:pPr>
        <w:ind w:left="720" w:hanging="360"/>
      </w:pPr>
      <w:rPr>
        <w:rFonts w:ascii="Segoe UI" w:eastAsiaTheme="minorEastAsia"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72760C"/>
    <w:multiLevelType w:val="hybridMultilevel"/>
    <w:tmpl w:val="7FB490F8"/>
    <w:lvl w:ilvl="0" w:tplc="F12A5850">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904"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9E3260B"/>
    <w:multiLevelType w:val="hybridMultilevel"/>
    <w:tmpl w:val="7834E1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F4208D9"/>
    <w:multiLevelType w:val="hybridMultilevel"/>
    <w:tmpl w:val="CAA0E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0256C"/>
    <w:multiLevelType w:val="hybridMultilevel"/>
    <w:tmpl w:val="AF04D7CC"/>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3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C67FE"/>
    <w:multiLevelType w:val="hybridMultilevel"/>
    <w:tmpl w:val="19AE6D4E"/>
    <w:lvl w:ilvl="0" w:tplc="450A15D0">
      <w:start w:val="4"/>
      <w:numFmt w:val="bullet"/>
      <w:lvlText w:val="-"/>
      <w:lvlJc w:val="left"/>
      <w:pPr>
        <w:ind w:left="1069" w:hanging="360"/>
      </w:pPr>
      <w:rPr>
        <w:rFonts w:ascii="Garamond" w:eastAsia="Times New Roman" w:hAnsi="Garamond" w:cs="Aria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C2A23"/>
    <w:multiLevelType w:val="hybridMultilevel"/>
    <w:tmpl w:val="ECCCD2F8"/>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C0001">
      <w:start w:val="1"/>
      <w:numFmt w:val="bullet"/>
      <w:lvlText w:val=""/>
      <w:lvlJc w:val="left"/>
      <w:pPr>
        <w:ind w:left="2880" w:hanging="360"/>
      </w:pPr>
      <w:rPr>
        <w:rFonts w:ascii="Symbol" w:hAnsi="Symbol" w:hint="default"/>
      </w:rPr>
    </w:lvl>
    <w:lvl w:ilvl="4" w:tplc="EDE86FE2">
      <w:start w:val="1"/>
      <w:numFmt w:val="bullet"/>
      <w:lvlText w:val="-"/>
      <w:lvlJc w:val="left"/>
      <w:pPr>
        <w:ind w:left="3600" w:hanging="360"/>
      </w:pPr>
      <w:rPr>
        <w:rFonts w:ascii="Segoe UI" w:eastAsiaTheme="minorEastAsia" w:hAnsi="Segoe UI" w:cs="Segoe U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C3B1D"/>
    <w:multiLevelType w:val="hybridMultilevel"/>
    <w:tmpl w:val="8242BE08"/>
    <w:lvl w:ilvl="0" w:tplc="21FAF2EC">
      <w:start w:val="2"/>
      <w:numFmt w:val="bullet"/>
      <w:lvlText w:val="-"/>
      <w:lvlJc w:val="left"/>
      <w:pPr>
        <w:ind w:left="720" w:hanging="360"/>
      </w:pPr>
      <w:rPr>
        <w:rFonts w:ascii="Garamond" w:eastAsia="Times New Roman" w:hAnsi="Garamond" w:cs="Times New Roman" w:hint="default"/>
      </w:rPr>
    </w:lvl>
    <w:lvl w:ilvl="1" w:tplc="D7EE85F4">
      <w:numFmt w:val="bullet"/>
      <w:lvlText w:val="·"/>
      <w:lvlJc w:val="left"/>
      <w:pPr>
        <w:ind w:left="1695" w:hanging="615"/>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5"/>
  </w:num>
  <w:num w:numId="4">
    <w:abstractNumId w:val="33"/>
  </w:num>
  <w:num w:numId="5">
    <w:abstractNumId w:val="12"/>
  </w:num>
  <w:num w:numId="6">
    <w:abstractNumId w:val="13"/>
  </w:num>
  <w:num w:numId="7">
    <w:abstractNumId w:val="31"/>
  </w:num>
  <w:num w:numId="8">
    <w:abstractNumId w:val="20"/>
  </w:num>
  <w:num w:numId="9">
    <w:abstractNumId w:val="21"/>
  </w:num>
  <w:num w:numId="10">
    <w:abstractNumId w:val="18"/>
  </w:num>
  <w:num w:numId="11">
    <w:abstractNumId w:val="31"/>
    <w:lvlOverride w:ilvl="0">
      <w:startOverride w:val="1"/>
    </w:lvlOverride>
    <w:lvlOverride w:ilvl="1">
      <w:startOverride w:val="1"/>
    </w:lvlOverride>
  </w:num>
  <w:num w:numId="12">
    <w:abstractNumId w:val="31"/>
    <w:lvlOverride w:ilvl="0">
      <w:startOverride w:val="1"/>
    </w:lvlOverride>
    <w:lvlOverride w:ilvl="1">
      <w:startOverride w:val="1"/>
    </w:lvlOverride>
  </w:num>
  <w:num w:numId="13">
    <w:abstractNumId w:val="9"/>
  </w:num>
  <w:num w:numId="14">
    <w:abstractNumId w:val="26"/>
  </w:num>
  <w:num w:numId="15">
    <w:abstractNumId w:val="31"/>
    <w:lvlOverride w:ilvl="0">
      <w:startOverride w:val="1"/>
    </w:lvlOverride>
    <w:lvlOverride w:ilvl="1">
      <w:startOverride w:val="1"/>
    </w:lvlOverride>
  </w:num>
  <w:num w:numId="16">
    <w:abstractNumId w:val="39"/>
  </w:num>
  <w:num w:numId="17">
    <w:abstractNumId w:val="5"/>
  </w:num>
  <w:num w:numId="18">
    <w:abstractNumId w:val="3"/>
  </w:num>
  <w:num w:numId="19">
    <w:abstractNumId w:val="35"/>
  </w:num>
  <w:num w:numId="20">
    <w:abstractNumId w:val="10"/>
  </w:num>
  <w:num w:numId="21">
    <w:abstractNumId w:val="19"/>
  </w:num>
  <w:num w:numId="22">
    <w:abstractNumId w:val="2"/>
  </w:num>
  <w:num w:numId="23">
    <w:abstractNumId w:val="1"/>
  </w:num>
  <w:num w:numId="24">
    <w:abstractNumId w:val="32"/>
  </w:num>
  <w:num w:numId="25">
    <w:abstractNumId w:val="8"/>
  </w:num>
  <w:num w:numId="26">
    <w:abstractNumId w:val="6"/>
  </w:num>
  <w:num w:numId="27">
    <w:abstractNumId w:val="17"/>
  </w:num>
  <w:num w:numId="28">
    <w:abstractNumId w:val="28"/>
  </w:num>
  <w:num w:numId="29">
    <w:abstractNumId w:val="30"/>
  </w:num>
  <w:num w:numId="30">
    <w:abstractNumId w:val="22"/>
  </w:num>
  <w:num w:numId="31">
    <w:abstractNumId w:val="11"/>
  </w:num>
  <w:num w:numId="32">
    <w:abstractNumId w:val="27"/>
  </w:num>
  <w:num w:numId="33">
    <w:abstractNumId w:val="40"/>
  </w:num>
  <w:num w:numId="34">
    <w:abstractNumId w:val="16"/>
  </w:num>
  <w:num w:numId="35">
    <w:abstractNumId w:val="37"/>
  </w:num>
  <w:num w:numId="36">
    <w:abstractNumId w:val="36"/>
  </w:num>
  <w:num w:numId="37">
    <w:abstractNumId w:val="34"/>
  </w:num>
  <w:num w:numId="38">
    <w:abstractNumId w:val="7"/>
  </w:num>
  <w:num w:numId="39">
    <w:abstractNumId w:val="41"/>
  </w:num>
  <w:num w:numId="40">
    <w:abstractNumId w:val="38"/>
  </w:num>
  <w:num w:numId="41">
    <w:abstractNumId w:val="4"/>
  </w:num>
  <w:num w:numId="42">
    <w:abstractNumId w:val="25"/>
  </w:num>
  <w:num w:numId="43">
    <w:abstractNumId w:val="14"/>
  </w:num>
  <w:num w:numId="44">
    <w:abstractNumId w:val="29"/>
  </w:num>
  <w:num w:numId="4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2C"/>
    <w:rsid w:val="002759D7"/>
    <w:rsid w:val="002D63BC"/>
    <w:rsid w:val="00681070"/>
    <w:rsid w:val="008B0825"/>
    <w:rsid w:val="009872E3"/>
    <w:rsid w:val="00D0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E938"/>
  <w15:chartTrackingRefBased/>
  <w15:docId w15:val="{E7961818-2DEA-4D03-9B99-26137C09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2C"/>
    <w:pPr>
      <w:widowControl w:val="0"/>
      <w:overflowPunct w:val="0"/>
      <w:adjustRightInd w:val="0"/>
      <w:spacing w:after="0" w:line="240" w:lineRule="auto"/>
    </w:pPr>
    <w:rPr>
      <w:rFonts w:ascii="Times New Roman" w:eastAsiaTheme="minorEastAsia" w:hAnsi="Times New Roman" w:cs="Times New Roman"/>
      <w:kern w:val="28"/>
      <w:sz w:val="24"/>
      <w:szCs w:val="24"/>
      <w:lang w:eastAsia="fr-FR" w:bidi="fr-FR"/>
    </w:rPr>
  </w:style>
  <w:style w:type="paragraph" w:styleId="Titre1">
    <w:name w:val="heading 1"/>
    <w:basedOn w:val="Normal"/>
    <w:next w:val="Normal"/>
    <w:link w:val="Titre1Car"/>
    <w:autoRedefine/>
    <w:qFormat/>
    <w:rsid w:val="00D03E2C"/>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D03E2C"/>
    <w:pPr>
      <w:keepNext/>
      <w:keepLines/>
      <w:spacing w:before="280"/>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uiPriority w:val="9"/>
    <w:qFormat/>
    <w:rsid w:val="00D03E2C"/>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D03E2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D03E2C"/>
    <w:pPr>
      <w:numPr>
        <w:numId w:val="32"/>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D03E2C"/>
    <w:pPr>
      <w:spacing w:before="240"/>
      <w:outlineLvl w:val="5"/>
    </w:pPr>
    <w:rPr>
      <w:i/>
    </w:rPr>
  </w:style>
  <w:style w:type="paragraph" w:styleId="Titre7">
    <w:name w:val="heading 7"/>
    <w:basedOn w:val="Normal"/>
    <w:next w:val="Normal"/>
    <w:link w:val="Titre7Car"/>
    <w:autoRedefine/>
    <w:qFormat/>
    <w:rsid w:val="00D03E2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D03E2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D03E2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3E2C"/>
    <w:rPr>
      <w:rFonts w:ascii="Segoe UI" w:eastAsia="Times New Roman" w:hAnsi="Segoe UI" w:cs="Segoe UI"/>
      <w:b/>
      <w:bCs/>
      <w:caps/>
      <w:noProof/>
      <w:color w:val="0070C0"/>
      <w:spacing w:val="32"/>
      <w:kern w:val="32"/>
      <w:sz w:val="32"/>
      <w:szCs w:val="28"/>
      <w:lang w:eastAsia="fr-FR" w:bidi="fr-FR"/>
    </w:rPr>
  </w:style>
  <w:style w:type="character" w:customStyle="1" w:styleId="Titre2Car">
    <w:name w:val="Titre 2 Car"/>
    <w:basedOn w:val="Policepardfaut"/>
    <w:link w:val="Titre2"/>
    <w:uiPriority w:val="9"/>
    <w:rsid w:val="00D03E2C"/>
    <w:rPr>
      <w:rFonts w:ascii="Segoe UI" w:eastAsia="Times New Roman" w:hAnsi="Segoe UI" w:cs="Segoe UI"/>
      <w:b/>
      <w:bCs/>
      <w:iCs/>
      <w:caps/>
      <w:noProof/>
      <w:kern w:val="28"/>
      <w:sz w:val="20"/>
      <w:szCs w:val="20"/>
      <w:lang w:eastAsia="fr-FR" w:bidi="fr-FR"/>
    </w:rPr>
  </w:style>
  <w:style w:type="character" w:customStyle="1" w:styleId="Titre3Car">
    <w:name w:val="Titre 3 Car"/>
    <w:basedOn w:val="Policepardfaut"/>
    <w:link w:val="Titre3"/>
    <w:uiPriority w:val="9"/>
    <w:rsid w:val="00D03E2C"/>
    <w:rPr>
      <w:rFonts w:ascii="Calibri Light" w:eastAsia="Times New Roman" w:hAnsi="Calibri Light" w:cs="Times New Roman"/>
      <w:b/>
      <w:kern w:val="28"/>
      <w:lang w:eastAsia="fr-FR" w:bidi="fr-FR"/>
    </w:rPr>
  </w:style>
  <w:style w:type="character" w:customStyle="1" w:styleId="Titre4Car">
    <w:name w:val="Titre 4 Car"/>
    <w:basedOn w:val="Policepardfaut"/>
    <w:link w:val="Titre4"/>
    <w:rsid w:val="00D03E2C"/>
    <w:rPr>
      <w:rFonts w:ascii="Gill Sans MT" w:eastAsiaTheme="minorEastAsia" w:hAnsi="Gill Sans MT" w:cs="Times New Roman"/>
      <w:bCs/>
      <w:kern w:val="28"/>
      <w:sz w:val="20"/>
      <w:szCs w:val="28"/>
      <w:lang w:eastAsia="fr-FR" w:bidi="fr-FR"/>
    </w:rPr>
  </w:style>
  <w:style w:type="character" w:customStyle="1" w:styleId="Titre5Car">
    <w:name w:val="Titre 5 Car"/>
    <w:basedOn w:val="Policepardfaut"/>
    <w:link w:val="Titre5"/>
    <w:rsid w:val="00D03E2C"/>
    <w:rPr>
      <w:rFonts w:ascii="Calibri Light" w:eastAsia="Times New Roman" w:hAnsi="Calibri Light" w:cs="Times New Roman"/>
      <w:b/>
      <w:bCs/>
      <w:iCs/>
      <w:color w:val="000000"/>
      <w:kern w:val="28"/>
      <w:szCs w:val="26"/>
      <w:lang w:eastAsia="fr-FR" w:bidi="fr-FR"/>
    </w:rPr>
  </w:style>
  <w:style w:type="character" w:customStyle="1" w:styleId="Titre6Car">
    <w:name w:val="Titre 6 Car"/>
    <w:basedOn w:val="Policepardfaut"/>
    <w:link w:val="Titre6"/>
    <w:rsid w:val="00D03E2C"/>
    <w:rPr>
      <w:rFonts w:ascii="Times New Roman" w:eastAsiaTheme="minorEastAsia" w:hAnsi="Times New Roman" w:cs="Times New Roman"/>
      <w:i/>
      <w:kern w:val="28"/>
      <w:sz w:val="24"/>
      <w:szCs w:val="24"/>
      <w:lang w:eastAsia="fr-FR" w:bidi="fr-FR"/>
    </w:rPr>
  </w:style>
  <w:style w:type="character" w:customStyle="1" w:styleId="Titre7Car">
    <w:name w:val="Titre 7 Car"/>
    <w:basedOn w:val="Policepardfaut"/>
    <w:link w:val="Titre7"/>
    <w:rsid w:val="00D03E2C"/>
    <w:rPr>
      <w:rFonts w:ascii="Arial" w:eastAsiaTheme="minorEastAsia" w:hAnsi="Arial" w:cs="Times New Roman"/>
      <w:bCs/>
      <w:color w:val="000080"/>
      <w:kern w:val="28"/>
      <w:sz w:val="16"/>
      <w:szCs w:val="16"/>
      <w:lang w:eastAsia="fr-FR" w:bidi="fr-FR"/>
    </w:rPr>
  </w:style>
  <w:style w:type="character" w:customStyle="1" w:styleId="Titre8Car">
    <w:name w:val="Titre 8 Car"/>
    <w:basedOn w:val="Policepardfaut"/>
    <w:link w:val="Titre8"/>
    <w:rsid w:val="00D03E2C"/>
    <w:rPr>
      <w:rFonts w:ascii="Arial Bold" w:eastAsiaTheme="minorEastAsia" w:hAnsi="Arial Bold" w:cs="Arial"/>
      <w:bCs/>
      <w:kern w:val="32"/>
      <w:sz w:val="18"/>
      <w:szCs w:val="20"/>
      <w:lang w:eastAsia="fr-FR" w:bidi="fr-FR"/>
    </w:rPr>
  </w:style>
  <w:style w:type="character" w:customStyle="1" w:styleId="Titre9Car">
    <w:name w:val="Titre 9 Car"/>
    <w:basedOn w:val="Policepardfaut"/>
    <w:link w:val="Titre9"/>
    <w:uiPriority w:val="9"/>
    <w:rsid w:val="00D03E2C"/>
    <w:rPr>
      <w:rFonts w:ascii="Arial" w:eastAsiaTheme="minorEastAsia" w:hAnsi="Arial" w:cs="Arial"/>
      <w:kern w:val="28"/>
      <w:sz w:val="18"/>
      <w:szCs w:val="24"/>
      <w:lang w:eastAsia="fr-FR" w:bidi="fr-FR"/>
    </w:rPr>
  </w:style>
  <w:style w:type="paragraph" w:styleId="TM1">
    <w:name w:val="toc 1"/>
    <w:basedOn w:val="Normal"/>
    <w:next w:val="Normal"/>
    <w:autoRedefine/>
    <w:uiPriority w:val="39"/>
    <w:qFormat/>
    <w:rsid w:val="00D03E2C"/>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03E2C"/>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D03E2C"/>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D03E2C"/>
    <w:rPr>
      <w:color w:val="4F81BD"/>
      <w:sz w:val="18"/>
      <w:szCs w:val="18"/>
    </w:rPr>
  </w:style>
  <w:style w:type="paragraph" w:styleId="Listepuces2">
    <w:name w:val="List Bullet 2"/>
    <w:basedOn w:val="Normal"/>
    <w:unhideWhenUsed/>
    <w:qFormat/>
    <w:rsid w:val="00D03E2C"/>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D03E2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D03E2C"/>
    <w:rPr>
      <w:rFonts w:ascii="Verdana" w:eastAsiaTheme="minorEastAsia" w:hAnsi="Verdana" w:cs="Times New Roman"/>
      <w:bCs/>
      <w:color w:val="000080"/>
      <w:kern w:val="28"/>
      <w:sz w:val="28"/>
      <w:szCs w:val="18"/>
      <w:u w:val="single"/>
      <w:lang w:eastAsia="fr-FR" w:bidi="fr-FR"/>
    </w:rPr>
  </w:style>
  <w:style w:type="paragraph" w:styleId="Sous-titre">
    <w:name w:val="Subtitle"/>
    <w:basedOn w:val="Normal"/>
    <w:next w:val="Normal"/>
    <w:link w:val="Sous-titreCar"/>
    <w:qFormat/>
    <w:rsid w:val="00D03E2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D03E2C"/>
    <w:rPr>
      <w:rFonts w:ascii="Garamond" w:eastAsiaTheme="minorEastAsia" w:hAnsi="Garamond" w:cs="Times New Roman"/>
      <w:bCs/>
      <w:caps/>
      <w:color w:val="808080"/>
      <w:spacing w:val="30"/>
      <w:kern w:val="28"/>
      <w:sz w:val="18"/>
      <w:szCs w:val="20"/>
      <w:lang w:eastAsia="fr-FR" w:bidi="fr-FR"/>
    </w:rPr>
  </w:style>
  <w:style w:type="paragraph" w:styleId="Corpsdetexte">
    <w:name w:val="Body Text"/>
    <w:basedOn w:val="Normal"/>
    <w:link w:val="CorpsdetexteCar"/>
    <w:unhideWhenUsed/>
    <w:rsid w:val="00D03E2C"/>
    <w:pPr>
      <w:spacing w:after="120"/>
    </w:pPr>
  </w:style>
  <w:style w:type="character" w:customStyle="1" w:styleId="CorpsdetexteCar">
    <w:name w:val="Corps de texte Car"/>
    <w:basedOn w:val="Policepardfaut"/>
    <w:link w:val="Corpsdetexte"/>
    <w:rsid w:val="00D03E2C"/>
    <w:rPr>
      <w:rFonts w:ascii="Times New Roman" w:eastAsiaTheme="minorEastAsia" w:hAnsi="Times New Roman" w:cs="Times New Roman"/>
      <w:kern w:val="28"/>
      <w:sz w:val="24"/>
      <w:szCs w:val="24"/>
      <w:lang w:eastAsia="fr-FR" w:bidi="fr-FR"/>
    </w:rPr>
  </w:style>
  <w:style w:type="character" w:styleId="lev">
    <w:name w:val="Strong"/>
    <w:basedOn w:val="Policepardfaut"/>
    <w:uiPriority w:val="22"/>
    <w:qFormat/>
    <w:rsid w:val="00D03E2C"/>
    <w:rPr>
      <w:b/>
      <w:bCs/>
    </w:rPr>
  </w:style>
  <w:style w:type="character" w:styleId="Accentuation">
    <w:name w:val="Emphasis"/>
    <w:basedOn w:val="Policepardfaut"/>
    <w:qFormat/>
    <w:rsid w:val="00D03E2C"/>
    <w:rPr>
      <w:i/>
      <w:iCs/>
    </w:rPr>
  </w:style>
  <w:style w:type="paragraph" w:customStyle="1" w:styleId="TOCHeading1">
    <w:name w:val="TOC Heading1"/>
    <w:basedOn w:val="Titre1"/>
    <w:next w:val="Normal"/>
    <w:uiPriority w:val="39"/>
    <w:semiHidden/>
    <w:unhideWhenUsed/>
    <w:qFormat/>
    <w:rsid w:val="00D03E2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D03E2C"/>
    <w:rPr>
      <w:rFonts w:ascii="Arial" w:hAnsi="Arial" w:cs="Arial"/>
      <w:color w:val="000000"/>
      <w:sz w:val="16"/>
      <w:szCs w:val="16"/>
    </w:rPr>
  </w:style>
  <w:style w:type="paragraph" w:customStyle="1" w:styleId="TableText">
    <w:name w:val="Table Text"/>
    <w:basedOn w:val="TableHeading"/>
    <w:autoRedefine/>
    <w:qFormat/>
    <w:rsid w:val="00D03E2C"/>
    <w:pPr>
      <w:ind w:left="237" w:hanging="237"/>
    </w:pPr>
  </w:style>
  <w:style w:type="character" w:customStyle="1" w:styleId="IntenseEmphasis1">
    <w:name w:val="Intense Emphasis1"/>
    <w:basedOn w:val="Policepardfaut"/>
    <w:uiPriority w:val="21"/>
    <w:qFormat/>
    <w:rsid w:val="00D03E2C"/>
    <w:rPr>
      <w:b/>
      <w:bCs/>
      <w:i/>
      <w:iCs/>
      <w:color w:val="4F81BD"/>
    </w:rPr>
  </w:style>
  <w:style w:type="paragraph" w:customStyle="1" w:styleId="NoSpacing1">
    <w:name w:val="No Spacing1"/>
    <w:uiPriority w:val="1"/>
    <w:qFormat/>
    <w:rsid w:val="00D03E2C"/>
    <w:pPr>
      <w:spacing w:after="0" w:line="240" w:lineRule="auto"/>
    </w:pPr>
    <w:rPr>
      <w:rFonts w:ascii="Calibri" w:eastAsia="Calibri" w:hAnsi="Calibri" w:cs="Times New Roman"/>
      <w:sz w:val="24"/>
      <w:lang w:eastAsia="fr-FR" w:bidi="fr-FR"/>
    </w:rPr>
  </w:style>
  <w:style w:type="character" w:customStyle="1" w:styleId="BookTitle1">
    <w:name w:val="Book Title1"/>
    <w:basedOn w:val="Policepardfaut"/>
    <w:uiPriority w:val="33"/>
    <w:qFormat/>
    <w:rsid w:val="00D03E2C"/>
    <w:rPr>
      <w:b/>
      <w:bCs/>
      <w:smallCaps/>
      <w:spacing w:val="5"/>
    </w:rPr>
  </w:style>
  <w:style w:type="paragraph" w:customStyle="1" w:styleId="Split">
    <w:name w:val="Split"/>
    <w:link w:val="SplitChar"/>
    <w:qFormat/>
    <w:rsid w:val="00D03E2C"/>
    <w:pPr>
      <w:numPr>
        <w:numId w:val="2"/>
      </w:numPr>
      <w:spacing w:after="200" w:line="276" w:lineRule="auto"/>
      <w:contextualSpacing/>
    </w:pPr>
    <w:rPr>
      <w:rFonts w:ascii="Calibri" w:eastAsia="Calibri" w:hAnsi="Calibri" w:cs="Arial"/>
      <w:b/>
      <w:color w:val="365F91"/>
      <w:sz w:val="24"/>
      <w:lang w:eastAsia="fr-FR" w:bidi="fr-FR"/>
    </w:rPr>
  </w:style>
  <w:style w:type="table" w:styleId="Listecouleur-Accent1">
    <w:name w:val="Colorful List Accent 1"/>
    <w:basedOn w:val="TableauNormal"/>
    <w:uiPriority w:val="72"/>
    <w:rsid w:val="00D03E2C"/>
    <w:pPr>
      <w:spacing w:after="0" w:line="240" w:lineRule="auto"/>
    </w:pPr>
    <w:rPr>
      <w:rFonts w:ascii="Times New Roman" w:eastAsia="Calibri" w:hAnsi="Times New Roman" w:cs="Times New Roman"/>
      <w:color w:val="000000" w:themeColor="text1"/>
      <w:sz w:val="24"/>
      <w:szCs w:val="24"/>
      <w:lang w:eastAsia="fr-FR" w:bidi="fr-FR"/>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Policepardfaut"/>
    <w:link w:val="Split"/>
    <w:rsid w:val="00D03E2C"/>
    <w:rPr>
      <w:rFonts w:ascii="Calibri" w:eastAsia="Calibri" w:hAnsi="Calibri" w:cs="Arial"/>
      <w:b/>
      <w:color w:val="365F91"/>
      <w:sz w:val="24"/>
      <w:lang w:eastAsia="fr-FR" w:bidi="fr-FR"/>
    </w:rPr>
  </w:style>
  <w:style w:type="paragraph" w:styleId="Paragraphedeliste">
    <w:name w:val="List Paragraph"/>
    <w:basedOn w:val="Normal"/>
    <w:link w:val="ParagraphedelisteCar"/>
    <w:uiPriority w:val="34"/>
    <w:qFormat/>
    <w:rsid w:val="00D03E2C"/>
    <w:pPr>
      <w:spacing w:line="360" w:lineRule="auto"/>
      <w:ind w:left="720"/>
      <w:contextualSpacing/>
    </w:pPr>
    <w:rPr>
      <w:sz w:val="22"/>
    </w:rPr>
  </w:style>
  <w:style w:type="paragraph" w:styleId="Textedebulles">
    <w:name w:val="Balloon Text"/>
    <w:basedOn w:val="Normal"/>
    <w:link w:val="TextedebullesCar"/>
    <w:uiPriority w:val="99"/>
    <w:semiHidden/>
    <w:unhideWhenUsed/>
    <w:rsid w:val="00D03E2C"/>
    <w:rPr>
      <w:rFonts w:ascii="Tahoma" w:hAnsi="Tahoma" w:cs="Tahoma"/>
      <w:sz w:val="16"/>
      <w:szCs w:val="16"/>
    </w:rPr>
  </w:style>
  <w:style w:type="character" w:customStyle="1" w:styleId="TextedebullesCar">
    <w:name w:val="Texte de bulles Car"/>
    <w:basedOn w:val="Policepardfaut"/>
    <w:link w:val="Textedebulles"/>
    <w:uiPriority w:val="99"/>
    <w:semiHidden/>
    <w:rsid w:val="00D03E2C"/>
    <w:rPr>
      <w:rFonts w:ascii="Tahoma" w:eastAsiaTheme="minorEastAsia" w:hAnsi="Tahoma" w:cs="Tahoma"/>
      <w:kern w:val="28"/>
      <w:sz w:val="16"/>
      <w:szCs w:val="16"/>
      <w:lang w:eastAsia="fr-FR" w:bidi="fr-FR"/>
    </w:rPr>
  </w:style>
  <w:style w:type="paragraph" w:customStyle="1" w:styleId="BankNormal">
    <w:name w:val="BankNormal"/>
    <w:basedOn w:val="Normal"/>
    <w:link w:val="BankNormalChar"/>
    <w:rsid w:val="00D03E2C"/>
    <w:pPr>
      <w:widowControl/>
      <w:overflowPunct/>
      <w:adjustRightInd/>
      <w:spacing w:after="240"/>
    </w:pPr>
    <w:rPr>
      <w:rFonts w:eastAsia="Times New Roman"/>
      <w:kern w:val="0"/>
      <w:szCs w:val="20"/>
    </w:rPr>
  </w:style>
  <w:style w:type="paragraph" w:customStyle="1" w:styleId="Section2-Heading1">
    <w:name w:val="Section 2 - Heading 1"/>
    <w:basedOn w:val="Normal"/>
    <w:rsid w:val="00D03E2C"/>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D03E2C"/>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03E2C"/>
    <w:pPr>
      <w:spacing w:after="120" w:line="480" w:lineRule="auto"/>
    </w:pPr>
  </w:style>
  <w:style w:type="character" w:customStyle="1" w:styleId="Corpsdetexte2Car">
    <w:name w:val="Corps de texte 2 Car"/>
    <w:basedOn w:val="Policepardfaut"/>
    <w:link w:val="Corpsdetexte2"/>
    <w:uiPriority w:val="99"/>
    <w:rsid w:val="00D03E2C"/>
    <w:rPr>
      <w:rFonts w:ascii="Times New Roman" w:eastAsiaTheme="minorEastAsia" w:hAnsi="Times New Roman" w:cs="Times New Roman"/>
      <w:kern w:val="28"/>
      <w:sz w:val="24"/>
      <w:szCs w:val="24"/>
      <w:lang w:eastAsia="fr-FR" w:bidi="fr-FR"/>
    </w:rPr>
  </w:style>
  <w:style w:type="character" w:styleId="Appelnotedebasdep">
    <w:name w:val="footnote reference"/>
    <w:basedOn w:val="Policepardfaut"/>
    <w:semiHidden/>
    <w:rsid w:val="00D03E2C"/>
    <w:rPr>
      <w:vertAlign w:val="superscript"/>
    </w:rPr>
  </w:style>
  <w:style w:type="paragraph" w:styleId="NormalWeb">
    <w:name w:val="Normal (Web)"/>
    <w:basedOn w:val="Normal"/>
    <w:uiPriority w:val="99"/>
    <w:rsid w:val="00D03E2C"/>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03E2C"/>
    <w:rPr>
      <w:color w:val="0563C1" w:themeColor="hyperlink"/>
      <w:u w:val="single"/>
    </w:rPr>
  </w:style>
  <w:style w:type="character" w:styleId="Lienhypertextesuivivisit">
    <w:name w:val="FollowedHyperlink"/>
    <w:basedOn w:val="Policepardfaut"/>
    <w:uiPriority w:val="99"/>
    <w:semiHidden/>
    <w:unhideWhenUsed/>
    <w:rsid w:val="00D03E2C"/>
    <w:rPr>
      <w:color w:val="954F72" w:themeColor="followedHyperlink"/>
      <w:u w:val="single"/>
    </w:rPr>
  </w:style>
  <w:style w:type="paragraph" w:styleId="Notedebasdepage">
    <w:name w:val="footnote text"/>
    <w:basedOn w:val="Normal"/>
    <w:link w:val="NotedebasdepageCar"/>
    <w:semiHidden/>
    <w:rsid w:val="00D03E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D03E2C"/>
    <w:rPr>
      <w:rFonts w:ascii="CG Times" w:eastAsia="Times New Roman" w:hAnsi="CG Times" w:cs="Times New Roman"/>
      <w:sz w:val="24"/>
      <w:szCs w:val="20"/>
      <w:lang w:eastAsia="fr-FR" w:bidi="fr-FR"/>
    </w:rPr>
  </w:style>
  <w:style w:type="paragraph" w:styleId="En-tte">
    <w:name w:val="header"/>
    <w:aliases w:val="UNOPS Header"/>
    <w:basedOn w:val="Normal"/>
    <w:link w:val="En-tteCar"/>
    <w:uiPriority w:val="99"/>
    <w:qFormat/>
    <w:rsid w:val="00D03E2C"/>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D03E2C"/>
    <w:rPr>
      <w:rFonts w:ascii="Times New Roman" w:eastAsia="Times New Roman" w:hAnsi="Times New Roman" w:cs="Times New Roman"/>
      <w:sz w:val="20"/>
      <w:szCs w:val="20"/>
      <w:lang w:eastAsia="fr-FR" w:bidi="fr-FR"/>
    </w:rPr>
  </w:style>
  <w:style w:type="paragraph" w:customStyle="1" w:styleId="Section3-Heading1">
    <w:name w:val="Section 3 - Heading 1"/>
    <w:basedOn w:val="Normal"/>
    <w:rsid w:val="00D03E2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03E2C"/>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D03E2C"/>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03E2C"/>
    <w:pPr>
      <w:tabs>
        <w:tab w:val="center" w:pos="4680"/>
        <w:tab w:val="right" w:pos="9360"/>
      </w:tabs>
    </w:pPr>
  </w:style>
  <w:style w:type="character" w:customStyle="1" w:styleId="PieddepageCar">
    <w:name w:val="Pied de page Car"/>
    <w:basedOn w:val="Policepardfaut"/>
    <w:link w:val="Pieddepage"/>
    <w:uiPriority w:val="99"/>
    <w:rsid w:val="00D03E2C"/>
    <w:rPr>
      <w:rFonts w:ascii="Times New Roman" w:eastAsiaTheme="minorEastAsia" w:hAnsi="Times New Roman" w:cs="Times New Roman"/>
      <w:kern w:val="28"/>
      <w:sz w:val="24"/>
      <w:szCs w:val="24"/>
      <w:lang w:eastAsia="fr-FR" w:bidi="fr-FR"/>
    </w:rPr>
  </w:style>
  <w:style w:type="character" w:styleId="Marquedecommentaire">
    <w:name w:val="annotation reference"/>
    <w:basedOn w:val="Policepardfaut"/>
    <w:rsid w:val="00D03E2C"/>
    <w:rPr>
      <w:sz w:val="16"/>
      <w:szCs w:val="16"/>
    </w:rPr>
  </w:style>
  <w:style w:type="paragraph" w:styleId="Commentaire">
    <w:name w:val="annotation text"/>
    <w:basedOn w:val="Normal"/>
    <w:link w:val="CommentaireCar"/>
    <w:rsid w:val="00D03E2C"/>
    <w:rPr>
      <w:sz w:val="20"/>
      <w:szCs w:val="20"/>
    </w:rPr>
  </w:style>
  <w:style w:type="character" w:customStyle="1" w:styleId="CommentaireCar">
    <w:name w:val="Commentaire Car"/>
    <w:basedOn w:val="Policepardfaut"/>
    <w:link w:val="Commentaire"/>
    <w:rsid w:val="00D03E2C"/>
    <w:rPr>
      <w:rFonts w:ascii="Times New Roman" w:eastAsiaTheme="minorEastAsia" w:hAnsi="Times New Roman" w:cs="Times New Roman"/>
      <w:kern w:val="28"/>
      <w:sz w:val="20"/>
      <w:szCs w:val="20"/>
      <w:lang w:eastAsia="fr-FR" w:bidi="fr-FR"/>
    </w:rPr>
  </w:style>
  <w:style w:type="paragraph" w:styleId="Objetducommentaire">
    <w:name w:val="annotation subject"/>
    <w:basedOn w:val="Commentaire"/>
    <w:next w:val="Commentaire"/>
    <w:link w:val="ObjetducommentaireCar"/>
    <w:uiPriority w:val="99"/>
    <w:rsid w:val="00D03E2C"/>
    <w:rPr>
      <w:b/>
      <w:bCs/>
    </w:rPr>
  </w:style>
  <w:style w:type="character" w:customStyle="1" w:styleId="ObjetducommentaireCar">
    <w:name w:val="Objet du commentaire Car"/>
    <w:basedOn w:val="CommentaireCar"/>
    <w:link w:val="Objetducommentaire"/>
    <w:uiPriority w:val="99"/>
    <w:rsid w:val="00D03E2C"/>
    <w:rPr>
      <w:rFonts w:ascii="Times New Roman" w:eastAsiaTheme="minorEastAsia" w:hAnsi="Times New Roman" w:cs="Times New Roman"/>
      <w:b/>
      <w:bCs/>
      <w:kern w:val="28"/>
      <w:sz w:val="20"/>
      <w:szCs w:val="20"/>
      <w:lang w:eastAsia="fr-FR" w:bidi="fr-FR"/>
    </w:rPr>
  </w:style>
  <w:style w:type="paragraph" w:customStyle="1" w:styleId="SectionVHeader">
    <w:name w:val="Section V. Header"/>
    <w:basedOn w:val="Normal"/>
    <w:rsid w:val="00D03E2C"/>
    <w:pPr>
      <w:widowControl/>
      <w:overflowPunct/>
      <w:adjustRightInd/>
      <w:jc w:val="center"/>
    </w:pPr>
    <w:rPr>
      <w:rFonts w:eastAsia="Times New Roman"/>
      <w:b/>
      <w:kern w:val="0"/>
      <w:sz w:val="36"/>
      <w:szCs w:val="20"/>
    </w:rPr>
  </w:style>
  <w:style w:type="paragraph" w:customStyle="1" w:styleId="Outline">
    <w:name w:val="Outline"/>
    <w:basedOn w:val="Normal"/>
    <w:rsid w:val="00D03E2C"/>
    <w:pPr>
      <w:widowControl/>
      <w:overflowPunct/>
      <w:adjustRightInd/>
      <w:spacing w:before="240"/>
    </w:pPr>
    <w:rPr>
      <w:rFonts w:eastAsia="Times New Roman"/>
      <w:szCs w:val="20"/>
    </w:rPr>
  </w:style>
  <w:style w:type="paragraph" w:customStyle="1" w:styleId="Outline1">
    <w:name w:val="Outline1"/>
    <w:basedOn w:val="Outline"/>
    <w:next w:val="Normal"/>
    <w:rsid w:val="00D03E2C"/>
    <w:pPr>
      <w:keepNext/>
      <w:tabs>
        <w:tab w:val="num" w:pos="360"/>
      </w:tabs>
      <w:ind w:left="360" w:hanging="360"/>
    </w:pPr>
  </w:style>
  <w:style w:type="paragraph" w:styleId="Titreindex">
    <w:name w:val="index heading"/>
    <w:basedOn w:val="Normal"/>
    <w:next w:val="Index1"/>
    <w:uiPriority w:val="99"/>
    <w:rsid w:val="00D03E2C"/>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03E2C"/>
    <w:pPr>
      <w:widowControl/>
      <w:overflowPunct/>
      <w:adjustRightInd/>
    </w:pPr>
    <w:rPr>
      <w:rFonts w:eastAsia="Times New Roman"/>
      <w:kern w:val="0"/>
    </w:rPr>
  </w:style>
  <w:style w:type="character" w:customStyle="1" w:styleId="DateCar">
    <w:name w:val="Date Car"/>
    <w:basedOn w:val="Policepardfaut"/>
    <w:link w:val="Date"/>
    <w:uiPriority w:val="99"/>
    <w:rsid w:val="00D03E2C"/>
    <w:rPr>
      <w:rFonts w:ascii="Times New Roman" w:eastAsia="Times New Roman" w:hAnsi="Times New Roman" w:cs="Times New Roman"/>
      <w:sz w:val="24"/>
      <w:szCs w:val="24"/>
      <w:lang w:eastAsia="fr-FR" w:bidi="fr-FR"/>
    </w:rPr>
  </w:style>
  <w:style w:type="paragraph" w:customStyle="1" w:styleId="Default">
    <w:name w:val="Default"/>
    <w:rsid w:val="00D03E2C"/>
    <w:pPr>
      <w:autoSpaceDE w:val="0"/>
      <w:autoSpaceDN w:val="0"/>
      <w:adjustRightInd w:val="0"/>
      <w:spacing w:after="0" w:line="240" w:lineRule="auto"/>
    </w:pPr>
    <w:rPr>
      <w:rFonts w:ascii="Times New Roman" w:eastAsia="Calibri" w:hAnsi="Times New Roman" w:cs="Times New Roman"/>
      <w:color w:val="000000"/>
      <w:sz w:val="24"/>
      <w:szCs w:val="24"/>
      <w:lang w:eastAsia="fr-FR" w:bidi="fr-FR"/>
    </w:rPr>
  </w:style>
  <w:style w:type="paragraph" w:styleId="Retraitcorpsdetexte2">
    <w:name w:val="Body Text Indent 2"/>
    <w:basedOn w:val="Normal"/>
    <w:link w:val="Retraitcorpsdetexte2Car"/>
    <w:rsid w:val="00D03E2C"/>
    <w:pPr>
      <w:spacing w:after="120" w:line="480" w:lineRule="auto"/>
      <w:ind w:left="360"/>
    </w:pPr>
  </w:style>
  <w:style w:type="character" w:customStyle="1" w:styleId="Retraitcorpsdetexte2Car">
    <w:name w:val="Retrait corps de texte 2 Car"/>
    <w:basedOn w:val="Policepardfaut"/>
    <w:link w:val="Retraitcorpsdetexte2"/>
    <w:rsid w:val="00D03E2C"/>
    <w:rPr>
      <w:rFonts w:ascii="Times New Roman" w:eastAsiaTheme="minorEastAsia" w:hAnsi="Times New Roman" w:cs="Times New Roman"/>
      <w:kern w:val="28"/>
      <w:sz w:val="24"/>
      <w:szCs w:val="24"/>
      <w:lang w:eastAsia="fr-FR" w:bidi="fr-FR"/>
    </w:rPr>
  </w:style>
  <w:style w:type="paragraph" w:customStyle="1" w:styleId="p28">
    <w:name w:val="p28"/>
    <w:basedOn w:val="Normal"/>
    <w:rsid w:val="00D03E2C"/>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39"/>
    <w:rsid w:val="00D03E2C"/>
    <w:pPr>
      <w:spacing w:after="0" w:line="240" w:lineRule="auto"/>
    </w:pPr>
    <w:rPr>
      <w:rFonts w:ascii="Times New Roman" w:eastAsia="Calibri" w:hAnsi="Times New Roman" w:cs="Times New Roman"/>
      <w:sz w:val="24"/>
      <w:szCs w:val="24"/>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03E2C"/>
    <w:pPr>
      <w:spacing w:after="120"/>
      <w:ind w:left="360"/>
    </w:pPr>
  </w:style>
  <w:style w:type="character" w:customStyle="1" w:styleId="RetraitcorpsdetexteCar">
    <w:name w:val="Retrait corps de texte Car"/>
    <w:basedOn w:val="Policepardfaut"/>
    <w:link w:val="Retraitcorpsdetexte"/>
    <w:rsid w:val="00D03E2C"/>
    <w:rPr>
      <w:rFonts w:ascii="Times New Roman" w:eastAsiaTheme="minorEastAsia" w:hAnsi="Times New Roman" w:cs="Times New Roman"/>
      <w:kern w:val="28"/>
      <w:sz w:val="24"/>
      <w:szCs w:val="24"/>
      <w:lang w:eastAsia="fr-FR" w:bidi="fr-FR"/>
    </w:rPr>
  </w:style>
  <w:style w:type="paragraph" w:customStyle="1" w:styleId="ColumnsRight">
    <w:name w:val="Columns Right"/>
    <w:basedOn w:val="Normal"/>
    <w:link w:val="ColumnsRightChar"/>
    <w:rsid w:val="00D03E2C"/>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D03E2C"/>
    <w:pPr>
      <w:numPr>
        <w:ilvl w:val="0"/>
      </w:numPr>
      <w:tabs>
        <w:tab w:val="clear" w:pos="432"/>
      </w:tabs>
      <w:ind w:left="360" w:firstLine="0"/>
      <w:jc w:val="left"/>
    </w:pPr>
  </w:style>
  <w:style w:type="paragraph" w:customStyle="1" w:styleId="ColumnsRightSub">
    <w:name w:val="Columns Right (Sub)"/>
    <w:basedOn w:val="ColumnsRight"/>
    <w:rsid w:val="00D03E2C"/>
    <w:pPr>
      <w:numPr>
        <w:ilvl w:val="2"/>
      </w:numPr>
      <w:tabs>
        <w:tab w:val="clear" w:pos="720"/>
      </w:tabs>
      <w:ind w:left="2160" w:hanging="180"/>
    </w:pPr>
  </w:style>
  <w:style w:type="character" w:customStyle="1" w:styleId="ColumnsRightChar">
    <w:name w:val="Columns Right Char"/>
    <w:basedOn w:val="Policepardfaut"/>
    <w:link w:val="ColumnsRight"/>
    <w:rsid w:val="00D03E2C"/>
    <w:rPr>
      <w:rFonts w:ascii="Times New Roman" w:eastAsia="SimSun" w:hAnsi="Times New Roman" w:cs="Times New Roman"/>
      <w:sz w:val="24"/>
      <w:szCs w:val="28"/>
      <w:lang w:eastAsia="fr-FR" w:bidi="fr-FR"/>
    </w:rPr>
  </w:style>
  <w:style w:type="paragraph" w:customStyle="1" w:styleId="right">
    <w:name w:val="right"/>
    <w:basedOn w:val="Normal"/>
    <w:rsid w:val="00D03E2C"/>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D03E2C"/>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D03E2C"/>
    <w:rPr>
      <w:color w:val="808080"/>
    </w:rPr>
  </w:style>
  <w:style w:type="paragraph" w:styleId="En-ttedetabledesmatires">
    <w:name w:val="TOC Heading"/>
    <w:basedOn w:val="Titre1"/>
    <w:next w:val="Normal"/>
    <w:uiPriority w:val="39"/>
    <w:unhideWhenUsed/>
    <w:qFormat/>
    <w:rsid w:val="00D03E2C"/>
    <w:pPr>
      <w:widowControl/>
      <w:overflowPunct/>
      <w:adjustRightInd/>
      <w:spacing w:before="240" w:line="259" w:lineRule="auto"/>
      <w:outlineLvl w:val="9"/>
    </w:pPr>
    <w:rPr>
      <w:rFonts w:asciiTheme="majorHAnsi" w:eastAsiaTheme="majorEastAsia" w:hAnsiTheme="majorHAnsi" w:cstheme="majorBidi"/>
      <w:bCs w:val="0"/>
      <w:caps w:val="0"/>
      <w:noProof w:val="0"/>
      <w:color w:val="2E74B5" w:themeColor="accent1" w:themeShade="BF"/>
      <w:spacing w:val="0"/>
      <w:kern w:val="0"/>
      <w:szCs w:val="32"/>
    </w:rPr>
  </w:style>
  <w:style w:type="numbering" w:customStyle="1" w:styleId="NoList1">
    <w:name w:val="No List1"/>
    <w:next w:val="Aucuneliste"/>
    <w:uiPriority w:val="99"/>
    <w:semiHidden/>
    <w:unhideWhenUsed/>
    <w:rsid w:val="00D03E2C"/>
  </w:style>
  <w:style w:type="paragraph" w:customStyle="1" w:styleId="MyHeading">
    <w:name w:val="My Heading"/>
    <w:basedOn w:val="Normal"/>
    <w:link w:val="MyHeadingChar"/>
    <w:qFormat/>
    <w:rsid w:val="00D03E2C"/>
    <w:pPr>
      <w:jc w:val="center"/>
    </w:pPr>
    <w:rPr>
      <w:rFonts w:ascii="Myriad Pro" w:hAnsi="Myriad Pro"/>
      <w:b/>
      <w:bCs/>
      <w:sz w:val="32"/>
      <w:szCs w:val="32"/>
    </w:rPr>
  </w:style>
  <w:style w:type="character" w:customStyle="1" w:styleId="MyHeadingChar">
    <w:name w:val="My Heading Char"/>
    <w:basedOn w:val="Policepardfaut"/>
    <w:link w:val="MyHeading"/>
    <w:rsid w:val="00D03E2C"/>
    <w:rPr>
      <w:rFonts w:ascii="Myriad Pro" w:eastAsiaTheme="minorEastAsia" w:hAnsi="Myriad Pro" w:cs="Times New Roman"/>
      <w:b/>
      <w:bCs/>
      <w:kern w:val="28"/>
      <w:sz w:val="32"/>
      <w:szCs w:val="32"/>
      <w:lang w:eastAsia="fr-FR" w:bidi="fr-FR"/>
    </w:rPr>
  </w:style>
  <w:style w:type="table" w:customStyle="1" w:styleId="TableGrid1">
    <w:name w:val="Table Grid1"/>
    <w:basedOn w:val="TableauNormal"/>
    <w:next w:val="Grilledutableau"/>
    <w:uiPriority w:val="59"/>
    <w:rsid w:val="00D03E2C"/>
    <w:pPr>
      <w:spacing w:after="0" w:line="240" w:lineRule="auto"/>
    </w:pPr>
    <w:rPr>
      <w:rFonts w:ascii="Calibri" w:eastAsia="Calibri" w:hAnsi="Calibri" w:cs="Times New Roman"/>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D03E2C"/>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D03E2C"/>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D03E2C"/>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D03E2C"/>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D03E2C"/>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D03E2C"/>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basedOn w:val="Policepardfaut"/>
    <w:link w:val="Paragraphedeliste"/>
    <w:uiPriority w:val="34"/>
    <w:locked/>
    <w:rsid w:val="00D03E2C"/>
    <w:rPr>
      <w:rFonts w:ascii="Times New Roman" w:eastAsiaTheme="minorEastAsia" w:hAnsi="Times New Roman" w:cs="Times New Roman"/>
      <w:kern w:val="28"/>
      <w:szCs w:val="24"/>
      <w:lang w:eastAsia="fr-FR" w:bidi="fr-FR"/>
    </w:rPr>
  </w:style>
  <w:style w:type="paragraph" w:customStyle="1" w:styleId="Headingblue">
    <w:name w:val="Heading blue"/>
    <w:basedOn w:val="En-tte"/>
    <w:link w:val="HeadingblueChar"/>
    <w:qFormat/>
    <w:rsid w:val="00D03E2C"/>
    <w:rPr>
      <w:rFonts w:ascii="Arial" w:hAnsi="Arial" w:cs="Arial"/>
      <w:b/>
      <w:color w:val="528CC9"/>
      <w:sz w:val="28"/>
      <w:szCs w:val="28"/>
    </w:rPr>
  </w:style>
  <w:style w:type="character" w:customStyle="1" w:styleId="HeadingblueChar">
    <w:name w:val="Heading blue Char"/>
    <w:basedOn w:val="Policepardfaut"/>
    <w:link w:val="Headingblue"/>
    <w:rsid w:val="00D03E2C"/>
    <w:rPr>
      <w:rFonts w:ascii="Arial" w:eastAsia="Times New Roman" w:hAnsi="Arial" w:cs="Arial"/>
      <w:b/>
      <w:color w:val="528CC9"/>
      <w:sz w:val="28"/>
      <w:szCs w:val="28"/>
      <w:lang w:eastAsia="fr-FR" w:bidi="fr-FR"/>
    </w:rPr>
  </w:style>
  <w:style w:type="paragraph" w:customStyle="1" w:styleId="BodyText31">
    <w:name w:val="Body Text 31"/>
    <w:basedOn w:val="Normal"/>
    <w:next w:val="Corpsdetexte3"/>
    <w:link w:val="BodyText3Char"/>
    <w:uiPriority w:val="99"/>
    <w:semiHidden/>
    <w:unhideWhenUsed/>
    <w:rsid w:val="00D03E2C"/>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D03E2C"/>
    <w:rPr>
      <w:rFonts w:ascii="Times New Roman" w:eastAsia="Calibri" w:hAnsi="Times New Roman" w:cs="Times New Roman"/>
      <w:sz w:val="16"/>
      <w:szCs w:val="16"/>
      <w:lang w:eastAsia="fr-FR" w:bidi="fr-FR"/>
    </w:rPr>
  </w:style>
  <w:style w:type="paragraph" w:customStyle="1" w:styleId="MarginText">
    <w:name w:val="Margin Text"/>
    <w:basedOn w:val="Corpsdetexte"/>
    <w:rsid w:val="00D03E2C"/>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D03E2C"/>
    <w:pPr>
      <w:spacing w:line="241" w:lineRule="atLeast"/>
    </w:pPr>
    <w:rPr>
      <w:rFonts w:ascii="AGaramond" w:hAnsi="AGaramond"/>
      <w:color w:val="auto"/>
    </w:rPr>
  </w:style>
  <w:style w:type="character" w:customStyle="1" w:styleId="A5">
    <w:name w:val="A5"/>
    <w:uiPriority w:val="99"/>
    <w:rsid w:val="00D03E2C"/>
    <w:rPr>
      <w:rFonts w:cs="AGaramond"/>
      <w:color w:val="000000"/>
      <w:sz w:val="22"/>
      <w:szCs w:val="22"/>
    </w:rPr>
  </w:style>
  <w:style w:type="paragraph" w:customStyle="1" w:styleId="Pa2">
    <w:name w:val="Pa2"/>
    <w:basedOn w:val="Default"/>
    <w:next w:val="Default"/>
    <w:uiPriority w:val="99"/>
    <w:rsid w:val="00D03E2C"/>
    <w:pPr>
      <w:spacing w:line="241" w:lineRule="atLeast"/>
    </w:pPr>
    <w:rPr>
      <w:rFonts w:ascii="AGaramond" w:hAnsi="AGaramond"/>
      <w:color w:val="auto"/>
    </w:rPr>
  </w:style>
  <w:style w:type="paragraph" w:customStyle="1" w:styleId="Revision1">
    <w:name w:val="Revision1"/>
    <w:next w:val="Rvision"/>
    <w:hidden/>
    <w:uiPriority w:val="99"/>
    <w:semiHidden/>
    <w:rsid w:val="00D03E2C"/>
    <w:pPr>
      <w:spacing w:after="0" w:line="240" w:lineRule="auto"/>
    </w:pPr>
    <w:rPr>
      <w:rFonts w:ascii="Calibri" w:eastAsia="Calibri" w:hAnsi="Calibri" w:cs="Times New Roman"/>
      <w:lang w:eastAsia="fr-FR" w:bidi="fr-FR"/>
    </w:rPr>
  </w:style>
  <w:style w:type="character" w:styleId="Numrodepage">
    <w:name w:val="page number"/>
    <w:basedOn w:val="Policepardfaut"/>
    <w:rsid w:val="00D03E2C"/>
  </w:style>
  <w:style w:type="paragraph" w:styleId="z-Hautduformulaire">
    <w:name w:val="HTML Top of Form"/>
    <w:basedOn w:val="Normal"/>
    <w:next w:val="Normal"/>
    <w:link w:val="z-HautduformulaireCar"/>
    <w:hidden/>
    <w:uiPriority w:val="99"/>
    <w:semiHidden/>
    <w:unhideWhenUsed/>
    <w:rsid w:val="00D03E2C"/>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D03E2C"/>
    <w:rPr>
      <w:rFonts w:ascii="Arial" w:eastAsia="Times New Roman" w:hAnsi="Arial" w:cs="Arial"/>
      <w:vanish/>
      <w:sz w:val="16"/>
      <w:szCs w:val="16"/>
      <w:lang w:eastAsia="fr-FR" w:bidi="fr-FR"/>
    </w:rPr>
  </w:style>
  <w:style w:type="paragraph" w:styleId="z-Basduformulaire">
    <w:name w:val="HTML Bottom of Form"/>
    <w:basedOn w:val="Normal"/>
    <w:next w:val="Normal"/>
    <w:link w:val="z-BasduformulaireCar"/>
    <w:hidden/>
    <w:uiPriority w:val="99"/>
    <w:semiHidden/>
    <w:unhideWhenUsed/>
    <w:rsid w:val="00D03E2C"/>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D03E2C"/>
    <w:rPr>
      <w:rFonts w:ascii="Arial" w:eastAsia="Times New Roman" w:hAnsi="Arial" w:cs="Arial"/>
      <w:vanish/>
      <w:sz w:val="16"/>
      <w:szCs w:val="16"/>
      <w:lang w:eastAsia="fr-FR" w:bidi="fr-FR"/>
    </w:rPr>
  </w:style>
  <w:style w:type="paragraph" w:customStyle="1" w:styleId="Headline">
    <w:name w:val="Headline"/>
    <w:basedOn w:val="Titre1"/>
    <w:link w:val="HeadlineChar"/>
    <w:qFormat/>
    <w:rsid w:val="00D03E2C"/>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D03E2C"/>
    <w:rPr>
      <w:rFonts w:ascii="Arial" w:eastAsia="Times New Roman" w:hAnsi="Arial" w:cs="Segoe UI"/>
      <w:b w:val="0"/>
      <w:bCs/>
      <w:caps w:val="0"/>
      <w:noProof/>
      <w:color w:val="518ECB"/>
      <w:spacing w:val="32"/>
      <w:kern w:val="32"/>
      <w:sz w:val="28"/>
      <w:szCs w:val="28"/>
      <w:lang w:eastAsia="fr-FR" w:bidi="fr-FR"/>
    </w:rPr>
  </w:style>
  <w:style w:type="paragraph" w:customStyle="1" w:styleId="SchHead">
    <w:name w:val="SchHead"/>
    <w:basedOn w:val="Normal"/>
    <w:next w:val="Normal"/>
    <w:rsid w:val="00D03E2C"/>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D03E2C"/>
    <w:rPr>
      <w:rFonts w:ascii="Times New Roman" w:eastAsia="Times New Roman" w:hAnsi="Times New Roman" w:cs="Times New Roman"/>
      <w:sz w:val="24"/>
      <w:szCs w:val="20"/>
      <w:lang w:eastAsia="fr-FR" w:bidi="fr-FR"/>
    </w:rPr>
  </w:style>
  <w:style w:type="paragraph" w:customStyle="1" w:styleId="Single">
    <w:name w:val="Single"/>
    <w:basedOn w:val="Normal"/>
    <w:rsid w:val="00D03E2C"/>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D03E2C"/>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D03E2C"/>
    <w:pPr>
      <w:spacing w:after="120"/>
    </w:pPr>
    <w:rPr>
      <w:sz w:val="16"/>
      <w:szCs w:val="16"/>
    </w:rPr>
  </w:style>
  <w:style w:type="character" w:customStyle="1" w:styleId="Corpsdetexte3Car">
    <w:name w:val="Corps de texte 3 Car"/>
    <w:basedOn w:val="Policepardfaut"/>
    <w:link w:val="Corpsdetexte3"/>
    <w:uiPriority w:val="99"/>
    <w:semiHidden/>
    <w:rsid w:val="00D03E2C"/>
    <w:rPr>
      <w:rFonts w:ascii="Times New Roman" w:eastAsiaTheme="minorEastAsia" w:hAnsi="Times New Roman" w:cs="Times New Roman"/>
      <w:kern w:val="28"/>
      <w:sz w:val="16"/>
      <w:szCs w:val="16"/>
      <w:lang w:eastAsia="fr-FR" w:bidi="fr-FR"/>
    </w:rPr>
  </w:style>
  <w:style w:type="paragraph" w:styleId="Rvision">
    <w:name w:val="Revision"/>
    <w:hidden/>
    <w:uiPriority w:val="99"/>
    <w:semiHidden/>
    <w:rsid w:val="00D03E2C"/>
    <w:pPr>
      <w:spacing w:after="0" w:line="240" w:lineRule="auto"/>
    </w:pPr>
    <w:rPr>
      <w:rFonts w:ascii="Times New Roman" w:eastAsiaTheme="minorEastAsia" w:hAnsi="Times New Roman" w:cs="Times New Roman"/>
      <w:kern w:val="28"/>
      <w:sz w:val="24"/>
      <w:szCs w:val="24"/>
      <w:lang w:eastAsia="fr-FR" w:bidi="fr-FR"/>
    </w:rPr>
  </w:style>
  <w:style w:type="paragraph" w:styleId="TM6">
    <w:name w:val="toc 6"/>
    <w:basedOn w:val="Normal"/>
    <w:next w:val="Normal"/>
    <w:autoRedefine/>
    <w:uiPriority w:val="39"/>
    <w:unhideWhenUsed/>
    <w:rsid w:val="00D03E2C"/>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D03E2C"/>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D03E2C"/>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D03E2C"/>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D03E2C"/>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D03E2C"/>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D03E2C"/>
    <w:pPr>
      <w:spacing w:after="0" w:line="240" w:lineRule="auto"/>
    </w:pPr>
    <w:rPr>
      <w:rFonts w:ascii="Calibri" w:eastAsia="Calibri" w:hAnsi="Calibri" w:cs="Times New Roman"/>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D03E2C"/>
    <w:rPr>
      <w:color w:val="808080"/>
      <w:shd w:val="clear" w:color="auto" w:fill="E6E6E6"/>
    </w:rPr>
  </w:style>
  <w:style w:type="paragraph" w:customStyle="1" w:styleId="UNDPConditionShort">
    <w:name w:val="UNDP Condition Short"/>
    <w:basedOn w:val="Normal"/>
    <w:rsid w:val="00D03E2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Policepardfaut"/>
    <w:uiPriority w:val="99"/>
    <w:semiHidden/>
    <w:unhideWhenUsed/>
    <w:rsid w:val="00D03E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p.undp.org/SitePages/POPPBSUnit.aspx?TermID=254a9f96-b883-476a-8ef8-e81f93a2b38d" TargetMode="External"/><Relationship Id="rId13" Type="http://schemas.openxmlformats.org/officeDocument/2006/relationships/hyperlink" Target="https://popp.undp.org/UNDP_POPP_DOCUMENT_LIBRARY/Public/PSU_Solicitation_Formulaire%20de%20Garantie%20de%20Bonne%20Execution_FR.docx" TargetMode="External"/><Relationship Id="rId18"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www.undp.org/content/undp/en/home/operations/procurement/business/procurement-notices/resources/" TargetMode="External"/><Relationship Id="rId17" Type="http://schemas.openxmlformats.org/officeDocument/2006/relationships/hyperlink" Target="http://www.undp.org/content/undp/fr/home/operations/procurement/overview.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dp.org/content/undp/fr/home/operations/procurement/overview.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epts/ptd/sites/www.un.org.Depts.ptd/files/files/attachment/page/2014/February%202014/conduct_french.pdf"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un.org/en/ga/search/view_doc.asp?symbol=ST/SGB/2006/15&amp;referer=/english/&amp;Lang=F" TargetMode="External"/><Relationship Id="rId23" Type="http://schemas.microsoft.com/office/2011/relationships/people" Target="people.xml"/><Relationship Id="rId10" Type="http://schemas.openxmlformats.org/officeDocument/2006/relationships/hyperlink" Target="http://www.undp.org/content/undp/fr/home/operations/accountability/audit/office_of_audit_andinvestigation.html"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ungm.org/" TargetMode="External"/><Relationship Id="rId14" Type="http://schemas.openxmlformats.org/officeDocument/2006/relationships/hyperlink" Target="http://www.undp.org/content/undp/en/home/procurement/business/protest-and-sanctions.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AEE91A6B7A474385FE67E4346B211C"/>
        <w:category>
          <w:name w:val="Général"/>
          <w:gallery w:val="placeholder"/>
        </w:category>
        <w:types>
          <w:type w:val="bbPlcHdr"/>
        </w:types>
        <w:behaviors>
          <w:behavior w:val="content"/>
        </w:behaviors>
        <w:guid w:val="{937C3118-7444-4B56-A82C-767072E568C5}"/>
      </w:docPartPr>
      <w:docPartBody>
        <w:p w:rsidR="002552FC" w:rsidRDefault="00CE02CC" w:rsidP="00CE02CC">
          <w:pPr>
            <w:pStyle w:val="4CAEE91A6B7A474385FE67E4346B211C"/>
          </w:pPr>
          <w:r w:rsidRPr="00EE45C0">
            <w:rPr>
              <w:rStyle w:val="Textedelespacerserv"/>
            </w:rPr>
            <w:t>Click here to enter a date.</w:t>
          </w:r>
        </w:p>
      </w:docPartBody>
    </w:docPart>
    <w:docPart>
      <w:docPartPr>
        <w:name w:val="A7E1F892BFD84AAC8CC231E5C3666FD4"/>
        <w:category>
          <w:name w:val="Général"/>
          <w:gallery w:val="placeholder"/>
        </w:category>
        <w:types>
          <w:type w:val="bbPlcHdr"/>
        </w:types>
        <w:behaviors>
          <w:behavior w:val="content"/>
        </w:behaviors>
        <w:guid w:val="{3AC3A3F3-52F9-4B13-86F2-59DAD7C7B863}"/>
      </w:docPartPr>
      <w:docPartBody>
        <w:p w:rsidR="002552FC" w:rsidRDefault="00CE02CC" w:rsidP="00CE02CC">
          <w:pPr>
            <w:pStyle w:val="A7E1F892BFD84AAC8CC231E5C3666FD4"/>
          </w:pPr>
          <w:r w:rsidRPr="00E64D10">
            <w:rPr>
              <w:rFonts w:ascii="Segoe UI" w:eastAsia="Times New Roman" w:hAnsi="Segoe UI" w:cs="Segoe UI"/>
              <w:color w:val="808080"/>
              <w:sz w:val="19"/>
              <w:szCs w:val="19"/>
            </w:rPr>
            <w:t>Choose an item.</w:t>
          </w:r>
        </w:p>
      </w:docPartBody>
    </w:docPart>
    <w:docPart>
      <w:docPartPr>
        <w:name w:val="9C4F941D67F846A3860E96D9AA3D8ED1"/>
        <w:category>
          <w:name w:val="Général"/>
          <w:gallery w:val="placeholder"/>
        </w:category>
        <w:types>
          <w:type w:val="bbPlcHdr"/>
        </w:types>
        <w:behaviors>
          <w:behavior w:val="content"/>
        </w:behaviors>
        <w:guid w:val="{2ACC98AE-5540-467B-A7F1-C64BC70CC9B9}"/>
      </w:docPartPr>
      <w:docPartBody>
        <w:p w:rsidR="002552FC" w:rsidRDefault="00CE02CC" w:rsidP="00CE02CC">
          <w:pPr>
            <w:pStyle w:val="9C4F941D67F846A3860E96D9AA3D8ED1"/>
          </w:pPr>
          <w:r w:rsidRPr="00E64D10">
            <w:rPr>
              <w:rFonts w:ascii="Segoe UI" w:eastAsia="Calibri" w:hAnsi="Segoe UI" w:cs="Segoe UI"/>
              <w:color w:val="808080"/>
              <w:sz w:val="19"/>
              <w:szCs w:val="19"/>
            </w:rPr>
            <w:t>Choose an item.</w:t>
          </w:r>
        </w:p>
      </w:docPartBody>
    </w:docPart>
    <w:docPart>
      <w:docPartPr>
        <w:name w:val="7A3D02CEA7764C5BABF25AB9EAAD8A7B"/>
        <w:category>
          <w:name w:val="Général"/>
          <w:gallery w:val="placeholder"/>
        </w:category>
        <w:types>
          <w:type w:val="bbPlcHdr"/>
        </w:types>
        <w:behaviors>
          <w:behavior w:val="content"/>
        </w:behaviors>
        <w:guid w:val="{804D04D8-67F0-468E-BD5B-9FB1E6076088}"/>
      </w:docPartPr>
      <w:docPartBody>
        <w:p w:rsidR="002552FC" w:rsidRDefault="00CE02CC" w:rsidP="00CE02CC">
          <w:pPr>
            <w:pStyle w:val="7A3D02CEA7764C5BABF25AB9EAAD8A7B"/>
          </w:pPr>
          <w:r w:rsidRPr="00E64D10">
            <w:rPr>
              <w:rFonts w:ascii="Segoe UI" w:eastAsia="Calibri" w:hAnsi="Segoe UI" w:cs="Segoe UI"/>
              <w:sz w:val="19"/>
              <w:szCs w:val="19"/>
              <w:highlight w:val="lightGray"/>
            </w:rPr>
            <w:t>Choose an item.</w:t>
          </w:r>
        </w:p>
      </w:docPartBody>
    </w:docPart>
    <w:docPart>
      <w:docPartPr>
        <w:name w:val="FBC10B40FC7042B398C672F85C08E4F3"/>
        <w:category>
          <w:name w:val="Général"/>
          <w:gallery w:val="placeholder"/>
        </w:category>
        <w:types>
          <w:type w:val="bbPlcHdr"/>
        </w:types>
        <w:behaviors>
          <w:behavior w:val="content"/>
        </w:behaviors>
        <w:guid w:val="{460131D7-78F0-4DB4-A495-549E30DC2030}"/>
      </w:docPartPr>
      <w:docPartBody>
        <w:p w:rsidR="002552FC" w:rsidRDefault="00CE02CC" w:rsidP="00CE02CC">
          <w:pPr>
            <w:pStyle w:val="FBC10B40FC7042B398C672F85C08E4F3"/>
          </w:pPr>
          <w:r w:rsidRPr="00E64D10">
            <w:rPr>
              <w:rFonts w:ascii="Segoe UI" w:eastAsia="Times New Roman" w:hAnsi="Segoe UI" w:cs="Segoe UI"/>
              <w:sz w:val="19"/>
              <w:szCs w:val="19"/>
              <w:highlight w:val="lightGray"/>
            </w:rPr>
            <w:t>Choose an item.</w:t>
          </w:r>
        </w:p>
      </w:docPartBody>
    </w:docPart>
    <w:docPart>
      <w:docPartPr>
        <w:name w:val="8A9E53B8B55C4A96BC849FCD3046C72F"/>
        <w:category>
          <w:name w:val="Général"/>
          <w:gallery w:val="placeholder"/>
        </w:category>
        <w:types>
          <w:type w:val="bbPlcHdr"/>
        </w:types>
        <w:behaviors>
          <w:behavior w:val="content"/>
        </w:behaviors>
        <w:guid w:val="{D06FE18E-B529-4E4F-9B9B-BDFE9F6035F7}"/>
      </w:docPartPr>
      <w:docPartBody>
        <w:p w:rsidR="002552FC" w:rsidRDefault="00CE02CC" w:rsidP="00CE02CC">
          <w:pPr>
            <w:pStyle w:val="8A9E53B8B55C4A96BC849FCD3046C72F"/>
          </w:pPr>
          <w:r w:rsidRPr="00E64D10">
            <w:rPr>
              <w:rStyle w:val="Textedelespacerserv"/>
              <w:rFonts w:ascii="Segoe UI" w:hAnsi="Segoe UI" w:cs="Segoe UI"/>
              <w:sz w:val="19"/>
              <w:szCs w:val="19"/>
              <w:highlight w:val="lightGray"/>
            </w:rPr>
            <w:t>Choose an item.</w:t>
          </w:r>
        </w:p>
      </w:docPartBody>
    </w:docPart>
    <w:docPart>
      <w:docPartPr>
        <w:name w:val="69D3E38FAB4D45299563292D518D2B6F"/>
        <w:category>
          <w:name w:val="Général"/>
          <w:gallery w:val="placeholder"/>
        </w:category>
        <w:types>
          <w:type w:val="bbPlcHdr"/>
        </w:types>
        <w:behaviors>
          <w:behavior w:val="content"/>
        </w:behaviors>
        <w:guid w:val="{56A48246-C6D0-490A-A9CD-5854A75D9ED4}"/>
      </w:docPartPr>
      <w:docPartBody>
        <w:p w:rsidR="002552FC" w:rsidRDefault="00CE02CC" w:rsidP="00CE02CC">
          <w:pPr>
            <w:pStyle w:val="69D3E38FAB4D45299563292D518D2B6F"/>
          </w:pPr>
          <w:r w:rsidRPr="00E64D10">
            <w:rPr>
              <w:rFonts w:ascii="Segoe UI" w:eastAsia="Times New Roman" w:hAnsi="Segoe UI" w:cs="Segoe UI"/>
              <w:sz w:val="19"/>
              <w:szCs w:val="19"/>
            </w:rPr>
            <w:t>Choose an item.</w:t>
          </w:r>
        </w:p>
      </w:docPartBody>
    </w:docPart>
    <w:docPart>
      <w:docPartPr>
        <w:name w:val="DA0157CAC47D4FFFB0382635579C7257"/>
        <w:category>
          <w:name w:val="Général"/>
          <w:gallery w:val="placeholder"/>
        </w:category>
        <w:types>
          <w:type w:val="bbPlcHdr"/>
        </w:types>
        <w:behaviors>
          <w:behavior w:val="content"/>
        </w:behaviors>
        <w:guid w:val="{9C00804F-8351-4E87-A9A2-FDF9D18F652E}"/>
      </w:docPartPr>
      <w:docPartBody>
        <w:p w:rsidR="002552FC" w:rsidRDefault="00CE02CC" w:rsidP="00CE02CC">
          <w:pPr>
            <w:pStyle w:val="DA0157CAC47D4FFFB0382635579C7257"/>
          </w:pPr>
          <w:r w:rsidRPr="00E64D10">
            <w:rPr>
              <w:rFonts w:ascii="Segoe UI" w:eastAsia="Times New Roman" w:hAnsi="Segoe UI" w:cs="Segoe UI"/>
              <w:sz w:val="19"/>
              <w:szCs w:val="19"/>
              <w:highlight w:val="lightGray"/>
            </w:rPr>
            <w:t>Choose an item.</w:t>
          </w:r>
        </w:p>
      </w:docPartBody>
    </w:docPart>
    <w:docPart>
      <w:docPartPr>
        <w:name w:val="AC0EBA5943AA4DFE922DFB84486B99A4"/>
        <w:category>
          <w:name w:val="Général"/>
          <w:gallery w:val="placeholder"/>
        </w:category>
        <w:types>
          <w:type w:val="bbPlcHdr"/>
        </w:types>
        <w:behaviors>
          <w:behavior w:val="content"/>
        </w:behaviors>
        <w:guid w:val="{471CF09A-DCA0-4AA3-B387-CEA2E9DE204B}"/>
      </w:docPartPr>
      <w:docPartBody>
        <w:p w:rsidR="002552FC" w:rsidRDefault="00CE02CC" w:rsidP="00CE02CC">
          <w:pPr>
            <w:pStyle w:val="AC0EBA5943AA4DFE922DFB84486B99A4"/>
          </w:pPr>
          <w:r w:rsidRPr="00E64D10">
            <w:rPr>
              <w:rFonts w:ascii="Segoe UI" w:eastAsia="Times New Roman" w:hAnsi="Segoe UI" w:cs="Segoe UI"/>
              <w:color w:val="808080"/>
              <w:sz w:val="19"/>
              <w:szCs w:val="19"/>
            </w:rPr>
            <w:t>Choose an item.</w:t>
          </w:r>
        </w:p>
      </w:docPartBody>
    </w:docPart>
    <w:docPart>
      <w:docPartPr>
        <w:name w:val="9359E509C11642409F21D6D38203507B"/>
        <w:category>
          <w:name w:val="Général"/>
          <w:gallery w:val="placeholder"/>
        </w:category>
        <w:types>
          <w:type w:val="bbPlcHdr"/>
        </w:types>
        <w:behaviors>
          <w:behavior w:val="content"/>
        </w:behaviors>
        <w:guid w:val="{6E3F178B-9B33-4075-ABD2-FA7507F822D0}"/>
      </w:docPartPr>
      <w:docPartBody>
        <w:p w:rsidR="002552FC" w:rsidRDefault="00CE02CC" w:rsidP="00CE02CC">
          <w:pPr>
            <w:pStyle w:val="9359E509C11642409F21D6D38203507B"/>
          </w:pPr>
          <w:r w:rsidRPr="00E64D10">
            <w:rPr>
              <w:rFonts w:ascii="Segoe UI" w:eastAsia="Times New Roman" w:hAnsi="Segoe UI" w:cs="Segoe UI"/>
              <w:color w:val="808080"/>
              <w:sz w:val="19"/>
              <w:szCs w:val="19"/>
            </w:rPr>
            <w:t>Choose an item.</w:t>
          </w:r>
        </w:p>
      </w:docPartBody>
    </w:docPart>
    <w:docPart>
      <w:docPartPr>
        <w:name w:val="891DD502EB3944069B9E287FCF9356E9"/>
        <w:category>
          <w:name w:val="Général"/>
          <w:gallery w:val="placeholder"/>
        </w:category>
        <w:types>
          <w:type w:val="bbPlcHdr"/>
        </w:types>
        <w:behaviors>
          <w:behavior w:val="content"/>
        </w:behaviors>
        <w:guid w:val="{716D1237-A3A4-4FD6-9115-E3ED22740E67}"/>
      </w:docPartPr>
      <w:docPartBody>
        <w:p w:rsidR="002552FC" w:rsidRDefault="00CE02CC" w:rsidP="00CE02CC">
          <w:pPr>
            <w:pStyle w:val="891DD502EB3944069B9E287FCF9356E9"/>
          </w:pPr>
          <w:r w:rsidRPr="00E64D10">
            <w:rPr>
              <w:rStyle w:val="Textedelespacerserv"/>
              <w:rFonts w:ascii="Segoe UI" w:hAnsi="Segoe UI" w:cs="Segoe UI"/>
              <w:sz w:val="19"/>
              <w:szCs w:val="19"/>
            </w:rPr>
            <w:t>Click to enter a date and time.</w:t>
          </w:r>
        </w:p>
      </w:docPartBody>
    </w:docPart>
    <w:docPart>
      <w:docPartPr>
        <w:name w:val="E7C62BE78E93495D878D3F965BDAFA99"/>
        <w:category>
          <w:name w:val="Général"/>
          <w:gallery w:val="placeholder"/>
        </w:category>
        <w:types>
          <w:type w:val="bbPlcHdr"/>
        </w:types>
        <w:behaviors>
          <w:behavior w:val="content"/>
        </w:behaviors>
        <w:guid w:val="{4F5C2F43-AE15-429F-AD7C-8C0B691AE15F}"/>
      </w:docPartPr>
      <w:docPartBody>
        <w:p w:rsidR="002552FC" w:rsidRDefault="00CE02CC" w:rsidP="00CE02CC">
          <w:pPr>
            <w:pStyle w:val="E7C62BE78E93495D878D3F965BDAFA99"/>
          </w:pPr>
          <w:r w:rsidRPr="00E64D10">
            <w:rPr>
              <w:rFonts w:ascii="Segoe UI" w:eastAsia="Times New Roman" w:hAnsi="Segoe UI" w:cs="Segoe UI"/>
              <w:color w:val="808080"/>
              <w:sz w:val="19"/>
              <w:szCs w:val="19"/>
            </w:rPr>
            <w:t>Click here to enter a date.</w:t>
          </w:r>
        </w:p>
      </w:docPartBody>
    </w:docPart>
    <w:docPart>
      <w:docPartPr>
        <w:name w:val="AC3470825F154CC08597776C6C447624"/>
        <w:category>
          <w:name w:val="Général"/>
          <w:gallery w:val="placeholder"/>
        </w:category>
        <w:types>
          <w:type w:val="bbPlcHdr"/>
        </w:types>
        <w:behaviors>
          <w:behavior w:val="content"/>
        </w:behaviors>
        <w:guid w:val="{C527E54B-E812-446C-BD06-45FB7B6E0A6A}"/>
      </w:docPartPr>
      <w:docPartBody>
        <w:p w:rsidR="002552FC" w:rsidRDefault="00CE02CC" w:rsidP="00CE02CC">
          <w:pPr>
            <w:pStyle w:val="AC3470825F154CC08597776C6C447624"/>
          </w:pPr>
          <w:r w:rsidRPr="00E64D10">
            <w:rPr>
              <w:rFonts w:ascii="Segoe UI" w:hAnsi="Segoe UI" w:cs="Segoe UI"/>
              <w:color w:val="808080"/>
              <w:sz w:val="19"/>
              <w:szCs w:val="19"/>
            </w:rPr>
            <w:t>Click here to enter text.</w:t>
          </w:r>
        </w:p>
      </w:docPartBody>
    </w:docPart>
    <w:docPart>
      <w:docPartPr>
        <w:name w:val="4E4E3B90E81E4B288B54C29D96A8BF3B"/>
        <w:category>
          <w:name w:val="Général"/>
          <w:gallery w:val="placeholder"/>
        </w:category>
        <w:types>
          <w:type w:val="bbPlcHdr"/>
        </w:types>
        <w:behaviors>
          <w:behavior w:val="content"/>
        </w:behaviors>
        <w:guid w:val="{AB728F6F-C0B4-4839-9F02-CE1EA76045BC}"/>
      </w:docPartPr>
      <w:docPartBody>
        <w:p w:rsidR="002552FC" w:rsidRDefault="00CE02CC" w:rsidP="00CE02CC">
          <w:pPr>
            <w:pStyle w:val="4E4E3B90E81E4B288B54C29D96A8BF3B"/>
          </w:pPr>
          <w:r w:rsidRPr="00C31CB5">
            <w:rPr>
              <w:rFonts w:ascii="Segoe UI" w:eastAsia="Times New Roman" w:hAnsi="Segoe UI" w:cs="Segoe UI"/>
              <w:color w:val="808080"/>
              <w:sz w:val="20"/>
              <w:szCs w:val="20"/>
            </w:rPr>
            <w:t>Choose an item.</w:t>
          </w:r>
        </w:p>
      </w:docPartBody>
    </w:docPart>
    <w:docPart>
      <w:docPartPr>
        <w:name w:val="5137916EBCD14D7F83A8676FD6E6CD31"/>
        <w:category>
          <w:name w:val="Général"/>
          <w:gallery w:val="placeholder"/>
        </w:category>
        <w:types>
          <w:type w:val="bbPlcHdr"/>
        </w:types>
        <w:behaviors>
          <w:behavior w:val="content"/>
        </w:behaviors>
        <w:guid w:val="{03C21CFF-A558-4A21-A487-7246A82D131F}"/>
      </w:docPartPr>
      <w:docPartBody>
        <w:p w:rsidR="002552FC" w:rsidRDefault="00CE02CC" w:rsidP="00CE02CC">
          <w:pPr>
            <w:pStyle w:val="5137916EBCD14D7F83A8676FD6E6CD31"/>
          </w:pPr>
          <w:r w:rsidRPr="00E64D10">
            <w:rPr>
              <w:rFonts w:ascii="Segoe UI" w:eastAsia="Times New Roman" w:hAnsi="Segoe UI" w:cs="Segoe UI"/>
              <w:color w:val="808080"/>
              <w:sz w:val="19"/>
              <w:szCs w:val="19"/>
            </w:rPr>
            <w:t>Choose an item.</w:t>
          </w:r>
        </w:p>
      </w:docPartBody>
    </w:docPart>
    <w:docPart>
      <w:docPartPr>
        <w:name w:val="DE601B60A809402F90C5753A9AA8F18C"/>
        <w:category>
          <w:name w:val="Général"/>
          <w:gallery w:val="placeholder"/>
        </w:category>
        <w:types>
          <w:type w:val="bbPlcHdr"/>
        </w:types>
        <w:behaviors>
          <w:behavior w:val="content"/>
        </w:behaviors>
        <w:guid w:val="{F6166B16-875D-4D72-9747-B4D3BE10FD6E}"/>
      </w:docPartPr>
      <w:docPartBody>
        <w:p w:rsidR="002552FC" w:rsidRDefault="00CE02CC" w:rsidP="00CE02CC">
          <w:pPr>
            <w:pStyle w:val="DE601B60A809402F90C5753A9AA8F18C"/>
          </w:pPr>
          <w:r w:rsidRPr="00E64D10">
            <w:rPr>
              <w:rFonts w:ascii="Segoe UI" w:eastAsia="Times New Roman" w:hAnsi="Segoe UI" w:cs="Segoe UI"/>
              <w:color w:val="808080"/>
              <w:sz w:val="19"/>
              <w:szCs w:val="19"/>
            </w:rPr>
            <w:t>Choose an item.</w:t>
          </w:r>
        </w:p>
      </w:docPartBody>
    </w:docPart>
    <w:docPart>
      <w:docPartPr>
        <w:name w:val="3802A416DECD48B9B6FFC60D43F038C2"/>
        <w:category>
          <w:name w:val="Général"/>
          <w:gallery w:val="placeholder"/>
        </w:category>
        <w:types>
          <w:type w:val="bbPlcHdr"/>
        </w:types>
        <w:behaviors>
          <w:behavior w:val="content"/>
        </w:behaviors>
        <w:guid w:val="{A6C191CD-EC5C-4793-9BB1-75E84E68787F}"/>
      </w:docPartPr>
      <w:docPartBody>
        <w:p w:rsidR="002552FC" w:rsidRDefault="00CE02CC" w:rsidP="00CE02CC">
          <w:pPr>
            <w:pStyle w:val="3802A416DECD48B9B6FFC60D43F038C2"/>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7461341A0B3444CB98601A3149DA595B"/>
        <w:category>
          <w:name w:val="Général"/>
          <w:gallery w:val="placeholder"/>
        </w:category>
        <w:types>
          <w:type w:val="bbPlcHdr"/>
        </w:types>
        <w:behaviors>
          <w:behavior w:val="content"/>
        </w:behaviors>
        <w:guid w:val="{E61E5371-FDA8-428F-A97E-72A6C81F6FF0}"/>
      </w:docPartPr>
      <w:docPartBody>
        <w:p w:rsidR="002552FC" w:rsidRDefault="00CE02CC" w:rsidP="00CE02CC">
          <w:pPr>
            <w:pStyle w:val="7461341A0B3444CB98601A3149DA595B"/>
          </w:pPr>
          <w:r w:rsidRPr="004F6F04">
            <w:rPr>
              <w:rStyle w:val="Textedelespacerserv"/>
              <w:rFonts w:ascii="Segoe UI" w:hAnsi="Segoe UI" w:cs="Segoe UI"/>
              <w:sz w:val="19"/>
              <w:szCs w:val="19"/>
            </w:rPr>
            <w:t>Choose an item.</w:t>
          </w:r>
        </w:p>
      </w:docPartBody>
    </w:docPart>
    <w:docPart>
      <w:docPartPr>
        <w:name w:val="6705BE8A75A14C99A9FEA588CDF4BB0B"/>
        <w:category>
          <w:name w:val="Général"/>
          <w:gallery w:val="placeholder"/>
        </w:category>
        <w:types>
          <w:type w:val="bbPlcHdr"/>
        </w:types>
        <w:behaviors>
          <w:behavior w:val="content"/>
        </w:behaviors>
        <w:guid w:val="{8A9157A3-23EB-4E4F-A184-FBC79EA17DA9}"/>
      </w:docPartPr>
      <w:docPartBody>
        <w:p w:rsidR="002552FC" w:rsidRDefault="00CE02CC" w:rsidP="00CE02CC">
          <w:pPr>
            <w:pStyle w:val="6705BE8A75A14C99A9FEA588CDF4BB0B"/>
          </w:pPr>
          <w:r w:rsidRPr="004F6F04">
            <w:rPr>
              <w:rStyle w:val="Textedelespacerserv"/>
              <w:rFonts w:ascii="Segoe UI" w:hAnsi="Segoe UI" w:cs="Segoe UI"/>
              <w:sz w:val="19"/>
              <w:szCs w:val="19"/>
            </w:rPr>
            <w:t>Click here to enter text.</w:t>
          </w:r>
        </w:p>
      </w:docPartBody>
    </w:docPart>
    <w:docPart>
      <w:docPartPr>
        <w:name w:val="A9DB701156D2439980066FFEF26B553C"/>
        <w:category>
          <w:name w:val="Général"/>
          <w:gallery w:val="placeholder"/>
        </w:category>
        <w:types>
          <w:type w:val="bbPlcHdr"/>
        </w:types>
        <w:behaviors>
          <w:behavior w:val="content"/>
        </w:behaviors>
        <w:guid w:val="{35F111E9-87A3-4210-8FF1-F16A9154A6D1}"/>
      </w:docPartPr>
      <w:docPartBody>
        <w:p w:rsidR="002552FC" w:rsidRDefault="00CE02CC" w:rsidP="00CE02CC">
          <w:pPr>
            <w:pStyle w:val="A9DB701156D2439980066FFEF26B553C"/>
          </w:pPr>
          <w:r w:rsidRPr="004F6F04">
            <w:rPr>
              <w:rStyle w:val="Textedelespacerserv"/>
              <w:rFonts w:ascii="Segoe UI" w:hAnsi="Segoe UI" w:cs="Segoe UI"/>
              <w:sz w:val="19"/>
              <w:szCs w:val="19"/>
            </w:rPr>
            <w:t>Choose an item.</w:t>
          </w:r>
        </w:p>
      </w:docPartBody>
    </w:docPart>
    <w:docPart>
      <w:docPartPr>
        <w:name w:val="B08CF00309544A00A375428AD16D6B58"/>
        <w:category>
          <w:name w:val="Général"/>
          <w:gallery w:val="placeholder"/>
        </w:category>
        <w:types>
          <w:type w:val="bbPlcHdr"/>
        </w:types>
        <w:behaviors>
          <w:behavior w:val="content"/>
        </w:behaviors>
        <w:guid w:val="{3F66C602-3507-4B1D-81B4-01C12189015B}"/>
      </w:docPartPr>
      <w:docPartBody>
        <w:p w:rsidR="002552FC" w:rsidRDefault="00CE02CC" w:rsidP="00CE02CC">
          <w:pPr>
            <w:pStyle w:val="B08CF00309544A00A375428AD16D6B58"/>
          </w:pPr>
          <w:r w:rsidRPr="004F6F04">
            <w:rPr>
              <w:rStyle w:val="Textedelespacerserv"/>
              <w:rFonts w:ascii="Segoe UI" w:hAnsi="Segoe UI" w:cs="Segoe UI"/>
              <w:sz w:val="19"/>
              <w:szCs w:val="19"/>
            </w:rPr>
            <w:t>Click here to enter text.</w:t>
          </w:r>
        </w:p>
      </w:docPartBody>
    </w:docPart>
    <w:docPart>
      <w:docPartPr>
        <w:name w:val="899B5765A2EB4ED085FD92AE08FF4FFE"/>
        <w:category>
          <w:name w:val="Général"/>
          <w:gallery w:val="placeholder"/>
        </w:category>
        <w:types>
          <w:type w:val="bbPlcHdr"/>
        </w:types>
        <w:behaviors>
          <w:behavior w:val="content"/>
        </w:behaviors>
        <w:guid w:val="{65076C30-7D2C-42F5-9D2F-F41EF146B650}"/>
      </w:docPartPr>
      <w:docPartBody>
        <w:p w:rsidR="002552FC" w:rsidRDefault="00CE02CC" w:rsidP="00CE02CC">
          <w:pPr>
            <w:pStyle w:val="899B5765A2EB4ED085FD92AE08FF4FFE"/>
          </w:pPr>
          <w:r w:rsidRPr="004F6F04">
            <w:rPr>
              <w:rStyle w:val="Textedelespacerserv"/>
              <w:rFonts w:ascii="Segoe UI" w:hAnsi="Segoe UI" w:cs="Segoe UI"/>
              <w:sz w:val="19"/>
              <w:szCs w:val="19"/>
            </w:rPr>
            <w:t>Click here to enter text.</w:t>
          </w:r>
        </w:p>
      </w:docPartBody>
    </w:docPart>
    <w:docPart>
      <w:docPartPr>
        <w:name w:val="9170DB770E8C4B9CB2C68AFB7301F0B8"/>
        <w:category>
          <w:name w:val="Général"/>
          <w:gallery w:val="placeholder"/>
        </w:category>
        <w:types>
          <w:type w:val="bbPlcHdr"/>
        </w:types>
        <w:behaviors>
          <w:behavior w:val="content"/>
        </w:behaviors>
        <w:guid w:val="{5D333F7E-168B-4A3A-9667-C6752F18736E}"/>
      </w:docPartPr>
      <w:docPartBody>
        <w:p w:rsidR="002552FC" w:rsidRDefault="00CE02CC" w:rsidP="00CE02CC">
          <w:pPr>
            <w:pStyle w:val="9170DB770E8C4B9CB2C68AFB7301F0B8"/>
          </w:pPr>
          <w:r w:rsidRPr="004F6F04">
            <w:rPr>
              <w:rStyle w:val="Textedelespacerserv"/>
              <w:rFonts w:ascii="Segoe UI" w:hAnsi="Segoe UI" w:cs="Segoe UI"/>
              <w:sz w:val="19"/>
              <w:szCs w:val="19"/>
            </w:rPr>
            <w:t>Choose an item.</w:t>
          </w:r>
        </w:p>
      </w:docPartBody>
    </w:docPart>
    <w:docPart>
      <w:docPartPr>
        <w:name w:val="E09E630C186D441CABB3E06919CF0466"/>
        <w:category>
          <w:name w:val="Général"/>
          <w:gallery w:val="placeholder"/>
        </w:category>
        <w:types>
          <w:type w:val="bbPlcHdr"/>
        </w:types>
        <w:behaviors>
          <w:behavior w:val="content"/>
        </w:behaviors>
        <w:guid w:val="{E5D3AFA7-5C7A-4FD8-9FF1-7B0F51D85C50}"/>
      </w:docPartPr>
      <w:docPartBody>
        <w:p w:rsidR="002552FC" w:rsidRDefault="00CE02CC" w:rsidP="00CE02CC">
          <w:pPr>
            <w:pStyle w:val="E09E630C186D441CABB3E06919CF0466"/>
          </w:pPr>
          <w:r w:rsidRPr="004F6F04">
            <w:rPr>
              <w:rStyle w:val="Textedelespacerserv"/>
              <w:rFonts w:ascii="Segoe UI" w:hAnsi="Segoe UI" w:cs="Segoe UI"/>
              <w:sz w:val="19"/>
              <w:szCs w:val="19"/>
            </w:rPr>
            <w:t>Click here to enter text.</w:t>
          </w:r>
        </w:p>
      </w:docPartBody>
    </w:docPart>
    <w:docPart>
      <w:docPartPr>
        <w:name w:val="D5AE80F488474BA386616B288DE7AF78"/>
        <w:category>
          <w:name w:val="Général"/>
          <w:gallery w:val="placeholder"/>
        </w:category>
        <w:types>
          <w:type w:val="bbPlcHdr"/>
        </w:types>
        <w:behaviors>
          <w:behavior w:val="content"/>
        </w:behaviors>
        <w:guid w:val="{FC6AB924-A238-4127-BC27-828DC582C34D}"/>
      </w:docPartPr>
      <w:docPartBody>
        <w:p w:rsidR="002552FC" w:rsidRDefault="00CE02CC" w:rsidP="00CE02CC">
          <w:pPr>
            <w:pStyle w:val="D5AE80F488474BA386616B288DE7AF78"/>
          </w:pPr>
          <w:r w:rsidRPr="004F6F04">
            <w:rPr>
              <w:rStyle w:val="Textedelespacerserv"/>
              <w:rFonts w:ascii="Segoe UI" w:hAnsi="Segoe UI" w:cs="Segoe UI"/>
              <w:sz w:val="19"/>
              <w:szCs w:val="19"/>
            </w:rPr>
            <w:t>Click here to enter text.</w:t>
          </w:r>
        </w:p>
      </w:docPartBody>
    </w:docPart>
    <w:docPart>
      <w:docPartPr>
        <w:name w:val="EAA8C69D34CF426988BA599E73B7D323"/>
        <w:category>
          <w:name w:val="Général"/>
          <w:gallery w:val="placeholder"/>
        </w:category>
        <w:types>
          <w:type w:val="bbPlcHdr"/>
        </w:types>
        <w:behaviors>
          <w:behavior w:val="content"/>
        </w:behaviors>
        <w:guid w:val="{32C73CC6-3CAB-463B-93C9-0085DF5C2791}"/>
      </w:docPartPr>
      <w:docPartBody>
        <w:p w:rsidR="002552FC" w:rsidRDefault="00CE02CC" w:rsidP="00CE02CC">
          <w:pPr>
            <w:pStyle w:val="EAA8C69D34CF426988BA599E73B7D323"/>
          </w:pPr>
          <w:r w:rsidRPr="004F6F04">
            <w:rPr>
              <w:rStyle w:val="Textedelespacerserv"/>
              <w:rFonts w:ascii="Segoe UI" w:hAnsi="Segoe UI" w:cs="Segoe UI"/>
              <w:sz w:val="19"/>
              <w:szCs w:val="19"/>
            </w:rPr>
            <w:t>Click here to enter text.</w:t>
          </w:r>
        </w:p>
      </w:docPartBody>
    </w:docPart>
    <w:docPart>
      <w:docPartPr>
        <w:name w:val="AFC7F7D3BC35441EAF211A8632231E04"/>
        <w:category>
          <w:name w:val="Général"/>
          <w:gallery w:val="placeholder"/>
        </w:category>
        <w:types>
          <w:type w:val="bbPlcHdr"/>
        </w:types>
        <w:behaviors>
          <w:behavior w:val="content"/>
        </w:behaviors>
        <w:guid w:val="{D08E97EB-E474-4D2A-B8D3-825EFC4434DD}"/>
      </w:docPartPr>
      <w:docPartBody>
        <w:p w:rsidR="002552FC" w:rsidRDefault="00CE02CC" w:rsidP="00CE02CC">
          <w:pPr>
            <w:pStyle w:val="AFC7F7D3BC35441EAF211A8632231E04"/>
          </w:pPr>
          <w:r w:rsidRPr="004F6F04">
            <w:rPr>
              <w:rStyle w:val="Textedelespacerserv"/>
              <w:rFonts w:ascii="Segoe UI" w:hAnsi="Segoe UI" w:cs="Segoe UI"/>
              <w:sz w:val="19"/>
              <w:szCs w:val="19"/>
            </w:rPr>
            <w:t>Click here to enter text.</w:t>
          </w:r>
        </w:p>
      </w:docPartBody>
    </w:docPart>
    <w:docPart>
      <w:docPartPr>
        <w:name w:val="055F90FF4ED54154A7DD837F36E713C4"/>
        <w:category>
          <w:name w:val="Général"/>
          <w:gallery w:val="placeholder"/>
        </w:category>
        <w:types>
          <w:type w:val="bbPlcHdr"/>
        </w:types>
        <w:behaviors>
          <w:behavior w:val="content"/>
        </w:behaviors>
        <w:guid w:val="{55FE6A0B-CE1A-47B2-BB35-A969C6BB825D}"/>
      </w:docPartPr>
      <w:docPartBody>
        <w:p w:rsidR="002552FC" w:rsidRDefault="00CE02CC" w:rsidP="00CE02CC">
          <w:pPr>
            <w:pStyle w:val="055F90FF4ED54154A7DD837F36E713C4"/>
          </w:pPr>
          <w:r w:rsidRPr="004F6F04">
            <w:rPr>
              <w:rStyle w:val="Textedelespacerserv"/>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swiss"/>
    <w:pitch w:val="variable"/>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CC"/>
    <w:rsid w:val="002552FC"/>
    <w:rsid w:val="00547969"/>
    <w:rsid w:val="00CC3653"/>
    <w:rsid w:val="00CE0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CE02CC"/>
    <w:rPr>
      <w:color w:val="808080"/>
    </w:rPr>
  </w:style>
  <w:style w:type="paragraph" w:customStyle="1" w:styleId="4CAEE91A6B7A474385FE67E4346B211C">
    <w:name w:val="4CAEE91A6B7A474385FE67E4346B211C"/>
    <w:rsid w:val="00CE02CC"/>
  </w:style>
  <w:style w:type="paragraph" w:customStyle="1" w:styleId="A7E1F892BFD84AAC8CC231E5C3666FD4">
    <w:name w:val="A7E1F892BFD84AAC8CC231E5C3666FD4"/>
    <w:rsid w:val="00CE02CC"/>
  </w:style>
  <w:style w:type="paragraph" w:customStyle="1" w:styleId="9C4F941D67F846A3860E96D9AA3D8ED1">
    <w:name w:val="9C4F941D67F846A3860E96D9AA3D8ED1"/>
    <w:rsid w:val="00CE02CC"/>
  </w:style>
  <w:style w:type="paragraph" w:customStyle="1" w:styleId="7A3D02CEA7764C5BABF25AB9EAAD8A7B">
    <w:name w:val="7A3D02CEA7764C5BABF25AB9EAAD8A7B"/>
    <w:rsid w:val="00CE02CC"/>
  </w:style>
  <w:style w:type="paragraph" w:customStyle="1" w:styleId="FBC10B40FC7042B398C672F85C08E4F3">
    <w:name w:val="FBC10B40FC7042B398C672F85C08E4F3"/>
    <w:rsid w:val="00CE02CC"/>
  </w:style>
  <w:style w:type="paragraph" w:customStyle="1" w:styleId="8A9E53B8B55C4A96BC849FCD3046C72F">
    <w:name w:val="8A9E53B8B55C4A96BC849FCD3046C72F"/>
    <w:rsid w:val="00CE02CC"/>
  </w:style>
  <w:style w:type="paragraph" w:customStyle="1" w:styleId="69D3E38FAB4D45299563292D518D2B6F">
    <w:name w:val="69D3E38FAB4D45299563292D518D2B6F"/>
    <w:rsid w:val="00CE02CC"/>
  </w:style>
  <w:style w:type="paragraph" w:customStyle="1" w:styleId="DA0157CAC47D4FFFB0382635579C7257">
    <w:name w:val="DA0157CAC47D4FFFB0382635579C7257"/>
    <w:rsid w:val="00CE02CC"/>
  </w:style>
  <w:style w:type="paragraph" w:customStyle="1" w:styleId="AC0EBA5943AA4DFE922DFB84486B99A4">
    <w:name w:val="AC0EBA5943AA4DFE922DFB84486B99A4"/>
    <w:rsid w:val="00CE02CC"/>
  </w:style>
  <w:style w:type="paragraph" w:customStyle="1" w:styleId="9359E509C11642409F21D6D38203507B">
    <w:name w:val="9359E509C11642409F21D6D38203507B"/>
    <w:rsid w:val="00CE02CC"/>
  </w:style>
  <w:style w:type="paragraph" w:customStyle="1" w:styleId="891DD502EB3944069B9E287FCF9356E9">
    <w:name w:val="891DD502EB3944069B9E287FCF9356E9"/>
    <w:rsid w:val="00CE02CC"/>
  </w:style>
  <w:style w:type="paragraph" w:customStyle="1" w:styleId="E7C62BE78E93495D878D3F965BDAFA99">
    <w:name w:val="E7C62BE78E93495D878D3F965BDAFA99"/>
    <w:rsid w:val="00CE02CC"/>
  </w:style>
  <w:style w:type="paragraph" w:customStyle="1" w:styleId="AC3470825F154CC08597776C6C447624">
    <w:name w:val="AC3470825F154CC08597776C6C447624"/>
    <w:rsid w:val="00CE02CC"/>
  </w:style>
  <w:style w:type="paragraph" w:customStyle="1" w:styleId="4E4E3B90E81E4B288B54C29D96A8BF3B">
    <w:name w:val="4E4E3B90E81E4B288B54C29D96A8BF3B"/>
    <w:rsid w:val="00CE02CC"/>
  </w:style>
  <w:style w:type="paragraph" w:customStyle="1" w:styleId="5137916EBCD14D7F83A8676FD6E6CD31">
    <w:name w:val="5137916EBCD14D7F83A8676FD6E6CD31"/>
    <w:rsid w:val="00CE02CC"/>
  </w:style>
  <w:style w:type="paragraph" w:customStyle="1" w:styleId="DE601B60A809402F90C5753A9AA8F18C">
    <w:name w:val="DE601B60A809402F90C5753A9AA8F18C"/>
    <w:rsid w:val="00CE02CC"/>
  </w:style>
  <w:style w:type="paragraph" w:customStyle="1" w:styleId="3802A416DECD48B9B6FFC60D43F038C2">
    <w:name w:val="3802A416DECD48B9B6FFC60D43F038C2"/>
    <w:rsid w:val="00CE02CC"/>
  </w:style>
  <w:style w:type="paragraph" w:customStyle="1" w:styleId="7461341A0B3444CB98601A3149DA595B">
    <w:name w:val="7461341A0B3444CB98601A3149DA595B"/>
    <w:rsid w:val="00CE02CC"/>
  </w:style>
  <w:style w:type="paragraph" w:customStyle="1" w:styleId="6705BE8A75A14C99A9FEA588CDF4BB0B">
    <w:name w:val="6705BE8A75A14C99A9FEA588CDF4BB0B"/>
    <w:rsid w:val="00CE02CC"/>
  </w:style>
  <w:style w:type="paragraph" w:customStyle="1" w:styleId="A9DB701156D2439980066FFEF26B553C">
    <w:name w:val="A9DB701156D2439980066FFEF26B553C"/>
    <w:rsid w:val="00CE02CC"/>
  </w:style>
  <w:style w:type="paragraph" w:customStyle="1" w:styleId="B08CF00309544A00A375428AD16D6B58">
    <w:name w:val="B08CF00309544A00A375428AD16D6B58"/>
    <w:rsid w:val="00CE02CC"/>
  </w:style>
  <w:style w:type="paragraph" w:customStyle="1" w:styleId="899B5765A2EB4ED085FD92AE08FF4FFE">
    <w:name w:val="899B5765A2EB4ED085FD92AE08FF4FFE"/>
    <w:rsid w:val="00CE02CC"/>
  </w:style>
  <w:style w:type="paragraph" w:customStyle="1" w:styleId="9170DB770E8C4B9CB2C68AFB7301F0B8">
    <w:name w:val="9170DB770E8C4B9CB2C68AFB7301F0B8"/>
    <w:rsid w:val="00CE02CC"/>
  </w:style>
  <w:style w:type="paragraph" w:customStyle="1" w:styleId="E09E630C186D441CABB3E06919CF0466">
    <w:name w:val="E09E630C186D441CABB3E06919CF0466"/>
    <w:rsid w:val="00CE02CC"/>
  </w:style>
  <w:style w:type="paragraph" w:customStyle="1" w:styleId="D5AE80F488474BA386616B288DE7AF78">
    <w:name w:val="D5AE80F488474BA386616B288DE7AF78"/>
    <w:rsid w:val="00CE02CC"/>
  </w:style>
  <w:style w:type="paragraph" w:customStyle="1" w:styleId="EAA8C69D34CF426988BA599E73B7D323">
    <w:name w:val="EAA8C69D34CF426988BA599E73B7D323"/>
    <w:rsid w:val="00CE02CC"/>
  </w:style>
  <w:style w:type="paragraph" w:customStyle="1" w:styleId="AFC7F7D3BC35441EAF211A8632231E04">
    <w:name w:val="AFC7F7D3BC35441EAF211A8632231E04"/>
    <w:rsid w:val="00CE02CC"/>
  </w:style>
  <w:style w:type="paragraph" w:customStyle="1" w:styleId="055F90FF4ED54154A7DD837F36E713C4">
    <w:name w:val="055F90FF4ED54154A7DD837F36E713C4"/>
    <w:rsid w:val="00CE0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13387</Words>
  <Characters>73629</Characters>
  <Application>Microsoft Office Word</Application>
  <DocSecurity>0</DocSecurity>
  <Lines>613</Lines>
  <Paragraphs>173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dc:creator>
  <cp:keywords/>
  <dc:description/>
  <cp:lastModifiedBy>Derrick</cp:lastModifiedBy>
  <cp:revision>2</cp:revision>
  <dcterms:created xsi:type="dcterms:W3CDTF">2018-12-04T10:00:00Z</dcterms:created>
  <dcterms:modified xsi:type="dcterms:W3CDTF">2018-12-10T13:17:00Z</dcterms:modified>
</cp:coreProperties>
</file>