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961" w:type="dxa"/>
        <w:tblLayout w:type="fixed"/>
        <w:tblCellMar>
          <w:left w:w="0" w:type="dxa"/>
          <w:right w:w="0" w:type="dxa"/>
        </w:tblCellMar>
        <w:tblLook w:val="01E0" w:firstRow="1" w:lastRow="1" w:firstColumn="1" w:lastColumn="1" w:noHBand="0" w:noVBand="0"/>
      </w:tblPr>
      <w:tblGrid>
        <w:gridCol w:w="5571"/>
        <w:gridCol w:w="1766"/>
      </w:tblGrid>
      <w:tr w:rsidR="00B97F9C" w:rsidRPr="00E5075A" w14:paraId="70B1E79C" w14:textId="77777777" w:rsidTr="00BC27FE">
        <w:trPr>
          <w:trHeight w:val="1605"/>
        </w:trPr>
        <w:tc>
          <w:tcPr>
            <w:tcW w:w="5571" w:type="dxa"/>
          </w:tcPr>
          <w:p w14:paraId="4F0B2109" w14:textId="77777777" w:rsidR="00B97F9C" w:rsidRPr="00E5075A" w:rsidRDefault="00B97F9C" w:rsidP="00100B11">
            <w:pPr>
              <w:pStyle w:val="TableParagraph"/>
              <w:ind w:left="0" w:right="374"/>
              <w:rPr>
                <w:rFonts w:ascii="Myriad Pro" w:hAnsi="Myriad Pro"/>
              </w:rPr>
            </w:pPr>
          </w:p>
          <w:p w14:paraId="78FF2910" w14:textId="77777777" w:rsidR="00B97F9C" w:rsidRPr="00E5075A" w:rsidRDefault="00B97F9C" w:rsidP="00100B11">
            <w:pPr>
              <w:pStyle w:val="TableParagraph"/>
              <w:ind w:left="0" w:right="374"/>
              <w:rPr>
                <w:rFonts w:ascii="Myriad Pro" w:hAnsi="Myriad Pro"/>
              </w:rPr>
            </w:pPr>
          </w:p>
          <w:p w14:paraId="6FD73FFF" w14:textId="77777777" w:rsidR="00B97F9C" w:rsidRPr="00E5075A" w:rsidRDefault="00B97F9C" w:rsidP="00100B11">
            <w:pPr>
              <w:pStyle w:val="TableParagraph"/>
              <w:ind w:left="0" w:right="374"/>
              <w:rPr>
                <w:rFonts w:ascii="Myriad Pro" w:hAnsi="Myriad Pro"/>
              </w:rPr>
            </w:pPr>
          </w:p>
          <w:p w14:paraId="2FBF1D23" w14:textId="77777777" w:rsidR="00B97F9C" w:rsidRPr="00E5075A" w:rsidRDefault="00B97F9C" w:rsidP="00100B11">
            <w:pPr>
              <w:pStyle w:val="TableParagraph"/>
              <w:spacing w:before="10"/>
              <w:ind w:left="0" w:right="374"/>
              <w:rPr>
                <w:rFonts w:ascii="Myriad Pro" w:hAnsi="Myriad Pro"/>
              </w:rPr>
            </w:pPr>
          </w:p>
          <w:p w14:paraId="51CD9929" w14:textId="77777777" w:rsidR="00B97F9C" w:rsidRPr="00E5075A" w:rsidRDefault="00B97F9C" w:rsidP="00100B11">
            <w:pPr>
              <w:pStyle w:val="TableParagraph"/>
              <w:ind w:left="200" w:right="374"/>
              <w:rPr>
                <w:rFonts w:ascii="Myriad Pro" w:hAnsi="Myriad Pro"/>
                <w:b/>
              </w:rPr>
            </w:pPr>
            <w:r w:rsidRPr="00E5075A">
              <w:rPr>
                <w:rFonts w:ascii="Myriad Pro" w:hAnsi="Myriad Pro"/>
                <w:b/>
              </w:rPr>
              <w:t xml:space="preserve">INDIVIDUAL </w:t>
            </w:r>
            <w:r>
              <w:rPr>
                <w:rFonts w:ascii="Myriad Pro" w:hAnsi="Myriad Pro"/>
                <w:b/>
              </w:rPr>
              <w:t xml:space="preserve">CONTRACTOR </w:t>
            </w:r>
            <w:r w:rsidRPr="00E5075A">
              <w:rPr>
                <w:rFonts w:ascii="Myriad Pro" w:hAnsi="Myriad Pro"/>
                <w:b/>
              </w:rPr>
              <w:t>PROCUREMENT NOTICE</w:t>
            </w:r>
          </w:p>
        </w:tc>
        <w:tc>
          <w:tcPr>
            <w:tcW w:w="1766" w:type="dxa"/>
          </w:tcPr>
          <w:p w14:paraId="5779A4BE" w14:textId="77777777" w:rsidR="00B97F9C" w:rsidRPr="00E5075A" w:rsidRDefault="00B97F9C" w:rsidP="00100B11">
            <w:pPr>
              <w:pStyle w:val="TableParagraph"/>
              <w:ind w:left="756" w:right="374"/>
              <w:rPr>
                <w:rFonts w:ascii="Myriad Pro" w:hAnsi="Myriad Pro"/>
              </w:rPr>
            </w:pPr>
            <w:r w:rsidRPr="00E5075A">
              <w:rPr>
                <w:rFonts w:ascii="Myriad Pro" w:hAnsi="Myriad Pro"/>
                <w:noProof/>
              </w:rPr>
              <w:drawing>
                <wp:inline distT="0" distB="0" distL="0" distR="0" wp14:anchorId="3F3EAE2E" wp14:editId="62ACED5B">
                  <wp:extent cx="507541" cy="10075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07541" cy="1007554"/>
                          </a:xfrm>
                          <a:prstGeom prst="rect">
                            <a:avLst/>
                          </a:prstGeom>
                        </pic:spPr>
                      </pic:pic>
                    </a:graphicData>
                  </a:graphic>
                </wp:inline>
              </w:drawing>
            </w:r>
          </w:p>
        </w:tc>
      </w:tr>
    </w:tbl>
    <w:p w14:paraId="740F3CA9" w14:textId="77777777" w:rsidR="00B97F9C" w:rsidRPr="00E5075A" w:rsidRDefault="00B97F9C" w:rsidP="00100B11">
      <w:pPr>
        <w:pStyle w:val="BodyText"/>
        <w:spacing w:before="2"/>
        <w:ind w:right="374"/>
        <w:rPr>
          <w:rFonts w:ascii="Myriad Pro" w:hAnsi="Myriad Pro"/>
          <w:sz w:val="22"/>
          <w:szCs w:val="22"/>
        </w:rPr>
      </w:pPr>
    </w:p>
    <w:p w14:paraId="07971C4E" w14:textId="70C47465" w:rsidR="00B97F9C" w:rsidRPr="00EB5F77" w:rsidRDefault="00B97F9C" w:rsidP="00100B11">
      <w:pPr>
        <w:pStyle w:val="Heading1"/>
        <w:tabs>
          <w:tab w:val="left" w:pos="7421"/>
        </w:tabs>
        <w:spacing w:before="59"/>
        <w:ind w:right="374"/>
        <w:rPr>
          <w:rFonts w:ascii="Myriad Pro" w:hAnsi="Myriad Pro"/>
        </w:rPr>
      </w:pPr>
      <w:r w:rsidRPr="00E5075A">
        <w:rPr>
          <w:rFonts w:ascii="Myriad Pro" w:hAnsi="Myriad Pro"/>
          <w:w w:val="90"/>
        </w:rPr>
        <w:t>Date:</w:t>
      </w:r>
      <w:r w:rsidRPr="00E5075A">
        <w:rPr>
          <w:rFonts w:ascii="Myriad Pro" w:hAnsi="Myriad Pro"/>
          <w:spacing w:val="-31"/>
          <w:w w:val="90"/>
        </w:rPr>
        <w:t xml:space="preserve"> </w:t>
      </w:r>
      <w:r w:rsidR="0085747C">
        <w:rPr>
          <w:rFonts w:ascii="Myriad Pro" w:hAnsi="Myriad Pro"/>
          <w:spacing w:val="-31"/>
          <w:w w:val="90"/>
        </w:rPr>
        <w:t xml:space="preserve">   </w:t>
      </w:r>
      <w:r w:rsidR="005D4809">
        <w:rPr>
          <w:rFonts w:ascii="Myriad Pro" w:hAnsi="Myriad Pro"/>
          <w:w w:val="90"/>
        </w:rPr>
        <w:t>2</w:t>
      </w:r>
      <w:r w:rsidR="00900580">
        <w:rPr>
          <w:rFonts w:ascii="Myriad Pro" w:hAnsi="Myriad Pro"/>
          <w:w w:val="90"/>
        </w:rPr>
        <w:t>4</w:t>
      </w:r>
      <w:r w:rsidR="005D4809">
        <w:rPr>
          <w:rFonts w:ascii="Myriad Pro" w:hAnsi="Myriad Pro"/>
          <w:w w:val="90"/>
        </w:rPr>
        <w:t>.12.2018</w:t>
      </w:r>
      <w:r w:rsidRPr="00E5075A">
        <w:rPr>
          <w:rFonts w:ascii="Myriad Pro" w:hAnsi="Myriad Pro"/>
          <w:w w:val="90"/>
        </w:rPr>
        <w:tab/>
      </w:r>
      <w:r w:rsidRPr="00EB5F77">
        <w:rPr>
          <w:rFonts w:ascii="Myriad Pro" w:hAnsi="Myriad Pro"/>
          <w:w w:val="95"/>
        </w:rPr>
        <w:t>Ref</w:t>
      </w:r>
      <w:r w:rsidR="00EE151F" w:rsidRPr="00EB5F77">
        <w:rPr>
          <w:rFonts w:ascii="Myriad Pro" w:hAnsi="Myriad Pro"/>
          <w:w w:val="95"/>
        </w:rPr>
        <w:t>.2018</w:t>
      </w:r>
      <w:r w:rsidRPr="00EB5F77">
        <w:rPr>
          <w:rFonts w:ascii="Myriad Pro" w:hAnsi="Myriad Pro"/>
          <w:w w:val="95"/>
        </w:rPr>
        <w:t>-00</w:t>
      </w:r>
      <w:r w:rsidR="003D06EB" w:rsidRPr="00EB5F77">
        <w:rPr>
          <w:rFonts w:ascii="Myriad Pro" w:hAnsi="Myriad Pro"/>
          <w:w w:val="95"/>
        </w:rPr>
        <w:t>39</w:t>
      </w:r>
    </w:p>
    <w:p w14:paraId="4B258805" w14:textId="77777777" w:rsidR="00B97F9C" w:rsidRPr="00E5075A" w:rsidRDefault="00100B11" w:rsidP="00100B11">
      <w:pPr>
        <w:pStyle w:val="BodyText"/>
        <w:spacing w:before="4"/>
        <w:ind w:right="374"/>
        <w:rPr>
          <w:rFonts w:ascii="Myriad Pro" w:hAnsi="Myriad Pro"/>
          <w:b/>
          <w:sz w:val="22"/>
          <w:szCs w:val="22"/>
        </w:rPr>
      </w:pPr>
      <w:r w:rsidRPr="00EB5F77">
        <w:rPr>
          <w:rFonts w:ascii="Myriad Pro" w:hAnsi="Myriad Pro"/>
          <w:noProof/>
        </w:rPr>
        <mc:AlternateContent>
          <mc:Choice Requires="wps">
            <w:drawing>
              <wp:anchor distT="0" distB="0" distL="114300" distR="114300" simplePos="0" relativeHeight="251659264" behindDoc="0" locked="0" layoutInCell="1" allowOverlap="1" wp14:anchorId="1F1AA350" wp14:editId="5BF7F313">
                <wp:simplePos x="0" y="0"/>
                <wp:positionH relativeFrom="page">
                  <wp:posOffset>904876</wp:posOffset>
                </wp:positionH>
                <wp:positionV relativeFrom="paragraph">
                  <wp:posOffset>97154</wp:posOffset>
                </wp:positionV>
                <wp:extent cx="6362700" cy="28575"/>
                <wp:effectExtent l="0" t="19050" r="38100" b="476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28575"/>
                        </a:xfrm>
                        <a:prstGeom prst="line">
                          <a:avLst/>
                        </a:prstGeom>
                        <a:noFill/>
                        <a:ln w="5715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DCD0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25pt,7.65pt" to="57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" strokecolor="blue" strokeweight="4.5pt">
                <w10:wrap anchorx="page"/>
              </v:line>
            </w:pict>
          </mc:Fallback>
        </mc:AlternateContent>
      </w:r>
    </w:p>
    <w:p w14:paraId="79DFFDAE" w14:textId="77777777" w:rsidR="00B97F9C" w:rsidRPr="00E5075A" w:rsidRDefault="00B97F9C" w:rsidP="00100B11">
      <w:pPr>
        <w:ind w:left="220" w:right="374"/>
        <w:rPr>
          <w:rFonts w:ascii="Myriad Pro" w:hAnsi="Myriad Pro"/>
          <w:b/>
        </w:rPr>
      </w:pPr>
      <w:r w:rsidRPr="00E5075A">
        <w:rPr>
          <w:rFonts w:ascii="Myriad Pro" w:hAnsi="Myriad Pro"/>
          <w:b/>
        </w:rPr>
        <w:t>Country: Kazakhstan</w:t>
      </w:r>
    </w:p>
    <w:p w14:paraId="2114028F" w14:textId="77777777" w:rsidR="00B97F9C" w:rsidRPr="00E5075A" w:rsidRDefault="00B97F9C" w:rsidP="00653689">
      <w:pPr>
        <w:pStyle w:val="BodyText"/>
        <w:spacing w:before="1"/>
        <w:ind w:right="374"/>
        <w:jc w:val="both"/>
        <w:rPr>
          <w:rFonts w:ascii="Myriad Pro" w:hAnsi="Myriad Pro"/>
          <w:b/>
          <w:sz w:val="22"/>
          <w:szCs w:val="22"/>
        </w:rPr>
      </w:pPr>
    </w:p>
    <w:p w14:paraId="17B2F5A7" w14:textId="77777777" w:rsidR="00653689" w:rsidRPr="00653689" w:rsidRDefault="008378AA" w:rsidP="00224353">
      <w:pPr>
        <w:spacing w:line="249" w:lineRule="auto"/>
        <w:ind w:left="220" w:right="374"/>
        <w:jc w:val="both"/>
        <w:rPr>
          <w:rFonts w:ascii="Myriad Pro" w:hAnsi="Myriad Pro"/>
        </w:rPr>
      </w:pPr>
      <w:r w:rsidRPr="00E5075A">
        <w:rPr>
          <w:rFonts w:ascii="Myriad Pro" w:hAnsi="Myriad Pro"/>
          <w:b/>
        </w:rPr>
        <w:t xml:space="preserve">Description </w:t>
      </w:r>
      <w:r w:rsidRPr="00E5075A">
        <w:rPr>
          <w:rFonts w:ascii="Myriad Pro" w:hAnsi="Myriad Pro"/>
          <w:b/>
          <w:spacing w:val="-48"/>
        </w:rPr>
        <w:t>of</w:t>
      </w:r>
      <w:r w:rsidR="00653689">
        <w:rPr>
          <w:rFonts w:ascii="Myriad Pro" w:hAnsi="Myriad Pro"/>
          <w:b/>
        </w:rPr>
        <w:t xml:space="preserve"> </w:t>
      </w:r>
      <w:r>
        <w:rPr>
          <w:rFonts w:ascii="Myriad Pro" w:hAnsi="Myriad Pro"/>
          <w:b/>
        </w:rPr>
        <w:t xml:space="preserve"> </w:t>
      </w:r>
      <w:r w:rsidR="00B97F9C" w:rsidRPr="00E5075A">
        <w:rPr>
          <w:rFonts w:ascii="Myriad Pro" w:hAnsi="Myriad Pro"/>
          <w:b/>
          <w:spacing w:val="-46"/>
        </w:rPr>
        <w:t xml:space="preserve">  </w:t>
      </w:r>
      <w:r>
        <w:rPr>
          <w:rFonts w:ascii="Myriad Pro" w:hAnsi="Myriad Pro"/>
          <w:b/>
          <w:spacing w:val="-46"/>
        </w:rPr>
        <w:t xml:space="preserve"> </w:t>
      </w:r>
      <w:r w:rsidR="00B97F9C" w:rsidRPr="00E5075A">
        <w:rPr>
          <w:rFonts w:ascii="Myriad Pro" w:hAnsi="Myriad Pro"/>
          <w:b/>
        </w:rPr>
        <w:t xml:space="preserve">the </w:t>
      </w:r>
      <w:r w:rsidR="00B97F9C" w:rsidRPr="00E5075A">
        <w:rPr>
          <w:rFonts w:ascii="Myriad Pro" w:hAnsi="Myriad Pro"/>
          <w:b/>
          <w:spacing w:val="-48"/>
        </w:rPr>
        <w:t xml:space="preserve"> </w:t>
      </w:r>
      <w:r w:rsidR="00B97F9C" w:rsidRPr="00E5075A">
        <w:rPr>
          <w:rFonts w:ascii="Myriad Pro" w:hAnsi="Myriad Pro"/>
          <w:b/>
        </w:rPr>
        <w:t>assignment:</w:t>
      </w:r>
      <w:r w:rsidR="00B97F9C" w:rsidRPr="00E5075A">
        <w:rPr>
          <w:rFonts w:ascii="Myriad Pro" w:hAnsi="Myriad Pro"/>
          <w:b/>
          <w:spacing w:val="-32"/>
        </w:rPr>
        <w:t xml:space="preserve"> </w:t>
      </w:r>
      <w:r w:rsidR="00653689">
        <w:rPr>
          <w:rFonts w:ascii="Myriad Pro" w:hAnsi="Myriad Pro"/>
          <w:b/>
          <w:spacing w:val="-32"/>
        </w:rPr>
        <w:t xml:space="preserve"> </w:t>
      </w:r>
      <w:r w:rsidR="00653689">
        <w:rPr>
          <w:rFonts w:ascii="Myriad Pro" w:hAnsi="Myriad Pro"/>
        </w:rPr>
        <w:t xml:space="preserve"> </w:t>
      </w:r>
      <w:r w:rsidR="00653689" w:rsidRPr="00653689">
        <w:rPr>
          <w:rFonts w:ascii="Myriad Pro" w:hAnsi="Myriad Pro"/>
        </w:rPr>
        <w:t xml:space="preserve">National consultancy to provide substantive input in designing a new model of employment for vulnerable groups of people, as well as to assist an international expert in developing solutions for promoting the inclusion of people with disabilities in the workforce in Kazakhstan.  </w:t>
      </w:r>
    </w:p>
    <w:p w14:paraId="4786C901" w14:textId="77777777" w:rsidR="00653689" w:rsidRPr="00E5075A" w:rsidRDefault="00653689" w:rsidP="00224353">
      <w:pPr>
        <w:pStyle w:val="BodyText"/>
        <w:spacing w:before="1"/>
        <w:ind w:right="374"/>
        <w:jc w:val="both"/>
        <w:rPr>
          <w:rFonts w:ascii="Myriad Pro" w:hAnsi="Myriad Pro"/>
          <w:sz w:val="22"/>
          <w:szCs w:val="22"/>
        </w:rPr>
      </w:pPr>
    </w:p>
    <w:p w14:paraId="18DA1431" w14:textId="77777777" w:rsidR="00B97F9C" w:rsidRPr="00E5075A" w:rsidRDefault="00B97F9C" w:rsidP="00224353">
      <w:pPr>
        <w:pStyle w:val="Heading2"/>
        <w:spacing w:before="1"/>
        <w:ind w:right="374"/>
        <w:jc w:val="both"/>
        <w:rPr>
          <w:rFonts w:ascii="Myriad Pro" w:hAnsi="Myriad Pro"/>
          <w:lang w:val="en-GB"/>
        </w:rPr>
      </w:pPr>
      <w:r w:rsidRPr="00E5075A">
        <w:rPr>
          <w:rFonts w:ascii="Myriad Pro" w:hAnsi="Myriad Pro"/>
          <w:b/>
        </w:rPr>
        <w:t xml:space="preserve">Project name: </w:t>
      </w:r>
      <w:r w:rsidRPr="00E5075A">
        <w:rPr>
          <w:rFonts w:ascii="Myriad Pro" w:hAnsi="Myriad Pro"/>
        </w:rPr>
        <w:t>Employment Project for vulnerable people: a joint initiative focused on people with disabilities and youth</w:t>
      </w:r>
      <w:r w:rsidR="001963D0">
        <w:rPr>
          <w:rFonts w:ascii="Myriad Pro" w:hAnsi="Myriad Pro"/>
        </w:rPr>
        <w:t>.</w:t>
      </w:r>
    </w:p>
    <w:p w14:paraId="014553B4" w14:textId="77777777" w:rsidR="00B97F9C" w:rsidRPr="00E5075A" w:rsidRDefault="00B97F9C" w:rsidP="00224353">
      <w:pPr>
        <w:pStyle w:val="BodyText"/>
        <w:spacing w:before="9"/>
        <w:ind w:right="374"/>
        <w:jc w:val="both"/>
        <w:rPr>
          <w:rFonts w:ascii="Myriad Pro" w:hAnsi="Myriad Pro"/>
          <w:sz w:val="22"/>
          <w:szCs w:val="22"/>
        </w:rPr>
      </w:pPr>
    </w:p>
    <w:p w14:paraId="5BA8C0D5" w14:textId="7A96D665" w:rsidR="00B97F9C" w:rsidRPr="00EB5F77" w:rsidRDefault="00B97F9C" w:rsidP="00224353">
      <w:pPr>
        <w:ind w:left="220" w:right="374"/>
        <w:jc w:val="both"/>
        <w:rPr>
          <w:rFonts w:ascii="Myriad Pro" w:hAnsi="Myriad Pro"/>
          <w:lang w:val="en-GB"/>
        </w:rPr>
      </w:pPr>
      <w:r w:rsidRPr="00E5075A">
        <w:rPr>
          <w:rFonts w:ascii="Myriad Pro" w:hAnsi="Myriad Pro"/>
          <w:b/>
        </w:rPr>
        <w:t>Period of assignment/services (if applicable</w:t>
      </w:r>
      <w:r w:rsidRPr="00EB5F77">
        <w:rPr>
          <w:rFonts w:ascii="Myriad Pro" w:hAnsi="Myriad Pro"/>
          <w:b/>
        </w:rPr>
        <w:t xml:space="preserve">): </w:t>
      </w:r>
      <w:r w:rsidRPr="00EB5F77">
        <w:rPr>
          <w:rFonts w:ascii="Myriad Pro" w:hAnsi="Myriad Pro"/>
        </w:rPr>
        <w:t>1</w:t>
      </w:r>
      <w:r w:rsidR="00C77CEC" w:rsidRPr="00EB5F77">
        <w:rPr>
          <w:rFonts w:ascii="Myriad Pro" w:hAnsi="Myriad Pro"/>
        </w:rPr>
        <w:t>4</w:t>
      </w:r>
      <w:r w:rsidRPr="00EB5F77">
        <w:rPr>
          <w:rFonts w:ascii="Myriad Pro" w:hAnsi="Myriad Pro"/>
        </w:rPr>
        <w:t>.01.19 – 1</w:t>
      </w:r>
      <w:r w:rsidR="0004551E" w:rsidRPr="00EB5F77">
        <w:rPr>
          <w:rFonts w:ascii="Myriad Pro" w:hAnsi="Myriad Pro"/>
        </w:rPr>
        <w:t>4</w:t>
      </w:r>
      <w:r w:rsidRPr="00EB5F77">
        <w:rPr>
          <w:rFonts w:ascii="Myriad Pro" w:hAnsi="Myriad Pro"/>
        </w:rPr>
        <w:t>.03.19</w:t>
      </w:r>
      <w:r w:rsidRPr="00EB5F77">
        <w:rPr>
          <w:rFonts w:ascii="Myriad Pro" w:hAnsi="Myriad Pro"/>
          <w:b/>
        </w:rPr>
        <w:t xml:space="preserve"> </w:t>
      </w:r>
    </w:p>
    <w:p w14:paraId="73FA9E2B" w14:textId="77777777" w:rsidR="00B97F9C" w:rsidRPr="00EB5F77" w:rsidRDefault="00B97F9C" w:rsidP="00224353">
      <w:pPr>
        <w:pStyle w:val="BodyText"/>
        <w:spacing w:before="6"/>
        <w:ind w:right="374"/>
        <w:jc w:val="both"/>
        <w:rPr>
          <w:rFonts w:ascii="Myriad Pro" w:hAnsi="Myriad Pro"/>
          <w:sz w:val="22"/>
          <w:szCs w:val="22"/>
        </w:rPr>
      </w:pPr>
    </w:p>
    <w:p w14:paraId="7092C769" w14:textId="53022BF4" w:rsidR="00B97F9C" w:rsidRPr="00E5075A" w:rsidRDefault="00B97F9C" w:rsidP="00224353">
      <w:pPr>
        <w:pStyle w:val="Heading2"/>
        <w:spacing w:line="252" w:lineRule="auto"/>
        <w:ind w:right="374"/>
        <w:jc w:val="both"/>
        <w:rPr>
          <w:rFonts w:ascii="Myriad Pro" w:hAnsi="Myriad Pro"/>
        </w:rPr>
      </w:pPr>
      <w:r w:rsidRPr="00EB5F77">
        <w:rPr>
          <w:rFonts w:ascii="Myriad Pro" w:hAnsi="Myriad Pro"/>
          <w:w w:val="95"/>
        </w:rPr>
        <w:t xml:space="preserve">Proposal should be submitted by email to </w:t>
      </w:r>
      <w:hyperlink r:id="rId11">
        <w:r w:rsidRPr="00EB5F77">
          <w:rPr>
            <w:rFonts w:ascii="Myriad Pro" w:hAnsi="Myriad Pro"/>
            <w:color w:val="0000FF"/>
            <w:w w:val="95"/>
            <w:u w:val="single" w:color="0000FF"/>
          </w:rPr>
          <w:t xml:space="preserve">procurement.kz@undp.org </w:t>
        </w:r>
      </w:hyperlink>
      <w:r w:rsidRPr="00EB5F77">
        <w:rPr>
          <w:rFonts w:ascii="Myriad Pro" w:hAnsi="Myriad Pro"/>
          <w:w w:val="95"/>
        </w:rPr>
        <w:t xml:space="preserve">indicating </w:t>
      </w:r>
      <w:r w:rsidR="00EE151F" w:rsidRPr="00EB5F77">
        <w:rPr>
          <w:rFonts w:ascii="Myriad Pro" w:hAnsi="Myriad Pro"/>
          <w:b/>
          <w:w w:val="95"/>
        </w:rPr>
        <w:t>Ref.2018</w:t>
      </w:r>
      <w:r w:rsidRPr="00EB5F77">
        <w:rPr>
          <w:rFonts w:ascii="Myriad Pro" w:hAnsi="Myriad Pro"/>
          <w:b/>
          <w:w w:val="95"/>
        </w:rPr>
        <w:t>-00</w:t>
      </w:r>
      <w:r w:rsidR="008F26FC" w:rsidRPr="00EB5F77">
        <w:rPr>
          <w:rFonts w:ascii="Myriad Pro" w:hAnsi="Myriad Pro"/>
          <w:b/>
          <w:w w:val="95"/>
        </w:rPr>
        <w:t>39</w:t>
      </w:r>
      <w:r w:rsidRPr="00EB5F77">
        <w:rPr>
          <w:rFonts w:ascii="Myriad Pro" w:hAnsi="Myriad Pro"/>
          <w:b/>
          <w:w w:val="95"/>
        </w:rPr>
        <w:t xml:space="preserve"> </w:t>
      </w:r>
      <w:r w:rsidRPr="00EB5F77">
        <w:rPr>
          <w:rFonts w:ascii="Myriad Pro" w:hAnsi="Myriad Pro"/>
          <w:w w:val="95"/>
        </w:rPr>
        <w:t xml:space="preserve">in the </w:t>
      </w:r>
      <w:r w:rsidRPr="00EB5F77">
        <w:rPr>
          <w:rFonts w:ascii="Myriad Pro" w:hAnsi="Myriad Pro"/>
        </w:rPr>
        <w:t xml:space="preserve">subject line no later than </w:t>
      </w:r>
      <w:r w:rsidR="008F26FC" w:rsidRPr="00EB5F77">
        <w:rPr>
          <w:rFonts w:ascii="Myriad Pro" w:hAnsi="Myriad Pro"/>
        </w:rPr>
        <w:t>8</w:t>
      </w:r>
      <w:r w:rsidRPr="00EB5F77">
        <w:rPr>
          <w:rFonts w:ascii="Myriad Pro" w:hAnsi="Myriad Pro"/>
        </w:rPr>
        <w:t>th of January 2019.</w:t>
      </w:r>
    </w:p>
    <w:p w14:paraId="49F907A5" w14:textId="77777777" w:rsidR="00B97F9C" w:rsidRPr="00E5075A" w:rsidRDefault="00B97F9C" w:rsidP="00224353">
      <w:pPr>
        <w:pStyle w:val="BodyText"/>
        <w:spacing w:before="6"/>
        <w:ind w:right="374"/>
        <w:jc w:val="both"/>
        <w:rPr>
          <w:rFonts w:ascii="Myriad Pro" w:hAnsi="Myriad Pro"/>
          <w:sz w:val="22"/>
          <w:szCs w:val="22"/>
        </w:rPr>
      </w:pPr>
    </w:p>
    <w:p w14:paraId="71A7328F" w14:textId="125D783A" w:rsidR="00B97F9C" w:rsidRPr="00E5075A" w:rsidRDefault="00B97F9C" w:rsidP="00224353">
      <w:pPr>
        <w:spacing w:line="254" w:lineRule="auto"/>
        <w:ind w:left="220" w:right="374"/>
        <w:jc w:val="both"/>
        <w:rPr>
          <w:rFonts w:ascii="Myriad Pro" w:hAnsi="Myriad Pro"/>
        </w:rPr>
      </w:pPr>
      <w:r w:rsidRPr="00E5075A">
        <w:rPr>
          <w:rFonts w:ascii="Myriad Pro" w:hAnsi="Myriad Pro"/>
        </w:rPr>
        <w:t>Any</w:t>
      </w:r>
      <w:r w:rsidRPr="00E5075A">
        <w:rPr>
          <w:rFonts w:ascii="Myriad Pro" w:hAnsi="Myriad Pro"/>
          <w:spacing w:val="-26"/>
        </w:rPr>
        <w:t xml:space="preserve"> </w:t>
      </w:r>
      <w:r w:rsidR="00224353">
        <w:rPr>
          <w:rFonts w:ascii="Myriad Pro" w:hAnsi="Myriad Pro"/>
          <w:spacing w:val="-26"/>
        </w:rPr>
        <w:t xml:space="preserve"> </w:t>
      </w:r>
      <w:r w:rsidRPr="00E5075A">
        <w:rPr>
          <w:rFonts w:ascii="Myriad Pro" w:hAnsi="Myriad Pro"/>
        </w:rPr>
        <w:t>request</w:t>
      </w:r>
      <w:r w:rsidR="00224353">
        <w:rPr>
          <w:rFonts w:ascii="Myriad Pro" w:hAnsi="Myriad Pro"/>
        </w:rPr>
        <w:t xml:space="preserve"> </w:t>
      </w:r>
      <w:r w:rsidRPr="00E5075A">
        <w:rPr>
          <w:rFonts w:ascii="Myriad Pro" w:hAnsi="Myriad Pro"/>
          <w:spacing w:val="-26"/>
        </w:rPr>
        <w:t xml:space="preserve"> </w:t>
      </w:r>
      <w:r w:rsidRPr="00E5075A">
        <w:rPr>
          <w:rFonts w:ascii="Myriad Pro" w:hAnsi="Myriad Pro"/>
        </w:rPr>
        <w:t>for</w:t>
      </w:r>
      <w:r w:rsidR="00224353">
        <w:rPr>
          <w:rFonts w:ascii="Myriad Pro" w:hAnsi="Myriad Pro"/>
        </w:rPr>
        <w:t xml:space="preserve"> </w:t>
      </w:r>
      <w:r w:rsidRPr="00E5075A">
        <w:rPr>
          <w:rFonts w:ascii="Myriad Pro" w:hAnsi="Myriad Pro"/>
          <w:spacing w:val="-26"/>
        </w:rPr>
        <w:t xml:space="preserve"> </w:t>
      </w:r>
      <w:r w:rsidRPr="00E5075A">
        <w:rPr>
          <w:rFonts w:ascii="Myriad Pro" w:hAnsi="Myriad Pro"/>
        </w:rPr>
        <w:t>TOR</w:t>
      </w:r>
      <w:r w:rsidR="00224353">
        <w:rPr>
          <w:rFonts w:ascii="Myriad Pro" w:hAnsi="Myriad Pro"/>
        </w:rPr>
        <w:t xml:space="preserve"> </w:t>
      </w:r>
      <w:r w:rsidRPr="00E5075A">
        <w:rPr>
          <w:rFonts w:ascii="Myriad Pro" w:hAnsi="Myriad Pro"/>
          <w:spacing w:val="-28"/>
        </w:rPr>
        <w:t xml:space="preserve"> </w:t>
      </w:r>
      <w:r w:rsidRPr="00E5075A">
        <w:rPr>
          <w:rFonts w:ascii="Myriad Pro" w:hAnsi="Myriad Pro"/>
        </w:rPr>
        <w:t>clarification</w:t>
      </w:r>
      <w:r w:rsidRPr="00E5075A">
        <w:rPr>
          <w:rFonts w:ascii="Myriad Pro" w:hAnsi="Myriad Pro"/>
          <w:spacing w:val="-27"/>
        </w:rPr>
        <w:t xml:space="preserve"> </w:t>
      </w:r>
      <w:r w:rsidR="00224353">
        <w:rPr>
          <w:rFonts w:ascii="Myriad Pro" w:hAnsi="Myriad Pro"/>
          <w:spacing w:val="-27"/>
        </w:rPr>
        <w:t xml:space="preserve"> </w:t>
      </w:r>
      <w:r w:rsidRPr="00E5075A">
        <w:rPr>
          <w:rFonts w:ascii="Myriad Pro" w:hAnsi="Myriad Pro"/>
        </w:rPr>
        <w:t>must</w:t>
      </w:r>
      <w:r w:rsidRPr="00E5075A">
        <w:rPr>
          <w:rFonts w:ascii="Myriad Pro" w:hAnsi="Myriad Pro"/>
          <w:spacing w:val="-26"/>
        </w:rPr>
        <w:t xml:space="preserve"> </w:t>
      </w:r>
      <w:r w:rsidR="00224353">
        <w:rPr>
          <w:rFonts w:ascii="Myriad Pro" w:hAnsi="Myriad Pro"/>
          <w:spacing w:val="-26"/>
        </w:rPr>
        <w:t xml:space="preserve"> </w:t>
      </w:r>
      <w:r w:rsidRPr="00E5075A">
        <w:rPr>
          <w:rFonts w:ascii="Myriad Pro" w:hAnsi="Myriad Pro"/>
        </w:rPr>
        <w:t>be</w:t>
      </w:r>
      <w:r w:rsidRPr="00E5075A">
        <w:rPr>
          <w:rFonts w:ascii="Myriad Pro" w:hAnsi="Myriad Pro"/>
          <w:spacing w:val="-27"/>
        </w:rPr>
        <w:t xml:space="preserve"> </w:t>
      </w:r>
      <w:r w:rsidR="00224353">
        <w:rPr>
          <w:rFonts w:ascii="Myriad Pro" w:hAnsi="Myriad Pro"/>
          <w:spacing w:val="-27"/>
        </w:rPr>
        <w:t xml:space="preserve"> </w:t>
      </w:r>
      <w:r w:rsidRPr="00E5075A">
        <w:rPr>
          <w:rFonts w:ascii="Myriad Pro" w:hAnsi="Myriad Pro"/>
        </w:rPr>
        <w:t>sent</w:t>
      </w:r>
      <w:r w:rsidR="00224353">
        <w:rPr>
          <w:rFonts w:ascii="Myriad Pro" w:hAnsi="Myriad Pro"/>
        </w:rPr>
        <w:t xml:space="preserve"> </w:t>
      </w:r>
      <w:r w:rsidRPr="00E5075A">
        <w:rPr>
          <w:rFonts w:ascii="Myriad Pro" w:hAnsi="Myriad Pro"/>
          <w:spacing w:val="-28"/>
        </w:rPr>
        <w:t xml:space="preserve"> </w:t>
      </w:r>
      <w:r w:rsidRPr="00E5075A">
        <w:rPr>
          <w:rFonts w:ascii="Myriad Pro" w:hAnsi="Myriad Pro"/>
        </w:rPr>
        <w:t>in</w:t>
      </w:r>
      <w:r w:rsidRPr="00E5075A">
        <w:rPr>
          <w:rFonts w:ascii="Myriad Pro" w:hAnsi="Myriad Pro"/>
          <w:spacing w:val="-27"/>
        </w:rPr>
        <w:t xml:space="preserve"> </w:t>
      </w:r>
      <w:r w:rsidR="00224353">
        <w:rPr>
          <w:rFonts w:ascii="Myriad Pro" w:hAnsi="Myriad Pro"/>
          <w:spacing w:val="-27"/>
        </w:rPr>
        <w:t xml:space="preserve"> </w:t>
      </w:r>
      <w:r w:rsidRPr="00E5075A">
        <w:rPr>
          <w:rFonts w:ascii="Myriad Pro" w:hAnsi="Myriad Pro"/>
        </w:rPr>
        <w:t>writing,</w:t>
      </w:r>
      <w:r w:rsidRPr="00E5075A">
        <w:rPr>
          <w:rFonts w:ascii="Myriad Pro" w:hAnsi="Myriad Pro"/>
          <w:spacing w:val="-26"/>
        </w:rPr>
        <w:t xml:space="preserve"> </w:t>
      </w:r>
      <w:r w:rsidR="00224353">
        <w:rPr>
          <w:rFonts w:ascii="Myriad Pro" w:hAnsi="Myriad Pro"/>
          <w:spacing w:val="-26"/>
        </w:rPr>
        <w:t xml:space="preserve"> </w:t>
      </w:r>
      <w:r w:rsidRPr="00E5075A">
        <w:rPr>
          <w:rFonts w:ascii="Myriad Pro" w:hAnsi="Myriad Pro"/>
        </w:rPr>
        <w:t>or</w:t>
      </w:r>
      <w:r w:rsidRPr="00E5075A">
        <w:rPr>
          <w:rFonts w:ascii="Myriad Pro" w:hAnsi="Myriad Pro"/>
          <w:spacing w:val="-27"/>
        </w:rPr>
        <w:t xml:space="preserve"> </w:t>
      </w:r>
      <w:r w:rsidR="00224353">
        <w:rPr>
          <w:rFonts w:ascii="Myriad Pro" w:hAnsi="Myriad Pro"/>
          <w:spacing w:val="-27"/>
        </w:rPr>
        <w:t xml:space="preserve"> </w:t>
      </w:r>
      <w:r w:rsidRPr="00E5075A">
        <w:rPr>
          <w:rFonts w:ascii="Myriad Pro" w:hAnsi="Myriad Pro"/>
        </w:rPr>
        <w:t>by</w:t>
      </w:r>
      <w:r w:rsidRPr="00E5075A">
        <w:rPr>
          <w:rFonts w:ascii="Myriad Pro" w:hAnsi="Myriad Pro"/>
          <w:spacing w:val="-26"/>
        </w:rPr>
        <w:t xml:space="preserve"> </w:t>
      </w:r>
      <w:r w:rsidR="00224353">
        <w:rPr>
          <w:rFonts w:ascii="Myriad Pro" w:hAnsi="Myriad Pro"/>
          <w:spacing w:val="-26"/>
        </w:rPr>
        <w:t xml:space="preserve"> </w:t>
      </w:r>
      <w:r w:rsidRPr="00E5075A">
        <w:rPr>
          <w:rFonts w:ascii="Myriad Pro" w:hAnsi="Myriad Pro"/>
        </w:rPr>
        <w:t>standard</w:t>
      </w:r>
      <w:r w:rsidRPr="00E5075A">
        <w:rPr>
          <w:rFonts w:ascii="Myriad Pro" w:hAnsi="Myriad Pro"/>
          <w:spacing w:val="-27"/>
        </w:rPr>
        <w:t xml:space="preserve"> </w:t>
      </w:r>
      <w:r w:rsidR="00224353">
        <w:rPr>
          <w:rFonts w:ascii="Myriad Pro" w:hAnsi="Myriad Pro"/>
          <w:spacing w:val="-27"/>
        </w:rPr>
        <w:t xml:space="preserve"> </w:t>
      </w:r>
      <w:r w:rsidRPr="00E5075A">
        <w:rPr>
          <w:rFonts w:ascii="Myriad Pro" w:hAnsi="Myriad Pro"/>
        </w:rPr>
        <w:t>electronic</w:t>
      </w:r>
      <w:r w:rsidRPr="00E5075A">
        <w:rPr>
          <w:rFonts w:ascii="Myriad Pro" w:hAnsi="Myriad Pro"/>
          <w:spacing w:val="-26"/>
        </w:rPr>
        <w:t xml:space="preserve"> </w:t>
      </w:r>
      <w:r w:rsidR="00224353">
        <w:rPr>
          <w:rFonts w:ascii="Myriad Pro" w:hAnsi="Myriad Pro"/>
          <w:spacing w:val="-26"/>
        </w:rPr>
        <w:t xml:space="preserve"> </w:t>
      </w:r>
      <w:r w:rsidRPr="00E5075A">
        <w:rPr>
          <w:rFonts w:ascii="Myriad Pro" w:hAnsi="Myriad Pro"/>
        </w:rPr>
        <w:t>communication</w:t>
      </w:r>
      <w:r w:rsidRPr="00E5075A">
        <w:rPr>
          <w:rFonts w:ascii="Myriad Pro" w:hAnsi="Myriad Pro"/>
          <w:spacing w:val="-28"/>
        </w:rPr>
        <w:t xml:space="preserve"> </w:t>
      </w:r>
      <w:r w:rsidR="00224353">
        <w:rPr>
          <w:rFonts w:ascii="Myriad Pro" w:hAnsi="Myriad Pro"/>
          <w:spacing w:val="-28"/>
        </w:rPr>
        <w:t xml:space="preserve"> </w:t>
      </w:r>
      <w:r w:rsidRPr="00E5075A">
        <w:rPr>
          <w:rFonts w:ascii="Myriad Pro" w:hAnsi="Myriad Pro"/>
        </w:rPr>
        <w:t xml:space="preserve">to </w:t>
      </w:r>
      <w:r w:rsidR="00224353">
        <w:rPr>
          <w:rFonts w:ascii="Myriad Pro" w:hAnsi="Myriad Pro"/>
        </w:rPr>
        <w:t xml:space="preserve"> </w:t>
      </w:r>
      <w:r w:rsidRPr="00E5075A">
        <w:rPr>
          <w:rFonts w:ascii="Myriad Pro" w:hAnsi="Myriad Pro"/>
        </w:rPr>
        <w:t xml:space="preserve">the </w:t>
      </w:r>
      <w:r w:rsidR="00224353">
        <w:rPr>
          <w:rFonts w:ascii="Myriad Pro" w:hAnsi="Myriad Pro"/>
        </w:rPr>
        <w:t xml:space="preserve">        </w:t>
      </w:r>
      <w:r w:rsidRPr="00E5075A">
        <w:rPr>
          <w:rFonts w:ascii="Myriad Pro" w:hAnsi="Myriad Pro"/>
        </w:rPr>
        <w:t>e-mail:</w:t>
      </w:r>
      <w:r w:rsidRPr="00E5075A">
        <w:rPr>
          <w:rFonts w:ascii="Myriad Pro" w:hAnsi="Myriad Pro"/>
          <w:spacing w:val="-28"/>
        </w:rPr>
        <w:t xml:space="preserve"> </w:t>
      </w:r>
      <w:r>
        <w:rPr>
          <w:rFonts w:ascii="Myriad Pro" w:hAnsi="Myriad Pro"/>
          <w:spacing w:val="-28"/>
        </w:rPr>
        <w:t xml:space="preserve">  </w:t>
      </w:r>
      <w:hyperlink r:id="rId12" w:history="1">
        <w:r w:rsidR="00FD6703" w:rsidRPr="00EA52DF">
          <w:rPr>
            <w:rStyle w:val="Hyperlink"/>
            <w:rFonts w:ascii="Myriad Pro" w:hAnsi="Myriad Pro"/>
          </w:rPr>
          <w:t>aliya.seitzhan@undp.org</w:t>
        </w:r>
      </w:hyperlink>
      <w:r w:rsidR="008F26FC">
        <w:rPr>
          <w:rFonts w:ascii="Myriad Pro" w:hAnsi="Myriad Pro"/>
        </w:rPr>
        <w:t xml:space="preserve"> copying </w:t>
      </w:r>
      <w:hyperlink r:id="rId13" w:history="1">
        <w:r w:rsidR="00EC7626" w:rsidRPr="00F904BA">
          <w:rPr>
            <w:rStyle w:val="Hyperlink"/>
            <w:rFonts w:ascii="Myriad Pro" w:hAnsi="Myriad Pro"/>
          </w:rPr>
          <w:t>meruyert.bolyssayeva@undp.org</w:t>
        </w:r>
      </w:hyperlink>
      <w:r w:rsidR="00EC7626">
        <w:rPr>
          <w:rFonts w:ascii="Myriad Pro" w:hAnsi="Myriad Pro"/>
        </w:rPr>
        <w:t xml:space="preserve"> </w:t>
      </w:r>
    </w:p>
    <w:p w14:paraId="364B8E30" w14:textId="77777777" w:rsidR="00B97F9C" w:rsidRPr="00E5075A" w:rsidRDefault="00100B11" w:rsidP="00100B11">
      <w:pPr>
        <w:pStyle w:val="BodyText"/>
        <w:spacing w:before="5"/>
        <w:ind w:right="374"/>
        <w:rPr>
          <w:rFonts w:ascii="Myriad Pro" w:hAnsi="Myriad Pro"/>
          <w:sz w:val="22"/>
          <w:szCs w:val="22"/>
        </w:rPr>
      </w:pPr>
      <w:r w:rsidRPr="00E5075A">
        <w:rPr>
          <w:rFonts w:ascii="Myriad Pro" w:hAnsi="Myriad Pro"/>
          <w:noProof/>
        </w:rPr>
        <mc:AlternateContent>
          <mc:Choice Requires="wps">
            <w:drawing>
              <wp:anchor distT="0" distB="0" distL="114300" distR="114300" simplePos="0" relativeHeight="251660288" behindDoc="0" locked="0" layoutInCell="1" allowOverlap="1" wp14:anchorId="523516E3" wp14:editId="59BBED63">
                <wp:simplePos x="0" y="0"/>
                <wp:positionH relativeFrom="page">
                  <wp:posOffset>904875</wp:posOffset>
                </wp:positionH>
                <wp:positionV relativeFrom="paragraph">
                  <wp:posOffset>108586</wp:posOffset>
                </wp:positionV>
                <wp:extent cx="6324600" cy="0"/>
                <wp:effectExtent l="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AF9F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25pt,8.55pt" to="569.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aRKgIAAFAEAAAOAAAAZHJzL2Uyb0RvYy54bWysVMGO2jAQvVfqP1i+QxI2sG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" strokecolor="blue" strokeweight="4.5pt">
                <w10:wrap anchorx="page"/>
              </v:line>
            </w:pict>
          </mc:Fallback>
        </mc:AlternateContent>
      </w:r>
    </w:p>
    <w:p w14:paraId="0B9A9332" w14:textId="77777777" w:rsidR="006D4EEF" w:rsidRDefault="006D4EEF" w:rsidP="00100B11">
      <w:pPr>
        <w:spacing w:before="1"/>
        <w:ind w:left="220" w:right="374"/>
        <w:rPr>
          <w:rFonts w:ascii="Myriad Pro" w:hAnsi="Myriad Pro"/>
          <w:b/>
        </w:rPr>
      </w:pPr>
    </w:p>
    <w:p w14:paraId="440D8AC7" w14:textId="77777777" w:rsidR="00B97F9C" w:rsidRPr="00E5075A" w:rsidRDefault="00B97F9C" w:rsidP="00100B11">
      <w:pPr>
        <w:spacing w:before="1"/>
        <w:ind w:left="220" w:right="374"/>
        <w:rPr>
          <w:rFonts w:ascii="Myriad Pro" w:hAnsi="Myriad Pro"/>
          <w:b/>
        </w:rPr>
      </w:pPr>
      <w:r>
        <w:rPr>
          <w:rFonts w:ascii="Myriad Pro" w:hAnsi="Myriad Pro"/>
          <w:b/>
        </w:rPr>
        <w:t xml:space="preserve">1. </w:t>
      </w:r>
      <w:r w:rsidR="00C350AF">
        <w:rPr>
          <w:rFonts w:ascii="Myriad Pro" w:hAnsi="Myriad Pro"/>
          <w:b/>
        </w:rPr>
        <w:t xml:space="preserve">   </w:t>
      </w:r>
      <w:r>
        <w:rPr>
          <w:rFonts w:ascii="Myriad Pro" w:hAnsi="Myriad Pro"/>
          <w:b/>
        </w:rPr>
        <w:t>Background</w:t>
      </w:r>
    </w:p>
    <w:p w14:paraId="5691D52D" w14:textId="77777777" w:rsidR="00B97F9C" w:rsidRPr="00E5075A" w:rsidRDefault="00B97F9C" w:rsidP="00100B11">
      <w:pPr>
        <w:pStyle w:val="BodyText"/>
        <w:ind w:right="374"/>
        <w:rPr>
          <w:rFonts w:ascii="Myriad Pro" w:hAnsi="Myriad Pro"/>
          <w:b/>
          <w:sz w:val="22"/>
          <w:szCs w:val="22"/>
        </w:rPr>
      </w:pPr>
    </w:p>
    <w:p w14:paraId="33ABF3DE" w14:textId="77777777" w:rsidR="00821E5A" w:rsidRPr="00821E5A" w:rsidRDefault="00821E5A" w:rsidP="00821E5A">
      <w:pPr>
        <w:pStyle w:val="Heading1"/>
        <w:spacing w:after="60"/>
        <w:ind w:left="216" w:right="374"/>
        <w:jc w:val="both"/>
        <w:rPr>
          <w:rFonts w:ascii="Myriad Pro" w:eastAsia="Arial" w:hAnsi="Myriad Pro" w:cs="Arial"/>
          <w:b w:val="0"/>
          <w:bCs w:val="0"/>
        </w:rPr>
      </w:pPr>
      <w:r w:rsidRPr="00821E5A">
        <w:rPr>
          <w:rFonts w:ascii="Myriad Pro" w:eastAsia="Arial" w:hAnsi="Myriad Pro" w:cs="Arial"/>
          <w:b w:val="0"/>
          <w:bCs w:val="0"/>
        </w:rPr>
        <w:t xml:space="preserve">Kazakhstan aspires to become one of the 30 most developed countries in the world. An integral part of this vision is building of a modern, effective system of social protection of the population, with special emphasis on creating favorable conditions for decent employment and access to welfare for the vulnerable population. This vision coincides with the Development Agenda 2030 and its key principle – ‘leaving no one behind’. </w:t>
      </w:r>
    </w:p>
    <w:p w14:paraId="66B7614A" w14:textId="77777777" w:rsidR="00821E5A" w:rsidRPr="00821E5A" w:rsidRDefault="00821E5A" w:rsidP="00821E5A">
      <w:pPr>
        <w:pStyle w:val="Heading1"/>
        <w:spacing w:after="60"/>
        <w:ind w:left="216" w:right="374"/>
        <w:jc w:val="both"/>
        <w:rPr>
          <w:rFonts w:ascii="Myriad Pro" w:eastAsia="Arial" w:hAnsi="Myriad Pro" w:cs="Arial"/>
          <w:b w:val="0"/>
          <w:bCs w:val="0"/>
        </w:rPr>
      </w:pPr>
      <w:r w:rsidRPr="00821E5A">
        <w:rPr>
          <w:rFonts w:ascii="Myriad Pro" w:eastAsia="Arial" w:hAnsi="Myriad Pro" w:cs="Arial"/>
          <w:b w:val="0"/>
          <w:bCs w:val="0"/>
        </w:rPr>
        <w:t xml:space="preserve">Towards implementation of this vision, UNDP and the Ministry of Labor and Social Protection of Population partnered to develop and pilot innovative strategies that will enhance capacities of and improve opportunities for the vulnerable people to access decent employment in the formal labour market. It is expected that once successfully tested and the necessary institutional and legal conditions are in place, the model programme will be scaled up and implemented country wide. Design of the model employment programmes will be built on the good practices and UNDP’s expertise in the area of inclusive employment, and will be tailored to the specific development and institutional context of Kazakhstan. </w:t>
      </w:r>
    </w:p>
    <w:p w14:paraId="241C4554" w14:textId="77777777" w:rsidR="006D4EEF" w:rsidRPr="00E5075A" w:rsidRDefault="00821E5A" w:rsidP="00821E5A">
      <w:pPr>
        <w:pStyle w:val="Heading1"/>
        <w:spacing w:after="60"/>
        <w:ind w:right="374"/>
        <w:jc w:val="both"/>
        <w:rPr>
          <w:rFonts w:ascii="Myriad Pro" w:eastAsia="Arial" w:hAnsi="Myriad Pro" w:cs="Arial"/>
          <w:b w:val="0"/>
          <w:bCs w:val="0"/>
        </w:rPr>
      </w:pPr>
      <w:r w:rsidRPr="00821E5A">
        <w:rPr>
          <w:rFonts w:ascii="Myriad Pro" w:eastAsia="Arial" w:hAnsi="Myriad Pro" w:cs="Arial"/>
          <w:b w:val="0"/>
          <w:bCs w:val="0"/>
        </w:rPr>
        <w:t>UNDP has a proven track record of supporting vulnerable groups of population, including youth. This work includes youth empowerment, creating opportunities for youth and their engagement in life of communities. UNDP also has developed expertise in implementing programmes that embrace the aspects of employment, social inclusion or education in integrated manner, thus ensuring that the vulnerable groups will be empowered to escape the vicious circle of low paid and precarious jobs and supported on their pathway to decent, productive and sustainable employment. For example, in the 6 Western Balkan countries UNDP together with national partners implements a sub-regional project, which exactly aims to enhance institutional capacities of public employment offices and centres for social welfare to provide holistic services to the vulnerable people, customized to their individual needs. With UNDP support, the model of integrated approach to employment has been also successfully implemented in Ukraine and Azerbaijan. These experiences from the region provide an important body of evidence that can inform the envisaged work in Kazakhstan, but also create opportunities for peer learning and exchange of lessons learned.</w:t>
      </w:r>
    </w:p>
    <w:p w14:paraId="6B9C5B24" w14:textId="77777777" w:rsidR="00B97F9C" w:rsidRPr="00E5075A" w:rsidRDefault="00B97F9C" w:rsidP="00100B11">
      <w:pPr>
        <w:pStyle w:val="Heading1"/>
        <w:ind w:right="374"/>
        <w:rPr>
          <w:rFonts w:ascii="Myriad Pro" w:hAnsi="Myriad Pro"/>
        </w:rPr>
      </w:pPr>
      <w:r>
        <w:rPr>
          <w:rFonts w:ascii="Myriad Pro" w:hAnsi="Myriad Pro"/>
        </w:rPr>
        <w:lastRenderedPageBreak/>
        <w:t xml:space="preserve">2. </w:t>
      </w:r>
      <w:r w:rsidR="00C350AF">
        <w:rPr>
          <w:rFonts w:ascii="Myriad Pro" w:hAnsi="Myriad Pro"/>
        </w:rPr>
        <w:t xml:space="preserve">   </w:t>
      </w:r>
      <w:r>
        <w:rPr>
          <w:rFonts w:ascii="Myriad Pro" w:hAnsi="Myriad Pro"/>
        </w:rPr>
        <w:t>Scope of work</w:t>
      </w:r>
    </w:p>
    <w:p w14:paraId="686153AF" w14:textId="77777777" w:rsidR="00B97F9C" w:rsidRPr="00E5075A" w:rsidRDefault="00B97F9C" w:rsidP="00100B11">
      <w:pPr>
        <w:pStyle w:val="BodyText"/>
        <w:spacing w:before="3"/>
        <w:ind w:right="374"/>
        <w:rPr>
          <w:rFonts w:ascii="Myriad Pro" w:hAnsi="Myriad Pro"/>
          <w:b/>
          <w:sz w:val="22"/>
          <w:szCs w:val="22"/>
        </w:rPr>
      </w:pPr>
    </w:p>
    <w:p w14:paraId="78D45815" w14:textId="77777777" w:rsidR="00821E5A" w:rsidRPr="00821E5A" w:rsidRDefault="00821E5A" w:rsidP="00FD6703">
      <w:pPr>
        <w:pStyle w:val="BodyText"/>
        <w:spacing w:before="11" w:after="60"/>
        <w:ind w:left="288" w:right="374"/>
        <w:jc w:val="both"/>
        <w:rPr>
          <w:rFonts w:ascii="Myriad Pro" w:hAnsi="Myriad Pro"/>
          <w:sz w:val="22"/>
          <w:szCs w:val="22"/>
          <w:shd w:val="clear" w:color="auto" w:fill="FFFFFF"/>
          <w:lang w:val="en-GB"/>
        </w:rPr>
      </w:pPr>
      <w:r w:rsidRPr="00821E5A">
        <w:rPr>
          <w:rFonts w:ascii="Myriad Pro" w:hAnsi="Myriad Pro"/>
          <w:sz w:val="22"/>
          <w:szCs w:val="22"/>
          <w:shd w:val="clear" w:color="auto" w:fill="FFFFFF"/>
          <w:lang w:val="en-GB"/>
        </w:rPr>
        <w:t xml:space="preserve">The aim of this assignment is to support development of a programme that will promote innovative and inclusive model to employment of vulnerable people in Kazakhstan. National expert will be primarily responsible for preparing a comparative analysis of issues and matters relevant to the employment for vulnerable people in Kazakhstan. National expert will work in close collaboration with the Ministry of Labour and Social Protection of Population, UNDP Governance Unit and </w:t>
      </w:r>
      <w:r w:rsidRPr="00337F64">
        <w:rPr>
          <w:rFonts w:ascii="Myriad Pro" w:hAnsi="Myriad Pro"/>
          <w:sz w:val="22"/>
          <w:szCs w:val="22"/>
          <w:shd w:val="clear" w:color="auto" w:fill="FFFFFF"/>
          <w:lang w:val="en-GB"/>
        </w:rPr>
        <w:t>UNDP Regional Employment Specialist</w:t>
      </w:r>
      <w:r w:rsidRPr="00821E5A">
        <w:rPr>
          <w:rFonts w:ascii="Myriad Pro" w:hAnsi="Myriad Pro"/>
          <w:sz w:val="22"/>
          <w:szCs w:val="22"/>
          <w:shd w:val="clear" w:color="auto" w:fill="FFFFFF"/>
          <w:lang w:val="en-GB"/>
        </w:rPr>
        <w:t>. She/he shall provide qualified expert support in compiling relevant statistical data and information about the existing legal, policy and institutional framework and introduce the international expert into specificities of Kazakhstan’s social protection system and employment policies and measures. It is also expected that the local expert shall prepare a map of institutions, CSOs or other entities which have a relevant role in providing employment services, social protection support, education or training, facilitate the communication and when required accompany the international expert during the meetings with national partners.</w:t>
      </w:r>
    </w:p>
    <w:p w14:paraId="054412F8" w14:textId="77777777" w:rsidR="00821E5A" w:rsidRPr="00821E5A" w:rsidRDefault="00821E5A" w:rsidP="00FD6703">
      <w:pPr>
        <w:pStyle w:val="BodyText"/>
        <w:spacing w:before="11" w:after="60"/>
        <w:ind w:left="288" w:right="374"/>
        <w:jc w:val="both"/>
        <w:rPr>
          <w:rFonts w:ascii="Myriad Pro" w:hAnsi="Myriad Pro"/>
          <w:sz w:val="22"/>
          <w:szCs w:val="22"/>
          <w:shd w:val="clear" w:color="auto" w:fill="FFFFFF"/>
          <w:lang w:val="en-GB"/>
        </w:rPr>
      </w:pPr>
      <w:r w:rsidRPr="00821E5A">
        <w:rPr>
          <w:rFonts w:ascii="Myriad Pro" w:hAnsi="Myriad Pro"/>
          <w:sz w:val="22"/>
          <w:szCs w:val="22"/>
          <w:shd w:val="clear" w:color="auto" w:fill="FFFFFF"/>
          <w:lang w:val="en-GB"/>
        </w:rPr>
        <w:t>In cooperation with the international expert, the national expert conducts a comparative analysis of issues relevant to this assignment across the country, conducts qualitative and quantitative research, organizes and attends coordination and information-gathering meetings with the national partner as and when required.</w:t>
      </w:r>
    </w:p>
    <w:p w14:paraId="1F9878F5" w14:textId="77777777" w:rsidR="00B97F9C" w:rsidRDefault="00821E5A" w:rsidP="00821E5A">
      <w:pPr>
        <w:pStyle w:val="BodyText"/>
        <w:spacing w:before="11"/>
        <w:ind w:left="284" w:right="374"/>
        <w:jc w:val="both"/>
        <w:rPr>
          <w:rFonts w:ascii="Myriad Pro" w:hAnsi="Myriad Pro"/>
          <w:sz w:val="22"/>
          <w:szCs w:val="22"/>
          <w:shd w:val="clear" w:color="auto" w:fill="FFFFFF"/>
          <w:lang w:val="en-GB"/>
        </w:rPr>
      </w:pPr>
      <w:r w:rsidRPr="00821E5A">
        <w:rPr>
          <w:rFonts w:ascii="Myriad Pro" w:hAnsi="Myriad Pro"/>
          <w:sz w:val="22"/>
          <w:szCs w:val="22"/>
          <w:shd w:val="clear" w:color="auto" w:fill="FFFFFF"/>
          <w:lang w:val="en-GB"/>
        </w:rPr>
        <w:t>The assignment will be implemented in close cooperation with the Ministry of Labour and Social Protection of Population and its territorial subdivisions, UNDP Country Office in Kazakhstan and UNDP Istanbul Regional Hub (IRH).</w:t>
      </w:r>
    </w:p>
    <w:p w14:paraId="3764FFB5" w14:textId="77777777" w:rsidR="00821E5A" w:rsidRPr="000638AC" w:rsidRDefault="00821E5A" w:rsidP="00821E5A">
      <w:pPr>
        <w:pStyle w:val="BodyText"/>
        <w:spacing w:before="11"/>
        <w:ind w:left="284" w:right="374"/>
        <w:jc w:val="both"/>
        <w:rPr>
          <w:rFonts w:ascii="Myriad Pro" w:hAnsi="Myriad Pro"/>
          <w:sz w:val="22"/>
          <w:szCs w:val="22"/>
          <w:lang w:val="en-GB"/>
        </w:rPr>
      </w:pPr>
    </w:p>
    <w:p w14:paraId="38B29F24" w14:textId="77777777" w:rsidR="00B97F9C" w:rsidRPr="00E5075A" w:rsidRDefault="00B97F9C" w:rsidP="00100B11">
      <w:pPr>
        <w:pStyle w:val="Heading3"/>
        <w:numPr>
          <w:ilvl w:val="0"/>
          <w:numId w:val="4"/>
        </w:numPr>
        <w:tabs>
          <w:tab w:val="left" w:pos="442"/>
        </w:tabs>
        <w:ind w:left="284" w:right="374" w:firstLine="0"/>
        <w:rPr>
          <w:rFonts w:ascii="Myriad Pro" w:hAnsi="Myriad Pro"/>
          <w:sz w:val="22"/>
          <w:szCs w:val="22"/>
        </w:rPr>
      </w:pPr>
      <w:r w:rsidRPr="00E5075A">
        <w:rPr>
          <w:rFonts w:ascii="Myriad Pro" w:hAnsi="Myriad Pro"/>
          <w:sz w:val="22"/>
          <w:szCs w:val="22"/>
        </w:rPr>
        <w:t>Ex</w:t>
      </w:r>
      <w:r w:rsidR="00C350AF">
        <w:rPr>
          <w:rFonts w:ascii="Myriad Pro" w:hAnsi="Myriad Pro"/>
          <w:sz w:val="22"/>
          <w:szCs w:val="22"/>
        </w:rPr>
        <w:t>pected outputs and deliverables</w:t>
      </w:r>
    </w:p>
    <w:p w14:paraId="3790007F" w14:textId="77777777" w:rsidR="00B97F9C" w:rsidRPr="00E5075A" w:rsidRDefault="00B97F9C" w:rsidP="00100B11">
      <w:pPr>
        <w:pStyle w:val="BodyText"/>
        <w:spacing w:before="1"/>
        <w:ind w:left="284" w:right="374"/>
        <w:rPr>
          <w:rFonts w:ascii="Myriad Pro" w:hAnsi="Myriad Pro"/>
          <w:b/>
          <w:sz w:val="22"/>
          <w:szCs w:val="22"/>
        </w:rPr>
      </w:pPr>
    </w:p>
    <w:p w14:paraId="2A6FC880" w14:textId="77777777" w:rsidR="00505A23" w:rsidRPr="00505A23" w:rsidRDefault="00505A23" w:rsidP="00505A23">
      <w:pPr>
        <w:spacing w:after="60"/>
        <w:ind w:left="284" w:right="374"/>
        <w:jc w:val="both"/>
        <w:rPr>
          <w:rFonts w:ascii="Myriad Pro" w:hAnsi="Myriad Pro"/>
          <w:lang w:val="en-GB"/>
        </w:rPr>
      </w:pPr>
      <w:r w:rsidRPr="00505A23">
        <w:rPr>
          <w:rFonts w:ascii="Myriad Pro" w:hAnsi="Myriad Pro"/>
          <w:lang w:val="en-GB"/>
        </w:rPr>
        <w:t xml:space="preserve">This assignment is expected to ultimately provide two main outputs and deliverables, namely: </w:t>
      </w:r>
    </w:p>
    <w:p w14:paraId="1D6BB177" w14:textId="77777777" w:rsidR="00505A23" w:rsidRPr="00505A23" w:rsidRDefault="00505A23" w:rsidP="00505A23">
      <w:pPr>
        <w:pStyle w:val="ListParagraph"/>
        <w:numPr>
          <w:ilvl w:val="0"/>
          <w:numId w:val="7"/>
        </w:numPr>
        <w:spacing w:after="60"/>
        <w:ind w:right="374"/>
        <w:jc w:val="both"/>
        <w:rPr>
          <w:rFonts w:ascii="Myriad Pro" w:hAnsi="Myriad Pro"/>
          <w:lang w:val="en-GB"/>
        </w:rPr>
      </w:pPr>
      <w:r w:rsidRPr="00505A23">
        <w:rPr>
          <w:rFonts w:ascii="Myriad Pro" w:hAnsi="Myriad Pro"/>
          <w:lang w:val="en-GB"/>
        </w:rPr>
        <w:t>Preliminary report describing current issues related to the employment initiative for vulnerable people in Kazakhstan with focus on youth and PWD, relevant data and information, mapping of institutional framework and analysis of gaps, substantive inputs to presentations;</w:t>
      </w:r>
    </w:p>
    <w:p w14:paraId="4783E956" w14:textId="77777777" w:rsidR="00505A23" w:rsidRPr="00505A23" w:rsidRDefault="00505A23" w:rsidP="00505A23">
      <w:pPr>
        <w:pStyle w:val="ListParagraph"/>
        <w:numPr>
          <w:ilvl w:val="0"/>
          <w:numId w:val="7"/>
        </w:numPr>
        <w:spacing w:after="60"/>
        <w:ind w:right="374"/>
        <w:jc w:val="both"/>
        <w:rPr>
          <w:rFonts w:ascii="Myriad Pro" w:hAnsi="Myriad Pro"/>
          <w:lang w:val="en-GB"/>
        </w:rPr>
      </w:pPr>
      <w:r w:rsidRPr="00505A23">
        <w:rPr>
          <w:rFonts w:ascii="Myriad Pro" w:hAnsi="Myriad Pro"/>
          <w:lang w:val="en-GB"/>
        </w:rPr>
        <w:t xml:space="preserve">Final report on all works conducted within the scope of this assignment, including contribution to the analysis of the international expert and to the proposed employment model-(s). </w:t>
      </w:r>
    </w:p>
    <w:p w14:paraId="2A9B708B" w14:textId="77777777" w:rsidR="00B97F9C" w:rsidRDefault="00B97F9C" w:rsidP="00100B11">
      <w:pPr>
        <w:spacing w:after="60"/>
        <w:ind w:left="284" w:right="374"/>
        <w:jc w:val="both"/>
        <w:rPr>
          <w:rFonts w:ascii="Myriad Pro" w:hAnsi="Myriad Pro"/>
          <w:lang w:val="en-GB"/>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95"/>
        <w:gridCol w:w="1692"/>
        <w:gridCol w:w="1710"/>
        <w:gridCol w:w="2916"/>
      </w:tblGrid>
      <w:tr w:rsidR="00B97F9C" w:rsidRPr="003F2237" w14:paraId="4A451270" w14:textId="77777777" w:rsidTr="004C62B0">
        <w:tc>
          <w:tcPr>
            <w:tcW w:w="709" w:type="dxa"/>
            <w:shd w:val="clear" w:color="auto" w:fill="auto"/>
            <w:vAlign w:val="center"/>
          </w:tcPr>
          <w:p w14:paraId="28395858" w14:textId="77777777" w:rsidR="00B97F9C" w:rsidRPr="003F2237" w:rsidRDefault="00B97F9C" w:rsidP="00100B11">
            <w:pPr>
              <w:spacing w:after="60"/>
              <w:ind w:left="284" w:right="374"/>
              <w:jc w:val="center"/>
              <w:rPr>
                <w:rFonts w:ascii="Myriad Pro" w:hAnsi="Myriad Pro"/>
                <w:lang w:val="ru-RU"/>
              </w:rPr>
            </w:pPr>
            <w:r w:rsidRPr="003F2237">
              <w:rPr>
                <w:rFonts w:ascii="Myriad Pro" w:hAnsi="Myriad Pro"/>
                <w:lang w:val="ru-RU"/>
              </w:rPr>
              <w:t>№</w:t>
            </w:r>
          </w:p>
        </w:tc>
        <w:tc>
          <w:tcPr>
            <w:tcW w:w="2895" w:type="dxa"/>
            <w:shd w:val="clear" w:color="auto" w:fill="auto"/>
            <w:vAlign w:val="center"/>
          </w:tcPr>
          <w:p w14:paraId="3AFEE543" w14:textId="77777777" w:rsidR="00B97F9C" w:rsidRPr="003F2237" w:rsidRDefault="00B97F9C" w:rsidP="00100B11">
            <w:pPr>
              <w:spacing w:after="60"/>
              <w:ind w:left="284" w:right="374"/>
              <w:jc w:val="center"/>
              <w:rPr>
                <w:rFonts w:ascii="Myriad Pro" w:hAnsi="Myriad Pro"/>
                <w:lang w:val="en-GB"/>
              </w:rPr>
            </w:pPr>
            <w:r w:rsidRPr="003F2237">
              <w:rPr>
                <w:rFonts w:ascii="Myriad Pro" w:hAnsi="Myriad Pro"/>
              </w:rPr>
              <w:t>Deliverables/ Outputs</w:t>
            </w:r>
          </w:p>
        </w:tc>
        <w:tc>
          <w:tcPr>
            <w:tcW w:w="1692" w:type="dxa"/>
            <w:shd w:val="clear" w:color="auto" w:fill="auto"/>
            <w:vAlign w:val="center"/>
          </w:tcPr>
          <w:p w14:paraId="5FAE0525" w14:textId="77777777" w:rsidR="00B97F9C" w:rsidRPr="003F2237" w:rsidRDefault="00B97F9C" w:rsidP="002A502E">
            <w:pPr>
              <w:spacing w:after="60"/>
              <w:ind w:left="122" w:right="374"/>
              <w:jc w:val="center"/>
              <w:rPr>
                <w:rFonts w:ascii="Myriad Pro" w:hAnsi="Myriad Pro"/>
                <w:lang w:val="en-GB"/>
              </w:rPr>
            </w:pPr>
            <w:r w:rsidRPr="003F2237">
              <w:rPr>
                <w:rFonts w:ascii="Myriad Pro" w:hAnsi="Myriad Pro"/>
              </w:rPr>
              <w:t>Estimate</w:t>
            </w:r>
            <w:r w:rsidR="002A502E">
              <w:rPr>
                <w:rFonts w:ascii="Myriad Pro" w:hAnsi="Myriad Pro"/>
              </w:rPr>
              <w:t>d</w:t>
            </w:r>
            <w:r w:rsidRPr="003F2237">
              <w:rPr>
                <w:rFonts w:ascii="Myriad Pro" w:hAnsi="Myriad Pro"/>
              </w:rPr>
              <w:t xml:space="preserve"> Duration to Complete</w:t>
            </w:r>
          </w:p>
        </w:tc>
        <w:tc>
          <w:tcPr>
            <w:tcW w:w="1710" w:type="dxa"/>
            <w:shd w:val="clear" w:color="auto" w:fill="auto"/>
            <w:vAlign w:val="center"/>
          </w:tcPr>
          <w:p w14:paraId="3208330F" w14:textId="77777777" w:rsidR="008E6998" w:rsidRDefault="00B97F9C" w:rsidP="008E6998">
            <w:pPr>
              <w:spacing w:after="60"/>
              <w:ind w:left="38" w:right="374"/>
              <w:jc w:val="center"/>
              <w:rPr>
                <w:rFonts w:ascii="Myriad Pro" w:hAnsi="Myriad Pro"/>
              </w:rPr>
            </w:pPr>
            <w:r w:rsidRPr="003F2237">
              <w:rPr>
                <w:rFonts w:ascii="Myriad Pro" w:hAnsi="Myriad Pro"/>
              </w:rPr>
              <w:t>Target</w:t>
            </w:r>
          </w:p>
          <w:p w14:paraId="7F9B9F63" w14:textId="77777777" w:rsidR="00B97F9C" w:rsidRPr="003F2237" w:rsidRDefault="00B97F9C" w:rsidP="008E6998">
            <w:pPr>
              <w:spacing w:after="60"/>
              <w:ind w:left="38" w:right="374"/>
              <w:jc w:val="center"/>
              <w:rPr>
                <w:rFonts w:ascii="Myriad Pro" w:hAnsi="Myriad Pro"/>
                <w:lang w:val="en-GB"/>
              </w:rPr>
            </w:pPr>
            <w:r w:rsidRPr="003F2237">
              <w:rPr>
                <w:rFonts w:ascii="Myriad Pro" w:hAnsi="Myriad Pro"/>
              </w:rPr>
              <w:t>Due Dates</w:t>
            </w:r>
          </w:p>
        </w:tc>
        <w:tc>
          <w:tcPr>
            <w:tcW w:w="2916" w:type="dxa"/>
            <w:shd w:val="clear" w:color="auto" w:fill="auto"/>
            <w:vAlign w:val="center"/>
          </w:tcPr>
          <w:p w14:paraId="103E8A1C" w14:textId="77777777" w:rsidR="00B97F9C" w:rsidRPr="003F2237" w:rsidRDefault="00B97F9C" w:rsidP="00100B11">
            <w:pPr>
              <w:spacing w:after="60"/>
              <w:ind w:left="284" w:right="374"/>
              <w:jc w:val="center"/>
              <w:rPr>
                <w:rFonts w:ascii="Myriad Pro" w:hAnsi="Myriad Pro"/>
                <w:lang w:val="en-GB"/>
              </w:rPr>
            </w:pPr>
            <w:r w:rsidRPr="003F2237">
              <w:rPr>
                <w:rFonts w:ascii="Myriad Pro" w:hAnsi="Myriad Pro"/>
              </w:rPr>
              <w:t>Review and Approvals Required (Indicate designation of person who will review output and confirm acceptance)</w:t>
            </w:r>
          </w:p>
        </w:tc>
      </w:tr>
      <w:tr w:rsidR="00B97F9C" w:rsidRPr="003F2237" w14:paraId="7FB1BDB2" w14:textId="77777777" w:rsidTr="004C62B0">
        <w:tc>
          <w:tcPr>
            <w:tcW w:w="709" w:type="dxa"/>
            <w:shd w:val="clear" w:color="auto" w:fill="auto"/>
          </w:tcPr>
          <w:p w14:paraId="56E12A5A" w14:textId="77777777" w:rsidR="00B97F9C" w:rsidRPr="003F2237" w:rsidRDefault="00B97F9C" w:rsidP="00100B11">
            <w:pPr>
              <w:spacing w:after="60"/>
              <w:ind w:left="284" w:right="374"/>
              <w:jc w:val="center"/>
              <w:rPr>
                <w:rFonts w:ascii="Myriad Pro" w:hAnsi="Myriad Pro"/>
                <w:lang w:val="ru-RU"/>
              </w:rPr>
            </w:pPr>
            <w:r w:rsidRPr="003F2237">
              <w:rPr>
                <w:rFonts w:ascii="Myriad Pro" w:hAnsi="Myriad Pro"/>
                <w:lang w:val="ru-RU"/>
              </w:rPr>
              <w:t>1</w:t>
            </w:r>
          </w:p>
        </w:tc>
        <w:tc>
          <w:tcPr>
            <w:tcW w:w="2895" w:type="dxa"/>
            <w:shd w:val="clear" w:color="auto" w:fill="auto"/>
          </w:tcPr>
          <w:p w14:paraId="1722AC78" w14:textId="77777777" w:rsidR="00B97F9C" w:rsidRPr="003F2237" w:rsidRDefault="00B97F9C" w:rsidP="00100B11">
            <w:pPr>
              <w:spacing w:after="60"/>
              <w:ind w:left="284" w:right="374"/>
              <w:rPr>
                <w:rFonts w:ascii="Myriad Pro" w:hAnsi="Myriad Pro"/>
                <w:lang w:val="en-GB"/>
              </w:rPr>
            </w:pPr>
            <w:r>
              <w:rPr>
                <w:rFonts w:ascii="Myriad Pro" w:hAnsi="Myriad Pro"/>
              </w:rPr>
              <w:t>Preliminary r</w:t>
            </w:r>
            <w:r w:rsidRPr="003F2237">
              <w:rPr>
                <w:rFonts w:ascii="Myriad Pro" w:hAnsi="Myriad Pro"/>
              </w:rPr>
              <w:t xml:space="preserve">eport </w:t>
            </w:r>
          </w:p>
        </w:tc>
        <w:tc>
          <w:tcPr>
            <w:tcW w:w="1692" w:type="dxa"/>
            <w:shd w:val="clear" w:color="auto" w:fill="auto"/>
          </w:tcPr>
          <w:p w14:paraId="283F2F0B" w14:textId="77777777" w:rsidR="00B97F9C" w:rsidRPr="003F2237" w:rsidRDefault="00B97F9C" w:rsidP="00100B11">
            <w:pPr>
              <w:spacing w:after="60"/>
              <w:ind w:left="284" w:right="374"/>
              <w:jc w:val="both"/>
              <w:rPr>
                <w:rFonts w:ascii="Myriad Pro" w:hAnsi="Myriad Pro"/>
                <w:lang w:val="en-GB"/>
              </w:rPr>
            </w:pPr>
            <w:r>
              <w:rPr>
                <w:rFonts w:ascii="Myriad Pro" w:hAnsi="Myriad Pro"/>
              </w:rPr>
              <w:t>15</w:t>
            </w:r>
            <w:r w:rsidRPr="003F2237">
              <w:rPr>
                <w:rFonts w:ascii="Myriad Pro" w:hAnsi="Myriad Pro"/>
              </w:rPr>
              <w:t xml:space="preserve"> days</w:t>
            </w:r>
          </w:p>
        </w:tc>
        <w:tc>
          <w:tcPr>
            <w:tcW w:w="1710" w:type="dxa"/>
            <w:shd w:val="clear" w:color="auto" w:fill="auto"/>
          </w:tcPr>
          <w:p w14:paraId="1AFC7C5C" w14:textId="760C19B5" w:rsidR="00B97F9C" w:rsidRPr="00460ED6" w:rsidRDefault="00C77CEC" w:rsidP="004C7C92">
            <w:pPr>
              <w:spacing w:after="60"/>
              <w:ind w:left="166" w:right="-15"/>
              <w:rPr>
                <w:rFonts w:ascii="Myriad Pro" w:hAnsi="Myriad Pro"/>
                <w:lang w:val="en-GB"/>
              </w:rPr>
            </w:pPr>
            <w:r w:rsidRPr="00460ED6">
              <w:rPr>
                <w:rFonts w:ascii="Myriad Pro" w:hAnsi="Myriad Pro"/>
              </w:rPr>
              <w:t xml:space="preserve">1 February </w:t>
            </w:r>
            <w:r w:rsidR="00B97F9C" w:rsidRPr="00460ED6">
              <w:rPr>
                <w:rFonts w:ascii="Myriad Pro" w:hAnsi="Myriad Pro"/>
              </w:rPr>
              <w:t xml:space="preserve"> 2019 (approx.)</w:t>
            </w:r>
          </w:p>
        </w:tc>
        <w:tc>
          <w:tcPr>
            <w:tcW w:w="2916" w:type="dxa"/>
            <w:shd w:val="clear" w:color="auto" w:fill="auto"/>
          </w:tcPr>
          <w:p w14:paraId="633B9436" w14:textId="77777777" w:rsidR="00B97F9C" w:rsidRPr="00337F64" w:rsidRDefault="00337F64" w:rsidP="00337F64">
            <w:pPr>
              <w:spacing w:after="60"/>
              <w:ind w:right="-74"/>
              <w:rPr>
                <w:rFonts w:ascii="Myriad Pro" w:hAnsi="Myriad Pro"/>
              </w:rPr>
            </w:pPr>
            <w:r w:rsidRPr="00337F64">
              <w:rPr>
                <w:rFonts w:ascii="Myriad Pro" w:hAnsi="Myriad Pro"/>
                <w:lang w:val="en-GB"/>
              </w:rPr>
              <w:t>UNDP Regional Employment Specialist</w:t>
            </w:r>
            <w:r w:rsidR="004C62B0" w:rsidRPr="00337F64">
              <w:rPr>
                <w:rFonts w:ascii="Myriad Pro" w:hAnsi="Myriad Pro"/>
              </w:rPr>
              <w:t>,</w:t>
            </w:r>
            <w:r w:rsidR="00B97F9C" w:rsidRPr="00337F64">
              <w:rPr>
                <w:rFonts w:ascii="Myriad Pro" w:hAnsi="Myriad Pro"/>
              </w:rPr>
              <w:t xml:space="preserve"> UNDP Governance Programme Analyst</w:t>
            </w:r>
          </w:p>
        </w:tc>
      </w:tr>
      <w:tr w:rsidR="00B97F9C" w:rsidRPr="003F2237" w14:paraId="6C5061A9" w14:textId="77777777" w:rsidTr="004C62B0">
        <w:trPr>
          <w:trHeight w:val="58"/>
        </w:trPr>
        <w:tc>
          <w:tcPr>
            <w:tcW w:w="709" w:type="dxa"/>
            <w:shd w:val="clear" w:color="auto" w:fill="auto"/>
          </w:tcPr>
          <w:p w14:paraId="60C74CF3" w14:textId="77777777" w:rsidR="00B97F9C" w:rsidRPr="003F2237" w:rsidRDefault="00B97F9C" w:rsidP="00100B11">
            <w:pPr>
              <w:spacing w:after="60"/>
              <w:ind w:left="284" w:right="374"/>
              <w:jc w:val="center"/>
              <w:rPr>
                <w:rFonts w:ascii="Myriad Pro" w:hAnsi="Myriad Pro"/>
                <w:lang w:val="ru-RU"/>
              </w:rPr>
            </w:pPr>
            <w:r w:rsidRPr="003F2237">
              <w:rPr>
                <w:rFonts w:ascii="Myriad Pro" w:hAnsi="Myriad Pro"/>
                <w:lang w:val="ru-RU"/>
              </w:rPr>
              <w:t>2</w:t>
            </w:r>
          </w:p>
        </w:tc>
        <w:tc>
          <w:tcPr>
            <w:tcW w:w="2895" w:type="dxa"/>
            <w:shd w:val="clear" w:color="auto" w:fill="auto"/>
          </w:tcPr>
          <w:p w14:paraId="58DFE6B5" w14:textId="77777777" w:rsidR="00B97F9C" w:rsidRPr="003F2237" w:rsidRDefault="00B97F9C" w:rsidP="00100B11">
            <w:pPr>
              <w:spacing w:after="60"/>
              <w:ind w:left="284" w:right="374"/>
              <w:rPr>
                <w:rFonts w:ascii="Myriad Pro" w:hAnsi="Myriad Pro"/>
                <w:lang w:val="en-GB"/>
              </w:rPr>
            </w:pPr>
            <w:r w:rsidRPr="003F2237">
              <w:rPr>
                <w:rFonts w:ascii="Myriad Pro" w:hAnsi="Myriad Pro"/>
              </w:rPr>
              <w:t xml:space="preserve">Final </w:t>
            </w:r>
            <w:r>
              <w:rPr>
                <w:rFonts w:ascii="Myriad Pro" w:hAnsi="Myriad Pro"/>
              </w:rPr>
              <w:t>report</w:t>
            </w:r>
          </w:p>
        </w:tc>
        <w:tc>
          <w:tcPr>
            <w:tcW w:w="1692" w:type="dxa"/>
            <w:shd w:val="clear" w:color="auto" w:fill="auto"/>
          </w:tcPr>
          <w:p w14:paraId="20A2A531" w14:textId="77777777" w:rsidR="00B97F9C" w:rsidRPr="003F2237" w:rsidRDefault="00B97F9C" w:rsidP="00100B11">
            <w:pPr>
              <w:spacing w:after="60"/>
              <w:ind w:left="284" w:right="374"/>
              <w:jc w:val="both"/>
              <w:rPr>
                <w:rFonts w:ascii="Myriad Pro" w:hAnsi="Myriad Pro"/>
                <w:lang w:val="en-GB"/>
              </w:rPr>
            </w:pPr>
            <w:r>
              <w:rPr>
                <w:rFonts w:ascii="Myriad Pro" w:hAnsi="Myriad Pro"/>
              </w:rPr>
              <w:t>20</w:t>
            </w:r>
            <w:r w:rsidRPr="003F2237">
              <w:rPr>
                <w:rFonts w:ascii="Myriad Pro" w:hAnsi="Myriad Pro"/>
              </w:rPr>
              <w:t xml:space="preserve"> days</w:t>
            </w:r>
          </w:p>
        </w:tc>
        <w:tc>
          <w:tcPr>
            <w:tcW w:w="1710" w:type="dxa"/>
            <w:shd w:val="clear" w:color="auto" w:fill="auto"/>
          </w:tcPr>
          <w:p w14:paraId="00CC7B01" w14:textId="77777777" w:rsidR="00C77CEC" w:rsidRPr="00460ED6" w:rsidRDefault="005A6FBD" w:rsidP="005A6FBD">
            <w:pPr>
              <w:spacing w:after="60"/>
              <w:ind w:left="76" w:right="-105"/>
              <w:rPr>
                <w:rFonts w:ascii="Myriad Pro" w:hAnsi="Myriad Pro"/>
              </w:rPr>
            </w:pPr>
            <w:r w:rsidRPr="00460ED6">
              <w:rPr>
                <w:rFonts w:ascii="Myriad Pro" w:hAnsi="Myriad Pro"/>
              </w:rPr>
              <w:t xml:space="preserve"> </w:t>
            </w:r>
            <w:r w:rsidR="00C77CEC" w:rsidRPr="00460ED6">
              <w:rPr>
                <w:rFonts w:ascii="Myriad Pro" w:hAnsi="Myriad Pro"/>
              </w:rPr>
              <w:t>1 March</w:t>
            </w:r>
            <w:r w:rsidR="004C7C92" w:rsidRPr="00460ED6">
              <w:rPr>
                <w:rFonts w:ascii="Myriad Pro" w:hAnsi="Myriad Pro"/>
              </w:rPr>
              <w:t xml:space="preserve"> </w:t>
            </w:r>
            <w:r w:rsidR="00B97F9C" w:rsidRPr="00460ED6">
              <w:rPr>
                <w:rFonts w:ascii="Myriad Pro" w:hAnsi="Myriad Pro"/>
              </w:rPr>
              <w:t xml:space="preserve">2019 </w:t>
            </w:r>
          </w:p>
          <w:p w14:paraId="1AA810CF" w14:textId="61A1371F" w:rsidR="00B97F9C" w:rsidRPr="00460ED6" w:rsidRDefault="00B97F9C" w:rsidP="005A6FBD">
            <w:pPr>
              <w:spacing w:after="60"/>
              <w:ind w:left="76" w:right="-105"/>
              <w:rPr>
                <w:rFonts w:ascii="Myriad Pro" w:hAnsi="Myriad Pro"/>
                <w:lang w:val="en-GB"/>
              </w:rPr>
            </w:pPr>
            <w:r w:rsidRPr="00460ED6">
              <w:rPr>
                <w:rFonts w:ascii="Myriad Pro" w:hAnsi="Myriad Pro"/>
              </w:rPr>
              <w:t xml:space="preserve">or earlier </w:t>
            </w:r>
          </w:p>
        </w:tc>
        <w:tc>
          <w:tcPr>
            <w:tcW w:w="2916" w:type="dxa"/>
            <w:shd w:val="clear" w:color="auto" w:fill="auto"/>
          </w:tcPr>
          <w:p w14:paraId="3C999E08" w14:textId="77777777" w:rsidR="00B97F9C" w:rsidRPr="00337F64" w:rsidRDefault="00337F64" w:rsidP="00337F64">
            <w:pPr>
              <w:tabs>
                <w:tab w:val="left" w:pos="2236"/>
              </w:tabs>
              <w:spacing w:after="60"/>
              <w:rPr>
                <w:rFonts w:ascii="Myriad Pro" w:hAnsi="Myriad Pro"/>
              </w:rPr>
            </w:pPr>
            <w:r w:rsidRPr="00337F64">
              <w:rPr>
                <w:rFonts w:ascii="Myriad Pro" w:hAnsi="Myriad Pro"/>
                <w:lang w:val="en-GB"/>
              </w:rPr>
              <w:t>UNDP Regional Employment Specialist</w:t>
            </w:r>
            <w:r w:rsidR="004C62B0" w:rsidRPr="00337F64">
              <w:rPr>
                <w:rFonts w:ascii="Myriad Pro" w:hAnsi="Myriad Pro"/>
              </w:rPr>
              <w:t xml:space="preserve">, </w:t>
            </w:r>
            <w:r w:rsidR="00100B11" w:rsidRPr="00337F64">
              <w:rPr>
                <w:rFonts w:ascii="Myriad Pro" w:hAnsi="Myriad Pro"/>
              </w:rPr>
              <w:t xml:space="preserve">UNDP </w:t>
            </w:r>
            <w:r w:rsidR="004C62B0" w:rsidRPr="00337F64">
              <w:rPr>
                <w:rFonts w:ascii="Myriad Pro" w:hAnsi="Myriad Pro"/>
              </w:rPr>
              <w:t>Governance Programme</w:t>
            </w:r>
            <w:r w:rsidR="00B97F9C" w:rsidRPr="00337F64">
              <w:rPr>
                <w:rFonts w:ascii="Myriad Pro" w:hAnsi="Myriad Pro"/>
              </w:rPr>
              <w:t xml:space="preserve"> Analyst</w:t>
            </w:r>
          </w:p>
        </w:tc>
      </w:tr>
    </w:tbl>
    <w:p w14:paraId="62BF788B" w14:textId="77777777" w:rsidR="00B97F9C" w:rsidRDefault="00B97F9C" w:rsidP="00100B11">
      <w:pPr>
        <w:pStyle w:val="Heading3"/>
        <w:ind w:left="284" w:right="374" w:firstLine="0"/>
        <w:rPr>
          <w:rFonts w:ascii="Myriad Pro" w:hAnsi="Myriad Pro"/>
          <w:sz w:val="22"/>
          <w:szCs w:val="22"/>
        </w:rPr>
      </w:pPr>
    </w:p>
    <w:p w14:paraId="668058EA" w14:textId="77777777" w:rsidR="00B97F9C" w:rsidRDefault="00B97F9C" w:rsidP="00100B11">
      <w:pPr>
        <w:pStyle w:val="Heading3"/>
        <w:numPr>
          <w:ilvl w:val="0"/>
          <w:numId w:val="4"/>
        </w:numPr>
        <w:ind w:left="284" w:right="374" w:firstLine="0"/>
        <w:rPr>
          <w:rFonts w:ascii="Myriad Pro" w:hAnsi="Myriad Pro"/>
          <w:sz w:val="22"/>
          <w:szCs w:val="22"/>
        </w:rPr>
      </w:pPr>
      <w:r w:rsidRPr="00E5075A">
        <w:rPr>
          <w:rFonts w:ascii="Myriad Pro" w:hAnsi="Myriad Pro"/>
          <w:sz w:val="22"/>
          <w:szCs w:val="22"/>
        </w:rPr>
        <w:t>Institutional Arrangements</w:t>
      </w:r>
    </w:p>
    <w:p w14:paraId="64E002D7" w14:textId="77777777" w:rsidR="00B97F9C" w:rsidRPr="00050F99" w:rsidRDefault="00B97F9C" w:rsidP="00100B11">
      <w:pPr>
        <w:pStyle w:val="Heading3"/>
        <w:ind w:left="284" w:right="374" w:firstLine="0"/>
        <w:rPr>
          <w:rFonts w:ascii="Myriad Pro" w:hAnsi="Myriad Pro"/>
          <w:sz w:val="22"/>
          <w:szCs w:val="22"/>
        </w:rPr>
      </w:pPr>
    </w:p>
    <w:p w14:paraId="00D9D949" w14:textId="77777777" w:rsidR="004C62B0" w:rsidRPr="004C62B0" w:rsidRDefault="004C62B0" w:rsidP="004C62B0">
      <w:pPr>
        <w:spacing w:after="60"/>
        <w:ind w:left="284" w:right="374"/>
        <w:jc w:val="both"/>
        <w:rPr>
          <w:rFonts w:ascii="Myriad Pro" w:hAnsi="Myriad Pro"/>
          <w:lang w:val="en-GB"/>
        </w:rPr>
      </w:pPr>
      <w:r w:rsidRPr="004C62B0">
        <w:rPr>
          <w:rFonts w:ascii="Myriad Pro" w:hAnsi="Myriad Pro"/>
          <w:lang w:val="en-GB"/>
        </w:rPr>
        <w:t xml:space="preserve">The expert will provide his/her services under the guidance and direct supervision of the UNDP Governance Programme Analyst / Head of Unit and/or the Governance Programme Associate and/or the UNDP IRH senior expert and he/she will make available all written materials to them in a timely manner.    </w:t>
      </w:r>
    </w:p>
    <w:p w14:paraId="40717D91" w14:textId="77777777" w:rsidR="00B97F9C" w:rsidRDefault="004C62B0" w:rsidP="004C62B0">
      <w:pPr>
        <w:spacing w:after="60"/>
        <w:ind w:left="284" w:right="374"/>
        <w:jc w:val="both"/>
        <w:rPr>
          <w:rFonts w:ascii="Myriad Pro" w:hAnsi="Myriad Pro"/>
          <w:lang w:val="en-GB"/>
        </w:rPr>
      </w:pPr>
      <w:r w:rsidRPr="004C62B0">
        <w:rPr>
          <w:rFonts w:ascii="Myriad Pro" w:hAnsi="Myriad Pro"/>
          <w:lang w:val="en-GB"/>
        </w:rPr>
        <w:t>The expert is expected to work closely with the UNDP IRH senior expert, who will be engaged, primarily to prepare a comparative analysis based on proven UNDP development techniques and international best practices of employment for vulnerable people focusing on youth and people with disabilities, but also to provide his/her input to the recommendations for developing and designing a new model of employment for these groups of population.</w:t>
      </w:r>
    </w:p>
    <w:p w14:paraId="5CEAF86B" w14:textId="77777777" w:rsidR="00B97F9C" w:rsidRPr="00E5075A" w:rsidRDefault="00B97F9C" w:rsidP="0017375E">
      <w:pPr>
        <w:pStyle w:val="Heading3"/>
        <w:numPr>
          <w:ilvl w:val="0"/>
          <w:numId w:val="4"/>
        </w:numPr>
        <w:tabs>
          <w:tab w:val="left" w:pos="442"/>
        </w:tabs>
        <w:spacing w:before="75"/>
        <w:ind w:left="284" w:right="374" w:firstLine="0"/>
        <w:rPr>
          <w:rFonts w:ascii="Myriad Pro" w:hAnsi="Myriad Pro"/>
          <w:sz w:val="22"/>
          <w:szCs w:val="22"/>
        </w:rPr>
      </w:pPr>
      <w:r w:rsidRPr="00E5075A">
        <w:rPr>
          <w:rFonts w:ascii="Myriad Pro" w:hAnsi="Myriad Pro"/>
          <w:sz w:val="22"/>
          <w:szCs w:val="22"/>
        </w:rPr>
        <w:lastRenderedPageBreak/>
        <w:t>Duration of work</w:t>
      </w:r>
    </w:p>
    <w:p w14:paraId="3D4916E2" w14:textId="77777777" w:rsidR="00B97F9C" w:rsidRPr="00E5075A" w:rsidRDefault="00B97F9C" w:rsidP="0017375E">
      <w:pPr>
        <w:pStyle w:val="BodyText"/>
        <w:spacing w:before="3"/>
        <w:ind w:left="284" w:right="374"/>
        <w:rPr>
          <w:rFonts w:ascii="Myriad Pro" w:hAnsi="Myriad Pro"/>
          <w:b/>
          <w:sz w:val="22"/>
          <w:szCs w:val="22"/>
        </w:rPr>
      </w:pPr>
    </w:p>
    <w:p w14:paraId="37FFB92A" w14:textId="79B92200" w:rsidR="00B97F9C" w:rsidRDefault="004C62B0" w:rsidP="0017375E">
      <w:pPr>
        <w:pStyle w:val="BodyText"/>
        <w:spacing w:before="8"/>
        <w:ind w:left="284" w:right="374"/>
        <w:rPr>
          <w:rFonts w:ascii="Myriad Pro" w:hAnsi="Myriad Pro"/>
          <w:bCs/>
          <w:color w:val="000000"/>
          <w:sz w:val="22"/>
          <w:szCs w:val="22"/>
          <w:lang w:val="en-GB"/>
        </w:rPr>
      </w:pPr>
      <w:r w:rsidRPr="004C62B0">
        <w:rPr>
          <w:rFonts w:ascii="Myriad Pro" w:hAnsi="Myriad Pro"/>
          <w:bCs/>
          <w:color w:val="000000"/>
          <w:sz w:val="22"/>
          <w:szCs w:val="22"/>
          <w:lang w:val="en-GB"/>
        </w:rPr>
        <w:t xml:space="preserve">The expert is expected to devote 35 work days to completing this assignment with possible extension. This assignment is expected to commence </w:t>
      </w:r>
      <w:r w:rsidRPr="00460ED6">
        <w:rPr>
          <w:rFonts w:ascii="Myriad Pro" w:hAnsi="Myriad Pro"/>
          <w:bCs/>
          <w:color w:val="000000"/>
          <w:sz w:val="22"/>
          <w:szCs w:val="22"/>
          <w:lang w:val="en-GB"/>
        </w:rPr>
        <w:t>on 1</w:t>
      </w:r>
      <w:r w:rsidR="0004551E" w:rsidRPr="00460ED6">
        <w:rPr>
          <w:rFonts w:ascii="Myriad Pro" w:hAnsi="Myriad Pro"/>
          <w:bCs/>
          <w:color w:val="000000"/>
          <w:sz w:val="22"/>
          <w:szCs w:val="22"/>
          <w:lang w:val="en-GB"/>
        </w:rPr>
        <w:t>4</w:t>
      </w:r>
      <w:r w:rsidRPr="00460ED6">
        <w:rPr>
          <w:rFonts w:ascii="Myriad Pro" w:hAnsi="Myriad Pro"/>
          <w:bCs/>
          <w:color w:val="000000"/>
          <w:sz w:val="22"/>
          <w:szCs w:val="22"/>
          <w:lang w:val="en-GB"/>
        </w:rPr>
        <w:t xml:space="preserve"> January 2019 and conclude by 1</w:t>
      </w:r>
      <w:r w:rsidR="0004551E" w:rsidRPr="00460ED6">
        <w:rPr>
          <w:rFonts w:ascii="Myriad Pro" w:hAnsi="Myriad Pro"/>
          <w:bCs/>
          <w:color w:val="000000"/>
          <w:sz w:val="22"/>
          <w:szCs w:val="22"/>
          <w:lang w:val="en-GB"/>
        </w:rPr>
        <w:t>4</w:t>
      </w:r>
      <w:r w:rsidRPr="00460ED6">
        <w:rPr>
          <w:rFonts w:ascii="Myriad Pro" w:hAnsi="Myriad Pro"/>
          <w:bCs/>
          <w:color w:val="000000"/>
          <w:sz w:val="22"/>
          <w:szCs w:val="22"/>
          <w:lang w:val="en-GB"/>
        </w:rPr>
        <w:t xml:space="preserve"> March 2019.</w:t>
      </w:r>
    </w:p>
    <w:p w14:paraId="686F4AA9" w14:textId="77777777" w:rsidR="004C62B0" w:rsidRPr="00050F99" w:rsidRDefault="004C62B0" w:rsidP="0017375E">
      <w:pPr>
        <w:pStyle w:val="BodyText"/>
        <w:spacing w:before="8"/>
        <w:ind w:left="284" w:right="374"/>
        <w:rPr>
          <w:rFonts w:ascii="Myriad Pro" w:hAnsi="Myriad Pro"/>
          <w:sz w:val="22"/>
          <w:szCs w:val="22"/>
          <w:lang w:val="en-GB"/>
        </w:rPr>
      </w:pPr>
    </w:p>
    <w:p w14:paraId="10901D66" w14:textId="77777777" w:rsidR="00B97F9C" w:rsidRPr="00E5075A" w:rsidRDefault="00B97F9C" w:rsidP="0017375E">
      <w:pPr>
        <w:pStyle w:val="Heading3"/>
        <w:numPr>
          <w:ilvl w:val="0"/>
          <w:numId w:val="4"/>
        </w:numPr>
        <w:tabs>
          <w:tab w:val="left" w:pos="442"/>
        </w:tabs>
        <w:ind w:left="284" w:right="374" w:firstLine="0"/>
        <w:jc w:val="both"/>
        <w:rPr>
          <w:rFonts w:ascii="Myriad Pro" w:hAnsi="Myriad Pro"/>
          <w:sz w:val="22"/>
          <w:szCs w:val="22"/>
        </w:rPr>
      </w:pPr>
      <w:r w:rsidRPr="00E5075A">
        <w:rPr>
          <w:rFonts w:ascii="Myriad Pro" w:hAnsi="Myriad Pro"/>
          <w:sz w:val="22"/>
          <w:szCs w:val="22"/>
        </w:rPr>
        <w:t>Duty</w:t>
      </w:r>
      <w:r w:rsidRPr="00E5075A">
        <w:rPr>
          <w:rFonts w:ascii="Myriad Pro" w:hAnsi="Myriad Pro"/>
          <w:spacing w:val="-2"/>
          <w:sz w:val="22"/>
          <w:szCs w:val="22"/>
        </w:rPr>
        <w:t xml:space="preserve"> </w:t>
      </w:r>
      <w:r w:rsidRPr="00E5075A">
        <w:rPr>
          <w:rFonts w:ascii="Myriad Pro" w:hAnsi="Myriad Pro"/>
          <w:sz w:val="22"/>
          <w:szCs w:val="22"/>
        </w:rPr>
        <w:t>Station</w:t>
      </w:r>
    </w:p>
    <w:p w14:paraId="03C48A08" w14:textId="77777777" w:rsidR="00B97F9C" w:rsidRPr="00E5075A" w:rsidRDefault="00B97F9C" w:rsidP="0017375E">
      <w:pPr>
        <w:pStyle w:val="BodyText"/>
        <w:spacing w:before="6"/>
        <w:ind w:left="284" w:right="374"/>
        <w:rPr>
          <w:rFonts w:ascii="Myriad Pro" w:hAnsi="Myriad Pro"/>
          <w:b/>
          <w:sz w:val="22"/>
          <w:szCs w:val="22"/>
        </w:rPr>
      </w:pPr>
    </w:p>
    <w:p w14:paraId="25EFFC52" w14:textId="77777777" w:rsidR="00B97F9C" w:rsidRPr="00101F0B" w:rsidRDefault="004C62B0" w:rsidP="0017375E">
      <w:pPr>
        <w:pStyle w:val="BodyText"/>
        <w:suppressAutoHyphens/>
        <w:overflowPunct w:val="0"/>
        <w:spacing w:after="120"/>
        <w:ind w:left="284" w:right="374"/>
        <w:jc w:val="both"/>
        <w:textAlignment w:val="baseline"/>
        <w:rPr>
          <w:rFonts w:ascii="Myriad Pro" w:hAnsi="Myriad Pro"/>
          <w:bCs/>
          <w:color w:val="000000"/>
          <w:sz w:val="22"/>
          <w:szCs w:val="22"/>
          <w:lang w:val="en-GB"/>
        </w:rPr>
      </w:pPr>
      <w:r w:rsidRPr="004C62B0">
        <w:rPr>
          <w:rFonts w:ascii="Myriad Pro" w:hAnsi="Myriad Pro"/>
          <w:bCs/>
          <w:color w:val="000000"/>
          <w:sz w:val="22"/>
          <w:szCs w:val="22"/>
          <w:lang w:val="en-GB"/>
        </w:rPr>
        <w:t>The national expert will work from home. However, due to the location of the UNDP Country Office and the Ministry in Astana, the national expert should be in Astana on a regular basis to attend coordination and information-gathering meetings with the Ministry of Labour and Social Protection of Population and the relevant UNDP personnel, as and when required.</w:t>
      </w:r>
    </w:p>
    <w:p w14:paraId="02AF9E19" w14:textId="77777777" w:rsidR="00B97F9C" w:rsidRPr="00050F99" w:rsidRDefault="00B97F9C" w:rsidP="0017375E">
      <w:pPr>
        <w:pStyle w:val="BodyText"/>
        <w:spacing w:before="9"/>
        <w:ind w:left="284" w:right="374"/>
        <w:rPr>
          <w:rFonts w:ascii="Myriad Pro" w:hAnsi="Myriad Pro"/>
          <w:sz w:val="22"/>
          <w:szCs w:val="22"/>
          <w:lang w:val="en-GB"/>
        </w:rPr>
      </w:pPr>
    </w:p>
    <w:p w14:paraId="2650E36D" w14:textId="77777777" w:rsidR="00B97F9C" w:rsidRPr="00E5075A" w:rsidRDefault="00B97F9C" w:rsidP="0017375E">
      <w:pPr>
        <w:pStyle w:val="Heading3"/>
        <w:numPr>
          <w:ilvl w:val="0"/>
          <w:numId w:val="4"/>
        </w:numPr>
        <w:tabs>
          <w:tab w:val="left" w:pos="442"/>
        </w:tabs>
        <w:spacing w:before="1"/>
        <w:ind w:left="284" w:right="374" w:firstLine="0"/>
        <w:jc w:val="both"/>
        <w:rPr>
          <w:rFonts w:ascii="Myriad Pro" w:hAnsi="Myriad Pro"/>
          <w:sz w:val="22"/>
          <w:szCs w:val="22"/>
        </w:rPr>
      </w:pPr>
      <w:r w:rsidRPr="00E5075A">
        <w:rPr>
          <w:rFonts w:ascii="Myriad Pro" w:hAnsi="Myriad Pro"/>
          <w:sz w:val="22"/>
          <w:szCs w:val="22"/>
        </w:rPr>
        <w:t>Requirements for Experience and</w:t>
      </w:r>
      <w:r w:rsidRPr="00E5075A">
        <w:rPr>
          <w:rFonts w:ascii="Myriad Pro" w:hAnsi="Myriad Pro"/>
          <w:spacing w:val="-2"/>
          <w:sz w:val="22"/>
          <w:szCs w:val="22"/>
        </w:rPr>
        <w:t xml:space="preserve"> </w:t>
      </w:r>
      <w:r w:rsidR="00C350AF">
        <w:rPr>
          <w:rFonts w:ascii="Myriad Pro" w:hAnsi="Myriad Pro"/>
          <w:sz w:val="22"/>
          <w:szCs w:val="22"/>
        </w:rPr>
        <w:t>Qualifications</w:t>
      </w:r>
    </w:p>
    <w:p w14:paraId="083184E0" w14:textId="77777777" w:rsidR="00B97F9C" w:rsidRPr="00050F99" w:rsidRDefault="00B97F9C" w:rsidP="0017375E">
      <w:pPr>
        <w:pStyle w:val="BodyText"/>
        <w:spacing w:before="1"/>
        <w:ind w:left="284" w:right="374"/>
        <w:rPr>
          <w:rFonts w:ascii="Myriad Pro" w:hAnsi="Myriad Pro"/>
          <w:b/>
          <w:sz w:val="22"/>
          <w:szCs w:val="22"/>
          <w:lang w:val="en-GB"/>
        </w:rPr>
      </w:pPr>
    </w:p>
    <w:p w14:paraId="6EC3394C" w14:textId="77777777" w:rsidR="00FD6703" w:rsidRPr="00FD6703" w:rsidRDefault="00FD6703" w:rsidP="0017375E">
      <w:pPr>
        <w:pStyle w:val="ListParagraph"/>
        <w:numPr>
          <w:ilvl w:val="0"/>
          <w:numId w:val="5"/>
        </w:numPr>
        <w:spacing w:after="60"/>
        <w:ind w:right="374"/>
        <w:rPr>
          <w:rFonts w:ascii="Myriad Pro" w:eastAsia="Times New Roman" w:hAnsi="Myriad Pro" w:cs="Times New Roman"/>
          <w:bCs/>
          <w:iCs/>
          <w:lang w:val="en-GB" w:bidi="ar-SA"/>
        </w:rPr>
      </w:pPr>
      <w:r w:rsidRPr="00FD6703">
        <w:rPr>
          <w:rFonts w:ascii="Myriad Pro" w:eastAsia="Times New Roman" w:hAnsi="Myriad Pro" w:cs="Times New Roman"/>
          <w:bCs/>
          <w:iCs/>
          <w:lang w:val="en-GB" w:bidi="ar-SA"/>
        </w:rPr>
        <w:t>University degree in social work, public administration, social sciences or other related disciplines. Master’s degree is preferable, PhD would be considered as an advantage;</w:t>
      </w:r>
    </w:p>
    <w:p w14:paraId="527A1417" w14:textId="77777777" w:rsidR="00FD6703" w:rsidRPr="00FD6703" w:rsidRDefault="00FD6703" w:rsidP="0017375E">
      <w:pPr>
        <w:pStyle w:val="ListParagraph"/>
        <w:numPr>
          <w:ilvl w:val="0"/>
          <w:numId w:val="5"/>
        </w:numPr>
        <w:spacing w:after="60"/>
        <w:ind w:right="374"/>
        <w:rPr>
          <w:rFonts w:ascii="Myriad Pro" w:eastAsia="Times New Roman" w:hAnsi="Myriad Pro" w:cs="Times New Roman"/>
          <w:bCs/>
          <w:iCs/>
          <w:lang w:val="en-GB" w:bidi="ar-SA"/>
        </w:rPr>
      </w:pPr>
      <w:r w:rsidRPr="00FD6703">
        <w:rPr>
          <w:rFonts w:ascii="Myriad Pro" w:eastAsia="Times New Roman" w:hAnsi="Myriad Pro" w:cs="Times New Roman"/>
          <w:bCs/>
          <w:iCs/>
          <w:lang w:val="en-GB" w:bidi="ar-SA"/>
        </w:rPr>
        <w:t>At least 10 years of general professional experience overall and at least 5 years of professional experience in policy formulation/analysis in the field of employment and active labour market measures;</w:t>
      </w:r>
    </w:p>
    <w:p w14:paraId="30619D62" w14:textId="77777777" w:rsidR="00841441" w:rsidRPr="00841441" w:rsidRDefault="00841441" w:rsidP="0017375E">
      <w:pPr>
        <w:widowControl/>
        <w:numPr>
          <w:ilvl w:val="0"/>
          <w:numId w:val="5"/>
        </w:numPr>
        <w:autoSpaceDE/>
        <w:autoSpaceDN/>
        <w:spacing w:after="60"/>
        <w:ind w:right="374"/>
        <w:jc w:val="both"/>
        <w:rPr>
          <w:rFonts w:ascii="Myriad Pro" w:eastAsia="Times New Roman" w:hAnsi="Myriad Pro" w:cs="Times New Roman"/>
          <w:bCs/>
          <w:iCs/>
          <w:lang w:val="en-GB" w:bidi="ar-SA"/>
        </w:rPr>
      </w:pPr>
      <w:r w:rsidRPr="00841441">
        <w:rPr>
          <w:rFonts w:ascii="Myriad Pro" w:eastAsia="Times New Roman" w:hAnsi="Myriad Pro" w:cs="Times New Roman"/>
          <w:bCs/>
          <w:iCs/>
          <w:lang w:val="en-GB" w:bidi="ar-SA"/>
        </w:rPr>
        <w:t>Ability to work in an environment requiring liaison and collaboration with multiple actors including government representatives, donors and other stakeholders;</w:t>
      </w:r>
    </w:p>
    <w:p w14:paraId="2BDF8913" w14:textId="77777777" w:rsidR="00841441" w:rsidRPr="00841441" w:rsidRDefault="00841441" w:rsidP="0017375E">
      <w:pPr>
        <w:widowControl/>
        <w:numPr>
          <w:ilvl w:val="0"/>
          <w:numId w:val="5"/>
        </w:numPr>
        <w:autoSpaceDE/>
        <w:autoSpaceDN/>
        <w:spacing w:after="60"/>
        <w:ind w:right="374"/>
        <w:jc w:val="both"/>
        <w:rPr>
          <w:rFonts w:ascii="Myriad Pro" w:eastAsia="Times New Roman" w:hAnsi="Myriad Pro" w:cs="Times New Roman"/>
          <w:bCs/>
          <w:iCs/>
          <w:lang w:val="en-GB" w:bidi="ar-SA"/>
        </w:rPr>
      </w:pPr>
      <w:r w:rsidRPr="00841441">
        <w:rPr>
          <w:rFonts w:ascii="Myriad Pro" w:eastAsia="Times New Roman" w:hAnsi="Myriad Pro" w:cs="Times New Roman"/>
          <w:bCs/>
          <w:iCs/>
          <w:lang w:val="en-GB" w:bidi="ar-SA"/>
        </w:rPr>
        <w:t>Good inter-personal and communication skills;</w:t>
      </w:r>
    </w:p>
    <w:p w14:paraId="399A7AE4" w14:textId="77777777" w:rsidR="00841441" w:rsidRPr="00841441" w:rsidRDefault="00841441" w:rsidP="0017375E">
      <w:pPr>
        <w:widowControl/>
        <w:numPr>
          <w:ilvl w:val="0"/>
          <w:numId w:val="5"/>
        </w:numPr>
        <w:autoSpaceDE/>
        <w:autoSpaceDN/>
        <w:spacing w:after="60"/>
        <w:ind w:right="374"/>
        <w:jc w:val="both"/>
        <w:rPr>
          <w:rFonts w:ascii="Myriad Pro" w:eastAsia="Times New Roman" w:hAnsi="Myriad Pro" w:cs="Times New Roman"/>
          <w:bCs/>
          <w:iCs/>
          <w:lang w:val="en-GB" w:bidi="ar-SA"/>
        </w:rPr>
      </w:pPr>
      <w:r w:rsidRPr="00841441">
        <w:rPr>
          <w:rFonts w:ascii="Myriad Pro" w:eastAsia="Times New Roman" w:hAnsi="Myriad Pro" w:cs="Times New Roman"/>
          <w:bCs/>
          <w:iCs/>
          <w:lang w:val="en-GB" w:bidi="ar-SA"/>
        </w:rPr>
        <w:t>Ability to work to tight deadlines and to handle multiple concurrent project components;</w:t>
      </w:r>
    </w:p>
    <w:p w14:paraId="76694043" w14:textId="77777777" w:rsidR="00841441" w:rsidRPr="00841441" w:rsidRDefault="00841441" w:rsidP="0017375E">
      <w:pPr>
        <w:widowControl/>
        <w:numPr>
          <w:ilvl w:val="0"/>
          <w:numId w:val="5"/>
        </w:numPr>
        <w:autoSpaceDE/>
        <w:autoSpaceDN/>
        <w:spacing w:after="60"/>
        <w:ind w:right="374"/>
        <w:jc w:val="both"/>
        <w:rPr>
          <w:rFonts w:ascii="Myriad Pro" w:eastAsia="Times New Roman" w:hAnsi="Myriad Pro" w:cs="Times New Roman"/>
          <w:bCs/>
          <w:iCs/>
          <w:lang w:val="en-GB" w:bidi="ar-SA"/>
        </w:rPr>
      </w:pPr>
      <w:r w:rsidRPr="00841441">
        <w:rPr>
          <w:rFonts w:ascii="Myriad Pro" w:eastAsia="Times New Roman" w:hAnsi="Myriad Pro" w:cs="Times New Roman"/>
          <w:bCs/>
          <w:iCs/>
          <w:lang w:val="en-GB" w:bidi="ar-SA"/>
        </w:rPr>
        <w:t>Excellent computer skills (especially Microsoft office applications) and ability to use information technology as a tool and resource;</w:t>
      </w:r>
    </w:p>
    <w:p w14:paraId="3ED33676" w14:textId="77777777" w:rsidR="00841441" w:rsidRPr="00841441" w:rsidRDefault="00841441" w:rsidP="0017375E">
      <w:pPr>
        <w:widowControl/>
        <w:numPr>
          <w:ilvl w:val="0"/>
          <w:numId w:val="5"/>
        </w:numPr>
        <w:autoSpaceDE/>
        <w:autoSpaceDN/>
        <w:spacing w:after="60"/>
        <w:ind w:right="374"/>
        <w:jc w:val="both"/>
        <w:rPr>
          <w:rFonts w:ascii="Myriad Pro" w:eastAsia="Times New Roman" w:hAnsi="Myriad Pro" w:cs="Times New Roman"/>
          <w:bCs/>
          <w:iCs/>
          <w:lang w:val="en-GB" w:bidi="ar-SA"/>
        </w:rPr>
      </w:pPr>
      <w:r w:rsidRPr="00841441">
        <w:rPr>
          <w:rFonts w:ascii="Myriad Pro" w:eastAsia="Times New Roman" w:hAnsi="Myriad Pro" w:cs="Times New Roman"/>
          <w:bCs/>
          <w:iCs/>
          <w:lang w:val="en-GB" w:bidi="ar-SA"/>
        </w:rPr>
        <w:t>Excellent analytical skills and ability to write in a concise and comprehensible manner;</w:t>
      </w:r>
    </w:p>
    <w:p w14:paraId="47DD2AE7" w14:textId="77777777" w:rsidR="00841441" w:rsidRPr="00841441" w:rsidRDefault="00841441" w:rsidP="0017375E">
      <w:pPr>
        <w:widowControl/>
        <w:numPr>
          <w:ilvl w:val="0"/>
          <w:numId w:val="5"/>
        </w:numPr>
        <w:autoSpaceDE/>
        <w:autoSpaceDN/>
        <w:spacing w:after="60"/>
        <w:ind w:right="374"/>
        <w:jc w:val="both"/>
        <w:rPr>
          <w:rFonts w:ascii="Myriad Pro" w:eastAsia="Times New Roman" w:hAnsi="Myriad Pro" w:cs="Times New Roman"/>
          <w:bCs/>
          <w:iCs/>
          <w:lang w:val="en-GB" w:bidi="ar-SA"/>
        </w:rPr>
      </w:pPr>
      <w:r w:rsidRPr="00841441">
        <w:rPr>
          <w:rFonts w:ascii="Myriad Pro" w:eastAsia="Times New Roman" w:hAnsi="Myriad Pro" w:cs="Times New Roman"/>
          <w:bCs/>
          <w:iCs/>
          <w:lang w:val="en-GB" w:bidi="ar-SA"/>
        </w:rPr>
        <w:t>Good command of Russian; good working knowledge of English (spoken and written); knowledge of Kazakh is an asset.</w:t>
      </w:r>
    </w:p>
    <w:p w14:paraId="0AC3B830" w14:textId="77777777" w:rsidR="00B97F9C" w:rsidRPr="00050F99" w:rsidRDefault="00B97F9C" w:rsidP="0017375E">
      <w:pPr>
        <w:pStyle w:val="BodyText"/>
        <w:spacing w:before="6"/>
        <w:ind w:left="284" w:right="374"/>
        <w:rPr>
          <w:rFonts w:ascii="Myriad Pro" w:hAnsi="Myriad Pro"/>
          <w:b/>
          <w:sz w:val="22"/>
          <w:szCs w:val="22"/>
          <w:lang w:val="en-GB"/>
        </w:rPr>
      </w:pPr>
    </w:p>
    <w:p w14:paraId="117DBBDE" w14:textId="77777777" w:rsidR="00B97F9C" w:rsidRPr="00E5075A" w:rsidRDefault="00B97F9C" w:rsidP="0017375E">
      <w:pPr>
        <w:pStyle w:val="ListParagraph"/>
        <w:numPr>
          <w:ilvl w:val="0"/>
          <w:numId w:val="4"/>
        </w:numPr>
        <w:tabs>
          <w:tab w:val="left" w:pos="442"/>
        </w:tabs>
        <w:spacing w:before="1"/>
        <w:ind w:left="284" w:right="374" w:firstLine="0"/>
        <w:jc w:val="both"/>
        <w:rPr>
          <w:rFonts w:ascii="Myriad Pro" w:hAnsi="Myriad Pro"/>
          <w:b/>
        </w:rPr>
      </w:pPr>
      <w:r w:rsidRPr="00E5075A">
        <w:rPr>
          <w:rFonts w:ascii="Myriad Pro" w:hAnsi="Myriad Pro"/>
          <w:b/>
        </w:rPr>
        <w:t>Recommended Presentation of</w:t>
      </w:r>
      <w:r w:rsidRPr="00E5075A">
        <w:rPr>
          <w:rFonts w:ascii="Myriad Pro" w:hAnsi="Myriad Pro"/>
          <w:b/>
          <w:spacing w:val="2"/>
        </w:rPr>
        <w:t xml:space="preserve"> </w:t>
      </w:r>
      <w:r w:rsidRPr="00E5075A">
        <w:rPr>
          <w:rFonts w:ascii="Myriad Pro" w:hAnsi="Myriad Pro"/>
          <w:b/>
        </w:rPr>
        <w:t>Offer</w:t>
      </w:r>
    </w:p>
    <w:p w14:paraId="1F9CF07E" w14:textId="77777777" w:rsidR="00B97F9C" w:rsidRPr="00E5075A" w:rsidRDefault="00B97F9C" w:rsidP="0017375E">
      <w:pPr>
        <w:pStyle w:val="BodyText"/>
        <w:spacing w:before="5"/>
        <w:ind w:left="284" w:right="374"/>
        <w:rPr>
          <w:rFonts w:ascii="Myriad Pro" w:hAnsi="Myriad Pro"/>
          <w:b/>
          <w:sz w:val="22"/>
          <w:szCs w:val="22"/>
        </w:rPr>
      </w:pPr>
    </w:p>
    <w:p w14:paraId="62C2D821" w14:textId="77777777" w:rsidR="00B97F9C" w:rsidRDefault="00B97F9C" w:rsidP="0017375E">
      <w:pPr>
        <w:pStyle w:val="BodyText"/>
        <w:tabs>
          <w:tab w:val="left" w:pos="10170"/>
        </w:tabs>
        <w:spacing w:line="276" w:lineRule="auto"/>
        <w:ind w:left="284" w:right="374"/>
        <w:jc w:val="both"/>
        <w:rPr>
          <w:rFonts w:ascii="Myriad Pro" w:hAnsi="Myriad Pro"/>
          <w:sz w:val="22"/>
          <w:szCs w:val="22"/>
        </w:rPr>
      </w:pPr>
      <w:r w:rsidRPr="00E5075A">
        <w:rPr>
          <w:rFonts w:ascii="Myriad Pro" w:hAnsi="Myriad Pro"/>
          <w:sz w:val="22"/>
          <w:szCs w:val="22"/>
        </w:rPr>
        <w:t>Interested individual con</w:t>
      </w:r>
      <w:r>
        <w:rPr>
          <w:rFonts w:ascii="Myriad Pro" w:hAnsi="Myriad Pro"/>
          <w:sz w:val="22"/>
          <w:szCs w:val="22"/>
        </w:rPr>
        <w:t xml:space="preserve">tractors </w:t>
      </w:r>
      <w:r w:rsidRPr="00E5075A">
        <w:rPr>
          <w:rFonts w:ascii="Myriad Pro" w:hAnsi="Myriad Pro"/>
          <w:sz w:val="22"/>
          <w:szCs w:val="22"/>
        </w:rPr>
        <w:t>must submit the following documents/information to demonstrate their qualifications:</w:t>
      </w:r>
    </w:p>
    <w:p w14:paraId="67EA5954" w14:textId="77777777" w:rsidR="00841441" w:rsidRPr="00841441" w:rsidRDefault="00841441" w:rsidP="0017375E">
      <w:pPr>
        <w:widowControl/>
        <w:numPr>
          <w:ilvl w:val="0"/>
          <w:numId w:val="6"/>
        </w:numPr>
        <w:autoSpaceDE/>
        <w:autoSpaceDN/>
        <w:ind w:left="709" w:right="374" w:hanging="426"/>
        <w:jc w:val="both"/>
        <w:rPr>
          <w:rFonts w:ascii="Myriad Pro" w:eastAsia="Times New Roman" w:hAnsi="Myriad Pro" w:cs="Times New Roman"/>
          <w:lang w:val="en-GB" w:bidi="ar-SA"/>
        </w:rPr>
      </w:pPr>
      <w:bookmarkStart w:id="0" w:name="_Hlk516058896"/>
      <w:r w:rsidRPr="00841441">
        <w:rPr>
          <w:rFonts w:ascii="Myriad Pro" w:eastAsia="Times New Roman" w:hAnsi="Myriad Pro" w:cs="Times New Roman"/>
          <w:lang w:val="en-GB" w:bidi="ar-SA"/>
        </w:rPr>
        <w:t>Duly accomplished Letter of Confirmation of Interest and Availability using the template provided by UNDP;</w:t>
      </w:r>
    </w:p>
    <w:p w14:paraId="2471E893" w14:textId="77777777" w:rsidR="00841441" w:rsidRPr="00841441" w:rsidRDefault="00841441" w:rsidP="0017375E">
      <w:pPr>
        <w:widowControl/>
        <w:numPr>
          <w:ilvl w:val="0"/>
          <w:numId w:val="6"/>
        </w:numPr>
        <w:autoSpaceDE/>
        <w:autoSpaceDN/>
        <w:ind w:left="709" w:right="374" w:hanging="426"/>
        <w:jc w:val="both"/>
        <w:rPr>
          <w:rFonts w:ascii="Myriad Pro" w:eastAsia="Times New Roman" w:hAnsi="Myriad Pro" w:cs="Times New Roman"/>
          <w:lang w:val="en-GB" w:bidi="ar-SA"/>
        </w:rPr>
      </w:pPr>
      <w:r w:rsidRPr="00841441">
        <w:rPr>
          <w:rFonts w:ascii="Myriad Pro" w:eastAsia="Times New Roman" w:hAnsi="Myriad Pro" w:cs="Times New Roman"/>
          <w:lang w:val="en-GB" w:bidi="ar-SA"/>
        </w:rPr>
        <w:t>Detailed CV, indicating all past experience from similar projects, as well as the contact details (email and telephone number) of the Candidate and at least three (3) professional references;</w:t>
      </w:r>
    </w:p>
    <w:p w14:paraId="40F408F3" w14:textId="77777777" w:rsidR="00841441" w:rsidRPr="00841441" w:rsidRDefault="00841441" w:rsidP="0017375E">
      <w:pPr>
        <w:widowControl/>
        <w:numPr>
          <w:ilvl w:val="0"/>
          <w:numId w:val="6"/>
        </w:numPr>
        <w:autoSpaceDE/>
        <w:autoSpaceDN/>
        <w:ind w:left="709" w:right="374" w:hanging="426"/>
        <w:jc w:val="both"/>
        <w:rPr>
          <w:rFonts w:ascii="Myriad Pro" w:eastAsia="Times New Roman" w:hAnsi="Myriad Pro" w:cs="Times New Roman"/>
          <w:lang w:val="en-GB" w:bidi="ar-SA"/>
        </w:rPr>
      </w:pPr>
      <w:r w:rsidRPr="00841441">
        <w:rPr>
          <w:rFonts w:ascii="Myriad Pro" w:eastAsia="Times New Roman" w:hAnsi="Myriad Pro" w:cs="Times New Roman"/>
          <w:lang w:val="en-GB" w:bidi="ar-SA"/>
        </w:rPr>
        <w:t xml:space="preserve">Brief description of why the individual considers him/herself as the most suitable for the assignment; </w:t>
      </w:r>
    </w:p>
    <w:p w14:paraId="6D0818EF" w14:textId="77777777" w:rsidR="00841441" w:rsidRPr="00841441" w:rsidRDefault="00841441" w:rsidP="0017375E">
      <w:pPr>
        <w:widowControl/>
        <w:numPr>
          <w:ilvl w:val="0"/>
          <w:numId w:val="6"/>
        </w:numPr>
        <w:autoSpaceDE/>
        <w:autoSpaceDN/>
        <w:ind w:left="709" w:right="374" w:hanging="426"/>
        <w:jc w:val="both"/>
        <w:rPr>
          <w:rFonts w:ascii="Myriad Pro" w:eastAsia="Times New Roman" w:hAnsi="Myriad Pro" w:cs="Times New Roman"/>
          <w:lang w:val="en-GB" w:bidi="ar-SA"/>
        </w:rPr>
      </w:pPr>
      <w:r w:rsidRPr="00841441">
        <w:rPr>
          <w:rFonts w:ascii="Myriad Pro" w:eastAsia="Times New Roman" w:hAnsi="Myriad Pro" w:cs="Times New Roman"/>
          <w:lang w:val="en-GB" w:bidi="ar-SA"/>
        </w:rPr>
        <w:t>Financial Proposal that indicates the all-inclusive fixed total contract price, supported by a breakdown of costs, as per template provided.</w:t>
      </w:r>
    </w:p>
    <w:p w14:paraId="6AB16DAD" w14:textId="77777777" w:rsidR="00841441" w:rsidRPr="00841441" w:rsidRDefault="00841441" w:rsidP="00841441">
      <w:pPr>
        <w:widowControl/>
        <w:autoSpaceDE/>
        <w:autoSpaceDN/>
        <w:ind w:left="709" w:right="-19"/>
        <w:jc w:val="both"/>
        <w:rPr>
          <w:rFonts w:ascii="Myriad Pro" w:eastAsia="Times New Roman" w:hAnsi="Myriad Pro" w:cs="Times New Roman"/>
          <w:lang w:val="en-GB" w:bidi="ar-SA"/>
        </w:rPr>
      </w:pPr>
    </w:p>
    <w:bookmarkEnd w:id="0"/>
    <w:p w14:paraId="33C97292" w14:textId="77777777" w:rsidR="00B97F9C" w:rsidRPr="00E5075A" w:rsidRDefault="00B97F9C" w:rsidP="00100B11">
      <w:pPr>
        <w:pStyle w:val="Heading3"/>
        <w:numPr>
          <w:ilvl w:val="0"/>
          <w:numId w:val="4"/>
        </w:numPr>
        <w:tabs>
          <w:tab w:val="left" w:pos="442"/>
        </w:tabs>
        <w:ind w:left="284" w:right="374" w:firstLine="0"/>
        <w:rPr>
          <w:rFonts w:ascii="Myriad Pro" w:hAnsi="Myriad Pro"/>
          <w:sz w:val="22"/>
          <w:szCs w:val="22"/>
        </w:rPr>
      </w:pPr>
      <w:r w:rsidRPr="00E5075A">
        <w:rPr>
          <w:rFonts w:ascii="Myriad Pro" w:hAnsi="Myriad Pro"/>
          <w:sz w:val="22"/>
          <w:szCs w:val="22"/>
        </w:rPr>
        <w:t>Scope of price</w:t>
      </w:r>
      <w:r w:rsidRPr="00E5075A">
        <w:rPr>
          <w:rFonts w:ascii="Myriad Pro" w:hAnsi="Myriad Pro"/>
          <w:spacing w:val="-3"/>
          <w:sz w:val="22"/>
          <w:szCs w:val="22"/>
        </w:rPr>
        <w:t xml:space="preserve"> </w:t>
      </w:r>
      <w:r w:rsidRPr="00E5075A">
        <w:rPr>
          <w:rFonts w:ascii="Myriad Pro" w:hAnsi="Myriad Pro"/>
          <w:sz w:val="22"/>
          <w:szCs w:val="22"/>
        </w:rPr>
        <w:t>proposal</w:t>
      </w:r>
    </w:p>
    <w:p w14:paraId="523D1405" w14:textId="77777777" w:rsidR="00B97F9C" w:rsidRPr="00E5075A" w:rsidRDefault="00B97F9C" w:rsidP="00100B11">
      <w:pPr>
        <w:pStyle w:val="BodyText"/>
        <w:spacing w:before="8"/>
        <w:ind w:left="284" w:right="374"/>
        <w:rPr>
          <w:rFonts w:ascii="Myriad Pro" w:hAnsi="Myriad Pro"/>
          <w:b/>
          <w:sz w:val="22"/>
          <w:szCs w:val="22"/>
        </w:rPr>
      </w:pPr>
    </w:p>
    <w:p w14:paraId="0C35DA83" w14:textId="77777777" w:rsidR="00325D95" w:rsidRPr="00325D95" w:rsidRDefault="00325D95" w:rsidP="00325D95">
      <w:pPr>
        <w:spacing w:after="60"/>
        <w:ind w:left="284" w:right="374"/>
        <w:jc w:val="both"/>
        <w:rPr>
          <w:rFonts w:ascii="Myriad Pro" w:hAnsi="Myriad Pro"/>
          <w:u w:val="single"/>
          <w:lang w:val="en-GB"/>
        </w:rPr>
      </w:pPr>
      <w:r w:rsidRPr="00325D95">
        <w:rPr>
          <w:rFonts w:ascii="Myriad Pro" w:hAnsi="Myriad Pro"/>
          <w:u w:val="single"/>
          <w:lang w:val="en-GB"/>
        </w:rPr>
        <w:t>Lump sum contracts</w:t>
      </w:r>
    </w:p>
    <w:p w14:paraId="090C8D23" w14:textId="77777777" w:rsidR="00B97F9C" w:rsidRDefault="00325D95" w:rsidP="00325D95">
      <w:pPr>
        <w:spacing w:after="60"/>
        <w:ind w:left="284" w:right="374"/>
        <w:jc w:val="both"/>
        <w:rPr>
          <w:rFonts w:ascii="Myriad Pro" w:hAnsi="Myriad Pro"/>
          <w:lang w:val="en-GB"/>
        </w:rPr>
      </w:pPr>
      <w:r w:rsidRPr="00325D95">
        <w:rPr>
          <w:rFonts w:ascii="Myriad Pro" w:hAnsi="Myriad Pro"/>
          <w:lang w:val="en-GB"/>
        </w:rPr>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w:t>
      </w:r>
    </w:p>
    <w:p w14:paraId="418F3E5F" w14:textId="77777777" w:rsidR="00325D95" w:rsidRPr="00325D95" w:rsidRDefault="00325D95" w:rsidP="00325D95">
      <w:pPr>
        <w:spacing w:after="60"/>
        <w:ind w:left="284" w:right="374"/>
        <w:jc w:val="both"/>
        <w:rPr>
          <w:rFonts w:ascii="Myriad Pro" w:hAnsi="Myriad Pro"/>
          <w:lang w:val="en-GB"/>
        </w:rPr>
      </w:pPr>
    </w:p>
    <w:p w14:paraId="2F58A75E" w14:textId="77777777" w:rsidR="00B97F9C" w:rsidRPr="00E5075A" w:rsidRDefault="00B97F9C" w:rsidP="00100B11">
      <w:pPr>
        <w:pStyle w:val="Heading1"/>
        <w:numPr>
          <w:ilvl w:val="0"/>
          <w:numId w:val="4"/>
        </w:numPr>
        <w:tabs>
          <w:tab w:val="left" w:pos="442"/>
        </w:tabs>
        <w:spacing w:before="40"/>
        <w:ind w:left="284" w:right="374" w:firstLine="0"/>
        <w:rPr>
          <w:rFonts w:ascii="Myriad Pro" w:hAnsi="Myriad Pro"/>
        </w:rPr>
      </w:pPr>
      <w:r w:rsidRPr="00E5075A">
        <w:rPr>
          <w:rFonts w:ascii="Myriad Pro" w:hAnsi="Myriad Pro"/>
        </w:rPr>
        <w:lastRenderedPageBreak/>
        <w:t>E</w:t>
      </w:r>
      <w:r>
        <w:rPr>
          <w:rFonts w:ascii="Myriad Pro" w:hAnsi="Myriad Pro"/>
        </w:rPr>
        <w:t>valuation</w:t>
      </w:r>
    </w:p>
    <w:p w14:paraId="7719875A" w14:textId="77777777" w:rsidR="00B97F9C" w:rsidRPr="00E5075A" w:rsidRDefault="00B97F9C" w:rsidP="00100B11">
      <w:pPr>
        <w:pStyle w:val="BodyText"/>
        <w:spacing w:before="3"/>
        <w:ind w:left="284" w:right="374"/>
        <w:rPr>
          <w:rFonts w:ascii="Myriad Pro" w:hAnsi="Myriad Pro"/>
          <w:b/>
          <w:sz w:val="22"/>
          <w:szCs w:val="22"/>
        </w:rPr>
      </w:pPr>
    </w:p>
    <w:p w14:paraId="771B37B8" w14:textId="77777777" w:rsidR="008D776B" w:rsidRPr="008D776B" w:rsidRDefault="008D776B" w:rsidP="0017375E">
      <w:pPr>
        <w:pStyle w:val="BodyText"/>
        <w:spacing w:before="4" w:after="120"/>
        <w:ind w:left="288" w:right="376"/>
        <w:jc w:val="both"/>
        <w:rPr>
          <w:rFonts w:ascii="Myriad Pro" w:hAnsi="Myriad Pro"/>
          <w:sz w:val="22"/>
          <w:szCs w:val="22"/>
        </w:rPr>
      </w:pPr>
      <w:r w:rsidRPr="008D776B">
        <w:rPr>
          <w:rFonts w:ascii="Myriad Pro" w:hAnsi="Myriad Pro"/>
          <w:sz w:val="22"/>
          <w:szCs w:val="22"/>
        </w:rPr>
        <w:t>Individual contractors will be evaluated based on a Combined Scoring Method taking into consideration the combination of the applicants’ qualifications and financial proposal.</w:t>
      </w:r>
    </w:p>
    <w:p w14:paraId="6A35837B" w14:textId="77777777" w:rsidR="008D776B" w:rsidRPr="008D776B" w:rsidRDefault="008D776B" w:rsidP="007D25C5">
      <w:pPr>
        <w:pStyle w:val="BodyText"/>
        <w:spacing w:before="4" w:afterLines="60" w:after="144"/>
        <w:ind w:left="284" w:right="376"/>
        <w:jc w:val="both"/>
        <w:rPr>
          <w:rFonts w:ascii="Myriad Pro" w:hAnsi="Myriad Pro"/>
          <w:sz w:val="22"/>
          <w:szCs w:val="22"/>
        </w:rPr>
      </w:pPr>
      <w:r w:rsidRPr="008D776B">
        <w:rPr>
          <w:rFonts w:ascii="Myriad Pro" w:hAnsi="Myriad Pro"/>
          <w:sz w:val="22"/>
          <w:szCs w:val="22"/>
        </w:rPr>
        <w:t>The award of the contract should be made to the individual contractor whose offer has been evaluated and determined as:</w:t>
      </w:r>
    </w:p>
    <w:p w14:paraId="2201E66B" w14:textId="77777777" w:rsidR="008D776B" w:rsidRPr="008D776B" w:rsidRDefault="008D776B" w:rsidP="007D25C5">
      <w:pPr>
        <w:pStyle w:val="BodyText"/>
        <w:spacing w:before="4"/>
        <w:ind w:left="360" w:right="376" w:hanging="90"/>
        <w:jc w:val="both"/>
        <w:rPr>
          <w:rFonts w:ascii="Myriad Pro" w:hAnsi="Myriad Pro"/>
          <w:sz w:val="22"/>
          <w:szCs w:val="22"/>
        </w:rPr>
      </w:pPr>
      <w:r>
        <w:rPr>
          <w:rFonts w:ascii="Myriad Pro" w:hAnsi="Myriad Pro"/>
          <w:sz w:val="22"/>
          <w:szCs w:val="22"/>
        </w:rPr>
        <w:t xml:space="preserve">- </w:t>
      </w:r>
      <w:r w:rsidR="00E50AC8">
        <w:rPr>
          <w:rFonts w:ascii="Myriad Pro" w:hAnsi="Myriad Pro"/>
          <w:sz w:val="22"/>
          <w:szCs w:val="22"/>
        </w:rPr>
        <w:t xml:space="preserve"> </w:t>
      </w:r>
      <w:r w:rsidRPr="008D776B">
        <w:rPr>
          <w:rFonts w:ascii="Myriad Pro" w:hAnsi="Myriad Pro"/>
          <w:sz w:val="22"/>
          <w:szCs w:val="22"/>
        </w:rPr>
        <w:t>Responsive/compliant/acceptable; and</w:t>
      </w:r>
    </w:p>
    <w:p w14:paraId="3DF15D74" w14:textId="77777777" w:rsidR="00C571CE" w:rsidRDefault="008D776B" w:rsidP="007D25C5">
      <w:pPr>
        <w:pStyle w:val="BodyText"/>
        <w:spacing w:before="4"/>
        <w:ind w:left="284" w:right="376"/>
        <w:jc w:val="both"/>
        <w:rPr>
          <w:rFonts w:ascii="Myriad Pro" w:hAnsi="Myriad Pro"/>
          <w:sz w:val="22"/>
          <w:szCs w:val="22"/>
        </w:rPr>
      </w:pPr>
      <w:r>
        <w:rPr>
          <w:rFonts w:ascii="Myriad Pro" w:hAnsi="Myriad Pro"/>
          <w:sz w:val="22"/>
          <w:szCs w:val="22"/>
        </w:rPr>
        <w:t xml:space="preserve">- </w:t>
      </w:r>
      <w:r w:rsidR="00C571CE">
        <w:rPr>
          <w:rFonts w:ascii="Myriad Pro" w:hAnsi="Myriad Pro"/>
          <w:sz w:val="22"/>
          <w:szCs w:val="22"/>
        </w:rPr>
        <w:t xml:space="preserve"> </w:t>
      </w:r>
      <w:r w:rsidR="00F55FFB" w:rsidRPr="008D776B">
        <w:rPr>
          <w:rFonts w:ascii="Myriad Pro" w:hAnsi="Myriad Pro"/>
          <w:sz w:val="22"/>
          <w:szCs w:val="22"/>
        </w:rPr>
        <w:t>Having</w:t>
      </w:r>
      <w:r w:rsidR="00F55FFB">
        <w:rPr>
          <w:rFonts w:ascii="Myriad Pro" w:hAnsi="Myriad Pro"/>
          <w:sz w:val="22"/>
          <w:szCs w:val="22"/>
        </w:rPr>
        <w:t xml:space="preserve"> </w:t>
      </w:r>
      <w:r w:rsidR="00F55FFB" w:rsidRPr="008D776B">
        <w:rPr>
          <w:rFonts w:ascii="Myriad Pro" w:hAnsi="Myriad Pro"/>
          <w:sz w:val="22"/>
          <w:szCs w:val="22"/>
        </w:rPr>
        <w:t xml:space="preserve">received </w:t>
      </w:r>
      <w:r w:rsidR="00F55FFB">
        <w:rPr>
          <w:rFonts w:ascii="Myriad Pro" w:hAnsi="Myriad Pro"/>
          <w:sz w:val="22"/>
          <w:szCs w:val="22"/>
        </w:rPr>
        <w:t>the</w:t>
      </w:r>
      <w:r w:rsidR="00F55FFB" w:rsidRPr="008D776B">
        <w:rPr>
          <w:rFonts w:ascii="Myriad Pro" w:hAnsi="Myriad Pro"/>
          <w:sz w:val="22"/>
          <w:szCs w:val="22"/>
        </w:rPr>
        <w:t xml:space="preserve"> </w:t>
      </w:r>
      <w:r w:rsidR="00F55FFB">
        <w:rPr>
          <w:rFonts w:ascii="Myriad Pro" w:hAnsi="Myriad Pro"/>
          <w:sz w:val="22"/>
          <w:szCs w:val="22"/>
        </w:rPr>
        <w:t>highest</w:t>
      </w:r>
      <w:r w:rsidRPr="008D776B">
        <w:rPr>
          <w:rFonts w:ascii="Myriad Pro" w:hAnsi="Myriad Pro"/>
          <w:sz w:val="22"/>
          <w:szCs w:val="22"/>
        </w:rPr>
        <w:t xml:space="preserve"> score out of a pre-determined set of weighted technical and financial criteria </w:t>
      </w:r>
      <w:r w:rsidR="00C571CE">
        <w:rPr>
          <w:rFonts w:ascii="Myriad Pro" w:hAnsi="Myriad Pro"/>
          <w:sz w:val="22"/>
          <w:szCs w:val="22"/>
        </w:rPr>
        <w:t xml:space="preserve">  </w:t>
      </w:r>
    </w:p>
    <w:p w14:paraId="6F9B0906" w14:textId="77777777" w:rsidR="008D776B" w:rsidRPr="008D776B" w:rsidRDefault="00C571CE" w:rsidP="007D25C5">
      <w:pPr>
        <w:pStyle w:val="BodyText"/>
        <w:spacing w:before="4" w:after="60"/>
        <w:ind w:left="288" w:right="376"/>
        <w:jc w:val="both"/>
        <w:rPr>
          <w:rFonts w:ascii="Myriad Pro" w:hAnsi="Myriad Pro"/>
          <w:sz w:val="22"/>
          <w:szCs w:val="22"/>
        </w:rPr>
      </w:pPr>
      <w:r>
        <w:rPr>
          <w:rFonts w:ascii="Myriad Pro" w:hAnsi="Myriad Pro"/>
          <w:sz w:val="22"/>
          <w:szCs w:val="22"/>
        </w:rPr>
        <w:t xml:space="preserve">    </w:t>
      </w:r>
      <w:r w:rsidR="008D776B" w:rsidRPr="008D776B">
        <w:rPr>
          <w:rFonts w:ascii="Myriad Pro" w:hAnsi="Myriad Pro"/>
          <w:sz w:val="22"/>
          <w:szCs w:val="22"/>
        </w:rPr>
        <w:t xml:space="preserve">specific to the solicitation. </w:t>
      </w:r>
    </w:p>
    <w:p w14:paraId="29B61BE0" w14:textId="77777777" w:rsidR="008D776B" w:rsidRPr="008D776B" w:rsidRDefault="008D776B" w:rsidP="007D25C5">
      <w:pPr>
        <w:pStyle w:val="BodyText"/>
        <w:spacing w:before="4" w:after="60"/>
        <w:ind w:left="288" w:right="376"/>
        <w:jc w:val="both"/>
        <w:rPr>
          <w:rFonts w:ascii="Myriad Pro" w:hAnsi="Myriad Pro"/>
          <w:sz w:val="22"/>
          <w:szCs w:val="22"/>
        </w:rPr>
      </w:pPr>
      <w:r>
        <w:rPr>
          <w:rFonts w:ascii="Myriad Pro" w:hAnsi="Myriad Pro"/>
          <w:sz w:val="22"/>
          <w:szCs w:val="22"/>
        </w:rPr>
        <w:t xml:space="preserve">- </w:t>
      </w:r>
      <w:r w:rsidRPr="008D776B">
        <w:rPr>
          <w:rFonts w:ascii="Myriad Pro" w:hAnsi="Myriad Pro"/>
          <w:sz w:val="22"/>
          <w:szCs w:val="22"/>
        </w:rPr>
        <w:t>* Technical Criteria weight [70%];</w:t>
      </w:r>
    </w:p>
    <w:p w14:paraId="4A581B0B" w14:textId="77777777" w:rsidR="008D776B" w:rsidRPr="008D776B" w:rsidRDefault="008D776B" w:rsidP="007D25C5">
      <w:pPr>
        <w:pStyle w:val="BodyText"/>
        <w:spacing w:before="4"/>
        <w:ind w:left="284" w:right="376"/>
        <w:jc w:val="both"/>
        <w:rPr>
          <w:rFonts w:ascii="Myriad Pro" w:hAnsi="Myriad Pro"/>
          <w:sz w:val="22"/>
          <w:szCs w:val="22"/>
        </w:rPr>
      </w:pPr>
      <w:r>
        <w:rPr>
          <w:rFonts w:ascii="Myriad Pro" w:hAnsi="Myriad Pro"/>
          <w:sz w:val="22"/>
          <w:szCs w:val="22"/>
        </w:rPr>
        <w:t xml:space="preserve">- </w:t>
      </w:r>
      <w:r w:rsidRPr="008D776B">
        <w:rPr>
          <w:rFonts w:ascii="Myriad Pro" w:hAnsi="Myriad Pro"/>
          <w:sz w:val="22"/>
          <w:szCs w:val="22"/>
        </w:rPr>
        <w:t>* Financial Criteria weight [30%];</w:t>
      </w:r>
    </w:p>
    <w:p w14:paraId="31125774" w14:textId="77777777" w:rsidR="00B97F9C" w:rsidRDefault="00B97F9C" w:rsidP="008D776B">
      <w:pPr>
        <w:pStyle w:val="BodyText"/>
        <w:spacing w:before="4"/>
        <w:ind w:left="284" w:right="374"/>
        <w:jc w:val="both"/>
        <w:rPr>
          <w:rFonts w:ascii="Myriad Pro" w:hAnsi="Myriad Pro"/>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1792"/>
        <w:gridCol w:w="1498"/>
      </w:tblGrid>
      <w:tr w:rsidR="00B25AE9" w:rsidRPr="00101F0B" w14:paraId="16C9FD1A" w14:textId="1D683F57" w:rsidTr="00055A18">
        <w:tc>
          <w:tcPr>
            <w:tcW w:w="6236" w:type="dxa"/>
            <w:shd w:val="clear" w:color="auto" w:fill="auto"/>
            <w:vAlign w:val="center"/>
          </w:tcPr>
          <w:p w14:paraId="27B1CA8B" w14:textId="77777777" w:rsidR="00B25AE9" w:rsidRPr="00101F0B" w:rsidRDefault="00B25AE9" w:rsidP="00100B11">
            <w:pPr>
              <w:spacing w:after="20"/>
              <w:ind w:left="284" w:right="374"/>
              <w:jc w:val="both"/>
              <w:rPr>
                <w:rFonts w:ascii="Myriad Pro" w:hAnsi="Myriad Pro"/>
                <w:b/>
                <w:lang w:val="en-GB"/>
              </w:rPr>
            </w:pPr>
            <w:r w:rsidRPr="00101F0B">
              <w:rPr>
                <w:rFonts w:ascii="Myriad Pro" w:hAnsi="Myriad Pro"/>
                <w:b/>
                <w:lang w:val="en-GB"/>
              </w:rPr>
              <w:t>Criteria</w:t>
            </w:r>
          </w:p>
        </w:tc>
        <w:tc>
          <w:tcPr>
            <w:tcW w:w="1792" w:type="dxa"/>
            <w:shd w:val="clear" w:color="auto" w:fill="auto"/>
          </w:tcPr>
          <w:p w14:paraId="6AB40252" w14:textId="48912975" w:rsidR="00B25AE9" w:rsidRPr="00101F0B" w:rsidRDefault="00B25AE9" w:rsidP="00100B11">
            <w:pPr>
              <w:spacing w:after="20"/>
              <w:ind w:left="284" w:right="374"/>
              <w:jc w:val="center"/>
              <w:rPr>
                <w:rFonts w:ascii="Myriad Pro" w:hAnsi="Myriad Pro"/>
                <w:b/>
                <w:lang w:val="en-GB"/>
              </w:rPr>
            </w:pPr>
            <w:r>
              <w:rPr>
                <w:rFonts w:cs="Calibri"/>
                <w:b/>
                <w:i/>
              </w:rPr>
              <w:t>Weight</w:t>
            </w:r>
            <w:r>
              <w:rPr>
                <w:rFonts w:cs="Calibri"/>
                <w:b/>
                <w:i/>
                <w:lang w:val="ru-RU"/>
              </w:rPr>
              <w:t xml:space="preserve"> </w:t>
            </w:r>
            <w:r>
              <w:rPr>
                <w:rFonts w:cs="Calibri"/>
                <w:b/>
                <w:i/>
              </w:rPr>
              <w:t>%</w:t>
            </w:r>
            <w:r w:rsidRPr="00101F0B">
              <w:rPr>
                <w:rFonts w:ascii="Myriad Pro" w:hAnsi="Myriad Pro"/>
                <w:b/>
                <w:lang w:val="en-GB"/>
              </w:rPr>
              <w:t xml:space="preserve"> </w:t>
            </w:r>
          </w:p>
        </w:tc>
        <w:tc>
          <w:tcPr>
            <w:tcW w:w="1498" w:type="dxa"/>
          </w:tcPr>
          <w:p w14:paraId="4352A0E8" w14:textId="5CAF3B4F" w:rsidR="00B25AE9" w:rsidRPr="00101F0B" w:rsidRDefault="00B25AE9" w:rsidP="00100B11">
            <w:pPr>
              <w:spacing w:after="20"/>
              <w:ind w:left="284" w:right="374"/>
              <w:jc w:val="center"/>
              <w:rPr>
                <w:rFonts w:ascii="Myriad Pro" w:hAnsi="Myriad Pro"/>
                <w:b/>
                <w:lang w:val="en-GB"/>
              </w:rPr>
            </w:pPr>
            <w:r w:rsidRPr="00101F0B">
              <w:rPr>
                <w:rFonts w:ascii="Myriad Pro" w:hAnsi="Myriad Pro"/>
                <w:b/>
                <w:lang w:val="en-GB"/>
              </w:rPr>
              <w:t>Max. point</w:t>
            </w:r>
            <w:r>
              <w:rPr>
                <w:rFonts w:ascii="Myriad Pro" w:hAnsi="Myriad Pro"/>
                <w:b/>
                <w:lang w:val="en-GB"/>
              </w:rPr>
              <w:t>s</w:t>
            </w:r>
          </w:p>
        </w:tc>
      </w:tr>
      <w:tr w:rsidR="00B25AE9" w:rsidRPr="00101F0B" w14:paraId="6FCF5D1D" w14:textId="53F3B5E1" w:rsidTr="00055A18">
        <w:tc>
          <w:tcPr>
            <w:tcW w:w="6236" w:type="dxa"/>
            <w:shd w:val="clear" w:color="auto" w:fill="auto"/>
          </w:tcPr>
          <w:p w14:paraId="2E98275D" w14:textId="53E9BE7E" w:rsidR="00B25AE9" w:rsidRPr="00101F0B" w:rsidRDefault="00B25AE9" w:rsidP="00B25AE9">
            <w:pPr>
              <w:spacing w:after="20"/>
              <w:ind w:left="59" w:right="374"/>
              <w:rPr>
                <w:rFonts w:ascii="Myriad Pro" w:hAnsi="Myriad Pro"/>
                <w:lang w:val="en-GB"/>
              </w:rPr>
            </w:pPr>
            <w:r w:rsidRPr="00C80115">
              <w:rPr>
                <w:rFonts w:ascii="Myriad Pro" w:hAnsi="Myriad Pro"/>
                <w:bCs/>
                <w:iCs/>
                <w:lang w:val="en-GB"/>
              </w:rPr>
              <w:t>University degree in social work, public administration, social sciences or other related disciplines. Master’s degree is preferable, PhD would be considered as an advantage</w:t>
            </w:r>
          </w:p>
        </w:tc>
        <w:tc>
          <w:tcPr>
            <w:tcW w:w="1792" w:type="dxa"/>
            <w:shd w:val="clear" w:color="auto" w:fill="auto"/>
          </w:tcPr>
          <w:p w14:paraId="1E2AECE9" w14:textId="4A5CDA1A" w:rsidR="00B25AE9" w:rsidRPr="00961C57" w:rsidRDefault="00B25AE9" w:rsidP="00894BD1">
            <w:pPr>
              <w:spacing w:after="20"/>
              <w:ind w:left="284" w:right="374"/>
              <w:jc w:val="center"/>
              <w:rPr>
                <w:rFonts w:ascii="Myriad Pro" w:hAnsi="Myriad Pro"/>
                <w:lang w:val="en-GB"/>
              </w:rPr>
            </w:pPr>
            <w:r>
              <w:rPr>
                <w:rFonts w:ascii="Myriad Pro" w:hAnsi="Myriad Pro"/>
                <w:lang w:val="en-GB"/>
              </w:rPr>
              <w:t>2</w:t>
            </w:r>
            <w:r w:rsidR="00055A18">
              <w:rPr>
                <w:rFonts w:ascii="Myriad Pro" w:hAnsi="Myriad Pro"/>
                <w:lang w:val="en-GB"/>
              </w:rPr>
              <w:t>0%</w:t>
            </w:r>
          </w:p>
        </w:tc>
        <w:tc>
          <w:tcPr>
            <w:tcW w:w="1498" w:type="dxa"/>
          </w:tcPr>
          <w:p w14:paraId="47954B29" w14:textId="1E95383E" w:rsidR="00B25AE9" w:rsidRPr="00961C57" w:rsidRDefault="00B25AE9" w:rsidP="00894BD1">
            <w:pPr>
              <w:spacing w:after="20"/>
              <w:ind w:left="284" w:right="374"/>
              <w:jc w:val="center"/>
              <w:rPr>
                <w:rFonts w:ascii="Myriad Pro" w:hAnsi="Myriad Pro"/>
                <w:lang w:val="en-GB"/>
              </w:rPr>
            </w:pPr>
            <w:r>
              <w:rPr>
                <w:rFonts w:ascii="Myriad Pro" w:hAnsi="Myriad Pro"/>
                <w:lang w:val="en-GB"/>
              </w:rPr>
              <w:t>100</w:t>
            </w:r>
          </w:p>
        </w:tc>
      </w:tr>
      <w:tr w:rsidR="00B25AE9" w:rsidRPr="00101F0B" w14:paraId="46FC0389" w14:textId="4571363E" w:rsidTr="00055A18">
        <w:trPr>
          <w:trHeight w:val="372"/>
        </w:trPr>
        <w:tc>
          <w:tcPr>
            <w:tcW w:w="6236" w:type="dxa"/>
            <w:shd w:val="clear" w:color="auto" w:fill="auto"/>
          </w:tcPr>
          <w:p w14:paraId="76EDE102" w14:textId="49BFCA7E" w:rsidR="00B25AE9" w:rsidRPr="00460ED6" w:rsidRDefault="00B25AE9" w:rsidP="00B25AE9">
            <w:pPr>
              <w:spacing w:after="20"/>
              <w:ind w:left="59" w:right="374"/>
              <w:rPr>
                <w:rFonts w:ascii="Myriad Pro" w:hAnsi="Myriad Pro"/>
                <w:lang w:val="en-GB"/>
              </w:rPr>
            </w:pPr>
            <w:r>
              <w:rPr>
                <w:rFonts w:ascii="Myriad Pro" w:hAnsi="Myriad Pro"/>
                <w:lang w:val="en-GB"/>
              </w:rPr>
              <w:t xml:space="preserve"> </w:t>
            </w:r>
            <w:r w:rsidRPr="00460ED6">
              <w:rPr>
                <w:rFonts w:ascii="Myriad Pro" w:hAnsi="Myriad Pro"/>
              </w:rPr>
              <w:t>At least 10 years of general professional experience overall</w:t>
            </w:r>
            <w:r w:rsidRPr="00460ED6">
              <w:rPr>
                <w:rFonts w:ascii="Myriad Pro" w:hAnsi="Myriad Pro"/>
                <w:lang w:val="en-GB"/>
              </w:rPr>
              <w:t xml:space="preserve"> </w:t>
            </w:r>
            <w:r>
              <w:rPr>
                <w:rFonts w:ascii="Myriad Pro" w:hAnsi="Myriad Pro"/>
                <w:lang w:val="en-GB"/>
              </w:rPr>
              <w:t xml:space="preserve">   </w:t>
            </w:r>
          </w:p>
        </w:tc>
        <w:tc>
          <w:tcPr>
            <w:tcW w:w="1792" w:type="dxa"/>
            <w:shd w:val="clear" w:color="auto" w:fill="auto"/>
          </w:tcPr>
          <w:p w14:paraId="1EDE0895" w14:textId="13C4C948" w:rsidR="00B25AE9" w:rsidRPr="00961C57" w:rsidRDefault="00B25AE9" w:rsidP="00894BD1">
            <w:pPr>
              <w:spacing w:after="20"/>
              <w:ind w:left="284" w:right="374"/>
              <w:jc w:val="center"/>
              <w:rPr>
                <w:rFonts w:ascii="Myriad Pro" w:hAnsi="Myriad Pro"/>
                <w:lang w:val="en-GB"/>
              </w:rPr>
            </w:pPr>
            <w:r>
              <w:rPr>
                <w:rFonts w:ascii="Myriad Pro" w:hAnsi="Myriad Pro"/>
                <w:lang w:val="en-GB"/>
              </w:rPr>
              <w:t>30</w:t>
            </w:r>
            <w:r w:rsidR="00055A18">
              <w:rPr>
                <w:rFonts w:ascii="Myriad Pro" w:hAnsi="Myriad Pro"/>
                <w:lang w:val="en-GB"/>
              </w:rPr>
              <w:t>%</w:t>
            </w:r>
          </w:p>
        </w:tc>
        <w:tc>
          <w:tcPr>
            <w:tcW w:w="1498" w:type="dxa"/>
          </w:tcPr>
          <w:p w14:paraId="233AB3E7" w14:textId="1D5743B9" w:rsidR="00B25AE9" w:rsidRDefault="00B25AE9" w:rsidP="00894BD1">
            <w:pPr>
              <w:spacing w:after="20"/>
              <w:ind w:left="284" w:right="374"/>
              <w:jc w:val="center"/>
              <w:rPr>
                <w:rFonts w:ascii="Myriad Pro" w:hAnsi="Myriad Pro"/>
                <w:lang w:val="en-GB"/>
              </w:rPr>
            </w:pPr>
            <w:r>
              <w:rPr>
                <w:rFonts w:ascii="Myriad Pro" w:hAnsi="Myriad Pro"/>
                <w:lang w:val="en-GB"/>
              </w:rPr>
              <w:t>150</w:t>
            </w:r>
          </w:p>
        </w:tc>
      </w:tr>
      <w:tr w:rsidR="00B25AE9" w:rsidRPr="00101F0B" w14:paraId="630542C4" w14:textId="1E14746B" w:rsidTr="00055A18">
        <w:trPr>
          <w:trHeight w:val="957"/>
        </w:trPr>
        <w:tc>
          <w:tcPr>
            <w:tcW w:w="6236" w:type="dxa"/>
            <w:shd w:val="clear" w:color="auto" w:fill="auto"/>
          </w:tcPr>
          <w:p w14:paraId="181432DC" w14:textId="13CDCB0E" w:rsidR="00B25AE9" w:rsidRPr="00460ED6" w:rsidRDefault="00B25AE9" w:rsidP="00B25AE9">
            <w:pPr>
              <w:spacing w:after="20"/>
              <w:ind w:left="59" w:right="374"/>
              <w:rPr>
                <w:rFonts w:ascii="Myriad Pro" w:hAnsi="Myriad Pro"/>
                <w:lang w:val="en-GB"/>
              </w:rPr>
            </w:pPr>
            <w:r>
              <w:rPr>
                <w:rFonts w:ascii="Myriad Pro" w:hAnsi="Myriad Pro"/>
                <w:lang w:val="en-GB"/>
              </w:rPr>
              <w:t>A</w:t>
            </w:r>
            <w:r w:rsidRPr="00460ED6">
              <w:rPr>
                <w:rFonts w:ascii="Myriad Pro" w:hAnsi="Myriad Pro"/>
              </w:rPr>
              <w:t>t least 5 years of professional experience in policy formulation/analysis in the field of employment and active labour market measures</w:t>
            </w:r>
            <w:r>
              <w:rPr>
                <w:rFonts w:ascii="Myriad Pro" w:hAnsi="Myriad Pro"/>
                <w:lang w:val="en-GB"/>
              </w:rPr>
              <w:t xml:space="preserve"> </w:t>
            </w:r>
          </w:p>
        </w:tc>
        <w:tc>
          <w:tcPr>
            <w:tcW w:w="1792" w:type="dxa"/>
            <w:shd w:val="clear" w:color="auto" w:fill="auto"/>
          </w:tcPr>
          <w:p w14:paraId="59EFE3DC" w14:textId="36543350" w:rsidR="00B25AE9" w:rsidRPr="00961C57" w:rsidRDefault="00055A18" w:rsidP="00894BD1">
            <w:pPr>
              <w:spacing w:after="20"/>
              <w:ind w:left="284" w:right="374"/>
              <w:jc w:val="center"/>
              <w:rPr>
                <w:rFonts w:ascii="Myriad Pro" w:hAnsi="Myriad Pro"/>
                <w:lang w:val="en-GB"/>
              </w:rPr>
            </w:pPr>
            <w:r>
              <w:rPr>
                <w:rFonts w:ascii="Myriad Pro" w:hAnsi="Myriad Pro"/>
                <w:lang w:val="en-GB"/>
              </w:rPr>
              <w:t>35%</w:t>
            </w:r>
          </w:p>
        </w:tc>
        <w:tc>
          <w:tcPr>
            <w:tcW w:w="1498" w:type="dxa"/>
          </w:tcPr>
          <w:p w14:paraId="11C2FC00" w14:textId="66113B76" w:rsidR="00B25AE9" w:rsidRDefault="00B25AE9" w:rsidP="00894BD1">
            <w:pPr>
              <w:spacing w:after="20"/>
              <w:ind w:left="284" w:right="374"/>
              <w:jc w:val="center"/>
              <w:rPr>
                <w:rFonts w:ascii="Myriad Pro" w:hAnsi="Myriad Pro"/>
                <w:lang w:val="en-GB"/>
              </w:rPr>
            </w:pPr>
            <w:r>
              <w:rPr>
                <w:rFonts w:ascii="Myriad Pro" w:hAnsi="Myriad Pro"/>
                <w:lang w:val="en-GB"/>
              </w:rPr>
              <w:t>175</w:t>
            </w:r>
          </w:p>
        </w:tc>
      </w:tr>
      <w:tr w:rsidR="00B25AE9" w:rsidRPr="00A04D4B" w14:paraId="1D6A118C" w14:textId="004A3849" w:rsidTr="00055A18">
        <w:tc>
          <w:tcPr>
            <w:tcW w:w="6236" w:type="dxa"/>
            <w:shd w:val="clear" w:color="auto" w:fill="auto"/>
          </w:tcPr>
          <w:p w14:paraId="7258237D" w14:textId="77777777" w:rsidR="00B25AE9" w:rsidRPr="00101F0B" w:rsidRDefault="00B25AE9" w:rsidP="00B25AE9">
            <w:pPr>
              <w:spacing w:after="20"/>
              <w:ind w:left="59" w:right="374"/>
              <w:rPr>
                <w:rFonts w:ascii="Myriad Pro" w:hAnsi="Myriad Pro"/>
                <w:lang w:val="en-GB"/>
              </w:rPr>
            </w:pPr>
            <w:r w:rsidRPr="003D25F7">
              <w:rPr>
                <w:rFonts w:ascii="Myriad Pro" w:hAnsi="Myriad Pro"/>
                <w:lang w:val="en-GB"/>
              </w:rPr>
              <w:t>Good command of Russian; good working knowledge of English (spoken and written); knowledge of Kazakh is an asset.</w:t>
            </w:r>
          </w:p>
        </w:tc>
        <w:tc>
          <w:tcPr>
            <w:tcW w:w="1792" w:type="dxa"/>
            <w:shd w:val="clear" w:color="auto" w:fill="auto"/>
          </w:tcPr>
          <w:p w14:paraId="3A565790" w14:textId="49E4F007" w:rsidR="00B25AE9" w:rsidRPr="00961C57" w:rsidRDefault="00055A18" w:rsidP="00894BD1">
            <w:pPr>
              <w:spacing w:after="20"/>
              <w:ind w:left="284" w:right="374"/>
              <w:jc w:val="center"/>
              <w:rPr>
                <w:rFonts w:ascii="Myriad Pro" w:hAnsi="Myriad Pro"/>
                <w:lang w:val="en-GB"/>
              </w:rPr>
            </w:pPr>
            <w:r>
              <w:rPr>
                <w:rFonts w:ascii="Myriad Pro" w:hAnsi="Myriad Pro"/>
                <w:lang w:val="en-GB"/>
              </w:rPr>
              <w:t>15%</w:t>
            </w:r>
          </w:p>
        </w:tc>
        <w:tc>
          <w:tcPr>
            <w:tcW w:w="1498" w:type="dxa"/>
          </w:tcPr>
          <w:p w14:paraId="3A5E0968" w14:textId="5F772190" w:rsidR="00B25AE9" w:rsidRPr="00961C57" w:rsidRDefault="00B25AE9" w:rsidP="00894BD1">
            <w:pPr>
              <w:spacing w:after="20"/>
              <w:ind w:left="284" w:right="374"/>
              <w:jc w:val="center"/>
              <w:rPr>
                <w:rFonts w:ascii="Myriad Pro" w:hAnsi="Myriad Pro"/>
                <w:lang w:val="en-GB"/>
              </w:rPr>
            </w:pPr>
            <w:r>
              <w:rPr>
                <w:rFonts w:ascii="Myriad Pro" w:hAnsi="Myriad Pro"/>
                <w:lang w:val="en-GB"/>
              </w:rPr>
              <w:t>75</w:t>
            </w:r>
          </w:p>
        </w:tc>
      </w:tr>
      <w:tr w:rsidR="00055A18" w:rsidRPr="00101F0B" w14:paraId="1452B1DE" w14:textId="449BC029" w:rsidTr="00055A18">
        <w:tc>
          <w:tcPr>
            <w:tcW w:w="6236" w:type="dxa"/>
            <w:shd w:val="clear" w:color="auto" w:fill="auto"/>
            <w:vAlign w:val="center"/>
          </w:tcPr>
          <w:p w14:paraId="0CBEDB41" w14:textId="77777777" w:rsidR="00055A18" w:rsidRPr="00101F0B" w:rsidRDefault="00055A18" w:rsidP="00100B11">
            <w:pPr>
              <w:spacing w:after="20"/>
              <w:ind w:left="284" w:right="374"/>
              <w:rPr>
                <w:rFonts w:ascii="Myriad Pro" w:hAnsi="Myriad Pro"/>
                <w:b/>
                <w:lang w:val="en-GB"/>
              </w:rPr>
            </w:pPr>
            <w:r w:rsidRPr="00101F0B">
              <w:rPr>
                <w:rFonts w:ascii="Myriad Pro" w:hAnsi="Myriad Pro"/>
                <w:b/>
                <w:lang w:val="en-GB"/>
              </w:rPr>
              <w:t xml:space="preserve">TOTAL </w:t>
            </w:r>
          </w:p>
        </w:tc>
        <w:tc>
          <w:tcPr>
            <w:tcW w:w="1792" w:type="dxa"/>
            <w:shd w:val="clear" w:color="auto" w:fill="auto"/>
            <w:vAlign w:val="center"/>
          </w:tcPr>
          <w:p w14:paraId="10EDF813" w14:textId="242143EC" w:rsidR="00055A18" w:rsidRPr="00961C57" w:rsidRDefault="00055A18" w:rsidP="00894BD1">
            <w:pPr>
              <w:spacing w:after="20"/>
              <w:ind w:left="284" w:right="374"/>
              <w:jc w:val="center"/>
              <w:rPr>
                <w:rFonts w:ascii="Myriad Pro" w:hAnsi="Myriad Pro"/>
                <w:lang w:val="en-GB"/>
              </w:rPr>
            </w:pPr>
            <w:r>
              <w:rPr>
                <w:rFonts w:ascii="Myriad Pro" w:hAnsi="Myriad Pro"/>
                <w:lang w:val="en-GB"/>
              </w:rPr>
              <w:t>100%</w:t>
            </w:r>
            <w:bookmarkStart w:id="1" w:name="_GoBack"/>
            <w:bookmarkEnd w:id="1"/>
          </w:p>
        </w:tc>
        <w:tc>
          <w:tcPr>
            <w:tcW w:w="1498" w:type="dxa"/>
          </w:tcPr>
          <w:p w14:paraId="2627C3E8" w14:textId="62710776" w:rsidR="00055A18" w:rsidRPr="00961C57" w:rsidRDefault="00055A18" w:rsidP="00894BD1">
            <w:pPr>
              <w:spacing w:after="20"/>
              <w:ind w:left="284" w:right="374"/>
              <w:jc w:val="center"/>
              <w:rPr>
                <w:rFonts w:ascii="Myriad Pro" w:hAnsi="Myriad Pro"/>
                <w:lang w:val="en-GB"/>
              </w:rPr>
            </w:pPr>
            <w:r>
              <w:rPr>
                <w:rFonts w:ascii="Myriad Pro" w:hAnsi="Myriad Pro"/>
                <w:lang w:val="en-GB"/>
              </w:rPr>
              <w:t>500</w:t>
            </w:r>
          </w:p>
        </w:tc>
      </w:tr>
    </w:tbl>
    <w:p w14:paraId="437E57A2" w14:textId="77777777" w:rsidR="00B97F9C" w:rsidRPr="00E5075A" w:rsidRDefault="00B97F9C" w:rsidP="00100B11">
      <w:pPr>
        <w:ind w:left="284" w:right="374"/>
        <w:rPr>
          <w:rFonts w:ascii="Myriad Pro" w:hAnsi="Myriad Pro"/>
        </w:rPr>
      </w:pPr>
    </w:p>
    <w:p w14:paraId="60F4AE5A" w14:textId="77777777" w:rsidR="00653689" w:rsidRDefault="00653689" w:rsidP="00100B11">
      <w:pPr>
        <w:ind w:left="284" w:right="374"/>
      </w:pPr>
    </w:p>
    <w:p w14:paraId="25D19DFF" w14:textId="77777777" w:rsidR="00653689" w:rsidRPr="00653689" w:rsidRDefault="00653689" w:rsidP="00653689"/>
    <w:p w14:paraId="17A8AC8A" w14:textId="77777777" w:rsidR="008F26FC" w:rsidRPr="00653689" w:rsidRDefault="008F26FC" w:rsidP="00653689"/>
    <w:p w14:paraId="3CEFDE6F" w14:textId="77777777" w:rsidR="00653689" w:rsidRPr="00653689" w:rsidRDefault="00653689" w:rsidP="00653689"/>
    <w:p w14:paraId="593519EB" w14:textId="77777777" w:rsidR="00653689" w:rsidRPr="00653689" w:rsidRDefault="00653689" w:rsidP="00653689"/>
    <w:p w14:paraId="65304527" w14:textId="77777777" w:rsidR="00653689" w:rsidRPr="00653689" w:rsidRDefault="00653689" w:rsidP="00653689"/>
    <w:p w14:paraId="07D9E1E2" w14:textId="77777777" w:rsidR="00653689" w:rsidRPr="00653689" w:rsidRDefault="00653689" w:rsidP="00653689"/>
    <w:p w14:paraId="4CBB401E" w14:textId="77777777" w:rsidR="00653689" w:rsidRPr="00653689" w:rsidRDefault="00653689" w:rsidP="00653689"/>
    <w:p w14:paraId="46978E66" w14:textId="77777777" w:rsidR="00B97F9C" w:rsidRPr="00653689" w:rsidRDefault="00653689" w:rsidP="00653689">
      <w:pPr>
        <w:tabs>
          <w:tab w:val="left" w:pos="6840"/>
        </w:tabs>
        <w:rPr>
          <w:rFonts w:ascii="Myriad Pro" w:hAnsi="Myriad Pro"/>
        </w:rPr>
      </w:pPr>
      <w:r w:rsidRPr="00653689">
        <w:rPr>
          <w:rFonts w:ascii="Myriad Pro" w:hAnsi="Myriad Pro"/>
        </w:rPr>
        <w:t xml:space="preserve"> </w:t>
      </w:r>
    </w:p>
    <w:sectPr w:rsidR="00B97F9C" w:rsidRPr="00653689" w:rsidSect="00841441">
      <w:pgSz w:w="12240" w:h="15840"/>
      <w:pgMar w:top="1400" w:right="474" w:bottom="81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6471" w14:textId="77777777" w:rsidR="005A34F4" w:rsidRDefault="005A34F4" w:rsidP="00100B11">
      <w:r>
        <w:separator/>
      </w:r>
    </w:p>
  </w:endnote>
  <w:endnote w:type="continuationSeparator" w:id="0">
    <w:p w14:paraId="5D52636A" w14:textId="77777777" w:rsidR="005A34F4" w:rsidRDefault="005A34F4" w:rsidP="0010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8EC39" w14:textId="77777777" w:rsidR="005A34F4" w:rsidRDefault="005A34F4" w:rsidP="00100B11">
      <w:r>
        <w:separator/>
      </w:r>
    </w:p>
  </w:footnote>
  <w:footnote w:type="continuationSeparator" w:id="0">
    <w:p w14:paraId="3535BE70" w14:textId="77777777" w:rsidR="005A34F4" w:rsidRDefault="005A34F4" w:rsidP="00100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6D2E"/>
    <w:multiLevelType w:val="hybridMultilevel"/>
    <w:tmpl w:val="6928BB30"/>
    <w:lvl w:ilvl="0" w:tplc="1B52960A">
      <w:numFmt w:val="bullet"/>
      <w:lvlText w:val="-"/>
      <w:lvlJc w:val="left"/>
      <w:pPr>
        <w:ind w:left="644" w:hanging="360"/>
      </w:pPr>
      <w:rPr>
        <w:rFonts w:ascii="Myriad Pro" w:eastAsia="Arial" w:hAnsi="Myriad Pro"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7E73174"/>
    <w:multiLevelType w:val="hybridMultilevel"/>
    <w:tmpl w:val="D78CAEDC"/>
    <w:lvl w:ilvl="0" w:tplc="E12A985E">
      <w:numFmt w:val="bullet"/>
      <w:lvlText w:val="*"/>
      <w:lvlJc w:val="left"/>
      <w:pPr>
        <w:ind w:left="352" w:hanging="133"/>
      </w:pPr>
      <w:rPr>
        <w:rFonts w:ascii="Arial" w:eastAsia="Arial" w:hAnsi="Arial" w:cs="Arial" w:hint="default"/>
        <w:w w:val="99"/>
        <w:sz w:val="20"/>
        <w:szCs w:val="20"/>
        <w:lang w:val="en-US" w:eastAsia="en-US" w:bidi="en-US"/>
      </w:rPr>
    </w:lvl>
    <w:lvl w:ilvl="1" w:tplc="C514069C">
      <w:numFmt w:val="bullet"/>
      <w:lvlText w:val="•"/>
      <w:lvlJc w:val="left"/>
      <w:pPr>
        <w:ind w:left="1382" w:hanging="133"/>
      </w:pPr>
      <w:rPr>
        <w:rFonts w:hint="default"/>
        <w:lang w:val="en-US" w:eastAsia="en-US" w:bidi="en-US"/>
      </w:rPr>
    </w:lvl>
    <w:lvl w:ilvl="2" w:tplc="06A2EFBE">
      <w:numFmt w:val="bullet"/>
      <w:lvlText w:val="•"/>
      <w:lvlJc w:val="left"/>
      <w:pPr>
        <w:ind w:left="2404" w:hanging="133"/>
      </w:pPr>
      <w:rPr>
        <w:rFonts w:hint="default"/>
        <w:lang w:val="en-US" w:eastAsia="en-US" w:bidi="en-US"/>
      </w:rPr>
    </w:lvl>
    <w:lvl w:ilvl="3" w:tplc="029C8E08">
      <w:numFmt w:val="bullet"/>
      <w:lvlText w:val="•"/>
      <w:lvlJc w:val="left"/>
      <w:pPr>
        <w:ind w:left="3426" w:hanging="133"/>
      </w:pPr>
      <w:rPr>
        <w:rFonts w:hint="default"/>
        <w:lang w:val="en-US" w:eastAsia="en-US" w:bidi="en-US"/>
      </w:rPr>
    </w:lvl>
    <w:lvl w:ilvl="4" w:tplc="6F22060C">
      <w:numFmt w:val="bullet"/>
      <w:lvlText w:val="•"/>
      <w:lvlJc w:val="left"/>
      <w:pPr>
        <w:ind w:left="4448" w:hanging="133"/>
      </w:pPr>
      <w:rPr>
        <w:rFonts w:hint="default"/>
        <w:lang w:val="en-US" w:eastAsia="en-US" w:bidi="en-US"/>
      </w:rPr>
    </w:lvl>
    <w:lvl w:ilvl="5" w:tplc="46521A6A">
      <w:numFmt w:val="bullet"/>
      <w:lvlText w:val="•"/>
      <w:lvlJc w:val="left"/>
      <w:pPr>
        <w:ind w:left="5470" w:hanging="133"/>
      </w:pPr>
      <w:rPr>
        <w:rFonts w:hint="default"/>
        <w:lang w:val="en-US" w:eastAsia="en-US" w:bidi="en-US"/>
      </w:rPr>
    </w:lvl>
    <w:lvl w:ilvl="6" w:tplc="C62ABF30">
      <w:numFmt w:val="bullet"/>
      <w:lvlText w:val="•"/>
      <w:lvlJc w:val="left"/>
      <w:pPr>
        <w:ind w:left="6492" w:hanging="133"/>
      </w:pPr>
      <w:rPr>
        <w:rFonts w:hint="default"/>
        <w:lang w:val="en-US" w:eastAsia="en-US" w:bidi="en-US"/>
      </w:rPr>
    </w:lvl>
    <w:lvl w:ilvl="7" w:tplc="38383970">
      <w:numFmt w:val="bullet"/>
      <w:lvlText w:val="•"/>
      <w:lvlJc w:val="left"/>
      <w:pPr>
        <w:ind w:left="7514" w:hanging="133"/>
      </w:pPr>
      <w:rPr>
        <w:rFonts w:hint="default"/>
        <w:lang w:val="en-US" w:eastAsia="en-US" w:bidi="en-US"/>
      </w:rPr>
    </w:lvl>
    <w:lvl w:ilvl="8" w:tplc="D1E612CC">
      <w:numFmt w:val="bullet"/>
      <w:lvlText w:val="•"/>
      <w:lvlJc w:val="left"/>
      <w:pPr>
        <w:ind w:left="8536" w:hanging="133"/>
      </w:pPr>
      <w:rPr>
        <w:rFonts w:hint="default"/>
        <w:lang w:val="en-US" w:eastAsia="en-US" w:bidi="en-US"/>
      </w:rPr>
    </w:lvl>
  </w:abstractNum>
  <w:abstractNum w:abstractNumId="2" w15:restartNumberingAfterBreak="0">
    <w:nsid w:val="349502C3"/>
    <w:multiLevelType w:val="hybridMultilevel"/>
    <w:tmpl w:val="4B902B18"/>
    <w:lvl w:ilvl="0" w:tplc="97760CB2">
      <w:start w:val="1"/>
      <w:numFmt w:val="lowerLetter"/>
      <w:lvlText w:val="%1)"/>
      <w:lvlJc w:val="left"/>
      <w:pPr>
        <w:ind w:left="220" w:hanging="233"/>
      </w:pPr>
      <w:rPr>
        <w:rFonts w:ascii="Arial" w:eastAsia="Arial" w:hAnsi="Arial" w:cs="Arial" w:hint="default"/>
        <w:w w:val="99"/>
        <w:sz w:val="20"/>
        <w:szCs w:val="20"/>
        <w:lang w:val="en-US" w:eastAsia="en-US" w:bidi="en-US"/>
      </w:rPr>
    </w:lvl>
    <w:lvl w:ilvl="1" w:tplc="6B668344">
      <w:numFmt w:val="bullet"/>
      <w:lvlText w:val="•"/>
      <w:lvlJc w:val="left"/>
      <w:pPr>
        <w:ind w:left="1256" w:hanging="233"/>
      </w:pPr>
      <w:rPr>
        <w:rFonts w:hint="default"/>
        <w:lang w:val="en-US" w:eastAsia="en-US" w:bidi="en-US"/>
      </w:rPr>
    </w:lvl>
    <w:lvl w:ilvl="2" w:tplc="57500770">
      <w:numFmt w:val="bullet"/>
      <w:lvlText w:val="•"/>
      <w:lvlJc w:val="left"/>
      <w:pPr>
        <w:ind w:left="2292" w:hanging="233"/>
      </w:pPr>
      <w:rPr>
        <w:rFonts w:hint="default"/>
        <w:lang w:val="en-US" w:eastAsia="en-US" w:bidi="en-US"/>
      </w:rPr>
    </w:lvl>
    <w:lvl w:ilvl="3" w:tplc="A4560330">
      <w:numFmt w:val="bullet"/>
      <w:lvlText w:val="•"/>
      <w:lvlJc w:val="left"/>
      <w:pPr>
        <w:ind w:left="3328" w:hanging="233"/>
      </w:pPr>
      <w:rPr>
        <w:rFonts w:hint="default"/>
        <w:lang w:val="en-US" w:eastAsia="en-US" w:bidi="en-US"/>
      </w:rPr>
    </w:lvl>
    <w:lvl w:ilvl="4" w:tplc="91B0952A">
      <w:numFmt w:val="bullet"/>
      <w:lvlText w:val="•"/>
      <w:lvlJc w:val="left"/>
      <w:pPr>
        <w:ind w:left="4364" w:hanging="233"/>
      </w:pPr>
      <w:rPr>
        <w:rFonts w:hint="default"/>
        <w:lang w:val="en-US" w:eastAsia="en-US" w:bidi="en-US"/>
      </w:rPr>
    </w:lvl>
    <w:lvl w:ilvl="5" w:tplc="D0746824">
      <w:numFmt w:val="bullet"/>
      <w:lvlText w:val="•"/>
      <w:lvlJc w:val="left"/>
      <w:pPr>
        <w:ind w:left="5400" w:hanging="233"/>
      </w:pPr>
      <w:rPr>
        <w:rFonts w:hint="default"/>
        <w:lang w:val="en-US" w:eastAsia="en-US" w:bidi="en-US"/>
      </w:rPr>
    </w:lvl>
    <w:lvl w:ilvl="6" w:tplc="9730B7B0">
      <w:numFmt w:val="bullet"/>
      <w:lvlText w:val="•"/>
      <w:lvlJc w:val="left"/>
      <w:pPr>
        <w:ind w:left="6436" w:hanging="233"/>
      </w:pPr>
      <w:rPr>
        <w:rFonts w:hint="default"/>
        <w:lang w:val="en-US" w:eastAsia="en-US" w:bidi="en-US"/>
      </w:rPr>
    </w:lvl>
    <w:lvl w:ilvl="7" w:tplc="8FBEFF28">
      <w:numFmt w:val="bullet"/>
      <w:lvlText w:val="•"/>
      <w:lvlJc w:val="left"/>
      <w:pPr>
        <w:ind w:left="7472" w:hanging="233"/>
      </w:pPr>
      <w:rPr>
        <w:rFonts w:hint="default"/>
        <w:lang w:val="en-US" w:eastAsia="en-US" w:bidi="en-US"/>
      </w:rPr>
    </w:lvl>
    <w:lvl w:ilvl="8" w:tplc="5A46B3EA">
      <w:numFmt w:val="bullet"/>
      <w:lvlText w:val="•"/>
      <w:lvlJc w:val="left"/>
      <w:pPr>
        <w:ind w:left="8508" w:hanging="233"/>
      </w:pPr>
      <w:rPr>
        <w:rFonts w:hint="default"/>
        <w:lang w:val="en-US" w:eastAsia="en-US" w:bidi="en-US"/>
      </w:rPr>
    </w:lvl>
  </w:abstractNum>
  <w:abstractNum w:abstractNumId="3" w15:restartNumberingAfterBreak="0">
    <w:nsid w:val="36C90BFE"/>
    <w:multiLevelType w:val="hybridMultilevel"/>
    <w:tmpl w:val="5F26A9F4"/>
    <w:lvl w:ilvl="0" w:tplc="9B02357E">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8DD0EA0"/>
    <w:multiLevelType w:val="hybridMultilevel"/>
    <w:tmpl w:val="8CE0EC16"/>
    <w:lvl w:ilvl="0" w:tplc="BB60CC90">
      <w:start w:val="8"/>
      <w:numFmt w:val="decimal"/>
      <w:lvlText w:val="%1."/>
      <w:lvlJc w:val="left"/>
      <w:pPr>
        <w:ind w:left="441" w:hanging="221"/>
      </w:pPr>
      <w:rPr>
        <w:rFonts w:hint="default"/>
        <w:b/>
        <w:bCs/>
        <w:spacing w:val="-1"/>
        <w:w w:val="99"/>
        <w:lang w:val="en-US" w:eastAsia="en-US" w:bidi="en-US"/>
      </w:rPr>
    </w:lvl>
    <w:lvl w:ilvl="1" w:tplc="3D7418D8">
      <w:numFmt w:val="bullet"/>
      <w:lvlText w:val=""/>
      <w:lvlJc w:val="left"/>
      <w:pPr>
        <w:ind w:left="940" w:hanging="360"/>
      </w:pPr>
      <w:rPr>
        <w:rFonts w:ascii="Symbol" w:eastAsia="Symbol" w:hAnsi="Symbol" w:cs="Symbol" w:hint="default"/>
        <w:w w:val="99"/>
        <w:sz w:val="20"/>
        <w:szCs w:val="20"/>
        <w:lang w:val="en-US" w:eastAsia="en-US" w:bidi="en-US"/>
      </w:rPr>
    </w:lvl>
    <w:lvl w:ilvl="2" w:tplc="95B4A758">
      <w:numFmt w:val="bullet"/>
      <w:lvlText w:val="•"/>
      <w:lvlJc w:val="left"/>
      <w:pPr>
        <w:ind w:left="2011" w:hanging="360"/>
      </w:pPr>
      <w:rPr>
        <w:rFonts w:hint="default"/>
        <w:lang w:val="en-US" w:eastAsia="en-US" w:bidi="en-US"/>
      </w:rPr>
    </w:lvl>
    <w:lvl w:ilvl="3" w:tplc="5D2A7192">
      <w:numFmt w:val="bullet"/>
      <w:lvlText w:val="•"/>
      <w:lvlJc w:val="left"/>
      <w:pPr>
        <w:ind w:left="3082" w:hanging="360"/>
      </w:pPr>
      <w:rPr>
        <w:rFonts w:hint="default"/>
        <w:lang w:val="en-US" w:eastAsia="en-US" w:bidi="en-US"/>
      </w:rPr>
    </w:lvl>
    <w:lvl w:ilvl="4" w:tplc="56E04E6E">
      <w:numFmt w:val="bullet"/>
      <w:lvlText w:val="•"/>
      <w:lvlJc w:val="left"/>
      <w:pPr>
        <w:ind w:left="4153" w:hanging="360"/>
      </w:pPr>
      <w:rPr>
        <w:rFonts w:hint="default"/>
        <w:lang w:val="en-US" w:eastAsia="en-US" w:bidi="en-US"/>
      </w:rPr>
    </w:lvl>
    <w:lvl w:ilvl="5" w:tplc="66A8C8A2">
      <w:numFmt w:val="bullet"/>
      <w:lvlText w:val="•"/>
      <w:lvlJc w:val="left"/>
      <w:pPr>
        <w:ind w:left="5224" w:hanging="360"/>
      </w:pPr>
      <w:rPr>
        <w:rFonts w:hint="default"/>
        <w:lang w:val="en-US" w:eastAsia="en-US" w:bidi="en-US"/>
      </w:rPr>
    </w:lvl>
    <w:lvl w:ilvl="6" w:tplc="6B6441D2">
      <w:numFmt w:val="bullet"/>
      <w:lvlText w:val="•"/>
      <w:lvlJc w:val="left"/>
      <w:pPr>
        <w:ind w:left="6295" w:hanging="360"/>
      </w:pPr>
      <w:rPr>
        <w:rFonts w:hint="default"/>
        <w:lang w:val="en-US" w:eastAsia="en-US" w:bidi="en-US"/>
      </w:rPr>
    </w:lvl>
    <w:lvl w:ilvl="7" w:tplc="645C8BFE">
      <w:numFmt w:val="bullet"/>
      <w:lvlText w:val="•"/>
      <w:lvlJc w:val="left"/>
      <w:pPr>
        <w:ind w:left="7366" w:hanging="360"/>
      </w:pPr>
      <w:rPr>
        <w:rFonts w:hint="default"/>
        <w:lang w:val="en-US" w:eastAsia="en-US" w:bidi="en-US"/>
      </w:rPr>
    </w:lvl>
    <w:lvl w:ilvl="8" w:tplc="206637CA">
      <w:numFmt w:val="bullet"/>
      <w:lvlText w:val="•"/>
      <w:lvlJc w:val="left"/>
      <w:pPr>
        <w:ind w:left="8437" w:hanging="360"/>
      </w:pPr>
      <w:rPr>
        <w:rFonts w:hint="default"/>
        <w:lang w:val="en-US" w:eastAsia="en-US" w:bidi="en-US"/>
      </w:rPr>
    </w:lvl>
  </w:abstractNum>
  <w:abstractNum w:abstractNumId="5" w15:restartNumberingAfterBreak="0">
    <w:nsid w:val="52E616AD"/>
    <w:multiLevelType w:val="hybridMultilevel"/>
    <w:tmpl w:val="DE54FD1E"/>
    <w:lvl w:ilvl="0" w:tplc="BECC0C36">
      <w:start w:val="4"/>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66888"/>
    <w:multiLevelType w:val="hybridMultilevel"/>
    <w:tmpl w:val="91ACE5CA"/>
    <w:lvl w:ilvl="0" w:tplc="06F8AF5E">
      <w:start w:val="3"/>
      <w:numFmt w:val="decimal"/>
      <w:lvlText w:val="%1."/>
      <w:lvlJc w:val="left"/>
      <w:pPr>
        <w:ind w:left="441" w:hanging="221"/>
      </w:pPr>
      <w:rPr>
        <w:rFonts w:ascii="Myriad Pro" w:eastAsia="Arial" w:hAnsi="Myriad Pro" w:cs="Arial" w:hint="default"/>
        <w:b/>
        <w:bCs/>
        <w:spacing w:val="-1"/>
        <w:w w:val="99"/>
        <w:sz w:val="22"/>
        <w:szCs w:val="22"/>
        <w:lang w:val="en-US" w:eastAsia="en-US" w:bidi="en-US"/>
      </w:rPr>
    </w:lvl>
    <w:lvl w:ilvl="1" w:tplc="0EDA40B4">
      <w:numFmt w:val="bullet"/>
      <w:lvlText w:val=""/>
      <w:lvlJc w:val="left"/>
      <w:pPr>
        <w:ind w:left="940" w:hanging="360"/>
      </w:pPr>
      <w:rPr>
        <w:rFonts w:ascii="Symbol" w:eastAsia="Symbol" w:hAnsi="Symbol" w:cs="Symbol" w:hint="default"/>
        <w:w w:val="99"/>
        <w:sz w:val="20"/>
        <w:szCs w:val="20"/>
        <w:lang w:val="en-US" w:eastAsia="en-US" w:bidi="en-US"/>
      </w:rPr>
    </w:lvl>
    <w:lvl w:ilvl="2" w:tplc="9094208A">
      <w:numFmt w:val="bullet"/>
      <w:lvlText w:val="•"/>
      <w:lvlJc w:val="left"/>
      <w:pPr>
        <w:ind w:left="2011" w:hanging="360"/>
      </w:pPr>
      <w:rPr>
        <w:rFonts w:hint="default"/>
        <w:lang w:val="en-US" w:eastAsia="en-US" w:bidi="en-US"/>
      </w:rPr>
    </w:lvl>
    <w:lvl w:ilvl="3" w:tplc="93CEE8B0">
      <w:numFmt w:val="bullet"/>
      <w:lvlText w:val="•"/>
      <w:lvlJc w:val="left"/>
      <w:pPr>
        <w:ind w:left="3082" w:hanging="360"/>
      </w:pPr>
      <w:rPr>
        <w:rFonts w:hint="default"/>
        <w:lang w:val="en-US" w:eastAsia="en-US" w:bidi="en-US"/>
      </w:rPr>
    </w:lvl>
    <w:lvl w:ilvl="4" w:tplc="5B4CCA7C">
      <w:numFmt w:val="bullet"/>
      <w:lvlText w:val="•"/>
      <w:lvlJc w:val="left"/>
      <w:pPr>
        <w:ind w:left="4153" w:hanging="360"/>
      </w:pPr>
      <w:rPr>
        <w:rFonts w:hint="default"/>
        <w:lang w:val="en-US" w:eastAsia="en-US" w:bidi="en-US"/>
      </w:rPr>
    </w:lvl>
    <w:lvl w:ilvl="5" w:tplc="81343D70">
      <w:numFmt w:val="bullet"/>
      <w:lvlText w:val="•"/>
      <w:lvlJc w:val="left"/>
      <w:pPr>
        <w:ind w:left="5224" w:hanging="360"/>
      </w:pPr>
      <w:rPr>
        <w:rFonts w:hint="default"/>
        <w:lang w:val="en-US" w:eastAsia="en-US" w:bidi="en-US"/>
      </w:rPr>
    </w:lvl>
    <w:lvl w:ilvl="6" w:tplc="7CB81F2A">
      <w:numFmt w:val="bullet"/>
      <w:lvlText w:val="•"/>
      <w:lvlJc w:val="left"/>
      <w:pPr>
        <w:ind w:left="6295" w:hanging="360"/>
      </w:pPr>
      <w:rPr>
        <w:rFonts w:hint="default"/>
        <w:lang w:val="en-US" w:eastAsia="en-US" w:bidi="en-US"/>
      </w:rPr>
    </w:lvl>
    <w:lvl w:ilvl="7" w:tplc="12DA8956">
      <w:numFmt w:val="bullet"/>
      <w:lvlText w:val="•"/>
      <w:lvlJc w:val="left"/>
      <w:pPr>
        <w:ind w:left="7366" w:hanging="360"/>
      </w:pPr>
      <w:rPr>
        <w:rFonts w:hint="default"/>
        <w:lang w:val="en-US" w:eastAsia="en-US" w:bidi="en-US"/>
      </w:rPr>
    </w:lvl>
    <w:lvl w:ilvl="8" w:tplc="2A1260E6">
      <w:numFmt w:val="bullet"/>
      <w:lvlText w:val="•"/>
      <w:lvlJc w:val="left"/>
      <w:pPr>
        <w:ind w:left="8437" w:hanging="360"/>
      </w:pPr>
      <w:rPr>
        <w:rFonts w:hint="default"/>
        <w:lang w:val="en-US" w:eastAsia="en-US" w:bidi="en-US"/>
      </w:rPr>
    </w:lvl>
  </w:abstractNum>
  <w:abstractNum w:abstractNumId="7" w15:restartNumberingAfterBreak="0">
    <w:nsid w:val="6CB11988"/>
    <w:multiLevelType w:val="hybridMultilevel"/>
    <w:tmpl w:val="5470E7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9C"/>
    <w:rsid w:val="00010B69"/>
    <w:rsid w:val="0004551E"/>
    <w:rsid w:val="00055A18"/>
    <w:rsid w:val="000C0CB8"/>
    <w:rsid w:val="000F37BD"/>
    <w:rsid w:val="00100B11"/>
    <w:rsid w:val="0017153F"/>
    <w:rsid w:val="0017375E"/>
    <w:rsid w:val="001963D0"/>
    <w:rsid w:val="00224353"/>
    <w:rsid w:val="002A502E"/>
    <w:rsid w:val="002E50FF"/>
    <w:rsid w:val="002F7168"/>
    <w:rsid w:val="00325D95"/>
    <w:rsid w:val="0033507A"/>
    <w:rsid w:val="00337F64"/>
    <w:rsid w:val="0036290F"/>
    <w:rsid w:val="00392756"/>
    <w:rsid w:val="003933F7"/>
    <w:rsid w:val="003D06EB"/>
    <w:rsid w:val="00432A77"/>
    <w:rsid w:val="00460ED6"/>
    <w:rsid w:val="00490F76"/>
    <w:rsid w:val="004C62B0"/>
    <w:rsid w:val="004C7C92"/>
    <w:rsid w:val="00505A23"/>
    <w:rsid w:val="00527F28"/>
    <w:rsid w:val="00541253"/>
    <w:rsid w:val="0057548F"/>
    <w:rsid w:val="005A34F4"/>
    <w:rsid w:val="005A6FBD"/>
    <w:rsid w:val="005D4809"/>
    <w:rsid w:val="006136D2"/>
    <w:rsid w:val="00653689"/>
    <w:rsid w:val="006A27D5"/>
    <w:rsid w:val="006B7113"/>
    <w:rsid w:val="006C4B10"/>
    <w:rsid w:val="006D4EEF"/>
    <w:rsid w:val="006E72F0"/>
    <w:rsid w:val="007014F1"/>
    <w:rsid w:val="007C2951"/>
    <w:rsid w:val="007D25C5"/>
    <w:rsid w:val="00821E5A"/>
    <w:rsid w:val="008308D4"/>
    <w:rsid w:val="008378AA"/>
    <w:rsid w:val="00841441"/>
    <w:rsid w:val="0085747C"/>
    <w:rsid w:val="00894405"/>
    <w:rsid w:val="00894BD1"/>
    <w:rsid w:val="008B1F16"/>
    <w:rsid w:val="008D776B"/>
    <w:rsid w:val="008E6998"/>
    <w:rsid w:val="008F26FC"/>
    <w:rsid w:val="00900580"/>
    <w:rsid w:val="00912FD0"/>
    <w:rsid w:val="00955DA4"/>
    <w:rsid w:val="00961C57"/>
    <w:rsid w:val="009F47EB"/>
    <w:rsid w:val="00A404FC"/>
    <w:rsid w:val="00B25AE9"/>
    <w:rsid w:val="00B76C6C"/>
    <w:rsid w:val="00B97F9C"/>
    <w:rsid w:val="00BE4A30"/>
    <w:rsid w:val="00BF15BA"/>
    <w:rsid w:val="00BF29A8"/>
    <w:rsid w:val="00C350AF"/>
    <w:rsid w:val="00C571CE"/>
    <w:rsid w:val="00C77CEC"/>
    <w:rsid w:val="00CB1479"/>
    <w:rsid w:val="00D14D0C"/>
    <w:rsid w:val="00D518A5"/>
    <w:rsid w:val="00D7241A"/>
    <w:rsid w:val="00DE457B"/>
    <w:rsid w:val="00E50AC8"/>
    <w:rsid w:val="00EA52DF"/>
    <w:rsid w:val="00EB5F77"/>
    <w:rsid w:val="00EC7626"/>
    <w:rsid w:val="00EE151F"/>
    <w:rsid w:val="00F55FFB"/>
    <w:rsid w:val="00FD6703"/>
    <w:rsid w:val="00FF5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5897"/>
  <w15:chartTrackingRefBased/>
  <w15:docId w15:val="{F8894E15-052D-4C00-A583-D4D1F18F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97F9C"/>
    <w:pPr>
      <w:widowControl w:val="0"/>
      <w:autoSpaceDE w:val="0"/>
      <w:autoSpaceDN w:val="0"/>
      <w:spacing w:after="0" w:line="240" w:lineRule="auto"/>
    </w:pPr>
    <w:rPr>
      <w:rFonts w:ascii="Arial" w:eastAsia="Arial" w:hAnsi="Arial" w:cs="Arial"/>
      <w:lang w:val="en-US" w:bidi="en-US"/>
    </w:rPr>
  </w:style>
  <w:style w:type="paragraph" w:styleId="Heading1">
    <w:name w:val="heading 1"/>
    <w:basedOn w:val="Normal"/>
    <w:link w:val="Heading1Char"/>
    <w:uiPriority w:val="1"/>
    <w:qFormat/>
    <w:rsid w:val="00B97F9C"/>
    <w:pPr>
      <w:ind w:left="220"/>
      <w:outlineLvl w:val="0"/>
    </w:pPr>
    <w:rPr>
      <w:rFonts w:ascii="Trebuchet MS" w:eastAsia="Trebuchet MS" w:hAnsi="Trebuchet MS" w:cs="Trebuchet MS"/>
      <w:b/>
      <w:bCs/>
    </w:rPr>
  </w:style>
  <w:style w:type="paragraph" w:styleId="Heading2">
    <w:name w:val="heading 2"/>
    <w:basedOn w:val="Normal"/>
    <w:link w:val="Heading2Char"/>
    <w:uiPriority w:val="1"/>
    <w:qFormat/>
    <w:rsid w:val="00B97F9C"/>
    <w:pPr>
      <w:ind w:left="220"/>
      <w:outlineLvl w:val="1"/>
    </w:pPr>
  </w:style>
  <w:style w:type="paragraph" w:styleId="Heading3">
    <w:name w:val="heading 3"/>
    <w:basedOn w:val="Normal"/>
    <w:link w:val="Heading3Char"/>
    <w:uiPriority w:val="1"/>
    <w:qFormat/>
    <w:rsid w:val="00B97F9C"/>
    <w:pPr>
      <w:ind w:left="441" w:hanging="22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9C"/>
    <w:rPr>
      <w:rFonts w:ascii="Trebuchet MS" w:eastAsia="Trebuchet MS" w:hAnsi="Trebuchet MS" w:cs="Trebuchet MS"/>
      <w:b/>
      <w:bCs/>
      <w:lang w:val="en-US" w:bidi="en-US"/>
    </w:rPr>
  </w:style>
  <w:style w:type="character" w:customStyle="1" w:styleId="Heading2Char">
    <w:name w:val="Heading 2 Char"/>
    <w:basedOn w:val="DefaultParagraphFont"/>
    <w:link w:val="Heading2"/>
    <w:uiPriority w:val="1"/>
    <w:rsid w:val="00B97F9C"/>
    <w:rPr>
      <w:rFonts w:ascii="Arial" w:eastAsia="Arial" w:hAnsi="Arial" w:cs="Arial"/>
      <w:lang w:val="en-US" w:bidi="en-US"/>
    </w:rPr>
  </w:style>
  <w:style w:type="character" w:customStyle="1" w:styleId="Heading3Char">
    <w:name w:val="Heading 3 Char"/>
    <w:basedOn w:val="DefaultParagraphFont"/>
    <w:link w:val="Heading3"/>
    <w:uiPriority w:val="1"/>
    <w:rsid w:val="00B97F9C"/>
    <w:rPr>
      <w:rFonts w:ascii="Arial" w:eastAsia="Arial" w:hAnsi="Arial" w:cs="Arial"/>
      <w:b/>
      <w:bCs/>
      <w:sz w:val="20"/>
      <w:szCs w:val="20"/>
      <w:lang w:val="en-US" w:bidi="en-US"/>
    </w:rPr>
  </w:style>
  <w:style w:type="paragraph" w:styleId="BodyText">
    <w:name w:val="Body Text"/>
    <w:basedOn w:val="Normal"/>
    <w:link w:val="BodyTextChar"/>
    <w:uiPriority w:val="1"/>
    <w:qFormat/>
    <w:rsid w:val="00B97F9C"/>
    <w:rPr>
      <w:sz w:val="20"/>
      <w:szCs w:val="20"/>
    </w:rPr>
  </w:style>
  <w:style w:type="character" w:customStyle="1" w:styleId="BodyTextChar">
    <w:name w:val="Body Text Char"/>
    <w:basedOn w:val="DefaultParagraphFont"/>
    <w:link w:val="BodyText"/>
    <w:uiPriority w:val="1"/>
    <w:rsid w:val="00B97F9C"/>
    <w:rPr>
      <w:rFonts w:ascii="Arial" w:eastAsia="Arial" w:hAnsi="Arial" w:cs="Arial"/>
      <w:sz w:val="20"/>
      <w:szCs w:val="20"/>
      <w:lang w:val="en-US" w:bidi="en-US"/>
    </w:rPr>
  </w:style>
  <w:style w:type="paragraph" w:styleId="ListParagraph">
    <w:name w:val="List Paragraph"/>
    <w:basedOn w:val="Normal"/>
    <w:uiPriority w:val="1"/>
    <w:qFormat/>
    <w:rsid w:val="00B97F9C"/>
    <w:pPr>
      <w:ind w:left="940" w:hanging="360"/>
    </w:pPr>
  </w:style>
  <w:style w:type="paragraph" w:customStyle="1" w:styleId="TableParagraph">
    <w:name w:val="Table Paragraph"/>
    <w:basedOn w:val="Normal"/>
    <w:uiPriority w:val="1"/>
    <w:qFormat/>
    <w:rsid w:val="00B97F9C"/>
    <w:pPr>
      <w:ind w:left="107"/>
    </w:pPr>
  </w:style>
  <w:style w:type="character" w:styleId="Hyperlink">
    <w:name w:val="Hyperlink"/>
    <w:basedOn w:val="DefaultParagraphFont"/>
    <w:uiPriority w:val="99"/>
    <w:unhideWhenUsed/>
    <w:rsid w:val="00B97F9C"/>
    <w:rPr>
      <w:color w:val="0563C1" w:themeColor="hyperlink"/>
      <w:u w:val="single"/>
    </w:rPr>
  </w:style>
  <w:style w:type="paragraph" w:styleId="Header">
    <w:name w:val="header"/>
    <w:basedOn w:val="Normal"/>
    <w:link w:val="HeaderChar"/>
    <w:unhideWhenUsed/>
    <w:rsid w:val="00100B11"/>
    <w:pPr>
      <w:tabs>
        <w:tab w:val="center" w:pos="4677"/>
        <w:tab w:val="right" w:pos="9355"/>
      </w:tabs>
    </w:pPr>
  </w:style>
  <w:style w:type="character" w:customStyle="1" w:styleId="HeaderChar">
    <w:name w:val="Header Char"/>
    <w:basedOn w:val="DefaultParagraphFont"/>
    <w:link w:val="Header"/>
    <w:rsid w:val="00100B11"/>
    <w:rPr>
      <w:rFonts w:ascii="Arial" w:eastAsia="Arial" w:hAnsi="Arial" w:cs="Arial"/>
      <w:lang w:val="en-US" w:bidi="en-US"/>
    </w:rPr>
  </w:style>
  <w:style w:type="paragraph" w:styleId="Footer">
    <w:name w:val="footer"/>
    <w:basedOn w:val="Normal"/>
    <w:link w:val="FooterChar"/>
    <w:uiPriority w:val="99"/>
    <w:unhideWhenUsed/>
    <w:rsid w:val="00100B11"/>
    <w:pPr>
      <w:tabs>
        <w:tab w:val="center" w:pos="4677"/>
        <w:tab w:val="right" w:pos="9355"/>
      </w:tabs>
    </w:pPr>
  </w:style>
  <w:style w:type="character" w:customStyle="1" w:styleId="FooterChar">
    <w:name w:val="Footer Char"/>
    <w:basedOn w:val="DefaultParagraphFont"/>
    <w:link w:val="Footer"/>
    <w:uiPriority w:val="99"/>
    <w:rsid w:val="00100B11"/>
    <w:rPr>
      <w:rFonts w:ascii="Arial" w:eastAsia="Arial" w:hAnsi="Arial" w:cs="Arial"/>
      <w:lang w:val="en-US" w:bidi="en-US"/>
    </w:rPr>
  </w:style>
  <w:style w:type="character" w:styleId="UnresolvedMention">
    <w:name w:val="Unresolved Mention"/>
    <w:basedOn w:val="DefaultParagraphFont"/>
    <w:uiPriority w:val="99"/>
    <w:semiHidden/>
    <w:unhideWhenUsed/>
    <w:rsid w:val="00FD6703"/>
    <w:rPr>
      <w:color w:val="808080"/>
      <w:shd w:val="clear" w:color="auto" w:fill="E6E6E6"/>
    </w:rPr>
  </w:style>
  <w:style w:type="paragraph" w:styleId="BalloonText">
    <w:name w:val="Balloon Text"/>
    <w:basedOn w:val="Normal"/>
    <w:link w:val="BalloonTextChar"/>
    <w:uiPriority w:val="99"/>
    <w:semiHidden/>
    <w:unhideWhenUsed/>
    <w:rsid w:val="00EA5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2DF"/>
    <w:rPr>
      <w:rFonts w:ascii="Segoe UI" w:eastAsia="Arial" w:hAnsi="Segoe UI" w:cs="Segoe UI"/>
      <w:sz w:val="18"/>
      <w:szCs w:val="18"/>
      <w:lang w:val="en-US" w:bidi="en-US"/>
    </w:rPr>
  </w:style>
  <w:style w:type="character" w:styleId="CommentReference">
    <w:name w:val="annotation reference"/>
    <w:basedOn w:val="DefaultParagraphFont"/>
    <w:uiPriority w:val="99"/>
    <w:semiHidden/>
    <w:unhideWhenUsed/>
    <w:rsid w:val="008F26FC"/>
    <w:rPr>
      <w:sz w:val="16"/>
      <w:szCs w:val="16"/>
    </w:rPr>
  </w:style>
  <w:style w:type="paragraph" w:styleId="CommentText">
    <w:name w:val="annotation text"/>
    <w:basedOn w:val="Normal"/>
    <w:link w:val="CommentTextChar"/>
    <w:uiPriority w:val="99"/>
    <w:semiHidden/>
    <w:unhideWhenUsed/>
    <w:rsid w:val="008F26FC"/>
    <w:rPr>
      <w:sz w:val="20"/>
      <w:szCs w:val="20"/>
    </w:rPr>
  </w:style>
  <w:style w:type="character" w:customStyle="1" w:styleId="CommentTextChar">
    <w:name w:val="Comment Text Char"/>
    <w:basedOn w:val="DefaultParagraphFont"/>
    <w:link w:val="CommentText"/>
    <w:uiPriority w:val="99"/>
    <w:semiHidden/>
    <w:rsid w:val="008F26FC"/>
    <w:rPr>
      <w:rFonts w:ascii="Arial" w:eastAsia="Arial" w:hAnsi="Arial" w:cs="Arial"/>
      <w:sz w:val="20"/>
      <w:szCs w:val="20"/>
      <w:lang w:val="en-US" w:bidi="en-US"/>
    </w:rPr>
  </w:style>
  <w:style w:type="paragraph" w:styleId="CommentSubject">
    <w:name w:val="annotation subject"/>
    <w:basedOn w:val="CommentText"/>
    <w:next w:val="CommentText"/>
    <w:link w:val="CommentSubjectChar"/>
    <w:uiPriority w:val="99"/>
    <w:semiHidden/>
    <w:unhideWhenUsed/>
    <w:rsid w:val="008F26FC"/>
    <w:rPr>
      <w:b/>
      <w:bCs/>
    </w:rPr>
  </w:style>
  <w:style w:type="character" w:customStyle="1" w:styleId="CommentSubjectChar">
    <w:name w:val="Comment Subject Char"/>
    <w:basedOn w:val="CommentTextChar"/>
    <w:link w:val="CommentSubject"/>
    <w:uiPriority w:val="99"/>
    <w:semiHidden/>
    <w:rsid w:val="008F26FC"/>
    <w:rPr>
      <w:rFonts w:ascii="Arial" w:eastAsia="Arial" w:hAnsi="Arial" w:cs="Arial"/>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4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ruyert.bolyssayeva@und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iya.seitzhan@und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curement.kz@undp.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7" ma:contentTypeDescription="Create a new document." ma:contentTypeScope="" ma:versionID="e6e41f2a34f0f8a49316a099bb0b6f70">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bb5a53527e57925225bb6b44dea55ccc"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C1DE4-2FDA-4078-A65B-99FCCE53E8AB}">
  <ds:schemaRefs>
    <ds:schemaRef ds:uri="http://schemas.microsoft.com/sharepoint/v3/contenttype/forms"/>
  </ds:schemaRefs>
</ds:datastoreItem>
</file>

<file path=customXml/itemProps2.xml><?xml version="1.0" encoding="utf-8"?>
<ds:datastoreItem xmlns:ds="http://schemas.openxmlformats.org/officeDocument/2006/customXml" ds:itemID="{6803132F-EB0F-45AD-9198-D0F75C525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A0F71-D7C3-4FB2-A0F1-B99BC43D33DA}">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a2229a38-e62c-484d-83d8-204164f3b924"/>
    <ds:schemaRef ds:uri="http://purl.org/dc/dcmitype/"/>
    <ds:schemaRef ds:uri="http://schemas.microsoft.com/office/infopath/2007/PartnerControls"/>
    <ds:schemaRef ds:uri="3ea087af-1c23-4306-9291-eb51e9a0e73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Zhuldyz Zhunussova</dc:creator>
  <cp:keywords/>
  <dc:description/>
  <cp:lastModifiedBy>Meruyert Bolyssayeva</cp:lastModifiedBy>
  <cp:revision>2</cp:revision>
  <cp:lastPrinted>2018-12-24T06:34:00Z</cp:lastPrinted>
  <dcterms:created xsi:type="dcterms:W3CDTF">2018-12-24T09:11:00Z</dcterms:created>
  <dcterms:modified xsi:type="dcterms:W3CDTF">2018-12-24T09:11:00Z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ies>
</file>