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A31" w:rsidRPr="00E5041B" w:rsidRDefault="00C16042">
      <w:pPr>
        <w:rPr>
          <w:b/>
          <w:lang w:val="en-GB"/>
        </w:rPr>
      </w:pPr>
      <w:r w:rsidRPr="00E5041B">
        <w:rPr>
          <w:b/>
          <w:lang w:val="en-GB"/>
        </w:rPr>
        <w:t xml:space="preserve">Annex 5. </w:t>
      </w:r>
      <w:r w:rsidR="00E5041B">
        <w:rPr>
          <w:b/>
          <w:lang w:val="en-GB"/>
        </w:rPr>
        <w:t>List and specification of equipment and software procured by UNDP and transferred to the Ministry of Justice</w:t>
      </w:r>
    </w:p>
    <w:p w:rsidR="00C16042" w:rsidRDefault="00C16042">
      <w:pPr>
        <w:rPr>
          <w:lang w:val="en-GB"/>
        </w:rPr>
      </w:pPr>
    </w:p>
    <w:tbl>
      <w:tblPr>
        <w:tblW w:w="11081" w:type="dxa"/>
        <w:tblInd w:w="-294" w:type="dxa"/>
        <w:tblLook w:val="00A0" w:firstRow="1" w:lastRow="0" w:firstColumn="1" w:lastColumn="0" w:noHBand="0" w:noVBand="0"/>
      </w:tblPr>
      <w:tblGrid>
        <w:gridCol w:w="603"/>
        <w:gridCol w:w="1493"/>
        <w:gridCol w:w="1507"/>
        <w:gridCol w:w="7478"/>
      </w:tblGrid>
      <w:tr w:rsidR="004D089B" w:rsidRPr="00A55A21" w:rsidTr="00B22140">
        <w:trPr>
          <w:trHeight w:val="628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A55A21" w:rsidRDefault="004D089B" w:rsidP="00423512">
            <w:pPr>
              <w:jc w:val="center"/>
              <w:rPr>
                <w:rFonts w:asciiTheme="minorHAnsi" w:eastAsiaTheme="majorEastAsia" w:hAnsiTheme="minorHAnsi" w:cs="Arial"/>
                <w:b/>
              </w:rPr>
            </w:pPr>
            <w:r w:rsidRPr="00A55A21">
              <w:rPr>
                <w:rFonts w:asciiTheme="minorHAnsi" w:eastAsiaTheme="majorEastAsia" w:hAnsiTheme="minorHAnsi" w:cs="Arial"/>
                <w:b/>
              </w:rPr>
              <w:t>Item No.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A55A21" w:rsidRDefault="004D089B" w:rsidP="00423512">
            <w:pPr>
              <w:jc w:val="center"/>
              <w:rPr>
                <w:rFonts w:asciiTheme="minorHAnsi" w:eastAsiaTheme="majorEastAsia" w:hAnsiTheme="minorHAnsi" w:cs="Arial"/>
                <w:b/>
                <w:bCs/>
              </w:rPr>
            </w:pPr>
            <w:r w:rsidRPr="00A55A21">
              <w:rPr>
                <w:rFonts w:asciiTheme="minorHAnsi" w:eastAsiaTheme="majorEastAsia" w:hAnsiTheme="minorHAnsi" w:cs="Arial"/>
                <w:b/>
                <w:bCs/>
              </w:rPr>
              <w:t>Short Description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A55A21" w:rsidRDefault="004D089B" w:rsidP="00423512">
            <w:pPr>
              <w:jc w:val="center"/>
              <w:rPr>
                <w:rFonts w:asciiTheme="minorHAnsi" w:eastAsiaTheme="majorEastAsia" w:hAnsiTheme="minorHAnsi" w:cs="Arial"/>
                <w:b/>
              </w:rPr>
            </w:pPr>
            <w:r>
              <w:rPr>
                <w:rFonts w:asciiTheme="minorHAnsi" w:eastAsiaTheme="majorEastAsia" w:hAnsiTheme="minorHAnsi" w:cs="Arial"/>
                <w:b/>
              </w:rPr>
              <w:t>Brand, Model and Part number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D089B" w:rsidRPr="00331FB4" w:rsidRDefault="004D089B" w:rsidP="00423512">
            <w:pPr>
              <w:jc w:val="center"/>
              <w:rPr>
                <w:rFonts w:asciiTheme="minorHAnsi" w:eastAsiaTheme="majorEastAsia" w:hAnsiTheme="minorHAnsi"/>
                <w:b/>
                <w:bCs/>
              </w:rPr>
            </w:pPr>
            <w:r w:rsidRPr="00A55A21">
              <w:rPr>
                <w:rFonts w:asciiTheme="minorHAnsi" w:eastAsiaTheme="majorEastAsia" w:hAnsiTheme="minorHAnsi"/>
                <w:b/>
                <w:bCs/>
              </w:rPr>
              <w:t>Description/specification</w:t>
            </w:r>
            <w:r>
              <w:rPr>
                <w:rFonts w:asciiTheme="minorHAnsi" w:eastAsiaTheme="majorEastAsia" w:hAnsiTheme="minorHAnsi"/>
                <w:b/>
                <w:bCs/>
              </w:rPr>
              <w:t xml:space="preserve"> of equipment offered and LTA holder</w:t>
            </w:r>
            <w:r w:rsidRPr="00A55A21">
              <w:rPr>
                <w:rFonts w:asciiTheme="minorHAnsi" w:eastAsiaTheme="majorEastAsia" w:hAnsiTheme="minorHAnsi"/>
                <w:b/>
                <w:bCs/>
              </w:rPr>
              <w:t>´s statement on deviations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</w:rPr>
            </w:pP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</w:rPr>
            </w:pP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</w:rPr>
            </w:pPr>
            <w:r w:rsidRPr="009C0FD3">
              <w:rPr>
                <w:rFonts w:asciiTheme="minorHAnsi" w:eastAsiaTheme="majorEastAsia" w:hAnsiTheme="minorHAnsi" w:cs="Arial"/>
                <w:b/>
              </w:rPr>
              <w:t>Heavy Duty Scanner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  <w:b/>
              </w:rPr>
            </w:pPr>
            <w:r w:rsidRPr="009C0FD3">
              <w:rPr>
                <w:rFonts w:asciiTheme="minorHAnsi" w:eastAsiaTheme="majorEastAsia" w:hAnsiTheme="minorHAnsi" w:cs="Arial"/>
                <w:b/>
              </w:rPr>
              <w:t xml:space="preserve">Kodak Flatbed i3450 Scanner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084CFA" w:rsidRDefault="004D089B" w:rsidP="00423512">
            <w:pPr>
              <w:rPr>
                <w:rFonts w:asciiTheme="minorHAnsi" w:eastAsiaTheme="majorEastAsia" w:hAnsiTheme="minorHAnsi" w:cstheme="minorHAnsi"/>
                <w:b/>
              </w:rPr>
            </w:pPr>
            <w:r w:rsidRPr="00084CFA">
              <w:rPr>
                <w:rFonts w:asciiTheme="minorHAnsi" w:eastAsiaTheme="majorEastAsia" w:hAnsiTheme="minorHAnsi" w:cstheme="minorHAnsi"/>
                <w:b/>
              </w:rPr>
              <w:t>Kodak Flatbed i3450 Scanner</w:t>
            </w:r>
          </w:p>
          <w:p w:rsidR="004D089B" w:rsidRPr="00084CFA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 xml:space="preserve">p/n: </w:t>
            </w:r>
            <w:r w:rsidRPr="00084CFA">
              <w:rPr>
                <w:rFonts w:asciiTheme="minorHAnsi" w:eastAsiaTheme="majorEastAsia" w:hAnsiTheme="minorHAnsi" w:cstheme="minorHAnsi"/>
              </w:rPr>
              <w:t>1992874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Throughput Speeds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Throughput Speeds at 200 dpi/300 dpi (landscape, A4 size, black and white/grayscale/color): i3450 ADF: Up to 90 ppm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Recommended Daily Volume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i3450 ADF: Up to 20,000 pages per day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Scanning Technology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Dual CCD;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Grayscale output bit depth is 256 levels (8-bit); color capture bit depth is 48 bits (16 x 3); color output bit depth is 24 bits (8 x 3)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Optical Resolution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600 dpi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Output resolution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100 / 150 / 200 / 240 / 250 / 300 / 400 / 500 / 600 dpi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Illumination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Dual LED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Operator Control Panel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Graphical LCD display with four operator control buttons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Max. / Min. Document Width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Auto-feed: 305 mm (12 in.) / 63.5 mm (2.5 in.)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Hand-feed: 305 mm (12 in.) / 50 mm (2 in.)</w:t>
            </w: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Max. / Min. Document Length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Auto-feed: 863.6 mm (34 in.) / 63.5 mm (2.5 in.)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Hand-feed: 863.6 mm (34 in.) / 50 mm (2 in.) (rear exit only)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Long document mode: 4.1 meters (160 in.) maximum length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(The scanners support continuous scanning mode)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Paper Thickness and Weight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34-413 g/m2 (9-110 lb.) paper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Feeder/Elevator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Up to 250 sheets of 80 g/m2 (20 lb.) paper; i3500: up to 300 sheets of 80 g/m2 paper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Paper Path Options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Documents can exit into the front output tray, or at the rear of the scanner if the straight-through paper path option is manually selected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Document Sensing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Ultrasonic multi-feed detection; Intelligent Document Protection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Connectivity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USB 2.0; USB 3.0 Compatible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Software Support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Fully supported by KODAK Capture Pro Software and KODAK Asset Management Software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WINDOWS Bundled software: TWAIN, ISIS, and WIA drivers; KODAK Capture Pro Software Limited Edition; Smart Touch (LINUX SANE and TWAIN drivers available from www.kodakalaris.com/go/scanonlinux*); KOFAX certified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Barcode Reading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 xml:space="preserve">One per page: Interleaved 2 of 5, Code 3 of 9, Code 128, </w:t>
            </w:r>
            <w:proofErr w:type="spellStart"/>
            <w:r w:rsidRPr="009C0FD3">
              <w:rPr>
                <w:rFonts w:asciiTheme="minorHAnsi" w:eastAsiaTheme="majorEastAsia" w:hAnsiTheme="minorHAnsi" w:cs="Arial"/>
              </w:rPr>
              <w:t>Codabar</w:t>
            </w:r>
            <w:proofErr w:type="spellEnd"/>
            <w:r w:rsidRPr="009C0FD3">
              <w:rPr>
                <w:rFonts w:asciiTheme="minorHAnsi" w:eastAsiaTheme="majorEastAsia" w:hAnsiTheme="minorHAnsi" w:cs="Arial"/>
              </w:rPr>
              <w:t>, UPC-A, UPC-E, EAN-13, EAN-8, PDF417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Features in the Scanner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lastRenderedPageBreak/>
              <w:t xml:space="preserve">Bar Code Reading; Perfect Page Scanning; </w:t>
            </w:r>
            <w:proofErr w:type="spellStart"/>
            <w:r w:rsidRPr="009C0FD3">
              <w:rPr>
                <w:rFonts w:asciiTheme="minorHAnsi" w:eastAsiaTheme="majorEastAsia" w:hAnsiTheme="minorHAnsi" w:cs="Arial"/>
              </w:rPr>
              <w:t>iThresholding</w:t>
            </w:r>
            <w:proofErr w:type="spellEnd"/>
            <w:r w:rsidRPr="009C0FD3">
              <w:rPr>
                <w:rFonts w:asciiTheme="minorHAnsi" w:eastAsiaTheme="majorEastAsia" w:hAnsiTheme="minorHAnsi" w:cs="Arial"/>
              </w:rPr>
              <w:t xml:space="preserve">; adaptive threshold processing; </w:t>
            </w:r>
            <w:proofErr w:type="spellStart"/>
            <w:r w:rsidRPr="009C0FD3">
              <w:rPr>
                <w:rFonts w:asciiTheme="minorHAnsi" w:eastAsiaTheme="majorEastAsia" w:hAnsiTheme="minorHAnsi" w:cs="Arial"/>
              </w:rPr>
              <w:t>deskew</w:t>
            </w:r>
            <w:proofErr w:type="spellEnd"/>
            <w:r w:rsidRPr="009C0FD3">
              <w:rPr>
                <w:rFonts w:asciiTheme="minorHAnsi" w:eastAsiaTheme="majorEastAsia" w:hAnsiTheme="minorHAnsi" w:cs="Arial"/>
              </w:rPr>
              <w:t xml:space="preserve">; </w:t>
            </w:r>
            <w:proofErr w:type="spellStart"/>
            <w:r w:rsidRPr="009C0FD3">
              <w:rPr>
                <w:rFonts w:asciiTheme="minorHAnsi" w:eastAsiaTheme="majorEastAsia" w:hAnsiTheme="minorHAnsi" w:cs="Arial"/>
              </w:rPr>
              <w:t>autocrop</w:t>
            </w:r>
            <w:proofErr w:type="spellEnd"/>
            <w:r w:rsidRPr="009C0FD3">
              <w:rPr>
                <w:rFonts w:asciiTheme="minorHAnsi" w:eastAsiaTheme="majorEastAsia" w:hAnsiTheme="minorHAnsi" w:cs="Arial"/>
              </w:rPr>
              <w:t>; relative cropping; aggressive cropping; electronic color dropout; dual stream scanning; interactive color, brightness and contrast adjustment; automatic orientation; automatic color detection; intelligent background color smoothing; intelligent image edge fill; image merge; content-based blank page detection; streak filtering; image hole fill; sharpness filter; auto brightness, special document mode; continuous scanning mode; toggle patch; auto photo cropping; segmented bitonal images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File Format Outputs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Single and multi-page TIFF, JPEG, RTF, BMP, PDF, searchable PDF</w:t>
            </w:r>
          </w:p>
          <w:p w:rsidR="004D089B" w:rsidRPr="009C0FD3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Consumables Available</w:t>
            </w:r>
          </w:p>
          <w:p w:rsidR="004D089B" w:rsidRPr="00084CFA" w:rsidRDefault="004D089B" w:rsidP="00423512">
            <w:pPr>
              <w:rPr>
                <w:rFonts w:asciiTheme="minorHAnsi" w:eastAsiaTheme="majorEastAsia" w:hAnsiTheme="minorHAnsi" w:cs="Arial"/>
              </w:rPr>
            </w:pPr>
            <w:r w:rsidRPr="009C0FD3">
              <w:rPr>
                <w:rFonts w:asciiTheme="minorHAnsi" w:eastAsiaTheme="majorEastAsia" w:hAnsiTheme="minorHAnsi" w:cs="Arial"/>
              </w:rPr>
              <w:t>Roller cleaning pads, STATICIDE Wipes, consumables kit (includes feed module, separation module, separation pad)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0E687E" w:rsidRDefault="004D089B" w:rsidP="00423512">
            <w:pPr>
              <w:rPr>
                <w:rFonts w:asciiTheme="minorHAnsi" w:hAnsiTheme="minorHAnsi"/>
                <w:b/>
                <w:lang w:eastAsia="en-US"/>
              </w:rPr>
            </w:pPr>
            <w:r w:rsidRPr="004D4F38">
              <w:rPr>
                <w:rFonts w:asciiTheme="minorHAnsi" w:hAnsiTheme="minorHAnsi"/>
                <w:b/>
                <w:lang w:eastAsia="en-US"/>
              </w:rPr>
              <w:t>Accessory for Kodak Flatbed i3450 Scanner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063F13">
              <w:rPr>
                <w:rFonts w:asciiTheme="minorHAnsi" w:eastAsiaTheme="majorEastAsia" w:hAnsiTheme="minorHAnsi" w:cstheme="minorHAnsi"/>
                <w:b/>
                <w:lang w:val="en-GB"/>
              </w:rPr>
              <w:t>Accessory for Kodak Flatbed i3450 Scanner</w:t>
            </w:r>
            <w:r w:rsidRPr="00063F13">
              <w:rPr>
                <w:rFonts w:asciiTheme="minorHAnsi" w:eastAsiaTheme="majorEastAsia" w:hAnsiTheme="minorHAnsi" w:cstheme="minorHAnsi"/>
                <w:lang w:val="en-GB"/>
              </w:rPr>
              <w:t xml:space="preserve"> 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>
              <w:rPr>
                <w:rFonts w:asciiTheme="minorHAnsi" w:eastAsiaTheme="majorEastAsia" w:hAnsiTheme="minorHAnsi" w:cstheme="minorHAnsi"/>
                <w:lang w:val="en-GB"/>
              </w:rPr>
              <w:t>p/n:</w:t>
            </w:r>
            <w:r w:rsidRPr="00063F13">
              <w:rPr>
                <w:rFonts w:asciiTheme="minorHAnsi" w:eastAsiaTheme="majorEastAsia" w:hAnsiTheme="minorHAnsi" w:cstheme="minorHAnsi"/>
                <w:lang w:val="en-GB"/>
              </w:rPr>
              <w:t xml:space="preserve"> 1894351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063F13">
              <w:rPr>
                <w:rFonts w:asciiTheme="minorHAnsi" w:eastAsiaTheme="majorEastAsia" w:hAnsiTheme="minorHAnsi" w:cstheme="minorHAnsi"/>
              </w:rPr>
              <w:t>Accessory for Kodak Flatbed i3450 Scanner Part Number 1894351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0E687E" w:rsidRDefault="004D089B" w:rsidP="00423512">
            <w:pPr>
              <w:rPr>
                <w:rFonts w:asciiTheme="minorHAnsi" w:hAnsiTheme="minorHAnsi"/>
                <w:b/>
                <w:lang w:eastAsia="en-US"/>
              </w:rPr>
            </w:pPr>
            <w:r w:rsidRPr="004D4F38">
              <w:rPr>
                <w:rFonts w:asciiTheme="minorHAnsi" w:hAnsiTheme="minorHAnsi"/>
                <w:b/>
                <w:lang w:eastAsia="en-US"/>
              </w:rPr>
              <w:t>Software for Kodak Flatbed i3450 Scanner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063F13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063F13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Software for Kodak Flatbed i3450 Scanner 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>
              <w:rPr>
                <w:rFonts w:asciiTheme="minorHAnsi" w:eastAsiaTheme="majorEastAsia" w:hAnsiTheme="minorHAnsi" w:cstheme="minorHAnsi"/>
                <w:lang w:val="en-GB"/>
              </w:rPr>
              <w:t>p/n:</w:t>
            </w:r>
            <w:r w:rsidRPr="00063F13">
              <w:rPr>
                <w:rFonts w:asciiTheme="minorHAnsi" w:eastAsiaTheme="majorEastAsia" w:hAnsiTheme="minorHAnsi" w:cstheme="minorHAnsi"/>
                <w:lang w:val="en-GB"/>
              </w:rPr>
              <w:t xml:space="preserve"> 1941632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Pr="00783D25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783D25">
              <w:rPr>
                <w:rFonts w:asciiTheme="minorHAnsi" w:eastAsiaTheme="majorEastAsia" w:hAnsiTheme="minorHAnsi" w:cstheme="minorHAnsi"/>
                <w:lang w:val="en-GB"/>
              </w:rPr>
              <w:t>Software for Kodak Flatbed i3450 Scanner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063F13">
              <w:rPr>
                <w:rFonts w:asciiTheme="minorHAnsi" w:eastAsiaTheme="majorEastAsia" w:hAnsiTheme="minorHAnsi" w:cstheme="minorHAnsi"/>
              </w:rPr>
              <w:t xml:space="preserve">Kodak Capture Pro Software - </w:t>
            </w:r>
            <w:r w:rsidR="00862F08" w:rsidRPr="00063F13">
              <w:rPr>
                <w:rFonts w:asciiTheme="minorHAnsi" w:eastAsiaTheme="majorEastAsia" w:hAnsiTheme="minorHAnsi" w:cstheme="minorHAnsi"/>
              </w:rPr>
              <w:t>License</w:t>
            </w:r>
            <w:r w:rsidRPr="00063F13">
              <w:rPr>
                <w:rFonts w:asciiTheme="minorHAnsi" w:eastAsiaTheme="majorEastAsia" w:hAnsiTheme="minorHAnsi" w:cstheme="minorHAnsi"/>
              </w:rPr>
              <w:t xml:space="preserve"> + 5 Years Software Assurance and Start-Up Assistance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B95152" w:rsidRDefault="004D089B" w:rsidP="00423512">
            <w:pPr>
              <w:rPr>
                <w:rFonts w:asciiTheme="minorHAnsi" w:hAnsiTheme="minorHAnsi"/>
                <w:b/>
                <w:lang w:eastAsia="en-US"/>
              </w:rPr>
            </w:pPr>
            <w:r w:rsidRPr="007D4061">
              <w:rPr>
                <w:rFonts w:asciiTheme="minorHAnsi" w:hAnsiTheme="minorHAnsi"/>
                <w:b/>
                <w:lang w:eastAsia="en-US"/>
              </w:rPr>
              <w:t xml:space="preserve">Heavy Duty </w:t>
            </w:r>
            <w:proofErr w:type="gramStart"/>
            <w:r w:rsidRPr="007D4061">
              <w:rPr>
                <w:rFonts w:asciiTheme="minorHAnsi" w:hAnsiTheme="minorHAnsi"/>
                <w:b/>
                <w:lang w:eastAsia="en-US"/>
              </w:rPr>
              <w:t>Scanner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t xml:space="preserve"> </w:t>
            </w:r>
            <w:proofErr w:type="spellStart"/>
            <w:r w:rsidRPr="007D4061">
              <w:rPr>
                <w:rFonts w:asciiTheme="minorHAnsi" w:hAnsiTheme="minorHAnsi"/>
                <w:b/>
                <w:lang w:eastAsia="en-US"/>
              </w:rPr>
              <w:t>Bookeye</w:t>
            </w:r>
            <w:proofErr w:type="spellEnd"/>
            <w:proofErr w:type="gramEnd"/>
            <w:r w:rsidRPr="007D4061">
              <w:rPr>
                <w:rFonts w:asciiTheme="minorHAnsi" w:hAnsiTheme="minorHAnsi"/>
                <w:b/>
                <w:lang w:eastAsia="en-US"/>
              </w:rPr>
              <w:t xml:space="preserve">® 4 V2 Professional Archive  </w:t>
            </w:r>
          </w:p>
          <w:p w:rsidR="004D089B" w:rsidRPr="00B95152" w:rsidRDefault="004D089B" w:rsidP="00423512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  <w:b/>
              </w:rPr>
            </w:pPr>
            <w:proofErr w:type="spellStart"/>
            <w:r w:rsidRPr="00402BA5">
              <w:rPr>
                <w:rFonts w:asciiTheme="minorHAnsi" w:eastAsiaTheme="majorEastAsia" w:hAnsiTheme="minorHAnsi" w:cstheme="minorHAnsi"/>
                <w:b/>
              </w:rPr>
              <w:t>Bookeye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  <w:b/>
              </w:rPr>
              <w:t xml:space="preserve"> 4 Professional Archive Color DIN A2+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BE4-BDLP3-V2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BE4-BDLP3-V2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Bookeye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4 Professional Archive Color DIN A2+, 600 dpi, with V shaped book cradle, client interface, V-shaped glass plate, 2 x USB 2.0, foot switch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Document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Maximum Document Size: 460 x 620 mm (18 x 24.4 inches), 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14% &gt; DIN A2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Output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Scanner Resolution: 600 x 600 dpi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Pixel Dimension: 9.3 x 9.3 µm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Scan Speed Color</w:t>
            </w:r>
            <w:r w:rsidRPr="00402BA5">
              <w:rPr>
                <w:rFonts w:asciiTheme="minorHAnsi" w:eastAsiaTheme="majorEastAsia" w:hAnsiTheme="minorHAnsi" w:cstheme="minorHAnsi"/>
              </w:rPr>
              <w:tab/>
              <w:t>: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DIN A2+ @ 150 dpi: 0.9 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DIN A2+ @ 200 dpi: 1.1 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DIN A2+ @ 300 dpi: 1.6 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DIN A2+ @ 400 dpi: 2.0 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DIN A2+ @ 600 dpi: 3.0 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Scan Speed Color 3D</w:t>
            </w:r>
            <w:r w:rsidRPr="00402BA5">
              <w:rPr>
                <w:rFonts w:asciiTheme="minorHAnsi" w:eastAsiaTheme="majorEastAsia" w:hAnsiTheme="minorHAnsi" w:cstheme="minorHAnsi"/>
              </w:rPr>
              <w:tab/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Color Depth: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</w:rPr>
              <w:t>48 bit</w:t>
            </w:r>
            <w:proofErr w:type="gramEnd"/>
            <w:r w:rsidRPr="00402BA5">
              <w:rPr>
                <w:rFonts w:asciiTheme="minorHAnsi" w:eastAsiaTheme="majorEastAsia" w:hAnsiTheme="minorHAnsi" w:cstheme="minorHAnsi"/>
              </w:rPr>
              <w:t xml:space="preserve"> color, 16 bit grayscale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Scan Output: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</w:rPr>
              <w:t>24 bit</w:t>
            </w:r>
            <w:proofErr w:type="gramEnd"/>
            <w:r w:rsidRPr="00402BA5">
              <w:rPr>
                <w:rFonts w:asciiTheme="minorHAnsi" w:eastAsiaTheme="majorEastAsia" w:hAnsiTheme="minorHAnsi" w:cstheme="minorHAnsi"/>
              </w:rPr>
              <w:t xml:space="preserve"> color, 8 bit grayscale, bitonal, enhanced halftone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File Formats: Multipage PDF (PDF/A) and TIFF, JPEG, JPEG 2000, PNM, PNG, BMP,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TIFF (Raw, G3, G4, LZW, JPEG), AutoCAD DWF, JBIG,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DjVu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>,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DICOM, PCX, Postscript, EPS, Raw data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ICC Profiles: Embedded for sRGB, Adobe RGB and native. Individual profiling via web based Scan2ICC subscription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Quality: Exceeds FADGI ** guidelines, ISO 19264-1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Technical Specifications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Computer: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</w:rPr>
              <w:t>64 bit</w:t>
            </w:r>
            <w:proofErr w:type="gramEnd"/>
            <w:r w:rsidRPr="00402BA5">
              <w:rPr>
                <w:rFonts w:asciiTheme="minorHAnsi" w:eastAsiaTheme="majorEastAsia" w:hAnsiTheme="minorHAnsi" w:cstheme="minorHAnsi"/>
              </w:rPr>
              <w:t xml:space="preserve"> Linux, Intel i3, quad core processor,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8 Gigabyte RAM, 320GB HDD for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extra large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jobs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Touchscreen: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</w:rPr>
              <w:t>7 inch</w:t>
            </w:r>
            <w:proofErr w:type="gramEnd"/>
            <w:r w:rsidRPr="00402BA5">
              <w:rPr>
                <w:rFonts w:asciiTheme="minorHAnsi" w:eastAsiaTheme="majorEastAsia" w:hAnsiTheme="minorHAnsi" w:cstheme="minorHAnsi"/>
              </w:rPr>
              <w:t xml:space="preserve"> color WVGA (wide VGA) touchscreen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Monitor: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</w:rPr>
              <w:t>22 inch</w:t>
            </w:r>
            <w:proofErr w:type="gramEnd"/>
            <w:r w:rsidRPr="00402BA5">
              <w:rPr>
                <w:rFonts w:asciiTheme="minorHAnsi" w:eastAsiaTheme="majorEastAsia" w:hAnsiTheme="minorHAnsi" w:cstheme="minorHAnsi"/>
              </w:rPr>
              <w:t xml:space="preserve"> touchscreen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USB Port: 2 USB Ports 3.0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Interface: 1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GBit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Fast Ethernet with TCP/IP based Scan2Net® interface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Camera: CCD camera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lastRenderedPageBreak/>
              <w:t>Light Source: White LEDs, according IEC 60825-1: class 1, no IR/UV emission</w:t>
            </w:r>
          </w:p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Lamp Life Time:  50,000 h (typ.)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0E687E" w:rsidRDefault="004D089B" w:rsidP="00423512">
            <w:pPr>
              <w:rPr>
                <w:rFonts w:asciiTheme="minorHAnsi" w:hAnsiTheme="minorHAnsi"/>
                <w:b/>
                <w:lang w:eastAsia="en-US"/>
              </w:rPr>
            </w:pPr>
            <w:r w:rsidRPr="007D4061">
              <w:rPr>
                <w:rFonts w:asciiTheme="minorHAnsi" w:hAnsiTheme="minorHAnsi"/>
                <w:b/>
                <w:lang w:eastAsia="en-US"/>
              </w:rPr>
              <w:t xml:space="preserve">Software for </w:t>
            </w:r>
            <w:proofErr w:type="spellStart"/>
            <w:r w:rsidRPr="007D4061">
              <w:rPr>
                <w:rFonts w:asciiTheme="minorHAnsi" w:hAnsiTheme="minorHAnsi"/>
                <w:b/>
                <w:lang w:eastAsia="en-US"/>
              </w:rPr>
              <w:t>Bookeye</w:t>
            </w:r>
            <w:proofErr w:type="spellEnd"/>
            <w:r w:rsidRPr="007D4061">
              <w:rPr>
                <w:rFonts w:asciiTheme="minorHAnsi" w:hAnsiTheme="minorHAnsi"/>
                <w:b/>
                <w:lang w:eastAsia="en-US"/>
              </w:rPr>
              <w:t>® 4 V2 Professional Archive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402BA5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Batch Scan Wizard Pro </w:t>
            </w:r>
            <w:proofErr w:type="gramStart"/>
            <w:r w:rsidRPr="00402BA5">
              <w:rPr>
                <w:rFonts w:asciiTheme="minorHAnsi" w:eastAsiaTheme="majorEastAsia" w:hAnsiTheme="minorHAnsi" w:cstheme="minorHAnsi"/>
                <w:b/>
                <w:lang w:val="en-GB"/>
              </w:rPr>
              <w:t>License  for</w:t>
            </w:r>
            <w:proofErr w:type="gramEnd"/>
            <w:r w:rsidRPr="00402BA5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  <w:b/>
                <w:lang w:val="en-GB"/>
              </w:rPr>
              <w:t>Bookeye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4V2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402BA5">
              <w:rPr>
                <w:rFonts w:asciiTheme="minorHAnsi" w:eastAsiaTheme="majorEastAsia" w:hAnsiTheme="minorHAnsi" w:cstheme="minorHAnsi"/>
                <w:lang w:val="en-GB"/>
              </w:rPr>
              <w:t>BSW‐P‐BE4‐01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Batch Scan Wizard Pro </w:t>
            </w:r>
            <w:r w:rsidR="00862F08" w:rsidRPr="00402BA5">
              <w:rPr>
                <w:rFonts w:asciiTheme="minorHAnsi" w:eastAsiaTheme="majorEastAsia" w:hAnsiTheme="minorHAnsi" w:cstheme="minorHAnsi"/>
              </w:rPr>
              <w:t>License for</w:t>
            </w:r>
            <w:bookmarkStart w:id="0" w:name="_GoBack"/>
            <w:bookmarkEnd w:id="0"/>
            <w:r w:rsidRPr="00402BA5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Bookeye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4V2</w:t>
            </w:r>
          </w:p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BCS-2 software is a solution for digitizing, post-processing and electronic publishing of books, magazines and maps. Using the BCS-2® interface, overhead scanners, flatbeds, sheet feed and microfilm scanners and copiers can be controlled. The scan results of the job processes are seamlessly passed into the workflow system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MyBib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eDoc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® or sent to the electronic reading room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MyBib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eL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>®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Applications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• Electronic document delivery: production of digitized material (i.e. for delivery to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MyBib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eDoc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®, Medea3,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subito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>)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• Electronic Reading Room: Production of digitized material and metadata capture 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(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MyBib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eL</w:t>
            </w:r>
            <w:proofErr w:type="spellEnd"/>
            <w:r w:rsidRPr="00402BA5">
              <w:rPr>
                <w:rFonts w:asciiTheme="minorHAnsi" w:eastAsiaTheme="majorEastAsia" w:hAnsiTheme="minorHAnsi" w:cstheme="minorHAnsi"/>
              </w:rPr>
              <w:t>®)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Internet / Intranet publication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Access to e-mail systems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Connection to CMS, DMS, archive and workflow systems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Functions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Custom scan formats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Batch scanning of large volumes of documents and books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 xml:space="preserve">• Black border removal and </w:t>
            </w:r>
            <w:proofErr w:type="spellStart"/>
            <w:r w:rsidRPr="00402BA5">
              <w:rPr>
                <w:rFonts w:asciiTheme="minorHAnsi" w:eastAsiaTheme="majorEastAsia" w:hAnsiTheme="minorHAnsi" w:cstheme="minorHAnsi"/>
              </w:rPr>
              <w:t>deskew</w:t>
            </w:r>
            <w:proofErr w:type="spellEnd"/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Automatic rotation after scanning - zoom, rotate, invert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Passes partial or entire images to other Windows applications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Thumbnails to view all scans in a scan job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Format adaptation of different sizes on a target format template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Flexible cropping, masking and page splitting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MAPI interface for various applications such as MS Outlook/Exchange, Lotus Notes, Mozilla Thunderbird, etc.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Scan profiles for different types of styles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Print jobs for single image, entire orders and printing and scanning in parallel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Use of individual watermarks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Order Management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Integrated Order Management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Management and export, and (re-) import of jobs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Adapt to individual requirements through user-defined order types, definitions of job indices for metadata capture, export formats, naming conventions and filing folders in user-configurable profiles</w:t>
            </w:r>
          </w:p>
          <w:p w:rsidR="004D089B" w:rsidRPr="00402BA5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Editing, printing, and deleting jobs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402BA5">
              <w:rPr>
                <w:rFonts w:asciiTheme="minorHAnsi" w:eastAsiaTheme="majorEastAsia" w:hAnsiTheme="minorHAnsi" w:cstheme="minorHAnsi"/>
              </w:rPr>
              <w:t>• Insert and delete any images within a job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A1DB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 w:rsidRPr="00F404FE">
              <w:rPr>
                <w:rFonts w:asciiTheme="minorHAnsi" w:eastAsiaTheme="majorEastAsia" w:hAnsiTheme="minorHAnsi" w:cs="Arial"/>
                <w:b/>
                <w:bCs/>
              </w:rPr>
              <w:t>Server for Archive Management Software (AMS)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694F69">
              <w:rPr>
                <w:rFonts w:asciiTheme="minorHAnsi" w:eastAsiaTheme="majorEastAsia" w:hAnsiTheme="minorHAnsi" w:cstheme="minorHAnsi"/>
                <w:b/>
                <w:lang w:val="en-GB"/>
              </w:rPr>
              <w:t>HP ProDesk 400 G4 MT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694F69">
              <w:rPr>
                <w:rFonts w:asciiTheme="minorHAnsi" w:eastAsiaTheme="majorEastAsia" w:hAnsiTheme="minorHAnsi" w:cstheme="minorHAnsi"/>
                <w:lang w:val="en-GB"/>
              </w:rPr>
              <w:t>1KP23EA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694F69">
              <w:rPr>
                <w:rFonts w:asciiTheme="minorHAnsi" w:eastAsiaTheme="majorEastAsia" w:hAnsiTheme="minorHAnsi" w:cstheme="minorHAnsi"/>
                <w:b/>
                <w:lang w:val="en-GB"/>
              </w:rPr>
              <w:t>HP ProDesk 400 G4 MT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CPU</w:t>
            </w:r>
            <w:r>
              <w:rPr>
                <w:rFonts w:asciiTheme="minorHAnsi" w:eastAsiaTheme="majorEastAsia" w:hAnsiTheme="minorHAnsi" w:cstheme="minorHAnsi"/>
              </w:rPr>
              <w:t>:</w:t>
            </w:r>
            <w:r>
              <w:t xml:space="preserve"> </w:t>
            </w:r>
            <w:r w:rsidRPr="00694F69">
              <w:rPr>
                <w:rFonts w:asciiTheme="minorHAnsi" w:eastAsiaTheme="majorEastAsia" w:hAnsiTheme="minorHAnsi" w:cstheme="minorHAnsi"/>
              </w:rPr>
              <w:t>7th gen Intel® Core i7-7700 (8M Cache 3.6 GHz)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Memory (RAM): 16GB DDR4 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SSD: </w:t>
            </w:r>
            <w:r>
              <w:t xml:space="preserve"> </w:t>
            </w:r>
            <w:r w:rsidRPr="00694F69">
              <w:rPr>
                <w:rFonts w:asciiTheme="minorHAnsi" w:eastAsiaTheme="majorEastAsia" w:hAnsiTheme="minorHAnsi" w:cstheme="minorHAnsi"/>
              </w:rPr>
              <w:t>512GB TLC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Network: 10/100/1000 Mbps </w:t>
            </w:r>
            <w:proofErr w:type="spellStart"/>
            <w:r w:rsidRPr="00694F69">
              <w:rPr>
                <w:rFonts w:asciiTheme="minorHAnsi" w:eastAsiaTheme="majorEastAsia" w:hAnsiTheme="minorHAnsi" w:cstheme="minorHAnsi"/>
              </w:rPr>
              <w:t>GbE</w:t>
            </w:r>
            <w:proofErr w:type="spellEnd"/>
            <w:r w:rsidRPr="00694F69">
              <w:rPr>
                <w:rFonts w:asciiTheme="minorHAnsi" w:eastAsiaTheme="majorEastAsia" w:hAnsiTheme="minorHAnsi" w:cstheme="minorHAnsi"/>
              </w:rPr>
              <w:t xml:space="preserve"> LAN (RJ-45)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Wireless: 802.11b/g/n Wi-Fi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Optical drive: CD/DVD writer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Others: USB Optical mouse, USB keyboard (Latin and Cyrillic alphabet (letters</w:t>
            </w:r>
            <w:r>
              <w:rPr>
                <w:rFonts w:asciiTheme="minorHAnsi" w:eastAsiaTheme="majorEastAsia" w:hAnsiTheme="minorHAnsi" w:cstheme="minorHAnsi"/>
              </w:rPr>
              <w:t xml:space="preserve"> QWERTY</w:t>
            </w:r>
            <w:r w:rsidRPr="00694F69">
              <w:rPr>
                <w:rFonts w:asciiTheme="minorHAnsi" w:eastAsiaTheme="majorEastAsia" w:hAnsiTheme="minorHAnsi" w:cstheme="minorHAnsi"/>
              </w:rPr>
              <w:t>)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External ports: 2 x USB 3.0 / 1 x USB 2.0 / 1 x HDMI / 1 x RJ-45 / 1 x VGA or D-SUB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OS: preinstalled Microsoft Windows 10 Pro 64-bit (</w:t>
            </w:r>
            <w:proofErr w:type="spellStart"/>
            <w:r w:rsidRPr="00694F69">
              <w:rPr>
                <w:rFonts w:asciiTheme="minorHAnsi" w:eastAsiaTheme="majorEastAsia" w:hAnsiTheme="minorHAnsi" w:cstheme="minorHAnsi"/>
              </w:rPr>
              <w:t>en</w:t>
            </w:r>
            <w:proofErr w:type="spellEnd"/>
            <w:r w:rsidRPr="00694F69">
              <w:rPr>
                <w:rFonts w:asciiTheme="minorHAnsi" w:eastAsiaTheme="majorEastAsia" w:hAnsiTheme="minorHAnsi" w:cstheme="minorHAnsi"/>
              </w:rPr>
              <w:t>/</w:t>
            </w:r>
            <w:proofErr w:type="spellStart"/>
            <w:r w:rsidRPr="00694F69">
              <w:rPr>
                <w:rFonts w:asciiTheme="minorHAnsi" w:eastAsiaTheme="majorEastAsia" w:hAnsiTheme="minorHAnsi" w:cstheme="minorHAnsi"/>
              </w:rPr>
              <w:t>rus</w:t>
            </w:r>
            <w:proofErr w:type="spellEnd"/>
            <w:r w:rsidRPr="00694F69">
              <w:rPr>
                <w:rFonts w:asciiTheme="minorHAnsi" w:eastAsiaTheme="majorEastAsia" w:hAnsiTheme="minorHAnsi" w:cstheme="minorHAnsi"/>
              </w:rPr>
              <w:t>)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>
              <w:rPr>
                <w:rFonts w:asciiTheme="minorHAnsi" w:eastAsiaTheme="majorEastAsia" w:hAnsiTheme="minorHAnsi" w:cs="Arial"/>
                <w:b/>
                <w:bCs/>
              </w:rPr>
              <w:t xml:space="preserve">Laptop </w:t>
            </w:r>
            <w:r w:rsidRPr="00A3745F">
              <w:rPr>
                <w:rFonts w:asciiTheme="minorHAnsi" w:eastAsiaTheme="majorEastAsia" w:hAnsiTheme="minorHAnsi" w:cs="Arial"/>
                <w:b/>
                <w:bCs/>
              </w:rPr>
              <w:t xml:space="preserve">MSI Stealth Pro </w:t>
            </w: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</w:p>
          <w:p w:rsidR="004D089B" w:rsidRPr="002A1DB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 w:rsidRPr="00A85338">
              <w:rPr>
                <w:rFonts w:asciiTheme="minorHAnsi" w:eastAsiaTheme="majorEastAsia" w:hAnsiTheme="minorHAnsi" w:cs="Arial"/>
                <w:b/>
                <w:bCs/>
              </w:rPr>
              <w:lastRenderedPageBreak/>
              <w:t>(scanning and development)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694F69">
              <w:rPr>
                <w:rFonts w:asciiTheme="minorHAnsi" w:eastAsiaTheme="majorEastAsia" w:hAnsiTheme="minorHAnsi" w:cstheme="minorHAnsi"/>
                <w:b/>
                <w:lang w:val="en-GB"/>
              </w:rPr>
              <w:lastRenderedPageBreak/>
              <w:t xml:space="preserve">HP </w:t>
            </w:r>
            <w:proofErr w:type="spellStart"/>
            <w:r w:rsidRPr="00694F69">
              <w:rPr>
                <w:rFonts w:asciiTheme="minorHAnsi" w:eastAsiaTheme="majorEastAsia" w:hAnsiTheme="minorHAnsi" w:cstheme="minorHAnsi"/>
                <w:b/>
                <w:lang w:val="en-GB"/>
              </w:rPr>
              <w:t>ZBook</w:t>
            </w:r>
            <w:proofErr w:type="spellEnd"/>
            <w:r w:rsidRPr="00694F69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17 G4 Mobile Workstation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>
              <w:rPr>
                <w:rFonts w:asciiTheme="minorHAnsi" w:eastAsiaTheme="majorEastAsia" w:hAnsiTheme="minorHAnsi" w:cstheme="minorHAnsi"/>
                <w:lang w:val="en-GB"/>
              </w:rPr>
              <w:t xml:space="preserve">p/n: </w:t>
            </w:r>
            <w:r w:rsidRPr="00694F69">
              <w:rPr>
                <w:rFonts w:asciiTheme="minorHAnsi" w:eastAsiaTheme="majorEastAsia" w:hAnsiTheme="minorHAnsi" w:cstheme="minorHAnsi"/>
                <w:lang w:val="en-GB"/>
              </w:rPr>
              <w:t>1RQ61EA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Pr="00B8093D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B8093D">
              <w:rPr>
                <w:rFonts w:asciiTheme="minorHAnsi" w:eastAsiaTheme="majorEastAsia" w:hAnsiTheme="minorHAnsi" w:cstheme="minorHAnsi"/>
                <w:lang w:val="en-GB"/>
              </w:rPr>
              <w:t xml:space="preserve">HP </w:t>
            </w:r>
            <w:proofErr w:type="spellStart"/>
            <w:r w:rsidRPr="00B8093D">
              <w:rPr>
                <w:rFonts w:asciiTheme="minorHAnsi" w:eastAsiaTheme="majorEastAsia" w:hAnsiTheme="minorHAnsi" w:cstheme="minorHAnsi"/>
                <w:lang w:val="en-GB"/>
              </w:rPr>
              <w:t>ZBook</w:t>
            </w:r>
            <w:proofErr w:type="spellEnd"/>
            <w:r w:rsidRPr="00B8093D">
              <w:rPr>
                <w:rFonts w:asciiTheme="minorHAnsi" w:eastAsiaTheme="majorEastAsia" w:hAnsiTheme="minorHAnsi" w:cstheme="minorHAnsi"/>
                <w:lang w:val="en-GB"/>
              </w:rPr>
              <w:t xml:space="preserve"> 17 G4 Mobile Workstation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Display: 17.3" Full HD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CPU: </w:t>
            </w:r>
            <w:r>
              <w:t xml:space="preserve"> </w:t>
            </w:r>
            <w:r w:rsidRPr="00694F69">
              <w:rPr>
                <w:rFonts w:asciiTheme="minorHAnsi" w:eastAsiaTheme="majorEastAsia" w:hAnsiTheme="minorHAnsi" w:cstheme="minorHAnsi"/>
              </w:rPr>
              <w:t>Intel® Core™ i7-7820HQ with Intel® HD Graphics 630 (2.9 GHz, up to 3.9 GHz with Intel® Turbo Boost Technology 2.0, 8 MB L3 cache, 4 cores)</w:t>
            </w:r>
          </w:p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lastRenderedPageBreak/>
              <w:t xml:space="preserve">Memory (RAM): </w:t>
            </w:r>
            <w:r>
              <w:t xml:space="preserve"> </w:t>
            </w:r>
            <w:r w:rsidRPr="00694F69">
              <w:rPr>
                <w:rFonts w:asciiTheme="minorHAnsi" w:eastAsiaTheme="majorEastAsia" w:hAnsiTheme="minorHAnsi" w:cstheme="minorHAnsi"/>
              </w:rPr>
              <w:t>32GB (2x16GB) DDR4 2400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HDD: 1 TB (7200 Rpm) Seagate Barracuda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SSD: 5</w:t>
            </w:r>
            <w:r>
              <w:rPr>
                <w:rFonts w:asciiTheme="minorHAnsi" w:eastAsiaTheme="majorEastAsia" w:hAnsiTheme="minorHAnsi" w:cstheme="minorHAnsi"/>
              </w:rPr>
              <w:t>12</w:t>
            </w:r>
            <w:r w:rsidRPr="00694F69">
              <w:rPr>
                <w:rFonts w:asciiTheme="minorHAnsi" w:eastAsiaTheme="majorEastAsia" w:hAnsiTheme="minorHAnsi" w:cstheme="minorHAnsi"/>
              </w:rPr>
              <w:t xml:space="preserve"> GB 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Graphic card: </w:t>
            </w:r>
            <w:r>
              <w:t xml:space="preserve"> </w:t>
            </w:r>
            <w:r w:rsidRPr="00694F69">
              <w:rPr>
                <w:rFonts w:asciiTheme="minorHAnsi" w:eastAsiaTheme="majorEastAsia" w:hAnsiTheme="minorHAnsi" w:cstheme="minorHAnsi"/>
              </w:rPr>
              <w:t>VIDIA Quadro P3000 6GB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Network: 10/100/1000 Mbps </w:t>
            </w:r>
            <w:proofErr w:type="spellStart"/>
            <w:r w:rsidRPr="00694F69">
              <w:rPr>
                <w:rFonts w:asciiTheme="minorHAnsi" w:eastAsiaTheme="majorEastAsia" w:hAnsiTheme="minorHAnsi" w:cstheme="minorHAnsi"/>
              </w:rPr>
              <w:t>GbE</w:t>
            </w:r>
            <w:proofErr w:type="spellEnd"/>
            <w:r w:rsidRPr="00694F69">
              <w:rPr>
                <w:rFonts w:asciiTheme="minorHAnsi" w:eastAsiaTheme="majorEastAsia" w:hAnsiTheme="minorHAnsi" w:cstheme="minorHAnsi"/>
              </w:rPr>
              <w:t xml:space="preserve"> LAN (RJ-45)</w:t>
            </w:r>
          </w:p>
          <w:p w:rsidR="004D089B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 xml:space="preserve">Wireless: </w:t>
            </w:r>
            <w:r>
              <w:t xml:space="preserve"> </w:t>
            </w:r>
            <w:r w:rsidRPr="00581072">
              <w:rPr>
                <w:rFonts w:asciiTheme="minorHAnsi" w:eastAsiaTheme="majorEastAsia" w:hAnsiTheme="minorHAnsi" w:cstheme="minorHAnsi"/>
              </w:rPr>
              <w:t>Intel 8265 ac 2x2 BT 4.2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Optical drive: CD/DVD writer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Keyboard: Latin and Cyrillic alphabet (letters)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External ports: 2 x USB 3.0 / 1 x USB 2.0 / 1 x HDMI / 1 x RJ-45 / 1 x VGA or D-SUB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Webcam: Built-in 1.3-megapixel webcam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Battery: 6-cell lithium-ion Up to 7 hours</w:t>
            </w:r>
          </w:p>
          <w:p w:rsidR="004D089B" w:rsidRPr="00694F69" w:rsidRDefault="004D089B" w:rsidP="00423512">
            <w:pPr>
              <w:rPr>
                <w:rFonts w:asciiTheme="minorHAnsi" w:eastAsiaTheme="majorEastAsia" w:hAnsiTheme="minorHAnsi" w:cstheme="minorHAnsi"/>
              </w:rPr>
            </w:pP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694F69">
              <w:rPr>
                <w:rFonts w:asciiTheme="minorHAnsi" w:eastAsiaTheme="majorEastAsia" w:hAnsiTheme="minorHAnsi" w:cstheme="minorHAnsi"/>
              </w:rPr>
              <w:t>OS: preinstalled Microsoft Windows 10 Pro 64-bit (English/Russian)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A55A21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 w:rsidRPr="00A15F47">
              <w:rPr>
                <w:rFonts w:asciiTheme="minorHAnsi" w:eastAsiaTheme="majorEastAsia" w:hAnsiTheme="minorHAnsi" w:cs="Arial"/>
                <w:b/>
                <w:bCs/>
              </w:rPr>
              <w:t>Workstation for data entry and data quality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955AEC">
              <w:rPr>
                <w:rFonts w:asciiTheme="minorHAnsi" w:eastAsiaTheme="majorEastAsia" w:hAnsiTheme="minorHAnsi" w:cstheme="minorHAnsi"/>
                <w:lang w:val="en-GB"/>
              </w:rPr>
              <w:t xml:space="preserve">HP ProDesk 400 G4 </w:t>
            </w:r>
            <w:r>
              <w:rPr>
                <w:rFonts w:asciiTheme="minorHAnsi" w:eastAsiaTheme="majorEastAsia" w:hAnsiTheme="minorHAnsi" w:cstheme="minorHAnsi"/>
                <w:lang w:val="en-GB"/>
              </w:rPr>
              <w:t>–</w:t>
            </w:r>
            <w:r w:rsidRPr="00955AEC">
              <w:rPr>
                <w:rFonts w:asciiTheme="minorHAnsi" w:eastAsiaTheme="majorEastAsia" w:hAnsiTheme="minorHAnsi" w:cstheme="minorHAnsi"/>
                <w:lang w:val="en-GB"/>
              </w:rPr>
              <w:t xml:space="preserve"> SFF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955AEC">
              <w:rPr>
                <w:rFonts w:asciiTheme="minorHAnsi" w:eastAsiaTheme="majorEastAsia" w:hAnsiTheme="minorHAnsi" w:cstheme="minorHAnsi"/>
                <w:lang w:val="en-GB"/>
              </w:rPr>
              <w:t xml:space="preserve">HP ProDesk 400 G4 </w:t>
            </w:r>
            <w:r>
              <w:rPr>
                <w:rFonts w:asciiTheme="minorHAnsi" w:eastAsiaTheme="majorEastAsia" w:hAnsiTheme="minorHAnsi" w:cstheme="minorHAnsi"/>
                <w:lang w:val="en-GB"/>
              </w:rPr>
              <w:t>–</w:t>
            </w:r>
            <w:r w:rsidRPr="00955AEC">
              <w:rPr>
                <w:rFonts w:asciiTheme="minorHAnsi" w:eastAsiaTheme="majorEastAsia" w:hAnsiTheme="minorHAnsi" w:cstheme="minorHAnsi"/>
                <w:lang w:val="en-GB"/>
              </w:rPr>
              <w:t xml:space="preserve"> SFF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FE0DB6">
              <w:rPr>
                <w:rFonts w:asciiTheme="minorHAnsi" w:eastAsiaTheme="majorEastAsia" w:hAnsiTheme="minorHAnsi" w:cs="Arial"/>
                <w:lang w:val="en-GB"/>
              </w:rPr>
              <w:t xml:space="preserve">CPU: Intel </w:t>
            </w:r>
            <w:r w:rsidRPr="00B8093D">
              <w:rPr>
                <w:rFonts w:asciiTheme="minorHAnsi" w:eastAsiaTheme="majorEastAsia" w:hAnsiTheme="minorHAnsi" w:cs="Arial"/>
                <w:lang w:val="en-GB"/>
              </w:rPr>
              <w:t>i3-7100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>Memory (RAM): 16GB DDR4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>
              <w:rPr>
                <w:rFonts w:asciiTheme="minorHAnsi" w:eastAsiaTheme="majorEastAsia" w:hAnsiTheme="minorHAnsi" w:cs="Arial"/>
                <w:lang w:val="en-GB"/>
              </w:rPr>
              <w:t>SSD: 256 GB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 xml:space="preserve">Network: 10/100/1000 </w:t>
            </w:r>
            <w:r>
              <w:rPr>
                <w:rFonts w:asciiTheme="minorHAnsi" w:eastAsiaTheme="majorEastAsia" w:hAnsiTheme="minorHAnsi" w:cs="Arial"/>
                <w:lang w:val="en-GB"/>
              </w:rPr>
              <w:t xml:space="preserve">Mbps </w:t>
            </w:r>
            <w:proofErr w:type="spellStart"/>
            <w:r w:rsidRPr="00A15F47">
              <w:rPr>
                <w:rFonts w:asciiTheme="minorHAnsi" w:eastAsiaTheme="majorEastAsia" w:hAnsiTheme="minorHAnsi" w:cs="Arial"/>
                <w:lang w:val="en-GB"/>
              </w:rPr>
              <w:t>GbE</w:t>
            </w:r>
            <w:proofErr w:type="spellEnd"/>
            <w:r w:rsidRPr="00A15F47">
              <w:rPr>
                <w:rFonts w:asciiTheme="minorHAnsi" w:eastAsiaTheme="majorEastAsia" w:hAnsiTheme="minorHAnsi" w:cs="Arial"/>
                <w:lang w:val="en-GB"/>
              </w:rPr>
              <w:t xml:space="preserve"> LAN (RJ-45)</w:t>
            </w: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 xml:space="preserve">Wireless: </w:t>
            </w:r>
            <w:r w:rsidRPr="00B8093D">
              <w:rPr>
                <w:rFonts w:asciiTheme="minorHAnsi" w:eastAsiaTheme="majorEastAsia" w:hAnsiTheme="minorHAnsi" w:cs="Arial"/>
                <w:lang w:val="en-GB"/>
              </w:rPr>
              <w:t>Intel 7260 802.11 a/b/g/n PCIe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>Optical drive: CD/DVD writer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>External ports: 2 x USB 3.0 / 1 x USB 2.0 / 1 x HDMI / 1 x RJ-45 / 1 x VGA or D-SUB</w:t>
            </w:r>
          </w:p>
          <w:p w:rsidR="004D089B" w:rsidRPr="00A15F47" w:rsidRDefault="004D089B" w:rsidP="00423512">
            <w:pPr>
              <w:rPr>
                <w:rFonts w:asciiTheme="minorHAnsi" w:eastAsiaTheme="majorEastAsia" w:hAnsiTheme="minorHAnsi" w:cs="Arial"/>
                <w:lang w:val="en-GB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>Monitor: separately (see point 2</w:t>
            </w:r>
            <w:r>
              <w:rPr>
                <w:rFonts w:asciiTheme="minorHAnsi" w:eastAsiaTheme="majorEastAsia" w:hAnsiTheme="minorHAnsi" w:cs="Arial"/>
                <w:lang w:val="en-GB"/>
              </w:rPr>
              <w:t>0)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A15F47">
              <w:rPr>
                <w:rFonts w:asciiTheme="minorHAnsi" w:eastAsiaTheme="majorEastAsia" w:hAnsiTheme="minorHAnsi" w:cs="Arial"/>
                <w:lang w:val="en-GB"/>
              </w:rPr>
              <w:t>OS: preinstalled Microsoft Windows 10 Pro 64-bit (</w:t>
            </w:r>
            <w:proofErr w:type="spellStart"/>
            <w:r w:rsidRPr="00A15F47">
              <w:rPr>
                <w:rFonts w:asciiTheme="minorHAnsi" w:eastAsiaTheme="majorEastAsia" w:hAnsiTheme="minorHAnsi" w:cs="Arial"/>
                <w:lang w:val="en-GB"/>
              </w:rPr>
              <w:t>en</w:t>
            </w:r>
            <w:proofErr w:type="spellEnd"/>
            <w:r w:rsidRPr="00A15F47">
              <w:rPr>
                <w:rFonts w:asciiTheme="minorHAnsi" w:eastAsiaTheme="majorEastAsia" w:hAnsiTheme="minorHAnsi" w:cs="Arial"/>
                <w:lang w:val="en-GB"/>
              </w:rPr>
              <w:t>/</w:t>
            </w:r>
            <w:proofErr w:type="spellStart"/>
            <w:r w:rsidRPr="00A15F47">
              <w:rPr>
                <w:rFonts w:asciiTheme="minorHAnsi" w:eastAsiaTheme="majorEastAsia" w:hAnsiTheme="minorHAnsi" w:cs="Arial"/>
                <w:lang w:val="en-GB"/>
              </w:rPr>
              <w:t>rus</w:t>
            </w:r>
            <w:proofErr w:type="spellEnd"/>
            <w:r w:rsidRPr="00A15F47">
              <w:rPr>
                <w:rFonts w:asciiTheme="minorHAnsi" w:eastAsiaTheme="majorEastAsia" w:hAnsiTheme="minorHAnsi" w:cs="Arial"/>
                <w:lang w:val="en-GB"/>
              </w:rPr>
              <w:t>)</w:t>
            </w:r>
          </w:p>
        </w:tc>
      </w:tr>
      <w:tr w:rsidR="004D089B" w:rsidRPr="00A55A21" w:rsidTr="00B22140">
        <w:trPr>
          <w:trHeight w:val="751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2C0D0D" w:rsidRDefault="004D089B" w:rsidP="002C0D0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Theme="majorEastAsia" w:hAnsiTheme="minorHAnsi" w:cs="Arial"/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 w:rsidRPr="00A15F47">
              <w:rPr>
                <w:rFonts w:asciiTheme="minorHAnsi" w:eastAsiaTheme="majorEastAsia" w:hAnsiTheme="minorHAnsi" w:cs="Arial"/>
                <w:b/>
                <w:bCs/>
              </w:rPr>
              <w:t>Monitor DELL U2415</w:t>
            </w: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</w:p>
          <w:p w:rsidR="004D089B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  <w:r>
              <w:rPr>
                <w:rFonts w:asciiTheme="minorHAnsi" w:eastAsiaTheme="majorEastAsia" w:hAnsiTheme="minorHAnsi" w:cs="Arial"/>
                <w:b/>
                <w:bCs/>
              </w:rPr>
              <w:t>(</w:t>
            </w:r>
            <w:r w:rsidRPr="00A15F47">
              <w:rPr>
                <w:rFonts w:asciiTheme="minorHAnsi" w:eastAsiaTheme="majorEastAsia" w:hAnsiTheme="minorHAnsi" w:cs="Arial"/>
                <w:b/>
                <w:bCs/>
              </w:rPr>
              <w:t>for laptops, workstations and AMS server</w:t>
            </w:r>
            <w:r>
              <w:rPr>
                <w:rFonts w:asciiTheme="minorHAnsi" w:eastAsiaTheme="majorEastAsia" w:hAnsiTheme="minorHAnsi" w:cs="Arial"/>
                <w:b/>
                <w:bCs/>
              </w:rPr>
              <w:t>)</w:t>
            </w:r>
          </w:p>
          <w:p w:rsidR="004D089B" w:rsidRPr="00A55A21" w:rsidRDefault="004D089B" w:rsidP="00423512">
            <w:pPr>
              <w:rPr>
                <w:rFonts w:asciiTheme="minorHAnsi" w:eastAsiaTheme="majorEastAsia" w:hAnsiTheme="minorHAnsi" w:cs="Arial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  <w:b/>
                <w:lang w:val="en-GB"/>
              </w:rPr>
            </w:pPr>
            <w:r w:rsidRPr="00152326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Dell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  <w:b/>
                <w:lang w:val="en-GB"/>
              </w:rPr>
              <w:t>UltraSharp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24 Monitor U2415</w:t>
            </w:r>
            <w:r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</w:t>
            </w:r>
            <w:proofErr w:type="gramStart"/>
            <w:r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with </w:t>
            </w:r>
            <w:r>
              <w:t xml:space="preserve"> </w:t>
            </w:r>
            <w:r w:rsidRPr="00152326">
              <w:rPr>
                <w:rFonts w:asciiTheme="minorHAnsi" w:eastAsiaTheme="majorEastAsia" w:hAnsiTheme="minorHAnsi" w:cstheme="minorHAnsi"/>
                <w:b/>
                <w:lang w:val="en-GB"/>
              </w:rPr>
              <w:t>Dell</w:t>
            </w:r>
            <w:proofErr w:type="gramEnd"/>
            <w:r w:rsidRPr="00152326">
              <w:rPr>
                <w:rFonts w:asciiTheme="minorHAnsi" w:eastAsiaTheme="majorEastAsia" w:hAnsiTheme="minorHAnsi" w:cstheme="minorHAnsi"/>
                <w:b/>
                <w:lang w:val="en-GB"/>
              </w:rPr>
              <w:t xml:space="preserve"> AC511 - Sound bar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D089B" w:rsidRDefault="004D089B" w:rsidP="00423512">
            <w:pPr>
              <w:rPr>
                <w:rFonts w:asciiTheme="minorHAnsi" w:eastAsiaTheme="majorEastAsia" w:hAnsiTheme="minorHAnsi" w:cstheme="minorHAnsi"/>
                <w:lang w:val="en-GB"/>
              </w:rPr>
            </w:pPr>
            <w:r w:rsidRPr="00152326">
              <w:rPr>
                <w:rFonts w:asciiTheme="minorHAnsi" w:eastAsiaTheme="majorEastAsia" w:hAnsiTheme="minorHAnsi" w:cstheme="minorHAnsi"/>
                <w:lang w:val="en-GB"/>
              </w:rPr>
              <w:t xml:space="preserve">Dell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  <w:lang w:val="en-GB"/>
              </w:rPr>
              <w:t>UltraSharp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  <w:lang w:val="en-GB"/>
              </w:rPr>
              <w:t xml:space="preserve"> 24 Monitor U2415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A. Display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Diagonally Viewable Size: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61.1 cm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24.1" (24.1 - inch wide viewable image size)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Aspect Ratio: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Widescreen (16:10)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Panel Type, Surface: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 xml:space="preserve">In-plane switching,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anti glare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with hard coat 3H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Optimal resolution: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1920 x 1200 at 60Hz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Contrast Ratio: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1000:1 (typical)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2 Million:1 (Max) (Dynamic Contrast Ratio)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Brightness: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300 cd/m2 (typical)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50 cd/m2 (minimum)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Response Time: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 xml:space="preserve">Fast mode: 6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ms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gray to gray (typical)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 xml:space="preserve">Normal mode: 8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ms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gray to gray (typical)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 xml:space="preserve">On/Off: 19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ms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black to white (typical)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Viewing Angle: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(178° vertical / 178° horizontal)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Colour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Support: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Colour</w:t>
            </w:r>
            <w:proofErr w:type="spellEnd"/>
            <w:r w:rsidRPr="00152326">
              <w:rPr>
                <w:rFonts w:asciiTheme="minorHAnsi" w:eastAsiaTheme="majorEastAsia" w:hAnsiTheme="minorHAnsi" w:cstheme="minorHAnsi"/>
              </w:rPr>
              <w:t xml:space="preserve"> Gamut8 (typical): 91% (CIE1976), sRGB coverage 99%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 xml:space="preserve">16.78 Million </w:t>
            </w:r>
            <w:proofErr w:type="spellStart"/>
            <w:r w:rsidRPr="00152326">
              <w:rPr>
                <w:rFonts w:asciiTheme="minorHAnsi" w:eastAsiaTheme="majorEastAsia" w:hAnsiTheme="minorHAnsi" w:cstheme="minorHAnsi"/>
              </w:rPr>
              <w:t>colours</w:t>
            </w:r>
            <w:proofErr w:type="spellEnd"/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Pixel Pitch: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0.27 mm x 0.27 mm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Backlight Technology: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LED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Display Type: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Widescreen Flat Panel Display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lastRenderedPageBreak/>
              <w:t>Display Screen Coating: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Antiglare with hard-coating 3H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Audio Output: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Dell Speaker Bar AC511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B. Connectivity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2 HDMI(MHL) connector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 Mini DisplayPort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 DisplayPort (version 1.2)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 DisplayPort out (MST)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 Audio Line out (connect your speakers)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5 USB 3.0 ports - Downstream (5 at the back, 1 with battery charging)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1 USB 3.0 port – Upstream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C. Stand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Height-adjustable stand (115mm), tilt, pivot (clockwise and counter-clockwise), swivel and built in cable-management</w:t>
            </w:r>
          </w:p>
          <w:p w:rsidR="004D089B" w:rsidRPr="00152326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Flat Panel Mount Interface:</w:t>
            </w:r>
          </w:p>
          <w:p w:rsidR="004D089B" w:rsidRPr="00616068" w:rsidRDefault="004D089B" w:rsidP="00423512">
            <w:pPr>
              <w:rPr>
                <w:rFonts w:asciiTheme="minorHAnsi" w:eastAsiaTheme="majorEastAsia" w:hAnsiTheme="minorHAnsi" w:cstheme="minorHAnsi"/>
              </w:rPr>
            </w:pPr>
            <w:r w:rsidRPr="00152326">
              <w:rPr>
                <w:rFonts w:asciiTheme="minorHAnsi" w:eastAsiaTheme="majorEastAsia" w:hAnsiTheme="minorHAnsi" w:cstheme="minorHAnsi"/>
              </w:rPr>
              <w:t>VESA (100 mm)</w:t>
            </w:r>
          </w:p>
        </w:tc>
      </w:tr>
    </w:tbl>
    <w:p w:rsidR="00C16042" w:rsidRPr="00C16042" w:rsidRDefault="00C16042">
      <w:pPr>
        <w:rPr>
          <w:lang w:val="en-GB"/>
        </w:rPr>
      </w:pPr>
    </w:p>
    <w:sectPr w:rsidR="00C16042" w:rsidRPr="00C16042" w:rsidSect="00B22140">
      <w:pgSz w:w="12240" w:h="15840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309"/>
    <w:multiLevelType w:val="hybridMultilevel"/>
    <w:tmpl w:val="E21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6DF"/>
    <w:multiLevelType w:val="hybridMultilevel"/>
    <w:tmpl w:val="7BF01DE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NbQwNTY3NrawNDJS0lEKTi0uzszPAykwrgUAlX0mdSwAAAA="/>
  </w:docVars>
  <w:rsids>
    <w:rsidRoot w:val="00CE783B"/>
    <w:rsid w:val="00043DD4"/>
    <w:rsid w:val="002C0D0D"/>
    <w:rsid w:val="00494713"/>
    <w:rsid w:val="004D089B"/>
    <w:rsid w:val="005E75F7"/>
    <w:rsid w:val="00862F08"/>
    <w:rsid w:val="008D730E"/>
    <w:rsid w:val="00B220D6"/>
    <w:rsid w:val="00B22140"/>
    <w:rsid w:val="00C04881"/>
    <w:rsid w:val="00C16042"/>
    <w:rsid w:val="00CE783B"/>
    <w:rsid w:val="00D056CC"/>
    <w:rsid w:val="00E5041B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5BB6"/>
  <w15:chartTrackingRefBased/>
  <w15:docId w15:val="{018F443C-2C79-41B8-B116-5D25C641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D6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B220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220D6"/>
    <w:rPr>
      <w:rFonts w:ascii="Myriad Pro" w:eastAsia="Times New Roman" w:hAnsi="Myriad Pro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220D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D6"/>
    <w:rPr>
      <w:rFonts w:ascii="Myriad Pro" w:eastAsia="Times New Roman" w:hAnsi="Myriad Pro" w:cs="Times New Roman"/>
      <w:sz w:val="20"/>
      <w:szCs w:val="20"/>
      <w:lang w:eastAsia="da-DK"/>
    </w:rPr>
  </w:style>
  <w:style w:type="table" w:customStyle="1" w:styleId="17">
    <w:name w:val="Сетка таблицы17"/>
    <w:basedOn w:val="TableNormal"/>
    <w:next w:val="TableGrid"/>
    <w:rsid w:val="00B2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20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1490</Words>
  <Characters>8499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2018-05-28T03:30:00Z</dcterms:created>
  <dcterms:modified xsi:type="dcterms:W3CDTF">2019-01-23T10:20:00Z</dcterms:modified>
</cp:coreProperties>
</file>