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41A" w:rsidRPr="00781BBE" w:rsidRDefault="003C641A" w:rsidP="003C641A">
      <w:pPr>
        <w:tabs>
          <w:tab w:val="left" w:pos="7710"/>
        </w:tabs>
        <w:jc w:val="center"/>
        <w:rPr>
          <w:rFonts w:cstheme="minorHAnsi"/>
          <w:b/>
          <w:sz w:val="20"/>
          <w:szCs w:val="20"/>
        </w:rPr>
      </w:pPr>
      <w:r w:rsidRPr="00781BBE">
        <w:rPr>
          <w:rFonts w:cstheme="minorHAnsi"/>
          <w:b/>
          <w:sz w:val="20"/>
          <w:szCs w:val="20"/>
        </w:rPr>
        <w:t>INDIVDIUAL CONSULTANT PROCUREMENT NOTICE</w:t>
      </w:r>
    </w:p>
    <w:p w:rsidR="003C641A" w:rsidRPr="00781BBE" w:rsidRDefault="003C641A" w:rsidP="003C641A">
      <w:pPr>
        <w:pBdr>
          <w:bottom w:val="single" w:sz="12" w:space="1" w:color="auto"/>
        </w:pBdr>
        <w:tabs>
          <w:tab w:val="left" w:pos="7710"/>
        </w:tabs>
        <w:jc w:val="center"/>
        <w:rPr>
          <w:rFonts w:cstheme="minorHAnsi"/>
          <w:b/>
          <w:sz w:val="20"/>
          <w:szCs w:val="20"/>
        </w:rPr>
      </w:pPr>
      <w:bookmarkStart w:id="0" w:name="_Hlk527654924"/>
      <w:bookmarkStart w:id="1" w:name="_Hlk531886976"/>
      <w:r w:rsidRPr="00781BBE">
        <w:rPr>
          <w:rFonts w:cstheme="minorHAnsi"/>
          <w:b/>
          <w:sz w:val="20"/>
          <w:szCs w:val="20"/>
        </w:rPr>
        <w:t xml:space="preserve">INTERNATIONAL CONSULTANT </w:t>
      </w:r>
      <w:bookmarkEnd w:id="0"/>
      <w:r w:rsidR="00DE6655">
        <w:rPr>
          <w:rFonts w:cstheme="minorHAnsi"/>
          <w:b/>
          <w:sz w:val="20"/>
          <w:szCs w:val="20"/>
        </w:rPr>
        <w:t>ELECTORAL TEAM LEADER</w:t>
      </w:r>
    </w:p>
    <w:bookmarkEnd w:id="1"/>
    <w:p w:rsidR="003C641A" w:rsidRPr="00781BBE" w:rsidRDefault="003C641A" w:rsidP="003C641A">
      <w:pPr>
        <w:pBdr>
          <w:bottom w:val="single" w:sz="12" w:space="1" w:color="auto"/>
        </w:pBdr>
        <w:tabs>
          <w:tab w:val="left" w:pos="7710"/>
        </w:tabs>
        <w:jc w:val="right"/>
        <w:rPr>
          <w:rFonts w:cstheme="minorHAnsi"/>
          <w:b/>
          <w:sz w:val="20"/>
          <w:szCs w:val="20"/>
        </w:rPr>
      </w:pPr>
      <w:r w:rsidRPr="00781BBE">
        <w:rPr>
          <w:rFonts w:cstheme="minorHAnsi"/>
          <w:b/>
          <w:sz w:val="20"/>
          <w:szCs w:val="20"/>
        </w:rPr>
        <w:t xml:space="preserve">DATE: </w:t>
      </w:r>
      <w:r w:rsidR="00936A80">
        <w:rPr>
          <w:rFonts w:cstheme="minorHAnsi"/>
          <w:b/>
          <w:sz w:val="20"/>
          <w:szCs w:val="20"/>
        </w:rPr>
        <w:t>10</w:t>
      </w:r>
      <w:r w:rsidR="004321B6">
        <w:rPr>
          <w:rFonts w:cstheme="minorHAnsi"/>
          <w:b/>
          <w:sz w:val="20"/>
          <w:szCs w:val="20"/>
        </w:rPr>
        <w:t xml:space="preserve"> </w:t>
      </w:r>
      <w:r w:rsidR="00936A80">
        <w:rPr>
          <w:rFonts w:cstheme="minorHAnsi"/>
          <w:b/>
          <w:sz w:val="20"/>
          <w:szCs w:val="20"/>
        </w:rPr>
        <w:t>February</w:t>
      </w:r>
      <w:r w:rsidR="00781BBE" w:rsidRPr="00781BBE">
        <w:rPr>
          <w:rFonts w:cstheme="minorHAnsi"/>
          <w:b/>
          <w:sz w:val="20"/>
          <w:szCs w:val="20"/>
        </w:rPr>
        <w:t xml:space="preserve"> </w:t>
      </w:r>
      <w:r w:rsidRPr="00781BBE">
        <w:rPr>
          <w:rFonts w:cstheme="minorHAnsi"/>
          <w:b/>
          <w:sz w:val="20"/>
          <w:szCs w:val="20"/>
        </w:rPr>
        <w:t>201</w:t>
      </w:r>
      <w:r w:rsidR="00936A80">
        <w:rPr>
          <w:rFonts w:cstheme="minorHAnsi"/>
          <w:b/>
          <w:sz w:val="20"/>
          <w:szCs w:val="20"/>
        </w:rPr>
        <w:t>9</w:t>
      </w:r>
    </w:p>
    <w:p w:rsidR="003C641A" w:rsidRPr="00781BBE" w:rsidRDefault="003C641A" w:rsidP="003C641A">
      <w:pPr>
        <w:tabs>
          <w:tab w:val="left" w:pos="7710"/>
        </w:tabs>
        <w:rPr>
          <w:rFonts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C641A" w:rsidRPr="00781BBE" w:rsidTr="001B6737">
        <w:tc>
          <w:tcPr>
            <w:tcW w:w="4675" w:type="dxa"/>
          </w:tcPr>
          <w:p w:rsidR="003C641A" w:rsidRPr="00781BBE" w:rsidRDefault="003C641A" w:rsidP="003C641A">
            <w:pPr>
              <w:tabs>
                <w:tab w:val="left" w:pos="7710"/>
              </w:tabs>
              <w:rPr>
                <w:rFonts w:cstheme="minorHAnsi"/>
                <w:b/>
                <w:sz w:val="20"/>
                <w:szCs w:val="20"/>
              </w:rPr>
            </w:pPr>
            <w:r w:rsidRPr="00781BBE">
              <w:rPr>
                <w:rFonts w:cstheme="minorHAnsi"/>
                <w:b/>
                <w:sz w:val="20"/>
                <w:szCs w:val="20"/>
              </w:rPr>
              <w:t>Office</w:t>
            </w:r>
          </w:p>
        </w:tc>
        <w:tc>
          <w:tcPr>
            <w:tcW w:w="4675" w:type="dxa"/>
          </w:tcPr>
          <w:p w:rsidR="003C641A" w:rsidRPr="00781BBE" w:rsidRDefault="003C641A" w:rsidP="003C641A">
            <w:pPr>
              <w:tabs>
                <w:tab w:val="left" w:pos="7710"/>
              </w:tabs>
              <w:rPr>
                <w:rFonts w:cstheme="minorHAnsi"/>
                <w:sz w:val="20"/>
                <w:szCs w:val="20"/>
              </w:rPr>
            </w:pPr>
            <w:r w:rsidRPr="00781BBE">
              <w:rPr>
                <w:rFonts w:cstheme="minorHAnsi"/>
                <w:sz w:val="20"/>
                <w:szCs w:val="20"/>
              </w:rPr>
              <w:t>UND</w:t>
            </w:r>
            <w:r w:rsidR="005342BA">
              <w:rPr>
                <w:rFonts w:cstheme="minorHAnsi"/>
                <w:sz w:val="20"/>
                <w:szCs w:val="20"/>
              </w:rPr>
              <w:t>P</w:t>
            </w:r>
            <w:r w:rsidRPr="00781BBE">
              <w:rPr>
                <w:rFonts w:cstheme="minorHAnsi"/>
                <w:sz w:val="20"/>
                <w:szCs w:val="20"/>
              </w:rPr>
              <w:t xml:space="preserve"> Libya</w:t>
            </w:r>
          </w:p>
        </w:tc>
      </w:tr>
      <w:tr w:rsidR="003C641A" w:rsidRPr="00781BBE" w:rsidTr="006A761B">
        <w:trPr>
          <w:trHeight w:val="342"/>
        </w:trPr>
        <w:tc>
          <w:tcPr>
            <w:tcW w:w="4675" w:type="dxa"/>
          </w:tcPr>
          <w:p w:rsidR="003C641A" w:rsidRPr="00781BBE" w:rsidRDefault="003C641A" w:rsidP="003C641A">
            <w:pPr>
              <w:tabs>
                <w:tab w:val="left" w:pos="7710"/>
              </w:tabs>
              <w:rPr>
                <w:rFonts w:cstheme="minorHAnsi"/>
                <w:b/>
                <w:sz w:val="20"/>
                <w:szCs w:val="20"/>
              </w:rPr>
            </w:pPr>
            <w:r w:rsidRPr="00781BBE">
              <w:rPr>
                <w:rFonts w:cstheme="minorHAnsi"/>
                <w:b/>
                <w:sz w:val="20"/>
                <w:szCs w:val="20"/>
              </w:rPr>
              <w:t>Country</w:t>
            </w:r>
          </w:p>
        </w:tc>
        <w:tc>
          <w:tcPr>
            <w:tcW w:w="4675" w:type="dxa"/>
          </w:tcPr>
          <w:p w:rsidR="003C641A" w:rsidRPr="00781BBE" w:rsidRDefault="003C641A" w:rsidP="003C641A">
            <w:pPr>
              <w:tabs>
                <w:tab w:val="left" w:pos="7710"/>
              </w:tabs>
              <w:rPr>
                <w:rFonts w:cstheme="minorHAnsi"/>
                <w:sz w:val="20"/>
                <w:szCs w:val="20"/>
              </w:rPr>
            </w:pPr>
            <w:r w:rsidRPr="00781BBE">
              <w:rPr>
                <w:rFonts w:cstheme="minorHAnsi"/>
                <w:sz w:val="20"/>
                <w:szCs w:val="20"/>
              </w:rPr>
              <w:t>Libya</w:t>
            </w:r>
          </w:p>
        </w:tc>
      </w:tr>
      <w:tr w:rsidR="003C641A" w:rsidRPr="00781BBE" w:rsidTr="001B6737">
        <w:tc>
          <w:tcPr>
            <w:tcW w:w="4675" w:type="dxa"/>
          </w:tcPr>
          <w:p w:rsidR="003C641A" w:rsidRPr="00781BBE" w:rsidRDefault="003C641A" w:rsidP="003C641A">
            <w:pPr>
              <w:tabs>
                <w:tab w:val="left" w:pos="7710"/>
              </w:tabs>
              <w:rPr>
                <w:rFonts w:cstheme="minorHAnsi"/>
                <w:b/>
                <w:sz w:val="20"/>
                <w:szCs w:val="20"/>
              </w:rPr>
            </w:pPr>
            <w:r w:rsidRPr="00781BBE">
              <w:rPr>
                <w:rFonts w:cstheme="minorHAnsi"/>
                <w:b/>
                <w:sz w:val="20"/>
                <w:szCs w:val="20"/>
              </w:rPr>
              <w:t>Description of the Assignment</w:t>
            </w:r>
          </w:p>
        </w:tc>
        <w:tc>
          <w:tcPr>
            <w:tcW w:w="4675" w:type="dxa"/>
          </w:tcPr>
          <w:p w:rsidR="003C641A" w:rsidRPr="00781BBE" w:rsidRDefault="0072185A" w:rsidP="00026557">
            <w:pPr>
              <w:tabs>
                <w:tab w:val="left" w:pos="7710"/>
              </w:tabs>
              <w:jc w:val="both"/>
              <w:rPr>
                <w:rFonts w:cstheme="minorHAnsi"/>
                <w:sz w:val="20"/>
                <w:szCs w:val="20"/>
              </w:rPr>
            </w:pPr>
            <w:r w:rsidRPr="0072185A">
              <w:rPr>
                <w:rFonts w:cstheme="minorHAnsi"/>
                <w:sz w:val="20"/>
                <w:szCs w:val="20"/>
              </w:rPr>
              <w:t xml:space="preserve">To provide hands-on technical support to </w:t>
            </w:r>
            <w:r w:rsidR="001B6737">
              <w:rPr>
                <w:rFonts w:cstheme="minorHAnsi"/>
                <w:sz w:val="20"/>
                <w:szCs w:val="20"/>
              </w:rPr>
              <w:t>HNEC</w:t>
            </w:r>
            <w:r w:rsidRPr="0072185A">
              <w:rPr>
                <w:rFonts w:cstheme="minorHAnsi"/>
                <w:sz w:val="20"/>
                <w:szCs w:val="20"/>
              </w:rPr>
              <w:t xml:space="preserve"> on election </w:t>
            </w:r>
            <w:r w:rsidR="001B6737">
              <w:rPr>
                <w:rFonts w:cstheme="minorHAnsi"/>
                <w:sz w:val="20"/>
                <w:szCs w:val="20"/>
              </w:rPr>
              <w:t>planning and implementation</w:t>
            </w:r>
            <w:r w:rsidR="003C641A" w:rsidRPr="00781BBE">
              <w:rPr>
                <w:rFonts w:cstheme="minorHAnsi"/>
                <w:sz w:val="20"/>
                <w:szCs w:val="20"/>
              </w:rPr>
              <w:t xml:space="preserve"> </w:t>
            </w:r>
          </w:p>
        </w:tc>
      </w:tr>
      <w:tr w:rsidR="003C641A" w:rsidRPr="00781BBE" w:rsidTr="001B6737">
        <w:tc>
          <w:tcPr>
            <w:tcW w:w="4675" w:type="dxa"/>
          </w:tcPr>
          <w:p w:rsidR="003C641A" w:rsidRPr="00781BBE" w:rsidRDefault="003C641A" w:rsidP="003C641A">
            <w:pPr>
              <w:tabs>
                <w:tab w:val="left" w:pos="7710"/>
              </w:tabs>
              <w:rPr>
                <w:rFonts w:cstheme="minorHAnsi"/>
                <w:b/>
                <w:sz w:val="20"/>
                <w:szCs w:val="20"/>
              </w:rPr>
            </w:pPr>
            <w:r w:rsidRPr="00781BBE">
              <w:rPr>
                <w:rFonts w:cstheme="minorHAnsi"/>
                <w:b/>
                <w:sz w:val="20"/>
                <w:szCs w:val="20"/>
              </w:rPr>
              <w:t>Project Name</w:t>
            </w:r>
          </w:p>
        </w:tc>
        <w:tc>
          <w:tcPr>
            <w:tcW w:w="4675" w:type="dxa"/>
          </w:tcPr>
          <w:p w:rsidR="003C641A" w:rsidRPr="008A13DD" w:rsidRDefault="003C641A" w:rsidP="003C641A">
            <w:pPr>
              <w:tabs>
                <w:tab w:val="left" w:pos="7710"/>
              </w:tabs>
              <w:rPr>
                <w:rFonts w:cstheme="minorHAnsi"/>
                <w:i/>
                <w:sz w:val="20"/>
                <w:szCs w:val="20"/>
              </w:rPr>
            </w:pPr>
            <w:r w:rsidRPr="008A13DD">
              <w:rPr>
                <w:rFonts w:cstheme="minorHAnsi"/>
                <w:i/>
                <w:sz w:val="20"/>
                <w:szCs w:val="20"/>
              </w:rPr>
              <w:t>Promoting Elections for the People of Libya (PEPOL)</w:t>
            </w:r>
          </w:p>
        </w:tc>
      </w:tr>
      <w:tr w:rsidR="003C641A" w:rsidRPr="00781BBE" w:rsidTr="001B6737">
        <w:tc>
          <w:tcPr>
            <w:tcW w:w="4675" w:type="dxa"/>
          </w:tcPr>
          <w:p w:rsidR="003C641A" w:rsidRPr="00781BBE" w:rsidRDefault="003C641A" w:rsidP="003C641A">
            <w:pPr>
              <w:tabs>
                <w:tab w:val="left" w:pos="7710"/>
              </w:tabs>
              <w:rPr>
                <w:rFonts w:cstheme="minorHAnsi"/>
                <w:b/>
                <w:sz w:val="20"/>
                <w:szCs w:val="20"/>
              </w:rPr>
            </w:pPr>
            <w:r w:rsidRPr="00781BBE">
              <w:rPr>
                <w:rFonts w:cstheme="minorHAnsi"/>
                <w:b/>
                <w:sz w:val="20"/>
                <w:szCs w:val="20"/>
              </w:rPr>
              <w:t xml:space="preserve">Type of Appointment  </w:t>
            </w:r>
          </w:p>
          <w:p w:rsidR="00A458D7" w:rsidRPr="00781BBE" w:rsidRDefault="00A458D7" w:rsidP="003C641A">
            <w:pPr>
              <w:tabs>
                <w:tab w:val="left" w:pos="7710"/>
              </w:tabs>
              <w:rPr>
                <w:rFonts w:cstheme="minorHAnsi"/>
                <w:b/>
                <w:sz w:val="20"/>
                <w:szCs w:val="20"/>
              </w:rPr>
            </w:pPr>
            <w:r w:rsidRPr="00781BBE">
              <w:rPr>
                <w:rFonts w:cstheme="minorHAnsi"/>
                <w:b/>
                <w:sz w:val="20"/>
                <w:szCs w:val="20"/>
              </w:rPr>
              <w:t>Duty Station</w:t>
            </w:r>
          </w:p>
        </w:tc>
        <w:tc>
          <w:tcPr>
            <w:tcW w:w="4675" w:type="dxa"/>
          </w:tcPr>
          <w:p w:rsidR="00A458D7" w:rsidRPr="00781BBE" w:rsidRDefault="003C641A" w:rsidP="003C641A">
            <w:pPr>
              <w:tabs>
                <w:tab w:val="left" w:pos="7710"/>
              </w:tabs>
              <w:rPr>
                <w:rFonts w:cstheme="minorHAnsi"/>
                <w:sz w:val="20"/>
                <w:szCs w:val="20"/>
              </w:rPr>
            </w:pPr>
            <w:r w:rsidRPr="00781BBE">
              <w:rPr>
                <w:rFonts w:cstheme="minorHAnsi"/>
                <w:sz w:val="20"/>
                <w:szCs w:val="20"/>
              </w:rPr>
              <w:t>Individual consultant (International)</w:t>
            </w:r>
          </w:p>
          <w:p w:rsidR="00A458D7" w:rsidRPr="00781BBE" w:rsidRDefault="00A458D7" w:rsidP="003C641A">
            <w:pPr>
              <w:tabs>
                <w:tab w:val="left" w:pos="7710"/>
              </w:tabs>
              <w:rPr>
                <w:rFonts w:cstheme="minorHAnsi"/>
                <w:sz w:val="20"/>
                <w:szCs w:val="20"/>
              </w:rPr>
            </w:pPr>
            <w:r w:rsidRPr="00781BBE">
              <w:rPr>
                <w:rFonts w:cstheme="minorHAnsi"/>
                <w:sz w:val="20"/>
                <w:szCs w:val="20"/>
              </w:rPr>
              <w:t>Tripoli, Libya</w:t>
            </w:r>
            <w:r w:rsidR="00A57FFC">
              <w:rPr>
                <w:rFonts w:cstheme="minorHAnsi"/>
                <w:sz w:val="20"/>
                <w:szCs w:val="20"/>
              </w:rPr>
              <w:t xml:space="preserve"> and home-based</w:t>
            </w:r>
          </w:p>
        </w:tc>
      </w:tr>
      <w:tr w:rsidR="003C641A" w:rsidRPr="00781BBE" w:rsidTr="001B6737">
        <w:tc>
          <w:tcPr>
            <w:tcW w:w="4675" w:type="dxa"/>
          </w:tcPr>
          <w:p w:rsidR="003C641A" w:rsidRPr="00781BBE" w:rsidRDefault="003C641A" w:rsidP="003C641A">
            <w:pPr>
              <w:tabs>
                <w:tab w:val="left" w:pos="7710"/>
              </w:tabs>
              <w:rPr>
                <w:rFonts w:cstheme="minorHAnsi"/>
                <w:b/>
                <w:sz w:val="20"/>
                <w:szCs w:val="20"/>
              </w:rPr>
            </w:pPr>
            <w:r w:rsidRPr="00781BBE">
              <w:rPr>
                <w:rFonts w:cstheme="minorHAnsi"/>
                <w:b/>
                <w:sz w:val="20"/>
                <w:szCs w:val="20"/>
              </w:rPr>
              <w:t>Period of Assignment/Service</w:t>
            </w:r>
          </w:p>
        </w:tc>
        <w:tc>
          <w:tcPr>
            <w:tcW w:w="4675" w:type="dxa"/>
          </w:tcPr>
          <w:p w:rsidR="006A761B" w:rsidRPr="006A761B" w:rsidRDefault="006A761B" w:rsidP="006A761B">
            <w:pPr>
              <w:tabs>
                <w:tab w:val="left" w:pos="1410"/>
              </w:tabs>
              <w:jc w:val="both"/>
              <w:rPr>
                <w:rFonts w:cstheme="minorHAnsi"/>
                <w:sz w:val="20"/>
                <w:szCs w:val="20"/>
              </w:rPr>
            </w:pPr>
            <w:r w:rsidRPr="006A761B">
              <w:rPr>
                <w:rFonts w:cstheme="minorHAnsi"/>
                <w:sz w:val="20"/>
                <w:szCs w:val="20"/>
              </w:rPr>
              <w:t>Six (6) months with maximum of 120 (one-hundred-and-twenty) working days (possibility of extension).</w:t>
            </w:r>
          </w:p>
          <w:p w:rsidR="003C641A" w:rsidRPr="00781BBE" w:rsidRDefault="003C641A" w:rsidP="003C641A">
            <w:pPr>
              <w:tabs>
                <w:tab w:val="left" w:pos="7710"/>
              </w:tabs>
              <w:rPr>
                <w:rFonts w:cstheme="minorHAnsi"/>
                <w:sz w:val="20"/>
                <w:szCs w:val="20"/>
              </w:rPr>
            </w:pPr>
          </w:p>
        </w:tc>
      </w:tr>
      <w:tr w:rsidR="003C641A" w:rsidRPr="00781BBE" w:rsidTr="001B6737">
        <w:tc>
          <w:tcPr>
            <w:tcW w:w="4675" w:type="dxa"/>
          </w:tcPr>
          <w:p w:rsidR="003C641A" w:rsidRPr="00781BBE" w:rsidRDefault="003C641A" w:rsidP="003C641A">
            <w:pPr>
              <w:tabs>
                <w:tab w:val="left" w:pos="7710"/>
              </w:tabs>
              <w:rPr>
                <w:rFonts w:cstheme="minorHAnsi"/>
                <w:b/>
                <w:sz w:val="20"/>
                <w:szCs w:val="20"/>
              </w:rPr>
            </w:pPr>
            <w:r w:rsidRPr="00781BBE">
              <w:rPr>
                <w:rFonts w:cstheme="minorHAnsi"/>
                <w:b/>
                <w:sz w:val="20"/>
                <w:szCs w:val="20"/>
              </w:rPr>
              <w:t>Expected Start Date</w:t>
            </w:r>
          </w:p>
        </w:tc>
        <w:tc>
          <w:tcPr>
            <w:tcW w:w="4675" w:type="dxa"/>
          </w:tcPr>
          <w:p w:rsidR="003C641A" w:rsidRPr="00781BBE" w:rsidRDefault="00345DE6" w:rsidP="003C641A">
            <w:pPr>
              <w:tabs>
                <w:tab w:val="left" w:pos="7710"/>
              </w:tabs>
              <w:rPr>
                <w:rFonts w:cstheme="minorHAnsi"/>
                <w:sz w:val="20"/>
                <w:szCs w:val="20"/>
              </w:rPr>
            </w:pPr>
            <w:r>
              <w:rPr>
                <w:rFonts w:cstheme="minorHAnsi"/>
                <w:sz w:val="20"/>
                <w:szCs w:val="20"/>
              </w:rPr>
              <w:t>01</w:t>
            </w:r>
            <w:r w:rsidR="006C1017">
              <w:rPr>
                <w:rFonts w:cstheme="minorHAnsi"/>
                <w:sz w:val="20"/>
                <w:szCs w:val="20"/>
              </w:rPr>
              <w:t xml:space="preserve"> </w:t>
            </w:r>
            <w:r w:rsidR="00705B07">
              <w:rPr>
                <w:rFonts w:cstheme="minorHAnsi"/>
                <w:sz w:val="20"/>
                <w:szCs w:val="20"/>
              </w:rPr>
              <w:t>March</w:t>
            </w:r>
            <w:r>
              <w:rPr>
                <w:rFonts w:cstheme="minorHAnsi"/>
                <w:sz w:val="20"/>
                <w:szCs w:val="20"/>
              </w:rPr>
              <w:t xml:space="preserve"> </w:t>
            </w:r>
            <w:r w:rsidR="003C641A" w:rsidRPr="00781BBE">
              <w:rPr>
                <w:rFonts w:cstheme="minorHAnsi"/>
                <w:sz w:val="20"/>
                <w:szCs w:val="20"/>
              </w:rPr>
              <w:t>201</w:t>
            </w:r>
            <w:r>
              <w:rPr>
                <w:rFonts w:cstheme="minorHAnsi"/>
                <w:sz w:val="20"/>
                <w:szCs w:val="20"/>
              </w:rPr>
              <w:t>9</w:t>
            </w:r>
          </w:p>
        </w:tc>
      </w:tr>
    </w:tbl>
    <w:p w:rsidR="003C641A" w:rsidRPr="00781BBE" w:rsidRDefault="003C641A" w:rsidP="003C641A">
      <w:pPr>
        <w:tabs>
          <w:tab w:val="left" w:pos="7710"/>
        </w:tabs>
        <w:rPr>
          <w:rFonts w:cstheme="minorHAnsi"/>
          <w:b/>
          <w:sz w:val="20"/>
          <w:szCs w:val="20"/>
        </w:rPr>
      </w:pPr>
    </w:p>
    <w:p w:rsidR="003C641A" w:rsidRPr="00781BBE" w:rsidRDefault="003C641A" w:rsidP="00F4599E">
      <w:pPr>
        <w:tabs>
          <w:tab w:val="left" w:pos="7710"/>
        </w:tabs>
        <w:jc w:val="both"/>
        <w:rPr>
          <w:rFonts w:cstheme="minorHAnsi"/>
          <w:sz w:val="20"/>
          <w:szCs w:val="20"/>
        </w:rPr>
      </w:pPr>
      <w:r w:rsidRPr="00781BBE">
        <w:rPr>
          <w:rFonts w:cstheme="minorHAnsi"/>
          <w:sz w:val="20"/>
          <w:szCs w:val="20"/>
        </w:rPr>
        <w:t xml:space="preserve">Proposal should be submitted by email to the following email address:  </w:t>
      </w:r>
      <w:hyperlink r:id="rId10" w:history="1">
        <w:r w:rsidRPr="00781BBE">
          <w:rPr>
            <w:rStyle w:val="Hyperlink"/>
            <w:rFonts w:cstheme="minorHAnsi"/>
            <w:sz w:val="20"/>
            <w:szCs w:val="20"/>
          </w:rPr>
          <w:t>tenders.ly@undp.org</w:t>
        </w:r>
      </w:hyperlink>
      <w:r w:rsidRPr="00781BBE">
        <w:rPr>
          <w:rFonts w:cstheme="minorHAnsi"/>
          <w:sz w:val="20"/>
          <w:szCs w:val="20"/>
        </w:rPr>
        <w:t xml:space="preserve"> no later t</w:t>
      </w:r>
      <w:r w:rsidR="00F4599E" w:rsidRPr="00781BBE">
        <w:rPr>
          <w:rFonts w:cstheme="minorHAnsi"/>
          <w:sz w:val="20"/>
          <w:szCs w:val="20"/>
        </w:rPr>
        <w:t xml:space="preserve">han </w:t>
      </w:r>
      <w:r w:rsidR="006778B9">
        <w:rPr>
          <w:rFonts w:cstheme="minorHAnsi"/>
          <w:sz w:val="20"/>
          <w:szCs w:val="20"/>
        </w:rPr>
        <w:t xml:space="preserve">22 February </w:t>
      </w:r>
      <w:bookmarkStart w:id="2" w:name="_GoBack"/>
      <w:bookmarkEnd w:id="2"/>
      <w:r w:rsidR="0076226C">
        <w:rPr>
          <w:rFonts w:cstheme="minorHAnsi"/>
          <w:sz w:val="20"/>
          <w:szCs w:val="20"/>
        </w:rPr>
        <w:t>2019</w:t>
      </w:r>
      <w:r w:rsidR="00F4599E" w:rsidRPr="00781BBE">
        <w:rPr>
          <w:rFonts w:cstheme="minorHAnsi"/>
          <w:sz w:val="20"/>
          <w:szCs w:val="20"/>
        </w:rPr>
        <w:t>.</w:t>
      </w:r>
    </w:p>
    <w:p w:rsidR="00F4599E" w:rsidRPr="00781BBE" w:rsidRDefault="00F4599E" w:rsidP="00F4599E">
      <w:pPr>
        <w:pBdr>
          <w:bottom w:val="single" w:sz="12" w:space="1" w:color="auto"/>
        </w:pBdr>
        <w:tabs>
          <w:tab w:val="left" w:pos="7710"/>
        </w:tabs>
        <w:jc w:val="both"/>
        <w:rPr>
          <w:rFonts w:cstheme="minorHAnsi"/>
          <w:sz w:val="20"/>
          <w:szCs w:val="20"/>
        </w:rPr>
      </w:pPr>
      <w:r w:rsidRPr="00781BBE">
        <w:rPr>
          <w:rFonts w:cstheme="minorHAnsi"/>
          <w:sz w:val="20"/>
          <w:szCs w:val="20"/>
        </w:rPr>
        <w:t xml:space="preserve">Any request for clarification must be sent in writing, or by standard electronic communication to the email address </w:t>
      </w:r>
      <w:hyperlink r:id="rId11" w:history="1">
        <w:r w:rsidRPr="00781BBE">
          <w:rPr>
            <w:rStyle w:val="Hyperlink"/>
            <w:rFonts w:cstheme="minorHAnsi"/>
            <w:sz w:val="20"/>
            <w:szCs w:val="20"/>
          </w:rPr>
          <w:t>procurement.ly@undp.org</w:t>
        </w:r>
      </w:hyperlink>
      <w:r w:rsidRPr="00781BBE">
        <w:rPr>
          <w:rFonts w:cstheme="minorHAnsi"/>
          <w:sz w:val="20"/>
          <w:szCs w:val="20"/>
        </w:rPr>
        <w:t xml:space="preserve">. UNDP Libya Procurement Unit will respond in writing or by standard electronic mail and will send written copies of the responses, including an explanation of the query without identifying the source of the inquiry, to all candidates who expressed their interest. </w:t>
      </w:r>
    </w:p>
    <w:p w:rsidR="00F4599E" w:rsidRPr="00781BBE" w:rsidRDefault="00F4599E" w:rsidP="00F4599E">
      <w:pPr>
        <w:pBdr>
          <w:bottom w:val="single" w:sz="12" w:space="1" w:color="auto"/>
        </w:pBdr>
        <w:tabs>
          <w:tab w:val="left" w:pos="7710"/>
        </w:tabs>
        <w:jc w:val="both"/>
        <w:rPr>
          <w:rFonts w:cstheme="minorHAnsi"/>
          <w:sz w:val="20"/>
          <w:szCs w:val="20"/>
        </w:rPr>
      </w:pPr>
    </w:p>
    <w:p w:rsidR="005D2DBB" w:rsidRPr="00394E5D" w:rsidRDefault="005D2DBB" w:rsidP="00C12735">
      <w:pPr>
        <w:pStyle w:val="ListParagraph"/>
        <w:numPr>
          <w:ilvl w:val="0"/>
          <w:numId w:val="12"/>
        </w:numPr>
        <w:tabs>
          <w:tab w:val="left" w:pos="7710"/>
        </w:tabs>
        <w:jc w:val="both"/>
        <w:rPr>
          <w:rFonts w:cstheme="minorHAnsi"/>
          <w:b/>
          <w:caps/>
          <w:sz w:val="20"/>
          <w:szCs w:val="20"/>
          <w:u w:val="single"/>
        </w:rPr>
      </w:pPr>
      <w:bookmarkStart w:id="3" w:name="_Hlk531886918"/>
      <w:bookmarkStart w:id="4" w:name="_Hlk527654848"/>
      <w:r w:rsidRPr="00394E5D">
        <w:rPr>
          <w:rFonts w:cstheme="minorHAnsi"/>
          <w:b/>
          <w:caps/>
          <w:sz w:val="20"/>
          <w:szCs w:val="20"/>
          <w:u w:val="single"/>
        </w:rPr>
        <w:t xml:space="preserve">Background </w:t>
      </w:r>
    </w:p>
    <w:p w:rsidR="005D2DBB" w:rsidRPr="00781BBE" w:rsidRDefault="005D2DBB" w:rsidP="005D2DBB">
      <w:pPr>
        <w:tabs>
          <w:tab w:val="left" w:pos="7710"/>
        </w:tabs>
        <w:jc w:val="both"/>
        <w:rPr>
          <w:rFonts w:cstheme="minorHAnsi"/>
          <w:sz w:val="20"/>
          <w:szCs w:val="20"/>
        </w:rPr>
      </w:pPr>
      <w:r w:rsidRPr="00781BBE">
        <w:rPr>
          <w:rFonts w:cstheme="minorHAnsi"/>
          <w:sz w:val="20"/>
          <w:szCs w:val="20"/>
        </w:rPr>
        <w:t>The United Nations Security Council Resolution 2009 established the UN Support Mission in Libya (UNSMIL) in September 2011. The UNSMIL has since commenced its support to the country's new transitional authorities in their post-conflict efforts. These range from assisting the Libyan authorities restore public security and the rule of law, promote inclusive political dialogue and national reconciliation, help the Libyans embark on the drafting of a new constitution and lay the foundation for elections. Specifically, the resolution encourages Libyans to implement plans “to ensure a consultative, inclusive political process with a view to agreement on the constitution and the holding of free and fair elections”.</w:t>
      </w:r>
    </w:p>
    <w:p w:rsidR="00C575EC" w:rsidRPr="00781BBE" w:rsidRDefault="005D2DBB" w:rsidP="005D2DBB">
      <w:pPr>
        <w:tabs>
          <w:tab w:val="left" w:pos="7710"/>
        </w:tabs>
        <w:jc w:val="both"/>
        <w:rPr>
          <w:rFonts w:cstheme="minorHAnsi"/>
          <w:sz w:val="20"/>
          <w:szCs w:val="20"/>
        </w:rPr>
      </w:pPr>
      <w:r w:rsidRPr="00781BBE">
        <w:rPr>
          <w:rFonts w:cstheme="minorHAnsi"/>
          <w:sz w:val="20"/>
          <w:szCs w:val="20"/>
        </w:rPr>
        <w:br/>
        <w:t xml:space="preserve">In February 2012, the High National Elections Commission (HNEC) was put in place and a joint UN electoral team has supported the HNEC since in </w:t>
      </w:r>
      <w:r w:rsidR="00CB1DEF">
        <w:rPr>
          <w:rFonts w:cstheme="minorHAnsi"/>
          <w:sz w:val="20"/>
          <w:szCs w:val="20"/>
        </w:rPr>
        <w:t xml:space="preserve">organizing three electoral processes: </w:t>
      </w:r>
      <w:r w:rsidRPr="00781BBE">
        <w:rPr>
          <w:rFonts w:cstheme="minorHAnsi"/>
          <w:sz w:val="20"/>
          <w:szCs w:val="20"/>
        </w:rPr>
        <w:t>the elections of the General National Congress which took place on 7 July 2012 and were widely praised as credible</w:t>
      </w:r>
      <w:r w:rsidR="006B552B">
        <w:rPr>
          <w:rFonts w:cstheme="minorHAnsi"/>
          <w:sz w:val="20"/>
          <w:szCs w:val="20"/>
        </w:rPr>
        <w:t xml:space="preserve">. </w:t>
      </w:r>
      <w:r w:rsidRPr="00781BBE">
        <w:rPr>
          <w:rFonts w:cstheme="minorHAnsi"/>
          <w:sz w:val="20"/>
          <w:szCs w:val="20"/>
        </w:rPr>
        <w:t xml:space="preserve">The team also supported the February 2014 Constitutional Drafting Assembly elections and the June 2014 House of Representatives elections. Under Libyan leadership, UNSMIL and UNDP are jointly supporting the electoral process based on their comparative expertise to </w:t>
      </w:r>
      <w:r w:rsidRPr="00781BBE">
        <w:rPr>
          <w:rFonts w:cstheme="minorHAnsi"/>
          <w:sz w:val="20"/>
          <w:szCs w:val="20"/>
        </w:rPr>
        <w:lastRenderedPageBreak/>
        <w:t xml:space="preserve">ensure uniform decision-making and effective planning. The </w:t>
      </w:r>
      <w:r w:rsidRPr="00781BBE">
        <w:rPr>
          <w:rFonts w:cstheme="minorHAnsi"/>
          <w:i/>
          <w:sz w:val="20"/>
          <w:szCs w:val="20"/>
        </w:rPr>
        <w:t>Promoting Elections for the People of Libya (PEPOL</w:t>
      </w:r>
      <w:r w:rsidR="006B552B">
        <w:rPr>
          <w:rFonts w:cstheme="minorHAnsi"/>
          <w:i/>
          <w:sz w:val="20"/>
          <w:szCs w:val="20"/>
        </w:rPr>
        <w:t xml:space="preserve">) </w:t>
      </w:r>
      <w:r w:rsidR="006B552B" w:rsidRPr="006B552B">
        <w:rPr>
          <w:rFonts w:cstheme="minorHAnsi"/>
          <w:sz w:val="20"/>
          <w:szCs w:val="20"/>
        </w:rPr>
        <w:t>project</w:t>
      </w:r>
      <w:r w:rsidRPr="00781BBE">
        <w:rPr>
          <w:rFonts w:cstheme="minorHAnsi"/>
          <w:sz w:val="20"/>
          <w:szCs w:val="20"/>
        </w:rPr>
        <w:t xml:space="preserve"> has been designed to provide a comprehensive range of electoral support through </w:t>
      </w:r>
      <w:r w:rsidR="009978CB" w:rsidRPr="00781BBE">
        <w:rPr>
          <w:rFonts w:cstheme="minorHAnsi"/>
          <w:sz w:val="20"/>
          <w:szCs w:val="20"/>
        </w:rPr>
        <w:t>the integrated UN Electoral Support</w:t>
      </w:r>
      <w:r w:rsidR="00C575EC" w:rsidRPr="00781BBE">
        <w:rPr>
          <w:rFonts w:cstheme="minorHAnsi"/>
          <w:sz w:val="20"/>
          <w:szCs w:val="20"/>
        </w:rPr>
        <w:t xml:space="preserve"> </w:t>
      </w:r>
      <w:r w:rsidR="009978CB" w:rsidRPr="00781BBE">
        <w:rPr>
          <w:rFonts w:cstheme="minorHAnsi"/>
          <w:sz w:val="20"/>
          <w:szCs w:val="20"/>
        </w:rPr>
        <w:t>Team</w:t>
      </w:r>
      <w:r w:rsidR="00C575EC" w:rsidRPr="00781BBE">
        <w:rPr>
          <w:rFonts w:cstheme="minorHAnsi"/>
          <w:sz w:val="20"/>
          <w:szCs w:val="20"/>
        </w:rPr>
        <w:t xml:space="preserve"> (UNEST).</w:t>
      </w:r>
    </w:p>
    <w:p w:rsidR="006F1C94" w:rsidRDefault="005D2DBB" w:rsidP="005D2DBB">
      <w:pPr>
        <w:tabs>
          <w:tab w:val="left" w:pos="7710"/>
        </w:tabs>
        <w:jc w:val="both"/>
        <w:rPr>
          <w:rFonts w:cstheme="minorHAnsi"/>
          <w:sz w:val="20"/>
          <w:szCs w:val="20"/>
        </w:rPr>
      </w:pPr>
      <w:r w:rsidRPr="00781BBE">
        <w:rPr>
          <w:rFonts w:cstheme="minorHAnsi"/>
          <w:sz w:val="20"/>
          <w:szCs w:val="20"/>
        </w:rPr>
        <w:t xml:space="preserve">While most Libyans express disappointment with the outcomes of previous elections, they still have a general sense of confidence in the HNEC. With the support of UN electoral team, and having carried out three electoral processes, </w:t>
      </w:r>
      <w:r w:rsidR="009978CB" w:rsidRPr="00781BBE">
        <w:rPr>
          <w:rFonts w:cstheme="minorHAnsi"/>
          <w:sz w:val="20"/>
          <w:szCs w:val="20"/>
        </w:rPr>
        <w:t xml:space="preserve">the </w:t>
      </w:r>
      <w:r w:rsidRPr="00781BBE">
        <w:rPr>
          <w:rFonts w:cstheme="minorHAnsi"/>
          <w:sz w:val="20"/>
          <w:szCs w:val="20"/>
        </w:rPr>
        <w:t>HNEC has acquired considerable knowledge and skills in electoral management.</w:t>
      </w:r>
      <w:r w:rsidR="006F1C94">
        <w:rPr>
          <w:rFonts w:cstheme="minorHAnsi"/>
          <w:sz w:val="20"/>
          <w:szCs w:val="20"/>
        </w:rPr>
        <w:t xml:space="preserve"> Nevertheless, </w:t>
      </w:r>
      <w:r w:rsidRPr="00781BBE">
        <w:rPr>
          <w:rFonts w:cstheme="minorHAnsi"/>
          <w:sz w:val="20"/>
          <w:szCs w:val="20"/>
        </w:rPr>
        <w:t>the HNEC</w:t>
      </w:r>
      <w:r w:rsidR="001A2E1A">
        <w:rPr>
          <w:rFonts w:cstheme="minorHAnsi"/>
          <w:sz w:val="20"/>
          <w:szCs w:val="20"/>
        </w:rPr>
        <w:t>, like many other institutions in the country,</w:t>
      </w:r>
      <w:r w:rsidRPr="00781BBE">
        <w:rPr>
          <w:rFonts w:cstheme="minorHAnsi"/>
          <w:sz w:val="20"/>
          <w:szCs w:val="20"/>
        </w:rPr>
        <w:t xml:space="preserve"> is in a transitional phase</w:t>
      </w:r>
      <w:r w:rsidR="009B03FA">
        <w:rPr>
          <w:rFonts w:cstheme="minorHAnsi"/>
          <w:sz w:val="20"/>
          <w:szCs w:val="20"/>
        </w:rPr>
        <w:t xml:space="preserve"> and need</w:t>
      </w:r>
      <w:r w:rsidR="006F1C94">
        <w:rPr>
          <w:rFonts w:cstheme="minorHAnsi"/>
          <w:sz w:val="20"/>
          <w:szCs w:val="20"/>
        </w:rPr>
        <w:t>s</w:t>
      </w:r>
      <w:r w:rsidR="009B03FA">
        <w:rPr>
          <w:rFonts w:cstheme="minorHAnsi"/>
          <w:sz w:val="20"/>
          <w:szCs w:val="20"/>
        </w:rPr>
        <w:t xml:space="preserve"> sustained capacity strengthening </w:t>
      </w:r>
      <w:proofErr w:type="gramStart"/>
      <w:r w:rsidR="009B03FA">
        <w:rPr>
          <w:rFonts w:cstheme="minorHAnsi"/>
          <w:sz w:val="20"/>
          <w:szCs w:val="20"/>
        </w:rPr>
        <w:t>in order to</w:t>
      </w:r>
      <w:proofErr w:type="gramEnd"/>
      <w:r w:rsidR="009B03FA">
        <w:rPr>
          <w:rFonts w:cstheme="minorHAnsi"/>
          <w:sz w:val="20"/>
          <w:szCs w:val="20"/>
        </w:rPr>
        <w:t xml:space="preserve"> maintain its independence and professionalism thus contributing to efforts to consolidate democracy and stability in Libya. </w:t>
      </w:r>
      <w:r w:rsidRPr="00781BBE">
        <w:rPr>
          <w:rFonts w:cstheme="minorHAnsi"/>
          <w:sz w:val="20"/>
          <w:szCs w:val="20"/>
        </w:rPr>
        <w:t xml:space="preserve">In its request </w:t>
      </w:r>
      <w:r w:rsidR="006F1C94">
        <w:rPr>
          <w:rFonts w:cstheme="minorHAnsi"/>
          <w:sz w:val="20"/>
          <w:szCs w:val="20"/>
        </w:rPr>
        <w:t xml:space="preserve">to the UN </w:t>
      </w:r>
      <w:r w:rsidRPr="00781BBE">
        <w:rPr>
          <w:rFonts w:cstheme="minorHAnsi"/>
          <w:sz w:val="20"/>
          <w:szCs w:val="20"/>
        </w:rPr>
        <w:t xml:space="preserve">for electoral assistance, the </w:t>
      </w:r>
      <w:r w:rsidR="009B03FA">
        <w:rPr>
          <w:rFonts w:cstheme="minorHAnsi"/>
          <w:sz w:val="20"/>
          <w:szCs w:val="20"/>
        </w:rPr>
        <w:t xml:space="preserve">HNEC </w:t>
      </w:r>
      <w:r w:rsidRPr="00781BBE">
        <w:rPr>
          <w:rFonts w:cstheme="minorHAnsi"/>
          <w:sz w:val="20"/>
          <w:szCs w:val="20"/>
        </w:rPr>
        <w:t>emphasized the building of institutional capacity as a key objective in addition to requiring direct support for the upcoming electoral events</w:t>
      </w:r>
      <w:r w:rsidR="006F1C94">
        <w:rPr>
          <w:rFonts w:cstheme="minorHAnsi"/>
          <w:sz w:val="20"/>
          <w:szCs w:val="20"/>
        </w:rPr>
        <w:t>, including constitutional referendum</w:t>
      </w:r>
      <w:r w:rsidRPr="00781BBE">
        <w:rPr>
          <w:rFonts w:cstheme="minorHAnsi"/>
          <w:sz w:val="20"/>
          <w:szCs w:val="20"/>
        </w:rPr>
        <w:t xml:space="preserve"> </w:t>
      </w:r>
    </w:p>
    <w:p w:rsidR="009978CB" w:rsidRPr="00781BBE" w:rsidRDefault="006F1C94" w:rsidP="005D2DBB">
      <w:pPr>
        <w:tabs>
          <w:tab w:val="left" w:pos="7710"/>
        </w:tabs>
        <w:jc w:val="both"/>
        <w:rPr>
          <w:rFonts w:cstheme="minorHAnsi"/>
          <w:sz w:val="20"/>
          <w:szCs w:val="20"/>
        </w:rPr>
      </w:pPr>
      <w:r>
        <w:rPr>
          <w:rFonts w:cstheme="minorHAnsi"/>
          <w:sz w:val="20"/>
          <w:szCs w:val="20"/>
        </w:rPr>
        <w:t>On 29 November</w:t>
      </w:r>
      <w:r w:rsidR="006B552B">
        <w:rPr>
          <w:rFonts w:cstheme="minorHAnsi"/>
          <w:sz w:val="20"/>
          <w:szCs w:val="20"/>
        </w:rPr>
        <w:t xml:space="preserve"> 2018, the</w:t>
      </w:r>
      <w:r>
        <w:rPr>
          <w:rFonts w:cstheme="minorHAnsi"/>
          <w:sz w:val="20"/>
          <w:szCs w:val="20"/>
        </w:rPr>
        <w:t xml:space="preserve"> HNEC received from the House of Representatives </w:t>
      </w:r>
      <w:r w:rsidR="006B552B">
        <w:rPr>
          <w:rFonts w:cstheme="minorHAnsi"/>
          <w:sz w:val="20"/>
          <w:szCs w:val="20"/>
        </w:rPr>
        <w:t>(</w:t>
      </w:r>
      <w:proofErr w:type="spellStart"/>
      <w:r w:rsidR="006B552B">
        <w:rPr>
          <w:rFonts w:cstheme="minorHAnsi"/>
          <w:sz w:val="20"/>
          <w:szCs w:val="20"/>
        </w:rPr>
        <w:t>HoR</w:t>
      </w:r>
      <w:proofErr w:type="spellEnd"/>
      <w:r w:rsidR="006B552B">
        <w:rPr>
          <w:rFonts w:cstheme="minorHAnsi"/>
          <w:sz w:val="20"/>
          <w:szCs w:val="20"/>
        </w:rPr>
        <w:t xml:space="preserve">) </w:t>
      </w:r>
      <w:r>
        <w:rPr>
          <w:rFonts w:cstheme="minorHAnsi"/>
          <w:sz w:val="20"/>
          <w:szCs w:val="20"/>
        </w:rPr>
        <w:t xml:space="preserve">a copy of Law No. 6, tasking the </w:t>
      </w:r>
      <w:r w:rsidR="005A242B">
        <w:rPr>
          <w:rFonts w:cstheme="minorHAnsi"/>
          <w:sz w:val="20"/>
          <w:szCs w:val="20"/>
        </w:rPr>
        <w:t>H</w:t>
      </w:r>
      <w:r>
        <w:rPr>
          <w:rFonts w:cstheme="minorHAnsi"/>
          <w:sz w:val="20"/>
          <w:szCs w:val="20"/>
        </w:rPr>
        <w:t xml:space="preserve">NEC to conduct a referendum on the </w:t>
      </w:r>
      <w:r w:rsidR="005A242B">
        <w:rPr>
          <w:rFonts w:cstheme="minorHAnsi"/>
          <w:sz w:val="20"/>
          <w:szCs w:val="20"/>
        </w:rPr>
        <w:t xml:space="preserve">draft constitution that was put forward by the Constitutional Drafting Assembly </w:t>
      </w:r>
      <w:r w:rsidR="006B552B">
        <w:rPr>
          <w:rFonts w:cstheme="minorHAnsi"/>
          <w:sz w:val="20"/>
          <w:szCs w:val="20"/>
        </w:rPr>
        <w:t xml:space="preserve">(CDA) </w:t>
      </w:r>
      <w:r w:rsidR="005A242B">
        <w:rPr>
          <w:rFonts w:cstheme="minorHAnsi"/>
          <w:sz w:val="20"/>
          <w:szCs w:val="20"/>
        </w:rPr>
        <w:t>in July 2017</w:t>
      </w:r>
      <w:r w:rsidR="005D2DBB" w:rsidRPr="00781BBE">
        <w:rPr>
          <w:rFonts w:cstheme="minorHAnsi"/>
          <w:sz w:val="20"/>
          <w:szCs w:val="20"/>
        </w:rPr>
        <w:t>.</w:t>
      </w:r>
      <w:r w:rsidR="005A242B">
        <w:rPr>
          <w:rFonts w:cstheme="minorHAnsi"/>
          <w:sz w:val="20"/>
          <w:szCs w:val="20"/>
        </w:rPr>
        <w:t xml:space="preserve"> As a resu</w:t>
      </w:r>
      <w:r w:rsidR="006B552B">
        <w:rPr>
          <w:rFonts w:cstheme="minorHAnsi"/>
          <w:sz w:val="20"/>
          <w:szCs w:val="20"/>
        </w:rPr>
        <w:t>lt, a r</w:t>
      </w:r>
      <w:r w:rsidR="005A242B">
        <w:rPr>
          <w:rFonts w:cstheme="minorHAnsi"/>
          <w:sz w:val="20"/>
          <w:szCs w:val="20"/>
        </w:rPr>
        <w:t>eferendum process is expected to take place</w:t>
      </w:r>
      <w:r w:rsidR="005D2DBB" w:rsidRPr="00781BBE">
        <w:rPr>
          <w:rFonts w:cstheme="minorHAnsi"/>
          <w:sz w:val="20"/>
          <w:szCs w:val="20"/>
        </w:rPr>
        <w:t> </w:t>
      </w:r>
      <w:r w:rsidR="005A242B">
        <w:rPr>
          <w:rFonts w:cstheme="minorHAnsi"/>
          <w:sz w:val="20"/>
          <w:szCs w:val="20"/>
        </w:rPr>
        <w:t xml:space="preserve">in the first quarter of </w:t>
      </w:r>
      <w:r w:rsidR="006B552B">
        <w:rPr>
          <w:rFonts w:cstheme="minorHAnsi"/>
          <w:sz w:val="20"/>
          <w:szCs w:val="20"/>
        </w:rPr>
        <w:t>2019</w:t>
      </w:r>
      <w:r w:rsidR="005A242B">
        <w:rPr>
          <w:rFonts w:cstheme="minorHAnsi"/>
          <w:sz w:val="20"/>
          <w:szCs w:val="20"/>
        </w:rPr>
        <w:t xml:space="preserve">. </w:t>
      </w:r>
    </w:p>
    <w:p w:rsidR="005D2DBB" w:rsidRPr="00781BBE" w:rsidRDefault="005D2DBB" w:rsidP="005D2DBB">
      <w:pPr>
        <w:tabs>
          <w:tab w:val="left" w:pos="7710"/>
        </w:tabs>
        <w:jc w:val="both"/>
        <w:rPr>
          <w:rFonts w:cstheme="minorHAnsi"/>
          <w:sz w:val="20"/>
          <w:szCs w:val="20"/>
        </w:rPr>
      </w:pPr>
      <w:r w:rsidRPr="00781BBE">
        <w:rPr>
          <w:rFonts w:cstheme="minorHAnsi"/>
          <w:sz w:val="20"/>
          <w:szCs w:val="20"/>
        </w:rPr>
        <w:t xml:space="preserve">PEPOL </w:t>
      </w:r>
      <w:r w:rsidR="006F1C94">
        <w:rPr>
          <w:rFonts w:cstheme="minorHAnsi"/>
          <w:sz w:val="20"/>
          <w:szCs w:val="20"/>
        </w:rPr>
        <w:t xml:space="preserve">project </w:t>
      </w:r>
      <w:r w:rsidRPr="00781BBE">
        <w:rPr>
          <w:rFonts w:cstheme="minorHAnsi"/>
          <w:sz w:val="20"/>
          <w:szCs w:val="20"/>
        </w:rPr>
        <w:t>seeks to achieve four key outputs, namely:</w:t>
      </w:r>
    </w:p>
    <w:p w:rsidR="005D2DBB" w:rsidRPr="00781BBE" w:rsidRDefault="005D2DBB" w:rsidP="00C12735">
      <w:pPr>
        <w:numPr>
          <w:ilvl w:val="1"/>
          <w:numId w:val="7"/>
        </w:numPr>
        <w:tabs>
          <w:tab w:val="left" w:pos="7710"/>
        </w:tabs>
        <w:jc w:val="both"/>
        <w:rPr>
          <w:rFonts w:cstheme="minorHAnsi"/>
          <w:sz w:val="20"/>
          <w:szCs w:val="20"/>
        </w:rPr>
      </w:pPr>
      <w:r w:rsidRPr="00781BBE">
        <w:rPr>
          <w:rFonts w:cstheme="minorHAnsi"/>
          <w:sz w:val="20"/>
          <w:szCs w:val="20"/>
        </w:rPr>
        <w:t xml:space="preserve">Support HNEC in the planning, preparation and conduct of national elections </w:t>
      </w:r>
      <w:r w:rsidR="009B03FA">
        <w:rPr>
          <w:rFonts w:cstheme="minorHAnsi"/>
          <w:sz w:val="20"/>
          <w:szCs w:val="20"/>
        </w:rPr>
        <w:t>including o</w:t>
      </w:r>
      <w:r w:rsidRPr="00781BBE">
        <w:rPr>
          <w:rFonts w:cstheme="minorHAnsi"/>
          <w:sz w:val="20"/>
          <w:szCs w:val="20"/>
        </w:rPr>
        <w:t>ut of country voting</w:t>
      </w:r>
      <w:r w:rsidR="009B03FA">
        <w:rPr>
          <w:rFonts w:cstheme="minorHAnsi"/>
          <w:sz w:val="20"/>
          <w:szCs w:val="20"/>
        </w:rPr>
        <w:t xml:space="preserve"> (OCV)</w:t>
      </w:r>
      <w:r w:rsidR="00FD621F" w:rsidRPr="00781BBE">
        <w:rPr>
          <w:rFonts w:cstheme="minorHAnsi"/>
          <w:sz w:val="20"/>
          <w:szCs w:val="20"/>
        </w:rPr>
        <w:t>;</w:t>
      </w:r>
    </w:p>
    <w:p w:rsidR="005D2DBB" w:rsidRPr="00781BBE" w:rsidRDefault="005D2DBB" w:rsidP="00C12735">
      <w:pPr>
        <w:numPr>
          <w:ilvl w:val="1"/>
          <w:numId w:val="7"/>
        </w:numPr>
        <w:tabs>
          <w:tab w:val="left" w:pos="7710"/>
        </w:tabs>
        <w:jc w:val="both"/>
        <w:rPr>
          <w:rFonts w:cstheme="minorHAnsi"/>
          <w:sz w:val="20"/>
          <w:szCs w:val="20"/>
        </w:rPr>
      </w:pPr>
      <w:r w:rsidRPr="00781BBE">
        <w:rPr>
          <w:rFonts w:cstheme="minorHAnsi"/>
          <w:sz w:val="20"/>
          <w:szCs w:val="20"/>
        </w:rPr>
        <w:t>Develop HNEC institutional and staff capacities and raise awareness on the requirements of electoral processes that are transparent, credible and promote inclusive participation</w:t>
      </w:r>
      <w:r w:rsidR="00FD621F" w:rsidRPr="00781BBE">
        <w:rPr>
          <w:rFonts w:cstheme="minorHAnsi"/>
          <w:sz w:val="20"/>
          <w:szCs w:val="20"/>
        </w:rPr>
        <w:t>;</w:t>
      </w:r>
    </w:p>
    <w:p w:rsidR="005D2DBB" w:rsidRPr="00781BBE" w:rsidRDefault="005D2DBB" w:rsidP="00C12735">
      <w:pPr>
        <w:numPr>
          <w:ilvl w:val="1"/>
          <w:numId w:val="7"/>
        </w:numPr>
        <w:tabs>
          <w:tab w:val="left" w:pos="7710"/>
        </w:tabs>
        <w:jc w:val="both"/>
        <w:rPr>
          <w:rFonts w:cstheme="minorHAnsi"/>
          <w:sz w:val="20"/>
          <w:szCs w:val="20"/>
        </w:rPr>
      </w:pPr>
      <w:r w:rsidRPr="00781BBE">
        <w:rPr>
          <w:rFonts w:cstheme="minorHAnsi"/>
          <w:sz w:val="20"/>
          <w:szCs w:val="20"/>
        </w:rPr>
        <w:t>Promote public participation in electoral processes, targeting vulnerable groups with activities that enable them to exercise their right to vote</w:t>
      </w:r>
      <w:r w:rsidR="00FD621F" w:rsidRPr="00781BBE">
        <w:rPr>
          <w:rFonts w:cstheme="minorHAnsi"/>
          <w:sz w:val="20"/>
          <w:szCs w:val="20"/>
        </w:rPr>
        <w:t>;</w:t>
      </w:r>
    </w:p>
    <w:p w:rsidR="005D2DBB" w:rsidRPr="00781BBE" w:rsidRDefault="005D2DBB" w:rsidP="00C12735">
      <w:pPr>
        <w:numPr>
          <w:ilvl w:val="1"/>
          <w:numId w:val="7"/>
        </w:numPr>
        <w:tabs>
          <w:tab w:val="left" w:pos="7710"/>
        </w:tabs>
        <w:jc w:val="both"/>
        <w:rPr>
          <w:rFonts w:cstheme="minorHAnsi"/>
          <w:sz w:val="20"/>
          <w:szCs w:val="20"/>
        </w:rPr>
      </w:pPr>
      <w:r w:rsidRPr="00781BBE">
        <w:rPr>
          <w:rFonts w:cstheme="minorHAnsi"/>
          <w:sz w:val="20"/>
          <w:szCs w:val="20"/>
        </w:rPr>
        <w:t>Raising the electoral awareness of local partners, enabling them to perform their role effectively in the electoral process and contribute to a peaceful electoral environment.</w:t>
      </w:r>
    </w:p>
    <w:p w:rsidR="00170D32" w:rsidRPr="00394E5D" w:rsidRDefault="00170D32" w:rsidP="00C12735">
      <w:pPr>
        <w:pStyle w:val="ListParagraph"/>
        <w:numPr>
          <w:ilvl w:val="0"/>
          <w:numId w:val="12"/>
        </w:numPr>
        <w:tabs>
          <w:tab w:val="left" w:pos="7710"/>
        </w:tabs>
        <w:jc w:val="both"/>
        <w:rPr>
          <w:rFonts w:cstheme="minorHAnsi"/>
          <w:b/>
          <w:caps/>
          <w:sz w:val="20"/>
          <w:szCs w:val="20"/>
          <w:u w:val="single"/>
        </w:rPr>
      </w:pPr>
      <w:r w:rsidRPr="00394E5D">
        <w:rPr>
          <w:rFonts w:cstheme="minorHAnsi"/>
          <w:b/>
          <w:caps/>
          <w:sz w:val="20"/>
          <w:szCs w:val="20"/>
          <w:u w:val="single"/>
        </w:rPr>
        <w:t>Objective of the Consultancy</w:t>
      </w:r>
    </w:p>
    <w:p w:rsidR="00032FBD" w:rsidRDefault="001B6737" w:rsidP="00362322">
      <w:pPr>
        <w:tabs>
          <w:tab w:val="left" w:pos="7710"/>
        </w:tabs>
        <w:jc w:val="both"/>
        <w:rPr>
          <w:rFonts w:cstheme="minorHAnsi"/>
          <w:sz w:val="20"/>
          <w:szCs w:val="20"/>
        </w:rPr>
      </w:pPr>
      <w:bookmarkStart w:id="5" w:name="_Hlk531859104"/>
      <w:r w:rsidRPr="00206C70">
        <w:rPr>
          <w:rFonts w:cstheme="minorHAnsi"/>
          <w:sz w:val="20"/>
          <w:szCs w:val="20"/>
        </w:rPr>
        <w:t xml:space="preserve">Under the </w:t>
      </w:r>
      <w:r w:rsidR="00206C70" w:rsidRPr="00206C70">
        <w:rPr>
          <w:rFonts w:cstheme="minorHAnsi"/>
          <w:sz w:val="20"/>
          <w:szCs w:val="20"/>
        </w:rPr>
        <w:t>s</w:t>
      </w:r>
      <w:r w:rsidRPr="00206C70">
        <w:rPr>
          <w:rFonts w:cstheme="minorHAnsi"/>
          <w:sz w:val="20"/>
          <w:szCs w:val="20"/>
        </w:rPr>
        <w:t xml:space="preserve">upervision </w:t>
      </w:r>
      <w:r w:rsidR="001D1376">
        <w:rPr>
          <w:rFonts w:cstheme="minorHAnsi"/>
          <w:sz w:val="20"/>
          <w:szCs w:val="20"/>
        </w:rPr>
        <w:t xml:space="preserve">and guidance </w:t>
      </w:r>
      <w:r w:rsidRPr="00206C70">
        <w:rPr>
          <w:rFonts w:cstheme="minorHAnsi"/>
          <w:sz w:val="20"/>
          <w:szCs w:val="20"/>
        </w:rPr>
        <w:t xml:space="preserve">of the </w:t>
      </w:r>
      <w:r w:rsidR="00633BE5" w:rsidRPr="00206C70">
        <w:rPr>
          <w:rFonts w:cstheme="minorHAnsi"/>
          <w:sz w:val="20"/>
          <w:szCs w:val="20"/>
        </w:rPr>
        <w:t xml:space="preserve">UN </w:t>
      </w:r>
      <w:r w:rsidR="00C34B9C" w:rsidRPr="00206C70">
        <w:rPr>
          <w:rFonts w:cstheme="minorHAnsi"/>
          <w:sz w:val="20"/>
          <w:szCs w:val="20"/>
        </w:rPr>
        <w:t>Special Representative of the Secretary General (SRSG)</w:t>
      </w:r>
      <w:r w:rsidR="001A2E1A" w:rsidRPr="00206C70">
        <w:rPr>
          <w:rFonts w:cstheme="minorHAnsi"/>
          <w:sz w:val="20"/>
          <w:szCs w:val="20"/>
        </w:rPr>
        <w:t xml:space="preserve"> and the UNDP Resident Representative,</w:t>
      </w:r>
      <w:r w:rsidR="00C34B9C" w:rsidRPr="00206C70">
        <w:rPr>
          <w:rFonts w:cstheme="minorHAnsi"/>
          <w:sz w:val="20"/>
          <w:szCs w:val="20"/>
        </w:rPr>
        <w:t xml:space="preserve"> </w:t>
      </w:r>
      <w:r w:rsidRPr="00206C70">
        <w:rPr>
          <w:rFonts w:cstheme="minorHAnsi"/>
          <w:sz w:val="20"/>
          <w:szCs w:val="20"/>
        </w:rPr>
        <w:t xml:space="preserve">the incumbent will </w:t>
      </w:r>
      <w:r w:rsidR="00032FBD" w:rsidRPr="00206C70">
        <w:rPr>
          <w:rFonts w:cstheme="minorHAnsi"/>
          <w:sz w:val="20"/>
          <w:szCs w:val="20"/>
        </w:rPr>
        <w:t>be the lead person on the UN electoral support to Libya, both through the UN Electoral Support Team and the Promoting Elections for the People of Libya (PEPOL) project.</w:t>
      </w:r>
      <w:r w:rsidR="00032FBD">
        <w:rPr>
          <w:rFonts w:cstheme="minorHAnsi"/>
          <w:sz w:val="20"/>
          <w:szCs w:val="20"/>
        </w:rPr>
        <w:t xml:space="preserve"> </w:t>
      </w:r>
    </w:p>
    <w:p w:rsidR="00362322" w:rsidRPr="00004C8A" w:rsidRDefault="00004C8A" w:rsidP="00C12735">
      <w:pPr>
        <w:pStyle w:val="ListParagraph"/>
        <w:numPr>
          <w:ilvl w:val="0"/>
          <w:numId w:val="12"/>
        </w:numPr>
        <w:tabs>
          <w:tab w:val="left" w:pos="7710"/>
        </w:tabs>
        <w:jc w:val="both"/>
        <w:rPr>
          <w:rFonts w:cstheme="minorHAnsi"/>
          <w:b/>
          <w:caps/>
          <w:sz w:val="20"/>
          <w:szCs w:val="20"/>
          <w:u w:val="single"/>
        </w:rPr>
      </w:pPr>
      <w:bookmarkStart w:id="6" w:name="_Hlk527707191"/>
      <w:bookmarkEnd w:id="5"/>
      <w:r w:rsidRPr="00004C8A">
        <w:rPr>
          <w:rFonts w:cstheme="minorHAnsi"/>
          <w:b/>
          <w:caps/>
          <w:sz w:val="20"/>
          <w:szCs w:val="20"/>
          <w:u w:val="single"/>
        </w:rPr>
        <w:t>RESPONSIBILITIES</w:t>
      </w:r>
    </w:p>
    <w:p w:rsidR="00AF2B0A" w:rsidRPr="00AF2B0A" w:rsidRDefault="00AF2B0A" w:rsidP="00AF2B0A">
      <w:pPr>
        <w:rPr>
          <w:rFonts w:cstheme="minorHAnsi"/>
          <w:b/>
          <w:bCs/>
          <w:sz w:val="20"/>
          <w:szCs w:val="20"/>
        </w:rPr>
      </w:pPr>
      <w:bookmarkStart w:id="7" w:name="_Hlk527715828"/>
      <w:r>
        <w:rPr>
          <w:rFonts w:cstheme="minorHAnsi"/>
          <w:b/>
          <w:bCs/>
          <w:sz w:val="20"/>
          <w:szCs w:val="20"/>
        </w:rPr>
        <w:t>He or she will a</w:t>
      </w:r>
      <w:r w:rsidR="00136312">
        <w:rPr>
          <w:rFonts w:cstheme="minorHAnsi"/>
          <w:b/>
          <w:bCs/>
          <w:sz w:val="20"/>
          <w:szCs w:val="20"/>
        </w:rPr>
        <w:t>ssist </w:t>
      </w:r>
      <w:r w:rsidRPr="00AF2B0A">
        <w:rPr>
          <w:rFonts w:cstheme="minorHAnsi"/>
          <w:b/>
          <w:bCs/>
          <w:sz w:val="20"/>
          <w:szCs w:val="20"/>
        </w:rPr>
        <w:t xml:space="preserve">the </w:t>
      </w:r>
      <w:r>
        <w:rPr>
          <w:rFonts w:cstheme="minorHAnsi"/>
          <w:b/>
          <w:bCs/>
          <w:sz w:val="20"/>
          <w:szCs w:val="20"/>
        </w:rPr>
        <w:t>HNE</w:t>
      </w:r>
      <w:r w:rsidR="00CB1DEF">
        <w:rPr>
          <w:rFonts w:cstheme="minorHAnsi"/>
          <w:b/>
          <w:bCs/>
          <w:sz w:val="20"/>
          <w:szCs w:val="20"/>
        </w:rPr>
        <w:t>C</w:t>
      </w:r>
      <w:r w:rsidRPr="00AF2B0A">
        <w:rPr>
          <w:rFonts w:cstheme="minorHAnsi"/>
          <w:b/>
          <w:bCs/>
          <w:sz w:val="20"/>
          <w:szCs w:val="20"/>
        </w:rPr>
        <w:t xml:space="preserve"> in the following key functions to achieve the desired results:</w:t>
      </w:r>
    </w:p>
    <w:p w:rsidR="00696D24" w:rsidRDefault="00032FBD" w:rsidP="00696D24">
      <w:pPr>
        <w:numPr>
          <w:ilvl w:val="0"/>
          <w:numId w:val="17"/>
        </w:numPr>
        <w:spacing w:after="0" w:line="300" w:lineRule="atLeast"/>
        <w:ind w:left="750"/>
        <w:textAlignment w:val="baseline"/>
        <w:rPr>
          <w:rFonts w:cstheme="minorHAnsi"/>
          <w:sz w:val="20"/>
          <w:szCs w:val="20"/>
        </w:rPr>
      </w:pPr>
      <w:r w:rsidRPr="00696D24">
        <w:rPr>
          <w:rFonts w:cstheme="minorHAnsi"/>
          <w:sz w:val="20"/>
          <w:szCs w:val="20"/>
        </w:rPr>
        <w:t>P</w:t>
      </w:r>
      <w:r w:rsidRPr="00032FBD">
        <w:rPr>
          <w:rFonts w:cstheme="minorHAnsi"/>
          <w:sz w:val="20"/>
          <w:szCs w:val="20"/>
        </w:rPr>
        <w:t xml:space="preserve">rovide technical advice to the </w:t>
      </w:r>
      <w:r w:rsidR="00696D24" w:rsidRPr="00696D24">
        <w:rPr>
          <w:rFonts w:cstheme="minorHAnsi"/>
          <w:sz w:val="20"/>
          <w:szCs w:val="20"/>
        </w:rPr>
        <w:t>relevant Libyan</w:t>
      </w:r>
      <w:r w:rsidRPr="00032FBD">
        <w:rPr>
          <w:rFonts w:cstheme="minorHAnsi"/>
          <w:sz w:val="20"/>
          <w:szCs w:val="20"/>
        </w:rPr>
        <w:t xml:space="preserve"> authorities and electoral stakeholders on the </w:t>
      </w:r>
      <w:r w:rsidR="00696D24" w:rsidRPr="00696D24">
        <w:rPr>
          <w:rFonts w:cstheme="minorHAnsi"/>
          <w:sz w:val="20"/>
          <w:szCs w:val="20"/>
        </w:rPr>
        <w:t xml:space="preserve">improvement </w:t>
      </w:r>
      <w:r w:rsidRPr="00032FBD">
        <w:rPr>
          <w:rFonts w:cstheme="minorHAnsi"/>
          <w:sz w:val="20"/>
          <w:szCs w:val="20"/>
        </w:rPr>
        <w:t xml:space="preserve">of the </w:t>
      </w:r>
      <w:r w:rsidR="00696D24" w:rsidRPr="00696D24">
        <w:rPr>
          <w:rFonts w:cstheme="minorHAnsi"/>
          <w:sz w:val="20"/>
          <w:szCs w:val="20"/>
        </w:rPr>
        <w:t xml:space="preserve">legal framework for elections; covering aspects such as </w:t>
      </w:r>
      <w:r w:rsidR="00696D24" w:rsidRPr="00032FBD">
        <w:rPr>
          <w:rFonts w:cstheme="minorHAnsi"/>
          <w:sz w:val="20"/>
          <w:szCs w:val="20"/>
        </w:rPr>
        <w:t xml:space="preserve">options for voter registration, </w:t>
      </w:r>
      <w:r w:rsidR="00696D24" w:rsidRPr="00696D24">
        <w:rPr>
          <w:rFonts w:cstheme="minorHAnsi"/>
          <w:sz w:val="20"/>
          <w:szCs w:val="20"/>
        </w:rPr>
        <w:t xml:space="preserve">voting operations including </w:t>
      </w:r>
      <w:r w:rsidR="00696D24" w:rsidRPr="00032FBD">
        <w:rPr>
          <w:rFonts w:cstheme="minorHAnsi"/>
          <w:sz w:val="20"/>
          <w:szCs w:val="20"/>
        </w:rPr>
        <w:t xml:space="preserve">out-of-country </w:t>
      </w:r>
      <w:r w:rsidR="006A761B">
        <w:rPr>
          <w:rFonts w:cstheme="minorHAnsi"/>
          <w:sz w:val="20"/>
          <w:szCs w:val="20"/>
        </w:rPr>
        <w:t xml:space="preserve">voting, voter education and public outreach, </w:t>
      </w:r>
      <w:r w:rsidR="00696D24" w:rsidRPr="00696D24">
        <w:rPr>
          <w:rFonts w:cstheme="minorHAnsi"/>
          <w:sz w:val="20"/>
          <w:szCs w:val="20"/>
        </w:rPr>
        <w:t>and the conduct of referenda</w:t>
      </w:r>
      <w:r w:rsidR="00026557">
        <w:rPr>
          <w:rFonts w:cstheme="minorHAnsi"/>
          <w:sz w:val="20"/>
          <w:szCs w:val="20"/>
        </w:rPr>
        <w:t xml:space="preserve"> and elections</w:t>
      </w:r>
      <w:r w:rsidR="00696D24" w:rsidRPr="00696D24">
        <w:rPr>
          <w:rFonts w:cstheme="minorHAnsi"/>
          <w:sz w:val="20"/>
          <w:szCs w:val="20"/>
        </w:rPr>
        <w:t xml:space="preserve">. </w:t>
      </w:r>
    </w:p>
    <w:p w:rsidR="006A761B" w:rsidRPr="006A761B" w:rsidRDefault="00032FBD" w:rsidP="00696D24">
      <w:pPr>
        <w:numPr>
          <w:ilvl w:val="0"/>
          <w:numId w:val="17"/>
        </w:numPr>
        <w:spacing w:after="0" w:line="300" w:lineRule="atLeast"/>
        <w:ind w:left="750"/>
        <w:textAlignment w:val="baseline"/>
        <w:rPr>
          <w:rFonts w:cstheme="minorHAnsi"/>
          <w:sz w:val="20"/>
          <w:szCs w:val="20"/>
        </w:rPr>
      </w:pPr>
      <w:r w:rsidRPr="00032FBD">
        <w:rPr>
          <w:rFonts w:cstheme="minorHAnsi"/>
          <w:sz w:val="20"/>
          <w:szCs w:val="20"/>
        </w:rPr>
        <w:lastRenderedPageBreak/>
        <w:t>Facilitate discussions on the above-mentioned issues, organise information sessions, discussion workshops and seminars for election stakeholders; prepare non-papers, discussion papers, background notes, etc.;</w:t>
      </w:r>
      <w:r w:rsidR="006A761B" w:rsidRPr="006A761B">
        <w:t xml:space="preserve"> </w:t>
      </w:r>
    </w:p>
    <w:p w:rsidR="00032FBD" w:rsidRPr="00032FBD" w:rsidRDefault="00032FBD" w:rsidP="00032FBD">
      <w:pPr>
        <w:numPr>
          <w:ilvl w:val="0"/>
          <w:numId w:val="17"/>
        </w:numPr>
        <w:spacing w:after="0" w:line="300" w:lineRule="atLeast"/>
        <w:ind w:left="750"/>
        <w:textAlignment w:val="baseline"/>
        <w:rPr>
          <w:rFonts w:cstheme="minorHAnsi"/>
          <w:sz w:val="20"/>
          <w:szCs w:val="20"/>
        </w:rPr>
      </w:pPr>
      <w:r w:rsidRPr="00032FBD">
        <w:rPr>
          <w:rFonts w:cstheme="minorHAnsi"/>
          <w:sz w:val="20"/>
          <w:szCs w:val="20"/>
        </w:rPr>
        <w:t xml:space="preserve">Provide electoral advisory support to </w:t>
      </w:r>
      <w:r w:rsidR="00696D24" w:rsidRPr="00696D24">
        <w:rPr>
          <w:rFonts w:cstheme="minorHAnsi"/>
          <w:sz w:val="20"/>
          <w:szCs w:val="20"/>
        </w:rPr>
        <w:t>UNSMIL and HNEC</w:t>
      </w:r>
      <w:r w:rsidRPr="00032FBD">
        <w:rPr>
          <w:rFonts w:cstheme="minorHAnsi"/>
          <w:sz w:val="20"/>
          <w:szCs w:val="20"/>
        </w:rPr>
        <w:t>;</w:t>
      </w:r>
    </w:p>
    <w:p w:rsidR="00032FBD" w:rsidRPr="00696D24" w:rsidRDefault="00032FBD" w:rsidP="00696D24">
      <w:pPr>
        <w:numPr>
          <w:ilvl w:val="0"/>
          <w:numId w:val="17"/>
        </w:numPr>
        <w:spacing w:after="0" w:line="300" w:lineRule="atLeast"/>
        <w:ind w:left="750"/>
        <w:textAlignment w:val="baseline"/>
        <w:rPr>
          <w:rFonts w:cstheme="minorHAnsi"/>
          <w:sz w:val="20"/>
          <w:szCs w:val="20"/>
        </w:rPr>
      </w:pPr>
      <w:r w:rsidRPr="00032FBD">
        <w:rPr>
          <w:rFonts w:cstheme="minorHAnsi"/>
          <w:sz w:val="20"/>
          <w:szCs w:val="20"/>
        </w:rPr>
        <w:t xml:space="preserve">Support the UN efforts to coordinate the international community’s efforts on electoral assistance to </w:t>
      </w:r>
      <w:r w:rsidR="00696D24" w:rsidRPr="00696D24">
        <w:rPr>
          <w:rFonts w:cstheme="minorHAnsi"/>
          <w:sz w:val="20"/>
          <w:szCs w:val="20"/>
        </w:rPr>
        <w:t>Libya; liaise</w:t>
      </w:r>
      <w:r w:rsidRPr="00032FBD">
        <w:rPr>
          <w:rFonts w:cstheme="minorHAnsi"/>
          <w:sz w:val="20"/>
          <w:szCs w:val="20"/>
        </w:rPr>
        <w:t xml:space="preserve"> and foster strategic </w:t>
      </w:r>
      <w:r w:rsidR="00696D24" w:rsidRPr="00696D24">
        <w:rPr>
          <w:rFonts w:cstheme="minorHAnsi"/>
          <w:sz w:val="20"/>
          <w:szCs w:val="20"/>
        </w:rPr>
        <w:t xml:space="preserve">cooperation with other partners including civil society </w:t>
      </w:r>
      <w:r w:rsidRPr="00032FBD">
        <w:rPr>
          <w:rFonts w:cstheme="minorHAnsi"/>
          <w:sz w:val="20"/>
          <w:szCs w:val="20"/>
        </w:rPr>
        <w:t xml:space="preserve">to reinforce the dialogue </w:t>
      </w:r>
      <w:r w:rsidR="00696D24" w:rsidRPr="00696D24">
        <w:rPr>
          <w:rFonts w:cstheme="minorHAnsi"/>
          <w:sz w:val="20"/>
          <w:szCs w:val="20"/>
        </w:rPr>
        <w:t>on improvement of the integrity and credibility of the electoral process in Libya</w:t>
      </w:r>
      <w:r w:rsidR="00696D24">
        <w:rPr>
          <w:rFonts w:cstheme="minorHAnsi"/>
          <w:sz w:val="20"/>
          <w:szCs w:val="20"/>
        </w:rPr>
        <w:t>.</w:t>
      </w:r>
    </w:p>
    <w:p w:rsidR="006A761B" w:rsidRPr="006A761B" w:rsidRDefault="006A761B" w:rsidP="006A761B">
      <w:pPr>
        <w:numPr>
          <w:ilvl w:val="0"/>
          <w:numId w:val="17"/>
        </w:numPr>
        <w:spacing w:after="0" w:line="300" w:lineRule="atLeast"/>
        <w:ind w:left="750"/>
        <w:textAlignment w:val="baseline"/>
        <w:rPr>
          <w:rFonts w:cstheme="minorHAnsi"/>
          <w:sz w:val="20"/>
          <w:szCs w:val="20"/>
        </w:rPr>
      </w:pPr>
      <w:r w:rsidRPr="006A761B">
        <w:rPr>
          <w:rFonts w:cstheme="minorHAnsi"/>
          <w:sz w:val="20"/>
          <w:szCs w:val="20"/>
        </w:rPr>
        <w:t xml:space="preserve">Analyze and update </w:t>
      </w:r>
      <w:r>
        <w:rPr>
          <w:rFonts w:cstheme="minorHAnsi"/>
          <w:sz w:val="20"/>
          <w:szCs w:val="20"/>
        </w:rPr>
        <w:t xml:space="preserve">the HNEC </w:t>
      </w:r>
      <w:r w:rsidRPr="006A761B">
        <w:rPr>
          <w:rFonts w:cstheme="minorHAnsi"/>
          <w:sz w:val="20"/>
          <w:szCs w:val="20"/>
        </w:rPr>
        <w:t>on any emerging risks and mitigation factors</w:t>
      </w:r>
      <w:r>
        <w:rPr>
          <w:rFonts w:cstheme="minorHAnsi"/>
          <w:sz w:val="20"/>
          <w:szCs w:val="20"/>
        </w:rPr>
        <w:t>;</w:t>
      </w:r>
    </w:p>
    <w:p w:rsidR="00696D24" w:rsidRPr="00032FBD" w:rsidRDefault="00345DE6" w:rsidP="00696D24">
      <w:pPr>
        <w:numPr>
          <w:ilvl w:val="0"/>
          <w:numId w:val="17"/>
        </w:numPr>
        <w:spacing w:after="0" w:line="300" w:lineRule="atLeast"/>
        <w:textAlignment w:val="baseline"/>
        <w:rPr>
          <w:rFonts w:cstheme="minorHAnsi"/>
          <w:sz w:val="20"/>
          <w:szCs w:val="20"/>
        </w:rPr>
      </w:pPr>
      <w:r>
        <w:rPr>
          <w:rFonts w:cstheme="minorHAnsi"/>
          <w:sz w:val="20"/>
          <w:szCs w:val="20"/>
        </w:rPr>
        <w:t>P</w:t>
      </w:r>
      <w:r w:rsidRPr="00345DE6">
        <w:rPr>
          <w:rFonts w:cstheme="minorHAnsi"/>
          <w:sz w:val="20"/>
          <w:szCs w:val="20"/>
        </w:rPr>
        <w:t>rovi</w:t>
      </w:r>
      <w:r>
        <w:rPr>
          <w:rFonts w:cstheme="minorHAnsi"/>
          <w:sz w:val="20"/>
          <w:szCs w:val="20"/>
        </w:rPr>
        <w:t xml:space="preserve">de </w:t>
      </w:r>
      <w:r w:rsidRPr="00345DE6">
        <w:rPr>
          <w:rFonts w:cstheme="minorHAnsi"/>
          <w:sz w:val="20"/>
          <w:szCs w:val="20"/>
        </w:rPr>
        <w:t xml:space="preserve">guidance and direction </w:t>
      </w:r>
      <w:r>
        <w:rPr>
          <w:rFonts w:cstheme="minorHAnsi"/>
          <w:sz w:val="20"/>
          <w:szCs w:val="20"/>
        </w:rPr>
        <w:t>to</w:t>
      </w:r>
      <w:r w:rsidRPr="00345DE6">
        <w:rPr>
          <w:rFonts w:cstheme="minorHAnsi"/>
          <w:sz w:val="20"/>
          <w:szCs w:val="20"/>
        </w:rPr>
        <w:t xml:space="preserve"> the work of the </w:t>
      </w:r>
      <w:r>
        <w:rPr>
          <w:rFonts w:cstheme="minorHAnsi"/>
          <w:sz w:val="20"/>
          <w:szCs w:val="20"/>
        </w:rPr>
        <w:t xml:space="preserve">UN electoral </w:t>
      </w:r>
      <w:r w:rsidRPr="00345DE6">
        <w:rPr>
          <w:rFonts w:cstheme="minorHAnsi"/>
          <w:sz w:val="20"/>
          <w:szCs w:val="20"/>
        </w:rPr>
        <w:t>team</w:t>
      </w:r>
      <w:r>
        <w:rPr>
          <w:rFonts w:cstheme="minorHAnsi"/>
          <w:sz w:val="20"/>
          <w:szCs w:val="20"/>
        </w:rPr>
        <w:t>;</w:t>
      </w:r>
    </w:p>
    <w:p w:rsidR="00DE6655" w:rsidRPr="00DE6655" w:rsidRDefault="00696D24" w:rsidP="00DE6655">
      <w:pPr>
        <w:numPr>
          <w:ilvl w:val="0"/>
          <w:numId w:val="17"/>
        </w:numPr>
        <w:spacing w:after="0" w:line="300" w:lineRule="atLeast"/>
        <w:textAlignment w:val="baseline"/>
        <w:rPr>
          <w:rFonts w:cstheme="minorHAnsi"/>
          <w:sz w:val="20"/>
          <w:szCs w:val="20"/>
        </w:rPr>
      </w:pPr>
      <w:r w:rsidRPr="00032FBD">
        <w:rPr>
          <w:rFonts w:cstheme="minorHAnsi"/>
          <w:sz w:val="20"/>
          <w:szCs w:val="20"/>
        </w:rPr>
        <w:t>Elaborat</w:t>
      </w:r>
      <w:r>
        <w:rPr>
          <w:rFonts w:cstheme="minorHAnsi"/>
          <w:sz w:val="20"/>
          <w:szCs w:val="20"/>
        </w:rPr>
        <w:t xml:space="preserve">e and submit periodic </w:t>
      </w:r>
      <w:r w:rsidRPr="00032FBD">
        <w:rPr>
          <w:rFonts w:cstheme="minorHAnsi"/>
          <w:sz w:val="20"/>
          <w:szCs w:val="20"/>
        </w:rPr>
        <w:t xml:space="preserve">reports on the progress of the </w:t>
      </w:r>
      <w:r w:rsidR="00DE6655">
        <w:rPr>
          <w:rFonts w:cstheme="minorHAnsi"/>
          <w:sz w:val="20"/>
          <w:szCs w:val="20"/>
        </w:rPr>
        <w:t>activities under UNEST</w:t>
      </w:r>
      <w:r w:rsidRPr="00032FBD">
        <w:rPr>
          <w:rFonts w:cstheme="minorHAnsi"/>
          <w:sz w:val="20"/>
          <w:szCs w:val="20"/>
        </w:rPr>
        <w:t>;</w:t>
      </w:r>
      <w:r w:rsidR="00DE6655" w:rsidRPr="00DE6655">
        <w:rPr>
          <w:rFonts w:cstheme="minorHAnsi"/>
          <w:sz w:val="20"/>
          <w:szCs w:val="20"/>
        </w:rPr>
        <w:t xml:space="preserve"> </w:t>
      </w:r>
    </w:p>
    <w:p w:rsidR="00DE6655" w:rsidRPr="00032FBD" w:rsidRDefault="00DE6655" w:rsidP="00DE6655">
      <w:pPr>
        <w:numPr>
          <w:ilvl w:val="0"/>
          <w:numId w:val="17"/>
        </w:numPr>
        <w:spacing w:after="0" w:line="300" w:lineRule="atLeast"/>
        <w:textAlignment w:val="baseline"/>
        <w:rPr>
          <w:rFonts w:cstheme="minorHAnsi"/>
          <w:sz w:val="20"/>
          <w:szCs w:val="20"/>
        </w:rPr>
      </w:pPr>
      <w:r w:rsidRPr="00032FBD">
        <w:rPr>
          <w:rFonts w:cstheme="minorHAnsi"/>
          <w:sz w:val="20"/>
          <w:szCs w:val="20"/>
        </w:rPr>
        <w:t>Promote cross-unit teamwork and skills development for the team members through coaching and mentoring;</w:t>
      </w:r>
    </w:p>
    <w:p w:rsidR="00DE6655" w:rsidRPr="00032FBD" w:rsidRDefault="00DE6655" w:rsidP="00DE6655">
      <w:pPr>
        <w:numPr>
          <w:ilvl w:val="0"/>
          <w:numId w:val="17"/>
        </w:numPr>
        <w:spacing w:after="0" w:line="300" w:lineRule="atLeast"/>
        <w:textAlignment w:val="baseline"/>
        <w:rPr>
          <w:rFonts w:cstheme="minorHAnsi"/>
          <w:sz w:val="20"/>
          <w:szCs w:val="20"/>
        </w:rPr>
      </w:pPr>
      <w:r>
        <w:rPr>
          <w:rFonts w:cstheme="minorHAnsi"/>
          <w:sz w:val="20"/>
          <w:szCs w:val="20"/>
        </w:rPr>
        <w:t>Capture and disseminate lesson</w:t>
      </w:r>
      <w:r w:rsidRPr="00032FBD">
        <w:rPr>
          <w:rFonts w:cstheme="minorHAnsi"/>
          <w:sz w:val="20"/>
          <w:szCs w:val="20"/>
        </w:rPr>
        <w:t>s</w:t>
      </w:r>
      <w:r>
        <w:rPr>
          <w:rFonts w:cstheme="minorHAnsi"/>
          <w:sz w:val="20"/>
          <w:szCs w:val="20"/>
        </w:rPr>
        <w:t>-learnt</w:t>
      </w:r>
      <w:r w:rsidRPr="00032FBD">
        <w:rPr>
          <w:rFonts w:cstheme="minorHAnsi"/>
          <w:sz w:val="20"/>
          <w:szCs w:val="20"/>
        </w:rPr>
        <w:t xml:space="preserve"> and best practices to contribute to learning on pol</w:t>
      </w:r>
      <w:r w:rsidR="006A761B">
        <w:rPr>
          <w:rFonts w:cstheme="minorHAnsi"/>
          <w:sz w:val="20"/>
          <w:szCs w:val="20"/>
        </w:rPr>
        <w:t>icing and development elsewhere.</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DE6655" w:rsidRPr="00DE6655" w:rsidTr="00DE6655">
        <w:tc>
          <w:tcPr>
            <w:tcW w:w="0" w:type="auto"/>
            <w:shd w:val="clear" w:color="auto" w:fill="auto"/>
            <w:hideMark/>
          </w:tcPr>
          <w:p w:rsidR="00DE6655" w:rsidRDefault="00DE6655" w:rsidP="00DE6655">
            <w:pPr>
              <w:spacing w:before="45" w:after="45" w:line="240" w:lineRule="auto"/>
              <w:textAlignment w:val="baseline"/>
              <w:outlineLvl w:val="4"/>
              <w:rPr>
                <w:rFonts w:cstheme="minorHAnsi"/>
                <w:sz w:val="20"/>
                <w:szCs w:val="20"/>
              </w:rPr>
            </w:pPr>
          </w:p>
          <w:p w:rsidR="00DE6655" w:rsidRPr="00DE6655" w:rsidRDefault="00DE6655" w:rsidP="00DE6655">
            <w:pPr>
              <w:spacing w:before="45" w:after="45" w:line="240" w:lineRule="auto"/>
              <w:textAlignment w:val="baseline"/>
              <w:outlineLvl w:val="4"/>
              <w:rPr>
                <w:rFonts w:cstheme="minorHAnsi"/>
                <w:b/>
                <w:sz w:val="20"/>
                <w:szCs w:val="20"/>
              </w:rPr>
            </w:pPr>
            <w:r w:rsidRPr="00DE6655">
              <w:rPr>
                <w:rFonts w:cstheme="minorHAnsi"/>
                <w:b/>
                <w:sz w:val="20"/>
                <w:szCs w:val="20"/>
              </w:rPr>
              <w:t>Competencies</w:t>
            </w:r>
          </w:p>
          <w:p w:rsidR="00DE6655" w:rsidRPr="00DE6655" w:rsidRDefault="00DE6655" w:rsidP="00DE6655">
            <w:pPr>
              <w:spacing w:after="0" w:line="240" w:lineRule="auto"/>
              <w:rPr>
                <w:rFonts w:cstheme="minorHAnsi"/>
                <w:sz w:val="20"/>
                <w:szCs w:val="20"/>
              </w:rPr>
            </w:pPr>
          </w:p>
        </w:tc>
      </w:tr>
      <w:tr w:rsidR="00DE6655" w:rsidRPr="00DE6655" w:rsidTr="00DE6655">
        <w:tc>
          <w:tcPr>
            <w:tcW w:w="0" w:type="auto"/>
            <w:shd w:val="clear" w:color="auto" w:fill="auto"/>
            <w:hideMark/>
          </w:tcPr>
          <w:p w:rsidR="00DE6655" w:rsidRPr="00DE6655" w:rsidRDefault="00DE6655" w:rsidP="00DE6655">
            <w:pPr>
              <w:spacing w:after="0" w:line="240" w:lineRule="auto"/>
              <w:textAlignment w:val="baseline"/>
              <w:rPr>
                <w:rFonts w:cstheme="minorHAnsi"/>
                <w:sz w:val="20"/>
                <w:szCs w:val="20"/>
              </w:rPr>
            </w:pPr>
            <w:r w:rsidRPr="00DE6655">
              <w:rPr>
                <w:rFonts w:cstheme="minorHAnsi"/>
                <w:sz w:val="20"/>
                <w:szCs w:val="20"/>
                <w:u w:val="single"/>
              </w:rPr>
              <w:t>Functional Competencies:</w:t>
            </w:r>
            <w:r w:rsidRPr="00DE6655">
              <w:rPr>
                <w:rFonts w:cstheme="minorHAnsi"/>
                <w:sz w:val="20"/>
                <w:szCs w:val="20"/>
              </w:rPr>
              <w:br/>
            </w:r>
            <w:r w:rsidRPr="00DE6655">
              <w:rPr>
                <w:rFonts w:cstheme="minorHAnsi"/>
                <w:sz w:val="20"/>
                <w:szCs w:val="20"/>
              </w:rPr>
              <w:br/>
              <w:t>Advocacy/Advancing A Policy-Oriented Agenda</w:t>
            </w:r>
          </w:p>
          <w:p w:rsidR="00DE6655" w:rsidRPr="00DE6655" w:rsidRDefault="00DE6655" w:rsidP="00DE6655">
            <w:pPr>
              <w:numPr>
                <w:ilvl w:val="0"/>
                <w:numId w:val="21"/>
              </w:numPr>
              <w:spacing w:after="0" w:line="300" w:lineRule="atLeast"/>
              <w:ind w:left="750"/>
              <w:textAlignment w:val="baseline"/>
              <w:rPr>
                <w:rFonts w:cstheme="minorHAnsi"/>
                <w:sz w:val="20"/>
                <w:szCs w:val="20"/>
              </w:rPr>
            </w:pPr>
            <w:r w:rsidRPr="00DE6655">
              <w:rPr>
                <w:rFonts w:cstheme="minorHAnsi"/>
                <w:sz w:val="20"/>
                <w:szCs w:val="20"/>
              </w:rPr>
              <w:t>Advocates for the inclusion of UNDP’s focus areas in the public policy agenda;</w:t>
            </w:r>
          </w:p>
          <w:p w:rsidR="00DE6655" w:rsidRPr="00DE6655" w:rsidRDefault="00DE6655" w:rsidP="00DE6655">
            <w:pPr>
              <w:numPr>
                <w:ilvl w:val="0"/>
                <w:numId w:val="21"/>
              </w:numPr>
              <w:spacing w:after="0" w:line="300" w:lineRule="atLeast"/>
              <w:ind w:left="750"/>
              <w:textAlignment w:val="baseline"/>
              <w:rPr>
                <w:rFonts w:cstheme="minorHAnsi"/>
                <w:sz w:val="20"/>
                <w:szCs w:val="20"/>
              </w:rPr>
            </w:pPr>
            <w:r w:rsidRPr="00DE6655">
              <w:rPr>
                <w:rFonts w:cstheme="minorHAnsi"/>
                <w:sz w:val="20"/>
                <w:szCs w:val="20"/>
              </w:rPr>
              <w:t>Brings visibility and sensitizes decision makers to relevant emerging issues;</w:t>
            </w:r>
          </w:p>
          <w:p w:rsidR="00DE6655" w:rsidRPr="00DE6655" w:rsidRDefault="00DE6655" w:rsidP="00DE6655">
            <w:pPr>
              <w:numPr>
                <w:ilvl w:val="0"/>
                <w:numId w:val="21"/>
              </w:numPr>
              <w:spacing w:after="0" w:line="300" w:lineRule="atLeast"/>
              <w:ind w:left="750"/>
              <w:textAlignment w:val="baseline"/>
              <w:rPr>
                <w:rFonts w:cstheme="minorHAnsi"/>
                <w:sz w:val="20"/>
                <w:szCs w:val="20"/>
              </w:rPr>
            </w:pPr>
            <w:r w:rsidRPr="00DE6655">
              <w:rPr>
                <w:rFonts w:cstheme="minorHAnsi"/>
                <w:sz w:val="20"/>
                <w:szCs w:val="20"/>
              </w:rPr>
              <w:t>Builds consensus concerning UNDP’s strategic agenda with partners on joint initiatives;</w:t>
            </w:r>
          </w:p>
          <w:p w:rsidR="00DE6655" w:rsidRPr="00DE6655" w:rsidRDefault="00DE6655" w:rsidP="00DE6655">
            <w:pPr>
              <w:numPr>
                <w:ilvl w:val="0"/>
                <w:numId w:val="21"/>
              </w:numPr>
              <w:spacing w:after="0" w:line="300" w:lineRule="atLeast"/>
              <w:ind w:left="750"/>
              <w:textAlignment w:val="baseline"/>
              <w:rPr>
                <w:rFonts w:cstheme="minorHAnsi"/>
                <w:sz w:val="20"/>
                <w:szCs w:val="20"/>
              </w:rPr>
            </w:pPr>
            <w:r w:rsidRPr="00DE6655">
              <w:rPr>
                <w:rFonts w:cstheme="minorHAnsi"/>
                <w:sz w:val="20"/>
                <w:szCs w:val="20"/>
              </w:rPr>
              <w:t>Leverages UNDP’s multidisciplinary expertise to influence the shape of policies and programmes;</w:t>
            </w:r>
          </w:p>
          <w:p w:rsidR="00DE6655" w:rsidRPr="00DE6655" w:rsidRDefault="00DE6655" w:rsidP="00DE6655">
            <w:pPr>
              <w:numPr>
                <w:ilvl w:val="0"/>
                <w:numId w:val="21"/>
              </w:numPr>
              <w:spacing w:after="0" w:line="300" w:lineRule="atLeast"/>
              <w:ind w:left="750"/>
              <w:textAlignment w:val="baseline"/>
              <w:rPr>
                <w:rFonts w:cstheme="minorHAnsi"/>
                <w:sz w:val="20"/>
                <w:szCs w:val="20"/>
              </w:rPr>
            </w:pPr>
            <w:r w:rsidRPr="00DE6655">
              <w:rPr>
                <w:rFonts w:cstheme="minorHAnsi"/>
                <w:sz w:val="20"/>
                <w:szCs w:val="20"/>
              </w:rPr>
              <w:t>Demonstrates political/cultural acumen in pr</w:t>
            </w:r>
            <w:r w:rsidR="006A761B">
              <w:rPr>
                <w:rFonts w:cstheme="minorHAnsi"/>
                <w:sz w:val="20"/>
                <w:szCs w:val="20"/>
              </w:rPr>
              <w:t>oposing technically sound, fact-</w:t>
            </w:r>
            <w:r w:rsidRPr="00DE6655">
              <w:rPr>
                <w:rFonts w:cstheme="minorHAnsi"/>
                <w:sz w:val="20"/>
                <w:szCs w:val="20"/>
              </w:rPr>
              <w:t>based approaches/solutions;</w:t>
            </w:r>
          </w:p>
          <w:p w:rsidR="00DE6655" w:rsidRPr="00DE6655" w:rsidRDefault="00DE6655" w:rsidP="00DE6655">
            <w:pPr>
              <w:numPr>
                <w:ilvl w:val="0"/>
                <w:numId w:val="21"/>
              </w:numPr>
              <w:spacing w:after="0" w:line="300" w:lineRule="atLeast"/>
              <w:ind w:left="750"/>
              <w:textAlignment w:val="baseline"/>
              <w:rPr>
                <w:rFonts w:cstheme="minorHAnsi"/>
                <w:sz w:val="20"/>
                <w:szCs w:val="20"/>
              </w:rPr>
            </w:pPr>
            <w:r w:rsidRPr="00DE6655">
              <w:rPr>
                <w:rFonts w:cstheme="minorHAnsi"/>
                <w:sz w:val="20"/>
                <w:szCs w:val="20"/>
              </w:rPr>
              <w:t>Develops internal organizational policies promoting strategic approaches to UNDP’s focus areas (HQ);</w:t>
            </w:r>
          </w:p>
          <w:p w:rsidR="00DE6655" w:rsidRPr="00DE6655" w:rsidRDefault="00DE6655" w:rsidP="00DE6655">
            <w:pPr>
              <w:numPr>
                <w:ilvl w:val="0"/>
                <w:numId w:val="21"/>
              </w:numPr>
              <w:spacing w:after="0" w:line="300" w:lineRule="atLeast"/>
              <w:ind w:left="750"/>
              <w:textAlignment w:val="baseline"/>
              <w:rPr>
                <w:rFonts w:cstheme="minorHAnsi"/>
                <w:sz w:val="20"/>
                <w:szCs w:val="20"/>
              </w:rPr>
            </w:pPr>
            <w:r w:rsidRPr="00DE6655">
              <w:rPr>
                <w:rFonts w:cstheme="minorHAnsi"/>
                <w:sz w:val="20"/>
                <w:szCs w:val="20"/>
              </w:rPr>
              <w:t>Dialogues with national counterparts and other stakeholders to strengthen advocacy efforts, incorporating country, regional and global perspectives;</w:t>
            </w:r>
          </w:p>
          <w:p w:rsidR="00DE6655" w:rsidRPr="00DE6655" w:rsidRDefault="00DE6655" w:rsidP="00DE6655">
            <w:pPr>
              <w:numPr>
                <w:ilvl w:val="0"/>
                <w:numId w:val="21"/>
              </w:numPr>
              <w:spacing w:after="0" w:line="300" w:lineRule="atLeast"/>
              <w:ind w:left="750"/>
              <w:textAlignment w:val="baseline"/>
              <w:rPr>
                <w:rFonts w:cstheme="minorHAnsi"/>
                <w:sz w:val="20"/>
                <w:szCs w:val="20"/>
              </w:rPr>
            </w:pPr>
            <w:r w:rsidRPr="00DE6655">
              <w:rPr>
                <w:rFonts w:cstheme="minorHAnsi"/>
                <w:sz w:val="20"/>
                <w:szCs w:val="20"/>
              </w:rPr>
              <w:t>Dem</w:t>
            </w:r>
            <w:r w:rsidR="00DD634A">
              <w:rPr>
                <w:rFonts w:cstheme="minorHAnsi"/>
                <w:sz w:val="20"/>
                <w:szCs w:val="20"/>
              </w:rPr>
              <w:t>onstrates cultural sensitivity.</w:t>
            </w:r>
          </w:p>
          <w:p w:rsidR="00DE6655" w:rsidRDefault="00DE6655" w:rsidP="00DE6655">
            <w:pPr>
              <w:spacing w:after="0" w:line="240" w:lineRule="auto"/>
              <w:textAlignment w:val="baseline"/>
              <w:rPr>
                <w:rFonts w:cstheme="minorHAnsi"/>
                <w:sz w:val="20"/>
                <w:szCs w:val="20"/>
              </w:rPr>
            </w:pPr>
          </w:p>
          <w:p w:rsidR="00DE6655" w:rsidRPr="00DE6655" w:rsidRDefault="00DE6655" w:rsidP="00DE6655">
            <w:pPr>
              <w:spacing w:after="0" w:line="240" w:lineRule="auto"/>
              <w:textAlignment w:val="baseline"/>
              <w:rPr>
                <w:rFonts w:cstheme="minorHAnsi"/>
                <w:b/>
                <w:sz w:val="20"/>
                <w:szCs w:val="20"/>
                <w:u w:val="single"/>
              </w:rPr>
            </w:pPr>
            <w:r w:rsidRPr="00DE6655">
              <w:rPr>
                <w:rFonts w:cstheme="minorHAnsi"/>
                <w:b/>
                <w:sz w:val="20"/>
                <w:szCs w:val="20"/>
                <w:u w:val="single"/>
              </w:rPr>
              <w:t>Results-Based Programme Development and Management:</w:t>
            </w:r>
          </w:p>
          <w:p w:rsidR="00DE6655" w:rsidRPr="00DE6655" w:rsidRDefault="00DE6655" w:rsidP="00DE6655">
            <w:pPr>
              <w:numPr>
                <w:ilvl w:val="0"/>
                <w:numId w:val="22"/>
              </w:numPr>
              <w:spacing w:after="0" w:line="300" w:lineRule="atLeast"/>
              <w:ind w:left="750"/>
              <w:textAlignment w:val="baseline"/>
              <w:rPr>
                <w:rFonts w:cstheme="minorHAnsi"/>
                <w:sz w:val="20"/>
                <w:szCs w:val="20"/>
              </w:rPr>
            </w:pPr>
            <w:r w:rsidRPr="00DE6655">
              <w:rPr>
                <w:rFonts w:cstheme="minorHAnsi"/>
                <w:sz w:val="20"/>
                <w:szCs w:val="20"/>
              </w:rPr>
              <w:t>Identifies country needs and strategies using a fact-based approach;</w:t>
            </w:r>
          </w:p>
          <w:p w:rsidR="00DE6655" w:rsidRPr="00DE6655" w:rsidRDefault="00DE6655" w:rsidP="00DE6655">
            <w:pPr>
              <w:numPr>
                <w:ilvl w:val="0"/>
                <w:numId w:val="22"/>
              </w:numPr>
              <w:spacing w:after="0" w:line="300" w:lineRule="atLeast"/>
              <w:ind w:left="750"/>
              <w:textAlignment w:val="baseline"/>
              <w:rPr>
                <w:rFonts w:cstheme="minorHAnsi"/>
                <w:sz w:val="20"/>
                <w:szCs w:val="20"/>
              </w:rPr>
            </w:pPr>
            <w:r w:rsidRPr="00DE6655">
              <w:rPr>
                <w:rFonts w:cstheme="minorHAnsi"/>
                <w:sz w:val="20"/>
                <w:szCs w:val="20"/>
              </w:rPr>
              <w:t>Sets performance standards, monitors progress and intervenes at an early stage to ensure results are in accordance with agreed-upon quality and timeframes and reports on it;</w:t>
            </w:r>
          </w:p>
          <w:p w:rsidR="00DE6655" w:rsidRPr="00DE6655" w:rsidRDefault="00DE6655" w:rsidP="00DE6655">
            <w:pPr>
              <w:numPr>
                <w:ilvl w:val="0"/>
                <w:numId w:val="22"/>
              </w:numPr>
              <w:spacing w:after="0" w:line="300" w:lineRule="atLeast"/>
              <w:ind w:left="750"/>
              <w:textAlignment w:val="baseline"/>
              <w:rPr>
                <w:rFonts w:cstheme="minorHAnsi"/>
                <w:sz w:val="20"/>
                <w:szCs w:val="20"/>
              </w:rPr>
            </w:pPr>
            <w:r w:rsidRPr="00DE6655">
              <w:rPr>
                <w:rFonts w:cstheme="minorHAnsi"/>
                <w:sz w:val="20"/>
                <w:szCs w:val="20"/>
              </w:rPr>
              <w:t>Makes use of a variety of resources within UNDP to achieve results, such as cross-functional teams, secondments and developmental assignments, and collaborative funding approaches;</w:t>
            </w:r>
          </w:p>
          <w:p w:rsidR="00DE6655" w:rsidRPr="00DE6655" w:rsidRDefault="00DE6655" w:rsidP="00DE6655">
            <w:pPr>
              <w:numPr>
                <w:ilvl w:val="0"/>
                <w:numId w:val="22"/>
              </w:numPr>
              <w:spacing w:after="0" w:line="300" w:lineRule="atLeast"/>
              <w:ind w:left="750"/>
              <w:textAlignment w:val="baseline"/>
              <w:rPr>
                <w:rFonts w:cstheme="minorHAnsi"/>
                <w:sz w:val="20"/>
                <w:szCs w:val="20"/>
              </w:rPr>
            </w:pPr>
            <w:r w:rsidRPr="00DE6655">
              <w:rPr>
                <w:rFonts w:cstheme="minorHAnsi"/>
                <w:sz w:val="20"/>
                <w:szCs w:val="20"/>
              </w:rPr>
              <w:t>Oversees and documents the process of strategy formulation for programmes at country level;</w:t>
            </w:r>
          </w:p>
          <w:p w:rsidR="00DD634A" w:rsidRDefault="00DE6655" w:rsidP="00DD634A">
            <w:pPr>
              <w:numPr>
                <w:ilvl w:val="0"/>
                <w:numId w:val="22"/>
              </w:numPr>
              <w:spacing w:after="0" w:line="300" w:lineRule="atLeast"/>
              <w:ind w:left="750"/>
              <w:textAlignment w:val="baseline"/>
              <w:rPr>
                <w:rFonts w:cstheme="minorHAnsi"/>
                <w:sz w:val="20"/>
                <w:szCs w:val="20"/>
              </w:rPr>
            </w:pPr>
            <w:r w:rsidRPr="00DE6655">
              <w:rPr>
                <w:rFonts w:cstheme="minorHAnsi"/>
                <w:sz w:val="20"/>
                <w:szCs w:val="20"/>
              </w:rPr>
              <w:t>Ensures the integration of UNDP’s strategic concern in interagency, other multilateral initiatives and multi-sectoral development frameworks;</w:t>
            </w:r>
          </w:p>
          <w:p w:rsidR="00DE6655" w:rsidRDefault="00DD634A" w:rsidP="00DD634A">
            <w:pPr>
              <w:spacing w:after="0" w:line="300" w:lineRule="atLeast"/>
              <w:ind w:left="750"/>
              <w:textAlignment w:val="baseline"/>
              <w:rPr>
                <w:rFonts w:cstheme="minorHAnsi"/>
                <w:sz w:val="20"/>
                <w:szCs w:val="20"/>
              </w:rPr>
            </w:pPr>
            <w:r>
              <w:rPr>
                <w:rFonts w:cstheme="minorHAnsi"/>
                <w:sz w:val="20"/>
                <w:szCs w:val="20"/>
              </w:rPr>
              <w:lastRenderedPageBreak/>
              <w:t xml:space="preserve"> </w:t>
            </w:r>
          </w:p>
          <w:p w:rsidR="00DE6655" w:rsidRPr="00DE6655" w:rsidRDefault="00DE6655" w:rsidP="00DE6655">
            <w:pPr>
              <w:spacing w:after="0" w:line="240" w:lineRule="auto"/>
              <w:textAlignment w:val="baseline"/>
              <w:rPr>
                <w:rFonts w:cstheme="minorHAnsi"/>
                <w:sz w:val="20"/>
                <w:szCs w:val="20"/>
              </w:rPr>
            </w:pPr>
            <w:r w:rsidRPr="00DE6655">
              <w:rPr>
                <w:rFonts w:cstheme="minorHAnsi"/>
                <w:sz w:val="20"/>
                <w:szCs w:val="20"/>
                <w:u w:val="single"/>
              </w:rPr>
              <w:t>Building Strategic Partnerships</w:t>
            </w:r>
            <w:r w:rsidRPr="00DE6655">
              <w:rPr>
                <w:rFonts w:cstheme="minorHAnsi"/>
                <w:sz w:val="20"/>
                <w:szCs w:val="20"/>
              </w:rPr>
              <w:t xml:space="preserve">: </w:t>
            </w:r>
          </w:p>
          <w:p w:rsidR="00DE6655" w:rsidRPr="00DE6655" w:rsidRDefault="00DE6655" w:rsidP="00DE6655">
            <w:pPr>
              <w:numPr>
                <w:ilvl w:val="0"/>
                <w:numId w:val="23"/>
              </w:numPr>
              <w:spacing w:after="0" w:line="300" w:lineRule="atLeast"/>
              <w:ind w:left="750"/>
              <w:textAlignment w:val="baseline"/>
              <w:rPr>
                <w:rFonts w:cstheme="minorHAnsi"/>
                <w:sz w:val="20"/>
                <w:szCs w:val="20"/>
              </w:rPr>
            </w:pPr>
            <w:r w:rsidRPr="00DE6655">
              <w:rPr>
                <w:rFonts w:cstheme="minorHAnsi"/>
                <w:sz w:val="20"/>
                <w:szCs w:val="20"/>
              </w:rPr>
              <w:t>Identifies and prioritizes opportunities and obstacles in the political scene (government, civil society, parliamentarians, p</w:t>
            </w:r>
            <w:r w:rsidR="00DD634A">
              <w:rPr>
                <w:rFonts w:cstheme="minorHAnsi"/>
                <w:sz w:val="20"/>
                <w:szCs w:val="20"/>
              </w:rPr>
              <w:t>ressure groups) to advance UN</w:t>
            </w:r>
            <w:r w:rsidRPr="00DE6655">
              <w:rPr>
                <w:rFonts w:cstheme="minorHAnsi"/>
                <w:sz w:val="20"/>
                <w:szCs w:val="20"/>
              </w:rPr>
              <w:t xml:space="preserve"> agenda; identifies common interests and goals and carries out joint initiatives with partners;</w:t>
            </w:r>
          </w:p>
          <w:p w:rsidR="00DE6655" w:rsidRPr="00DE6655" w:rsidRDefault="00DD634A" w:rsidP="00DE6655">
            <w:pPr>
              <w:numPr>
                <w:ilvl w:val="0"/>
                <w:numId w:val="23"/>
              </w:numPr>
              <w:spacing w:after="0" w:line="300" w:lineRule="atLeast"/>
              <w:ind w:left="750"/>
              <w:textAlignment w:val="baseline"/>
              <w:rPr>
                <w:rFonts w:cstheme="minorHAnsi"/>
                <w:sz w:val="20"/>
                <w:szCs w:val="20"/>
              </w:rPr>
            </w:pPr>
            <w:r>
              <w:rPr>
                <w:rFonts w:cstheme="minorHAnsi"/>
                <w:sz w:val="20"/>
                <w:szCs w:val="20"/>
              </w:rPr>
              <w:t xml:space="preserve">Makes effective use of UN/UNDP’s </w:t>
            </w:r>
            <w:r w:rsidR="00DE6655" w:rsidRPr="00DE6655">
              <w:rPr>
                <w:rFonts w:cstheme="minorHAnsi"/>
                <w:sz w:val="20"/>
                <w:szCs w:val="20"/>
              </w:rPr>
              <w:t>resources and comparative advantage to strengthen partnerships;</w:t>
            </w:r>
          </w:p>
          <w:p w:rsidR="00DE6655" w:rsidRPr="00DE6655" w:rsidRDefault="00DE6655" w:rsidP="00DE6655">
            <w:pPr>
              <w:numPr>
                <w:ilvl w:val="0"/>
                <w:numId w:val="23"/>
              </w:numPr>
              <w:spacing w:after="0" w:line="300" w:lineRule="atLeast"/>
              <w:ind w:left="750"/>
              <w:textAlignment w:val="baseline"/>
              <w:rPr>
                <w:rFonts w:cstheme="minorHAnsi"/>
                <w:sz w:val="20"/>
                <w:szCs w:val="20"/>
              </w:rPr>
            </w:pPr>
            <w:r w:rsidRPr="00DE6655">
              <w:rPr>
                <w:rFonts w:cstheme="minorHAnsi"/>
                <w:sz w:val="20"/>
                <w:szCs w:val="20"/>
              </w:rPr>
              <w:t>Builds partnerships with non-traditional sectors by translating UN</w:t>
            </w:r>
            <w:r w:rsidR="00DD634A">
              <w:rPr>
                <w:rFonts w:cstheme="minorHAnsi"/>
                <w:sz w:val="20"/>
                <w:szCs w:val="20"/>
              </w:rPr>
              <w:t>/UN</w:t>
            </w:r>
            <w:r w:rsidRPr="00DE6655">
              <w:rPr>
                <w:rFonts w:cstheme="minorHAnsi"/>
                <w:sz w:val="20"/>
                <w:szCs w:val="20"/>
              </w:rPr>
              <w:t>DP’s agenda into messages that reflect the pertinence of their values and interests;</w:t>
            </w:r>
          </w:p>
          <w:p w:rsidR="00DE6655" w:rsidRPr="00DE6655" w:rsidRDefault="00DE6655" w:rsidP="00DE6655">
            <w:pPr>
              <w:numPr>
                <w:ilvl w:val="0"/>
                <w:numId w:val="23"/>
              </w:numPr>
              <w:spacing w:after="0" w:line="300" w:lineRule="atLeast"/>
              <w:ind w:left="750"/>
              <w:textAlignment w:val="baseline"/>
              <w:rPr>
                <w:rFonts w:cstheme="minorHAnsi"/>
                <w:sz w:val="20"/>
                <w:szCs w:val="20"/>
              </w:rPr>
            </w:pPr>
            <w:r w:rsidRPr="00DE6655">
              <w:rPr>
                <w:rFonts w:cstheme="minorHAnsi"/>
                <w:sz w:val="20"/>
                <w:szCs w:val="20"/>
              </w:rPr>
              <w:t>Creates networks and promotes initiatives with partner organizations;</w:t>
            </w:r>
          </w:p>
          <w:p w:rsidR="00DE6655" w:rsidRDefault="00DE6655" w:rsidP="00DE6655">
            <w:pPr>
              <w:numPr>
                <w:ilvl w:val="0"/>
                <w:numId w:val="23"/>
              </w:numPr>
              <w:spacing w:after="0" w:line="300" w:lineRule="atLeast"/>
              <w:ind w:left="750"/>
              <w:textAlignment w:val="baseline"/>
              <w:rPr>
                <w:rFonts w:cstheme="minorHAnsi"/>
                <w:sz w:val="20"/>
                <w:szCs w:val="20"/>
              </w:rPr>
            </w:pPr>
            <w:r w:rsidRPr="00DE6655">
              <w:rPr>
                <w:rFonts w:cstheme="minorHAnsi"/>
                <w:sz w:val="20"/>
                <w:szCs w:val="20"/>
              </w:rPr>
              <w:t>Leverages the resources of governments and other development partners.</w:t>
            </w:r>
          </w:p>
          <w:p w:rsidR="00DE6655" w:rsidRPr="00DE6655" w:rsidRDefault="00DE6655" w:rsidP="00DE6655">
            <w:pPr>
              <w:spacing w:after="0" w:line="300" w:lineRule="atLeast"/>
              <w:ind w:left="750"/>
              <w:textAlignment w:val="baseline"/>
              <w:rPr>
                <w:rFonts w:cstheme="minorHAnsi"/>
                <w:sz w:val="20"/>
                <w:szCs w:val="20"/>
              </w:rPr>
            </w:pPr>
          </w:p>
          <w:p w:rsidR="00DE6655" w:rsidRPr="00DE6655" w:rsidRDefault="00DE6655" w:rsidP="00DE6655">
            <w:pPr>
              <w:spacing w:after="0" w:line="240" w:lineRule="auto"/>
              <w:textAlignment w:val="baseline"/>
              <w:rPr>
                <w:rFonts w:cstheme="minorHAnsi"/>
                <w:sz w:val="20"/>
                <w:szCs w:val="20"/>
                <w:u w:val="single"/>
              </w:rPr>
            </w:pPr>
            <w:r w:rsidRPr="00DE6655">
              <w:rPr>
                <w:rFonts w:cstheme="minorHAnsi"/>
                <w:sz w:val="20"/>
                <w:szCs w:val="20"/>
                <w:u w:val="single"/>
              </w:rPr>
              <w:t>Innovation and Marketing New Approaches:</w:t>
            </w:r>
          </w:p>
          <w:p w:rsidR="00DE6655" w:rsidRPr="00DE6655" w:rsidRDefault="00DE6655" w:rsidP="00DE6655">
            <w:pPr>
              <w:numPr>
                <w:ilvl w:val="0"/>
                <w:numId w:val="24"/>
              </w:numPr>
              <w:spacing w:after="0" w:line="300" w:lineRule="atLeast"/>
              <w:ind w:left="750"/>
              <w:textAlignment w:val="baseline"/>
              <w:rPr>
                <w:rFonts w:cstheme="minorHAnsi"/>
                <w:sz w:val="20"/>
                <w:szCs w:val="20"/>
              </w:rPr>
            </w:pPr>
            <w:r w:rsidRPr="00DE6655">
              <w:rPr>
                <w:rFonts w:cstheme="minorHAnsi"/>
                <w:sz w:val="20"/>
                <w:szCs w:val="20"/>
              </w:rPr>
              <w:t>Influences and coaches others inside and outside UN</w:t>
            </w:r>
            <w:r w:rsidR="00DD634A">
              <w:rPr>
                <w:rFonts w:cstheme="minorHAnsi"/>
                <w:sz w:val="20"/>
                <w:szCs w:val="20"/>
              </w:rPr>
              <w:t>/UN</w:t>
            </w:r>
            <w:r w:rsidRPr="00DE6655">
              <w:rPr>
                <w:rFonts w:cstheme="minorHAnsi"/>
                <w:sz w:val="20"/>
                <w:szCs w:val="20"/>
              </w:rPr>
              <w:t>DP in developing and implementing innovative approaches;</w:t>
            </w:r>
          </w:p>
          <w:p w:rsidR="00DE6655" w:rsidRPr="00DE6655" w:rsidRDefault="00DE6655" w:rsidP="00DE6655">
            <w:pPr>
              <w:numPr>
                <w:ilvl w:val="0"/>
                <w:numId w:val="24"/>
              </w:numPr>
              <w:spacing w:after="0" w:line="300" w:lineRule="atLeast"/>
              <w:ind w:left="750"/>
              <w:textAlignment w:val="baseline"/>
              <w:rPr>
                <w:rFonts w:cstheme="minorHAnsi"/>
                <w:sz w:val="20"/>
                <w:szCs w:val="20"/>
              </w:rPr>
            </w:pPr>
            <w:r w:rsidRPr="00DE6655">
              <w:rPr>
                <w:rFonts w:cstheme="minorHAnsi"/>
                <w:sz w:val="20"/>
                <w:szCs w:val="20"/>
              </w:rPr>
              <w:t>Creates an environment that fosters innovation and innovative thinking;</w:t>
            </w:r>
          </w:p>
          <w:p w:rsidR="00DE6655" w:rsidRPr="00DE6655" w:rsidRDefault="00DE6655" w:rsidP="00DE6655">
            <w:pPr>
              <w:numPr>
                <w:ilvl w:val="0"/>
                <w:numId w:val="24"/>
              </w:numPr>
              <w:spacing w:after="0" w:line="300" w:lineRule="atLeast"/>
              <w:ind w:left="750"/>
              <w:textAlignment w:val="baseline"/>
              <w:rPr>
                <w:rFonts w:cstheme="minorHAnsi"/>
                <w:sz w:val="20"/>
                <w:szCs w:val="20"/>
              </w:rPr>
            </w:pPr>
            <w:r w:rsidRPr="00DE6655">
              <w:rPr>
                <w:rFonts w:cstheme="minorHAnsi"/>
                <w:sz w:val="20"/>
                <w:szCs w:val="20"/>
              </w:rPr>
              <w:t>Conceptualizes more effective approaches to programme development and implementation and to mobilizing and using resources;</w:t>
            </w:r>
          </w:p>
          <w:p w:rsidR="00DE6655" w:rsidRPr="00DE6655" w:rsidRDefault="00DE6655" w:rsidP="00DE6655">
            <w:pPr>
              <w:numPr>
                <w:ilvl w:val="0"/>
                <w:numId w:val="24"/>
              </w:numPr>
              <w:spacing w:after="0" w:line="300" w:lineRule="atLeast"/>
              <w:ind w:left="750"/>
              <w:textAlignment w:val="baseline"/>
              <w:rPr>
                <w:rFonts w:cstheme="minorHAnsi"/>
                <w:sz w:val="20"/>
                <w:szCs w:val="20"/>
              </w:rPr>
            </w:pPr>
            <w:r w:rsidRPr="00DE6655">
              <w:rPr>
                <w:rFonts w:cstheme="minorHAnsi"/>
                <w:sz w:val="20"/>
                <w:szCs w:val="20"/>
              </w:rPr>
              <w:t>Leverages resources in support of new approaches;</w:t>
            </w:r>
          </w:p>
          <w:p w:rsidR="00DE6655" w:rsidRPr="00DE6655" w:rsidRDefault="00DE6655" w:rsidP="00DE6655">
            <w:pPr>
              <w:numPr>
                <w:ilvl w:val="0"/>
                <w:numId w:val="24"/>
              </w:numPr>
              <w:spacing w:after="0" w:line="300" w:lineRule="atLeast"/>
              <w:ind w:left="750"/>
              <w:textAlignment w:val="baseline"/>
              <w:rPr>
                <w:rFonts w:cstheme="minorHAnsi"/>
                <w:sz w:val="20"/>
                <w:szCs w:val="20"/>
              </w:rPr>
            </w:pPr>
            <w:r w:rsidRPr="00DE6655">
              <w:rPr>
                <w:rFonts w:cstheme="minorHAnsi"/>
                <w:sz w:val="20"/>
                <w:szCs w:val="20"/>
              </w:rPr>
              <w:t>Facilitates change and influences senior decision makers to implement change strategies.</w:t>
            </w:r>
          </w:p>
          <w:p w:rsidR="00DE6655" w:rsidRDefault="00DE6655" w:rsidP="00DE6655">
            <w:pPr>
              <w:spacing w:after="0" w:line="240" w:lineRule="auto"/>
              <w:textAlignment w:val="baseline"/>
              <w:rPr>
                <w:rFonts w:cstheme="minorHAnsi"/>
                <w:sz w:val="20"/>
                <w:szCs w:val="20"/>
                <w:u w:val="single"/>
              </w:rPr>
            </w:pPr>
          </w:p>
          <w:p w:rsidR="00DE6655" w:rsidRPr="00DE6655" w:rsidRDefault="00DE6655" w:rsidP="00DE6655">
            <w:pPr>
              <w:spacing w:after="0" w:line="240" w:lineRule="auto"/>
              <w:textAlignment w:val="baseline"/>
              <w:rPr>
                <w:rFonts w:cstheme="minorHAnsi"/>
                <w:sz w:val="20"/>
                <w:szCs w:val="20"/>
                <w:u w:val="single"/>
              </w:rPr>
            </w:pPr>
            <w:r w:rsidRPr="00DE6655">
              <w:rPr>
                <w:rFonts w:cstheme="minorHAnsi"/>
                <w:sz w:val="20"/>
                <w:szCs w:val="20"/>
                <w:u w:val="single"/>
              </w:rPr>
              <w:t>Resource Mobilization:</w:t>
            </w:r>
          </w:p>
          <w:p w:rsidR="00DE6655" w:rsidRPr="00DE6655" w:rsidRDefault="00DE6655" w:rsidP="00DE6655">
            <w:pPr>
              <w:numPr>
                <w:ilvl w:val="0"/>
                <w:numId w:val="25"/>
              </w:numPr>
              <w:spacing w:after="0" w:line="300" w:lineRule="atLeast"/>
              <w:ind w:left="750"/>
              <w:textAlignment w:val="baseline"/>
              <w:rPr>
                <w:rFonts w:cstheme="minorHAnsi"/>
                <w:sz w:val="20"/>
                <w:szCs w:val="20"/>
              </w:rPr>
            </w:pPr>
            <w:r w:rsidRPr="00DE6655">
              <w:rPr>
                <w:rFonts w:cstheme="minorHAnsi"/>
                <w:sz w:val="20"/>
                <w:szCs w:val="20"/>
              </w:rPr>
              <w:t>Contributes to the development of r</w:t>
            </w:r>
            <w:r>
              <w:rPr>
                <w:rFonts w:cstheme="minorHAnsi"/>
                <w:sz w:val="20"/>
                <w:szCs w:val="20"/>
              </w:rPr>
              <w:t>esource mobilization strategies;</w:t>
            </w:r>
          </w:p>
          <w:p w:rsidR="00DE6655" w:rsidRPr="00DE6655" w:rsidRDefault="00DE6655" w:rsidP="00DE6655">
            <w:pPr>
              <w:numPr>
                <w:ilvl w:val="0"/>
                <w:numId w:val="25"/>
              </w:numPr>
              <w:spacing w:after="0" w:line="300" w:lineRule="atLeast"/>
              <w:ind w:left="750"/>
              <w:textAlignment w:val="baseline"/>
              <w:rPr>
                <w:rFonts w:cstheme="minorHAnsi"/>
                <w:sz w:val="20"/>
                <w:szCs w:val="20"/>
              </w:rPr>
            </w:pPr>
            <w:r w:rsidRPr="00DE6655">
              <w:rPr>
                <w:rFonts w:cstheme="minorHAnsi"/>
                <w:sz w:val="20"/>
                <w:szCs w:val="20"/>
              </w:rPr>
              <w:t>Actively develops partnerships with potential donors and government counterparts in all sectors at country level;</w:t>
            </w:r>
          </w:p>
          <w:p w:rsidR="00DE6655" w:rsidRPr="00DE6655" w:rsidRDefault="00DE6655" w:rsidP="00DE6655">
            <w:pPr>
              <w:numPr>
                <w:ilvl w:val="0"/>
                <w:numId w:val="25"/>
              </w:numPr>
              <w:spacing w:after="0" w:line="300" w:lineRule="atLeast"/>
              <w:ind w:left="750"/>
              <w:textAlignment w:val="baseline"/>
              <w:rPr>
                <w:rFonts w:cstheme="minorHAnsi"/>
                <w:sz w:val="20"/>
                <w:szCs w:val="20"/>
              </w:rPr>
            </w:pPr>
            <w:r w:rsidRPr="00DE6655">
              <w:rPr>
                <w:rFonts w:cstheme="minorHAnsi"/>
                <w:sz w:val="20"/>
                <w:szCs w:val="20"/>
              </w:rPr>
              <w:t>Shares information with country offices concerning opportunities to tap potential donors;</w:t>
            </w:r>
          </w:p>
          <w:p w:rsidR="00DE6655" w:rsidRPr="00DE6655" w:rsidRDefault="00DE6655" w:rsidP="00DE6655">
            <w:pPr>
              <w:numPr>
                <w:ilvl w:val="0"/>
                <w:numId w:val="25"/>
              </w:numPr>
              <w:spacing w:after="0" w:line="300" w:lineRule="atLeast"/>
              <w:ind w:left="750"/>
              <w:textAlignment w:val="baseline"/>
              <w:rPr>
                <w:rFonts w:cstheme="minorHAnsi"/>
                <w:sz w:val="20"/>
                <w:szCs w:val="20"/>
              </w:rPr>
            </w:pPr>
            <w:r w:rsidRPr="00DE6655">
              <w:rPr>
                <w:rFonts w:cstheme="minorHAnsi"/>
                <w:sz w:val="20"/>
                <w:szCs w:val="20"/>
              </w:rPr>
              <w:t>Strengthens the capacity of the country office to mobilize resources.</w:t>
            </w:r>
          </w:p>
          <w:p w:rsidR="00DE6655" w:rsidRDefault="00DE6655" w:rsidP="00DE6655">
            <w:pPr>
              <w:spacing w:after="0" w:line="240" w:lineRule="auto"/>
              <w:textAlignment w:val="baseline"/>
              <w:rPr>
                <w:rFonts w:cstheme="minorHAnsi"/>
                <w:sz w:val="20"/>
                <w:szCs w:val="20"/>
                <w:u w:val="single"/>
              </w:rPr>
            </w:pPr>
          </w:p>
          <w:p w:rsidR="00DE6655" w:rsidRPr="00DE6655" w:rsidRDefault="00DE6655" w:rsidP="00DE6655">
            <w:pPr>
              <w:spacing w:after="0" w:line="240" w:lineRule="auto"/>
              <w:textAlignment w:val="baseline"/>
              <w:rPr>
                <w:rFonts w:cstheme="minorHAnsi"/>
                <w:sz w:val="20"/>
                <w:szCs w:val="20"/>
                <w:u w:val="single"/>
              </w:rPr>
            </w:pPr>
            <w:r w:rsidRPr="00DE6655">
              <w:rPr>
                <w:rFonts w:cstheme="minorHAnsi"/>
                <w:sz w:val="20"/>
                <w:szCs w:val="20"/>
                <w:u w:val="single"/>
              </w:rPr>
              <w:t>Job Knowledge/Technical Expertise:</w:t>
            </w:r>
          </w:p>
          <w:p w:rsidR="00DE6655" w:rsidRPr="00DE6655" w:rsidRDefault="00DE6655" w:rsidP="00DE6655">
            <w:pPr>
              <w:numPr>
                <w:ilvl w:val="0"/>
                <w:numId w:val="26"/>
              </w:numPr>
              <w:spacing w:after="0" w:line="300" w:lineRule="atLeast"/>
              <w:ind w:left="750"/>
              <w:textAlignment w:val="baseline"/>
              <w:rPr>
                <w:rFonts w:cstheme="minorHAnsi"/>
                <w:sz w:val="20"/>
                <w:szCs w:val="20"/>
              </w:rPr>
            </w:pPr>
            <w:r w:rsidRPr="00DE6655">
              <w:rPr>
                <w:rFonts w:cstheme="minorHAnsi"/>
                <w:sz w:val="20"/>
                <w:szCs w:val="20"/>
              </w:rPr>
              <w:t>Possesses expert knowledge of advanced concepts in primary discipline, a broad knowledge of related disciplines, as well as an in-depth knowledge of relevant organizational policies and procedures;</w:t>
            </w:r>
          </w:p>
          <w:p w:rsidR="00DE6655" w:rsidRPr="00DE6655" w:rsidRDefault="00DE6655" w:rsidP="00DE6655">
            <w:pPr>
              <w:numPr>
                <w:ilvl w:val="0"/>
                <w:numId w:val="26"/>
              </w:numPr>
              <w:spacing w:after="0" w:line="300" w:lineRule="atLeast"/>
              <w:ind w:left="750"/>
              <w:textAlignment w:val="baseline"/>
              <w:rPr>
                <w:rFonts w:cstheme="minorHAnsi"/>
                <w:sz w:val="20"/>
                <w:szCs w:val="20"/>
              </w:rPr>
            </w:pPr>
            <w:r w:rsidRPr="00DE6655">
              <w:rPr>
                <w:rFonts w:cstheme="minorHAnsi"/>
                <w:sz w:val="20"/>
                <w:szCs w:val="20"/>
              </w:rPr>
              <w:t>Applies knowledge to support the unit/branch’s objectives and to further the mandate of UN</w:t>
            </w:r>
            <w:r w:rsidR="00DD634A">
              <w:rPr>
                <w:rFonts w:cstheme="minorHAnsi"/>
                <w:sz w:val="20"/>
                <w:szCs w:val="20"/>
              </w:rPr>
              <w:t>/UN</w:t>
            </w:r>
            <w:r w:rsidRPr="00DE6655">
              <w:rPr>
                <w:rFonts w:cstheme="minorHAnsi"/>
                <w:sz w:val="20"/>
                <w:szCs w:val="20"/>
              </w:rPr>
              <w:t>DP;</w:t>
            </w:r>
          </w:p>
          <w:p w:rsidR="00DE6655" w:rsidRPr="00DE6655" w:rsidRDefault="00DE6655" w:rsidP="00DE6655">
            <w:pPr>
              <w:numPr>
                <w:ilvl w:val="0"/>
                <w:numId w:val="26"/>
              </w:numPr>
              <w:spacing w:after="0" w:line="300" w:lineRule="atLeast"/>
              <w:ind w:left="750"/>
              <w:textAlignment w:val="baseline"/>
              <w:rPr>
                <w:rFonts w:cstheme="minorHAnsi"/>
                <w:sz w:val="20"/>
                <w:szCs w:val="20"/>
              </w:rPr>
            </w:pPr>
            <w:r w:rsidRPr="00DE6655">
              <w:rPr>
                <w:rFonts w:cstheme="minorHAnsi"/>
                <w:sz w:val="20"/>
                <w:szCs w:val="20"/>
              </w:rPr>
              <w:t>Applies a broad knowledge of best management practices; defines objectives and work flows, positions reporting relationships in such a way as to obtain optimum effectiveness for the unit/branch;</w:t>
            </w:r>
          </w:p>
          <w:p w:rsidR="00DE6655" w:rsidRPr="00DE6655" w:rsidRDefault="00DE6655" w:rsidP="00DE6655">
            <w:pPr>
              <w:numPr>
                <w:ilvl w:val="0"/>
                <w:numId w:val="26"/>
              </w:numPr>
              <w:spacing w:after="0" w:line="300" w:lineRule="atLeast"/>
              <w:ind w:left="750"/>
              <w:textAlignment w:val="baseline"/>
              <w:rPr>
                <w:rFonts w:cstheme="minorHAnsi"/>
                <w:sz w:val="20"/>
                <w:szCs w:val="20"/>
              </w:rPr>
            </w:pPr>
            <w:r w:rsidRPr="00DE6655">
              <w:rPr>
                <w:rFonts w:cstheme="minorHAnsi"/>
                <w:sz w:val="20"/>
                <w:szCs w:val="20"/>
              </w:rPr>
              <w:t>Keeps abreast of new developments in area of professional discipline and job knowledge and seeks to develop him/herself personally;</w:t>
            </w:r>
          </w:p>
          <w:p w:rsidR="00DE6655" w:rsidRPr="00DE6655" w:rsidRDefault="00DE6655" w:rsidP="00DE6655">
            <w:pPr>
              <w:numPr>
                <w:ilvl w:val="0"/>
                <w:numId w:val="26"/>
              </w:numPr>
              <w:spacing w:after="0" w:line="300" w:lineRule="atLeast"/>
              <w:ind w:left="750"/>
              <w:textAlignment w:val="baseline"/>
              <w:rPr>
                <w:rFonts w:cstheme="minorHAnsi"/>
                <w:sz w:val="20"/>
                <w:szCs w:val="20"/>
              </w:rPr>
            </w:pPr>
            <w:r w:rsidRPr="00DE6655">
              <w:rPr>
                <w:rFonts w:cstheme="minorHAnsi"/>
                <w:sz w:val="20"/>
                <w:szCs w:val="20"/>
              </w:rPr>
              <w:t>Demonstrates comprehensive knowledge of information technology and applies it in work assignments;</w:t>
            </w:r>
          </w:p>
          <w:p w:rsidR="00DE6655" w:rsidRPr="00DE6655" w:rsidRDefault="00DE6655" w:rsidP="00DE6655">
            <w:pPr>
              <w:numPr>
                <w:ilvl w:val="0"/>
                <w:numId w:val="26"/>
              </w:numPr>
              <w:spacing w:after="0" w:line="300" w:lineRule="atLeast"/>
              <w:ind w:left="750"/>
              <w:textAlignment w:val="baseline"/>
              <w:rPr>
                <w:rFonts w:cstheme="minorHAnsi"/>
                <w:sz w:val="20"/>
                <w:szCs w:val="20"/>
              </w:rPr>
            </w:pPr>
            <w:r w:rsidRPr="00DE6655">
              <w:rPr>
                <w:rFonts w:cstheme="minorHAnsi"/>
                <w:sz w:val="20"/>
                <w:szCs w:val="20"/>
              </w:rPr>
              <w:t>Demonstrates expert knowledge of the current programme guidelines and project management tools and manages the use of these regularly in work assignments.</w:t>
            </w:r>
          </w:p>
          <w:p w:rsidR="00DE6655" w:rsidRDefault="00DE6655" w:rsidP="00DE6655">
            <w:pPr>
              <w:spacing w:after="0" w:line="240" w:lineRule="auto"/>
              <w:textAlignment w:val="baseline"/>
              <w:rPr>
                <w:rFonts w:cstheme="minorHAnsi"/>
                <w:sz w:val="20"/>
                <w:szCs w:val="20"/>
                <w:u w:val="single"/>
              </w:rPr>
            </w:pPr>
          </w:p>
          <w:p w:rsidR="00DE6655" w:rsidRPr="00DE6655" w:rsidRDefault="00DE6655" w:rsidP="00DE6655">
            <w:pPr>
              <w:spacing w:after="0" w:line="240" w:lineRule="auto"/>
              <w:textAlignment w:val="baseline"/>
              <w:rPr>
                <w:rFonts w:cstheme="minorHAnsi"/>
                <w:sz w:val="20"/>
                <w:szCs w:val="20"/>
              </w:rPr>
            </w:pPr>
            <w:r w:rsidRPr="00DE6655">
              <w:rPr>
                <w:rFonts w:cstheme="minorHAnsi"/>
                <w:sz w:val="20"/>
                <w:szCs w:val="20"/>
                <w:u w:val="single"/>
              </w:rPr>
              <w:lastRenderedPageBreak/>
              <w:t>Client Orientation:</w:t>
            </w:r>
          </w:p>
          <w:p w:rsidR="00DE6655" w:rsidRPr="00DE6655" w:rsidRDefault="00DE6655" w:rsidP="00DE6655">
            <w:pPr>
              <w:numPr>
                <w:ilvl w:val="0"/>
                <w:numId w:val="27"/>
              </w:numPr>
              <w:spacing w:after="0" w:line="300" w:lineRule="atLeast"/>
              <w:ind w:left="750"/>
              <w:textAlignment w:val="baseline"/>
              <w:rPr>
                <w:rFonts w:cstheme="minorHAnsi"/>
                <w:sz w:val="20"/>
                <w:szCs w:val="20"/>
              </w:rPr>
            </w:pPr>
            <w:r w:rsidRPr="00DE6655">
              <w:rPr>
                <w:rFonts w:cstheme="minorHAnsi"/>
                <w:sz w:val="20"/>
                <w:szCs w:val="20"/>
              </w:rPr>
              <w:t>Anticipates constraints in the delivery of services and identifies solutions or alternatives;</w:t>
            </w:r>
          </w:p>
          <w:p w:rsidR="00DE6655" w:rsidRPr="00DE6655" w:rsidRDefault="00DE6655" w:rsidP="00DE6655">
            <w:pPr>
              <w:numPr>
                <w:ilvl w:val="0"/>
                <w:numId w:val="27"/>
              </w:numPr>
              <w:spacing w:after="0" w:line="300" w:lineRule="atLeast"/>
              <w:ind w:left="750"/>
              <w:textAlignment w:val="baseline"/>
              <w:rPr>
                <w:rFonts w:cstheme="minorHAnsi"/>
                <w:sz w:val="20"/>
                <w:szCs w:val="20"/>
              </w:rPr>
            </w:pPr>
            <w:r w:rsidRPr="00DE6655">
              <w:rPr>
                <w:rFonts w:cstheme="minorHAnsi"/>
                <w:sz w:val="20"/>
                <w:szCs w:val="20"/>
              </w:rPr>
              <w:t>Proactively identifies, develops and discusses solutions for internal and external clients, and persuades management to undertake new projects or services;</w:t>
            </w:r>
          </w:p>
          <w:p w:rsidR="00DE6655" w:rsidRPr="00DE6655" w:rsidRDefault="00DE6655" w:rsidP="00DE6655">
            <w:pPr>
              <w:numPr>
                <w:ilvl w:val="0"/>
                <w:numId w:val="27"/>
              </w:numPr>
              <w:spacing w:after="0" w:line="300" w:lineRule="atLeast"/>
              <w:ind w:left="750"/>
              <w:textAlignment w:val="baseline"/>
              <w:rPr>
                <w:rFonts w:cstheme="minorHAnsi"/>
                <w:sz w:val="20"/>
                <w:szCs w:val="20"/>
              </w:rPr>
            </w:pPr>
            <w:r w:rsidRPr="00DE6655">
              <w:rPr>
                <w:rFonts w:cstheme="minorHAnsi"/>
                <w:sz w:val="20"/>
                <w:szCs w:val="20"/>
              </w:rPr>
              <w:t>Consults with clients and ensures their needs are represented in decision-making processes;</w:t>
            </w:r>
          </w:p>
          <w:p w:rsidR="00DE6655" w:rsidRDefault="00DE6655" w:rsidP="00DE6655">
            <w:pPr>
              <w:numPr>
                <w:ilvl w:val="0"/>
                <w:numId w:val="27"/>
              </w:numPr>
              <w:spacing w:after="0" w:line="300" w:lineRule="atLeast"/>
              <w:ind w:left="750"/>
              <w:textAlignment w:val="baseline"/>
              <w:rPr>
                <w:rFonts w:cstheme="minorHAnsi"/>
                <w:sz w:val="20"/>
                <w:szCs w:val="20"/>
              </w:rPr>
            </w:pPr>
            <w:r w:rsidRPr="00DE6655">
              <w:rPr>
                <w:rFonts w:cstheme="minorHAnsi"/>
                <w:sz w:val="20"/>
                <w:szCs w:val="20"/>
              </w:rPr>
              <w:t>Advises and develops strategic and operational solutions with clients that add value to UNDP programmes and operations.</w:t>
            </w:r>
          </w:p>
          <w:p w:rsidR="00DE6655" w:rsidRPr="00DE6655" w:rsidRDefault="00DE6655" w:rsidP="00DE6655">
            <w:pPr>
              <w:spacing w:after="0" w:line="300" w:lineRule="atLeast"/>
              <w:ind w:left="750"/>
              <w:textAlignment w:val="baseline"/>
              <w:rPr>
                <w:rFonts w:cstheme="minorHAnsi"/>
                <w:sz w:val="20"/>
                <w:szCs w:val="20"/>
              </w:rPr>
            </w:pPr>
          </w:p>
          <w:p w:rsidR="00DE6655" w:rsidRPr="00DE6655" w:rsidRDefault="00DE6655" w:rsidP="00DE6655">
            <w:pPr>
              <w:spacing w:after="0" w:line="240" w:lineRule="auto"/>
              <w:textAlignment w:val="baseline"/>
              <w:rPr>
                <w:rFonts w:cstheme="minorHAnsi"/>
                <w:sz w:val="20"/>
                <w:szCs w:val="20"/>
                <w:u w:val="single"/>
              </w:rPr>
            </w:pPr>
            <w:r w:rsidRPr="00DE6655">
              <w:rPr>
                <w:rFonts w:cstheme="minorHAnsi"/>
                <w:sz w:val="20"/>
                <w:szCs w:val="20"/>
                <w:u w:val="single"/>
              </w:rPr>
              <w:t>Core Competencies:</w:t>
            </w:r>
          </w:p>
          <w:p w:rsidR="00DE6655" w:rsidRPr="00DE6655" w:rsidRDefault="00DE6655" w:rsidP="00DE6655">
            <w:pPr>
              <w:numPr>
                <w:ilvl w:val="0"/>
                <w:numId w:val="28"/>
              </w:numPr>
              <w:spacing w:after="0" w:line="300" w:lineRule="atLeast"/>
              <w:ind w:left="750"/>
              <w:textAlignment w:val="baseline"/>
              <w:rPr>
                <w:rFonts w:cstheme="minorHAnsi"/>
                <w:sz w:val="20"/>
                <w:szCs w:val="20"/>
              </w:rPr>
            </w:pPr>
            <w:r w:rsidRPr="00DE6655">
              <w:rPr>
                <w:rFonts w:cstheme="minorHAnsi"/>
                <w:sz w:val="20"/>
                <w:szCs w:val="20"/>
              </w:rPr>
              <w:t>Promoting ethics and integrity, creating organizational precedents;</w:t>
            </w:r>
          </w:p>
          <w:p w:rsidR="00DE6655" w:rsidRPr="00DE6655" w:rsidRDefault="00DE6655" w:rsidP="00DE6655">
            <w:pPr>
              <w:numPr>
                <w:ilvl w:val="0"/>
                <w:numId w:val="28"/>
              </w:numPr>
              <w:spacing w:after="0" w:line="300" w:lineRule="atLeast"/>
              <w:ind w:left="750"/>
              <w:textAlignment w:val="baseline"/>
              <w:rPr>
                <w:rFonts w:cstheme="minorHAnsi"/>
                <w:sz w:val="20"/>
                <w:szCs w:val="20"/>
              </w:rPr>
            </w:pPr>
            <w:r w:rsidRPr="00DE6655">
              <w:rPr>
                <w:rFonts w:cstheme="minorHAnsi"/>
                <w:sz w:val="20"/>
                <w:szCs w:val="20"/>
              </w:rPr>
              <w:t xml:space="preserve">Building support and political acumen; </w:t>
            </w:r>
          </w:p>
          <w:p w:rsidR="00DE6655" w:rsidRPr="00DE6655" w:rsidRDefault="00DE6655" w:rsidP="00DE6655">
            <w:pPr>
              <w:numPr>
                <w:ilvl w:val="0"/>
                <w:numId w:val="28"/>
              </w:numPr>
              <w:spacing w:after="0" w:line="300" w:lineRule="atLeast"/>
              <w:ind w:left="750"/>
              <w:textAlignment w:val="baseline"/>
              <w:rPr>
                <w:rFonts w:cstheme="minorHAnsi"/>
                <w:sz w:val="20"/>
                <w:szCs w:val="20"/>
              </w:rPr>
            </w:pPr>
            <w:r w:rsidRPr="00DE6655">
              <w:rPr>
                <w:rFonts w:cstheme="minorHAnsi"/>
                <w:sz w:val="20"/>
                <w:szCs w:val="20"/>
              </w:rPr>
              <w:t xml:space="preserve">Building staff competence, creating an environment of creativity and innovation; </w:t>
            </w:r>
          </w:p>
          <w:p w:rsidR="00DE6655" w:rsidRPr="00DE6655" w:rsidRDefault="00DE6655" w:rsidP="00DE6655">
            <w:pPr>
              <w:numPr>
                <w:ilvl w:val="0"/>
                <w:numId w:val="28"/>
              </w:numPr>
              <w:spacing w:after="0" w:line="300" w:lineRule="atLeast"/>
              <w:ind w:left="750"/>
              <w:textAlignment w:val="baseline"/>
              <w:rPr>
                <w:rFonts w:cstheme="minorHAnsi"/>
                <w:sz w:val="20"/>
                <w:szCs w:val="20"/>
              </w:rPr>
            </w:pPr>
            <w:r w:rsidRPr="00DE6655">
              <w:rPr>
                <w:rFonts w:cstheme="minorHAnsi"/>
                <w:sz w:val="20"/>
                <w:szCs w:val="20"/>
              </w:rPr>
              <w:t>Building and promoting effective teams;</w:t>
            </w:r>
          </w:p>
          <w:p w:rsidR="00DE6655" w:rsidRPr="00DE6655" w:rsidRDefault="00DE6655" w:rsidP="00DE6655">
            <w:pPr>
              <w:numPr>
                <w:ilvl w:val="0"/>
                <w:numId w:val="28"/>
              </w:numPr>
              <w:spacing w:after="0" w:line="300" w:lineRule="atLeast"/>
              <w:ind w:left="750"/>
              <w:textAlignment w:val="baseline"/>
              <w:rPr>
                <w:rFonts w:cstheme="minorHAnsi"/>
                <w:sz w:val="20"/>
                <w:szCs w:val="20"/>
              </w:rPr>
            </w:pPr>
            <w:r w:rsidRPr="00DE6655">
              <w:rPr>
                <w:rFonts w:cstheme="minorHAnsi"/>
                <w:sz w:val="20"/>
                <w:szCs w:val="20"/>
              </w:rPr>
              <w:t>Creating and promoting enabling environment for open communication;</w:t>
            </w:r>
          </w:p>
          <w:p w:rsidR="00DE6655" w:rsidRPr="00DE6655" w:rsidRDefault="00DE6655" w:rsidP="00DE6655">
            <w:pPr>
              <w:numPr>
                <w:ilvl w:val="0"/>
                <w:numId w:val="28"/>
              </w:numPr>
              <w:spacing w:after="0" w:line="300" w:lineRule="atLeast"/>
              <w:ind w:left="750"/>
              <w:textAlignment w:val="baseline"/>
              <w:rPr>
                <w:rFonts w:cstheme="minorHAnsi"/>
                <w:sz w:val="20"/>
                <w:szCs w:val="20"/>
              </w:rPr>
            </w:pPr>
            <w:r w:rsidRPr="00DE6655">
              <w:rPr>
                <w:rFonts w:cstheme="minorHAnsi"/>
                <w:sz w:val="20"/>
                <w:szCs w:val="20"/>
              </w:rPr>
              <w:t>Creating an emotionally intelligent organization;</w:t>
            </w:r>
          </w:p>
          <w:p w:rsidR="00DE6655" w:rsidRPr="00DE6655" w:rsidRDefault="00DE6655" w:rsidP="00DE6655">
            <w:pPr>
              <w:numPr>
                <w:ilvl w:val="0"/>
                <w:numId w:val="28"/>
              </w:numPr>
              <w:spacing w:after="0" w:line="300" w:lineRule="atLeast"/>
              <w:ind w:left="750"/>
              <w:textAlignment w:val="baseline"/>
              <w:rPr>
                <w:rFonts w:cstheme="minorHAnsi"/>
                <w:sz w:val="20"/>
                <w:szCs w:val="20"/>
              </w:rPr>
            </w:pPr>
            <w:r w:rsidRPr="00DE6655">
              <w:rPr>
                <w:rFonts w:cstheme="minorHAnsi"/>
                <w:sz w:val="20"/>
                <w:szCs w:val="20"/>
              </w:rPr>
              <w:t xml:space="preserve">Leveraging conflict in the interests of UNDP &amp; setting standards; </w:t>
            </w:r>
          </w:p>
          <w:p w:rsidR="00DE6655" w:rsidRPr="00DE6655" w:rsidRDefault="00DE6655" w:rsidP="00DE6655">
            <w:pPr>
              <w:numPr>
                <w:ilvl w:val="0"/>
                <w:numId w:val="28"/>
              </w:numPr>
              <w:spacing w:after="0" w:line="300" w:lineRule="atLeast"/>
              <w:ind w:left="750"/>
              <w:textAlignment w:val="baseline"/>
              <w:rPr>
                <w:rFonts w:cstheme="minorHAnsi"/>
                <w:sz w:val="20"/>
                <w:szCs w:val="20"/>
              </w:rPr>
            </w:pPr>
            <w:r w:rsidRPr="00DE6655">
              <w:rPr>
                <w:rFonts w:cstheme="minorHAnsi"/>
                <w:sz w:val="20"/>
                <w:szCs w:val="20"/>
              </w:rPr>
              <w:t xml:space="preserve">Sharing knowledge across the organization and building a culture of knowledge sharing and learning; </w:t>
            </w:r>
          </w:p>
          <w:p w:rsidR="00DE6655" w:rsidRPr="00DE6655" w:rsidRDefault="00DE6655" w:rsidP="00DE6655">
            <w:pPr>
              <w:numPr>
                <w:ilvl w:val="0"/>
                <w:numId w:val="28"/>
              </w:numPr>
              <w:spacing w:after="0" w:line="300" w:lineRule="atLeast"/>
              <w:ind w:left="750"/>
              <w:textAlignment w:val="baseline"/>
              <w:rPr>
                <w:rFonts w:cstheme="minorHAnsi"/>
                <w:sz w:val="20"/>
                <w:szCs w:val="20"/>
              </w:rPr>
            </w:pPr>
            <w:r w:rsidRPr="00DE6655">
              <w:rPr>
                <w:rFonts w:cstheme="minorHAnsi"/>
                <w:sz w:val="20"/>
                <w:szCs w:val="20"/>
              </w:rPr>
              <w:t>Fair and transparent decision making; calculated risk-taking.</w:t>
            </w:r>
          </w:p>
        </w:tc>
      </w:tr>
    </w:tbl>
    <w:p w:rsidR="00032FBD" w:rsidRDefault="00032FBD" w:rsidP="00AF2B0A">
      <w:pPr>
        <w:rPr>
          <w:rFonts w:cstheme="minorHAnsi"/>
          <w:sz w:val="20"/>
          <w:szCs w:val="20"/>
        </w:rPr>
      </w:pPr>
    </w:p>
    <w:bookmarkEnd w:id="6"/>
    <w:bookmarkEnd w:id="7"/>
    <w:p w:rsidR="00340185" w:rsidRPr="00004C8A" w:rsidRDefault="00340185" w:rsidP="00C12735">
      <w:pPr>
        <w:pStyle w:val="ListParagraph"/>
        <w:numPr>
          <w:ilvl w:val="0"/>
          <w:numId w:val="12"/>
        </w:numPr>
        <w:tabs>
          <w:tab w:val="left" w:pos="7710"/>
        </w:tabs>
        <w:jc w:val="both"/>
        <w:rPr>
          <w:rFonts w:cstheme="minorHAnsi"/>
          <w:b/>
          <w:caps/>
          <w:sz w:val="20"/>
          <w:szCs w:val="20"/>
          <w:u w:val="single"/>
        </w:rPr>
      </w:pPr>
      <w:r w:rsidRPr="00004C8A">
        <w:rPr>
          <w:rFonts w:cstheme="minorHAnsi"/>
          <w:b/>
          <w:caps/>
          <w:sz w:val="20"/>
          <w:szCs w:val="20"/>
          <w:u w:val="single"/>
        </w:rPr>
        <w:t xml:space="preserve">Reporting </w:t>
      </w:r>
    </w:p>
    <w:p w:rsidR="006B552B" w:rsidRDefault="00DE6655" w:rsidP="00004C8A">
      <w:pPr>
        <w:ind w:left="360"/>
        <w:jc w:val="both"/>
        <w:rPr>
          <w:rFonts w:cstheme="minorHAnsi"/>
          <w:sz w:val="20"/>
          <w:szCs w:val="20"/>
        </w:rPr>
      </w:pPr>
      <w:r w:rsidRPr="001D1376">
        <w:rPr>
          <w:rFonts w:cstheme="minorHAnsi"/>
          <w:sz w:val="20"/>
          <w:szCs w:val="20"/>
        </w:rPr>
        <w:t xml:space="preserve">The </w:t>
      </w:r>
      <w:r w:rsidR="00DD634A" w:rsidRPr="001D1376">
        <w:rPr>
          <w:rFonts w:cstheme="minorHAnsi"/>
          <w:sz w:val="20"/>
          <w:szCs w:val="20"/>
        </w:rPr>
        <w:t xml:space="preserve">UN Electoral Team Leader </w:t>
      </w:r>
      <w:r w:rsidRPr="001D1376">
        <w:rPr>
          <w:rFonts w:cstheme="minorHAnsi"/>
          <w:sz w:val="20"/>
          <w:szCs w:val="20"/>
        </w:rPr>
        <w:t xml:space="preserve">will report </w:t>
      </w:r>
      <w:r w:rsidR="00C34B9C" w:rsidRPr="001D1376">
        <w:rPr>
          <w:rFonts w:cstheme="minorHAnsi"/>
          <w:sz w:val="20"/>
          <w:szCs w:val="20"/>
        </w:rPr>
        <w:t xml:space="preserve">to the SRSG </w:t>
      </w:r>
      <w:r w:rsidR="001A2E1A" w:rsidRPr="001D1376">
        <w:rPr>
          <w:rFonts w:cstheme="minorHAnsi"/>
          <w:sz w:val="20"/>
          <w:szCs w:val="20"/>
        </w:rPr>
        <w:t>on</w:t>
      </w:r>
      <w:r w:rsidR="00C34B9C" w:rsidRPr="001D1376">
        <w:rPr>
          <w:rFonts w:cstheme="minorHAnsi"/>
          <w:sz w:val="20"/>
          <w:szCs w:val="20"/>
        </w:rPr>
        <w:t xml:space="preserve"> </w:t>
      </w:r>
      <w:r w:rsidR="001D1376">
        <w:rPr>
          <w:rFonts w:cstheme="minorHAnsi"/>
          <w:sz w:val="20"/>
          <w:szCs w:val="20"/>
        </w:rPr>
        <w:t xml:space="preserve">political </w:t>
      </w:r>
      <w:r w:rsidR="00C34B9C" w:rsidRPr="001D1376">
        <w:rPr>
          <w:rFonts w:cstheme="minorHAnsi"/>
          <w:sz w:val="20"/>
          <w:szCs w:val="20"/>
        </w:rPr>
        <w:t xml:space="preserve">issues relating to function of team leader and to the UNDP RR regarding </w:t>
      </w:r>
      <w:r w:rsidR="001D1376">
        <w:rPr>
          <w:rFonts w:cstheme="minorHAnsi"/>
          <w:sz w:val="20"/>
          <w:szCs w:val="20"/>
        </w:rPr>
        <w:t xml:space="preserve">programmatic and </w:t>
      </w:r>
      <w:r w:rsidR="00C34B9C" w:rsidRPr="001D1376">
        <w:rPr>
          <w:rFonts w:cstheme="minorHAnsi"/>
          <w:sz w:val="20"/>
          <w:szCs w:val="20"/>
        </w:rPr>
        <w:t>contractual matters.</w:t>
      </w:r>
    </w:p>
    <w:p w:rsidR="006B552B" w:rsidRDefault="006B552B" w:rsidP="00DE6655">
      <w:pPr>
        <w:jc w:val="both"/>
        <w:rPr>
          <w:rFonts w:cstheme="minorHAnsi"/>
          <w:sz w:val="20"/>
          <w:szCs w:val="20"/>
        </w:rPr>
      </w:pPr>
    </w:p>
    <w:p w:rsidR="00A449E2" w:rsidRPr="00A449E2" w:rsidRDefault="00A449E2" w:rsidP="00C12735">
      <w:pPr>
        <w:pStyle w:val="ListParagraph"/>
        <w:numPr>
          <w:ilvl w:val="0"/>
          <w:numId w:val="12"/>
        </w:numPr>
        <w:tabs>
          <w:tab w:val="left" w:pos="7710"/>
        </w:tabs>
        <w:jc w:val="both"/>
        <w:rPr>
          <w:rFonts w:cstheme="minorHAnsi"/>
          <w:b/>
          <w:caps/>
          <w:sz w:val="20"/>
          <w:szCs w:val="20"/>
          <w:u w:val="single"/>
        </w:rPr>
      </w:pPr>
      <w:r w:rsidRPr="00A449E2">
        <w:rPr>
          <w:rFonts w:cstheme="minorHAnsi"/>
          <w:b/>
          <w:caps/>
          <w:sz w:val="20"/>
          <w:szCs w:val="20"/>
          <w:u w:val="single"/>
        </w:rPr>
        <w:t>Required Skills and Experience</w:t>
      </w:r>
    </w:p>
    <w:p w:rsidR="00DE6655" w:rsidRPr="00DE6655" w:rsidRDefault="00DE6655" w:rsidP="00DE6655">
      <w:pPr>
        <w:spacing w:after="0" w:line="240" w:lineRule="auto"/>
        <w:ind w:firstLine="360"/>
        <w:textAlignment w:val="baseline"/>
        <w:rPr>
          <w:rFonts w:cstheme="minorHAnsi"/>
          <w:sz w:val="20"/>
          <w:szCs w:val="20"/>
          <w:u w:val="single"/>
        </w:rPr>
      </w:pPr>
      <w:r>
        <w:rPr>
          <w:rFonts w:cstheme="minorHAnsi"/>
          <w:sz w:val="20"/>
          <w:szCs w:val="20"/>
          <w:u w:val="single"/>
        </w:rPr>
        <w:t>Education:</w:t>
      </w:r>
    </w:p>
    <w:p w:rsidR="00DE6655" w:rsidRDefault="00DE6655" w:rsidP="00DE6655">
      <w:pPr>
        <w:numPr>
          <w:ilvl w:val="0"/>
          <w:numId w:val="29"/>
        </w:numPr>
        <w:spacing w:after="0" w:line="300" w:lineRule="atLeast"/>
        <w:ind w:left="750"/>
        <w:textAlignment w:val="baseline"/>
        <w:rPr>
          <w:rFonts w:cstheme="minorHAnsi"/>
          <w:sz w:val="20"/>
          <w:szCs w:val="20"/>
        </w:rPr>
      </w:pPr>
      <w:r w:rsidRPr="00DE6655">
        <w:rPr>
          <w:rFonts w:cstheme="minorHAnsi"/>
          <w:sz w:val="20"/>
          <w:szCs w:val="20"/>
        </w:rPr>
        <w:t xml:space="preserve">Advanced university degree (Masters or equivalent) in international relations, </w:t>
      </w:r>
      <w:r w:rsidR="000C4DBF">
        <w:rPr>
          <w:rFonts w:cstheme="minorHAnsi"/>
          <w:sz w:val="20"/>
          <w:szCs w:val="20"/>
        </w:rPr>
        <w:t xml:space="preserve">law, </w:t>
      </w:r>
      <w:r w:rsidRPr="00DE6655">
        <w:rPr>
          <w:rFonts w:cstheme="minorHAnsi"/>
          <w:sz w:val="20"/>
          <w:szCs w:val="20"/>
        </w:rPr>
        <w:t>anthropology, community development, or any other related field</w:t>
      </w:r>
      <w:r w:rsidR="000C4DBF">
        <w:rPr>
          <w:rFonts w:cstheme="minorHAnsi"/>
          <w:sz w:val="20"/>
          <w:szCs w:val="20"/>
        </w:rPr>
        <w:t xml:space="preserve"> combined with equivalent experience</w:t>
      </w:r>
      <w:r w:rsidRPr="00DE6655">
        <w:rPr>
          <w:rFonts w:cstheme="minorHAnsi"/>
          <w:sz w:val="20"/>
          <w:szCs w:val="20"/>
        </w:rPr>
        <w:t>.</w:t>
      </w:r>
      <w:r w:rsidR="0042461E">
        <w:rPr>
          <w:rFonts w:cstheme="minorHAnsi"/>
          <w:sz w:val="20"/>
          <w:szCs w:val="20"/>
        </w:rPr>
        <w:t xml:space="preserve"> </w:t>
      </w:r>
    </w:p>
    <w:p w:rsidR="000C4DBF" w:rsidRPr="00DE6655" w:rsidRDefault="000C4DBF" w:rsidP="00DE6655">
      <w:pPr>
        <w:numPr>
          <w:ilvl w:val="0"/>
          <w:numId w:val="29"/>
        </w:numPr>
        <w:spacing w:after="0" w:line="300" w:lineRule="atLeast"/>
        <w:ind w:left="750"/>
        <w:textAlignment w:val="baseline"/>
        <w:rPr>
          <w:rFonts w:cstheme="minorHAnsi"/>
          <w:sz w:val="20"/>
          <w:szCs w:val="20"/>
        </w:rPr>
      </w:pPr>
    </w:p>
    <w:p w:rsidR="00DE6655" w:rsidRDefault="00DE6655" w:rsidP="00DE6655">
      <w:pPr>
        <w:spacing w:after="0" w:line="240" w:lineRule="auto"/>
        <w:ind w:firstLine="360"/>
        <w:textAlignment w:val="baseline"/>
        <w:rPr>
          <w:rFonts w:cstheme="minorHAnsi"/>
          <w:sz w:val="20"/>
          <w:szCs w:val="20"/>
          <w:u w:val="single"/>
        </w:rPr>
      </w:pPr>
    </w:p>
    <w:p w:rsidR="00DE6655" w:rsidRPr="00DE6655" w:rsidRDefault="00DE6655" w:rsidP="00DE6655">
      <w:pPr>
        <w:spacing w:after="0" w:line="240" w:lineRule="auto"/>
        <w:ind w:firstLine="360"/>
        <w:textAlignment w:val="baseline"/>
        <w:rPr>
          <w:rFonts w:cstheme="minorHAnsi"/>
          <w:sz w:val="20"/>
          <w:szCs w:val="20"/>
        </w:rPr>
      </w:pPr>
      <w:r w:rsidRPr="00DE6655">
        <w:rPr>
          <w:rFonts w:cstheme="minorHAnsi"/>
          <w:sz w:val="20"/>
          <w:szCs w:val="20"/>
          <w:u w:val="single"/>
        </w:rPr>
        <w:t>Experience:</w:t>
      </w:r>
      <w:r w:rsidRPr="00DE6655">
        <w:rPr>
          <w:rFonts w:cstheme="minorHAnsi"/>
          <w:sz w:val="20"/>
          <w:szCs w:val="20"/>
        </w:rPr>
        <w:t xml:space="preserve">                 </w:t>
      </w:r>
    </w:p>
    <w:p w:rsidR="0042461E" w:rsidRDefault="0042461E" w:rsidP="007D0678">
      <w:pPr>
        <w:numPr>
          <w:ilvl w:val="0"/>
          <w:numId w:val="30"/>
        </w:numPr>
        <w:spacing w:after="0" w:line="300" w:lineRule="atLeast"/>
        <w:ind w:left="750"/>
        <w:textAlignment w:val="baseline"/>
        <w:rPr>
          <w:rFonts w:cstheme="minorHAnsi"/>
          <w:sz w:val="20"/>
          <w:szCs w:val="20"/>
        </w:rPr>
      </w:pPr>
      <w:r>
        <w:rPr>
          <w:rFonts w:cstheme="minorHAnsi"/>
          <w:sz w:val="20"/>
          <w:szCs w:val="20"/>
        </w:rPr>
        <w:t xml:space="preserve">15 years </w:t>
      </w:r>
      <w:r w:rsidR="0076226C">
        <w:rPr>
          <w:rFonts w:cstheme="minorHAnsi"/>
          <w:sz w:val="20"/>
          <w:szCs w:val="20"/>
        </w:rPr>
        <w:t>of experience</w:t>
      </w:r>
      <w:r>
        <w:rPr>
          <w:rFonts w:cstheme="minorHAnsi"/>
          <w:sz w:val="20"/>
          <w:szCs w:val="20"/>
        </w:rPr>
        <w:t xml:space="preserve"> in providing electoral assistance under the UN or similar organization in post-conflict and/or peace-keeping contexts;</w:t>
      </w:r>
    </w:p>
    <w:p w:rsidR="007D0678" w:rsidRPr="007D0678" w:rsidRDefault="007D0678" w:rsidP="007D0678">
      <w:pPr>
        <w:numPr>
          <w:ilvl w:val="0"/>
          <w:numId w:val="30"/>
        </w:numPr>
        <w:spacing w:after="0" w:line="300" w:lineRule="atLeast"/>
        <w:ind w:left="750"/>
        <w:textAlignment w:val="baseline"/>
        <w:rPr>
          <w:rFonts w:cstheme="minorHAnsi"/>
          <w:sz w:val="20"/>
          <w:szCs w:val="20"/>
        </w:rPr>
      </w:pPr>
      <w:r>
        <w:rPr>
          <w:rFonts w:cstheme="minorHAnsi"/>
          <w:sz w:val="20"/>
          <w:szCs w:val="20"/>
        </w:rPr>
        <w:t xml:space="preserve">Experience in OCV. </w:t>
      </w:r>
    </w:p>
    <w:p w:rsidR="00DE6655" w:rsidRDefault="000C4DBF" w:rsidP="00DE6655">
      <w:pPr>
        <w:numPr>
          <w:ilvl w:val="0"/>
          <w:numId w:val="30"/>
        </w:numPr>
        <w:spacing w:after="0" w:line="300" w:lineRule="atLeast"/>
        <w:ind w:left="750"/>
        <w:textAlignment w:val="baseline"/>
        <w:rPr>
          <w:rFonts w:cstheme="minorHAnsi"/>
          <w:sz w:val="20"/>
          <w:szCs w:val="20"/>
        </w:rPr>
      </w:pPr>
      <w:r>
        <w:rPr>
          <w:rFonts w:cstheme="minorHAnsi"/>
          <w:sz w:val="20"/>
          <w:szCs w:val="20"/>
        </w:rPr>
        <w:t>W</w:t>
      </w:r>
      <w:r w:rsidR="00DE6655" w:rsidRPr="00DE6655">
        <w:rPr>
          <w:rFonts w:cstheme="minorHAnsi"/>
          <w:sz w:val="20"/>
          <w:szCs w:val="20"/>
        </w:rPr>
        <w:t xml:space="preserve">ork experience in programme/project formulation, management and policy advice </w:t>
      </w:r>
      <w:r w:rsidR="00DD634A">
        <w:rPr>
          <w:rFonts w:cstheme="minorHAnsi"/>
          <w:sz w:val="20"/>
          <w:szCs w:val="20"/>
        </w:rPr>
        <w:t>in the areas of governance and elections</w:t>
      </w:r>
      <w:r w:rsidR="00DE6655" w:rsidRPr="00DE6655">
        <w:rPr>
          <w:rFonts w:cstheme="minorHAnsi"/>
          <w:sz w:val="20"/>
          <w:szCs w:val="20"/>
        </w:rPr>
        <w:t>;</w:t>
      </w:r>
    </w:p>
    <w:p w:rsidR="009D4F6D" w:rsidRDefault="009D4F6D" w:rsidP="009D4F6D">
      <w:pPr>
        <w:numPr>
          <w:ilvl w:val="0"/>
          <w:numId w:val="30"/>
        </w:numPr>
        <w:spacing w:after="0" w:line="300" w:lineRule="atLeast"/>
        <w:textAlignment w:val="baseline"/>
        <w:rPr>
          <w:rFonts w:cstheme="minorHAnsi"/>
          <w:sz w:val="20"/>
          <w:szCs w:val="20"/>
        </w:rPr>
      </w:pPr>
      <w:r w:rsidRPr="009D4F6D">
        <w:rPr>
          <w:rFonts w:cstheme="minorHAnsi"/>
          <w:sz w:val="20"/>
          <w:szCs w:val="20"/>
        </w:rPr>
        <w:lastRenderedPageBreak/>
        <w:t>Experience in engagement at senior management level and providing high</w:t>
      </w:r>
      <w:r>
        <w:rPr>
          <w:rFonts w:cstheme="minorHAnsi"/>
          <w:sz w:val="20"/>
          <w:szCs w:val="20"/>
        </w:rPr>
        <w:t>-level electoral briefings is a</w:t>
      </w:r>
      <w:r w:rsidRPr="009D4F6D">
        <w:rPr>
          <w:rFonts w:cstheme="minorHAnsi"/>
          <w:sz w:val="20"/>
          <w:szCs w:val="20"/>
        </w:rPr>
        <w:t xml:space="preserve"> key requirement.</w:t>
      </w:r>
    </w:p>
    <w:p w:rsidR="00DE6655" w:rsidRPr="00DE6655" w:rsidRDefault="00DE6655" w:rsidP="009D4F6D">
      <w:pPr>
        <w:numPr>
          <w:ilvl w:val="0"/>
          <w:numId w:val="30"/>
        </w:numPr>
        <w:spacing w:after="0" w:line="300" w:lineRule="atLeast"/>
        <w:textAlignment w:val="baseline"/>
        <w:rPr>
          <w:rFonts w:cstheme="minorHAnsi"/>
          <w:sz w:val="20"/>
          <w:szCs w:val="20"/>
        </w:rPr>
      </w:pPr>
      <w:r w:rsidRPr="00DE6655">
        <w:rPr>
          <w:rFonts w:cstheme="minorHAnsi"/>
          <w:sz w:val="20"/>
          <w:szCs w:val="20"/>
        </w:rPr>
        <w:t>Prev</w:t>
      </w:r>
      <w:r>
        <w:rPr>
          <w:rFonts w:cstheme="minorHAnsi"/>
          <w:sz w:val="20"/>
          <w:szCs w:val="20"/>
        </w:rPr>
        <w:t>ious working experience for the UN</w:t>
      </w:r>
      <w:r w:rsidR="000C4DBF">
        <w:rPr>
          <w:rFonts w:cstheme="minorHAnsi"/>
          <w:sz w:val="20"/>
          <w:szCs w:val="20"/>
        </w:rPr>
        <w:t xml:space="preserve"> in the Arab region</w:t>
      </w:r>
      <w:r w:rsidRPr="00DE6655">
        <w:rPr>
          <w:rFonts w:cstheme="minorHAnsi"/>
          <w:sz w:val="20"/>
          <w:szCs w:val="20"/>
        </w:rPr>
        <w:t xml:space="preserve"> is an asset.</w:t>
      </w:r>
    </w:p>
    <w:p w:rsidR="00DE6655" w:rsidRDefault="00DE6655" w:rsidP="00DE6655">
      <w:pPr>
        <w:spacing w:after="0" w:line="240" w:lineRule="auto"/>
        <w:ind w:firstLine="360"/>
        <w:textAlignment w:val="baseline"/>
        <w:rPr>
          <w:rFonts w:cstheme="minorHAnsi"/>
          <w:sz w:val="20"/>
          <w:szCs w:val="20"/>
          <w:u w:val="single"/>
        </w:rPr>
      </w:pPr>
    </w:p>
    <w:p w:rsidR="00DE6655" w:rsidRPr="00DE6655" w:rsidRDefault="00DE6655" w:rsidP="00DE6655">
      <w:pPr>
        <w:spacing w:after="0" w:line="240" w:lineRule="auto"/>
        <w:ind w:firstLine="360"/>
        <w:textAlignment w:val="baseline"/>
        <w:rPr>
          <w:rFonts w:cstheme="minorHAnsi"/>
          <w:sz w:val="20"/>
          <w:szCs w:val="20"/>
          <w:u w:val="single"/>
        </w:rPr>
      </w:pPr>
      <w:r>
        <w:rPr>
          <w:rFonts w:cstheme="minorHAnsi"/>
          <w:sz w:val="20"/>
          <w:szCs w:val="20"/>
          <w:u w:val="single"/>
        </w:rPr>
        <w:t>Language:</w:t>
      </w:r>
    </w:p>
    <w:p w:rsidR="00DD634A" w:rsidRDefault="00DD634A" w:rsidP="00DD634A">
      <w:pPr>
        <w:spacing w:after="0" w:line="300" w:lineRule="atLeast"/>
        <w:textAlignment w:val="baseline"/>
        <w:rPr>
          <w:rFonts w:cstheme="minorHAnsi"/>
          <w:sz w:val="20"/>
          <w:szCs w:val="20"/>
        </w:rPr>
      </w:pPr>
    </w:p>
    <w:p w:rsidR="00004C8A" w:rsidRPr="007D0678" w:rsidRDefault="00DE6655" w:rsidP="007D0678">
      <w:pPr>
        <w:pStyle w:val="ListParagraph"/>
        <w:numPr>
          <w:ilvl w:val="0"/>
          <w:numId w:val="32"/>
        </w:numPr>
        <w:spacing w:after="0" w:line="300" w:lineRule="atLeast"/>
        <w:textAlignment w:val="baseline"/>
        <w:rPr>
          <w:rFonts w:cstheme="minorHAnsi"/>
          <w:sz w:val="20"/>
          <w:szCs w:val="20"/>
        </w:rPr>
      </w:pPr>
      <w:r w:rsidRPr="00DD634A">
        <w:rPr>
          <w:rFonts w:cstheme="minorHAnsi"/>
          <w:sz w:val="20"/>
          <w:szCs w:val="20"/>
        </w:rPr>
        <w:t>Strong written and spoken English</w:t>
      </w:r>
    </w:p>
    <w:p w:rsidR="00DD634A" w:rsidRPr="00DD634A" w:rsidRDefault="00DD634A" w:rsidP="00DD634A">
      <w:pPr>
        <w:pStyle w:val="ListParagraph"/>
        <w:spacing w:after="0" w:line="300" w:lineRule="atLeast"/>
        <w:textAlignment w:val="baseline"/>
        <w:rPr>
          <w:rFonts w:cstheme="minorHAnsi"/>
          <w:sz w:val="20"/>
          <w:szCs w:val="20"/>
        </w:rPr>
      </w:pPr>
    </w:p>
    <w:bookmarkEnd w:id="3"/>
    <w:p w:rsidR="00004C8A" w:rsidRPr="00004C8A" w:rsidRDefault="00A15536" w:rsidP="00C12735">
      <w:pPr>
        <w:pStyle w:val="ListParagraph"/>
        <w:numPr>
          <w:ilvl w:val="0"/>
          <w:numId w:val="12"/>
        </w:numPr>
        <w:tabs>
          <w:tab w:val="left" w:pos="7710"/>
        </w:tabs>
        <w:jc w:val="both"/>
        <w:rPr>
          <w:rFonts w:cstheme="minorHAnsi"/>
          <w:b/>
          <w:bCs/>
          <w:caps/>
          <w:sz w:val="20"/>
          <w:szCs w:val="20"/>
          <w:u w:val="single"/>
        </w:rPr>
      </w:pPr>
      <w:r>
        <w:rPr>
          <w:rFonts w:cstheme="minorHAnsi"/>
          <w:b/>
          <w:bCs/>
          <w:caps/>
          <w:sz w:val="20"/>
          <w:szCs w:val="20"/>
          <w:u w:val="single"/>
        </w:rPr>
        <w:t>SCHEDULE OF PAYMENT</w:t>
      </w:r>
    </w:p>
    <w:p w:rsidR="00004C8A" w:rsidRPr="00A15536" w:rsidRDefault="00004C8A" w:rsidP="00A15536">
      <w:pPr>
        <w:tabs>
          <w:tab w:val="left" w:pos="1410"/>
        </w:tabs>
        <w:jc w:val="both"/>
        <w:rPr>
          <w:rFonts w:cs="Arial"/>
        </w:rPr>
      </w:pPr>
      <w:r w:rsidRPr="00004C8A">
        <w:rPr>
          <w:rFonts w:cs="Arial"/>
        </w:rPr>
        <w:t>Payments shall be done monthly based on actual days worked, upon verification of completion of specific reports and approval by the consultant’s supervisor and a timesheet according to UNDP procurement formats for individual contractors.</w:t>
      </w:r>
    </w:p>
    <w:p w:rsidR="00004C8A" w:rsidRPr="00A15536" w:rsidRDefault="00A15536" w:rsidP="00C12735">
      <w:pPr>
        <w:pStyle w:val="ListParagraph"/>
        <w:numPr>
          <w:ilvl w:val="0"/>
          <w:numId w:val="12"/>
        </w:numPr>
        <w:tabs>
          <w:tab w:val="left" w:pos="7710"/>
        </w:tabs>
        <w:jc w:val="both"/>
        <w:rPr>
          <w:rFonts w:cstheme="minorHAnsi"/>
          <w:b/>
          <w:bCs/>
          <w:caps/>
          <w:sz w:val="20"/>
          <w:szCs w:val="20"/>
          <w:u w:val="single"/>
        </w:rPr>
      </w:pPr>
      <w:r>
        <w:rPr>
          <w:rFonts w:cstheme="minorHAnsi"/>
          <w:b/>
          <w:bCs/>
          <w:caps/>
          <w:sz w:val="20"/>
          <w:szCs w:val="20"/>
          <w:u w:val="single"/>
        </w:rPr>
        <w:t>Duration of the Work</w:t>
      </w:r>
    </w:p>
    <w:p w:rsidR="00004C8A" w:rsidRPr="00744406" w:rsidRDefault="00CA5BE8" w:rsidP="00004C8A">
      <w:pPr>
        <w:tabs>
          <w:tab w:val="left" w:pos="1410"/>
        </w:tabs>
        <w:jc w:val="both"/>
        <w:rPr>
          <w:rFonts w:cs="Arial"/>
          <w:b/>
          <w:u w:val="single"/>
        </w:rPr>
      </w:pPr>
      <w:r>
        <w:rPr>
          <w:rFonts w:cs="Arial"/>
        </w:rPr>
        <w:t>Six (6)</w:t>
      </w:r>
      <w:r w:rsidR="00004C8A" w:rsidRPr="009B2B64">
        <w:rPr>
          <w:rFonts w:cs="Arial"/>
        </w:rPr>
        <w:t xml:space="preserve"> months </w:t>
      </w:r>
      <w:r w:rsidR="00A15536">
        <w:rPr>
          <w:rFonts w:cs="Arial"/>
        </w:rPr>
        <w:t>with maximum of 1</w:t>
      </w:r>
      <w:r>
        <w:rPr>
          <w:rFonts w:cs="Arial"/>
        </w:rPr>
        <w:t>2</w:t>
      </w:r>
      <w:r w:rsidR="00A15536">
        <w:rPr>
          <w:rFonts w:cs="Arial"/>
        </w:rPr>
        <w:t xml:space="preserve">0 </w:t>
      </w:r>
      <w:r w:rsidR="00872C7E">
        <w:rPr>
          <w:rFonts w:cs="Arial"/>
        </w:rPr>
        <w:t>(one-hundred-and-</w:t>
      </w:r>
      <w:r w:rsidR="000D27A6">
        <w:rPr>
          <w:rFonts w:cs="Arial"/>
        </w:rPr>
        <w:t>twenty</w:t>
      </w:r>
      <w:r w:rsidR="00872C7E">
        <w:rPr>
          <w:rFonts w:cs="Arial"/>
        </w:rPr>
        <w:t xml:space="preserve">) </w:t>
      </w:r>
      <w:r w:rsidR="00004C8A" w:rsidRPr="009B2B64">
        <w:rPr>
          <w:rFonts w:cs="Arial"/>
        </w:rPr>
        <w:t>working days (possibility of extension)</w:t>
      </w:r>
      <w:r w:rsidR="00A15536">
        <w:rPr>
          <w:rFonts w:cs="Arial"/>
        </w:rPr>
        <w:t>.</w:t>
      </w:r>
    </w:p>
    <w:bookmarkEnd w:id="4"/>
    <w:p w:rsidR="00EB2931" w:rsidRPr="00EB2931" w:rsidRDefault="00EB2931" w:rsidP="00315B8F">
      <w:pPr>
        <w:spacing w:after="0" w:line="293" w:lineRule="atLeast"/>
        <w:textAlignment w:val="baseline"/>
        <w:rPr>
          <w:rFonts w:eastAsia="Calibri" w:cstheme="minorHAnsi"/>
          <w:sz w:val="20"/>
          <w:szCs w:val="20"/>
          <w:lang w:val="en"/>
        </w:rPr>
      </w:pPr>
    </w:p>
    <w:p w:rsidR="00315B8F" w:rsidRPr="00A93AB0" w:rsidRDefault="00315B8F" w:rsidP="00C12735">
      <w:pPr>
        <w:pStyle w:val="ListParagraph"/>
        <w:numPr>
          <w:ilvl w:val="0"/>
          <w:numId w:val="13"/>
        </w:numPr>
        <w:tabs>
          <w:tab w:val="left" w:pos="7710"/>
        </w:tabs>
        <w:jc w:val="both"/>
        <w:rPr>
          <w:rFonts w:cstheme="minorHAnsi"/>
          <w:b/>
          <w:caps/>
          <w:sz w:val="20"/>
          <w:szCs w:val="20"/>
        </w:rPr>
      </w:pPr>
      <w:r w:rsidRPr="00A93AB0">
        <w:rPr>
          <w:rFonts w:cstheme="minorHAnsi"/>
          <w:b/>
          <w:caps/>
          <w:sz w:val="20"/>
          <w:szCs w:val="20"/>
        </w:rPr>
        <w:t>DOCUMENTS TO BE INCLUDE</w:t>
      </w:r>
      <w:r w:rsidR="00A93AB0" w:rsidRPr="00A93AB0">
        <w:rPr>
          <w:rFonts w:cstheme="minorHAnsi"/>
          <w:b/>
          <w:caps/>
          <w:sz w:val="20"/>
          <w:szCs w:val="20"/>
        </w:rPr>
        <w:t>D WHEN SUBMITTING THE PROPOSALS</w:t>
      </w:r>
    </w:p>
    <w:p w:rsidR="00315B8F" w:rsidRPr="00EB2931" w:rsidRDefault="00315B8F" w:rsidP="00315B8F">
      <w:pPr>
        <w:spacing w:after="0" w:line="293" w:lineRule="atLeast"/>
        <w:textAlignment w:val="baseline"/>
        <w:rPr>
          <w:rFonts w:eastAsia="Calibri" w:cstheme="minorHAnsi"/>
          <w:b/>
          <w:sz w:val="20"/>
          <w:szCs w:val="20"/>
        </w:rPr>
      </w:pPr>
    </w:p>
    <w:tbl>
      <w:tblPr>
        <w:tblStyle w:val="TableGrid"/>
        <w:tblW w:w="0" w:type="auto"/>
        <w:tblLook w:val="04A0" w:firstRow="1" w:lastRow="0" w:firstColumn="1" w:lastColumn="0" w:noHBand="0" w:noVBand="1"/>
      </w:tblPr>
      <w:tblGrid>
        <w:gridCol w:w="9350"/>
      </w:tblGrid>
      <w:tr w:rsidR="00315B8F" w:rsidRPr="00EB2931" w:rsidTr="007720F5">
        <w:tc>
          <w:tcPr>
            <w:tcW w:w="9576" w:type="dxa"/>
          </w:tcPr>
          <w:p w:rsidR="00315B8F" w:rsidRPr="00EB2931" w:rsidRDefault="00315B8F" w:rsidP="00315B8F">
            <w:pPr>
              <w:spacing w:line="293" w:lineRule="atLeast"/>
              <w:textAlignment w:val="baseline"/>
              <w:rPr>
                <w:rFonts w:eastAsia="Calibri" w:cstheme="minorHAnsi"/>
                <w:sz w:val="20"/>
                <w:szCs w:val="20"/>
              </w:rPr>
            </w:pPr>
            <w:r w:rsidRPr="00EB2931">
              <w:rPr>
                <w:rFonts w:eastAsia="Calibri" w:cstheme="minorHAnsi"/>
                <w:sz w:val="20"/>
                <w:szCs w:val="20"/>
              </w:rPr>
              <w:t>Interested individual consultants must submit the following documents/information to demonstrate their qualifications:</w:t>
            </w:r>
          </w:p>
          <w:p w:rsidR="00315B8F" w:rsidRPr="009B1AFF" w:rsidRDefault="00315B8F" w:rsidP="00C12735">
            <w:pPr>
              <w:pStyle w:val="ListParagraph"/>
              <w:numPr>
                <w:ilvl w:val="0"/>
                <w:numId w:val="8"/>
              </w:numPr>
              <w:spacing w:line="293" w:lineRule="atLeast"/>
              <w:textAlignment w:val="baseline"/>
              <w:rPr>
                <w:rFonts w:eastAsia="Calibri" w:cstheme="minorHAnsi"/>
                <w:sz w:val="20"/>
                <w:szCs w:val="20"/>
              </w:rPr>
            </w:pPr>
            <w:r w:rsidRPr="009B1AFF">
              <w:rPr>
                <w:rFonts w:eastAsia="Calibri" w:cstheme="minorHAnsi"/>
                <w:sz w:val="20"/>
                <w:szCs w:val="20"/>
              </w:rPr>
              <w:t>Technical Proposal</w:t>
            </w:r>
            <w:r w:rsidR="00FD621F">
              <w:rPr>
                <w:rFonts w:eastAsia="Calibri" w:cstheme="minorHAnsi"/>
                <w:sz w:val="20"/>
                <w:szCs w:val="20"/>
              </w:rPr>
              <w:t>;</w:t>
            </w:r>
          </w:p>
          <w:p w:rsidR="00315B8F" w:rsidRPr="009B1AFF" w:rsidRDefault="00315B8F" w:rsidP="00C12735">
            <w:pPr>
              <w:pStyle w:val="ListParagraph"/>
              <w:numPr>
                <w:ilvl w:val="0"/>
                <w:numId w:val="8"/>
              </w:numPr>
              <w:spacing w:line="293" w:lineRule="atLeast"/>
              <w:textAlignment w:val="baseline"/>
              <w:rPr>
                <w:rFonts w:eastAsia="Calibri" w:cstheme="minorHAnsi"/>
                <w:sz w:val="20"/>
                <w:szCs w:val="20"/>
              </w:rPr>
            </w:pPr>
            <w:r w:rsidRPr="009B1AFF">
              <w:rPr>
                <w:rFonts w:eastAsia="Calibri" w:cstheme="minorHAnsi"/>
                <w:sz w:val="20"/>
                <w:szCs w:val="20"/>
              </w:rPr>
              <w:t>Explaining why they are the most suitable for the work</w:t>
            </w:r>
            <w:r w:rsidR="00FD621F">
              <w:rPr>
                <w:rFonts w:eastAsia="Calibri" w:cstheme="minorHAnsi"/>
                <w:sz w:val="20"/>
                <w:szCs w:val="20"/>
              </w:rPr>
              <w:t>;</w:t>
            </w:r>
          </w:p>
          <w:p w:rsidR="00315B8F" w:rsidRPr="009B1AFF" w:rsidRDefault="00315B8F" w:rsidP="00C12735">
            <w:pPr>
              <w:pStyle w:val="ListParagraph"/>
              <w:numPr>
                <w:ilvl w:val="0"/>
                <w:numId w:val="8"/>
              </w:numPr>
              <w:spacing w:line="293" w:lineRule="atLeast"/>
              <w:textAlignment w:val="baseline"/>
              <w:rPr>
                <w:rFonts w:eastAsia="Calibri" w:cstheme="minorHAnsi"/>
                <w:sz w:val="20"/>
                <w:szCs w:val="20"/>
              </w:rPr>
            </w:pPr>
            <w:r w:rsidRPr="009B1AFF">
              <w:rPr>
                <w:rFonts w:eastAsia="Calibri" w:cstheme="minorHAnsi"/>
                <w:sz w:val="20"/>
                <w:szCs w:val="20"/>
              </w:rPr>
              <w:t>Financial proposal</w:t>
            </w:r>
            <w:r w:rsidR="00FD621F">
              <w:rPr>
                <w:rFonts w:eastAsia="Calibri" w:cstheme="minorHAnsi"/>
                <w:sz w:val="20"/>
                <w:szCs w:val="20"/>
              </w:rPr>
              <w:t>;</w:t>
            </w:r>
          </w:p>
          <w:p w:rsidR="00315B8F" w:rsidRPr="009B1AFF" w:rsidRDefault="00315B8F" w:rsidP="00C12735">
            <w:pPr>
              <w:pStyle w:val="ListParagraph"/>
              <w:numPr>
                <w:ilvl w:val="0"/>
                <w:numId w:val="8"/>
              </w:numPr>
              <w:spacing w:line="293" w:lineRule="atLeast"/>
              <w:textAlignment w:val="baseline"/>
              <w:rPr>
                <w:rFonts w:eastAsia="Calibri" w:cstheme="minorHAnsi"/>
                <w:b/>
                <w:sz w:val="20"/>
                <w:szCs w:val="20"/>
              </w:rPr>
            </w:pPr>
            <w:r w:rsidRPr="009B1AFF">
              <w:rPr>
                <w:rFonts w:eastAsia="Calibri" w:cstheme="minorHAnsi"/>
                <w:sz w:val="20"/>
                <w:szCs w:val="20"/>
              </w:rPr>
              <w:t xml:space="preserve">Personal CV including </w:t>
            </w:r>
            <w:proofErr w:type="gramStart"/>
            <w:r w:rsidRPr="009B1AFF">
              <w:rPr>
                <w:rFonts w:eastAsia="Calibri" w:cstheme="minorHAnsi"/>
                <w:sz w:val="20"/>
                <w:szCs w:val="20"/>
              </w:rPr>
              <w:t>past experience</w:t>
            </w:r>
            <w:proofErr w:type="gramEnd"/>
            <w:r w:rsidRPr="009B1AFF">
              <w:rPr>
                <w:rFonts w:eastAsia="Calibri" w:cstheme="minorHAnsi"/>
                <w:sz w:val="20"/>
                <w:szCs w:val="20"/>
              </w:rPr>
              <w:t xml:space="preserve"> in similar projects and at least 3 contactable reference</w:t>
            </w:r>
            <w:r w:rsidRPr="009B1AFF">
              <w:rPr>
                <w:rFonts w:eastAsia="Calibri" w:cstheme="minorHAnsi"/>
                <w:b/>
                <w:sz w:val="20"/>
                <w:szCs w:val="20"/>
              </w:rPr>
              <w:t>s</w:t>
            </w:r>
            <w:r w:rsidR="00FD621F">
              <w:rPr>
                <w:rFonts w:eastAsia="Calibri" w:cstheme="minorHAnsi"/>
                <w:b/>
                <w:sz w:val="20"/>
                <w:szCs w:val="20"/>
              </w:rPr>
              <w:t>.</w:t>
            </w:r>
          </w:p>
        </w:tc>
      </w:tr>
    </w:tbl>
    <w:p w:rsidR="00315B8F" w:rsidRDefault="00315B8F" w:rsidP="00315B8F">
      <w:pPr>
        <w:spacing w:after="0" w:line="293" w:lineRule="atLeast"/>
        <w:textAlignment w:val="baseline"/>
        <w:rPr>
          <w:rFonts w:eastAsia="Calibri" w:cstheme="minorHAnsi"/>
          <w:b/>
          <w:sz w:val="20"/>
          <w:szCs w:val="20"/>
        </w:rPr>
      </w:pPr>
    </w:p>
    <w:p w:rsidR="00732E6E" w:rsidRPr="00EB2931" w:rsidRDefault="00732E6E" w:rsidP="00315B8F">
      <w:pPr>
        <w:spacing w:after="0" w:line="293" w:lineRule="atLeast"/>
        <w:textAlignment w:val="baseline"/>
        <w:rPr>
          <w:rFonts w:eastAsia="Calibri" w:cstheme="minorHAnsi"/>
          <w:b/>
          <w:sz w:val="20"/>
          <w:szCs w:val="20"/>
        </w:rPr>
      </w:pPr>
    </w:p>
    <w:p w:rsidR="00315B8F" w:rsidRPr="00A93AB0" w:rsidRDefault="00315B8F" w:rsidP="00C12735">
      <w:pPr>
        <w:pStyle w:val="ListParagraph"/>
        <w:numPr>
          <w:ilvl w:val="0"/>
          <w:numId w:val="13"/>
        </w:numPr>
        <w:tabs>
          <w:tab w:val="left" w:pos="7710"/>
        </w:tabs>
        <w:jc w:val="both"/>
        <w:rPr>
          <w:rFonts w:cstheme="minorHAnsi"/>
          <w:b/>
          <w:caps/>
          <w:sz w:val="20"/>
          <w:szCs w:val="20"/>
        </w:rPr>
      </w:pPr>
      <w:r w:rsidRPr="00A93AB0">
        <w:rPr>
          <w:rFonts w:cstheme="minorHAnsi"/>
          <w:b/>
          <w:caps/>
          <w:sz w:val="20"/>
          <w:szCs w:val="20"/>
        </w:rPr>
        <w:t>FINANCIAL PROPOSAL</w:t>
      </w:r>
    </w:p>
    <w:p w:rsidR="00282EF8" w:rsidRPr="00EB2931" w:rsidRDefault="00282EF8" w:rsidP="00282EF8">
      <w:pPr>
        <w:pStyle w:val="ListParagraph"/>
        <w:spacing w:after="0" w:line="293" w:lineRule="atLeast"/>
        <w:ind w:left="1080"/>
        <w:textAlignment w:val="baseline"/>
        <w:rPr>
          <w:rFonts w:eastAsia="Calibri" w:cstheme="minorHAnsi"/>
          <w:b/>
          <w:sz w:val="20"/>
          <w:szCs w:val="20"/>
        </w:rPr>
      </w:pPr>
    </w:p>
    <w:tbl>
      <w:tblPr>
        <w:tblStyle w:val="TableGrid"/>
        <w:tblW w:w="0" w:type="auto"/>
        <w:tblLook w:val="04A0" w:firstRow="1" w:lastRow="0" w:firstColumn="1" w:lastColumn="0" w:noHBand="0" w:noVBand="1"/>
      </w:tblPr>
      <w:tblGrid>
        <w:gridCol w:w="9350"/>
      </w:tblGrid>
      <w:tr w:rsidR="00315B8F" w:rsidRPr="00EB2931" w:rsidTr="007720F5">
        <w:tc>
          <w:tcPr>
            <w:tcW w:w="9576" w:type="dxa"/>
          </w:tcPr>
          <w:p w:rsidR="00315B8F" w:rsidRPr="00EB2931" w:rsidRDefault="00315B8F" w:rsidP="00315B8F">
            <w:pPr>
              <w:spacing w:line="293" w:lineRule="atLeast"/>
              <w:textAlignment w:val="baseline"/>
              <w:rPr>
                <w:rFonts w:eastAsia="Calibri" w:cstheme="minorHAnsi"/>
                <w:sz w:val="20"/>
                <w:szCs w:val="20"/>
              </w:rPr>
            </w:pPr>
          </w:p>
          <w:p w:rsidR="00315B8F" w:rsidRPr="00EB2931" w:rsidRDefault="00315B8F" w:rsidP="00315B8F">
            <w:pPr>
              <w:spacing w:line="293" w:lineRule="atLeast"/>
              <w:textAlignment w:val="baseline"/>
              <w:rPr>
                <w:rFonts w:eastAsia="Calibri" w:cstheme="minorHAnsi"/>
                <w:b/>
                <w:sz w:val="20"/>
                <w:szCs w:val="20"/>
              </w:rPr>
            </w:pPr>
            <w:r w:rsidRPr="00EB2931">
              <w:rPr>
                <w:rFonts w:eastAsia="Calibri" w:cstheme="minorHAnsi"/>
                <w:b/>
                <w:sz w:val="20"/>
                <w:szCs w:val="20"/>
              </w:rPr>
              <w:t>Lump sum contract</w:t>
            </w:r>
          </w:p>
          <w:p w:rsidR="00315B8F" w:rsidRPr="00EB2931" w:rsidRDefault="00315B8F" w:rsidP="00EB2931">
            <w:pPr>
              <w:spacing w:line="293" w:lineRule="atLeast"/>
              <w:jc w:val="both"/>
              <w:textAlignment w:val="baseline"/>
              <w:rPr>
                <w:rFonts w:eastAsia="Calibri" w:cstheme="minorHAnsi"/>
                <w:sz w:val="20"/>
                <w:szCs w:val="20"/>
              </w:rPr>
            </w:pPr>
            <w:r w:rsidRPr="00EB2931">
              <w:rPr>
                <w:rFonts w:eastAsia="Calibri" w:cstheme="minorHAnsi"/>
                <w:sz w:val="20"/>
                <w:szCs w:val="20"/>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w:t>
            </w:r>
            <w:proofErr w:type="gramStart"/>
            <w:r w:rsidRPr="00EB2931">
              <w:rPr>
                <w:rFonts w:eastAsia="Calibri" w:cstheme="minorHAnsi"/>
                <w:sz w:val="20"/>
                <w:szCs w:val="20"/>
              </w:rPr>
              <w:t>In order to</w:t>
            </w:r>
            <w:proofErr w:type="gramEnd"/>
            <w:r w:rsidRPr="00EB2931">
              <w:rPr>
                <w:rFonts w:eastAsia="Calibri" w:cstheme="minorHAnsi"/>
                <w:sz w:val="20"/>
                <w:szCs w:val="20"/>
              </w:rPr>
              <w:t xml:space="preserve"> assist the requesting unit in the comparison of financial proposals, the financial proposal will include a breakdown of this lump sum amount (including number of anticipated working days).</w:t>
            </w:r>
          </w:p>
          <w:p w:rsidR="00315B8F" w:rsidRPr="00EB2931" w:rsidRDefault="00315B8F" w:rsidP="00315B8F">
            <w:pPr>
              <w:spacing w:line="293" w:lineRule="atLeast"/>
              <w:textAlignment w:val="baseline"/>
              <w:rPr>
                <w:rFonts w:eastAsia="Calibri" w:cstheme="minorHAnsi"/>
                <w:b/>
                <w:sz w:val="20"/>
                <w:szCs w:val="20"/>
                <w:u w:val="single"/>
              </w:rPr>
            </w:pPr>
          </w:p>
          <w:p w:rsidR="00315B8F" w:rsidRPr="00EB2931" w:rsidRDefault="00315B8F" w:rsidP="00315B8F">
            <w:pPr>
              <w:spacing w:line="293" w:lineRule="atLeast"/>
              <w:textAlignment w:val="baseline"/>
              <w:rPr>
                <w:rFonts w:eastAsia="Calibri" w:cstheme="minorHAnsi"/>
                <w:b/>
                <w:sz w:val="20"/>
                <w:szCs w:val="20"/>
                <w:u w:val="single"/>
              </w:rPr>
            </w:pPr>
            <w:r w:rsidRPr="00EB2931">
              <w:rPr>
                <w:rFonts w:eastAsia="Calibri" w:cstheme="minorHAnsi"/>
                <w:b/>
                <w:sz w:val="20"/>
                <w:szCs w:val="20"/>
                <w:u w:val="single"/>
              </w:rPr>
              <w:t>Travel</w:t>
            </w:r>
          </w:p>
          <w:p w:rsidR="00315B8F" w:rsidRPr="00EB2931" w:rsidRDefault="00282EF8" w:rsidP="00315B8F">
            <w:pPr>
              <w:spacing w:line="293" w:lineRule="atLeast"/>
              <w:textAlignment w:val="baseline"/>
              <w:rPr>
                <w:rFonts w:eastAsia="Calibri" w:cstheme="minorHAnsi"/>
                <w:sz w:val="20"/>
                <w:szCs w:val="20"/>
              </w:rPr>
            </w:pPr>
            <w:r w:rsidRPr="00EB2931">
              <w:rPr>
                <w:rFonts w:eastAsia="Calibri" w:cstheme="minorHAnsi"/>
                <w:sz w:val="20"/>
                <w:szCs w:val="20"/>
              </w:rPr>
              <w:lastRenderedPageBreak/>
              <w:t xml:space="preserve">There will be some </w:t>
            </w:r>
            <w:r w:rsidR="00315B8F" w:rsidRPr="00EB2931">
              <w:rPr>
                <w:rFonts w:eastAsia="Calibri" w:cstheme="minorHAnsi"/>
                <w:sz w:val="20"/>
                <w:szCs w:val="20"/>
              </w:rPr>
              <w:t xml:space="preserve">travel outside </w:t>
            </w:r>
            <w:r w:rsidRPr="00EB2931">
              <w:rPr>
                <w:rFonts w:eastAsia="Calibri" w:cstheme="minorHAnsi"/>
                <w:sz w:val="20"/>
                <w:szCs w:val="20"/>
              </w:rPr>
              <w:t>Tripoli depending on the security situation in the country.</w:t>
            </w:r>
            <w:r w:rsidR="00315B8F" w:rsidRPr="00EB2931">
              <w:rPr>
                <w:rFonts w:eastAsia="Calibri" w:cstheme="minorHAnsi"/>
                <w:sz w:val="20"/>
                <w:szCs w:val="20"/>
              </w:rPr>
              <w:t xml:space="preserve">  </w:t>
            </w:r>
          </w:p>
        </w:tc>
      </w:tr>
    </w:tbl>
    <w:p w:rsidR="00315B8F" w:rsidRPr="00EB2931" w:rsidRDefault="00315B8F" w:rsidP="00315B8F">
      <w:pPr>
        <w:spacing w:after="0" w:line="293" w:lineRule="atLeast"/>
        <w:textAlignment w:val="baseline"/>
        <w:rPr>
          <w:rFonts w:eastAsia="Calibri" w:cstheme="minorHAnsi"/>
          <w:b/>
          <w:sz w:val="20"/>
          <w:szCs w:val="20"/>
        </w:rPr>
      </w:pPr>
    </w:p>
    <w:p w:rsidR="00315B8F" w:rsidRDefault="00315B8F" w:rsidP="00C12735">
      <w:pPr>
        <w:pStyle w:val="ListParagraph"/>
        <w:numPr>
          <w:ilvl w:val="0"/>
          <w:numId w:val="2"/>
        </w:numPr>
        <w:spacing w:after="0" w:line="293" w:lineRule="atLeast"/>
        <w:textAlignment w:val="baseline"/>
        <w:rPr>
          <w:rFonts w:eastAsia="Calibri" w:cstheme="minorHAnsi"/>
          <w:b/>
          <w:sz w:val="20"/>
          <w:szCs w:val="20"/>
        </w:rPr>
      </w:pPr>
      <w:r w:rsidRPr="007C552B">
        <w:rPr>
          <w:rFonts w:eastAsia="Calibri" w:cstheme="minorHAnsi"/>
          <w:b/>
          <w:sz w:val="20"/>
          <w:szCs w:val="20"/>
        </w:rPr>
        <w:t>EVALUATION</w:t>
      </w:r>
    </w:p>
    <w:p w:rsidR="007D0678" w:rsidRDefault="007D0678" w:rsidP="007D0678">
      <w:pPr>
        <w:spacing w:after="0" w:line="293" w:lineRule="atLeast"/>
        <w:textAlignment w:val="baseline"/>
        <w:rPr>
          <w:rFonts w:eastAsia="Calibri" w:cstheme="minorHAnsi"/>
          <w:b/>
          <w:sz w:val="20"/>
          <w:szCs w:val="20"/>
        </w:rPr>
      </w:pPr>
    </w:p>
    <w:tbl>
      <w:tblPr>
        <w:tblStyle w:val="TableGrid"/>
        <w:tblW w:w="0" w:type="auto"/>
        <w:tblLook w:val="04A0" w:firstRow="1" w:lastRow="0" w:firstColumn="1" w:lastColumn="0" w:noHBand="0" w:noVBand="1"/>
      </w:tblPr>
      <w:tblGrid>
        <w:gridCol w:w="4675"/>
        <w:gridCol w:w="4675"/>
      </w:tblGrid>
      <w:tr w:rsidR="007D0678" w:rsidTr="007D0678">
        <w:tc>
          <w:tcPr>
            <w:tcW w:w="4675" w:type="dxa"/>
          </w:tcPr>
          <w:p w:rsidR="007D0678" w:rsidRDefault="007D0678" w:rsidP="007D0678">
            <w:pPr>
              <w:spacing w:line="293" w:lineRule="atLeast"/>
              <w:textAlignment w:val="baseline"/>
              <w:rPr>
                <w:rFonts w:eastAsia="Calibri" w:cstheme="minorHAnsi"/>
                <w:b/>
                <w:sz w:val="20"/>
                <w:szCs w:val="20"/>
              </w:rPr>
            </w:pPr>
            <w:r>
              <w:rPr>
                <w:rFonts w:eastAsia="Calibri" w:cstheme="minorHAnsi"/>
                <w:b/>
                <w:sz w:val="20"/>
                <w:szCs w:val="20"/>
              </w:rPr>
              <w:t>Technical score</w:t>
            </w:r>
          </w:p>
        </w:tc>
        <w:tc>
          <w:tcPr>
            <w:tcW w:w="4675" w:type="dxa"/>
          </w:tcPr>
          <w:p w:rsidR="007D0678" w:rsidRDefault="007D0678" w:rsidP="007D0678">
            <w:pPr>
              <w:spacing w:line="293" w:lineRule="atLeast"/>
              <w:textAlignment w:val="baseline"/>
              <w:rPr>
                <w:rFonts w:eastAsia="Calibri" w:cstheme="minorHAnsi"/>
                <w:b/>
                <w:sz w:val="20"/>
                <w:szCs w:val="20"/>
              </w:rPr>
            </w:pPr>
            <w:r>
              <w:rPr>
                <w:rFonts w:eastAsia="Calibri" w:cstheme="minorHAnsi"/>
                <w:b/>
                <w:sz w:val="20"/>
                <w:szCs w:val="20"/>
              </w:rPr>
              <w:t>70%</w:t>
            </w:r>
          </w:p>
        </w:tc>
      </w:tr>
      <w:tr w:rsidR="007D0678" w:rsidTr="007D0678">
        <w:tc>
          <w:tcPr>
            <w:tcW w:w="4675" w:type="dxa"/>
          </w:tcPr>
          <w:p w:rsidR="007D0678" w:rsidRDefault="007D0678" w:rsidP="007D0678">
            <w:pPr>
              <w:spacing w:line="293" w:lineRule="atLeast"/>
              <w:textAlignment w:val="baseline"/>
              <w:rPr>
                <w:rFonts w:eastAsia="Calibri" w:cstheme="minorHAnsi"/>
                <w:b/>
                <w:sz w:val="20"/>
                <w:szCs w:val="20"/>
              </w:rPr>
            </w:pPr>
            <w:r>
              <w:rPr>
                <w:rFonts w:eastAsia="Calibri" w:cstheme="minorHAnsi"/>
                <w:b/>
                <w:sz w:val="20"/>
                <w:szCs w:val="20"/>
              </w:rPr>
              <w:t>Financial</w:t>
            </w:r>
          </w:p>
        </w:tc>
        <w:tc>
          <w:tcPr>
            <w:tcW w:w="4675" w:type="dxa"/>
          </w:tcPr>
          <w:p w:rsidR="007D0678" w:rsidRDefault="007D0678" w:rsidP="007D0678">
            <w:pPr>
              <w:spacing w:line="293" w:lineRule="atLeast"/>
              <w:textAlignment w:val="baseline"/>
              <w:rPr>
                <w:rFonts w:eastAsia="Calibri" w:cstheme="minorHAnsi"/>
                <w:b/>
                <w:sz w:val="20"/>
                <w:szCs w:val="20"/>
              </w:rPr>
            </w:pPr>
            <w:r>
              <w:rPr>
                <w:rFonts w:eastAsia="Calibri" w:cstheme="minorHAnsi"/>
                <w:b/>
                <w:sz w:val="20"/>
                <w:szCs w:val="20"/>
              </w:rPr>
              <w:t>30%</w:t>
            </w:r>
          </w:p>
        </w:tc>
      </w:tr>
      <w:tr w:rsidR="00E80280" w:rsidTr="007D0678">
        <w:tc>
          <w:tcPr>
            <w:tcW w:w="4675" w:type="dxa"/>
          </w:tcPr>
          <w:p w:rsidR="00E80280" w:rsidRDefault="00E80280" w:rsidP="007D0678">
            <w:pPr>
              <w:spacing w:line="293" w:lineRule="atLeast"/>
              <w:textAlignment w:val="baseline"/>
              <w:rPr>
                <w:rFonts w:eastAsia="Calibri" w:cstheme="minorHAnsi"/>
                <w:b/>
                <w:sz w:val="20"/>
                <w:szCs w:val="20"/>
              </w:rPr>
            </w:pPr>
            <w:r>
              <w:rPr>
                <w:rFonts w:eastAsia="Calibri" w:cstheme="minorHAnsi"/>
                <w:b/>
                <w:sz w:val="20"/>
                <w:szCs w:val="20"/>
              </w:rPr>
              <w:t>total</w:t>
            </w:r>
          </w:p>
        </w:tc>
        <w:tc>
          <w:tcPr>
            <w:tcW w:w="4675" w:type="dxa"/>
          </w:tcPr>
          <w:p w:rsidR="00E80280" w:rsidRDefault="00E80280" w:rsidP="007D0678">
            <w:pPr>
              <w:spacing w:line="293" w:lineRule="atLeast"/>
              <w:textAlignment w:val="baseline"/>
              <w:rPr>
                <w:rFonts w:eastAsia="Calibri" w:cstheme="minorHAnsi"/>
                <w:b/>
                <w:sz w:val="20"/>
                <w:szCs w:val="20"/>
              </w:rPr>
            </w:pPr>
            <w:r>
              <w:rPr>
                <w:rFonts w:eastAsia="Calibri" w:cstheme="minorHAnsi"/>
                <w:b/>
                <w:sz w:val="20"/>
                <w:szCs w:val="20"/>
              </w:rPr>
              <w:t>100%</w:t>
            </w:r>
          </w:p>
        </w:tc>
      </w:tr>
    </w:tbl>
    <w:p w:rsidR="007D0678" w:rsidRPr="007D0678" w:rsidRDefault="007D0678" w:rsidP="007D0678">
      <w:pPr>
        <w:spacing w:after="0" w:line="293" w:lineRule="atLeast"/>
        <w:textAlignment w:val="baseline"/>
        <w:rPr>
          <w:rFonts w:eastAsia="Calibri" w:cstheme="minorHAnsi"/>
          <w:b/>
          <w:sz w:val="20"/>
          <w:szCs w:val="20"/>
        </w:rPr>
      </w:pPr>
    </w:p>
    <w:p w:rsidR="00BD7182" w:rsidRPr="00EB2931" w:rsidRDefault="00BD7182" w:rsidP="00BD7182">
      <w:pPr>
        <w:rPr>
          <w:rFonts w:cstheme="minorHAnsi"/>
          <w:sz w:val="20"/>
          <w:szCs w:val="20"/>
        </w:rPr>
      </w:pPr>
    </w:p>
    <w:tbl>
      <w:tblPr>
        <w:tblW w:w="0" w:type="auto"/>
        <w:tblCellMar>
          <w:left w:w="0" w:type="dxa"/>
          <w:right w:w="0" w:type="dxa"/>
        </w:tblCellMar>
        <w:tblLook w:val="04A0" w:firstRow="1" w:lastRow="0" w:firstColumn="1" w:lastColumn="0" w:noHBand="0" w:noVBand="1"/>
      </w:tblPr>
      <w:tblGrid>
        <w:gridCol w:w="6478"/>
        <w:gridCol w:w="1342"/>
      </w:tblGrid>
      <w:tr w:rsidR="007D0678" w:rsidRPr="00EB2931" w:rsidTr="007D0678">
        <w:tc>
          <w:tcPr>
            <w:tcW w:w="6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0678" w:rsidRPr="00EB2931" w:rsidRDefault="007D0678">
            <w:pPr>
              <w:spacing w:line="293" w:lineRule="atLeast"/>
              <w:textAlignment w:val="baseline"/>
              <w:rPr>
                <w:rFonts w:cstheme="minorHAnsi"/>
                <w:b/>
                <w:bCs/>
                <w:i/>
                <w:iCs/>
                <w:sz w:val="20"/>
                <w:szCs w:val="20"/>
              </w:rPr>
            </w:pPr>
            <w:r w:rsidRPr="00EB2931">
              <w:rPr>
                <w:rFonts w:cstheme="minorHAnsi"/>
                <w:b/>
                <w:bCs/>
                <w:i/>
                <w:iCs/>
                <w:sz w:val="20"/>
                <w:szCs w:val="20"/>
              </w:rPr>
              <w:t>Criteria</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0678" w:rsidRPr="00EB2931" w:rsidRDefault="00936A80">
            <w:pPr>
              <w:spacing w:line="293" w:lineRule="atLeast"/>
              <w:textAlignment w:val="baseline"/>
              <w:rPr>
                <w:rFonts w:cstheme="minorHAnsi"/>
                <w:b/>
                <w:bCs/>
                <w:i/>
                <w:iCs/>
                <w:sz w:val="20"/>
                <w:szCs w:val="20"/>
              </w:rPr>
            </w:pPr>
            <w:r>
              <w:rPr>
                <w:rFonts w:cstheme="minorHAnsi"/>
                <w:b/>
                <w:bCs/>
                <w:i/>
                <w:iCs/>
                <w:sz w:val="20"/>
                <w:szCs w:val="20"/>
              </w:rPr>
              <w:t>P</w:t>
            </w:r>
            <w:r w:rsidR="007D0678">
              <w:rPr>
                <w:rFonts w:cstheme="minorHAnsi"/>
                <w:b/>
                <w:bCs/>
                <w:i/>
                <w:iCs/>
                <w:sz w:val="20"/>
                <w:szCs w:val="20"/>
              </w:rPr>
              <w:t>oints</w:t>
            </w:r>
          </w:p>
        </w:tc>
      </w:tr>
      <w:tr w:rsidR="007D0678" w:rsidRPr="00EB2931" w:rsidTr="007D0678">
        <w:tc>
          <w:tcPr>
            <w:tcW w:w="6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678" w:rsidRPr="00EB2931" w:rsidRDefault="007D0678">
            <w:pPr>
              <w:spacing w:line="293" w:lineRule="atLeast"/>
              <w:textAlignment w:val="baseline"/>
              <w:rPr>
                <w:rFonts w:cstheme="minorHAnsi"/>
                <w:i/>
                <w:iCs/>
                <w:sz w:val="20"/>
                <w:szCs w:val="20"/>
                <w:u w:val="single"/>
              </w:rPr>
            </w:pPr>
            <w:r w:rsidRPr="00EB2931">
              <w:rPr>
                <w:rFonts w:cstheme="minorHAnsi"/>
                <w:i/>
                <w:iCs/>
                <w:sz w:val="20"/>
                <w:szCs w:val="20"/>
                <w:u w:val="single"/>
              </w:rPr>
              <w:t>Technical</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rsidR="007D0678" w:rsidRPr="00EB2931" w:rsidRDefault="007D0678">
            <w:pPr>
              <w:spacing w:line="293" w:lineRule="atLeast"/>
              <w:textAlignment w:val="baseline"/>
              <w:rPr>
                <w:rFonts w:cstheme="minorHAnsi"/>
                <w:i/>
                <w:iCs/>
                <w:sz w:val="20"/>
                <w:szCs w:val="20"/>
              </w:rPr>
            </w:pPr>
            <w:r>
              <w:rPr>
                <w:rFonts w:cstheme="minorHAnsi"/>
                <w:i/>
                <w:iCs/>
                <w:sz w:val="20"/>
                <w:szCs w:val="20"/>
              </w:rPr>
              <w:t>100</w:t>
            </w:r>
          </w:p>
        </w:tc>
      </w:tr>
      <w:tr w:rsidR="007D0678" w:rsidRPr="00EB2931" w:rsidTr="007D0678">
        <w:trPr>
          <w:trHeight w:val="953"/>
        </w:trPr>
        <w:tc>
          <w:tcPr>
            <w:tcW w:w="6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678" w:rsidRPr="00EB2931" w:rsidRDefault="007D0678">
            <w:pPr>
              <w:jc w:val="both"/>
              <w:rPr>
                <w:rFonts w:cstheme="minorHAnsi"/>
                <w:sz w:val="20"/>
                <w:szCs w:val="20"/>
              </w:rPr>
            </w:pPr>
            <w:r w:rsidRPr="00DD634A">
              <w:rPr>
                <w:rFonts w:cstheme="minorHAnsi"/>
                <w:sz w:val="20"/>
                <w:szCs w:val="20"/>
              </w:rPr>
              <w:t>Advanced university degree (Masters</w:t>
            </w:r>
            <w:r>
              <w:rPr>
                <w:rFonts w:cstheme="minorHAnsi"/>
                <w:sz w:val="20"/>
                <w:szCs w:val="20"/>
              </w:rPr>
              <w:t>’</w:t>
            </w:r>
            <w:r w:rsidRPr="00DD634A">
              <w:rPr>
                <w:rFonts w:cstheme="minorHAnsi"/>
                <w:sz w:val="20"/>
                <w:szCs w:val="20"/>
              </w:rPr>
              <w:t xml:space="preserve"> or equivalent) in international relations, anthropology, community development, or any other related field.</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rsidR="007D0678" w:rsidRPr="00EB2931" w:rsidRDefault="007D0678">
            <w:pPr>
              <w:spacing w:line="293" w:lineRule="atLeast"/>
              <w:textAlignment w:val="baseline"/>
              <w:rPr>
                <w:rFonts w:cstheme="minorHAnsi"/>
                <w:i/>
                <w:iCs/>
                <w:sz w:val="20"/>
                <w:szCs w:val="20"/>
              </w:rPr>
            </w:pPr>
            <w:r w:rsidRPr="00EB2931">
              <w:rPr>
                <w:rFonts w:cstheme="minorHAnsi"/>
                <w:i/>
                <w:iCs/>
                <w:sz w:val="20"/>
                <w:szCs w:val="20"/>
              </w:rPr>
              <w:t>20</w:t>
            </w:r>
          </w:p>
        </w:tc>
      </w:tr>
      <w:tr w:rsidR="007D0678" w:rsidRPr="00EB2931" w:rsidTr="007D0678">
        <w:trPr>
          <w:trHeight w:val="707"/>
        </w:trPr>
        <w:tc>
          <w:tcPr>
            <w:tcW w:w="6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678" w:rsidRPr="00EB2931" w:rsidRDefault="007D0678" w:rsidP="00A93AB0">
            <w:pPr>
              <w:spacing w:line="252" w:lineRule="auto"/>
              <w:contextualSpacing/>
              <w:jc w:val="both"/>
              <w:rPr>
                <w:rFonts w:cstheme="minorHAnsi"/>
                <w:sz w:val="20"/>
                <w:szCs w:val="20"/>
              </w:rPr>
            </w:pPr>
            <w:r w:rsidRPr="00DD634A">
              <w:rPr>
                <w:rFonts w:cstheme="minorHAnsi"/>
                <w:sz w:val="20"/>
                <w:szCs w:val="20"/>
              </w:rPr>
              <w:t>1</w:t>
            </w:r>
            <w:r>
              <w:rPr>
                <w:rFonts w:cstheme="minorHAnsi"/>
                <w:sz w:val="20"/>
                <w:szCs w:val="20"/>
              </w:rPr>
              <w:t>5</w:t>
            </w:r>
            <w:r w:rsidRPr="00DD634A">
              <w:rPr>
                <w:rFonts w:cstheme="minorHAnsi"/>
                <w:sz w:val="20"/>
                <w:szCs w:val="20"/>
              </w:rPr>
              <w:t xml:space="preserve"> years of work experience</w:t>
            </w:r>
            <w:r>
              <w:rPr>
                <w:rFonts w:cstheme="minorHAnsi"/>
                <w:sz w:val="20"/>
                <w:szCs w:val="20"/>
              </w:rPr>
              <w:t xml:space="preserve"> in providing electoral assistance under the UN or similar organization in post-conflict and/or peace-keeping contexts</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rsidR="007D0678" w:rsidRPr="00EB2931" w:rsidRDefault="007D0678">
            <w:pPr>
              <w:spacing w:line="293" w:lineRule="atLeast"/>
              <w:textAlignment w:val="baseline"/>
              <w:rPr>
                <w:rFonts w:cstheme="minorHAnsi"/>
                <w:i/>
                <w:iCs/>
                <w:sz w:val="20"/>
                <w:szCs w:val="20"/>
              </w:rPr>
            </w:pPr>
            <w:r>
              <w:rPr>
                <w:rFonts w:cstheme="minorHAnsi"/>
                <w:i/>
                <w:iCs/>
                <w:sz w:val="20"/>
                <w:szCs w:val="20"/>
              </w:rPr>
              <w:t>30</w:t>
            </w:r>
          </w:p>
        </w:tc>
      </w:tr>
      <w:tr w:rsidR="007D0678" w:rsidRPr="00EB2931" w:rsidTr="007D0678">
        <w:trPr>
          <w:trHeight w:val="547"/>
        </w:trPr>
        <w:tc>
          <w:tcPr>
            <w:tcW w:w="6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678" w:rsidRDefault="007D0678" w:rsidP="00A57FFC">
            <w:pPr>
              <w:spacing w:after="0" w:line="300" w:lineRule="atLeast"/>
              <w:textAlignment w:val="baseline"/>
              <w:rPr>
                <w:rFonts w:cstheme="minorHAnsi"/>
                <w:sz w:val="20"/>
                <w:szCs w:val="20"/>
              </w:rPr>
            </w:pPr>
            <w:r>
              <w:rPr>
                <w:rFonts w:cstheme="minorHAnsi"/>
                <w:sz w:val="20"/>
                <w:szCs w:val="20"/>
              </w:rPr>
              <w:t>W</w:t>
            </w:r>
            <w:r w:rsidRPr="00DE6655">
              <w:rPr>
                <w:rFonts w:cstheme="minorHAnsi"/>
                <w:sz w:val="20"/>
                <w:szCs w:val="20"/>
              </w:rPr>
              <w:t xml:space="preserve">ork experience in programme/project formulation, management and policy advice </w:t>
            </w:r>
            <w:r>
              <w:rPr>
                <w:rFonts w:cstheme="minorHAnsi"/>
                <w:sz w:val="20"/>
                <w:szCs w:val="20"/>
              </w:rPr>
              <w:t>in the areas of governance and elections</w:t>
            </w:r>
            <w:r w:rsidRPr="00DE6655">
              <w:rPr>
                <w:rFonts w:cstheme="minorHAnsi"/>
                <w:sz w:val="20"/>
                <w:szCs w:val="20"/>
              </w:rPr>
              <w:t>;</w:t>
            </w:r>
          </w:p>
          <w:p w:rsidR="007D0678" w:rsidRPr="00EB2931" w:rsidRDefault="007D0678" w:rsidP="00DD634A">
            <w:pPr>
              <w:spacing w:after="0" w:line="300" w:lineRule="atLeast"/>
              <w:textAlignment w:val="baseline"/>
              <w:rPr>
                <w:rFonts w:cstheme="minorHAnsi"/>
                <w:sz w:val="20"/>
                <w:szCs w:val="20"/>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rsidR="007D0678" w:rsidRPr="00EB2931" w:rsidRDefault="007D0678">
            <w:pPr>
              <w:spacing w:line="293" w:lineRule="atLeast"/>
              <w:textAlignment w:val="baseline"/>
              <w:rPr>
                <w:rFonts w:cstheme="minorHAnsi"/>
                <w:i/>
                <w:iCs/>
                <w:sz w:val="20"/>
                <w:szCs w:val="20"/>
              </w:rPr>
            </w:pPr>
            <w:r>
              <w:rPr>
                <w:rFonts w:cstheme="minorHAnsi"/>
                <w:i/>
                <w:iCs/>
                <w:sz w:val="20"/>
                <w:szCs w:val="20"/>
              </w:rPr>
              <w:t>2</w:t>
            </w:r>
            <w:r w:rsidR="00E80280">
              <w:rPr>
                <w:rFonts w:cstheme="minorHAnsi"/>
                <w:i/>
                <w:iCs/>
                <w:sz w:val="20"/>
                <w:szCs w:val="20"/>
              </w:rPr>
              <w:t>0</w:t>
            </w:r>
          </w:p>
        </w:tc>
      </w:tr>
      <w:tr w:rsidR="007D0678" w:rsidRPr="00EB2931" w:rsidTr="007D0678">
        <w:trPr>
          <w:trHeight w:val="215"/>
        </w:trPr>
        <w:tc>
          <w:tcPr>
            <w:tcW w:w="6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0678" w:rsidRPr="00EB2931" w:rsidRDefault="007D0678" w:rsidP="00E836E8">
            <w:pPr>
              <w:spacing w:line="252" w:lineRule="auto"/>
              <w:contextualSpacing/>
              <w:jc w:val="both"/>
              <w:rPr>
                <w:rFonts w:cstheme="minorHAnsi"/>
                <w:sz w:val="20"/>
                <w:szCs w:val="20"/>
              </w:rPr>
            </w:pPr>
            <w:r>
              <w:rPr>
                <w:rFonts w:cstheme="minorHAnsi"/>
                <w:sz w:val="20"/>
                <w:szCs w:val="20"/>
              </w:rPr>
              <w:t xml:space="preserve">Experience in </w:t>
            </w:r>
            <w:r w:rsidRPr="009D4F6D">
              <w:rPr>
                <w:rFonts w:cstheme="minorHAnsi"/>
                <w:sz w:val="20"/>
                <w:szCs w:val="20"/>
              </w:rPr>
              <w:t xml:space="preserve">engagement at senior management level </w:t>
            </w:r>
            <w:r>
              <w:rPr>
                <w:rFonts w:cstheme="minorHAnsi"/>
                <w:sz w:val="20"/>
                <w:szCs w:val="20"/>
              </w:rPr>
              <w:t xml:space="preserve">and providing </w:t>
            </w:r>
            <w:r w:rsidRPr="009D4F6D">
              <w:rPr>
                <w:rFonts w:cstheme="minorHAnsi"/>
                <w:sz w:val="20"/>
                <w:szCs w:val="20"/>
              </w:rPr>
              <w:t xml:space="preserve">high-level electoral briefings </w:t>
            </w:r>
            <w:r>
              <w:rPr>
                <w:rFonts w:cstheme="minorHAnsi"/>
                <w:sz w:val="20"/>
                <w:szCs w:val="20"/>
              </w:rPr>
              <w:t xml:space="preserve">is a key </w:t>
            </w:r>
            <w:r w:rsidRPr="009D4F6D">
              <w:rPr>
                <w:rFonts w:cstheme="minorHAnsi"/>
                <w:sz w:val="20"/>
                <w:szCs w:val="20"/>
              </w:rPr>
              <w:t>requirement</w:t>
            </w:r>
            <w:r>
              <w:rPr>
                <w:rFonts w:cstheme="minorHAnsi"/>
                <w:sz w:val="20"/>
                <w:szCs w:val="20"/>
              </w:rPr>
              <w:t>.</w:t>
            </w: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rsidR="007D0678" w:rsidRPr="00EB2931" w:rsidRDefault="007D0678">
            <w:pPr>
              <w:spacing w:line="293" w:lineRule="atLeast"/>
              <w:textAlignment w:val="baseline"/>
              <w:rPr>
                <w:rFonts w:cstheme="minorHAnsi"/>
                <w:i/>
                <w:iCs/>
                <w:sz w:val="20"/>
                <w:szCs w:val="20"/>
              </w:rPr>
            </w:pPr>
            <w:r>
              <w:rPr>
                <w:rFonts w:cstheme="minorHAnsi"/>
                <w:i/>
                <w:iCs/>
                <w:sz w:val="20"/>
                <w:szCs w:val="20"/>
              </w:rPr>
              <w:t>2</w:t>
            </w:r>
            <w:r w:rsidR="00E80280">
              <w:rPr>
                <w:rFonts w:cstheme="minorHAnsi"/>
                <w:i/>
                <w:iCs/>
                <w:sz w:val="20"/>
                <w:szCs w:val="20"/>
              </w:rPr>
              <w:t>0</w:t>
            </w:r>
          </w:p>
        </w:tc>
      </w:tr>
      <w:tr w:rsidR="007D0678" w:rsidRPr="00EB2931" w:rsidTr="007D0678">
        <w:trPr>
          <w:trHeight w:val="215"/>
        </w:trPr>
        <w:tc>
          <w:tcPr>
            <w:tcW w:w="6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0678" w:rsidRPr="005010E3" w:rsidRDefault="007D0678" w:rsidP="005010E3">
            <w:pPr>
              <w:rPr>
                <w:rFonts w:cstheme="minorHAnsi"/>
                <w:sz w:val="20"/>
                <w:szCs w:val="20"/>
              </w:rPr>
            </w:pPr>
            <w:r w:rsidRPr="00DE6655">
              <w:rPr>
                <w:rFonts w:cstheme="minorHAnsi"/>
                <w:sz w:val="20"/>
                <w:szCs w:val="20"/>
              </w:rPr>
              <w:t>Prev</w:t>
            </w:r>
            <w:r>
              <w:rPr>
                <w:rFonts w:cstheme="minorHAnsi"/>
                <w:sz w:val="20"/>
                <w:szCs w:val="20"/>
              </w:rPr>
              <w:t>ious working experience for the UN</w:t>
            </w:r>
            <w:r w:rsidRPr="00DE6655">
              <w:rPr>
                <w:rFonts w:cstheme="minorHAnsi"/>
                <w:sz w:val="20"/>
                <w:szCs w:val="20"/>
              </w:rPr>
              <w:t xml:space="preserve"> is an asset</w:t>
            </w:r>
            <w:r>
              <w:rPr>
                <w:rFonts w:cstheme="minorHAnsi"/>
                <w:sz w:val="20"/>
                <w:szCs w:val="20"/>
              </w:rPr>
              <w:t>.</w:t>
            </w: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rsidR="007D0678" w:rsidRPr="00EB2931" w:rsidRDefault="007D0678">
            <w:pPr>
              <w:spacing w:line="293" w:lineRule="atLeast"/>
              <w:textAlignment w:val="baseline"/>
              <w:rPr>
                <w:rFonts w:cstheme="minorHAnsi"/>
                <w:i/>
                <w:iCs/>
                <w:sz w:val="20"/>
                <w:szCs w:val="20"/>
              </w:rPr>
            </w:pPr>
            <w:r>
              <w:rPr>
                <w:rFonts w:cstheme="minorHAnsi"/>
                <w:i/>
                <w:iCs/>
                <w:sz w:val="20"/>
                <w:szCs w:val="20"/>
              </w:rPr>
              <w:t>10</w:t>
            </w:r>
          </w:p>
        </w:tc>
      </w:tr>
    </w:tbl>
    <w:p w:rsidR="00BD7182" w:rsidRPr="00EB2931" w:rsidRDefault="00BD7182" w:rsidP="00BD7182">
      <w:pPr>
        <w:rPr>
          <w:rFonts w:cstheme="minorHAnsi"/>
          <w:sz w:val="20"/>
          <w:szCs w:val="20"/>
        </w:rPr>
      </w:pPr>
    </w:p>
    <w:p w:rsidR="00785EE1" w:rsidRPr="00EB2931" w:rsidRDefault="00785EE1" w:rsidP="00785EE1">
      <w:pPr>
        <w:autoSpaceDE w:val="0"/>
        <w:autoSpaceDN w:val="0"/>
        <w:adjustRightInd w:val="0"/>
        <w:spacing w:after="0" w:line="240" w:lineRule="auto"/>
        <w:rPr>
          <w:rFonts w:cstheme="minorHAnsi"/>
          <w:b/>
          <w:color w:val="000000"/>
          <w:sz w:val="20"/>
          <w:szCs w:val="20"/>
        </w:rPr>
      </w:pPr>
      <w:r w:rsidRPr="00EB2931">
        <w:rPr>
          <w:rFonts w:cstheme="minorHAnsi"/>
          <w:b/>
          <w:color w:val="000000"/>
          <w:sz w:val="20"/>
          <w:szCs w:val="20"/>
        </w:rPr>
        <w:t>Note:</w:t>
      </w:r>
    </w:p>
    <w:p w:rsidR="00785EE1" w:rsidRPr="00EB2931" w:rsidRDefault="00785EE1" w:rsidP="00C12735">
      <w:pPr>
        <w:pStyle w:val="ListParagraph"/>
        <w:numPr>
          <w:ilvl w:val="0"/>
          <w:numId w:val="4"/>
        </w:numPr>
        <w:autoSpaceDE w:val="0"/>
        <w:autoSpaceDN w:val="0"/>
        <w:adjustRightInd w:val="0"/>
        <w:spacing w:after="0" w:line="240" w:lineRule="auto"/>
        <w:rPr>
          <w:rFonts w:cstheme="minorHAnsi"/>
          <w:color w:val="000000"/>
          <w:sz w:val="20"/>
          <w:szCs w:val="20"/>
        </w:rPr>
      </w:pPr>
      <w:r w:rsidRPr="00EB2931">
        <w:rPr>
          <w:rFonts w:cstheme="minorHAnsi"/>
          <w:color w:val="000000"/>
          <w:sz w:val="20"/>
          <w:szCs w:val="20"/>
        </w:rPr>
        <w:t xml:space="preserve">Applications </w:t>
      </w:r>
      <w:r w:rsidRPr="00EB2931">
        <w:rPr>
          <w:rFonts w:cstheme="minorHAnsi"/>
          <w:bCs/>
          <w:color w:val="000000"/>
          <w:sz w:val="20"/>
          <w:szCs w:val="20"/>
        </w:rPr>
        <w:t xml:space="preserve">without </w:t>
      </w:r>
      <w:proofErr w:type="spellStart"/>
      <w:r w:rsidRPr="00EB2931">
        <w:rPr>
          <w:rFonts w:cstheme="minorHAnsi"/>
          <w:bCs/>
          <w:color w:val="000000"/>
          <w:sz w:val="20"/>
          <w:szCs w:val="20"/>
        </w:rPr>
        <w:t>i</w:t>
      </w:r>
      <w:proofErr w:type="spellEnd"/>
      <w:r w:rsidRPr="00EB2931">
        <w:rPr>
          <w:rFonts w:cstheme="minorHAnsi"/>
          <w:bCs/>
          <w:color w:val="000000"/>
          <w:sz w:val="20"/>
          <w:szCs w:val="20"/>
        </w:rPr>
        <w:t xml:space="preserve">) financial offer and ii) </w:t>
      </w:r>
      <w:r w:rsidR="00FD621F">
        <w:rPr>
          <w:rFonts w:cstheme="minorHAnsi"/>
          <w:bCs/>
          <w:color w:val="000000"/>
          <w:sz w:val="20"/>
          <w:szCs w:val="20"/>
        </w:rPr>
        <w:t>CV</w:t>
      </w:r>
      <w:r w:rsidR="00FD621F" w:rsidRPr="00EB2931">
        <w:rPr>
          <w:rFonts w:cstheme="minorHAnsi"/>
          <w:bCs/>
          <w:color w:val="000000"/>
          <w:sz w:val="20"/>
          <w:szCs w:val="20"/>
        </w:rPr>
        <w:t xml:space="preserve"> </w:t>
      </w:r>
      <w:r w:rsidRPr="00EB2931">
        <w:rPr>
          <w:rFonts w:cstheme="minorHAnsi"/>
          <w:bCs/>
          <w:color w:val="000000"/>
          <w:sz w:val="20"/>
          <w:szCs w:val="20"/>
        </w:rPr>
        <w:t>will</w:t>
      </w:r>
      <w:r w:rsidRPr="00EB2931">
        <w:rPr>
          <w:rFonts w:cstheme="minorHAnsi"/>
          <w:color w:val="000000"/>
          <w:sz w:val="20"/>
          <w:szCs w:val="20"/>
        </w:rPr>
        <w:t xml:space="preserve"> NOT be considered for evaluation;</w:t>
      </w:r>
    </w:p>
    <w:p w:rsidR="00785EE1" w:rsidRPr="00EB2931" w:rsidRDefault="00785EE1" w:rsidP="00C12735">
      <w:pPr>
        <w:pStyle w:val="ListParagraph"/>
        <w:numPr>
          <w:ilvl w:val="0"/>
          <w:numId w:val="4"/>
        </w:numPr>
        <w:spacing w:after="200" w:line="276" w:lineRule="auto"/>
        <w:rPr>
          <w:rFonts w:cstheme="minorHAnsi"/>
          <w:b/>
          <w:sz w:val="20"/>
          <w:szCs w:val="20"/>
        </w:rPr>
      </w:pPr>
      <w:r w:rsidRPr="00EB2931">
        <w:rPr>
          <w:rFonts w:cstheme="minorHAnsi"/>
          <w:color w:val="000000"/>
          <w:sz w:val="20"/>
          <w:szCs w:val="20"/>
        </w:rPr>
        <w:t>Financial proposal should be on provided format (</w:t>
      </w:r>
      <w:proofErr w:type="spellStart"/>
      <w:r w:rsidRPr="00EB2931">
        <w:rPr>
          <w:rFonts w:cstheme="minorHAnsi"/>
          <w:color w:val="000000"/>
          <w:sz w:val="20"/>
          <w:szCs w:val="20"/>
        </w:rPr>
        <w:t>i.e</w:t>
      </w:r>
      <w:proofErr w:type="spellEnd"/>
      <w:r w:rsidRPr="00EB2931">
        <w:rPr>
          <w:rFonts w:cstheme="minorHAnsi"/>
          <w:color w:val="000000"/>
          <w:sz w:val="20"/>
          <w:szCs w:val="20"/>
        </w:rPr>
        <w:t xml:space="preserve"> Annex 3- OFFEROR’S LETTER TO UNDP);</w:t>
      </w:r>
    </w:p>
    <w:p w:rsidR="00785EE1" w:rsidRPr="00EB2931" w:rsidRDefault="00785EE1" w:rsidP="00785EE1">
      <w:pPr>
        <w:autoSpaceDE w:val="0"/>
        <w:autoSpaceDN w:val="0"/>
        <w:adjustRightInd w:val="0"/>
        <w:spacing w:after="0" w:line="240" w:lineRule="auto"/>
        <w:rPr>
          <w:rFonts w:cstheme="minorHAnsi"/>
          <w:b/>
          <w:bCs/>
          <w:color w:val="000000"/>
          <w:sz w:val="20"/>
          <w:szCs w:val="20"/>
        </w:rPr>
      </w:pPr>
      <w:r w:rsidRPr="00EB2931">
        <w:rPr>
          <w:rFonts w:cstheme="minorHAnsi"/>
          <w:b/>
          <w:bCs/>
          <w:color w:val="000000"/>
          <w:sz w:val="20"/>
          <w:szCs w:val="20"/>
        </w:rPr>
        <w:t xml:space="preserve">ANNEX’S:   </w:t>
      </w:r>
    </w:p>
    <w:p w:rsidR="00785EE1" w:rsidRPr="00590ED4" w:rsidRDefault="00785EE1" w:rsidP="00785EE1">
      <w:pPr>
        <w:autoSpaceDE w:val="0"/>
        <w:autoSpaceDN w:val="0"/>
        <w:adjustRightInd w:val="0"/>
        <w:spacing w:after="0" w:line="240" w:lineRule="auto"/>
        <w:rPr>
          <w:rFonts w:cstheme="minorHAnsi"/>
          <w:sz w:val="16"/>
          <w:szCs w:val="16"/>
        </w:rPr>
      </w:pPr>
    </w:p>
    <w:p w:rsidR="00785EE1" w:rsidRPr="00EB2931" w:rsidRDefault="00785EE1" w:rsidP="00785EE1">
      <w:pPr>
        <w:autoSpaceDE w:val="0"/>
        <w:autoSpaceDN w:val="0"/>
        <w:adjustRightInd w:val="0"/>
        <w:spacing w:after="0" w:line="240" w:lineRule="auto"/>
        <w:rPr>
          <w:rFonts w:cstheme="minorHAnsi"/>
          <w:color w:val="000000"/>
          <w:sz w:val="20"/>
          <w:szCs w:val="20"/>
        </w:rPr>
      </w:pPr>
      <w:r w:rsidRPr="00EB2931">
        <w:rPr>
          <w:rFonts w:cstheme="minorHAnsi"/>
          <w:b/>
          <w:bCs/>
          <w:color w:val="000000"/>
          <w:sz w:val="20"/>
          <w:szCs w:val="20"/>
        </w:rPr>
        <w:t>ANNEX 1 -</w:t>
      </w:r>
      <w:r w:rsidRPr="00EB2931">
        <w:rPr>
          <w:rFonts w:cstheme="minorHAnsi"/>
          <w:color w:val="000000"/>
          <w:sz w:val="20"/>
          <w:szCs w:val="20"/>
        </w:rPr>
        <w:t xml:space="preserve"> TERMS OF REFERNCE;</w:t>
      </w:r>
    </w:p>
    <w:p w:rsidR="00785EE1" w:rsidRPr="00EB2931" w:rsidRDefault="00785EE1" w:rsidP="00785EE1">
      <w:pPr>
        <w:autoSpaceDE w:val="0"/>
        <w:autoSpaceDN w:val="0"/>
        <w:adjustRightInd w:val="0"/>
        <w:spacing w:after="0" w:line="240" w:lineRule="auto"/>
        <w:rPr>
          <w:rFonts w:cstheme="minorHAnsi"/>
          <w:color w:val="000000"/>
          <w:sz w:val="20"/>
          <w:szCs w:val="20"/>
        </w:rPr>
      </w:pPr>
      <w:r w:rsidRPr="00EB2931">
        <w:rPr>
          <w:rFonts w:cstheme="minorHAnsi"/>
          <w:b/>
          <w:bCs/>
          <w:color w:val="000000"/>
          <w:sz w:val="20"/>
          <w:szCs w:val="20"/>
        </w:rPr>
        <w:t>ANNEX 2</w:t>
      </w:r>
      <w:r w:rsidRPr="00EB2931">
        <w:rPr>
          <w:rFonts w:cstheme="minorHAnsi"/>
          <w:color w:val="000000"/>
          <w:sz w:val="20"/>
          <w:szCs w:val="20"/>
        </w:rPr>
        <w:t xml:space="preserve"> - INDIVIDUAL CONSULTANT GENERAL TERMS AND CONDITIONS;</w:t>
      </w:r>
    </w:p>
    <w:p w:rsidR="00785EE1" w:rsidRPr="00EB2931" w:rsidRDefault="00785EE1" w:rsidP="00785EE1">
      <w:pPr>
        <w:rPr>
          <w:rFonts w:cstheme="minorHAnsi"/>
          <w:color w:val="000000"/>
          <w:sz w:val="20"/>
          <w:szCs w:val="20"/>
        </w:rPr>
      </w:pPr>
      <w:r w:rsidRPr="00EB2931">
        <w:rPr>
          <w:rFonts w:cstheme="minorHAnsi"/>
          <w:b/>
          <w:bCs/>
          <w:color w:val="000000"/>
          <w:sz w:val="20"/>
          <w:szCs w:val="20"/>
        </w:rPr>
        <w:t>ANNEX 3</w:t>
      </w:r>
      <w:r w:rsidR="00590ED4">
        <w:rPr>
          <w:rFonts w:cstheme="minorHAnsi"/>
          <w:color w:val="000000"/>
          <w:sz w:val="20"/>
          <w:szCs w:val="20"/>
        </w:rPr>
        <w:t xml:space="preserve"> - PROPOSAL SUBMISSION FORM.</w:t>
      </w:r>
    </w:p>
    <w:p w:rsidR="00872C7E" w:rsidRDefault="00872C7E">
      <w:pPr>
        <w:rPr>
          <w:rFonts w:cstheme="minorHAnsi"/>
          <w:b/>
          <w:color w:val="000000"/>
          <w:sz w:val="20"/>
          <w:szCs w:val="20"/>
        </w:rPr>
      </w:pPr>
    </w:p>
    <w:p w:rsidR="007D0678" w:rsidRDefault="007D0678">
      <w:pPr>
        <w:rPr>
          <w:rFonts w:cstheme="minorHAnsi"/>
          <w:b/>
          <w:color w:val="000000"/>
          <w:sz w:val="20"/>
          <w:szCs w:val="20"/>
        </w:rPr>
      </w:pPr>
    </w:p>
    <w:p w:rsidR="007D0678" w:rsidRDefault="007D0678">
      <w:pPr>
        <w:rPr>
          <w:rFonts w:cstheme="minorHAnsi"/>
          <w:b/>
          <w:color w:val="000000"/>
          <w:sz w:val="20"/>
          <w:szCs w:val="20"/>
        </w:rPr>
      </w:pPr>
    </w:p>
    <w:p w:rsidR="007D0678" w:rsidRDefault="007D0678">
      <w:pPr>
        <w:rPr>
          <w:rFonts w:cstheme="minorHAnsi"/>
          <w:b/>
          <w:color w:val="000000"/>
          <w:sz w:val="20"/>
          <w:szCs w:val="20"/>
        </w:rPr>
      </w:pPr>
    </w:p>
    <w:p w:rsidR="005326C0" w:rsidRDefault="005326C0" w:rsidP="005326C0">
      <w:pPr>
        <w:rPr>
          <w:rFonts w:cstheme="minorHAnsi"/>
          <w:b/>
          <w:color w:val="000000"/>
          <w:sz w:val="20"/>
          <w:szCs w:val="20"/>
        </w:rPr>
      </w:pPr>
    </w:p>
    <w:p w:rsidR="00EB2931" w:rsidRPr="00EB2931" w:rsidRDefault="00EB2931" w:rsidP="007D0678">
      <w:pPr>
        <w:spacing w:after="0" w:line="240" w:lineRule="auto"/>
        <w:contextualSpacing/>
        <w:jc w:val="center"/>
        <w:rPr>
          <w:rFonts w:cstheme="minorHAnsi"/>
          <w:b/>
          <w:sz w:val="20"/>
          <w:szCs w:val="20"/>
        </w:rPr>
      </w:pPr>
      <w:r w:rsidRPr="00EB2931">
        <w:rPr>
          <w:rFonts w:cstheme="minorHAnsi"/>
          <w:b/>
          <w:sz w:val="20"/>
          <w:szCs w:val="20"/>
        </w:rPr>
        <w:t>Annex 2</w:t>
      </w:r>
    </w:p>
    <w:p w:rsidR="00EB2931" w:rsidRPr="00CB1DEF" w:rsidRDefault="00EB2931" w:rsidP="00EB2931">
      <w:pPr>
        <w:spacing w:after="0" w:line="240" w:lineRule="auto"/>
        <w:contextualSpacing/>
        <w:jc w:val="right"/>
        <w:rPr>
          <w:rFonts w:cstheme="minorHAnsi"/>
          <w:b/>
          <w:sz w:val="20"/>
          <w:szCs w:val="20"/>
        </w:rPr>
      </w:pPr>
    </w:p>
    <w:p w:rsidR="00EB2931" w:rsidRPr="00CB1DEF" w:rsidRDefault="00EB2931" w:rsidP="00EB2931">
      <w:pPr>
        <w:spacing w:after="0" w:line="240" w:lineRule="auto"/>
        <w:contextualSpacing/>
        <w:jc w:val="center"/>
        <w:rPr>
          <w:rFonts w:cstheme="minorHAnsi"/>
          <w:b/>
          <w:sz w:val="20"/>
          <w:szCs w:val="20"/>
        </w:rPr>
      </w:pPr>
      <w:r w:rsidRPr="00CB1DEF">
        <w:rPr>
          <w:rFonts w:cstheme="minorHAnsi"/>
          <w:b/>
          <w:sz w:val="20"/>
          <w:szCs w:val="20"/>
        </w:rPr>
        <w:t>GENERAL CONDITIONS OF CONTRACT FOR THE SERVCES OF INDIVIUAL CONTRACTORS</w:t>
      </w:r>
    </w:p>
    <w:p w:rsidR="0028123B" w:rsidRPr="00CB1DEF" w:rsidRDefault="0028123B" w:rsidP="00EB2931">
      <w:pPr>
        <w:spacing w:after="0" w:line="240" w:lineRule="auto"/>
        <w:contextualSpacing/>
        <w:jc w:val="center"/>
        <w:rPr>
          <w:rFonts w:cstheme="minorHAnsi"/>
          <w:b/>
          <w:sz w:val="20"/>
          <w:szCs w:val="20"/>
        </w:rPr>
      </w:pPr>
    </w:p>
    <w:p w:rsidR="0028123B" w:rsidRPr="00CB1DEF" w:rsidRDefault="0028123B" w:rsidP="00EB2931">
      <w:pPr>
        <w:spacing w:after="0" w:line="240" w:lineRule="auto"/>
        <w:contextualSpacing/>
        <w:jc w:val="center"/>
        <w:rPr>
          <w:rFonts w:cstheme="minorHAnsi"/>
          <w:b/>
          <w:sz w:val="20"/>
          <w:szCs w:val="20"/>
        </w:rPr>
        <w:sectPr w:rsidR="0028123B" w:rsidRPr="00CB1DEF">
          <w:headerReference w:type="default" r:id="rId12"/>
          <w:pgSz w:w="12240" w:h="15840"/>
          <w:pgMar w:top="1440" w:right="1440" w:bottom="990" w:left="1440" w:header="720" w:footer="720" w:gutter="0"/>
          <w:cols w:space="720"/>
          <w:docGrid w:linePitch="360"/>
        </w:sectPr>
      </w:pPr>
    </w:p>
    <w:p w:rsidR="00EB2931" w:rsidRPr="00EB2931" w:rsidRDefault="00EB2931" w:rsidP="00EB2931">
      <w:pPr>
        <w:jc w:val="both"/>
        <w:rPr>
          <w:rFonts w:cstheme="minorHAnsi"/>
          <w:sz w:val="20"/>
          <w:szCs w:val="20"/>
        </w:rPr>
      </w:pPr>
      <w:r w:rsidRPr="00EB2931">
        <w:rPr>
          <w:rFonts w:cstheme="minorHAnsi"/>
          <w:sz w:val="20"/>
          <w:szCs w:val="20"/>
        </w:rPr>
        <w:t xml:space="preserve">1. </w:t>
      </w:r>
      <w:r w:rsidRPr="00EB2931">
        <w:rPr>
          <w:rFonts w:cstheme="minorHAnsi"/>
          <w:b/>
          <w:sz w:val="20"/>
          <w:szCs w:val="20"/>
        </w:rPr>
        <w:t>LEGAL STATUS</w:t>
      </w:r>
      <w:r w:rsidRPr="00EB2931">
        <w:rPr>
          <w:rFonts w:cstheme="minorHAnsi"/>
          <w:sz w:val="20"/>
          <w:szCs w:val="20"/>
        </w:rPr>
        <w:t xml:space="preserve">: The Individual contractor shall have the legal status of an independent contractor vis-à-vis 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 </w:t>
      </w:r>
    </w:p>
    <w:p w:rsidR="00EB2931" w:rsidRPr="00EB2931" w:rsidRDefault="00EB2931" w:rsidP="00EB2931">
      <w:pPr>
        <w:jc w:val="both"/>
        <w:rPr>
          <w:rFonts w:cstheme="minorHAnsi"/>
          <w:sz w:val="20"/>
          <w:szCs w:val="20"/>
        </w:rPr>
      </w:pPr>
      <w:r w:rsidRPr="00EB2931">
        <w:rPr>
          <w:rFonts w:cstheme="minorHAnsi"/>
          <w:sz w:val="20"/>
          <w:szCs w:val="20"/>
        </w:rPr>
        <w:t>2</w:t>
      </w:r>
      <w:r w:rsidRPr="00EB2931">
        <w:rPr>
          <w:rFonts w:cstheme="minorHAnsi"/>
          <w:b/>
          <w:sz w:val="20"/>
          <w:szCs w:val="20"/>
        </w:rPr>
        <w:t>. STANDARDS OF CONDUCT</w:t>
      </w:r>
      <w:r w:rsidRPr="00EB2931">
        <w:rPr>
          <w:rFonts w:cstheme="minorHAnsi"/>
          <w:sz w:val="20"/>
          <w:szCs w:val="20"/>
        </w:rPr>
        <w:t xml:space="preserve">: In General: The Individual contractor shall neither seek nor accept instructions from any authority external to UNDP in connection with the performance of its obligations under the Contract. Should any authority external to UNDP seek to impose any </w:t>
      </w:r>
    </w:p>
    <w:p w:rsidR="00EB2931" w:rsidRPr="00EB2931" w:rsidRDefault="00EB2931" w:rsidP="00EB2931">
      <w:pPr>
        <w:jc w:val="both"/>
        <w:rPr>
          <w:rFonts w:cstheme="minorHAnsi"/>
          <w:sz w:val="20"/>
          <w:szCs w:val="20"/>
        </w:rPr>
      </w:pPr>
      <w:r w:rsidRPr="00EB2931">
        <w:rPr>
          <w:rFonts w:cstheme="minorHAnsi"/>
          <w:sz w:val="20"/>
          <w:szCs w:val="20"/>
        </w:rPr>
        <w:t xml:space="preserve">instructions on the Contract regarding the Individual contractor’s performance under the </w:t>
      </w:r>
    </w:p>
    <w:p w:rsidR="00EB2931" w:rsidRPr="00EB2931" w:rsidRDefault="00EB2931" w:rsidP="00EB2931">
      <w:pPr>
        <w:jc w:val="both"/>
        <w:rPr>
          <w:rFonts w:cstheme="minorHAnsi"/>
          <w:sz w:val="20"/>
          <w:szCs w:val="20"/>
        </w:rPr>
      </w:pPr>
      <w:r w:rsidRPr="00EB2931">
        <w:rPr>
          <w:rFonts w:cstheme="minorHAnsi"/>
          <w:sz w:val="20"/>
          <w:szCs w:val="20"/>
        </w:rPr>
        <w:t xml:space="preserve">Contract, the Individual contractor shall promptly notify UNDP and shall provide all reasonable </w:t>
      </w:r>
    </w:p>
    <w:p w:rsidR="00EB2931" w:rsidRPr="00EB2931" w:rsidRDefault="00EB2931" w:rsidP="00EB2931">
      <w:pPr>
        <w:jc w:val="both"/>
        <w:rPr>
          <w:rFonts w:cstheme="minorHAnsi"/>
          <w:sz w:val="20"/>
          <w:szCs w:val="20"/>
        </w:rPr>
      </w:pPr>
    </w:p>
    <w:p w:rsidR="00EB2931" w:rsidRPr="00EB2931" w:rsidRDefault="00EB2931" w:rsidP="00EB2931">
      <w:pPr>
        <w:jc w:val="both"/>
        <w:rPr>
          <w:rFonts w:cstheme="minorHAnsi"/>
          <w:sz w:val="20"/>
          <w:szCs w:val="20"/>
        </w:rPr>
      </w:pPr>
    </w:p>
    <w:p w:rsidR="00EB2931" w:rsidRPr="00EB2931" w:rsidRDefault="00EB2931" w:rsidP="00EB2931">
      <w:pPr>
        <w:jc w:val="both"/>
        <w:rPr>
          <w:rFonts w:cstheme="minorHAnsi"/>
          <w:sz w:val="20"/>
          <w:szCs w:val="20"/>
        </w:rPr>
      </w:pPr>
      <w:r w:rsidRPr="00EB2931">
        <w:rPr>
          <w:rFonts w:cstheme="minorHAnsi"/>
          <w:sz w:val="20"/>
          <w:szCs w:val="20"/>
        </w:rPr>
        <w:t xml:space="preserve">assistance required by UNDP. The Individual contractor shall not take any action in respect of its </w:t>
      </w:r>
      <w:r w:rsidRPr="00EB2931">
        <w:rPr>
          <w:rFonts w:cstheme="minorHAnsi"/>
          <w:sz w:val="20"/>
          <w:szCs w:val="20"/>
        </w:rPr>
        <w:t xml:space="preserve">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Individual contractor for cause. </w:t>
      </w:r>
    </w:p>
    <w:p w:rsidR="00EB2931" w:rsidRPr="00EB2931" w:rsidRDefault="00EB2931" w:rsidP="00EB2931">
      <w:pPr>
        <w:jc w:val="both"/>
        <w:rPr>
          <w:rFonts w:cstheme="minorHAnsi"/>
          <w:sz w:val="20"/>
          <w:szCs w:val="20"/>
        </w:rPr>
      </w:pPr>
      <w:r w:rsidRPr="00EB2931">
        <w:rPr>
          <w:rFonts w:cstheme="minorHAnsi"/>
          <w:sz w:val="20"/>
          <w:szCs w:val="20"/>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w:t>
      </w:r>
      <w:proofErr w:type="gramStart"/>
      <w:r w:rsidRPr="00EB2931">
        <w:rPr>
          <w:rFonts w:cstheme="minorHAnsi"/>
          <w:sz w:val="20"/>
          <w:szCs w:val="20"/>
        </w:rPr>
        <w:t>In particular, the</w:t>
      </w:r>
      <w:proofErr w:type="gramEnd"/>
      <w:r w:rsidRPr="00EB2931">
        <w:rPr>
          <w:rFonts w:cstheme="minorHAnsi"/>
          <w:sz w:val="20"/>
          <w:szCs w:val="20"/>
        </w:rPr>
        <w:t xml:space="preserve"> Individual contractor shall not engage in any conduct that would constitute sexual exploitation or sexual abuse, as defined in that bulletin. </w:t>
      </w:r>
    </w:p>
    <w:p w:rsidR="00EB2931" w:rsidRPr="00EB2931" w:rsidRDefault="00EB2931" w:rsidP="00EB2931">
      <w:pPr>
        <w:jc w:val="both"/>
        <w:rPr>
          <w:rFonts w:cstheme="minorHAnsi"/>
          <w:sz w:val="20"/>
          <w:szCs w:val="20"/>
        </w:rPr>
      </w:pPr>
      <w:r w:rsidRPr="00EB2931">
        <w:rPr>
          <w:rFonts w:cstheme="minorHAnsi"/>
          <w:sz w:val="20"/>
          <w:szCs w:val="20"/>
        </w:rPr>
        <w:t xml:space="preserve">The Individual contractor acknowledges and agrees that any breach of any of the provisions hereof shall constitute a breach of an essential term of the </w:t>
      </w:r>
      <w:r w:rsidRPr="00EB2931">
        <w:rPr>
          <w:rFonts w:cstheme="minorHAnsi"/>
          <w:sz w:val="20"/>
          <w:szCs w:val="20"/>
        </w:rPr>
        <w:lastRenderedPageBreak/>
        <w:t xml:space="preserve">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 </w:t>
      </w:r>
    </w:p>
    <w:p w:rsidR="00EB2931" w:rsidRPr="00EB2931" w:rsidRDefault="00EB2931" w:rsidP="00EB2931">
      <w:pPr>
        <w:jc w:val="both"/>
        <w:rPr>
          <w:rFonts w:cstheme="minorHAnsi"/>
          <w:sz w:val="20"/>
          <w:szCs w:val="20"/>
        </w:rPr>
      </w:pPr>
      <w:r w:rsidRPr="00EB2931">
        <w:rPr>
          <w:rFonts w:cstheme="minorHAnsi"/>
          <w:sz w:val="20"/>
          <w:szCs w:val="20"/>
        </w:rPr>
        <w:t>3</w:t>
      </w:r>
      <w:r w:rsidRPr="00EB2931">
        <w:rPr>
          <w:rFonts w:cstheme="minorHAnsi"/>
          <w:b/>
          <w:sz w:val="20"/>
          <w:szCs w:val="20"/>
        </w:rPr>
        <w:t>. TITLE RIGHTS, COPYRIGHTS, PATENTS AND OTHER PROPRIETARY RIGHTS</w:t>
      </w:r>
      <w:r w:rsidRPr="00EB2931">
        <w:rPr>
          <w:rFonts w:cstheme="minorHAnsi"/>
          <w:sz w:val="20"/>
          <w:szCs w:val="20"/>
        </w:rPr>
        <w:t xml:space="preserve">: Title to any equipment and supplies that may be furnished by UNDP to the Individual contractor for the performance of any obligations under the Contract shall rest with UNDP, and any such equipment shall be returned to UNDP </w:t>
      </w:r>
      <w:proofErr w:type="gramStart"/>
      <w:r w:rsidRPr="00EB2931">
        <w:rPr>
          <w:rFonts w:cstheme="minorHAnsi"/>
          <w:sz w:val="20"/>
          <w:szCs w:val="20"/>
        </w:rPr>
        <w:t>at the conclusion of</w:t>
      </w:r>
      <w:proofErr w:type="gramEnd"/>
      <w:r w:rsidRPr="00EB2931">
        <w:rPr>
          <w:rFonts w:cstheme="minorHAnsi"/>
          <w:sz w:val="20"/>
          <w:szCs w:val="20"/>
        </w:rPr>
        <w:t xml:space="preserve">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rsidR="00EB2931" w:rsidRPr="00EB2931" w:rsidRDefault="00EB2931" w:rsidP="00EB2931">
      <w:pPr>
        <w:jc w:val="both"/>
        <w:rPr>
          <w:rFonts w:cstheme="minorHAnsi"/>
          <w:sz w:val="20"/>
          <w:szCs w:val="20"/>
        </w:rPr>
      </w:pPr>
      <w:r w:rsidRPr="00EB2931">
        <w:rPr>
          <w:rFonts w:cstheme="minorHAnsi"/>
          <w:sz w:val="20"/>
          <w:szCs w:val="20"/>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w:t>
      </w:r>
      <w:r w:rsidRPr="00EB2931">
        <w:rPr>
          <w:rFonts w:cstheme="minorHAnsi"/>
          <w:sz w:val="20"/>
          <w:szCs w:val="20"/>
        </w:rPr>
        <w:t xml:space="preserve">UNDP does not and shall not claim any ownership interest thereto, and the Individual contractor grants to UNDP a perpetual license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rsidR="00EB2931" w:rsidRPr="00EB2931" w:rsidRDefault="00EB2931" w:rsidP="00EB2931">
      <w:pPr>
        <w:jc w:val="both"/>
        <w:rPr>
          <w:rFonts w:cstheme="minorHAnsi"/>
          <w:sz w:val="20"/>
          <w:szCs w:val="20"/>
        </w:rPr>
      </w:pPr>
      <w:r w:rsidRPr="00EB2931">
        <w:rPr>
          <w:rFonts w:cstheme="minorHAnsi"/>
          <w:sz w:val="20"/>
          <w:szCs w:val="20"/>
        </w:rPr>
        <w:t xml:space="preserve">4. </w:t>
      </w:r>
      <w:r w:rsidRPr="00EB2931">
        <w:rPr>
          <w:rFonts w:cstheme="minorHAnsi"/>
          <w:b/>
          <w:sz w:val="20"/>
          <w:szCs w:val="20"/>
        </w:rPr>
        <w:t>CONFIDENTIAL NATURE OF DOCUMENTS AND INFORMATION</w:t>
      </w:r>
      <w:r w:rsidRPr="00EB2931">
        <w:rPr>
          <w:rFonts w:cstheme="minorHAnsi"/>
          <w:sz w:val="20"/>
          <w:szCs w:val="20"/>
        </w:rPr>
        <w:t xml:space="preserve">: Information and data that are considered proprietary by either UNDP or the Individual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w:t>
      </w:r>
      <w:r w:rsidRPr="00EB2931">
        <w:rPr>
          <w:rFonts w:cstheme="minorHAnsi"/>
          <w:sz w:val="20"/>
          <w:szCs w:val="20"/>
        </w:rPr>
        <w:lastRenderedPageBreak/>
        <w:t xml:space="preserve">obligations under the Contract. Subject to and without any waiver of the privileges and immunities of UNDP, the Individual contractor may disclose Information to the extent required by law, </w:t>
      </w:r>
      <w:r w:rsidRPr="00EB2931">
        <w:rPr>
          <w:rFonts w:cstheme="minorHAnsi"/>
          <w:i/>
          <w:iCs/>
          <w:sz w:val="20"/>
          <w:szCs w:val="20"/>
        </w:rPr>
        <w:t xml:space="preserve">provided that </w:t>
      </w:r>
      <w:r w:rsidRPr="00EB2931">
        <w:rPr>
          <w:rFonts w:cstheme="minorHAnsi"/>
          <w:sz w:val="20"/>
          <w:szCs w:val="20"/>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rsidR="00EB2931" w:rsidRPr="00EB2931" w:rsidRDefault="00EB2931" w:rsidP="00EB2931">
      <w:pPr>
        <w:jc w:val="both"/>
        <w:rPr>
          <w:rFonts w:cstheme="minorHAnsi"/>
          <w:sz w:val="20"/>
          <w:szCs w:val="20"/>
        </w:rPr>
      </w:pPr>
      <w:r w:rsidRPr="00EB2931">
        <w:rPr>
          <w:rFonts w:cstheme="minorHAnsi"/>
          <w:sz w:val="20"/>
          <w:szCs w:val="20"/>
        </w:rPr>
        <w:t xml:space="preserve">5. </w:t>
      </w:r>
      <w:r w:rsidRPr="00EB2931">
        <w:rPr>
          <w:rFonts w:cstheme="minorHAnsi"/>
          <w:b/>
          <w:sz w:val="20"/>
          <w:szCs w:val="20"/>
        </w:rPr>
        <w:t>TRAVEL, MEDICAL CLEARANCE AND SERVICE INCURRED DEATH, INJURY OR ILLNESS</w:t>
      </w:r>
      <w:r w:rsidRPr="00EB2931">
        <w:rPr>
          <w:rFonts w:cstheme="minorHAnsi"/>
          <w:sz w:val="20"/>
          <w:szCs w:val="20"/>
        </w:rPr>
        <w:t xml:space="preserve">: If the Individual contractor is required by UNDP to travel beyond commuting distance from the Individual contractor’s usual place of residence, and upon prior written agreement, such travel shall be at the expense of UNDP. Such travel shall be at economy care when by air. </w:t>
      </w:r>
    </w:p>
    <w:p w:rsidR="00EB2931" w:rsidRPr="00EB2931" w:rsidRDefault="00EB2931" w:rsidP="00EB2931">
      <w:pPr>
        <w:jc w:val="both"/>
        <w:rPr>
          <w:rFonts w:cstheme="minorHAnsi"/>
          <w:sz w:val="20"/>
          <w:szCs w:val="20"/>
        </w:rPr>
      </w:pPr>
      <w:r w:rsidRPr="00EB2931">
        <w:rPr>
          <w:rFonts w:cstheme="minorHAnsi"/>
          <w:sz w:val="20"/>
          <w:szCs w:val="20"/>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w:t>
      </w:r>
      <w:r w:rsidRPr="00EB2931">
        <w:rPr>
          <w:rFonts w:cstheme="minorHAnsi"/>
          <w:sz w:val="20"/>
          <w:szCs w:val="20"/>
        </w:rPr>
        <w:t xml:space="preserve">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rsidR="00EB2931" w:rsidRPr="00EB2931" w:rsidRDefault="00EB2931" w:rsidP="00EB2931">
      <w:pPr>
        <w:jc w:val="both"/>
        <w:rPr>
          <w:rFonts w:cstheme="minorHAnsi"/>
          <w:sz w:val="20"/>
          <w:szCs w:val="20"/>
        </w:rPr>
      </w:pPr>
      <w:r w:rsidRPr="00EB2931">
        <w:rPr>
          <w:rFonts w:cstheme="minorHAnsi"/>
          <w:sz w:val="20"/>
          <w:szCs w:val="20"/>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dependents, as appropriate, shall be entitled to compensation equivalent to that provided under the UNDP insurance policy, available upon request. </w:t>
      </w:r>
    </w:p>
    <w:p w:rsidR="00EB2931" w:rsidRPr="00EB2931" w:rsidRDefault="00EB2931" w:rsidP="00EB2931">
      <w:pPr>
        <w:jc w:val="both"/>
        <w:rPr>
          <w:rFonts w:cstheme="minorHAnsi"/>
          <w:sz w:val="20"/>
          <w:szCs w:val="20"/>
        </w:rPr>
      </w:pPr>
      <w:r w:rsidRPr="00EB2931">
        <w:rPr>
          <w:rFonts w:cstheme="minorHAnsi"/>
          <w:sz w:val="20"/>
          <w:szCs w:val="20"/>
        </w:rPr>
        <w:t xml:space="preserve">6. </w:t>
      </w:r>
      <w:r w:rsidRPr="00EB2931">
        <w:rPr>
          <w:rFonts w:cstheme="minorHAnsi"/>
          <w:b/>
          <w:sz w:val="20"/>
          <w:szCs w:val="20"/>
        </w:rPr>
        <w:t>PROHIBITION ON ASSIGNMENT; MODIFICATIONS</w:t>
      </w:r>
      <w:r w:rsidRPr="00EB2931">
        <w:rPr>
          <w:rFonts w:cstheme="minorHAnsi"/>
          <w:sz w:val="20"/>
          <w:szCs w:val="20"/>
        </w:rPr>
        <w:t xml:space="preserve">: 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w:t>
      </w:r>
      <w:proofErr w:type="spellStart"/>
      <w:r w:rsidRPr="00EB2931">
        <w:rPr>
          <w:rFonts w:cstheme="minorHAnsi"/>
          <w:sz w:val="20"/>
          <w:szCs w:val="20"/>
        </w:rPr>
        <w:t>licences</w:t>
      </w:r>
      <w:proofErr w:type="spellEnd"/>
      <w:r w:rsidRPr="00EB2931">
        <w:rPr>
          <w:rFonts w:cstheme="minorHAnsi"/>
          <w:sz w:val="20"/>
          <w:szCs w:val="20"/>
        </w:rPr>
        <w:t xml:space="preserve"> or other forms of Contract concerning any goods or services to be provided under the Contract shall not be valid and enforceable against UNDP nor in any way shall constitute </w:t>
      </w:r>
      <w:proofErr w:type="gramStart"/>
      <w:r w:rsidRPr="00EB2931">
        <w:rPr>
          <w:rFonts w:cstheme="minorHAnsi"/>
          <w:sz w:val="20"/>
          <w:szCs w:val="20"/>
        </w:rPr>
        <w:t>an</w:t>
      </w:r>
      <w:proofErr w:type="gramEnd"/>
      <w:r w:rsidRPr="00EB2931">
        <w:rPr>
          <w:rFonts w:cstheme="minorHAnsi"/>
          <w:sz w:val="20"/>
          <w:szCs w:val="20"/>
        </w:rPr>
        <w:t xml:space="preserve"> Contract by UNDP thereto, unless any such undertakings, </w:t>
      </w:r>
      <w:proofErr w:type="spellStart"/>
      <w:r w:rsidRPr="00EB2931">
        <w:rPr>
          <w:rFonts w:cstheme="minorHAnsi"/>
          <w:sz w:val="20"/>
          <w:szCs w:val="20"/>
        </w:rPr>
        <w:t>licences</w:t>
      </w:r>
      <w:proofErr w:type="spellEnd"/>
      <w:r w:rsidRPr="00EB2931">
        <w:rPr>
          <w:rFonts w:cstheme="minorHAnsi"/>
          <w:sz w:val="20"/>
          <w:szCs w:val="20"/>
        </w:rPr>
        <w:t xml:space="preserve">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 </w:t>
      </w:r>
    </w:p>
    <w:p w:rsidR="00EB2931" w:rsidRPr="00EB2931" w:rsidRDefault="00EB2931" w:rsidP="00EB2931">
      <w:pPr>
        <w:jc w:val="both"/>
        <w:rPr>
          <w:rFonts w:cstheme="minorHAnsi"/>
          <w:sz w:val="20"/>
          <w:szCs w:val="20"/>
        </w:rPr>
      </w:pPr>
      <w:r w:rsidRPr="00EB2931">
        <w:rPr>
          <w:rFonts w:cstheme="minorHAnsi"/>
          <w:sz w:val="20"/>
          <w:szCs w:val="20"/>
        </w:rPr>
        <w:t xml:space="preserve">7. </w:t>
      </w:r>
      <w:r w:rsidRPr="00EB2931">
        <w:rPr>
          <w:rFonts w:cstheme="minorHAnsi"/>
          <w:b/>
          <w:sz w:val="20"/>
          <w:szCs w:val="20"/>
        </w:rPr>
        <w:t>SUBCONTRACTORS</w:t>
      </w:r>
      <w:r w:rsidRPr="00EB2931">
        <w:rPr>
          <w:rFonts w:cstheme="minorHAnsi"/>
          <w:sz w:val="20"/>
          <w:szCs w:val="20"/>
        </w:rPr>
        <w:t xml:space="preserve">: </w:t>
      </w:r>
      <w:proofErr w:type="gramStart"/>
      <w:r w:rsidRPr="00EB2931">
        <w:rPr>
          <w:rFonts w:cstheme="minorHAnsi"/>
          <w:sz w:val="20"/>
          <w:szCs w:val="20"/>
        </w:rPr>
        <w:t>In the event that</w:t>
      </w:r>
      <w:proofErr w:type="gramEnd"/>
      <w:r w:rsidRPr="00EB2931">
        <w:rPr>
          <w:rFonts w:cstheme="minorHAnsi"/>
          <w:sz w:val="20"/>
          <w:szCs w:val="20"/>
        </w:rPr>
        <w:t xml:space="preserve"> the Individual contractor requires the services of </w:t>
      </w:r>
      <w:r w:rsidRPr="00EB2931">
        <w:rPr>
          <w:rFonts w:cstheme="minorHAnsi"/>
          <w:sz w:val="20"/>
          <w:szCs w:val="20"/>
        </w:rPr>
        <w:lastRenderedPageBreak/>
        <w:t xml:space="preserve">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w:t>
      </w:r>
      <w:proofErr w:type="gramStart"/>
      <w:r w:rsidRPr="00EB2931">
        <w:rPr>
          <w:rFonts w:cstheme="minorHAnsi"/>
          <w:sz w:val="20"/>
          <w:szCs w:val="20"/>
        </w:rPr>
        <w:t>to, and</w:t>
      </w:r>
      <w:proofErr w:type="gramEnd"/>
      <w:r w:rsidRPr="00EB2931">
        <w:rPr>
          <w:rFonts w:cstheme="minorHAnsi"/>
          <w:sz w:val="20"/>
          <w:szCs w:val="20"/>
        </w:rPr>
        <w:t xml:space="preserve"> shall be construed in a manner that is fully in accordance with, all of the terms and conditions of the Contract. </w:t>
      </w:r>
    </w:p>
    <w:p w:rsidR="00EB2931" w:rsidRPr="00EB2931" w:rsidRDefault="00EB2931" w:rsidP="00EB2931">
      <w:pPr>
        <w:jc w:val="both"/>
        <w:rPr>
          <w:rFonts w:cstheme="minorHAnsi"/>
          <w:sz w:val="20"/>
          <w:szCs w:val="20"/>
        </w:rPr>
      </w:pPr>
      <w:r w:rsidRPr="00EB2931">
        <w:rPr>
          <w:rFonts w:cstheme="minorHAnsi"/>
          <w:sz w:val="20"/>
          <w:szCs w:val="20"/>
        </w:rPr>
        <w:t xml:space="preserve">8. </w:t>
      </w:r>
      <w:r w:rsidRPr="00EB2931">
        <w:rPr>
          <w:rFonts w:cstheme="minorHAnsi"/>
          <w:b/>
          <w:sz w:val="20"/>
          <w:szCs w:val="20"/>
        </w:rPr>
        <w:t>USE OF NAME, EMBLEM OR OFFICIAL SEAL OF THE UNITED NATIONS</w:t>
      </w:r>
      <w:r w:rsidRPr="00EB2931">
        <w:rPr>
          <w:rFonts w:cstheme="minorHAnsi"/>
          <w:sz w:val="20"/>
          <w:szCs w:val="20"/>
        </w:rPr>
        <w:t xml:space="preserve">: 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 </w:t>
      </w:r>
    </w:p>
    <w:p w:rsidR="00EB2931" w:rsidRPr="00EB2931" w:rsidRDefault="00EB2931" w:rsidP="00EB2931">
      <w:pPr>
        <w:jc w:val="both"/>
        <w:rPr>
          <w:rFonts w:cstheme="minorHAnsi"/>
          <w:sz w:val="20"/>
          <w:szCs w:val="20"/>
        </w:rPr>
      </w:pPr>
      <w:r w:rsidRPr="00EB2931">
        <w:rPr>
          <w:rFonts w:cstheme="minorHAnsi"/>
          <w:sz w:val="20"/>
          <w:szCs w:val="20"/>
        </w:rPr>
        <w:t xml:space="preserve">9. </w:t>
      </w:r>
      <w:r w:rsidRPr="00EB2931">
        <w:rPr>
          <w:rFonts w:cstheme="minorHAnsi"/>
          <w:b/>
          <w:sz w:val="20"/>
          <w:szCs w:val="20"/>
        </w:rPr>
        <w:t>INDEMNIFICATION</w:t>
      </w:r>
      <w:r w:rsidRPr="00EB2931">
        <w:rPr>
          <w:rFonts w:cstheme="minorHAnsi"/>
          <w:sz w:val="20"/>
          <w:szCs w:val="20"/>
        </w:rPr>
        <w:t xml:space="preserve">: 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w:t>
      </w:r>
      <w:r w:rsidRPr="00EB2931">
        <w:rPr>
          <w:rFonts w:cstheme="minorHAnsi"/>
          <w:sz w:val="20"/>
          <w:szCs w:val="20"/>
        </w:rPr>
        <w:t xml:space="preserve">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rsidR="00EB2931" w:rsidRPr="00EB2931" w:rsidRDefault="00EB2931" w:rsidP="00EB2931">
      <w:pPr>
        <w:jc w:val="both"/>
        <w:rPr>
          <w:rFonts w:cstheme="minorHAnsi"/>
          <w:sz w:val="20"/>
          <w:szCs w:val="20"/>
        </w:rPr>
      </w:pPr>
      <w:r w:rsidRPr="00EB2931">
        <w:rPr>
          <w:rFonts w:cstheme="minorHAnsi"/>
          <w:sz w:val="20"/>
          <w:szCs w:val="20"/>
        </w:rPr>
        <w:t>10</w:t>
      </w:r>
      <w:r w:rsidRPr="00EB2931">
        <w:rPr>
          <w:rFonts w:cstheme="minorHAnsi"/>
          <w:b/>
          <w:sz w:val="20"/>
          <w:szCs w:val="20"/>
        </w:rPr>
        <w:t>. INSURANCE</w:t>
      </w:r>
      <w:r w:rsidRPr="00EB2931">
        <w:rPr>
          <w:rFonts w:cstheme="minorHAnsi"/>
          <w:sz w:val="20"/>
          <w:szCs w:val="20"/>
        </w:rPr>
        <w:t xml:space="preserve">: 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 </w:t>
      </w:r>
    </w:p>
    <w:p w:rsidR="00EB2931" w:rsidRPr="00EB2931" w:rsidRDefault="00EB2931" w:rsidP="00EB2931">
      <w:pPr>
        <w:jc w:val="both"/>
        <w:rPr>
          <w:rFonts w:cstheme="minorHAnsi"/>
          <w:sz w:val="20"/>
          <w:szCs w:val="20"/>
        </w:rPr>
      </w:pPr>
      <w:r w:rsidRPr="00EB2931">
        <w:rPr>
          <w:rFonts w:cstheme="minorHAnsi"/>
          <w:sz w:val="20"/>
          <w:szCs w:val="20"/>
        </w:rPr>
        <w:t xml:space="preserve">11. </w:t>
      </w:r>
      <w:r w:rsidRPr="00EB2931">
        <w:rPr>
          <w:rFonts w:cstheme="minorHAnsi"/>
          <w:b/>
          <w:sz w:val="20"/>
          <w:szCs w:val="20"/>
        </w:rPr>
        <w:t>ENCUMBRANCES AND LIENS</w:t>
      </w:r>
      <w:r w:rsidRPr="00EB2931">
        <w:rPr>
          <w:rFonts w:cstheme="minorHAnsi"/>
          <w:sz w:val="20"/>
          <w:szCs w:val="20"/>
        </w:rPr>
        <w:t xml:space="preserve">: 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 </w:t>
      </w:r>
    </w:p>
    <w:p w:rsidR="00EB2931" w:rsidRPr="00EB2931" w:rsidRDefault="00EB2931" w:rsidP="00EB2931">
      <w:pPr>
        <w:jc w:val="both"/>
        <w:rPr>
          <w:rFonts w:cstheme="minorHAnsi"/>
          <w:sz w:val="20"/>
          <w:szCs w:val="20"/>
        </w:rPr>
      </w:pPr>
      <w:r w:rsidRPr="00EB2931">
        <w:rPr>
          <w:rFonts w:cstheme="minorHAnsi"/>
          <w:sz w:val="20"/>
          <w:szCs w:val="20"/>
        </w:rPr>
        <w:t xml:space="preserve">12. </w:t>
      </w:r>
      <w:r w:rsidRPr="00EB2931">
        <w:rPr>
          <w:rFonts w:cstheme="minorHAnsi"/>
          <w:b/>
          <w:sz w:val="20"/>
          <w:szCs w:val="20"/>
        </w:rPr>
        <w:t>FORCE MAJEURE; OTHER CHANGES IN CONDITIONS</w:t>
      </w:r>
      <w:r w:rsidRPr="00EB2931">
        <w:rPr>
          <w:rFonts w:cstheme="minorHAnsi"/>
          <w:sz w:val="20"/>
          <w:szCs w:val="20"/>
        </w:rPr>
        <w:t xml:space="preserve">: In the event of and as soon as possible after the occurrence of any cause constituting </w:t>
      </w:r>
      <w:r w:rsidRPr="00EB2931">
        <w:rPr>
          <w:rFonts w:cstheme="minorHAnsi"/>
          <w:i/>
          <w:iCs/>
          <w:sz w:val="20"/>
          <w:szCs w:val="20"/>
        </w:rPr>
        <w:t>force majeure</w:t>
      </w:r>
      <w:r w:rsidRPr="00EB2931">
        <w:rPr>
          <w:rFonts w:cstheme="minorHAnsi"/>
          <w:sz w:val="20"/>
          <w:szCs w:val="20"/>
        </w:rPr>
        <w:t xml:space="preserve">, the Individual contractor shall give notice and full </w:t>
      </w:r>
      <w:proofErr w:type="gramStart"/>
      <w:r w:rsidRPr="00EB2931">
        <w:rPr>
          <w:rFonts w:cstheme="minorHAnsi"/>
          <w:sz w:val="20"/>
          <w:szCs w:val="20"/>
        </w:rPr>
        <w:t>particulars in</w:t>
      </w:r>
      <w:proofErr w:type="gramEnd"/>
      <w:r w:rsidRPr="00EB2931">
        <w:rPr>
          <w:rFonts w:cstheme="minorHAnsi"/>
          <w:sz w:val="20"/>
          <w:szCs w:val="20"/>
        </w:rPr>
        <w:t xml:space="preserve"> writing to UNDP of such occurrence or cause if the Individual contractor is </w:t>
      </w:r>
      <w:r w:rsidRPr="00EB2931">
        <w:rPr>
          <w:rFonts w:cstheme="minorHAnsi"/>
          <w:sz w:val="20"/>
          <w:szCs w:val="20"/>
        </w:rPr>
        <w:lastRenderedPageBreak/>
        <w:t xml:space="preserve">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EB2931">
        <w:rPr>
          <w:rFonts w:cstheme="minorHAnsi"/>
          <w:i/>
          <w:iCs/>
          <w:sz w:val="20"/>
          <w:szCs w:val="20"/>
        </w:rPr>
        <w:t xml:space="preserve">force majeure </w:t>
      </w:r>
      <w:r w:rsidRPr="00EB2931">
        <w:rPr>
          <w:rFonts w:cstheme="minorHAnsi"/>
          <w:sz w:val="20"/>
          <w:szCs w:val="20"/>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EB2931" w:rsidRPr="00EB2931" w:rsidRDefault="00EB2931" w:rsidP="00EB2931">
      <w:pPr>
        <w:jc w:val="both"/>
        <w:rPr>
          <w:rFonts w:cstheme="minorHAnsi"/>
          <w:sz w:val="20"/>
          <w:szCs w:val="20"/>
        </w:rPr>
      </w:pPr>
      <w:r w:rsidRPr="00EB2931">
        <w:rPr>
          <w:rFonts w:cstheme="minorHAnsi"/>
          <w:sz w:val="20"/>
          <w:szCs w:val="20"/>
        </w:rPr>
        <w:t xml:space="preserve">In the event of and as soon as possible after the occurrence of any cause constituting </w:t>
      </w:r>
      <w:r w:rsidRPr="00EB2931">
        <w:rPr>
          <w:rFonts w:cstheme="minorHAnsi"/>
          <w:i/>
          <w:iCs/>
          <w:sz w:val="20"/>
          <w:szCs w:val="20"/>
        </w:rPr>
        <w:t>force majeure</w:t>
      </w:r>
      <w:r w:rsidRPr="00EB2931">
        <w:rPr>
          <w:rFonts w:cstheme="minorHAnsi"/>
          <w:sz w:val="20"/>
          <w:szCs w:val="20"/>
        </w:rPr>
        <w:t xml:space="preserve">, the Individual contractor shall give notice and full </w:t>
      </w:r>
      <w:proofErr w:type="gramStart"/>
      <w:r w:rsidRPr="00EB2931">
        <w:rPr>
          <w:rFonts w:cstheme="minorHAnsi"/>
          <w:sz w:val="20"/>
          <w:szCs w:val="20"/>
        </w:rPr>
        <w:t>particulars in</w:t>
      </w:r>
      <w:proofErr w:type="gramEnd"/>
      <w:r w:rsidRPr="00EB2931">
        <w:rPr>
          <w:rFonts w:cstheme="minorHAnsi"/>
          <w:sz w:val="20"/>
          <w:szCs w:val="20"/>
        </w:rPr>
        <w:t xml:space="preserve">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EB2931">
        <w:rPr>
          <w:rFonts w:cstheme="minorHAnsi"/>
          <w:i/>
          <w:iCs/>
          <w:sz w:val="20"/>
          <w:szCs w:val="20"/>
        </w:rPr>
        <w:t xml:space="preserve">force majeure </w:t>
      </w:r>
      <w:r w:rsidRPr="00EB2931">
        <w:rPr>
          <w:rFonts w:cstheme="minorHAnsi"/>
          <w:sz w:val="20"/>
          <w:szCs w:val="20"/>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w:t>
      </w:r>
      <w:r w:rsidRPr="00EB2931">
        <w:rPr>
          <w:rFonts w:cstheme="minorHAnsi"/>
          <w:sz w:val="20"/>
          <w:szCs w:val="20"/>
        </w:rPr>
        <w:t xml:space="preserve">time in which to perform any obligations under the Contract. </w:t>
      </w:r>
    </w:p>
    <w:p w:rsidR="00EB2931" w:rsidRPr="00EB2931" w:rsidRDefault="00EB2931" w:rsidP="00EB2931">
      <w:pPr>
        <w:jc w:val="both"/>
        <w:rPr>
          <w:rFonts w:cstheme="minorHAnsi"/>
          <w:sz w:val="20"/>
          <w:szCs w:val="20"/>
        </w:rPr>
      </w:pPr>
      <w:r w:rsidRPr="00EB2931">
        <w:rPr>
          <w:rFonts w:cstheme="minorHAnsi"/>
          <w:i/>
          <w:iCs/>
          <w:sz w:val="20"/>
          <w:szCs w:val="20"/>
        </w:rPr>
        <w:t xml:space="preserve">Force majeure </w:t>
      </w:r>
      <w:r w:rsidRPr="00EB2931">
        <w:rPr>
          <w:rFonts w:cstheme="minorHAnsi"/>
          <w:sz w:val="20"/>
          <w:szCs w:val="20"/>
        </w:rPr>
        <w:t xml:space="preserve">as used herein means any unforeseeable and irresistible act of nature, any act of war (whether declared or not), invasion, revolution, insurrection, or any other acts of a similar nature or force, </w:t>
      </w:r>
      <w:r w:rsidRPr="00EB2931">
        <w:rPr>
          <w:rFonts w:cstheme="minorHAnsi"/>
          <w:i/>
          <w:iCs/>
          <w:sz w:val="20"/>
          <w:szCs w:val="20"/>
        </w:rPr>
        <w:t xml:space="preserve">provided that </w:t>
      </w:r>
      <w:r w:rsidRPr="00EB2931">
        <w:rPr>
          <w:rFonts w:cstheme="minorHAnsi"/>
          <w:sz w:val="20"/>
          <w:szCs w:val="20"/>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EB2931">
        <w:rPr>
          <w:rFonts w:cstheme="minorHAnsi"/>
          <w:i/>
          <w:iCs/>
          <w:sz w:val="20"/>
          <w:szCs w:val="20"/>
        </w:rPr>
        <w:t xml:space="preserve">force majeure </w:t>
      </w:r>
      <w:r w:rsidRPr="00EB2931">
        <w:rPr>
          <w:rFonts w:cstheme="minorHAnsi"/>
          <w:sz w:val="20"/>
          <w:szCs w:val="20"/>
        </w:rPr>
        <w:t xml:space="preserve">under the Contract </w:t>
      </w:r>
    </w:p>
    <w:p w:rsidR="00EB2931" w:rsidRPr="00EB2931" w:rsidRDefault="00EB2931" w:rsidP="00EB2931">
      <w:pPr>
        <w:jc w:val="both"/>
        <w:rPr>
          <w:rFonts w:cstheme="minorHAnsi"/>
          <w:sz w:val="20"/>
          <w:szCs w:val="20"/>
        </w:rPr>
      </w:pPr>
      <w:r w:rsidRPr="00EB2931">
        <w:rPr>
          <w:rFonts w:cstheme="minorHAnsi"/>
          <w:sz w:val="20"/>
          <w:szCs w:val="20"/>
        </w:rPr>
        <w:t xml:space="preserve">13. </w:t>
      </w:r>
      <w:r w:rsidRPr="00EB2931">
        <w:rPr>
          <w:rFonts w:cstheme="minorHAnsi"/>
          <w:b/>
          <w:sz w:val="20"/>
          <w:szCs w:val="20"/>
        </w:rPr>
        <w:t>TERMINATION</w:t>
      </w:r>
      <w:r w:rsidRPr="00EB2931">
        <w:rPr>
          <w:rFonts w:cstheme="minorHAnsi"/>
          <w:sz w:val="20"/>
          <w:szCs w:val="20"/>
        </w:rPr>
        <w:t xml:space="preserve">: 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w:t>
      </w:r>
      <w:proofErr w:type="gramStart"/>
      <w:r w:rsidRPr="00EB2931">
        <w:rPr>
          <w:rFonts w:cstheme="minorHAnsi"/>
          <w:sz w:val="20"/>
          <w:szCs w:val="20"/>
        </w:rPr>
        <w:t>in itself a</w:t>
      </w:r>
      <w:proofErr w:type="gramEnd"/>
      <w:r w:rsidRPr="00EB2931">
        <w:rPr>
          <w:rFonts w:cstheme="minorHAnsi"/>
          <w:sz w:val="20"/>
          <w:szCs w:val="20"/>
        </w:rPr>
        <w:t xml:space="preserve">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w:t>
      </w:r>
      <w:r w:rsidRPr="00EB2931">
        <w:rPr>
          <w:rFonts w:cstheme="minorHAnsi"/>
          <w:sz w:val="20"/>
          <w:szCs w:val="20"/>
        </w:rPr>
        <w:lastRenderedPageBreak/>
        <w:t xml:space="preserve">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rsidR="00EB2931" w:rsidRPr="00EB2931" w:rsidRDefault="00EB2931" w:rsidP="00EB2931">
      <w:pPr>
        <w:jc w:val="both"/>
        <w:rPr>
          <w:rFonts w:cstheme="minorHAnsi"/>
          <w:sz w:val="20"/>
          <w:szCs w:val="20"/>
        </w:rPr>
      </w:pPr>
      <w:r w:rsidRPr="00EB2931">
        <w:rPr>
          <w:rFonts w:cstheme="minorHAnsi"/>
          <w:sz w:val="20"/>
          <w:szCs w:val="20"/>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rsidR="00EB2931" w:rsidRPr="00EB2931" w:rsidRDefault="00EB2931" w:rsidP="00EB2931">
      <w:pPr>
        <w:jc w:val="both"/>
        <w:rPr>
          <w:rFonts w:cstheme="minorHAnsi"/>
          <w:sz w:val="20"/>
          <w:szCs w:val="20"/>
        </w:rPr>
      </w:pPr>
      <w:r w:rsidRPr="00EB2931">
        <w:rPr>
          <w:rFonts w:cstheme="minorHAnsi"/>
          <w:sz w:val="20"/>
          <w:szCs w:val="20"/>
        </w:rPr>
        <w:t xml:space="preserve">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w:t>
      </w:r>
      <w:proofErr w:type="gramStart"/>
      <w:r w:rsidRPr="00EB2931">
        <w:rPr>
          <w:rFonts w:cstheme="minorHAnsi"/>
          <w:sz w:val="20"/>
          <w:szCs w:val="20"/>
        </w:rPr>
        <w:t>UNDP..</w:t>
      </w:r>
      <w:proofErr w:type="gramEnd"/>
      <w:r w:rsidRPr="00EB2931">
        <w:rPr>
          <w:rFonts w:cstheme="minorHAnsi"/>
          <w:sz w:val="20"/>
          <w:szCs w:val="20"/>
        </w:rPr>
        <w:t xml:space="preserve"> </w:t>
      </w:r>
    </w:p>
    <w:p w:rsidR="00EB2931" w:rsidRPr="00EB2931" w:rsidRDefault="00EB2931" w:rsidP="00EB2931">
      <w:pPr>
        <w:jc w:val="both"/>
        <w:rPr>
          <w:rFonts w:cstheme="minorHAnsi"/>
          <w:sz w:val="20"/>
          <w:szCs w:val="20"/>
        </w:rPr>
      </w:pPr>
      <w:r w:rsidRPr="00EB2931">
        <w:rPr>
          <w:rFonts w:cstheme="minorHAnsi"/>
          <w:sz w:val="20"/>
          <w:szCs w:val="20"/>
        </w:rPr>
        <w:t xml:space="preserve">14. </w:t>
      </w:r>
      <w:r w:rsidRPr="00EB2931">
        <w:rPr>
          <w:rFonts w:cstheme="minorHAnsi"/>
          <w:b/>
          <w:sz w:val="20"/>
          <w:szCs w:val="20"/>
        </w:rPr>
        <w:t>NON-EXCLUSIVITY</w:t>
      </w:r>
      <w:r w:rsidRPr="00EB2931">
        <w:rPr>
          <w:rFonts w:cstheme="minorHAnsi"/>
          <w:sz w:val="20"/>
          <w:szCs w:val="20"/>
        </w:rPr>
        <w:t xml:space="preserve">: UNDP shall have no obligation respecting, and no limitations on, its right to obtain goods of the same kind, quality and quantity, or to </w:t>
      </w:r>
      <w:r w:rsidRPr="00EB2931">
        <w:rPr>
          <w:rFonts w:cstheme="minorHAnsi"/>
          <w:sz w:val="20"/>
          <w:szCs w:val="20"/>
        </w:rPr>
        <w:t xml:space="preserve">obtain any services of the kind described in the Contract, from any other source at any time. </w:t>
      </w:r>
    </w:p>
    <w:p w:rsidR="00EB2931" w:rsidRPr="00EB2931" w:rsidRDefault="00EB2931" w:rsidP="00EB2931">
      <w:pPr>
        <w:jc w:val="both"/>
        <w:rPr>
          <w:rFonts w:cstheme="minorHAnsi"/>
          <w:sz w:val="20"/>
          <w:szCs w:val="20"/>
        </w:rPr>
      </w:pPr>
      <w:r w:rsidRPr="00EB2931">
        <w:rPr>
          <w:rFonts w:cstheme="minorHAnsi"/>
          <w:sz w:val="20"/>
          <w:szCs w:val="20"/>
        </w:rPr>
        <w:t xml:space="preserve">15. </w:t>
      </w:r>
      <w:r w:rsidRPr="00EB2931">
        <w:rPr>
          <w:rFonts w:cstheme="minorHAnsi"/>
          <w:b/>
          <w:sz w:val="20"/>
          <w:szCs w:val="20"/>
        </w:rPr>
        <w:t>TAXATION:</w:t>
      </w:r>
      <w:r w:rsidRPr="00EB2931">
        <w:rPr>
          <w:rFonts w:cstheme="minorHAnsi"/>
          <w:sz w:val="20"/>
          <w:szCs w:val="20"/>
        </w:rPr>
        <w:t xml:space="preserve"> Article II, section 7, of the Convention on the Privileges and Immunities of the United Nations provides, </w:t>
      </w:r>
      <w:r w:rsidRPr="00EB2931">
        <w:rPr>
          <w:rFonts w:cstheme="minorHAnsi"/>
          <w:i/>
          <w:iCs/>
          <w:sz w:val="20"/>
          <w:szCs w:val="20"/>
        </w:rPr>
        <w:t>inter alia</w:t>
      </w:r>
      <w:r w:rsidRPr="00EB2931">
        <w:rPr>
          <w:rFonts w:cstheme="minorHAnsi"/>
          <w:sz w:val="20"/>
          <w:szCs w:val="20"/>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 </w:t>
      </w:r>
    </w:p>
    <w:p w:rsidR="00EB2931" w:rsidRPr="00EB2931" w:rsidRDefault="00EB2931" w:rsidP="00EB2931">
      <w:pPr>
        <w:jc w:val="both"/>
        <w:rPr>
          <w:rFonts w:cstheme="minorHAnsi"/>
          <w:sz w:val="20"/>
          <w:szCs w:val="20"/>
        </w:rPr>
      </w:pPr>
      <w:r w:rsidRPr="00EB2931">
        <w:rPr>
          <w:rFonts w:cstheme="minorHAnsi"/>
          <w:sz w:val="20"/>
          <w:szCs w:val="20"/>
        </w:rPr>
        <w:t xml:space="preserve">16. </w:t>
      </w:r>
      <w:r w:rsidRPr="00EB2931">
        <w:rPr>
          <w:rFonts w:cstheme="minorHAnsi"/>
          <w:b/>
          <w:bCs/>
          <w:sz w:val="20"/>
          <w:szCs w:val="20"/>
        </w:rPr>
        <w:t>AUDITS AND INVESTIGATIONS</w:t>
      </w:r>
      <w:r w:rsidRPr="00EB2931">
        <w:rPr>
          <w:rFonts w:cstheme="minorHAnsi"/>
          <w:sz w:val="20"/>
          <w:szCs w:val="20"/>
        </w:rPr>
        <w:t xml:space="preserve">: </w:t>
      </w:r>
    </w:p>
    <w:p w:rsidR="00EB2931" w:rsidRPr="00EB2931" w:rsidRDefault="00EB2931" w:rsidP="00EB2931">
      <w:pPr>
        <w:pStyle w:val="Default"/>
        <w:jc w:val="both"/>
        <w:rPr>
          <w:rFonts w:asciiTheme="minorHAnsi" w:hAnsiTheme="minorHAnsi" w:cstheme="minorHAnsi"/>
          <w:sz w:val="20"/>
          <w:szCs w:val="20"/>
        </w:rPr>
      </w:pPr>
      <w:r w:rsidRPr="00EB2931">
        <w:rPr>
          <w:rFonts w:asciiTheme="minorHAnsi" w:hAnsiTheme="minorHAnsi" w:cstheme="minorHAnsi"/>
          <w:sz w:val="20"/>
          <w:szCs w:val="20"/>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rsidR="00EB2931" w:rsidRPr="00EB2931" w:rsidRDefault="00EB2931" w:rsidP="00EB2931">
      <w:pPr>
        <w:pStyle w:val="Default"/>
        <w:jc w:val="both"/>
        <w:rPr>
          <w:rFonts w:asciiTheme="minorHAnsi" w:hAnsiTheme="minorHAnsi" w:cstheme="minorHAnsi"/>
          <w:sz w:val="20"/>
          <w:szCs w:val="20"/>
        </w:rPr>
      </w:pPr>
      <w:r w:rsidRPr="00EB2931">
        <w:rPr>
          <w:rFonts w:asciiTheme="minorHAnsi" w:hAnsiTheme="minorHAnsi" w:cstheme="minorHAnsi"/>
          <w:sz w:val="20"/>
          <w:szCs w:val="20"/>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w:t>
      </w:r>
      <w:proofErr w:type="gramStart"/>
      <w:r w:rsidRPr="00EB2931">
        <w:rPr>
          <w:rFonts w:asciiTheme="minorHAnsi" w:hAnsiTheme="minorHAnsi" w:cstheme="minorHAnsi"/>
          <w:sz w:val="20"/>
          <w:szCs w:val="20"/>
        </w:rPr>
        <w:t>conduct an investigation</w:t>
      </w:r>
      <w:proofErr w:type="gramEnd"/>
      <w:r w:rsidRPr="00EB2931">
        <w:rPr>
          <w:rFonts w:asciiTheme="minorHAnsi" w:hAnsiTheme="minorHAnsi" w:cstheme="minorHAnsi"/>
          <w:sz w:val="20"/>
          <w:szCs w:val="20"/>
        </w:rPr>
        <w:t xml:space="preserve"> and the Individual </w:t>
      </w:r>
      <w:r w:rsidRPr="00EB2931">
        <w:rPr>
          <w:rFonts w:asciiTheme="minorHAnsi" w:hAnsiTheme="minorHAnsi" w:cstheme="minorHAnsi"/>
          <w:sz w:val="20"/>
          <w:szCs w:val="20"/>
        </w:rPr>
        <w:lastRenderedPageBreak/>
        <w:t xml:space="preserve">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 </w:t>
      </w:r>
    </w:p>
    <w:p w:rsidR="00EB2931" w:rsidRPr="00EB2931" w:rsidRDefault="00EB2931" w:rsidP="00EB2931">
      <w:pPr>
        <w:pStyle w:val="Default"/>
        <w:jc w:val="both"/>
        <w:rPr>
          <w:rFonts w:asciiTheme="minorHAnsi" w:hAnsiTheme="minorHAnsi" w:cstheme="minorHAnsi"/>
          <w:sz w:val="20"/>
          <w:szCs w:val="20"/>
        </w:rPr>
      </w:pPr>
    </w:p>
    <w:p w:rsidR="00EB2931" w:rsidRPr="00EB2931" w:rsidRDefault="00EB2931" w:rsidP="00EB2931">
      <w:pPr>
        <w:pStyle w:val="Default"/>
        <w:jc w:val="both"/>
        <w:rPr>
          <w:rFonts w:asciiTheme="minorHAnsi" w:hAnsiTheme="minorHAnsi" w:cstheme="minorHAnsi"/>
          <w:sz w:val="20"/>
          <w:szCs w:val="20"/>
        </w:rPr>
      </w:pPr>
      <w:r w:rsidRPr="00EB2931">
        <w:rPr>
          <w:rFonts w:asciiTheme="minorHAnsi" w:hAnsiTheme="minorHAnsi" w:cstheme="minorHAnsi"/>
          <w:sz w:val="20"/>
          <w:szCs w:val="20"/>
        </w:rPr>
        <w:t xml:space="preserve">17. </w:t>
      </w:r>
      <w:r w:rsidRPr="00EB2931">
        <w:rPr>
          <w:rFonts w:asciiTheme="minorHAnsi" w:hAnsiTheme="minorHAnsi" w:cstheme="minorHAnsi"/>
          <w:b/>
          <w:bCs/>
          <w:sz w:val="20"/>
          <w:szCs w:val="20"/>
        </w:rPr>
        <w:t>SETTLEMENT OF DISPUTES</w:t>
      </w:r>
      <w:r w:rsidRPr="00EB2931">
        <w:rPr>
          <w:rFonts w:asciiTheme="minorHAnsi" w:hAnsiTheme="minorHAnsi" w:cstheme="minorHAnsi"/>
          <w:sz w:val="20"/>
          <w:szCs w:val="20"/>
        </w:rPr>
        <w:t xml:space="preserve">: </w:t>
      </w:r>
    </w:p>
    <w:p w:rsidR="00EB2931" w:rsidRPr="00EB2931" w:rsidRDefault="00EB2931" w:rsidP="00EB2931">
      <w:pPr>
        <w:pStyle w:val="Default"/>
        <w:jc w:val="both"/>
        <w:rPr>
          <w:rFonts w:asciiTheme="minorHAnsi" w:hAnsiTheme="minorHAnsi" w:cstheme="minorHAnsi"/>
          <w:sz w:val="20"/>
          <w:szCs w:val="20"/>
        </w:rPr>
      </w:pPr>
    </w:p>
    <w:p w:rsidR="00EB2931" w:rsidRPr="00EB2931" w:rsidRDefault="00EB2931" w:rsidP="00EB2931">
      <w:pPr>
        <w:pStyle w:val="Default"/>
        <w:jc w:val="both"/>
        <w:rPr>
          <w:rFonts w:asciiTheme="minorHAnsi" w:hAnsiTheme="minorHAnsi" w:cstheme="minorHAnsi"/>
          <w:sz w:val="20"/>
          <w:szCs w:val="20"/>
        </w:rPr>
      </w:pPr>
      <w:r w:rsidRPr="00EB2931">
        <w:rPr>
          <w:rFonts w:asciiTheme="minorHAnsi" w:hAnsiTheme="minorHAnsi" w:cstheme="minorHAnsi"/>
          <w:b/>
          <w:bCs/>
          <w:sz w:val="20"/>
          <w:szCs w:val="20"/>
        </w:rPr>
        <w:t>AMICABLE SETTLEMENT</w:t>
      </w:r>
      <w:r w:rsidRPr="00EB2931">
        <w:rPr>
          <w:rFonts w:asciiTheme="minorHAnsi" w:hAnsiTheme="minorHAnsi" w:cstheme="minorHAnsi"/>
          <w:sz w:val="20"/>
          <w:szCs w:val="20"/>
        </w:rPr>
        <w:t xml:space="preserve">: 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rsidR="00EB2931" w:rsidRPr="00EB2931" w:rsidRDefault="00EB2931" w:rsidP="00EB2931">
      <w:pPr>
        <w:pStyle w:val="Default"/>
        <w:jc w:val="both"/>
        <w:rPr>
          <w:rFonts w:asciiTheme="minorHAnsi" w:hAnsiTheme="minorHAnsi" w:cstheme="minorHAnsi"/>
          <w:sz w:val="20"/>
          <w:szCs w:val="20"/>
        </w:rPr>
      </w:pPr>
    </w:p>
    <w:p w:rsidR="00EB2931" w:rsidRPr="00EB2931" w:rsidRDefault="00EB2931" w:rsidP="00EB2931">
      <w:pPr>
        <w:pStyle w:val="Default"/>
        <w:jc w:val="both"/>
        <w:rPr>
          <w:rFonts w:asciiTheme="minorHAnsi" w:hAnsiTheme="minorHAnsi" w:cstheme="minorHAnsi"/>
          <w:sz w:val="20"/>
          <w:szCs w:val="20"/>
        </w:rPr>
      </w:pPr>
      <w:r w:rsidRPr="00EB2931">
        <w:rPr>
          <w:rFonts w:asciiTheme="minorHAnsi" w:hAnsiTheme="minorHAnsi" w:cstheme="minorHAnsi"/>
          <w:b/>
          <w:bCs/>
          <w:sz w:val="20"/>
          <w:szCs w:val="20"/>
        </w:rPr>
        <w:t>ARBITRATION</w:t>
      </w:r>
      <w:r w:rsidRPr="00EB2931">
        <w:rPr>
          <w:rFonts w:asciiTheme="minorHAnsi" w:hAnsiTheme="minorHAnsi" w:cstheme="minorHAnsi"/>
          <w:sz w:val="20"/>
          <w:szCs w:val="20"/>
        </w:rPr>
        <w:t xml:space="preserve">: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w:t>
      </w:r>
      <w:r w:rsidRPr="00EB2931">
        <w:rPr>
          <w:rFonts w:asciiTheme="minorHAnsi" w:hAnsiTheme="minorHAnsi" w:cstheme="minorHAnsi"/>
          <w:sz w:val="20"/>
          <w:szCs w:val="20"/>
        </w:rPr>
        <w:t xml:space="preserve">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EB2931">
        <w:rPr>
          <w:rFonts w:asciiTheme="minorHAnsi" w:hAnsiTheme="minorHAnsi" w:cstheme="minorHAnsi"/>
          <w:sz w:val="20"/>
          <w:szCs w:val="20"/>
        </w:rPr>
        <w:t>in excess of</w:t>
      </w:r>
      <w:proofErr w:type="gramEnd"/>
      <w:r w:rsidRPr="00EB2931">
        <w:rPr>
          <w:rFonts w:asciiTheme="minorHAnsi" w:hAnsiTheme="minorHAnsi" w:cstheme="minorHAnsi"/>
          <w:sz w:val="20"/>
          <w:szCs w:val="20"/>
        </w:rPr>
        <w:t xml:space="preserve"> the London Inter-Bank Offered Rate (“LIBOR”) then prevailing, and any such interest shall be simple interest only. The parties shall be bound by any arbitration award rendered </w:t>
      </w:r>
      <w:proofErr w:type="gramStart"/>
      <w:r w:rsidRPr="00EB2931">
        <w:rPr>
          <w:rFonts w:asciiTheme="minorHAnsi" w:hAnsiTheme="minorHAnsi" w:cstheme="minorHAnsi"/>
          <w:sz w:val="20"/>
          <w:szCs w:val="20"/>
        </w:rPr>
        <w:t>as a result of</w:t>
      </w:r>
      <w:proofErr w:type="gramEnd"/>
      <w:r w:rsidRPr="00EB2931">
        <w:rPr>
          <w:rFonts w:asciiTheme="minorHAnsi" w:hAnsiTheme="minorHAnsi" w:cstheme="minorHAnsi"/>
          <w:sz w:val="20"/>
          <w:szCs w:val="20"/>
        </w:rPr>
        <w:t xml:space="preserve"> such arbitration as the final adjudication of any such dispute, controversy or claim. </w:t>
      </w:r>
    </w:p>
    <w:p w:rsidR="00EB2931" w:rsidRPr="00EB2931" w:rsidRDefault="00EB2931" w:rsidP="00EB2931">
      <w:pPr>
        <w:pStyle w:val="Default"/>
        <w:jc w:val="both"/>
        <w:rPr>
          <w:rFonts w:asciiTheme="minorHAnsi" w:hAnsiTheme="minorHAnsi" w:cstheme="minorHAnsi"/>
          <w:sz w:val="20"/>
          <w:szCs w:val="20"/>
        </w:rPr>
      </w:pPr>
    </w:p>
    <w:p w:rsidR="00EB2931" w:rsidRPr="00EB2931" w:rsidRDefault="00EB2931" w:rsidP="00EB2931">
      <w:pPr>
        <w:pStyle w:val="Default"/>
        <w:jc w:val="both"/>
        <w:rPr>
          <w:rFonts w:asciiTheme="minorHAnsi" w:hAnsiTheme="minorHAnsi" w:cstheme="minorHAnsi"/>
          <w:sz w:val="20"/>
          <w:szCs w:val="20"/>
        </w:rPr>
        <w:sectPr w:rsidR="00EB2931" w:rsidRPr="00EB2931">
          <w:type w:val="continuous"/>
          <w:pgSz w:w="12240" w:h="15840"/>
          <w:pgMar w:top="1440" w:right="1440" w:bottom="990" w:left="1440" w:header="720" w:footer="720" w:gutter="0"/>
          <w:cols w:num="2" w:space="720"/>
          <w:docGrid w:linePitch="360"/>
        </w:sectPr>
      </w:pPr>
      <w:r w:rsidRPr="00EB2931">
        <w:rPr>
          <w:rFonts w:asciiTheme="minorHAnsi" w:hAnsiTheme="minorHAnsi" w:cstheme="minorHAnsi"/>
          <w:sz w:val="20"/>
          <w:szCs w:val="20"/>
        </w:rPr>
        <w:t xml:space="preserve">18. </w:t>
      </w:r>
      <w:r w:rsidRPr="00EB2931">
        <w:rPr>
          <w:rFonts w:asciiTheme="minorHAnsi" w:hAnsiTheme="minorHAnsi" w:cstheme="minorHAnsi"/>
          <w:b/>
          <w:bCs/>
          <w:sz w:val="20"/>
          <w:szCs w:val="20"/>
        </w:rPr>
        <w:t>PRIVILEGES AND IMMUNITIES</w:t>
      </w:r>
      <w:r w:rsidRPr="00EB2931">
        <w:rPr>
          <w:rFonts w:asciiTheme="minorHAnsi" w:hAnsiTheme="minorHAnsi" w:cstheme="minorHAnsi"/>
          <w:sz w:val="20"/>
          <w:szCs w:val="20"/>
        </w:rPr>
        <w:t>: Nothing in or relating to the Contract shall be deemed a waiver, express or implied, of any of the privileges and immunities of the United Nations, including its subsidiary organs.</w:t>
      </w:r>
    </w:p>
    <w:p w:rsidR="00D237DF" w:rsidRPr="001B6E4D" w:rsidRDefault="00D237DF" w:rsidP="00D237DF">
      <w:pPr>
        <w:jc w:val="right"/>
        <w:rPr>
          <w:rFonts w:cstheme="minorHAnsi"/>
          <w:sz w:val="20"/>
          <w:szCs w:val="20"/>
        </w:rPr>
      </w:pPr>
      <w:r w:rsidRPr="001B6E4D">
        <w:rPr>
          <w:rFonts w:cstheme="minorHAnsi"/>
          <w:sz w:val="20"/>
          <w:szCs w:val="20"/>
        </w:rPr>
        <w:lastRenderedPageBreak/>
        <w:t>ANNEX 3</w:t>
      </w:r>
    </w:p>
    <w:p w:rsidR="00D237DF" w:rsidRPr="001B6E4D" w:rsidRDefault="00D237DF" w:rsidP="00D237DF">
      <w:pPr>
        <w:spacing w:after="0" w:line="240" w:lineRule="auto"/>
        <w:jc w:val="center"/>
        <w:rPr>
          <w:rFonts w:cstheme="minorHAnsi"/>
          <w:b/>
          <w:bCs/>
          <w:color w:val="000000"/>
          <w:sz w:val="20"/>
          <w:szCs w:val="20"/>
          <w:lang w:eastAsia="en-PH"/>
        </w:rPr>
      </w:pPr>
      <w:r w:rsidRPr="001B6E4D">
        <w:rPr>
          <w:rFonts w:cstheme="minorHAnsi"/>
          <w:b/>
          <w:bCs/>
          <w:color w:val="000000"/>
          <w:sz w:val="20"/>
          <w:szCs w:val="20"/>
          <w:lang w:eastAsia="en-PH"/>
        </w:rPr>
        <w:t>OFFEROR’S LETTER TO UNDP</w:t>
      </w:r>
    </w:p>
    <w:p w:rsidR="00D237DF" w:rsidRPr="001B6E4D" w:rsidRDefault="00D237DF" w:rsidP="00D237DF">
      <w:pPr>
        <w:spacing w:after="0" w:line="240" w:lineRule="auto"/>
        <w:jc w:val="center"/>
        <w:rPr>
          <w:rFonts w:cstheme="minorHAnsi"/>
          <w:b/>
          <w:bCs/>
          <w:color w:val="000000"/>
          <w:sz w:val="20"/>
          <w:szCs w:val="20"/>
          <w:lang w:eastAsia="en-PH"/>
        </w:rPr>
      </w:pPr>
      <w:r w:rsidRPr="001B6E4D">
        <w:rPr>
          <w:rFonts w:cstheme="minorHAnsi"/>
          <w:b/>
          <w:bCs/>
          <w:color w:val="000000"/>
          <w:sz w:val="20"/>
          <w:szCs w:val="20"/>
          <w:lang w:eastAsia="en-PH"/>
        </w:rPr>
        <w:t xml:space="preserve">CONFIRMING INTEREST AND AVAILABILITY </w:t>
      </w:r>
    </w:p>
    <w:p w:rsidR="00D237DF" w:rsidRPr="001B6E4D" w:rsidRDefault="00D237DF" w:rsidP="00D237DF">
      <w:pPr>
        <w:spacing w:after="0" w:line="240" w:lineRule="auto"/>
        <w:jc w:val="center"/>
        <w:rPr>
          <w:rFonts w:cstheme="minorHAnsi"/>
          <w:b/>
          <w:bCs/>
          <w:color w:val="000000"/>
          <w:sz w:val="20"/>
          <w:szCs w:val="20"/>
          <w:lang w:eastAsia="en-PH"/>
        </w:rPr>
      </w:pPr>
      <w:r w:rsidRPr="001B6E4D">
        <w:rPr>
          <w:rFonts w:cstheme="minorHAnsi"/>
          <w:b/>
          <w:bCs/>
          <w:color w:val="000000"/>
          <w:sz w:val="20"/>
          <w:szCs w:val="20"/>
          <w:lang w:eastAsia="en-PH"/>
        </w:rPr>
        <w:t xml:space="preserve">FOR THE INDIVIDUAL CONTRACTOR (IC) ASSIGNMENT </w:t>
      </w:r>
    </w:p>
    <w:p w:rsidR="00D237DF" w:rsidRPr="001B6E4D" w:rsidRDefault="00D237DF" w:rsidP="00D237DF">
      <w:pPr>
        <w:spacing w:after="0" w:line="240" w:lineRule="auto"/>
        <w:rPr>
          <w:rFonts w:cstheme="minorHAnsi"/>
          <w:color w:val="000000"/>
          <w:sz w:val="20"/>
          <w:szCs w:val="20"/>
          <w:lang w:eastAsia="en-PH"/>
        </w:rPr>
      </w:pPr>
    </w:p>
    <w:p w:rsidR="00D237DF" w:rsidRPr="001B6E4D" w:rsidRDefault="00D237DF" w:rsidP="00D237DF">
      <w:pPr>
        <w:spacing w:after="0" w:line="240" w:lineRule="auto"/>
        <w:rPr>
          <w:rFonts w:cstheme="minorHAnsi"/>
          <w:color w:val="000000"/>
          <w:sz w:val="20"/>
          <w:szCs w:val="20"/>
          <w:lang w:eastAsia="en-PH"/>
        </w:rPr>
      </w:pPr>
    </w:p>
    <w:p w:rsidR="00D237DF" w:rsidRPr="001B6E4D" w:rsidRDefault="00D237DF" w:rsidP="00D237DF">
      <w:pPr>
        <w:spacing w:after="0" w:line="240" w:lineRule="auto"/>
        <w:ind w:left="5040" w:firstLine="720"/>
        <w:rPr>
          <w:rFonts w:cstheme="minorHAnsi"/>
          <w:color w:val="000000"/>
          <w:sz w:val="20"/>
          <w:szCs w:val="20"/>
          <w:u w:val="single"/>
          <w:lang w:eastAsia="en-PH"/>
        </w:rPr>
      </w:pPr>
      <w:r w:rsidRPr="001B6E4D">
        <w:rPr>
          <w:rFonts w:cstheme="minorHAnsi"/>
          <w:color w:val="000000"/>
          <w:sz w:val="20"/>
          <w:szCs w:val="20"/>
          <w:lang w:eastAsia="en-PH"/>
        </w:rPr>
        <w:t xml:space="preserve">Date  </w:t>
      </w:r>
      <w:r w:rsidRPr="001B6E4D">
        <w:rPr>
          <w:rFonts w:cstheme="minorHAnsi"/>
          <w:color w:val="000000"/>
          <w:sz w:val="20"/>
          <w:szCs w:val="20"/>
          <w:u w:val="single"/>
          <w:lang w:eastAsia="en-PH"/>
        </w:rPr>
        <w:tab/>
      </w:r>
      <w:r w:rsidRPr="001B6E4D">
        <w:rPr>
          <w:rFonts w:cstheme="minorHAnsi"/>
          <w:color w:val="000000"/>
          <w:sz w:val="20"/>
          <w:szCs w:val="20"/>
          <w:u w:val="single"/>
          <w:lang w:eastAsia="en-PH"/>
        </w:rPr>
        <w:tab/>
      </w:r>
      <w:r w:rsidRPr="001B6E4D">
        <w:rPr>
          <w:rFonts w:cstheme="minorHAnsi"/>
          <w:color w:val="000000"/>
          <w:sz w:val="20"/>
          <w:szCs w:val="20"/>
          <w:u w:val="single"/>
          <w:lang w:eastAsia="en-PH"/>
        </w:rPr>
        <w:tab/>
      </w:r>
      <w:r w:rsidRPr="001B6E4D">
        <w:rPr>
          <w:rFonts w:cstheme="minorHAnsi"/>
          <w:color w:val="000000"/>
          <w:sz w:val="20"/>
          <w:szCs w:val="20"/>
          <w:u w:val="single"/>
          <w:lang w:eastAsia="en-PH"/>
        </w:rPr>
        <w:tab/>
      </w:r>
    </w:p>
    <w:p w:rsidR="00D237DF" w:rsidRPr="001B6E4D" w:rsidRDefault="00D237DF" w:rsidP="00D237DF">
      <w:pPr>
        <w:spacing w:after="0" w:line="240" w:lineRule="auto"/>
        <w:rPr>
          <w:rFonts w:cstheme="minorHAnsi"/>
          <w:color w:val="000000"/>
          <w:sz w:val="20"/>
          <w:szCs w:val="20"/>
          <w:lang w:eastAsia="en-PH"/>
        </w:rPr>
      </w:pPr>
      <w:r w:rsidRPr="001B6E4D">
        <w:rPr>
          <w:rFonts w:cstheme="minorHAnsi"/>
          <w:color w:val="000000"/>
          <w:sz w:val="20"/>
          <w:szCs w:val="20"/>
          <w:lang w:eastAsia="en-PH"/>
        </w:rPr>
        <w:t> </w:t>
      </w:r>
    </w:p>
    <w:p w:rsidR="00D237DF" w:rsidRPr="001B6E4D" w:rsidRDefault="00D237DF" w:rsidP="00D237DF">
      <w:pPr>
        <w:spacing w:after="0" w:line="240" w:lineRule="auto"/>
        <w:rPr>
          <w:rFonts w:eastAsia="Times New Roman" w:cstheme="minorHAnsi"/>
          <w:b/>
          <w:i/>
          <w:sz w:val="20"/>
          <w:szCs w:val="20"/>
          <w:lang w:val="en-PH" w:eastAsia="en-PH"/>
        </w:rPr>
      </w:pPr>
      <w:r w:rsidRPr="001B6E4D">
        <w:rPr>
          <w:rFonts w:cstheme="minorHAnsi"/>
          <w:color w:val="000000"/>
          <w:sz w:val="20"/>
          <w:szCs w:val="20"/>
          <w:lang w:eastAsia="en-PH"/>
        </w:rPr>
        <w:t> </w:t>
      </w:r>
      <w:r w:rsidRPr="001B6E4D">
        <w:rPr>
          <w:rFonts w:eastAsia="Times New Roman" w:cstheme="minorHAnsi"/>
          <w:b/>
          <w:i/>
          <w:sz w:val="20"/>
          <w:szCs w:val="20"/>
          <w:lang w:val="en-PH" w:eastAsia="en-PH"/>
        </w:rPr>
        <w:t>Sultan Hajiyev,</w:t>
      </w:r>
    </w:p>
    <w:p w:rsidR="00D237DF" w:rsidRPr="001B6E4D" w:rsidRDefault="00D237DF" w:rsidP="00D237DF">
      <w:pPr>
        <w:spacing w:after="0" w:line="240" w:lineRule="auto"/>
        <w:jc w:val="both"/>
        <w:rPr>
          <w:rFonts w:eastAsia="Times New Roman" w:cstheme="minorHAnsi"/>
          <w:b/>
          <w:i/>
          <w:sz w:val="20"/>
          <w:szCs w:val="20"/>
          <w:lang w:val="en-PH" w:eastAsia="en-PH"/>
        </w:rPr>
      </w:pPr>
      <w:r w:rsidRPr="001B6E4D">
        <w:rPr>
          <w:rFonts w:eastAsia="Times New Roman" w:cstheme="minorHAnsi"/>
          <w:b/>
          <w:i/>
          <w:sz w:val="20"/>
          <w:szCs w:val="20"/>
          <w:lang w:val="en-PH" w:eastAsia="en-PH"/>
        </w:rPr>
        <w:t>Country Director</w:t>
      </w:r>
    </w:p>
    <w:p w:rsidR="00D237DF" w:rsidRPr="001B6E4D" w:rsidRDefault="00D237DF" w:rsidP="00D237DF">
      <w:pPr>
        <w:spacing w:after="0" w:line="240" w:lineRule="auto"/>
        <w:jc w:val="both"/>
        <w:rPr>
          <w:rFonts w:eastAsia="Times New Roman" w:cstheme="minorHAnsi"/>
          <w:b/>
          <w:i/>
          <w:sz w:val="20"/>
          <w:szCs w:val="20"/>
          <w:lang w:val="en-PH" w:eastAsia="en-PH"/>
        </w:rPr>
      </w:pPr>
      <w:r w:rsidRPr="001B6E4D">
        <w:rPr>
          <w:rFonts w:eastAsia="Times New Roman" w:cstheme="minorHAnsi"/>
          <w:b/>
          <w:sz w:val="20"/>
          <w:szCs w:val="20"/>
          <w:lang w:val="en-PH" w:eastAsia="en-PH"/>
        </w:rPr>
        <w:t>United Nations Development Programme</w:t>
      </w:r>
      <w:r w:rsidRPr="001B6E4D">
        <w:rPr>
          <w:rFonts w:eastAsia="Times New Roman" w:cstheme="minorHAnsi"/>
          <w:b/>
          <w:i/>
          <w:sz w:val="20"/>
          <w:szCs w:val="20"/>
          <w:lang w:val="en-PH" w:eastAsia="en-PH"/>
        </w:rPr>
        <w:t xml:space="preserve"> </w:t>
      </w:r>
    </w:p>
    <w:p w:rsidR="00D237DF" w:rsidRPr="001B6E4D" w:rsidRDefault="00D237DF" w:rsidP="00D237DF">
      <w:pPr>
        <w:tabs>
          <w:tab w:val="left" w:pos="9270"/>
        </w:tabs>
        <w:spacing w:after="0" w:line="240" w:lineRule="auto"/>
        <w:jc w:val="both"/>
        <w:rPr>
          <w:rFonts w:eastAsia="Times New Roman" w:cstheme="minorHAnsi"/>
          <w:color w:val="000000"/>
          <w:sz w:val="20"/>
          <w:szCs w:val="20"/>
          <w:lang w:val="en-PH" w:eastAsia="en-PH"/>
        </w:rPr>
      </w:pPr>
      <w:r w:rsidRPr="001B6E4D">
        <w:rPr>
          <w:rFonts w:eastAsia="Times New Roman" w:cstheme="minorHAnsi"/>
          <w:b/>
          <w:i/>
          <w:sz w:val="20"/>
          <w:szCs w:val="20"/>
          <w:lang w:val="en-PH" w:eastAsia="en-PH"/>
        </w:rPr>
        <w:t>Libya Country Office</w:t>
      </w:r>
    </w:p>
    <w:p w:rsidR="00D237DF" w:rsidRPr="001B6E4D" w:rsidRDefault="00D237DF" w:rsidP="00D237DF">
      <w:pPr>
        <w:tabs>
          <w:tab w:val="left" w:pos="9270"/>
        </w:tabs>
        <w:spacing w:after="0" w:line="240" w:lineRule="auto"/>
        <w:jc w:val="both"/>
        <w:rPr>
          <w:rFonts w:eastAsia="Times New Roman" w:cstheme="minorHAnsi"/>
          <w:color w:val="000000"/>
          <w:sz w:val="20"/>
          <w:szCs w:val="20"/>
          <w:lang w:val="en-PH" w:eastAsia="en-PH"/>
        </w:rPr>
      </w:pPr>
    </w:p>
    <w:p w:rsidR="00D237DF" w:rsidRPr="001B6E4D" w:rsidRDefault="00D237DF" w:rsidP="00D237DF">
      <w:pPr>
        <w:tabs>
          <w:tab w:val="left" w:pos="9270"/>
        </w:tabs>
        <w:spacing w:after="0" w:line="240" w:lineRule="auto"/>
        <w:jc w:val="both"/>
        <w:rPr>
          <w:rFonts w:cstheme="minorHAnsi"/>
          <w:color w:val="000000"/>
          <w:sz w:val="20"/>
          <w:szCs w:val="20"/>
          <w:lang w:eastAsia="en-PH"/>
        </w:rPr>
      </w:pPr>
      <w:r w:rsidRPr="001B6E4D">
        <w:rPr>
          <w:rFonts w:cstheme="minorHAnsi"/>
          <w:color w:val="000000"/>
          <w:sz w:val="20"/>
          <w:szCs w:val="20"/>
          <w:lang w:eastAsia="en-PH"/>
        </w:rPr>
        <w:t>Dear Sir/Madam:</w:t>
      </w:r>
    </w:p>
    <w:p w:rsidR="00D237DF" w:rsidRPr="001B6E4D" w:rsidRDefault="00D237DF" w:rsidP="00D237DF">
      <w:pPr>
        <w:tabs>
          <w:tab w:val="left" w:pos="9270"/>
        </w:tabs>
        <w:spacing w:after="0" w:line="240" w:lineRule="auto"/>
        <w:jc w:val="both"/>
        <w:rPr>
          <w:rFonts w:cstheme="minorHAnsi"/>
          <w:color w:val="000000"/>
          <w:sz w:val="20"/>
          <w:szCs w:val="20"/>
          <w:lang w:eastAsia="en-PH"/>
        </w:rPr>
      </w:pPr>
    </w:p>
    <w:p w:rsidR="00D237DF" w:rsidRPr="001B6E4D" w:rsidRDefault="00D237DF" w:rsidP="00D237DF">
      <w:pPr>
        <w:tabs>
          <w:tab w:val="left" w:pos="9270"/>
        </w:tabs>
        <w:spacing w:after="0" w:line="240" w:lineRule="auto"/>
        <w:jc w:val="both"/>
        <w:rPr>
          <w:rFonts w:cstheme="minorHAnsi"/>
          <w:color w:val="000000"/>
          <w:sz w:val="20"/>
          <w:szCs w:val="20"/>
          <w:lang w:eastAsia="en-PH"/>
        </w:rPr>
      </w:pPr>
      <w:r w:rsidRPr="001B6E4D">
        <w:rPr>
          <w:rFonts w:cstheme="minorHAnsi"/>
          <w:color w:val="000000"/>
          <w:sz w:val="20"/>
          <w:szCs w:val="20"/>
          <w:lang w:eastAsia="en-PH"/>
        </w:rPr>
        <w:t>I hereby declare that:</w:t>
      </w:r>
    </w:p>
    <w:p w:rsidR="00D237DF" w:rsidRPr="001B6E4D" w:rsidRDefault="00D237DF" w:rsidP="00D237DF">
      <w:pPr>
        <w:spacing w:after="0" w:line="240" w:lineRule="auto"/>
        <w:jc w:val="both"/>
        <w:rPr>
          <w:rFonts w:cstheme="minorHAnsi"/>
          <w:color w:val="000000"/>
          <w:sz w:val="20"/>
          <w:szCs w:val="20"/>
          <w:lang w:eastAsia="en-PH"/>
        </w:rPr>
      </w:pPr>
    </w:p>
    <w:p w:rsidR="00D237DF" w:rsidRPr="001B6E4D" w:rsidRDefault="00D237DF" w:rsidP="00C12735">
      <w:pPr>
        <w:pStyle w:val="ListParagraph"/>
        <w:numPr>
          <w:ilvl w:val="0"/>
          <w:numId w:val="10"/>
        </w:numPr>
        <w:spacing w:after="0" w:line="240" w:lineRule="auto"/>
        <w:jc w:val="both"/>
        <w:rPr>
          <w:rFonts w:cstheme="minorHAnsi"/>
          <w:color w:val="000000"/>
          <w:sz w:val="20"/>
          <w:szCs w:val="20"/>
          <w:lang w:eastAsia="en-PH"/>
        </w:rPr>
      </w:pPr>
      <w:r w:rsidRPr="001B6E4D">
        <w:rPr>
          <w:rFonts w:cstheme="minorHAnsi"/>
          <w:color w:val="000000"/>
          <w:sz w:val="20"/>
          <w:szCs w:val="20"/>
          <w:lang w:eastAsia="en-PH"/>
        </w:rPr>
        <w:t>I have read, understood and hereby accept the Terms of Reference describing the duties and responsibilities of [</w:t>
      </w:r>
      <w:r w:rsidRPr="001B6E4D">
        <w:rPr>
          <w:rFonts w:cstheme="minorHAnsi"/>
          <w:i/>
          <w:color w:val="FF0000"/>
          <w:sz w:val="20"/>
          <w:szCs w:val="20"/>
          <w:lang w:eastAsia="en-PH"/>
        </w:rPr>
        <w:t>indicate title of assignment</w:t>
      </w:r>
      <w:r w:rsidRPr="001B6E4D">
        <w:rPr>
          <w:rFonts w:cstheme="minorHAnsi"/>
          <w:color w:val="000000"/>
          <w:sz w:val="20"/>
          <w:szCs w:val="20"/>
          <w:lang w:eastAsia="en-PH"/>
        </w:rPr>
        <w:t>] under the [</w:t>
      </w:r>
      <w:r w:rsidRPr="001B6E4D">
        <w:rPr>
          <w:rFonts w:cstheme="minorHAnsi"/>
          <w:i/>
          <w:color w:val="FF0000"/>
          <w:sz w:val="20"/>
          <w:szCs w:val="20"/>
          <w:lang w:eastAsia="en-PH"/>
        </w:rPr>
        <w:t>state project title</w:t>
      </w:r>
      <w:r w:rsidRPr="001B6E4D">
        <w:rPr>
          <w:rFonts w:cstheme="minorHAnsi"/>
          <w:color w:val="000000"/>
          <w:sz w:val="20"/>
          <w:szCs w:val="20"/>
          <w:lang w:eastAsia="en-PH"/>
        </w:rPr>
        <w:t>];</w:t>
      </w:r>
    </w:p>
    <w:p w:rsidR="00D237DF" w:rsidRPr="001B6E4D" w:rsidRDefault="00D237DF" w:rsidP="00D237DF">
      <w:pPr>
        <w:pStyle w:val="ListParagraph"/>
        <w:spacing w:after="0" w:line="240" w:lineRule="auto"/>
        <w:ind w:left="360"/>
        <w:jc w:val="both"/>
        <w:rPr>
          <w:rFonts w:cstheme="minorHAnsi"/>
          <w:color w:val="000000"/>
          <w:sz w:val="20"/>
          <w:szCs w:val="20"/>
          <w:lang w:eastAsia="en-PH"/>
        </w:rPr>
      </w:pPr>
    </w:p>
    <w:p w:rsidR="00D237DF" w:rsidRPr="001B6E4D" w:rsidRDefault="00D237DF" w:rsidP="00C12735">
      <w:pPr>
        <w:pStyle w:val="ListParagraph"/>
        <w:numPr>
          <w:ilvl w:val="0"/>
          <w:numId w:val="10"/>
        </w:numPr>
        <w:spacing w:after="0" w:line="240" w:lineRule="auto"/>
        <w:jc w:val="both"/>
        <w:rPr>
          <w:rFonts w:cstheme="minorHAnsi"/>
          <w:color w:val="000000"/>
          <w:sz w:val="20"/>
          <w:szCs w:val="20"/>
          <w:lang w:eastAsia="en-PH"/>
        </w:rPr>
      </w:pPr>
      <w:r w:rsidRPr="001B6E4D">
        <w:rPr>
          <w:rFonts w:cstheme="minorHAnsi"/>
          <w:color w:val="000000"/>
          <w:sz w:val="20"/>
          <w:szCs w:val="20"/>
          <w:lang w:eastAsia="en-PH"/>
        </w:rPr>
        <w:t>I have also read, understood and hereby accept UNDP’s General Conditions of Contract for the Services of the Individual Contractors;</w:t>
      </w:r>
    </w:p>
    <w:p w:rsidR="00D237DF" w:rsidRPr="001B6E4D" w:rsidRDefault="00D237DF" w:rsidP="00D237DF">
      <w:pPr>
        <w:pStyle w:val="ListParagraph"/>
        <w:rPr>
          <w:rFonts w:cstheme="minorHAnsi"/>
          <w:color w:val="000000"/>
          <w:sz w:val="20"/>
          <w:szCs w:val="20"/>
          <w:lang w:eastAsia="en-PH"/>
        </w:rPr>
      </w:pPr>
    </w:p>
    <w:p w:rsidR="00D237DF" w:rsidRPr="001B6E4D" w:rsidRDefault="00D237DF" w:rsidP="00C12735">
      <w:pPr>
        <w:pStyle w:val="ListParagraph"/>
        <w:numPr>
          <w:ilvl w:val="0"/>
          <w:numId w:val="10"/>
        </w:numPr>
        <w:spacing w:after="0" w:line="240" w:lineRule="auto"/>
        <w:jc w:val="both"/>
        <w:rPr>
          <w:rFonts w:cstheme="minorHAnsi"/>
          <w:color w:val="000000"/>
          <w:sz w:val="20"/>
          <w:szCs w:val="20"/>
          <w:lang w:eastAsia="en-PH"/>
        </w:rPr>
      </w:pPr>
      <w:r w:rsidRPr="001B6E4D">
        <w:rPr>
          <w:rFonts w:cstheme="minorHAnsi"/>
          <w:color w:val="000000"/>
          <w:sz w:val="20"/>
          <w:szCs w:val="20"/>
          <w:lang w:eastAsia="en-PH"/>
        </w:rPr>
        <w:t>I hereby propose my services and I confirm my interest in performing the assignment through the submission of my CV which I have duly signed and attached hereto as Annex 1;</w:t>
      </w:r>
    </w:p>
    <w:p w:rsidR="00D237DF" w:rsidRPr="001B6E4D" w:rsidRDefault="00D237DF" w:rsidP="00D237DF">
      <w:pPr>
        <w:pStyle w:val="ListParagraph"/>
        <w:rPr>
          <w:rFonts w:cstheme="minorHAnsi"/>
          <w:color w:val="000000"/>
          <w:sz w:val="20"/>
          <w:szCs w:val="20"/>
          <w:lang w:eastAsia="en-PH"/>
        </w:rPr>
      </w:pPr>
    </w:p>
    <w:p w:rsidR="00D237DF" w:rsidRPr="001B6E4D" w:rsidRDefault="00D237DF" w:rsidP="00C12735">
      <w:pPr>
        <w:pStyle w:val="ListParagraph"/>
        <w:numPr>
          <w:ilvl w:val="0"/>
          <w:numId w:val="10"/>
        </w:numPr>
        <w:spacing w:after="0" w:line="240" w:lineRule="auto"/>
        <w:jc w:val="both"/>
        <w:rPr>
          <w:rFonts w:cstheme="minorHAnsi"/>
          <w:color w:val="000000"/>
          <w:sz w:val="20"/>
          <w:szCs w:val="20"/>
          <w:lang w:eastAsia="en-PH"/>
        </w:rPr>
      </w:pPr>
      <w:r w:rsidRPr="001B6E4D">
        <w:rPr>
          <w:rFonts w:cstheme="minorHAnsi"/>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1B6E4D">
        <w:rPr>
          <w:rFonts w:cstheme="minorHAnsi"/>
          <w:color w:val="FF0000"/>
          <w:sz w:val="20"/>
          <w:szCs w:val="20"/>
          <w:lang w:eastAsia="en-PH"/>
        </w:rPr>
        <w:t>[delete this item if the TOR does not require submission of this document]</w:t>
      </w:r>
      <w:r w:rsidRPr="001B6E4D">
        <w:rPr>
          <w:rFonts w:cstheme="minorHAnsi"/>
          <w:color w:val="000000"/>
          <w:sz w:val="20"/>
          <w:szCs w:val="20"/>
          <w:lang w:eastAsia="en-PH"/>
        </w:rPr>
        <w:t>;</w:t>
      </w:r>
    </w:p>
    <w:p w:rsidR="00D237DF" w:rsidRPr="001B6E4D" w:rsidRDefault="00D237DF" w:rsidP="00D237DF">
      <w:pPr>
        <w:pStyle w:val="ListParagraph"/>
        <w:rPr>
          <w:rFonts w:cstheme="minorHAnsi"/>
          <w:color w:val="000000"/>
          <w:sz w:val="20"/>
          <w:szCs w:val="20"/>
          <w:lang w:eastAsia="en-PH"/>
        </w:rPr>
      </w:pPr>
    </w:p>
    <w:p w:rsidR="00D237DF" w:rsidRPr="001B6E4D" w:rsidRDefault="00D237DF" w:rsidP="00C12735">
      <w:pPr>
        <w:pStyle w:val="ListParagraph"/>
        <w:numPr>
          <w:ilvl w:val="0"/>
          <w:numId w:val="10"/>
        </w:numPr>
        <w:spacing w:after="0" w:line="240" w:lineRule="auto"/>
        <w:jc w:val="both"/>
        <w:rPr>
          <w:rFonts w:cstheme="minorHAnsi"/>
          <w:color w:val="000000"/>
          <w:sz w:val="20"/>
          <w:szCs w:val="20"/>
          <w:lang w:eastAsia="en-PH"/>
        </w:rPr>
      </w:pPr>
      <w:r w:rsidRPr="001B6E4D">
        <w:rPr>
          <w:rFonts w:cstheme="minorHAnsi"/>
          <w:color w:val="000000"/>
          <w:sz w:val="20"/>
          <w:szCs w:val="20"/>
          <w:lang w:eastAsia="en-PH"/>
        </w:rPr>
        <w:t xml:space="preserve">I hereby propose to complete the services based on the following payment rate: </w:t>
      </w:r>
      <w:r w:rsidRPr="001B6E4D">
        <w:rPr>
          <w:rFonts w:cstheme="minorHAnsi"/>
          <w:i/>
          <w:color w:val="FF0000"/>
          <w:sz w:val="20"/>
          <w:szCs w:val="20"/>
        </w:rPr>
        <w:t>[please check the box corresponding to the preferred option]:</w:t>
      </w:r>
    </w:p>
    <w:p w:rsidR="00D237DF" w:rsidRPr="001B6E4D" w:rsidRDefault="00D237DF" w:rsidP="00D237DF">
      <w:pPr>
        <w:pStyle w:val="ListParagraph"/>
        <w:rPr>
          <w:rFonts w:cstheme="minorHAnsi"/>
          <w:color w:val="000000"/>
          <w:sz w:val="20"/>
          <w:szCs w:val="20"/>
          <w:lang w:eastAsia="en-PH"/>
        </w:rPr>
      </w:pPr>
    </w:p>
    <w:p w:rsidR="00D237DF" w:rsidRPr="001B6E4D" w:rsidRDefault="00D237DF" w:rsidP="00C12735">
      <w:pPr>
        <w:pStyle w:val="ListParagraph"/>
        <w:numPr>
          <w:ilvl w:val="0"/>
          <w:numId w:val="5"/>
        </w:numPr>
        <w:tabs>
          <w:tab w:val="left" w:pos="1890"/>
        </w:tabs>
        <w:spacing w:after="200" w:line="276" w:lineRule="auto"/>
        <w:ind w:left="1080" w:hanging="630"/>
        <w:rPr>
          <w:rFonts w:cstheme="minorHAnsi"/>
          <w:sz w:val="20"/>
          <w:szCs w:val="20"/>
        </w:rPr>
      </w:pPr>
      <w:bookmarkStart w:id="8" w:name="_Hlk520197973"/>
      <w:r w:rsidRPr="001B6E4D">
        <w:rPr>
          <w:rFonts w:cstheme="minorHAnsi"/>
          <w:sz w:val="20"/>
          <w:szCs w:val="20"/>
        </w:rPr>
        <w:t xml:space="preserve">An all-inclusive daily fee of </w:t>
      </w:r>
      <w:r w:rsidRPr="001B6E4D">
        <w:rPr>
          <w:rFonts w:cstheme="minorHAnsi"/>
          <w:color w:val="FF0000"/>
          <w:sz w:val="20"/>
          <w:szCs w:val="20"/>
        </w:rPr>
        <w:t>[</w:t>
      </w:r>
      <w:r w:rsidRPr="001B6E4D">
        <w:rPr>
          <w:rFonts w:cstheme="minorHAnsi"/>
          <w:i/>
          <w:color w:val="FF0000"/>
          <w:sz w:val="20"/>
          <w:szCs w:val="20"/>
          <w:lang w:eastAsia="en-PH"/>
        </w:rPr>
        <w:t>state amount in words and in numbers indicating currency]</w:t>
      </w:r>
    </w:p>
    <w:p w:rsidR="00D237DF" w:rsidRPr="001B6E4D" w:rsidRDefault="00D237DF" w:rsidP="00C12735">
      <w:pPr>
        <w:pStyle w:val="ListParagraph"/>
        <w:numPr>
          <w:ilvl w:val="0"/>
          <w:numId w:val="5"/>
        </w:numPr>
        <w:tabs>
          <w:tab w:val="left" w:pos="1890"/>
        </w:tabs>
        <w:spacing w:after="200" w:line="276" w:lineRule="auto"/>
        <w:ind w:left="1080" w:hanging="630"/>
        <w:rPr>
          <w:rFonts w:cstheme="minorHAnsi"/>
          <w:color w:val="000000"/>
          <w:sz w:val="20"/>
          <w:szCs w:val="20"/>
          <w:lang w:eastAsia="en-PH"/>
        </w:rPr>
      </w:pPr>
      <w:r w:rsidRPr="001B6E4D">
        <w:rPr>
          <w:rFonts w:cstheme="minorHAnsi"/>
          <w:sz w:val="20"/>
          <w:szCs w:val="20"/>
        </w:rPr>
        <w:t xml:space="preserve">A total lump sum of </w:t>
      </w:r>
      <w:r w:rsidRPr="001B6E4D">
        <w:rPr>
          <w:rFonts w:cstheme="minorHAnsi"/>
          <w:color w:val="FF0000"/>
          <w:sz w:val="20"/>
          <w:szCs w:val="20"/>
        </w:rPr>
        <w:t>[</w:t>
      </w:r>
      <w:r w:rsidRPr="001B6E4D">
        <w:rPr>
          <w:rFonts w:cstheme="minorHAnsi"/>
          <w:i/>
          <w:color w:val="FF0000"/>
          <w:sz w:val="20"/>
          <w:szCs w:val="20"/>
          <w:lang w:eastAsia="en-PH"/>
        </w:rPr>
        <w:t>state amount in words and in numbers, indicating exact currency]</w:t>
      </w:r>
      <w:r w:rsidRPr="001B6E4D">
        <w:rPr>
          <w:rFonts w:cstheme="minorHAnsi"/>
          <w:color w:val="000000"/>
          <w:sz w:val="20"/>
          <w:szCs w:val="20"/>
          <w:lang w:eastAsia="en-PH"/>
        </w:rPr>
        <w:t>, payable in the manner described in the Terms of Reference.</w:t>
      </w:r>
    </w:p>
    <w:bookmarkEnd w:id="8"/>
    <w:p w:rsidR="00D237DF" w:rsidRPr="001B6E4D" w:rsidRDefault="00D237DF" w:rsidP="00D237DF">
      <w:pPr>
        <w:pStyle w:val="ListParagraph"/>
        <w:tabs>
          <w:tab w:val="left" w:pos="9270"/>
        </w:tabs>
        <w:spacing w:after="0" w:line="240" w:lineRule="auto"/>
        <w:ind w:left="360"/>
        <w:jc w:val="both"/>
        <w:rPr>
          <w:rFonts w:cstheme="minorHAnsi"/>
          <w:color w:val="000000"/>
          <w:sz w:val="20"/>
          <w:szCs w:val="20"/>
          <w:lang w:eastAsia="en-PH"/>
        </w:rPr>
      </w:pPr>
    </w:p>
    <w:p w:rsidR="00D237DF" w:rsidRPr="001B6E4D" w:rsidRDefault="00D237DF" w:rsidP="00C12735">
      <w:pPr>
        <w:pStyle w:val="ListParagraph"/>
        <w:numPr>
          <w:ilvl w:val="0"/>
          <w:numId w:val="10"/>
        </w:numPr>
        <w:tabs>
          <w:tab w:val="left" w:pos="9270"/>
        </w:tabs>
        <w:spacing w:after="0" w:line="240" w:lineRule="auto"/>
        <w:jc w:val="both"/>
        <w:rPr>
          <w:rFonts w:cstheme="minorHAnsi"/>
          <w:color w:val="000000"/>
          <w:sz w:val="20"/>
          <w:szCs w:val="20"/>
          <w:lang w:eastAsia="en-PH"/>
        </w:rPr>
      </w:pPr>
      <w:r w:rsidRPr="001B6E4D">
        <w:rPr>
          <w:rFonts w:cstheme="minorHAnsi"/>
          <w:color w:val="000000"/>
          <w:sz w:val="20"/>
          <w:szCs w:val="20"/>
          <w:lang w:eastAsia="en-PH"/>
        </w:rPr>
        <w:t>For your evaluation, the breakdown of the abovementioned all-inclusive amount is attached hereto as Annex 3A;</w:t>
      </w:r>
    </w:p>
    <w:p w:rsidR="00D237DF" w:rsidRPr="001B6E4D" w:rsidRDefault="00D237DF" w:rsidP="00D237DF">
      <w:pPr>
        <w:tabs>
          <w:tab w:val="left" w:pos="9270"/>
        </w:tabs>
        <w:spacing w:after="0" w:line="240" w:lineRule="auto"/>
        <w:jc w:val="both"/>
        <w:rPr>
          <w:rFonts w:cstheme="minorHAnsi"/>
          <w:color w:val="000000"/>
          <w:sz w:val="20"/>
          <w:szCs w:val="20"/>
          <w:lang w:eastAsia="en-PH"/>
        </w:rPr>
      </w:pPr>
    </w:p>
    <w:p w:rsidR="00D237DF" w:rsidRPr="001B6E4D" w:rsidRDefault="00D237DF" w:rsidP="00C12735">
      <w:pPr>
        <w:pStyle w:val="ListParagraph"/>
        <w:numPr>
          <w:ilvl w:val="0"/>
          <w:numId w:val="10"/>
        </w:numPr>
        <w:tabs>
          <w:tab w:val="left" w:pos="9270"/>
        </w:tabs>
        <w:spacing w:after="0" w:line="240" w:lineRule="auto"/>
        <w:jc w:val="both"/>
        <w:rPr>
          <w:rFonts w:cstheme="minorHAnsi"/>
          <w:sz w:val="20"/>
          <w:szCs w:val="20"/>
        </w:rPr>
      </w:pPr>
      <w:r w:rsidRPr="001B6E4D">
        <w:rPr>
          <w:rFonts w:cstheme="minorHAnsi"/>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D237DF" w:rsidRPr="001B6E4D" w:rsidRDefault="00D237DF" w:rsidP="00D237DF">
      <w:pPr>
        <w:pStyle w:val="ListParagraph"/>
        <w:rPr>
          <w:rFonts w:cstheme="minorHAnsi"/>
          <w:color w:val="000000"/>
          <w:sz w:val="20"/>
          <w:szCs w:val="20"/>
          <w:lang w:eastAsia="en-PH"/>
        </w:rPr>
      </w:pPr>
    </w:p>
    <w:p w:rsidR="00D237DF" w:rsidRPr="001B6E4D" w:rsidRDefault="00D237DF" w:rsidP="00C12735">
      <w:pPr>
        <w:pStyle w:val="ListParagraph"/>
        <w:numPr>
          <w:ilvl w:val="0"/>
          <w:numId w:val="10"/>
        </w:numPr>
        <w:tabs>
          <w:tab w:val="left" w:pos="9270"/>
        </w:tabs>
        <w:spacing w:after="0" w:line="240" w:lineRule="auto"/>
        <w:jc w:val="both"/>
        <w:rPr>
          <w:rFonts w:cstheme="minorHAnsi"/>
          <w:sz w:val="20"/>
          <w:szCs w:val="20"/>
        </w:rPr>
      </w:pPr>
      <w:r w:rsidRPr="001B6E4D">
        <w:rPr>
          <w:rFonts w:cstheme="minorHAnsi"/>
          <w:color w:val="000000"/>
          <w:sz w:val="20"/>
          <w:szCs w:val="20"/>
          <w:lang w:eastAsia="en-PH"/>
        </w:rPr>
        <w:t>This offer shall remain valid for a total period of ___________ days [</w:t>
      </w:r>
      <w:r w:rsidRPr="001B6E4D">
        <w:rPr>
          <w:rFonts w:cstheme="minorHAnsi"/>
          <w:i/>
          <w:color w:val="FF0000"/>
          <w:sz w:val="20"/>
          <w:szCs w:val="20"/>
          <w:lang w:eastAsia="en-PH"/>
        </w:rPr>
        <w:t>minimum of 90 days</w:t>
      </w:r>
      <w:r w:rsidRPr="001B6E4D">
        <w:rPr>
          <w:rFonts w:cstheme="minorHAnsi"/>
          <w:color w:val="000000"/>
          <w:sz w:val="20"/>
          <w:szCs w:val="20"/>
          <w:lang w:eastAsia="en-PH"/>
        </w:rPr>
        <w:t xml:space="preserve">] after the submission deadline; </w:t>
      </w:r>
    </w:p>
    <w:p w:rsidR="00D237DF" w:rsidRPr="001B6E4D" w:rsidRDefault="00D237DF" w:rsidP="00D237DF">
      <w:pPr>
        <w:tabs>
          <w:tab w:val="left" w:pos="9270"/>
        </w:tabs>
        <w:spacing w:after="0" w:line="240" w:lineRule="auto"/>
        <w:jc w:val="both"/>
        <w:rPr>
          <w:rFonts w:cstheme="minorHAnsi"/>
          <w:sz w:val="20"/>
          <w:szCs w:val="20"/>
        </w:rPr>
      </w:pPr>
    </w:p>
    <w:p w:rsidR="00D237DF" w:rsidRPr="001B6E4D" w:rsidRDefault="00D237DF" w:rsidP="00C12735">
      <w:pPr>
        <w:pStyle w:val="ListParagraph"/>
        <w:numPr>
          <w:ilvl w:val="0"/>
          <w:numId w:val="10"/>
        </w:numPr>
        <w:tabs>
          <w:tab w:val="left" w:pos="9270"/>
        </w:tabs>
        <w:spacing w:after="0" w:line="240" w:lineRule="auto"/>
        <w:jc w:val="both"/>
        <w:rPr>
          <w:rFonts w:cstheme="minorHAnsi"/>
          <w:sz w:val="20"/>
          <w:szCs w:val="20"/>
        </w:rPr>
      </w:pPr>
      <w:r w:rsidRPr="001B6E4D">
        <w:rPr>
          <w:rFonts w:cstheme="minorHAnsi"/>
          <w:sz w:val="20"/>
          <w:szCs w:val="20"/>
        </w:rPr>
        <w:t xml:space="preserve">I confirm that I have no first degree relative (mother, father, son, daughter, spouse/partner, brother or sister) currently employed with any UN agency or office </w:t>
      </w:r>
      <w:r w:rsidRPr="001B6E4D">
        <w:rPr>
          <w:rFonts w:cstheme="minorHAnsi"/>
          <w:i/>
          <w:color w:val="FF0000"/>
          <w:sz w:val="20"/>
          <w:szCs w:val="20"/>
        </w:rPr>
        <w:t>[disclose the name of the relative, the UN office employing the relative, and the relationship if, any such relationship exists];</w:t>
      </w:r>
    </w:p>
    <w:p w:rsidR="00D237DF" w:rsidRPr="001B6E4D" w:rsidRDefault="00D237DF" w:rsidP="00D237DF">
      <w:pPr>
        <w:pStyle w:val="ListParagraph"/>
        <w:rPr>
          <w:rFonts w:cstheme="minorHAnsi"/>
          <w:sz w:val="20"/>
          <w:szCs w:val="20"/>
        </w:rPr>
      </w:pPr>
    </w:p>
    <w:p w:rsidR="00D237DF" w:rsidRPr="001B6E4D" w:rsidRDefault="00D237DF" w:rsidP="00C12735">
      <w:pPr>
        <w:pStyle w:val="ListParagraph"/>
        <w:numPr>
          <w:ilvl w:val="0"/>
          <w:numId w:val="10"/>
        </w:numPr>
        <w:tabs>
          <w:tab w:val="left" w:pos="9270"/>
        </w:tabs>
        <w:spacing w:after="0" w:line="240" w:lineRule="auto"/>
        <w:jc w:val="both"/>
        <w:rPr>
          <w:rFonts w:cstheme="minorHAnsi"/>
          <w:sz w:val="20"/>
          <w:szCs w:val="20"/>
        </w:rPr>
      </w:pPr>
      <w:r w:rsidRPr="001B6E4D">
        <w:rPr>
          <w:rFonts w:cstheme="minorHAnsi"/>
          <w:sz w:val="20"/>
          <w:szCs w:val="20"/>
        </w:rPr>
        <w:lastRenderedPageBreak/>
        <w:t xml:space="preserve">If I am selected for this assignment, I shall </w:t>
      </w:r>
      <w:r w:rsidRPr="001B6E4D">
        <w:rPr>
          <w:rFonts w:cstheme="minorHAnsi"/>
          <w:i/>
          <w:color w:val="FF0000"/>
          <w:sz w:val="20"/>
          <w:szCs w:val="20"/>
        </w:rPr>
        <w:t>[please check the appropriate box]:</w:t>
      </w:r>
    </w:p>
    <w:p w:rsidR="00D237DF" w:rsidRPr="001B6E4D" w:rsidRDefault="00D237DF" w:rsidP="00D237DF">
      <w:pPr>
        <w:pStyle w:val="ListParagraph"/>
        <w:ind w:left="1080" w:hanging="630"/>
        <w:rPr>
          <w:rFonts w:cstheme="minorHAnsi"/>
          <w:sz w:val="20"/>
          <w:szCs w:val="20"/>
        </w:rPr>
      </w:pPr>
    </w:p>
    <w:p w:rsidR="00D237DF" w:rsidRPr="001B6E4D" w:rsidRDefault="00D237DF" w:rsidP="00C12735">
      <w:pPr>
        <w:pStyle w:val="ListParagraph"/>
        <w:numPr>
          <w:ilvl w:val="0"/>
          <w:numId w:val="5"/>
        </w:numPr>
        <w:tabs>
          <w:tab w:val="left" w:pos="1890"/>
        </w:tabs>
        <w:spacing w:after="200" w:line="276" w:lineRule="auto"/>
        <w:ind w:left="1080" w:hanging="630"/>
        <w:rPr>
          <w:rFonts w:cstheme="minorHAnsi"/>
          <w:sz w:val="20"/>
          <w:szCs w:val="20"/>
        </w:rPr>
      </w:pPr>
      <w:r w:rsidRPr="001B6E4D">
        <w:rPr>
          <w:rFonts w:cstheme="minorHAnsi"/>
          <w:sz w:val="20"/>
          <w:szCs w:val="20"/>
        </w:rPr>
        <w:t xml:space="preserve">Sign an Individual Contract with UNDP; </w:t>
      </w:r>
    </w:p>
    <w:p w:rsidR="00D237DF" w:rsidRPr="001B6E4D" w:rsidRDefault="00D237DF" w:rsidP="00C12735">
      <w:pPr>
        <w:pStyle w:val="ListParagraph"/>
        <w:numPr>
          <w:ilvl w:val="0"/>
          <w:numId w:val="5"/>
        </w:numPr>
        <w:tabs>
          <w:tab w:val="left" w:pos="2160"/>
        </w:tabs>
        <w:spacing w:after="200" w:line="276" w:lineRule="auto"/>
        <w:ind w:left="1080" w:hanging="630"/>
        <w:rPr>
          <w:rFonts w:cstheme="minorHAnsi"/>
          <w:sz w:val="20"/>
          <w:szCs w:val="20"/>
        </w:rPr>
      </w:pPr>
      <w:r w:rsidRPr="001B6E4D">
        <w:rPr>
          <w:rFonts w:cstheme="minorHAnsi"/>
          <w:sz w:val="20"/>
          <w:szCs w:val="20"/>
        </w:rPr>
        <w:t>Request my employer</w:t>
      </w:r>
      <w:r w:rsidRPr="001B6E4D">
        <w:rPr>
          <w:rFonts w:cstheme="minorHAnsi"/>
          <w:i/>
          <w:color w:val="FF0000"/>
          <w:sz w:val="20"/>
          <w:szCs w:val="20"/>
        </w:rPr>
        <w:t xml:space="preserve"> [state name of company/organization/institution] </w:t>
      </w:r>
      <w:r w:rsidRPr="001B6E4D">
        <w:rPr>
          <w:rFonts w:cstheme="minorHAnsi"/>
          <w:sz w:val="20"/>
          <w:szCs w:val="20"/>
        </w:rPr>
        <w:t>to sign with UNDP a Reimbursable Loan Agreement (RLA), for and on my behalf.  The contact person and details of my employer for this purpose are as follows:</w:t>
      </w:r>
    </w:p>
    <w:p w:rsidR="00D237DF" w:rsidRPr="001B6E4D" w:rsidRDefault="00D237DF" w:rsidP="00D237DF">
      <w:pPr>
        <w:tabs>
          <w:tab w:val="left" w:pos="2160"/>
        </w:tabs>
        <w:ind w:left="1080"/>
        <w:rPr>
          <w:rFonts w:cstheme="minorHAnsi"/>
          <w:sz w:val="20"/>
          <w:szCs w:val="20"/>
          <w:u w:val="single"/>
        </w:rPr>
      </w:pPr>
      <w:r w:rsidRPr="001B6E4D">
        <w:rPr>
          <w:rFonts w:cstheme="minorHAnsi"/>
          <w:sz w:val="20"/>
          <w:szCs w:val="20"/>
          <w:u w:val="single"/>
        </w:rPr>
        <w:tab/>
      </w:r>
      <w:r w:rsidRPr="001B6E4D">
        <w:rPr>
          <w:rFonts w:cstheme="minorHAnsi"/>
          <w:sz w:val="20"/>
          <w:szCs w:val="20"/>
          <w:u w:val="single"/>
        </w:rPr>
        <w:tab/>
      </w:r>
      <w:r w:rsidRPr="001B6E4D">
        <w:rPr>
          <w:rFonts w:cstheme="minorHAnsi"/>
          <w:sz w:val="20"/>
          <w:szCs w:val="20"/>
          <w:u w:val="single"/>
        </w:rPr>
        <w:tab/>
      </w:r>
      <w:r w:rsidRPr="001B6E4D">
        <w:rPr>
          <w:rFonts w:cstheme="minorHAnsi"/>
          <w:sz w:val="20"/>
          <w:szCs w:val="20"/>
          <w:u w:val="single"/>
        </w:rPr>
        <w:tab/>
      </w:r>
      <w:r w:rsidRPr="001B6E4D">
        <w:rPr>
          <w:rFonts w:cstheme="minorHAnsi"/>
          <w:sz w:val="20"/>
          <w:szCs w:val="20"/>
          <w:u w:val="single"/>
        </w:rPr>
        <w:tab/>
      </w:r>
      <w:r w:rsidRPr="001B6E4D">
        <w:rPr>
          <w:rFonts w:cstheme="minorHAnsi"/>
          <w:sz w:val="20"/>
          <w:szCs w:val="20"/>
          <w:u w:val="single"/>
        </w:rPr>
        <w:tab/>
      </w:r>
      <w:r w:rsidRPr="001B6E4D">
        <w:rPr>
          <w:rFonts w:cstheme="minorHAnsi"/>
          <w:sz w:val="20"/>
          <w:szCs w:val="20"/>
          <w:u w:val="single"/>
        </w:rPr>
        <w:tab/>
      </w:r>
      <w:r w:rsidRPr="001B6E4D">
        <w:rPr>
          <w:rFonts w:cstheme="minorHAnsi"/>
          <w:sz w:val="20"/>
          <w:szCs w:val="20"/>
          <w:u w:val="single"/>
        </w:rPr>
        <w:tab/>
      </w:r>
      <w:r w:rsidRPr="001B6E4D">
        <w:rPr>
          <w:rFonts w:cstheme="minorHAnsi"/>
          <w:sz w:val="20"/>
          <w:szCs w:val="20"/>
          <w:u w:val="single"/>
        </w:rPr>
        <w:tab/>
      </w:r>
      <w:r w:rsidRPr="001B6E4D">
        <w:rPr>
          <w:rFonts w:cstheme="minorHAnsi"/>
          <w:sz w:val="20"/>
          <w:szCs w:val="20"/>
          <w:u w:val="single"/>
        </w:rPr>
        <w:tab/>
      </w:r>
      <w:r w:rsidRPr="001B6E4D">
        <w:rPr>
          <w:rFonts w:cstheme="minorHAnsi"/>
          <w:sz w:val="20"/>
          <w:szCs w:val="20"/>
          <w:u w:val="single"/>
        </w:rPr>
        <w:tab/>
      </w:r>
    </w:p>
    <w:p w:rsidR="00D237DF" w:rsidRPr="001B6E4D" w:rsidRDefault="00D237DF" w:rsidP="00C12735">
      <w:pPr>
        <w:pStyle w:val="ListParagraph"/>
        <w:numPr>
          <w:ilvl w:val="0"/>
          <w:numId w:val="10"/>
        </w:numPr>
        <w:tabs>
          <w:tab w:val="left" w:pos="9270"/>
        </w:tabs>
        <w:spacing w:after="0" w:line="240" w:lineRule="auto"/>
        <w:jc w:val="both"/>
        <w:rPr>
          <w:rFonts w:cstheme="minorHAnsi"/>
          <w:sz w:val="20"/>
          <w:szCs w:val="20"/>
        </w:rPr>
      </w:pPr>
      <w:r w:rsidRPr="001B6E4D">
        <w:rPr>
          <w:rFonts w:cstheme="minorHAnsi"/>
          <w:sz w:val="20"/>
          <w:szCs w:val="20"/>
        </w:rPr>
        <w:t xml:space="preserve">I hereby confirm that </w:t>
      </w:r>
      <w:r w:rsidRPr="001B6E4D">
        <w:rPr>
          <w:rFonts w:cstheme="minorHAnsi"/>
          <w:i/>
          <w:color w:val="FF0000"/>
          <w:sz w:val="20"/>
          <w:szCs w:val="20"/>
        </w:rPr>
        <w:t>[check all that applies]</w:t>
      </w:r>
      <w:r w:rsidRPr="001B6E4D">
        <w:rPr>
          <w:rFonts w:cstheme="minorHAnsi"/>
          <w:sz w:val="20"/>
          <w:szCs w:val="20"/>
        </w:rPr>
        <w:t>:</w:t>
      </w:r>
    </w:p>
    <w:p w:rsidR="00D237DF" w:rsidRPr="001B6E4D" w:rsidRDefault="00D237DF" w:rsidP="00D237DF">
      <w:pPr>
        <w:pStyle w:val="ListParagraph"/>
        <w:tabs>
          <w:tab w:val="left" w:pos="9270"/>
        </w:tabs>
        <w:spacing w:after="0" w:line="240" w:lineRule="auto"/>
        <w:ind w:left="360"/>
        <w:jc w:val="both"/>
        <w:rPr>
          <w:rFonts w:cstheme="minorHAnsi"/>
          <w:sz w:val="20"/>
          <w:szCs w:val="20"/>
        </w:rPr>
      </w:pPr>
    </w:p>
    <w:p w:rsidR="00D237DF" w:rsidRPr="001B6E4D" w:rsidRDefault="00D237DF" w:rsidP="00C12735">
      <w:pPr>
        <w:pStyle w:val="ListParagraph"/>
        <w:numPr>
          <w:ilvl w:val="0"/>
          <w:numId w:val="5"/>
        </w:numPr>
        <w:spacing w:after="0" w:line="240" w:lineRule="auto"/>
        <w:ind w:left="1170" w:hanging="810"/>
        <w:jc w:val="both"/>
        <w:rPr>
          <w:rFonts w:cstheme="minorHAnsi"/>
          <w:sz w:val="20"/>
          <w:szCs w:val="20"/>
        </w:rPr>
      </w:pPr>
      <w:r w:rsidRPr="001B6E4D">
        <w:rPr>
          <w:rFonts w:cstheme="minorHAnsi"/>
          <w:sz w:val="20"/>
          <w:szCs w:val="20"/>
        </w:rPr>
        <w:t xml:space="preserve">At the time of this submission, I have no active Individual Contract or any form of engagement with any Business Unit of UNDP; </w:t>
      </w:r>
    </w:p>
    <w:p w:rsidR="00D237DF" w:rsidRPr="001B6E4D" w:rsidRDefault="00D237DF" w:rsidP="00C12735">
      <w:pPr>
        <w:pStyle w:val="ListParagraph"/>
        <w:numPr>
          <w:ilvl w:val="0"/>
          <w:numId w:val="5"/>
        </w:numPr>
        <w:spacing w:after="0" w:line="240" w:lineRule="auto"/>
        <w:ind w:left="1170" w:hanging="810"/>
        <w:rPr>
          <w:rFonts w:cstheme="minorHAnsi"/>
          <w:sz w:val="20"/>
          <w:szCs w:val="20"/>
        </w:rPr>
      </w:pPr>
      <w:r w:rsidRPr="001B6E4D">
        <w:rPr>
          <w:rFonts w:cstheme="minorHAnsi"/>
          <w:sz w:val="20"/>
          <w:szCs w:val="20"/>
        </w:rPr>
        <w:t>I am currently engaged with UNDP and/or other entities for the following work:</w:t>
      </w:r>
    </w:p>
    <w:p w:rsidR="00D237DF" w:rsidRPr="001B6E4D" w:rsidRDefault="00D237DF" w:rsidP="00D237DF">
      <w:pPr>
        <w:pStyle w:val="ListParagraph"/>
        <w:spacing w:after="0" w:line="240" w:lineRule="auto"/>
        <w:ind w:left="1170"/>
        <w:rPr>
          <w:rFonts w:cstheme="minorHAnsi"/>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D237DF" w:rsidRPr="001B6E4D" w:rsidTr="007720F5">
        <w:tc>
          <w:tcPr>
            <w:tcW w:w="1910" w:type="dxa"/>
          </w:tcPr>
          <w:p w:rsidR="00D237DF" w:rsidRPr="001B6E4D" w:rsidRDefault="00D237DF" w:rsidP="007720F5">
            <w:pPr>
              <w:tabs>
                <w:tab w:val="left" w:pos="1890"/>
              </w:tabs>
              <w:jc w:val="center"/>
              <w:rPr>
                <w:rFonts w:cstheme="minorHAnsi"/>
                <w:b/>
                <w:sz w:val="20"/>
                <w:szCs w:val="20"/>
              </w:rPr>
            </w:pPr>
          </w:p>
          <w:p w:rsidR="00D237DF" w:rsidRPr="001B6E4D" w:rsidRDefault="00D237DF" w:rsidP="007720F5">
            <w:pPr>
              <w:tabs>
                <w:tab w:val="left" w:pos="1890"/>
              </w:tabs>
              <w:jc w:val="center"/>
              <w:rPr>
                <w:rFonts w:cstheme="minorHAnsi"/>
                <w:b/>
                <w:sz w:val="20"/>
                <w:szCs w:val="20"/>
              </w:rPr>
            </w:pPr>
            <w:r w:rsidRPr="001B6E4D">
              <w:rPr>
                <w:rFonts w:cstheme="minorHAnsi"/>
                <w:b/>
                <w:sz w:val="20"/>
                <w:szCs w:val="20"/>
              </w:rPr>
              <w:t>Assignment</w:t>
            </w:r>
          </w:p>
        </w:tc>
        <w:tc>
          <w:tcPr>
            <w:tcW w:w="1438" w:type="dxa"/>
          </w:tcPr>
          <w:p w:rsidR="00D237DF" w:rsidRPr="001B6E4D" w:rsidRDefault="00D237DF" w:rsidP="007720F5">
            <w:pPr>
              <w:tabs>
                <w:tab w:val="left" w:pos="1890"/>
              </w:tabs>
              <w:jc w:val="center"/>
              <w:rPr>
                <w:rFonts w:cstheme="minorHAnsi"/>
                <w:b/>
                <w:sz w:val="20"/>
                <w:szCs w:val="20"/>
              </w:rPr>
            </w:pPr>
          </w:p>
          <w:p w:rsidR="00D237DF" w:rsidRPr="001B6E4D" w:rsidRDefault="00D237DF" w:rsidP="007720F5">
            <w:pPr>
              <w:tabs>
                <w:tab w:val="left" w:pos="1890"/>
              </w:tabs>
              <w:jc w:val="center"/>
              <w:rPr>
                <w:rFonts w:cstheme="minorHAnsi"/>
                <w:b/>
                <w:sz w:val="20"/>
                <w:szCs w:val="20"/>
              </w:rPr>
            </w:pPr>
            <w:r w:rsidRPr="001B6E4D">
              <w:rPr>
                <w:rFonts w:cstheme="minorHAnsi"/>
                <w:b/>
                <w:sz w:val="20"/>
                <w:szCs w:val="20"/>
              </w:rPr>
              <w:t>Contract Type</w:t>
            </w:r>
          </w:p>
        </w:tc>
        <w:tc>
          <w:tcPr>
            <w:tcW w:w="1956" w:type="dxa"/>
          </w:tcPr>
          <w:p w:rsidR="00D237DF" w:rsidRPr="001B6E4D" w:rsidRDefault="00D237DF" w:rsidP="007720F5">
            <w:pPr>
              <w:tabs>
                <w:tab w:val="left" w:pos="1890"/>
              </w:tabs>
              <w:jc w:val="center"/>
              <w:rPr>
                <w:rFonts w:cstheme="minorHAnsi"/>
                <w:b/>
                <w:sz w:val="20"/>
                <w:szCs w:val="20"/>
              </w:rPr>
            </w:pPr>
            <w:r w:rsidRPr="001B6E4D">
              <w:rPr>
                <w:rFonts w:cstheme="minorHAnsi"/>
                <w:b/>
                <w:sz w:val="20"/>
                <w:szCs w:val="20"/>
              </w:rPr>
              <w:t>UNDP Business Unit / Name of Institution/Company</w:t>
            </w:r>
          </w:p>
        </w:tc>
        <w:tc>
          <w:tcPr>
            <w:tcW w:w="1378" w:type="dxa"/>
          </w:tcPr>
          <w:p w:rsidR="00D237DF" w:rsidRPr="001B6E4D" w:rsidRDefault="00D237DF" w:rsidP="007720F5">
            <w:pPr>
              <w:tabs>
                <w:tab w:val="left" w:pos="1890"/>
              </w:tabs>
              <w:jc w:val="center"/>
              <w:rPr>
                <w:rFonts w:cstheme="minorHAnsi"/>
                <w:b/>
                <w:sz w:val="20"/>
                <w:szCs w:val="20"/>
              </w:rPr>
            </w:pPr>
          </w:p>
          <w:p w:rsidR="00D237DF" w:rsidRPr="001B6E4D" w:rsidRDefault="00D237DF" w:rsidP="007720F5">
            <w:pPr>
              <w:tabs>
                <w:tab w:val="left" w:pos="1890"/>
              </w:tabs>
              <w:jc w:val="center"/>
              <w:rPr>
                <w:rFonts w:cstheme="minorHAnsi"/>
                <w:b/>
                <w:sz w:val="20"/>
                <w:szCs w:val="20"/>
              </w:rPr>
            </w:pPr>
            <w:r w:rsidRPr="001B6E4D">
              <w:rPr>
                <w:rFonts w:cstheme="minorHAnsi"/>
                <w:b/>
                <w:sz w:val="20"/>
                <w:szCs w:val="20"/>
              </w:rPr>
              <w:t>Contract Duration</w:t>
            </w:r>
          </w:p>
        </w:tc>
        <w:tc>
          <w:tcPr>
            <w:tcW w:w="1390" w:type="dxa"/>
          </w:tcPr>
          <w:p w:rsidR="00D237DF" w:rsidRPr="001B6E4D" w:rsidRDefault="00D237DF" w:rsidP="007720F5">
            <w:pPr>
              <w:tabs>
                <w:tab w:val="left" w:pos="1890"/>
              </w:tabs>
              <w:jc w:val="center"/>
              <w:rPr>
                <w:rFonts w:cstheme="minorHAnsi"/>
                <w:b/>
                <w:sz w:val="20"/>
                <w:szCs w:val="20"/>
              </w:rPr>
            </w:pPr>
          </w:p>
          <w:p w:rsidR="00D237DF" w:rsidRPr="001B6E4D" w:rsidRDefault="00D237DF" w:rsidP="007720F5">
            <w:pPr>
              <w:tabs>
                <w:tab w:val="left" w:pos="1890"/>
              </w:tabs>
              <w:jc w:val="center"/>
              <w:rPr>
                <w:rFonts w:cstheme="minorHAnsi"/>
                <w:b/>
                <w:sz w:val="20"/>
                <w:szCs w:val="20"/>
              </w:rPr>
            </w:pPr>
            <w:r w:rsidRPr="001B6E4D">
              <w:rPr>
                <w:rFonts w:cstheme="minorHAnsi"/>
                <w:b/>
                <w:sz w:val="20"/>
                <w:szCs w:val="20"/>
              </w:rPr>
              <w:t>Contract Amount</w:t>
            </w:r>
          </w:p>
        </w:tc>
      </w:tr>
      <w:tr w:rsidR="00D237DF" w:rsidRPr="001B6E4D" w:rsidTr="007720F5">
        <w:tc>
          <w:tcPr>
            <w:tcW w:w="1910" w:type="dxa"/>
          </w:tcPr>
          <w:p w:rsidR="00D237DF" w:rsidRPr="001B6E4D" w:rsidRDefault="00D237DF" w:rsidP="007720F5">
            <w:pPr>
              <w:tabs>
                <w:tab w:val="left" w:pos="1890"/>
              </w:tabs>
              <w:rPr>
                <w:rFonts w:cstheme="minorHAnsi"/>
                <w:sz w:val="20"/>
                <w:szCs w:val="20"/>
              </w:rPr>
            </w:pPr>
          </w:p>
        </w:tc>
        <w:tc>
          <w:tcPr>
            <w:tcW w:w="1438" w:type="dxa"/>
          </w:tcPr>
          <w:p w:rsidR="00D237DF" w:rsidRPr="001B6E4D" w:rsidRDefault="00D237DF" w:rsidP="007720F5">
            <w:pPr>
              <w:tabs>
                <w:tab w:val="left" w:pos="1890"/>
              </w:tabs>
              <w:rPr>
                <w:rFonts w:cstheme="minorHAnsi"/>
                <w:sz w:val="20"/>
                <w:szCs w:val="20"/>
              </w:rPr>
            </w:pPr>
          </w:p>
        </w:tc>
        <w:tc>
          <w:tcPr>
            <w:tcW w:w="1956" w:type="dxa"/>
          </w:tcPr>
          <w:p w:rsidR="00D237DF" w:rsidRPr="001B6E4D" w:rsidRDefault="00D237DF" w:rsidP="007720F5">
            <w:pPr>
              <w:tabs>
                <w:tab w:val="left" w:pos="1890"/>
              </w:tabs>
              <w:rPr>
                <w:rFonts w:cstheme="minorHAnsi"/>
                <w:sz w:val="20"/>
                <w:szCs w:val="20"/>
              </w:rPr>
            </w:pPr>
          </w:p>
        </w:tc>
        <w:tc>
          <w:tcPr>
            <w:tcW w:w="1378" w:type="dxa"/>
          </w:tcPr>
          <w:p w:rsidR="00D237DF" w:rsidRPr="001B6E4D" w:rsidRDefault="00D237DF" w:rsidP="007720F5">
            <w:pPr>
              <w:tabs>
                <w:tab w:val="left" w:pos="1890"/>
              </w:tabs>
              <w:rPr>
                <w:rFonts w:cstheme="minorHAnsi"/>
                <w:sz w:val="20"/>
                <w:szCs w:val="20"/>
              </w:rPr>
            </w:pPr>
          </w:p>
        </w:tc>
        <w:tc>
          <w:tcPr>
            <w:tcW w:w="1390" w:type="dxa"/>
          </w:tcPr>
          <w:p w:rsidR="00D237DF" w:rsidRPr="001B6E4D" w:rsidRDefault="00D237DF" w:rsidP="007720F5">
            <w:pPr>
              <w:tabs>
                <w:tab w:val="left" w:pos="1890"/>
              </w:tabs>
              <w:rPr>
                <w:rFonts w:cstheme="minorHAnsi"/>
                <w:sz w:val="20"/>
                <w:szCs w:val="20"/>
              </w:rPr>
            </w:pPr>
          </w:p>
        </w:tc>
      </w:tr>
      <w:tr w:rsidR="00D237DF" w:rsidRPr="001B6E4D" w:rsidTr="007720F5">
        <w:tc>
          <w:tcPr>
            <w:tcW w:w="1910" w:type="dxa"/>
          </w:tcPr>
          <w:p w:rsidR="00D237DF" w:rsidRPr="001B6E4D" w:rsidRDefault="00D237DF" w:rsidP="007720F5">
            <w:pPr>
              <w:tabs>
                <w:tab w:val="left" w:pos="1890"/>
              </w:tabs>
              <w:rPr>
                <w:rFonts w:cstheme="minorHAnsi"/>
                <w:sz w:val="20"/>
                <w:szCs w:val="20"/>
              </w:rPr>
            </w:pPr>
          </w:p>
        </w:tc>
        <w:tc>
          <w:tcPr>
            <w:tcW w:w="1438" w:type="dxa"/>
          </w:tcPr>
          <w:p w:rsidR="00D237DF" w:rsidRPr="001B6E4D" w:rsidRDefault="00D237DF" w:rsidP="007720F5">
            <w:pPr>
              <w:tabs>
                <w:tab w:val="left" w:pos="1890"/>
              </w:tabs>
              <w:rPr>
                <w:rFonts w:cstheme="minorHAnsi"/>
                <w:sz w:val="20"/>
                <w:szCs w:val="20"/>
              </w:rPr>
            </w:pPr>
          </w:p>
        </w:tc>
        <w:tc>
          <w:tcPr>
            <w:tcW w:w="1956" w:type="dxa"/>
          </w:tcPr>
          <w:p w:rsidR="00D237DF" w:rsidRPr="001B6E4D" w:rsidRDefault="00D237DF" w:rsidP="007720F5">
            <w:pPr>
              <w:tabs>
                <w:tab w:val="left" w:pos="1890"/>
              </w:tabs>
              <w:rPr>
                <w:rFonts w:cstheme="minorHAnsi"/>
                <w:sz w:val="20"/>
                <w:szCs w:val="20"/>
              </w:rPr>
            </w:pPr>
          </w:p>
        </w:tc>
        <w:tc>
          <w:tcPr>
            <w:tcW w:w="1378" w:type="dxa"/>
          </w:tcPr>
          <w:p w:rsidR="00D237DF" w:rsidRPr="001B6E4D" w:rsidRDefault="00D237DF" w:rsidP="007720F5">
            <w:pPr>
              <w:tabs>
                <w:tab w:val="left" w:pos="1890"/>
              </w:tabs>
              <w:rPr>
                <w:rFonts w:cstheme="minorHAnsi"/>
                <w:sz w:val="20"/>
                <w:szCs w:val="20"/>
              </w:rPr>
            </w:pPr>
          </w:p>
        </w:tc>
        <w:tc>
          <w:tcPr>
            <w:tcW w:w="1390" w:type="dxa"/>
          </w:tcPr>
          <w:p w:rsidR="00D237DF" w:rsidRPr="001B6E4D" w:rsidRDefault="00D237DF" w:rsidP="007720F5">
            <w:pPr>
              <w:tabs>
                <w:tab w:val="left" w:pos="1890"/>
              </w:tabs>
              <w:rPr>
                <w:rFonts w:cstheme="minorHAnsi"/>
                <w:sz w:val="20"/>
                <w:szCs w:val="20"/>
              </w:rPr>
            </w:pPr>
          </w:p>
        </w:tc>
      </w:tr>
      <w:tr w:rsidR="00D237DF" w:rsidRPr="001B6E4D" w:rsidTr="007720F5">
        <w:tc>
          <w:tcPr>
            <w:tcW w:w="1910" w:type="dxa"/>
          </w:tcPr>
          <w:p w:rsidR="00D237DF" w:rsidRPr="001B6E4D" w:rsidRDefault="00D237DF" w:rsidP="007720F5">
            <w:pPr>
              <w:tabs>
                <w:tab w:val="left" w:pos="1890"/>
              </w:tabs>
              <w:rPr>
                <w:rFonts w:cstheme="minorHAnsi"/>
                <w:sz w:val="20"/>
                <w:szCs w:val="20"/>
              </w:rPr>
            </w:pPr>
          </w:p>
        </w:tc>
        <w:tc>
          <w:tcPr>
            <w:tcW w:w="1438" w:type="dxa"/>
          </w:tcPr>
          <w:p w:rsidR="00D237DF" w:rsidRPr="001B6E4D" w:rsidRDefault="00D237DF" w:rsidP="007720F5">
            <w:pPr>
              <w:tabs>
                <w:tab w:val="left" w:pos="1890"/>
              </w:tabs>
              <w:rPr>
                <w:rFonts w:cstheme="minorHAnsi"/>
                <w:sz w:val="20"/>
                <w:szCs w:val="20"/>
              </w:rPr>
            </w:pPr>
          </w:p>
        </w:tc>
        <w:tc>
          <w:tcPr>
            <w:tcW w:w="1956" w:type="dxa"/>
          </w:tcPr>
          <w:p w:rsidR="00D237DF" w:rsidRPr="001B6E4D" w:rsidRDefault="00D237DF" w:rsidP="007720F5">
            <w:pPr>
              <w:tabs>
                <w:tab w:val="left" w:pos="1890"/>
              </w:tabs>
              <w:rPr>
                <w:rFonts w:cstheme="minorHAnsi"/>
                <w:sz w:val="20"/>
                <w:szCs w:val="20"/>
              </w:rPr>
            </w:pPr>
          </w:p>
        </w:tc>
        <w:tc>
          <w:tcPr>
            <w:tcW w:w="1378" w:type="dxa"/>
          </w:tcPr>
          <w:p w:rsidR="00D237DF" w:rsidRPr="001B6E4D" w:rsidRDefault="00D237DF" w:rsidP="007720F5">
            <w:pPr>
              <w:tabs>
                <w:tab w:val="left" w:pos="1890"/>
              </w:tabs>
              <w:rPr>
                <w:rFonts w:cstheme="minorHAnsi"/>
                <w:sz w:val="20"/>
                <w:szCs w:val="20"/>
              </w:rPr>
            </w:pPr>
          </w:p>
        </w:tc>
        <w:tc>
          <w:tcPr>
            <w:tcW w:w="1390" w:type="dxa"/>
          </w:tcPr>
          <w:p w:rsidR="00D237DF" w:rsidRPr="001B6E4D" w:rsidRDefault="00D237DF" w:rsidP="007720F5">
            <w:pPr>
              <w:tabs>
                <w:tab w:val="left" w:pos="1890"/>
              </w:tabs>
              <w:rPr>
                <w:rFonts w:cstheme="minorHAnsi"/>
                <w:sz w:val="20"/>
                <w:szCs w:val="20"/>
              </w:rPr>
            </w:pPr>
          </w:p>
        </w:tc>
      </w:tr>
    </w:tbl>
    <w:p w:rsidR="00D237DF" w:rsidRPr="001B6E4D" w:rsidRDefault="00D237DF" w:rsidP="00D237DF">
      <w:pPr>
        <w:pStyle w:val="ListParagraph"/>
        <w:tabs>
          <w:tab w:val="left" w:pos="9270"/>
        </w:tabs>
        <w:spacing w:after="0" w:line="240" w:lineRule="auto"/>
        <w:ind w:left="360"/>
        <w:jc w:val="both"/>
        <w:rPr>
          <w:rFonts w:cstheme="minorHAnsi"/>
          <w:sz w:val="20"/>
          <w:szCs w:val="20"/>
        </w:rPr>
      </w:pPr>
    </w:p>
    <w:p w:rsidR="00D237DF" w:rsidRPr="001B6E4D" w:rsidRDefault="00D237DF" w:rsidP="00C12735">
      <w:pPr>
        <w:pStyle w:val="ListParagraph"/>
        <w:numPr>
          <w:ilvl w:val="0"/>
          <w:numId w:val="5"/>
        </w:numPr>
        <w:spacing w:after="0" w:line="240" w:lineRule="auto"/>
        <w:ind w:left="1170" w:hanging="810"/>
        <w:rPr>
          <w:rFonts w:cstheme="minorHAnsi"/>
          <w:sz w:val="20"/>
          <w:szCs w:val="20"/>
        </w:rPr>
      </w:pPr>
      <w:r w:rsidRPr="001B6E4D">
        <w:rPr>
          <w:rFonts w:cstheme="minorHAnsi"/>
          <w:sz w:val="20"/>
          <w:szCs w:val="20"/>
        </w:rPr>
        <w:t>I am also anticipating conclusion of the following work from UNDP and/or other entities for which I have submitted a proposal:</w:t>
      </w:r>
    </w:p>
    <w:p w:rsidR="00D237DF" w:rsidRPr="001B6E4D" w:rsidRDefault="00D237DF" w:rsidP="00D237DF">
      <w:pPr>
        <w:pStyle w:val="ListParagraph"/>
        <w:spacing w:after="0" w:line="240" w:lineRule="auto"/>
        <w:ind w:left="1170"/>
        <w:rPr>
          <w:rFonts w:cstheme="minorHAnsi"/>
          <w:sz w:val="20"/>
          <w:szCs w:val="20"/>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D237DF" w:rsidRPr="001B6E4D" w:rsidTr="007720F5">
        <w:tc>
          <w:tcPr>
            <w:tcW w:w="2011" w:type="dxa"/>
          </w:tcPr>
          <w:p w:rsidR="00D237DF" w:rsidRPr="001B6E4D" w:rsidRDefault="00D237DF" w:rsidP="007720F5">
            <w:pPr>
              <w:tabs>
                <w:tab w:val="left" w:pos="1890"/>
              </w:tabs>
              <w:jc w:val="center"/>
              <w:rPr>
                <w:rFonts w:cstheme="minorHAnsi"/>
                <w:b/>
                <w:sz w:val="20"/>
                <w:szCs w:val="20"/>
              </w:rPr>
            </w:pPr>
          </w:p>
          <w:p w:rsidR="00D237DF" w:rsidRPr="001B6E4D" w:rsidRDefault="00D237DF" w:rsidP="007720F5">
            <w:pPr>
              <w:tabs>
                <w:tab w:val="left" w:pos="1890"/>
              </w:tabs>
              <w:jc w:val="center"/>
              <w:rPr>
                <w:rFonts w:cstheme="minorHAnsi"/>
                <w:b/>
                <w:sz w:val="20"/>
                <w:szCs w:val="20"/>
              </w:rPr>
            </w:pPr>
            <w:r w:rsidRPr="001B6E4D">
              <w:rPr>
                <w:rFonts w:cstheme="minorHAnsi"/>
                <w:b/>
                <w:sz w:val="20"/>
                <w:szCs w:val="20"/>
              </w:rPr>
              <w:t>Assignment</w:t>
            </w:r>
          </w:p>
        </w:tc>
        <w:tc>
          <w:tcPr>
            <w:tcW w:w="1511" w:type="dxa"/>
          </w:tcPr>
          <w:p w:rsidR="00D237DF" w:rsidRPr="001B6E4D" w:rsidRDefault="00D237DF" w:rsidP="007720F5">
            <w:pPr>
              <w:tabs>
                <w:tab w:val="left" w:pos="1890"/>
              </w:tabs>
              <w:jc w:val="center"/>
              <w:rPr>
                <w:rFonts w:cstheme="minorHAnsi"/>
                <w:b/>
                <w:sz w:val="20"/>
                <w:szCs w:val="20"/>
              </w:rPr>
            </w:pPr>
          </w:p>
          <w:p w:rsidR="00D237DF" w:rsidRPr="001B6E4D" w:rsidRDefault="00D237DF" w:rsidP="007720F5">
            <w:pPr>
              <w:tabs>
                <w:tab w:val="left" w:pos="1890"/>
              </w:tabs>
              <w:jc w:val="center"/>
              <w:rPr>
                <w:rFonts w:cstheme="minorHAnsi"/>
                <w:b/>
                <w:sz w:val="20"/>
                <w:szCs w:val="20"/>
              </w:rPr>
            </w:pPr>
            <w:r w:rsidRPr="001B6E4D">
              <w:rPr>
                <w:rFonts w:cstheme="minorHAnsi"/>
                <w:b/>
                <w:sz w:val="20"/>
                <w:szCs w:val="20"/>
              </w:rPr>
              <w:t xml:space="preserve">Contract Type </w:t>
            </w:r>
          </w:p>
        </w:tc>
        <w:tc>
          <w:tcPr>
            <w:tcW w:w="1878" w:type="dxa"/>
            <w:hideMark/>
          </w:tcPr>
          <w:p w:rsidR="00D237DF" w:rsidRPr="001B6E4D" w:rsidRDefault="00D237DF" w:rsidP="007720F5">
            <w:pPr>
              <w:tabs>
                <w:tab w:val="left" w:pos="1890"/>
              </w:tabs>
              <w:jc w:val="center"/>
              <w:rPr>
                <w:rFonts w:cstheme="minorHAnsi"/>
                <w:b/>
                <w:sz w:val="20"/>
                <w:szCs w:val="20"/>
              </w:rPr>
            </w:pPr>
            <w:r w:rsidRPr="001B6E4D">
              <w:rPr>
                <w:rFonts w:cstheme="minorHAnsi"/>
                <w:b/>
                <w:sz w:val="20"/>
                <w:szCs w:val="20"/>
              </w:rPr>
              <w:t>Name of Institution/ Company</w:t>
            </w:r>
          </w:p>
        </w:tc>
        <w:tc>
          <w:tcPr>
            <w:tcW w:w="1442" w:type="dxa"/>
          </w:tcPr>
          <w:p w:rsidR="00D237DF" w:rsidRPr="001B6E4D" w:rsidRDefault="00D237DF" w:rsidP="007720F5">
            <w:pPr>
              <w:tabs>
                <w:tab w:val="left" w:pos="1890"/>
              </w:tabs>
              <w:jc w:val="center"/>
              <w:rPr>
                <w:rFonts w:cstheme="minorHAnsi"/>
                <w:b/>
                <w:sz w:val="20"/>
                <w:szCs w:val="20"/>
              </w:rPr>
            </w:pPr>
          </w:p>
          <w:p w:rsidR="00D237DF" w:rsidRPr="001B6E4D" w:rsidRDefault="00D237DF" w:rsidP="007720F5">
            <w:pPr>
              <w:tabs>
                <w:tab w:val="left" w:pos="1890"/>
              </w:tabs>
              <w:jc w:val="center"/>
              <w:rPr>
                <w:rFonts w:cstheme="minorHAnsi"/>
                <w:b/>
                <w:sz w:val="20"/>
                <w:szCs w:val="20"/>
              </w:rPr>
            </w:pPr>
            <w:r w:rsidRPr="001B6E4D">
              <w:rPr>
                <w:rFonts w:cstheme="minorHAnsi"/>
                <w:b/>
                <w:sz w:val="20"/>
                <w:szCs w:val="20"/>
              </w:rPr>
              <w:t>Contract Duration</w:t>
            </w:r>
          </w:p>
        </w:tc>
        <w:tc>
          <w:tcPr>
            <w:tcW w:w="1456" w:type="dxa"/>
          </w:tcPr>
          <w:p w:rsidR="00D237DF" w:rsidRPr="001B6E4D" w:rsidRDefault="00D237DF" w:rsidP="007720F5">
            <w:pPr>
              <w:tabs>
                <w:tab w:val="left" w:pos="1890"/>
              </w:tabs>
              <w:jc w:val="center"/>
              <w:rPr>
                <w:rFonts w:cstheme="minorHAnsi"/>
                <w:b/>
                <w:sz w:val="20"/>
                <w:szCs w:val="20"/>
              </w:rPr>
            </w:pPr>
          </w:p>
          <w:p w:rsidR="00D237DF" w:rsidRPr="001B6E4D" w:rsidRDefault="00D237DF" w:rsidP="007720F5">
            <w:pPr>
              <w:tabs>
                <w:tab w:val="left" w:pos="1890"/>
              </w:tabs>
              <w:jc w:val="center"/>
              <w:rPr>
                <w:rFonts w:cstheme="minorHAnsi"/>
                <w:b/>
                <w:sz w:val="20"/>
                <w:szCs w:val="20"/>
              </w:rPr>
            </w:pPr>
            <w:r w:rsidRPr="001B6E4D">
              <w:rPr>
                <w:rFonts w:cstheme="minorHAnsi"/>
                <w:b/>
                <w:sz w:val="20"/>
                <w:szCs w:val="20"/>
              </w:rPr>
              <w:t>Contract Amount</w:t>
            </w:r>
          </w:p>
        </w:tc>
      </w:tr>
      <w:tr w:rsidR="00D237DF" w:rsidRPr="001B6E4D" w:rsidTr="007720F5">
        <w:tc>
          <w:tcPr>
            <w:tcW w:w="2011" w:type="dxa"/>
          </w:tcPr>
          <w:p w:rsidR="00D237DF" w:rsidRPr="001B6E4D" w:rsidRDefault="00D237DF" w:rsidP="007720F5">
            <w:pPr>
              <w:tabs>
                <w:tab w:val="left" w:pos="1890"/>
              </w:tabs>
              <w:rPr>
                <w:rFonts w:cstheme="minorHAnsi"/>
                <w:sz w:val="20"/>
                <w:szCs w:val="20"/>
              </w:rPr>
            </w:pPr>
          </w:p>
        </w:tc>
        <w:tc>
          <w:tcPr>
            <w:tcW w:w="1511" w:type="dxa"/>
          </w:tcPr>
          <w:p w:rsidR="00D237DF" w:rsidRPr="001B6E4D" w:rsidRDefault="00D237DF" w:rsidP="007720F5">
            <w:pPr>
              <w:tabs>
                <w:tab w:val="left" w:pos="1890"/>
              </w:tabs>
              <w:rPr>
                <w:rFonts w:cstheme="minorHAnsi"/>
                <w:sz w:val="20"/>
                <w:szCs w:val="20"/>
              </w:rPr>
            </w:pPr>
          </w:p>
        </w:tc>
        <w:tc>
          <w:tcPr>
            <w:tcW w:w="1878" w:type="dxa"/>
          </w:tcPr>
          <w:p w:rsidR="00D237DF" w:rsidRPr="001B6E4D" w:rsidRDefault="00D237DF" w:rsidP="007720F5">
            <w:pPr>
              <w:tabs>
                <w:tab w:val="left" w:pos="1890"/>
              </w:tabs>
              <w:rPr>
                <w:rFonts w:cstheme="minorHAnsi"/>
                <w:sz w:val="20"/>
                <w:szCs w:val="20"/>
              </w:rPr>
            </w:pPr>
          </w:p>
        </w:tc>
        <w:tc>
          <w:tcPr>
            <w:tcW w:w="1442" w:type="dxa"/>
          </w:tcPr>
          <w:p w:rsidR="00D237DF" w:rsidRPr="001B6E4D" w:rsidRDefault="00D237DF" w:rsidP="007720F5">
            <w:pPr>
              <w:tabs>
                <w:tab w:val="left" w:pos="1890"/>
              </w:tabs>
              <w:rPr>
                <w:rFonts w:cstheme="minorHAnsi"/>
                <w:sz w:val="20"/>
                <w:szCs w:val="20"/>
              </w:rPr>
            </w:pPr>
          </w:p>
        </w:tc>
        <w:tc>
          <w:tcPr>
            <w:tcW w:w="1456" w:type="dxa"/>
          </w:tcPr>
          <w:p w:rsidR="00D237DF" w:rsidRPr="001B6E4D" w:rsidRDefault="00D237DF" w:rsidP="007720F5">
            <w:pPr>
              <w:tabs>
                <w:tab w:val="left" w:pos="1890"/>
              </w:tabs>
              <w:rPr>
                <w:rFonts w:cstheme="minorHAnsi"/>
                <w:sz w:val="20"/>
                <w:szCs w:val="20"/>
              </w:rPr>
            </w:pPr>
          </w:p>
        </w:tc>
      </w:tr>
      <w:tr w:rsidR="00D237DF" w:rsidRPr="001B6E4D" w:rsidTr="007720F5">
        <w:tc>
          <w:tcPr>
            <w:tcW w:w="2011" w:type="dxa"/>
          </w:tcPr>
          <w:p w:rsidR="00D237DF" w:rsidRPr="001B6E4D" w:rsidRDefault="00D237DF" w:rsidP="007720F5">
            <w:pPr>
              <w:tabs>
                <w:tab w:val="left" w:pos="1890"/>
              </w:tabs>
              <w:rPr>
                <w:rFonts w:cstheme="minorHAnsi"/>
                <w:sz w:val="20"/>
                <w:szCs w:val="20"/>
              </w:rPr>
            </w:pPr>
          </w:p>
        </w:tc>
        <w:tc>
          <w:tcPr>
            <w:tcW w:w="1511" w:type="dxa"/>
          </w:tcPr>
          <w:p w:rsidR="00D237DF" w:rsidRPr="001B6E4D" w:rsidRDefault="00D237DF" w:rsidP="007720F5">
            <w:pPr>
              <w:tabs>
                <w:tab w:val="left" w:pos="1890"/>
              </w:tabs>
              <w:rPr>
                <w:rFonts w:cstheme="minorHAnsi"/>
                <w:sz w:val="20"/>
                <w:szCs w:val="20"/>
              </w:rPr>
            </w:pPr>
          </w:p>
        </w:tc>
        <w:tc>
          <w:tcPr>
            <w:tcW w:w="1878" w:type="dxa"/>
          </w:tcPr>
          <w:p w:rsidR="00D237DF" w:rsidRPr="001B6E4D" w:rsidRDefault="00D237DF" w:rsidP="007720F5">
            <w:pPr>
              <w:tabs>
                <w:tab w:val="left" w:pos="1890"/>
              </w:tabs>
              <w:rPr>
                <w:rFonts w:cstheme="minorHAnsi"/>
                <w:sz w:val="20"/>
                <w:szCs w:val="20"/>
              </w:rPr>
            </w:pPr>
          </w:p>
        </w:tc>
        <w:tc>
          <w:tcPr>
            <w:tcW w:w="1442" w:type="dxa"/>
          </w:tcPr>
          <w:p w:rsidR="00D237DF" w:rsidRPr="001B6E4D" w:rsidRDefault="00D237DF" w:rsidP="007720F5">
            <w:pPr>
              <w:tabs>
                <w:tab w:val="left" w:pos="1890"/>
              </w:tabs>
              <w:rPr>
                <w:rFonts w:cstheme="minorHAnsi"/>
                <w:sz w:val="20"/>
                <w:szCs w:val="20"/>
              </w:rPr>
            </w:pPr>
          </w:p>
        </w:tc>
        <w:tc>
          <w:tcPr>
            <w:tcW w:w="1456" w:type="dxa"/>
          </w:tcPr>
          <w:p w:rsidR="00D237DF" w:rsidRPr="001B6E4D" w:rsidRDefault="00D237DF" w:rsidP="007720F5">
            <w:pPr>
              <w:tabs>
                <w:tab w:val="left" w:pos="1890"/>
              </w:tabs>
              <w:rPr>
                <w:rFonts w:cstheme="minorHAnsi"/>
                <w:sz w:val="20"/>
                <w:szCs w:val="20"/>
              </w:rPr>
            </w:pPr>
          </w:p>
        </w:tc>
      </w:tr>
      <w:tr w:rsidR="00D237DF" w:rsidRPr="001B6E4D" w:rsidTr="007720F5">
        <w:tc>
          <w:tcPr>
            <w:tcW w:w="2011" w:type="dxa"/>
          </w:tcPr>
          <w:p w:rsidR="00D237DF" w:rsidRPr="001B6E4D" w:rsidRDefault="00D237DF" w:rsidP="007720F5">
            <w:pPr>
              <w:tabs>
                <w:tab w:val="left" w:pos="1890"/>
              </w:tabs>
              <w:rPr>
                <w:rFonts w:cstheme="minorHAnsi"/>
                <w:sz w:val="20"/>
                <w:szCs w:val="20"/>
              </w:rPr>
            </w:pPr>
          </w:p>
        </w:tc>
        <w:tc>
          <w:tcPr>
            <w:tcW w:w="1511" w:type="dxa"/>
          </w:tcPr>
          <w:p w:rsidR="00D237DF" w:rsidRPr="001B6E4D" w:rsidRDefault="00D237DF" w:rsidP="007720F5">
            <w:pPr>
              <w:tabs>
                <w:tab w:val="left" w:pos="1890"/>
              </w:tabs>
              <w:rPr>
                <w:rFonts w:cstheme="minorHAnsi"/>
                <w:sz w:val="20"/>
                <w:szCs w:val="20"/>
              </w:rPr>
            </w:pPr>
          </w:p>
        </w:tc>
        <w:tc>
          <w:tcPr>
            <w:tcW w:w="1878" w:type="dxa"/>
          </w:tcPr>
          <w:p w:rsidR="00D237DF" w:rsidRPr="001B6E4D" w:rsidRDefault="00D237DF" w:rsidP="007720F5">
            <w:pPr>
              <w:tabs>
                <w:tab w:val="left" w:pos="1890"/>
              </w:tabs>
              <w:rPr>
                <w:rFonts w:cstheme="minorHAnsi"/>
                <w:sz w:val="20"/>
                <w:szCs w:val="20"/>
              </w:rPr>
            </w:pPr>
          </w:p>
        </w:tc>
        <w:tc>
          <w:tcPr>
            <w:tcW w:w="1442" w:type="dxa"/>
          </w:tcPr>
          <w:p w:rsidR="00D237DF" w:rsidRPr="001B6E4D" w:rsidRDefault="00D237DF" w:rsidP="007720F5">
            <w:pPr>
              <w:tabs>
                <w:tab w:val="left" w:pos="1890"/>
              </w:tabs>
              <w:rPr>
                <w:rFonts w:cstheme="minorHAnsi"/>
                <w:sz w:val="20"/>
                <w:szCs w:val="20"/>
              </w:rPr>
            </w:pPr>
          </w:p>
        </w:tc>
        <w:tc>
          <w:tcPr>
            <w:tcW w:w="1456" w:type="dxa"/>
          </w:tcPr>
          <w:p w:rsidR="00D237DF" w:rsidRPr="001B6E4D" w:rsidRDefault="00D237DF" w:rsidP="007720F5">
            <w:pPr>
              <w:tabs>
                <w:tab w:val="left" w:pos="1890"/>
              </w:tabs>
              <w:rPr>
                <w:rFonts w:cstheme="minorHAnsi"/>
                <w:sz w:val="20"/>
                <w:szCs w:val="20"/>
              </w:rPr>
            </w:pPr>
          </w:p>
        </w:tc>
      </w:tr>
      <w:tr w:rsidR="00D237DF" w:rsidRPr="001B6E4D" w:rsidTr="007720F5">
        <w:tc>
          <w:tcPr>
            <w:tcW w:w="2011" w:type="dxa"/>
          </w:tcPr>
          <w:p w:rsidR="00D237DF" w:rsidRPr="001B6E4D" w:rsidRDefault="00D237DF" w:rsidP="007720F5">
            <w:pPr>
              <w:tabs>
                <w:tab w:val="left" w:pos="1890"/>
              </w:tabs>
              <w:rPr>
                <w:rFonts w:cstheme="minorHAnsi"/>
                <w:sz w:val="20"/>
                <w:szCs w:val="20"/>
              </w:rPr>
            </w:pPr>
          </w:p>
        </w:tc>
        <w:tc>
          <w:tcPr>
            <w:tcW w:w="1511" w:type="dxa"/>
          </w:tcPr>
          <w:p w:rsidR="00D237DF" w:rsidRPr="001B6E4D" w:rsidRDefault="00D237DF" w:rsidP="007720F5">
            <w:pPr>
              <w:tabs>
                <w:tab w:val="left" w:pos="1890"/>
              </w:tabs>
              <w:rPr>
                <w:rFonts w:cstheme="minorHAnsi"/>
                <w:sz w:val="20"/>
                <w:szCs w:val="20"/>
              </w:rPr>
            </w:pPr>
          </w:p>
        </w:tc>
        <w:tc>
          <w:tcPr>
            <w:tcW w:w="1878" w:type="dxa"/>
          </w:tcPr>
          <w:p w:rsidR="00D237DF" w:rsidRPr="001B6E4D" w:rsidRDefault="00D237DF" w:rsidP="007720F5">
            <w:pPr>
              <w:tabs>
                <w:tab w:val="left" w:pos="1890"/>
              </w:tabs>
              <w:rPr>
                <w:rFonts w:cstheme="minorHAnsi"/>
                <w:sz w:val="20"/>
                <w:szCs w:val="20"/>
              </w:rPr>
            </w:pPr>
          </w:p>
        </w:tc>
        <w:tc>
          <w:tcPr>
            <w:tcW w:w="1442" w:type="dxa"/>
          </w:tcPr>
          <w:p w:rsidR="00D237DF" w:rsidRPr="001B6E4D" w:rsidRDefault="00D237DF" w:rsidP="007720F5">
            <w:pPr>
              <w:tabs>
                <w:tab w:val="left" w:pos="1890"/>
              </w:tabs>
              <w:rPr>
                <w:rFonts w:cstheme="minorHAnsi"/>
                <w:sz w:val="20"/>
                <w:szCs w:val="20"/>
              </w:rPr>
            </w:pPr>
          </w:p>
        </w:tc>
        <w:tc>
          <w:tcPr>
            <w:tcW w:w="1456" w:type="dxa"/>
          </w:tcPr>
          <w:p w:rsidR="00D237DF" w:rsidRPr="001B6E4D" w:rsidRDefault="00D237DF" w:rsidP="007720F5">
            <w:pPr>
              <w:tabs>
                <w:tab w:val="left" w:pos="1890"/>
              </w:tabs>
              <w:rPr>
                <w:rFonts w:cstheme="minorHAnsi"/>
                <w:sz w:val="20"/>
                <w:szCs w:val="20"/>
              </w:rPr>
            </w:pPr>
          </w:p>
        </w:tc>
      </w:tr>
    </w:tbl>
    <w:p w:rsidR="00D237DF" w:rsidRPr="001B6E4D" w:rsidRDefault="00D237DF" w:rsidP="00D237DF">
      <w:pPr>
        <w:pStyle w:val="ListParagraph"/>
        <w:spacing w:after="0" w:line="240" w:lineRule="auto"/>
        <w:ind w:left="1170"/>
        <w:rPr>
          <w:rFonts w:cstheme="minorHAnsi"/>
          <w:sz w:val="20"/>
          <w:szCs w:val="20"/>
        </w:rPr>
      </w:pPr>
    </w:p>
    <w:p w:rsidR="00D237DF" w:rsidRPr="001B6E4D" w:rsidRDefault="00D237DF" w:rsidP="00D237DF">
      <w:pPr>
        <w:pStyle w:val="ListParagraph"/>
        <w:tabs>
          <w:tab w:val="left" w:pos="9270"/>
        </w:tabs>
        <w:spacing w:after="0" w:line="240" w:lineRule="auto"/>
        <w:ind w:left="360"/>
        <w:jc w:val="both"/>
        <w:rPr>
          <w:rFonts w:cstheme="minorHAnsi"/>
          <w:sz w:val="20"/>
          <w:szCs w:val="20"/>
        </w:rPr>
      </w:pPr>
    </w:p>
    <w:p w:rsidR="00D237DF" w:rsidRPr="001B6E4D" w:rsidRDefault="00D237DF" w:rsidP="00C12735">
      <w:pPr>
        <w:pStyle w:val="ListParagraph"/>
        <w:numPr>
          <w:ilvl w:val="0"/>
          <w:numId w:val="10"/>
        </w:numPr>
        <w:tabs>
          <w:tab w:val="left" w:pos="9270"/>
        </w:tabs>
        <w:spacing w:after="0" w:line="240" w:lineRule="auto"/>
        <w:jc w:val="both"/>
        <w:rPr>
          <w:rFonts w:cstheme="minorHAnsi"/>
          <w:sz w:val="20"/>
          <w:szCs w:val="20"/>
        </w:rPr>
      </w:pPr>
      <w:r w:rsidRPr="001B6E4D">
        <w:rPr>
          <w:rFonts w:cstheme="minorHAnsi"/>
          <w:snapToGrid w:val="0"/>
          <w:sz w:val="20"/>
          <w:szCs w:val="20"/>
        </w:rPr>
        <w:t xml:space="preserve">I fully understand and recognize that UNDP is not bound to accept this proposal, and </w:t>
      </w:r>
      <w:r w:rsidRPr="001B6E4D">
        <w:rPr>
          <w:rFonts w:cstheme="minorHAnsi"/>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D237DF" w:rsidRPr="001B6E4D" w:rsidRDefault="00D237DF" w:rsidP="00D237DF">
      <w:pPr>
        <w:tabs>
          <w:tab w:val="left" w:pos="9270"/>
        </w:tabs>
        <w:spacing w:after="0" w:line="240" w:lineRule="auto"/>
        <w:jc w:val="both"/>
        <w:rPr>
          <w:rFonts w:cstheme="minorHAnsi"/>
          <w:color w:val="000000"/>
          <w:sz w:val="20"/>
          <w:szCs w:val="20"/>
          <w:lang w:eastAsia="en-PH"/>
        </w:rPr>
      </w:pPr>
    </w:p>
    <w:p w:rsidR="00D237DF" w:rsidRPr="001B6E4D" w:rsidRDefault="00D237DF" w:rsidP="00C12735">
      <w:pPr>
        <w:pStyle w:val="ListParagraph"/>
        <w:numPr>
          <w:ilvl w:val="0"/>
          <w:numId w:val="10"/>
        </w:numPr>
        <w:tabs>
          <w:tab w:val="left" w:pos="9270"/>
        </w:tabs>
        <w:spacing w:after="0" w:line="240" w:lineRule="auto"/>
        <w:jc w:val="both"/>
        <w:rPr>
          <w:rFonts w:cstheme="minorHAnsi"/>
          <w:sz w:val="20"/>
          <w:szCs w:val="20"/>
        </w:rPr>
      </w:pPr>
      <w:r w:rsidRPr="001B6E4D">
        <w:rPr>
          <w:rFonts w:cstheme="minorHAnsi"/>
          <w:b/>
          <w:i/>
          <w:sz w:val="20"/>
          <w:szCs w:val="20"/>
          <w:u w:val="single"/>
        </w:rPr>
        <w:t xml:space="preserve">If you are a former staff member of the United Nations recently separated, please add this section to your letter: </w:t>
      </w:r>
      <w:r w:rsidRPr="001B6E4D">
        <w:rPr>
          <w:rFonts w:cstheme="minorHAnsi"/>
          <w:b/>
          <w:i/>
          <w:sz w:val="20"/>
          <w:szCs w:val="20"/>
        </w:rPr>
        <w:t xml:space="preserve">  </w:t>
      </w:r>
      <w:r w:rsidRPr="001B6E4D">
        <w:rPr>
          <w:rFonts w:cstheme="minorHAnsi"/>
          <w:sz w:val="20"/>
          <w:szCs w:val="20"/>
        </w:rPr>
        <w:t>I hereby confirm that I have complied with the minimum break in service required before I can be eligible for an Individual Contract.</w:t>
      </w:r>
    </w:p>
    <w:p w:rsidR="00D237DF" w:rsidRPr="001B6E4D" w:rsidRDefault="00D237DF" w:rsidP="00D237DF">
      <w:pPr>
        <w:pStyle w:val="ListParagraph"/>
        <w:rPr>
          <w:rFonts w:cstheme="minorHAnsi"/>
          <w:sz w:val="20"/>
          <w:szCs w:val="20"/>
        </w:rPr>
      </w:pPr>
    </w:p>
    <w:p w:rsidR="00D237DF" w:rsidRPr="001B6E4D" w:rsidRDefault="00D237DF" w:rsidP="00C12735">
      <w:pPr>
        <w:pStyle w:val="ListParagraph"/>
        <w:numPr>
          <w:ilvl w:val="0"/>
          <w:numId w:val="10"/>
        </w:numPr>
        <w:tabs>
          <w:tab w:val="left" w:pos="9270"/>
        </w:tabs>
        <w:spacing w:after="0" w:line="240" w:lineRule="auto"/>
        <w:jc w:val="both"/>
        <w:rPr>
          <w:rFonts w:cstheme="minorHAnsi"/>
          <w:sz w:val="20"/>
          <w:szCs w:val="20"/>
        </w:rPr>
      </w:pPr>
      <w:r w:rsidRPr="001B6E4D">
        <w:rPr>
          <w:rFonts w:cstheme="minorHAnsi"/>
          <w:sz w:val="20"/>
          <w:szCs w:val="20"/>
        </w:rPr>
        <w:t>I also fully understand that, if I am engaged as an Individual Contractor, I have no expectations nor entitlements whatsoever to be re-instated or re-employed as a staff member.</w:t>
      </w:r>
    </w:p>
    <w:p w:rsidR="00D237DF" w:rsidRPr="001B6E4D" w:rsidRDefault="00D237DF" w:rsidP="00C12735">
      <w:pPr>
        <w:pStyle w:val="ListParagraph"/>
        <w:numPr>
          <w:ilvl w:val="0"/>
          <w:numId w:val="9"/>
        </w:numPr>
        <w:tabs>
          <w:tab w:val="left" w:pos="9270"/>
        </w:tabs>
        <w:spacing w:after="0" w:line="240" w:lineRule="auto"/>
        <w:jc w:val="both"/>
        <w:rPr>
          <w:rFonts w:cstheme="minorHAnsi"/>
          <w:sz w:val="20"/>
          <w:szCs w:val="20"/>
        </w:rPr>
      </w:pPr>
      <w:r w:rsidRPr="001B6E4D">
        <w:rPr>
          <w:rFonts w:cstheme="minorHAnsi"/>
          <w:sz w:val="20"/>
          <w:szCs w:val="20"/>
          <w:lang w:val="en-GB"/>
        </w:rPr>
        <w:t xml:space="preserve">Are any of your relatives employed by UNDP, any other UN organization or any other public international organization?   </w:t>
      </w:r>
    </w:p>
    <w:p w:rsidR="00D237DF" w:rsidRPr="001B6E4D" w:rsidRDefault="00D237DF" w:rsidP="00D237DF">
      <w:pPr>
        <w:tabs>
          <w:tab w:val="left" w:pos="-720"/>
        </w:tabs>
        <w:spacing w:after="0" w:line="240" w:lineRule="auto"/>
        <w:jc w:val="both"/>
        <w:rPr>
          <w:rFonts w:cstheme="minorHAnsi"/>
          <w:sz w:val="20"/>
          <w:szCs w:val="20"/>
        </w:rPr>
      </w:pPr>
      <w:r w:rsidRPr="001B6E4D">
        <w:rPr>
          <w:rFonts w:cstheme="minorHAnsi"/>
          <w:sz w:val="20"/>
          <w:szCs w:val="20"/>
          <w:lang w:val="en-GB"/>
        </w:rPr>
        <w:t xml:space="preserve">           </w:t>
      </w:r>
      <w:r w:rsidRPr="001B6E4D">
        <w:rPr>
          <w:rFonts w:cstheme="minorHAnsi"/>
          <w:noProof/>
          <w:sz w:val="20"/>
          <w:szCs w:val="20"/>
        </w:rPr>
        <w:drawing>
          <wp:anchor distT="0" distB="0" distL="114300" distR="114300" simplePos="0" relativeHeight="251659264" behindDoc="0" locked="0" layoutInCell="1" allowOverlap="1" wp14:anchorId="4C91505E" wp14:editId="7DC509E0">
            <wp:simplePos x="0" y="0"/>
            <wp:positionH relativeFrom="column">
              <wp:posOffset>1345565</wp:posOffset>
            </wp:positionH>
            <wp:positionV relativeFrom="paragraph">
              <wp:posOffset>5715</wp:posOffset>
            </wp:positionV>
            <wp:extent cx="194945" cy="194945"/>
            <wp:effectExtent l="0" t="0" r="0" b="0"/>
            <wp:wrapNone/>
            <wp:docPr id="9" name="Picture 9"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E4D">
        <w:rPr>
          <w:rFonts w:cstheme="minorHAnsi"/>
          <w:sz w:val="20"/>
          <w:szCs w:val="20"/>
          <w:lang w:val="en-GB"/>
        </w:rPr>
        <w:t xml:space="preserve">YES  </w:t>
      </w:r>
      <w:r w:rsidRPr="001B6E4D">
        <w:rPr>
          <w:rFonts w:cstheme="minorHAnsi"/>
          <w:noProof/>
          <w:sz w:val="20"/>
          <w:szCs w:val="20"/>
        </w:rPr>
        <w:drawing>
          <wp:inline distT="0" distB="0" distL="0" distR="0" wp14:anchorId="0B18CD84" wp14:editId="5190ED3C">
            <wp:extent cx="19748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cstheme="minorHAnsi"/>
          <w:sz w:val="20"/>
          <w:szCs w:val="20"/>
          <w:lang w:val="en-GB"/>
        </w:rPr>
        <w:t xml:space="preserve">     NO  </w:t>
      </w:r>
      <w:r w:rsidRPr="001B6E4D">
        <w:rPr>
          <w:rFonts w:cstheme="minorHAnsi"/>
          <w:sz w:val="20"/>
          <w:szCs w:val="20"/>
        </w:rPr>
        <w:t xml:space="preserve">         </w:t>
      </w:r>
      <w:r w:rsidRPr="001B6E4D">
        <w:rPr>
          <w:rFonts w:cstheme="minorHAnsi"/>
          <w:sz w:val="20"/>
          <w:szCs w:val="20"/>
          <w:lang w:val="en-GB"/>
        </w:rPr>
        <w:t>If the answer is "yes", give the following information:</w:t>
      </w:r>
    </w:p>
    <w:p w:rsidR="00D237DF" w:rsidRPr="001B6E4D" w:rsidRDefault="00D237DF" w:rsidP="00D237DF">
      <w:pPr>
        <w:pStyle w:val="ListParagraph"/>
        <w:tabs>
          <w:tab w:val="left" w:pos="9270"/>
        </w:tabs>
        <w:spacing w:after="0" w:line="240" w:lineRule="auto"/>
        <w:ind w:left="360"/>
        <w:jc w:val="both"/>
        <w:rPr>
          <w:rFonts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D237DF" w:rsidRPr="001B6E4D" w:rsidTr="007720F5">
        <w:trPr>
          <w:trHeight w:val="413"/>
        </w:trPr>
        <w:tc>
          <w:tcPr>
            <w:tcW w:w="2947" w:type="dxa"/>
          </w:tcPr>
          <w:p w:rsidR="00D237DF" w:rsidRPr="001B6E4D" w:rsidRDefault="00D237DF" w:rsidP="007720F5">
            <w:pPr>
              <w:tabs>
                <w:tab w:val="left" w:pos="1890"/>
              </w:tabs>
              <w:jc w:val="center"/>
              <w:rPr>
                <w:rFonts w:cstheme="minorHAnsi"/>
                <w:b/>
                <w:sz w:val="20"/>
                <w:szCs w:val="20"/>
              </w:rPr>
            </w:pPr>
            <w:bookmarkStart w:id="9" w:name="_Hlk520198290"/>
            <w:r w:rsidRPr="001B6E4D">
              <w:rPr>
                <w:rFonts w:eastAsia="Times New Roman" w:cstheme="minorHAnsi"/>
                <w:b/>
                <w:sz w:val="20"/>
                <w:szCs w:val="20"/>
                <w:lang w:val="en-PH"/>
              </w:rPr>
              <w:t>Name</w:t>
            </w:r>
          </w:p>
        </w:tc>
        <w:tc>
          <w:tcPr>
            <w:tcW w:w="2283" w:type="dxa"/>
          </w:tcPr>
          <w:p w:rsidR="00D237DF" w:rsidRPr="001B6E4D" w:rsidRDefault="00D237DF" w:rsidP="007720F5">
            <w:pPr>
              <w:tabs>
                <w:tab w:val="left" w:pos="1890"/>
              </w:tabs>
              <w:jc w:val="center"/>
              <w:rPr>
                <w:rFonts w:cstheme="minorHAnsi"/>
                <w:b/>
                <w:sz w:val="20"/>
                <w:szCs w:val="20"/>
              </w:rPr>
            </w:pPr>
            <w:r w:rsidRPr="001B6E4D">
              <w:rPr>
                <w:rFonts w:cstheme="minorHAnsi"/>
                <w:b/>
                <w:sz w:val="20"/>
                <w:szCs w:val="20"/>
              </w:rPr>
              <w:t>Relationship</w:t>
            </w:r>
          </w:p>
        </w:tc>
        <w:tc>
          <w:tcPr>
            <w:tcW w:w="2870" w:type="dxa"/>
          </w:tcPr>
          <w:p w:rsidR="00D237DF" w:rsidRPr="001B6E4D" w:rsidRDefault="00D237DF" w:rsidP="007720F5">
            <w:pPr>
              <w:tabs>
                <w:tab w:val="left" w:pos="1890"/>
              </w:tabs>
              <w:jc w:val="center"/>
              <w:rPr>
                <w:rFonts w:cstheme="minorHAnsi"/>
                <w:b/>
                <w:sz w:val="20"/>
                <w:szCs w:val="20"/>
              </w:rPr>
            </w:pPr>
            <w:r w:rsidRPr="001B6E4D">
              <w:rPr>
                <w:rFonts w:cstheme="minorHAnsi"/>
                <w:b/>
                <w:sz w:val="20"/>
                <w:szCs w:val="20"/>
              </w:rPr>
              <w:t>Name of International Organization</w:t>
            </w:r>
          </w:p>
        </w:tc>
      </w:tr>
      <w:tr w:rsidR="00D237DF" w:rsidRPr="001B6E4D" w:rsidTr="007720F5">
        <w:trPr>
          <w:trHeight w:val="267"/>
        </w:trPr>
        <w:tc>
          <w:tcPr>
            <w:tcW w:w="2947" w:type="dxa"/>
          </w:tcPr>
          <w:p w:rsidR="00D237DF" w:rsidRPr="001B6E4D" w:rsidRDefault="00D237DF" w:rsidP="007720F5">
            <w:pPr>
              <w:tabs>
                <w:tab w:val="left" w:pos="1890"/>
              </w:tabs>
              <w:rPr>
                <w:rFonts w:cstheme="minorHAnsi"/>
                <w:sz w:val="20"/>
                <w:szCs w:val="20"/>
              </w:rPr>
            </w:pPr>
          </w:p>
        </w:tc>
        <w:tc>
          <w:tcPr>
            <w:tcW w:w="2283" w:type="dxa"/>
          </w:tcPr>
          <w:p w:rsidR="00D237DF" w:rsidRPr="001B6E4D" w:rsidRDefault="00D237DF" w:rsidP="007720F5">
            <w:pPr>
              <w:tabs>
                <w:tab w:val="left" w:pos="1890"/>
              </w:tabs>
              <w:rPr>
                <w:rFonts w:cstheme="minorHAnsi"/>
                <w:sz w:val="20"/>
                <w:szCs w:val="20"/>
              </w:rPr>
            </w:pPr>
          </w:p>
        </w:tc>
        <w:tc>
          <w:tcPr>
            <w:tcW w:w="2870" w:type="dxa"/>
          </w:tcPr>
          <w:p w:rsidR="00D237DF" w:rsidRPr="001B6E4D" w:rsidRDefault="00D237DF" w:rsidP="007720F5">
            <w:pPr>
              <w:tabs>
                <w:tab w:val="left" w:pos="1890"/>
              </w:tabs>
              <w:rPr>
                <w:rFonts w:cstheme="minorHAnsi"/>
                <w:sz w:val="20"/>
                <w:szCs w:val="20"/>
              </w:rPr>
            </w:pPr>
          </w:p>
        </w:tc>
      </w:tr>
      <w:tr w:rsidR="00D237DF" w:rsidRPr="001B6E4D" w:rsidTr="007720F5">
        <w:trPr>
          <w:trHeight w:val="267"/>
        </w:trPr>
        <w:tc>
          <w:tcPr>
            <w:tcW w:w="2947" w:type="dxa"/>
          </w:tcPr>
          <w:p w:rsidR="00D237DF" w:rsidRPr="001B6E4D" w:rsidRDefault="00D237DF" w:rsidP="007720F5">
            <w:pPr>
              <w:tabs>
                <w:tab w:val="left" w:pos="1890"/>
              </w:tabs>
              <w:rPr>
                <w:rFonts w:cstheme="minorHAnsi"/>
                <w:sz w:val="20"/>
                <w:szCs w:val="20"/>
              </w:rPr>
            </w:pPr>
          </w:p>
        </w:tc>
        <w:tc>
          <w:tcPr>
            <w:tcW w:w="2283" w:type="dxa"/>
          </w:tcPr>
          <w:p w:rsidR="00D237DF" w:rsidRPr="001B6E4D" w:rsidRDefault="00D237DF" w:rsidP="007720F5">
            <w:pPr>
              <w:tabs>
                <w:tab w:val="left" w:pos="1890"/>
              </w:tabs>
              <w:rPr>
                <w:rFonts w:cstheme="minorHAnsi"/>
                <w:sz w:val="20"/>
                <w:szCs w:val="20"/>
              </w:rPr>
            </w:pPr>
          </w:p>
        </w:tc>
        <w:tc>
          <w:tcPr>
            <w:tcW w:w="2870" w:type="dxa"/>
          </w:tcPr>
          <w:p w:rsidR="00D237DF" w:rsidRPr="001B6E4D" w:rsidRDefault="00D237DF" w:rsidP="007720F5">
            <w:pPr>
              <w:tabs>
                <w:tab w:val="left" w:pos="1890"/>
              </w:tabs>
              <w:rPr>
                <w:rFonts w:cstheme="minorHAnsi"/>
                <w:sz w:val="20"/>
                <w:szCs w:val="20"/>
              </w:rPr>
            </w:pPr>
          </w:p>
        </w:tc>
      </w:tr>
      <w:tr w:rsidR="00D237DF" w:rsidRPr="001B6E4D" w:rsidTr="007720F5">
        <w:trPr>
          <w:trHeight w:val="267"/>
        </w:trPr>
        <w:tc>
          <w:tcPr>
            <w:tcW w:w="2947" w:type="dxa"/>
          </w:tcPr>
          <w:p w:rsidR="00D237DF" w:rsidRPr="001B6E4D" w:rsidRDefault="00D237DF" w:rsidP="007720F5">
            <w:pPr>
              <w:tabs>
                <w:tab w:val="left" w:pos="1890"/>
              </w:tabs>
              <w:rPr>
                <w:rFonts w:cstheme="minorHAnsi"/>
                <w:sz w:val="20"/>
                <w:szCs w:val="20"/>
              </w:rPr>
            </w:pPr>
          </w:p>
        </w:tc>
        <w:tc>
          <w:tcPr>
            <w:tcW w:w="2283" w:type="dxa"/>
          </w:tcPr>
          <w:p w:rsidR="00D237DF" w:rsidRPr="001B6E4D" w:rsidRDefault="00D237DF" w:rsidP="007720F5">
            <w:pPr>
              <w:tabs>
                <w:tab w:val="left" w:pos="1890"/>
              </w:tabs>
              <w:rPr>
                <w:rFonts w:cstheme="minorHAnsi"/>
                <w:sz w:val="20"/>
                <w:szCs w:val="20"/>
              </w:rPr>
            </w:pPr>
          </w:p>
        </w:tc>
        <w:tc>
          <w:tcPr>
            <w:tcW w:w="2870" w:type="dxa"/>
          </w:tcPr>
          <w:p w:rsidR="00D237DF" w:rsidRPr="001B6E4D" w:rsidRDefault="00D237DF" w:rsidP="007720F5">
            <w:pPr>
              <w:tabs>
                <w:tab w:val="left" w:pos="1890"/>
              </w:tabs>
              <w:rPr>
                <w:rFonts w:cstheme="minorHAnsi"/>
                <w:sz w:val="20"/>
                <w:szCs w:val="20"/>
              </w:rPr>
            </w:pPr>
          </w:p>
        </w:tc>
      </w:tr>
      <w:bookmarkEnd w:id="9"/>
    </w:tbl>
    <w:p w:rsidR="00D237DF" w:rsidRPr="001B6E4D" w:rsidRDefault="00D237DF" w:rsidP="00D237DF">
      <w:pPr>
        <w:pStyle w:val="ListParagraph"/>
        <w:tabs>
          <w:tab w:val="left" w:pos="9270"/>
        </w:tabs>
        <w:spacing w:after="0" w:line="240" w:lineRule="auto"/>
        <w:ind w:left="360"/>
        <w:jc w:val="both"/>
        <w:rPr>
          <w:rFonts w:cstheme="minorHAnsi"/>
          <w:sz w:val="20"/>
          <w:szCs w:val="20"/>
        </w:rPr>
      </w:pPr>
    </w:p>
    <w:p w:rsidR="00D237DF" w:rsidRPr="001B6E4D" w:rsidRDefault="00D237DF" w:rsidP="00C12735">
      <w:pPr>
        <w:pStyle w:val="ListParagraph"/>
        <w:numPr>
          <w:ilvl w:val="0"/>
          <w:numId w:val="9"/>
        </w:numPr>
        <w:tabs>
          <w:tab w:val="left" w:pos="-720"/>
        </w:tabs>
        <w:spacing w:after="0" w:line="240" w:lineRule="auto"/>
        <w:rPr>
          <w:rFonts w:cstheme="minorHAnsi"/>
          <w:sz w:val="20"/>
          <w:szCs w:val="20"/>
          <w:lang w:val="en-GB"/>
        </w:rPr>
      </w:pPr>
      <w:bookmarkStart w:id="10" w:name="_Hlk520198168"/>
      <w:r w:rsidRPr="001B6E4D">
        <w:rPr>
          <w:rFonts w:cstheme="minorHAnsi"/>
          <w:sz w:val="20"/>
          <w:szCs w:val="20"/>
          <w:lang w:val="en-GB"/>
        </w:rPr>
        <w:t xml:space="preserve">  Do you have any objections to our making enquiries of your present employer?</w:t>
      </w:r>
    </w:p>
    <w:p w:rsidR="00D237DF" w:rsidRPr="001B6E4D" w:rsidRDefault="00D237DF" w:rsidP="00D237DF">
      <w:pPr>
        <w:tabs>
          <w:tab w:val="left" w:pos="-720"/>
        </w:tabs>
        <w:spacing w:after="0" w:line="240" w:lineRule="auto"/>
        <w:ind w:left="352" w:hanging="352"/>
        <w:jc w:val="both"/>
        <w:rPr>
          <w:rFonts w:cstheme="minorHAnsi"/>
          <w:sz w:val="20"/>
          <w:szCs w:val="20"/>
          <w:lang w:val="en-GB"/>
        </w:rPr>
      </w:pPr>
      <w:r w:rsidRPr="001B6E4D">
        <w:rPr>
          <w:rFonts w:cstheme="minorHAnsi"/>
          <w:sz w:val="20"/>
          <w:szCs w:val="20"/>
          <w:lang w:val="en-GB"/>
        </w:rPr>
        <w:tab/>
        <w:t xml:space="preserve">      YES </w:t>
      </w:r>
      <w:r w:rsidRPr="001B6E4D">
        <w:rPr>
          <w:rFonts w:cstheme="minorHAnsi"/>
          <w:noProof/>
          <w:sz w:val="20"/>
          <w:szCs w:val="20"/>
        </w:rPr>
        <w:drawing>
          <wp:inline distT="0" distB="0" distL="0" distR="0" wp14:anchorId="3FE9FE0C" wp14:editId="0EC3F7BE">
            <wp:extent cx="19748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cstheme="minorHAnsi"/>
          <w:sz w:val="20"/>
          <w:szCs w:val="20"/>
          <w:lang w:val="en-GB"/>
        </w:rPr>
        <w:t xml:space="preserve">       NO  </w:t>
      </w:r>
      <w:r w:rsidRPr="001B6E4D">
        <w:rPr>
          <w:rFonts w:cstheme="minorHAnsi"/>
          <w:noProof/>
          <w:sz w:val="20"/>
          <w:szCs w:val="20"/>
        </w:rPr>
        <w:drawing>
          <wp:inline distT="0" distB="0" distL="0" distR="0" wp14:anchorId="0F03DE49" wp14:editId="22735B15">
            <wp:extent cx="19748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p>
    <w:p w:rsidR="00D237DF" w:rsidRPr="001B6E4D" w:rsidRDefault="00D237DF" w:rsidP="00D237DF">
      <w:pPr>
        <w:pStyle w:val="ListParagraph"/>
        <w:tabs>
          <w:tab w:val="left" w:pos="9270"/>
        </w:tabs>
        <w:spacing w:after="0" w:line="240" w:lineRule="auto"/>
        <w:ind w:left="360"/>
        <w:jc w:val="both"/>
        <w:rPr>
          <w:rFonts w:cstheme="minorHAnsi"/>
          <w:sz w:val="20"/>
          <w:szCs w:val="20"/>
        </w:rPr>
      </w:pPr>
    </w:p>
    <w:p w:rsidR="00D237DF" w:rsidRPr="001B6E4D" w:rsidRDefault="00D237DF" w:rsidP="00C12735">
      <w:pPr>
        <w:pStyle w:val="ListParagraph"/>
        <w:numPr>
          <w:ilvl w:val="0"/>
          <w:numId w:val="9"/>
        </w:numPr>
        <w:tabs>
          <w:tab w:val="left" w:pos="-720"/>
        </w:tabs>
        <w:spacing w:after="0" w:line="240" w:lineRule="auto"/>
        <w:jc w:val="both"/>
        <w:rPr>
          <w:rFonts w:cstheme="minorHAnsi"/>
          <w:sz w:val="20"/>
          <w:szCs w:val="20"/>
          <w:lang w:val="en-GB"/>
        </w:rPr>
      </w:pPr>
      <w:r w:rsidRPr="001B6E4D">
        <w:rPr>
          <w:rFonts w:cstheme="minorHAnsi"/>
          <w:sz w:val="20"/>
          <w:szCs w:val="20"/>
          <w:lang w:val="en-GB"/>
        </w:rPr>
        <w:t xml:space="preserve">Are you now, or have you ever been a permanent civil servant in your government’s employ? </w:t>
      </w:r>
    </w:p>
    <w:p w:rsidR="00D237DF" w:rsidRPr="001B6E4D" w:rsidRDefault="00D237DF" w:rsidP="00D237DF">
      <w:pPr>
        <w:pStyle w:val="ListParagraph"/>
        <w:tabs>
          <w:tab w:val="left" w:pos="-720"/>
        </w:tabs>
        <w:spacing w:after="0" w:line="240" w:lineRule="auto"/>
        <w:ind w:left="0"/>
        <w:jc w:val="both"/>
        <w:rPr>
          <w:rFonts w:cstheme="minorHAnsi"/>
          <w:sz w:val="20"/>
          <w:szCs w:val="20"/>
          <w:lang w:val="en-GB"/>
        </w:rPr>
      </w:pPr>
      <w:r w:rsidRPr="001B6E4D">
        <w:rPr>
          <w:rFonts w:cstheme="minorHAnsi"/>
          <w:sz w:val="20"/>
          <w:szCs w:val="20"/>
          <w:lang w:val="en-GB"/>
        </w:rPr>
        <w:t xml:space="preserve">              YES   </w:t>
      </w:r>
      <w:r w:rsidRPr="001B6E4D">
        <w:rPr>
          <w:rFonts w:cstheme="minorHAnsi"/>
          <w:noProof/>
          <w:sz w:val="20"/>
          <w:szCs w:val="20"/>
        </w:rPr>
        <w:drawing>
          <wp:inline distT="0" distB="0" distL="0" distR="0" wp14:anchorId="3E79EFD3" wp14:editId="66F23828">
            <wp:extent cx="19748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cstheme="minorHAnsi"/>
          <w:sz w:val="20"/>
          <w:szCs w:val="20"/>
          <w:lang w:val="en-GB"/>
        </w:rPr>
        <w:t xml:space="preserve">     NO  </w:t>
      </w:r>
      <w:r w:rsidRPr="001B6E4D">
        <w:rPr>
          <w:rFonts w:cstheme="minorHAnsi"/>
          <w:noProof/>
          <w:sz w:val="20"/>
          <w:szCs w:val="20"/>
        </w:rPr>
        <w:drawing>
          <wp:inline distT="0" distB="0" distL="0" distR="0" wp14:anchorId="756153CF" wp14:editId="31D92103">
            <wp:extent cx="19748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cstheme="minorHAnsi"/>
          <w:sz w:val="20"/>
          <w:szCs w:val="20"/>
          <w:lang w:val="en-GB"/>
        </w:rPr>
        <w:t xml:space="preserve">  If answer is "yes", WHEN? </w:t>
      </w:r>
    </w:p>
    <w:bookmarkEnd w:id="10"/>
    <w:p w:rsidR="00D237DF" w:rsidRPr="001B6E4D" w:rsidRDefault="00D237DF" w:rsidP="00D237DF">
      <w:pPr>
        <w:tabs>
          <w:tab w:val="left" w:pos="-720"/>
        </w:tabs>
        <w:spacing w:after="0" w:line="240" w:lineRule="auto"/>
        <w:jc w:val="both"/>
        <w:rPr>
          <w:rFonts w:cstheme="minorHAnsi"/>
          <w:sz w:val="20"/>
          <w:szCs w:val="20"/>
          <w:lang w:val="en-GB"/>
        </w:rPr>
      </w:pPr>
    </w:p>
    <w:p w:rsidR="00D237DF" w:rsidRPr="001B6E4D" w:rsidRDefault="00D237DF" w:rsidP="00C12735">
      <w:pPr>
        <w:pStyle w:val="ListParagraph"/>
        <w:numPr>
          <w:ilvl w:val="0"/>
          <w:numId w:val="9"/>
        </w:numPr>
        <w:tabs>
          <w:tab w:val="left" w:pos="-720"/>
        </w:tabs>
        <w:spacing w:after="0" w:line="240" w:lineRule="auto"/>
        <w:jc w:val="both"/>
        <w:rPr>
          <w:rFonts w:cstheme="minorHAnsi"/>
          <w:sz w:val="20"/>
          <w:szCs w:val="20"/>
          <w:lang w:val="en-GB"/>
        </w:rPr>
      </w:pPr>
      <w:r w:rsidRPr="001B6E4D">
        <w:rPr>
          <w:rFonts w:cstheme="minorHAnsi"/>
          <w:sz w:val="20"/>
          <w:szCs w:val="20"/>
          <w:lang w:val="en-GB"/>
        </w:rPr>
        <w:t>REFERENCES: List three persons, not related to you, who are familiar with your character and qualifications.</w:t>
      </w:r>
    </w:p>
    <w:p w:rsidR="00D237DF" w:rsidRPr="001B6E4D" w:rsidRDefault="00D237DF" w:rsidP="00D237DF">
      <w:pPr>
        <w:pStyle w:val="ListParagraph"/>
        <w:tabs>
          <w:tab w:val="left" w:pos="9270"/>
        </w:tabs>
        <w:spacing w:after="0" w:line="240" w:lineRule="auto"/>
        <w:ind w:left="360"/>
        <w:jc w:val="both"/>
        <w:rPr>
          <w:rFonts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D237DF" w:rsidRPr="001B6E4D" w:rsidTr="007720F5">
        <w:trPr>
          <w:trHeight w:val="350"/>
        </w:trPr>
        <w:tc>
          <w:tcPr>
            <w:tcW w:w="2947" w:type="dxa"/>
          </w:tcPr>
          <w:p w:rsidR="00D237DF" w:rsidRPr="001B6E4D" w:rsidRDefault="00D237DF" w:rsidP="007720F5">
            <w:pPr>
              <w:tabs>
                <w:tab w:val="left" w:pos="1890"/>
              </w:tabs>
              <w:jc w:val="center"/>
              <w:rPr>
                <w:rFonts w:cstheme="minorHAnsi"/>
                <w:b/>
                <w:sz w:val="20"/>
                <w:szCs w:val="20"/>
              </w:rPr>
            </w:pPr>
            <w:r w:rsidRPr="001B6E4D">
              <w:rPr>
                <w:rFonts w:cstheme="minorHAnsi"/>
                <w:b/>
                <w:sz w:val="20"/>
                <w:szCs w:val="20"/>
              </w:rPr>
              <w:t>Full Name</w:t>
            </w:r>
          </w:p>
        </w:tc>
        <w:tc>
          <w:tcPr>
            <w:tcW w:w="2283" w:type="dxa"/>
          </w:tcPr>
          <w:p w:rsidR="00D237DF" w:rsidRPr="001B6E4D" w:rsidRDefault="00D237DF" w:rsidP="007720F5">
            <w:pPr>
              <w:tabs>
                <w:tab w:val="left" w:pos="1890"/>
              </w:tabs>
              <w:jc w:val="center"/>
              <w:rPr>
                <w:rFonts w:cstheme="minorHAnsi"/>
                <w:b/>
                <w:sz w:val="20"/>
                <w:szCs w:val="20"/>
              </w:rPr>
            </w:pPr>
            <w:r w:rsidRPr="001B6E4D">
              <w:rPr>
                <w:rFonts w:cstheme="minorHAnsi"/>
                <w:b/>
                <w:sz w:val="20"/>
                <w:szCs w:val="20"/>
              </w:rPr>
              <w:t>Full Address</w:t>
            </w:r>
          </w:p>
        </w:tc>
        <w:tc>
          <w:tcPr>
            <w:tcW w:w="2870" w:type="dxa"/>
          </w:tcPr>
          <w:p w:rsidR="00D237DF" w:rsidRPr="001B6E4D" w:rsidRDefault="00D237DF" w:rsidP="007720F5">
            <w:pPr>
              <w:tabs>
                <w:tab w:val="left" w:pos="1890"/>
              </w:tabs>
              <w:jc w:val="center"/>
              <w:rPr>
                <w:rFonts w:cstheme="minorHAnsi"/>
                <w:b/>
                <w:sz w:val="20"/>
                <w:szCs w:val="20"/>
              </w:rPr>
            </w:pPr>
            <w:r w:rsidRPr="001B6E4D">
              <w:rPr>
                <w:rFonts w:cstheme="minorHAnsi"/>
                <w:b/>
                <w:sz w:val="20"/>
                <w:szCs w:val="20"/>
              </w:rPr>
              <w:t>Business or Occupation</w:t>
            </w:r>
          </w:p>
        </w:tc>
      </w:tr>
      <w:tr w:rsidR="00D237DF" w:rsidRPr="001B6E4D" w:rsidTr="007720F5">
        <w:trPr>
          <w:trHeight w:val="267"/>
        </w:trPr>
        <w:tc>
          <w:tcPr>
            <w:tcW w:w="2947" w:type="dxa"/>
          </w:tcPr>
          <w:p w:rsidR="00D237DF" w:rsidRPr="001B6E4D" w:rsidRDefault="00D237DF" w:rsidP="007720F5">
            <w:pPr>
              <w:tabs>
                <w:tab w:val="left" w:pos="1890"/>
              </w:tabs>
              <w:rPr>
                <w:rFonts w:cstheme="minorHAnsi"/>
                <w:sz w:val="20"/>
                <w:szCs w:val="20"/>
              </w:rPr>
            </w:pPr>
          </w:p>
        </w:tc>
        <w:tc>
          <w:tcPr>
            <w:tcW w:w="2283" w:type="dxa"/>
          </w:tcPr>
          <w:p w:rsidR="00D237DF" w:rsidRPr="001B6E4D" w:rsidRDefault="00D237DF" w:rsidP="007720F5">
            <w:pPr>
              <w:tabs>
                <w:tab w:val="left" w:pos="1890"/>
              </w:tabs>
              <w:rPr>
                <w:rFonts w:cstheme="minorHAnsi"/>
                <w:sz w:val="20"/>
                <w:szCs w:val="20"/>
              </w:rPr>
            </w:pPr>
          </w:p>
        </w:tc>
        <w:tc>
          <w:tcPr>
            <w:tcW w:w="2870" w:type="dxa"/>
          </w:tcPr>
          <w:p w:rsidR="00D237DF" w:rsidRPr="001B6E4D" w:rsidRDefault="00D237DF" w:rsidP="007720F5">
            <w:pPr>
              <w:tabs>
                <w:tab w:val="left" w:pos="1890"/>
              </w:tabs>
              <w:rPr>
                <w:rFonts w:cstheme="minorHAnsi"/>
                <w:sz w:val="20"/>
                <w:szCs w:val="20"/>
              </w:rPr>
            </w:pPr>
          </w:p>
        </w:tc>
      </w:tr>
      <w:tr w:rsidR="00D237DF" w:rsidRPr="001B6E4D" w:rsidTr="007720F5">
        <w:trPr>
          <w:trHeight w:val="267"/>
        </w:trPr>
        <w:tc>
          <w:tcPr>
            <w:tcW w:w="2947" w:type="dxa"/>
          </w:tcPr>
          <w:p w:rsidR="00D237DF" w:rsidRPr="001B6E4D" w:rsidRDefault="00D237DF" w:rsidP="007720F5">
            <w:pPr>
              <w:tabs>
                <w:tab w:val="left" w:pos="1890"/>
              </w:tabs>
              <w:rPr>
                <w:rFonts w:cstheme="minorHAnsi"/>
                <w:sz w:val="20"/>
                <w:szCs w:val="20"/>
              </w:rPr>
            </w:pPr>
          </w:p>
        </w:tc>
        <w:tc>
          <w:tcPr>
            <w:tcW w:w="2283" w:type="dxa"/>
          </w:tcPr>
          <w:p w:rsidR="00D237DF" w:rsidRPr="001B6E4D" w:rsidRDefault="00D237DF" w:rsidP="007720F5">
            <w:pPr>
              <w:tabs>
                <w:tab w:val="left" w:pos="1890"/>
              </w:tabs>
              <w:rPr>
                <w:rFonts w:cstheme="minorHAnsi"/>
                <w:sz w:val="20"/>
                <w:szCs w:val="20"/>
              </w:rPr>
            </w:pPr>
          </w:p>
        </w:tc>
        <w:tc>
          <w:tcPr>
            <w:tcW w:w="2870" w:type="dxa"/>
          </w:tcPr>
          <w:p w:rsidR="00D237DF" w:rsidRPr="001B6E4D" w:rsidRDefault="00D237DF" w:rsidP="007720F5">
            <w:pPr>
              <w:tabs>
                <w:tab w:val="left" w:pos="1890"/>
              </w:tabs>
              <w:rPr>
                <w:rFonts w:cstheme="minorHAnsi"/>
                <w:sz w:val="20"/>
                <w:szCs w:val="20"/>
              </w:rPr>
            </w:pPr>
          </w:p>
        </w:tc>
      </w:tr>
      <w:tr w:rsidR="00D237DF" w:rsidRPr="001B6E4D" w:rsidTr="007720F5">
        <w:trPr>
          <w:trHeight w:val="267"/>
        </w:trPr>
        <w:tc>
          <w:tcPr>
            <w:tcW w:w="2947" w:type="dxa"/>
          </w:tcPr>
          <w:p w:rsidR="00D237DF" w:rsidRPr="001B6E4D" w:rsidRDefault="00D237DF" w:rsidP="007720F5">
            <w:pPr>
              <w:tabs>
                <w:tab w:val="left" w:pos="1890"/>
              </w:tabs>
              <w:rPr>
                <w:rFonts w:cstheme="minorHAnsi"/>
                <w:sz w:val="20"/>
                <w:szCs w:val="20"/>
              </w:rPr>
            </w:pPr>
          </w:p>
        </w:tc>
        <w:tc>
          <w:tcPr>
            <w:tcW w:w="2283" w:type="dxa"/>
          </w:tcPr>
          <w:p w:rsidR="00D237DF" w:rsidRPr="001B6E4D" w:rsidRDefault="00D237DF" w:rsidP="007720F5">
            <w:pPr>
              <w:tabs>
                <w:tab w:val="left" w:pos="1890"/>
              </w:tabs>
              <w:rPr>
                <w:rFonts w:cstheme="minorHAnsi"/>
                <w:sz w:val="20"/>
                <w:szCs w:val="20"/>
              </w:rPr>
            </w:pPr>
          </w:p>
        </w:tc>
        <w:tc>
          <w:tcPr>
            <w:tcW w:w="2870" w:type="dxa"/>
          </w:tcPr>
          <w:p w:rsidR="00D237DF" w:rsidRPr="001B6E4D" w:rsidRDefault="00D237DF" w:rsidP="007720F5">
            <w:pPr>
              <w:tabs>
                <w:tab w:val="left" w:pos="1890"/>
              </w:tabs>
              <w:rPr>
                <w:rFonts w:cstheme="minorHAnsi"/>
                <w:sz w:val="20"/>
                <w:szCs w:val="20"/>
              </w:rPr>
            </w:pPr>
          </w:p>
        </w:tc>
      </w:tr>
      <w:tr w:rsidR="00D237DF" w:rsidRPr="001B6E4D" w:rsidTr="007720F5">
        <w:trPr>
          <w:trHeight w:val="267"/>
        </w:trPr>
        <w:tc>
          <w:tcPr>
            <w:tcW w:w="2947" w:type="dxa"/>
          </w:tcPr>
          <w:p w:rsidR="00D237DF" w:rsidRPr="001B6E4D" w:rsidRDefault="00D237DF" w:rsidP="007720F5">
            <w:pPr>
              <w:tabs>
                <w:tab w:val="left" w:pos="1890"/>
              </w:tabs>
              <w:rPr>
                <w:rFonts w:cstheme="minorHAnsi"/>
                <w:sz w:val="20"/>
                <w:szCs w:val="20"/>
              </w:rPr>
            </w:pPr>
          </w:p>
        </w:tc>
        <w:tc>
          <w:tcPr>
            <w:tcW w:w="2283" w:type="dxa"/>
          </w:tcPr>
          <w:p w:rsidR="00D237DF" w:rsidRPr="001B6E4D" w:rsidRDefault="00D237DF" w:rsidP="007720F5">
            <w:pPr>
              <w:tabs>
                <w:tab w:val="left" w:pos="1890"/>
              </w:tabs>
              <w:rPr>
                <w:rFonts w:cstheme="minorHAnsi"/>
                <w:sz w:val="20"/>
                <w:szCs w:val="20"/>
              </w:rPr>
            </w:pPr>
          </w:p>
        </w:tc>
        <w:tc>
          <w:tcPr>
            <w:tcW w:w="2870" w:type="dxa"/>
          </w:tcPr>
          <w:p w:rsidR="00D237DF" w:rsidRPr="001B6E4D" w:rsidRDefault="00D237DF" w:rsidP="007720F5">
            <w:pPr>
              <w:tabs>
                <w:tab w:val="left" w:pos="1890"/>
              </w:tabs>
              <w:rPr>
                <w:rFonts w:cstheme="minorHAnsi"/>
                <w:sz w:val="20"/>
                <w:szCs w:val="20"/>
              </w:rPr>
            </w:pPr>
          </w:p>
        </w:tc>
      </w:tr>
    </w:tbl>
    <w:p w:rsidR="00D237DF" w:rsidRPr="001B6E4D" w:rsidRDefault="00D237DF" w:rsidP="00D237DF">
      <w:pPr>
        <w:pStyle w:val="ListParagraph"/>
        <w:tabs>
          <w:tab w:val="left" w:pos="9270"/>
        </w:tabs>
        <w:spacing w:after="0" w:line="240" w:lineRule="auto"/>
        <w:ind w:left="360"/>
        <w:jc w:val="both"/>
        <w:rPr>
          <w:rFonts w:cstheme="minorHAnsi"/>
          <w:sz w:val="20"/>
          <w:szCs w:val="20"/>
        </w:rPr>
      </w:pPr>
    </w:p>
    <w:p w:rsidR="00D237DF" w:rsidRPr="001B6E4D" w:rsidRDefault="00D237DF" w:rsidP="00C12735">
      <w:pPr>
        <w:pStyle w:val="ListParagraph"/>
        <w:numPr>
          <w:ilvl w:val="0"/>
          <w:numId w:val="9"/>
        </w:numPr>
        <w:tabs>
          <w:tab w:val="left" w:pos="-720"/>
        </w:tabs>
        <w:spacing w:after="0" w:line="240" w:lineRule="auto"/>
        <w:jc w:val="both"/>
        <w:rPr>
          <w:rFonts w:cstheme="minorHAnsi"/>
          <w:sz w:val="20"/>
          <w:szCs w:val="20"/>
          <w:lang w:val="en-GB"/>
        </w:rPr>
      </w:pPr>
      <w:r w:rsidRPr="001B6E4D">
        <w:rPr>
          <w:rFonts w:cstheme="minorHAnsi"/>
          <w:sz w:val="20"/>
          <w:szCs w:val="20"/>
          <w:lang w:val="en-GB"/>
        </w:rPr>
        <w:t xml:space="preserve">Have you been arrested, indicted, or summoned into court as a defendant in a criminal proceeding, or convicted, fined or imprisoned for the violation of any law (excluding minor traffic violations)?     </w:t>
      </w:r>
    </w:p>
    <w:p w:rsidR="00D237DF" w:rsidRPr="001B6E4D" w:rsidRDefault="00D237DF" w:rsidP="00D237DF">
      <w:pPr>
        <w:pStyle w:val="ListParagraph"/>
        <w:tabs>
          <w:tab w:val="left" w:pos="-720"/>
        </w:tabs>
        <w:spacing w:after="0" w:line="240" w:lineRule="auto"/>
        <w:ind w:left="0"/>
        <w:jc w:val="both"/>
        <w:rPr>
          <w:rFonts w:cstheme="minorHAnsi"/>
          <w:sz w:val="20"/>
          <w:szCs w:val="20"/>
          <w:lang w:val="en-GB"/>
        </w:rPr>
      </w:pPr>
      <w:r w:rsidRPr="001B6E4D">
        <w:rPr>
          <w:rFonts w:cstheme="minorHAnsi"/>
          <w:sz w:val="20"/>
          <w:szCs w:val="20"/>
          <w:lang w:val="en-GB"/>
        </w:rPr>
        <w:t xml:space="preserve">                 YES  </w:t>
      </w:r>
      <w:r w:rsidRPr="001B6E4D">
        <w:rPr>
          <w:rFonts w:cstheme="minorHAnsi"/>
          <w:noProof/>
          <w:sz w:val="20"/>
          <w:szCs w:val="20"/>
        </w:rPr>
        <w:drawing>
          <wp:inline distT="0" distB="0" distL="0" distR="0" wp14:anchorId="71D450D2" wp14:editId="792D753B">
            <wp:extent cx="19748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cstheme="minorHAnsi"/>
          <w:sz w:val="20"/>
          <w:szCs w:val="20"/>
          <w:lang w:val="en-GB"/>
        </w:rPr>
        <w:t xml:space="preserve">      NO  </w:t>
      </w:r>
      <w:r w:rsidRPr="001B6E4D">
        <w:rPr>
          <w:rFonts w:cstheme="minorHAnsi"/>
          <w:noProof/>
          <w:sz w:val="20"/>
          <w:szCs w:val="20"/>
        </w:rPr>
        <w:drawing>
          <wp:inline distT="0" distB="0" distL="0" distR="0" wp14:anchorId="5FF75CD5" wp14:editId="2FB12FB8">
            <wp:extent cx="19748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cstheme="minorHAnsi"/>
          <w:sz w:val="20"/>
          <w:szCs w:val="20"/>
          <w:lang w:val="en-GB"/>
        </w:rPr>
        <w:t xml:space="preserve">  If "yes", give full </w:t>
      </w:r>
      <w:proofErr w:type="gramStart"/>
      <w:r w:rsidRPr="001B6E4D">
        <w:rPr>
          <w:rFonts w:cstheme="minorHAnsi"/>
          <w:sz w:val="20"/>
          <w:szCs w:val="20"/>
          <w:lang w:val="en-GB"/>
        </w:rPr>
        <w:t>particulars of</w:t>
      </w:r>
      <w:proofErr w:type="gramEnd"/>
      <w:r w:rsidRPr="001B6E4D">
        <w:rPr>
          <w:rFonts w:cstheme="minorHAnsi"/>
          <w:sz w:val="20"/>
          <w:szCs w:val="20"/>
          <w:lang w:val="en-GB"/>
        </w:rPr>
        <w:t xml:space="preserve"> each case in an attached statement.</w:t>
      </w:r>
    </w:p>
    <w:p w:rsidR="00D237DF" w:rsidRPr="001B6E4D" w:rsidRDefault="00D237DF" w:rsidP="00D237DF">
      <w:pPr>
        <w:pStyle w:val="ListParagraph"/>
        <w:tabs>
          <w:tab w:val="left" w:pos="9270"/>
        </w:tabs>
        <w:spacing w:after="0" w:line="240" w:lineRule="auto"/>
        <w:ind w:left="360"/>
        <w:jc w:val="both"/>
        <w:rPr>
          <w:rFonts w:cstheme="minorHAnsi"/>
          <w:sz w:val="20"/>
          <w:szCs w:val="20"/>
        </w:rPr>
      </w:pPr>
    </w:p>
    <w:p w:rsidR="00D237DF" w:rsidRPr="001B6E4D" w:rsidRDefault="00D237DF" w:rsidP="00D237DF">
      <w:pPr>
        <w:tabs>
          <w:tab w:val="left" w:pos="-720"/>
        </w:tabs>
        <w:spacing w:after="0" w:line="240" w:lineRule="auto"/>
        <w:jc w:val="both"/>
        <w:rPr>
          <w:rFonts w:cstheme="minorHAnsi"/>
          <w:sz w:val="20"/>
          <w:szCs w:val="20"/>
          <w:lang w:val="en-GB"/>
        </w:rPr>
      </w:pPr>
      <w:r w:rsidRPr="001B6E4D">
        <w:rPr>
          <w:rFonts w:cstheme="minorHAnsi"/>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D237DF" w:rsidRPr="001B6E4D" w:rsidRDefault="00D237DF" w:rsidP="00D237DF">
      <w:pPr>
        <w:tabs>
          <w:tab w:val="left" w:pos="-720"/>
        </w:tabs>
        <w:spacing w:after="0" w:line="240" w:lineRule="auto"/>
        <w:jc w:val="both"/>
        <w:rPr>
          <w:rFonts w:cstheme="minorHAnsi"/>
          <w:sz w:val="20"/>
          <w:szCs w:val="20"/>
          <w:lang w:val="en-GB"/>
        </w:rPr>
      </w:pPr>
    </w:p>
    <w:p w:rsidR="00D237DF" w:rsidRPr="001B6E4D" w:rsidRDefault="00D237DF" w:rsidP="00D237DF">
      <w:pPr>
        <w:tabs>
          <w:tab w:val="left" w:pos="-720"/>
        </w:tabs>
        <w:spacing w:after="0" w:line="240" w:lineRule="auto"/>
        <w:jc w:val="both"/>
        <w:rPr>
          <w:rFonts w:cstheme="minorHAnsi"/>
          <w:sz w:val="20"/>
          <w:szCs w:val="20"/>
          <w:lang w:val="en-GB"/>
        </w:rPr>
      </w:pPr>
    </w:p>
    <w:p w:rsidR="00D237DF" w:rsidRPr="001B6E4D" w:rsidRDefault="00D237DF" w:rsidP="00D237DF">
      <w:pPr>
        <w:tabs>
          <w:tab w:val="left" w:pos="-720"/>
          <w:tab w:val="center" w:pos="2463"/>
          <w:tab w:val="right" w:pos="4263"/>
          <w:tab w:val="right" w:pos="9303"/>
        </w:tabs>
        <w:spacing w:after="0" w:line="240" w:lineRule="auto"/>
        <w:ind w:left="5376" w:hanging="5073"/>
        <w:jc w:val="both"/>
        <w:rPr>
          <w:rFonts w:cstheme="minorHAnsi"/>
          <w:sz w:val="20"/>
          <w:szCs w:val="20"/>
          <w:lang w:val="en-GB"/>
        </w:rPr>
      </w:pPr>
      <w:r w:rsidRPr="001B6E4D">
        <w:rPr>
          <w:rFonts w:cstheme="minorHAnsi"/>
          <w:sz w:val="20"/>
          <w:szCs w:val="20"/>
          <w:lang w:val="en-GB"/>
        </w:rPr>
        <w:t xml:space="preserve">      DATE: </w:t>
      </w:r>
      <w:r w:rsidRPr="001B6E4D">
        <w:rPr>
          <w:rFonts w:cstheme="minorHAnsi"/>
          <w:sz w:val="20"/>
          <w:szCs w:val="20"/>
          <w:u w:val="single"/>
          <w:lang w:val="en-GB"/>
        </w:rPr>
        <w:tab/>
      </w:r>
      <w:r w:rsidRPr="001B6E4D">
        <w:rPr>
          <w:rFonts w:cstheme="minorHAnsi"/>
          <w:sz w:val="20"/>
          <w:szCs w:val="20"/>
          <w:u w:val="single"/>
          <w:lang w:val="en-GB"/>
        </w:rPr>
        <w:tab/>
      </w:r>
      <w:r w:rsidRPr="001B6E4D">
        <w:rPr>
          <w:rFonts w:cstheme="minorHAnsi"/>
          <w:sz w:val="20"/>
          <w:szCs w:val="20"/>
          <w:lang w:val="en-GB"/>
        </w:rPr>
        <w:tab/>
        <w:t xml:space="preserve">SIGNATURE: </w:t>
      </w:r>
      <w:r w:rsidRPr="001B6E4D">
        <w:rPr>
          <w:rFonts w:cstheme="minorHAnsi"/>
          <w:sz w:val="20"/>
          <w:szCs w:val="20"/>
          <w:u w:val="single"/>
          <w:lang w:val="en-GB"/>
        </w:rPr>
        <w:tab/>
      </w:r>
      <w:r w:rsidRPr="001B6E4D">
        <w:rPr>
          <w:rFonts w:cstheme="minorHAnsi"/>
          <w:sz w:val="20"/>
          <w:szCs w:val="20"/>
          <w:lang w:val="en-GB"/>
        </w:rPr>
        <w:tab/>
      </w:r>
    </w:p>
    <w:p w:rsidR="00D237DF" w:rsidRPr="001B6E4D" w:rsidRDefault="00D237DF" w:rsidP="00D237DF">
      <w:pPr>
        <w:pStyle w:val="ListParagraph"/>
        <w:tabs>
          <w:tab w:val="left" w:pos="9270"/>
        </w:tabs>
        <w:spacing w:after="0" w:line="240" w:lineRule="auto"/>
        <w:ind w:left="360"/>
        <w:jc w:val="both"/>
        <w:rPr>
          <w:rFonts w:cstheme="minorHAnsi"/>
          <w:sz w:val="20"/>
          <w:szCs w:val="20"/>
        </w:rPr>
      </w:pPr>
    </w:p>
    <w:p w:rsidR="00D237DF" w:rsidRPr="001B6E4D" w:rsidRDefault="00D237DF" w:rsidP="00D237DF">
      <w:pPr>
        <w:tabs>
          <w:tab w:val="left" w:pos="-720"/>
        </w:tabs>
        <w:spacing w:after="0" w:line="240" w:lineRule="auto"/>
        <w:jc w:val="both"/>
        <w:rPr>
          <w:rFonts w:cstheme="minorHAnsi"/>
          <w:sz w:val="20"/>
          <w:szCs w:val="20"/>
          <w:lang w:val="en-GB"/>
        </w:rPr>
      </w:pPr>
      <w:r w:rsidRPr="001B6E4D">
        <w:rPr>
          <w:rFonts w:cstheme="minorHAnsi"/>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D237DF" w:rsidRPr="001B6E4D" w:rsidRDefault="00D237DF" w:rsidP="00D237DF">
      <w:pPr>
        <w:tabs>
          <w:tab w:val="left" w:pos="-720"/>
        </w:tabs>
        <w:spacing w:after="0" w:line="240" w:lineRule="auto"/>
        <w:jc w:val="both"/>
        <w:rPr>
          <w:rFonts w:cstheme="minorHAnsi"/>
          <w:sz w:val="20"/>
          <w:szCs w:val="20"/>
          <w:lang w:val="en-GB"/>
        </w:rPr>
      </w:pPr>
    </w:p>
    <w:p w:rsidR="00D237DF" w:rsidRPr="001B6E4D" w:rsidRDefault="00D237DF" w:rsidP="00D237DF">
      <w:pPr>
        <w:tabs>
          <w:tab w:val="left" w:pos="9270"/>
        </w:tabs>
        <w:spacing w:after="0" w:line="240" w:lineRule="auto"/>
        <w:ind w:left="360"/>
        <w:jc w:val="both"/>
        <w:rPr>
          <w:rFonts w:cstheme="minorHAnsi"/>
          <w:b/>
          <w:color w:val="000000"/>
          <w:sz w:val="20"/>
          <w:szCs w:val="20"/>
          <w:u w:val="single"/>
          <w:lang w:eastAsia="en-PH"/>
        </w:rPr>
      </w:pPr>
      <w:r w:rsidRPr="001B6E4D">
        <w:rPr>
          <w:rFonts w:cstheme="minorHAnsi"/>
          <w:b/>
          <w:color w:val="000000"/>
          <w:sz w:val="20"/>
          <w:szCs w:val="20"/>
          <w:u w:val="single"/>
          <w:lang w:eastAsia="en-PH"/>
        </w:rPr>
        <w:tab/>
      </w:r>
    </w:p>
    <w:p w:rsidR="00D237DF" w:rsidRPr="001B6E4D" w:rsidRDefault="00D237DF" w:rsidP="00D237DF">
      <w:pPr>
        <w:tabs>
          <w:tab w:val="left" w:pos="9270"/>
        </w:tabs>
        <w:spacing w:after="0" w:line="240" w:lineRule="auto"/>
        <w:ind w:left="360"/>
        <w:jc w:val="both"/>
        <w:rPr>
          <w:rFonts w:cstheme="minorHAnsi"/>
          <w:b/>
          <w:color w:val="000000"/>
          <w:sz w:val="20"/>
          <w:szCs w:val="20"/>
          <w:u w:val="single"/>
          <w:lang w:eastAsia="en-PH"/>
        </w:rPr>
      </w:pPr>
      <w:r w:rsidRPr="001B6E4D">
        <w:rPr>
          <w:rFonts w:cstheme="minorHAnsi"/>
          <w:b/>
          <w:color w:val="000000"/>
          <w:sz w:val="20"/>
          <w:szCs w:val="20"/>
          <w:u w:val="single"/>
          <w:lang w:eastAsia="en-PH"/>
        </w:rPr>
        <w:t>Annexes</w:t>
      </w:r>
      <w:r w:rsidRPr="001B6E4D">
        <w:rPr>
          <w:rFonts w:cstheme="minorHAnsi"/>
          <w:i/>
          <w:color w:val="000000"/>
          <w:sz w:val="20"/>
          <w:szCs w:val="20"/>
          <w:u w:val="single"/>
          <w:lang w:eastAsia="en-PH"/>
        </w:rPr>
        <w:t xml:space="preserve"> </w:t>
      </w:r>
      <w:r w:rsidRPr="001B6E4D">
        <w:rPr>
          <w:rFonts w:cstheme="minorHAnsi"/>
          <w:i/>
          <w:color w:val="FF0000"/>
          <w:sz w:val="20"/>
          <w:szCs w:val="20"/>
          <w:u w:val="single"/>
          <w:lang w:eastAsia="en-PH"/>
        </w:rPr>
        <w:t>[please check all that applies]</w:t>
      </w:r>
      <w:r w:rsidRPr="001B6E4D">
        <w:rPr>
          <w:rFonts w:cstheme="minorHAnsi"/>
          <w:b/>
          <w:color w:val="FF0000"/>
          <w:sz w:val="20"/>
          <w:szCs w:val="20"/>
          <w:u w:val="single"/>
          <w:lang w:eastAsia="en-PH"/>
        </w:rPr>
        <w:t>:</w:t>
      </w:r>
    </w:p>
    <w:p w:rsidR="00D237DF" w:rsidRPr="001B6E4D" w:rsidRDefault="00D237DF" w:rsidP="00C12735">
      <w:pPr>
        <w:pStyle w:val="ListParagraph"/>
        <w:numPr>
          <w:ilvl w:val="0"/>
          <w:numId w:val="6"/>
        </w:numPr>
        <w:tabs>
          <w:tab w:val="left" w:pos="810"/>
        </w:tabs>
        <w:spacing w:after="0" w:line="240" w:lineRule="auto"/>
        <w:jc w:val="both"/>
        <w:rPr>
          <w:rFonts w:cstheme="minorHAnsi"/>
          <w:color w:val="000000"/>
          <w:sz w:val="20"/>
          <w:szCs w:val="20"/>
          <w:lang w:eastAsia="en-PH"/>
        </w:rPr>
      </w:pPr>
      <w:r w:rsidRPr="001B6E4D">
        <w:rPr>
          <w:rFonts w:cstheme="minorHAnsi"/>
          <w:color w:val="000000"/>
          <w:sz w:val="20"/>
          <w:szCs w:val="20"/>
          <w:lang w:eastAsia="en-PH"/>
        </w:rPr>
        <w:t xml:space="preserve">CV shall include Education/Qualification, Processional Certification, Employment Records /Experience </w:t>
      </w:r>
    </w:p>
    <w:p w:rsidR="00D237DF" w:rsidRPr="001B6E4D" w:rsidRDefault="00D237DF" w:rsidP="00C12735">
      <w:pPr>
        <w:pStyle w:val="ListParagraph"/>
        <w:numPr>
          <w:ilvl w:val="0"/>
          <w:numId w:val="6"/>
        </w:numPr>
        <w:tabs>
          <w:tab w:val="left" w:pos="810"/>
        </w:tabs>
        <w:spacing w:after="0" w:line="240" w:lineRule="auto"/>
        <w:jc w:val="both"/>
        <w:rPr>
          <w:rFonts w:cstheme="minorHAnsi"/>
          <w:color w:val="000000"/>
          <w:sz w:val="20"/>
          <w:szCs w:val="20"/>
          <w:lang w:eastAsia="en-PH"/>
        </w:rPr>
      </w:pPr>
      <w:r w:rsidRPr="001B6E4D">
        <w:rPr>
          <w:rFonts w:cstheme="minorHAnsi"/>
          <w:color w:val="000000"/>
          <w:sz w:val="20"/>
          <w:szCs w:val="20"/>
          <w:lang w:eastAsia="en-PH"/>
        </w:rPr>
        <w:t>Breakdown of Costs Supporting the Final All-Inclusive Price as per Template</w:t>
      </w:r>
    </w:p>
    <w:p w:rsidR="00D237DF" w:rsidRPr="001B6E4D" w:rsidRDefault="00D237DF" w:rsidP="00C12735">
      <w:pPr>
        <w:pStyle w:val="ListParagraph"/>
        <w:numPr>
          <w:ilvl w:val="0"/>
          <w:numId w:val="6"/>
        </w:numPr>
        <w:tabs>
          <w:tab w:val="left" w:pos="810"/>
        </w:tabs>
        <w:spacing w:after="0" w:line="240" w:lineRule="auto"/>
        <w:jc w:val="both"/>
        <w:rPr>
          <w:rFonts w:cstheme="minorHAnsi"/>
          <w:color w:val="000000"/>
          <w:sz w:val="20"/>
          <w:szCs w:val="20"/>
          <w:lang w:eastAsia="en-PH"/>
        </w:rPr>
      </w:pPr>
      <w:r w:rsidRPr="001B6E4D">
        <w:rPr>
          <w:rFonts w:cstheme="minorHAnsi"/>
          <w:color w:val="000000"/>
          <w:sz w:val="20"/>
          <w:szCs w:val="20"/>
          <w:lang w:eastAsia="en-PH"/>
        </w:rPr>
        <w:t>Brief Description of Approach to Work (if required by the TOR)</w:t>
      </w:r>
      <w:r w:rsidRPr="001B6E4D">
        <w:rPr>
          <w:rFonts w:cstheme="minorHAnsi"/>
          <w:color w:val="000000"/>
          <w:sz w:val="20"/>
          <w:szCs w:val="20"/>
          <w:lang w:eastAsia="en-PH"/>
        </w:rPr>
        <w:br w:type="page"/>
      </w:r>
    </w:p>
    <w:p w:rsidR="00D237DF" w:rsidRDefault="00D237DF" w:rsidP="00D237DF">
      <w:pPr>
        <w:pStyle w:val="ListParagraph"/>
        <w:spacing w:after="0" w:line="240" w:lineRule="auto"/>
        <w:ind w:left="0"/>
        <w:jc w:val="right"/>
        <w:rPr>
          <w:rFonts w:cstheme="minorHAnsi"/>
          <w:b/>
          <w:color w:val="000000"/>
          <w:sz w:val="20"/>
          <w:szCs w:val="20"/>
          <w:lang w:eastAsia="en-PH"/>
        </w:rPr>
      </w:pPr>
    </w:p>
    <w:p w:rsidR="00D237DF" w:rsidRDefault="00D237DF" w:rsidP="00D237DF">
      <w:pPr>
        <w:pStyle w:val="ListParagraph"/>
        <w:spacing w:after="0" w:line="240" w:lineRule="auto"/>
        <w:ind w:left="0"/>
        <w:jc w:val="right"/>
        <w:rPr>
          <w:rFonts w:cstheme="minorHAnsi"/>
          <w:b/>
          <w:color w:val="000000"/>
          <w:sz w:val="20"/>
          <w:szCs w:val="20"/>
          <w:lang w:eastAsia="en-PH"/>
        </w:rPr>
      </w:pPr>
    </w:p>
    <w:p w:rsidR="00D237DF" w:rsidRPr="001B6E4D" w:rsidRDefault="00D237DF" w:rsidP="00D237DF">
      <w:pPr>
        <w:pStyle w:val="ListParagraph"/>
        <w:spacing w:after="0" w:line="240" w:lineRule="auto"/>
        <w:ind w:left="0"/>
        <w:jc w:val="right"/>
        <w:rPr>
          <w:rFonts w:cstheme="minorHAnsi"/>
          <w:b/>
          <w:color w:val="000000"/>
          <w:sz w:val="20"/>
          <w:szCs w:val="20"/>
          <w:lang w:eastAsia="en-PH"/>
        </w:rPr>
      </w:pPr>
      <w:r w:rsidRPr="001B6E4D">
        <w:rPr>
          <w:rFonts w:cstheme="minorHAnsi"/>
          <w:b/>
          <w:color w:val="000000"/>
          <w:sz w:val="20"/>
          <w:szCs w:val="20"/>
          <w:lang w:eastAsia="en-PH"/>
        </w:rPr>
        <w:t>ANNEX 3A</w:t>
      </w:r>
    </w:p>
    <w:p w:rsidR="00D237DF" w:rsidRPr="001B6E4D" w:rsidRDefault="00D237DF" w:rsidP="00D237DF">
      <w:pPr>
        <w:pStyle w:val="ListParagraph"/>
        <w:spacing w:after="0" w:line="240" w:lineRule="auto"/>
        <w:ind w:left="0"/>
        <w:jc w:val="right"/>
        <w:rPr>
          <w:rFonts w:cstheme="minorHAnsi"/>
          <w:b/>
          <w:color w:val="000000"/>
          <w:sz w:val="20"/>
          <w:szCs w:val="20"/>
          <w:lang w:eastAsia="en-PH"/>
        </w:rPr>
      </w:pPr>
    </w:p>
    <w:p w:rsidR="00D237DF" w:rsidRPr="001B6E4D" w:rsidRDefault="00D237DF" w:rsidP="00D237DF">
      <w:pPr>
        <w:pStyle w:val="ListParagraph"/>
        <w:spacing w:after="0" w:line="240" w:lineRule="auto"/>
        <w:ind w:left="0"/>
        <w:jc w:val="center"/>
        <w:rPr>
          <w:rFonts w:cstheme="minorHAnsi"/>
          <w:b/>
          <w:color w:val="000000"/>
          <w:sz w:val="20"/>
          <w:szCs w:val="20"/>
          <w:lang w:eastAsia="en-PH"/>
        </w:rPr>
      </w:pPr>
      <w:r w:rsidRPr="001B6E4D">
        <w:rPr>
          <w:rFonts w:cstheme="minorHAnsi"/>
          <w:b/>
          <w:color w:val="000000"/>
          <w:sz w:val="20"/>
          <w:szCs w:val="20"/>
          <w:lang w:eastAsia="en-PH"/>
        </w:rPr>
        <w:t>BREAKDOWN OF COSTS</w:t>
      </w:r>
      <w:r w:rsidRPr="001B6E4D">
        <w:rPr>
          <w:rStyle w:val="FootnoteReference"/>
          <w:rFonts w:cstheme="minorHAnsi"/>
          <w:b/>
          <w:color w:val="000000"/>
          <w:sz w:val="20"/>
          <w:szCs w:val="20"/>
          <w:lang w:eastAsia="en-PH"/>
        </w:rPr>
        <w:footnoteReference w:id="1"/>
      </w:r>
    </w:p>
    <w:p w:rsidR="00D237DF" w:rsidRPr="001B6E4D" w:rsidRDefault="00D237DF" w:rsidP="00D237DF">
      <w:pPr>
        <w:pStyle w:val="ListParagraph"/>
        <w:spacing w:after="0" w:line="240" w:lineRule="auto"/>
        <w:ind w:left="0"/>
        <w:jc w:val="center"/>
        <w:rPr>
          <w:rFonts w:cstheme="minorHAnsi"/>
          <w:b/>
          <w:color w:val="000000"/>
          <w:sz w:val="20"/>
          <w:szCs w:val="20"/>
          <w:lang w:eastAsia="en-PH"/>
        </w:rPr>
      </w:pPr>
      <w:r w:rsidRPr="001B6E4D">
        <w:rPr>
          <w:rFonts w:cstheme="minorHAnsi"/>
          <w:b/>
          <w:color w:val="000000"/>
          <w:sz w:val="20"/>
          <w:szCs w:val="20"/>
          <w:lang w:eastAsia="en-PH"/>
        </w:rPr>
        <w:t>SUPPORTING THE ALL-INCLUSIVE FINANCIAL PROPOSAL</w:t>
      </w:r>
    </w:p>
    <w:p w:rsidR="00D237DF" w:rsidRPr="001B6E4D" w:rsidRDefault="00D237DF" w:rsidP="00D237DF">
      <w:pPr>
        <w:pStyle w:val="ListParagraph"/>
        <w:spacing w:after="0" w:line="240" w:lineRule="auto"/>
        <w:ind w:left="0"/>
        <w:jc w:val="both"/>
        <w:rPr>
          <w:rFonts w:cstheme="minorHAnsi"/>
          <w:b/>
          <w:color w:val="000000"/>
          <w:sz w:val="20"/>
          <w:szCs w:val="20"/>
          <w:lang w:eastAsia="en-PH"/>
        </w:rPr>
      </w:pPr>
    </w:p>
    <w:tbl>
      <w:tblPr>
        <w:tblW w:w="8856" w:type="dxa"/>
        <w:jc w:val="center"/>
        <w:tblCellMar>
          <w:left w:w="10" w:type="dxa"/>
          <w:right w:w="10" w:type="dxa"/>
        </w:tblCellMar>
        <w:tblLook w:val="04A0" w:firstRow="1" w:lastRow="0" w:firstColumn="1" w:lastColumn="0" w:noHBand="0" w:noVBand="1"/>
      </w:tblPr>
      <w:tblGrid>
        <w:gridCol w:w="687"/>
        <w:gridCol w:w="3178"/>
        <w:gridCol w:w="1530"/>
        <w:gridCol w:w="968"/>
        <w:gridCol w:w="1138"/>
        <w:gridCol w:w="1355"/>
      </w:tblGrid>
      <w:tr w:rsidR="00D237DF" w:rsidRPr="001B6E4D" w:rsidTr="007720F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7DF" w:rsidRPr="001B6E4D" w:rsidRDefault="00D237DF" w:rsidP="007720F5">
            <w:pPr>
              <w:suppressAutoHyphens/>
              <w:autoSpaceDN w:val="0"/>
              <w:spacing w:after="0" w:line="240" w:lineRule="auto"/>
              <w:jc w:val="center"/>
              <w:rPr>
                <w:rFonts w:eastAsia="Times New Roman" w:cstheme="minorHAnsi"/>
                <w:b/>
                <w:sz w:val="20"/>
                <w:szCs w:val="20"/>
                <w:lang w:val="en-GB"/>
              </w:rPr>
            </w:pPr>
            <w:r w:rsidRPr="001B6E4D">
              <w:rPr>
                <w:rFonts w:eastAsia="Times New Roman" w:cstheme="minorHAnsi"/>
                <w:b/>
                <w:sz w:val="20"/>
                <w:szCs w:val="20"/>
                <w:lang w:val="en-GB"/>
              </w:rPr>
              <w:t>Sr. #</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7DF" w:rsidRPr="001B6E4D" w:rsidRDefault="00D237DF" w:rsidP="007720F5">
            <w:pPr>
              <w:suppressAutoHyphens/>
              <w:autoSpaceDN w:val="0"/>
              <w:spacing w:after="0" w:line="240" w:lineRule="auto"/>
              <w:jc w:val="center"/>
              <w:rPr>
                <w:rFonts w:eastAsia="Times New Roman" w:cstheme="minorHAnsi"/>
                <w:b/>
                <w:sz w:val="20"/>
                <w:szCs w:val="20"/>
                <w:lang w:val="en-GB"/>
              </w:rPr>
            </w:pPr>
            <w:r w:rsidRPr="001B6E4D">
              <w:rPr>
                <w:rFonts w:eastAsia="Times New Roman" w:cstheme="minorHAnsi"/>
                <w:b/>
                <w:sz w:val="20"/>
                <w:szCs w:val="20"/>
                <w:lang w:val="en-GB"/>
              </w:rPr>
              <w:t>Description/Break-up of Financial Proposal</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7DF" w:rsidRPr="001B6E4D" w:rsidRDefault="00D237DF" w:rsidP="007720F5">
            <w:pPr>
              <w:suppressAutoHyphens/>
              <w:autoSpaceDN w:val="0"/>
              <w:spacing w:after="0" w:line="240" w:lineRule="auto"/>
              <w:jc w:val="center"/>
              <w:rPr>
                <w:rFonts w:eastAsia="Times New Roman" w:cstheme="minorHAnsi"/>
                <w:b/>
                <w:sz w:val="20"/>
                <w:szCs w:val="20"/>
                <w:lang w:val="en-GB"/>
              </w:rPr>
            </w:pPr>
            <w:r w:rsidRPr="001B6E4D">
              <w:rPr>
                <w:rFonts w:eastAsia="Times New Roman" w:cstheme="minorHAnsi"/>
                <w:b/>
                <w:sz w:val="20"/>
                <w:szCs w:val="20"/>
                <w:lang w:val="en-GB"/>
              </w:rPr>
              <w:t>Unit</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7DF" w:rsidRPr="001B6E4D" w:rsidRDefault="00D237DF" w:rsidP="007720F5">
            <w:pPr>
              <w:suppressAutoHyphens/>
              <w:autoSpaceDN w:val="0"/>
              <w:spacing w:after="0" w:line="240" w:lineRule="auto"/>
              <w:jc w:val="center"/>
              <w:rPr>
                <w:rFonts w:eastAsia="Times New Roman" w:cstheme="minorHAnsi"/>
                <w:b/>
                <w:sz w:val="20"/>
                <w:szCs w:val="20"/>
                <w:lang w:val="en-GB"/>
              </w:rPr>
            </w:pPr>
            <w:r w:rsidRPr="001B6E4D">
              <w:rPr>
                <w:rFonts w:eastAsia="Times New Roman" w:cstheme="minorHAnsi"/>
                <w:b/>
                <w:sz w:val="20"/>
                <w:szCs w:val="20"/>
                <w:lang w:val="en-GB"/>
              </w:rPr>
              <w:t>Quantity</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7DF" w:rsidRPr="001B6E4D" w:rsidRDefault="00D237DF" w:rsidP="007720F5">
            <w:pPr>
              <w:spacing w:after="0" w:line="240" w:lineRule="auto"/>
              <w:jc w:val="center"/>
              <w:rPr>
                <w:rFonts w:eastAsia="Times New Roman" w:cstheme="minorHAnsi"/>
                <w:b/>
                <w:sz w:val="20"/>
                <w:szCs w:val="20"/>
                <w:lang w:val="en-GB"/>
              </w:rPr>
            </w:pPr>
            <w:r w:rsidRPr="001B6E4D">
              <w:rPr>
                <w:rFonts w:eastAsia="Times New Roman" w:cstheme="minorHAnsi"/>
                <w:b/>
                <w:sz w:val="20"/>
                <w:szCs w:val="20"/>
                <w:lang w:val="en-GB"/>
              </w:rPr>
              <w:t>Unit Cost</w:t>
            </w:r>
          </w:p>
          <w:p w:rsidR="00D237DF" w:rsidRPr="001B6E4D" w:rsidRDefault="00D237DF" w:rsidP="007720F5">
            <w:pPr>
              <w:suppressAutoHyphens/>
              <w:autoSpaceDN w:val="0"/>
              <w:spacing w:after="0" w:line="240" w:lineRule="auto"/>
              <w:jc w:val="center"/>
              <w:rPr>
                <w:rFonts w:eastAsia="Times New Roman" w:cstheme="minorHAnsi"/>
                <w:b/>
                <w:sz w:val="20"/>
                <w:szCs w:val="20"/>
                <w:lang w:val="en-GB"/>
              </w:rPr>
            </w:pPr>
            <w:r w:rsidRPr="001B6E4D">
              <w:rPr>
                <w:rFonts w:eastAsia="Times New Roman" w:cstheme="minorHAnsi"/>
                <w:b/>
                <w:sz w:val="20"/>
                <w:szCs w:val="20"/>
                <w:lang w:val="en-GB"/>
              </w:rPr>
              <w:t xml:space="preserve"> (USD)</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7DF" w:rsidRPr="001B6E4D" w:rsidRDefault="00D237DF" w:rsidP="007720F5">
            <w:pPr>
              <w:suppressAutoHyphens/>
              <w:autoSpaceDN w:val="0"/>
              <w:spacing w:after="0" w:line="240" w:lineRule="auto"/>
              <w:jc w:val="center"/>
              <w:rPr>
                <w:rFonts w:eastAsia="Times New Roman" w:cstheme="minorHAnsi"/>
                <w:b/>
                <w:sz w:val="20"/>
                <w:szCs w:val="20"/>
                <w:lang w:val="en-GB"/>
              </w:rPr>
            </w:pPr>
            <w:r w:rsidRPr="001B6E4D">
              <w:rPr>
                <w:rFonts w:eastAsia="Times New Roman" w:cstheme="minorHAnsi"/>
                <w:b/>
                <w:sz w:val="20"/>
                <w:szCs w:val="20"/>
                <w:lang w:val="en-GB"/>
              </w:rPr>
              <w:t>Total Cost (USD.)</w:t>
            </w:r>
          </w:p>
        </w:tc>
      </w:tr>
      <w:tr w:rsidR="00D237DF" w:rsidRPr="001B6E4D" w:rsidTr="007720F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37DF" w:rsidRPr="001B6E4D" w:rsidRDefault="00D237DF" w:rsidP="007720F5">
            <w:pPr>
              <w:suppressAutoHyphens/>
              <w:autoSpaceDN w:val="0"/>
              <w:spacing w:after="0" w:line="240" w:lineRule="auto"/>
              <w:jc w:val="center"/>
              <w:rPr>
                <w:rFonts w:eastAsia="Times New Roman" w:cstheme="minorHAnsi"/>
                <w:b/>
                <w:sz w:val="20"/>
                <w:szCs w:val="20"/>
                <w:lang w:val="en-GB"/>
              </w:rPr>
            </w:pPr>
            <w:r w:rsidRPr="001B6E4D">
              <w:rPr>
                <w:rFonts w:eastAsia="Times New Roman" w:cstheme="minorHAnsi"/>
                <w:b/>
                <w:sz w:val="20"/>
                <w:szCs w:val="20"/>
                <w:lang w:val="en-GB"/>
              </w:rPr>
              <w:t>A</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37DF" w:rsidRPr="001B6E4D" w:rsidRDefault="00D237DF" w:rsidP="007720F5">
            <w:pPr>
              <w:suppressAutoHyphens/>
              <w:autoSpaceDN w:val="0"/>
              <w:spacing w:after="0" w:line="240" w:lineRule="auto"/>
              <w:rPr>
                <w:rFonts w:eastAsia="Times New Roman" w:cstheme="minorHAnsi"/>
                <w:sz w:val="20"/>
                <w:szCs w:val="20"/>
                <w:lang w:val="en-GB"/>
              </w:rPr>
            </w:pPr>
            <w:r w:rsidRPr="001B6E4D">
              <w:rPr>
                <w:rFonts w:eastAsia="Times New Roman" w:cstheme="minorHAnsi"/>
                <w:sz w:val="20"/>
                <w:szCs w:val="20"/>
                <w:lang w:val="en-GB"/>
              </w:rPr>
              <w:t>Lumpsum Cost Per Month</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37DF" w:rsidRPr="001B6E4D" w:rsidRDefault="00D237DF" w:rsidP="007720F5">
            <w:pPr>
              <w:suppressAutoHyphens/>
              <w:autoSpaceDN w:val="0"/>
              <w:spacing w:after="0" w:line="240" w:lineRule="auto"/>
              <w:jc w:val="center"/>
              <w:rPr>
                <w:rFonts w:eastAsia="Times New Roman" w:cstheme="minorHAnsi"/>
                <w:sz w:val="20"/>
                <w:szCs w:val="20"/>
                <w:lang w:val="en-GB"/>
              </w:rPr>
            </w:pPr>
            <w:r w:rsidRPr="001B6E4D">
              <w:rPr>
                <w:rFonts w:eastAsia="Times New Roman" w:cstheme="minorHAnsi"/>
                <w:sz w:val="20"/>
                <w:szCs w:val="20"/>
                <w:lang w:val="en-GB"/>
              </w:rPr>
              <w:t>Per Month</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37DF" w:rsidRPr="001B6E4D" w:rsidRDefault="00D237DF" w:rsidP="007720F5">
            <w:pPr>
              <w:suppressAutoHyphens/>
              <w:autoSpaceDN w:val="0"/>
              <w:spacing w:after="0" w:line="240" w:lineRule="auto"/>
              <w:jc w:val="center"/>
              <w:rPr>
                <w:rFonts w:eastAsia="Times New Roman" w:cstheme="minorHAnsi"/>
                <w:sz w:val="20"/>
                <w:szCs w:val="20"/>
                <w:lang w:val="en-GB"/>
              </w:rPr>
            </w:pPr>
            <w:r w:rsidRPr="001B6E4D">
              <w:rPr>
                <w:rFonts w:eastAsia="Times New Roman" w:cstheme="minorHAnsi"/>
                <w:sz w:val="20"/>
                <w:szCs w:val="20"/>
                <w:lang w:val="en-GB"/>
              </w:rPr>
              <w:t>06</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7DF" w:rsidRPr="001B6E4D" w:rsidRDefault="00D237DF" w:rsidP="007720F5">
            <w:pPr>
              <w:suppressAutoHyphens/>
              <w:autoSpaceDN w:val="0"/>
              <w:spacing w:after="0" w:line="240" w:lineRule="auto"/>
              <w:rPr>
                <w:rFonts w:eastAsia="Times New Roman"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7DF" w:rsidRPr="001B6E4D" w:rsidRDefault="00D237DF" w:rsidP="007720F5">
            <w:pPr>
              <w:suppressAutoHyphens/>
              <w:autoSpaceDN w:val="0"/>
              <w:spacing w:after="0" w:line="240" w:lineRule="auto"/>
              <w:rPr>
                <w:rFonts w:eastAsia="Times New Roman" w:cstheme="minorHAnsi"/>
                <w:b/>
                <w:sz w:val="20"/>
                <w:szCs w:val="20"/>
                <w:lang w:val="en-GB"/>
              </w:rPr>
            </w:pPr>
          </w:p>
        </w:tc>
      </w:tr>
    </w:tbl>
    <w:p w:rsidR="00D237DF" w:rsidRPr="001B6E4D" w:rsidRDefault="00D237DF" w:rsidP="00D237DF">
      <w:pPr>
        <w:pStyle w:val="ListParagraph"/>
        <w:spacing w:after="0" w:line="240" w:lineRule="auto"/>
        <w:ind w:left="0"/>
        <w:jc w:val="both"/>
        <w:rPr>
          <w:rFonts w:cstheme="minorHAnsi"/>
          <w:b/>
          <w:color w:val="000000"/>
          <w:sz w:val="20"/>
          <w:szCs w:val="20"/>
          <w:lang w:eastAsia="en-PH"/>
        </w:rPr>
      </w:pPr>
    </w:p>
    <w:p w:rsidR="00D237DF" w:rsidRPr="001B6E4D" w:rsidRDefault="00D237DF" w:rsidP="00D237DF">
      <w:pPr>
        <w:pStyle w:val="ListParagraph"/>
        <w:spacing w:after="0" w:line="240" w:lineRule="auto"/>
        <w:ind w:left="0"/>
        <w:jc w:val="both"/>
        <w:rPr>
          <w:rFonts w:cstheme="minorHAnsi"/>
          <w:b/>
          <w:color w:val="000000"/>
          <w:sz w:val="20"/>
          <w:szCs w:val="20"/>
          <w:lang w:eastAsia="en-PH"/>
        </w:rPr>
      </w:pPr>
    </w:p>
    <w:p w:rsidR="00D237DF" w:rsidRPr="001B6E4D" w:rsidRDefault="00D237DF" w:rsidP="00D237DF">
      <w:pPr>
        <w:pStyle w:val="ListParagraph"/>
        <w:spacing w:after="0" w:line="240" w:lineRule="auto"/>
        <w:ind w:left="0"/>
        <w:rPr>
          <w:rFonts w:cstheme="minorHAnsi"/>
          <w:bCs/>
          <w:i/>
          <w:iCs/>
          <w:color w:val="000000"/>
          <w:sz w:val="20"/>
          <w:szCs w:val="20"/>
          <w:u w:val="single"/>
          <w:lang w:eastAsia="en-PH"/>
        </w:rPr>
      </w:pPr>
      <w:r w:rsidRPr="001B6E4D">
        <w:rPr>
          <w:rFonts w:cstheme="minorHAnsi"/>
          <w:bCs/>
          <w:i/>
          <w:iCs/>
          <w:color w:val="000000"/>
          <w:sz w:val="20"/>
          <w:szCs w:val="20"/>
          <w:u w:val="single"/>
          <w:lang w:eastAsia="en-PH"/>
        </w:rPr>
        <w:t>Please provide the detailed breakup as below</w:t>
      </w:r>
    </w:p>
    <w:p w:rsidR="00D237DF" w:rsidRPr="001B6E4D" w:rsidRDefault="00D237DF" w:rsidP="00D237DF">
      <w:pPr>
        <w:pStyle w:val="ListParagraph"/>
        <w:spacing w:after="0" w:line="240" w:lineRule="auto"/>
        <w:ind w:left="0"/>
        <w:rPr>
          <w:rFonts w:cstheme="minorHAnsi"/>
          <w:bCs/>
          <w:i/>
          <w:iCs/>
          <w:color w:val="000000"/>
          <w:sz w:val="20"/>
          <w:szCs w:val="20"/>
          <w:u w:val="single"/>
          <w:lang w:eastAsia="en-PH"/>
        </w:rPr>
      </w:pPr>
    </w:p>
    <w:tbl>
      <w:tblPr>
        <w:tblW w:w="8856" w:type="dxa"/>
        <w:jc w:val="center"/>
        <w:tblCellMar>
          <w:left w:w="10" w:type="dxa"/>
          <w:right w:w="10" w:type="dxa"/>
        </w:tblCellMar>
        <w:tblLook w:val="04A0" w:firstRow="1" w:lastRow="0" w:firstColumn="1" w:lastColumn="0" w:noHBand="0" w:noVBand="1"/>
      </w:tblPr>
      <w:tblGrid>
        <w:gridCol w:w="687"/>
        <w:gridCol w:w="3178"/>
        <w:gridCol w:w="1530"/>
        <w:gridCol w:w="968"/>
        <w:gridCol w:w="1138"/>
        <w:gridCol w:w="1355"/>
      </w:tblGrid>
      <w:tr w:rsidR="00D237DF" w:rsidRPr="001B6E4D" w:rsidTr="007720F5">
        <w:trPr>
          <w:jc w:val="center"/>
        </w:trPr>
        <w:tc>
          <w:tcPr>
            <w:tcW w:w="88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37DF" w:rsidRPr="001B6E4D" w:rsidRDefault="00D237DF" w:rsidP="007720F5">
            <w:pPr>
              <w:suppressAutoHyphens/>
              <w:autoSpaceDN w:val="0"/>
              <w:spacing w:after="0" w:line="240" w:lineRule="auto"/>
              <w:jc w:val="center"/>
              <w:rPr>
                <w:rFonts w:eastAsia="Times New Roman" w:cstheme="minorHAnsi"/>
                <w:b/>
                <w:sz w:val="20"/>
                <w:szCs w:val="20"/>
                <w:lang w:val="en-GB"/>
              </w:rPr>
            </w:pPr>
            <w:r w:rsidRPr="001B6E4D">
              <w:rPr>
                <w:rFonts w:eastAsia="Times New Roman" w:cstheme="minorHAnsi"/>
                <w:b/>
                <w:sz w:val="20"/>
                <w:szCs w:val="20"/>
                <w:lang w:val="en-GB"/>
              </w:rPr>
              <w:t>Detailed Breakup</w:t>
            </w:r>
          </w:p>
        </w:tc>
      </w:tr>
      <w:tr w:rsidR="00D237DF" w:rsidRPr="001B6E4D" w:rsidTr="007720F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37DF" w:rsidRPr="001B6E4D" w:rsidRDefault="00D237DF" w:rsidP="007720F5">
            <w:pPr>
              <w:suppressAutoHyphens/>
              <w:autoSpaceDN w:val="0"/>
              <w:spacing w:after="0" w:line="240" w:lineRule="auto"/>
              <w:jc w:val="center"/>
              <w:rPr>
                <w:rFonts w:eastAsia="Times New Roman" w:cstheme="minorHAnsi"/>
                <w:b/>
                <w:sz w:val="20"/>
                <w:szCs w:val="20"/>
                <w:lang w:val="en-GB"/>
              </w:rPr>
            </w:pPr>
            <w:r w:rsidRPr="001B6E4D">
              <w:rPr>
                <w:rFonts w:eastAsia="Times New Roman" w:cstheme="minorHAnsi"/>
                <w:b/>
                <w:sz w:val="20"/>
                <w:szCs w:val="20"/>
                <w:lang w:val="en-GB"/>
              </w:rPr>
              <w:t>Sr. #</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37DF" w:rsidRPr="001B6E4D" w:rsidRDefault="00D237DF" w:rsidP="007720F5">
            <w:pPr>
              <w:suppressAutoHyphens/>
              <w:autoSpaceDN w:val="0"/>
              <w:spacing w:after="0" w:line="240" w:lineRule="auto"/>
              <w:jc w:val="center"/>
              <w:rPr>
                <w:rFonts w:eastAsia="Times New Roman" w:cstheme="minorHAnsi"/>
                <w:b/>
                <w:sz w:val="20"/>
                <w:szCs w:val="20"/>
                <w:lang w:val="en-GB"/>
              </w:rPr>
            </w:pPr>
            <w:r w:rsidRPr="001B6E4D">
              <w:rPr>
                <w:rFonts w:eastAsia="Times New Roman" w:cstheme="minorHAnsi"/>
                <w:b/>
                <w:sz w:val="20"/>
                <w:szCs w:val="20"/>
                <w:lang w:val="en-GB"/>
              </w:rPr>
              <w:t>Description/Break-up of Financial Proposal</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37DF" w:rsidRPr="001B6E4D" w:rsidRDefault="00D237DF" w:rsidP="007720F5">
            <w:pPr>
              <w:suppressAutoHyphens/>
              <w:autoSpaceDN w:val="0"/>
              <w:spacing w:after="0" w:line="240" w:lineRule="auto"/>
              <w:jc w:val="center"/>
              <w:rPr>
                <w:rFonts w:eastAsia="Times New Roman" w:cstheme="minorHAnsi"/>
                <w:b/>
                <w:sz w:val="20"/>
                <w:szCs w:val="20"/>
                <w:lang w:val="en-GB"/>
              </w:rPr>
            </w:pPr>
            <w:r w:rsidRPr="001B6E4D">
              <w:rPr>
                <w:rFonts w:eastAsia="Times New Roman" w:cstheme="minorHAnsi"/>
                <w:b/>
                <w:sz w:val="20"/>
                <w:szCs w:val="20"/>
                <w:lang w:val="en-GB"/>
              </w:rPr>
              <w:t>Unit</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37DF" w:rsidRPr="001B6E4D" w:rsidRDefault="00D237DF" w:rsidP="007720F5">
            <w:pPr>
              <w:suppressAutoHyphens/>
              <w:autoSpaceDN w:val="0"/>
              <w:spacing w:after="0" w:line="240" w:lineRule="auto"/>
              <w:jc w:val="center"/>
              <w:rPr>
                <w:rFonts w:eastAsia="Times New Roman" w:cstheme="minorHAnsi"/>
                <w:b/>
                <w:sz w:val="20"/>
                <w:szCs w:val="20"/>
                <w:lang w:val="en-GB"/>
              </w:rPr>
            </w:pPr>
            <w:r w:rsidRPr="001B6E4D">
              <w:rPr>
                <w:rFonts w:eastAsia="Times New Roman" w:cstheme="minorHAnsi"/>
                <w:b/>
                <w:sz w:val="20"/>
                <w:szCs w:val="20"/>
                <w:lang w:val="en-GB"/>
              </w:rPr>
              <w:t>Quantity</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37DF" w:rsidRPr="001B6E4D" w:rsidRDefault="00D237DF" w:rsidP="007720F5">
            <w:pPr>
              <w:spacing w:after="0" w:line="240" w:lineRule="auto"/>
              <w:jc w:val="center"/>
              <w:rPr>
                <w:rFonts w:eastAsia="Times New Roman" w:cstheme="minorHAnsi"/>
                <w:b/>
                <w:sz w:val="20"/>
                <w:szCs w:val="20"/>
                <w:lang w:val="en-GB"/>
              </w:rPr>
            </w:pPr>
            <w:r w:rsidRPr="001B6E4D">
              <w:rPr>
                <w:rFonts w:eastAsia="Times New Roman" w:cstheme="minorHAnsi"/>
                <w:b/>
                <w:sz w:val="20"/>
                <w:szCs w:val="20"/>
                <w:lang w:val="en-GB"/>
              </w:rPr>
              <w:t>Unit Cost</w:t>
            </w:r>
          </w:p>
          <w:p w:rsidR="00D237DF" w:rsidRPr="001B6E4D" w:rsidRDefault="00D237DF" w:rsidP="007720F5">
            <w:pPr>
              <w:suppressAutoHyphens/>
              <w:autoSpaceDN w:val="0"/>
              <w:spacing w:after="0" w:line="240" w:lineRule="auto"/>
              <w:jc w:val="center"/>
              <w:rPr>
                <w:rFonts w:eastAsia="Times New Roman" w:cstheme="minorHAnsi"/>
                <w:b/>
                <w:sz w:val="20"/>
                <w:szCs w:val="20"/>
                <w:lang w:val="en-GB"/>
              </w:rPr>
            </w:pPr>
            <w:r w:rsidRPr="001B6E4D">
              <w:rPr>
                <w:rFonts w:eastAsia="Times New Roman" w:cstheme="minorHAnsi"/>
                <w:b/>
                <w:sz w:val="20"/>
                <w:szCs w:val="20"/>
                <w:lang w:val="en-GB"/>
              </w:rPr>
              <w:t xml:space="preserve"> (USD)</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37DF" w:rsidRPr="001B6E4D" w:rsidRDefault="00D237DF" w:rsidP="007720F5">
            <w:pPr>
              <w:suppressAutoHyphens/>
              <w:autoSpaceDN w:val="0"/>
              <w:spacing w:after="0" w:line="240" w:lineRule="auto"/>
              <w:jc w:val="center"/>
              <w:rPr>
                <w:rFonts w:eastAsia="Times New Roman" w:cstheme="minorHAnsi"/>
                <w:b/>
                <w:sz w:val="20"/>
                <w:szCs w:val="20"/>
                <w:lang w:val="en-GB"/>
              </w:rPr>
            </w:pPr>
            <w:r w:rsidRPr="001B6E4D">
              <w:rPr>
                <w:rFonts w:eastAsia="Times New Roman" w:cstheme="minorHAnsi"/>
                <w:b/>
                <w:sz w:val="20"/>
                <w:szCs w:val="20"/>
                <w:lang w:val="en-GB"/>
              </w:rPr>
              <w:t>Total Cost (USD.)</w:t>
            </w:r>
          </w:p>
        </w:tc>
      </w:tr>
      <w:tr w:rsidR="00D237DF" w:rsidRPr="001B6E4D" w:rsidTr="007720F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37DF" w:rsidRPr="001B6E4D" w:rsidRDefault="00D237DF" w:rsidP="007720F5">
            <w:pPr>
              <w:suppressAutoHyphens/>
              <w:autoSpaceDN w:val="0"/>
              <w:spacing w:after="0" w:line="240" w:lineRule="auto"/>
              <w:jc w:val="center"/>
              <w:rPr>
                <w:rFonts w:eastAsia="Times New Roman" w:cstheme="minorHAnsi"/>
                <w:sz w:val="20"/>
                <w:szCs w:val="20"/>
                <w:lang w:val="en-GB"/>
              </w:rPr>
            </w:pPr>
            <w:r w:rsidRPr="001B6E4D">
              <w:rPr>
                <w:rFonts w:eastAsia="Times New Roman" w:cstheme="minorHAnsi"/>
                <w:sz w:val="20"/>
                <w:szCs w:val="20"/>
                <w:lang w:val="en-GB"/>
              </w:rPr>
              <w:t>A1</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37DF" w:rsidRPr="001B6E4D" w:rsidRDefault="00D237DF" w:rsidP="007720F5">
            <w:pPr>
              <w:suppressAutoHyphens/>
              <w:autoSpaceDN w:val="0"/>
              <w:spacing w:after="0" w:line="240" w:lineRule="auto"/>
              <w:rPr>
                <w:rFonts w:eastAsia="Times New Roman" w:cstheme="minorHAnsi"/>
                <w:sz w:val="20"/>
                <w:szCs w:val="20"/>
                <w:lang w:val="en-GB"/>
              </w:rPr>
            </w:pPr>
            <w:r w:rsidRPr="001B6E4D">
              <w:rPr>
                <w:rFonts w:eastAsia="Times New Roman" w:cstheme="minorHAnsi"/>
                <w:sz w:val="20"/>
                <w:szCs w:val="20"/>
                <w:lang w:val="en-GB"/>
              </w:rPr>
              <w:t>Professional Fess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37DF" w:rsidRPr="001B6E4D" w:rsidRDefault="00D237DF" w:rsidP="007720F5">
            <w:pPr>
              <w:suppressAutoHyphens/>
              <w:autoSpaceDN w:val="0"/>
              <w:spacing w:after="0" w:line="240" w:lineRule="auto"/>
              <w:jc w:val="center"/>
              <w:rPr>
                <w:rFonts w:eastAsia="Times New Roman" w:cstheme="minorHAnsi"/>
                <w:sz w:val="20"/>
                <w:szCs w:val="20"/>
                <w:lang w:val="en-GB"/>
              </w:rPr>
            </w:pPr>
            <w:r w:rsidRPr="001B6E4D">
              <w:rPr>
                <w:rFonts w:eastAsia="Times New Roman" w:cstheme="minorHAnsi"/>
                <w:sz w:val="20"/>
                <w:szCs w:val="20"/>
                <w:lang w:val="en-GB"/>
              </w:rPr>
              <w:t>Per Month</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7DF" w:rsidRPr="001B6E4D" w:rsidRDefault="00D237DF" w:rsidP="007720F5">
            <w:pPr>
              <w:suppressAutoHyphens/>
              <w:autoSpaceDN w:val="0"/>
              <w:spacing w:after="0" w:line="240" w:lineRule="auto"/>
              <w:jc w:val="center"/>
              <w:rPr>
                <w:rFonts w:eastAsia="Times New Roman" w:cstheme="minorHAnsi"/>
                <w:sz w:val="20"/>
                <w:szCs w:val="20"/>
                <w:lang w:val="en-GB"/>
              </w:rPr>
            </w:pPr>
            <w:r w:rsidRPr="001B6E4D">
              <w:rPr>
                <w:rFonts w:eastAsia="Times New Roman" w:cstheme="minorHAnsi"/>
                <w:sz w:val="20"/>
                <w:szCs w:val="20"/>
                <w:lang w:val="en-GB"/>
              </w:rPr>
              <w:t>06</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7DF" w:rsidRPr="001B6E4D" w:rsidRDefault="00D237DF" w:rsidP="007720F5">
            <w:pPr>
              <w:suppressAutoHyphens/>
              <w:autoSpaceDN w:val="0"/>
              <w:spacing w:after="0" w:line="240" w:lineRule="auto"/>
              <w:rPr>
                <w:rFonts w:eastAsia="Times New Roman" w:cstheme="minorHAnsi"/>
                <w:sz w:val="20"/>
                <w:szCs w:val="20"/>
                <w:lang w:val="en-GB"/>
              </w:rPr>
            </w:pPr>
            <w:r w:rsidRPr="001B6E4D">
              <w:rPr>
                <w:rFonts w:eastAsia="Times New Roman" w:cstheme="minorHAnsi"/>
                <w:sz w:val="20"/>
                <w:szCs w:val="20"/>
                <w:lang w:val="en-GB"/>
              </w:rPr>
              <w:t xml:space="preserve">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7DF" w:rsidRPr="001B6E4D" w:rsidRDefault="00D237DF" w:rsidP="007720F5">
            <w:pPr>
              <w:rPr>
                <w:rFonts w:eastAsia="Times New Roman" w:cstheme="minorHAnsi"/>
                <w:sz w:val="20"/>
                <w:szCs w:val="20"/>
                <w:lang w:val="en-GB"/>
              </w:rPr>
            </w:pPr>
          </w:p>
        </w:tc>
      </w:tr>
      <w:tr w:rsidR="00D237DF" w:rsidRPr="001B6E4D" w:rsidTr="007720F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7DF" w:rsidRPr="001B6E4D" w:rsidRDefault="00D237DF" w:rsidP="007720F5">
            <w:pPr>
              <w:suppressAutoHyphens/>
              <w:autoSpaceDN w:val="0"/>
              <w:spacing w:after="0" w:line="240" w:lineRule="auto"/>
              <w:jc w:val="center"/>
              <w:rPr>
                <w:rFonts w:eastAsia="Times New Roman" w:cstheme="minorHAnsi"/>
                <w:sz w:val="20"/>
                <w:szCs w:val="20"/>
                <w:lang w:val="en-GB"/>
              </w:rPr>
            </w:pPr>
            <w:r w:rsidRPr="001B6E4D">
              <w:rPr>
                <w:rFonts w:eastAsia="Times New Roman" w:cstheme="minorHAnsi"/>
                <w:sz w:val="20"/>
                <w:szCs w:val="20"/>
                <w:lang w:val="en-GB"/>
              </w:rPr>
              <w:t>A2</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7DF" w:rsidRPr="001B6E4D" w:rsidRDefault="00D237DF" w:rsidP="007720F5">
            <w:pPr>
              <w:suppressAutoHyphens/>
              <w:autoSpaceDN w:val="0"/>
              <w:spacing w:after="0" w:line="240" w:lineRule="auto"/>
              <w:rPr>
                <w:rFonts w:eastAsia="Times New Roman" w:cstheme="minorHAnsi"/>
                <w:sz w:val="20"/>
                <w:szCs w:val="20"/>
                <w:lang w:val="en-GB"/>
              </w:rPr>
            </w:pPr>
            <w:r w:rsidRPr="001B6E4D">
              <w:rPr>
                <w:rFonts w:eastAsia="Times New Roman" w:cstheme="minorHAnsi"/>
                <w:sz w:val="20"/>
                <w:szCs w:val="20"/>
                <w:lang w:val="en-GB"/>
              </w:rPr>
              <w:t xml:space="preserve">Living Allowance – Tripoli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7DF" w:rsidRPr="001B6E4D" w:rsidRDefault="00D237DF" w:rsidP="007720F5">
            <w:pPr>
              <w:suppressAutoHyphens/>
              <w:autoSpaceDN w:val="0"/>
              <w:spacing w:after="0" w:line="240" w:lineRule="auto"/>
              <w:jc w:val="center"/>
              <w:rPr>
                <w:rFonts w:eastAsia="Times New Roman" w:cstheme="minorHAnsi"/>
                <w:sz w:val="20"/>
                <w:szCs w:val="20"/>
                <w:lang w:val="en-GB"/>
              </w:rPr>
            </w:pPr>
            <w:r w:rsidRPr="001B6E4D">
              <w:rPr>
                <w:rFonts w:eastAsia="Times New Roman" w:cstheme="minorHAnsi"/>
                <w:sz w:val="20"/>
                <w:szCs w:val="20"/>
                <w:lang w:val="en-GB"/>
              </w:rPr>
              <w:t>Per Month</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37DF" w:rsidRPr="001B6E4D" w:rsidRDefault="00D237DF" w:rsidP="007720F5">
            <w:pPr>
              <w:suppressAutoHyphens/>
              <w:autoSpaceDN w:val="0"/>
              <w:spacing w:after="0" w:line="240" w:lineRule="auto"/>
              <w:jc w:val="center"/>
              <w:rPr>
                <w:rFonts w:eastAsia="Times New Roman" w:cstheme="minorHAnsi"/>
                <w:sz w:val="20"/>
                <w:szCs w:val="20"/>
                <w:lang w:val="en-GB"/>
              </w:rPr>
            </w:pPr>
            <w:r w:rsidRPr="001B6E4D">
              <w:rPr>
                <w:rFonts w:eastAsia="Times New Roman" w:cstheme="minorHAnsi"/>
                <w:sz w:val="20"/>
                <w:szCs w:val="20"/>
                <w:lang w:val="en-GB"/>
              </w:rPr>
              <w:t>06</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7DF" w:rsidRPr="001B6E4D" w:rsidRDefault="00D237DF" w:rsidP="007720F5">
            <w:pPr>
              <w:suppressAutoHyphens/>
              <w:autoSpaceDN w:val="0"/>
              <w:spacing w:after="0" w:line="240" w:lineRule="auto"/>
              <w:rPr>
                <w:rFonts w:eastAsia="Times New Roman"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7DF" w:rsidRPr="001B6E4D" w:rsidRDefault="00D237DF" w:rsidP="007720F5">
            <w:pPr>
              <w:suppressAutoHyphens/>
              <w:autoSpaceDN w:val="0"/>
              <w:spacing w:after="0" w:line="240" w:lineRule="auto"/>
              <w:rPr>
                <w:rFonts w:eastAsia="Times New Roman" w:cstheme="minorHAnsi"/>
                <w:b/>
                <w:sz w:val="20"/>
                <w:szCs w:val="20"/>
                <w:lang w:val="en-GB"/>
              </w:rPr>
            </w:pPr>
          </w:p>
        </w:tc>
      </w:tr>
      <w:tr w:rsidR="00D237DF" w:rsidRPr="001B6E4D" w:rsidTr="007720F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7DF" w:rsidRPr="001B6E4D" w:rsidRDefault="00D237DF" w:rsidP="007720F5">
            <w:pPr>
              <w:suppressAutoHyphens/>
              <w:autoSpaceDN w:val="0"/>
              <w:spacing w:after="0" w:line="240" w:lineRule="auto"/>
              <w:jc w:val="center"/>
              <w:rPr>
                <w:rFonts w:eastAsia="Times New Roman" w:cstheme="minorHAnsi"/>
                <w:sz w:val="20"/>
                <w:szCs w:val="20"/>
                <w:lang w:val="en-GB"/>
              </w:rPr>
            </w:pPr>
            <w:r w:rsidRPr="001B6E4D">
              <w:rPr>
                <w:rFonts w:eastAsia="Times New Roman" w:cstheme="minorHAnsi"/>
                <w:sz w:val="20"/>
                <w:szCs w:val="20"/>
                <w:lang w:val="en-GB"/>
              </w:rPr>
              <w:t>A3</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7DF" w:rsidRPr="001B6E4D" w:rsidRDefault="00D237DF" w:rsidP="007720F5">
            <w:pPr>
              <w:suppressAutoHyphens/>
              <w:autoSpaceDN w:val="0"/>
              <w:spacing w:after="0" w:line="240" w:lineRule="auto"/>
              <w:rPr>
                <w:rFonts w:eastAsia="Times New Roman" w:cstheme="minorHAnsi"/>
                <w:sz w:val="20"/>
                <w:szCs w:val="20"/>
                <w:lang w:val="en-GB"/>
              </w:rPr>
            </w:pPr>
            <w:r w:rsidRPr="001B6E4D">
              <w:rPr>
                <w:rFonts w:eastAsia="Times New Roman" w:cstheme="minorHAnsi"/>
                <w:sz w:val="20"/>
                <w:szCs w:val="20"/>
                <w:lang w:val="en-GB"/>
              </w:rPr>
              <w:t>Economy Class Tickets for sector- Home- Libya –Home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37DF" w:rsidRPr="001B6E4D" w:rsidRDefault="00D237DF" w:rsidP="007720F5">
            <w:pPr>
              <w:suppressAutoHyphens/>
              <w:autoSpaceDN w:val="0"/>
              <w:spacing w:after="0" w:line="240" w:lineRule="auto"/>
              <w:jc w:val="center"/>
              <w:rPr>
                <w:rFonts w:eastAsia="Times New Roman" w:cstheme="minorHAnsi"/>
                <w:sz w:val="20"/>
                <w:szCs w:val="20"/>
                <w:lang w:val="en-GB"/>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37DF" w:rsidRPr="001B6E4D" w:rsidRDefault="00D237DF" w:rsidP="007720F5">
            <w:pPr>
              <w:suppressAutoHyphens/>
              <w:autoSpaceDN w:val="0"/>
              <w:spacing w:after="0" w:line="240" w:lineRule="auto"/>
              <w:jc w:val="center"/>
              <w:rPr>
                <w:rFonts w:eastAsia="Times New Roman" w:cstheme="minorHAnsi"/>
                <w:sz w:val="20"/>
                <w:szCs w:val="20"/>
                <w:lang w:val="en-GB"/>
              </w:rPr>
            </w:pPr>
            <w:r w:rsidRPr="001B6E4D">
              <w:rPr>
                <w:rFonts w:eastAsia="Times New Roman" w:cstheme="minorHAnsi"/>
                <w:sz w:val="20"/>
                <w:szCs w:val="20"/>
                <w:lang w:val="en-GB"/>
              </w:rPr>
              <w:t>01</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7DF" w:rsidRPr="001B6E4D" w:rsidRDefault="00D237DF" w:rsidP="007720F5">
            <w:pPr>
              <w:suppressAutoHyphens/>
              <w:autoSpaceDN w:val="0"/>
              <w:spacing w:after="0" w:line="240" w:lineRule="auto"/>
              <w:rPr>
                <w:rFonts w:eastAsia="Times New Roman"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7DF" w:rsidRPr="001B6E4D" w:rsidRDefault="00D237DF" w:rsidP="007720F5">
            <w:pPr>
              <w:suppressAutoHyphens/>
              <w:autoSpaceDN w:val="0"/>
              <w:spacing w:after="0" w:line="240" w:lineRule="auto"/>
              <w:rPr>
                <w:rFonts w:eastAsia="Times New Roman" w:cstheme="minorHAnsi"/>
                <w:b/>
                <w:sz w:val="20"/>
                <w:szCs w:val="20"/>
                <w:lang w:val="en-GB"/>
              </w:rPr>
            </w:pPr>
          </w:p>
        </w:tc>
      </w:tr>
      <w:tr w:rsidR="00D237DF" w:rsidRPr="001B6E4D" w:rsidTr="007720F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7DF" w:rsidRPr="001B6E4D" w:rsidRDefault="00D237DF" w:rsidP="007720F5">
            <w:pPr>
              <w:suppressAutoHyphens/>
              <w:autoSpaceDN w:val="0"/>
              <w:spacing w:after="0" w:line="240" w:lineRule="auto"/>
              <w:jc w:val="center"/>
              <w:rPr>
                <w:rFonts w:eastAsia="Times New Roman" w:cstheme="minorHAnsi"/>
                <w:sz w:val="20"/>
                <w:szCs w:val="20"/>
                <w:lang w:val="en-GB"/>
              </w:rPr>
            </w:pPr>
            <w:r w:rsidRPr="001B6E4D">
              <w:rPr>
                <w:rFonts w:eastAsia="Times New Roman" w:cstheme="minorHAnsi"/>
                <w:sz w:val="20"/>
                <w:szCs w:val="20"/>
                <w:lang w:val="en-GB"/>
              </w:rPr>
              <w:t>A4</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7DF" w:rsidRPr="001B6E4D" w:rsidRDefault="00D237DF" w:rsidP="007720F5">
            <w:pPr>
              <w:suppressAutoHyphens/>
              <w:autoSpaceDN w:val="0"/>
              <w:spacing w:after="0" w:line="240" w:lineRule="auto"/>
              <w:rPr>
                <w:rFonts w:eastAsia="Times New Roman" w:cstheme="minorHAnsi"/>
                <w:sz w:val="20"/>
                <w:szCs w:val="20"/>
                <w:lang w:val="en-GB"/>
              </w:rPr>
            </w:pPr>
            <w:r w:rsidRPr="001B6E4D">
              <w:rPr>
                <w:rFonts w:eastAsia="Times New Roman" w:cstheme="minorHAnsi"/>
                <w:sz w:val="20"/>
                <w:szCs w:val="20"/>
                <w:lang w:val="en-GB"/>
              </w:rPr>
              <w:t xml:space="preserve">Miscellaneous (if any – please provide the details)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37DF" w:rsidRPr="001B6E4D" w:rsidRDefault="00D237DF" w:rsidP="007720F5">
            <w:pPr>
              <w:suppressAutoHyphens/>
              <w:autoSpaceDN w:val="0"/>
              <w:spacing w:after="0" w:line="240" w:lineRule="auto"/>
              <w:jc w:val="center"/>
              <w:rPr>
                <w:rFonts w:eastAsia="Times New Roman" w:cstheme="minorHAnsi"/>
                <w:sz w:val="20"/>
                <w:szCs w:val="20"/>
                <w:lang w:val="en-GB"/>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7DF" w:rsidRPr="001B6E4D" w:rsidRDefault="00D237DF" w:rsidP="007720F5">
            <w:pPr>
              <w:suppressAutoHyphens/>
              <w:autoSpaceDN w:val="0"/>
              <w:spacing w:after="0" w:line="240" w:lineRule="auto"/>
              <w:jc w:val="center"/>
              <w:rPr>
                <w:rFonts w:eastAsia="Times New Roman" w:cstheme="minorHAnsi"/>
                <w:sz w:val="20"/>
                <w:szCs w:val="20"/>
                <w:lang w:val="en-GB"/>
              </w:rPr>
            </w:pP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7DF" w:rsidRPr="001B6E4D" w:rsidRDefault="00D237DF" w:rsidP="007720F5">
            <w:pPr>
              <w:suppressAutoHyphens/>
              <w:autoSpaceDN w:val="0"/>
              <w:spacing w:after="0" w:line="240" w:lineRule="auto"/>
              <w:rPr>
                <w:rFonts w:eastAsia="Times New Roman"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7DF" w:rsidRPr="001B6E4D" w:rsidRDefault="00D237DF" w:rsidP="007720F5">
            <w:pPr>
              <w:suppressAutoHyphens/>
              <w:autoSpaceDN w:val="0"/>
              <w:spacing w:after="0" w:line="240" w:lineRule="auto"/>
              <w:rPr>
                <w:rFonts w:eastAsia="Times New Roman" w:cstheme="minorHAnsi"/>
                <w:b/>
                <w:sz w:val="20"/>
                <w:szCs w:val="20"/>
                <w:lang w:val="en-GB"/>
              </w:rPr>
            </w:pPr>
          </w:p>
        </w:tc>
      </w:tr>
    </w:tbl>
    <w:p w:rsidR="00D237DF" w:rsidRPr="001B6E4D" w:rsidRDefault="00D237DF" w:rsidP="00D237DF">
      <w:pPr>
        <w:pStyle w:val="ListParagraph"/>
        <w:spacing w:after="0" w:line="240" w:lineRule="auto"/>
        <w:ind w:left="0"/>
        <w:jc w:val="both"/>
        <w:rPr>
          <w:rFonts w:cstheme="minorHAnsi"/>
          <w:b/>
          <w:color w:val="000000"/>
          <w:sz w:val="20"/>
          <w:szCs w:val="20"/>
          <w:lang w:eastAsia="en-PH"/>
        </w:rPr>
      </w:pPr>
    </w:p>
    <w:p w:rsidR="00D237DF" w:rsidRPr="001B6E4D" w:rsidRDefault="00D237DF" w:rsidP="00D237DF">
      <w:pPr>
        <w:tabs>
          <w:tab w:val="left" w:pos="9270"/>
        </w:tabs>
        <w:spacing w:after="0" w:line="240" w:lineRule="auto"/>
        <w:jc w:val="both"/>
        <w:rPr>
          <w:rFonts w:eastAsia="Times New Roman" w:cstheme="minorHAnsi"/>
          <w:color w:val="000000"/>
          <w:sz w:val="20"/>
          <w:szCs w:val="20"/>
          <w:lang w:val="en-PH" w:eastAsia="en-PH"/>
        </w:rPr>
      </w:pPr>
      <w:r w:rsidRPr="001B6E4D">
        <w:rPr>
          <w:rFonts w:eastAsia="Times New Roman" w:cstheme="minorHAnsi"/>
          <w:color w:val="000000"/>
          <w:sz w:val="20"/>
          <w:szCs w:val="20"/>
          <w:lang w:val="en-PH" w:eastAsia="en-PH"/>
        </w:rPr>
        <w:t xml:space="preserve">*Considering the security situation, the consultant will be based at the location identified and provided by UNDP Libya. Therefore, while completing the section A-2, please consider the above. </w:t>
      </w:r>
    </w:p>
    <w:p w:rsidR="00D237DF" w:rsidRPr="001B6E4D" w:rsidRDefault="00D237DF" w:rsidP="00D237DF">
      <w:pPr>
        <w:spacing w:after="0" w:line="360" w:lineRule="auto"/>
        <w:rPr>
          <w:rFonts w:cstheme="minorHAnsi"/>
          <w:b/>
          <w:snapToGrid w:val="0"/>
          <w:sz w:val="20"/>
          <w:szCs w:val="20"/>
        </w:rPr>
      </w:pPr>
    </w:p>
    <w:p w:rsidR="00D237DF" w:rsidRPr="001B6E4D" w:rsidRDefault="00D237DF" w:rsidP="00D237DF">
      <w:pPr>
        <w:rPr>
          <w:rFonts w:cstheme="minorHAnsi"/>
          <w:sz w:val="20"/>
          <w:szCs w:val="20"/>
        </w:rPr>
      </w:pPr>
      <w:r w:rsidRPr="001B6E4D">
        <w:rPr>
          <w:rFonts w:cstheme="minorHAnsi"/>
          <w:i/>
          <w:snapToGrid w:val="0"/>
          <w:sz w:val="20"/>
          <w:szCs w:val="20"/>
        </w:rPr>
        <w:tab/>
      </w:r>
    </w:p>
    <w:p w:rsidR="00EB2931" w:rsidRPr="00EB2931" w:rsidRDefault="00EB2931" w:rsidP="00D237DF">
      <w:pPr>
        <w:jc w:val="right"/>
        <w:rPr>
          <w:rFonts w:eastAsia="Calibri" w:cstheme="minorHAnsi"/>
          <w:sz w:val="20"/>
          <w:szCs w:val="20"/>
        </w:rPr>
      </w:pPr>
    </w:p>
    <w:sectPr w:rsidR="00EB2931" w:rsidRPr="00EB2931" w:rsidSect="007720F5">
      <w:head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F56" w:rsidRDefault="00A62F56">
      <w:pPr>
        <w:spacing w:after="0" w:line="240" w:lineRule="auto"/>
      </w:pPr>
      <w:r>
        <w:separator/>
      </w:r>
    </w:p>
  </w:endnote>
  <w:endnote w:type="continuationSeparator" w:id="0">
    <w:p w:rsidR="00A62F56" w:rsidRDefault="00A6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F56" w:rsidRDefault="00A62F56">
      <w:pPr>
        <w:spacing w:after="0" w:line="240" w:lineRule="auto"/>
      </w:pPr>
      <w:r>
        <w:separator/>
      </w:r>
    </w:p>
  </w:footnote>
  <w:footnote w:type="continuationSeparator" w:id="0">
    <w:p w:rsidR="00A62F56" w:rsidRDefault="00A62F56">
      <w:pPr>
        <w:spacing w:after="0" w:line="240" w:lineRule="auto"/>
      </w:pPr>
      <w:r>
        <w:continuationSeparator/>
      </w:r>
    </w:p>
  </w:footnote>
  <w:footnote w:id="1">
    <w:p w:rsidR="00DE6655" w:rsidRDefault="00DE6655" w:rsidP="00D237DF">
      <w:pPr>
        <w:pStyle w:val="FootnoteText"/>
      </w:pPr>
      <w:r>
        <w:rPr>
          <w:rStyle w:val="FootnoteReference"/>
          <w:rFonts w:eastAsia="Calibri"/>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55" w:rsidRDefault="00DE6655">
    <w:pPr>
      <w:pStyle w:val="Header"/>
    </w:pPr>
  </w:p>
  <w:p w:rsidR="00DE6655" w:rsidRDefault="00DE6655" w:rsidP="007720F5">
    <w:pPr>
      <w:pStyle w:val="Header"/>
      <w:jc w:val="right"/>
    </w:pPr>
    <w:r w:rsidRPr="00B61A53">
      <w:rPr>
        <w:noProof/>
        <w:color w:val="1F497D"/>
        <w:sz w:val="20"/>
        <w:szCs w:val="20"/>
      </w:rPr>
      <w:drawing>
        <wp:inline distT="0" distB="0" distL="0" distR="0" wp14:anchorId="1BBC886F" wp14:editId="2ACAD328">
          <wp:extent cx="723900" cy="1555750"/>
          <wp:effectExtent l="0" t="0" r="0" b="0"/>
          <wp:docPr id="1" name="Picture 1" descr="cid:image002.png@01CDD94B.AB6DD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D94B.AB6DD9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3900" cy="1555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55" w:rsidRDefault="00DE6655">
    <w:pPr>
      <w:pStyle w:val="Header"/>
    </w:pPr>
    <w:r>
      <w:rPr>
        <w:noProof/>
      </w:rPr>
      <w:drawing>
        <wp:anchor distT="0" distB="0" distL="114300" distR="114300" simplePos="0" relativeHeight="251659264" behindDoc="0" locked="0" layoutInCell="1" allowOverlap="1" wp14:anchorId="42136E49" wp14:editId="7E7ACEAB">
          <wp:simplePos x="0" y="0"/>
          <wp:positionH relativeFrom="column">
            <wp:posOffset>5518205</wp:posOffset>
          </wp:positionH>
          <wp:positionV relativeFrom="paragraph">
            <wp:posOffset>-318052</wp:posOffset>
          </wp:positionV>
          <wp:extent cx="466090" cy="948690"/>
          <wp:effectExtent l="0" t="0" r="0" b="0"/>
          <wp:wrapNone/>
          <wp:docPr id="10" name="Picture 10" descr="Description: v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948690"/>
                  </a:xfrm>
                  <a:prstGeom prst="rect">
                    <a:avLst/>
                  </a:prstGeom>
                  <a:noFill/>
                </pic:spPr>
              </pic:pic>
            </a:graphicData>
          </a:graphic>
          <wp14:sizeRelH relativeFrom="page">
            <wp14:pctWidth>0</wp14:pctWidth>
          </wp14:sizeRelH>
          <wp14:sizeRelV relativeFrom="page">
            <wp14:pctHeight>0</wp14:pctHeight>
          </wp14:sizeRelV>
        </wp:anchor>
      </w:drawing>
    </w:r>
  </w:p>
  <w:p w:rsidR="00DE6655" w:rsidRDefault="00DE6655">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020"/>
    <w:multiLevelType w:val="hybridMultilevel"/>
    <w:tmpl w:val="97A2A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E7B6D"/>
    <w:multiLevelType w:val="multilevel"/>
    <w:tmpl w:val="9A4031FA"/>
    <w:lvl w:ilvl="0">
      <w:start w:val="1"/>
      <w:numFmt w:val="lowerLetter"/>
      <w:lvlText w:val="%1."/>
      <w:lvlJc w:val="left"/>
      <w:pPr>
        <w:tabs>
          <w:tab w:val="num" w:pos="720"/>
        </w:tabs>
        <w:ind w:left="720" w:hanging="360"/>
      </w:pPr>
      <w:rPr>
        <w:rFonts w:asciiTheme="minorHAnsi" w:eastAsiaTheme="minorHAnsi" w:hAnsiTheme="minorHAnsi" w:cstheme="minorHAnsi"/>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07F2F"/>
    <w:multiLevelType w:val="multilevel"/>
    <w:tmpl w:val="2182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F62CF"/>
    <w:multiLevelType w:val="multilevel"/>
    <w:tmpl w:val="EB80369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4507C68"/>
    <w:multiLevelType w:val="multilevel"/>
    <w:tmpl w:val="EB80369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D46467A"/>
    <w:multiLevelType w:val="hybridMultilevel"/>
    <w:tmpl w:val="0F34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A79FD"/>
    <w:multiLevelType w:val="multilevel"/>
    <w:tmpl w:val="89AA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EF77A6"/>
    <w:multiLevelType w:val="multilevel"/>
    <w:tmpl w:val="EC2E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497AA3"/>
    <w:multiLevelType w:val="multilevel"/>
    <w:tmpl w:val="2D497AA3"/>
    <w:lvl w:ilvl="0">
      <w:start w:val="1"/>
      <w:numFmt w:val="bullet"/>
      <w:lvlText w:val=""/>
      <w:lvlJc w:val="left"/>
      <w:pPr>
        <w:ind w:left="720" w:hanging="360"/>
      </w:pPr>
      <w:rPr>
        <w:rFonts w:ascii="Webdings" w:hAnsi="Webding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9204F5"/>
    <w:multiLevelType w:val="multilevel"/>
    <w:tmpl w:val="B03C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300345"/>
    <w:multiLevelType w:val="multilevel"/>
    <w:tmpl w:val="2D987D14"/>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
      <w:lvlJc w:val="left"/>
      <w:pPr>
        <w:tabs>
          <w:tab w:val="num" w:pos="2100"/>
        </w:tabs>
        <w:ind w:left="2100" w:hanging="360"/>
      </w:pPr>
      <w:rPr>
        <w:rFonts w:ascii="Symbol" w:hAnsi="Symbol" w:hint="default"/>
        <w:sz w:val="20"/>
      </w:rPr>
    </w:lvl>
    <w:lvl w:ilvl="2" w:tentative="1">
      <w:start w:val="1"/>
      <w:numFmt w:val="bullet"/>
      <w:lvlText w:val=""/>
      <w:lvlJc w:val="left"/>
      <w:pPr>
        <w:tabs>
          <w:tab w:val="num" w:pos="2820"/>
        </w:tabs>
        <w:ind w:left="2820" w:hanging="360"/>
      </w:pPr>
      <w:rPr>
        <w:rFonts w:ascii="Symbol" w:hAnsi="Symbol" w:hint="default"/>
        <w:sz w:val="20"/>
      </w:rPr>
    </w:lvl>
    <w:lvl w:ilvl="3" w:tentative="1">
      <w:start w:val="1"/>
      <w:numFmt w:val="bullet"/>
      <w:lvlText w:val=""/>
      <w:lvlJc w:val="left"/>
      <w:pPr>
        <w:tabs>
          <w:tab w:val="num" w:pos="3540"/>
        </w:tabs>
        <w:ind w:left="3540" w:hanging="360"/>
      </w:pPr>
      <w:rPr>
        <w:rFonts w:ascii="Symbol" w:hAnsi="Symbol" w:hint="default"/>
        <w:sz w:val="20"/>
      </w:rPr>
    </w:lvl>
    <w:lvl w:ilvl="4" w:tentative="1">
      <w:start w:val="1"/>
      <w:numFmt w:val="bullet"/>
      <w:lvlText w:val=""/>
      <w:lvlJc w:val="left"/>
      <w:pPr>
        <w:tabs>
          <w:tab w:val="num" w:pos="4260"/>
        </w:tabs>
        <w:ind w:left="4260" w:hanging="360"/>
      </w:pPr>
      <w:rPr>
        <w:rFonts w:ascii="Symbol" w:hAnsi="Symbol" w:hint="default"/>
        <w:sz w:val="20"/>
      </w:rPr>
    </w:lvl>
    <w:lvl w:ilvl="5" w:tentative="1">
      <w:start w:val="1"/>
      <w:numFmt w:val="bullet"/>
      <w:lvlText w:val=""/>
      <w:lvlJc w:val="left"/>
      <w:pPr>
        <w:tabs>
          <w:tab w:val="num" w:pos="4980"/>
        </w:tabs>
        <w:ind w:left="4980" w:hanging="360"/>
      </w:pPr>
      <w:rPr>
        <w:rFonts w:ascii="Symbol" w:hAnsi="Symbol" w:hint="default"/>
        <w:sz w:val="20"/>
      </w:rPr>
    </w:lvl>
    <w:lvl w:ilvl="6" w:tentative="1">
      <w:start w:val="1"/>
      <w:numFmt w:val="bullet"/>
      <w:lvlText w:val=""/>
      <w:lvlJc w:val="left"/>
      <w:pPr>
        <w:tabs>
          <w:tab w:val="num" w:pos="5700"/>
        </w:tabs>
        <w:ind w:left="5700" w:hanging="360"/>
      </w:pPr>
      <w:rPr>
        <w:rFonts w:ascii="Symbol" w:hAnsi="Symbol" w:hint="default"/>
        <w:sz w:val="20"/>
      </w:rPr>
    </w:lvl>
    <w:lvl w:ilvl="7" w:tentative="1">
      <w:start w:val="1"/>
      <w:numFmt w:val="bullet"/>
      <w:lvlText w:val=""/>
      <w:lvlJc w:val="left"/>
      <w:pPr>
        <w:tabs>
          <w:tab w:val="num" w:pos="6420"/>
        </w:tabs>
        <w:ind w:left="6420" w:hanging="360"/>
      </w:pPr>
      <w:rPr>
        <w:rFonts w:ascii="Symbol" w:hAnsi="Symbol" w:hint="default"/>
        <w:sz w:val="20"/>
      </w:rPr>
    </w:lvl>
    <w:lvl w:ilvl="8" w:tentative="1">
      <w:start w:val="1"/>
      <w:numFmt w:val="bullet"/>
      <w:lvlText w:val=""/>
      <w:lvlJc w:val="left"/>
      <w:pPr>
        <w:tabs>
          <w:tab w:val="num" w:pos="7140"/>
        </w:tabs>
        <w:ind w:left="7140" w:hanging="360"/>
      </w:pPr>
      <w:rPr>
        <w:rFonts w:ascii="Symbol" w:hAnsi="Symbol" w:hint="default"/>
        <w:sz w:val="20"/>
      </w:rPr>
    </w:lvl>
  </w:abstractNum>
  <w:abstractNum w:abstractNumId="11" w15:restartNumberingAfterBreak="0">
    <w:nsid w:val="31012786"/>
    <w:multiLevelType w:val="multilevel"/>
    <w:tmpl w:val="9E722D20"/>
    <w:lvl w:ilvl="0">
      <w:start w:val="1"/>
      <w:numFmt w:val="lowerLetter"/>
      <w:lvlText w:val="%1."/>
      <w:lvlJc w:val="left"/>
      <w:pPr>
        <w:tabs>
          <w:tab w:val="num" w:pos="720"/>
        </w:tabs>
        <w:ind w:left="720" w:hanging="360"/>
      </w:pPr>
      <w:rPr>
        <w:rFonts w:asciiTheme="minorHAnsi" w:eastAsiaTheme="minorHAnsi" w:hAnsiTheme="minorHAnsi" w:cstheme="minorHAnsi"/>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37045"/>
    <w:multiLevelType w:val="multilevel"/>
    <w:tmpl w:val="745ED40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D33734"/>
    <w:multiLevelType w:val="multilevel"/>
    <w:tmpl w:val="EA20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D17162"/>
    <w:multiLevelType w:val="hybridMultilevel"/>
    <w:tmpl w:val="DA662790"/>
    <w:lvl w:ilvl="0" w:tplc="CA140F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6670F"/>
    <w:multiLevelType w:val="multilevel"/>
    <w:tmpl w:val="EF70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2451EB"/>
    <w:multiLevelType w:val="multilevel"/>
    <w:tmpl w:val="C0E0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71334"/>
    <w:multiLevelType w:val="multilevel"/>
    <w:tmpl w:val="AEB6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4F53E2"/>
    <w:multiLevelType w:val="hybridMultilevel"/>
    <w:tmpl w:val="5E3EE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3D5C31"/>
    <w:multiLevelType w:val="hybridMultilevel"/>
    <w:tmpl w:val="CB621914"/>
    <w:lvl w:ilvl="0" w:tplc="25045D18">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0B57C7"/>
    <w:multiLevelType w:val="hybridMultilevel"/>
    <w:tmpl w:val="6ADE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26982"/>
    <w:multiLevelType w:val="multilevel"/>
    <w:tmpl w:val="DBDC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474B34"/>
    <w:multiLevelType w:val="hybridMultilevel"/>
    <w:tmpl w:val="139C99E0"/>
    <w:lvl w:ilvl="0" w:tplc="C4CEBAEA">
      <w:start w:val="15"/>
      <w:numFmt w:val="upperLetter"/>
      <w:lvlText w:val="%1)"/>
      <w:lvlJc w:val="left"/>
      <w:pPr>
        <w:ind w:left="360" w:hanging="360"/>
      </w:pPr>
      <w:rPr>
        <w:rFonts w:eastAsia="Times New Roman" w:cs="Times New Roman" w:hint="default"/>
        <w:sz w:val="20"/>
        <w:szCs w:val="2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3" w15:restartNumberingAfterBreak="0">
    <w:nsid w:val="62272C25"/>
    <w:multiLevelType w:val="multilevel"/>
    <w:tmpl w:val="AA74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FC172D"/>
    <w:multiLevelType w:val="multilevel"/>
    <w:tmpl w:val="BCBA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2A73D4"/>
    <w:multiLevelType w:val="multilevel"/>
    <w:tmpl w:val="D13E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B75326"/>
    <w:multiLevelType w:val="multilevel"/>
    <w:tmpl w:val="6640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A16E89"/>
    <w:multiLevelType w:val="hybridMultilevel"/>
    <w:tmpl w:val="EE7E012E"/>
    <w:lvl w:ilvl="0" w:tplc="F2368E9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766E2229"/>
    <w:multiLevelType w:val="multilevel"/>
    <w:tmpl w:val="766E2229"/>
    <w:lvl w:ilvl="0">
      <w:start w:val="1"/>
      <w:numFmt w:val="bullet"/>
      <w:lvlText w:val=""/>
      <w:lvlJc w:val="left"/>
      <w:pPr>
        <w:ind w:left="1440" w:hanging="360"/>
      </w:pPr>
      <w:rPr>
        <w:rFonts w:ascii="Webdings" w:hAnsi="Webdings" w:hint="default"/>
        <w:sz w:val="4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773D41E6"/>
    <w:multiLevelType w:val="multilevel"/>
    <w:tmpl w:val="8ED6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6C48D8"/>
    <w:multiLevelType w:val="multilevel"/>
    <w:tmpl w:val="A28E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873AC8"/>
    <w:multiLevelType w:val="hybridMultilevel"/>
    <w:tmpl w:val="641E4FAE"/>
    <w:lvl w:ilvl="0" w:tplc="92A41E2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E37A04"/>
    <w:multiLevelType w:val="hybridMultilevel"/>
    <w:tmpl w:val="EE4EDF0E"/>
    <w:lvl w:ilvl="0" w:tplc="36BE7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0"/>
  </w:num>
  <w:num w:numId="4">
    <w:abstractNumId w:val="20"/>
  </w:num>
  <w:num w:numId="5">
    <w:abstractNumId w:val="28"/>
  </w:num>
  <w:num w:numId="6">
    <w:abstractNumId w:val="8"/>
  </w:num>
  <w:num w:numId="7">
    <w:abstractNumId w:val="4"/>
  </w:num>
  <w:num w:numId="8">
    <w:abstractNumId w:val="3"/>
  </w:num>
  <w:num w:numId="9">
    <w:abstractNumId w:val="22"/>
  </w:num>
  <w:num w:numId="10">
    <w:abstractNumId w:val="27"/>
  </w:num>
  <w:num w:numId="11">
    <w:abstractNumId w:val="31"/>
  </w:num>
  <w:num w:numId="12">
    <w:abstractNumId w:val="14"/>
  </w:num>
  <w:num w:numId="13">
    <w:abstractNumId w:val="19"/>
  </w:num>
  <w:num w:numId="14">
    <w:abstractNumId w:val="12"/>
  </w:num>
  <w:num w:numId="15">
    <w:abstractNumId w:val="11"/>
  </w:num>
  <w:num w:numId="16">
    <w:abstractNumId w:val="1"/>
  </w:num>
  <w:num w:numId="17">
    <w:abstractNumId w:val="29"/>
  </w:num>
  <w:num w:numId="18">
    <w:abstractNumId w:val="26"/>
  </w:num>
  <w:num w:numId="19">
    <w:abstractNumId w:val="23"/>
  </w:num>
  <w:num w:numId="20">
    <w:abstractNumId w:val="7"/>
  </w:num>
  <w:num w:numId="21">
    <w:abstractNumId w:val="6"/>
  </w:num>
  <w:num w:numId="22">
    <w:abstractNumId w:val="25"/>
  </w:num>
  <w:num w:numId="23">
    <w:abstractNumId w:val="30"/>
  </w:num>
  <w:num w:numId="24">
    <w:abstractNumId w:val="13"/>
  </w:num>
  <w:num w:numId="25">
    <w:abstractNumId w:val="21"/>
  </w:num>
  <w:num w:numId="26">
    <w:abstractNumId w:val="16"/>
  </w:num>
  <w:num w:numId="27">
    <w:abstractNumId w:val="2"/>
  </w:num>
  <w:num w:numId="28">
    <w:abstractNumId w:val="17"/>
  </w:num>
  <w:num w:numId="29">
    <w:abstractNumId w:val="9"/>
  </w:num>
  <w:num w:numId="30">
    <w:abstractNumId w:val="24"/>
  </w:num>
  <w:num w:numId="31">
    <w:abstractNumId w:val="10"/>
  </w:num>
  <w:num w:numId="32">
    <w:abstractNumId w:val="5"/>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79C"/>
    <w:rsid w:val="00004C8A"/>
    <w:rsid w:val="00026557"/>
    <w:rsid w:val="00032FBD"/>
    <w:rsid w:val="00057FC6"/>
    <w:rsid w:val="00063B58"/>
    <w:rsid w:val="00070D48"/>
    <w:rsid w:val="000A1682"/>
    <w:rsid w:val="000C033D"/>
    <w:rsid w:val="000C4DBF"/>
    <w:rsid w:val="000D27A6"/>
    <w:rsid w:val="000E5618"/>
    <w:rsid w:val="000F0721"/>
    <w:rsid w:val="000F1182"/>
    <w:rsid w:val="000F1245"/>
    <w:rsid w:val="00115B78"/>
    <w:rsid w:val="00136312"/>
    <w:rsid w:val="001414ED"/>
    <w:rsid w:val="0014793B"/>
    <w:rsid w:val="00151DF6"/>
    <w:rsid w:val="001643CD"/>
    <w:rsid w:val="00170D32"/>
    <w:rsid w:val="001A2E1A"/>
    <w:rsid w:val="001B62C5"/>
    <w:rsid w:val="001B6737"/>
    <w:rsid w:val="001C47EA"/>
    <w:rsid w:val="001D1376"/>
    <w:rsid w:val="00206C70"/>
    <w:rsid w:val="00212342"/>
    <w:rsid w:val="002252EB"/>
    <w:rsid w:val="00226303"/>
    <w:rsid w:val="00251775"/>
    <w:rsid w:val="00262C64"/>
    <w:rsid w:val="0028123B"/>
    <w:rsid w:val="00282EF8"/>
    <w:rsid w:val="002839D4"/>
    <w:rsid w:val="002A59B9"/>
    <w:rsid w:val="002B229C"/>
    <w:rsid w:val="002D0E1C"/>
    <w:rsid w:val="00304E40"/>
    <w:rsid w:val="00315B8F"/>
    <w:rsid w:val="00340185"/>
    <w:rsid w:val="00345DE6"/>
    <w:rsid w:val="00362322"/>
    <w:rsid w:val="00394E5D"/>
    <w:rsid w:val="003C1738"/>
    <w:rsid w:val="003C641A"/>
    <w:rsid w:val="003D1E36"/>
    <w:rsid w:val="003D5057"/>
    <w:rsid w:val="003E51C5"/>
    <w:rsid w:val="003E7310"/>
    <w:rsid w:val="0042461E"/>
    <w:rsid w:val="004321B6"/>
    <w:rsid w:val="00435905"/>
    <w:rsid w:val="00437033"/>
    <w:rsid w:val="0045127A"/>
    <w:rsid w:val="00451310"/>
    <w:rsid w:val="00496588"/>
    <w:rsid w:val="004F6856"/>
    <w:rsid w:val="005010E3"/>
    <w:rsid w:val="00524376"/>
    <w:rsid w:val="005326C0"/>
    <w:rsid w:val="005342BA"/>
    <w:rsid w:val="005446EA"/>
    <w:rsid w:val="005549CA"/>
    <w:rsid w:val="00590ED4"/>
    <w:rsid w:val="005A242B"/>
    <w:rsid w:val="005D2DBB"/>
    <w:rsid w:val="005E28C4"/>
    <w:rsid w:val="005F4AC3"/>
    <w:rsid w:val="005F7E8D"/>
    <w:rsid w:val="00614C8F"/>
    <w:rsid w:val="006304A1"/>
    <w:rsid w:val="00633BE5"/>
    <w:rsid w:val="0066432B"/>
    <w:rsid w:val="006778B9"/>
    <w:rsid w:val="00684955"/>
    <w:rsid w:val="00685AEE"/>
    <w:rsid w:val="00686CD2"/>
    <w:rsid w:val="00691D23"/>
    <w:rsid w:val="00696D24"/>
    <w:rsid w:val="006A320C"/>
    <w:rsid w:val="006A5013"/>
    <w:rsid w:val="006A761B"/>
    <w:rsid w:val="006B552B"/>
    <w:rsid w:val="006C1017"/>
    <w:rsid w:val="006C4C4E"/>
    <w:rsid w:val="006C6A5E"/>
    <w:rsid w:val="006D127F"/>
    <w:rsid w:val="006E2780"/>
    <w:rsid w:val="006F1C94"/>
    <w:rsid w:val="006F4F74"/>
    <w:rsid w:val="007025C3"/>
    <w:rsid w:val="00705B07"/>
    <w:rsid w:val="0072185A"/>
    <w:rsid w:val="00732E6E"/>
    <w:rsid w:val="00742995"/>
    <w:rsid w:val="0076226C"/>
    <w:rsid w:val="007720F5"/>
    <w:rsid w:val="00781907"/>
    <w:rsid w:val="00781BBE"/>
    <w:rsid w:val="00785EE1"/>
    <w:rsid w:val="007B56C1"/>
    <w:rsid w:val="007C552B"/>
    <w:rsid w:val="007D0678"/>
    <w:rsid w:val="007E5260"/>
    <w:rsid w:val="007F3CE6"/>
    <w:rsid w:val="00802B05"/>
    <w:rsid w:val="00812266"/>
    <w:rsid w:val="00845758"/>
    <w:rsid w:val="00862805"/>
    <w:rsid w:val="00872C7E"/>
    <w:rsid w:val="0087699C"/>
    <w:rsid w:val="008833DA"/>
    <w:rsid w:val="00886E09"/>
    <w:rsid w:val="0089357D"/>
    <w:rsid w:val="008A13DD"/>
    <w:rsid w:val="008C2A16"/>
    <w:rsid w:val="008D46C3"/>
    <w:rsid w:val="008D695A"/>
    <w:rsid w:val="00914BDA"/>
    <w:rsid w:val="00936A80"/>
    <w:rsid w:val="0099079C"/>
    <w:rsid w:val="00993D60"/>
    <w:rsid w:val="009978CB"/>
    <w:rsid w:val="009B03FA"/>
    <w:rsid w:val="009B1AFF"/>
    <w:rsid w:val="009D4F6D"/>
    <w:rsid w:val="009E18C2"/>
    <w:rsid w:val="009E4012"/>
    <w:rsid w:val="009F2D72"/>
    <w:rsid w:val="00A15536"/>
    <w:rsid w:val="00A44669"/>
    <w:rsid w:val="00A449E2"/>
    <w:rsid w:val="00A458D7"/>
    <w:rsid w:val="00A546BE"/>
    <w:rsid w:val="00A57FFC"/>
    <w:rsid w:val="00A62F56"/>
    <w:rsid w:val="00A93AB0"/>
    <w:rsid w:val="00A9634B"/>
    <w:rsid w:val="00AA6BCC"/>
    <w:rsid w:val="00AC784A"/>
    <w:rsid w:val="00AD7DD0"/>
    <w:rsid w:val="00AF2B0A"/>
    <w:rsid w:val="00B17F06"/>
    <w:rsid w:val="00B21757"/>
    <w:rsid w:val="00B24033"/>
    <w:rsid w:val="00B57C8A"/>
    <w:rsid w:val="00B82402"/>
    <w:rsid w:val="00B9650C"/>
    <w:rsid w:val="00BA0E02"/>
    <w:rsid w:val="00BD7182"/>
    <w:rsid w:val="00BF0457"/>
    <w:rsid w:val="00BF14AA"/>
    <w:rsid w:val="00C12735"/>
    <w:rsid w:val="00C34B9C"/>
    <w:rsid w:val="00C575EC"/>
    <w:rsid w:val="00C9674A"/>
    <w:rsid w:val="00CA1A0B"/>
    <w:rsid w:val="00CA5BE8"/>
    <w:rsid w:val="00CB1DEF"/>
    <w:rsid w:val="00CC4908"/>
    <w:rsid w:val="00D237DF"/>
    <w:rsid w:val="00D375AD"/>
    <w:rsid w:val="00D66260"/>
    <w:rsid w:val="00DB4439"/>
    <w:rsid w:val="00DB55D2"/>
    <w:rsid w:val="00DC3A83"/>
    <w:rsid w:val="00DD634A"/>
    <w:rsid w:val="00DE6655"/>
    <w:rsid w:val="00E01292"/>
    <w:rsid w:val="00E137ED"/>
    <w:rsid w:val="00E17B81"/>
    <w:rsid w:val="00E64566"/>
    <w:rsid w:val="00E648F5"/>
    <w:rsid w:val="00E651D4"/>
    <w:rsid w:val="00E80280"/>
    <w:rsid w:val="00E836E8"/>
    <w:rsid w:val="00E92704"/>
    <w:rsid w:val="00E9393F"/>
    <w:rsid w:val="00E976E4"/>
    <w:rsid w:val="00EB2931"/>
    <w:rsid w:val="00EC0EBC"/>
    <w:rsid w:val="00ED6A80"/>
    <w:rsid w:val="00EF1196"/>
    <w:rsid w:val="00F2580F"/>
    <w:rsid w:val="00F35F6F"/>
    <w:rsid w:val="00F4599E"/>
    <w:rsid w:val="00F83F3E"/>
    <w:rsid w:val="00FA1CB7"/>
    <w:rsid w:val="00FD03C8"/>
    <w:rsid w:val="00FD62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03E7"/>
  <w15:docId w15:val="{5338E560-67A8-44EA-A26F-31FB3FEE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B2931"/>
    <w:pPr>
      <w:widowControl w:val="0"/>
      <w:spacing w:after="0" w:line="240" w:lineRule="auto"/>
      <w:ind w:left="100"/>
      <w:outlineLvl w:val="0"/>
    </w:pPr>
    <w:rPr>
      <w:rFonts w:ascii="Calibri" w:eastAsia="Calibri" w:hAnsi="Calibri"/>
      <w:b/>
      <w:bCs/>
    </w:rPr>
  </w:style>
  <w:style w:type="paragraph" w:styleId="Heading5">
    <w:name w:val="heading 5"/>
    <w:basedOn w:val="Normal"/>
    <w:next w:val="Normal"/>
    <w:link w:val="Heading5Char"/>
    <w:uiPriority w:val="9"/>
    <w:semiHidden/>
    <w:unhideWhenUsed/>
    <w:qFormat/>
    <w:rsid w:val="00DE665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41A"/>
    <w:rPr>
      <w:color w:val="0563C1" w:themeColor="hyperlink"/>
      <w:u w:val="single"/>
    </w:rPr>
  </w:style>
  <w:style w:type="character" w:customStyle="1" w:styleId="UnresolvedMention1">
    <w:name w:val="Unresolved Mention1"/>
    <w:basedOn w:val="DefaultParagraphFont"/>
    <w:uiPriority w:val="99"/>
    <w:semiHidden/>
    <w:unhideWhenUsed/>
    <w:rsid w:val="003C641A"/>
    <w:rPr>
      <w:color w:val="808080"/>
      <w:shd w:val="clear" w:color="auto" w:fill="E6E6E6"/>
    </w:rPr>
  </w:style>
  <w:style w:type="paragraph" w:styleId="ListParagraph">
    <w:name w:val="List Paragraph"/>
    <w:aliases w:val="List Paragraph (numbered (a)),Lapis Bulleted List,List Paragraph1,References,Dot pt,F5 List Paragraph,No Spacing1,List Paragraph Char Char Char,Indicator Text,Numbered Para 1,Bullet 1,Bullet Points,Párrafo de lista,MAIN CONTENT"/>
    <w:basedOn w:val="Normal"/>
    <w:link w:val="ListParagraphChar"/>
    <w:uiPriority w:val="34"/>
    <w:qFormat/>
    <w:rsid w:val="00E17B81"/>
    <w:pPr>
      <w:ind w:left="720"/>
      <w:contextualSpacing/>
    </w:pPr>
  </w:style>
  <w:style w:type="character" w:customStyle="1" w:styleId="ListParagraphChar">
    <w:name w:val="List Paragraph Char"/>
    <w:aliases w:val="List Paragraph (numbered (a)) Char,Lapis Bulleted List Char,List Paragraph1 Char,References Char,Dot pt Char,F5 List Paragraph Char,No Spacing1 Char,List Paragraph Char Char Char Char,Indicator Text Char,Numbered Para 1 Char"/>
    <w:link w:val="ListParagraph"/>
    <w:uiPriority w:val="34"/>
    <w:locked/>
    <w:rsid w:val="00785EE1"/>
  </w:style>
  <w:style w:type="character" w:customStyle="1" w:styleId="Heading1Char">
    <w:name w:val="Heading 1 Char"/>
    <w:basedOn w:val="DefaultParagraphFont"/>
    <w:link w:val="Heading1"/>
    <w:uiPriority w:val="1"/>
    <w:rsid w:val="00EB2931"/>
    <w:rPr>
      <w:rFonts w:ascii="Calibri" w:eastAsia="Calibri" w:hAnsi="Calibri"/>
      <w:b/>
      <w:bCs/>
    </w:rPr>
  </w:style>
  <w:style w:type="paragraph" w:styleId="Header">
    <w:name w:val="header"/>
    <w:basedOn w:val="Normal"/>
    <w:link w:val="HeaderChar"/>
    <w:uiPriority w:val="99"/>
    <w:unhideWhenUsed/>
    <w:rsid w:val="00EB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931"/>
  </w:style>
  <w:style w:type="paragraph" w:customStyle="1" w:styleId="Default">
    <w:name w:val="Default"/>
    <w:rsid w:val="00EB2931"/>
    <w:pPr>
      <w:autoSpaceDE w:val="0"/>
      <w:autoSpaceDN w:val="0"/>
      <w:adjustRightInd w:val="0"/>
      <w:spacing w:after="0" w:line="240" w:lineRule="auto"/>
    </w:pPr>
    <w:rPr>
      <w:rFonts w:ascii="Times New Roman" w:eastAsia="SimSun" w:hAnsi="Times New Roman" w:cs="Calibri"/>
      <w:color w:val="000000"/>
      <w:sz w:val="24"/>
      <w:szCs w:val="24"/>
    </w:rPr>
  </w:style>
  <w:style w:type="paragraph" w:styleId="BalloonText">
    <w:name w:val="Balloon Text"/>
    <w:basedOn w:val="Normal"/>
    <w:link w:val="BalloonTextChar"/>
    <w:uiPriority w:val="99"/>
    <w:semiHidden/>
    <w:unhideWhenUsed/>
    <w:rsid w:val="009B1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AFF"/>
    <w:rPr>
      <w:rFonts w:ascii="Segoe UI" w:hAnsi="Segoe UI" w:cs="Segoe UI"/>
      <w:sz w:val="18"/>
      <w:szCs w:val="18"/>
    </w:rPr>
  </w:style>
  <w:style w:type="paragraph" w:styleId="FootnoteText">
    <w:name w:val="footnote text"/>
    <w:basedOn w:val="Normal"/>
    <w:link w:val="FootnoteTextChar"/>
    <w:uiPriority w:val="99"/>
    <w:semiHidden/>
    <w:unhideWhenUsed/>
    <w:rsid w:val="00D237DF"/>
    <w:pPr>
      <w:spacing w:after="0" w:line="240" w:lineRule="auto"/>
    </w:pPr>
    <w:rPr>
      <w:rFonts w:eastAsia="Times New Roman" w:cs="Times New Roman"/>
      <w:sz w:val="20"/>
      <w:szCs w:val="20"/>
      <w:lang w:val="en-PH"/>
    </w:rPr>
  </w:style>
  <w:style w:type="character" w:customStyle="1" w:styleId="FootnoteTextChar">
    <w:name w:val="Footnote Text Char"/>
    <w:basedOn w:val="DefaultParagraphFont"/>
    <w:link w:val="FootnoteText"/>
    <w:uiPriority w:val="99"/>
    <w:semiHidden/>
    <w:rsid w:val="00D237DF"/>
    <w:rPr>
      <w:rFonts w:eastAsia="Times New Roman" w:cs="Times New Roman"/>
      <w:sz w:val="20"/>
      <w:szCs w:val="20"/>
      <w:lang w:val="en-PH"/>
    </w:rPr>
  </w:style>
  <w:style w:type="character" w:styleId="FootnoteReference">
    <w:name w:val="footnote reference"/>
    <w:basedOn w:val="DefaultParagraphFont"/>
    <w:uiPriority w:val="99"/>
    <w:semiHidden/>
    <w:unhideWhenUsed/>
    <w:rsid w:val="00D237DF"/>
    <w:rPr>
      <w:vertAlign w:val="superscript"/>
    </w:rPr>
  </w:style>
  <w:style w:type="character" w:styleId="Strong">
    <w:name w:val="Strong"/>
    <w:uiPriority w:val="22"/>
    <w:qFormat/>
    <w:rsid w:val="00004C8A"/>
    <w:rPr>
      <w:b/>
      <w:bCs/>
    </w:rPr>
  </w:style>
  <w:style w:type="character" w:styleId="CommentReference">
    <w:name w:val="annotation reference"/>
    <w:basedOn w:val="DefaultParagraphFont"/>
    <w:uiPriority w:val="99"/>
    <w:semiHidden/>
    <w:unhideWhenUsed/>
    <w:rsid w:val="00CB1DEF"/>
    <w:rPr>
      <w:sz w:val="16"/>
      <w:szCs w:val="16"/>
    </w:rPr>
  </w:style>
  <w:style w:type="paragraph" w:styleId="CommentText">
    <w:name w:val="annotation text"/>
    <w:basedOn w:val="Normal"/>
    <w:link w:val="CommentTextChar"/>
    <w:uiPriority w:val="99"/>
    <w:semiHidden/>
    <w:unhideWhenUsed/>
    <w:rsid w:val="00CB1DEF"/>
    <w:pPr>
      <w:spacing w:line="240" w:lineRule="auto"/>
    </w:pPr>
    <w:rPr>
      <w:sz w:val="20"/>
      <w:szCs w:val="20"/>
    </w:rPr>
  </w:style>
  <w:style w:type="character" w:customStyle="1" w:styleId="CommentTextChar">
    <w:name w:val="Comment Text Char"/>
    <w:basedOn w:val="DefaultParagraphFont"/>
    <w:link w:val="CommentText"/>
    <w:uiPriority w:val="99"/>
    <w:semiHidden/>
    <w:rsid w:val="00CB1DEF"/>
    <w:rPr>
      <w:sz w:val="20"/>
      <w:szCs w:val="20"/>
    </w:rPr>
  </w:style>
  <w:style w:type="paragraph" w:styleId="CommentSubject">
    <w:name w:val="annotation subject"/>
    <w:basedOn w:val="CommentText"/>
    <w:next w:val="CommentText"/>
    <w:link w:val="CommentSubjectChar"/>
    <w:uiPriority w:val="99"/>
    <w:semiHidden/>
    <w:unhideWhenUsed/>
    <w:rsid w:val="00CB1DEF"/>
    <w:rPr>
      <w:b/>
      <w:bCs/>
    </w:rPr>
  </w:style>
  <w:style w:type="character" w:customStyle="1" w:styleId="CommentSubjectChar">
    <w:name w:val="Comment Subject Char"/>
    <w:basedOn w:val="CommentTextChar"/>
    <w:link w:val="CommentSubject"/>
    <w:uiPriority w:val="99"/>
    <w:semiHidden/>
    <w:rsid w:val="00CB1DEF"/>
    <w:rPr>
      <w:b/>
      <w:bCs/>
      <w:sz w:val="20"/>
      <w:szCs w:val="20"/>
    </w:rPr>
  </w:style>
  <w:style w:type="character" w:customStyle="1" w:styleId="Heading5Char">
    <w:name w:val="Heading 5 Char"/>
    <w:basedOn w:val="DefaultParagraphFont"/>
    <w:link w:val="Heading5"/>
    <w:uiPriority w:val="9"/>
    <w:semiHidden/>
    <w:rsid w:val="00DE665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0985">
      <w:bodyDiv w:val="1"/>
      <w:marLeft w:val="0"/>
      <w:marRight w:val="0"/>
      <w:marTop w:val="0"/>
      <w:marBottom w:val="0"/>
      <w:divBdr>
        <w:top w:val="none" w:sz="0" w:space="0" w:color="auto"/>
        <w:left w:val="none" w:sz="0" w:space="0" w:color="auto"/>
        <w:bottom w:val="none" w:sz="0" w:space="0" w:color="auto"/>
        <w:right w:val="none" w:sz="0" w:space="0" w:color="auto"/>
      </w:divBdr>
    </w:div>
    <w:div w:id="295452890">
      <w:bodyDiv w:val="1"/>
      <w:marLeft w:val="0"/>
      <w:marRight w:val="0"/>
      <w:marTop w:val="0"/>
      <w:marBottom w:val="0"/>
      <w:divBdr>
        <w:top w:val="none" w:sz="0" w:space="0" w:color="auto"/>
        <w:left w:val="none" w:sz="0" w:space="0" w:color="auto"/>
        <w:bottom w:val="none" w:sz="0" w:space="0" w:color="auto"/>
        <w:right w:val="none" w:sz="0" w:space="0" w:color="auto"/>
      </w:divBdr>
    </w:div>
    <w:div w:id="575940366">
      <w:bodyDiv w:val="1"/>
      <w:marLeft w:val="0"/>
      <w:marRight w:val="0"/>
      <w:marTop w:val="0"/>
      <w:marBottom w:val="0"/>
      <w:divBdr>
        <w:top w:val="none" w:sz="0" w:space="0" w:color="auto"/>
        <w:left w:val="none" w:sz="0" w:space="0" w:color="auto"/>
        <w:bottom w:val="none" w:sz="0" w:space="0" w:color="auto"/>
        <w:right w:val="none" w:sz="0" w:space="0" w:color="auto"/>
      </w:divBdr>
    </w:div>
    <w:div w:id="924073145">
      <w:bodyDiv w:val="1"/>
      <w:marLeft w:val="0"/>
      <w:marRight w:val="0"/>
      <w:marTop w:val="0"/>
      <w:marBottom w:val="0"/>
      <w:divBdr>
        <w:top w:val="none" w:sz="0" w:space="0" w:color="auto"/>
        <w:left w:val="none" w:sz="0" w:space="0" w:color="auto"/>
        <w:bottom w:val="none" w:sz="0" w:space="0" w:color="auto"/>
        <w:right w:val="none" w:sz="0" w:space="0" w:color="auto"/>
      </w:divBdr>
    </w:div>
    <w:div w:id="1181549883">
      <w:bodyDiv w:val="1"/>
      <w:marLeft w:val="0"/>
      <w:marRight w:val="0"/>
      <w:marTop w:val="0"/>
      <w:marBottom w:val="0"/>
      <w:divBdr>
        <w:top w:val="none" w:sz="0" w:space="0" w:color="auto"/>
        <w:left w:val="none" w:sz="0" w:space="0" w:color="auto"/>
        <w:bottom w:val="none" w:sz="0" w:space="0" w:color="auto"/>
        <w:right w:val="none" w:sz="0" w:space="0" w:color="auto"/>
      </w:divBdr>
    </w:div>
    <w:div w:id="1219122994">
      <w:bodyDiv w:val="1"/>
      <w:marLeft w:val="0"/>
      <w:marRight w:val="0"/>
      <w:marTop w:val="0"/>
      <w:marBottom w:val="0"/>
      <w:divBdr>
        <w:top w:val="none" w:sz="0" w:space="0" w:color="auto"/>
        <w:left w:val="none" w:sz="0" w:space="0" w:color="auto"/>
        <w:bottom w:val="none" w:sz="0" w:space="0" w:color="auto"/>
        <w:right w:val="none" w:sz="0" w:space="0" w:color="auto"/>
      </w:divBdr>
    </w:div>
    <w:div w:id="1337803665">
      <w:bodyDiv w:val="1"/>
      <w:marLeft w:val="0"/>
      <w:marRight w:val="0"/>
      <w:marTop w:val="0"/>
      <w:marBottom w:val="0"/>
      <w:divBdr>
        <w:top w:val="none" w:sz="0" w:space="0" w:color="auto"/>
        <w:left w:val="none" w:sz="0" w:space="0" w:color="auto"/>
        <w:bottom w:val="none" w:sz="0" w:space="0" w:color="auto"/>
        <w:right w:val="none" w:sz="0" w:space="0" w:color="auto"/>
      </w:divBdr>
      <w:divsChild>
        <w:div w:id="515777889">
          <w:marLeft w:val="0"/>
          <w:marRight w:val="0"/>
          <w:marTop w:val="0"/>
          <w:marBottom w:val="0"/>
          <w:divBdr>
            <w:top w:val="none" w:sz="0" w:space="0" w:color="auto"/>
            <w:left w:val="none" w:sz="0" w:space="0" w:color="auto"/>
            <w:bottom w:val="none" w:sz="0" w:space="0" w:color="auto"/>
            <w:right w:val="none" w:sz="0" w:space="0" w:color="auto"/>
          </w:divBdr>
        </w:div>
        <w:div w:id="330109049">
          <w:marLeft w:val="0"/>
          <w:marRight w:val="0"/>
          <w:marTop w:val="0"/>
          <w:marBottom w:val="0"/>
          <w:divBdr>
            <w:top w:val="none" w:sz="0" w:space="0" w:color="auto"/>
            <w:left w:val="none" w:sz="0" w:space="0" w:color="auto"/>
            <w:bottom w:val="none" w:sz="0" w:space="0" w:color="auto"/>
            <w:right w:val="none" w:sz="0" w:space="0" w:color="auto"/>
          </w:divBdr>
        </w:div>
        <w:div w:id="794955944">
          <w:marLeft w:val="0"/>
          <w:marRight w:val="0"/>
          <w:marTop w:val="0"/>
          <w:marBottom w:val="0"/>
          <w:divBdr>
            <w:top w:val="none" w:sz="0" w:space="0" w:color="auto"/>
            <w:left w:val="none" w:sz="0" w:space="0" w:color="auto"/>
            <w:bottom w:val="none" w:sz="0" w:space="0" w:color="auto"/>
            <w:right w:val="none" w:sz="0" w:space="0" w:color="auto"/>
          </w:divBdr>
        </w:div>
        <w:div w:id="1270622993">
          <w:marLeft w:val="0"/>
          <w:marRight w:val="0"/>
          <w:marTop w:val="0"/>
          <w:marBottom w:val="0"/>
          <w:divBdr>
            <w:top w:val="none" w:sz="0" w:space="0" w:color="auto"/>
            <w:left w:val="none" w:sz="0" w:space="0" w:color="auto"/>
            <w:bottom w:val="none" w:sz="0" w:space="0" w:color="auto"/>
            <w:right w:val="none" w:sz="0" w:space="0" w:color="auto"/>
          </w:divBdr>
        </w:div>
        <w:div w:id="2093768816">
          <w:marLeft w:val="0"/>
          <w:marRight w:val="0"/>
          <w:marTop w:val="0"/>
          <w:marBottom w:val="0"/>
          <w:divBdr>
            <w:top w:val="none" w:sz="0" w:space="0" w:color="auto"/>
            <w:left w:val="none" w:sz="0" w:space="0" w:color="auto"/>
            <w:bottom w:val="none" w:sz="0" w:space="0" w:color="auto"/>
            <w:right w:val="none" w:sz="0" w:space="0" w:color="auto"/>
          </w:divBdr>
        </w:div>
        <w:div w:id="1886021447">
          <w:marLeft w:val="0"/>
          <w:marRight w:val="0"/>
          <w:marTop w:val="0"/>
          <w:marBottom w:val="0"/>
          <w:divBdr>
            <w:top w:val="none" w:sz="0" w:space="0" w:color="auto"/>
            <w:left w:val="none" w:sz="0" w:space="0" w:color="auto"/>
            <w:bottom w:val="none" w:sz="0" w:space="0" w:color="auto"/>
            <w:right w:val="none" w:sz="0" w:space="0" w:color="auto"/>
          </w:divBdr>
        </w:div>
        <w:div w:id="777914706">
          <w:marLeft w:val="0"/>
          <w:marRight w:val="0"/>
          <w:marTop w:val="0"/>
          <w:marBottom w:val="0"/>
          <w:divBdr>
            <w:top w:val="none" w:sz="0" w:space="0" w:color="auto"/>
            <w:left w:val="none" w:sz="0" w:space="0" w:color="auto"/>
            <w:bottom w:val="none" w:sz="0" w:space="0" w:color="auto"/>
            <w:right w:val="none" w:sz="0" w:space="0" w:color="auto"/>
          </w:divBdr>
        </w:div>
        <w:div w:id="796996486">
          <w:marLeft w:val="0"/>
          <w:marRight w:val="0"/>
          <w:marTop w:val="0"/>
          <w:marBottom w:val="0"/>
          <w:divBdr>
            <w:top w:val="none" w:sz="0" w:space="0" w:color="auto"/>
            <w:left w:val="none" w:sz="0" w:space="0" w:color="auto"/>
            <w:bottom w:val="none" w:sz="0" w:space="0" w:color="auto"/>
            <w:right w:val="none" w:sz="0" w:space="0" w:color="auto"/>
          </w:divBdr>
        </w:div>
      </w:divsChild>
    </w:div>
    <w:div w:id="1517425464">
      <w:bodyDiv w:val="1"/>
      <w:marLeft w:val="0"/>
      <w:marRight w:val="0"/>
      <w:marTop w:val="0"/>
      <w:marBottom w:val="0"/>
      <w:divBdr>
        <w:top w:val="none" w:sz="0" w:space="0" w:color="auto"/>
        <w:left w:val="none" w:sz="0" w:space="0" w:color="auto"/>
        <w:bottom w:val="none" w:sz="0" w:space="0" w:color="auto"/>
        <w:right w:val="none" w:sz="0" w:space="0" w:color="auto"/>
      </w:divBdr>
    </w:div>
    <w:div w:id="20075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ly@undp.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enders.ly@und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1.png@01D3D599.BB47BDF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BAC925-5D93-4333-B3E5-A7B18E775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8AADC-D520-40FA-BB72-181D0E053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F46A3D-D61D-4DCE-9313-E0BB11633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7387</Words>
  <Characters>42108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Joram Rukambe</dc:creator>
  <cp:keywords/>
  <dc:description/>
  <cp:lastModifiedBy>Moqim Azizi</cp:lastModifiedBy>
  <cp:revision>3</cp:revision>
  <cp:lastPrinted>2018-10-03T11:14:00Z</cp:lastPrinted>
  <dcterms:created xsi:type="dcterms:W3CDTF">2019-02-09T22:18:00Z</dcterms:created>
  <dcterms:modified xsi:type="dcterms:W3CDTF">2019-02-09T22:36:00Z</dcterms:modified>
</cp:coreProperties>
</file>