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332" w:rsidRDefault="00E95332" w:rsidP="00E95332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:rsidR="00E95332" w:rsidRPr="00B62D71" w:rsidRDefault="00E95332" w:rsidP="00E95332">
      <w:pPr>
        <w:jc w:val="right"/>
        <w:rPr>
          <w:rFonts w:ascii="Calibri" w:hAnsi="Calibri" w:cs="Calibri"/>
          <w:sz w:val="22"/>
          <w:szCs w:val="22"/>
        </w:rPr>
      </w:pPr>
    </w:p>
    <w:p w:rsidR="00E95332" w:rsidRPr="00B62D71" w:rsidRDefault="00E95332" w:rsidP="00E95332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SERVICE </w:t>
      </w:r>
      <w:proofErr w:type="gramStart"/>
      <w:r w:rsidRPr="00B62D71">
        <w:rPr>
          <w:rFonts w:ascii="Calibri" w:hAnsi="Calibri" w:cs="Calibri"/>
          <w:b/>
          <w:sz w:val="28"/>
          <w:szCs w:val="28"/>
        </w:rPr>
        <w:t xml:space="preserve">PROVIDER’S  </w:t>
      </w:r>
      <w:r>
        <w:rPr>
          <w:rFonts w:ascii="Calibri" w:hAnsi="Calibri" w:cs="Calibri"/>
          <w:b/>
          <w:sz w:val="28"/>
          <w:szCs w:val="28"/>
        </w:rPr>
        <w:t>PROPOSAL</w:t>
      </w:r>
      <w:proofErr w:type="gramEnd"/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E95332" w:rsidRDefault="00E95332" w:rsidP="00E95332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:rsidR="00E95332" w:rsidRPr="004A4833" w:rsidRDefault="00E95332" w:rsidP="00E95332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:rsidR="00E95332" w:rsidRDefault="00E95332" w:rsidP="00E95332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:rsidR="00E95332" w:rsidRPr="004A4833" w:rsidRDefault="00E95332" w:rsidP="00E95332">
      <w:pPr>
        <w:jc w:val="center"/>
        <w:rPr>
          <w:rFonts w:ascii="Calibri" w:hAnsi="Calibri" w:cs="Calibri"/>
          <w:b/>
          <w:sz w:val="22"/>
          <w:szCs w:val="22"/>
        </w:rPr>
      </w:pPr>
    </w:p>
    <w:p w:rsidR="00E95332" w:rsidRDefault="00E95332" w:rsidP="00E95332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E95332" w:rsidRPr="004A4833" w:rsidRDefault="00E95332" w:rsidP="00E95332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:rsidR="00E95332" w:rsidRPr="004A4833" w:rsidRDefault="00E95332" w:rsidP="00E9533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:rsidR="00E95332" w:rsidRPr="004A4833" w:rsidRDefault="00E95332" w:rsidP="00E95332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:rsidR="00E95332" w:rsidRPr="004A4833" w:rsidRDefault="00E95332" w:rsidP="00E95332">
      <w:pPr>
        <w:rPr>
          <w:rFonts w:ascii="Calibri" w:hAnsi="Calibri" w:cs="Calibri"/>
          <w:sz w:val="22"/>
          <w:szCs w:val="22"/>
          <w:lang w:val="en-GB"/>
        </w:rPr>
      </w:pPr>
    </w:p>
    <w:p w:rsidR="00E95332" w:rsidRPr="004A4833" w:rsidRDefault="00E95332" w:rsidP="00E95332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:rsidR="00E95332" w:rsidRPr="004A4833" w:rsidRDefault="00E95332" w:rsidP="00E95332">
      <w:pPr>
        <w:rPr>
          <w:rFonts w:ascii="Calibri" w:hAnsi="Calibri" w:cs="Calibri"/>
          <w:sz w:val="22"/>
          <w:szCs w:val="22"/>
          <w:lang w:val="en-GB"/>
        </w:rPr>
      </w:pPr>
    </w:p>
    <w:p w:rsidR="00E95332" w:rsidRPr="00B62D71" w:rsidRDefault="00E95332" w:rsidP="00E95332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</w:t>
      </w:r>
      <w:proofErr w:type="gramStart"/>
      <w:r w:rsidRPr="00B62D71">
        <w:rPr>
          <w:rFonts w:ascii="Calibri" w:hAnsi="Calibri" w:cs="Calibri"/>
          <w:snapToGrid w:val="0"/>
          <w:sz w:val="22"/>
          <w:szCs w:val="22"/>
        </w:rPr>
        <w:t>Conditions :</w:t>
      </w:r>
      <w:proofErr w:type="gramEnd"/>
    </w:p>
    <w:p w:rsidR="00E95332" w:rsidRDefault="00E95332" w:rsidP="00E95332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:rsidR="00E95332" w:rsidRDefault="00E95332" w:rsidP="00E95332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:rsidR="00E95332" w:rsidRDefault="00E95332" w:rsidP="00E95332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:rsidR="00E95332" w:rsidRDefault="00E95332" w:rsidP="00E9533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:rsidR="00E95332" w:rsidRPr="00990EA2" w:rsidRDefault="00E95332" w:rsidP="00E9533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proofErr w:type="gramStart"/>
      <w:r w:rsidRPr="00990EA2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:rsidR="00E95332" w:rsidRPr="008871D8" w:rsidRDefault="00E95332" w:rsidP="00E9533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:rsidR="00E95332" w:rsidRDefault="00E95332" w:rsidP="00E9533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:rsidR="00E95332" w:rsidRPr="008871D8" w:rsidRDefault="00E95332" w:rsidP="00E9533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:rsidR="00E95332" w:rsidRPr="008871D8" w:rsidRDefault="00E95332" w:rsidP="00E9533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nancial stability, liquidity, credit standing, and market reputation,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etc. ;</w:t>
      </w:r>
      <w:proofErr w:type="gramEnd"/>
    </w:p>
    <w:p w:rsidR="00E95332" w:rsidRDefault="00E95332" w:rsidP="00E9533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:rsidR="00E95332" w:rsidRDefault="00E95332" w:rsidP="00E9533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:rsidR="00E95332" w:rsidRPr="008871D8" w:rsidRDefault="00E95332" w:rsidP="00E9533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:rsidR="00E95332" w:rsidRPr="00540B3F" w:rsidRDefault="00E95332" w:rsidP="00E95332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:rsidR="00E95332" w:rsidRPr="00990EA2" w:rsidRDefault="00E95332" w:rsidP="00E95332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:rsidR="00E95332" w:rsidRPr="00F83245" w:rsidRDefault="00E95332" w:rsidP="00E95332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E95332" w:rsidRPr="00D243BB" w:rsidTr="004507BA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E95332" w:rsidRDefault="00E95332" w:rsidP="004507BA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:rsidR="00E95332" w:rsidRPr="00C63D10" w:rsidRDefault="00E95332" w:rsidP="004507BA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Describe the backup plan should the assigned Technician not available. </w:t>
            </w:r>
          </w:p>
          <w:p w:rsidR="00E95332" w:rsidRPr="00F83245" w:rsidRDefault="00E95332" w:rsidP="004507BA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:rsidR="00E95332" w:rsidRDefault="00E95332" w:rsidP="00E95332">
      <w:pPr>
        <w:rPr>
          <w:rFonts w:ascii="Calibri" w:hAnsi="Calibri" w:cs="Calibri"/>
          <w:b/>
          <w:lang w:val="en-CA"/>
        </w:rPr>
      </w:pPr>
    </w:p>
    <w:p w:rsidR="00E95332" w:rsidRDefault="00E95332" w:rsidP="00E95332">
      <w:pPr>
        <w:rPr>
          <w:rFonts w:ascii="Calibri" w:hAnsi="Calibri" w:cs="Calibri"/>
          <w:b/>
          <w:lang w:val="en-CA"/>
        </w:rPr>
      </w:pPr>
    </w:p>
    <w:p w:rsidR="00E95332" w:rsidRDefault="00E95332" w:rsidP="00E95332">
      <w:pPr>
        <w:rPr>
          <w:rFonts w:ascii="Calibri" w:hAnsi="Calibri" w:cs="Calibri"/>
          <w:b/>
          <w:lang w:val="en-CA"/>
        </w:rPr>
      </w:pPr>
    </w:p>
    <w:p w:rsidR="00E95332" w:rsidRDefault="00E95332" w:rsidP="00E95332">
      <w:pPr>
        <w:rPr>
          <w:rFonts w:ascii="Calibri" w:hAnsi="Calibri" w:cs="Calibri"/>
          <w:b/>
          <w:lang w:val="en-CA"/>
        </w:rPr>
      </w:pPr>
    </w:p>
    <w:p w:rsidR="00E95332" w:rsidRDefault="00E95332" w:rsidP="00E95332">
      <w:pPr>
        <w:rPr>
          <w:rFonts w:ascii="Calibri" w:hAnsi="Calibri" w:cs="Calibri"/>
          <w:b/>
          <w:lang w:val="en-CA"/>
        </w:rPr>
      </w:pPr>
    </w:p>
    <w:p w:rsidR="00E95332" w:rsidRPr="005E5912" w:rsidRDefault="00E95332" w:rsidP="00E95332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lastRenderedPageBreak/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:rsidR="00E95332" w:rsidRPr="00C63D10" w:rsidRDefault="00E95332" w:rsidP="00E95332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:rsidR="00E95332" w:rsidRDefault="00E95332" w:rsidP="00E9533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:rsidR="00E95332" w:rsidRDefault="00E95332" w:rsidP="00E9533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The Service Provider must </w:t>
      </w:r>
      <w:proofErr w:type="gramStart"/>
      <w:r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:rsidR="00E95332" w:rsidRDefault="00E95332" w:rsidP="00E9533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:rsidR="00E95332" w:rsidRDefault="00E95332" w:rsidP="00E95332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:rsidR="00E95332" w:rsidRDefault="00E95332" w:rsidP="00E95332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:rsidR="00E95332" w:rsidRPr="00C63D10" w:rsidRDefault="00E95332" w:rsidP="00E95332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:rsidR="00E95332" w:rsidRDefault="00E95332" w:rsidP="00E95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:rsidR="00E95332" w:rsidRPr="00F83245" w:rsidRDefault="00E95332" w:rsidP="00E95332">
      <w:pPr>
        <w:rPr>
          <w:rFonts w:ascii="Calibri" w:hAnsi="Calibri" w:cs="Calibri"/>
          <w:b/>
          <w:lang w:val="en-CA"/>
        </w:rPr>
      </w:pPr>
    </w:p>
    <w:p w:rsidR="00E95332" w:rsidRPr="00990EA2" w:rsidRDefault="00E95332" w:rsidP="00E95332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:rsidR="00E95332" w:rsidRPr="00F83245" w:rsidRDefault="00E95332" w:rsidP="00E95332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91"/>
        <w:gridCol w:w="1438"/>
      </w:tblGrid>
      <w:tr w:rsidR="00E95332" w:rsidRPr="002E3F79" w:rsidTr="004507BA">
        <w:tc>
          <w:tcPr>
            <w:tcW w:w="990" w:type="dxa"/>
          </w:tcPr>
          <w:p w:rsidR="00E95332" w:rsidRPr="002E3F79" w:rsidRDefault="00E95332" w:rsidP="004507B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:rsidR="00E95332" w:rsidRPr="002E3F79" w:rsidRDefault="00E95332" w:rsidP="004507B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:rsidR="00E95332" w:rsidRPr="002E3F79" w:rsidRDefault="00E95332" w:rsidP="004507B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:rsidR="00E95332" w:rsidRPr="002E3F79" w:rsidRDefault="00E95332" w:rsidP="004507B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:rsidR="00E95332" w:rsidRPr="002E3F79" w:rsidRDefault="00E95332" w:rsidP="004507B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:rsidR="00E95332" w:rsidRDefault="00E95332" w:rsidP="004507BA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  <w:p w:rsidR="00E95332" w:rsidRPr="002E3F79" w:rsidRDefault="00E95332" w:rsidP="004507BA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>
              <w:rPr>
                <w:rFonts w:ascii="Calibri" w:eastAsia="Calibri" w:hAnsi="Calibri" w:cs="Calibri"/>
                <w:b/>
                <w:i/>
                <w:snapToGrid w:val="0"/>
              </w:rPr>
              <w:t>SGD</w:t>
            </w:r>
          </w:p>
        </w:tc>
      </w:tr>
      <w:tr w:rsidR="00E95332" w:rsidRPr="002E3F79" w:rsidTr="004507BA">
        <w:tc>
          <w:tcPr>
            <w:tcW w:w="990" w:type="dxa"/>
          </w:tcPr>
          <w:p w:rsidR="00E95332" w:rsidRPr="002E3F79" w:rsidRDefault="00E95332" w:rsidP="004507B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:rsidR="00E95332" w:rsidRPr="002E3F79" w:rsidRDefault="00E95332" w:rsidP="004507BA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 xml:space="preserve">Monthly </w:t>
            </w:r>
          </w:p>
        </w:tc>
        <w:tc>
          <w:tcPr>
            <w:tcW w:w="2970" w:type="dxa"/>
          </w:tcPr>
          <w:p w:rsidR="00E95332" w:rsidRPr="002E3F79" w:rsidRDefault="00E95332" w:rsidP="004507B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</w:t>
            </w:r>
          </w:p>
        </w:tc>
        <w:tc>
          <w:tcPr>
            <w:tcW w:w="1458" w:type="dxa"/>
          </w:tcPr>
          <w:p w:rsidR="00E95332" w:rsidRPr="002E3F79" w:rsidRDefault="00E95332" w:rsidP="004507B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E95332" w:rsidRPr="002E3F79" w:rsidTr="004507BA">
        <w:tc>
          <w:tcPr>
            <w:tcW w:w="990" w:type="dxa"/>
          </w:tcPr>
          <w:p w:rsidR="00E95332" w:rsidRPr="002E3F79" w:rsidRDefault="00E95332" w:rsidP="004507B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:rsidR="00E95332" w:rsidRPr="002E3F79" w:rsidRDefault="00E95332" w:rsidP="004507B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</w:p>
        </w:tc>
        <w:tc>
          <w:tcPr>
            <w:tcW w:w="2970" w:type="dxa"/>
          </w:tcPr>
          <w:p w:rsidR="00E95332" w:rsidRPr="002E3F79" w:rsidRDefault="00E95332" w:rsidP="004507B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:rsidR="00E95332" w:rsidRPr="002E3F79" w:rsidRDefault="00E95332" w:rsidP="004507B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E95332" w:rsidRPr="002E3F79" w:rsidTr="004507BA">
        <w:tc>
          <w:tcPr>
            <w:tcW w:w="990" w:type="dxa"/>
          </w:tcPr>
          <w:p w:rsidR="00E95332" w:rsidRPr="002E3F79" w:rsidRDefault="00E95332" w:rsidP="004507B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:rsidR="00E95332" w:rsidRPr="002E3F79" w:rsidRDefault="00E95332" w:rsidP="004507BA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VAT</w:t>
            </w:r>
          </w:p>
        </w:tc>
        <w:tc>
          <w:tcPr>
            <w:tcW w:w="2970" w:type="dxa"/>
          </w:tcPr>
          <w:p w:rsidR="00E95332" w:rsidRPr="002E3F79" w:rsidRDefault="00E95332" w:rsidP="004507B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:rsidR="00E95332" w:rsidRPr="002E3F79" w:rsidRDefault="00E95332" w:rsidP="004507B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E95332" w:rsidRPr="002E3F79" w:rsidTr="004507BA">
        <w:tc>
          <w:tcPr>
            <w:tcW w:w="990" w:type="dxa"/>
          </w:tcPr>
          <w:p w:rsidR="00E95332" w:rsidRPr="002E3F79" w:rsidRDefault="00E95332" w:rsidP="004507B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:rsidR="00E95332" w:rsidRPr="002E3F79" w:rsidRDefault="00E95332" w:rsidP="004507B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:rsidR="00E95332" w:rsidRPr="002E3F79" w:rsidRDefault="00E95332" w:rsidP="004507B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:rsidR="00E95332" w:rsidRPr="002E3F79" w:rsidRDefault="00E95332" w:rsidP="004507B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:rsidR="00E95332" w:rsidRPr="00F83245" w:rsidRDefault="00E95332" w:rsidP="00E95332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:rsidR="00E95332" w:rsidRPr="00F83245" w:rsidRDefault="00E95332" w:rsidP="00E95332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:rsidR="00E95332" w:rsidRPr="00EB486B" w:rsidRDefault="00E95332" w:rsidP="00E95332">
      <w:pPr>
        <w:rPr>
          <w:sz w:val="22"/>
          <w:szCs w:val="22"/>
        </w:rPr>
      </w:pPr>
    </w:p>
    <w:p w:rsidR="00E95332" w:rsidRPr="00EB486B" w:rsidRDefault="00E95332" w:rsidP="00E95332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:rsidR="00E95332" w:rsidRPr="00EB486B" w:rsidRDefault="00E95332" w:rsidP="00E95332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:rsidR="00963852" w:rsidRDefault="00E95332" w:rsidP="00E95332">
      <w:r w:rsidRPr="00EB486B">
        <w:rPr>
          <w:i/>
          <w:sz w:val="22"/>
          <w:szCs w:val="22"/>
        </w:rPr>
        <w:t>[Date</w:t>
      </w:r>
      <w:bookmarkStart w:id="0" w:name="_GoBack"/>
      <w:bookmarkEnd w:id="0"/>
    </w:p>
    <w:sectPr w:rsidR="00963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332" w:rsidRDefault="00E95332" w:rsidP="00E95332">
      <w:r>
        <w:separator/>
      </w:r>
    </w:p>
  </w:endnote>
  <w:endnote w:type="continuationSeparator" w:id="0">
    <w:p w:rsidR="00E95332" w:rsidRDefault="00E95332" w:rsidP="00E9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332" w:rsidRDefault="00E95332" w:rsidP="00E95332">
      <w:r>
        <w:separator/>
      </w:r>
    </w:p>
  </w:footnote>
  <w:footnote w:type="continuationSeparator" w:id="0">
    <w:p w:rsidR="00E95332" w:rsidRDefault="00E95332" w:rsidP="00E95332">
      <w:r>
        <w:continuationSeparator/>
      </w:r>
    </w:p>
  </w:footnote>
  <w:footnote w:id="1">
    <w:p w:rsidR="00E95332" w:rsidRPr="00CF14DB" w:rsidRDefault="00E95332" w:rsidP="00E95332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:rsidR="00E95332" w:rsidRPr="007E6019" w:rsidRDefault="00E95332" w:rsidP="00E95332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32"/>
    <w:rsid w:val="00184C02"/>
    <w:rsid w:val="00600C58"/>
    <w:rsid w:val="00963852"/>
    <w:rsid w:val="00E9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CEA65-BEB4-4ECE-816C-7C2C2DC5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5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53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E9533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533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533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5332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95332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95332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53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Soo Sew Chui</dc:creator>
  <cp:keywords/>
  <dc:description/>
  <cp:lastModifiedBy>Ivy Soo Sew Chui</cp:lastModifiedBy>
  <cp:revision>1</cp:revision>
  <dcterms:created xsi:type="dcterms:W3CDTF">2019-02-15T03:14:00Z</dcterms:created>
  <dcterms:modified xsi:type="dcterms:W3CDTF">2019-02-15T03:15:00Z</dcterms:modified>
</cp:coreProperties>
</file>