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385B" w14:textId="7C080409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proofErr w:type="gramStart"/>
      <w:r w:rsidR="00CC5232" w:rsidRPr="00B62D71">
        <w:rPr>
          <w:rFonts w:ascii="Calibri" w:hAnsi="Calibri" w:cs="Calibri"/>
          <w:b/>
          <w:sz w:val="28"/>
          <w:szCs w:val="28"/>
        </w:rPr>
        <w:t>PROVIDER</w:t>
      </w:r>
      <w:r w:rsidR="00005870" w:rsidRPr="00B62D71">
        <w:rPr>
          <w:rFonts w:ascii="Calibri" w:hAnsi="Calibri" w:cs="Calibri"/>
          <w:b/>
          <w:sz w:val="28"/>
          <w:szCs w:val="28"/>
        </w:rPr>
        <w:t xml:space="preserve">’S  </w:t>
      </w:r>
      <w:r w:rsidR="00EB4053">
        <w:rPr>
          <w:rFonts w:ascii="Calibri" w:hAnsi="Calibri" w:cs="Calibri"/>
          <w:b/>
          <w:sz w:val="28"/>
          <w:szCs w:val="28"/>
        </w:rPr>
        <w:t>PROPOSAL</w:t>
      </w:r>
      <w:proofErr w:type="gramEnd"/>
    </w:p>
    <w:p w14:paraId="6034385C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034385D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1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034385E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034385F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343860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2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60343863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60343864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5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0343866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7" w14:textId="3DD2F642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date w:fullDate="2019-0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50D6">
            <w:rPr>
              <w:rFonts w:ascii="Calibri" w:hAnsi="Calibri" w:cs="Calibri"/>
              <w:snapToGrid w:val="0"/>
              <w:sz w:val="22"/>
              <w:szCs w:val="22"/>
            </w:rPr>
            <w:t>2/11/2019</w:t>
          </w:r>
        </w:sdtContent>
      </w:sdt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 w:rsidR="007A77C7"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 w:rsidR="007A77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onditions:</w:t>
      </w:r>
    </w:p>
    <w:p w14:paraId="60343868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0343869" w14:textId="77777777" w:rsidR="00990EA2" w:rsidRDefault="00990EA2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034386B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034386C" w14:textId="2F70B7A8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034386D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034386E" w14:textId="77777777" w:rsidR="00540B3F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6034386F" w14:textId="77777777" w:rsidR="005C726D" w:rsidRPr="008871D8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0343870" w14:textId="77777777" w:rsidR="00540B3F" w:rsidRPr="008871D8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Latest Audited Financial Statement – income stateme</w:t>
      </w:r>
      <w:r w:rsidR="008A2DD6">
        <w:rPr>
          <w:rFonts w:ascii="Calibri" w:hAnsi="Calibri" w:cs="Calibri"/>
          <w:i/>
          <w:snapToGrid w:val="0"/>
          <w:sz w:val="20"/>
          <w:szCs w:val="20"/>
        </w:rPr>
        <w:t>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 xml:space="preserve">etc.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60343871" w14:textId="77777777" w:rsidR="00540B3F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60343872" w14:textId="77777777" w:rsidR="005C726D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0343873" w14:textId="77777777" w:rsidR="004D09EE" w:rsidRDefault="004D09EE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0343874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60343875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0343876" w14:textId="77777777" w:rsidR="00BD3609" w:rsidRPr="00990EA2" w:rsidRDefault="00BD3609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14:paraId="6034387B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0343878" w14:textId="77777777"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60343879" w14:textId="77777777"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6034387A" w14:textId="77777777"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034387C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6034387D" w14:textId="77777777" w:rsidR="005E5912" w:rsidRPr="005E5912" w:rsidRDefault="005E5912" w:rsidP="005E591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0343882" w14:textId="77777777" w:rsidR="00644127" w:rsidRDefault="00644127" w:rsidP="004650D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60343883" w14:textId="77777777" w:rsidR="005E5912" w:rsidRDefault="005E5912" w:rsidP="004650D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60343884" w14:textId="77777777" w:rsidR="00644127" w:rsidRPr="00C63D10" w:rsidRDefault="00644127" w:rsidP="004650D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0343885" w14:textId="77777777" w:rsidR="005E5912" w:rsidRDefault="005E5912" w:rsidP="004650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0343886" w14:textId="694A6E99" w:rsidR="004056ED" w:rsidRDefault="004056ED" w:rsidP="00F83245">
      <w:pPr>
        <w:rPr>
          <w:rFonts w:ascii="Calibri" w:hAnsi="Calibri" w:cs="Calibri"/>
          <w:b/>
          <w:lang w:val="en-CA"/>
        </w:rPr>
      </w:pPr>
    </w:p>
    <w:p w14:paraId="6781C91C" w14:textId="790F7804" w:rsidR="004650D6" w:rsidRDefault="004650D6" w:rsidP="00F83245">
      <w:pPr>
        <w:rPr>
          <w:rFonts w:ascii="Calibri" w:hAnsi="Calibri" w:cs="Calibri"/>
          <w:b/>
          <w:lang w:val="en-CA"/>
        </w:rPr>
      </w:pPr>
      <w:r>
        <w:rPr>
          <w:rFonts w:ascii="Calibri" w:hAnsi="Calibri" w:cs="Calibri"/>
          <w:b/>
          <w:lang w:val="en-CA"/>
        </w:rPr>
        <w:t xml:space="preserve">The Price Schedule Sheet document should be provided as a separate document from the technical offer and to be password protected. </w:t>
      </w:r>
    </w:p>
    <w:p w14:paraId="617C21AD" w14:textId="77777777" w:rsidR="004650D6" w:rsidRPr="00F83245" w:rsidRDefault="004650D6" w:rsidP="00F83245">
      <w:pPr>
        <w:rPr>
          <w:rFonts w:ascii="Calibri" w:hAnsi="Calibri" w:cs="Calibri"/>
          <w:b/>
          <w:lang w:val="en-CA"/>
        </w:rPr>
      </w:pPr>
    </w:p>
    <w:p w14:paraId="60343887" w14:textId="3556445C" w:rsidR="00F83245" w:rsidRPr="00990EA2" w:rsidRDefault="004650D6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Price Schedule Sheet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  <w:r w:rsidR="00F83245" w:rsidRPr="00990EA2">
        <w:rPr>
          <w:rFonts w:ascii="Calibri" w:hAnsi="Calibri" w:cs="Calibri"/>
          <w:b/>
          <w:snapToGrid w:val="0"/>
          <w:szCs w:val="22"/>
        </w:rPr>
        <w:t>*</w:t>
      </w:r>
    </w:p>
    <w:tbl>
      <w:tblPr>
        <w:tblW w:w="8705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7"/>
        <w:gridCol w:w="1260"/>
        <w:gridCol w:w="1438"/>
      </w:tblGrid>
      <w:tr w:rsidR="004650D6" w:rsidRPr="002E3F79" w14:paraId="6034388F" w14:textId="77777777" w:rsidTr="003855D8">
        <w:tc>
          <w:tcPr>
            <w:tcW w:w="6007" w:type="dxa"/>
            <w:vAlign w:val="center"/>
          </w:tcPr>
          <w:p w14:paraId="6034388B" w14:textId="729B9ECC" w:rsidR="004650D6" w:rsidRPr="002E3F79" w:rsidRDefault="004650D6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Outputs</w:t>
            </w:r>
          </w:p>
        </w:tc>
        <w:tc>
          <w:tcPr>
            <w:tcW w:w="1260" w:type="dxa"/>
            <w:vAlign w:val="center"/>
          </w:tcPr>
          <w:p w14:paraId="6034388C" w14:textId="01FC50B4" w:rsidR="004650D6" w:rsidRPr="002E3F79" w:rsidRDefault="004650D6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Percentage</w:t>
            </w:r>
          </w:p>
        </w:tc>
        <w:tc>
          <w:tcPr>
            <w:tcW w:w="1438" w:type="dxa"/>
            <w:vAlign w:val="center"/>
          </w:tcPr>
          <w:p w14:paraId="6034388E" w14:textId="44626520" w:rsidR="004650D6" w:rsidRPr="002E3F79" w:rsidRDefault="004650D6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Price Per Output in USD</w:t>
            </w:r>
          </w:p>
        </w:tc>
      </w:tr>
      <w:tr w:rsidR="004650D6" w:rsidRPr="002E3F79" w14:paraId="60343894" w14:textId="77777777" w:rsidTr="003855D8">
        <w:tc>
          <w:tcPr>
            <w:tcW w:w="6007" w:type="dxa"/>
          </w:tcPr>
          <w:p w14:paraId="60343891" w14:textId="0D7F07BA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Full-fledged concept for the activity, including invites, list of participants and content</w:t>
            </w:r>
          </w:p>
        </w:tc>
        <w:tc>
          <w:tcPr>
            <w:tcW w:w="1260" w:type="dxa"/>
            <w:vMerge w:val="restart"/>
          </w:tcPr>
          <w:p w14:paraId="60343892" w14:textId="70A344CB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  <w:vMerge w:val="restart"/>
          </w:tcPr>
          <w:p w14:paraId="60343893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650D6" w:rsidRPr="002E3F79" w14:paraId="60343899" w14:textId="77777777" w:rsidTr="003855D8">
        <w:tc>
          <w:tcPr>
            <w:tcW w:w="6007" w:type="dxa"/>
          </w:tcPr>
          <w:p w14:paraId="60343896" w14:textId="06F12C89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Organization/implementation of national or regional activity</w:t>
            </w:r>
          </w:p>
        </w:tc>
        <w:tc>
          <w:tcPr>
            <w:tcW w:w="1260" w:type="dxa"/>
            <w:vMerge/>
          </w:tcPr>
          <w:p w14:paraId="60343897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8" w:type="dxa"/>
            <w:vMerge/>
          </w:tcPr>
          <w:p w14:paraId="60343898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650D6" w:rsidRPr="002E3F79" w14:paraId="6034389E" w14:textId="77777777" w:rsidTr="003855D8">
        <w:tc>
          <w:tcPr>
            <w:tcW w:w="6007" w:type="dxa"/>
          </w:tcPr>
          <w:p w14:paraId="6034389B" w14:textId="1D4C93EE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proofErr w:type="gramStart"/>
            <w:r>
              <w:rPr>
                <w:rFonts w:ascii="Calibri" w:eastAsia="Calibri" w:hAnsi="Calibri" w:cs="Calibri"/>
                <w:snapToGrid w:val="0"/>
              </w:rPr>
              <w:t>Final outcome</w:t>
            </w:r>
            <w:proofErr w:type="gramEnd"/>
            <w:r>
              <w:rPr>
                <w:rFonts w:ascii="Calibri" w:eastAsia="Calibri" w:hAnsi="Calibri" w:cs="Calibri"/>
                <w:snapToGrid w:val="0"/>
              </w:rPr>
              <w:t xml:space="preserve"> report and the filled-in feedback questionnaires (to be provided by UNDP) from the participants</w:t>
            </w:r>
          </w:p>
        </w:tc>
        <w:tc>
          <w:tcPr>
            <w:tcW w:w="1260" w:type="dxa"/>
            <w:vMerge/>
          </w:tcPr>
          <w:p w14:paraId="6034389C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8" w:type="dxa"/>
            <w:vMerge/>
          </w:tcPr>
          <w:p w14:paraId="6034389D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650D6" w:rsidRPr="002E3F79" w14:paraId="603438A3" w14:textId="77777777" w:rsidTr="003855D8">
        <w:tc>
          <w:tcPr>
            <w:tcW w:w="6007" w:type="dxa"/>
          </w:tcPr>
          <w:p w14:paraId="603438A0" w14:textId="4C67D8F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Total Price in USD:</w:t>
            </w:r>
          </w:p>
        </w:tc>
        <w:tc>
          <w:tcPr>
            <w:tcW w:w="1260" w:type="dxa"/>
          </w:tcPr>
          <w:p w14:paraId="603438A1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</w:tcPr>
          <w:p w14:paraId="603438A2" w14:textId="77777777" w:rsidR="004650D6" w:rsidRPr="002E3F79" w:rsidRDefault="004650D6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03438A5" w14:textId="77777777" w:rsidR="00F83245" w:rsidRPr="00F83245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603438A6" w14:textId="53938573" w:rsidR="00F83245" w:rsidRPr="00990EA2" w:rsidRDefault="00F83245" w:rsidP="004650D6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="004650D6">
        <w:rPr>
          <w:rFonts w:ascii="Calibri" w:hAnsi="Calibri" w:cs="Calibri"/>
          <w:b/>
          <w:i/>
          <w:snapToGrid w:val="0"/>
          <w:szCs w:val="22"/>
        </w:rPr>
        <w:t>(please include estimate costs for all travel required for the delivery of the proposed activity)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864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1411"/>
        <w:gridCol w:w="1336"/>
        <w:gridCol w:w="1126"/>
        <w:gridCol w:w="1325"/>
      </w:tblGrid>
      <w:tr w:rsidR="00F83245" w:rsidRPr="002E3F79" w14:paraId="603438AC" w14:textId="77777777" w:rsidTr="003855D8">
        <w:tc>
          <w:tcPr>
            <w:tcW w:w="3445" w:type="dxa"/>
          </w:tcPr>
          <w:p w14:paraId="603438A7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409" w:type="dxa"/>
          </w:tcPr>
          <w:p w14:paraId="603438A8" w14:textId="77777777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336" w:type="dxa"/>
          </w:tcPr>
          <w:p w14:paraId="603438A9" w14:textId="29C27343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  <w:r w:rsidR="003855D8">
              <w:rPr>
                <w:rFonts w:ascii="Calibri" w:eastAsia="Calibri" w:hAnsi="Calibri" w:cs="Calibri"/>
                <w:b/>
                <w:snapToGrid w:val="0"/>
              </w:rPr>
              <w:t>/ Unit Price</w:t>
            </w:r>
            <w:r w:rsidR="003855D8" w:rsidRPr="00990EA2">
              <w:rPr>
                <w:rFonts w:ascii="Calibri" w:hAnsi="Calibri" w:cs="Calibri"/>
                <w:b/>
                <w:snapToGrid w:val="0"/>
                <w:szCs w:val="22"/>
              </w:rPr>
              <w:t>*</w:t>
            </w:r>
          </w:p>
        </w:tc>
        <w:tc>
          <w:tcPr>
            <w:tcW w:w="1126" w:type="dxa"/>
          </w:tcPr>
          <w:p w14:paraId="603438AA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26" w:type="dxa"/>
          </w:tcPr>
          <w:p w14:paraId="603438AB" w14:textId="7640E0F8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</w:t>
            </w:r>
            <w:proofErr w:type="gramStart"/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Rate </w:t>
            </w:r>
            <w:r w:rsidR="003855D8">
              <w:rPr>
                <w:rFonts w:ascii="Calibri" w:eastAsia="Calibri" w:hAnsi="Calibri" w:cs="Calibri"/>
                <w:b/>
                <w:snapToGrid w:val="0"/>
              </w:rPr>
              <w:t xml:space="preserve"> in</w:t>
            </w:r>
            <w:proofErr w:type="gramEnd"/>
            <w:r w:rsidR="003855D8">
              <w:rPr>
                <w:rFonts w:ascii="Calibri" w:eastAsia="Calibri" w:hAnsi="Calibri" w:cs="Calibri"/>
                <w:b/>
                <w:snapToGrid w:val="0"/>
              </w:rPr>
              <w:t xml:space="preserve"> USD</w:t>
            </w:r>
          </w:p>
        </w:tc>
      </w:tr>
      <w:tr w:rsidR="00F83245" w:rsidRPr="002E3F79" w14:paraId="603438B2" w14:textId="77777777" w:rsidTr="003855D8">
        <w:tc>
          <w:tcPr>
            <w:tcW w:w="3445" w:type="dxa"/>
          </w:tcPr>
          <w:p w14:paraId="603438AD" w14:textId="2953C8AE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</w:t>
            </w:r>
            <w:r w:rsidR="004650D6">
              <w:rPr>
                <w:rFonts w:ascii="Calibri" w:eastAsia="Calibri" w:hAnsi="Calibri" w:cs="Calibri"/>
                <w:b/>
                <w:snapToGrid w:val="0"/>
              </w:rPr>
              <w:t xml:space="preserve">Key </w:t>
            </w: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Personnel </w:t>
            </w:r>
          </w:p>
        </w:tc>
        <w:tc>
          <w:tcPr>
            <w:tcW w:w="1409" w:type="dxa"/>
          </w:tcPr>
          <w:p w14:paraId="603438A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A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8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B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B8" w14:textId="77777777" w:rsidTr="003855D8">
        <w:tc>
          <w:tcPr>
            <w:tcW w:w="3445" w:type="dxa"/>
          </w:tcPr>
          <w:p w14:paraId="603438B3" w14:textId="528DCBFF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</w:t>
            </w:r>
            <w:r w:rsidR="003855D8">
              <w:rPr>
                <w:rFonts w:ascii="Calibri" w:eastAsia="Calibri" w:hAnsi="Calibri" w:cs="Calibri"/>
                <w:snapToGrid w:val="0"/>
              </w:rPr>
              <w:t>Team Leader</w:t>
            </w:r>
          </w:p>
        </w:tc>
        <w:tc>
          <w:tcPr>
            <w:tcW w:w="1409" w:type="dxa"/>
          </w:tcPr>
          <w:p w14:paraId="603438B4" w14:textId="77777777" w:rsidR="00F83245" w:rsidRPr="002E3F79" w:rsidRDefault="00F83245" w:rsidP="003855D8">
            <w:pPr>
              <w:ind w:right="280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B5" w14:textId="75C829CD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 month</w:t>
            </w:r>
          </w:p>
        </w:tc>
        <w:tc>
          <w:tcPr>
            <w:tcW w:w="1126" w:type="dxa"/>
          </w:tcPr>
          <w:p w14:paraId="603438B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B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BE" w14:textId="77777777" w:rsidTr="003855D8">
        <w:tc>
          <w:tcPr>
            <w:tcW w:w="3445" w:type="dxa"/>
          </w:tcPr>
          <w:p w14:paraId="603438B9" w14:textId="1AF89FC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09" w:type="dxa"/>
          </w:tcPr>
          <w:p w14:paraId="603438B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B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8B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B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EE" w14:textId="77777777" w:rsidTr="003855D8">
        <w:trPr>
          <w:trHeight w:val="251"/>
        </w:trPr>
        <w:tc>
          <w:tcPr>
            <w:tcW w:w="3445" w:type="dxa"/>
          </w:tcPr>
          <w:p w14:paraId="603438E9" w14:textId="2A394B2C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</w:t>
            </w:r>
            <w:r w:rsidR="003855D8">
              <w:rPr>
                <w:rFonts w:ascii="Calibri" w:eastAsia="Calibri" w:hAnsi="Calibri" w:cs="Calibri"/>
                <w:b/>
                <w:snapToGrid w:val="0"/>
              </w:rPr>
              <w:t>ther experts (indicate the cost for each personnel separately)</w:t>
            </w:r>
          </w:p>
        </w:tc>
        <w:tc>
          <w:tcPr>
            <w:tcW w:w="1409" w:type="dxa"/>
          </w:tcPr>
          <w:p w14:paraId="603438E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E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8E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E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F4" w14:textId="77777777" w:rsidTr="003855D8">
        <w:trPr>
          <w:trHeight w:val="251"/>
        </w:trPr>
        <w:tc>
          <w:tcPr>
            <w:tcW w:w="3445" w:type="dxa"/>
          </w:tcPr>
          <w:p w14:paraId="603438EF" w14:textId="22E0F980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# proposed</w:t>
            </w:r>
          </w:p>
        </w:tc>
        <w:tc>
          <w:tcPr>
            <w:tcW w:w="1409" w:type="dxa"/>
          </w:tcPr>
          <w:p w14:paraId="603438F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F1" w14:textId="3B9E3B62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 month</w:t>
            </w:r>
          </w:p>
        </w:tc>
        <w:tc>
          <w:tcPr>
            <w:tcW w:w="1126" w:type="dxa"/>
          </w:tcPr>
          <w:p w14:paraId="603438F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F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FA" w14:textId="77777777" w:rsidTr="003855D8">
        <w:trPr>
          <w:trHeight w:val="251"/>
        </w:trPr>
        <w:tc>
          <w:tcPr>
            <w:tcW w:w="3445" w:type="dxa"/>
          </w:tcPr>
          <w:p w14:paraId="603438F5" w14:textId="377258F8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09" w:type="dxa"/>
          </w:tcPr>
          <w:p w14:paraId="603438F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F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8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F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900" w14:textId="77777777" w:rsidTr="003855D8">
        <w:trPr>
          <w:trHeight w:val="251"/>
        </w:trPr>
        <w:tc>
          <w:tcPr>
            <w:tcW w:w="3445" w:type="dxa"/>
          </w:tcPr>
          <w:p w14:paraId="603438FB" w14:textId="2376B445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409" w:type="dxa"/>
          </w:tcPr>
          <w:p w14:paraId="603438F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8F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8F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8F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906" w14:textId="77777777" w:rsidTr="003855D8">
        <w:trPr>
          <w:trHeight w:val="251"/>
        </w:trPr>
        <w:tc>
          <w:tcPr>
            <w:tcW w:w="3445" w:type="dxa"/>
          </w:tcPr>
          <w:p w14:paraId="60343901" w14:textId="12D7D6FB" w:rsidR="00F83245" w:rsidRPr="003855D8" w:rsidRDefault="003855D8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Travel (city location, purpose)</w:t>
            </w:r>
          </w:p>
        </w:tc>
        <w:tc>
          <w:tcPr>
            <w:tcW w:w="1409" w:type="dxa"/>
          </w:tcPr>
          <w:p w14:paraId="6034390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90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90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90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90C" w14:textId="77777777" w:rsidTr="003855D8">
        <w:trPr>
          <w:trHeight w:val="251"/>
        </w:trPr>
        <w:tc>
          <w:tcPr>
            <w:tcW w:w="3445" w:type="dxa"/>
          </w:tcPr>
          <w:p w14:paraId="60343907" w14:textId="30407383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Round trip tickets</w:t>
            </w:r>
          </w:p>
        </w:tc>
        <w:tc>
          <w:tcPr>
            <w:tcW w:w="1409" w:type="dxa"/>
          </w:tcPr>
          <w:p w14:paraId="6034390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90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90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90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912" w14:textId="77777777" w:rsidTr="003855D8">
        <w:trPr>
          <w:trHeight w:val="251"/>
        </w:trPr>
        <w:tc>
          <w:tcPr>
            <w:tcW w:w="3445" w:type="dxa"/>
          </w:tcPr>
          <w:p w14:paraId="6034390D" w14:textId="229DA858" w:rsidR="00F83245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Allowances</w:t>
            </w:r>
          </w:p>
        </w:tc>
        <w:tc>
          <w:tcPr>
            <w:tcW w:w="1409" w:type="dxa"/>
          </w:tcPr>
          <w:p w14:paraId="6034390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9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91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91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918" w14:textId="77777777" w:rsidTr="003855D8">
        <w:trPr>
          <w:trHeight w:val="251"/>
        </w:trPr>
        <w:tc>
          <w:tcPr>
            <w:tcW w:w="3445" w:type="dxa"/>
          </w:tcPr>
          <w:p w14:paraId="60343913" w14:textId="4414A48A" w:rsidR="00F83245" w:rsidRPr="003855D8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Communications</w:t>
            </w:r>
          </w:p>
        </w:tc>
        <w:tc>
          <w:tcPr>
            <w:tcW w:w="1409" w:type="dxa"/>
          </w:tcPr>
          <w:p w14:paraId="6034391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034391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6034391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6034391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55D8" w:rsidRPr="002E3F79" w14:paraId="31181829" w14:textId="77777777" w:rsidTr="003855D8">
        <w:trPr>
          <w:trHeight w:val="251"/>
        </w:trPr>
        <w:tc>
          <w:tcPr>
            <w:tcW w:w="3445" w:type="dxa"/>
          </w:tcPr>
          <w:p w14:paraId="3E9DA04C" w14:textId="44267F54" w:rsidR="003855D8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Others (kindly specify)</w:t>
            </w:r>
          </w:p>
        </w:tc>
        <w:tc>
          <w:tcPr>
            <w:tcW w:w="1409" w:type="dxa"/>
          </w:tcPr>
          <w:p w14:paraId="401B6A90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76D3DFD0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393E3609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22ABBA55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55D8" w:rsidRPr="002E3F79" w14:paraId="202DD64E" w14:textId="77777777" w:rsidTr="003855D8">
        <w:trPr>
          <w:trHeight w:val="251"/>
        </w:trPr>
        <w:tc>
          <w:tcPr>
            <w:tcW w:w="3445" w:type="dxa"/>
          </w:tcPr>
          <w:p w14:paraId="0D8B2810" w14:textId="39057264" w:rsidR="003855D8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09" w:type="dxa"/>
          </w:tcPr>
          <w:p w14:paraId="2E8C9EE4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63B869B1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34BB957A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1B622B8F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55D8" w:rsidRPr="002E3F79" w14:paraId="3FB4DF39" w14:textId="77777777" w:rsidTr="003855D8">
        <w:trPr>
          <w:trHeight w:val="251"/>
        </w:trPr>
        <w:tc>
          <w:tcPr>
            <w:tcW w:w="3445" w:type="dxa"/>
          </w:tcPr>
          <w:p w14:paraId="0E0FF6C9" w14:textId="65EF6DBB" w:rsidR="003855D8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Total Price in USD:</w:t>
            </w:r>
          </w:p>
        </w:tc>
        <w:tc>
          <w:tcPr>
            <w:tcW w:w="1409" w:type="dxa"/>
          </w:tcPr>
          <w:p w14:paraId="157B372B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36" w:type="dxa"/>
          </w:tcPr>
          <w:p w14:paraId="33001E4D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6" w:type="dxa"/>
          </w:tcPr>
          <w:p w14:paraId="269733DC" w14:textId="77777777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26" w:type="dxa"/>
          </w:tcPr>
          <w:p w14:paraId="11AD4821" w14:textId="0BEB77F1" w:rsidR="003855D8" w:rsidRPr="002E3F79" w:rsidRDefault="003855D8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US $</w:t>
            </w:r>
          </w:p>
        </w:tc>
      </w:tr>
    </w:tbl>
    <w:p w14:paraId="60343919" w14:textId="0A3A556B" w:rsidR="00F41417" w:rsidRPr="003855D8" w:rsidRDefault="004650D6" w:rsidP="004650D6">
      <w:pPr>
        <w:ind w:left="540"/>
        <w:rPr>
          <w:rFonts w:ascii="Calibri" w:eastAsia="Calibri" w:hAnsi="Calibri" w:cs="Calibri"/>
          <w:snapToGrid w:val="0"/>
        </w:rPr>
      </w:pPr>
      <w:r w:rsidRPr="003855D8">
        <w:rPr>
          <w:rFonts w:ascii="Calibri" w:eastAsia="Calibri" w:hAnsi="Calibri" w:cs="Calibri"/>
          <w:snapToGrid w:val="0"/>
        </w:rPr>
        <w:t xml:space="preserve">The proposed period is an estimation.  Bidders at their discretion may suggest the different period </w:t>
      </w:r>
      <w:proofErr w:type="gramStart"/>
      <w:r w:rsidRPr="003855D8">
        <w:rPr>
          <w:rFonts w:ascii="Calibri" w:eastAsia="Calibri" w:hAnsi="Calibri" w:cs="Calibri"/>
          <w:snapToGrid w:val="0"/>
        </w:rPr>
        <w:t>as long as</w:t>
      </w:r>
      <w:proofErr w:type="gramEnd"/>
      <w:r w:rsidRPr="003855D8">
        <w:rPr>
          <w:rFonts w:ascii="Calibri" w:eastAsia="Calibri" w:hAnsi="Calibri" w:cs="Calibri"/>
          <w:snapToGrid w:val="0"/>
        </w:rPr>
        <w:t xml:space="preserve"> it will allow UNDP to meet its project timelines</w:t>
      </w:r>
    </w:p>
    <w:p w14:paraId="7AEBAEBA" w14:textId="3E9B1300" w:rsidR="004650D6" w:rsidRDefault="004650D6" w:rsidP="004650D6">
      <w:pPr>
        <w:ind w:left="540"/>
        <w:rPr>
          <w:sz w:val="22"/>
          <w:szCs w:val="22"/>
        </w:rPr>
      </w:pPr>
    </w:p>
    <w:p w14:paraId="5E34C389" w14:textId="77777777" w:rsidR="004650D6" w:rsidRPr="00EB486B" w:rsidRDefault="004650D6" w:rsidP="004650D6">
      <w:pPr>
        <w:ind w:left="540"/>
        <w:rPr>
          <w:sz w:val="22"/>
          <w:szCs w:val="22"/>
        </w:rPr>
      </w:pPr>
    </w:p>
    <w:p w14:paraId="6034391A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14:paraId="6034391B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6034391E" w14:textId="4AE0E15F" w:rsidR="000E4019" w:rsidRPr="0016756D" w:rsidRDefault="0016756D" w:rsidP="0016756D">
      <w:pPr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>[Date</w:t>
      </w:r>
    </w:p>
    <w:sectPr w:rsidR="000E4019" w:rsidRPr="0016756D" w:rsidSect="004650D6">
      <w:footerReference w:type="even" r:id="rId11"/>
      <w:footerReference w:type="default" r:id="rId12"/>
      <w:pgSz w:w="12240" w:h="15840" w:code="1"/>
      <w:pgMar w:top="99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D199" w14:textId="77777777" w:rsidR="00145004" w:rsidRDefault="00145004">
      <w:r>
        <w:separator/>
      </w:r>
    </w:p>
  </w:endnote>
  <w:endnote w:type="continuationSeparator" w:id="0">
    <w:p w14:paraId="16D7D8E6" w14:textId="77777777" w:rsidR="00145004" w:rsidRDefault="0014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542FD4" w:rsidRDefault="0054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542FD4" w:rsidRDefault="00542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5536C390" w:rsidR="00542FD4" w:rsidRDefault="0054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4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439C9" w14:textId="77777777" w:rsidR="00542FD4" w:rsidRDefault="00542FD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7984" w14:textId="77777777" w:rsidR="00145004" w:rsidRDefault="00145004">
      <w:r>
        <w:separator/>
      </w:r>
    </w:p>
  </w:footnote>
  <w:footnote w:type="continuationSeparator" w:id="0">
    <w:p w14:paraId="3B23FCE6" w14:textId="77777777" w:rsidR="00145004" w:rsidRDefault="00145004">
      <w:r>
        <w:continuationSeparator/>
      </w:r>
    </w:p>
  </w:footnote>
  <w:footnote w:id="1">
    <w:p w14:paraId="603439D3" w14:textId="77777777" w:rsidR="00542FD4" w:rsidRPr="007E6019" w:rsidRDefault="00542FD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5"/>
  </w:num>
  <w:num w:numId="5">
    <w:abstractNumId w:val="26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0"/>
  </w:num>
  <w:num w:numId="14">
    <w:abstractNumId w:val="24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2"/>
  </w:num>
  <w:num w:numId="20">
    <w:abstractNumId w:val="18"/>
  </w:num>
  <w:num w:numId="21">
    <w:abstractNumId w:val="17"/>
  </w:num>
  <w:num w:numId="22">
    <w:abstractNumId w:val="21"/>
  </w:num>
  <w:num w:numId="23">
    <w:abstractNumId w:val="1"/>
  </w:num>
  <w:num w:numId="24">
    <w:abstractNumId w:val="14"/>
  </w:num>
  <w:num w:numId="25">
    <w:abstractNumId w:val="3"/>
  </w:num>
  <w:num w:numId="26">
    <w:abstractNumId w:val="0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3B8E"/>
    <w:rsid w:val="00074C9B"/>
    <w:rsid w:val="0007516E"/>
    <w:rsid w:val="00076EE1"/>
    <w:rsid w:val="00090DB8"/>
    <w:rsid w:val="00094800"/>
    <w:rsid w:val="000954D9"/>
    <w:rsid w:val="00096B73"/>
    <w:rsid w:val="000B373B"/>
    <w:rsid w:val="000B585E"/>
    <w:rsid w:val="000D414E"/>
    <w:rsid w:val="000E4019"/>
    <w:rsid w:val="000E4D2B"/>
    <w:rsid w:val="000F0103"/>
    <w:rsid w:val="000F1673"/>
    <w:rsid w:val="000F2AB3"/>
    <w:rsid w:val="000F32BE"/>
    <w:rsid w:val="00101814"/>
    <w:rsid w:val="00102ABA"/>
    <w:rsid w:val="00105E94"/>
    <w:rsid w:val="001438F3"/>
    <w:rsid w:val="00144912"/>
    <w:rsid w:val="00145004"/>
    <w:rsid w:val="001542CF"/>
    <w:rsid w:val="0016135C"/>
    <w:rsid w:val="00163CAD"/>
    <w:rsid w:val="00165692"/>
    <w:rsid w:val="00166BA4"/>
    <w:rsid w:val="0016756D"/>
    <w:rsid w:val="001677B8"/>
    <w:rsid w:val="00183891"/>
    <w:rsid w:val="00186CBF"/>
    <w:rsid w:val="001971AA"/>
    <w:rsid w:val="00197D07"/>
    <w:rsid w:val="001A4EB3"/>
    <w:rsid w:val="001B17EF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2791B"/>
    <w:rsid w:val="00237611"/>
    <w:rsid w:val="002434A4"/>
    <w:rsid w:val="00262445"/>
    <w:rsid w:val="002637BD"/>
    <w:rsid w:val="00264E2F"/>
    <w:rsid w:val="00265D58"/>
    <w:rsid w:val="002702E5"/>
    <w:rsid w:val="002726B1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301B30"/>
    <w:rsid w:val="00307F3E"/>
    <w:rsid w:val="00312070"/>
    <w:rsid w:val="003162F1"/>
    <w:rsid w:val="0031724E"/>
    <w:rsid w:val="00321832"/>
    <w:rsid w:val="00324260"/>
    <w:rsid w:val="003338DE"/>
    <w:rsid w:val="00344ECD"/>
    <w:rsid w:val="00346384"/>
    <w:rsid w:val="00351566"/>
    <w:rsid w:val="00370AC5"/>
    <w:rsid w:val="003749FA"/>
    <w:rsid w:val="00374DE6"/>
    <w:rsid w:val="00381AA0"/>
    <w:rsid w:val="003855D8"/>
    <w:rsid w:val="003939B5"/>
    <w:rsid w:val="00397037"/>
    <w:rsid w:val="003A4F81"/>
    <w:rsid w:val="003A5D8C"/>
    <w:rsid w:val="003B0929"/>
    <w:rsid w:val="003B4433"/>
    <w:rsid w:val="003B6F99"/>
    <w:rsid w:val="003D08FE"/>
    <w:rsid w:val="003D44BB"/>
    <w:rsid w:val="003D5B6C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50D6"/>
    <w:rsid w:val="004671F1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C7825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6D4E"/>
    <w:rsid w:val="00526DA5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81FCC"/>
    <w:rsid w:val="00583871"/>
    <w:rsid w:val="00584805"/>
    <w:rsid w:val="005875C0"/>
    <w:rsid w:val="0059268D"/>
    <w:rsid w:val="005A1C2B"/>
    <w:rsid w:val="005A50DB"/>
    <w:rsid w:val="005A5E1D"/>
    <w:rsid w:val="005B0BCD"/>
    <w:rsid w:val="005B2C12"/>
    <w:rsid w:val="005B4DA5"/>
    <w:rsid w:val="005C726D"/>
    <w:rsid w:val="005E0EF1"/>
    <w:rsid w:val="005E3895"/>
    <w:rsid w:val="005E5912"/>
    <w:rsid w:val="005F25FD"/>
    <w:rsid w:val="005F7E3D"/>
    <w:rsid w:val="006061F3"/>
    <w:rsid w:val="0061217E"/>
    <w:rsid w:val="0062173C"/>
    <w:rsid w:val="00624A34"/>
    <w:rsid w:val="006300D8"/>
    <w:rsid w:val="006366F5"/>
    <w:rsid w:val="00643FCB"/>
    <w:rsid w:val="00644127"/>
    <w:rsid w:val="00646B07"/>
    <w:rsid w:val="006605BA"/>
    <w:rsid w:val="006606DA"/>
    <w:rsid w:val="00663F5D"/>
    <w:rsid w:val="00672547"/>
    <w:rsid w:val="0068038B"/>
    <w:rsid w:val="00680DD1"/>
    <w:rsid w:val="00686142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664B4"/>
    <w:rsid w:val="007733B5"/>
    <w:rsid w:val="00773D02"/>
    <w:rsid w:val="00775893"/>
    <w:rsid w:val="00780BCC"/>
    <w:rsid w:val="00785B9B"/>
    <w:rsid w:val="007876CD"/>
    <w:rsid w:val="00794EA2"/>
    <w:rsid w:val="007A0B0E"/>
    <w:rsid w:val="007A3A26"/>
    <w:rsid w:val="007A3F8D"/>
    <w:rsid w:val="007A5D82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17977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630F"/>
    <w:rsid w:val="009073A8"/>
    <w:rsid w:val="00911A53"/>
    <w:rsid w:val="00914CDC"/>
    <w:rsid w:val="00916BF0"/>
    <w:rsid w:val="00921846"/>
    <w:rsid w:val="00921894"/>
    <w:rsid w:val="00922803"/>
    <w:rsid w:val="00925857"/>
    <w:rsid w:val="00937406"/>
    <w:rsid w:val="00937B54"/>
    <w:rsid w:val="00937F33"/>
    <w:rsid w:val="00946AB0"/>
    <w:rsid w:val="009607C5"/>
    <w:rsid w:val="00964A52"/>
    <w:rsid w:val="00965D70"/>
    <w:rsid w:val="00974FAA"/>
    <w:rsid w:val="00990EA2"/>
    <w:rsid w:val="0099399B"/>
    <w:rsid w:val="009B4ED3"/>
    <w:rsid w:val="009B6178"/>
    <w:rsid w:val="009B6742"/>
    <w:rsid w:val="009C15AD"/>
    <w:rsid w:val="009D023B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2416"/>
    <w:rsid w:val="00A12B17"/>
    <w:rsid w:val="00A13C37"/>
    <w:rsid w:val="00A16E34"/>
    <w:rsid w:val="00A1723B"/>
    <w:rsid w:val="00A35EE6"/>
    <w:rsid w:val="00A378C4"/>
    <w:rsid w:val="00A41853"/>
    <w:rsid w:val="00A41A0A"/>
    <w:rsid w:val="00A56EE3"/>
    <w:rsid w:val="00A66D20"/>
    <w:rsid w:val="00A715B2"/>
    <w:rsid w:val="00A73CF2"/>
    <w:rsid w:val="00A7508B"/>
    <w:rsid w:val="00A83CDC"/>
    <w:rsid w:val="00A8421B"/>
    <w:rsid w:val="00A857A5"/>
    <w:rsid w:val="00AA2D27"/>
    <w:rsid w:val="00AA4778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12521"/>
    <w:rsid w:val="00B231F2"/>
    <w:rsid w:val="00B317F2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25D0F"/>
    <w:rsid w:val="00C33A0E"/>
    <w:rsid w:val="00C36A93"/>
    <w:rsid w:val="00C4060A"/>
    <w:rsid w:val="00C40C85"/>
    <w:rsid w:val="00C417CC"/>
    <w:rsid w:val="00C424F4"/>
    <w:rsid w:val="00C45620"/>
    <w:rsid w:val="00C47F07"/>
    <w:rsid w:val="00C52781"/>
    <w:rsid w:val="00C56EC4"/>
    <w:rsid w:val="00C625D2"/>
    <w:rsid w:val="00C63D10"/>
    <w:rsid w:val="00C65F7D"/>
    <w:rsid w:val="00C759F7"/>
    <w:rsid w:val="00C9208A"/>
    <w:rsid w:val="00CC0CE3"/>
    <w:rsid w:val="00CC156B"/>
    <w:rsid w:val="00CC1944"/>
    <w:rsid w:val="00CC4744"/>
    <w:rsid w:val="00CC5232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47CB"/>
    <w:rsid w:val="00DE6745"/>
    <w:rsid w:val="00DF3978"/>
    <w:rsid w:val="00DF5222"/>
    <w:rsid w:val="00E067B8"/>
    <w:rsid w:val="00E07A6D"/>
    <w:rsid w:val="00E145E4"/>
    <w:rsid w:val="00E1483A"/>
    <w:rsid w:val="00E14C97"/>
    <w:rsid w:val="00E164E8"/>
    <w:rsid w:val="00E1709D"/>
    <w:rsid w:val="00E21171"/>
    <w:rsid w:val="00E32D00"/>
    <w:rsid w:val="00E41EF7"/>
    <w:rsid w:val="00E4416E"/>
    <w:rsid w:val="00E5182B"/>
    <w:rsid w:val="00E552FC"/>
    <w:rsid w:val="00E559B4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E6A55"/>
    <w:rsid w:val="00EE7C60"/>
    <w:rsid w:val="00F02BA4"/>
    <w:rsid w:val="00F037E2"/>
    <w:rsid w:val="00F14EA1"/>
    <w:rsid w:val="00F200DB"/>
    <w:rsid w:val="00F20245"/>
    <w:rsid w:val="00F348F9"/>
    <w:rsid w:val="00F35C1E"/>
    <w:rsid w:val="00F41417"/>
    <w:rsid w:val="00F44C7C"/>
    <w:rsid w:val="00F5623F"/>
    <w:rsid w:val="00F63DC6"/>
    <w:rsid w:val="00F81EA6"/>
    <w:rsid w:val="00F83245"/>
    <w:rsid w:val="00F84374"/>
    <w:rsid w:val="00FA7755"/>
    <w:rsid w:val="00FB0919"/>
    <w:rsid w:val="00FC0645"/>
    <w:rsid w:val="00FC077D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E25B5739-162D-4713-A356-95393FF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99E30-F9CB-4160-9E52-B2139664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f00f-28a5-4c01-a868-2605f5f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335ef00f-28a5-4c01-a868-2605f5f7f82e"/>
  </ds:schemaRefs>
</ds:datastoreItem>
</file>

<file path=customXml/itemProps4.xml><?xml version="1.0" encoding="utf-8"?>
<ds:datastoreItem xmlns:ds="http://schemas.openxmlformats.org/officeDocument/2006/customXml" ds:itemID="{84AD86D4-168A-4710-B66A-720D2E8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150k updated 2017</vt:lpstr>
    </vt:vector>
  </TitlesOfParts>
  <Company>UNDP</Company>
  <LinksUpToDate>false</LinksUpToDate>
  <CharactersWithSpaces>3665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150k updated 2017</dc:title>
  <dc:creator>tsd</dc:creator>
  <cp:lastModifiedBy>Devika Parbhu</cp:lastModifiedBy>
  <cp:revision>2</cp:revision>
  <cp:lastPrinted>2012-05-01T18:15:00Z</cp:lastPrinted>
  <dcterms:created xsi:type="dcterms:W3CDTF">2019-02-15T15:35:00Z</dcterms:created>
  <dcterms:modified xsi:type="dcterms:W3CDTF">2019-02-15T15:35:00Z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0x010100C2B8C2C276B91D40ACFA8AB7A271B502</vt:lpwstr>
  </property>
  <property fmtid="{D5CDD505-2E9C-101B-9397-08002B2CF9AE}" pid="3" name="_dlc_DocIdItemGuid">
    <vt:lpwstr>2b1712e6-dba6-497c-b3fe-3b43ee3cbb56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</Properties>
</file>