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18F" w:rsidRPr="00B42489" w:rsidRDefault="00DF00CC" w:rsidP="000B018F">
      <w:pPr>
        <w:jc w:val="right"/>
        <w:rPr>
          <w:rFonts w:ascii="Calibri" w:eastAsia="Times New Roman" w:hAnsi="Calibri" w:cs="Calibri"/>
          <w:b/>
          <w:sz w:val="32"/>
          <w:szCs w:val="32"/>
        </w:rPr>
      </w:pPr>
      <w:r w:rsidRPr="00715007">
        <w:rPr>
          <w:rFonts w:ascii="Myriad Pro" w:hAnsi="Myriad Pro"/>
          <w:bCs/>
          <w:i/>
          <w:spacing w:val="-4"/>
        </w:rPr>
        <w:t xml:space="preserve"> </w:t>
      </w:r>
    </w:p>
    <w:p w:rsidR="000B018F" w:rsidRDefault="000B018F" w:rsidP="000B018F">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0B018F" w:rsidRDefault="000B018F" w:rsidP="000B018F">
      <w:pPr>
        <w:tabs>
          <w:tab w:val="left" w:pos="720"/>
          <w:tab w:val="right" w:leader="dot" w:pos="8640"/>
        </w:tabs>
        <w:jc w:val="center"/>
        <w:rPr>
          <w:rFonts w:asciiTheme="minorHAnsi" w:hAnsiTheme="minorHAnsi" w:cstheme="minorHAnsi"/>
          <w:b/>
          <w:bCs/>
          <w:sz w:val="40"/>
        </w:rPr>
      </w:pPr>
      <w:r w:rsidRPr="00A53A42">
        <w:rPr>
          <w:rFonts w:asciiTheme="minorHAnsi" w:hAnsiTheme="minorHAnsi" w:cstheme="minorHAnsi"/>
          <w:b/>
          <w:bCs/>
          <w:noProof/>
          <w:sz w:val="40"/>
        </w:rPr>
        <w:drawing>
          <wp:anchor distT="0" distB="0" distL="114300" distR="114300" simplePos="0" relativeHeight="251664384" behindDoc="0" locked="0" layoutInCell="1" allowOverlap="1" wp14:anchorId="1867A2FC" wp14:editId="5AE453B8">
            <wp:simplePos x="0" y="0"/>
            <wp:positionH relativeFrom="margin">
              <wp:align>left</wp:align>
            </wp:positionH>
            <wp:positionV relativeFrom="paragraph">
              <wp:posOffset>9525</wp:posOffset>
            </wp:positionV>
            <wp:extent cx="962108" cy="1001302"/>
            <wp:effectExtent l="0" t="0" r="0" b="8890"/>
            <wp:wrapSquare wrapText="bothSides"/>
            <wp:docPr id="7"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108" cy="1001302"/>
                    </a:xfrm>
                    <a:prstGeom prst="rect">
                      <a:avLst/>
                    </a:prstGeom>
                    <a:noFill/>
                    <a:ln>
                      <a:noFill/>
                    </a:ln>
                  </pic:spPr>
                </pic:pic>
              </a:graphicData>
            </a:graphic>
          </wp:anchor>
        </w:drawing>
      </w:r>
      <w:r w:rsidRPr="00A53A42">
        <w:rPr>
          <w:rFonts w:asciiTheme="minorHAnsi" w:hAnsiTheme="minorHAnsi" w:cstheme="minorHAnsi"/>
          <w:b/>
          <w:bCs/>
          <w:noProof/>
          <w:sz w:val="40"/>
        </w:rPr>
        <w:drawing>
          <wp:anchor distT="0" distB="0" distL="114300" distR="114300" simplePos="0" relativeHeight="251665408" behindDoc="1" locked="0" layoutInCell="1" allowOverlap="1" wp14:anchorId="046CA033" wp14:editId="564A7CA6">
            <wp:simplePos x="0" y="0"/>
            <wp:positionH relativeFrom="margin">
              <wp:align>right</wp:align>
            </wp:positionH>
            <wp:positionV relativeFrom="paragraph">
              <wp:posOffset>9525</wp:posOffset>
            </wp:positionV>
            <wp:extent cx="2034502" cy="930303"/>
            <wp:effectExtent l="0" t="0" r="4445" b="3175"/>
            <wp:wrapTight wrapText="bothSides">
              <wp:wrapPolygon edited="0">
                <wp:start x="0" y="0"/>
                <wp:lineTo x="0" y="21231"/>
                <wp:lineTo x="21445" y="21231"/>
                <wp:lineTo x="2144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4502" cy="930303"/>
                    </a:xfrm>
                    <a:prstGeom prst="rect">
                      <a:avLst/>
                    </a:prstGeom>
                    <a:noFill/>
                    <a:ln>
                      <a:noFill/>
                    </a:ln>
                  </pic:spPr>
                </pic:pic>
              </a:graphicData>
            </a:graphic>
          </wp:anchor>
        </w:drawing>
      </w:r>
    </w:p>
    <w:p w:rsidR="000B018F" w:rsidRDefault="000B018F" w:rsidP="000B018F">
      <w:pPr>
        <w:tabs>
          <w:tab w:val="left" w:pos="720"/>
          <w:tab w:val="right" w:leader="dot" w:pos="8640"/>
        </w:tabs>
        <w:jc w:val="center"/>
        <w:rPr>
          <w:rFonts w:asciiTheme="minorHAnsi" w:hAnsiTheme="minorHAnsi" w:cstheme="minorHAnsi"/>
          <w:b/>
          <w:bCs/>
          <w:sz w:val="40"/>
        </w:rPr>
      </w:pPr>
    </w:p>
    <w:p w:rsidR="000B018F" w:rsidRDefault="000B018F" w:rsidP="000B018F">
      <w:pPr>
        <w:tabs>
          <w:tab w:val="left" w:pos="720"/>
          <w:tab w:val="right" w:leader="dot" w:pos="8640"/>
        </w:tabs>
        <w:jc w:val="center"/>
        <w:rPr>
          <w:rFonts w:asciiTheme="minorHAnsi" w:hAnsiTheme="minorHAnsi" w:cstheme="minorHAnsi"/>
          <w:b/>
          <w:bCs/>
          <w:sz w:val="40"/>
        </w:rPr>
      </w:pPr>
    </w:p>
    <w:p w:rsidR="000B018F" w:rsidRDefault="000B018F" w:rsidP="000B018F">
      <w:pPr>
        <w:tabs>
          <w:tab w:val="left" w:pos="720"/>
          <w:tab w:val="right" w:leader="dot" w:pos="8640"/>
        </w:tabs>
        <w:jc w:val="center"/>
        <w:rPr>
          <w:rFonts w:ascii="Calibri" w:eastAsia="Times New Roman" w:hAnsi="Calibri" w:cs="Calibri"/>
          <w:b/>
          <w:bCs/>
          <w:sz w:val="48"/>
          <w:szCs w:val="48"/>
        </w:rPr>
      </w:pPr>
      <w:bookmarkStart w:id="0" w:name="_Hlk362244"/>
    </w:p>
    <w:p w:rsidR="000B018F" w:rsidRDefault="000B018F" w:rsidP="000B018F">
      <w:pPr>
        <w:tabs>
          <w:tab w:val="left" w:pos="720"/>
          <w:tab w:val="right" w:leader="dot" w:pos="8640"/>
        </w:tabs>
        <w:jc w:val="center"/>
        <w:rPr>
          <w:rFonts w:ascii="Calibri" w:eastAsia="Times New Roman" w:hAnsi="Calibri" w:cs="Calibri"/>
          <w:b/>
          <w:bCs/>
          <w:sz w:val="48"/>
          <w:szCs w:val="48"/>
        </w:rPr>
      </w:pPr>
    </w:p>
    <w:p w:rsidR="000B018F" w:rsidRDefault="000B018F" w:rsidP="000B018F">
      <w:pPr>
        <w:tabs>
          <w:tab w:val="left" w:pos="720"/>
          <w:tab w:val="right" w:leader="dot" w:pos="8640"/>
        </w:tabs>
        <w:jc w:val="center"/>
        <w:rPr>
          <w:rFonts w:ascii="Calibri" w:eastAsia="Times New Roman" w:hAnsi="Calibri" w:cs="Calibri"/>
          <w:b/>
          <w:bCs/>
          <w:sz w:val="48"/>
          <w:szCs w:val="48"/>
        </w:rPr>
      </w:pPr>
    </w:p>
    <w:p w:rsidR="00145481" w:rsidRDefault="00145481" w:rsidP="00145481">
      <w:pPr>
        <w:tabs>
          <w:tab w:val="left" w:pos="720"/>
          <w:tab w:val="right" w:leader="dot" w:pos="8640"/>
        </w:tabs>
        <w:jc w:val="center"/>
        <w:rPr>
          <w:rFonts w:ascii="Calibri" w:eastAsia="Times New Roman" w:hAnsi="Calibri" w:cs="Calibri"/>
          <w:b/>
          <w:bCs/>
          <w:sz w:val="48"/>
          <w:szCs w:val="48"/>
        </w:rPr>
      </w:pPr>
      <w:r w:rsidRPr="00B42489">
        <w:rPr>
          <w:rFonts w:ascii="Calibri" w:eastAsia="Times New Roman" w:hAnsi="Calibri" w:cs="Calibri"/>
          <w:b/>
          <w:bCs/>
          <w:sz w:val="48"/>
          <w:szCs w:val="48"/>
        </w:rPr>
        <w:t>INVITATION A SOUMISSIONNER</w:t>
      </w:r>
    </w:p>
    <w:p w:rsidR="00145481" w:rsidRPr="00B42489" w:rsidRDefault="00145481" w:rsidP="00145481">
      <w:pPr>
        <w:tabs>
          <w:tab w:val="left" w:pos="720"/>
          <w:tab w:val="right" w:leader="dot" w:pos="8640"/>
        </w:tabs>
        <w:jc w:val="center"/>
        <w:rPr>
          <w:rFonts w:ascii="Calibri" w:eastAsia="Times New Roman" w:hAnsi="Calibri" w:cs="Calibri"/>
          <w:b/>
          <w:bCs/>
          <w:sz w:val="48"/>
          <w:szCs w:val="48"/>
        </w:rPr>
      </w:pPr>
    </w:p>
    <w:p w:rsidR="00145481" w:rsidRPr="00176395" w:rsidRDefault="00145481" w:rsidP="00145481">
      <w:pPr>
        <w:tabs>
          <w:tab w:val="left" w:pos="720"/>
          <w:tab w:val="right" w:leader="dot" w:pos="8640"/>
        </w:tabs>
        <w:jc w:val="center"/>
        <w:rPr>
          <w:rFonts w:ascii="Calibri" w:hAnsi="Calibri" w:cs="Calibri"/>
          <w:b/>
          <w:bCs/>
          <w:sz w:val="32"/>
          <w:szCs w:val="32"/>
        </w:rPr>
      </w:pPr>
      <w:r w:rsidRPr="006C1510">
        <w:rPr>
          <w:rFonts w:ascii="Calibri" w:hAnsi="Calibri"/>
          <w:b/>
          <w:sz w:val="32"/>
          <w:szCs w:val="32"/>
        </w:rPr>
        <w:t>RECRUTEMENT D’UN CABINET POUR L</w:t>
      </w:r>
      <w:r>
        <w:rPr>
          <w:rFonts w:ascii="Calibri" w:hAnsi="Calibri"/>
          <w:b/>
          <w:sz w:val="32"/>
          <w:szCs w:val="32"/>
        </w:rPr>
        <w:t xml:space="preserve">E CONTROLE DES TRAVAUX HYDRAULIQUES </w:t>
      </w:r>
    </w:p>
    <w:p w:rsidR="00145481" w:rsidRDefault="00145481" w:rsidP="00145481">
      <w:pPr>
        <w:tabs>
          <w:tab w:val="left" w:pos="720"/>
          <w:tab w:val="right" w:leader="dot" w:pos="8640"/>
        </w:tabs>
        <w:jc w:val="center"/>
        <w:rPr>
          <w:rFonts w:asciiTheme="minorHAnsi" w:hAnsiTheme="minorHAnsi" w:cstheme="minorHAnsi"/>
          <w:b/>
          <w:bCs/>
        </w:rPr>
      </w:pPr>
    </w:p>
    <w:p w:rsidR="00145481" w:rsidRPr="00CC5552" w:rsidRDefault="00145481" w:rsidP="0014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i/>
          <w:sz w:val="22"/>
          <w:szCs w:val="22"/>
          <w:u w:val="single"/>
          <w:lang w:eastAsia="en-GB"/>
        </w:rPr>
      </w:pPr>
      <w:r w:rsidRPr="00CC5552">
        <w:rPr>
          <w:rFonts w:ascii="Calibri" w:hAnsi="Calibri" w:cs="Calibri"/>
          <w:b/>
          <w:bCs/>
          <w:i/>
          <w:sz w:val="28"/>
          <w:szCs w:val="28"/>
          <w:u w:val="single"/>
          <w:lang w:eastAsia="en-GB"/>
        </w:rPr>
        <w:t xml:space="preserve">Référence du </w:t>
      </w:r>
      <w:proofErr w:type="gramStart"/>
      <w:r w:rsidRPr="00CC5552">
        <w:rPr>
          <w:rFonts w:ascii="Calibri" w:hAnsi="Calibri" w:cs="Calibri"/>
          <w:b/>
          <w:bCs/>
          <w:i/>
          <w:sz w:val="28"/>
          <w:szCs w:val="28"/>
          <w:u w:val="single"/>
          <w:lang w:eastAsia="en-GB"/>
        </w:rPr>
        <w:t>dossie</w:t>
      </w:r>
      <w:r>
        <w:rPr>
          <w:rFonts w:ascii="Calibri" w:hAnsi="Calibri" w:cs="Calibri"/>
          <w:b/>
          <w:bCs/>
          <w:i/>
          <w:sz w:val="28"/>
          <w:szCs w:val="28"/>
          <w:u w:val="single"/>
          <w:lang w:eastAsia="en-GB"/>
        </w:rPr>
        <w:t>r:</w:t>
      </w:r>
      <w:proofErr w:type="gramEnd"/>
      <w:r w:rsidRPr="00C416AF">
        <w:rPr>
          <w:rFonts w:ascii="Calibri" w:hAnsi="Calibri" w:cs="Calibri"/>
          <w:b/>
          <w:bCs/>
          <w:i/>
          <w:sz w:val="28"/>
          <w:szCs w:val="28"/>
          <w:lang w:eastAsia="en-GB"/>
        </w:rPr>
        <w:t xml:space="preserve"> </w:t>
      </w:r>
      <w:r w:rsidRPr="00C416AF">
        <w:rPr>
          <w:rFonts w:asciiTheme="minorHAnsi" w:hAnsiTheme="minorHAnsi" w:cstheme="minorHAnsi"/>
          <w:b/>
          <w:spacing w:val="-2"/>
          <w:sz w:val="20"/>
          <w:szCs w:val="20"/>
        </w:rPr>
        <w:t xml:space="preserve"> </w:t>
      </w:r>
      <w:bookmarkStart w:id="1" w:name="_Hlk1059293"/>
      <w:r w:rsidRPr="00C416AF">
        <w:rPr>
          <w:rFonts w:asciiTheme="minorHAnsi" w:hAnsiTheme="minorHAnsi" w:cstheme="minorHAnsi"/>
          <w:b/>
          <w:spacing w:val="-2"/>
        </w:rPr>
        <w:t>DAO/</w:t>
      </w:r>
      <w:r>
        <w:rPr>
          <w:rFonts w:asciiTheme="minorHAnsi" w:hAnsiTheme="minorHAnsi" w:cstheme="minorHAnsi"/>
          <w:b/>
          <w:spacing w:val="-2"/>
        </w:rPr>
        <w:t>012/2019</w:t>
      </w:r>
      <w:r>
        <w:rPr>
          <w:rFonts w:cstheme="minorHAnsi"/>
          <w:b/>
          <w:spacing w:val="-2"/>
        </w:rPr>
        <w:t>/</w:t>
      </w:r>
      <w:r w:rsidRPr="00C416AF">
        <w:rPr>
          <w:rFonts w:asciiTheme="minorHAnsi" w:hAnsiTheme="minorHAnsi" w:cstheme="minorHAnsi"/>
          <w:b/>
          <w:spacing w:val="-2"/>
        </w:rPr>
        <w:t>PNUD/PUDC-Phase II</w:t>
      </w:r>
    </w:p>
    <w:bookmarkEnd w:id="1"/>
    <w:p w:rsidR="00145481" w:rsidRPr="00CC5552" w:rsidRDefault="00145481" w:rsidP="00145481">
      <w:pPr>
        <w:jc w:val="center"/>
        <w:rPr>
          <w:rFonts w:ascii="Calibri" w:hAnsi="Calibri" w:cs="Calibri"/>
          <w:sz w:val="22"/>
          <w:szCs w:val="22"/>
          <w:u w:val="single"/>
        </w:rPr>
      </w:pPr>
    </w:p>
    <w:p w:rsidR="00145481" w:rsidRDefault="00145481" w:rsidP="00145481">
      <w:pPr>
        <w:tabs>
          <w:tab w:val="left" w:pos="720"/>
          <w:tab w:val="right" w:leader="dot" w:pos="8931"/>
        </w:tabs>
        <w:jc w:val="center"/>
        <w:rPr>
          <w:rFonts w:ascii="Calibri" w:hAnsi="Calibri" w:cs="Calibri"/>
          <w:b/>
          <w:bCs/>
          <w:sz w:val="32"/>
          <w:szCs w:val="32"/>
          <w:u w:val="single"/>
        </w:rPr>
      </w:pPr>
    </w:p>
    <w:p w:rsidR="00145481" w:rsidRDefault="00145481" w:rsidP="00145481">
      <w:pPr>
        <w:tabs>
          <w:tab w:val="left" w:pos="720"/>
          <w:tab w:val="right" w:leader="dot" w:pos="8931"/>
        </w:tabs>
        <w:jc w:val="center"/>
        <w:rPr>
          <w:rFonts w:ascii="Calibri" w:hAnsi="Calibri" w:cs="Calibri"/>
          <w:b/>
          <w:bCs/>
          <w:sz w:val="32"/>
          <w:szCs w:val="32"/>
        </w:rPr>
      </w:pPr>
      <w:r w:rsidRPr="009F76C0">
        <w:rPr>
          <w:rFonts w:ascii="Calibri" w:hAnsi="Calibri" w:cs="Calibri"/>
          <w:b/>
          <w:bCs/>
          <w:sz w:val="32"/>
          <w:szCs w:val="32"/>
          <w:u w:val="single"/>
        </w:rPr>
        <w:t>PROJET</w:t>
      </w:r>
      <w:r>
        <w:rPr>
          <w:rFonts w:ascii="Calibri" w:hAnsi="Calibri" w:cs="Calibri"/>
          <w:b/>
          <w:bCs/>
          <w:sz w:val="32"/>
          <w:szCs w:val="32"/>
        </w:rPr>
        <w:t xml:space="preserve"> : </w:t>
      </w:r>
      <w:r w:rsidRPr="00CC5552">
        <w:rPr>
          <w:rFonts w:ascii="Calibri" w:hAnsi="Calibri" w:cs="Calibri"/>
          <w:b/>
          <w:bCs/>
          <w:sz w:val="32"/>
          <w:szCs w:val="32"/>
        </w:rPr>
        <w:t>Programme d’Urgence de Développement Communautaire</w:t>
      </w:r>
      <w:r>
        <w:rPr>
          <w:rFonts w:ascii="Calibri" w:hAnsi="Calibri" w:cs="Calibri"/>
          <w:b/>
          <w:bCs/>
          <w:sz w:val="32"/>
          <w:szCs w:val="32"/>
        </w:rPr>
        <w:t xml:space="preserve"> </w:t>
      </w:r>
    </w:p>
    <w:p w:rsidR="00145481" w:rsidRDefault="00145481" w:rsidP="00145481">
      <w:pPr>
        <w:jc w:val="center"/>
        <w:rPr>
          <w:rFonts w:ascii="Calibri" w:hAnsi="Calibri" w:cs="Calibri"/>
          <w:b/>
          <w:bCs/>
          <w:sz w:val="32"/>
          <w:szCs w:val="32"/>
          <w:u w:val="single"/>
        </w:rPr>
      </w:pPr>
    </w:p>
    <w:p w:rsidR="00145481" w:rsidRDefault="00145481" w:rsidP="00145481">
      <w:pPr>
        <w:jc w:val="center"/>
        <w:rPr>
          <w:rFonts w:ascii="Calibri" w:hAnsi="Calibri" w:cs="Calibri"/>
          <w:b/>
          <w:bCs/>
          <w:sz w:val="32"/>
          <w:szCs w:val="32"/>
          <w:u w:val="single"/>
        </w:rPr>
      </w:pPr>
    </w:p>
    <w:p w:rsidR="00145481" w:rsidRDefault="00145481" w:rsidP="00145481">
      <w:pPr>
        <w:jc w:val="center"/>
        <w:rPr>
          <w:rFonts w:ascii="Calibri" w:hAnsi="Calibri" w:cs="Calibri"/>
          <w:b/>
          <w:bCs/>
          <w:sz w:val="32"/>
          <w:szCs w:val="32"/>
        </w:rPr>
      </w:pPr>
      <w:r w:rsidRPr="001E16FF">
        <w:rPr>
          <w:rFonts w:ascii="Calibri" w:hAnsi="Calibri" w:cs="Calibri"/>
          <w:b/>
          <w:bCs/>
          <w:sz w:val="32"/>
          <w:szCs w:val="32"/>
          <w:u w:val="single"/>
        </w:rPr>
        <w:t>FINANCEMENT</w:t>
      </w:r>
      <w:r>
        <w:rPr>
          <w:rFonts w:ascii="Calibri" w:hAnsi="Calibri" w:cs="Calibri"/>
          <w:b/>
          <w:bCs/>
          <w:sz w:val="32"/>
          <w:szCs w:val="32"/>
        </w:rPr>
        <w:t> : BANQUE ISLAMIQUE DE DEVELOPPEMENT &amp; ETAT DU SENEGAL</w:t>
      </w:r>
    </w:p>
    <w:p w:rsidR="00145481" w:rsidRDefault="00145481" w:rsidP="00145481">
      <w:pPr>
        <w:jc w:val="center"/>
        <w:rPr>
          <w:rFonts w:ascii="Calibri" w:hAnsi="Calibri" w:cs="Calibri"/>
          <w:b/>
          <w:bCs/>
          <w:sz w:val="32"/>
          <w:szCs w:val="32"/>
        </w:rPr>
      </w:pPr>
    </w:p>
    <w:p w:rsidR="00145481" w:rsidRPr="00CC5552" w:rsidRDefault="00145481" w:rsidP="00145481">
      <w:pPr>
        <w:jc w:val="center"/>
        <w:rPr>
          <w:rFonts w:ascii="Calibri" w:hAnsi="Calibri" w:cs="Calibri"/>
          <w:b/>
          <w:bCs/>
          <w:sz w:val="32"/>
          <w:szCs w:val="32"/>
        </w:rPr>
      </w:pPr>
    </w:p>
    <w:p w:rsidR="00145481" w:rsidRPr="00C57E1A" w:rsidRDefault="00145481" w:rsidP="00145481">
      <w:pPr>
        <w:widowControl/>
        <w:overflowPunct/>
        <w:adjustRightInd/>
        <w:rPr>
          <w:rFonts w:ascii="Calibri" w:eastAsia="Times New Roman" w:hAnsi="Calibri" w:cs="Calibri"/>
          <w:b/>
          <w:sz w:val="32"/>
          <w:szCs w:val="32"/>
        </w:rPr>
      </w:pPr>
      <w:r w:rsidRPr="00946E19">
        <w:rPr>
          <w:rFonts w:asciiTheme="minorHAnsi" w:hAnsiTheme="minorHAnsi" w:cstheme="minorHAnsi"/>
          <w:b/>
          <w:sz w:val="28"/>
          <w:u w:val="single"/>
        </w:rPr>
        <w:t>Passation de marché</w:t>
      </w:r>
      <w:r>
        <w:rPr>
          <w:rFonts w:asciiTheme="minorHAnsi" w:hAnsiTheme="minorHAnsi" w:cstheme="minorHAnsi"/>
          <w:b/>
          <w:sz w:val="28"/>
        </w:rPr>
        <w:t xml:space="preserve"> : </w:t>
      </w:r>
      <w:r>
        <w:rPr>
          <w:rFonts w:cstheme="minorHAnsi"/>
          <w:b/>
          <w:sz w:val="28"/>
        </w:rPr>
        <w:t xml:space="preserve">   </w:t>
      </w:r>
      <w:r w:rsidRPr="00C57E1A">
        <w:rPr>
          <w:rFonts w:ascii="Calibri" w:eastAsia="Times New Roman" w:hAnsi="Calibri" w:cs="Calibri"/>
          <w:b/>
          <w:sz w:val="32"/>
          <w:szCs w:val="32"/>
        </w:rPr>
        <w:t>Programme des Nations Unies pour le développement</w:t>
      </w:r>
    </w:p>
    <w:p w:rsidR="00145481" w:rsidRDefault="00145481" w:rsidP="00145481">
      <w:pPr>
        <w:rPr>
          <w:rFonts w:cstheme="minorHAnsi"/>
          <w:b/>
          <w:sz w:val="28"/>
        </w:rPr>
      </w:pPr>
    </w:p>
    <w:p w:rsidR="00145481" w:rsidRPr="00E965AA" w:rsidRDefault="00145481" w:rsidP="00145481">
      <w:pPr>
        <w:widowControl/>
        <w:overflowPunct/>
        <w:adjustRightInd/>
        <w:rPr>
          <w:rFonts w:asciiTheme="minorHAnsi" w:hAnsiTheme="minorHAnsi" w:cstheme="minorHAnsi"/>
          <w:b/>
          <w:sz w:val="28"/>
        </w:rPr>
      </w:pPr>
      <w:r>
        <w:rPr>
          <w:rFonts w:eastAsia="Times New Roman"/>
          <w:b/>
          <w:bCs/>
          <w:noProof/>
          <w:color w:val="1F497D"/>
        </w:rPr>
        <w:t xml:space="preserve">                                                                                  </w:t>
      </w:r>
      <w:r w:rsidRPr="00C57E1A">
        <w:rPr>
          <w:rFonts w:eastAsia="Times New Roman"/>
          <w:b/>
          <w:bCs/>
          <w:noProof/>
          <w:color w:val="1F497D"/>
          <w:kern w:val="0"/>
        </w:rPr>
        <w:fldChar w:fldCharType="begin"/>
      </w:r>
      <w:r w:rsidRPr="00C57E1A">
        <w:rPr>
          <w:rFonts w:eastAsia="Times New Roman"/>
          <w:b/>
          <w:bCs/>
          <w:noProof/>
          <w:color w:val="1F497D"/>
          <w:kern w:val="0"/>
        </w:rPr>
        <w:instrText xml:space="preserve"> INCLUDEPICTURE  "cid:image001.png@01CD1D75.20A0F150" \* MERGEFORMATINET </w:instrText>
      </w:r>
      <w:r w:rsidRPr="00C57E1A">
        <w:rPr>
          <w:rFonts w:eastAsia="Times New Roman"/>
          <w:b/>
          <w:bCs/>
          <w:noProof/>
          <w:color w:val="1F497D"/>
          <w:kern w:val="0"/>
        </w:rPr>
        <w:fldChar w:fldCharType="separate"/>
      </w:r>
      <w:r w:rsidRPr="00C57E1A">
        <w:rPr>
          <w:rFonts w:eastAsia="Times New Roman"/>
          <w:b/>
          <w:bCs/>
          <w:noProof/>
          <w:color w:val="1F497D"/>
          <w:kern w:val="0"/>
        </w:rPr>
        <w:fldChar w:fldCharType="begin"/>
      </w:r>
      <w:r w:rsidRPr="00C57E1A">
        <w:rPr>
          <w:rFonts w:eastAsia="Times New Roman"/>
          <w:b/>
          <w:bCs/>
          <w:noProof/>
          <w:color w:val="1F497D"/>
          <w:kern w:val="0"/>
        </w:rPr>
        <w:instrText xml:space="preserve"> INCLUDEPICTURE  "cid:image001.png@01CD1D75.20A0F150" \* MERGEFORMATINET </w:instrText>
      </w:r>
      <w:r w:rsidRPr="00C57E1A">
        <w:rPr>
          <w:rFonts w:eastAsia="Times New Roman"/>
          <w:b/>
          <w:bCs/>
          <w:noProof/>
          <w:color w:val="1F497D"/>
          <w:kern w:val="0"/>
        </w:rPr>
        <w:fldChar w:fldCharType="separate"/>
      </w:r>
      <w:r w:rsidRPr="00C57E1A">
        <w:rPr>
          <w:rFonts w:eastAsia="Times New Roman"/>
          <w:b/>
          <w:bCs/>
          <w:noProof/>
          <w:color w:val="1F497D"/>
          <w:kern w:val="0"/>
        </w:rPr>
        <w:fldChar w:fldCharType="begin"/>
      </w:r>
      <w:r w:rsidRPr="00C57E1A">
        <w:rPr>
          <w:rFonts w:eastAsia="Times New Roman"/>
          <w:b/>
          <w:bCs/>
          <w:noProof/>
          <w:color w:val="1F497D"/>
          <w:kern w:val="0"/>
        </w:rPr>
        <w:instrText xml:space="preserve"> INCLUDEPICTURE  "cid:image001.png@01CD1D75.20A0F150" \* MERGEFORMATINET </w:instrText>
      </w:r>
      <w:r w:rsidRPr="00C57E1A">
        <w:rPr>
          <w:rFonts w:eastAsia="Times New Roman"/>
          <w:b/>
          <w:bCs/>
          <w:noProof/>
          <w:color w:val="1F497D"/>
          <w:kern w:val="0"/>
        </w:rPr>
        <w:fldChar w:fldCharType="separate"/>
      </w:r>
      <w:r w:rsidRPr="00C57E1A">
        <w:rPr>
          <w:rFonts w:eastAsia="Times New Roman"/>
          <w:b/>
          <w:bCs/>
          <w:noProof/>
          <w:color w:val="1F497D"/>
          <w:kern w:val="0"/>
        </w:rPr>
        <w:fldChar w:fldCharType="begin"/>
      </w:r>
      <w:r w:rsidRPr="00C57E1A">
        <w:rPr>
          <w:rFonts w:eastAsia="Times New Roman"/>
          <w:b/>
          <w:bCs/>
          <w:noProof/>
          <w:color w:val="1F497D"/>
          <w:kern w:val="0"/>
        </w:rPr>
        <w:instrText xml:space="preserve"> INCLUDEPICTURE  "cid:image001.png@01CD1D75.20A0F150" \* MERGEFORMATINET </w:instrText>
      </w:r>
      <w:r w:rsidRPr="00C57E1A">
        <w:rPr>
          <w:rFonts w:eastAsia="Times New Roman"/>
          <w:b/>
          <w:bCs/>
          <w:noProof/>
          <w:color w:val="1F497D"/>
          <w:kern w:val="0"/>
        </w:rPr>
        <w:fldChar w:fldCharType="separate"/>
      </w:r>
      <w:r w:rsidRPr="00C57E1A">
        <w:rPr>
          <w:rFonts w:eastAsia="Times New Roman"/>
          <w:b/>
          <w:bCs/>
          <w:noProof/>
          <w:color w:val="1F497D"/>
          <w:kern w:val="0"/>
        </w:rPr>
        <w:fldChar w:fldCharType="begin"/>
      </w:r>
      <w:r w:rsidRPr="00C57E1A">
        <w:rPr>
          <w:rFonts w:eastAsia="Times New Roman"/>
          <w:b/>
          <w:bCs/>
          <w:noProof/>
          <w:color w:val="1F497D"/>
          <w:kern w:val="0"/>
        </w:rPr>
        <w:instrText xml:space="preserve"> INCLUDEPICTURE  "cid:image001.png@01CD1D75.20A0F150" \* MERGEFORMATINET </w:instrText>
      </w:r>
      <w:r w:rsidRPr="00C57E1A">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kern w:val="0"/>
        </w:rPr>
        <w:fldChar w:fldCharType="begin"/>
      </w:r>
      <w:r>
        <w:rPr>
          <w:rFonts w:eastAsia="Times New Roman"/>
          <w:b/>
          <w:bCs/>
          <w:noProof/>
          <w:color w:val="1F497D"/>
          <w:kern w:val="0"/>
        </w:rPr>
        <w:instrText xml:space="preserve"> INCLUDEPICTURE  "cid:image001.png@01CD1D75.20A0F150" \* MERGEFORMATINET </w:instrText>
      </w:r>
      <w:r>
        <w:rPr>
          <w:rFonts w:eastAsia="Times New Roman"/>
          <w:b/>
          <w:bCs/>
          <w:noProof/>
          <w:color w:val="1F497D"/>
          <w:kern w:val="0"/>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sidR="00DC713B">
        <w:rPr>
          <w:rFonts w:eastAsia="Times New Roman"/>
          <w:b/>
          <w:bCs/>
          <w:noProof/>
          <w:color w:val="1F497D"/>
        </w:rPr>
        <w:fldChar w:fldCharType="begin"/>
      </w:r>
      <w:r w:rsidR="00DC713B">
        <w:rPr>
          <w:rFonts w:eastAsia="Times New Roman"/>
          <w:b/>
          <w:bCs/>
          <w:noProof/>
          <w:color w:val="1F497D"/>
        </w:rPr>
        <w:instrText xml:space="preserve"> INCLUDEPICTURE  "cid:image001.png@01CD1D75.20A0F150" \* MERGEFORMATINET </w:instrText>
      </w:r>
      <w:r w:rsidR="00DC713B">
        <w:rPr>
          <w:rFonts w:eastAsia="Times New Roman"/>
          <w:b/>
          <w:bCs/>
          <w:noProof/>
          <w:color w:val="1F497D"/>
        </w:rPr>
        <w:fldChar w:fldCharType="separate"/>
      </w:r>
      <w:r w:rsidR="00FB28C9">
        <w:rPr>
          <w:rFonts w:eastAsia="Times New Roman"/>
          <w:b/>
          <w:bCs/>
          <w:noProof/>
          <w:color w:val="1F497D"/>
        </w:rPr>
        <w:fldChar w:fldCharType="begin"/>
      </w:r>
      <w:r w:rsidR="00FB28C9">
        <w:rPr>
          <w:rFonts w:eastAsia="Times New Roman"/>
          <w:b/>
          <w:bCs/>
          <w:noProof/>
          <w:color w:val="1F497D"/>
        </w:rPr>
        <w:instrText xml:space="preserve"> INCLUDEPICTURE  "cid:image001.png@01CD1D75.20A0F150" \* MERGEFORMATINET </w:instrText>
      </w:r>
      <w:r w:rsidR="00FB28C9">
        <w:rPr>
          <w:rFonts w:eastAsia="Times New Roman"/>
          <w:b/>
          <w:bCs/>
          <w:noProof/>
          <w:color w:val="1F497D"/>
        </w:rPr>
        <w:fldChar w:fldCharType="separate"/>
      </w:r>
      <w:r w:rsidR="00537D86">
        <w:rPr>
          <w:rFonts w:eastAsia="Times New Roman"/>
          <w:b/>
          <w:bCs/>
          <w:noProof/>
          <w:color w:val="1F497D"/>
        </w:rPr>
        <w:fldChar w:fldCharType="begin"/>
      </w:r>
      <w:r w:rsidR="00537D86">
        <w:rPr>
          <w:rFonts w:eastAsia="Times New Roman"/>
          <w:b/>
          <w:bCs/>
          <w:noProof/>
          <w:color w:val="1F497D"/>
        </w:rPr>
        <w:instrText xml:space="preserve"> INCLUDEPICTURE  "cid:image001.png@01CD1D75.20A0F150" \* MERGEFORMATINET </w:instrText>
      </w:r>
      <w:r w:rsidR="00537D86">
        <w:rPr>
          <w:rFonts w:eastAsia="Times New Roman"/>
          <w:b/>
          <w:bCs/>
          <w:noProof/>
          <w:color w:val="1F497D"/>
        </w:rPr>
        <w:fldChar w:fldCharType="separate"/>
      </w:r>
      <w:r w:rsidR="0074728A">
        <w:rPr>
          <w:rFonts w:eastAsia="Times New Roman"/>
          <w:b/>
          <w:bCs/>
          <w:noProof/>
          <w:color w:val="1F497D"/>
        </w:rPr>
        <w:fldChar w:fldCharType="begin"/>
      </w:r>
      <w:r w:rsidR="0074728A">
        <w:rPr>
          <w:rFonts w:eastAsia="Times New Roman"/>
          <w:b/>
          <w:bCs/>
          <w:noProof/>
          <w:color w:val="1F497D"/>
        </w:rPr>
        <w:instrText xml:space="preserve"> </w:instrText>
      </w:r>
      <w:r w:rsidR="0074728A">
        <w:rPr>
          <w:rFonts w:eastAsia="Times New Roman"/>
          <w:b/>
          <w:bCs/>
          <w:noProof/>
          <w:color w:val="1F497D"/>
        </w:rPr>
        <w:instrText>INCLUDEPICTURE  "cid:image001.png@01CD1D75.20A0F150" \* MERGEFORMATINET</w:instrText>
      </w:r>
      <w:r w:rsidR="0074728A">
        <w:rPr>
          <w:rFonts w:eastAsia="Times New Roman"/>
          <w:b/>
          <w:bCs/>
          <w:noProof/>
          <w:color w:val="1F497D"/>
        </w:rPr>
        <w:instrText xml:space="preserve"> </w:instrText>
      </w:r>
      <w:r w:rsidR="0074728A">
        <w:rPr>
          <w:rFonts w:eastAsia="Times New Roman"/>
          <w:b/>
          <w:bCs/>
          <w:noProof/>
          <w:color w:val="1F497D"/>
        </w:rPr>
        <w:fldChar w:fldCharType="separate"/>
      </w:r>
      <w:r w:rsidR="00B30ADD">
        <w:rPr>
          <w:rFonts w:eastAsia="Times New Roman"/>
          <w:b/>
          <w:bCs/>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70.5pt;visibility:visible">
            <v:imagedata r:id="rId15" r:href="rId16"/>
          </v:shape>
        </w:pict>
      </w:r>
      <w:r w:rsidR="0074728A">
        <w:rPr>
          <w:rFonts w:eastAsia="Times New Roman"/>
          <w:b/>
          <w:bCs/>
          <w:noProof/>
          <w:color w:val="1F497D"/>
        </w:rPr>
        <w:fldChar w:fldCharType="end"/>
      </w:r>
      <w:r w:rsidR="00537D86">
        <w:rPr>
          <w:rFonts w:eastAsia="Times New Roman"/>
          <w:b/>
          <w:bCs/>
          <w:noProof/>
          <w:color w:val="1F497D"/>
        </w:rPr>
        <w:fldChar w:fldCharType="end"/>
      </w:r>
      <w:r w:rsidR="00FB28C9">
        <w:rPr>
          <w:rFonts w:eastAsia="Times New Roman"/>
          <w:b/>
          <w:bCs/>
          <w:noProof/>
          <w:color w:val="1F497D"/>
        </w:rPr>
        <w:fldChar w:fldCharType="end"/>
      </w:r>
      <w:r w:rsidR="00DC713B">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Pr>
          <w:rFonts w:eastAsia="Times New Roman"/>
          <w:b/>
          <w:bCs/>
          <w:noProof/>
          <w:color w:val="1F497D"/>
          <w:kern w:val="0"/>
        </w:rPr>
        <w:fldChar w:fldCharType="end"/>
      </w:r>
      <w:r w:rsidRPr="00C57E1A">
        <w:rPr>
          <w:rFonts w:eastAsia="Times New Roman"/>
          <w:b/>
          <w:bCs/>
          <w:noProof/>
          <w:color w:val="1F497D"/>
          <w:kern w:val="0"/>
        </w:rPr>
        <w:fldChar w:fldCharType="end"/>
      </w:r>
      <w:r w:rsidRPr="00C57E1A">
        <w:rPr>
          <w:rFonts w:eastAsia="Times New Roman"/>
          <w:b/>
          <w:bCs/>
          <w:noProof/>
          <w:color w:val="1F497D"/>
          <w:kern w:val="0"/>
        </w:rPr>
        <w:fldChar w:fldCharType="end"/>
      </w:r>
      <w:r w:rsidRPr="00C57E1A">
        <w:rPr>
          <w:rFonts w:eastAsia="Times New Roman"/>
          <w:b/>
          <w:bCs/>
          <w:noProof/>
          <w:color w:val="1F497D"/>
          <w:kern w:val="0"/>
        </w:rPr>
        <w:fldChar w:fldCharType="end"/>
      </w:r>
      <w:r w:rsidRPr="00C57E1A">
        <w:rPr>
          <w:rFonts w:eastAsia="Times New Roman"/>
          <w:b/>
          <w:bCs/>
          <w:noProof/>
          <w:color w:val="1F497D"/>
          <w:kern w:val="0"/>
        </w:rPr>
        <w:fldChar w:fldCharType="end"/>
      </w:r>
      <w:r w:rsidRPr="00C57E1A">
        <w:rPr>
          <w:rFonts w:eastAsia="Times New Roman"/>
          <w:b/>
          <w:bCs/>
          <w:noProof/>
          <w:color w:val="1F497D"/>
          <w:kern w:val="0"/>
        </w:rPr>
        <w:fldChar w:fldCharType="end"/>
      </w:r>
    </w:p>
    <w:p w:rsidR="00145481" w:rsidRDefault="00145481" w:rsidP="00145481">
      <w:pPr>
        <w:widowControl/>
        <w:overflowPunct/>
        <w:adjustRightInd/>
        <w:spacing w:after="200" w:line="276" w:lineRule="auto"/>
        <w:ind w:left="2880" w:firstLine="720"/>
        <w:rPr>
          <w:rFonts w:ascii="Calibri" w:eastAsia="Times New Roman" w:hAnsi="Calibri" w:cs="Calibri"/>
          <w:b/>
          <w:bCs/>
          <w:color w:val="FF0000"/>
          <w:sz w:val="32"/>
          <w:szCs w:val="32"/>
        </w:rPr>
      </w:pPr>
    </w:p>
    <w:p w:rsidR="00145481" w:rsidRPr="00B42489" w:rsidRDefault="00145481" w:rsidP="00145481">
      <w:pPr>
        <w:widowControl/>
        <w:overflowPunct/>
        <w:adjustRightInd/>
        <w:spacing w:after="200" w:line="276" w:lineRule="auto"/>
        <w:ind w:left="2880" w:firstLine="720"/>
        <w:rPr>
          <w:rFonts w:ascii="Calibri" w:eastAsia="Times New Roman" w:hAnsi="Calibri" w:cs="Calibri"/>
          <w:b/>
          <w:bCs/>
          <w:sz w:val="28"/>
          <w:szCs w:val="28"/>
        </w:rPr>
      </w:pPr>
      <w:r>
        <w:rPr>
          <w:rFonts w:ascii="Calibri" w:eastAsia="Times New Roman" w:hAnsi="Calibri" w:cs="Calibri"/>
          <w:b/>
          <w:bCs/>
          <w:color w:val="FF0000"/>
          <w:sz w:val="32"/>
          <w:szCs w:val="32"/>
        </w:rPr>
        <w:t>Février</w:t>
      </w:r>
      <w:r w:rsidRPr="00C57E1A">
        <w:rPr>
          <w:rFonts w:ascii="Calibri" w:eastAsia="Times New Roman" w:hAnsi="Calibri" w:cs="Calibri"/>
          <w:b/>
          <w:bCs/>
          <w:color w:val="FF0000"/>
          <w:sz w:val="32"/>
          <w:szCs w:val="32"/>
        </w:rPr>
        <w:t xml:space="preserve"> 2019</w:t>
      </w:r>
    </w:p>
    <w:p w:rsidR="00145481" w:rsidRDefault="00145481" w:rsidP="00145481">
      <w:pPr>
        <w:widowControl/>
        <w:overflowPunct/>
        <w:adjustRightInd/>
        <w:rPr>
          <w:sz w:val="22"/>
          <w:szCs w:val="22"/>
        </w:rPr>
      </w:pPr>
      <w:r>
        <w:rPr>
          <w:sz w:val="22"/>
          <w:szCs w:val="22"/>
        </w:rPr>
        <w:br w:type="page"/>
      </w:r>
    </w:p>
    <w:bookmarkEnd w:id="0"/>
    <w:p w:rsidR="00BB443A" w:rsidRPr="00063250" w:rsidRDefault="00BB443A" w:rsidP="00BB443A">
      <w:pPr>
        <w:widowControl/>
        <w:overflowPunct/>
        <w:adjustRightInd/>
      </w:pPr>
      <w:r w:rsidRPr="00063250">
        <w:lastRenderedPageBreak/>
        <w:t>So</w:t>
      </w:r>
      <w:r>
        <w:t>mmaire</w:t>
      </w:r>
      <w:r w:rsidRPr="00063250">
        <w:tab/>
      </w:r>
    </w:p>
    <w:p w:rsidR="00BB443A" w:rsidRDefault="00BB443A" w:rsidP="00BB443A">
      <w:pPr>
        <w:pStyle w:val="TM1"/>
        <w:tabs>
          <w:tab w:val="right" w:leader="dot" w:pos="9512"/>
        </w:tabs>
        <w:rPr>
          <w:b/>
          <w:bCs/>
          <w:caps/>
          <w:noProof/>
          <w:sz w:val="22"/>
          <w:szCs w:val="22"/>
          <w:lang w:val="en-GB" w:eastAsia="en-GB"/>
        </w:rPr>
      </w:pPr>
      <w:r>
        <w:rPr>
          <w:b/>
          <w:bCs/>
          <w:caps/>
          <w:sz w:val="20"/>
          <w:szCs w:val="20"/>
        </w:rPr>
        <w:fldChar w:fldCharType="begin"/>
      </w:r>
      <w:r>
        <w:instrText xml:space="preserve"> TOC \o "1-6" \h \z \u </w:instrText>
      </w:r>
      <w:r>
        <w:rPr>
          <w:b/>
          <w:bCs/>
          <w:caps/>
          <w:sz w:val="20"/>
          <w:szCs w:val="20"/>
        </w:rPr>
        <w:fldChar w:fldCharType="separate"/>
      </w:r>
      <w:hyperlink w:anchor="_Toc524449158" w:history="1">
        <w:r w:rsidRPr="004352D2">
          <w:rPr>
            <w:rStyle w:val="Lienhypertexte"/>
            <w:rFonts w:ascii="Segoe UI" w:hAnsi="Segoe UI" w:cs="Segoe UI"/>
            <w:noProof/>
          </w:rPr>
          <w:t>Section 1.  Lettre d’Invitation</w:t>
        </w:r>
        <w:r>
          <w:rPr>
            <w:noProof/>
            <w:webHidden/>
          </w:rPr>
          <w:tab/>
        </w:r>
        <w:r>
          <w:rPr>
            <w:noProof/>
            <w:webHidden/>
          </w:rPr>
          <w:fldChar w:fldCharType="begin"/>
        </w:r>
        <w:r>
          <w:rPr>
            <w:noProof/>
            <w:webHidden/>
          </w:rPr>
          <w:instrText xml:space="preserve"> PAGEREF _Toc524449158 \h </w:instrText>
        </w:r>
        <w:r>
          <w:rPr>
            <w:noProof/>
            <w:webHidden/>
          </w:rPr>
        </w:r>
        <w:r>
          <w:rPr>
            <w:noProof/>
            <w:webHidden/>
          </w:rPr>
          <w:fldChar w:fldCharType="separate"/>
        </w:r>
        <w:r>
          <w:rPr>
            <w:noProof/>
            <w:webHidden/>
          </w:rPr>
          <w:t>4</w:t>
        </w:r>
        <w:r>
          <w:rPr>
            <w:noProof/>
            <w:webHidden/>
          </w:rPr>
          <w:fldChar w:fldCharType="end"/>
        </w:r>
      </w:hyperlink>
    </w:p>
    <w:p w:rsidR="00BB443A" w:rsidRDefault="0074728A" w:rsidP="00BB443A">
      <w:pPr>
        <w:pStyle w:val="TM1"/>
        <w:tabs>
          <w:tab w:val="right" w:leader="dot" w:pos="9512"/>
        </w:tabs>
        <w:rPr>
          <w:b/>
          <w:bCs/>
          <w:caps/>
          <w:noProof/>
          <w:sz w:val="22"/>
          <w:szCs w:val="22"/>
          <w:lang w:val="en-GB" w:eastAsia="en-GB"/>
        </w:rPr>
      </w:pPr>
      <w:hyperlink w:anchor="_Toc524449159" w:history="1">
        <w:r w:rsidR="00BB443A" w:rsidRPr="004352D2">
          <w:rPr>
            <w:rStyle w:val="Lienhypertexte"/>
            <w:rFonts w:ascii="Segoe UI" w:hAnsi="Segoe UI" w:cs="Segoe UI"/>
            <w:noProof/>
          </w:rPr>
          <w:t>Section 2. Instruction aux soumissionnaires</w:t>
        </w:r>
        <w:r w:rsidR="00BB443A">
          <w:rPr>
            <w:noProof/>
            <w:webHidden/>
          </w:rPr>
          <w:tab/>
        </w:r>
        <w:r w:rsidR="00BB443A">
          <w:rPr>
            <w:noProof/>
            <w:webHidden/>
          </w:rPr>
          <w:fldChar w:fldCharType="begin"/>
        </w:r>
        <w:r w:rsidR="00BB443A">
          <w:rPr>
            <w:noProof/>
            <w:webHidden/>
          </w:rPr>
          <w:instrText xml:space="preserve"> PAGEREF _Toc524449159 \h </w:instrText>
        </w:r>
        <w:r w:rsidR="00BB443A">
          <w:rPr>
            <w:noProof/>
            <w:webHidden/>
          </w:rPr>
        </w:r>
        <w:r w:rsidR="00BB443A">
          <w:rPr>
            <w:noProof/>
            <w:webHidden/>
          </w:rPr>
          <w:fldChar w:fldCharType="separate"/>
        </w:r>
        <w:r w:rsidR="00BB443A">
          <w:rPr>
            <w:noProof/>
            <w:webHidden/>
          </w:rPr>
          <w:t>5</w:t>
        </w:r>
        <w:r w:rsidR="00BB443A">
          <w:rPr>
            <w:noProof/>
            <w:webHidden/>
          </w:rPr>
          <w:fldChar w:fldCharType="end"/>
        </w:r>
      </w:hyperlink>
    </w:p>
    <w:p w:rsidR="00BB443A" w:rsidRDefault="0074728A" w:rsidP="00BB443A">
      <w:pPr>
        <w:pStyle w:val="TM5"/>
        <w:rPr>
          <w:rFonts w:asciiTheme="minorHAnsi" w:hAnsiTheme="minorHAnsi"/>
          <w:b/>
          <w:sz w:val="22"/>
          <w:szCs w:val="22"/>
          <w:lang w:val="en-GB" w:eastAsia="en-GB"/>
        </w:rPr>
      </w:pPr>
      <w:hyperlink w:anchor="_Toc524449160" w:history="1">
        <w:r w:rsidR="00BB443A" w:rsidRPr="004352D2">
          <w:rPr>
            <w:rStyle w:val="Lienhypertexte"/>
          </w:rPr>
          <w:t>A.</w:t>
        </w:r>
        <w:r w:rsidR="00BB443A">
          <w:rPr>
            <w:rFonts w:asciiTheme="minorHAnsi" w:hAnsiTheme="minorHAnsi"/>
            <w:sz w:val="22"/>
            <w:szCs w:val="22"/>
            <w:lang w:val="en-GB" w:eastAsia="en-GB"/>
          </w:rPr>
          <w:tab/>
        </w:r>
        <w:r w:rsidR="00BB443A" w:rsidRPr="004352D2">
          <w:rPr>
            <w:rStyle w:val="Lienhypertexte"/>
          </w:rPr>
          <w:t>DISPOSITIONS GENERALES</w:t>
        </w:r>
        <w:r w:rsidR="00BB443A">
          <w:rPr>
            <w:webHidden/>
          </w:rPr>
          <w:tab/>
        </w:r>
        <w:r w:rsidR="00BB443A">
          <w:rPr>
            <w:webHidden/>
          </w:rPr>
          <w:fldChar w:fldCharType="begin"/>
        </w:r>
        <w:r w:rsidR="00BB443A">
          <w:rPr>
            <w:webHidden/>
          </w:rPr>
          <w:instrText xml:space="preserve"> PAGEREF _Toc524449160 \h </w:instrText>
        </w:r>
        <w:r w:rsidR="00BB443A">
          <w:rPr>
            <w:webHidden/>
          </w:rPr>
        </w:r>
        <w:r w:rsidR="00BB443A">
          <w:rPr>
            <w:webHidden/>
          </w:rPr>
          <w:fldChar w:fldCharType="separate"/>
        </w:r>
        <w:r w:rsidR="00BB443A">
          <w:rPr>
            <w:webHidden/>
          </w:rPr>
          <w:t>5</w:t>
        </w:r>
        <w:r w:rsidR="00BB443A">
          <w:rPr>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1" w:history="1">
        <w:r w:rsidR="00BB443A" w:rsidRPr="004352D2">
          <w:rPr>
            <w:rStyle w:val="Lienhypertexte"/>
            <w:noProof/>
          </w:rPr>
          <w:t>1.</w:t>
        </w:r>
        <w:r w:rsidR="00BB443A">
          <w:rPr>
            <w:noProof/>
            <w:sz w:val="22"/>
            <w:szCs w:val="22"/>
            <w:lang w:val="en-GB" w:eastAsia="en-GB"/>
          </w:rPr>
          <w:tab/>
        </w:r>
        <w:r w:rsidR="00BB443A" w:rsidRPr="004352D2">
          <w:rPr>
            <w:rStyle w:val="Lienhypertexte"/>
            <w:noProof/>
          </w:rPr>
          <w:t>Introduction</w:t>
        </w:r>
        <w:r w:rsidR="00BB443A">
          <w:rPr>
            <w:noProof/>
            <w:webHidden/>
          </w:rPr>
          <w:tab/>
        </w:r>
        <w:r w:rsidR="00BB443A">
          <w:rPr>
            <w:noProof/>
            <w:webHidden/>
          </w:rPr>
          <w:fldChar w:fldCharType="begin"/>
        </w:r>
        <w:r w:rsidR="00BB443A">
          <w:rPr>
            <w:noProof/>
            <w:webHidden/>
          </w:rPr>
          <w:instrText xml:space="preserve"> PAGEREF _Toc524449161 \h </w:instrText>
        </w:r>
        <w:r w:rsidR="00BB443A">
          <w:rPr>
            <w:noProof/>
            <w:webHidden/>
          </w:rPr>
        </w:r>
        <w:r w:rsidR="00BB443A">
          <w:rPr>
            <w:noProof/>
            <w:webHidden/>
          </w:rPr>
          <w:fldChar w:fldCharType="separate"/>
        </w:r>
        <w:r w:rsidR="00BB443A">
          <w:rPr>
            <w:noProof/>
            <w:webHidden/>
          </w:rPr>
          <w:t>5</w:t>
        </w:r>
        <w:r w:rsidR="00BB443A">
          <w:rPr>
            <w:noProof/>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2" w:history="1">
        <w:r w:rsidR="00BB443A" w:rsidRPr="004352D2">
          <w:rPr>
            <w:rStyle w:val="Lienhypertexte"/>
            <w:noProof/>
          </w:rPr>
          <w:t>2.</w:t>
        </w:r>
        <w:r w:rsidR="00BB443A">
          <w:rPr>
            <w:noProof/>
            <w:sz w:val="22"/>
            <w:szCs w:val="22"/>
            <w:lang w:val="en-GB" w:eastAsia="en-GB"/>
          </w:rPr>
          <w:tab/>
        </w:r>
        <w:r w:rsidR="00BB443A" w:rsidRPr="004352D2">
          <w:rPr>
            <w:rStyle w:val="Lienhypertexte"/>
            <w:noProof/>
          </w:rPr>
          <w:t>Fraude et Corruption, Cadeaux et Hospitalité</w:t>
        </w:r>
        <w:r w:rsidR="00BB443A">
          <w:rPr>
            <w:noProof/>
            <w:webHidden/>
          </w:rPr>
          <w:tab/>
        </w:r>
        <w:r w:rsidR="00BB443A">
          <w:rPr>
            <w:noProof/>
            <w:webHidden/>
          </w:rPr>
          <w:fldChar w:fldCharType="begin"/>
        </w:r>
        <w:r w:rsidR="00BB443A">
          <w:rPr>
            <w:noProof/>
            <w:webHidden/>
          </w:rPr>
          <w:instrText xml:space="preserve"> PAGEREF _Toc524449162 \h </w:instrText>
        </w:r>
        <w:r w:rsidR="00BB443A">
          <w:rPr>
            <w:noProof/>
            <w:webHidden/>
          </w:rPr>
        </w:r>
        <w:r w:rsidR="00BB443A">
          <w:rPr>
            <w:noProof/>
            <w:webHidden/>
          </w:rPr>
          <w:fldChar w:fldCharType="separate"/>
        </w:r>
        <w:r w:rsidR="00BB443A">
          <w:rPr>
            <w:noProof/>
            <w:webHidden/>
          </w:rPr>
          <w:t>5</w:t>
        </w:r>
        <w:r w:rsidR="00BB443A">
          <w:rPr>
            <w:noProof/>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3" w:history="1">
        <w:r w:rsidR="00BB443A" w:rsidRPr="004352D2">
          <w:rPr>
            <w:rStyle w:val="Lienhypertexte"/>
            <w:noProof/>
          </w:rPr>
          <w:t>3.</w:t>
        </w:r>
        <w:r w:rsidR="00BB443A">
          <w:rPr>
            <w:noProof/>
            <w:sz w:val="22"/>
            <w:szCs w:val="22"/>
            <w:lang w:val="en-GB" w:eastAsia="en-GB"/>
          </w:rPr>
          <w:tab/>
        </w:r>
        <w:r w:rsidR="00BB443A" w:rsidRPr="004352D2">
          <w:rPr>
            <w:rStyle w:val="Lienhypertexte"/>
            <w:noProof/>
          </w:rPr>
          <w:t>Eligibilité</w:t>
        </w:r>
        <w:r w:rsidR="00BB443A">
          <w:rPr>
            <w:noProof/>
            <w:webHidden/>
          </w:rPr>
          <w:tab/>
        </w:r>
        <w:r w:rsidR="00BB443A">
          <w:rPr>
            <w:noProof/>
            <w:webHidden/>
          </w:rPr>
          <w:fldChar w:fldCharType="begin"/>
        </w:r>
        <w:r w:rsidR="00BB443A">
          <w:rPr>
            <w:noProof/>
            <w:webHidden/>
          </w:rPr>
          <w:instrText xml:space="preserve"> PAGEREF _Toc524449163 \h </w:instrText>
        </w:r>
        <w:r w:rsidR="00BB443A">
          <w:rPr>
            <w:noProof/>
            <w:webHidden/>
          </w:rPr>
        </w:r>
        <w:r w:rsidR="00BB443A">
          <w:rPr>
            <w:noProof/>
            <w:webHidden/>
          </w:rPr>
          <w:fldChar w:fldCharType="separate"/>
        </w:r>
        <w:r w:rsidR="00BB443A">
          <w:rPr>
            <w:noProof/>
            <w:webHidden/>
          </w:rPr>
          <w:t>5</w:t>
        </w:r>
        <w:r w:rsidR="00BB443A">
          <w:rPr>
            <w:noProof/>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4" w:history="1">
        <w:r w:rsidR="00BB443A" w:rsidRPr="004352D2">
          <w:rPr>
            <w:rStyle w:val="Lienhypertexte"/>
            <w:noProof/>
          </w:rPr>
          <w:t>4.</w:t>
        </w:r>
        <w:r w:rsidR="00BB443A">
          <w:rPr>
            <w:noProof/>
            <w:sz w:val="22"/>
            <w:szCs w:val="22"/>
            <w:lang w:val="en-GB" w:eastAsia="en-GB"/>
          </w:rPr>
          <w:tab/>
        </w:r>
        <w:r w:rsidR="00BB443A" w:rsidRPr="004352D2">
          <w:rPr>
            <w:rStyle w:val="Lienhypertexte"/>
            <w:noProof/>
          </w:rPr>
          <w:t>Conflit d’Intérêts</w:t>
        </w:r>
        <w:r w:rsidR="00BB443A">
          <w:rPr>
            <w:noProof/>
            <w:webHidden/>
          </w:rPr>
          <w:tab/>
        </w:r>
        <w:r w:rsidR="00BB443A">
          <w:rPr>
            <w:noProof/>
            <w:webHidden/>
          </w:rPr>
          <w:fldChar w:fldCharType="begin"/>
        </w:r>
        <w:r w:rsidR="00BB443A">
          <w:rPr>
            <w:noProof/>
            <w:webHidden/>
          </w:rPr>
          <w:instrText xml:space="preserve"> PAGEREF _Toc524449164 \h </w:instrText>
        </w:r>
        <w:r w:rsidR="00BB443A">
          <w:rPr>
            <w:noProof/>
            <w:webHidden/>
          </w:rPr>
        </w:r>
        <w:r w:rsidR="00BB443A">
          <w:rPr>
            <w:noProof/>
            <w:webHidden/>
          </w:rPr>
          <w:fldChar w:fldCharType="separate"/>
        </w:r>
        <w:r w:rsidR="00BB443A">
          <w:rPr>
            <w:noProof/>
            <w:webHidden/>
          </w:rPr>
          <w:t>6</w:t>
        </w:r>
        <w:r w:rsidR="00BB443A">
          <w:rPr>
            <w:noProof/>
            <w:webHidden/>
          </w:rPr>
          <w:fldChar w:fldCharType="end"/>
        </w:r>
      </w:hyperlink>
    </w:p>
    <w:p w:rsidR="00BB443A" w:rsidRDefault="0074728A" w:rsidP="00BB443A">
      <w:pPr>
        <w:pStyle w:val="TM5"/>
        <w:rPr>
          <w:rFonts w:asciiTheme="minorHAnsi" w:hAnsiTheme="minorHAnsi"/>
          <w:b/>
          <w:sz w:val="22"/>
          <w:szCs w:val="22"/>
          <w:lang w:val="en-GB" w:eastAsia="en-GB"/>
        </w:rPr>
      </w:pPr>
      <w:hyperlink w:anchor="_Toc524449165" w:history="1">
        <w:r w:rsidR="00BB443A" w:rsidRPr="004352D2">
          <w:rPr>
            <w:rStyle w:val="Lienhypertexte"/>
          </w:rPr>
          <w:t>B.</w:t>
        </w:r>
        <w:r w:rsidR="00BB443A">
          <w:rPr>
            <w:rFonts w:asciiTheme="minorHAnsi" w:hAnsiTheme="minorHAnsi"/>
            <w:sz w:val="22"/>
            <w:szCs w:val="22"/>
            <w:lang w:val="en-GB" w:eastAsia="en-GB"/>
          </w:rPr>
          <w:tab/>
        </w:r>
        <w:r w:rsidR="00BB443A" w:rsidRPr="004352D2">
          <w:rPr>
            <w:rStyle w:val="Lienhypertexte"/>
          </w:rPr>
          <w:t>Invitation à soumissionner (RFP)</w:t>
        </w:r>
        <w:r w:rsidR="00BB443A">
          <w:rPr>
            <w:webHidden/>
          </w:rPr>
          <w:tab/>
        </w:r>
        <w:r w:rsidR="00BB443A">
          <w:rPr>
            <w:webHidden/>
          </w:rPr>
          <w:fldChar w:fldCharType="begin"/>
        </w:r>
        <w:r w:rsidR="00BB443A">
          <w:rPr>
            <w:webHidden/>
          </w:rPr>
          <w:instrText xml:space="preserve"> PAGEREF _Toc524449165 \h </w:instrText>
        </w:r>
        <w:r w:rsidR="00BB443A">
          <w:rPr>
            <w:webHidden/>
          </w:rPr>
        </w:r>
        <w:r w:rsidR="00BB443A">
          <w:rPr>
            <w:webHidden/>
          </w:rPr>
          <w:fldChar w:fldCharType="separate"/>
        </w:r>
        <w:r w:rsidR="00BB443A">
          <w:rPr>
            <w:webHidden/>
          </w:rPr>
          <w:t>6</w:t>
        </w:r>
        <w:r w:rsidR="00BB443A">
          <w:rPr>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6" w:history="1">
        <w:r w:rsidR="00BB443A" w:rsidRPr="004352D2">
          <w:rPr>
            <w:rStyle w:val="Lienhypertexte"/>
            <w:noProof/>
          </w:rPr>
          <w:t>5.</w:t>
        </w:r>
        <w:r w:rsidR="00BB443A">
          <w:rPr>
            <w:noProof/>
            <w:sz w:val="22"/>
            <w:szCs w:val="22"/>
            <w:lang w:val="en-GB" w:eastAsia="en-GB"/>
          </w:rPr>
          <w:tab/>
        </w:r>
        <w:r w:rsidR="00BB443A" w:rsidRPr="004352D2">
          <w:rPr>
            <w:rStyle w:val="Lienhypertexte"/>
            <w:noProof/>
          </w:rPr>
          <w:t>Considerations Générales</w:t>
        </w:r>
        <w:r w:rsidR="00BB443A">
          <w:rPr>
            <w:noProof/>
            <w:webHidden/>
          </w:rPr>
          <w:tab/>
        </w:r>
        <w:r w:rsidR="00BB443A">
          <w:rPr>
            <w:noProof/>
            <w:webHidden/>
          </w:rPr>
          <w:fldChar w:fldCharType="begin"/>
        </w:r>
        <w:r w:rsidR="00BB443A">
          <w:rPr>
            <w:noProof/>
            <w:webHidden/>
          </w:rPr>
          <w:instrText xml:space="preserve"> PAGEREF _Toc524449166 \h </w:instrText>
        </w:r>
        <w:r w:rsidR="00BB443A">
          <w:rPr>
            <w:noProof/>
            <w:webHidden/>
          </w:rPr>
        </w:r>
        <w:r w:rsidR="00BB443A">
          <w:rPr>
            <w:noProof/>
            <w:webHidden/>
          </w:rPr>
          <w:fldChar w:fldCharType="separate"/>
        </w:r>
        <w:r w:rsidR="00BB443A">
          <w:rPr>
            <w:noProof/>
            <w:webHidden/>
          </w:rPr>
          <w:t>6</w:t>
        </w:r>
        <w:r w:rsidR="00BB443A">
          <w:rPr>
            <w:noProof/>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7" w:history="1">
        <w:r w:rsidR="00BB443A" w:rsidRPr="004352D2">
          <w:rPr>
            <w:rStyle w:val="Lienhypertexte"/>
            <w:noProof/>
          </w:rPr>
          <w:t>6.</w:t>
        </w:r>
        <w:r w:rsidR="00BB443A">
          <w:rPr>
            <w:noProof/>
            <w:sz w:val="22"/>
            <w:szCs w:val="22"/>
            <w:lang w:val="en-GB" w:eastAsia="en-GB"/>
          </w:rPr>
          <w:tab/>
        </w:r>
        <w:r w:rsidR="00BB443A" w:rsidRPr="004352D2">
          <w:rPr>
            <w:rStyle w:val="Lienhypertexte"/>
            <w:noProof/>
          </w:rPr>
          <w:t>Coût de préparation de la proposition</w:t>
        </w:r>
        <w:r w:rsidR="00BB443A">
          <w:rPr>
            <w:noProof/>
            <w:webHidden/>
          </w:rPr>
          <w:tab/>
        </w:r>
        <w:r w:rsidR="00BB443A">
          <w:rPr>
            <w:noProof/>
            <w:webHidden/>
          </w:rPr>
          <w:fldChar w:fldCharType="begin"/>
        </w:r>
        <w:r w:rsidR="00BB443A">
          <w:rPr>
            <w:noProof/>
            <w:webHidden/>
          </w:rPr>
          <w:instrText xml:space="preserve"> PAGEREF _Toc524449167 \h </w:instrText>
        </w:r>
        <w:r w:rsidR="00BB443A">
          <w:rPr>
            <w:noProof/>
            <w:webHidden/>
          </w:rPr>
        </w:r>
        <w:r w:rsidR="00BB443A">
          <w:rPr>
            <w:noProof/>
            <w:webHidden/>
          </w:rPr>
          <w:fldChar w:fldCharType="separate"/>
        </w:r>
        <w:r w:rsidR="00BB443A">
          <w:rPr>
            <w:noProof/>
            <w:webHidden/>
          </w:rPr>
          <w:t>7</w:t>
        </w:r>
        <w:r w:rsidR="00BB443A">
          <w:rPr>
            <w:noProof/>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8" w:history="1">
        <w:r w:rsidR="00BB443A" w:rsidRPr="004352D2">
          <w:rPr>
            <w:rStyle w:val="Lienhypertexte"/>
            <w:noProof/>
          </w:rPr>
          <w:t>7.</w:t>
        </w:r>
        <w:r w:rsidR="00BB443A">
          <w:rPr>
            <w:noProof/>
            <w:sz w:val="22"/>
            <w:szCs w:val="22"/>
            <w:lang w:val="en-GB" w:eastAsia="en-GB"/>
          </w:rPr>
          <w:tab/>
        </w:r>
        <w:r w:rsidR="00BB443A" w:rsidRPr="004352D2">
          <w:rPr>
            <w:rStyle w:val="Lienhypertexte"/>
            <w:noProof/>
          </w:rPr>
          <w:t>Langues</w:t>
        </w:r>
        <w:r w:rsidR="00BB443A">
          <w:rPr>
            <w:noProof/>
            <w:webHidden/>
          </w:rPr>
          <w:tab/>
        </w:r>
        <w:r w:rsidR="00BB443A">
          <w:rPr>
            <w:noProof/>
            <w:webHidden/>
          </w:rPr>
          <w:fldChar w:fldCharType="begin"/>
        </w:r>
        <w:r w:rsidR="00BB443A">
          <w:rPr>
            <w:noProof/>
            <w:webHidden/>
          </w:rPr>
          <w:instrText xml:space="preserve"> PAGEREF _Toc524449168 \h </w:instrText>
        </w:r>
        <w:r w:rsidR="00BB443A">
          <w:rPr>
            <w:noProof/>
            <w:webHidden/>
          </w:rPr>
        </w:r>
        <w:r w:rsidR="00BB443A">
          <w:rPr>
            <w:noProof/>
            <w:webHidden/>
          </w:rPr>
          <w:fldChar w:fldCharType="separate"/>
        </w:r>
        <w:r w:rsidR="00BB443A">
          <w:rPr>
            <w:noProof/>
            <w:webHidden/>
          </w:rPr>
          <w:t>7</w:t>
        </w:r>
        <w:r w:rsidR="00BB443A">
          <w:rPr>
            <w:noProof/>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69" w:history="1">
        <w:r w:rsidR="00BB443A" w:rsidRPr="004352D2">
          <w:rPr>
            <w:rStyle w:val="Lienhypertexte"/>
            <w:noProof/>
          </w:rPr>
          <w:t>8.</w:t>
        </w:r>
        <w:r w:rsidR="00BB443A">
          <w:rPr>
            <w:noProof/>
            <w:sz w:val="22"/>
            <w:szCs w:val="22"/>
            <w:lang w:val="en-GB" w:eastAsia="en-GB"/>
          </w:rPr>
          <w:tab/>
        </w:r>
        <w:r w:rsidR="00BB443A" w:rsidRPr="004352D2">
          <w:rPr>
            <w:rStyle w:val="Lienhypertexte"/>
            <w:noProof/>
          </w:rPr>
          <w:t>Documents à considérer dans la soumission</w:t>
        </w:r>
        <w:r w:rsidR="00BB443A">
          <w:rPr>
            <w:noProof/>
            <w:webHidden/>
          </w:rPr>
          <w:tab/>
        </w:r>
        <w:r w:rsidR="00BB443A">
          <w:rPr>
            <w:noProof/>
            <w:webHidden/>
          </w:rPr>
          <w:fldChar w:fldCharType="begin"/>
        </w:r>
        <w:r w:rsidR="00BB443A">
          <w:rPr>
            <w:noProof/>
            <w:webHidden/>
          </w:rPr>
          <w:instrText xml:space="preserve"> PAGEREF _Toc524449169 \h </w:instrText>
        </w:r>
        <w:r w:rsidR="00BB443A">
          <w:rPr>
            <w:noProof/>
            <w:webHidden/>
          </w:rPr>
        </w:r>
        <w:r w:rsidR="00BB443A">
          <w:rPr>
            <w:noProof/>
            <w:webHidden/>
          </w:rPr>
          <w:fldChar w:fldCharType="separate"/>
        </w:r>
        <w:r w:rsidR="00BB443A">
          <w:rPr>
            <w:noProof/>
            <w:webHidden/>
          </w:rPr>
          <w:t>7</w:t>
        </w:r>
        <w:r w:rsidR="00BB443A">
          <w:rPr>
            <w:noProof/>
            <w:webHidden/>
          </w:rPr>
          <w:fldChar w:fldCharType="end"/>
        </w:r>
      </w:hyperlink>
    </w:p>
    <w:p w:rsidR="00BB443A" w:rsidRDefault="0074728A" w:rsidP="00BB443A">
      <w:pPr>
        <w:pStyle w:val="TM6"/>
        <w:tabs>
          <w:tab w:val="left" w:pos="1540"/>
          <w:tab w:val="right" w:leader="dot" w:pos="9512"/>
        </w:tabs>
        <w:rPr>
          <w:noProof/>
          <w:sz w:val="22"/>
          <w:szCs w:val="22"/>
          <w:lang w:val="en-GB" w:eastAsia="en-GB"/>
        </w:rPr>
      </w:pPr>
      <w:hyperlink w:anchor="_Toc524449170" w:history="1">
        <w:r w:rsidR="00BB443A" w:rsidRPr="004352D2">
          <w:rPr>
            <w:rStyle w:val="Lienhypertexte"/>
            <w:noProof/>
          </w:rPr>
          <w:t>9.</w:t>
        </w:r>
        <w:r w:rsidR="00BB443A">
          <w:rPr>
            <w:noProof/>
            <w:sz w:val="22"/>
            <w:szCs w:val="22"/>
            <w:lang w:val="en-GB" w:eastAsia="en-GB"/>
          </w:rPr>
          <w:tab/>
        </w:r>
        <w:r w:rsidR="00BB443A" w:rsidRPr="004352D2">
          <w:rPr>
            <w:rStyle w:val="Lienhypertexte"/>
            <w:noProof/>
          </w:rPr>
          <w:t>Documents établissant l’éligibilité et la qualification des soumissionnaires</w:t>
        </w:r>
        <w:r w:rsidR="00BB443A">
          <w:rPr>
            <w:noProof/>
            <w:webHidden/>
          </w:rPr>
          <w:tab/>
        </w:r>
        <w:r w:rsidR="00BB443A">
          <w:rPr>
            <w:noProof/>
            <w:webHidden/>
          </w:rPr>
          <w:fldChar w:fldCharType="begin"/>
        </w:r>
        <w:r w:rsidR="00BB443A">
          <w:rPr>
            <w:noProof/>
            <w:webHidden/>
          </w:rPr>
          <w:instrText xml:space="preserve"> PAGEREF _Toc524449170 \h </w:instrText>
        </w:r>
        <w:r w:rsidR="00BB443A">
          <w:rPr>
            <w:noProof/>
            <w:webHidden/>
          </w:rPr>
        </w:r>
        <w:r w:rsidR="00BB443A">
          <w:rPr>
            <w:noProof/>
            <w:webHidden/>
          </w:rPr>
          <w:fldChar w:fldCharType="separate"/>
        </w:r>
        <w:r w:rsidR="00BB443A">
          <w:rPr>
            <w:noProof/>
            <w:webHidden/>
          </w:rPr>
          <w:t>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1" w:history="1">
        <w:r w:rsidR="00BB443A" w:rsidRPr="004352D2">
          <w:rPr>
            <w:rStyle w:val="Lienhypertexte"/>
            <w:noProof/>
          </w:rPr>
          <w:t>10.</w:t>
        </w:r>
        <w:r w:rsidR="00BB443A">
          <w:rPr>
            <w:noProof/>
            <w:sz w:val="22"/>
            <w:szCs w:val="22"/>
            <w:lang w:val="en-GB" w:eastAsia="en-GB"/>
          </w:rPr>
          <w:tab/>
        </w:r>
        <w:r w:rsidR="00BB443A" w:rsidRPr="004352D2">
          <w:rPr>
            <w:rStyle w:val="Lienhypertexte"/>
            <w:noProof/>
          </w:rPr>
          <w:t>Format et contenu de la proposition technique</w:t>
        </w:r>
        <w:r w:rsidR="00BB443A">
          <w:rPr>
            <w:noProof/>
            <w:webHidden/>
          </w:rPr>
          <w:tab/>
        </w:r>
        <w:r w:rsidR="00BB443A">
          <w:rPr>
            <w:noProof/>
            <w:webHidden/>
          </w:rPr>
          <w:fldChar w:fldCharType="begin"/>
        </w:r>
        <w:r w:rsidR="00BB443A">
          <w:rPr>
            <w:noProof/>
            <w:webHidden/>
          </w:rPr>
          <w:instrText xml:space="preserve"> PAGEREF _Toc524449171 \h </w:instrText>
        </w:r>
        <w:r w:rsidR="00BB443A">
          <w:rPr>
            <w:noProof/>
            <w:webHidden/>
          </w:rPr>
        </w:r>
        <w:r w:rsidR="00BB443A">
          <w:rPr>
            <w:noProof/>
            <w:webHidden/>
          </w:rPr>
          <w:fldChar w:fldCharType="separate"/>
        </w:r>
        <w:r w:rsidR="00BB443A">
          <w:rPr>
            <w:noProof/>
            <w:webHidden/>
          </w:rPr>
          <w:t>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2" w:history="1">
        <w:r w:rsidR="00BB443A" w:rsidRPr="004352D2">
          <w:rPr>
            <w:rStyle w:val="Lienhypertexte"/>
            <w:noProof/>
          </w:rPr>
          <w:t>11.</w:t>
        </w:r>
        <w:r w:rsidR="00BB443A">
          <w:rPr>
            <w:noProof/>
            <w:sz w:val="22"/>
            <w:szCs w:val="22"/>
            <w:lang w:val="en-GB" w:eastAsia="en-GB"/>
          </w:rPr>
          <w:tab/>
        </w:r>
        <w:r w:rsidR="00BB443A" w:rsidRPr="004352D2">
          <w:rPr>
            <w:rStyle w:val="Lienhypertexte"/>
            <w:noProof/>
          </w:rPr>
          <w:t>Proposition Financière</w:t>
        </w:r>
        <w:r w:rsidR="00BB443A">
          <w:rPr>
            <w:noProof/>
            <w:webHidden/>
          </w:rPr>
          <w:tab/>
        </w:r>
        <w:r w:rsidR="00BB443A">
          <w:rPr>
            <w:noProof/>
            <w:webHidden/>
          </w:rPr>
          <w:fldChar w:fldCharType="begin"/>
        </w:r>
        <w:r w:rsidR="00BB443A">
          <w:rPr>
            <w:noProof/>
            <w:webHidden/>
          </w:rPr>
          <w:instrText xml:space="preserve"> PAGEREF _Toc524449172 \h </w:instrText>
        </w:r>
        <w:r w:rsidR="00BB443A">
          <w:rPr>
            <w:noProof/>
            <w:webHidden/>
          </w:rPr>
        </w:r>
        <w:r w:rsidR="00BB443A">
          <w:rPr>
            <w:noProof/>
            <w:webHidden/>
          </w:rPr>
          <w:fldChar w:fldCharType="separate"/>
        </w:r>
        <w:r w:rsidR="00BB443A">
          <w:rPr>
            <w:noProof/>
            <w:webHidden/>
          </w:rPr>
          <w:t>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3" w:history="1">
        <w:r w:rsidR="00BB443A" w:rsidRPr="004352D2">
          <w:rPr>
            <w:rStyle w:val="Lienhypertexte"/>
            <w:noProof/>
          </w:rPr>
          <w:t>12.</w:t>
        </w:r>
        <w:r w:rsidR="00BB443A">
          <w:rPr>
            <w:noProof/>
            <w:sz w:val="22"/>
            <w:szCs w:val="22"/>
            <w:lang w:val="en-GB" w:eastAsia="en-GB"/>
          </w:rPr>
          <w:tab/>
        </w:r>
        <w:r w:rsidR="00BB443A" w:rsidRPr="004352D2">
          <w:rPr>
            <w:rStyle w:val="Lienhypertexte"/>
            <w:noProof/>
          </w:rPr>
          <w:t>Garantie de soumission</w:t>
        </w:r>
        <w:r w:rsidR="00BB443A">
          <w:rPr>
            <w:noProof/>
            <w:webHidden/>
          </w:rPr>
          <w:tab/>
        </w:r>
        <w:r w:rsidR="00BB443A">
          <w:rPr>
            <w:noProof/>
            <w:webHidden/>
          </w:rPr>
          <w:fldChar w:fldCharType="begin"/>
        </w:r>
        <w:r w:rsidR="00BB443A">
          <w:rPr>
            <w:noProof/>
            <w:webHidden/>
          </w:rPr>
          <w:instrText xml:space="preserve"> PAGEREF _Toc524449173 \h </w:instrText>
        </w:r>
        <w:r w:rsidR="00BB443A">
          <w:rPr>
            <w:noProof/>
            <w:webHidden/>
          </w:rPr>
        </w:r>
        <w:r w:rsidR="00BB443A">
          <w:rPr>
            <w:noProof/>
            <w:webHidden/>
          </w:rPr>
          <w:fldChar w:fldCharType="separate"/>
        </w:r>
        <w:r w:rsidR="00BB443A">
          <w:rPr>
            <w:noProof/>
            <w:webHidden/>
          </w:rPr>
          <w:t>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4" w:history="1">
        <w:r w:rsidR="00BB443A" w:rsidRPr="004352D2">
          <w:rPr>
            <w:rStyle w:val="Lienhypertexte"/>
            <w:noProof/>
          </w:rPr>
          <w:t>13.</w:t>
        </w:r>
        <w:r w:rsidR="00BB443A">
          <w:rPr>
            <w:noProof/>
            <w:sz w:val="22"/>
            <w:szCs w:val="22"/>
            <w:lang w:val="en-GB" w:eastAsia="en-GB"/>
          </w:rPr>
          <w:tab/>
        </w:r>
        <w:r w:rsidR="00BB443A" w:rsidRPr="004352D2">
          <w:rPr>
            <w:rStyle w:val="Lienhypertexte"/>
            <w:noProof/>
          </w:rPr>
          <w:t>Devises</w:t>
        </w:r>
        <w:r w:rsidR="00BB443A">
          <w:rPr>
            <w:noProof/>
            <w:webHidden/>
          </w:rPr>
          <w:tab/>
        </w:r>
        <w:r w:rsidR="00BB443A">
          <w:rPr>
            <w:noProof/>
            <w:webHidden/>
          </w:rPr>
          <w:fldChar w:fldCharType="begin"/>
        </w:r>
        <w:r w:rsidR="00BB443A">
          <w:rPr>
            <w:noProof/>
            <w:webHidden/>
          </w:rPr>
          <w:instrText xml:space="preserve"> PAGEREF _Toc524449174 \h </w:instrText>
        </w:r>
        <w:r w:rsidR="00BB443A">
          <w:rPr>
            <w:noProof/>
            <w:webHidden/>
          </w:rPr>
        </w:r>
        <w:r w:rsidR="00BB443A">
          <w:rPr>
            <w:noProof/>
            <w:webHidden/>
          </w:rPr>
          <w:fldChar w:fldCharType="separate"/>
        </w:r>
        <w:r w:rsidR="00BB443A">
          <w:rPr>
            <w:noProof/>
            <w:webHidden/>
          </w:rPr>
          <w:t>8</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5" w:history="1">
        <w:r w:rsidR="00BB443A" w:rsidRPr="004352D2">
          <w:rPr>
            <w:rStyle w:val="Lienhypertexte"/>
            <w:noProof/>
          </w:rPr>
          <w:t>14.</w:t>
        </w:r>
        <w:r w:rsidR="00BB443A">
          <w:rPr>
            <w:noProof/>
            <w:sz w:val="22"/>
            <w:szCs w:val="22"/>
            <w:lang w:val="en-GB" w:eastAsia="en-GB"/>
          </w:rPr>
          <w:tab/>
        </w:r>
        <w:r w:rsidR="00BB443A" w:rsidRPr="004352D2">
          <w:rPr>
            <w:rStyle w:val="Lienhypertexte"/>
            <w:noProof/>
          </w:rPr>
          <w:t>Joint Venture, Consortium or Association</w:t>
        </w:r>
        <w:r w:rsidR="00BB443A">
          <w:rPr>
            <w:noProof/>
            <w:webHidden/>
          </w:rPr>
          <w:tab/>
        </w:r>
        <w:r w:rsidR="00BB443A">
          <w:rPr>
            <w:noProof/>
            <w:webHidden/>
          </w:rPr>
          <w:fldChar w:fldCharType="begin"/>
        </w:r>
        <w:r w:rsidR="00BB443A">
          <w:rPr>
            <w:noProof/>
            <w:webHidden/>
          </w:rPr>
          <w:instrText xml:space="preserve"> PAGEREF _Toc524449175 \h </w:instrText>
        </w:r>
        <w:r w:rsidR="00BB443A">
          <w:rPr>
            <w:noProof/>
            <w:webHidden/>
          </w:rPr>
        </w:r>
        <w:r w:rsidR="00BB443A">
          <w:rPr>
            <w:noProof/>
            <w:webHidden/>
          </w:rPr>
          <w:fldChar w:fldCharType="separate"/>
        </w:r>
        <w:r w:rsidR="00BB443A">
          <w:rPr>
            <w:noProof/>
            <w:webHidden/>
          </w:rPr>
          <w:t>8</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6" w:history="1">
        <w:r w:rsidR="00BB443A" w:rsidRPr="004352D2">
          <w:rPr>
            <w:rStyle w:val="Lienhypertexte"/>
            <w:noProof/>
          </w:rPr>
          <w:t>15.</w:t>
        </w:r>
        <w:r w:rsidR="00BB443A">
          <w:rPr>
            <w:noProof/>
            <w:sz w:val="22"/>
            <w:szCs w:val="22"/>
            <w:lang w:val="en-GB" w:eastAsia="en-GB"/>
          </w:rPr>
          <w:tab/>
        </w:r>
        <w:r w:rsidR="00BB443A" w:rsidRPr="004352D2">
          <w:rPr>
            <w:rStyle w:val="Lienhypertexte"/>
            <w:noProof/>
          </w:rPr>
          <w:t>Proposition Unique</w:t>
        </w:r>
        <w:r w:rsidR="00BB443A">
          <w:rPr>
            <w:noProof/>
            <w:webHidden/>
          </w:rPr>
          <w:tab/>
        </w:r>
        <w:r w:rsidR="00BB443A">
          <w:rPr>
            <w:noProof/>
            <w:webHidden/>
          </w:rPr>
          <w:fldChar w:fldCharType="begin"/>
        </w:r>
        <w:r w:rsidR="00BB443A">
          <w:rPr>
            <w:noProof/>
            <w:webHidden/>
          </w:rPr>
          <w:instrText xml:space="preserve"> PAGEREF _Toc524449176 \h </w:instrText>
        </w:r>
        <w:r w:rsidR="00BB443A">
          <w:rPr>
            <w:noProof/>
            <w:webHidden/>
          </w:rPr>
        </w:r>
        <w:r w:rsidR="00BB443A">
          <w:rPr>
            <w:noProof/>
            <w:webHidden/>
          </w:rPr>
          <w:fldChar w:fldCharType="separate"/>
        </w:r>
        <w:r w:rsidR="00BB443A">
          <w:rPr>
            <w:noProof/>
            <w:webHidden/>
          </w:rPr>
          <w:t>9</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7" w:history="1">
        <w:r w:rsidR="00BB443A" w:rsidRPr="004352D2">
          <w:rPr>
            <w:rStyle w:val="Lienhypertexte"/>
            <w:noProof/>
          </w:rPr>
          <w:t>16.</w:t>
        </w:r>
        <w:r w:rsidR="00BB443A">
          <w:rPr>
            <w:noProof/>
            <w:sz w:val="22"/>
            <w:szCs w:val="22"/>
            <w:lang w:val="en-GB" w:eastAsia="en-GB"/>
          </w:rPr>
          <w:tab/>
        </w:r>
        <w:r w:rsidR="00BB443A" w:rsidRPr="004352D2">
          <w:rPr>
            <w:rStyle w:val="Lienhypertexte"/>
            <w:noProof/>
          </w:rPr>
          <w:t>Période de Validité de la Proposition</w:t>
        </w:r>
        <w:r w:rsidR="00BB443A">
          <w:rPr>
            <w:noProof/>
            <w:webHidden/>
          </w:rPr>
          <w:tab/>
        </w:r>
        <w:r w:rsidR="00BB443A">
          <w:rPr>
            <w:noProof/>
            <w:webHidden/>
          </w:rPr>
          <w:fldChar w:fldCharType="begin"/>
        </w:r>
        <w:r w:rsidR="00BB443A">
          <w:rPr>
            <w:noProof/>
            <w:webHidden/>
          </w:rPr>
          <w:instrText xml:space="preserve"> PAGEREF _Toc524449177 \h </w:instrText>
        </w:r>
        <w:r w:rsidR="00BB443A">
          <w:rPr>
            <w:noProof/>
            <w:webHidden/>
          </w:rPr>
        </w:r>
        <w:r w:rsidR="00BB443A">
          <w:rPr>
            <w:noProof/>
            <w:webHidden/>
          </w:rPr>
          <w:fldChar w:fldCharType="separate"/>
        </w:r>
        <w:r w:rsidR="00BB443A">
          <w:rPr>
            <w:noProof/>
            <w:webHidden/>
          </w:rPr>
          <w:t>9</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8" w:history="1">
        <w:r w:rsidR="00BB443A" w:rsidRPr="004352D2">
          <w:rPr>
            <w:rStyle w:val="Lienhypertexte"/>
            <w:noProof/>
          </w:rPr>
          <w:t>17.</w:t>
        </w:r>
        <w:r w:rsidR="00BB443A">
          <w:rPr>
            <w:noProof/>
            <w:sz w:val="22"/>
            <w:szCs w:val="22"/>
            <w:lang w:val="en-GB" w:eastAsia="en-GB"/>
          </w:rPr>
          <w:tab/>
        </w:r>
        <w:r w:rsidR="00BB443A" w:rsidRPr="004352D2">
          <w:rPr>
            <w:rStyle w:val="Lienhypertexte"/>
            <w:noProof/>
          </w:rPr>
          <w:t>Extension de la Période de Validité de la Proposition</w:t>
        </w:r>
        <w:r w:rsidR="00BB443A">
          <w:rPr>
            <w:noProof/>
            <w:webHidden/>
          </w:rPr>
          <w:tab/>
        </w:r>
        <w:r w:rsidR="00BB443A">
          <w:rPr>
            <w:noProof/>
            <w:webHidden/>
          </w:rPr>
          <w:fldChar w:fldCharType="begin"/>
        </w:r>
        <w:r w:rsidR="00BB443A">
          <w:rPr>
            <w:noProof/>
            <w:webHidden/>
          </w:rPr>
          <w:instrText xml:space="preserve"> PAGEREF _Toc524449178 \h </w:instrText>
        </w:r>
        <w:r w:rsidR="00BB443A">
          <w:rPr>
            <w:noProof/>
            <w:webHidden/>
          </w:rPr>
        </w:r>
        <w:r w:rsidR="00BB443A">
          <w:rPr>
            <w:noProof/>
            <w:webHidden/>
          </w:rPr>
          <w:fldChar w:fldCharType="separate"/>
        </w:r>
        <w:r w:rsidR="00BB443A">
          <w:rPr>
            <w:noProof/>
            <w:webHidden/>
          </w:rPr>
          <w:t>9</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79" w:history="1">
        <w:r w:rsidR="00BB443A" w:rsidRPr="004352D2">
          <w:rPr>
            <w:rStyle w:val="Lienhypertexte"/>
            <w:noProof/>
          </w:rPr>
          <w:t>18.</w:t>
        </w:r>
        <w:r w:rsidR="00BB443A">
          <w:rPr>
            <w:noProof/>
            <w:sz w:val="22"/>
            <w:szCs w:val="22"/>
            <w:lang w:val="en-GB" w:eastAsia="en-GB"/>
          </w:rPr>
          <w:tab/>
        </w:r>
        <w:r w:rsidR="00BB443A" w:rsidRPr="004352D2">
          <w:rPr>
            <w:rStyle w:val="Lienhypertexte"/>
            <w:noProof/>
          </w:rPr>
          <w:t>Clarification des propositions</w:t>
        </w:r>
        <w:r w:rsidR="00BB443A">
          <w:rPr>
            <w:noProof/>
            <w:webHidden/>
          </w:rPr>
          <w:tab/>
        </w:r>
        <w:r w:rsidR="00BB443A">
          <w:rPr>
            <w:noProof/>
            <w:webHidden/>
          </w:rPr>
          <w:fldChar w:fldCharType="begin"/>
        </w:r>
        <w:r w:rsidR="00BB443A">
          <w:rPr>
            <w:noProof/>
            <w:webHidden/>
          </w:rPr>
          <w:instrText xml:space="preserve"> PAGEREF _Toc524449179 \h </w:instrText>
        </w:r>
        <w:r w:rsidR="00BB443A">
          <w:rPr>
            <w:noProof/>
            <w:webHidden/>
          </w:rPr>
        </w:r>
        <w:r w:rsidR="00BB443A">
          <w:rPr>
            <w:noProof/>
            <w:webHidden/>
          </w:rPr>
          <w:fldChar w:fldCharType="separate"/>
        </w:r>
        <w:r w:rsidR="00BB443A">
          <w:rPr>
            <w:noProof/>
            <w:webHidden/>
          </w:rPr>
          <w:t>10</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0" w:history="1">
        <w:r w:rsidR="00BB443A" w:rsidRPr="004352D2">
          <w:rPr>
            <w:rStyle w:val="Lienhypertexte"/>
            <w:noProof/>
          </w:rPr>
          <w:t>19.</w:t>
        </w:r>
        <w:r w:rsidR="00BB443A">
          <w:rPr>
            <w:noProof/>
            <w:sz w:val="22"/>
            <w:szCs w:val="22"/>
            <w:lang w:val="en-GB" w:eastAsia="en-GB"/>
          </w:rPr>
          <w:tab/>
        </w:r>
        <w:r w:rsidR="00BB443A" w:rsidRPr="004352D2">
          <w:rPr>
            <w:rStyle w:val="Lienhypertexte"/>
            <w:noProof/>
          </w:rPr>
          <w:t>Modification des Propositions</w:t>
        </w:r>
        <w:r w:rsidR="00BB443A">
          <w:rPr>
            <w:noProof/>
            <w:webHidden/>
          </w:rPr>
          <w:tab/>
        </w:r>
        <w:r w:rsidR="00BB443A">
          <w:rPr>
            <w:noProof/>
            <w:webHidden/>
          </w:rPr>
          <w:fldChar w:fldCharType="begin"/>
        </w:r>
        <w:r w:rsidR="00BB443A">
          <w:rPr>
            <w:noProof/>
            <w:webHidden/>
          </w:rPr>
          <w:instrText xml:space="preserve"> PAGEREF _Toc524449180 \h </w:instrText>
        </w:r>
        <w:r w:rsidR="00BB443A">
          <w:rPr>
            <w:noProof/>
            <w:webHidden/>
          </w:rPr>
        </w:r>
        <w:r w:rsidR="00BB443A">
          <w:rPr>
            <w:noProof/>
            <w:webHidden/>
          </w:rPr>
          <w:fldChar w:fldCharType="separate"/>
        </w:r>
        <w:r w:rsidR="00BB443A">
          <w:rPr>
            <w:noProof/>
            <w:webHidden/>
          </w:rPr>
          <w:t>10</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1" w:history="1">
        <w:r w:rsidR="00BB443A" w:rsidRPr="004352D2">
          <w:rPr>
            <w:rStyle w:val="Lienhypertexte"/>
            <w:noProof/>
          </w:rPr>
          <w:t>20.</w:t>
        </w:r>
        <w:r w:rsidR="00BB443A">
          <w:rPr>
            <w:noProof/>
            <w:sz w:val="22"/>
            <w:szCs w:val="22"/>
            <w:lang w:val="en-GB" w:eastAsia="en-GB"/>
          </w:rPr>
          <w:tab/>
        </w:r>
        <w:r w:rsidR="00BB443A" w:rsidRPr="004352D2">
          <w:rPr>
            <w:rStyle w:val="Lienhypertexte"/>
            <w:noProof/>
          </w:rPr>
          <w:t>Proposition Alternative</w:t>
        </w:r>
        <w:r w:rsidR="00BB443A">
          <w:rPr>
            <w:noProof/>
            <w:webHidden/>
          </w:rPr>
          <w:tab/>
        </w:r>
        <w:r w:rsidR="00BB443A">
          <w:rPr>
            <w:noProof/>
            <w:webHidden/>
          </w:rPr>
          <w:fldChar w:fldCharType="begin"/>
        </w:r>
        <w:r w:rsidR="00BB443A">
          <w:rPr>
            <w:noProof/>
            <w:webHidden/>
          </w:rPr>
          <w:instrText xml:space="preserve"> PAGEREF _Toc524449181 \h </w:instrText>
        </w:r>
        <w:r w:rsidR="00BB443A">
          <w:rPr>
            <w:noProof/>
            <w:webHidden/>
          </w:rPr>
        </w:r>
        <w:r w:rsidR="00BB443A">
          <w:rPr>
            <w:noProof/>
            <w:webHidden/>
          </w:rPr>
          <w:fldChar w:fldCharType="separate"/>
        </w:r>
        <w:r w:rsidR="00BB443A">
          <w:rPr>
            <w:noProof/>
            <w:webHidden/>
          </w:rPr>
          <w:t>10</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2" w:history="1">
        <w:r w:rsidR="00BB443A" w:rsidRPr="004352D2">
          <w:rPr>
            <w:rStyle w:val="Lienhypertexte"/>
            <w:noProof/>
          </w:rPr>
          <w:t>21.</w:t>
        </w:r>
        <w:r w:rsidR="00BB443A">
          <w:rPr>
            <w:noProof/>
            <w:sz w:val="22"/>
            <w:szCs w:val="22"/>
            <w:lang w:val="en-GB" w:eastAsia="en-GB"/>
          </w:rPr>
          <w:tab/>
        </w:r>
        <w:r w:rsidR="00BB443A" w:rsidRPr="004352D2">
          <w:rPr>
            <w:rStyle w:val="Lienhypertexte"/>
            <w:noProof/>
          </w:rPr>
          <w:t>Conférence préparatoire</w:t>
        </w:r>
        <w:r w:rsidR="00BB443A">
          <w:rPr>
            <w:noProof/>
            <w:webHidden/>
          </w:rPr>
          <w:tab/>
        </w:r>
        <w:r w:rsidR="00BB443A">
          <w:rPr>
            <w:noProof/>
            <w:webHidden/>
          </w:rPr>
          <w:fldChar w:fldCharType="begin"/>
        </w:r>
        <w:r w:rsidR="00BB443A">
          <w:rPr>
            <w:noProof/>
            <w:webHidden/>
          </w:rPr>
          <w:instrText xml:space="preserve"> PAGEREF _Toc524449182 \h </w:instrText>
        </w:r>
        <w:r w:rsidR="00BB443A">
          <w:rPr>
            <w:noProof/>
            <w:webHidden/>
          </w:rPr>
        </w:r>
        <w:r w:rsidR="00BB443A">
          <w:rPr>
            <w:noProof/>
            <w:webHidden/>
          </w:rPr>
          <w:fldChar w:fldCharType="separate"/>
        </w:r>
        <w:r w:rsidR="00BB443A">
          <w:rPr>
            <w:noProof/>
            <w:webHidden/>
          </w:rPr>
          <w:t>10</w:t>
        </w:r>
        <w:r w:rsidR="00BB443A">
          <w:rPr>
            <w:noProof/>
            <w:webHidden/>
          </w:rPr>
          <w:fldChar w:fldCharType="end"/>
        </w:r>
      </w:hyperlink>
    </w:p>
    <w:p w:rsidR="00BB443A" w:rsidRDefault="0074728A" w:rsidP="00BB443A">
      <w:pPr>
        <w:pStyle w:val="TM5"/>
        <w:rPr>
          <w:rFonts w:asciiTheme="minorHAnsi" w:hAnsiTheme="minorHAnsi"/>
          <w:b/>
          <w:sz w:val="22"/>
          <w:szCs w:val="22"/>
          <w:lang w:val="en-GB" w:eastAsia="en-GB"/>
        </w:rPr>
      </w:pPr>
      <w:hyperlink w:anchor="_Toc524449183" w:history="1">
        <w:r w:rsidR="00BB443A" w:rsidRPr="004352D2">
          <w:rPr>
            <w:rStyle w:val="Lienhypertexte"/>
          </w:rPr>
          <w:t>C.</w:t>
        </w:r>
        <w:r w:rsidR="00BB443A">
          <w:rPr>
            <w:rFonts w:asciiTheme="minorHAnsi" w:hAnsiTheme="minorHAnsi"/>
            <w:sz w:val="22"/>
            <w:szCs w:val="22"/>
            <w:lang w:val="en-GB" w:eastAsia="en-GB"/>
          </w:rPr>
          <w:tab/>
        </w:r>
        <w:r w:rsidR="00BB443A" w:rsidRPr="004352D2">
          <w:rPr>
            <w:rStyle w:val="Lienhypertexte"/>
          </w:rPr>
          <w:t>SOUMISSION ET OUVERTURE DES PROPOSITIONS</w:t>
        </w:r>
        <w:r w:rsidR="00BB443A">
          <w:rPr>
            <w:webHidden/>
          </w:rPr>
          <w:tab/>
        </w:r>
        <w:r w:rsidR="00BB443A">
          <w:rPr>
            <w:webHidden/>
          </w:rPr>
          <w:fldChar w:fldCharType="begin"/>
        </w:r>
        <w:r w:rsidR="00BB443A">
          <w:rPr>
            <w:webHidden/>
          </w:rPr>
          <w:instrText xml:space="preserve"> PAGEREF _Toc524449183 \h </w:instrText>
        </w:r>
        <w:r w:rsidR="00BB443A">
          <w:rPr>
            <w:webHidden/>
          </w:rPr>
        </w:r>
        <w:r w:rsidR="00BB443A">
          <w:rPr>
            <w:webHidden/>
          </w:rPr>
          <w:fldChar w:fldCharType="separate"/>
        </w:r>
        <w:r w:rsidR="00BB443A">
          <w:rPr>
            <w:webHidden/>
          </w:rPr>
          <w:t>10</w:t>
        </w:r>
        <w:r w:rsidR="00BB443A">
          <w:rPr>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4" w:history="1">
        <w:r w:rsidR="00BB443A" w:rsidRPr="004352D2">
          <w:rPr>
            <w:rStyle w:val="Lienhypertexte"/>
            <w:noProof/>
          </w:rPr>
          <w:t>22.</w:t>
        </w:r>
        <w:r w:rsidR="00BB443A">
          <w:rPr>
            <w:noProof/>
            <w:sz w:val="22"/>
            <w:szCs w:val="22"/>
            <w:lang w:val="en-GB" w:eastAsia="en-GB"/>
          </w:rPr>
          <w:tab/>
        </w:r>
        <w:r w:rsidR="00BB443A" w:rsidRPr="004352D2">
          <w:rPr>
            <w:rStyle w:val="Lienhypertexte"/>
            <w:noProof/>
          </w:rPr>
          <w:t>Soumission</w:t>
        </w:r>
        <w:r w:rsidR="00BB443A">
          <w:rPr>
            <w:noProof/>
            <w:webHidden/>
          </w:rPr>
          <w:tab/>
        </w:r>
        <w:r w:rsidR="00BB443A">
          <w:rPr>
            <w:noProof/>
            <w:webHidden/>
          </w:rPr>
          <w:fldChar w:fldCharType="begin"/>
        </w:r>
        <w:r w:rsidR="00BB443A">
          <w:rPr>
            <w:noProof/>
            <w:webHidden/>
          </w:rPr>
          <w:instrText xml:space="preserve"> PAGEREF _Toc524449184 \h </w:instrText>
        </w:r>
        <w:r w:rsidR="00BB443A">
          <w:rPr>
            <w:noProof/>
            <w:webHidden/>
          </w:rPr>
        </w:r>
        <w:r w:rsidR="00BB443A">
          <w:rPr>
            <w:noProof/>
            <w:webHidden/>
          </w:rPr>
          <w:fldChar w:fldCharType="separate"/>
        </w:r>
        <w:r w:rsidR="00BB443A">
          <w:rPr>
            <w:noProof/>
            <w:webHidden/>
          </w:rPr>
          <w:t>11</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5" w:history="1">
        <w:r w:rsidR="00BB443A" w:rsidRPr="004352D2">
          <w:rPr>
            <w:rStyle w:val="Lienhypertexte"/>
            <w:noProof/>
          </w:rPr>
          <w:t>23.</w:t>
        </w:r>
        <w:r w:rsidR="00BB443A">
          <w:rPr>
            <w:noProof/>
            <w:sz w:val="22"/>
            <w:szCs w:val="22"/>
            <w:lang w:val="en-GB" w:eastAsia="en-GB"/>
          </w:rPr>
          <w:tab/>
        </w:r>
        <w:r w:rsidR="00BB443A" w:rsidRPr="004352D2">
          <w:rPr>
            <w:rStyle w:val="Lienhypertexte"/>
            <w:noProof/>
          </w:rPr>
          <w:t>Date limite pour la soumission des propositions et propositions tardives</w:t>
        </w:r>
        <w:r w:rsidR="00BB443A">
          <w:rPr>
            <w:noProof/>
            <w:webHidden/>
          </w:rPr>
          <w:tab/>
        </w:r>
        <w:r w:rsidR="00BB443A">
          <w:rPr>
            <w:noProof/>
            <w:webHidden/>
          </w:rPr>
          <w:fldChar w:fldCharType="begin"/>
        </w:r>
        <w:r w:rsidR="00BB443A">
          <w:rPr>
            <w:noProof/>
            <w:webHidden/>
          </w:rPr>
          <w:instrText xml:space="preserve"> PAGEREF _Toc524449185 \h </w:instrText>
        </w:r>
        <w:r w:rsidR="00BB443A">
          <w:rPr>
            <w:noProof/>
            <w:webHidden/>
          </w:rPr>
        </w:r>
        <w:r w:rsidR="00BB443A">
          <w:rPr>
            <w:noProof/>
            <w:webHidden/>
          </w:rPr>
          <w:fldChar w:fldCharType="separate"/>
        </w:r>
        <w:r w:rsidR="00BB443A">
          <w:rPr>
            <w:noProof/>
            <w:webHidden/>
          </w:rPr>
          <w:t>12</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6" w:history="1">
        <w:r w:rsidR="00BB443A" w:rsidRPr="004352D2">
          <w:rPr>
            <w:rStyle w:val="Lienhypertexte"/>
            <w:noProof/>
          </w:rPr>
          <w:t>24.</w:t>
        </w:r>
        <w:r w:rsidR="00BB443A">
          <w:rPr>
            <w:noProof/>
            <w:sz w:val="22"/>
            <w:szCs w:val="22"/>
            <w:lang w:val="en-GB" w:eastAsia="en-GB"/>
          </w:rPr>
          <w:tab/>
        </w:r>
        <w:r w:rsidR="00BB443A" w:rsidRPr="004352D2">
          <w:rPr>
            <w:rStyle w:val="Lienhypertexte"/>
            <w:noProof/>
          </w:rPr>
          <w:t>Retrait, substitution et modification des propositions</w:t>
        </w:r>
        <w:r w:rsidR="00BB443A">
          <w:rPr>
            <w:noProof/>
            <w:webHidden/>
          </w:rPr>
          <w:tab/>
        </w:r>
        <w:r w:rsidR="00BB443A">
          <w:rPr>
            <w:noProof/>
            <w:webHidden/>
          </w:rPr>
          <w:fldChar w:fldCharType="begin"/>
        </w:r>
        <w:r w:rsidR="00BB443A">
          <w:rPr>
            <w:noProof/>
            <w:webHidden/>
          </w:rPr>
          <w:instrText xml:space="preserve"> PAGEREF _Toc524449186 \h </w:instrText>
        </w:r>
        <w:r w:rsidR="00BB443A">
          <w:rPr>
            <w:noProof/>
            <w:webHidden/>
          </w:rPr>
        </w:r>
        <w:r w:rsidR="00BB443A">
          <w:rPr>
            <w:noProof/>
            <w:webHidden/>
          </w:rPr>
          <w:fldChar w:fldCharType="separate"/>
        </w:r>
        <w:r w:rsidR="00BB443A">
          <w:rPr>
            <w:noProof/>
            <w:webHidden/>
          </w:rPr>
          <w:t>12</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7" w:history="1">
        <w:r w:rsidR="00BB443A" w:rsidRPr="004352D2">
          <w:rPr>
            <w:rStyle w:val="Lienhypertexte"/>
            <w:noProof/>
          </w:rPr>
          <w:t>25.</w:t>
        </w:r>
        <w:r w:rsidR="00BB443A">
          <w:rPr>
            <w:noProof/>
            <w:sz w:val="22"/>
            <w:szCs w:val="22"/>
            <w:lang w:val="en-GB" w:eastAsia="en-GB"/>
          </w:rPr>
          <w:tab/>
        </w:r>
        <w:r w:rsidR="00BB443A" w:rsidRPr="004352D2">
          <w:rPr>
            <w:rStyle w:val="Lienhypertexte"/>
            <w:noProof/>
          </w:rPr>
          <w:t>Ouverture des propositions</w:t>
        </w:r>
        <w:r w:rsidR="00BB443A">
          <w:rPr>
            <w:noProof/>
            <w:webHidden/>
          </w:rPr>
          <w:tab/>
        </w:r>
        <w:r w:rsidR="00BB443A">
          <w:rPr>
            <w:noProof/>
            <w:webHidden/>
          </w:rPr>
          <w:fldChar w:fldCharType="begin"/>
        </w:r>
        <w:r w:rsidR="00BB443A">
          <w:rPr>
            <w:noProof/>
            <w:webHidden/>
          </w:rPr>
          <w:instrText xml:space="preserve"> PAGEREF _Toc524449187 \h </w:instrText>
        </w:r>
        <w:r w:rsidR="00BB443A">
          <w:rPr>
            <w:noProof/>
            <w:webHidden/>
          </w:rPr>
        </w:r>
        <w:r w:rsidR="00BB443A">
          <w:rPr>
            <w:noProof/>
            <w:webHidden/>
          </w:rPr>
          <w:fldChar w:fldCharType="separate"/>
        </w:r>
        <w:r w:rsidR="00BB443A">
          <w:rPr>
            <w:noProof/>
            <w:webHidden/>
          </w:rPr>
          <w:t>13</w:t>
        </w:r>
        <w:r w:rsidR="00BB443A">
          <w:rPr>
            <w:noProof/>
            <w:webHidden/>
          </w:rPr>
          <w:fldChar w:fldCharType="end"/>
        </w:r>
      </w:hyperlink>
    </w:p>
    <w:p w:rsidR="00BB443A" w:rsidRDefault="0074728A" w:rsidP="00BB443A">
      <w:pPr>
        <w:pStyle w:val="TM5"/>
        <w:rPr>
          <w:rFonts w:asciiTheme="minorHAnsi" w:hAnsiTheme="minorHAnsi"/>
          <w:b/>
          <w:sz w:val="22"/>
          <w:szCs w:val="22"/>
          <w:lang w:val="en-GB" w:eastAsia="en-GB"/>
        </w:rPr>
      </w:pPr>
      <w:hyperlink w:anchor="_Toc524449188" w:history="1">
        <w:r w:rsidR="00BB443A" w:rsidRPr="004352D2">
          <w:rPr>
            <w:rStyle w:val="Lienhypertexte"/>
          </w:rPr>
          <w:t>D.</w:t>
        </w:r>
        <w:r w:rsidR="00BB443A">
          <w:rPr>
            <w:rFonts w:asciiTheme="minorHAnsi" w:hAnsiTheme="minorHAnsi"/>
            <w:sz w:val="22"/>
            <w:szCs w:val="22"/>
            <w:lang w:val="en-GB" w:eastAsia="en-GB"/>
          </w:rPr>
          <w:tab/>
        </w:r>
        <w:r w:rsidR="00BB443A" w:rsidRPr="004352D2">
          <w:rPr>
            <w:rStyle w:val="Lienhypertexte"/>
          </w:rPr>
          <w:t>Evaluation des propositions</w:t>
        </w:r>
        <w:r w:rsidR="00BB443A">
          <w:rPr>
            <w:webHidden/>
          </w:rPr>
          <w:tab/>
        </w:r>
        <w:r w:rsidR="00BB443A">
          <w:rPr>
            <w:webHidden/>
          </w:rPr>
          <w:fldChar w:fldCharType="begin"/>
        </w:r>
        <w:r w:rsidR="00BB443A">
          <w:rPr>
            <w:webHidden/>
          </w:rPr>
          <w:instrText xml:space="preserve"> PAGEREF _Toc524449188 \h </w:instrText>
        </w:r>
        <w:r w:rsidR="00BB443A">
          <w:rPr>
            <w:webHidden/>
          </w:rPr>
        </w:r>
        <w:r w:rsidR="00BB443A">
          <w:rPr>
            <w:webHidden/>
          </w:rPr>
          <w:fldChar w:fldCharType="separate"/>
        </w:r>
        <w:r w:rsidR="00BB443A">
          <w:rPr>
            <w:webHidden/>
          </w:rPr>
          <w:t>13</w:t>
        </w:r>
        <w:r w:rsidR="00BB443A">
          <w:rPr>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89" w:history="1">
        <w:r w:rsidR="00BB443A" w:rsidRPr="004352D2">
          <w:rPr>
            <w:rStyle w:val="Lienhypertexte"/>
            <w:noProof/>
          </w:rPr>
          <w:t>26.</w:t>
        </w:r>
        <w:r w:rsidR="00BB443A">
          <w:rPr>
            <w:noProof/>
            <w:sz w:val="22"/>
            <w:szCs w:val="22"/>
            <w:lang w:val="en-GB" w:eastAsia="en-GB"/>
          </w:rPr>
          <w:tab/>
        </w:r>
        <w:r w:rsidR="00BB443A" w:rsidRPr="004352D2">
          <w:rPr>
            <w:rStyle w:val="Lienhypertexte"/>
            <w:noProof/>
          </w:rPr>
          <w:t>Confidentialité</w:t>
        </w:r>
        <w:r w:rsidR="00BB443A">
          <w:rPr>
            <w:noProof/>
            <w:webHidden/>
          </w:rPr>
          <w:tab/>
        </w:r>
        <w:r w:rsidR="00BB443A">
          <w:rPr>
            <w:noProof/>
            <w:webHidden/>
          </w:rPr>
          <w:fldChar w:fldCharType="begin"/>
        </w:r>
        <w:r w:rsidR="00BB443A">
          <w:rPr>
            <w:noProof/>
            <w:webHidden/>
          </w:rPr>
          <w:instrText xml:space="preserve"> PAGEREF _Toc524449189 \h </w:instrText>
        </w:r>
        <w:r w:rsidR="00BB443A">
          <w:rPr>
            <w:noProof/>
            <w:webHidden/>
          </w:rPr>
        </w:r>
        <w:r w:rsidR="00BB443A">
          <w:rPr>
            <w:noProof/>
            <w:webHidden/>
          </w:rPr>
          <w:fldChar w:fldCharType="separate"/>
        </w:r>
        <w:r w:rsidR="00BB443A">
          <w:rPr>
            <w:noProof/>
            <w:webHidden/>
          </w:rPr>
          <w:t>13</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0" w:history="1">
        <w:r w:rsidR="00BB443A" w:rsidRPr="004352D2">
          <w:rPr>
            <w:rStyle w:val="Lienhypertexte"/>
            <w:noProof/>
          </w:rPr>
          <w:t>27.</w:t>
        </w:r>
        <w:r w:rsidR="00BB443A">
          <w:rPr>
            <w:noProof/>
            <w:sz w:val="22"/>
            <w:szCs w:val="22"/>
            <w:lang w:val="en-GB" w:eastAsia="en-GB"/>
          </w:rPr>
          <w:tab/>
        </w:r>
        <w:r w:rsidR="00BB443A" w:rsidRPr="004352D2">
          <w:rPr>
            <w:rStyle w:val="Lienhypertexte"/>
            <w:noProof/>
          </w:rPr>
          <w:t>Evaluation des propositions</w:t>
        </w:r>
        <w:r w:rsidR="00BB443A">
          <w:rPr>
            <w:noProof/>
            <w:webHidden/>
          </w:rPr>
          <w:tab/>
        </w:r>
        <w:r w:rsidR="00BB443A">
          <w:rPr>
            <w:noProof/>
            <w:webHidden/>
          </w:rPr>
          <w:fldChar w:fldCharType="begin"/>
        </w:r>
        <w:r w:rsidR="00BB443A">
          <w:rPr>
            <w:noProof/>
            <w:webHidden/>
          </w:rPr>
          <w:instrText xml:space="preserve"> PAGEREF _Toc524449190 \h </w:instrText>
        </w:r>
        <w:r w:rsidR="00BB443A">
          <w:rPr>
            <w:noProof/>
            <w:webHidden/>
          </w:rPr>
        </w:r>
        <w:r w:rsidR="00BB443A">
          <w:rPr>
            <w:noProof/>
            <w:webHidden/>
          </w:rPr>
          <w:fldChar w:fldCharType="separate"/>
        </w:r>
        <w:r w:rsidR="00BB443A">
          <w:rPr>
            <w:noProof/>
            <w:webHidden/>
          </w:rPr>
          <w:t>13</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1" w:history="1">
        <w:r w:rsidR="00BB443A" w:rsidRPr="004352D2">
          <w:rPr>
            <w:rStyle w:val="Lienhypertexte"/>
            <w:noProof/>
          </w:rPr>
          <w:t>28.</w:t>
        </w:r>
        <w:r w:rsidR="00BB443A">
          <w:rPr>
            <w:noProof/>
            <w:sz w:val="22"/>
            <w:szCs w:val="22"/>
            <w:lang w:val="en-GB" w:eastAsia="en-GB"/>
          </w:rPr>
          <w:tab/>
        </w:r>
        <w:r w:rsidR="00BB443A" w:rsidRPr="004352D2">
          <w:rPr>
            <w:rStyle w:val="Lienhypertexte"/>
            <w:noProof/>
          </w:rPr>
          <w:t>Examen préliminaire</w:t>
        </w:r>
        <w:r w:rsidR="00BB443A">
          <w:rPr>
            <w:noProof/>
            <w:webHidden/>
          </w:rPr>
          <w:tab/>
        </w:r>
        <w:r w:rsidR="00BB443A">
          <w:rPr>
            <w:noProof/>
            <w:webHidden/>
          </w:rPr>
          <w:fldChar w:fldCharType="begin"/>
        </w:r>
        <w:r w:rsidR="00BB443A">
          <w:rPr>
            <w:noProof/>
            <w:webHidden/>
          </w:rPr>
          <w:instrText xml:space="preserve"> PAGEREF _Toc524449191 \h </w:instrText>
        </w:r>
        <w:r w:rsidR="00BB443A">
          <w:rPr>
            <w:noProof/>
            <w:webHidden/>
          </w:rPr>
        </w:r>
        <w:r w:rsidR="00BB443A">
          <w:rPr>
            <w:noProof/>
            <w:webHidden/>
          </w:rPr>
          <w:fldChar w:fldCharType="separate"/>
        </w:r>
        <w:r w:rsidR="00BB443A">
          <w:rPr>
            <w:noProof/>
            <w:webHidden/>
          </w:rPr>
          <w:t>13</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2" w:history="1">
        <w:r w:rsidR="00BB443A" w:rsidRPr="004352D2">
          <w:rPr>
            <w:rStyle w:val="Lienhypertexte"/>
            <w:noProof/>
          </w:rPr>
          <w:t>29.</w:t>
        </w:r>
        <w:r w:rsidR="00BB443A">
          <w:rPr>
            <w:noProof/>
            <w:sz w:val="22"/>
            <w:szCs w:val="22"/>
            <w:lang w:val="en-GB" w:eastAsia="en-GB"/>
          </w:rPr>
          <w:tab/>
        </w:r>
        <w:r w:rsidR="00BB443A" w:rsidRPr="004352D2">
          <w:rPr>
            <w:rStyle w:val="Lienhypertexte"/>
            <w:noProof/>
          </w:rPr>
          <w:t>Évaluation de l'éligibilité et de la qualification</w:t>
        </w:r>
        <w:r w:rsidR="00BB443A">
          <w:rPr>
            <w:noProof/>
            <w:webHidden/>
          </w:rPr>
          <w:tab/>
        </w:r>
        <w:r w:rsidR="00BB443A">
          <w:rPr>
            <w:noProof/>
            <w:webHidden/>
          </w:rPr>
          <w:fldChar w:fldCharType="begin"/>
        </w:r>
        <w:r w:rsidR="00BB443A">
          <w:rPr>
            <w:noProof/>
            <w:webHidden/>
          </w:rPr>
          <w:instrText xml:space="preserve"> PAGEREF _Toc524449192 \h </w:instrText>
        </w:r>
        <w:r w:rsidR="00BB443A">
          <w:rPr>
            <w:noProof/>
            <w:webHidden/>
          </w:rPr>
        </w:r>
        <w:r w:rsidR="00BB443A">
          <w:rPr>
            <w:noProof/>
            <w:webHidden/>
          </w:rPr>
          <w:fldChar w:fldCharType="separate"/>
        </w:r>
        <w:r w:rsidR="00BB443A">
          <w:rPr>
            <w:noProof/>
            <w:webHidden/>
          </w:rPr>
          <w:t>13</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3" w:history="1">
        <w:r w:rsidR="00BB443A" w:rsidRPr="004352D2">
          <w:rPr>
            <w:rStyle w:val="Lienhypertexte"/>
            <w:noProof/>
          </w:rPr>
          <w:t>30.</w:t>
        </w:r>
        <w:r w:rsidR="00BB443A">
          <w:rPr>
            <w:noProof/>
            <w:sz w:val="22"/>
            <w:szCs w:val="22"/>
            <w:lang w:val="en-GB" w:eastAsia="en-GB"/>
          </w:rPr>
          <w:tab/>
        </w:r>
        <w:r w:rsidR="00BB443A" w:rsidRPr="004352D2">
          <w:rPr>
            <w:rStyle w:val="Lienhypertexte"/>
            <w:noProof/>
          </w:rPr>
          <w:t>Evaluation des propositions techniques et financières</w:t>
        </w:r>
        <w:r w:rsidR="00BB443A">
          <w:rPr>
            <w:noProof/>
            <w:webHidden/>
          </w:rPr>
          <w:tab/>
        </w:r>
        <w:r w:rsidR="00BB443A">
          <w:rPr>
            <w:noProof/>
            <w:webHidden/>
          </w:rPr>
          <w:fldChar w:fldCharType="begin"/>
        </w:r>
        <w:r w:rsidR="00BB443A">
          <w:rPr>
            <w:noProof/>
            <w:webHidden/>
          </w:rPr>
          <w:instrText xml:space="preserve"> PAGEREF _Toc524449193 \h </w:instrText>
        </w:r>
        <w:r w:rsidR="00BB443A">
          <w:rPr>
            <w:noProof/>
            <w:webHidden/>
          </w:rPr>
        </w:r>
        <w:r w:rsidR="00BB443A">
          <w:rPr>
            <w:noProof/>
            <w:webHidden/>
          </w:rPr>
          <w:fldChar w:fldCharType="separate"/>
        </w:r>
        <w:r w:rsidR="00BB443A">
          <w:rPr>
            <w:noProof/>
            <w:webHidden/>
          </w:rPr>
          <w:t>14</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4" w:history="1">
        <w:r w:rsidR="00BB443A" w:rsidRPr="004352D2">
          <w:rPr>
            <w:rStyle w:val="Lienhypertexte"/>
            <w:noProof/>
          </w:rPr>
          <w:t>31.</w:t>
        </w:r>
        <w:r w:rsidR="00BB443A">
          <w:rPr>
            <w:noProof/>
            <w:sz w:val="22"/>
            <w:szCs w:val="22"/>
            <w:lang w:val="en-GB" w:eastAsia="en-GB"/>
          </w:rPr>
          <w:tab/>
        </w:r>
        <w:r w:rsidR="00BB443A" w:rsidRPr="004352D2">
          <w:rPr>
            <w:rStyle w:val="Lienhypertexte"/>
            <w:noProof/>
          </w:rPr>
          <w:t>Vérifications nécessaires</w:t>
        </w:r>
        <w:r w:rsidR="00BB443A">
          <w:rPr>
            <w:noProof/>
            <w:webHidden/>
          </w:rPr>
          <w:tab/>
        </w:r>
        <w:r w:rsidR="00BB443A">
          <w:rPr>
            <w:noProof/>
            <w:webHidden/>
          </w:rPr>
          <w:fldChar w:fldCharType="begin"/>
        </w:r>
        <w:r w:rsidR="00BB443A">
          <w:rPr>
            <w:noProof/>
            <w:webHidden/>
          </w:rPr>
          <w:instrText xml:space="preserve"> PAGEREF _Toc524449194 \h </w:instrText>
        </w:r>
        <w:r w:rsidR="00BB443A">
          <w:rPr>
            <w:noProof/>
            <w:webHidden/>
          </w:rPr>
        </w:r>
        <w:r w:rsidR="00BB443A">
          <w:rPr>
            <w:noProof/>
            <w:webHidden/>
          </w:rPr>
          <w:fldChar w:fldCharType="separate"/>
        </w:r>
        <w:r w:rsidR="00BB443A">
          <w:rPr>
            <w:noProof/>
            <w:webHidden/>
          </w:rPr>
          <w:t>15</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5" w:history="1">
        <w:r w:rsidR="00BB443A" w:rsidRPr="004352D2">
          <w:rPr>
            <w:rStyle w:val="Lienhypertexte"/>
            <w:noProof/>
          </w:rPr>
          <w:t>32.</w:t>
        </w:r>
        <w:r w:rsidR="00BB443A">
          <w:rPr>
            <w:noProof/>
            <w:sz w:val="22"/>
            <w:szCs w:val="22"/>
            <w:lang w:val="en-GB" w:eastAsia="en-GB"/>
          </w:rPr>
          <w:tab/>
        </w:r>
        <w:r w:rsidR="00BB443A" w:rsidRPr="004352D2">
          <w:rPr>
            <w:rStyle w:val="Lienhypertexte"/>
            <w:noProof/>
          </w:rPr>
          <w:t>Clarification des propositions</w:t>
        </w:r>
        <w:r w:rsidR="00BB443A">
          <w:rPr>
            <w:noProof/>
            <w:webHidden/>
          </w:rPr>
          <w:tab/>
        </w:r>
        <w:r w:rsidR="00BB443A">
          <w:rPr>
            <w:noProof/>
            <w:webHidden/>
          </w:rPr>
          <w:fldChar w:fldCharType="begin"/>
        </w:r>
        <w:r w:rsidR="00BB443A">
          <w:rPr>
            <w:noProof/>
            <w:webHidden/>
          </w:rPr>
          <w:instrText xml:space="preserve"> PAGEREF _Toc524449195 \h </w:instrText>
        </w:r>
        <w:r w:rsidR="00BB443A">
          <w:rPr>
            <w:noProof/>
            <w:webHidden/>
          </w:rPr>
        </w:r>
        <w:r w:rsidR="00BB443A">
          <w:rPr>
            <w:noProof/>
            <w:webHidden/>
          </w:rPr>
          <w:fldChar w:fldCharType="separate"/>
        </w:r>
        <w:r w:rsidR="00BB443A">
          <w:rPr>
            <w:noProof/>
            <w:webHidden/>
          </w:rPr>
          <w:t>15</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6" w:history="1">
        <w:r w:rsidR="00BB443A" w:rsidRPr="004352D2">
          <w:rPr>
            <w:rStyle w:val="Lienhypertexte"/>
            <w:noProof/>
          </w:rPr>
          <w:t>33.</w:t>
        </w:r>
        <w:r w:rsidR="00BB443A">
          <w:rPr>
            <w:noProof/>
            <w:sz w:val="22"/>
            <w:szCs w:val="22"/>
            <w:lang w:val="en-GB" w:eastAsia="en-GB"/>
          </w:rPr>
          <w:tab/>
        </w:r>
        <w:r w:rsidR="00BB443A" w:rsidRPr="004352D2">
          <w:rPr>
            <w:rStyle w:val="Lienhypertexte"/>
            <w:noProof/>
          </w:rPr>
          <w:t>Réactivité de la proposition</w:t>
        </w:r>
        <w:r w:rsidR="00BB443A">
          <w:rPr>
            <w:noProof/>
            <w:webHidden/>
          </w:rPr>
          <w:tab/>
        </w:r>
        <w:r w:rsidR="00BB443A">
          <w:rPr>
            <w:noProof/>
            <w:webHidden/>
          </w:rPr>
          <w:fldChar w:fldCharType="begin"/>
        </w:r>
        <w:r w:rsidR="00BB443A">
          <w:rPr>
            <w:noProof/>
            <w:webHidden/>
          </w:rPr>
          <w:instrText xml:space="preserve"> PAGEREF _Toc524449196 \h </w:instrText>
        </w:r>
        <w:r w:rsidR="00BB443A">
          <w:rPr>
            <w:noProof/>
            <w:webHidden/>
          </w:rPr>
        </w:r>
        <w:r w:rsidR="00BB443A">
          <w:rPr>
            <w:noProof/>
            <w:webHidden/>
          </w:rPr>
          <w:fldChar w:fldCharType="separate"/>
        </w:r>
        <w:r w:rsidR="00BB443A">
          <w:rPr>
            <w:noProof/>
            <w:webHidden/>
          </w:rPr>
          <w:t>15</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7" w:history="1">
        <w:r w:rsidR="00BB443A" w:rsidRPr="004352D2">
          <w:rPr>
            <w:rStyle w:val="Lienhypertexte"/>
            <w:noProof/>
          </w:rPr>
          <w:t>34.</w:t>
        </w:r>
        <w:r w:rsidR="00BB443A">
          <w:rPr>
            <w:noProof/>
            <w:sz w:val="22"/>
            <w:szCs w:val="22"/>
            <w:lang w:val="en-GB" w:eastAsia="en-GB"/>
          </w:rPr>
          <w:tab/>
        </w:r>
        <w:r w:rsidR="00BB443A" w:rsidRPr="004352D2">
          <w:rPr>
            <w:rStyle w:val="Lienhypertexte"/>
            <w:noProof/>
          </w:rPr>
          <w:t>Non-conformités, erreurs et omissions réparables</w:t>
        </w:r>
        <w:r w:rsidR="00BB443A">
          <w:rPr>
            <w:noProof/>
            <w:webHidden/>
          </w:rPr>
          <w:tab/>
        </w:r>
        <w:r w:rsidR="00BB443A">
          <w:rPr>
            <w:noProof/>
            <w:webHidden/>
          </w:rPr>
          <w:fldChar w:fldCharType="begin"/>
        </w:r>
        <w:r w:rsidR="00BB443A">
          <w:rPr>
            <w:noProof/>
            <w:webHidden/>
          </w:rPr>
          <w:instrText xml:space="preserve"> PAGEREF _Toc524449197 \h </w:instrText>
        </w:r>
        <w:r w:rsidR="00BB443A">
          <w:rPr>
            <w:noProof/>
            <w:webHidden/>
          </w:rPr>
        </w:r>
        <w:r w:rsidR="00BB443A">
          <w:rPr>
            <w:noProof/>
            <w:webHidden/>
          </w:rPr>
          <w:fldChar w:fldCharType="separate"/>
        </w:r>
        <w:r w:rsidR="00BB443A">
          <w:rPr>
            <w:noProof/>
            <w:webHidden/>
          </w:rPr>
          <w:t>15</w:t>
        </w:r>
        <w:r w:rsidR="00BB443A">
          <w:rPr>
            <w:noProof/>
            <w:webHidden/>
          </w:rPr>
          <w:fldChar w:fldCharType="end"/>
        </w:r>
      </w:hyperlink>
    </w:p>
    <w:p w:rsidR="00BB443A" w:rsidRDefault="0074728A" w:rsidP="00BB443A">
      <w:pPr>
        <w:pStyle w:val="TM5"/>
        <w:rPr>
          <w:rFonts w:asciiTheme="minorHAnsi" w:hAnsiTheme="minorHAnsi"/>
          <w:b/>
          <w:sz w:val="22"/>
          <w:szCs w:val="22"/>
          <w:lang w:val="en-GB" w:eastAsia="en-GB"/>
        </w:rPr>
      </w:pPr>
      <w:hyperlink w:anchor="_Toc524449198" w:history="1">
        <w:r w:rsidR="00BB443A" w:rsidRPr="004352D2">
          <w:rPr>
            <w:rStyle w:val="Lienhypertexte"/>
          </w:rPr>
          <w:t>E.</w:t>
        </w:r>
        <w:r w:rsidR="00BB443A">
          <w:rPr>
            <w:rFonts w:asciiTheme="minorHAnsi" w:hAnsiTheme="minorHAnsi"/>
            <w:sz w:val="22"/>
            <w:szCs w:val="22"/>
            <w:lang w:val="en-GB" w:eastAsia="en-GB"/>
          </w:rPr>
          <w:tab/>
        </w:r>
        <w:r w:rsidR="00BB443A" w:rsidRPr="004352D2">
          <w:rPr>
            <w:rStyle w:val="Lienhypertexte"/>
          </w:rPr>
          <w:t>Adjudication du contrat</w:t>
        </w:r>
        <w:r w:rsidR="00BB443A">
          <w:rPr>
            <w:webHidden/>
          </w:rPr>
          <w:tab/>
        </w:r>
        <w:r w:rsidR="00BB443A">
          <w:rPr>
            <w:webHidden/>
          </w:rPr>
          <w:fldChar w:fldCharType="begin"/>
        </w:r>
        <w:r w:rsidR="00BB443A">
          <w:rPr>
            <w:webHidden/>
          </w:rPr>
          <w:instrText xml:space="preserve"> PAGEREF _Toc524449198 \h </w:instrText>
        </w:r>
        <w:r w:rsidR="00BB443A">
          <w:rPr>
            <w:webHidden/>
          </w:rPr>
        </w:r>
        <w:r w:rsidR="00BB443A">
          <w:rPr>
            <w:webHidden/>
          </w:rPr>
          <w:fldChar w:fldCharType="separate"/>
        </w:r>
        <w:r w:rsidR="00BB443A">
          <w:rPr>
            <w:webHidden/>
          </w:rPr>
          <w:t>16</w:t>
        </w:r>
        <w:r w:rsidR="00BB443A">
          <w:rPr>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199" w:history="1">
        <w:r w:rsidR="00BB443A" w:rsidRPr="004352D2">
          <w:rPr>
            <w:rStyle w:val="Lienhypertexte"/>
            <w:noProof/>
          </w:rPr>
          <w:t>35.</w:t>
        </w:r>
        <w:r w:rsidR="00BB443A">
          <w:rPr>
            <w:noProof/>
            <w:sz w:val="22"/>
            <w:szCs w:val="22"/>
            <w:lang w:val="en-GB" w:eastAsia="en-GB"/>
          </w:rPr>
          <w:tab/>
        </w:r>
        <w:r w:rsidR="00BB443A" w:rsidRPr="004352D2">
          <w:rPr>
            <w:rStyle w:val="Lienhypertexte"/>
            <w:noProof/>
          </w:rPr>
          <w:t>Droit d'accepter, rejeter, une ou toute proposition</w:t>
        </w:r>
        <w:r w:rsidR="00BB443A">
          <w:rPr>
            <w:noProof/>
            <w:webHidden/>
          </w:rPr>
          <w:tab/>
        </w:r>
        <w:r w:rsidR="00BB443A">
          <w:rPr>
            <w:noProof/>
            <w:webHidden/>
          </w:rPr>
          <w:fldChar w:fldCharType="begin"/>
        </w:r>
        <w:r w:rsidR="00BB443A">
          <w:rPr>
            <w:noProof/>
            <w:webHidden/>
          </w:rPr>
          <w:instrText xml:space="preserve"> PAGEREF _Toc524449199 \h </w:instrText>
        </w:r>
        <w:r w:rsidR="00BB443A">
          <w:rPr>
            <w:noProof/>
            <w:webHidden/>
          </w:rPr>
        </w:r>
        <w:r w:rsidR="00BB443A">
          <w:rPr>
            <w:noProof/>
            <w:webHidden/>
          </w:rPr>
          <w:fldChar w:fldCharType="separate"/>
        </w:r>
        <w:r w:rsidR="00BB443A">
          <w:rPr>
            <w:noProof/>
            <w:webHidden/>
          </w:rPr>
          <w:t>16</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0" w:history="1">
        <w:r w:rsidR="00BB443A" w:rsidRPr="004352D2">
          <w:rPr>
            <w:rStyle w:val="Lienhypertexte"/>
            <w:noProof/>
          </w:rPr>
          <w:t>36.</w:t>
        </w:r>
        <w:r w:rsidR="00BB443A">
          <w:rPr>
            <w:noProof/>
            <w:sz w:val="22"/>
            <w:szCs w:val="22"/>
            <w:lang w:val="en-GB" w:eastAsia="en-GB"/>
          </w:rPr>
          <w:tab/>
        </w:r>
        <w:r w:rsidR="00BB443A" w:rsidRPr="004352D2">
          <w:rPr>
            <w:rStyle w:val="Lienhypertexte"/>
            <w:noProof/>
          </w:rPr>
          <w:t>Critères d'attribution</w:t>
        </w:r>
        <w:r w:rsidR="00BB443A">
          <w:rPr>
            <w:noProof/>
            <w:webHidden/>
          </w:rPr>
          <w:tab/>
        </w:r>
        <w:r w:rsidR="00BB443A">
          <w:rPr>
            <w:noProof/>
            <w:webHidden/>
          </w:rPr>
          <w:fldChar w:fldCharType="begin"/>
        </w:r>
        <w:r w:rsidR="00BB443A">
          <w:rPr>
            <w:noProof/>
            <w:webHidden/>
          </w:rPr>
          <w:instrText xml:space="preserve"> PAGEREF _Toc524449200 \h </w:instrText>
        </w:r>
        <w:r w:rsidR="00BB443A">
          <w:rPr>
            <w:noProof/>
            <w:webHidden/>
          </w:rPr>
        </w:r>
        <w:r w:rsidR="00BB443A">
          <w:rPr>
            <w:noProof/>
            <w:webHidden/>
          </w:rPr>
          <w:fldChar w:fldCharType="separate"/>
        </w:r>
        <w:r w:rsidR="00BB443A">
          <w:rPr>
            <w:noProof/>
            <w:webHidden/>
          </w:rPr>
          <w:t>16</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1" w:history="1">
        <w:r w:rsidR="00BB443A" w:rsidRPr="004352D2">
          <w:rPr>
            <w:rStyle w:val="Lienhypertexte"/>
            <w:noProof/>
          </w:rPr>
          <w:t>37.</w:t>
        </w:r>
        <w:r w:rsidR="00BB443A">
          <w:rPr>
            <w:noProof/>
            <w:sz w:val="22"/>
            <w:szCs w:val="22"/>
            <w:lang w:val="en-GB" w:eastAsia="en-GB"/>
          </w:rPr>
          <w:tab/>
        </w:r>
        <w:r w:rsidR="00BB443A" w:rsidRPr="004352D2">
          <w:rPr>
            <w:rStyle w:val="Lienhypertexte"/>
            <w:noProof/>
          </w:rPr>
          <w:t>Debriefing</w:t>
        </w:r>
        <w:r w:rsidR="00BB443A">
          <w:rPr>
            <w:noProof/>
            <w:webHidden/>
          </w:rPr>
          <w:tab/>
        </w:r>
        <w:r w:rsidR="00BB443A">
          <w:rPr>
            <w:noProof/>
            <w:webHidden/>
          </w:rPr>
          <w:fldChar w:fldCharType="begin"/>
        </w:r>
        <w:r w:rsidR="00BB443A">
          <w:rPr>
            <w:noProof/>
            <w:webHidden/>
          </w:rPr>
          <w:instrText xml:space="preserve"> PAGEREF _Toc524449201 \h </w:instrText>
        </w:r>
        <w:r w:rsidR="00BB443A">
          <w:rPr>
            <w:noProof/>
            <w:webHidden/>
          </w:rPr>
        </w:r>
        <w:r w:rsidR="00BB443A">
          <w:rPr>
            <w:noProof/>
            <w:webHidden/>
          </w:rPr>
          <w:fldChar w:fldCharType="separate"/>
        </w:r>
        <w:r w:rsidR="00BB443A">
          <w:rPr>
            <w:noProof/>
            <w:webHidden/>
          </w:rPr>
          <w:t>16</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2" w:history="1">
        <w:r w:rsidR="00BB443A" w:rsidRPr="004352D2">
          <w:rPr>
            <w:rStyle w:val="Lienhypertexte"/>
            <w:noProof/>
          </w:rPr>
          <w:t>38.</w:t>
        </w:r>
        <w:r w:rsidR="00BB443A">
          <w:rPr>
            <w:noProof/>
            <w:sz w:val="22"/>
            <w:szCs w:val="22"/>
            <w:lang w:val="en-GB" w:eastAsia="en-GB"/>
          </w:rPr>
          <w:tab/>
        </w:r>
        <w:r w:rsidR="00BB443A" w:rsidRPr="004352D2">
          <w:rPr>
            <w:rStyle w:val="Lienhypertexte"/>
            <w:noProof/>
          </w:rPr>
          <w:t>Droit de modifier les exigences au moment de l'adjudication</w:t>
        </w:r>
        <w:r w:rsidR="00BB443A">
          <w:rPr>
            <w:noProof/>
            <w:webHidden/>
          </w:rPr>
          <w:tab/>
        </w:r>
        <w:r w:rsidR="00BB443A">
          <w:rPr>
            <w:noProof/>
            <w:webHidden/>
          </w:rPr>
          <w:fldChar w:fldCharType="begin"/>
        </w:r>
        <w:r w:rsidR="00BB443A">
          <w:rPr>
            <w:noProof/>
            <w:webHidden/>
          </w:rPr>
          <w:instrText xml:space="preserve"> PAGEREF _Toc524449202 \h </w:instrText>
        </w:r>
        <w:r w:rsidR="00BB443A">
          <w:rPr>
            <w:noProof/>
            <w:webHidden/>
          </w:rPr>
        </w:r>
        <w:r w:rsidR="00BB443A">
          <w:rPr>
            <w:noProof/>
            <w:webHidden/>
          </w:rPr>
          <w:fldChar w:fldCharType="separate"/>
        </w:r>
        <w:r w:rsidR="00BB443A">
          <w:rPr>
            <w:noProof/>
            <w:webHidden/>
          </w:rPr>
          <w:t>16</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3" w:history="1">
        <w:r w:rsidR="00BB443A" w:rsidRPr="004352D2">
          <w:rPr>
            <w:rStyle w:val="Lienhypertexte"/>
            <w:noProof/>
          </w:rPr>
          <w:t>39.</w:t>
        </w:r>
        <w:r w:rsidR="00BB443A">
          <w:rPr>
            <w:noProof/>
            <w:sz w:val="22"/>
            <w:szCs w:val="22"/>
            <w:lang w:val="en-GB" w:eastAsia="en-GB"/>
          </w:rPr>
          <w:tab/>
        </w:r>
        <w:r w:rsidR="00BB443A" w:rsidRPr="004352D2">
          <w:rPr>
            <w:rStyle w:val="Lienhypertexte"/>
            <w:noProof/>
          </w:rPr>
          <w:t>Signature du contrat</w:t>
        </w:r>
        <w:r w:rsidR="00BB443A">
          <w:rPr>
            <w:noProof/>
            <w:webHidden/>
          </w:rPr>
          <w:tab/>
        </w:r>
        <w:r w:rsidR="00BB443A">
          <w:rPr>
            <w:noProof/>
            <w:webHidden/>
          </w:rPr>
          <w:fldChar w:fldCharType="begin"/>
        </w:r>
        <w:r w:rsidR="00BB443A">
          <w:rPr>
            <w:noProof/>
            <w:webHidden/>
          </w:rPr>
          <w:instrText xml:space="preserve"> PAGEREF _Toc524449203 \h </w:instrText>
        </w:r>
        <w:r w:rsidR="00BB443A">
          <w:rPr>
            <w:noProof/>
            <w:webHidden/>
          </w:rPr>
        </w:r>
        <w:r w:rsidR="00BB443A">
          <w:rPr>
            <w:noProof/>
            <w:webHidden/>
          </w:rPr>
          <w:fldChar w:fldCharType="separate"/>
        </w:r>
        <w:r w:rsidR="00BB443A">
          <w:rPr>
            <w:noProof/>
            <w:webHidden/>
          </w:rPr>
          <w:t>16</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4" w:history="1">
        <w:r w:rsidR="00BB443A" w:rsidRPr="004352D2">
          <w:rPr>
            <w:rStyle w:val="Lienhypertexte"/>
            <w:noProof/>
          </w:rPr>
          <w:t>40.</w:t>
        </w:r>
        <w:r w:rsidR="00BB443A">
          <w:rPr>
            <w:noProof/>
            <w:sz w:val="22"/>
            <w:szCs w:val="22"/>
            <w:lang w:val="en-GB" w:eastAsia="en-GB"/>
          </w:rPr>
          <w:tab/>
        </w:r>
        <w:r w:rsidR="00BB443A" w:rsidRPr="004352D2">
          <w:rPr>
            <w:rStyle w:val="Lienhypertexte"/>
            <w:noProof/>
          </w:rPr>
          <w:t>Type de contrat et conditions générales</w:t>
        </w:r>
        <w:r w:rsidR="00BB443A">
          <w:rPr>
            <w:noProof/>
            <w:webHidden/>
          </w:rPr>
          <w:tab/>
        </w:r>
        <w:r w:rsidR="00BB443A">
          <w:rPr>
            <w:noProof/>
            <w:webHidden/>
          </w:rPr>
          <w:fldChar w:fldCharType="begin"/>
        </w:r>
        <w:r w:rsidR="00BB443A">
          <w:rPr>
            <w:noProof/>
            <w:webHidden/>
          </w:rPr>
          <w:instrText xml:space="preserve"> PAGEREF _Toc524449204 \h </w:instrText>
        </w:r>
        <w:r w:rsidR="00BB443A">
          <w:rPr>
            <w:noProof/>
            <w:webHidden/>
          </w:rPr>
        </w:r>
        <w:r w:rsidR="00BB443A">
          <w:rPr>
            <w:noProof/>
            <w:webHidden/>
          </w:rPr>
          <w:fldChar w:fldCharType="separate"/>
        </w:r>
        <w:r w:rsidR="00BB443A">
          <w:rPr>
            <w:noProof/>
            <w:webHidden/>
          </w:rPr>
          <w:t>16</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5" w:history="1">
        <w:r w:rsidR="00BB443A" w:rsidRPr="004352D2">
          <w:rPr>
            <w:rStyle w:val="Lienhypertexte"/>
            <w:noProof/>
          </w:rPr>
          <w:t>41.</w:t>
        </w:r>
        <w:r w:rsidR="00BB443A">
          <w:rPr>
            <w:noProof/>
            <w:sz w:val="22"/>
            <w:szCs w:val="22"/>
            <w:lang w:val="en-GB" w:eastAsia="en-GB"/>
          </w:rPr>
          <w:tab/>
        </w:r>
        <w:r w:rsidR="00BB443A" w:rsidRPr="004352D2">
          <w:rPr>
            <w:rStyle w:val="Lienhypertexte"/>
            <w:noProof/>
          </w:rPr>
          <w:t>Garantie de performance</w:t>
        </w:r>
        <w:r w:rsidR="00BB443A">
          <w:rPr>
            <w:noProof/>
            <w:webHidden/>
          </w:rPr>
          <w:tab/>
        </w:r>
        <w:r w:rsidR="00BB443A">
          <w:rPr>
            <w:noProof/>
            <w:webHidden/>
          </w:rPr>
          <w:fldChar w:fldCharType="begin"/>
        </w:r>
        <w:r w:rsidR="00BB443A">
          <w:rPr>
            <w:noProof/>
            <w:webHidden/>
          </w:rPr>
          <w:instrText xml:space="preserve"> PAGEREF _Toc524449205 \h </w:instrText>
        </w:r>
        <w:r w:rsidR="00BB443A">
          <w:rPr>
            <w:noProof/>
            <w:webHidden/>
          </w:rPr>
        </w:r>
        <w:r w:rsidR="00BB443A">
          <w:rPr>
            <w:noProof/>
            <w:webHidden/>
          </w:rPr>
          <w:fldChar w:fldCharType="separate"/>
        </w:r>
        <w:r w:rsidR="00BB443A">
          <w:rPr>
            <w:noProof/>
            <w:webHidden/>
          </w:rPr>
          <w:t>17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6" w:history="1">
        <w:r w:rsidR="00BB443A" w:rsidRPr="004352D2">
          <w:rPr>
            <w:rStyle w:val="Lienhypertexte"/>
            <w:noProof/>
          </w:rPr>
          <w:t>42.</w:t>
        </w:r>
        <w:r w:rsidR="00BB443A">
          <w:rPr>
            <w:noProof/>
            <w:sz w:val="22"/>
            <w:szCs w:val="22"/>
            <w:lang w:val="en-GB" w:eastAsia="en-GB"/>
          </w:rPr>
          <w:tab/>
        </w:r>
        <w:r w:rsidR="00BB443A" w:rsidRPr="004352D2">
          <w:rPr>
            <w:rStyle w:val="Lienhypertexte"/>
            <w:noProof/>
          </w:rPr>
          <w:t>Garantie bancaire pour les avances</w:t>
        </w:r>
        <w:r w:rsidR="00BB443A">
          <w:rPr>
            <w:noProof/>
            <w:webHidden/>
          </w:rPr>
          <w:tab/>
        </w:r>
        <w:r w:rsidR="00BB443A">
          <w:rPr>
            <w:noProof/>
            <w:webHidden/>
          </w:rPr>
          <w:fldChar w:fldCharType="begin"/>
        </w:r>
        <w:r w:rsidR="00BB443A">
          <w:rPr>
            <w:noProof/>
            <w:webHidden/>
          </w:rPr>
          <w:instrText xml:space="preserve"> PAGEREF _Toc524449206 \h </w:instrText>
        </w:r>
        <w:r w:rsidR="00BB443A">
          <w:rPr>
            <w:noProof/>
            <w:webHidden/>
          </w:rPr>
        </w:r>
        <w:r w:rsidR="00BB443A">
          <w:rPr>
            <w:noProof/>
            <w:webHidden/>
          </w:rPr>
          <w:fldChar w:fldCharType="separate"/>
        </w:r>
        <w:r w:rsidR="00BB443A">
          <w:rPr>
            <w:noProof/>
            <w:webHidden/>
          </w:rPr>
          <w:t>17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7" w:history="1">
        <w:r w:rsidR="00BB443A" w:rsidRPr="004352D2">
          <w:rPr>
            <w:rStyle w:val="Lienhypertexte"/>
            <w:noProof/>
          </w:rPr>
          <w:t>43.</w:t>
        </w:r>
        <w:r w:rsidR="00BB443A">
          <w:rPr>
            <w:noProof/>
            <w:sz w:val="22"/>
            <w:szCs w:val="22"/>
            <w:lang w:val="en-GB" w:eastAsia="en-GB"/>
          </w:rPr>
          <w:tab/>
        </w:r>
        <w:r w:rsidR="00BB443A" w:rsidRPr="004352D2">
          <w:rPr>
            <w:rStyle w:val="Lienhypertexte"/>
            <w:noProof/>
          </w:rPr>
          <w:t>Dommages et intérêts</w:t>
        </w:r>
        <w:r w:rsidR="00BB443A">
          <w:rPr>
            <w:noProof/>
            <w:webHidden/>
          </w:rPr>
          <w:tab/>
        </w:r>
        <w:r w:rsidR="00BB443A">
          <w:rPr>
            <w:noProof/>
            <w:webHidden/>
          </w:rPr>
          <w:fldChar w:fldCharType="begin"/>
        </w:r>
        <w:r w:rsidR="00BB443A">
          <w:rPr>
            <w:noProof/>
            <w:webHidden/>
          </w:rPr>
          <w:instrText xml:space="preserve"> PAGEREF _Toc524449207 \h </w:instrText>
        </w:r>
        <w:r w:rsidR="00BB443A">
          <w:rPr>
            <w:noProof/>
            <w:webHidden/>
          </w:rPr>
        </w:r>
        <w:r w:rsidR="00BB443A">
          <w:rPr>
            <w:noProof/>
            <w:webHidden/>
          </w:rPr>
          <w:fldChar w:fldCharType="separate"/>
        </w:r>
        <w:r w:rsidR="00BB443A">
          <w:rPr>
            <w:noProof/>
            <w:webHidden/>
          </w:rPr>
          <w:t>17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8" w:history="1">
        <w:r w:rsidR="00BB443A" w:rsidRPr="004352D2">
          <w:rPr>
            <w:rStyle w:val="Lienhypertexte"/>
            <w:noProof/>
          </w:rPr>
          <w:t>44.</w:t>
        </w:r>
        <w:r w:rsidR="00BB443A">
          <w:rPr>
            <w:noProof/>
            <w:sz w:val="22"/>
            <w:szCs w:val="22"/>
            <w:lang w:val="en-GB" w:eastAsia="en-GB"/>
          </w:rPr>
          <w:tab/>
        </w:r>
        <w:r w:rsidR="00BB443A" w:rsidRPr="004352D2">
          <w:rPr>
            <w:rStyle w:val="Lienhypertexte"/>
            <w:noProof/>
          </w:rPr>
          <w:t>Dispositions relatives au paiement</w:t>
        </w:r>
        <w:r w:rsidR="00BB443A">
          <w:rPr>
            <w:noProof/>
            <w:webHidden/>
          </w:rPr>
          <w:tab/>
        </w:r>
        <w:r w:rsidR="00BB443A">
          <w:rPr>
            <w:noProof/>
            <w:webHidden/>
          </w:rPr>
          <w:fldChar w:fldCharType="begin"/>
        </w:r>
        <w:r w:rsidR="00BB443A">
          <w:rPr>
            <w:noProof/>
            <w:webHidden/>
          </w:rPr>
          <w:instrText xml:space="preserve"> PAGEREF _Toc524449208 \h </w:instrText>
        </w:r>
        <w:r w:rsidR="00BB443A">
          <w:rPr>
            <w:noProof/>
            <w:webHidden/>
          </w:rPr>
        </w:r>
        <w:r w:rsidR="00BB443A">
          <w:rPr>
            <w:noProof/>
            <w:webHidden/>
          </w:rPr>
          <w:fldChar w:fldCharType="separate"/>
        </w:r>
        <w:r w:rsidR="00BB443A">
          <w:rPr>
            <w:noProof/>
            <w:webHidden/>
          </w:rPr>
          <w:t>17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09" w:history="1">
        <w:r w:rsidR="00BB443A" w:rsidRPr="004352D2">
          <w:rPr>
            <w:rStyle w:val="Lienhypertexte"/>
            <w:noProof/>
          </w:rPr>
          <w:t>45.</w:t>
        </w:r>
        <w:r w:rsidR="00BB443A">
          <w:rPr>
            <w:noProof/>
            <w:sz w:val="22"/>
            <w:szCs w:val="22"/>
            <w:lang w:val="en-GB" w:eastAsia="en-GB"/>
          </w:rPr>
          <w:tab/>
        </w:r>
        <w:r w:rsidR="00BB443A" w:rsidRPr="004352D2">
          <w:rPr>
            <w:rStyle w:val="Lienhypertexte"/>
            <w:noProof/>
          </w:rPr>
          <w:t>Plainte des fournisseurs</w:t>
        </w:r>
        <w:r w:rsidR="00BB443A">
          <w:rPr>
            <w:noProof/>
            <w:webHidden/>
          </w:rPr>
          <w:tab/>
        </w:r>
        <w:r w:rsidR="00BB443A">
          <w:rPr>
            <w:noProof/>
            <w:webHidden/>
          </w:rPr>
          <w:fldChar w:fldCharType="begin"/>
        </w:r>
        <w:r w:rsidR="00BB443A">
          <w:rPr>
            <w:noProof/>
            <w:webHidden/>
          </w:rPr>
          <w:instrText xml:space="preserve"> PAGEREF _Toc524449209 \h </w:instrText>
        </w:r>
        <w:r w:rsidR="00BB443A">
          <w:rPr>
            <w:noProof/>
            <w:webHidden/>
          </w:rPr>
        </w:r>
        <w:r w:rsidR="00BB443A">
          <w:rPr>
            <w:noProof/>
            <w:webHidden/>
          </w:rPr>
          <w:fldChar w:fldCharType="separate"/>
        </w:r>
        <w:r w:rsidR="00BB443A">
          <w:rPr>
            <w:noProof/>
            <w:webHidden/>
          </w:rPr>
          <w:t>17</w:t>
        </w:r>
        <w:r w:rsidR="00BB443A">
          <w:rPr>
            <w:noProof/>
            <w:webHidden/>
          </w:rPr>
          <w:fldChar w:fldCharType="end"/>
        </w:r>
      </w:hyperlink>
    </w:p>
    <w:p w:rsidR="00BB443A" w:rsidRDefault="0074728A" w:rsidP="00BB443A">
      <w:pPr>
        <w:pStyle w:val="TM6"/>
        <w:tabs>
          <w:tab w:val="left" w:pos="1760"/>
          <w:tab w:val="right" w:leader="dot" w:pos="9512"/>
        </w:tabs>
        <w:rPr>
          <w:noProof/>
          <w:sz w:val="22"/>
          <w:szCs w:val="22"/>
          <w:lang w:val="en-GB" w:eastAsia="en-GB"/>
        </w:rPr>
      </w:pPr>
      <w:hyperlink w:anchor="_Toc524449210" w:history="1">
        <w:r w:rsidR="00BB443A" w:rsidRPr="004352D2">
          <w:rPr>
            <w:rStyle w:val="Lienhypertexte"/>
            <w:noProof/>
          </w:rPr>
          <w:t>46.</w:t>
        </w:r>
        <w:r w:rsidR="00BB443A">
          <w:rPr>
            <w:noProof/>
            <w:sz w:val="22"/>
            <w:szCs w:val="22"/>
            <w:lang w:val="en-GB" w:eastAsia="en-GB"/>
          </w:rPr>
          <w:tab/>
        </w:r>
        <w:r w:rsidR="00BB443A" w:rsidRPr="004352D2">
          <w:rPr>
            <w:rStyle w:val="Lienhypertexte"/>
            <w:noProof/>
          </w:rPr>
          <w:t>Autres dispositions</w:t>
        </w:r>
        <w:r w:rsidR="00BB443A">
          <w:rPr>
            <w:noProof/>
            <w:webHidden/>
          </w:rPr>
          <w:tab/>
        </w:r>
        <w:r w:rsidR="00BB443A">
          <w:rPr>
            <w:noProof/>
            <w:webHidden/>
          </w:rPr>
          <w:fldChar w:fldCharType="begin"/>
        </w:r>
        <w:r w:rsidR="00BB443A">
          <w:rPr>
            <w:noProof/>
            <w:webHidden/>
          </w:rPr>
          <w:instrText xml:space="preserve"> PAGEREF _Toc524449210 \h </w:instrText>
        </w:r>
        <w:r w:rsidR="00BB443A">
          <w:rPr>
            <w:noProof/>
            <w:webHidden/>
          </w:rPr>
        </w:r>
        <w:r w:rsidR="00BB443A">
          <w:rPr>
            <w:noProof/>
            <w:webHidden/>
          </w:rPr>
          <w:fldChar w:fldCharType="separate"/>
        </w:r>
        <w:r w:rsidR="00BB443A">
          <w:rPr>
            <w:noProof/>
            <w:webHidden/>
          </w:rPr>
          <w:t>17</w:t>
        </w:r>
        <w:r w:rsidR="00BB443A">
          <w:rPr>
            <w:noProof/>
            <w:webHidden/>
          </w:rPr>
          <w:fldChar w:fldCharType="end"/>
        </w:r>
      </w:hyperlink>
    </w:p>
    <w:p w:rsidR="00BB443A" w:rsidRDefault="0074728A" w:rsidP="00BB443A">
      <w:pPr>
        <w:pStyle w:val="TM1"/>
        <w:tabs>
          <w:tab w:val="right" w:leader="dot" w:pos="9512"/>
        </w:tabs>
        <w:rPr>
          <w:b/>
          <w:bCs/>
          <w:caps/>
          <w:noProof/>
          <w:sz w:val="22"/>
          <w:szCs w:val="22"/>
          <w:lang w:val="en-GB" w:eastAsia="en-GB"/>
        </w:rPr>
      </w:pPr>
      <w:hyperlink w:anchor="_Toc524449211" w:history="1">
        <w:r w:rsidR="00BB443A" w:rsidRPr="004352D2">
          <w:rPr>
            <w:rStyle w:val="Lienhypertexte"/>
            <w:rFonts w:ascii="Segoe UI" w:hAnsi="Segoe UI" w:cs="Segoe UI"/>
            <w:noProof/>
          </w:rPr>
          <w:t>Section 3. Fiche Technique</w:t>
        </w:r>
        <w:r w:rsidR="00BB443A">
          <w:rPr>
            <w:noProof/>
            <w:webHidden/>
          </w:rPr>
          <w:tab/>
        </w:r>
        <w:r w:rsidR="00BB443A">
          <w:rPr>
            <w:noProof/>
            <w:webHidden/>
          </w:rPr>
          <w:fldChar w:fldCharType="begin"/>
        </w:r>
        <w:r w:rsidR="00BB443A">
          <w:rPr>
            <w:noProof/>
            <w:webHidden/>
          </w:rPr>
          <w:instrText xml:space="preserve"> PAGEREF _Toc524449211 \h </w:instrText>
        </w:r>
        <w:r w:rsidR="00BB443A">
          <w:rPr>
            <w:noProof/>
            <w:webHidden/>
          </w:rPr>
        </w:r>
        <w:r w:rsidR="00BB443A">
          <w:rPr>
            <w:noProof/>
            <w:webHidden/>
          </w:rPr>
          <w:fldChar w:fldCharType="separate"/>
        </w:r>
        <w:r w:rsidR="00BB443A">
          <w:rPr>
            <w:noProof/>
            <w:webHidden/>
          </w:rPr>
          <w:t>19</w:t>
        </w:r>
        <w:r w:rsidR="00BB443A">
          <w:rPr>
            <w:noProof/>
            <w:webHidden/>
          </w:rPr>
          <w:fldChar w:fldCharType="end"/>
        </w:r>
      </w:hyperlink>
    </w:p>
    <w:p w:rsidR="00BB443A" w:rsidRDefault="0074728A" w:rsidP="00BB443A">
      <w:pPr>
        <w:pStyle w:val="TM1"/>
        <w:tabs>
          <w:tab w:val="right" w:leader="dot" w:pos="9512"/>
        </w:tabs>
        <w:rPr>
          <w:b/>
          <w:bCs/>
          <w:caps/>
          <w:noProof/>
          <w:sz w:val="22"/>
          <w:szCs w:val="22"/>
          <w:lang w:val="en-GB" w:eastAsia="en-GB"/>
        </w:rPr>
      </w:pPr>
      <w:hyperlink w:anchor="_Toc524449212" w:history="1">
        <w:r w:rsidR="00BB443A" w:rsidRPr="004352D2">
          <w:rPr>
            <w:rStyle w:val="Lienhypertexte"/>
            <w:rFonts w:ascii="Segoe UI" w:hAnsi="Segoe UI" w:cs="Segoe UI"/>
            <w:noProof/>
          </w:rPr>
          <w:t>Section 4. Critère d’évaluation</w:t>
        </w:r>
        <w:r w:rsidR="00BB443A">
          <w:rPr>
            <w:noProof/>
            <w:webHidden/>
          </w:rPr>
          <w:tab/>
        </w:r>
        <w:r w:rsidR="00BB443A">
          <w:rPr>
            <w:noProof/>
            <w:webHidden/>
          </w:rPr>
          <w:fldChar w:fldCharType="begin"/>
        </w:r>
        <w:r w:rsidR="00BB443A">
          <w:rPr>
            <w:noProof/>
            <w:webHidden/>
          </w:rPr>
          <w:instrText xml:space="preserve"> PAGEREF _Toc524449212 \h </w:instrText>
        </w:r>
        <w:r w:rsidR="00BB443A">
          <w:rPr>
            <w:noProof/>
            <w:webHidden/>
          </w:rPr>
        </w:r>
        <w:r w:rsidR="00BB443A">
          <w:rPr>
            <w:noProof/>
            <w:webHidden/>
          </w:rPr>
          <w:fldChar w:fldCharType="separate"/>
        </w:r>
        <w:r w:rsidR="00BB443A">
          <w:rPr>
            <w:noProof/>
            <w:webHidden/>
          </w:rPr>
          <w:t>23</w:t>
        </w:r>
        <w:r w:rsidR="00BB443A">
          <w:rPr>
            <w:noProof/>
            <w:webHidden/>
          </w:rPr>
          <w:fldChar w:fldCharType="end"/>
        </w:r>
      </w:hyperlink>
    </w:p>
    <w:p w:rsidR="00BB443A" w:rsidRDefault="0074728A" w:rsidP="00BB443A">
      <w:pPr>
        <w:pStyle w:val="TM1"/>
        <w:tabs>
          <w:tab w:val="right" w:leader="dot" w:pos="9512"/>
        </w:tabs>
        <w:rPr>
          <w:b/>
          <w:bCs/>
          <w:caps/>
          <w:noProof/>
          <w:sz w:val="22"/>
          <w:szCs w:val="22"/>
          <w:lang w:val="en-GB" w:eastAsia="en-GB"/>
        </w:rPr>
      </w:pPr>
      <w:hyperlink w:anchor="_Toc524449213" w:history="1">
        <w:r w:rsidR="00BB443A" w:rsidRPr="004352D2">
          <w:rPr>
            <w:rStyle w:val="Lienhypertexte"/>
            <w:rFonts w:ascii="Segoe UI" w:hAnsi="Segoe UI" w:cs="Segoe UI"/>
            <w:noProof/>
          </w:rPr>
          <w:t>Section 5. Termes de Référence</w:t>
        </w:r>
        <w:r w:rsidR="00BB443A">
          <w:rPr>
            <w:noProof/>
            <w:webHidden/>
          </w:rPr>
          <w:tab/>
        </w:r>
        <w:r w:rsidR="00BB443A">
          <w:rPr>
            <w:noProof/>
            <w:webHidden/>
          </w:rPr>
          <w:fldChar w:fldCharType="begin"/>
        </w:r>
        <w:r w:rsidR="00BB443A">
          <w:rPr>
            <w:noProof/>
            <w:webHidden/>
          </w:rPr>
          <w:instrText xml:space="preserve"> PAGEREF _Toc524449213 \h </w:instrText>
        </w:r>
        <w:r w:rsidR="00BB443A">
          <w:rPr>
            <w:noProof/>
            <w:webHidden/>
          </w:rPr>
        </w:r>
        <w:r w:rsidR="00BB443A">
          <w:rPr>
            <w:noProof/>
            <w:webHidden/>
          </w:rPr>
          <w:fldChar w:fldCharType="separate"/>
        </w:r>
        <w:r w:rsidR="00BB443A">
          <w:rPr>
            <w:noProof/>
            <w:webHidden/>
          </w:rPr>
          <w:t>27</w:t>
        </w:r>
        <w:r w:rsidR="00BB443A">
          <w:rPr>
            <w:noProof/>
            <w:webHidden/>
          </w:rPr>
          <w:fldChar w:fldCharType="end"/>
        </w:r>
      </w:hyperlink>
    </w:p>
    <w:p w:rsidR="00BB443A" w:rsidRDefault="0074728A" w:rsidP="00BB443A">
      <w:pPr>
        <w:pStyle w:val="TM1"/>
        <w:tabs>
          <w:tab w:val="right" w:leader="dot" w:pos="9512"/>
        </w:tabs>
        <w:rPr>
          <w:b/>
          <w:bCs/>
          <w:caps/>
          <w:noProof/>
          <w:sz w:val="22"/>
          <w:szCs w:val="22"/>
          <w:lang w:val="en-GB" w:eastAsia="en-GB"/>
        </w:rPr>
      </w:pPr>
      <w:hyperlink w:anchor="_Toc524449214" w:history="1">
        <w:r w:rsidR="00BB443A" w:rsidRPr="004352D2">
          <w:rPr>
            <w:rStyle w:val="Lienhypertexte"/>
            <w:rFonts w:ascii="Segoe UI" w:hAnsi="Segoe UI" w:cs="Segoe UI"/>
            <w:noProof/>
          </w:rPr>
          <w:t>Section 6 : Formulaires de soumission / Liste de contrôle</w:t>
        </w:r>
        <w:r w:rsidR="00BB443A">
          <w:rPr>
            <w:noProof/>
            <w:webHidden/>
          </w:rPr>
          <w:tab/>
        </w:r>
        <w:r w:rsidR="00BB443A">
          <w:rPr>
            <w:noProof/>
            <w:webHidden/>
          </w:rPr>
          <w:fldChar w:fldCharType="begin"/>
        </w:r>
        <w:r w:rsidR="00BB443A">
          <w:rPr>
            <w:noProof/>
            <w:webHidden/>
          </w:rPr>
          <w:instrText xml:space="preserve"> PAGEREF _Toc524449214 \h </w:instrText>
        </w:r>
        <w:r w:rsidR="00BB443A">
          <w:rPr>
            <w:noProof/>
            <w:webHidden/>
          </w:rPr>
        </w:r>
        <w:r w:rsidR="00BB443A">
          <w:rPr>
            <w:noProof/>
            <w:webHidden/>
          </w:rPr>
          <w:fldChar w:fldCharType="separate"/>
        </w:r>
        <w:r w:rsidR="00BB443A">
          <w:rPr>
            <w:noProof/>
            <w:webHidden/>
          </w:rPr>
          <w:t>30</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15" w:history="1">
        <w:r w:rsidR="00BB443A" w:rsidRPr="004352D2">
          <w:rPr>
            <w:rStyle w:val="Lienhypertexte"/>
            <w:rFonts w:cs="Segoe UI"/>
            <w:b/>
            <w:noProof/>
          </w:rPr>
          <w:t xml:space="preserve">Form A : </w:t>
        </w:r>
        <w:r w:rsidR="00BB443A" w:rsidRPr="004352D2">
          <w:rPr>
            <w:rStyle w:val="Lienhypertexte"/>
            <w:rFonts w:cs="Segoe UI"/>
            <w:iCs/>
            <w:noProof/>
          </w:rPr>
          <w:t>Formulaire de soumission de la proposition technique</w:t>
        </w:r>
        <w:r w:rsidR="00BB443A">
          <w:rPr>
            <w:noProof/>
            <w:webHidden/>
          </w:rPr>
          <w:tab/>
        </w:r>
        <w:r w:rsidR="00BB443A">
          <w:rPr>
            <w:noProof/>
            <w:webHidden/>
          </w:rPr>
          <w:fldChar w:fldCharType="begin"/>
        </w:r>
        <w:r w:rsidR="00BB443A">
          <w:rPr>
            <w:noProof/>
            <w:webHidden/>
          </w:rPr>
          <w:instrText xml:space="preserve"> PAGEREF _Toc524449215 \h </w:instrText>
        </w:r>
        <w:r w:rsidR="00BB443A">
          <w:rPr>
            <w:noProof/>
            <w:webHidden/>
          </w:rPr>
        </w:r>
        <w:r w:rsidR="00BB443A">
          <w:rPr>
            <w:noProof/>
            <w:webHidden/>
          </w:rPr>
          <w:fldChar w:fldCharType="separate"/>
        </w:r>
        <w:r w:rsidR="00BB443A">
          <w:rPr>
            <w:noProof/>
            <w:webHidden/>
          </w:rPr>
          <w:t>31</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16" w:history="1">
        <w:r w:rsidR="00BB443A" w:rsidRPr="004352D2">
          <w:rPr>
            <w:rStyle w:val="Lienhypertexte"/>
            <w:rFonts w:cs="Segoe UI"/>
            <w:b/>
            <w:noProof/>
          </w:rPr>
          <w:t xml:space="preserve">Form B : </w:t>
        </w:r>
        <w:r w:rsidR="00BB443A" w:rsidRPr="004352D2">
          <w:rPr>
            <w:rStyle w:val="Lienhypertexte"/>
            <w:rFonts w:cs="Segoe UI"/>
            <w:iCs/>
            <w:noProof/>
          </w:rPr>
          <w:t>Formulaire d’information du soumissionnaire</w:t>
        </w:r>
        <w:r w:rsidR="00BB443A">
          <w:rPr>
            <w:noProof/>
            <w:webHidden/>
          </w:rPr>
          <w:tab/>
        </w:r>
        <w:r w:rsidR="00BB443A">
          <w:rPr>
            <w:noProof/>
            <w:webHidden/>
          </w:rPr>
          <w:fldChar w:fldCharType="begin"/>
        </w:r>
        <w:r w:rsidR="00BB443A">
          <w:rPr>
            <w:noProof/>
            <w:webHidden/>
          </w:rPr>
          <w:instrText xml:space="preserve"> PAGEREF _Toc524449216 \h </w:instrText>
        </w:r>
        <w:r w:rsidR="00BB443A">
          <w:rPr>
            <w:noProof/>
            <w:webHidden/>
          </w:rPr>
        </w:r>
        <w:r w:rsidR="00BB443A">
          <w:rPr>
            <w:noProof/>
            <w:webHidden/>
          </w:rPr>
          <w:fldChar w:fldCharType="separate"/>
        </w:r>
        <w:r w:rsidR="00BB443A">
          <w:rPr>
            <w:noProof/>
            <w:webHidden/>
          </w:rPr>
          <w:t>33</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17" w:history="1">
        <w:r w:rsidR="00BB443A" w:rsidRPr="004352D2">
          <w:rPr>
            <w:rStyle w:val="Lienhypertexte"/>
            <w:rFonts w:cs="Segoe UI"/>
            <w:b/>
            <w:noProof/>
          </w:rPr>
          <w:t xml:space="preserve">Form C :  </w:t>
        </w:r>
        <w:r w:rsidR="00BB443A" w:rsidRPr="004352D2">
          <w:rPr>
            <w:rStyle w:val="Lienhypertexte"/>
            <w:rFonts w:cs="Segoe UI"/>
            <w:iCs/>
            <w:noProof/>
          </w:rPr>
          <w:t>Formulaire d’information pour les Joint-Venture/Consortium/ Association</w:t>
        </w:r>
        <w:r w:rsidR="00BB443A">
          <w:rPr>
            <w:noProof/>
            <w:webHidden/>
          </w:rPr>
          <w:tab/>
        </w:r>
        <w:r w:rsidR="00BB443A">
          <w:rPr>
            <w:noProof/>
            <w:webHidden/>
          </w:rPr>
          <w:fldChar w:fldCharType="begin"/>
        </w:r>
        <w:r w:rsidR="00BB443A">
          <w:rPr>
            <w:noProof/>
            <w:webHidden/>
          </w:rPr>
          <w:instrText xml:space="preserve"> PAGEREF _Toc524449217 \h </w:instrText>
        </w:r>
        <w:r w:rsidR="00BB443A">
          <w:rPr>
            <w:noProof/>
            <w:webHidden/>
          </w:rPr>
        </w:r>
        <w:r w:rsidR="00BB443A">
          <w:rPr>
            <w:noProof/>
            <w:webHidden/>
          </w:rPr>
          <w:fldChar w:fldCharType="separate"/>
        </w:r>
        <w:r w:rsidR="00BB443A">
          <w:rPr>
            <w:noProof/>
            <w:webHidden/>
          </w:rPr>
          <w:t>35</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18" w:history="1">
        <w:r w:rsidR="00BB443A" w:rsidRPr="004352D2">
          <w:rPr>
            <w:rStyle w:val="Lienhypertexte"/>
            <w:rFonts w:cs="Segoe UI"/>
            <w:b/>
            <w:noProof/>
          </w:rPr>
          <w:t xml:space="preserve">Form D : </w:t>
        </w:r>
        <w:r w:rsidR="00BB443A" w:rsidRPr="004352D2">
          <w:rPr>
            <w:rStyle w:val="Lienhypertexte"/>
            <w:rFonts w:cs="Segoe UI"/>
            <w:iCs/>
            <w:noProof/>
          </w:rPr>
          <w:t>Formulaire de qualification</w:t>
        </w:r>
        <w:r w:rsidR="00BB443A">
          <w:rPr>
            <w:noProof/>
            <w:webHidden/>
          </w:rPr>
          <w:tab/>
        </w:r>
        <w:r w:rsidR="00BB443A">
          <w:rPr>
            <w:noProof/>
            <w:webHidden/>
          </w:rPr>
          <w:fldChar w:fldCharType="begin"/>
        </w:r>
        <w:r w:rsidR="00BB443A">
          <w:rPr>
            <w:noProof/>
            <w:webHidden/>
          </w:rPr>
          <w:instrText xml:space="preserve"> PAGEREF _Toc524449218 \h </w:instrText>
        </w:r>
        <w:r w:rsidR="00BB443A">
          <w:rPr>
            <w:noProof/>
            <w:webHidden/>
          </w:rPr>
        </w:r>
        <w:r w:rsidR="00BB443A">
          <w:rPr>
            <w:noProof/>
            <w:webHidden/>
          </w:rPr>
          <w:fldChar w:fldCharType="separate"/>
        </w:r>
        <w:r w:rsidR="00BB443A">
          <w:rPr>
            <w:noProof/>
            <w:webHidden/>
          </w:rPr>
          <w:t>37</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19" w:history="1">
        <w:r w:rsidR="00BB443A" w:rsidRPr="004352D2">
          <w:rPr>
            <w:rStyle w:val="Lienhypertexte"/>
            <w:rFonts w:cs="Segoe UI"/>
            <w:b/>
            <w:noProof/>
          </w:rPr>
          <w:t xml:space="preserve">Form E : </w:t>
        </w:r>
        <w:r w:rsidR="00BB443A" w:rsidRPr="004352D2">
          <w:rPr>
            <w:rStyle w:val="Lienhypertexte"/>
            <w:rFonts w:cs="Segoe UI"/>
            <w:iCs/>
            <w:noProof/>
          </w:rPr>
          <w:t>Formulaire de la proposition technique</w:t>
        </w:r>
        <w:r w:rsidR="00BB443A">
          <w:rPr>
            <w:noProof/>
            <w:webHidden/>
          </w:rPr>
          <w:tab/>
        </w:r>
        <w:r w:rsidR="00BB443A">
          <w:rPr>
            <w:noProof/>
            <w:webHidden/>
          </w:rPr>
          <w:fldChar w:fldCharType="begin"/>
        </w:r>
        <w:r w:rsidR="00BB443A">
          <w:rPr>
            <w:noProof/>
            <w:webHidden/>
          </w:rPr>
          <w:instrText xml:space="preserve"> PAGEREF _Toc524449219 \h </w:instrText>
        </w:r>
        <w:r w:rsidR="00BB443A">
          <w:rPr>
            <w:noProof/>
            <w:webHidden/>
          </w:rPr>
        </w:r>
        <w:r w:rsidR="00BB443A">
          <w:rPr>
            <w:noProof/>
            <w:webHidden/>
          </w:rPr>
          <w:fldChar w:fldCharType="separate"/>
        </w:r>
        <w:r w:rsidR="00BB443A">
          <w:rPr>
            <w:noProof/>
            <w:webHidden/>
          </w:rPr>
          <w:t>40</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20" w:history="1">
        <w:r w:rsidR="00BB443A" w:rsidRPr="004352D2">
          <w:rPr>
            <w:rStyle w:val="Lienhypertexte"/>
            <w:rFonts w:cs="Segoe UI"/>
            <w:b/>
            <w:noProof/>
          </w:rPr>
          <w:t xml:space="preserve">Form F : </w:t>
        </w:r>
        <w:r w:rsidR="00BB443A" w:rsidRPr="004352D2">
          <w:rPr>
            <w:rStyle w:val="Lienhypertexte"/>
            <w:rFonts w:cs="Segoe UI"/>
            <w:noProof/>
          </w:rPr>
          <w:t>Formulaire de soumission de proposition financière</w:t>
        </w:r>
        <w:r w:rsidR="00BB443A">
          <w:rPr>
            <w:noProof/>
            <w:webHidden/>
          </w:rPr>
          <w:tab/>
        </w:r>
        <w:r w:rsidR="00BB443A">
          <w:rPr>
            <w:noProof/>
            <w:webHidden/>
          </w:rPr>
          <w:fldChar w:fldCharType="begin"/>
        </w:r>
        <w:r w:rsidR="00BB443A">
          <w:rPr>
            <w:noProof/>
            <w:webHidden/>
          </w:rPr>
          <w:instrText xml:space="preserve"> PAGEREF _Toc524449220 \h </w:instrText>
        </w:r>
        <w:r w:rsidR="00BB443A">
          <w:rPr>
            <w:noProof/>
            <w:webHidden/>
          </w:rPr>
        </w:r>
        <w:r w:rsidR="00BB443A">
          <w:rPr>
            <w:noProof/>
            <w:webHidden/>
          </w:rPr>
          <w:fldChar w:fldCharType="separate"/>
        </w:r>
        <w:r w:rsidR="00BB443A">
          <w:rPr>
            <w:noProof/>
            <w:webHidden/>
          </w:rPr>
          <w:t>43</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21" w:history="1">
        <w:r w:rsidR="00BB443A" w:rsidRPr="004352D2">
          <w:rPr>
            <w:rStyle w:val="Lienhypertexte"/>
            <w:rFonts w:cs="Segoe UI"/>
            <w:b/>
            <w:noProof/>
          </w:rPr>
          <w:t xml:space="preserve">Form G : </w:t>
        </w:r>
        <w:r w:rsidR="00BB443A" w:rsidRPr="004352D2">
          <w:rPr>
            <w:rStyle w:val="Lienhypertexte"/>
            <w:rFonts w:cs="Segoe UI"/>
            <w:noProof/>
          </w:rPr>
          <w:t>Formulaire de proposition financière</w:t>
        </w:r>
        <w:r w:rsidR="00BB443A">
          <w:rPr>
            <w:noProof/>
            <w:webHidden/>
          </w:rPr>
          <w:tab/>
        </w:r>
        <w:r w:rsidR="00BB443A">
          <w:rPr>
            <w:noProof/>
            <w:webHidden/>
          </w:rPr>
          <w:fldChar w:fldCharType="begin"/>
        </w:r>
        <w:r w:rsidR="00BB443A">
          <w:rPr>
            <w:noProof/>
            <w:webHidden/>
          </w:rPr>
          <w:instrText xml:space="preserve"> PAGEREF _Toc524449221 \h </w:instrText>
        </w:r>
        <w:r w:rsidR="00BB443A">
          <w:rPr>
            <w:noProof/>
            <w:webHidden/>
          </w:rPr>
        </w:r>
        <w:r w:rsidR="00BB443A">
          <w:rPr>
            <w:noProof/>
            <w:webHidden/>
          </w:rPr>
          <w:fldChar w:fldCharType="separate"/>
        </w:r>
        <w:r w:rsidR="00BB443A">
          <w:rPr>
            <w:noProof/>
            <w:webHidden/>
          </w:rPr>
          <w:t>44</w:t>
        </w:r>
        <w:r w:rsidR="00BB443A">
          <w:rPr>
            <w:noProof/>
            <w:webHidden/>
          </w:rPr>
          <w:fldChar w:fldCharType="end"/>
        </w:r>
      </w:hyperlink>
    </w:p>
    <w:p w:rsidR="00BB443A" w:rsidRDefault="0074728A" w:rsidP="00BB443A">
      <w:pPr>
        <w:pStyle w:val="TM2"/>
        <w:tabs>
          <w:tab w:val="right" w:leader="dot" w:pos="9512"/>
        </w:tabs>
        <w:rPr>
          <w:rFonts w:asciiTheme="minorHAnsi" w:hAnsiTheme="minorHAnsi"/>
          <w:smallCaps/>
          <w:noProof/>
          <w:sz w:val="22"/>
          <w:szCs w:val="22"/>
          <w:lang w:val="en-GB" w:eastAsia="en-GB"/>
        </w:rPr>
      </w:pPr>
      <w:hyperlink w:anchor="_Toc524449222" w:history="1">
        <w:r w:rsidR="00BB443A" w:rsidRPr="004352D2">
          <w:rPr>
            <w:rStyle w:val="Lienhypertexte"/>
            <w:rFonts w:cs="Segoe UI"/>
            <w:b/>
            <w:noProof/>
          </w:rPr>
          <w:t xml:space="preserve">Form H: </w:t>
        </w:r>
        <w:r w:rsidR="00BB443A" w:rsidRPr="004352D2">
          <w:rPr>
            <w:rStyle w:val="Lienhypertexte"/>
            <w:rFonts w:cs="Segoe UI"/>
            <w:noProof/>
          </w:rPr>
          <w:t>Formulaire de garantie de soumission</w:t>
        </w:r>
        <w:r w:rsidR="00BB443A">
          <w:rPr>
            <w:noProof/>
            <w:webHidden/>
          </w:rPr>
          <w:tab/>
        </w:r>
        <w:r w:rsidR="00BB443A">
          <w:rPr>
            <w:noProof/>
            <w:webHidden/>
          </w:rPr>
          <w:fldChar w:fldCharType="begin"/>
        </w:r>
        <w:r w:rsidR="00BB443A">
          <w:rPr>
            <w:noProof/>
            <w:webHidden/>
          </w:rPr>
          <w:instrText xml:space="preserve"> PAGEREF _Toc524449222 \h </w:instrText>
        </w:r>
        <w:r w:rsidR="00BB443A">
          <w:rPr>
            <w:noProof/>
            <w:webHidden/>
          </w:rPr>
        </w:r>
        <w:r w:rsidR="00BB443A">
          <w:rPr>
            <w:noProof/>
            <w:webHidden/>
          </w:rPr>
          <w:fldChar w:fldCharType="separate"/>
        </w:r>
        <w:r w:rsidR="00BB443A">
          <w:rPr>
            <w:noProof/>
            <w:webHidden/>
          </w:rPr>
          <w:t>46</w:t>
        </w:r>
        <w:r w:rsidR="00BB443A">
          <w:rPr>
            <w:noProof/>
            <w:webHidden/>
          </w:rPr>
          <w:fldChar w:fldCharType="end"/>
        </w:r>
      </w:hyperlink>
    </w:p>
    <w:p w:rsidR="00BB443A" w:rsidRDefault="00BB443A" w:rsidP="00BB443A">
      <w:pPr>
        <w:widowControl/>
        <w:overflowPunct/>
        <w:adjustRightInd/>
        <w:rPr>
          <w:rFonts w:ascii="Myriad Pro" w:hAnsi="Myriad Pro" w:hint="eastAsia"/>
          <w:sz w:val="28"/>
          <w:szCs w:val="28"/>
        </w:rPr>
      </w:pPr>
      <w:r>
        <w:fldChar w:fldCharType="end"/>
      </w:r>
      <w:r w:rsidR="000B018F">
        <w:rPr>
          <w:rFonts w:ascii="Myriad Pro" w:hAnsi="Myriad Pro" w:hint="eastAsia"/>
          <w:sz w:val="28"/>
          <w:szCs w:val="28"/>
        </w:rPr>
        <w:br w:type="page"/>
      </w:r>
    </w:p>
    <w:sdt>
      <w:sdtPr>
        <w:rPr>
          <w:rFonts w:asciiTheme="minorHAnsi" w:hAnsiTheme="minorHAnsi" w:cstheme="minorBidi"/>
          <w:sz w:val="22"/>
          <w:szCs w:val="22"/>
        </w:rPr>
        <w:id w:val="-2054066145"/>
        <w:docPartObj>
          <w:docPartGallery w:val="Table of Contents"/>
          <w:docPartUnique/>
        </w:docPartObj>
      </w:sdtPr>
      <w:sdtEndPr>
        <w:rPr>
          <w:rFonts w:ascii="Times New Roman" w:hAnsi="Times New Roman" w:cs="Times New Roman"/>
          <w:b/>
          <w:bCs/>
          <w:noProof/>
          <w:sz w:val="24"/>
          <w:szCs w:val="24"/>
        </w:rPr>
      </w:sdtEndPr>
      <w:sdtContent>
        <w:p w:rsidR="00DF00CC" w:rsidRPr="00063250" w:rsidRDefault="00DF00CC" w:rsidP="00BB443A">
          <w:pPr>
            <w:widowControl/>
            <w:overflowPunct/>
            <w:adjustRightInd/>
          </w:pPr>
          <w:r w:rsidRPr="00063250">
            <w:rPr>
              <w:rFonts w:asciiTheme="minorHAnsi" w:hAnsiTheme="minorHAnsi" w:cstheme="minorBidi"/>
              <w:sz w:val="22"/>
              <w:szCs w:val="22"/>
            </w:rPr>
            <w:tab/>
          </w:r>
          <w:r w:rsidRPr="00063250">
            <w:t>So</w:t>
          </w:r>
          <w:r>
            <w:t>mmaire</w:t>
          </w:r>
          <w:r w:rsidRPr="00063250">
            <w:tab/>
          </w:r>
        </w:p>
        <w:p w:rsidR="00DF00CC" w:rsidRDefault="00DF00CC" w:rsidP="00DF00CC">
          <w:pPr>
            <w:pStyle w:val="TM1"/>
            <w:tabs>
              <w:tab w:val="right" w:leader="dot" w:pos="9512"/>
            </w:tabs>
            <w:rPr>
              <w:b/>
              <w:bCs/>
              <w:caps/>
              <w:noProof/>
              <w:sz w:val="22"/>
              <w:szCs w:val="22"/>
              <w:lang w:val="en-GB" w:eastAsia="en-GB"/>
            </w:rPr>
          </w:pPr>
          <w:r>
            <w:rPr>
              <w:b/>
              <w:bCs/>
              <w:caps/>
              <w:sz w:val="20"/>
              <w:szCs w:val="20"/>
            </w:rPr>
            <w:fldChar w:fldCharType="begin"/>
          </w:r>
          <w:r>
            <w:instrText xml:space="preserve"> TOC \o "1-6" \h \z \u </w:instrText>
          </w:r>
          <w:r>
            <w:rPr>
              <w:b/>
              <w:bCs/>
              <w:caps/>
              <w:sz w:val="20"/>
              <w:szCs w:val="20"/>
            </w:rPr>
            <w:fldChar w:fldCharType="separate"/>
          </w:r>
          <w:hyperlink w:anchor="_Toc524449158" w:history="1">
            <w:r w:rsidRPr="004352D2">
              <w:rPr>
                <w:rStyle w:val="Lienhypertexte"/>
                <w:rFonts w:ascii="Segoe UI" w:hAnsi="Segoe UI" w:cs="Segoe UI"/>
                <w:noProof/>
              </w:rPr>
              <w:t>Section 1.  Lettre d’Invitation</w:t>
            </w:r>
            <w:r>
              <w:rPr>
                <w:noProof/>
                <w:webHidden/>
              </w:rPr>
              <w:tab/>
            </w:r>
            <w:r>
              <w:rPr>
                <w:noProof/>
                <w:webHidden/>
              </w:rPr>
              <w:fldChar w:fldCharType="begin"/>
            </w:r>
            <w:r>
              <w:rPr>
                <w:noProof/>
                <w:webHidden/>
              </w:rPr>
              <w:instrText xml:space="preserve"> PAGEREF _Toc524449158 \h </w:instrText>
            </w:r>
            <w:r>
              <w:rPr>
                <w:noProof/>
                <w:webHidden/>
              </w:rPr>
            </w:r>
            <w:r>
              <w:rPr>
                <w:noProof/>
                <w:webHidden/>
              </w:rPr>
              <w:fldChar w:fldCharType="separate"/>
            </w:r>
            <w:r>
              <w:rPr>
                <w:noProof/>
                <w:webHidden/>
              </w:rPr>
              <w:t>4</w:t>
            </w:r>
            <w:r>
              <w:rPr>
                <w:noProof/>
                <w:webHidden/>
              </w:rPr>
              <w:fldChar w:fldCharType="end"/>
            </w:r>
          </w:hyperlink>
        </w:p>
        <w:p w:rsidR="00DF00CC" w:rsidRDefault="0074728A" w:rsidP="00DF00CC">
          <w:pPr>
            <w:pStyle w:val="TM1"/>
            <w:tabs>
              <w:tab w:val="right" w:leader="dot" w:pos="9512"/>
            </w:tabs>
            <w:rPr>
              <w:b/>
              <w:bCs/>
              <w:caps/>
              <w:noProof/>
              <w:sz w:val="22"/>
              <w:szCs w:val="22"/>
              <w:lang w:val="en-GB" w:eastAsia="en-GB"/>
            </w:rPr>
          </w:pPr>
          <w:hyperlink w:anchor="_Toc524449159" w:history="1">
            <w:r w:rsidR="00DF00CC" w:rsidRPr="004352D2">
              <w:rPr>
                <w:rStyle w:val="Lienhypertexte"/>
                <w:rFonts w:ascii="Segoe UI" w:hAnsi="Segoe UI" w:cs="Segoe UI"/>
                <w:noProof/>
              </w:rPr>
              <w:t>Section 2. Instruction aux soumissionnaires</w:t>
            </w:r>
            <w:r w:rsidR="00DF00CC">
              <w:rPr>
                <w:noProof/>
                <w:webHidden/>
              </w:rPr>
              <w:tab/>
            </w:r>
            <w:r w:rsidR="00DF00CC">
              <w:rPr>
                <w:noProof/>
                <w:webHidden/>
              </w:rPr>
              <w:fldChar w:fldCharType="begin"/>
            </w:r>
            <w:r w:rsidR="00DF00CC">
              <w:rPr>
                <w:noProof/>
                <w:webHidden/>
              </w:rPr>
              <w:instrText xml:space="preserve"> PAGEREF _Toc524449159 \h </w:instrText>
            </w:r>
            <w:r w:rsidR="00DF00CC">
              <w:rPr>
                <w:noProof/>
                <w:webHidden/>
              </w:rPr>
            </w:r>
            <w:r w:rsidR="00DF00CC">
              <w:rPr>
                <w:noProof/>
                <w:webHidden/>
              </w:rPr>
              <w:fldChar w:fldCharType="separate"/>
            </w:r>
            <w:r w:rsidR="00DF00CC">
              <w:rPr>
                <w:noProof/>
                <w:webHidden/>
              </w:rPr>
              <w:t>5</w:t>
            </w:r>
            <w:r w:rsidR="00DF00CC">
              <w:rPr>
                <w:noProof/>
                <w:webHidden/>
              </w:rPr>
              <w:fldChar w:fldCharType="end"/>
            </w:r>
          </w:hyperlink>
        </w:p>
        <w:p w:rsidR="00DF00CC" w:rsidRDefault="0074728A" w:rsidP="00DF00CC">
          <w:pPr>
            <w:pStyle w:val="TM5"/>
            <w:rPr>
              <w:rFonts w:asciiTheme="minorHAnsi" w:hAnsiTheme="minorHAnsi"/>
              <w:b/>
              <w:sz w:val="22"/>
              <w:szCs w:val="22"/>
              <w:lang w:val="en-GB" w:eastAsia="en-GB"/>
            </w:rPr>
          </w:pPr>
          <w:hyperlink w:anchor="_Toc524449160" w:history="1">
            <w:r w:rsidR="00DF00CC" w:rsidRPr="004352D2">
              <w:rPr>
                <w:rStyle w:val="Lienhypertexte"/>
              </w:rPr>
              <w:t>A.</w:t>
            </w:r>
            <w:r w:rsidR="00DF00CC">
              <w:rPr>
                <w:rFonts w:asciiTheme="minorHAnsi" w:hAnsiTheme="minorHAnsi"/>
                <w:sz w:val="22"/>
                <w:szCs w:val="22"/>
                <w:lang w:val="en-GB" w:eastAsia="en-GB"/>
              </w:rPr>
              <w:tab/>
            </w:r>
            <w:r w:rsidR="00DF00CC" w:rsidRPr="004352D2">
              <w:rPr>
                <w:rStyle w:val="Lienhypertexte"/>
              </w:rPr>
              <w:t>DISPOSITIONS GENERALES</w:t>
            </w:r>
            <w:r w:rsidR="00DF00CC">
              <w:rPr>
                <w:webHidden/>
              </w:rPr>
              <w:tab/>
            </w:r>
            <w:r w:rsidR="00DF00CC">
              <w:rPr>
                <w:webHidden/>
              </w:rPr>
              <w:fldChar w:fldCharType="begin"/>
            </w:r>
            <w:r w:rsidR="00DF00CC">
              <w:rPr>
                <w:webHidden/>
              </w:rPr>
              <w:instrText xml:space="preserve"> PAGEREF _Toc524449160 \h </w:instrText>
            </w:r>
            <w:r w:rsidR="00DF00CC">
              <w:rPr>
                <w:webHidden/>
              </w:rPr>
            </w:r>
            <w:r w:rsidR="00DF00CC">
              <w:rPr>
                <w:webHidden/>
              </w:rPr>
              <w:fldChar w:fldCharType="separate"/>
            </w:r>
            <w:r w:rsidR="00DF00CC">
              <w:rPr>
                <w:webHidden/>
              </w:rPr>
              <w:t>5</w:t>
            </w:r>
            <w:r w:rsidR="00DF00CC">
              <w:rPr>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1" w:history="1">
            <w:r w:rsidR="00DF00CC" w:rsidRPr="004352D2">
              <w:rPr>
                <w:rStyle w:val="Lienhypertexte"/>
                <w:noProof/>
              </w:rPr>
              <w:t>1.</w:t>
            </w:r>
            <w:r w:rsidR="00DF00CC">
              <w:rPr>
                <w:noProof/>
                <w:sz w:val="22"/>
                <w:szCs w:val="22"/>
                <w:lang w:val="en-GB" w:eastAsia="en-GB"/>
              </w:rPr>
              <w:tab/>
            </w:r>
            <w:r w:rsidR="00DF00CC" w:rsidRPr="004352D2">
              <w:rPr>
                <w:rStyle w:val="Lienhypertexte"/>
                <w:noProof/>
              </w:rPr>
              <w:t>Introduction</w:t>
            </w:r>
            <w:r w:rsidR="00DF00CC">
              <w:rPr>
                <w:noProof/>
                <w:webHidden/>
              </w:rPr>
              <w:tab/>
            </w:r>
            <w:r w:rsidR="00DF00CC">
              <w:rPr>
                <w:noProof/>
                <w:webHidden/>
              </w:rPr>
              <w:fldChar w:fldCharType="begin"/>
            </w:r>
            <w:r w:rsidR="00DF00CC">
              <w:rPr>
                <w:noProof/>
                <w:webHidden/>
              </w:rPr>
              <w:instrText xml:space="preserve"> PAGEREF _Toc524449161 \h </w:instrText>
            </w:r>
            <w:r w:rsidR="00DF00CC">
              <w:rPr>
                <w:noProof/>
                <w:webHidden/>
              </w:rPr>
            </w:r>
            <w:r w:rsidR="00DF00CC">
              <w:rPr>
                <w:noProof/>
                <w:webHidden/>
              </w:rPr>
              <w:fldChar w:fldCharType="separate"/>
            </w:r>
            <w:r w:rsidR="00DF00CC">
              <w:rPr>
                <w:noProof/>
                <w:webHidden/>
              </w:rPr>
              <w:t>5</w:t>
            </w:r>
            <w:r w:rsidR="00DF00CC">
              <w:rPr>
                <w:noProof/>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2" w:history="1">
            <w:r w:rsidR="00DF00CC" w:rsidRPr="004352D2">
              <w:rPr>
                <w:rStyle w:val="Lienhypertexte"/>
                <w:noProof/>
              </w:rPr>
              <w:t>2.</w:t>
            </w:r>
            <w:r w:rsidR="00DF00CC">
              <w:rPr>
                <w:noProof/>
                <w:sz w:val="22"/>
                <w:szCs w:val="22"/>
                <w:lang w:val="en-GB" w:eastAsia="en-GB"/>
              </w:rPr>
              <w:tab/>
            </w:r>
            <w:r w:rsidR="00DF00CC" w:rsidRPr="004352D2">
              <w:rPr>
                <w:rStyle w:val="Lienhypertexte"/>
                <w:noProof/>
              </w:rPr>
              <w:t>Fraude et Corruption, Cadeaux et Hospitalité</w:t>
            </w:r>
            <w:r w:rsidR="00DF00CC">
              <w:rPr>
                <w:noProof/>
                <w:webHidden/>
              </w:rPr>
              <w:tab/>
            </w:r>
            <w:r w:rsidR="00DF00CC">
              <w:rPr>
                <w:noProof/>
                <w:webHidden/>
              </w:rPr>
              <w:fldChar w:fldCharType="begin"/>
            </w:r>
            <w:r w:rsidR="00DF00CC">
              <w:rPr>
                <w:noProof/>
                <w:webHidden/>
              </w:rPr>
              <w:instrText xml:space="preserve"> PAGEREF _Toc524449162 \h </w:instrText>
            </w:r>
            <w:r w:rsidR="00DF00CC">
              <w:rPr>
                <w:noProof/>
                <w:webHidden/>
              </w:rPr>
            </w:r>
            <w:r w:rsidR="00DF00CC">
              <w:rPr>
                <w:noProof/>
                <w:webHidden/>
              </w:rPr>
              <w:fldChar w:fldCharType="separate"/>
            </w:r>
            <w:r w:rsidR="00DF00CC">
              <w:rPr>
                <w:noProof/>
                <w:webHidden/>
              </w:rPr>
              <w:t>5</w:t>
            </w:r>
            <w:r w:rsidR="00DF00CC">
              <w:rPr>
                <w:noProof/>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3" w:history="1">
            <w:r w:rsidR="00DF00CC" w:rsidRPr="004352D2">
              <w:rPr>
                <w:rStyle w:val="Lienhypertexte"/>
                <w:noProof/>
              </w:rPr>
              <w:t>3.</w:t>
            </w:r>
            <w:r w:rsidR="00DF00CC">
              <w:rPr>
                <w:noProof/>
                <w:sz w:val="22"/>
                <w:szCs w:val="22"/>
                <w:lang w:val="en-GB" w:eastAsia="en-GB"/>
              </w:rPr>
              <w:tab/>
            </w:r>
            <w:r w:rsidR="00DF00CC" w:rsidRPr="004352D2">
              <w:rPr>
                <w:rStyle w:val="Lienhypertexte"/>
                <w:noProof/>
              </w:rPr>
              <w:t>Eligibilité</w:t>
            </w:r>
            <w:r w:rsidR="00DF00CC">
              <w:rPr>
                <w:noProof/>
                <w:webHidden/>
              </w:rPr>
              <w:tab/>
            </w:r>
            <w:r w:rsidR="00DF00CC">
              <w:rPr>
                <w:noProof/>
                <w:webHidden/>
              </w:rPr>
              <w:fldChar w:fldCharType="begin"/>
            </w:r>
            <w:r w:rsidR="00DF00CC">
              <w:rPr>
                <w:noProof/>
                <w:webHidden/>
              </w:rPr>
              <w:instrText xml:space="preserve"> PAGEREF _Toc524449163 \h </w:instrText>
            </w:r>
            <w:r w:rsidR="00DF00CC">
              <w:rPr>
                <w:noProof/>
                <w:webHidden/>
              </w:rPr>
            </w:r>
            <w:r w:rsidR="00DF00CC">
              <w:rPr>
                <w:noProof/>
                <w:webHidden/>
              </w:rPr>
              <w:fldChar w:fldCharType="separate"/>
            </w:r>
            <w:r w:rsidR="00DF00CC">
              <w:rPr>
                <w:noProof/>
                <w:webHidden/>
              </w:rPr>
              <w:t>5</w:t>
            </w:r>
            <w:r w:rsidR="00DF00CC">
              <w:rPr>
                <w:noProof/>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4" w:history="1">
            <w:r w:rsidR="00DF00CC" w:rsidRPr="004352D2">
              <w:rPr>
                <w:rStyle w:val="Lienhypertexte"/>
                <w:noProof/>
              </w:rPr>
              <w:t>4.</w:t>
            </w:r>
            <w:r w:rsidR="00DF00CC">
              <w:rPr>
                <w:noProof/>
                <w:sz w:val="22"/>
                <w:szCs w:val="22"/>
                <w:lang w:val="en-GB" w:eastAsia="en-GB"/>
              </w:rPr>
              <w:tab/>
            </w:r>
            <w:r w:rsidR="00DF00CC" w:rsidRPr="004352D2">
              <w:rPr>
                <w:rStyle w:val="Lienhypertexte"/>
                <w:noProof/>
              </w:rPr>
              <w:t>Conflit d’Intérêts</w:t>
            </w:r>
            <w:r w:rsidR="00DF00CC">
              <w:rPr>
                <w:noProof/>
                <w:webHidden/>
              </w:rPr>
              <w:tab/>
            </w:r>
            <w:r w:rsidR="00DF00CC">
              <w:rPr>
                <w:noProof/>
                <w:webHidden/>
              </w:rPr>
              <w:fldChar w:fldCharType="begin"/>
            </w:r>
            <w:r w:rsidR="00DF00CC">
              <w:rPr>
                <w:noProof/>
                <w:webHidden/>
              </w:rPr>
              <w:instrText xml:space="preserve"> PAGEREF _Toc524449164 \h </w:instrText>
            </w:r>
            <w:r w:rsidR="00DF00CC">
              <w:rPr>
                <w:noProof/>
                <w:webHidden/>
              </w:rPr>
            </w:r>
            <w:r w:rsidR="00DF00CC">
              <w:rPr>
                <w:noProof/>
                <w:webHidden/>
              </w:rPr>
              <w:fldChar w:fldCharType="separate"/>
            </w:r>
            <w:r w:rsidR="00DF00CC">
              <w:rPr>
                <w:noProof/>
                <w:webHidden/>
              </w:rPr>
              <w:t>6</w:t>
            </w:r>
            <w:r w:rsidR="00DF00CC">
              <w:rPr>
                <w:noProof/>
                <w:webHidden/>
              </w:rPr>
              <w:fldChar w:fldCharType="end"/>
            </w:r>
          </w:hyperlink>
        </w:p>
        <w:p w:rsidR="00DF00CC" w:rsidRDefault="0074728A" w:rsidP="00DF00CC">
          <w:pPr>
            <w:pStyle w:val="TM5"/>
            <w:rPr>
              <w:rFonts w:asciiTheme="minorHAnsi" w:hAnsiTheme="minorHAnsi"/>
              <w:b/>
              <w:sz w:val="22"/>
              <w:szCs w:val="22"/>
              <w:lang w:val="en-GB" w:eastAsia="en-GB"/>
            </w:rPr>
          </w:pPr>
          <w:hyperlink w:anchor="_Toc524449165" w:history="1">
            <w:r w:rsidR="00DF00CC" w:rsidRPr="004352D2">
              <w:rPr>
                <w:rStyle w:val="Lienhypertexte"/>
              </w:rPr>
              <w:t>B.</w:t>
            </w:r>
            <w:r w:rsidR="00DF00CC">
              <w:rPr>
                <w:rFonts w:asciiTheme="minorHAnsi" w:hAnsiTheme="minorHAnsi"/>
                <w:sz w:val="22"/>
                <w:szCs w:val="22"/>
                <w:lang w:val="en-GB" w:eastAsia="en-GB"/>
              </w:rPr>
              <w:tab/>
            </w:r>
            <w:r w:rsidR="00DF00CC" w:rsidRPr="004352D2">
              <w:rPr>
                <w:rStyle w:val="Lienhypertexte"/>
              </w:rPr>
              <w:t>Invitation à soumissionner (RFP)</w:t>
            </w:r>
            <w:r w:rsidR="00DF00CC">
              <w:rPr>
                <w:webHidden/>
              </w:rPr>
              <w:tab/>
            </w:r>
            <w:r w:rsidR="00DF00CC">
              <w:rPr>
                <w:webHidden/>
              </w:rPr>
              <w:fldChar w:fldCharType="begin"/>
            </w:r>
            <w:r w:rsidR="00DF00CC">
              <w:rPr>
                <w:webHidden/>
              </w:rPr>
              <w:instrText xml:space="preserve"> PAGEREF _Toc524449165 \h </w:instrText>
            </w:r>
            <w:r w:rsidR="00DF00CC">
              <w:rPr>
                <w:webHidden/>
              </w:rPr>
            </w:r>
            <w:r w:rsidR="00DF00CC">
              <w:rPr>
                <w:webHidden/>
              </w:rPr>
              <w:fldChar w:fldCharType="separate"/>
            </w:r>
            <w:r w:rsidR="00DF00CC">
              <w:rPr>
                <w:webHidden/>
              </w:rPr>
              <w:t>6</w:t>
            </w:r>
            <w:r w:rsidR="00DF00CC">
              <w:rPr>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6" w:history="1">
            <w:r w:rsidR="00DF00CC" w:rsidRPr="004352D2">
              <w:rPr>
                <w:rStyle w:val="Lienhypertexte"/>
                <w:noProof/>
              </w:rPr>
              <w:t>5.</w:t>
            </w:r>
            <w:r w:rsidR="00DF00CC">
              <w:rPr>
                <w:noProof/>
                <w:sz w:val="22"/>
                <w:szCs w:val="22"/>
                <w:lang w:val="en-GB" w:eastAsia="en-GB"/>
              </w:rPr>
              <w:tab/>
            </w:r>
            <w:r w:rsidR="00DF00CC" w:rsidRPr="004352D2">
              <w:rPr>
                <w:rStyle w:val="Lienhypertexte"/>
                <w:noProof/>
              </w:rPr>
              <w:t>Considerations Générales</w:t>
            </w:r>
            <w:r w:rsidR="00DF00CC">
              <w:rPr>
                <w:noProof/>
                <w:webHidden/>
              </w:rPr>
              <w:tab/>
            </w:r>
            <w:r w:rsidR="00DF00CC">
              <w:rPr>
                <w:noProof/>
                <w:webHidden/>
              </w:rPr>
              <w:fldChar w:fldCharType="begin"/>
            </w:r>
            <w:r w:rsidR="00DF00CC">
              <w:rPr>
                <w:noProof/>
                <w:webHidden/>
              </w:rPr>
              <w:instrText xml:space="preserve"> PAGEREF _Toc524449166 \h </w:instrText>
            </w:r>
            <w:r w:rsidR="00DF00CC">
              <w:rPr>
                <w:noProof/>
                <w:webHidden/>
              </w:rPr>
            </w:r>
            <w:r w:rsidR="00DF00CC">
              <w:rPr>
                <w:noProof/>
                <w:webHidden/>
              </w:rPr>
              <w:fldChar w:fldCharType="separate"/>
            </w:r>
            <w:r w:rsidR="00DF00CC">
              <w:rPr>
                <w:noProof/>
                <w:webHidden/>
              </w:rPr>
              <w:t>6</w:t>
            </w:r>
            <w:r w:rsidR="00DF00CC">
              <w:rPr>
                <w:noProof/>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7" w:history="1">
            <w:r w:rsidR="00DF00CC" w:rsidRPr="004352D2">
              <w:rPr>
                <w:rStyle w:val="Lienhypertexte"/>
                <w:noProof/>
              </w:rPr>
              <w:t>6.</w:t>
            </w:r>
            <w:r w:rsidR="00DF00CC">
              <w:rPr>
                <w:noProof/>
                <w:sz w:val="22"/>
                <w:szCs w:val="22"/>
                <w:lang w:val="en-GB" w:eastAsia="en-GB"/>
              </w:rPr>
              <w:tab/>
            </w:r>
            <w:r w:rsidR="00DF00CC" w:rsidRPr="004352D2">
              <w:rPr>
                <w:rStyle w:val="Lienhypertexte"/>
                <w:noProof/>
              </w:rPr>
              <w:t>Coût de préparation de la proposition</w:t>
            </w:r>
            <w:r w:rsidR="00DF00CC">
              <w:rPr>
                <w:noProof/>
                <w:webHidden/>
              </w:rPr>
              <w:tab/>
            </w:r>
            <w:r w:rsidR="00DF00CC">
              <w:rPr>
                <w:noProof/>
                <w:webHidden/>
              </w:rPr>
              <w:fldChar w:fldCharType="begin"/>
            </w:r>
            <w:r w:rsidR="00DF00CC">
              <w:rPr>
                <w:noProof/>
                <w:webHidden/>
              </w:rPr>
              <w:instrText xml:space="preserve"> PAGEREF _Toc524449167 \h </w:instrText>
            </w:r>
            <w:r w:rsidR="00DF00CC">
              <w:rPr>
                <w:noProof/>
                <w:webHidden/>
              </w:rPr>
            </w:r>
            <w:r w:rsidR="00DF00CC">
              <w:rPr>
                <w:noProof/>
                <w:webHidden/>
              </w:rPr>
              <w:fldChar w:fldCharType="separate"/>
            </w:r>
            <w:r w:rsidR="00DF00CC">
              <w:rPr>
                <w:noProof/>
                <w:webHidden/>
              </w:rPr>
              <w:t>7</w:t>
            </w:r>
            <w:r w:rsidR="00DF00CC">
              <w:rPr>
                <w:noProof/>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8" w:history="1">
            <w:r w:rsidR="00DF00CC" w:rsidRPr="004352D2">
              <w:rPr>
                <w:rStyle w:val="Lienhypertexte"/>
                <w:noProof/>
              </w:rPr>
              <w:t>7.</w:t>
            </w:r>
            <w:r w:rsidR="00DF00CC">
              <w:rPr>
                <w:noProof/>
                <w:sz w:val="22"/>
                <w:szCs w:val="22"/>
                <w:lang w:val="en-GB" w:eastAsia="en-GB"/>
              </w:rPr>
              <w:tab/>
            </w:r>
            <w:r w:rsidR="00DF00CC" w:rsidRPr="004352D2">
              <w:rPr>
                <w:rStyle w:val="Lienhypertexte"/>
                <w:noProof/>
              </w:rPr>
              <w:t>Langues</w:t>
            </w:r>
            <w:r w:rsidR="00DF00CC">
              <w:rPr>
                <w:noProof/>
                <w:webHidden/>
              </w:rPr>
              <w:tab/>
            </w:r>
            <w:r w:rsidR="00DF00CC">
              <w:rPr>
                <w:noProof/>
                <w:webHidden/>
              </w:rPr>
              <w:fldChar w:fldCharType="begin"/>
            </w:r>
            <w:r w:rsidR="00DF00CC">
              <w:rPr>
                <w:noProof/>
                <w:webHidden/>
              </w:rPr>
              <w:instrText xml:space="preserve"> PAGEREF _Toc524449168 \h </w:instrText>
            </w:r>
            <w:r w:rsidR="00DF00CC">
              <w:rPr>
                <w:noProof/>
                <w:webHidden/>
              </w:rPr>
            </w:r>
            <w:r w:rsidR="00DF00CC">
              <w:rPr>
                <w:noProof/>
                <w:webHidden/>
              </w:rPr>
              <w:fldChar w:fldCharType="separate"/>
            </w:r>
            <w:r w:rsidR="00DF00CC">
              <w:rPr>
                <w:noProof/>
                <w:webHidden/>
              </w:rPr>
              <w:t>7</w:t>
            </w:r>
            <w:r w:rsidR="00DF00CC">
              <w:rPr>
                <w:noProof/>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69" w:history="1">
            <w:r w:rsidR="00DF00CC" w:rsidRPr="004352D2">
              <w:rPr>
                <w:rStyle w:val="Lienhypertexte"/>
                <w:noProof/>
              </w:rPr>
              <w:t>8.</w:t>
            </w:r>
            <w:r w:rsidR="00DF00CC">
              <w:rPr>
                <w:noProof/>
                <w:sz w:val="22"/>
                <w:szCs w:val="22"/>
                <w:lang w:val="en-GB" w:eastAsia="en-GB"/>
              </w:rPr>
              <w:tab/>
            </w:r>
            <w:r w:rsidR="00DF00CC" w:rsidRPr="004352D2">
              <w:rPr>
                <w:rStyle w:val="Lienhypertexte"/>
                <w:noProof/>
              </w:rPr>
              <w:t>Documents à considérer dans la soumission</w:t>
            </w:r>
            <w:r w:rsidR="00DF00CC">
              <w:rPr>
                <w:noProof/>
                <w:webHidden/>
              </w:rPr>
              <w:tab/>
            </w:r>
            <w:r w:rsidR="00DF00CC">
              <w:rPr>
                <w:noProof/>
                <w:webHidden/>
              </w:rPr>
              <w:fldChar w:fldCharType="begin"/>
            </w:r>
            <w:r w:rsidR="00DF00CC">
              <w:rPr>
                <w:noProof/>
                <w:webHidden/>
              </w:rPr>
              <w:instrText xml:space="preserve"> PAGEREF _Toc524449169 \h </w:instrText>
            </w:r>
            <w:r w:rsidR="00DF00CC">
              <w:rPr>
                <w:noProof/>
                <w:webHidden/>
              </w:rPr>
            </w:r>
            <w:r w:rsidR="00DF00CC">
              <w:rPr>
                <w:noProof/>
                <w:webHidden/>
              </w:rPr>
              <w:fldChar w:fldCharType="separate"/>
            </w:r>
            <w:r w:rsidR="00DF00CC">
              <w:rPr>
                <w:noProof/>
                <w:webHidden/>
              </w:rPr>
              <w:t>7</w:t>
            </w:r>
            <w:r w:rsidR="00DF00CC">
              <w:rPr>
                <w:noProof/>
                <w:webHidden/>
              </w:rPr>
              <w:fldChar w:fldCharType="end"/>
            </w:r>
          </w:hyperlink>
        </w:p>
        <w:p w:rsidR="00DF00CC" w:rsidRDefault="0074728A" w:rsidP="00DF00CC">
          <w:pPr>
            <w:pStyle w:val="TM6"/>
            <w:tabs>
              <w:tab w:val="left" w:pos="1540"/>
              <w:tab w:val="right" w:leader="dot" w:pos="9512"/>
            </w:tabs>
            <w:rPr>
              <w:noProof/>
              <w:sz w:val="22"/>
              <w:szCs w:val="22"/>
              <w:lang w:val="en-GB" w:eastAsia="en-GB"/>
            </w:rPr>
          </w:pPr>
          <w:hyperlink w:anchor="_Toc524449170" w:history="1">
            <w:r w:rsidR="00DF00CC" w:rsidRPr="004352D2">
              <w:rPr>
                <w:rStyle w:val="Lienhypertexte"/>
                <w:noProof/>
              </w:rPr>
              <w:t>9.</w:t>
            </w:r>
            <w:r w:rsidR="00DF00CC">
              <w:rPr>
                <w:noProof/>
                <w:sz w:val="22"/>
                <w:szCs w:val="22"/>
                <w:lang w:val="en-GB" w:eastAsia="en-GB"/>
              </w:rPr>
              <w:tab/>
            </w:r>
            <w:r w:rsidR="00DF00CC" w:rsidRPr="004352D2">
              <w:rPr>
                <w:rStyle w:val="Lienhypertexte"/>
                <w:noProof/>
              </w:rPr>
              <w:t>Documents établissant l’éliibilité et la qualification des soumissionnaires</w:t>
            </w:r>
            <w:r w:rsidR="00DF00CC">
              <w:rPr>
                <w:noProof/>
                <w:webHidden/>
              </w:rPr>
              <w:tab/>
            </w:r>
            <w:r w:rsidR="00DF00CC">
              <w:rPr>
                <w:noProof/>
                <w:webHidden/>
              </w:rPr>
              <w:fldChar w:fldCharType="begin"/>
            </w:r>
            <w:r w:rsidR="00DF00CC">
              <w:rPr>
                <w:noProof/>
                <w:webHidden/>
              </w:rPr>
              <w:instrText xml:space="preserve"> PAGEREF _Toc524449170 \h </w:instrText>
            </w:r>
            <w:r w:rsidR="00DF00CC">
              <w:rPr>
                <w:noProof/>
                <w:webHidden/>
              </w:rPr>
            </w:r>
            <w:r w:rsidR="00DF00CC">
              <w:rPr>
                <w:noProof/>
                <w:webHidden/>
              </w:rPr>
              <w:fldChar w:fldCharType="separate"/>
            </w:r>
            <w:r w:rsidR="00DF00CC">
              <w:rPr>
                <w:noProof/>
                <w:webHidden/>
              </w:rPr>
              <w:t>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1" w:history="1">
            <w:r w:rsidR="00DF00CC" w:rsidRPr="004352D2">
              <w:rPr>
                <w:rStyle w:val="Lienhypertexte"/>
                <w:noProof/>
              </w:rPr>
              <w:t>10.</w:t>
            </w:r>
            <w:r w:rsidR="00DF00CC">
              <w:rPr>
                <w:noProof/>
                <w:sz w:val="22"/>
                <w:szCs w:val="22"/>
                <w:lang w:val="en-GB" w:eastAsia="en-GB"/>
              </w:rPr>
              <w:tab/>
            </w:r>
            <w:r w:rsidR="00DF00CC" w:rsidRPr="004352D2">
              <w:rPr>
                <w:rStyle w:val="Lienhypertexte"/>
                <w:noProof/>
              </w:rPr>
              <w:t>Format et contenu de la proposition technique</w:t>
            </w:r>
            <w:r w:rsidR="00DF00CC">
              <w:rPr>
                <w:noProof/>
                <w:webHidden/>
              </w:rPr>
              <w:tab/>
            </w:r>
            <w:r w:rsidR="00DF00CC">
              <w:rPr>
                <w:noProof/>
                <w:webHidden/>
              </w:rPr>
              <w:fldChar w:fldCharType="begin"/>
            </w:r>
            <w:r w:rsidR="00DF00CC">
              <w:rPr>
                <w:noProof/>
                <w:webHidden/>
              </w:rPr>
              <w:instrText xml:space="preserve"> PAGEREF _Toc524449171 \h </w:instrText>
            </w:r>
            <w:r w:rsidR="00DF00CC">
              <w:rPr>
                <w:noProof/>
                <w:webHidden/>
              </w:rPr>
            </w:r>
            <w:r w:rsidR="00DF00CC">
              <w:rPr>
                <w:noProof/>
                <w:webHidden/>
              </w:rPr>
              <w:fldChar w:fldCharType="separate"/>
            </w:r>
            <w:r w:rsidR="00DF00CC">
              <w:rPr>
                <w:noProof/>
                <w:webHidden/>
              </w:rPr>
              <w:t>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2" w:history="1">
            <w:r w:rsidR="00DF00CC" w:rsidRPr="004352D2">
              <w:rPr>
                <w:rStyle w:val="Lienhypertexte"/>
                <w:noProof/>
              </w:rPr>
              <w:t>11.</w:t>
            </w:r>
            <w:r w:rsidR="00DF00CC">
              <w:rPr>
                <w:noProof/>
                <w:sz w:val="22"/>
                <w:szCs w:val="22"/>
                <w:lang w:val="en-GB" w:eastAsia="en-GB"/>
              </w:rPr>
              <w:tab/>
            </w:r>
            <w:r w:rsidR="00DF00CC" w:rsidRPr="004352D2">
              <w:rPr>
                <w:rStyle w:val="Lienhypertexte"/>
                <w:noProof/>
              </w:rPr>
              <w:t>Proposition Financière</w:t>
            </w:r>
            <w:r w:rsidR="00DF00CC">
              <w:rPr>
                <w:noProof/>
                <w:webHidden/>
              </w:rPr>
              <w:tab/>
            </w:r>
            <w:r w:rsidR="00DF00CC">
              <w:rPr>
                <w:noProof/>
                <w:webHidden/>
              </w:rPr>
              <w:fldChar w:fldCharType="begin"/>
            </w:r>
            <w:r w:rsidR="00DF00CC">
              <w:rPr>
                <w:noProof/>
                <w:webHidden/>
              </w:rPr>
              <w:instrText xml:space="preserve"> PAGEREF _Toc524449172 \h </w:instrText>
            </w:r>
            <w:r w:rsidR="00DF00CC">
              <w:rPr>
                <w:noProof/>
                <w:webHidden/>
              </w:rPr>
            </w:r>
            <w:r w:rsidR="00DF00CC">
              <w:rPr>
                <w:noProof/>
                <w:webHidden/>
              </w:rPr>
              <w:fldChar w:fldCharType="separate"/>
            </w:r>
            <w:r w:rsidR="00DF00CC">
              <w:rPr>
                <w:noProof/>
                <w:webHidden/>
              </w:rPr>
              <w:t>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3" w:history="1">
            <w:r w:rsidR="00DF00CC" w:rsidRPr="004352D2">
              <w:rPr>
                <w:rStyle w:val="Lienhypertexte"/>
                <w:noProof/>
              </w:rPr>
              <w:t>12.</w:t>
            </w:r>
            <w:r w:rsidR="00DF00CC">
              <w:rPr>
                <w:noProof/>
                <w:sz w:val="22"/>
                <w:szCs w:val="22"/>
                <w:lang w:val="en-GB" w:eastAsia="en-GB"/>
              </w:rPr>
              <w:tab/>
            </w:r>
            <w:r w:rsidR="00DF00CC" w:rsidRPr="004352D2">
              <w:rPr>
                <w:rStyle w:val="Lienhypertexte"/>
                <w:noProof/>
              </w:rPr>
              <w:t>Garantie de soumission</w:t>
            </w:r>
            <w:r w:rsidR="00DF00CC">
              <w:rPr>
                <w:noProof/>
                <w:webHidden/>
              </w:rPr>
              <w:tab/>
            </w:r>
            <w:r w:rsidR="00DF00CC">
              <w:rPr>
                <w:noProof/>
                <w:webHidden/>
              </w:rPr>
              <w:fldChar w:fldCharType="begin"/>
            </w:r>
            <w:r w:rsidR="00DF00CC">
              <w:rPr>
                <w:noProof/>
                <w:webHidden/>
              </w:rPr>
              <w:instrText xml:space="preserve"> PAGEREF _Toc524449173 \h </w:instrText>
            </w:r>
            <w:r w:rsidR="00DF00CC">
              <w:rPr>
                <w:noProof/>
                <w:webHidden/>
              </w:rPr>
            </w:r>
            <w:r w:rsidR="00DF00CC">
              <w:rPr>
                <w:noProof/>
                <w:webHidden/>
              </w:rPr>
              <w:fldChar w:fldCharType="separate"/>
            </w:r>
            <w:r w:rsidR="00DF00CC">
              <w:rPr>
                <w:noProof/>
                <w:webHidden/>
              </w:rPr>
              <w:t>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4" w:history="1">
            <w:r w:rsidR="00DF00CC" w:rsidRPr="004352D2">
              <w:rPr>
                <w:rStyle w:val="Lienhypertexte"/>
                <w:noProof/>
              </w:rPr>
              <w:t>13.</w:t>
            </w:r>
            <w:r w:rsidR="00DF00CC">
              <w:rPr>
                <w:noProof/>
                <w:sz w:val="22"/>
                <w:szCs w:val="22"/>
                <w:lang w:val="en-GB" w:eastAsia="en-GB"/>
              </w:rPr>
              <w:tab/>
            </w:r>
            <w:r w:rsidR="00DF00CC" w:rsidRPr="004352D2">
              <w:rPr>
                <w:rStyle w:val="Lienhypertexte"/>
                <w:noProof/>
              </w:rPr>
              <w:t>Devises</w:t>
            </w:r>
            <w:r w:rsidR="00DF00CC">
              <w:rPr>
                <w:noProof/>
                <w:webHidden/>
              </w:rPr>
              <w:tab/>
            </w:r>
            <w:r w:rsidR="00DF00CC">
              <w:rPr>
                <w:noProof/>
                <w:webHidden/>
              </w:rPr>
              <w:fldChar w:fldCharType="begin"/>
            </w:r>
            <w:r w:rsidR="00DF00CC">
              <w:rPr>
                <w:noProof/>
                <w:webHidden/>
              </w:rPr>
              <w:instrText xml:space="preserve"> PAGEREF _Toc524449174 \h </w:instrText>
            </w:r>
            <w:r w:rsidR="00DF00CC">
              <w:rPr>
                <w:noProof/>
                <w:webHidden/>
              </w:rPr>
            </w:r>
            <w:r w:rsidR="00DF00CC">
              <w:rPr>
                <w:noProof/>
                <w:webHidden/>
              </w:rPr>
              <w:fldChar w:fldCharType="separate"/>
            </w:r>
            <w:r w:rsidR="00DF00CC">
              <w:rPr>
                <w:noProof/>
                <w:webHidden/>
              </w:rPr>
              <w:t>8</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5" w:history="1">
            <w:r w:rsidR="00DF00CC" w:rsidRPr="004352D2">
              <w:rPr>
                <w:rStyle w:val="Lienhypertexte"/>
                <w:noProof/>
              </w:rPr>
              <w:t>14.</w:t>
            </w:r>
            <w:r w:rsidR="00DF00CC">
              <w:rPr>
                <w:noProof/>
                <w:sz w:val="22"/>
                <w:szCs w:val="22"/>
                <w:lang w:val="en-GB" w:eastAsia="en-GB"/>
              </w:rPr>
              <w:tab/>
            </w:r>
            <w:r w:rsidR="00DF00CC" w:rsidRPr="004352D2">
              <w:rPr>
                <w:rStyle w:val="Lienhypertexte"/>
                <w:noProof/>
              </w:rPr>
              <w:t>Joint Venture, Consortium or Association</w:t>
            </w:r>
            <w:r w:rsidR="00DF00CC">
              <w:rPr>
                <w:noProof/>
                <w:webHidden/>
              </w:rPr>
              <w:tab/>
            </w:r>
            <w:r w:rsidR="00DF00CC">
              <w:rPr>
                <w:noProof/>
                <w:webHidden/>
              </w:rPr>
              <w:fldChar w:fldCharType="begin"/>
            </w:r>
            <w:r w:rsidR="00DF00CC">
              <w:rPr>
                <w:noProof/>
                <w:webHidden/>
              </w:rPr>
              <w:instrText xml:space="preserve"> PAGEREF _Toc524449175 \h </w:instrText>
            </w:r>
            <w:r w:rsidR="00DF00CC">
              <w:rPr>
                <w:noProof/>
                <w:webHidden/>
              </w:rPr>
            </w:r>
            <w:r w:rsidR="00DF00CC">
              <w:rPr>
                <w:noProof/>
                <w:webHidden/>
              </w:rPr>
              <w:fldChar w:fldCharType="separate"/>
            </w:r>
            <w:r w:rsidR="00DF00CC">
              <w:rPr>
                <w:noProof/>
                <w:webHidden/>
              </w:rPr>
              <w:t>8</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6" w:history="1">
            <w:r w:rsidR="00DF00CC" w:rsidRPr="004352D2">
              <w:rPr>
                <w:rStyle w:val="Lienhypertexte"/>
                <w:noProof/>
              </w:rPr>
              <w:t>15.</w:t>
            </w:r>
            <w:r w:rsidR="00DF00CC">
              <w:rPr>
                <w:noProof/>
                <w:sz w:val="22"/>
                <w:szCs w:val="22"/>
                <w:lang w:val="en-GB" w:eastAsia="en-GB"/>
              </w:rPr>
              <w:tab/>
            </w:r>
            <w:r w:rsidR="00DF00CC" w:rsidRPr="004352D2">
              <w:rPr>
                <w:rStyle w:val="Lienhypertexte"/>
                <w:noProof/>
              </w:rPr>
              <w:t>Proposition Unique</w:t>
            </w:r>
            <w:r w:rsidR="00DF00CC">
              <w:rPr>
                <w:noProof/>
                <w:webHidden/>
              </w:rPr>
              <w:tab/>
            </w:r>
            <w:r w:rsidR="00DF00CC">
              <w:rPr>
                <w:noProof/>
                <w:webHidden/>
              </w:rPr>
              <w:fldChar w:fldCharType="begin"/>
            </w:r>
            <w:r w:rsidR="00DF00CC">
              <w:rPr>
                <w:noProof/>
                <w:webHidden/>
              </w:rPr>
              <w:instrText xml:space="preserve"> PAGEREF _Toc524449176 \h </w:instrText>
            </w:r>
            <w:r w:rsidR="00DF00CC">
              <w:rPr>
                <w:noProof/>
                <w:webHidden/>
              </w:rPr>
            </w:r>
            <w:r w:rsidR="00DF00CC">
              <w:rPr>
                <w:noProof/>
                <w:webHidden/>
              </w:rPr>
              <w:fldChar w:fldCharType="separate"/>
            </w:r>
            <w:r w:rsidR="00DF00CC">
              <w:rPr>
                <w:noProof/>
                <w:webHidden/>
              </w:rPr>
              <w:t>9</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7" w:history="1">
            <w:r w:rsidR="00DF00CC" w:rsidRPr="004352D2">
              <w:rPr>
                <w:rStyle w:val="Lienhypertexte"/>
                <w:noProof/>
              </w:rPr>
              <w:t>16.</w:t>
            </w:r>
            <w:r w:rsidR="00DF00CC">
              <w:rPr>
                <w:noProof/>
                <w:sz w:val="22"/>
                <w:szCs w:val="22"/>
                <w:lang w:val="en-GB" w:eastAsia="en-GB"/>
              </w:rPr>
              <w:tab/>
            </w:r>
            <w:r w:rsidR="00DF00CC" w:rsidRPr="004352D2">
              <w:rPr>
                <w:rStyle w:val="Lienhypertexte"/>
                <w:noProof/>
              </w:rPr>
              <w:t>Période de Validité de la Proposition</w:t>
            </w:r>
            <w:r w:rsidR="00DF00CC">
              <w:rPr>
                <w:noProof/>
                <w:webHidden/>
              </w:rPr>
              <w:tab/>
            </w:r>
            <w:r w:rsidR="00DF00CC">
              <w:rPr>
                <w:noProof/>
                <w:webHidden/>
              </w:rPr>
              <w:fldChar w:fldCharType="begin"/>
            </w:r>
            <w:r w:rsidR="00DF00CC">
              <w:rPr>
                <w:noProof/>
                <w:webHidden/>
              </w:rPr>
              <w:instrText xml:space="preserve"> PAGEREF _Toc524449177 \h </w:instrText>
            </w:r>
            <w:r w:rsidR="00DF00CC">
              <w:rPr>
                <w:noProof/>
                <w:webHidden/>
              </w:rPr>
            </w:r>
            <w:r w:rsidR="00DF00CC">
              <w:rPr>
                <w:noProof/>
                <w:webHidden/>
              </w:rPr>
              <w:fldChar w:fldCharType="separate"/>
            </w:r>
            <w:r w:rsidR="00DF00CC">
              <w:rPr>
                <w:noProof/>
                <w:webHidden/>
              </w:rPr>
              <w:t>9</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8" w:history="1">
            <w:r w:rsidR="00DF00CC" w:rsidRPr="004352D2">
              <w:rPr>
                <w:rStyle w:val="Lienhypertexte"/>
                <w:noProof/>
              </w:rPr>
              <w:t>17.</w:t>
            </w:r>
            <w:r w:rsidR="00DF00CC">
              <w:rPr>
                <w:noProof/>
                <w:sz w:val="22"/>
                <w:szCs w:val="22"/>
                <w:lang w:val="en-GB" w:eastAsia="en-GB"/>
              </w:rPr>
              <w:tab/>
            </w:r>
            <w:r w:rsidR="00DF00CC" w:rsidRPr="004352D2">
              <w:rPr>
                <w:rStyle w:val="Lienhypertexte"/>
                <w:noProof/>
              </w:rPr>
              <w:t>Extension de la Période de Validité de la Proposition</w:t>
            </w:r>
            <w:r w:rsidR="00DF00CC">
              <w:rPr>
                <w:noProof/>
                <w:webHidden/>
              </w:rPr>
              <w:tab/>
            </w:r>
            <w:r w:rsidR="00DF00CC">
              <w:rPr>
                <w:noProof/>
                <w:webHidden/>
              </w:rPr>
              <w:fldChar w:fldCharType="begin"/>
            </w:r>
            <w:r w:rsidR="00DF00CC">
              <w:rPr>
                <w:noProof/>
                <w:webHidden/>
              </w:rPr>
              <w:instrText xml:space="preserve"> PAGEREF _Toc524449178 \h </w:instrText>
            </w:r>
            <w:r w:rsidR="00DF00CC">
              <w:rPr>
                <w:noProof/>
                <w:webHidden/>
              </w:rPr>
            </w:r>
            <w:r w:rsidR="00DF00CC">
              <w:rPr>
                <w:noProof/>
                <w:webHidden/>
              </w:rPr>
              <w:fldChar w:fldCharType="separate"/>
            </w:r>
            <w:r w:rsidR="00DF00CC">
              <w:rPr>
                <w:noProof/>
                <w:webHidden/>
              </w:rPr>
              <w:t>9</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79" w:history="1">
            <w:r w:rsidR="00DF00CC" w:rsidRPr="004352D2">
              <w:rPr>
                <w:rStyle w:val="Lienhypertexte"/>
                <w:noProof/>
              </w:rPr>
              <w:t>18.</w:t>
            </w:r>
            <w:r w:rsidR="00DF00CC">
              <w:rPr>
                <w:noProof/>
                <w:sz w:val="22"/>
                <w:szCs w:val="22"/>
                <w:lang w:val="en-GB" w:eastAsia="en-GB"/>
              </w:rPr>
              <w:tab/>
            </w:r>
            <w:r w:rsidR="00DF00CC" w:rsidRPr="004352D2">
              <w:rPr>
                <w:rStyle w:val="Lienhypertexte"/>
                <w:noProof/>
              </w:rPr>
              <w:t>Clarification des propositions</w:t>
            </w:r>
            <w:r w:rsidR="00DF00CC">
              <w:rPr>
                <w:noProof/>
                <w:webHidden/>
              </w:rPr>
              <w:tab/>
            </w:r>
            <w:r w:rsidR="00DF00CC">
              <w:rPr>
                <w:noProof/>
                <w:webHidden/>
              </w:rPr>
              <w:fldChar w:fldCharType="begin"/>
            </w:r>
            <w:r w:rsidR="00DF00CC">
              <w:rPr>
                <w:noProof/>
                <w:webHidden/>
              </w:rPr>
              <w:instrText xml:space="preserve"> PAGEREF _Toc524449179 \h </w:instrText>
            </w:r>
            <w:r w:rsidR="00DF00CC">
              <w:rPr>
                <w:noProof/>
                <w:webHidden/>
              </w:rPr>
            </w:r>
            <w:r w:rsidR="00DF00CC">
              <w:rPr>
                <w:noProof/>
                <w:webHidden/>
              </w:rPr>
              <w:fldChar w:fldCharType="separate"/>
            </w:r>
            <w:r w:rsidR="00DF00CC">
              <w:rPr>
                <w:noProof/>
                <w:webHidden/>
              </w:rPr>
              <w:t>10</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0" w:history="1">
            <w:r w:rsidR="00DF00CC" w:rsidRPr="004352D2">
              <w:rPr>
                <w:rStyle w:val="Lienhypertexte"/>
                <w:noProof/>
              </w:rPr>
              <w:t>19.</w:t>
            </w:r>
            <w:r w:rsidR="00DF00CC">
              <w:rPr>
                <w:noProof/>
                <w:sz w:val="22"/>
                <w:szCs w:val="22"/>
                <w:lang w:val="en-GB" w:eastAsia="en-GB"/>
              </w:rPr>
              <w:tab/>
            </w:r>
            <w:r w:rsidR="00DF00CC" w:rsidRPr="004352D2">
              <w:rPr>
                <w:rStyle w:val="Lienhypertexte"/>
                <w:noProof/>
              </w:rPr>
              <w:t>Modification des Propositions</w:t>
            </w:r>
            <w:r w:rsidR="00DF00CC">
              <w:rPr>
                <w:noProof/>
                <w:webHidden/>
              </w:rPr>
              <w:tab/>
            </w:r>
            <w:r w:rsidR="00DF00CC">
              <w:rPr>
                <w:noProof/>
                <w:webHidden/>
              </w:rPr>
              <w:fldChar w:fldCharType="begin"/>
            </w:r>
            <w:r w:rsidR="00DF00CC">
              <w:rPr>
                <w:noProof/>
                <w:webHidden/>
              </w:rPr>
              <w:instrText xml:space="preserve"> PAGEREF _Toc524449180 \h </w:instrText>
            </w:r>
            <w:r w:rsidR="00DF00CC">
              <w:rPr>
                <w:noProof/>
                <w:webHidden/>
              </w:rPr>
            </w:r>
            <w:r w:rsidR="00DF00CC">
              <w:rPr>
                <w:noProof/>
                <w:webHidden/>
              </w:rPr>
              <w:fldChar w:fldCharType="separate"/>
            </w:r>
            <w:r w:rsidR="00DF00CC">
              <w:rPr>
                <w:noProof/>
                <w:webHidden/>
              </w:rPr>
              <w:t>10</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1" w:history="1">
            <w:r w:rsidR="00DF00CC" w:rsidRPr="004352D2">
              <w:rPr>
                <w:rStyle w:val="Lienhypertexte"/>
                <w:noProof/>
              </w:rPr>
              <w:t>20.</w:t>
            </w:r>
            <w:r w:rsidR="00DF00CC">
              <w:rPr>
                <w:noProof/>
                <w:sz w:val="22"/>
                <w:szCs w:val="22"/>
                <w:lang w:val="en-GB" w:eastAsia="en-GB"/>
              </w:rPr>
              <w:tab/>
            </w:r>
            <w:r w:rsidR="00DF00CC" w:rsidRPr="004352D2">
              <w:rPr>
                <w:rStyle w:val="Lienhypertexte"/>
                <w:noProof/>
              </w:rPr>
              <w:t>Proposition Alternative</w:t>
            </w:r>
            <w:r w:rsidR="00DF00CC">
              <w:rPr>
                <w:noProof/>
                <w:webHidden/>
              </w:rPr>
              <w:tab/>
            </w:r>
            <w:r w:rsidR="00DF00CC">
              <w:rPr>
                <w:noProof/>
                <w:webHidden/>
              </w:rPr>
              <w:fldChar w:fldCharType="begin"/>
            </w:r>
            <w:r w:rsidR="00DF00CC">
              <w:rPr>
                <w:noProof/>
                <w:webHidden/>
              </w:rPr>
              <w:instrText xml:space="preserve"> PAGEREF _Toc524449181 \h </w:instrText>
            </w:r>
            <w:r w:rsidR="00DF00CC">
              <w:rPr>
                <w:noProof/>
                <w:webHidden/>
              </w:rPr>
            </w:r>
            <w:r w:rsidR="00DF00CC">
              <w:rPr>
                <w:noProof/>
                <w:webHidden/>
              </w:rPr>
              <w:fldChar w:fldCharType="separate"/>
            </w:r>
            <w:r w:rsidR="00DF00CC">
              <w:rPr>
                <w:noProof/>
                <w:webHidden/>
              </w:rPr>
              <w:t>10</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2" w:history="1">
            <w:r w:rsidR="00DF00CC" w:rsidRPr="004352D2">
              <w:rPr>
                <w:rStyle w:val="Lienhypertexte"/>
                <w:noProof/>
              </w:rPr>
              <w:t>21.</w:t>
            </w:r>
            <w:r w:rsidR="00DF00CC">
              <w:rPr>
                <w:noProof/>
                <w:sz w:val="22"/>
                <w:szCs w:val="22"/>
                <w:lang w:val="en-GB" w:eastAsia="en-GB"/>
              </w:rPr>
              <w:tab/>
            </w:r>
            <w:r w:rsidR="00DF00CC" w:rsidRPr="004352D2">
              <w:rPr>
                <w:rStyle w:val="Lienhypertexte"/>
                <w:noProof/>
              </w:rPr>
              <w:t>Conférence préparatoire</w:t>
            </w:r>
            <w:r w:rsidR="00DF00CC">
              <w:rPr>
                <w:noProof/>
                <w:webHidden/>
              </w:rPr>
              <w:tab/>
            </w:r>
            <w:r w:rsidR="00DF00CC">
              <w:rPr>
                <w:noProof/>
                <w:webHidden/>
              </w:rPr>
              <w:fldChar w:fldCharType="begin"/>
            </w:r>
            <w:r w:rsidR="00DF00CC">
              <w:rPr>
                <w:noProof/>
                <w:webHidden/>
              </w:rPr>
              <w:instrText xml:space="preserve"> PAGEREF _Toc524449182 \h </w:instrText>
            </w:r>
            <w:r w:rsidR="00DF00CC">
              <w:rPr>
                <w:noProof/>
                <w:webHidden/>
              </w:rPr>
            </w:r>
            <w:r w:rsidR="00DF00CC">
              <w:rPr>
                <w:noProof/>
                <w:webHidden/>
              </w:rPr>
              <w:fldChar w:fldCharType="separate"/>
            </w:r>
            <w:r w:rsidR="00DF00CC">
              <w:rPr>
                <w:noProof/>
                <w:webHidden/>
              </w:rPr>
              <w:t>10</w:t>
            </w:r>
            <w:r w:rsidR="00DF00CC">
              <w:rPr>
                <w:noProof/>
                <w:webHidden/>
              </w:rPr>
              <w:fldChar w:fldCharType="end"/>
            </w:r>
          </w:hyperlink>
        </w:p>
        <w:p w:rsidR="00DF00CC" w:rsidRDefault="0074728A" w:rsidP="00DF00CC">
          <w:pPr>
            <w:pStyle w:val="TM5"/>
            <w:rPr>
              <w:rFonts w:asciiTheme="minorHAnsi" w:hAnsiTheme="minorHAnsi"/>
              <w:b/>
              <w:sz w:val="22"/>
              <w:szCs w:val="22"/>
              <w:lang w:val="en-GB" w:eastAsia="en-GB"/>
            </w:rPr>
          </w:pPr>
          <w:hyperlink w:anchor="_Toc524449183" w:history="1">
            <w:r w:rsidR="00DF00CC" w:rsidRPr="004352D2">
              <w:rPr>
                <w:rStyle w:val="Lienhypertexte"/>
              </w:rPr>
              <w:t>C.</w:t>
            </w:r>
            <w:r w:rsidR="00DF00CC">
              <w:rPr>
                <w:rFonts w:asciiTheme="minorHAnsi" w:hAnsiTheme="minorHAnsi"/>
                <w:sz w:val="22"/>
                <w:szCs w:val="22"/>
                <w:lang w:val="en-GB" w:eastAsia="en-GB"/>
              </w:rPr>
              <w:tab/>
            </w:r>
            <w:r w:rsidR="00DF00CC" w:rsidRPr="004352D2">
              <w:rPr>
                <w:rStyle w:val="Lienhypertexte"/>
              </w:rPr>
              <w:t>SOUMISSION ET OUVERTURE DES PROPOSITIONS</w:t>
            </w:r>
            <w:r w:rsidR="00DF00CC">
              <w:rPr>
                <w:webHidden/>
              </w:rPr>
              <w:tab/>
            </w:r>
            <w:r w:rsidR="00DF00CC">
              <w:rPr>
                <w:webHidden/>
              </w:rPr>
              <w:fldChar w:fldCharType="begin"/>
            </w:r>
            <w:r w:rsidR="00DF00CC">
              <w:rPr>
                <w:webHidden/>
              </w:rPr>
              <w:instrText xml:space="preserve"> PAGEREF _Toc524449183 \h </w:instrText>
            </w:r>
            <w:r w:rsidR="00DF00CC">
              <w:rPr>
                <w:webHidden/>
              </w:rPr>
            </w:r>
            <w:r w:rsidR="00DF00CC">
              <w:rPr>
                <w:webHidden/>
              </w:rPr>
              <w:fldChar w:fldCharType="separate"/>
            </w:r>
            <w:r w:rsidR="00DF00CC">
              <w:rPr>
                <w:webHidden/>
              </w:rPr>
              <w:t>10</w:t>
            </w:r>
            <w:r w:rsidR="00DF00CC">
              <w:rPr>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4" w:history="1">
            <w:r w:rsidR="00DF00CC" w:rsidRPr="004352D2">
              <w:rPr>
                <w:rStyle w:val="Lienhypertexte"/>
                <w:noProof/>
              </w:rPr>
              <w:t>22.</w:t>
            </w:r>
            <w:r w:rsidR="00DF00CC">
              <w:rPr>
                <w:noProof/>
                <w:sz w:val="22"/>
                <w:szCs w:val="22"/>
                <w:lang w:val="en-GB" w:eastAsia="en-GB"/>
              </w:rPr>
              <w:tab/>
            </w:r>
            <w:r w:rsidR="00DF00CC" w:rsidRPr="004352D2">
              <w:rPr>
                <w:rStyle w:val="Lienhypertexte"/>
                <w:noProof/>
              </w:rPr>
              <w:t>Soumission</w:t>
            </w:r>
            <w:r w:rsidR="00DF00CC">
              <w:rPr>
                <w:noProof/>
                <w:webHidden/>
              </w:rPr>
              <w:tab/>
            </w:r>
            <w:r w:rsidR="00DF00CC">
              <w:rPr>
                <w:noProof/>
                <w:webHidden/>
              </w:rPr>
              <w:fldChar w:fldCharType="begin"/>
            </w:r>
            <w:r w:rsidR="00DF00CC">
              <w:rPr>
                <w:noProof/>
                <w:webHidden/>
              </w:rPr>
              <w:instrText xml:space="preserve"> PAGEREF _Toc524449184 \h </w:instrText>
            </w:r>
            <w:r w:rsidR="00DF00CC">
              <w:rPr>
                <w:noProof/>
                <w:webHidden/>
              </w:rPr>
            </w:r>
            <w:r w:rsidR="00DF00CC">
              <w:rPr>
                <w:noProof/>
                <w:webHidden/>
              </w:rPr>
              <w:fldChar w:fldCharType="separate"/>
            </w:r>
            <w:r w:rsidR="00DF00CC">
              <w:rPr>
                <w:noProof/>
                <w:webHidden/>
              </w:rPr>
              <w:t>11</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5" w:history="1">
            <w:r w:rsidR="00DF00CC" w:rsidRPr="004352D2">
              <w:rPr>
                <w:rStyle w:val="Lienhypertexte"/>
                <w:noProof/>
              </w:rPr>
              <w:t>23.</w:t>
            </w:r>
            <w:r w:rsidR="00DF00CC">
              <w:rPr>
                <w:noProof/>
                <w:sz w:val="22"/>
                <w:szCs w:val="22"/>
                <w:lang w:val="en-GB" w:eastAsia="en-GB"/>
              </w:rPr>
              <w:tab/>
            </w:r>
            <w:r w:rsidR="00DF00CC" w:rsidRPr="004352D2">
              <w:rPr>
                <w:rStyle w:val="Lienhypertexte"/>
                <w:noProof/>
              </w:rPr>
              <w:t>Date limite pour la soumission des propositions et propositions tardives</w:t>
            </w:r>
            <w:r w:rsidR="00DF00CC">
              <w:rPr>
                <w:noProof/>
                <w:webHidden/>
              </w:rPr>
              <w:tab/>
            </w:r>
            <w:r w:rsidR="00DF00CC">
              <w:rPr>
                <w:noProof/>
                <w:webHidden/>
              </w:rPr>
              <w:fldChar w:fldCharType="begin"/>
            </w:r>
            <w:r w:rsidR="00DF00CC">
              <w:rPr>
                <w:noProof/>
                <w:webHidden/>
              </w:rPr>
              <w:instrText xml:space="preserve"> PAGEREF _Toc524449185 \h </w:instrText>
            </w:r>
            <w:r w:rsidR="00DF00CC">
              <w:rPr>
                <w:noProof/>
                <w:webHidden/>
              </w:rPr>
            </w:r>
            <w:r w:rsidR="00DF00CC">
              <w:rPr>
                <w:noProof/>
                <w:webHidden/>
              </w:rPr>
              <w:fldChar w:fldCharType="separate"/>
            </w:r>
            <w:r w:rsidR="00DF00CC">
              <w:rPr>
                <w:noProof/>
                <w:webHidden/>
              </w:rPr>
              <w:t>12</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6" w:history="1">
            <w:r w:rsidR="00DF00CC" w:rsidRPr="004352D2">
              <w:rPr>
                <w:rStyle w:val="Lienhypertexte"/>
                <w:noProof/>
              </w:rPr>
              <w:t>24.</w:t>
            </w:r>
            <w:r w:rsidR="00DF00CC">
              <w:rPr>
                <w:noProof/>
                <w:sz w:val="22"/>
                <w:szCs w:val="22"/>
                <w:lang w:val="en-GB" w:eastAsia="en-GB"/>
              </w:rPr>
              <w:tab/>
            </w:r>
            <w:r w:rsidR="00DF00CC" w:rsidRPr="004352D2">
              <w:rPr>
                <w:rStyle w:val="Lienhypertexte"/>
                <w:noProof/>
              </w:rPr>
              <w:t>Retrait, substitution et modification des propositions</w:t>
            </w:r>
            <w:r w:rsidR="00DF00CC">
              <w:rPr>
                <w:noProof/>
                <w:webHidden/>
              </w:rPr>
              <w:tab/>
            </w:r>
            <w:r w:rsidR="00DF00CC">
              <w:rPr>
                <w:noProof/>
                <w:webHidden/>
              </w:rPr>
              <w:fldChar w:fldCharType="begin"/>
            </w:r>
            <w:r w:rsidR="00DF00CC">
              <w:rPr>
                <w:noProof/>
                <w:webHidden/>
              </w:rPr>
              <w:instrText xml:space="preserve"> PAGEREF _Toc524449186 \h </w:instrText>
            </w:r>
            <w:r w:rsidR="00DF00CC">
              <w:rPr>
                <w:noProof/>
                <w:webHidden/>
              </w:rPr>
            </w:r>
            <w:r w:rsidR="00DF00CC">
              <w:rPr>
                <w:noProof/>
                <w:webHidden/>
              </w:rPr>
              <w:fldChar w:fldCharType="separate"/>
            </w:r>
            <w:r w:rsidR="00DF00CC">
              <w:rPr>
                <w:noProof/>
                <w:webHidden/>
              </w:rPr>
              <w:t>12</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7" w:history="1">
            <w:r w:rsidR="00DF00CC" w:rsidRPr="004352D2">
              <w:rPr>
                <w:rStyle w:val="Lienhypertexte"/>
                <w:noProof/>
              </w:rPr>
              <w:t>25.</w:t>
            </w:r>
            <w:r w:rsidR="00DF00CC">
              <w:rPr>
                <w:noProof/>
                <w:sz w:val="22"/>
                <w:szCs w:val="22"/>
                <w:lang w:val="en-GB" w:eastAsia="en-GB"/>
              </w:rPr>
              <w:tab/>
            </w:r>
            <w:r w:rsidR="00DF00CC" w:rsidRPr="004352D2">
              <w:rPr>
                <w:rStyle w:val="Lienhypertexte"/>
                <w:noProof/>
              </w:rPr>
              <w:t>Ouverture des propositions</w:t>
            </w:r>
            <w:r w:rsidR="00DF00CC">
              <w:rPr>
                <w:noProof/>
                <w:webHidden/>
              </w:rPr>
              <w:tab/>
            </w:r>
            <w:r w:rsidR="00DF00CC">
              <w:rPr>
                <w:noProof/>
                <w:webHidden/>
              </w:rPr>
              <w:fldChar w:fldCharType="begin"/>
            </w:r>
            <w:r w:rsidR="00DF00CC">
              <w:rPr>
                <w:noProof/>
                <w:webHidden/>
              </w:rPr>
              <w:instrText xml:space="preserve"> PAGEREF _Toc524449187 \h </w:instrText>
            </w:r>
            <w:r w:rsidR="00DF00CC">
              <w:rPr>
                <w:noProof/>
                <w:webHidden/>
              </w:rPr>
            </w:r>
            <w:r w:rsidR="00DF00CC">
              <w:rPr>
                <w:noProof/>
                <w:webHidden/>
              </w:rPr>
              <w:fldChar w:fldCharType="separate"/>
            </w:r>
            <w:r w:rsidR="00DF00CC">
              <w:rPr>
                <w:noProof/>
                <w:webHidden/>
              </w:rPr>
              <w:t>13</w:t>
            </w:r>
            <w:r w:rsidR="00DF00CC">
              <w:rPr>
                <w:noProof/>
                <w:webHidden/>
              </w:rPr>
              <w:fldChar w:fldCharType="end"/>
            </w:r>
          </w:hyperlink>
        </w:p>
        <w:p w:rsidR="00DF00CC" w:rsidRDefault="0074728A" w:rsidP="00DF00CC">
          <w:pPr>
            <w:pStyle w:val="TM5"/>
            <w:rPr>
              <w:rFonts w:asciiTheme="minorHAnsi" w:hAnsiTheme="minorHAnsi"/>
              <w:b/>
              <w:sz w:val="22"/>
              <w:szCs w:val="22"/>
              <w:lang w:val="en-GB" w:eastAsia="en-GB"/>
            </w:rPr>
          </w:pPr>
          <w:hyperlink w:anchor="_Toc524449188" w:history="1">
            <w:r w:rsidR="00DF00CC" w:rsidRPr="004352D2">
              <w:rPr>
                <w:rStyle w:val="Lienhypertexte"/>
              </w:rPr>
              <w:t>D.</w:t>
            </w:r>
            <w:r w:rsidR="00DF00CC">
              <w:rPr>
                <w:rFonts w:asciiTheme="minorHAnsi" w:hAnsiTheme="minorHAnsi"/>
                <w:sz w:val="22"/>
                <w:szCs w:val="22"/>
                <w:lang w:val="en-GB" w:eastAsia="en-GB"/>
              </w:rPr>
              <w:tab/>
            </w:r>
            <w:r w:rsidR="00DF00CC" w:rsidRPr="004352D2">
              <w:rPr>
                <w:rStyle w:val="Lienhypertexte"/>
              </w:rPr>
              <w:t>Evaluation des propositions</w:t>
            </w:r>
            <w:r w:rsidR="00DF00CC">
              <w:rPr>
                <w:webHidden/>
              </w:rPr>
              <w:tab/>
            </w:r>
            <w:r w:rsidR="00DF00CC">
              <w:rPr>
                <w:webHidden/>
              </w:rPr>
              <w:fldChar w:fldCharType="begin"/>
            </w:r>
            <w:r w:rsidR="00DF00CC">
              <w:rPr>
                <w:webHidden/>
              </w:rPr>
              <w:instrText xml:space="preserve"> PAGEREF _Toc524449188 \h </w:instrText>
            </w:r>
            <w:r w:rsidR="00DF00CC">
              <w:rPr>
                <w:webHidden/>
              </w:rPr>
            </w:r>
            <w:r w:rsidR="00DF00CC">
              <w:rPr>
                <w:webHidden/>
              </w:rPr>
              <w:fldChar w:fldCharType="separate"/>
            </w:r>
            <w:r w:rsidR="00DF00CC">
              <w:rPr>
                <w:webHidden/>
              </w:rPr>
              <w:t>13</w:t>
            </w:r>
            <w:r w:rsidR="00DF00CC">
              <w:rPr>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89" w:history="1">
            <w:r w:rsidR="00DF00CC" w:rsidRPr="004352D2">
              <w:rPr>
                <w:rStyle w:val="Lienhypertexte"/>
                <w:noProof/>
              </w:rPr>
              <w:t>26.</w:t>
            </w:r>
            <w:r w:rsidR="00DF00CC">
              <w:rPr>
                <w:noProof/>
                <w:sz w:val="22"/>
                <w:szCs w:val="22"/>
                <w:lang w:val="en-GB" w:eastAsia="en-GB"/>
              </w:rPr>
              <w:tab/>
            </w:r>
            <w:r w:rsidR="00DF00CC" w:rsidRPr="004352D2">
              <w:rPr>
                <w:rStyle w:val="Lienhypertexte"/>
                <w:noProof/>
              </w:rPr>
              <w:t>Confidentialité</w:t>
            </w:r>
            <w:r w:rsidR="00DF00CC">
              <w:rPr>
                <w:noProof/>
                <w:webHidden/>
              </w:rPr>
              <w:tab/>
            </w:r>
            <w:r w:rsidR="00DF00CC">
              <w:rPr>
                <w:noProof/>
                <w:webHidden/>
              </w:rPr>
              <w:fldChar w:fldCharType="begin"/>
            </w:r>
            <w:r w:rsidR="00DF00CC">
              <w:rPr>
                <w:noProof/>
                <w:webHidden/>
              </w:rPr>
              <w:instrText xml:space="preserve"> PAGEREF _Toc524449189 \h </w:instrText>
            </w:r>
            <w:r w:rsidR="00DF00CC">
              <w:rPr>
                <w:noProof/>
                <w:webHidden/>
              </w:rPr>
            </w:r>
            <w:r w:rsidR="00DF00CC">
              <w:rPr>
                <w:noProof/>
                <w:webHidden/>
              </w:rPr>
              <w:fldChar w:fldCharType="separate"/>
            </w:r>
            <w:r w:rsidR="00DF00CC">
              <w:rPr>
                <w:noProof/>
                <w:webHidden/>
              </w:rPr>
              <w:t>13</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0" w:history="1">
            <w:r w:rsidR="00DF00CC" w:rsidRPr="004352D2">
              <w:rPr>
                <w:rStyle w:val="Lienhypertexte"/>
                <w:noProof/>
              </w:rPr>
              <w:t>27.</w:t>
            </w:r>
            <w:r w:rsidR="00DF00CC">
              <w:rPr>
                <w:noProof/>
                <w:sz w:val="22"/>
                <w:szCs w:val="22"/>
                <w:lang w:val="en-GB" w:eastAsia="en-GB"/>
              </w:rPr>
              <w:tab/>
            </w:r>
            <w:r w:rsidR="00DF00CC" w:rsidRPr="004352D2">
              <w:rPr>
                <w:rStyle w:val="Lienhypertexte"/>
                <w:noProof/>
              </w:rPr>
              <w:t>Evaluation des propositions</w:t>
            </w:r>
            <w:r w:rsidR="00DF00CC">
              <w:rPr>
                <w:noProof/>
                <w:webHidden/>
              </w:rPr>
              <w:tab/>
            </w:r>
            <w:r w:rsidR="00DF00CC">
              <w:rPr>
                <w:noProof/>
                <w:webHidden/>
              </w:rPr>
              <w:fldChar w:fldCharType="begin"/>
            </w:r>
            <w:r w:rsidR="00DF00CC">
              <w:rPr>
                <w:noProof/>
                <w:webHidden/>
              </w:rPr>
              <w:instrText xml:space="preserve"> PAGEREF _Toc524449190 \h </w:instrText>
            </w:r>
            <w:r w:rsidR="00DF00CC">
              <w:rPr>
                <w:noProof/>
                <w:webHidden/>
              </w:rPr>
            </w:r>
            <w:r w:rsidR="00DF00CC">
              <w:rPr>
                <w:noProof/>
                <w:webHidden/>
              </w:rPr>
              <w:fldChar w:fldCharType="separate"/>
            </w:r>
            <w:r w:rsidR="00DF00CC">
              <w:rPr>
                <w:noProof/>
                <w:webHidden/>
              </w:rPr>
              <w:t>13</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1" w:history="1">
            <w:r w:rsidR="00DF00CC" w:rsidRPr="004352D2">
              <w:rPr>
                <w:rStyle w:val="Lienhypertexte"/>
                <w:noProof/>
              </w:rPr>
              <w:t>28.</w:t>
            </w:r>
            <w:r w:rsidR="00DF00CC">
              <w:rPr>
                <w:noProof/>
                <w:sz w:val="22"/>
                <w:szCs w:val="22"/>
                <w:lang w:val="en-GB" w:eastAsia="en-GB"/>
              </w:rPr>
              <w:tab/>
            </w:r>
            <w:r w:rsidR="00DF00CC" w:rsidRPr="004352D2">
              <w:rPr>
                <w:rStyle w:val="Lienhypertexte"/>
                <w:noProof/>
              </w:rPr>
              <w:t>Examen préliminaire</w:t>
            </w:r>
            <w:r w:rsidR="00DF00CC">
              <w:rPr>
                <w:noProof/>
                <w:webHidden/>
              </w:rPr>
              <w:tab/>
            </w:r>
            <w:r w:rsidR="00DF00CC">
              <w:rPr>
                <w:noProof/>
                <w:webHidden/>
              </w:rPr>
              <w:fldChar w:fldCharType="begin"/>
            </w:r>
            <w:r w:rsidR="00DF00CC">
              <w:rPr>
                <w:noProof/>
                <w:webHidden/>
              </w:rPr>
              <w:instrText xml:space="preserve"> PAGEREF _Toc524449191 \h </w:instrText>
            </w:r>
            <w:r w:rsidR="00DF00CC">
              <w:rPr>
                <w:noProof/>
                <w:webHidden/>
              </w:rPr>
            </w:r>
            <w:r w:rsidR="00DF00CC">
              <w:rPr>
                <w:noProof/>
                <w:webHidden/>
              </w:rPr>
              <w:fldChar w:fldCharType="separate"/>
            </w:r>
            <w:r w:rsidR="00DF00CC">
              <w:rPr>
                <w:noProof/>
                <w:webHidden/>
              </w:rPr>
              <w:t>13</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2" w:history="1">
            <w:r w:rsidR="00DF00CC" w:rsidRPr="004352D2">
              <w:rPr>
                <w:rStyle w:val="Lienhypertexte"/>
                <w:noProof/>
              </w:rPr>
              <w:t>29.</w:t>
            </w:r>
            <w:r w:rsidR="00DF00CC">
              <w:rPr>
                <w:noProof/>
                <w:sz w:val="22"/>
                <w:szCs w:val="22"/>
                <w:lang w:val="en-GB" w:eastAsia="en-GB"/>
              </w:rPr>
              <w:tab/>
            </w:r>
            <w:r w:rsidR="00DF00CC" w:rsidRPr="004352D2">
              <w:rPr>
                <w:rStyle w:val="Lienhypertexte"/>
                <w:noProof/>
              </w:rPr>
              <w:t>Évaluation de l'éligibilité et de la qualification</w:t>
            </w:r>
            <w:r w:rsidR="00DF00CC">
              <w:rPr>
                <w:noProof/>
                <w:webHidden/>
              </w:rPr>
              <w:tab/>
            </w:r>
            <w:r w:rsidR="00DF00CC">
              <w:rPr>
                <w:noProof/>
                <w:webHidden/>
              </w:rPr>
              <w:fldChar w:fldCharType="begin"/>
            </w:r>
            <w:r w:rsidR="00DF00CC">
              <w:rPr>
                <w:noProof/>
                <w:webHidden/>
              </w:rPr>
              <w:instrText xml:space="preserve"> PAGEREF _Toc524449192 \h </w:instrText>
            </w:r>
            <w:r w:rsidR="00DF00CC">
              <w:rPr>
                <w:noProof/>
                <w:webHidden/>
              </w:rPr>
            </w:r>
            <w:r w:rsidR="00DF00CC">
              <w:rPr>
                <w:noProof/>
                <w:webHidden/>
              </w:rPr>
              <w:fldChar w:fldCharType="separate"/>
            </w:r>
            <w:r w:rsidR="00DF00CC">
              <w:rPr>
                <w:noProof/>
                <w:webHidden/>
              </w:rPr>
              <w:t>13</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3" w:history="1">
            <w:r w:rsidR="00DF00CC" w:rsidRPr="004352D2">
              <w:rPr>
                <w:rStyle w:val="Lienhypertexte"/>
                <w:noProof/>
              </w:rPr>
              <w:t>30.</w:t>
            </w:r>
            <w:r w:rsidR="00DF00CC">
              <w:rPr>
                <w:noProof/>
                <w:sz w:val="22"/>
                <w:szCs w:val="22"/>
                <w:lang w:val="en-GB" w:eastAsia="en-GB"/>
              </w:rPr>
              <w:tab/>
            </w:r>
            <w:r w:rsidR="00DF00CC" w:rsidRPr="004352D2">
              <w:rPr>
                <w:rStyle w:val="Lienhypertexte"/>
                <w:noProof/>
              </w:rPr>
              <w:t>Evaluation des propositions techniques et financières</w:t>
            </w:r>
            <w:r w:rsidR="00DF00CC">
              <w:rPr>
                <w:noProof/>
                <w:webHidden/>
              </w:rPr>
              <w:tab/>
            </w:r>
            <w:r w:rsidR="00DF00CC">
              <w:rPr>
                <w:noProof/>
                <w:webHidden/>
              </w:rPr>
              <w:fldChar w:fldCharType="begin"/>
            </w:r>
            <w:r w:rsidR="00DF00CC">
              <w:rPr>
                <w:noProof/>
                <w:webHidden/>
              </w:rPr>
              <w:instrText xml:space="preserve"> PAGEREF _Toc524449193 \h </w:instrText>
            </w:r>
            <w:r w:rsidR="00DF00CC">
              <w:rPr>
                <w:noProof/>
                <w:webHidden/>
              </w:rPr>
            </w:r>
            <w:r w:rsidR="00DF00CC">
              <w:rPr>
                <w:noProof/>
                <w:webHidden/>
              </w:rPr>
              <w:fldChar w:fldCharType="separate"/>
            </w:r>
            <w:r w:rsidR="00DF00CC">
              <w:rPr>
                <w:noProof/>
                <w:webHidden/>
              </w:rPr>
              <w:t>14</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4" w:history="1">
            <w:r w:rsidR="00DF00CC" w:rsidRPr="004352D2">
              <w:rPr>
                <w:rStyle w:val="Lienhypertexte"/>
                <w:noProof/>
              </w:rPr>
              <w:t>31.</w:t>
            </w:r>
            <w:r w:rsidR="00DF00CC">
              <w:rPr>
                <w:noProof/>
                <w:sz w:val="22"/>
                <w:szCs w:val="22"/>
                <w:lang w:val="en-GB" w:eastAsia="en-GB"/>
              </w:rPr>
              <w:tab/>
            </w:r>
            <w:r w:rsidR="00DF00CC" w:rsidRPr="004352D2">
              <w:rPr>
                <w:rStyle w:val="Lienhypertexte"/>
                <w:noProof/>
              </w:rPr>
              <w:t>Vérifications nécessaires</w:t>
            </w:r>
            <w:r w:rsidR="00DF00CC">
              <w:rPr>
                <w:noProof/>
                <w:webHidden/>
              </w:rPr>
              <w:tab/>
            </w:r>
            <w:r w:rsidR="00DF00CC">
              <w:rPr>
                <w:noProof/>
                <w:webHidden/>
              </w:rPr>
              <w:fldChar w:fldCharType="begin"/>
            </w:r>
            <w:r w:rsidR="00DF00CC">
              <w:rPr>
                <w:noProof/>
                <w:webHidden/>
              </w:rPr>
              <w:instrText xml:space="preserve"> PAGEREF _Toc524449194 \h </w:instrText>
            </w:r>
            <w:r w:rsidR="00DF00CC">
              <w:rPr>
                <w:noProof/>
                <w:webHidden/>
              </w:rPr>
            </w:r>
            <w:r w:rsidR="00DF00CC">
              <w:rPr>
                <w:noProof/>
                <w:webHidden/>
              </w:rPr>
              <w:fldChar w:fldCharType="separate"/>
            </w:r>
            <w:r w:rsidR="00DF00CC">
              <w:rPr>
                <w:noProof/>
                <w:webHidden/>
              </w:rPr>
              <w:t>15</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5" w:history="1">
            <w:r w:rsidR="00DF00CC" w:rsidRPr="004352D2">
              <w:rPr>
                <w:rStyle w:val="Lienhypertexte"/>
                <w:noProof/>
              </w:rPr>
              <w:t>32.</w:t>
            </w:r>
            <w:r w:rsidR="00DF00CC">
              <w:rPr>
                <w:noProof/>
                <w:sz w:val="22"/>
                <w:szCs w:val="22"/>
                <w:lang w:val="en-GB" w:eastAsia="en-GB"/>
              </w:rPr>
              <w:tab/>
            </w:r>
            <w:r w:rsidR="00DF00CC" w:rsidRPr="004352D2">
              <w:rPr>
                <w:rStyle w:val="Lienhypertexte"/>
                <w:noProof/>
              </w:rPr>
              <w:t>Clarification des propositions</w:t>
            </w:r>
            <w:r w:rsidR="00DF00CC">
              <w:rPr>
                <w:noProof/>
                <w:webHidden/>
              </w:rPr>
              <w:tab/>
            </w:r>
            <w:r w:rsidR="00DF00CC">
              <w:rPr>
                <w:noProof/>
                <w:webHidden/>
              </w:rPr>
              <w:fldChar w:fldCharType="begin"/>
            </w:r>
            <w:r w:rsidR="00DF00CC">
              <w:rPr>
                <w:noProof/>
                <w:webHidden/>
              </w:rPr>
              <w:instrText xml:space="preserve"> PAGEREF _Toc524449195 \h </w:instrText>
            </w:r>
            <w:r w:rsidR="00DF00CC">
              <w:rPr>
                <w:noProof/>
                <w:webHidden/>
              </w:rPr>
            </w:r>
            <w:r w:rsidR="00DF00CC">
              <w:rPr>
                <w:noProof/>
                <w:webHidden/>
              </w:rPr>
              <w:fldChar w:fldCharType="separate"/>
            </w:r>
            <w:r w:rsidR="00DF00CC">
              <w:rPr>
                <w:noProof/>
                <w:webHidden/>
              </w:rPr>
              <w:t>15</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6" w:history="1">
            <w:r w:rsidR="00DF00CC" w:rsidRPr="004352D2">
              <w:rPr>
                <w:rStyle w:val="Lienhypertexte"/>
                <w:noProof/>
              </w:rPr>
              <w:t>33.</w:t>
            </w:r>
            <w:r w:rsidR="00DF00CC">
              <w:rPr>
                <w:noProof/>
                <w:sz w:val="22"/>
                <w:szCs w:val="22"/>
                <w:lang w:val="en-GB" w:eastAsia="en-GB"/>
              </w:rPr>
              <w:tab/>
            </w:r>
            <w:r w:rsidR="00DF00CC" w:rsidRPr="004352D2">
              <w:rPr>
                <w:rStyle w:val="Lienhypertexte"/>
                <w:noProof/>
              </w:rPr>
              <w:t>Réactivité de la proposition</w:t>
            </w:r>
            <w:r w:rsidR="00DF00CC">
              <w:rPr>
                <w:noProof/>
                <w:webHidden/>
              </w:rPr>
              <w:tab/>
            </w:r>
            <w:r w:rsidR="00DF00CC">
              <w:rPr>
                <w:noProof/>
                <w:webHidden/>
              </w:rPr>
              <w:fldChar w:fldCharType="begin"/>
            </w:r>
            <w:r w:rsidR="00DF00CC">
              <w:rPr>
                <w:noProof/>
                <w:webHidden/>
              </w:rPr>
              <w:instrText xml:space="preserve"> PAGEREF _Toc524449196 \h </w:instrText>
            </w:r>
            <w:r w:rsidR="00DF00CC">
              <w:rPr>
                <w:noProof/>
                <w:webHidden/>
              </w:rPr>
            </w:r>
            <w:r w:rsidR="00DF00CC">
              <w:rPr>
                <w:noProof/>
                <w:webHidden/>
              </w:rPr>
              <w:fldChar w:fldCharType="separate"/>
            </w:r>
            <w:r w:rsidR="00DF00CC">
              <w:rPr>
                <w:noProof/>
                <w:webHidden/>
              </w:rPr>
              <w:t>15</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7" w:history="1">
            <w:r w:rsidR="00DF00CC" w:rsidRPr="004352D2">
              <w:rPr>
                <w:rStyle w:val="Lienhypertexte"/>
                <w:noProof/>
              </w:rPr>
              <w:t>34.</w:t>
            </w:r>
            <w:r w:rsidR="00DF00CC">
              <w:rPr>
                <w:noProof/>
                <w:sz w:val="22"/>
                <w:szCs w:val="22"/>
                <w:lang w:val="en-GB" w:eastAsia="en-GB"/>
              </w:rPr>
              <w:tab/>
            </w:r>
            <w:r w:rsidR="00DF00CC" w:rsidRPr="004352D2">
              <w:rPr>
                <w:rStyle w:val="Lienhypertexte"/>
                <w:noProof/>
              </w:rPr>
              <w:t>Non-conformités, erreurs et omissions réparables</w:t>
            </w:r>
            <w:r w:rsidR="00DF00CC">
              <w:rPr>
                <w:noProof/>
                <w:webHidden/>
              </w:rPr>
              <w:tab/>
            </w:r>
            <w:r w:rsidR="00DF00CC">
              <w:rPr>
                <w:noProof/>
                <w:webHidden/>
              </w:rPr>
              <w:fldChar w:fldCharType="begin"/>
            </w:r>
            <w:r w:rsidR="00DF00CC">
              <w:rPr>
                <w:noProof/>
                <w:webHidden/>
              </w:rPr>
              <w:instrText xml:space="preserve"> PAGEREF _Toc524449197 \h </w:instrText>
            </w:r>
            <w:r w:rsidR="00DF00CC">
              <w:rPr>
                <w:noProof/>
                <w:webHidden/>
              </w:rPr>
            </w:r>
            <w:r w:rsidR="00DF00CC">
              <w:rPr>
                <w:noProof/>
                <w:webHidden/>
              </w:rPr>
              <w:fldChar w:fldCharType="separate"/>
            </w:r>
            <w:r w:rsidR="00DF00CC">
              <w:rPr>
                <w:noProof/>
                <w:webHidden/>
              </w:rPr>
              <w:t>15</w:t>
            </w:r>
            <w:r w:rsidR="00DF00CC">
              <w:rPr>
                <w:noProof/>
                <w:webHidden/>
              </w:rPr>
              <w:fldChar w:fldCharType="end"/>
            </w:r>
          </w:hyperlink>
        </w:p>
        <w:p w:rsidR="00DF00CC" w:rsidRDefault="0074728A" w:rsidP="00DF00CC">
          <w:pPr>
            <w:pStyle w:val="TM5"/>
            <w:rPr>
              <w:rFonts w:asciiTheme="minorHAnsi" w:hAnsiTheme="minorHAnsi"/>
              <w:b/>
              <w:sz w:val="22"/>
              <w:szCs w:val="22"/>
              <w:lang w:val="en-GB" w:eastAsia="en-GB"/>
            </w:rPr>
          </w:pPr>
          <w:hyperlink w:anchor="_Toc524449198" w:history="1">
            <w:r w:rsidR="00DF00CC" w:rsidRPr="004352D2">
              <w:rPr>
                <w:rStyle w:val="Lienhypertexte"/>
              </w:rPr>
              <w:t>E.</w:t>
            </w:r>
            <w:r w:rsidR="00DF00CC">
              <w:rPr>
                <w:rFonts w:asciiTheme="minorHAnsi" w:hAnsiTheme="minorHAnsi"/>
                <w:sz w:val="22"/>
                <w:szCs w:val="22"/>
                <w:lang w:val="en-GB" w:eastAsia="en-GB"/>
              </w:rPr>
              <w:tab/>
            </w:r>
            <w:r w:rsidR="00DF00CC" w:rsidRPr="004352D2">
              <w:rPr>
                <w:rStyle w:val="Lienhypertexte"/>
              </w:rPr>
              <w:t>Adjudication du contrat</w:t>
            </w:r>
            <w:r w:rsidR="00DF00CC">
              <w:rPr>
                <w:webHidden/>
              </w:rPr>
              <w:tab/>
            </w:r>
            <w:r w:rsidR="00DF00CC">
              <w:rPr>
                <w:webHidden/>
              </w:rPr>
              <w:fldChar w:fldCharType="begin"/>
            </w:r>
            <w:r w:rsidR="00DF00CC">
              <w:rPr>
                <w:webHidden/>
              </w:rPr>
              <w:instrText xml:space="preserve"> PAGEREF _Toc524449198 \h </w:instrText>
            </w:r>
            <w:r w:rsidR="00DF00CC">
              <w:rPr>
                <w:webHidden/>
              </w:rPr>
            </w:r>
            <w:r w:rsidR="00DF00CC">
              <w:rPr>
                <w:webHidden/>
              </w:rPr>
              <w:fldChar w:fldCharType="separate"/>
            </w:r>
            <w:r w:rsidR="00DF00CC">
              <w:rPr>
                <w:webHidden/>
              </w:rPr>
              <w:t>16</w:t>
            </w:r>
            <w:r w:rsidR="00DF00CC">
              <w:rPr>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199" w:history="1">
            <w:r w:rsidR="00DF00CC" w:rsidRPr="004352D2">
              <w:rPr>
                <w:rStyle w:val="Lienhypertexte"/>
                <w:noProof/>
              </w:rPr>
              <w:t>35.</w:t>
            </w:r>
            <w:r w:rsidR="00DF00CC">
              <w:rPr>
                <w:noProof/>
                <w:sz w:val="22"/>
                <w:szCs w:val="22"/>
                <w:lang w:val="en-GB" w:eastAsia="en-GB"/>
              </w:rPr>
              <w:tab/>
            </w:r>
            <w:r w:rsidR="00DF00CC" w:rsidRPr="004352D2">
              <w:rPr>
                <w:rStyle w:val="Lienhypertexte"/>
                <w:noProof/>
              </w:rPr>
              <w:t>Droit d'accepter, rejeter, une ou toute proposition</w:t>
            </w:r>
            <w:r w:rsidR="00DF00CC">
              <w:rPr>
                <w:noProof/>
                <w:webHidden/>
              </w:rPr>
              <w:tab/>
            </w:r>
            <w:r w:rsidR="00DF00CC">
              <w:rPr>
                <w:noProof/>
                <w:webHidden/>
              </w:rPr>
              <w:fldChar w:fldCharType="begin"/>
            </w:r>
            <w:r w:rsidR="00DF00CC">
              <w:rPr>
                <w:noProof/>
                <w:webHidden/>
              </w:rPr>
              <w:instrText xml:space="preserve"> PAGEREF _Toc524449199 \h </w:instrText>
            </w:r>
            <w:r w:rsidR="00DF00CC">
              <w:rPr>
                <w:noProof/>
                <w:webHidden/>
              </w:rPr>
            </w:r>
            <w:r w:rsidR="00DF00CC">
              <w:rPr>
                <w:noProof/>
                <w:webHidden/>
              </w:rPr>
              <w:fldChar w:fldCharType="separate"/>
            </w:r>
            <w:r w:rsidR="00DF00CC">
              <w:rPr>
                <w:noProof/>
                <w:webHidden/>
              </w:rPr>
              <w:t>16</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0" w:history="1">
            <w:r w:rsidR="00DF00CC" w:rsidRPr="004352D2">
              <w:rPr>
                <w:rStyle w:val="Lienhypertexte"/>
                <w:noProof/>
              </w:rPr>
              <w:t>36.</w:t>
            </w:r>
            <w:r w:rsidR="00DF00CC">
              <w:rPr>
                <w:noProof/>
                <w:sz w:val="22"/>
                <w:szCs w:val="22"/>
                <w:lang w:val="en-GB" w:eastAsia="en-GB"/>
              </w:rPr>
              <w:tab/>
            </w:r>
            <w:r w:rsidR="00DF00CC" w:rsidRPr="004352D2">
              <w:rPr>
                <w:rStyle w:val="Lienhypertexte"/>
                <w:noProof/>
              </w:rPr>
              <w:t>Critères d'attribution</w:t>
            </w:r>
            <w:r w:rsidR="00DF00CC">
              <w:rPr>
                <w:noProof/>
                <w:webHidden/>
              </w:rPr>
              <w:tab/>
            </w:r>
            <w:r w:rsidR="00DF00CC">
              <w:rPr>
                <w:noProof/>
                <w:webHidden/>
              </w:rPr>
              <w:fldChar w:fldCharType="begin"/>
            </w:r>
            <w:r w:rsidR="00DF00CC">
              <w:rPr>
                <w:noProof/>
                <w:webHidden/>
              </w:rPr>
              <w:instrText xml:space="preserve"> PAGEREF _Toc524449200 \h </w:instrText>
            </w:r>
            <w:r w:rsidR="00DF00CC">
              <w:rPr>
                <w:noProof/>
                <w:webHidden/>
              </w:rPr>
            </w:r>
            <w:r w:rsidR="00DF00CC">
              <w:rPr>
                <w:noProof/>
                <w:webHidden/>
              </w:rPr>
              <w:fldChar w:fldCharType="separate"/>
            </w:r>
            <w:r w:rsidR="00DF00CC">
              <w:rPr>
                <w:noProof/>
                <w:webHidden/>
              </w:rPr>
              <w:t>16</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1" w:history="1">
            <w:r w:rsidR="00DF00CC" w:rsidRPr="004352D2">
              <w:rPr>
                <w:rStyle w:val="Lienhypertexte"/>
                <w:noProof/>
              </w:rPr>
              <w:t>37.</w:t>
            </w:r>
            <w:r w:rsidR="00DF00CC">
              <w:rPr>
                <w:noProof/>
                <w:sz w:val="22"/>
                <w:szCs w:val="22"/>
                <w:lang w:val="en-GB" w:eastAsia="en-GB"/>
              </w:rPr>
              <w:tab/>
            </w:r>
            <w:r w:rsidR="00DF00CC" w:rsidRPr="004352D2">
              <w:rPr>
                <w:rStyle w:val="Lienhypertexte"/>
                <w:noProof/>
              </w:rPr>
              <w:t>Debriefing</w:t>
            </w:r>
            <w:r w:rsidR="00DF00CC">
              <w:rPr>
                <w:noProof/>
                <w:webHidden/>
              </w:rPr>
              <w:tab/>
            </w:r>
            <w:r w:rsidR="00DF00CC">
              <w:rPr>
                <w:noProof/>
                <w:webHidden/>
              </w:rPr>
              <w:fldChar w:fldCharType="begin"/>
            </w:r>
            <w:r w:rsidR="00DF00CC">
              <w:rPr>
                <w:noProof/>
                <w:webHidden/>
              </w:rPr>
              <w:instrText xml:space="preserve"> PAGEREF _Toc524449201 \h </w:instrText>
            </w:r>
            <w:r w:rsidR="00DF00CC">
              <w:rPr>
                <w:noProof/>
                <w:webHidden/>
              </w:rPr>
            </w:r>
            <w:r w:rsidR="00DF00CC">
              <w:rPr>
                <w:noProof/>
                <w:webHidden/>
              </w:rPr>
              <w:fldChar w:fldCharType="separate"/>
            </w:r>
            <w:r w:rsidR="00DF00CC">
              <w:rPr>
                <w:noProof/>
                <w:webHidden/>
              </w:rPr>
              <w:t>16</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2" w:history="1">
            <w:r w:rsidR="00DF00CC" w:rsidRPr="004352D2">
              <w:rPr>
                <w:rStyle w:val="Lienhypertexte"/>
                <w:noProof/>
              </w:rPr>
              <w:t>38.</w:t>
            </w:r>
            <w:r w:rsidR="00DF00CC">
              <w:rPr>
                <w:noProof/>
                <w:sz w:val="22"/>
                <w:szCs w:val="22"/>
                <w:lang w:val="en-GB" w:eastAsia="en-GB"/>
              </w:rPr>
              <w:tab/>
            </w:r>
            <w:r w:rsidR="00DF00CC" w:rsidRPr="004352D2">
              <w:rPr>
                <w:rStyle w:val="Lienhypertexte"/>
                <w:noProof/>
              </w:rPr>
              <w:t>Droit de modifier les exigences au moment de l'adjudication</w:t>
            </w:r>
            <w:r w:rsidR="00DF00CC">
              <w:rPr>
                <w:noProof/>
                <w:webHidden/>
              </w:rPr>
              <w:tab/>
            </w:r>
            <w:r w:rsidR="00DF00CC">
              <w:rPr>
                <w:noProof/>
                <w:webHidden/>
              </w:rPr>
              <w:fldChar w:fldCharType="begin"/>
            </w:r>
            <w:r w:rsidR="00DF00CC">
              <w:rPr>
                <w:noProof/>
                <w:webHidden/>
              </w:rPr>
              <w:instrText xml:space="preserve"> PAGEREF _Toc524449202 \h </w:instrText>
            </w:r>
            <w:r w:rsidR="00DF00CC">
              <w:rPr>
                <w:noProof/>
                <w:webHidden/>
              </w:rPr>
            </w:r>
            <w:r w:rsidR="00DF00CC">
              <w:rPr>
                <w:noProof/>
                <w:webHidden/>
              </w:rPr>
              <w:fldChar w:fldCharType="separate"/>
            </w:r>
            <w:r w:rsidR="00DF00CC">
              <w:rPr>
                <w:noProof/>
                <w:webHidden/>
              </w:rPr>
              <w:t>16</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3" w:history="1">
            <w:r w:rsidR="00DF00CC" w:rsidRPr="004352D2">
              <w:rPr>
                <w:rStyle w:val="Lienhypertexte"/>
                <w:noProof/>
              </w:rPr>
              <w:t>39.</w:t>
            </w:r>
            <w:r w:rsidR="00DF00CC">
              <w:rPr>
                <w:noProof/>
                <w:sz w:val="22"/>
                <w:szCs w:val="22"/>
                <w:lang w:val="en-GB" w:eastAsia="en-GB"/>
              </w:rPr>
              <w:tab/>
            </w:r>
            <w:r w:rsidR="00DF00CC" w:rsidRPr="004352D2">
              <w:rPr>
                <w:rStyle w:val="Lienhypertexte"/>
                <w:noProof/>
              </w:rPr>
              <w:t>Signature du contrat</w:t>
            </w:r>
            <w:r w:rsidR="00DF00CC">
              <w:rPr>
                <w:noProof/>
                <w:webHidden/>
              </w:rPr>
              <w:tab/>
            </w:r>
            <w:r w:rsidR="00DF00CC">
              <w:rPr>
                <w:noProof/>
                <w:webHidden/>
              </w:rPr>
              <w:fldChar w:fldCharType="begin"/>
            </w:r>
            <w:r w:rsidR="00DF00CC">
              <w:rPr>
                <w:noProof/>
                <w:webHidden/>
              </w:rPr>
              <w:instrText xml:space="preserve"> PAGEREF _Toc524449203 \h </w:instrText>
            </w:r>
            <w:r w:rsidR="00DF00CC">
              <w:rPr>
                <w:noProof/>
                <w:webHidden/>
              </w:rPr>
            </w:r>
            <w:r w:rsidR="00DF00CC">
              <w:rPr>
                <w:noProof/>
                <w:webHidden/>
              </w:rPr>
              <w:fldChar w:fldCharType="separate"/>
            </w:r>
            <w:r w:rsidR="00DF00CC">
              <w:rPr>
                <w:noProof/>
                <w:webHidden/>
              </w:rPr>
              <w:t>16</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4" w:history="1">
            <w:r w:rsidR="00DF00CC" w:rsidRPr="004352D2">
              <w:rPr>
                <w:rStyle w:val="Lienhypertexte"/>
                <w:noProof/>
              </w:rPr>
              <w:t>40.</w:t>
            </w:r>
            <w:r w:rsidR="00DF00CC">
              <w:rPr>
                <w:noProof/>
                <w:sz w:val="22"/>
                <w:szCs w:val="22"/>
                <w:lang w:val="en-GB" w:eastAsia="en-GB"/>
              </w:rPr>
              <w:tab/>
            </w:r>
            <w:r w:rsidR="00DF00CC" w:rsidRPr="004352D2">
              <w:rPr>
                <w:rStyle w:val="Lienhypertexte"/>
                <w:noProof/>
              </w:rPr>
              <w:t>Type de contrat et conditions générales</w:t>
            </w:r>
            <w:r w:rsidR="00DF00CC">
              <w:rPr>
                <w:noProof/>
                <w:webHidden/>
              </w:rPr>
              <w:tab/>
            </w:r>
            <w:r w:rsidR="00DF00CC">
              <w:rPr>
                <w:noProof/>
                <w:webHidden/>
              </w:rPr>
              <w:fldChar w:fldCharType="begin"/>
            </w:r>
            <w:r w:rsidR="00DF00CC">
              <w:rPr>
                <w:noProof/>
                <w:webHidden/>
              </w:rPr>
              <w:instrText xml:space="preserve"> PAGEREF _Toc524449204 \h </w:instrText>
            </w:r>
            <w:r w:rsidR="00DF00CC">
              <w:rPr>
                <w:noProof/>
                <w:webHidden/>
              </w:rPr>
            </w:r>
            <w:r w:rsidR="00DF00CC">
              <w:rPr>
                <w:noProof/>
                <w:webHidden/>
              </w:rPr>
              <w:fldChar w:fldCharType="separate"/>
            </w:r>
            <w:r w:rsidR="00DF00CC">
              <w:rPr>
                <w:noProof/>
                <w:webHidden/>
              </w:rPr>
              <w:t>16</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5" w:history="1">
            <w:r w:rsidR="00DF00CC" w:rsidRPr="004352D2">
              <w:rPr>
                <w:rStyle w:val="Lienhypertexte"/>
                <w:noProof/>
              </w:rPr>
              <w:t>41.</w:t>
            </w:r>
            <w:r w:rsidR="00DF00CC">
              <w:rPr>
                <w:noProof/>
                <w:sz w:val="22"/>
                <w:szCs w:val="22"/>
                <w:lang w:val="en-GB" w:eastAsia="en-GB"/>
              </w:rPr>
              <w:tab/>
            </w:r>
            <w:r w:rsidR="00DF00CC" w:rsidRPr="004352D2">
              <w:rPr>
                <w:rStyle w:val="Lienhypertexte"/>
                <w:noProof/>
              </w:rPr>
              <w:t>Garantie de performance</w:t>
            </w:r>
            <w:r w:rsidR="00DF00CC">
              <w:rPr>
                <w:noProof/>
                <w:webHidden/>
              </w:rPr>
              <w:tab/>
            </w:r>
            <w:r w:rsidR="00DF00CC">
              <w:rPr>
                <w:noProof/>
                <w:webHidden/>
              </w:rPr>
              <w:fldChar w:fldCharType="begin"/>
            </w:r>
            <w:r w:rsidR="00DF00CC">
              <w:rPr>
                <w:noProof/>
                <w:webHidden/>
              </w:rPr>
              <w:instrText xml:space="preserve"> PAGEREF _Toc524449205 \h </w:instrText>
            </w:r>
            <w:r w:rsidR="00DF00CC">
              <w:rPr>
                <w:noProof/>
                <w:webHidden/>
              </w:rPr>
            </w:r>
            <w:r w:rsidR="00DF00CC">
              <w:rPr>
                <w:noProof/>
                <w:webHidden/>
              </w:rPr>
              <w:fldChar w:fldCharType="separate"/>
            </w:r>
            <w:r w:rsidR="00DF00CC">
              <w:rPr>
                <w:noProof/>
                <w:webHidden/>
              </w:rPr>
              <w:t>17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6" w:history="1">
            <w:r w:rsidR="00DF00CC" w:rsidRPr="004352D2">
              <w:rPr>
                <w:rStyle w:val="Lienhypertexte"/>
                <w:noProof/>
              </w:rPr>
              <w:t>42.</w:t>
            </w:r>
            <w:r w:rsidR="00DF00CC">
              <w:rPr>
                <w:noProof/>
                <w:sz w:val="22"/>
                <w:szCs w:val="22"/>
                <w:lang w:val="en-GB" w:eastAsia="en-GB"/>
              </w:rPr>
              <w:tab/>
            </w:r>
            <w:r w:rsidR="00DF00CC" w:rsidRPr="004352D2">
              <w:rPr>
                <w:rStyle w:val="Lienhypertexte"/>
                <w:noProof/>
              </w:rPr>
              <w:t>Garantie bancaire pour les avances</w:t>
            </w:r>
            <w:r w:rsidR="00DF00CC">
              <w:rPr>
                <w:noProof/>
                <w:webHidden/>
              </w:rPr>
              <w:tab/>
            </w:r>
            <w:r w:rsidR="00DF00CC">
              <w:rPr>
                <w:noProof/>
                <w:webHidden/>
              </w:rPr>
              <w:fldChar w:fldCharType="begin"/>
            </w:r>
            <w:r w:rsidR="00DF00CC">
              <w:rPr>
                <w:noProof/>
                <w:webHidden/>
              </w:rPr>
              <w:instrText xml:space="preserve"> PAGEREF _Toc524449206 \h </w:instrText>
            </w:r>
            <w:r w:rsidR="00DF00CC">
              <w:rPr>
                <w:noProof/>
                <w:webHidden/>
              </w:rPr>
            </w:r>
            <w:r w:rsidR="00DF00CC">
              <w:rPr>
                <w:noProof/>
                <w:webHidden/>
              </w:rPr>
              <w:fldChar w:fldCharType="separate"/>
            </w:r>
            <w:r w:rsidR="00DF00CC">
              <w:rPr>
                <w:noProof/>
                <w:webHidden/>
              </w:rPr>
              <w:t>17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7" w:history="1">
            <w:r w:rsidR="00DF00CC" w:rsidRPr="004352D2">
              <w:rPr>
                <w:rStyle w:val="Lienhypertexte"/>
                <w:noProof/>
              </w:rPr>
              <w:t>43.</w:t>
            </w:r>
            <w:r w:rsidR="00DF00CC">
              <w:rPr>
                <w:noProof/>
                <w:sz w:val="22"/>
                <w:szCs w:val="22"/>
                <w:lang w:val="en-GB" w:eastAsia="en-GB"/>
              </w:rPr>
              <w:tab/>
            </w:r>
            <w:r w:rsidR="00DF00CC" w:rsidRPr="004352D2">
              <w:rPr>
                <w:rStyle w:val="Lienhypertexte"/>
                <w:noProof/>
              </w:rPr>
              <w:t>Dommages et intérêts</w:t>
            </w:r>
            <w:r w:rsidR="00DF00CC">
              <w:rPr>
                <w:noProof/>
                <w:webHidden/>
              </w:rPr>
              <w:tab/>
            </w:r>
            <w:r w:rsidR="00DF00CC">
              <w:rPr>
                <w:noProof/>
                <w:webHidden/>
              </w:rPr>
              <w:fldChar w:fldCharType="begin"/>
            </w:r>
            <w:r w:rsidR="00DF00CC">
              <w:rPr>
                <w:noProof/>
                <w:webHidden/>
              </w:rPr>
              <w:instrText xml:space="preserve"> PAGEREF _Toc524449207 \h </w:instrText>
            </w:r>
            <w:r w:rsidR="00DF00CC">
              <w:rPr>
                <w:noProof/>
                <w:webHidden/>
              </w:rPr>
            </w:r>
            <w:r w:rsidR="00DF00CC">
              <w:rPr>
                <w:noProof/>
                <w:webHidden/>
              </w:rPr>
              <w:fldChar w:fldCharType="separate"/>
            </w:r>
            <w:r w:rsidR="00DF00CC">
              <w:rPr>
                <w:noProof/>
                <w:webHidden/>
              </w:rPr>
              <w:t>17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8" w:history="1">
            <w:r w:rsidR="00DF00CC" w:rsidRPr="004352D2">
              <w:rPr>
                <w:rStyle w:val="Lienhypertexte"/>
                <w:noProof/>
              </w:rPr>
              <w:t>44.</w:t>
            </w:r>
            <w:r w:rsidR="00DF00CC">
              <w:rPr>
                <w:noProof/>
                <w:sz w:val="22"/>
                <w:szCs w:val="22"/>
                <w:lang w:val="en-GB" w:eastAsia="en-GB"/>
              </w:rPr>
              <w:tab/>
            </w:r>
            <w:r w:rsidR="00DF00CC" w:rsidRPr="004352D2">
              <w:rPr>
                <w:rStyle w:val="Lienhypertexte"/>
                <w:noProof/>
              </w:rPr>
              <w:t>Dispositions relatives au paiement</w:t>
            </w:r>
            <w:r w:rsidR="00DF00CC">
              <w:rPr>
                <w:noProof/>
                <w:webHidden/>
              </w:rPr>
              <w:tab/>
            </w:r>
            <w:r w:rsidR="00DF00CC">
              <w:rPr>
                <w:noProof/>
                <w:webHidden/>
              </w:rPr>
              <w:fldChar w:fldCharType="begin"/>
            </w:r>
            <w:r w:rsidR="00DF00CC">
              <w:rPr>
                <w:noProof/>
                <w:webHidden/>
              </w:rPr>
              <w:instrText xml:space="preserve"> PAGEREF _Toc524449208 \h </w:instrText>
            </w:r>
            <w:r w:rsidR="00DF00CC">
              <w:rPr>
                <w:noProof/>
                <w:webHidden/>
              </w:rPr>
            </w:r>
            <w:r w:rsidR="00DF00CC">
              <w:rPr>
                <w:noProof/>
                <w:webHidden/>
              </w:rPr>
              <w:fldChar w:fldCharType="separate"/>
            </w:r>
            <w:r w:rsidR="00DF00CC">
              <w:rPr>
                <w:noProof/>
                <w:webHidden/>
              </w:rPr>
              <w:t>17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09" w:history="1">
            <w:r w:rsidR="00DF00CC" w:rsidRPr="004352D2">
              <w:rPr>
                <w:rStyle w:val="Lienhypertexte"/>
                <w:noProof/>
              </w:rPr>
              <w:t>45.</w:t>
            </w:r>
            <w:r w:rsidR="00DF00CC">
              <w:rPr>
                <w:noProof/>
                <w:sz w:val="22"/>
                <w:szCs w:val="22"/>
                <w:lang w:val="en-GB" w:eastAsia="en-GB"/>
              </w:rPr>
              <w:tab/>
            </w:r>
            <w:r w:rsidR="00DF00CC" w:rsidRPr="004352D2">
              <w:rPr>
                <w:rStyle w:val="Lienhypertexte"/>
                <w:noProof/>
              </w:rPr>
              <w:t>Plainte des fournisseurs</w:t>
            </w:r>
            <w:r w:rsidR="00DF00CC">
              <w:rPr>
                <w:noProof/>
                <w:webHidden/>
              </w:rPr>
              <w:tab/>
            </w:r>
            <w:r w:rsidR="00DF00CC">
              <w:rPr>
                <w:noProof/>
                <w:webHidden/>
              </w:rPr>
              <w:fldChar w:fldCharType="begin"/>
            </w:r>
            <w:r w:rsidR="00DF00CC">
              <w:rPr>
                <w:noProof/>
                <w:webHidden/>
              </w:rPr>
              <w:instrText xml:space="preserve"> PAGEREF _Toc524449209 \h </w:instrText>
            </w:r>
            <w:r w:rsidR="00DF00CC">
              <w:rPr>
                <w:noProof/>
                <w:webHidden/>
              </w:rPr>
            </w:r>
            <w:r w:rsidR="00DF00CC">
              <w:rPr>
                <w:noProof/>
                <w:webHidden/>
              </w:rPr>
              <w:fldChar w:fldCharType="separate"/>
            </w:r>
            <w:r w:rsidR="00DF00CC">
              <w:rPr>
                <w:noProof/>
                <w:webHidden/>
              </w:rPr>
              <w:t>17</w:t>
            </w:r>
            <w:r w:rsidR="00DF00CC">
              <w:rPr>
                <w:noProof/>
                <w:webHidden/>
              </w:rPr>
              <w:fldChar w:fldCharType="end"/>
            </w:r>
          </w:hyperlink>
        </w:p>
        <w:p w:rsidR="00DF00CC" w:rsidRDefault="0074728A" w:rsidP="00DF00CC">
          <w:pPr>
            <w:pStyle w:val="TM6"/>
            <w:tabs>
              <w:tab w:val="left" w:pos="1760"/>
              <w:tab w:val="right" w:leader="dot" w:pos="9512"/>
            </w:tabs>
            <w:rPr>
              <w:noProof/>
              <w:sz w:val="22"/>
              <w:szCs w:val="22"/>
              <w:lang w:val="en-GB" w:eastAsia="en-GB"/>
            </w:rPr>
          </w:pPr>
          <w:hyperlink w:anchor="_Toc524449210" w:history="1">
            <w:r w:rsidR="00DF00CC" w:rsidRPr="004352D2">
              <w:rPr>
                <w:rStyle w:val="Lienhypertexte"/>
                <w:noProof/>
              </w:rPr>
              <w:t>46.</w:t>
            </w:r>
            <w:r w:rsidR="00DF00CC">
              <w:rPr>
                <w:noProof/>
                <w:sz w:val="22"/>
                <w:szCs w:val="22"/>
                <w:lang w:val="en-GB" w:eastAsia="en-GB"/>
              </w:rPr>
              <w:tab/>
            </w:r>
            <w:r w:rsidR="00DF00CC" w:rsidRPr="004352D2">
              <w:rPr>
                <w:rStyle w:val="Lienhypertexte"/>
                <w:noProof/>
              </w:rPr>
              <w:t>Autres dispositions</w:t>
            </w:r>
            <w:r w:rsidR="00DF00CC">
              <w:rPr>
                <w:noProof/>
                <w:webHidden/>
              </w:rPr>
              <w:tab/>
            </w:r>
            <w:r w:rsidR="00DF00CC">
              <w:rPr>
                <w:noProof/>
                <w:webHidden/>
              </w:rPr>
              <w:fldChar w:fldCharType="begin"/>
            </w:r>
            <w:r w:rsidR="00DF00CC">
              <w:rPr>
                <w:noProof/>
                <w:webHidden/>
              </w:rPr>
              <w:instrText xml:space="preserve"> PAGEREF _Toc524449210 \h </w:instrText>
            </w:r>
            <w:r w:rsidR="00DF00CC">
              <w:rPr>
                <w:noProof/>
                <w:webHidden/>
              </w:rPr>
            </w:r>
            <w:r w:rsidR="00DF00CC">
              <w:rPr>
                <w:noProof/>
                <w:webHidden/>
              </w:rPr>
              <w:fldChar w:fldCharType="separate"/>
            </w:r>
            <w:r w:rsidR="00DF00CC">
              <w:rPr>
                <w:noProof/>
                <w:webHidden/>
              </w:rPr>
              <w:t>17</w:t>
            </w:r>
            <w:r w:rsidR="00DF00CC">
              <w:rPr>
                <w:noProof/>
                <w:webHidden/>
              </w:rPr>
              <w:fldChar w:fldCharType="end"/>
            </w:r>
          </w:hyperlink>
        </w:p>
        <w:p w:rsidR="00DF00CC" w:rsidRDefault="0074728A" w:rsidP="00DF00CC">
          <w:pPr>
            <w:pStyle w:val="TM1"/>
            <w:tabs>
              <w:tab w:val="right" w:leader="dot" w:pos="9512"/>
            </w:tabs>
            <w:rPr>
              <w:b/>
              <w:bCs/>
              <w:caps/>
              <w:noProof/>
              <w:sz w:val="22"/>
              <w:szCs w:val="22"/>
              <w:lang w:val="en-GB" w:eastAsia="en-GB"/>
            </w:rPr>
          </w:pPr>
          <w:hyperlink w:anchor="_Toc524449211" w:history="1">
            <w:r w:rsidR="00DF00CC" w:rsidRPr="004352D2">
              <w:rPr>
                <w:rStyle w:val="Lienhypertexte"/>
                <w:rFonts w:ascii="Segoe UI" w:hAnsi="Segoe UI" w:cs="Segoe UI"/>
                <w:noProof/>
              </w:rPr>
              <w:t>Section 3. Fiche Technique</w:t>
            </w:r>
            <w:r w:rsidR="00DF00CC">
              <w:rPr>
                <w:noProof/>
                <w:webHidden/>
              </w:rPr>
              <w:tab/>
            </w:r>
            <w:r w:rsidR="00DF00CC">
              <w:rPr>
                <w:noProof/>
                <w:webHidden/>
              </w:rPr>
              <w:fldChar w:fldCharType="begin"/>
            </w:r>
            <w:r w:rsidR="00DF00CC">
              <w:rPr>
                <w:noProof/>
                <w:webHidden/>
              </w:rPr>
              <w:instrText xml:space="preserve"> PAGEREF _Toc524449211 \h </w:instrText>
            </w:r>
            <w:r w:rsidR="00DF00CC">
              <w:rPr>
                <w:noProof/>
                <w:webHidden/>
              </w:rPr>
            </w:r>
            <w:r w:rsidR="00DF00CC">
              <w:rPr>
                <w:noProof/>
                <w:webHidden/>
              </w:rPr>
              <w:fldChar w:fldCharType="separate"/>
            </w:r>
            <w:r w:rsidR="00DF00CC">
              <w:rPr>
                <w:noProof/>
                <w:webHidden/>
              </w:rPr>
              <w:t>19</w:t>
            </w:r>
            <w:r w:rsidR="00DF00CC">
              <w:rPr>
                <w:noProof/>
                <w:webHidden/>
              </w:rPr>
              <w:fldChar w:fldCharType="end"/>
            </w:r>
          </w:hyperlink>
        </w:p>
        <w:p w:rsidR="00DF00CC" w:rsidRDefault="0074728A" w:rsidP="00DF00CC">
          <w:pPr>
            <w:pStyle w:val="TM1"/>
            <w:tabs>
              <w:tab w:val="right" w:leader="dot" w:pos="9512"/>
            </w:tabs>
            <w:rPr>
              <w:b/>
              <w:bCs/>
              <w:caps/>
              <w:noProof/>
              <w:sz w:val="22"/>
              <w:szCs w:val="22"/>
              <w:lang w:val="en-GB" w:eastAsia="en-GB"/>
            </w:rPr>
          </w:pPr>
          <w:hyperlink w:anchor="_Toc524449212" w:history="1">
            <w:r w:rsidR="00DF00CC" w:rsidRPr="004352D2">
              <w:rPr>
                <w:rStyle w:val="Lienhypertexte"/>
                <w:rFonts w:ascii="Segoe UI" w:hAnsi="Segoe UI" w:cs="Segoe UI"/>
                <w:noProof/>
              </w:rPr>
              <w:t>Section 4. Critère d’évaluation</w:t>
            </w:r>
            <w:r w:rsidR="00DF00CC">
              <w:rPr>
                <w:noProof/>
                <w:webHidden/>
              </w:rPr>
              <w:tab/>
            </w:r>
            <w:r w:rsidR="00DF00CC">
              <w:rPr>
                <w:noProof/>
                <w:webHidden/>
              </w:rPr>
              <w:fldChar w:fldCharType="begin"/>
            </w:r>
            <w:r w:rsidR="00DF00CC">
              <w:rPr>
                <w:noProof/>
                <w:webHidden/>
              </w:rPr>
              <w:instrText xml:space="preserve"> PAGEREF _Toc524449212 \h </w:instrText>
            </w:r>
            <w:r w:rsidR="00DF00CC">
              <w:rPr>
                <w:noProof/>
                <w:webHidden/>
              </w:rPr>
            </w:r>
            <w:r w:rsidR="00DF00CC">
              <w:rPr>
                <w:noProof/>
                <w:webHidden/>
              </w:rPr>
              <w:fldChar w:fldCharType="separate"/>
            </w:r>
            <w:r w:rsidR="00DF00CC">
              <w:rPr>
                <w:noProof/>
                <w:webHidden/>
              </w:rPr>
              <w:t>23</w:t>
            </w:r>
            <w:r w:rsidR="00DF00CC">
              <w:rPr>
                <w:noProof/>
                <w:webHidden/>
              </w:rPr>
              <w:fldChar w:fldCharType="end"/>
            </w:r>
          </w:hyperlink>
        </w:p>
        <w:p w:rsidR="00DF00CC" w:rsidRDefault="0074728A" w:rsidP="00DF00CC">
          <w:pPr>
            <w:pStyle w:val="TM1"/>
            <w:tabs>
              <w:tab w:val="right" w:leader="dot" w:pos="9512"/>
            </w:tabs>
            <w:rPr>
              <w:b/>
              <w:bCs/>
              <w:caps/>
              <w:noProof/>
              <w:sz w:val="22"/>
              <w:szCs w:val="22"/>
              <w:lang w:val="en-GB" w:eastAsia="en-GB"/>
            </w:rPr>
          </w:pPr>
          <w:hyperlink w:anchor="_Toc524449213" w:history="1">
            <w:r w:rsidR="00DF00CC" w:rsidRPr="004352D2">
              <w:rPr>
                <w:rStyle w:val="Lienhypertexte"/>
                <w:rFonts w:ascii="Segoe UI" w:hAnsi="Segoe UI" w:cs="Segoe UI"/>
                <w:noProof/>
              </w:rPr>
              <w:t>Section 5. Termes de Référence</w:t>
            </w:r>
            <w:r w:rsidR="00DF00CC">
              <w:rPr>
                <w:noProof/>
                <w:webHidden/>
              </w:rPr>
              <w:tab/>
            </w:r>
            <w:r w:rsidR="00DF00CC">
              <w:rPr>
                <w:noProof/>
                <w:webHidden/>
              </w:rPr>
              <w:fldChar w:fldCharType="begin"/>
            </w:r>
            <w:r w:rsidR="00DF00CC">
              <w:rPr>
                <w:noProof/>
                <w:webHidden/>
              </w:rPr>
              <w:instrText xml:space="preserve"> PAGEREF _Toc524449213 \h </w:instrText>
            </w:r>
            <w:r w:rsidR="00DF00CC">
              <w:rPr>
                <w:noProof/>
                <w:webHidden/>
              </w:rPr>
            </w:r>
            <w:r w:rsidR="00DF00CC">
              <w:rPr>
                <w:noProof/>
                <w:webHidden/>
              </w:rPr>
              <w:fldChar w:fldCharType="separate"/>
            </w:r>
            <w:r w:rsidR="00DF00CC">
              <w:rPr>
                <w:noProof/>
                <w:webHidden/>
              </w:rPr>
              <w:t>27</w:t>
            </w:r>
            <w:r w:rsidR="00DF00CC">
              <w:rPr>
                <w:noProof/>
                <w:webHidden/>
              </w:rPr>
              <w:fldChar w:fldCharType="end"/>
            </w:r>
          </w:hyperlink>
        </w:p>
        <w:p w:rsidR="00DF00CC" w:rsidRDefault="0074728A" w:rsidP="00DF00CC">
          <w:pPr>
            <w:pStyle w:val="TM1"/>
            <w:tabs>
              <w:tab w:val="right" w:leader="dot" w:pos="9512"/>
            </w:tabs>
            <w:rPr>
              <w:b/>
              <w:bCs/>
              <w:caps/>
              <w:noProof/>
              <w:sz w:val="22"/>
              <w:szCs w:val="22"/>
              <w:lang w:val="en-GB" w:eastAsia="en-GB"/>
            </w:rPr>
          </w:pPr>
          <w:hyperlink w:anchor="_Toc524449214" w:history="1">
            <w:r w:rsidR="00DF00CC" w:rsidRPr="004352D2">
              <w:rPr>
                <w:rStyle w:val="Lienhypertexte"/>
                <w:rFonts w:ascii="Segoe UI" w:hAnsi="Segoe UI" w:cs="Segoe UI"/>
                <w:noProof/>
              </w:rPr>
              <w:t>Section 6 : Formulaires de soumission / Liste de contrôle</w:t>
            </w:r>
            <w:r w:rsidR="00DF00CC">
              <w:rPr>
                <w:noProof/>
                <w:webHidden/>
              </w:rPr>
              <w:tab/>
            </w:r>
            <w:r w:rsidR="00DF00CC">
              <w:rPr>
                <w:noProof/>
                <w:webHidden/>
              </w:rPr>
              <w:fldChar w:fldCharType="begin"/>
            </w:r>
            <w:r w:rsidR="00DF00CC">
              <w:rPr>
                <w:noProof/>
                <w:webHidden/>
              </w:rPr>
              <w:instrText xml:space="preserve"> PAGEREF _Toc524449214 \h </w:instrText>
            </w:r>
            <w:r w:rsidR="00DF00CC">
              <w:rPr>
                <w:noProof/>
                <w:webHidden/>
              </w:rPr>
            </w:r>
            <w:r w:rsidR="00DF00CC">
              <w:rPr>
                <w:noProof/>
                <w:webHidden/>
              </w:rPr>
              <w:fldChar w:fldCharType="separate"/>
            </w:r>
            <w:r w:rsidR="00DF00CC">
              <w:rPr>
                <w:noProof/>
                <w:webHidden/>
              </w:rPr>
              <w:t>30</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15" w:history="1">
            <w:r w:rsidR="00DF00CC" w:rsidRPr="004352D2">
              <w:rPr>
                <w:rStyle w:val="Lienhypertexte"/>
                <w:rFonts w:cs="Segoe UI"/>
                <w:b/>
                <w:noProof/>
              </w:rPr>
              <w:t xml:space="preserve">Form A : </w:t>
            </w:r>
            <w:r w:rsidR="00DF00CC" w:rsidRPr="004352D2">
              <w:rPr>
                <w:rStyle w:val="Lienhypertexte"/>
                <w:rFonts w:cs="Segoe UI"/>
                <w:iCs/>
                <w:noProof/>
              </w:rPr>
              <w:t>Formulaire de soumission de la proposition technique</w:t>
            </w:r>
            <w:r w:rsidR="00DF00CC">
              <w:rPr>
                <w:noProof/>
                <w:webHidden/>
              </w:rPr>
              <w:tab/>
            </w:r>
            <w:r w:rsidR="00DF00CC">
              <w:rPr>
                <w:noProof/>
                <w:webHidden/>
              </w:rPr>
              <w:fldChar w:fldCharType="begin"/>
            </w:r>
            <w:r w:rsidR="00DF00CC">
              <w:rPr>
                <w:noProof/>
                <w:webHidden/>
              </w:rPr>
              <w:instrText xml:space="preserve"> PAGEREF _Toc524449215 \h </w:instrText>
            </w:r>
            <w:r w:rsidR="00DF00CC">
              <w:rPr>
                <w:noProof/>
                <w:webHidden/>
              </w:rPr>
            </w:r>
            <w:r w:rsidR="00DF00CC">
              <w:rPr>
                <w:noProof/>
                <w:webHidden/>
              </w:rPr>
              <w:fldChar w:fldCharType="separate"/>
            </w:r>
            <w:r w:rsidR="00DF00CC">
              <w:rPr>
                <w:noProof/>
                <w:webHidden/>
              </w:rPr>
              <w:t>31</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16" w:history="1">
            <w:r w:rsidR="00DF00CC" w:rsidRPr="004352D2">
              <w:rPr>
                <w:rStyle w:val="Lienhypertexte"/>
                <w:rFonts w:cs="Segoe UI"/>
                <w:b/>
                <w:noProof/>
              </w:rPr>
              <w:t xml:space="preserve">Form B : </w:t>
            </w:r>
            <w:r w:rsidR="00DF00CC" w:rsidRPr="004352D2">
              <w:rPr>
                <w:rStyle w:val="Lienhypertexte"/>
                <w:rFonts w:cs="Segoe UI"/>
                <w:iCs/>
                <w:noProof/>
              </w:rPr>
              <w:t>Formulaire d’information du soumissionnaire</w:t>
            </w:r>
            <w:r w:rsidR="00DF00CC">
              <w:rPr>
                <w:noProof/>
                <w:webHidden/>
              </w:rPr>
              <w:tab/>
            </w:r>
            <w:r w:rsidR="00DF00CC">
              <w:rPr>
                <w:noProof/>
                <w:webHidden/>
              </w:rPr>
              <w:fldChar w:fldCharType="begin"/>
            </w:r>
            <w:r w:rsidR="00DF00CC">
              <w:rPr>
                <w:noProof/>
                <w:webHidden/>
              </w:rPr>
              <w:instrText xml:space="preserve"> PAGEREF _Toc524449216 \h </w:instrText>
            </w:r>
            <w:r w:rsidR="00DF00CC">
              <w:rPr>
                <w:noProof/>
                <w:webHidden/>
              </w:rPr>
            </w:r>
            <w:r w:rsidR="00DF00CC">
              <w:rPr>
                <w:noProof/>
                <w:webHidden/>
              </w:rPr>
              <w:fldChar w:fldCharType="separate"/>
            </w:r>
            <w:r w:rsidR="00DF00CC">
              <w:rPr>
                <w:noProof/>
                <w:webHidden/>
              </w:rPr>
              <w:t>33</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17" w:history="1">
            <w:r w:rsidR="00DF00CC" w:rsidRPr="004352D2">
              <w:rPr>
                <w:rStyle w:val="Lienhypertexte"/>
                <w:rFonts w:cs="Segoe UI"/>
                <w:b/>
                <w:noProof/>
              </w:rPr>
              <w:t xml:space="preserve">Form C :  </w:t>
            </w:r>
            <w:r w:rsidR="00DF00CC" w:rsidRPr="004352D2">
              <w:rPr>
                <w:rStyle w:val="Lienhypertexte"/>
                <w:rFonts w:cs="Segoe UI"/>
                <w:iCs/>
                <w:noProof/>
              </w:rPr>
              <w:t>Formulaire d’information pour les Joint-Venture/Consortium/ Association</w:t>
            </w:r>
            <w:r w:rsidR="00DF00CC">
              <w:rPr>
                <w:noProof/>
                <w:webHidden/>
              </w:rPr>
              <w:tab/>
            </w:r>
            <w:r w:rsidR="00DF00CC">
              <w:rPr>
                <w:noProof/>
                <w:webHidden/>
              </w:rPr>
              <w:fldChar w:fldCharType="begin"/>
            </w:r>
            <w:r w:rsidR="00DF00CC">
              <w:rPr>
                <w:noProof/>
                <w:webHidden/>
              </w:rPr>
              <w:instrText xml:space="preserve"> PAGEREF _Toc524449217 \h </w:instrText>
            </w:r>
            <w:r w:rsidR="00DF00CC">
              <w:rPr>
                <w:noProof/>
                <w:webHidden/>
              </w:rPr>
            </w:r>
            <w:r w:rsidR="00DF00CC">
              <w:rPr>
                <w:noProof/>
                <w:webHidden/>
              </w:rPr>
              <w:fldChar w:fldCharType="separate"/>
            </w:r>
            <w:r w:rsidR="00DF00CC">
              <w:rPr>
                <w:noProof/>
                <w:webHidden/>
              </w:rPr>
              <w:t>35</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18" w:history="1">
            <w:r w:rsidR="00DF00CC" w:rsidRPr="004352D2">
              <w:rPr>
                <w:rStyle w:val="Lienhypertexte"/>
                <w:rFonts w:cs="Segoe UI"/>
                <w:b/>
                <w:noProof/>
              </w:rPr>
              <w:t xml:space="preserve">Form D : </w:t>
            </w:r>
            <w:r w:rsidR="00DF00CC" w:rsidRPr="004352D2">
              <w:rPr>
                <w:rStyle w:val="Lienhypertexte"/>
                <w:rFonts w:cs="Segoe UI"/>
                <w:iCs/>
                <w:noProof/>
              </w:rPr>
              <w:t>Formulaire de qualification</w:t>
            </w:r>
            <w:r w:rsidR="00DF00CC">
              <w:rPr>
                <w:noProof/>
                <w:webHidden/>
              </w:rPr>
              <w:tab/>
            </w:r>
            <w:r w:rsidR="00DF00CC">
              <w:rPr>
                <w:noProof/>
                <w:webHidden/>
              </w:rPr>
              <w:fldChar w:fldCharType="begin"/>
            </w:r>
            <w:r w:rsidR="00DF00CC">
              <w:rPr>
                <w:noProof/>
                <w:webHidden/>
              </w:rPr>
              <w:instrText xml:space="preserve"> PAGEREF _Toc524449218 \h </w:instrText>
            </w:r>
            <w:r w:rsidR="00DF00CC">
              <w:rPr>
                <w:noProof/>
                <w:webHidden/>
              </w:rPr>
            </w:r>
            <w:r w:rsidR="00DF00CC">
              <w:rPr>
                <w:noProof/>
                <w:webHidden/>
              </w:rPr>
              <w:fldChar w:fldCharType="separate"/>
            </w:r>
            <w:r w:rsidR="00DF00CC">
              <w:rPr>
                <w:noProof/>
                <w:webHidden/>
              </w:rPr>
              <w:t>37</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19" w:history="1">
            <w:r w:rsidR="00DF00CC" w:rsidRPr="004352D2">
              <w:rPr>
                <w:rStyle w:val="Lienhypertexte"/>
                <w:rFonts w:cs="Segoe UI"/>
                <w:b/>
                <w:noProof/>
              </w:rPr>
              <w:t xml:space="preserve">Form E : </w:t>
            </w:r>
            <w:r w:rsidR="00DF00CC" w:rsidRPr="004352D2">
              <w:rPr>
                <w:rStyle w:val="Lienhypertexte"/>
                <w:rFonts w:cs="Segoe UI"/>
                <w:iCs/>
                <w:noProof/>
              </w:rPr>
              <w:t>Formulaire de la proposition technique</w:t>
            </w:r>
            <w:r w:rsidR="00DF00CC">
              <w:rPr>
                <w:noProof/>
                <w:webHidden/>
              </w:rPr>
              <w:tab/>
            </w:r>
            <w:r w:rsidR="00DF00CC">
              <w:rPr>
                <w:noProof/>
                <w:webHidden/>
              </w:rPr>
              <w:fldChar w:fldCharType="begin"/>
            </w:r>
            <w:r w:rsidR="00DF00CC">
              <w:rPr>
                <w:noProof/>
                <w:webHidden/>
              </w:rPr>
              <w:instrText xml:space="preserve"> PAGEREF _Toc524449219 \h </w:instrText>
            </w:r>
            <w:r w:rsidR="00DF00CC">
              <w:rPr>
                <w:noProof/>
                <w:webHidden/>
              </w:rPr>
            </w:r>
            <w:r w:rsidR="00DF00CC">
              <w:rPr>
                <w:noProof/>
                <w:webHidden/>
              </w:rPr>
              <w:fldChar w:fldCharType="separate"/>
            </w:r>
            <w:r w:rsidR="00DF00CC">
              <w:rPr>
                <w:noProof/>
                <w:webHidden/>
              </w:rPr>
              <w:t>40</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20" w:history="1">
            <w:r w:rsidR="00DF00CC" w:rsidRPr="004352D2">
              <w:rPr>
                <w:rStyle w:val="Lienhypertexte"/>
                <w:rFonts w:cs="Segoe UI"/>
                <w:b/>
                <w:noProof/>
              </w:rPr>
              <w:t xml:space="preserve">Form F : </w:t>
            </w:r>
            <w:r w:rsidR="00DF00CC" w:rsidRPr="004352D2">
              <w:rPr>
                <w:rStyle w:val="Lienhypertexte"/>
                <w:rFonts w:cs="Segoe UI"/>
                <w:noProof/>
              </w:rPr>
              <w:t>Formulaire de soumission de proposition financière</w:t>
            </w:r>
            <w:r w:rsidR="00DF00CC">
              <w:rPr>
                <w:noProof/>
                <w:webHidden/>
              </w:rPr>
              <w:tab/>
            </w:r>
            <w:r w:rsidR="00DF00CC">
              <w:rPr>
                <w:noProof/>
                <w:webHidden/>
              </w:rPr>
              <w:fldChar w:fldCharType="begin"/>
            </w:r>
            <w:r w:rsidR="00DF00CC">
              <w:rPr>
                <w:noProof/>
                <w:webHidden/>
              </w:rPr>
              <w:instrText xml:space="preserve"> PAGEREF _Toc524449220 \h </w:instrText>
            </w:r>
            <w:r w:rsidR="00DF00CC">
              <w:rPr>
                <w:noProof/>
                <w:webHidden/>
              </w:rPr>
            </w:r>
            <w:r w:rsidR="00DF00CC">
              <w:rPr>
                <w:noProof/>
                <w:webHidden/>
              </w:rPr>
              <w:fldChar w:fldCharType="separate"/>
            </w:r>
            <w:r w:rsidR="00DF00CC">
              <w:rPr>
                <w:noProof/>
                <w:webHidden/>
              </w:rPr>
              <w:t>43</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21" w:history="1">
            <w:r w:rsidR="00DF00CC" w:rsidRPr="004352D2">
              <w:rPr>
                <w:rStyle w:val="Lienhypertexte"/>
                <w:rFonts w:cs="Segoe UI"/>
                <w:b/>
                <w:noProof/>
              </w:rPr>
              <w:t xml:space="preserve">Form G : </w:t>
            </w:r>
            <w:r w:rsidR="00DF00CC" w:rsidRPr="004352D2">
              <w:rPr>
                <w:rStyle w:val="Lienhypertexte"/>
                <w:rFonts w:cs="Segoe UI"/>
                <w:noProof/>
              </w:rPr>
              <w:t>Formulaire de proposition financière</w:t>
            </w:r>
            <w:r w:rsidR="00DF00CC">
              <w:rPr>
                <w:noProof/>
                <w:webHidden/>
              </w:rPr>
              <w:tab/>
            </w:r>
            <w:r w:rsidR="00DF00CC">
              <w:rPr>
                <w:noProof/>
                <w:webHidden/>
              </w:rPr>
              <w:fldChar w:fldCharType="begin"/>
            </w:r>
            <w:r w:rsidR="00DF00CC">
              <w:rPr>
                <w:noProof/>
                <w:webHidden/>
              </w:rPr>
              <w:instrText xml:space="preserve"> PAGEREF _Toc524449221 \h </w:instrText>
            </w:r>
            <w:r w:rsidR="00DF00CC">
              <w:rPr>
                <w:noProof/>
                <w:webHidden/>
              </w:rPr>
            </w:r>
            <w:r w:rsidR="00DF00CC">
              <w:rPr>
                <w:noProof/>
                <w:webHidden/>
              </w:rPr>
              <w:fldChar w:fldCharType="separate"/>
            </w:r>
            <w:r w:rsidR="00DF00CC">
              <w:rPr>
                <w:noProof/>
                <w:webHidden/>
              </w:rPr>
              <w:t>44</w:t>
            </w:r>
            <w:r w:rsidR="00DF00CC">
              <w:rPr>
                <w:noProof/>
                <w:webHidden/>
              </w:rPr>
              <w:fldChar w:fldCharType="end"/>
            </w:r>
          </w:hyperlink>
        </w:p>
        <w:p w:rsidR="00DF00CC" w:rsidRDefault="0074728A" w:rsidP="00DF00CC">
          <w:pPr>
            <w:pStyle w:val="TM2"/>
            <w:tabs>
              <w:tab w:val="right" w:leader="dot" w:pos="9512"/>
            </w:tabs>
            <w:rPr>
              <w:rFonts w:asciiTheme="minorHAnsi" w:hAnsiTheme="minorHAnsi"/>
              <w:smallCaps/>
              <w:noProof/>
              <w:sz w:val="22"/>
              <w:szCs w:val="22"/>
              <w:lang w:val="en-GB" w:eastAsia="en-GB"/>
            </w:rPr>
          </w:pPr>
          <w:hyperlink w:anchor="_Toc524449222" w:history="1">
            <w:r w:rsidR="00DF00CC" w:rsidRPr="004352D2">
              <w:rPr>
                <w:rStyle w:val="Lienhypertexte"/>
                <w:rFonts w:cs="Segoe UI"/>
                <w:b/>
                <w:noProof/>
              </w:rPr>
              <w:t xml:space="preserve">Form H: </w:t>
            </w:r>
            <w:r w:rsidR="00DF00CC" w:rsidRPr="004352D2">
              <w:rPr>
                <w:rStyle w:val="Lienhypertexte"/>
                <w:rFonts w:cs="Segoe UI"/>
                <w:noProof/>
              </w:rPr>
              <w:t>Formulaire de garantie de soumission</w:t>
            </w:r>
            <w:r w:rsidR="00DF00CC">
              <w:rPr>
                <w:noProof/>
                <w:webHidden/>
              </w:rPr>
              <w:tab/>
            </w:r>
            <w:r w:rsidR="00DF00CC">
              <w:rPr>
                <w:noProof/>
                <w:webHidden/>
              </w:rPr>
              <w:fldChar w:fldCharType="begin"/>
            </w:r>
            <w:r w:rsidR="00DF00CC">
              <w:rPr>
                <w:noProof/>
                <w:webHidden/>
              </w:rPr>
              <w:instrText xml:space="preserve"> PAGEREF _Toc524449222 \h </w:instrText>
            </w:r>
            <w:r w:rsidR="00DF00CC">
              <w:rPr>
                <w:noProof/>
                <w:webHidden/>
              </w:rPr>
            </w:r>
            <w:r w:rsidR="00DF00CC">
              <w:rPr>
                <w:noProof/>
                <w:webHidden/>
              </w:rPr>
              <w:fldChar w:fldCharType="separate"/>
            </w:r>
            <w:r w:rsidR="00DF00CC">
              <w:rPr>
                <w:noProof/>
                <w:webHidden/>
              </w:rPr>
              <w:t>46</w:t>
            </w:r>
            <w:r w:rsidR="00DF00CC">
              <w:rPr>
                <w:noProof/>
                <w:webHidden/>
              </w:rPr>
              <w:fldChar w:fldCharType="end"/>
            </w:r>
          </w:hyperlink>
        </w:p>
        <w:p w:rsidR="00DF00CC" w:rsidRDefault="00DF00CC" w:rsidP="00DF00CC">
          <w:pPr>
            <w:rPr>
              <w:b/>
              <w:bCs/>
              <w:noProof/>
            </w:rPr>
          </w:pPr>
          <w:r>
            <w:fldChar w:fldCharType="end"/>
          </w:r>
        </w:p>
      </w:sdtContent>
    </w:sdt>
    <w:bookmarkStart w:id="2" w:name="_Toc434943314" w:displacedByCustomXml="prev"/>
    <w:p w:rsidR="00DF00CC" w:rsidRDefault="00DF00CC" w:rsidP="00DF00CC">
      <w:pPr>
        <w:rPr>
          <w:rFonts w:ascii="Segoe UI" w:eastAsia="Times New Roman" w:hAnsi="Segoe UI" w:cs="Segoe UI"/>
          <w:b/>
          <w:color w:val="0070C0"/>
          <w:sz w:val="32"/>
          <w:szCs w:val="20"/>
        </w:rPr>
      </w:pPr>
      <w:r>
        <w:rPr>
          <w:rFonts w:ascii="Segoe UI" w:hAnsi="Segoe UI" w:cs="Segoe UI"/>
          <w:color w:val="0070C0"/>
        </w:rPr>
        <w:br w:type="page"/>
      </w:r>
    </w:p>
    <w:bookmarkStart w:id="3" w:name="_Toc524449158" w:displacedByCustomXml="next"/>
    <w:sdt>
      <w:sdtPr>
        <w:rPr>
          <w:rFonts w:asciiTheme="majorHAnsi" w:eastAsiaTheme="majorEastAsia" w:hAnsiTheme="majorHAnsi" w:cstheme="majorBidi"/>
          <w:noProof/>
          <w:color w:val="365F91" w:themeColor="accent1" w:themeShade="BF"/>
          <w:kern w:val="0"/>
          <w:sz w:val="32"/>
          <w:szCs w:val="32"/>
          <w:lang w:eastAsia="fr-FR" w:bidi="fr-FR"/>
        </w:rPr>
        <w:id w:val="-250734095"/>
        <w:docPartObj>
          <w:docPartGallery w:val="Table of Contents"/>
          <w:docPartUnique/>
        </w:docPartObj>
      </w:sdtPr>
      <w:sdtEndPr>
        <w:rPr>
          <w:bCs/>
          <w:noProof w:val="0"/>
        </w:rPr>
      </w:sdtEndPr>
      <w:sdtContent>
        <w:p w:rsidR="000B018F" w:rsidRPr="00E612FE" w:rsidRDefault="000B018F" w:rsidP="000B018F">
          <w:pPr>
            <w:widowControl/>
            <w:tabs>
              <w:tab w:val="left" w:pos="4440"/>
            </w:tabs>
            <w:overflowPunct/>
            <w:adjustRightInd/>
            <w:rPr>
              <w:noProof/>
              <w:lang w:eastAsia="fr-FR" w:bidi="fr-FR"/>
            </w:rPr>
          </w:pPr>
        </w:p>
        <w:p w:rsidR="000B018F" w:rsidRPr="000B018F" w:rsidRDefault="000B018F" w:rsidP="000B018F">
          <w:pPr>
            <w:keepNext/>
            <w:keepLines/>
            <w:widowControl/>
            <w:pBdr>
              <w:bottom w:val="single" w:sz="4" w:space="1" w:color="auto"/>
            </w:pBdr>
            <w:overflowPunct/>
            <w:adjustRightInd/>
            <w:spacing w:before="120" w:after="100" w:afterAutospacing="1" w:line="259" w:lineRule="auto"/>
            <w:jc w:val="center"/>
            <w:rPr>
              <w:rFonts w:asciiTheme="majorHAnsi" w:eastAsiaTheme="majorEastAsia" w:hAnsiTheme="majorHAnsi" w:cstheme="majorBidi"/>
              <w:b/>
              <w:color w:val="365F91" w:themeColor="accent1" w:themeShade="BF"/>
              <w:kern w:val="0"/>
              <w:sz w:val="32"/>
              <w:szCs w:val="32"/>
              <w:lang w:eastAsia="fr-FR" w:bidi="fr-FR"/>
            </w:rPr>
          </w:pPr>
          <w:r w:rsidRPr="00E612FE">
            <w:rPr>
              <w:rFonts w:asciiTheme="majorHAnsi" w:eastAsiaTheme="majorEastAsia" w:hAnsiTheme="majorHAnsi" w:cstheme="majorBidi"/>
              <w:color w:val="365F91" w:themeColor="accent1" w:themeShade="BF"/>
              <w:kern w:val="0"/>
              <w:sz w:val="32"/>
              <w:szCs w:val="32"/>
              <w:lang w:eastAsia="fr-FR" w:bidi="fr-FR"/>
            </w:rPr>
            <w:t>Sommaire</w:t>
          </w:r>
        </w:p>
      </w:sdtContent>
    </w:sdt>
    <w:p w:rsidR="000B018F" w:rsidRPr="000B018F" w:rsidRDefault="000B018F" w:rsidP="000B018F">
      <w:pPr>
        <w:tabs>
          <w:tab w:val="center" w:pos="4680"/>
        </w:tabs>
        <w:overflowPunct/>
        <w:adjustRightInd/>
        <w:jc w:val="both"/>
        <w:rPr>
          <w:rFonts w:asciiTheme="minorHAnsi" w:eastAsia="Times New Roman" w:hAnsiTheme="minorHAnsi" w:cstheme="minorHAnsi"/>
          <w:snapToGrid w:val="0"/>
          <w:kern w:val="0"/>
          <w:sz w:val="22"/>
          <w:szCs w:val="22"/>
        </w:rPr>
      </w:pPr>
    </w:p>
    <w:p w:rsidR="000B018F" w:rsidRPr="000B018F" w:rsidRDefault="000B018F" w:rsidP="000B018F">
      <w:pPr>
        <w:tabs>
          <w:tab w:val="center" w:pos="4680"/>
        </w:tabs>
        <w:overflowPunct/>
        <w:adjustRightInd/>
        <w:jc w:val="both"/>
        <w:rPr>
          <w:rFonts w:asciiTheme="minorHAnsi" w:eastAsia="Times New Roman" w:hAnsiTheme="minorHAnsi" w:cstheme="minorHAnsi"/>
          <w:snapToGrid w:val="0"/>
          <w:kern w:val="0"/>
          <w:sz w:val="22"/>
          <w:szCs w:val="22"/>
        </w:rPr>
      </w:pPr>
      <w:r w:rsidRPr="000B018F">
        <w:rPr>
          <w:rFonts w:asciiTheme="minorHAnsi" w:eastAsia="Times New Roman" w:hAnsiTheme="minorHAnsi" w:cstheme="minorHAnsi"/>
          <w:snapToGrid w:val="0"/>
          <w:kern w:val="0"/>
          <w:sz w:val="22"/>
          <w:szCs w:val="22"/>
        </w:rPr>
        <w:t xml:space="preserve">D’importantes </w:t>
      </w:r>
      <w:r w:rsidRPr="000B018F">
        <w:rPr>
          <w:rFonts w:asciiTheme="minorHAnsi" w:eastAsia="Times New Roman" w:hAnsiTheme="minorHAnsi" w:cstheme="minorHAnsi"/>
          <w:bCs/>
          <w:snapToGrid w:val="0"/>
          <w:kern w:val="0"/>
          <w:sz w:val="22"/>
          <w:szCs w:val="22"/>
        </w:rPr>
        <w:t>réalisations ont été faites dans les domaines de l’accès à l’énergie, à l’eau potable, du désenclavement et de la transformation agricole durant la phase I du PUDC.</w:t>
      </w:r>
      <w:r w:rsidRPr="000B018F">
        <w:rPr>
          <w:rFonts w:asciiTheme="minorHAnsi" w:eastAsia="Times New Roman" w:hAnsiTheme="minorHAnsi" w:cstheme="minorHAnsi"/>
          <w:snapToGrid w:val="0"/>
          <w:kern w:val="0"/>
          <w:sz w:val="22"/>
          <w:szCs w:val="22"/>
        </w:rPr>
        <w:t xml:space="preserve"> Cependant la demande d’accès aux services sociaux de base et à l’énergie reste forte.</w:t>
      </w:r>
    </w:p>
    <w:p w:rsidR="000B018F" w:rsidRPr="000B018F" w:rsidRDefault="000B018F" w:rsidP="000B018F">
      <w:pPr>
        <w:tabs>
          <w:tab w:val="center" w:pos="4680"/>
        </w:tabs>
        <w:overflowPunct/>
        <w:adjustRightInd/>
        <w:jc w:val="both"/>
        <w:rPr>
          <w:rFonts w:asciiTheme="minorHAnsi" w:eastAsia="Times New Roman" w:hAnsiTheme="minorHAnsi" w:cstheme="minorHAnsi"/>
          <w:snapToGrid w:val="0"/>
          <w:kern w:val="0"/>
          <w:sz w:val="22"/>
          <w:szCs w:val="22"/>
        </w:rPr>
      </w:pPr>
      <w:r w:rsidRPr="000B018F">
        <w:rPr>
          <w:rFonts w:asciiTheme="minorHAnsi" w:eastAsia="Times New Roman" w:hAnsiTheme="minorHAnsi" w:cstheme="minorHAnsi"/>
          <w:snapToGrid w:val="0"/>
          <w:kern w:val="0"/>
          <w:sz w:val="22"/>
          <w:szCs w:val="22"/>
        </w:rPr>
        <w:t xml:space="preserve">La mise en œuvre de la seconde phase du PUDC est attendue. Elle permettra de consolider les acquis de la première phase tout en procédant à l’expansion de ces derniers par une emphase sur la réponse à la demande en infrastructures de santé, la promotion de projets d’agrégation ciblés sur des chaines à haute valeur ajoutée dans le domaine de l’agriculture et de l’élevage et la couverture de nouvelles zones qui, dans la première phase ont été insuffisamment couverte par les services du programme. Il s’agit des </w:t>
      </w:r>
      <w:r w:rsidR="00EF0203">
        <w:rPr>
          <w:rFonts w:asciiTheme="minorHAnsi" w:eastAsia="Times New Roman" w:hAnsiTheme="minorHAnsi" w:cstheme="minorHAnsi"/>
          <w:snapToGrid w:val="0"/>
          <w:kern w:val="0"/>
          <w:sz w:val="22"/>
          <w:szCs w:val="22"/>
        </w:rPr>
        <w:t xml:space="preserve">régions de </w:t>
      </w:r>
      <w:r w:rsidRPr="000B018F">
        <w:rPr>
          <w:rFonts w:asciiTheme="minorHAnsi" w:eastAsia="Times New Roman" w:hAnsiTheme="minorHAnsi" w:cstheme="minorHAnsi"/>
          <w:snapToGrid w:val="0"/>
          <w:kern w:val="0"/>
          <w:sz w:val="22"/>
          <w:szCs w:val="22"/>
        </w:rPr>
        <w:t>KOLDA, SEDHIOU ET ZIGUINCHOR</w:t>
      </w:r>
      <w:r w:rsidR="00EF0203">
        <w:rPr>
          <w:rFonts w:asciiTheme="minorHAnsi" w:eastAsia="Times New Roman" w:hAnsiTheme="minorHAnsi" w:cstheme="minorHAnsi"/>
          <w:snapToGrid w:val="0"/>
          <w:kern w:val="0"/>
          <w:sz w:val="22"/>
          <w:szCs w:val="22"/>
        </w:rPr>
        <w:t>, Diourbel et Louga.</w:t>
      </w:r>
    </w:p>
    <w:p w:rsidR="000B018F" w:rsidRPr="000B018F" w:rsidRDefault="000B018F" w:rsidP="000B018F">
      <w:pPr>
        <w:rPr>
          <w:lang w:eastAsia="fr-FR" w:bidi="fr-FR"/>
        </w:rPr>
      </w:pPr>
    </w:p>
    <w:p w:rsidR="000B018F" w:rsidRPr="000B018F" w:rsidRDefault="000B018F" w:rsidP="000B018F">
      <w:pPr>
        <w:widowControl/>
        <w:overflowPunct/>
        <w:adjustRightInd/>
        <w:rPr>
          <w:lang w:eastAsia="fr-FR" w:bidi="fr-FR"/>
        </w:rPr>
      </w:pPr>
    </w:p>
    <w:p w:rsidR="000B018F" w:rsidRPr="000B018F" w:rsidRDefault="000B018F" w:rsidP="000B018F">
      <w:pPr>
        <w:widowControl/>
        <w:overflowPunct/>
        <w:adjustRightInd/>
        <w:jc w:val="both"/>
        <w:rPr>
          <w:rFonts w:asciiTheme="minorHAnsi" w:hAnsiTheme="minorHAnsi" w:cstheme="minorHAnsi"/>
          <w:sz w:val="22"/>
          <w:lang w:eastAsia="fr-FR" w:bidi="fr-FR"/>
        </w:rPr>
      </w:pPr>
      <w:r w:rsidRPr="000B018F">
        <w:rPr>
          <w:rFonts w:asciiTheme="minorHAnsi" w:hAnsiTheme="minorHAnsi" w:cstheme="minorHAnsi"/>
          <w:sz w:val="22"/>
          <w:lang w:eastAsia="fr-FR" w:bidi="fr-FR"/>
        </w:rPr>
        <w:t xml:space="preserve">DISCLAIMER : En vertu du protocole d’accord signé entre le Programme des Nations Unies pour le développement (PNUD) et le Gouvernement du Sénégal, il est convenu que la responsabilité du PNUD dans la gestion du présent processus de passation de marché est strictement limitée à l’exécution de ce processus jusqu’à la recommandation de l’offre considérée comme répondant le mieux à la requête exprimée dans le respect des règles du PNUD et des critères d’évaluation et de sélection du présent appel d’offres. </w:t>
      </w:r>
    </w:p>
    <w:p w:rsidR="000B018F" w:rsidRPr="000B018F" w:rsidRDefault="000B018F" w:rsidP="000B018F">
      <w:pPr>
        <w:widowControl/>
        <w:overflowPunct/>
        <w:adjustRightInd/>
        <w:jc w:val="both"/>
        <w:rPr>
          <w:rFonts w:asciiTheme="minorHAnsi" w:hAnsiTheme="minorHAnsi" w:cstheme="minorHAnsi"/>
          <w:sz w:val="22"/>
          <w:lang w:eastAsia="fr-FR" w:bidi="fr-FR"/>
        </w:rPr>
      </w:pPr>
    </w:p>
    <w:p w:rsidR="000B018F" w:rsidRPr="000B018F" w:rsidRDefault="000B018F" w:rsidP="000B018F">
      <w:pPr>
        <w:widowControl/>
        <w:overflowPunct/>
        <w:adjustRightInd/>
        <w:jc w:val="both"/>
        <w:rPr>
          <w:rFonts w:asciiTheme="minorHAnsi" w:hAnsiTheme="minorHAnsi" w:cstheme="minorHAnsi"/>
          <w:lang w:eastAsia="fr-FR" w:bidi="fr-FR"/>
        </w:rPr>
      </w:pPr>
      <w:r w:rsidRPr="000B018F">
        <w:rPr>
          <w:rFonts w:asciiTheme="minorHAnsi" w:hAnsiTheme="minorHAnsi" w:cstheme="minorHAnsi"/>
          <w:sz w:val="22"/>
          <w:lang w:eastAsia="fr-FR" w:bidi="fr-FR"/>
        </w:rPr>
        <w:t xml:space="preserve">La décision finale d’adjudication du marché, ainsi que toute l’administration et la gestion du contrat, en ce inclus la rédaction du contrat, les signatures, les modalités de paiement, les réclamations, les extensions et/ou amendements et tout autre litige éventuel relevant de ces points sont de la responsabilité exclusive du PUDC (Programme d’Urgence de Développement Communautaire – Gouvernement du Sénégal). </w:t>
      </w:r>
      <w:r w:rsidRPr="000B018F">
        <w:rPr>
          <w:rFonts w:asciiTheme="minorHAnsi" w:hAnsiTheme="minorHAnsi" w:cstheme="minorHAnsi"/>
          <w:lang w:eastAsia="fr-FR" w:bidi="fr-FR"/>
        </w:rPr>
        <w:br w:type="page"/>
      </w:r>
    </w:p>
    <w:p w:rsidR="000B018F" w:rsidRDefault="000B018F">
      <w:pPr>
        <w:widowControl/>
        <w:overflowPunct/>
        <w:adjustRightInd/>
        <w:rPr>
          <w:rFonts w:ascii="Segoe UI" w:hAnsi="Segoe UI" w:cs="Segoe UI"/>
          <w:bCs/>
          <w:caps/>
          <w:noProof/>
          <w:color w:val="0070C0"/>
          <w:spacing w:val="32"/>
          <w:kern w:val="32"/>
          <w:sz w:val="32"/>
          <w:szCs w:val="28"/>
        </w:rPr>
      </w:pPr>
    </w:p>
    <w:p w:rsidR="00DF00CC" w:rsidRPr="00063250" w:rsidRDefault="00DF00CC">
      <w:pPr>
        <w:pStyle w:val="Titre1"/>
        <w:rPr>
          <w:b/>
        </w:rPr>
      </w:pPr>
      <w:r w:rsidRPr="0053210F">
        <w:t xml:space="preserve">Section 1.  </w:t>
      </w:r>
      <w:r w:rsidRPr="00063250">
        <w:t>Lettre d’Invitation</w:t>
      </w:r>
      <w:bookmarkEnd w:id="2"/>
      <w:bookmarkEnd w:id="3"/>
    </w:p>
    <w:p w:rsidR="00657C71" w:rsidRPr="00441244" w:rsidRDefault="00657C71" w:rsidP="00657C71">
      <w:pPr>
        <w:rPr>
          <w:rFonts w:asciiTheme="minorHAnsi" w:hAnsiTheme="minorHAnsi" w:cstheme="minorHAnsi"/>
          <w:b/>
          <w:sz w:val="22"/>
          <w:szCs w:val="22"/>
        </w:rPr>
      </w:pPr>
    </w:p>
    <w:p w:rsidR="00657C71" w:rsidRPr="00DC3B14" w:rsidRDefault="00657C71" w:rsidP="00E612FE">
      <w:pPr>
        <w:jc w:val="both"/>
        <w:rPr>
          <w:rFonts w:asciiTheme="minorHAnsi" w:hAnsiTheme="minorHAnsi" w:cstheme="minorHAnsi"/>
          <w:sz w:val="22"/>
          <w:szCs w:val="22"/>
        </w:rPr>
      </w:pPr>
      <w:r w:rsidRPr="00DC3B14">
        <w:rPr>
          <w:rFonts w:asciiTheme="minorHAnsi" w:hAnsiTheme="minorHAnsi" w:cstheme="minorHAnsi"/>
          <w:sz w:val="22"/>
          <w:szCs w:val="22"/>
        </w:rPr>
        <w:t>Le Gouvernement du Sénégal et la Banque Islamique de Développement (BID) ont signé un accord de financement pour la mise en œuvre de la phase II du PUDC.</w:t>
      </w:r>
    </w:p>
    <w:p w:rsidR="00657C71" w:rsidRDefault="00657C71" w:rsidP="00E612FE">
      <w:pPr>
        <w:jc w:val="both"/>
        <w:rPr>
          <w:rFonts w:asciiTheme="minorHAnsi" w:hAnsiTheme="minorHAnsi" w:cstheme="minorHAnsi"/>
          <w:sz w:val="22"/>
          <w:szCs w:val="22"/>
        </w:rPr>
      </w:pPr>
      <w:r w:rsidRPr="00EB2497">
        <w:rPr>
          <w:rFonts w:asciiTheme="minorHAnsi" w:hAnsiTheme="minorHAnsi" w:cstheme="minorHAnsi"/>
          <w:sz w:val="22"/>
          <w:szCs w:val="22"/>
        </w:rPr>
        <w:t>Le Gouvernement a sollicité l’assistance technique du PNUD pour la passa</w:t>
      </w:r>
      <w:r w:rsidR="00F416C8" w:rsidRPr="00EB2497">
        <w:rPr>
          <w:rFonts w:asciiTheme="minorHAnsi" w:hAnsiTheme="minorHAnsi" w:cstheme="minorHAnsi"/>
          <w:sz w:val="22"/>
          <w:szCs w:val="22"/>
        </w:rPr>
        <w:t>tion des marchés. L</w:t>
      </w:r>
      <w:r w:rsidRPr="00EB2497">
        <w:rPr>
          <w:rFonts w:asciiTheme="minorHAnsi" w:hAnsiTheme="minorHAnsi" w:cstheme="minorHAnsi"/>
          <w:sz w:val="22"/>
          <w:szCs w:val="22"/>
        </w:rPr>
        <w:t>’attribution des marchés</w:t>
      </w:r>
      <w:r w:rsidR="00AD7735" w:rsidRPr="00EB2497">
        <w:rPr>
          <w:rFonts w:asciiTheme="minorHAnsi" w:hAnsiTheme="minorHAnsi" w:cstheme="minorHAnsi"/>
          <w:sz w:val="22"/>
          <w:szCs w:val="22"/>
        </w:rPr>
        <w:t>, la signature et</w:t>
      </w:r>
      <w:r w:rsidRPr="00EB2497">
        <w:rPr>
          <w:rFonts w:asciiTheme="minorHAnsi" w:hAnsiTheme="minorHAnsi" w:cstheme="minorHAnsi"/>
          <w:sz w:val="22"/>
          <w:szCs w:val="22"/>
        </w:rPr>
        <w:t xml:space="preserve"> la gestion des contrats </w:t>
      </w:r>
      <w:r w:rsidR="00F416C8" w:rsidRPr="00EB2497">
        <w:rPr>
          <w:rFonts w:asciiTheme="minorHAnsi" w:hAnsiTheme="minorHAnsi" w:cstheme="minorHAnsi"/>
          <w:sz w:val="22"/>
          <w:szCs w:val="22"/>
        </w:rPr>
        <w:t xml:space="preserve">sont </w:t>
      </w:r>
      <w:r w:rsidRPr="00EB2497">
        <w:rPr>
          <w:rFonts w:asciiTheme="minorHAnsi" w:hAnsiTheme="minorHAnsi" w:cstheme="minorHAnsi"/>
          <w:sz w:val="22"/>
          <w:szCs w:val="22"/>
        </w:rPr>
        <w:t>de la compétence de la Direction Nationale du PUDC</w:t>
      </w:r>
      <w:r w:rsidRPr="00DC3B14">
        <w:rPr>
          <w:rFonts w:asciiTheme="minorHAnsi" w:hAnsiTheme="minorHAnsi" w:cstheme="minorHAnsi"/>
          <w:sz w:val="22"/>
          <w:szCs w:val="22"/>
        </w:rPr>
        <w:t xml:space="preserve"> agissant au nom et pour le compte du Gouvernement du Sénégal.</w:t>
      </w:r>
    </w:p>
    <w:p w:rsidR="00DF00CC" w:rsidRPr="00C0646F" w:rsidRDefault="00EF7DAC" w:rsidP="00DF00CC">
      <w:pPr>
        <w:ind w:firstLine="360"/>
        <w:jc w:val="both"/>
        <w:rPr>
          <w:rFonts w:ascii="Calibri" w:hAnsi="Calibri" w:cs="Calibri"/>
          <w:i/>
          <w:iCs/>
        </w:rPr>
      </w:pPr>
      <w:r>
        <w:rPr>
          <w:rFonts w:ascii="Calibri" w:hAnsi="Calibri" w:cs="Calibri"/>
        </w:rPr>
        <w:t>C’est dans ce contexte que l</w:t>
      </w:r>
      <w:r w:rsidR="00DF00CC" w:rsidRPr="00C0646F">
        <w:rPr>
          <w:rFonts w:ascii="Calibri" w:hAnsi="Calibri" w:cs="Calibri"/>
        </w:rPr>
        <w:t xml:space="preserve">e Programme des Nations Unies pour le développement (PNUD) vous invite par la présente à déposer une soumission dans le cadre de la présente invitation à soumissionner (RFP) relative à l’objet sus-référencé. </w:t>
      </w:r>
    </w:p>
    <w:p w:rsidR="00DF00CC" w:rsidRPr="00B91760" w:rsidRDefault="00DF00CC" w:rsidP="00DF00CC">
      <w:pPr>
        <w:spacing w:before="200" w:after="200"/>
        <w:ind w:firstLine="360"/>
        <w:rPr>
          <w:rFonts w:ascii="Segoe UI" w:hAnsi="Segoe UI" w:cs="Segoe UI"/>
          <w:sz w:val="20"/>
          <w:szCs w:val="20"/>
        </w:rPr>
      </w:pPr>
      <w:r w:rsidRPr="00B91760">
        <w:rPr>
          <w:rFonts w:ascii="Segoe UI" w:hAnsi="Segoe UI" w:cs="Segoe UI"/>
          <w:sz w:val="20"/>
          <w:szCs w:val="20"/>
        </w:rPr>
        <w:t>Cette invitation à soumissionner inclut les documents suivants ainsi que les conditions générales relatives aux contrats insé</w:t>
      </w:r>
      <w:r>
        <w:rPr>
          <w:rFonts w:ascii="Segoe UI" w:hAnsi="Segoe UI" w:cs="Segoe UI"/>
          <w:sz w:val="20"/>
          <w:szCs w:val="20"/>
        </w:rPr>
        <w:t xml:space="preserve">rés dans la Fiche Technique (FT) </w:t>
      </w:r>
      <w:r w:rsidRPr="00B91760">
        <w:rPr>
          <w:rFonts w:ascii="Segoe UI" w:hAnsi="Segoe UI" w:cs="Segoe UI"/>
          <w:sz w:val="20"/>
          <w:szCs w:val="20"/>
        </w:rPr>
        <w:t>:</w:t>
      </w:r>
    </w:p>
    <w:p w:rsidR="00DF00CC" w:rsidRPr="00063250" w:rsidRDefault="00DF00CC" w:rsidP="00DF00CC">
      <w:pPr>
        <w:spacing w:before="200" w:after="200"/>
        <w:ind w:left="720"/>
        <w:contextualSpacing/>
        <w:rPr>
          <w:rFonts w:ascii="Segoe UI" w:hAnsi="Segoe UI" w:cs="Segoe UI"/>
          <w:sz w:val="20"/>
          <w:szCs w:val="20"/>
        </w:rPr>
      </w:pPr>
      <w:r w:rsidRPr="00B91760">
        <w:rPr>
          <w:rFonts w:ascii="Segoe UI" w:hAnsi="Segoe UI" w:cs="Segoe UI"/>
          <w:sz w:val="20"/>
          <w:szCs w:val="20"/>
        </w:rPr>
        <w:tab/>
      </w:r>
      <w:r w:rsidRPr="00063250">
        <w:rPr>
          <w:rFonts w:ascii="Segoe UI" w:hAnsi="Segoe UI" w:cs="Segoe UI"/>
          <w:sz w:val="20"/>
          <w:szCs w:val="20"/>
        </w:rPr>
        <w:t xml:space="preserve">Section </w:t>
      </w:r>
      <w:proofErr w:type="gramStart"/>
      <w:r w:rsidRPr="00063250">
        <w:rPr>
          <w:rFonts w:ascii="Segoe UI" w:hAnsi="Segoe UI" w:cs="Segoe UI"/>
          <w:sz w:val="20"/>
          <w:szCs w:val="20"/>
        </w:rPr>
        <w:t>1:</w:t>
      </w:r>
      <w:proofErr w:type="gramEnd"/>
      <w:r w:rsidRPr="00063250">
        <w:rPr>
          <w:rFonts w:ascii="Segoe UI" w:hAnsi="Segoe UI" w:cs="Segoe UI"/>
          <w:sz w:val="20"/>
          <w:szCs w:val="20"/>
        </w:rPr>
        <w:t xml:space="preserve"> </w:t>
      </w:r>
      <w:r>
        <w:rPr>
          <w:rFonts w:ascii="Segoe UI" w:hAnsi="Segoe UI" w:cs="Segoe UI"/>
          <w:sz w:val="20"/>
          <w:szCs w:val="20"/>
        </w:rPr>
        <w:t>Lettre d’</w:t>
      </w:r>
      <w:r w:rsidRPr="00063250">
        <w:rPr>
          <w:rFonts w:ascii="Segoe UI" w:hAnsi="Segoe UI" w:cs="Segoe UI"/>
          <w:sz w:val="20"/>
          <w:szCs w:val="20"/>
        </w:rPr>
        <w:t>Invitation</w:t>
      </w:r>
    </w:p>
    <w:p w:rsidR="00DF00CC" w:rsidRPr="001B1673" w:rsidRDefault="00DF00CC" w:rsidP="00DF00CC">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w:t>
      </w:r>
      <w:proofErr w:type="gramStart"/>
      <w:r w:rsidRPr="001B1673">
        <w:rPr>
          <w:rFonts w:ascii="Segoe UI" w:hAnsi="Segoe UI" w:cs="Segoe UI"/>
          <w:sz w:val="20"/>
          <w:szCs w:val="20"/>
        </w:rPr>
        <w:t>2:</w:t>
      </w:r>
      <w:proofErr w:type="gramEnd"/>
      <w:r w:rsidRPr="001B1673">
        <w:rPr>
          <w:rFonts w:ascii="Segoe UI" w:hAnsi="Segoe UI" w:cs="Segoe UI"/>
          <w:sz w:val="20"/>
          <w:szCs w:val="20"/>
        </w:rPr>
        <w:t xml:space="preserve"> Instruction </w:t>
      </w:r>
      <w:r>
        <w:rPr>
          <w:rFonts w:ascii="Segoe UI" w:hAnsi="Segoe UI" w:cs="Segoe UI"/>
          <w:sz w:val="20"/>
          <w:szCs w:val="20"/>
        </w:rPr>
        <w:t>aux soumissionnaires</w:t>
      </w:r>
      <w:r w:rsidRPr="001B1673">
        <w:rPr>
          <w:rFonts w:ascii="Segoe UI" w:hAnsi="Segoe UI" w:cs="Segoe UI"/>
          <w:sz w:val="20"/>
          <w:szCs w:val="20"/>
        </w:rPr>
        <w:t xml:space="preserve"> </w:t>
      </w:r>
    </w:p>
    <w:p w:rsidR="00DF00CC" w:rsidRPr="001B1673" w:rsidRDefault="00DF00CC" w:rsidP="00DF00CC">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w:t>
      </w:r>
      <w:proofErr w:type="gramStart"/>
      <w:r w:rsidRPr="001B1673">
        <w:rPr>
          <w:rFonts w:ascii="Segoe UI" w:hAnsi="Segoe UI" w:cs="Segoe UI"/>
          <w:sz w:val="20"/>
          <w:szCs w:val="20"/>
        </w:rPr>
        <w:t>3:</w:t>
      </w:r>
      <w:proofErr w:type="gramEnd"/>
      <w:r w:rsidRPr="001B1673">
        <w:rPr>
          <w:rFonts w:ascii="Segoe UI" w:hAnsi="Segoe UI" w:cs="Segoe UI"/>
          <w:sz w:val="20"/>
          <w:szCs w:val="20"/>
        </w:rPr>
        <w:t xml:space="preserve"> </w:t>
      </w:r>
      <w:r>
        <w:rPr>
          <w:rFonts w:ascii="Segoe UI" w:hAnsi="Segoe UI" w:cs="Segoe UI"/>
          <w:sz w:val="20"/>
          <w:szCs w:val="20"/>
        </w:rPr>
        <w:t>Fiche technique (FT</w:t>
      </w:r>
      <w:r w:rsidRPr="00B91760">
        <w:rPr>
          <w:rFonts w:ascii="Segoe UI" w:hAnsi="Segoe UI" w:cs="Segoe UI"/>
          <w:sz w:val="20"/>
          <w:szCs w:val="20"/>
        </w:rPr>
        <w:t>)</w:t>
      </w:r>
    </w:p>
    <w:p w:rsidR="00DF00CC" w:rsidRPr="001B1673" w:rsidRDefault="00DF00CC" w:rsidP="00DF00CC">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proofErr w:type="gramStart"/>
      <w:r w:rsidRPr="001B1673">
        <w:rPr>
          <w:rFonts w:ascii="Segoe UI" w:hAnsi="Segoe UI" w:cs="Segoe UI"/>
          <w:sz w:val="20"/>
          <w:szCs w:val="20"/>
        </w:rPr>
        <w:t>4:</w:t>
      </w:r>
      <w:proofErr w:type="gramEnd"/>
      <w:r w:rsidRPr="001B1673">
        <w:rPr>
          <w:rFonts w:ascii="Segoe UI" w:hAnsi="Segoe UI" w:cs="Segoe UI"/>
          <w:sz w:val="20"/>
          <w:szCs w:val="20"/>
        </w:rPr>
        <w:t xml:space="preserve"> </w:t>
      </w:r>
      <w:r>
        <w:rPr>
          <w:rFonts w:ascii="Segoe UI" w:hAnsi="Segoe UI" w:cs="Segoe UI"/>
          <w:sz w:val="20"/>
          <w:szCs w:val="20"/>
        </w:rPr>
        <w:t>Critères d’évaluation</w:t>
      </w:r>
    </w:p>
    <w:p w:rsidR="00DF00CC" w:rsidRPr="001B1673" w:rsidRDefault="00DF00CC" w:rsidP="00DF00CC">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proofErr w:type="gramStart"/>
      <w:r w:rsidRPr="001B1673">
        <w:rPr>
          <w:rFonts w:ascii="Segoe UI" w:hAnsi="Segoe UI" w:cs="Segoe UI"/>
          <w:sz w:val="20"/>
          <w:szCs w:val="20"/>
        </w:rPr>
        <w:t>5:</w:t>
      </w:r>
      <w:proofErr w:type="gramEnd"/>
      <w:r w:rsidRPr="001B1673">
        <w:rPr>
          <w:rFonts w:ascii="Segoe UI" w:hAnsi="Segoe UI" w:cs="Segoe UI"/>
          <w:sz w:val="20"/>
          <w:szCs w:val="20"/>
        </w:rPr>
        <w:t xml:space="preserve"> Term</w:t>
      </w:r>
      <w:r>
        <w:rPr>
          <w:rFonts w:ascii="Segoe UI" w:hAnsi="Segoe UI" w:cs="Segoe UI"/>
          <w:sz w:val="20"/>
          <w:szCs w:val="20"/>
        </w:rPr>
        <w:t>e</w:t>
      </w:r>
      <w:r w:rsidRPr="001B1673">
        <w:rPr>
          <w:rFonts w:ascii="Segoe UI" w:hAnsi="Segoe UI" w:cs="Segoe UI"/>
          <w:sz w:val="20"/>
          <w:szCs w:val="20"/>
        </w:rPr>
        <w:t>s of Reference</w:t>
      </w:r>
    </w:p>
    <w:p w:rsidR="00DF00CC" w:rsidRPr="001B1673" w:rsidRDefault="00DF00CC" w:rsidP="00DF00CC">
      <w:pPr>
        <w:ind w:left="1428"/>
        <w:contextualSpacing/>
        <w:rPr>
          <w:rFonts w:ascii="Segoe UI" w:hAnsi="Segoe UI" w:cs="Segoe UI"/>
          <w:sz w:val="20"/>
          <w:szCs w:val="20"/>
        </w:rPr>
      </w:pPr>
      <w:r w:rsidRPr="001B1673">
        <w:rPr>
          <w:rFonts w:ascii="Segoe UI" w:hAnsi="Segoe UI" w:cs="Segoe UI"/>
          <w:sz w:val="20"/>
          <w:szCs w:val="20"/>
        </w:rPr>
        <w:t xml:space="preserve">Section </w:t>
      </w:r>
      <w:proofErr w:type="gramStart"/>
      <w:r w:rsidRPr="001B1673">
        <w:rPr>
          <w:rFonts w:ascii="Segoe UI" w:hAnsi="Segoe UI" w:cs="Segoe UI"/>
          <w:sz w:val="20"/>
          <w:szCs w:val="20"/>
        </w:rPr>
        <w:t>6:</w:t>
      </w:r>
      <w:proofErr w:type="gramEnd"/>
      <w:r w:rsidRPr="001B1673">
        <w:rPr>
          <w:rFonts w:ascii="Segoe UI" w:hAnsi="Segoe UI" w:cs="Segoe UI"/>
          <w:sz w:val="20"/>
          <w:szCs w:val="20"/>
        </w:rPr>
        <w:t xml:space="preserve"> </w:t>
      </w:r>
      <w:r>
        <w:rPr>
          <w:rFonts w:ascii="Segoe UI" w:hAnsi="Segoe UI" w:cs="Segoe UI"/>
          <w:sz w:val="20"/>
          <w:szCs w:val="20"/>
        </w:rPr>
        <w:t>Formulaire de soumission à renvoyer</w:t>
      </w:r>
      <w:r w:rsidRPr="001B1673">
        <w:rPr>
          <w:rFonts w:ascii="Segoe UI" w:hAnsi="Segoe UI" w:cs="Segoe UI"/>
          <w:sz w:val="20"/>
          <w:szCs w:val="20"/>
        </w:rPr>
        <w:t xml:space="preserve"> </w:t>
      </w:r>
    </w:p>
    <w:p w:rsidR="00DF00CC" w:rsidRPr="00177703"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77703">
        <w:rPr>
          <w:rFonts w:ascii="Segoe UI" w:hAnsi="Segoe UI" w:cs="Segoe UI"/>
          <w:color w:val="000000"/>
          <w:sz w:val="20"/>
          <w:szCs w:val="20"/>
        </w:rPr>
        <w:t>Form</w:t>
      </w:r>
      <w:proofErr w:type="spellEnd"/>
      <w:r w:rsidRPr="00177703">
        <w:rPr>
          <w:rFonts w:ascii="Segoe UI" w:hAnsi="Segoe UI" w:cs="Segoe UI"/>
          <w:color w:val="000000"/>
          <w:sz w:val="20"/>
          <w:szCs w:val="20"/>
        </w:rPr>
        <w:t xml:space="preserve"> </w:t>
      </w:r>
      <w:proofErr w:type="gramStart"/>
      <w:r w:rsidRPr="00177703">
        <w:rPr>
          <w:rFonts w:ascii="Segoe UI" w:hAnsi="Segoe UI" w:cs="Segoe UI"/>
          <w:color w:val="000000"/>
          <w:sz w:val="20"/>
          <w:szCs w:val="20"/>
        </w:rPr>
        <w:t>A:</w:t>
      </w:r>
      <w:proofErr w:type="gramEnd"/>
      <w:r w:rsidRPr="00177703">
        <w:rPr>
          <w:rFonts w:ascii="Segoe UI" w:hAnsi="Segoe UI" w:cs="Segoe UI"/>
          <w:color w:val="000000"/>
          <w:sz w:val="20"/>
          <w:szCs w:val="20"/>
        </w:rPr>
        <w:t xml:space="preserve"> Formulaire de sou</w:t>
      </w:r>
      <w:r>
        <w:rPr>
          <w:rFonts w:ascii="Segoe UI" w:hAnsi="Segoe UI" w:cs="Segoe UI"/>
          <w:color w:val="000000"/>
          <w:sz w:val="20"/>
          <w:szCs w:val="20"/>
        </w:rPr>
        <w:t>mission technique</w:t>
      </w:r>
    </w:p>
    <w:p w:rsidR="00DF00CC" w:rsidRPr="001B1673"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B1673">
        <w:rPr>
          <w:rFonts w:ascii="Segoe UI" w:hAnsi="Segoe UI" w:cs="Segoe UI"/>
          <w:color w:val="000000"/>
          <w:sz w:val="20"/>
          <w:szCs w:val="20"/>
        </w:rPr>
        <w:t>Form</w:t>
      </w:r>
      <w:proofErr w:type="spellEnd"/>
      <w:r w:rsidRPr="001B1673">
        <w:rPr>
          <w:rFonts w:ascii="Segoe UI" w:hAnsi="Segoe UI" w:cs="Segoe UI"/>
          <w:color w:val="000000"/>
          <w:sz w:val="20"/>
          <w:szCs w:val="20"/>
        </w:rPr>
        <w:t xml:space="preserve"> </w:t>
      </w:r>
      <w:proofErr w:type="gramStart"/>
      <w:r>
        <w:rPr>
          <w:rFonts w:ascii="Segoe UI" w:hAnsi="Segoe UI" w:cs="Segoe UI"/>
          <w:color w:val="000000"/>
          <w:sz w:val="20"/>
          <w:szCs w:val="20"/>
        </w:rPr>
        <w:t>B</w:t>
      </w:r>
      <w:r w:rsidRPr="001B1673">
        <w:rPr>
          <w:rFonts w:ascii="Segoe UI" w:hAnsi="Segoe UI" w:cs="Segoe UI"/>
          <w:color w:val="000000"/>
          <w:sz w:val="20"/>
          <w:szCs w:val="20"/>
        </w:rPr>
        <w:t>:</w:t>
      </w:r>
      <w:proofErr w:type="gramEnd"/>
      <w:r w:rsidRPr="001B1673">
        <w:rPr>
          <w:rFonts w:ascii="Segoe UI" w:hAnsi="Segoe UI" w:cs="Segoe UI"/>
          <w:color w:val="000000"/>
          <w:sz w:val="20"/>
          <w:szCs w:val="20"/>
        </w:rPr>
        <w:t xml:space="preserve"> </w:t>
      </w:r>
      <w:r>
        <w:rPr>
          <w:rFonts w:ascii="Segoe UI" w:hAnsi="Segoe UI" w:cs="Segoe UI"/>
          <w:color w:val="000000"/>
          <w:sz w:val="20"/>
          <w:szCs w:val="20"/>
        </w:rPr>
        <w:t>Formulaire d’informations sur le soumissionnaire</w:t>
      </w:r>
    </w:p>
    <w:p w:rsidR="00DF00CC" w:rsidRPr="001B1673"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B1673">
        <w:rPr>
          <w:rFonts w:ascii="Segoe UI" w:hAnsi="Segoe UI" w:cs="Segoe UI"/>
          <w:color w:val="000000"/>
          <w:sz w:val="20"/>
          <w:szCs w:val="20"/>
        </w:rPr>
        <w:t>Form</w:t>
      </w:r>
      <w:proofErr w:type="spellEnd"/>
      <w:r w:rsidRPr="001B1673">
        <w:rPr>
          <w:rFonts w:ascii="Segoe UI" w:hAnsi="Segoe UI" w:cs="Segoe UI"/>
          <w:color w:val="000000"/>
          <w:sz w:val="20"/>
          <w:szCs w:val="20"/>
        </w:rPr>
        <w:t xml:space="preserve"> </w:t>
      </w:r>
      <w:proofErr w:type="gramStart"/>
      <w:r>
        <w:rPr>
          <w:rFonts w:ascii="Segoe UI" w:hAnsi="Segoe UI" w:cs="Segoe UI"/>
          <w:color w:val="000000"/>
          <w:sz w:val="20"/>
          <w:szCs w:val="20"/>
        </w:rPr>
        <w:t>C</w:t>
      </w:r>
      <w:r w:rsidRPr="001B1673">
        <w:rPr>
          <w:rFonts w:ascii="Segoe UI" w:hAnsi="Segoe UI" w:cs="Segoe UI"/>
          <w:color w:val="000000"/>
          <w:sz w:val="20"/>
          <w:szCs w:val="20"/>
        </w:rPr>
        <w:t>:</w:t>
      </w:r>
      <w:proofErr w:type="gramEnd"/>
      <w:r>
        <w:rPr>
          <w:rFonts w:ascii="Segoe UI" w:hAnsi="Segoe UI" w:cs="Segoe UI"/>
          <w:color w:val="000000"/>
          <w:sz w:val="20"/>
          <w:szCs w:val="20"/>
        </w:rPr>
        <w:t xml:space="preserve"> Formulaire d’informations pour les </w:t>
      </w:r>
      <w:proofErr w:type="spellStart"/>
      <w:r>
        <w:rPr>
          <w:rFonts w:ascii="Segoe UI" w:hAnsi="Segoe UI" w:cs="Segoe UI"/>
          <w:color w:val="000000"/>
          <w:sz w:val="20"/>
          <w:szCs w:val="20"/>
        </w:rPr>
        <w:t>J</w:t>
      </w:r>
      <w:r w:rsidRPr="001B1673">
        <w:rPr>
          <w:rFonts w:ascii="Segoe UI" w:hAnsi="Segoe UI" w:cs="Segoe UI"/>
          <w:color w:val="000000"/>
          <w:sz w:val="20"/>
          <w:szCs w:val="20"/>
        </w:rPr>
        <w:t>oint Venture</w:t>
      </w:r>
      <w:proofErr w:type="spellEnd"/>
      <w:r w:rsidRPr="001B1673">
        <w:rPr>
          <w:rFonts w:ascii="Segoe UI" w:hAnsi="Segoe UI" w:cs="Segoe UI"/>
          <w:color w:val="000000"/>
          <w:sz w:val="20"/>
          <w:szCs w:val="20"/>
        </w:rPr>
        <w:t xml:space="preserve">/Consortium/Association </w:t>
      </w:r>
    </w:p>
    <w:p w:rsidR="00DF00CC" w:rsidRPr="001B1673"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B1673">
        <w:rPr>
          <w:rFonts w:ascii="Segoe UI" w:hAnsi="Segoe UI" w:cs="Segoe UI"/>
          <w:color w:val="000000"/>
          <w:sz w:val="20"/>
          <w:szCs w:val="20"/>
        </w:rPr>
        <w:t>Form</w:t>
      </w:r>
      <w:proofErr w:type="spellEnd"/>
      <w:r w:rsidRPr="001B1673">
        <w:rPr>
          <w:rFonts w:ascii="Segoe UI" w:hAnsi="Segoe UI" w:cs="Segoe UI"/>
          <w:color w:val="000000"/>
          <w:sz w:val="20"/>
          <w:szCs w:val="20"/>
        </w:rPr>
        <w:t xml:space="preserve"> </w:t>
      </w:r>
      <w:proofErr w:type="gramStart"/>
      <w:r>
        <w:rPr>
          <w:rFonts w:ascii="Segoe UI" w:hAnsi="Segoe UI" w:cs="Segoe UI"/>
          <w:color w:val="000000"/>
          <w:sz w:val="20"/>
          <w:szCs w:val="20"/>
        </w:rPr>
        <w:t>D</w:t>
      </w:r>
      <w:r w:rsidRPr="001B1673">
        <w:rPr>
          <w:rFonts w:ascii="Segoe UI" w:hAnsi="Segoe UI" w:cs="Segoe UI"/>
          <w:color w:val="000000"/>
          <w:sz w:val="20"/>
          <w:szCs w:val="20"/>
        </w:rPr>
        <w:t>:</w:t>
      </w:r>
      <w:proofErr w:type="gramEnd"/>
      <w:r w:rsidRPr="001B1673">
        <w:rPr>
          <w:rFonts w:ascii="Segoe UI" w:hAnsi="Segoe UI" w:cs="Segoe UI"/>
          <w:color w:val="000000"/>
          <w:sz w:val="20"/>
          <w:szCs w:val="20"/>
        </w:rPr>
        <w:t xml:space="preserve"> </w:t>
      </w:r>
      <w:r>
        <w:rPr>
          <w:rFonts w:ascii="Segoe UI" w:hAnsi="Segoe UI" w:cs="Segoe UI"/>
          <w:color w:val="000000"/>
          <w:sz w:val="20"/>
          <w:szCs w:val="20"/>
        </w:rPr>
        <w:t xml:space="preserve">Formulaire de qualification </w:t>
      </w:r>
    </w:p>
    <w:p w:rsidR="00DF00CC" w:rsidRPr="001B1673"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B1673">
        <w:rPr>
          <w:rFonts w:ascii="Segoe UI" w:hAnsi="Segoe UI" w:cs="Segoe UI"/>
          <w:color w:val="000000"/>
          <w:sz w:val="20"/>
          <w:szCs w:val="20"/>
        </w:rPr>
        <w:t>Form</w:t>
      </w:r>
      <w:proofErr w:type="spellEnd"/>
      <w:r w:rsidRPr="001B1673">
        <w:rPr>
          <w:rFonts w:ascii="Segoe UI" w:hAnsi="Segoe UI" w:cs="Segoe UI"/>
          <w:color w:val="000000"/>
          <w:sz w:val="20"/>
          <w:szCs w:val="20"/>
        </w:rPr>
        <w:t xml:space="preserve"> </w:t>
      </w:r>
      <w:proofErr w:type="gramStart"/>
      <w:r>
        <w:rPr>
          <w:rFonts w:ascii="Segoe UI" w:hAnsi="Segoe UI" w:cs="Segoe UI"/>
          <w:color w:val="000000"/>
          <w:sz w:val="20"/>
          <w:szCs w:val="20"/>
        </w:rPr>
        <w:t>E</w:t>
      </w:r>
      <w:r w:rsidRPr="001B1673">
        <w:rPr>
          <w:rFonts w:ascii="Segoe UI" w:hAnsi="Segoe UI" w:cs="Segoe UI"/>
          <w:color w:val="000000"/>
          <w:sz w:val="20"/>
          <w:szCs w:val="20"/>
        </w:rPr>
        <w:t>:</w:t>
      </w:r>
      <w:proofErr w:type="gramEnd"/>
      <w:r w:rsidRPr="001B1673">
        <w:rPr>
          <w:rFonts w:ascii="Segoe UI" w:hAnsi="Segoe UI" w:cs="Segoe UI"/>
          <w:color w:val="000000"/>
          <w:sz w:val="20"/>
          <w:szCs w:val="20"/>
        </w:rPr>
        <w:t xml:space="preserve">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de proposition technique</w:t>
      </w:r>
      <w:r w:rsidRPr="001B1673">
        <w:rPr>
          <w:rFonts w:ascii="Segoe UI" w:hAnsi="Segoe UI" w:cs="Segoe UI"/>
          <w:color w:val="000000"/>
          <w:sz w:val="20"/>
          <w:szCs w:val="20"/>
        </w:rPr>
        <w:t xml:space="preserve"> </w:t>
      </w:r>
    </w:p>
    <w:p w:rsidR="00DF00CC" w:rsidRPr="001B1673"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B1673">
        <w:rPr>
          <w:rFonts w:ascii="Segoe UI" w:hAnsi="Segoe UI" w:cs="Segoe UI"/>
          <w:color w:val="000000"/>
          <w:sz w:val="20"/>
          <w:szCs w:val="20"/>
        </w:rPr>
        <w:t>Form</w:t>
      </w:r>
      <w:proofErr w:type="spellEnd"/>
      <w:r w:rsidRPr="001B1673">
        <w:rPr>
          <w:rFonts w:ascii="Segoe UI" w:hAnsi="Segoe UI" w:cs="Segoe UI"/>
          <w:color w:val="000000"/>
          <w:sz w:val="20"/>
          <w:szCs w:val="20"/>
        </w:rPr>
        <w:t xml:space="preserve"> </w:t>
      </w:r>
      <w:proofErr w:type="gramStart"/>
      <w:r>
        <w:rPr>
          <w:rFonts w:ascii="Segoe UI" w:hAnsi="Segoe UI" w:cs="Segoe UI"/>
          <w:color w:val="000000"/>
          <w:sz w:val="20"/>
          <w:szCs w:val="20"/>
        </w:rPr>
        <w:t>F</w:t>
      </w:r>
      <w:r w:rsidRPr="001B1673">
        <w:rPr>
          <w:rFonts w:ascii="Segoe UI" w:hAnsi="Segoe UI" w:cs="Segoe UI"/>
          <w:color w:val="000000"/>
          <w:sz w:val="20"/>
          <w:szCs w:val="20"/>
        </w:rPr>
        <w:t>:</w:t>
      </w:r>
      <w:proofErr w:type="gramEnd"/>
      <w:r w:rsidRPr="001B1673">
        <w:rPr>
          <w:rFonts w:ascii="Segoe UI" w:hAnsi="Segoe UI" w:cs="Segoe UI"/>
          <w:color w:val="000000"/>
          <w:sz w:val="20"/>
          <w:szCs w:val="20"/>
        </w:rPr>
        <w:t xml:space="preserve"> </w:t>
      </w:r>
      <w:r>
        <w:rPr>
          <w:rFonts w:ascii="Segoe UI" w:hAnsi="Segoe UI" w:cs="Segoe UI"/>
          <w:color w:val="000000"/>
          <w:sz w:val="20"/>
          <w:szCs w:val="20"/>
        </w:rPr>
        <w:t>Formulaire de soumission financière</w:t>
      </w:r>
    </w:p>
    <w:p w:rsidR="00DF00CC" w:rsidRPr="00177703"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77703">
        <w:rPr>
          <w:rFonts w:ascii="Segoe UI" w:hAnsi="Segoe UI" w:cs="Segoe UI"/>
          <w:color w:val="000000"/>
          <w:sz w:val="20"/>
          <w:szCs w:val="20"/>
        </w:rPr>
        <w:t>Form</w:t>
      </w:r>
      <w:proofErr w:type="spellEnd"/>
      <w:r w:rsidRPr="00177703">
        <w:rPr>
          <w:rFonts w:ascii="Segoe UI" w:hAnsi="Segoe UI" w:cs="Segoe UI"/>
          <w:color w:val="000000"/>
          <w:sz w:val="20"/>
          <w:szCs w:val="20"/>
        </w:rPr>
        <w:t xml:space="preserve"> </w:t>
      </w:r>
      <w:proofErr w:type="gramStart"/>
      <w:r w:rsidRPr="00177703">
        <w:rPr>
          <w:rFonts w:ascii="Segoe UI" w:hAnsi="Segoe UI" w:cs="Segoe UI"/>
          <w:color w:val="000000"/>
          <w:sz w:val="20"/>
          <w:szCs w:val="20"/>
        </w:rPr>
        <w:t>G:</w:t>
      </w:r>
      <w:proofErr w:type="gramEnd"/>
      <w:r w:rsidRPr="00177703">
        <w:rPr>
          <w:rFonts w:ascii="Segoe UI" w:hAnsi="Segoe UI" w:cs="Segoe UI"/>
          <w:color w:val="000000"/>
          <w:sz w:val="20"/>
          <w:szCs w:val="20"/>
        </w:rPr>
        <w:t xml:space="preserve"> Format de propo</w:t>
      </w:r>
      <w:r>
        <w:rPr>
          <w:rFonts w:ascii="Segoe UI" w:hAnsi="Segoe UI" w:cs="Segoe UI"/>
          <w:color w:val="000000"/>
          <w:sz w:val="20"/>
          <w:szCs w:val="20"/>
        </w:rPr>
        <w:t>sition financière</w:t>
      </w:r>
    </w:p>
    <w:p w:rsidR="00DF00CC" w:rsidRPr="001A37BF"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w:hAnsi="Segoe UI" w:cs="Segoe UI"/>
          <w:color w:val="000000"/>
          <w:sz w:val="20"/>
          <w:szCs w:val="20"/>
        </w:rPr>
      </w:pPr>
      <w:proofErr w:type="spellStart"/>
      <w:r w:rsidRPr="001A37BF">
        <w:rPr>
          <w:rFonts w:ascii="Segoe UI" w:hAnsi="Segoe UI" w:cs="Segoe UI"/>
          <w:color w:val="000000"/>
          <w:sz w:val="20"/>
          <w:szCs w:val="20"/>
        </w:rPr>
        <w:t>Form</w:t>
      </w:r>
      <w:proofErr w:type="spellEnd"/>
      <w:r w:rsidRPr="001A37BF">
        <w:rPr>
          <w:rFonts w:ascii="Segoe UI" w:hAnsi="Segoe UI" w:cs="Segoe UI"/>
          <w:color w:val="000000"/>
          <w:sz w:val="20"/>
          <w:szCs w:val="20"/>
        </w:rPr>
        <w:t xml:space="preserve"> </w:t>
      </w:r>
      <w:proofErr w:type="gramStart"/>
      <w:r w:rsidRPr="001A37BF">
        <w:rPr>
          <w:rFonts w:ascii="Segoe UI" w:hAnsi="Segoe UI" w:cs="Segoe UI"/>
          <w:color w:val="000000"/>
          <w:sz w:val="20"/>
          <w:szCs w:val="20"/>
        </w:rPr>
        <w:t>H:</w:t>
      </w:r>
      <w:proofErr w:type="gramEnd"/>
      <w:r w:rsidRPr="001A37BF">
        <w:rPr>
          <w:rFonts w:ascii="Segoe UI" w:hAnsi="Segoe UI" w:cs="Segoe UI"/>
          <w:color w:val="000000"/>
          <w:sz w:val="20"/>
          <w:szCs w:val="20"/>
        </w:rPr>
        <w:t xml:space="preserve"> Formulaire de Garantie de Soumission </w:t>
      </w:r>
    </w:p>
    <w:p w:rsidR="00DF00CC" w:rsidRDefault="00DF00CC" w:rsidP="00DF00CC">
      <w:pPr>
        <w:pStyle w:val="Paragraphedeliste"/>
        <w:keepNext/>
        <w:spacing w:before="200" w:after="200" w:line="240" w:lineRule="auto"/>
        <w:contextualSpacing w:val="0"/>
        <w:jc w:val="both"/>
        <w:rPr>
          <w:rFonts w:ascii="Segoe UI" w:hAnsi="Segoe UI" w:cs="Segoe UI"/>
          <w:sz w:val="20"/>
          <w:szCs w:val="20"/>
        </w:rPr>
      </w:pPr>
      <w:r w:rsidRPr="00527D4C">
        <w:rPr>
          <w:rFonts w:ascii="Segoe UI" w:hAnsi="Segoe UI" w:cs="Segoe UI"/>
          <w:sz w:val="20"/>
          <w:szCs w:val="20"/>
        </w:rPr>
        <w:t xml:space="preserve">Si vous êtes intéressé à soumettre une proposition en réponse à </w:t>
      </w:r>
      <w:r>
        <w:rPr>
          <w:rFonts w:ascii="Segoe UI" w:hAnsi="Segoe UI" w:cs="Segoe UI"/>
          <w:sz w:val="20"/>
          <w:szCs w:val="20"/>
        </w:rPr>
        <w:t>cet RFP</w:t>
      </w:r>
      <w:r w:rsidRPr="00527D4C">
        <w:rPr>
          <w:rFonts w:ascii="Segoe UI" w:hAnsi="Segoe UI" w:cs="Segoe UI"/>
          <w:sz w:val="20"/>
          <w:szCs w:val="20"/>
        </w:rPr>
        <w:t>, veuillez préparer votre proposition conformément aux exigences et à la procédure énoncées dans l</w:t>
      </w:r>
      <w:r>
        <w:rPr>
          <w:rFonts w:ascii="Segoe UI" w:hAnsi="Segoe UI" w:cs="Segoe UI"/>
          <w:sz w:val="20"/>
          <w:szCs w:val="20"/>
        </w:rPr>
        <w:t>e</w:t>
      </w:r>
      <w:r w:rsidRPr="00527D4C">
        <w:rPr>
          <w:rFonts w:ascii="Segoe UI" w:hAnsi="Segoe UI" w:cs="Segoe UI"/>
          <w:sz w:val="20"/>
          <w:szCs w:val="20"/>
        </w:rPr>
        <w:t xml:space="preserve"> présent</w:t>
      </w:r>
      <w:r>
        <w:rPr>
          <w:rFonts w:ascii="Segoe UI" w:hAnsi="Segoe UI" w:cs="Segoe UI"/>
          <w:sz w:val="20"/>
          <w:szCs w:val="20"/>
        </w:rPr>
        <w:t xml:space="preserve"> document</w:t>
      </w:r>
      <w:r w:rsidRPr="00527D4C">
        <w:rPr>
          <w:rFonts w:ascii="Segoe UI" w:hAnsi="Segoe UI" w:cs="Segoe UI"/>
          <w:sz w:val="20"/>
          <w:szCs w:val="20"/>
        </w:rPr>
        <w:t xml:space="preserve"> et la soumettre avant la date limite pour la soumission des propositions figurant dans la fiche technique.</w:t>
      </w:r>
    </w:p>
    <w:p w:rsidR="00DF00CC" w:rsidRPr="00527D4C" w:rsidRDefault="00DF00CC" w:rsidP="00DF00CC">
      <w:pPr>
        <w:pStyle w:val="Paragraphedeliste"/>
        <w:keepNext/>
        <w:spacing w:before="200" w:after="200" w:line="240" w:lineRule="auto"/>
        <w:contextualSpacing w:val="0"/>
        <w:jc w:val="both"/>
        <w:rPr>
          <w:rFonts w:ascii="Segoe UI" w:hAnsi="Segoe UI" w:cs="Segoe UI"/>
          <w:sz w:val="20"/>
          <w:szCs w:val="20"/>
        </w:rPr>
      </w:pPr>
      <w:r w:rsidRPr="00527D4C">
        <w:rPr>
          <w:rFonts w:ascii="Segoe UI" w:hAnsi="Segoe UI" w:cs="Segoe UI"/>
          <w:sz w:val="20"/>
          <w:szCs w:val="20"/>
        </w:rPr>
        <w:t xml:space="preserve">Veuillez accuser réception </w:t>
      </w:r>
      <w:r>
        <w:rPr>
          <w:rFonts w:ascii="Segoe UI" w:hAnsi="Segoe UI" w:cs="Segoe UI"/>
          <w:sz w:val="20"/>
          <w:szCs w:val="20"/>
        </w:rPr>
        <w:t>du présent RFP</w:t>
      </w:r>
      <w:r w:rsidRPr="00527D4C">
        <w:rPr>
          <w:rFonts w:ascii="Segoe UI" w:hAnsi="Segoe UI" w:cs="Segoe UI"/>
          <w:sz w:val="20"/>
          <w:szCs w:val="20"/>
        </w:rPr>
        <w:t xml:space="preserve"> en envoyant un courriel à </w:t>
      </w:r>
      <w:r w:rsidR="00554365" w:rsidRPr="00E612FE">
        <w:rPr>
          <w:rFonts w:ascii="Segoe UI" w:hAnsi="Segoe UI" w:cs="Segoe UI"/>
          <w:b/>
          <w:sz w:val="20"/>
          <w:szCs w:val="20"/>
        </w:rPr>
        <w:t>senegal.achats@undp.org</w:t>
      </w:r>
      <w:r w:rsidRPr="00527D4C">
        <w:rPr>
          <w:rFonts w:ascii="Segoe UI" w:hAnsi="Segoe UI" w:cs="Segoe UI"/>
          <w:sz w:val="20"/>
          <w:szCs w:val="20"/>
        </w:rPr>
        <w:t>, en indiquant si vous avez l'intention de soumettre une proposition. Vous pouvez également utiliser la fonction "</w:t>
      </w:r>
      <w:proofErr w:type="spellStart"/>
      <w:r w:rsidRPr="00527D4C">
        <w:rPr>
          <w:rFonts w:ascii="Segoe UI" w:hAnsi="Segoe UI" w:cs="Segoe UI"/>
          <w:sz w:val="20"/>
          <w:szCs w:val="20"/>
        </w:rPr>
        <w:t>Accept</w:t>
      </w:r>
      <w:proofErr w:type="spellEnd"/>
      <w:r w:rsidRPr="00527D4C">
        <w:rPr>
          <w:rFonts w:ascii="Segoe UI" w:hAnsi="Segoe UI" w:cs="Segoe UI"/>
          <w:sz w:val="20"/>
          <w:szCs w:val="20"/>
        </w:rPr>
        <w:t xml:space="preserve"> Invitation" du système </w:t>
      </w:r>
      <w:proofErr w:type="spellStart"/>
      <w:r w:rsidRPr="00527D4C">
        <w:rPr>
          <w:rFonts w:ascii="Segoe UI" w:hAnsi="Segoe UI" w:cs="Segoe UI"/>
          <w:sz w:val="20"/>
          <w:szCs w:val="20"/>
        </w:rPr>
        <w:t>eTendering</w:t>
      </w:r>
      <w:proofErr w:type="spellEnd"/>
      <w:r w:rsidRPr="00527D4C">
        <w:rPr>
          <w:rFonts w:ascii="Segoe UI" w:hAnsi="Segoe UI" w:cs="Segoe UI"/>
          <w:sz w:val="20"/>
          <w:szCs w:val="20"/>
        </w:rPr>
        <w:t xml:space="preserve">, le cas échéant. </w:t>
      </w:r>
      <w:r>
        <w:rPr>
          <w:rFonts w:ascii="Segoe UI" w:hAnsi="Segoe UI" w:cs="Segoe UI"/>
          <w:sz w:val="20"/>
          <w:szCs w:val="20"/>
        </w:rPr>
        <w:t xml:space="preserve"> </w:t>
      </w:r>
      <w:r w:rsidRPr="00527D4C">
        <w:rPr>
          <w:rFonts w:ascii="Segoe UI" w:hAnsi="Segoe UI" w:cs="Segoe UI"/>
          <w:sz w:val="20"/>
          <w:szCs w:val="20"/>
        </w:rPr>
        <w:t xml:space="preserve">Cela vous permettra de recevoir des modifications ou des mises à jour </w:t>
      </w:r>
      <w:r>
        <w:rPr>
          <w:rFonts w:ascii="Segoe UI" w:hAnsi="Segoe UI" w:cs="Segoe UI"/>
          <w:sz w:val="20"/>
          <w:szCs w:val="20"/>
        </w:rPr>
        <w:t>du présent RFP</w:t>
      </w:r>
      <w:r w:rsidRPr="00527D4C">
        <w:rPr>
          <w:rFonts w:ascii="Segoe UI" w:hAnsi="Segoe UI" w:cs="Segoe UI"/>
          <w:sz w:val="20"/>
          <w:szCs w:val="20"/>
        </w:rPr>
        <w:t xml:space="preserve">. Si vous avez besoin de plus de précisions, veuillez communiquer avec la ou les personnes-ressources identifiées dans la fiche de données de soumission ci-jointe comme point de contact pour toute question sur </w:t>
      </w:r>
      <w:r>
        <w:rPr>
          <w:rFonts w:ascii="Segoe UI" w:hAnsi="Segoe UI" w:cs="Segoe UI"/>
          <w:sz w:val="20"/>
          <w:szCs w:val="20"/>
        </w:rPr>
        <w:t>ce RFP</w:t>
      </w:r>
      <w:r w:rsidRPr="00527D4C">
        <w:rPr>
          <w:rFonts w:ascii="Segoe UI" w:hAnsi="Segoe UI" w:cs="Segoe UI"/>
          <w:sz w:val="20"/>
          <w:szCs w:val="20"/>
        </w:rPr>
        <w:t>.</w:t>
      </w:r>
    </w:p>
    <w:p w:rsidR="00DF00CC" w:rsidRPr="001B1673" w:rsidRDefault="00DF00CC" w:rsidP="00DF00CC">
      <w:pPr>
        <w:pStyle w:val="Paragraphedeliste"/>
        <w:keepNext/>
        <w:spacing w:before="200" w:after="200" w:line="240" w:lineRule="auto"/>
        <w:contextualSpacing w:val="0"/>
        <w:rPr>
          <w:rFonts w:ascii="Segoe UI" w:hAnsi="Segoe UI" w:cs="Segoe UI"/>
          <w:sz w:val="20"/>
          <w:szCs w:val="20"/>
        </w:rPr>
      </w:pPr>
      <w:r w:rsidRPr="00D17080">
        <w:rPr>
          <w:rFonts w:ascii="Segoe UI" w:hAnsi="Segoe UI" w:cs="Segoe UI"/>
          <w:sz w:val="20"/>
          <w:szCs w:val="20"/>
        </w:rPr>
        <w:t>Le PNUD attend votre proposition avec impatience et vous remercie d'avance de votre intérêt pour les opportunités d'achat du PNUD</w:t>
      </w:r>
      <w:r w:rsidRPr="001B1673">
        <w:rPr>
          <w:rFonts w:ascii="Segoe UI" w:hAnsi="Segoe UI" w:cs="Segoe UI"/>
          <w:sz w:val="20"/>
          <w:szCs w:val="20"/>
        </w:rPr>
        <w:t xml:space="preserve">. </w:t>
      </w:r>
    </w:p>
    <w:p w:rsidR="00DF00CC" w:rsidRPr="001B1673" w:rsidRDefault="00DF00CC" w:rsidP="00DF00CC">
      <w:pPr>
        <w:keepNext/>
        <w:spacing w:before="200" w:after="200"/>
        <w:rPr>
          <w:rFonts w:ascii="Segoe UI" w:hAnsi="Segoe UI" w:cs="Segoe UI"/>
          <w:sz w:val="20"/>
          <w:szCs w:val="20"/>
        </w:rPr>
      </w:pPr>
    </w:p>
    <w:p w:rsidR="00DF00CC" w:rsidRDefault="00DF00CC" w:rsidP="00DF00CC">
      <w:pPr>
        <w:ind w:left="720"/>
        <w:jc w:val="both"/>
        <w:rPr>
          <w:rFonts w:ascii="Segoe UI" w:hAnsi="Segoe UI" w:cs="Segoe UI"/>
          <w:color w:val="000000"/>
          <w:sz w:val="20"/>
          <w:szCs w:val="20"/>
        </w:rPr>
      </w:pPr>
      <w:r>
        <w:rPr>
          <w:rFonts w:ascii="Segoe UI" w:hAnsi="Segoe UI" w:cs="Segoe UI"/>
          <w:color w:val="000000"/>
          <w:sz w:val="20"/>
          <w:szCs w:val="20"/>
        </w:rPr>
        <w:t xml:space="preserve">Préparé par </w:t>
      </w:r>
      <w:r w:rsidRPr="002B7B14">
        <w:rPr>
          <w:rFonts w:ascii="Segoe UI" w:hAnsi="Segoe UI" w:cs="Segoe UI"/>
          <w:color w:val="000000"/>
          <w:sz w:val="20"/>
          <w:szCs w:val="20"/>
        </w:rPr>
        <w:t>:</w:t>
      </w:r>
      <w:r w:rsidR="00EF0203">
        <w:rPr>
          <w:rFonts w:ascii="Segoe UI" w:hAnsi="Segoe UI" w:cs="Segoe UI"/>
          <w:color w:val="000000"/>
          <w:sz w:val="20"/>
          <w:szCs w:val="20"/>
        </w:rPr>
        <w:t xml:space="preserve"> </w:t>
      </w:r>
      <w:r w:rsidR="00554365">
        <w:rPr>
          <w:rFonts w:ascii="Segoe UI" w:hAnsi="Segoe UI" w:cs="Segoe UI"/>
          <w:color w:val="000000"/>
          <w:sz w:val="20"/>
          <w:szCs w:val="20"/>
        </w:rPr>
        <w:tab/>
      </w:r>
      <w:r w:rsidR="00554365">
        <w:rPr>
          <w:rFonts w:ascii="Segoe UI" w:hAnsi="Segoe UI" w:cs="Segoe UI"/>
          <w:color w:val="000000"/>
          <w:sz w:val="20"/>
          <w:szCs w:val="20"/>
        </w:rPr>
        <w:tab/>
      </w:r>
      <w:r w:rsidR="00554365">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w:t>
      </w:r>
      <w:r>
        <w:rPr>
          <w:rFonts w:ascii="Segoe UI" w:hAnsi="Segoe UI" w:cs="Segoe UI"/>
          <w:color w:val="000000"/>
          <w:sz w:val="20"/>
          <w:szCs w:val="20"/>
        </w:rPr>
        <w:t>u</w:t>
      </w:r>
      <w:r w:rsidRPr="002B7B14">
        <w:rPr>
          <w:rFonts w:ascii="Segoe UI" w:hAnsi="Segoe UI" w:cs="Segoe UI"/>
          <w:color w:val="000000"/>
          <w:sz w:val="20"/>
          <w:szCs w:val="20"/>
        </w:rPr>
        <w:t>v</w:t>
      </w:r>
      <w:r>
        <w:rPr>
          <w:rFonts w:ascii="Segoe UI" w:hAnsi="Segoe UI" w:cs="Segoe UI"/>
          <w:color w:val="000000"/>
          <w:sz w:val="20"/>
          <w:szCs w:val="20"/>
        </w:rPr>
        <w:t xml:space="preserve">é </w:t>
      </w:r>
      <w:proofErr w:type="gramStart"/>
      <w:r>
        <w:rPr>
          <w:rFonts w:ascii="Segoe UI" w:hAnsi="Segoe UI" w:cs="Segoe UI"/>
          <w:color w:val="000000"/>
          <w:sz w:val="20"/>
          <w:szCs w:val="20"/>
        </w:rPr>
        <w:t>par</w:t>
      </w:r>
      <w:r w:rsidRPr="002B7B14">
        <w:rPr>
          <w:rFonts w:ascii="Segoe UI" w:hAnsi="Segoe UI" w:cs="Segoe UI"/>
          <w:color w:val="000000"/>
          <w:sz w:val="20"/>
          <w:szCs w:val="20"/>
        </w:rPr>
        <w:t>:</w:t>
      </w:r>
      <w:proofErr w:type="gramEnd"/>
      <w:r w:rsidR="00EF0203">
        <w:rPr>
          <w:rFonts w:ascii="Segoe UI" w:hAnsi="Segoe UI" w:cs="Segoe UI"/>
          <w:color w:val="000000"/>
          <w:sz w:val="20"/>
          <w:szCs w:val="20"/>
        </w:rPr>
        <w:t xml:space="preserve"> </w:t>
      </w:r>
    </w:p>
    <w:p w:rsidR="00DF00CC" w:rsidRPr="002B7B14" w:rsidRDefault="00DF00CC" w:rsidP="00DF00CC">
      <w:pPr>
        <w:ind w:left="720"/>
        <w:jc w:val="both"/>
        <w:rPr>
          <w:rFonts w:ascii="Segoe UI" w:hAnsi="Segoe UI" w:cs="Segoe UI"/>
          <w:color w:val="000000"/>
          <w:sz w:val="20"/>
          <w:szCs w:val="20"/>
        </w:rPr>
      </w:pPr>
    </w:p>
    <w:p w:rsidR="00DF00CC" w:rsidRPr="001B1673" w:rsidRDefault="00DF00CC" w:rsidP="00DF00CC">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DF00CC" w:rsidRPr="001B1673" w:rsidTr="00657C71">
        <w:trPr>
          <w:trHeight w:val="730"/>
        </w:trPr>
        <w:tc>
          <w:tcPr>
            <w:tcW w:w="5040" w:type="dxa"/>
          </w:tcPr>
          <w:p w:rsidR="00DF00CC" w:rsidRPr="00715007" w:rsidRDefault="00DF00CC" w:rsidP="00657C71">
            <w:pPr>
              <w:pStyle w:val="Headingblue"/>
              <w:spacing w:before="60" w:after="60"/>
              <w:rPr>
                <w:rFonts w:ascii="Segoe UI" w:eastAsiaTheme="minorEastAsia" w:hAnsi="Segoe UI" w:cs="Segoe UI"/>
                <w:b w:val="0"/>
                <w:color w:val="000000" w:themeColor="text1"/>
                <w:kern w:val="28"/>
                <w:sz w:val="20"/>
                <w:szCs w:val="20"/>
                <w:lang w:val="fr-FR"/>
              </w:rPr>
            </w:pPr>
          </w:p>
        </w:tc>
        <w:tc>
          <w:tcPr>
            <w:tcW w:w="4860" w:type="dxa"/>
          </w:tcPr>
          <w:p w:rsidR="00DF00CC" w:rsidRPr="00715007" w:rsidRDefault="00DF00CC" w:rsidP="00657C71">
            <w:pPr>
              <w:pStyle w:val="Headingblue"/>
              <w:spacing w:before="60" w:after="60"/>
              <w:rPr>
                <w:rFonts w:ascii="Segoe UI" w:eastAsiaTheme="minorEastAsia" w:hAnsi="Segoe UI" w:cs="Segoe UI"/>
                <w:b w:val="0"/>
                <w:color w:val="000000" w:themeColor="text1"/>
                <w:kern w:val="28"/>
                <w:sz w:val="20"/>
                <w:szCs w:val="20"/>
                <w:lang w:val="fr-FR"/>
              </w:rPr>
            </w:pPr>
          </w:p>
        </w:tc>
      </w:tr>
    </w:tbl>
    <w:p w:rsidR="00DF00CC" w:rsidRPr="00715007" w:rsidRDefault="00DF00CC" w:rsidP="00DF00CC">
      <w:pPr>
        <w:rPr>
          <w:rFonts w:asciiTheme="majorHAnsi" w:hAnsiTheme="majorHAnsi" w:cs="Segoe UI"/>
        </w:rPr>
      </w:pPr>
      <w:r w:rsidRPr="00715007">
        <w:rPr>
          <w:rFonts w:asciiTheme="majorHAnsi" w:hAnsiTheme="majorHAnsi" w:cs="Segoe UI"/>
        </w:rPr>
        <w:tab/>
      </w:r>
      <w:r w:rsidRPr="00715007">
        <w:rPr>
          <w:rFonts w:asciiTheme="majorHAnsi" w:hAnsiTheme="majorHAnsi" w:cs="Segoe UI"/>
        </w:rPr>
        <w:tab/>
      </w:r>
      <w:r w:rsidRPr="00715007">
        <w:rPr>
          <w:rFonts w:asciiTheme="majorHAnsi" w:hAnsiTheme="majorHAnsi" w:cs="Segoe UI"/>
        </w:rPr>
        <w:tab/>
      </w:r>
      <w:r w:rsidRPr="00715007">
        <w:rPr>
          <w:rFonts w:asciiTheme="majorHAnsi" w:hAnsiTheme="majorHAnsi" w:cs="Segoe UI"/>
        </w:rPr>
        <w:tab/>
      </w:r>
      <w:r w:rsidRPr="00715007">
        <w:rPr>
          <w:rFonts w:asciiTheme="majorHAnsi" w:hAnsiTheme="majorHAnsi" w:cs="Segoe UI"/>
        </w:rPr>
        <w:tab/>
      </w:r>
    </w:p>
    <w:p w:rsidR="00B14CD4" w:rsidRPr="00B14CD4" w:rsidRDefault="00B14CD4" w:rsidP="00B14CD4">
      <w:pPr>
        <w:keepNext/>
        <w:keepLines/>
        <w:pBdr>
          <w:bottom w:val="single" w:sz="4" w:space="1" w:color="auto"/>
        </w:pBdr>
        <w:spacing w:before="480"/>
        <w:jc w:val="center"/>
        <w:outlineLvl w:val="0"/>
        <w:rPr>
          <w:rFonts w:ascii="Segoe UI Emoji" w:hAnsi="Segoe UI Emoji" w:cs="Arial"/>
          <w:bCs/>
          <w:caps/>
          <w:noProof/>
          <w:color w:val="00B0F0"/>
          <w:spacing w:val="32"/>
          <w:kern w:val="32"/>
          <w:sz w:val="32"/>
          <w:szCs w:val="28"/>
        </w:rPr>
      </w:pPr>
      <w:bookmarkStart w:id="4" w:name="_Toc524449159"/>
      <w:r w:rsidRPr="00B14CD4">
        <w:rPr>
          <w:rFonts w:ascii="Segoe UI Emoji" w:hAnsi="Segoe UI Emoji" w:cs="Arial"/>
          <w:bCs/>
          <w:caps/>
          <w:noProof/>
          <w:color w:val="00B0F0"/>
          <w:spacing w:val="32"/>
          <w:kern w:val="32"/>
          <w:sz w:val="32"/>
          <w:szCs w:val="28"/>
        </w:rPr>
        <w:t>Section 2. Instruction aux soumissionnaires</w:t>
      </w:r>
      <w:bookmarkEnd w:id="4"/>
    </w:p>
    <w:p w:rsidR="00B14CD4" w:rsidRPr="00B14CD4" w:rsidRDefault="00B14CD4" w:rsidP="00B14CD4">
      <w:pPr>
        <w:rPr>
          <w:rFonts w:ascii="Segoe UI Emoji" w:hAnsi="Segoe UI Emoji"/>
        </w:rPr>
      </w:pPr>
    </w:p>
    <w:tbl>
      <w:tblPr>
        <w:tblStyle w:val="Grilledutableau"/>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B14CD4" w:rsidRPr="00B14CD4" w:rsidTr="00F625AB">
        <w:trPr>
          <w:trHeight w:val="301"/>
        </w:trPr>
        <w:tc>
          <w:tcPr>
            <w:tcW w:w="9807" w:type="dxa"/>
            <w:gridSpan w:val="2"/>
            <w:shd w:val="clear" w:color="auto" w:fill="9BDEFF"/>
          </w:tcPr>
          <w:p w:rsidR="00B14CD4" w:rsidRPr="00B14CD4" w:rsidRDefault="00B14CD4" w:rsidP="00B14CD4">
            <w:pPr>
              <w:numPr>
                <w:ilvl w:val="0"/>
                <w:numId w:val="7"/>
              </w:numPr>
              <w:jc w:val="both"/>
              <w:outlineLvl w:val="4"/>
              <w:rPr>
                <w:rFonts w:ascii="Segoe UI Emoji" w:hAnsi="Segoe UI Emoji" w:cstheme="minorHAnsi"/>
                <w:b/>
                <w:i/>
                <w:iCs/>
                <w:color w:val="000000"/>
                <w:sz w:val="22"/>
                <w:szCs w:val="22"/>
              </w:rPr>
            </w:pPr>
            <w:bookmarkStart w:id="5" w:name="_Toc524449160"/>
            <w:r w:rsidRPr="00B14CD4">
              <w:rPr>
                <w:rFonts w:ascii="Segoe UI Emoji" w:hAnsi="Segoe UI Emoji" w:cstheme="minorHAnsi"/>
                <w:b/>
                <w:i/>
                <w:iCs/>
                <w:color w:val="000000"/>
                <w:sz w:val="22"/>
                <w:szCs w:val="22"/>
              </w:rPr>
              <w:t>DISPOSITIONS GENERALES</w:t>
            </w:r>
            <w:bookmarkEnd w:id="5"/>
          </w:p>
        </w:tc>
      </w:tr>
      <w:tr w:rsidR="00B14CD4" w:rsidRPr="00B14CD4" w:rsidTr="00F625AB">
        <w:trPr>
          <w:trHeight w:val="3222"/>
        </w:trPr>
        <w:tc>
          <w:tcPr>
            <w:tcW w:w="2427" w:type="dxa"/>
          </w:tcPr>
          <w:p w:rsidR="00B14CD4" w:rsidRPr="00B14CD4" w:rsidRDefault="00B14CD4" w:rsidP="00B14CD4">
            <w:pPr>
              <w:numPr>
                <w:ilvl w:val="0"/>
                <w:numId w:val="4"/>
              </w:numPr>
              <w:spacing w:before="120" w:after="120"/>
              <w:ind w:left="339" w:right="-18" w:hanging="291"/>
              <w:outlineLvl w:val="5"/>
              <w:rPr>
                <w:rFonts w:ascii="Segoe UI Emoji" w:hAnsi="Segoe UI Emoji"/>
                <w:i/>
              </w:rPr>
            </w:pPr>
            <w:bookmarkStart w:id="6" w:name="_Toc300752846"/>
            <w:bookmarkStart w:id="7" w:name="_Toc524449161"/>
            <w:r w:rsidRPr="00B14CD4">
              <w:rPr>
                <w:rFonts w:ascii="Segoe UI Emoji" w:hAnsi="Segoe UI Emoji"/>
                <w:i/>
              </w:rPr>
              <w:t>Introduction</w:t>
            </w:r>
            <w:bookmarkEnd w:id="6"/>
            <w:bookmarkEnd w:id="7"/>
          </w:p>
        </w:tc>
        <w:tc>
          <w:tcPr>
            <w:tcW w:w="7380" w:type="dxa"/>
          </w:tcPr>
          <w:p w:rsidR="00B14CD4" w:rsidRDefault="00B14CD4" w:rsidP="002C3400">
            <w:pPr>
              <w:numPr>
                <w:ilvl w:val="1"/>
                <w:numId w:val="4"/>
              </w:numPr>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Les soumissionnaires doivent respecter toutes les exigences de la présente RFP, notamment toute modification par écrit provenant du PNUD. Le présent RFP est mené conformément aux politiques et procédures régissant les programmes et opérations relatives aux contrats et aux achats du PNUD qui sont consultables à l’adresse :</w:t>
            </w:r>
            <w:r w:rsidR="002C3400">
              <w:rPr>
                <w:rFonts w:ascii="Segoe UI Emoji" w:hAnsi="Segoe UI Emoji" w:cs="Segoe UI"/>
                <w:sz w:val="19"/>
                <w:szCs w:val="19"/>
              </w:rPr>
              <w:t xml:space="preserve"> </w:t>
            </w:r>
            <w:hyperlink r:id="rId17" w:history="1">
              <w:r w:rsidRPr="002C3400">
                <w:rPr>
                  <w:rFonts w:ascii="Segoe UI Emoji" w:hAnsi="Segoe UI Emoji" w:cs="Segoe UI"/>
                  <w:sz w:val="19"/>
                  <w:szCs w:val="19"/>
                </w:rPr>
                <w:t>https://popp.undp.org/SitePages/POPPBSUnit.aspx?TermID=254a9f96-b883-476a-8ef8-e81f93a2b38d</w:t>
              </w:r>
            </w:hyperlink>
            <w:r w:rsidRPr="00B14CD4">
              <w:rPr>
                <w:rFonts w:ascii="Segoe UI Emoji" w:hAnsi="Segoe UI Emoji" w:cs="Segoe UI"/>
                <w:sz w:val="19"/>
                <w:szCs w:val="19"/>
              </w:rPr>
              <w:t xml:space="preserve"> – Toutefois, dans le cadre de ce RFP spécifique, la responsabilité du PNUD s’arrête à la recommandation de l’offre considérée comme gagnante.</w:t>
            </w:r>
          </w:p>
          <w:p w:rsidR="002C3400" w:rsidRPr="00B14CD4" w:rsidRDefault="002C3400" w:rsidP="002C3400">
            <w:pPr>
              <w:spacing w:before="120" w:after="120"/>
              <w:ind w:left="360"/>
              <w:contextualSpacing/>
              <w:jc w:val="both"/>
              <w:rPr>
                <w:rFonts w:ascii="Segoe UI Emoji" w:hAnsi="Segoe UI Emoji" w:cs="Segoe UI"/>
                <w:sz w:val="19"/>
                <w:szCs w:val="19"/>
              </w:rPr>
            </w:pPr>
          </w:p>
          <w:p w:rsidR="00B14CD4" w:rsidRPr="007C6D9E" w:rsidRDefault="00B14CD4" w:rsidP="007C6D9E">
            <w:pPr>
              <w:numPr>
                <w:ilvl w:val="1"/>
                <w:numId w:val="4"/>
              </w:numPr>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 xml:space="preserve">Toute proposition soumise sera considérée comme une offre du soumissionnaire et ne vaudra pas ou n’emportera pas implicitement acceptation de l’offre par le PNUD. En vertu du pouvoir d’adjudication qui est sien, Le PUDC n’est nullement tenu d’attribuer un contrat à un quelconque soumissionnaire dans le cadre de cette RFP. </w:t>
            </w:r>
          </w:p>
          <w:p w:rsidR="002C3400" w:rsidRDefault="002C3400" w:rsidP="002C3400">
            <w:pPr>
              <w:spacing w:before="120" w:after="120"/>
              <w:ind w:left="720"/>
              <w:contextualSpacing/>
              <w:jc w:val="both"/>
              <w:rPr>
                <w:rFonts w:ascii="Segoe UI Emoji" w:hAnsi="Segoe UI Emoji" w:cs="Segoe UI"/>
                <w:sz w:val="19"/>
                <w:szCs w:val="19"/>
              </w:rPr>
            </w:pPr>
          </w:p>
          <w:p w:rsidR="00B14CD4" w:rsidRPr="00B14CD4" w:rsidRDefault="00B14CD4" w:rsidP="007C6D9E">
            <w:pPr>
              <w:numPr>
                <w:ilvl w:val="1"/>
                <w:numId w:val="4"/>
              </w:numPr>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 xml:space="preserve">Dans le cadre de la soumission, il est souhaitable que le soumissionnaire s'inscrive sur le site Web du Marché mondial des Nations Unies (UNGM) (www.ungm.org). Le soumissionnaire peut toujours soumettre une offre même s'il n'est pas enregistré auprès de l'UNGM. </w:t>
            </w:r>
          </w:p>
        </w:tc>
      </w:tr>
      <w:tr w:rsidR="00B14CD4" w:rsidRPr="00B14CD4" w:rsidTr="00F625AB">
        <w:trPr>
          <w:trHeight w:val="2150"/>
        </w:trPr>
        <w:tc>
          <w:tcPr>
            <w:tcW w:w="2427" w:type="dxa"/>
          </w:tcPr>
          <w:p w:rsidR="00B14CD4" w:rsidRPr="00B14CD4" w:rsidRDefault="00B14CD4" w:rsidP="007C6D9E">
            <w:pPr>
              <w:numPr>
                <w:ilvl w:val="0"/>
                <w:numId w:val="4"/>
              </w:numPr>
              <w:spacing w:before="120" w:after="120"/>
              <w:ind w:left="339" w:right="-18" w:hanging="291"/>
              <w:outlineLvl w:val="5"/>
              <w:rPr>
                <w:rFonts w:ascii="Segoe UI Emoji" w:hAnsi="Segoe UI Emoji"/>
                <w:i/>
              </w:rPr>
            </w:pPr>
            <w:bookmarkStart w:id="8" w:name="_Toc524449162"/>
            <w:r w:rsidRPr="00B14CD4">
              <w:rPr>
                <w:rFonts w:ascii="Segoe UI Emoji" w:hAnsi="Segoe UI Emoji"/>
                <w:i/>
              </w:rPr>
              <w:t>Fraude et Corruption, Cadeaux et Hospitalité</w:t>
            </w:r>
            <w:bookmarkEnd w:id="8"/>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7C6D9E">
            <w:pPr>
              <w:numPr>
                <w:ilvl w:val="1"/>
                <w:numId w:val="4"/>
              </w:numPr>
              <w:spacing w:before="120" w:after="120"/>
              <w:ind w:left="518" w:hanging="547"/>
              <w:contextualSpacing/>
              <w:jc w:val="both"/>
              <w:rPr>
                <w:rFonts w:ascii="Segoe UI Emoji" w:hAnsi="Segoe UI Emoji" w:cs="Segoe UI"/>
                <w:sz w:val="19"/>
                <w:szCs w:val="19"/>
              </w:rPr>
            </w:pPr>
            <w:r w:rsidRPr="00B14CD4">
              <w:rPr>
                <w:rFonts w:ascii="Segoe UI Emoji" w:hAnsi="Segoe UI Emoji" w:cs="Segoe UI"/>
                <w:sz w:val="19"/>
                <w:szCs w:val="19"/>
              </w:rPr>
              <w:t>Le PNUD applique strictement une politique de tolérance zéro sur les pratiques proscrites, y compris la fraude, la corruption, la collusion, les pratiques contraires à l'éthique, et contraint les soumissionnaires à respecter les normes d'éthique les plus strictes. La politique anti-fraude du PNUD peut être consultée sur</w:t>
            </w:r>
          </w:p>
          <w:p w:rsidR="00B14CD4" w:rsidRPr="00B14CD4" w:rsidRDefault="0074728A" w:rsidP="00B14CD4">
            <w:pPr>
              <w:spacing w:before="120" w:after="120" w:line="360" w:lineRule="auto"/>
              <w:ind w:left="518"/>
              <w:rPr>
                <w:rFonts w:ascii="Segoe UI Emoji" w:hAnsi="Segoe UI Emoji" w:cs="Segoe UI"/>
                <w:color w:val="0000FF" w:themeColor="hyperlink"/>
                <w:sz w:val="19"/>
                <w:szCs w:val="19"/>
                <w:u w:val="single"/>
              </w:rPr>
            </w:pPr>
            <w:hyperlink r:id="rId18" w:anchor="anti" w:history="1">
              <w:r w:rsidR="00B14CD4" w:rsidRPr="00B14CD4">
                <w:rPr>
                  <w:rFonts w:ascii="Segoe UI Emoji" w:hAnsi="Segoe UI Emoji" w:cs="Segoe UI"/>
                  <w:bCs/>
                  <w:color w:val="0000FF" w:themeColor="hyperlink"/>
                  <w:sz w:val="18"/>
                  <w:szCs w:val="19"/>
                  <w:u w:val="single"/>
                </w:rPr>
                <w:t>http://www.undp.org/content/undp/en/home/operations/accountability/audit/office_of_audit_andinvestigation.html#anti</w:t>
              </w:r>
            </w:hyperlink>
          </w:p>
          <w:p w:rsidR="00B14CD4" w:rsidRPr="00B14CD4" w:rsidRDefault="00B14CD4" w:rsidP="007C6D9E">
            <w:pPr>
              <w:numPr>
                <w:ilvl w:val="1"/>
                <w:numId w:val="4"/>
              </w:numPr>
              <w:spacing w:before="120" w:after="120"/>
              <w:ind w:left="518" w:hanging="547"/>
              <w:contextualSpacing/>
              <w:jc w:val="both"/>
              <w:rPr>
                <w:rFonts w:ascii="Segoe UI Emoji" w:hAnsi="Segoe UI Emoji" w:cs="Segoe UI"/>
                <w:sz w:val="19"/>
                <w:szCs w:val="19"/>
              </w:rPr>
            </w:pPr>
            <w:r w:rsidRPr="00B14CD4">
              <w:rPr>
                <w:rFonts w:ascii="Segoe UI Emoji" w:hAnsi="Segoe UI Emoji" w:cs="Segoe UI"/>
                <w:sz w:val="19"/>
                <w:szCs w:val="19"/>
              </w:rPr>
              <w:t>Les soumissionnaires / soumissionnaires n'offriront aucun cadeau ou hospitalité aux membres du personnel du PNUD, y compris les voyages récréatifs à des événements sportifs ou culturels, les parcs à thème ou les offres de vacances, le transport ou les invitations aux déjeuners ou dîners extravagants.</w:t>
            </w:r>
          </w:p>
          <w:p w:rsidR="00B14CD4" w:rsidRPr="00B14CD4" w:rsidRDefault="00B14CD4" w:rsidP="00B14CD4">
            <w:pPr>
              <w:spacing w:before="120" w:after="120" w:line="360" w:lineRule="auto"/>
              <w:ind w:left="518"/>
              <w:contextualSpacing/>
              <w:rPr>
                <w:rFonts w:ascii="Segoe UI Emoji" w:hAnsi="Segoe UI Emoji" w:cs="Segoe UI"/>
                <w:sz w:val="19"/>
                <w:szCs w:val="19"/>
              </w:rPr>
            </w:pPr>
          </w:p>
          <w:p w:rsidR="00B14CD4" w:rsidRPr="00B14CD4" w:rsidRDefault="00B14CD4" w:rsidP="002313BC">
            <w:pPr>
              <w:numPr>
                <w:ilvl w:val="1"/>
                <w:numId w:val="22"/>
              </w:numPr>
              <w:spacing w:before="120" w:after="120" w:line="360" w:lineRule="auto"/>
              <w:contextualSpacing/>
              <w:rPr>
                <w:rFonts w:ascii="Segoe UI Emoji" w:hAnsi="Segoe UI Emoji" w:cs="Segoe UI"/>
                <w:sz w:val="19"/>
                <w:szCs w:val="19"/>
              </w:rPr>
            </w:pPr>
            <w:r w:rsidRPr="00B14CD4">
              <w:rPr>
                <w:rFonts w:ascii="Segoe UI Emoji" w:hAnsi="Segoe UI Emoji" w:cs="Segoe UI"/>
                <w:sz w:val="19"/>
                <w:szCs w:val="19"/>
              </w:rPr>
              <w:t xml:space="preserve">En vertu de cette politique, le PNUD : </w:t>
            </w:r>
          </w:p>
          <w:p w:rsidR="00B14CD4" w:rsidRPr="00B14CD4" w:rsidRDefault="00B14CD4" w:rsidP="002313BC">
            <w:pPr>
              <w:numPr>
                <w:ilvl w:val="1"/>
                <w:numId w:val="22"/>
              </w:numPr>
              <w:spacing w:before="120" w:after="120" w:line="360" w:lineRule="auto"/>
              <w:contextualSpacing/>
              <w:rPr>
                <w:rFonts w:ascii="Segoe UI Emoji" w:hAnsi="Segoe UI Emoji" w:cs="Segoe UI"/>
                <w:sz w:val="19"/>
                <w:szCs w:val="19"/>
              </w:rPr>
            </w:pPr>
            <w:r w:rsidRPr="00B14CD4">
              <w:rPr>
                <w:rFonts w:ascii="Segoe UI Emoji" w:hAnsi="Segoe UI Emoji" w:cs="Segoe UI"/>
                <w:sz w:val="19"/>
                <w:szCs w:val="19"/>
              </w:rPr>
              <w:t>a) rejette une offre s’il détermine que le soumissionnaire choisi est engagé dans toute pratique de corruption ou pratique frauduleuse lors de l’appel d’offres pour le contrat en question ;</w:t>
            </w:r>
          </w:p>
          <w:p w:rsidR="00B14CD4" w:rsidRPr="00B14CD4" w:rsidRDefault="00B14CD4" w:rsidP="002313BC">
            <w:pPr>
              <w:numPr>
                <w:ilvl w:val="1"/>
                <w:numId w:val="22"/>
              </w:numPr>
              <w:spacing w:before="120" w:after="120" w:line="360" w:lineRule="auto"/>
              <w:contextualSpacing/>
              <w:rPr>
                <w:rFonts w:ascii="Segoe UI Emoji" w:hAnsi="Segoe UI Emoji" w:cs="Segoe UI"/>
                <w:sz w:val="19"/>
                <w:szCs w:val="19"/>
              </w:rPr>
            </w:pPr>
            <w:r w:rsidRPr="00B14CD4">
              <w:rPr>
                <w:rFonts w:ascii="Segoe UI Emoji" w:hAnsi="Segoe UI Emoji" w:cs="Segoe UI"/>
                <w:sz w:val="19"/>
                <w:szCs w:val="19"/>
              </w:rPr>
              <w:t>b) le PUDC, déclare un fournisseur comme inéligible, pour une période définie ou indéfinie, à l’adjudication d’un contrat si, à tout moment, il détermine que le fournisseur s’est engagé dans toute pratique de corruption ou frauduleuse lors du RFP d’un contrat du PUDC ou de l’exécution de ce dernier.</w:t>
            </w:r>
          </w:p>
          <w:p w:rsidR="00B14CD4" w:rsidRPr="00B14CD4" w:rsidRDefault="00B14CD4" w:rsidP="00B14CD4">
            <w:pPr>
              <w:spacing w:before="120" w:after="120" w:line="360" w:lineRule="auto"/>
              <w:ind w:left="518"/>
              <w:contextualSpacing/>
              <w:rPr>
                <w:rFonts w:ascii="Segoe UI Emoji" w:hAnsi="Segoe UI Emoji" w:cs="Segoe UI"/>
                <w:sz w:val="19"/>
                <w:szCs w:val="19"/>
              </w:rPr>
            </w:pPr>
          </w:p>
          <w:p w:rsidR="00B14CD4" w:rsidRPr="00B14CD4" w:rsidRDefault="00B14CD4" w:rsidP="002313BC">
            <w:pPr>
              <w:numPr>
                <w:ilvl w:val="1"/>
                <w:numId w:val="22"/>
              </w:numPr>
              <w:spacing w:before="120" w:after="120" w:line="259" w:lineRule="auto"/>
              <w:ind w:left="522" w:hanging="547"/>
              <w:contextualSpacing/>
              <w:jc w:val="both"/>
              <w:rPr>
                <w:rFonts w:ascii="Segoe UI Emoji" w:hAnsi="Segoe UI Emoji" w:cs="Segoe UI"/>
                <w:sz w:val="19"/>
                <w:szCs w:val="19"/>
              </w:rPr>
            </w:pPr>
            <w:r w:rsidRPr="00B14CD4">
              <w:rPr>
                <w:rFonts w:ascii="Segoe UI Emoji" w:hAnsi="Segoe UI Emoji" w:cs="Segoe UI"/>
                <w:sz w:val="19"/>
                <w:szCs w:val="19"/>
              </w:rPr>
              <w:t>Tous les soumissionnaires doivent se conformer au Code de conduite des fournisseurs des Nations Unies, qui peut être trouvé à l’adresse suivante :</w:t>
            </w:r>
          </w:p>
          <w:p w:rsidR="00B14CD4" w:rsidRPr="00B14CD4" w:rsidRDefault="0074728A" w:rsidP="00B14CD4">
            <w:pPr>
              <w:spacing w:before="120" w:after="120" w:line="259" w:lineRule="auto"/>
              <w:ind w:left="522"/>
              <w:contextualSpacing/>
              <w:rPr>
                <w:rFonts w:ascii="Segoe UI Emoji" w:hAnsi="Segoe UI Emoji" w:cs="Segoe UI"/>
                <w:sz w:val="19"/>
                <w:szCs w:val="19"/>
              </w:rPr>
            </w:pPr>
            <w:hyperlink r:id="rId19" w:history="1">
              <w:r w:rsidR="00B14CD4" w:rsidRPr="00B14CD4">
                <w:rPr>
                  <w:rFonts w:ascii="Segoe UI Emoji" w:hAnsi="Segoe UI Emoji" w:cs="Segoe UI"/>
                  <w:bCs/>
                  <w:color w:val="0000FF" w:themeColor="hyperlink"/>
                  <w:sz w:val="19"/>
                  <w:szCs w:val="19"/>
                  <w:u w:val="single"/>
                </w:rPr>
                <w:t>http://www.un.org/depts/ptd/pdf/conduct_english.pdf</w:t>
              </w:r>
            </w:hyperlink>
          </w:p>
        </w:tc>
      </w:tr>
      <w:tr w:rsidR="00B14CD4" w:rsidRPr="00B14CD4" w:rsidTr="00F625AB">
        <w:trPr>
          <w:trHeight w:val="265"/>
        </w:trPr>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9" w:name="_Toc524449163"/>
            <w:r w:rsidRPr="00B14CD4">
              <w:rPr>
                <w:rFonts w:ascii="Segoe UI Emoji" w:hAnsi="Segoe UI Emoji"/>
                <w:i/>
              </w:rPr>
              <w:t>Eligibilité</w:t>
            </w:r>
            <w:bookmarkEnd w:id="9"/>
          </w:p>
        </w:tc>
        <w:tc>
          <w:tcPr>
            <w:tcW w:w="7380" w:type="dxa"/>
          </w:tcPr>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Un fournisseur ne doit pas être suspendu, exclu ou autrement désigné comme inéligible par tout organisme des Nations Unies, le Groupe de la Banque mondiale ou toute autre organisation internationale, comme la BID. Les fournisseurs doivent ainsi informer le PNUD s’ils sont soumis à toute sanction ou suspension temporaire imposée par ces organisations. </w:t>
            </w:r>
          </w:p>
          <w:p w:rsidR="00B14CD4" w:rsidRPr="00B14CD4" w:rsidRDefault="00B14CD4" w:rsidP="00B14CD4">
            <w:pPr>
              <w:spacing w:before="120" w:after="120" w:line="360" w:lineRule="auto"/>
              <w:ind w:left="522"/>
              <w:jc w:val="both"/>
              <w:rPr>
                <w:rFonts w:ascii="Segoe UI Emoji" w:hAnsi="Segoe UI Emoji" w:cs="Segoe UI"/>
                <w:sz w:val="19"/>
                <w:szCs w:val="19"/>
              </w:rPr>
            </w:pPr>
            <w:r w:rsidRPr="00B14CD4">
              <w:rPr>
                <w:rFonts w:ascii="Segoe UI Emoji" w:hAnsi="Segoe UI Emoji" w:cs="Segoe UI"/>
                <w:sz w:val="19"/>
                <w:szCs w:val="19"/>
              </w:rPr>
              <w:t xml:space="preserve">Il est de la responsabilité du soumissionnaire de veiller à ce que ses employés, les membres de la coentreprise, les sous-contractants, les prestataires de services, les fournisseurs ou leurs employés de respecter les exigences d’éligibilité tel qu’établi par le PNUD. </w:t>
            </w:r>
          </w:p>
        </w:tc>
      </w:tr>
      <w:tr w:rsidR="00B14CD4" w:rsidRPr="00B14CD4" w:rsidTr="00F625AB">
        <w:trPr>
          <w:trHeight w:val="4532"/>
        </w:trPr>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10" w:name="_Toc450316123"/>
            <w:bookmarkStart w:id="11" w:name="_Toc454197061"/>
            <w:bookmarkStart w:id="12" w:name="_Toc454294053"/>
            <w:bookmarkStart w:id="13" w:name="_Toc524449164"/>
            <w:bookmarkEnd w:id="10"/>
            <w:bookmarkEnd w:id="11"/>
            <w:bookmarkEnd w:id="12"/>
            <w:r w:rsidRPr="00B14CD4">
              <w:rPr>
                <w:rFonts w:ascii="Segoe UI Emoji" w:hAnsi="Segoe UI Emoji"/>
                <w:i/>
              </w:rPr>
              <w:t>Conflit d’Intérêts</w:t>
            </w:r>
            <w:bookmarkEnd w:id="13"/>
          </w:p>
        </w:tc>
        <w:tc>
          <w:tcPr>
            <w:tcW w:w="7380" w:type="dxa"/>
          </w:tcPr>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Les soumissionnaires doivent strictement éviter tout conflit avec d’autres engagements ou leurs propres intérêts et ne pas tenir compte de travaux futurs. Tous les soumissionnaires qui ont un conflit d’intérêts seront disqualifiés. Sans limitation du caractère général de ce qui précède, les soumissionnaires et leurs prestataires de services agréés sont considérés comme ayant un conflit d’intérêts avec une partie ou plus de la présente procédure de sollicitations :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S’ils sont ou ont été par le passé liés à une société, ou à l’une de ses sociétés affiliées ayant été engagée par le PNUD ou par le PUDC pour fournir des services au titre de la préparation de la conception, des spécifications, des termes de référence, de l’analyse et de l’estimation des coûts et d’autres documents devant être utilisés pour l’achat de biens et de services dans le cadre de la présente procédure de sélection ;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S’ils ont été impliqués dans la préparation ou la conception du programme ou du projet relatif aux services requis au titre du présent RFP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S’il est avéré qu’ils sont concernés par un conflit pour toute autre raison, tel que peut l’établir le PNUD, ou à sa discrétion.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En cas d’incertitude concernant l’interprétation d’une situation susceptible de constituer un conflit d’intérêts, les soumissionnaires doivent en informer le PNUD et lui demander de confirmer s’il s’agit ou non d’une situation de conflit d’intérêts.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De la même manière, les soumissionnaires doivent montrer dans leur offre qu’ils sont conscients des éléments suivants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Si les propriétaires, copropriétaires, responsables, directeurs, actionnaires dominants, de l’entité soumissionnaire ou du personnel essentiel font partie de la famille d’un membre du personnel du PNUD ou du PUDC exerçant des responsabilités dans les fonctions d’achat ou le gouvernement du pays concerné ou de tout partenaire de mise en œuvre recevant les services dans le cadre du présent </w:t>
            </w:r>
            <w:proofErr w:type="gramStart"/>
            <w:r w:rsidRPr="00B14CD4">
              <w:rPr>
                <w:rFonts w:ascii="Segoe UI Emoji" w:hAnsi="Segoe UI Emoji" w:cs="Segoe UI"/>
                <w:sz w:val="19"/>
                <w:szCs w:val="19"/>
              </w:rPr>
              <w:t>RFP;</w:t>
            </w:r>
            <w:proofErr w:type="gramEnd"/>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Toutes les autres situations susceptibles de donner lieu, réellement ou en apparence, à un conflit d’intérêts, une collusion ou des pratiques déloyales.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En cas de non-divulgation de cette information, il est possible que l’offre ou les offres concernées par cette non-divulgation soient rejetées.</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rPr>
            </w:pPr>
            <w:r w:rsidRPr="00B14CD4">
              <w:rPr>
                <w:rFonts w:ascii="Segoe UI Emoji" w:hAnsi="Segoe UI Emoji" w:cs="Segoe UI"/>
                <w:sz w:val="19"/>
                <w:szCs w:val="19"/>
              </w:rPr>
              <w:t xml:space="preserve">L’éligibilité des soumissionnaires détenus totalement ou partiellement par le gouvernement dépendra de l’évaluation et de l’examen approfondis par le PNUD de divers facteurs tels que leur enregistrement, leur opération et leur gestion en tant qu’entité indépendante, l’ampleur de la participation du gouvernement, la réception de subventions, leur mandat et l’accès aux informations dans le cadre de ce RFP, entre autres facteurs. Les conditions qui peuvent mener à un avantage indu sur d’autres soumissionnaires peuvent provoquer le rejet de la </w:t>
            </w:r>
            <w:proofErr w:type="spellStart"/>
            <w:r w:rsidRPr="00B14CD4">
              <w:rPr>
                <w:rFonts w:ascii="Segoe UI Emoji" w:hAnsi="Segoe UI Emoji" w:cs="Segoe UI"/>
                <w:sz w:val="19"/>
                <w:szCs w:val="19"/>
              </w:rPr>
              <w:t>propostion</w:t>
            </w:r>
            <w:proofErr w:type="spellEnd"/>
            <w:r w:rsidRPr="00B14CD4">
              <w:rPr>
                <w:rFonts w:ascii="Segoe UI Emoji" w:hAnsi="Segoe UI Emoji" w:cs="Segoe UI"/>
                <w:sz w:val="19"/>
                <w:szCs w:val="19"/>
              </w:rPr>
              <w:t>.</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p>
        </w:tc>
      </w:tr>
      <w:tr w:rsidR="00B14CD4" w:rsidRPr="00B14CD4" w:rsidTr="00F625AB">
        <w:trPr>
          <w:trHeight w:val="63"/>
        </w:trPr>
        <w:tc>
          <w:tcPr>
            <w:tcW w:w="9807" w:type="dxa"/>
            <w:gridSpan w:val="2"/>
            <w:shd w:val="clear" w:color="auto" w:fill="9BDEFF"/>
          </w:tcPr>
          <w:p w:rsidR="00B14CD4" w:rsidRPr="00B14CD4" w:rsidRDefault="00B14CD4" w:rsidP="00B14CD4">
            <w:pPr>
              <w:numPr>
                <w:ilvl w:val="0"/>
                <w:numId w:val="7"/>
              </w:numPr>
              <w:jc w:val="both"/>
              <w:outlineLvl w:val="4"/>
              <w:rPr>
                <w:rFonts w:ascii="Segoe UI Emoji" w:hAnsi="Segoe UI Emoji" w:cstheme="minorHAnsi"/>
                <w:b/>
                <w:i/>
                <w:iCs/>
                <w:color w:val="000000"/>
                <w:sz w:val="22"/>
                <w:szCs w:val="22"/>
              </w:rPr>
            </w:pPr>
            <w:bookmarkStart w:id="14" w:name="_Toc524449165"/>
            <w:r w:rsidRPr="00B14CD4">
              <w:rPr>
                <w:rFonts w:ascii="Segoe UI Emoji" w:hAnsi="Segoe UI Emoji" w:cstheme="minorHAnsi"/>
                <w:b/>
                <w:i/>
                <w:iCs/>
                <w:color w:val="000000"/>
                <w:sz w:val="22"/>
                <w:szCs w:val="22"/>
              </w:rPr>
              <w:t>Invitation à soumissionner (RFP)</w:t>
            </w:r>
            <w:bookmarkEnd w:id="14"/>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15" w:name="_Toc524449166"/>
            <w:proofErr w:type="spellStart"/>
            <w:r w:rsidRPr="00B14CD4">
              <w:rPr>
                <w:rFonts w:ascii="Segoe UI Emoji" w:hAnsi="Segoe UI Emoji"/>
                <w:i/>
              </w:rPr>
              <w:t>Considerations</w:t>
            </w:r>
            <w:proofErr w:type="spellEnd"/>
            <w:r w:rsidRPr="00B14CD4">
              <w:rPr>
                <w:rFonts w:ascii="Segoe UI Emoji" w:hAnsi="Segoe UI Emoji"/>
                <w:i/>
              </w:rPr>
              <w:t xml:space="preserve"> Générales</w:t>
            </w:r>
            <w:bookmarkEnd w:id="15"/>
          </w:p>
        </w:tc>
        <w:tc>
          <w:tcPr>
            <w:tcW w:w="7380" w:type="dxa"/>
          </w:tcPr>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Lors de la préparation de la proposition, le soumissionnaire doit examiner la demande de propositions en détail. Les lacunes importantes dans la fourniture de l'information demandée dans le RFP peuvent entraîner le rejet de la proposition.</w:t>
            </w:r>
          </w:p>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soumissionnaire ne sera pas autorisé à profiter des erreurs ou des omissions dans le RFP. Si de telles erreurs ou omissions sont découvertes, le soumissionnaire doit informer le PNUD.</w:t>
            </w:r>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16" w:name="_Toc524449167"/>
            <w:r w:rsidRPr="00B14CD4">
              <w:rPr>
                <w:rFonts w:ascii="Segoe UI Emoji" w:hAnsi="Segoe UI Emoji"/>
                <w:i/>
              </w:rPr>
              <w:t>Coût de préparation de la proposition</w:t>
            </w:r>
            <w:bookmarkEnd w:id="16"/>
          </w:p>
        </w:tc>
        <w:tc>
          <w:tcPr>
            <w:tcW w:w="7380" w:type="dxa"/>
          </w:tcPr>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soumissionnaire assumera tous les coûts liés à la préparation et / ou à la soumission de la proposition, que sa proposition ait été sélectionnée ou non. Le PNUD ne sera pas responsable de ces coûts, quelle que soit la conduite ou le résultat du processus d'achat.</w:t>
            </w:r>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17" w:name="_Toc434943323"/>
            <w:bookmarkStart w:id="18" w:name="_Toc524449168"/>
            <w:r w:rsidRPr="00B14CD4">
              <w:rPr>
                <w:rFonts w:ascii="Segoe UI Emoji" w:hAnsi="Segoe UI Emoji"/>
                <w:i/>
              </w:rPr>
              <w:t>Lang</w:t>
            </w:r>
            <w:bookmarkEnd w:id="17"/>
            <w:r w:rsidRPr="00B14CD4">
              <w:rPr>
                <w:rFonts w:ascii="Segoe UI Emoji" w:hAnsi="Segoe UI Emoji"/>
                <w:i/>
              </w:rPr>
              <w:t>ues</w:t>
            </w:r>
            <w:bookmarkEnd w:id="18"/>
          </w:p>
        </w:tc>
        <w:tc>
          <w:tcPr>
            <w:tcW w:w="7380" w:type="dxa"/>
          </w:tcPr>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La proposition, ainsi que toute correspondance échangée entre le soumissionnaire et le PNUD, doit être rédigée dans la (les) langue (s) spécifiée (s) dans la FT.</w:t>
            </w:r>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19" w:name="_Toc300752855"/>
            <w:bookmarkStart w:id="20" w:name="_Toc524449169"/>
            <w:r w:rsidRPr="00B14CD4">
              <w:rPr>
                <w:rFonts w:ascii="Segoe UI Emoji" w:hAnsi="Segoe UI Emoji"/>
                <w:i/>
              </w:rPr>
              <w:t xml:space="preserve">Documents </w:t>
            </w:r>
            <w:bookmarkEnd w:id="19"/>
            <w:r w:rsidRPr="00B14CD4">
              <w:rPr>
                <w:rFonts w:ascii="Segoe UI Emoji" w:hAnsi="Segoe UI Emoji"/>
                <w:i/>
              </w:rPr>
              <w:t>à considérer dans la soumission</w:t>
            </w:r>
            <w:bookmarkEnd w:id="20"/>
          </w:p>
        </w:tc>
        <w:tc>
          <w:tcPr>
            <w:tcW w:w="7380" w:type="dxa"/>
          </w:tcPr>
          <w:p w:rsidR="00B14CD4" w:rsidRPr="00B14CD4" w:rsidRDefault="00B14CD4" w:rsidP="002313BC">
            <w:pPr>
              <w:numPr>
                <w:ilvl w:val="1"/>
                <w:numId w:val="22"/>
              </w:numPr>
              <w:spacing w:before="120" w:after="120"/>
              <w:ind w:left="540" w:hanging="540"/>
              <w:contextualSpacing/>
              <w:jc w:val="both"/>
              <w:rPr>
                <w:rFonts w:ascii="Segoe UI Emoji" w:hAnsi="Segoe UI Emoji" w:cs="Segoe UI"/>
                <w:sz w:val="19"/>
                <w:szCs w:val="19"/>
              </w:rPr>
            </w:pPr>
            <w:r w:rsidRPr="00B14CD4">
              <w:rPr>
                <w:rFonts w:ascii="Segoe UI Emoji" w:hAnsi="Segoe UI Emoji" w:cs="Segoe UI"/>
                <w:sz w:val="19"/>
                <w:szCs w:val="19"/>
              </w:rPr>
              <w:t>La proposition doit comprendre les documents suivants :</w:t>
            </w:r>
          </w:p>
          <w:p w:rsidR="00B14CD4" w:rsidRPr="00B14CD4" w:rsidRDefault="00B14CD4" w:rsidP="00B14CD4">
            <w:pPr>
              <w:spacing w:before="120" w:after="120" w:line="360" w:lineRule="auto"/>
              <w:ind w:left="540"/>
              <w:contextualSpacing/>
              <w:jc w:val="both"/>
              <w:rPr>
                <w:rFonts w:ascii="Segoe UI Emoji" w:hAnsi="Segoe UI Emoji" w:cs="Segoe UI"/>
                <w:sz w:val="19"/>
                <w:szCs w:val="19"/>
              </w:rPr>
            </w:pPr>
            <w:r w:rsidRPr="00B14CD4">
              <w:rPr>
                <w:rFonts w:ascii="Segoe UI Emoji" w:hAnsi="Segoe UI Emoji" w:cs="Segoe UI"/>
                <w:sz w:val="19"/>
                <w:szCs w:val="19"/>
              </w:rPr>
              <w:t>a) les documents établissant l'admissibilité et les qualifications du soumissionnaire ;</w:t>
            </w:r>
          </w:p>
          <w:p w:rsidR="00B14CD4" w:rsidRPr="00B14CD4" w:rsidRDefault="00B14CD4" w:rsidP="00B14CD4">
            <w:pPr>
              <w:spacing w:before="120" w:after="120" w:line="360" w:lineRule="auto"/>
              <w:ind w:left="540"/>
              <w:contextualSpacing/>
              <w:jc w:val="both"/>
              <w:rPr>
                <w:rFonts w:ascii="Segoe UI Emoji" w:hAnsi="Segoe UI Emoji" w:cs="Segoe UI"/>
                <w:sz w:val="19"/>
                <w:szCs w:val="19"/>
              </w:rPr>
            </w:pPr>
            <w:r w:rsidRPr="00B14CD4">
              <w:rPr>
                <w:rFonts w:ascii="Segoe UI Emoji" w:hAnsi="Segoe UI Emoji" w:cs="Segoe UI"/>
                <w:sz w:val="19"/>
                <w:szCs w:val="19"/>
              </w:rPr>
              <w:t>b) Proposition technique</w:t>
            </w:r>
          </w:p>
          <w:p w:rsidR="00B14CD4" w:rsidRPr="00B14CD4" w:rsidRDefault="00B14CD4" w:rsidP="00B14CD4">
            <w:pPr>
              <w:spacing w:before="120" w:after="120" w:line="360" w:lineRule="auto"/>
              <w:ind w:left="540"/>
              <w:contextualSpacing/>
              <w:jc w:val="both"/>
              <w:rPr>
                <w:rFonts w:ascii="Segoe UI Emoji" w:hAnsi="Segoe UI Emoji" w:cs="Segoe UI"/>
                <w:sz w:val="19"/>
                <w:szCs w:val="19"/>
              </w:rPr>
            </w:pPr>
            <w:r w:rsidRPr="00B14CD4">
              <w:rPr>
                <w:rFonts w:ascii="Segoe UI Emoji" w:hAnsi="Segoe UI Emoji" w:cs="Segoe UI"/>
                <w:sz w:val="19"/>
                <w:szCs w:val="19"/>
              </w:rPr>
              <w:t>c) proposition financière ;</w:t>
            </w:r>
          </w:p>
          <w:p w:rsidR="00B14CD4" w:rsidRPr="00B14CD4" w:rsidRDefault="00B14CD4" w:rsidP="00B14CD4">
            <w:pPr>
              <w:spacing w:before="120" w:after="120" w:line="360" w:lineRule="auto"/>
              <w:ind w:left="540"/>
              <w:contextualSpacing/>
              <w:jc w:val="both"/>
              <w:rPr>
                <w:rFonts w:ascii="Segoe UI Emoji" w:hAnsi="Segoe UI Emoji" w:cs="Segoe UI"/>
                <w:sz w:val="19"/>
                <w:szCs w:val="19"/>
              </w:rPr>
            </w:pPr>
            <w:r w:rsidRPr="00B14CD4">
              <w:rPr>
                <w:rFonts w:ascii="Segoe UI Emoji" w:hAnsi="Segoe UI Emoji" w:cs="Segoe UI"/>
                <w:sz w:val="19"/>
                <w:szCs w:val="19"/>
              </w:rPr>
              <w:t>d) la garantie de soumission, si requise dans la FT ;</w:t>
            </w:r>
          </w:p>
          <w:p w:rsidR="00B14CD4" w:rsidRPr="00B14CD4" w:rsidRDefault="00B14CD4" w:rsidP="002C3400">
            <w:pPr>
              <w:spacing w:before="120" w:after="120" w:line="360" w:lineRule="auto"/>
              <w:ind w:left="540"/>
              <w:contextualSpacing/>
              <w:jc w:val="both"/>
              <w:rPr>
                <w:rFonts w:ascii="Segoe UI Emoji" w:hAnsi="Segoe UI Emoji" w:cs="Segoe UI"/>
                <w:sz w:val="19"/>
                <w:szCs w:val="19"/>
              </w:rPr>
            </w:pPr>
            <w:r w:rsidRPr="00B14CD4">
              <w:rPr>
                <w:rFonts w:ascii="Segoe UI Emoji" w:hAnsi="Segoe UI Emoji" w:cs="Segoe UI"/>
                <w:sz w:val="19"/>
                <w:szCs w:val="19"/>
              </w:rPr>
              <w:t>e) Toute pièce jointe et / ou annexe à la proposition</w:t>
            </w:r>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21" w:name="_Toc300752856"/>
            <w:bookmarkStart w:id="22" w:name="_Toc524449170"/>
            <w:r w:rsidRPr="00B14CD4">
              <w:rPr>
                <w:rFonts w:ascii="Segoe UI Emoji" w:hAnsi="Segoe UI Emoji"/>
                <w:i/>
              </w:rPr>
              <w:t xml:space="preserve">Documents </w:t>
            </w:r>
            <w:bookmarkEnd w:id="21"/>
            <w:r w:rsidRPr="00B14CD4">
              <w:rPr>
                <w:rFonts w:ascii="Segoe UI Emoji" w:hAnsi="Segoe UI Emoji"/>
                <w:i/>
              </w:rPr>
              <w:t>établissant l’éligibilité et la qualification des soumissionnaires</w:t>
            </w:r>
            <w:bookmarkEnd w:id="22"/>
          </w:p>
        </w:tc>
        <w:tc>
          <w:tcPr>
            <w:tcW w:w="7380" w:type="dxa"/>
          </w:tcPr>
          <w:p w:rsidR="00B14CD4" w:rsidRPr="00B14CD4" w:rsidRDefault="00B14CD4" w:rsidP="002313BC">
            <w:pPr>
              <w:numPr>
                <w:ilvl w:val="1"/>
                <w:numId w:val="22"/>
              </w:numPr>
              <w:spacing w:before="120" w:after="120"/>
              <w:ind w:left="522" w:hanging="547"/>
              <w:contextualSpacing/>
              <w:jc w:val="both"/>
              <w:rPr>
                <w:rFonts w:ascii="Segoe UI Emoji" w:hAnsi="Segoe UI Emoji"/>
                <w:sz w:val="22"/>
              </w:rPr>
            </w:pPr>
            <w:r w:rsidRPr="00B14CD4">
              <w:rPr>
                <w:rFonts w:ascii="Segoe UI Emoji" w:hAnsi="Segoe UI Emoji"/>
                <w:sz w:val="22"/>
              </w:rPr>
              <w:t>Le soumissionnaire doit fournir une preuve documentaire de son statut de fournisseur admissible et qualifié, en utilisant les formulaires prévus à la section 6 et en fournissant les documents requis dans ces formulaires. Pour attribuer un contrat à un soumissionnaire, ses qualifications doivent être documentées de manière jugée satisfaisante</w:t>
            </w:r>
            <w:r w:rsidRPr="00B14CD4" w:rsidDel="00DF09DC">
              <w:rPr>
                <w:rFonts w:ascii="Segoe UI Emoji" w:hAnsi="Segoe UI Emoji"/>
                <w:sz w:val="22"/>
              </w:rPr>
              <w:t xml:space="preserve"> </w:t>
            </w:r>
            <w:r w:rsidRPr="00B14CD4">
              <w:rPr>
                <w:rFonts w:ascii="Segoe UI Emoji" w:hAnsi="Segoe UI Emoji"/>
                <w:sz w:val="22"/>
              </w:rPr>
              <w:t>par le PNUD.</w:t>
            </w:r>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r w:rsidRPr="00B14CD4">
              <w:rPr>
                <w:rFonts w:ascii="Segoe UI Emoji" w:hAnsi="Segoe UI Emoji"/>
                <w:i/>
              </w:rPr>
              <w:t xml:space="preserve"> </w:t>
            </w:r>
            <w:bookmarkStart w:id="23" w:name="_Toc524449171"/>
            <w:r w:rsidRPr="00B14CD4">
              <w:rPr>
                <w:rFonts w:ascii="Segoe UI Emoji" w:hAnsi="Segoe UI Emoji"/>
                <w:i/>
              </w:rPr>
              <w:t>Format et contenu de la proposition technique</w:t>
            </w:r>
            <w:bookmarkEnd w:id="23"/>
          </w:p>
        </w:tc>
        <w:tc>
          <w:tcPr>
            <w:tcW w:w="7380" w:type="dxa"/>
          </w:tcPr>
          <w:p w:rsidR="00B14CD4" w:rsidRPr="00B14CD4" w:rsidRDefault="00B14CD4" w:rsidP="002313BC">
            <w:pPr>
              <w:numPr>
                <w:ilvl w:val="1"/>
                <w:numId w:val="22"/>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Le soumissionnaire est tenu de soumettre une proposition technique en utilisant les formulaires standard et les modèles fournis à la section 6 du RFP.</w:t>
            </w:r>
          </w:p>
          <w:p w:rsidR="00B14CD4" w:rsidRPr="00B14CD4" w:rsidRDefault="00B14CD4" w:rsidP="002313BC">
            <w:pPr>
              <w:numPr>
                <w:ilvl w:val="1"/>
                <w:numId w:val="22"/>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La proposition technique ne doit inclure aucun prix ou information financière. Une proposition technique contenant des informations financières importantes peut être déclarée non recevable.</w:t>
            </w:r>
          </w:p>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échantillons d'articles, lorsque requis selon la section 5, doivent être fournis dans les délais spécifiés et sauf indication contraire du PNUD, sans frais pour le PNUD</w:t>
            </w:r>
          </w:p>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Lorsque cela est applicable et requis conformément à la section 5, le soumissionnaire doit décrire le programme de formation nécessaire disponible pour l'entretien et l'exploitation des services et / ou de l'équipement offerts ainsi que le coût pour le PNUD. Sauf indication contraire, cette formation ainsi que le matériel de formation doivent être fournis dans la langue de l'offre, comme indiqué dans la FT.</w:t>
            </w:r>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24" w:name="_Toc524449172"/>
            <w:r w:rsidRPr="00B14CD4">
              <w:rPr>
                <w:rFonts w:ascii="Segoe UI Emoji" w:hAnsi="Segoe UI Emoji"/>
                <w:i/>
              </w:rPr>
              <w:t>Proposition Financière</w:t>
            </w:r>
            <w:bookmarkEnd w:id="24"/>
          </w:p>
          <w:p w:rsidR="00B14CD4" w:rsidRPr="00B14CD4" w:rsidRDefault="00B14CD4" w:rsidP="00B14CD4">
            <w:pPr>
              <w:spacing w:before="240"/>
              <w:ind w:left="48"/>
              <w:outlineLvl w:val="5"/>
              <w:rPr>
                <w:rFonts w:ascii="Segoe UI Emoji" w:hAnsi="Segoe UI Emoji"/>
                <w:i/>
              </w:rPr>
            </w:pPr>
          </w:p>
        </w:tc>
        <w:tc>
          <w:tcPr>
            <w:tcW w:w="7380" w:type="dxa"/>
          </w:tcPr>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lang w:val="fr-SN"/>
              </w:rPr>
            </w:pPr>
            <w:bookmarkStart w:id="25" w:name="_Hlk1028938"/>
            <w:r w:rsidRPr="00B14CD4">
              <w:rPr>
                <w:rFonts w:ascii="Segoe UI Emoji" w:hAnsi="Segoe UI Emoji" w:cs="Segoe UI"/>
                <w:sz w:val="19"/>
                <w:szCs w:val="19"/>
                <w:lang w:val="fr-SN"/>
              </w:rPr>
              <w:t xml:space="preserve"> La proposition financière est préparée à l'aide du formulaire type fourni à la section 6 du présent RFP.  Il répertorie tous les principaux éléments de coûts associés aux services, ainsi que la ventilation détaillée de ces coûts.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lang w:val="fr-SN"/>
              </w:rPr>
            </w:pPr>
            <w:r w:rsidRPr="00B14CD4">
              <w:rPr>
                <w:rFonts w:ascii="Segoe UI Emoji" w:hAnsi="Segoe UI Emoji" w:cs="Segoe UI"/>
                <w:sz w:val="19"/>
                <w:szCs w:val="19"/>
                <w:lang w:val="fr-SN"/>
              </w:rPr>
              <w:t xml:space="preserve"> Les résultats et les activités décrits dans la proposition technique, mais non tarifés dans la proposition financière, sont supposés être inclus dans les prix d'autres activités ou articles, ainsi que dans le prix total final.  </w:t>
            </w:r>
          </w:p>
          <w:p w:rsidR="00B14CD4" w:rsidRPr="00B14CD4" w:rsidRDefault="00B14CD4" w:rsidP="002313BC">
            <w:pPr>
              <w:numPr>
                <w:ilvl w:val="1"/>
                <w:numId w:val="22"/>
              </w:numPr>
              <w:spacing w:before="120" w:after="120" w:line="360" w:lineRule="auto"/>
              <w:contextualSpacing/>
              <w:jc w:val="both"/>
              <w:rPr>
                <w:rFonts w:ascii="Segoe UI Emoji" w:hAnsi="Segoe UI Emoji" w:cs="Segoe UI"/>
                <w:sz w:val="19"/>
                <w:szCs w:val="19"/>
                <w:lang w:val="fr-SN"/>
              </w:rPr>
            </w:pPr>
            <w:r w:rsidRPr="00B14CD4">
              <w:rPr>
                <w:rFonts w:ascii="Segoe UI Emoji" w:hAnsi="Segoe UI Emoji" w:cs="Segoe UI"/>
                <w:sz w:val="19"/>
                <w:szCs w:val="19"/>
                <w:lang w:val="fr-SN"/>
              </w:rPr>
              <w:t xml:space="preserve"> Les prix et autres informations financières ne doivent pas être divulgués dans un autre lieu, sauf dans la proposition financière.</w:t>
            </w:r>
            <w:bookmarkEnd w:id="25"/>
          </w:p>
        </w:tc>
      </w:tr>
      <w:tr w:rsidR="00B14CD4" w:rsidRPr="00B14CD4" w:rsidTr="00F625AB">
        <w:tc>
          <w:tcPr>
            <w:tcW w:w="2427" w:type="dxa"/>
          </w:tcPr>
          <w:p w:rsidR="00B14CD4" w:rsidRPr="00B14CD4" w:rsidRDefault="00B14CD4" w:rsidP="002313BC">
            <w:pPr>
              <w:numPr>
                <w:ilvl w:val="0"/>
                <w:numId w:val="22"/>
              </w:numPr>
              <w:spacing w:before="120" w:after="120"/>
              <w:ind w:left="339" w:right="-18" w:hanging="291"/>
              <w:outlineLvl w:val="5"/>
              <w:rPr>
                <w:rFonts w:ascii="Segoe UI Emoji" w:hAnsi="Segoe UI Emoji"/>
                <w:i/>
              </w:rPr>
            </w:pPr>
            <w:bookmarkStart w:id="26" w:name="_Toc524449173"/>
            <w:r w:rsidRPr="00B14CD4">
              <w:rPr>
                <w:rFonts w:ascii="Segoe UI Emoji" w:hAnsi="Segoe UI Emoji"/>
                <w:i/>
              </w:rPr>
              <w:t>Garantie de soumission</w:t>
            </w:r>
            <w:bookmarkEnd w:id="26"/>
          </w:p>
        </w:tc>
        <w:tc>
          <w:tcPr>
            <w:tcW w:w="7380" w:type="dxa"/>
          </w:tcPr>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Une garantie de soumission, si exigée par la FT, doit être fournie selon le montant et la forme indiqués dans la FT. La garantie de soumission est valable jusqu'à trente (30) jours après la date limite de validité de la proposition.</w:t>
            </w:r>
            <w:r w:rsidRPr="00B14CD4">
              <w:rPr>
                <w:rFonts w:ascii="Segoe UI Emoji" w:hAnsi="Segoe UI Emoji"/>
                <w:sz w:val="22"/>
              </w:rPr>
              <w:t xml:space="preserve"> </w:t>
            </w:r>
            <w:r w:rsidRPr="00B14CD4">
              <w:rPr>
                <w:rFonts w:ascii="Segoe UI Emoji" w:hAnsi="Segoe UI Emoji" w:cs="Segoe UI"/>
                <w:sz w:val="19"/>
                <w:szCs w:val="19"/>
              </w:rPr>
              <w:t>Cette garantie sera libellée au nom du PUDC exclusivement</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La garantie de soumission doit être incluse avec la proposition technique. Si la garantie de soumission est exigée par la demande de propositions mais ne figure pas avec la proposition technique, la proposition doit être rejetée.</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Si le montant de la Garantie de soumission ou sa période de validité est inférieur à ce qui est requis par le PNUD, le PNUD rejette la Proposition</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2"/>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Dans le cas où une soumission électronique est autorisée dans la FT, les soumissionnaires doivent inclure une copie de la garantie dans leur proposition et l'original de la Garantie de soumission doit être envoyé par messagerie ou remise en main propre conformément aux instructions de la FT.</w:t>
            </w:r>
          </w:p>
          <w:p w:rsidR="00B14CD4" w:rsidRPr="00B14CD4" w:rsidRDefault="00B14CD4" w:rsidP="00B14CD4">
            <w:pPr>
              <w:spacing w:line="360" w:lineRule="auto"/>
              <w:ind w:left="720"/>
              <w:contextualSpacing/>
              <w:rPr>
                <w:rFonts w:ascii="Segoe UI Emoji" w:hAnsi="Segoe UI Emoji" w:cs="Segoe UI"/>
                <w:sz w:val="19"/>
                <w:szCs w:val="19"/>
              </w:rPr>
            </w:pPr>
          </w:p>
          <w:p w:rsidR="00B14CD4" w:rsidRPr="00B14CD4" w:rsidRDefault="00B14CD4" w:rsidP="002313BC">
            <w:pPr>
              <w:numPr>
                <w:ilvl w:val="1"/>
                <w:numId w:val="23"/>
              </w:numPr>
              <w:spacing w:line="360" w:lineRule="auto"/>
              <w:contextualSpacing/>
              <w:rPr>
                <w:rFonts w:ascii="Segoe UI Emoji" w:hAnsi="Segoe UI Emoji" w:cs="Segoe UI"/>
                <w:sz w:val="19"/>
                <w:szCs w:val="19"/>
              </w:rPr>
            </w:pPr>
            <w:r w:rsidRPr="00B14CD4">
              <w:rPr>
                <w:rFonts w:ascii="Segoe UI Emoji" w:hAnsi="Segoe UI Emoji" w:cs="Segoe UI"/>
                <w:sz w:val="19"/>
                <w:szCs w:val="19"/>
              </w:rPr>
              <w:t xml:space="preserve">Le PNUD n’est pas responsable de la gestion des garanties de soumissions dans le cadre du présent RFP. Les garanties libellées au nom du PUDC lui seront transmises à la clôture du dossier de sélection et de recommandation. Le PUDC sera seul responsable devant le soumissionnaire de la gestion de la garantie selon les conditions propres de cette dernière en vertu du modèle de garantie officiel du PUDC. Le PNUD décline toute responsabilité quant à toute contestation ou réclamation à ce sujet. </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r w:rsidRPr="00B14CD4">
              <w:rPr>
                <w:rFonts w:ascii="Segoe UI Emoji" w:hAnsi="Segoe UI Emoji"/>
                <w:i/>
              </w:rPr>
              <w:t xml:space="preserve"> </w:t>
            </w:r>
            <w:bookmarkStart w:id="27" w:name="_Toc524449174"/>
            <w:r w:rsidRPr="00B14CD4">
              <w:rPr>
                <w:rFonts w:ascii="Segoe UI Emoji" w:hAnsi="Segoe UI Emoji"/>
                <w:i/>
              </w:rPr>
              <w:t>Devises</w:t>
            </w:r>
            <w:bookmarkEnd w:id="27"/>
          </w:p>
        </w:tc>
        <w:tc>
          <w:tcPr>
            <w:tcW w:w="7380" w:type="dxa"/>
          </w:tcPr>
          <w:p w:rsidR="00B14CD4" w:rsidRPr="00B14CD4" w:rsidDel="00566D49" w:rsidRDefault="00B14CD4" w:rsidP="00B14CD4">
            <w:pPr>
              <w:numPr>
                <w:ilvl w:val="1"/>
                <w:numId w:val="7"/>
              </w:numPr>
              <w:spacing w:before="120" w:after="120"/>
              <w:ind w:left="522"/>
              <w:contextualSpacing/>
              <w:jc w:val="both"/>
              <w:rPr>
                <w:rFonts w:ascii="Segoe UI Emoji" w:hAnsi="Segoe UI Emoji" w:cs="Segoe UI"/>
                <w:sz w:val="19"/>
                <w:szCs w:val="19"/>
              </w:rPr>
            </w:pPr>
            <w:r w:rsidRPr="00B14CD4">
              <w:rPr>
                <w:rFonts w:ascii="Segoe UI Emoji" w:hAnsi="Segoe UI Emoji" w:cs="Segoe UI"/>
                <w:sz w:val="19"/>
                <w:szCs w:val="19"/>
              </w:rPr>
              <w:t>1.32</w:t>
            </w:r>
            <w:r w:rsidRPr="00B14CD4">
              <w:rPr>
                <w:rFonts w:ascii="Segoe UI Emoji" w:hAnsi="Segoe UI Emoji" w:cs="Segoe UI"/>
                <w:sz w:val="19"/>
                <w:szCs w:val="19"/>
              </w:rPr>
              <w:tab/>
              <w:t>Tous les prix sont cités dans la devise indiquée dans la fiche technique</w:t>
            </w:r>
            <w:r w:rsidRPr="00B14CD4" w:rsidDel="00311F0A">
              <w:rPr>
                <w:rFonts w:ascii="Segoe UI Emoji" w:hAnsi="Segoe UI Emoji" w:cs="Segoe UI"/>
                <w:sz w:val="19"/>
                <w:szCs w:val="19"/>
              </w:rPr>
              <w:t xml:space="preserve"> </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r w:rsidRPr="00B14CD4">
              <w:rPr>
                <w:rFonts w:ascii="Segoe UI Emoji" w:hAnsi="Segoe UI Emoji"/>
                <w:i/>
              </w:rPr>
              <w:t xml:space="preserve"> </w:t>
            </w:r>
            <w:bookmarkStart w:id="28" w:name="_Toc524449175"/>
            <w:proofErr w:type="spellStart"/>
            <w:r w:rsidRPr="00B14CD4">
              <w:rPr>
                <w:rFonts w:ascii="Segoe UI Emoji" w:hAnsi="Segoe UI Emoji"/>
                <w:i/>
              </w:rPr>
              <w:t>Joint Venture</w:t>
            </w:r>
            <w:proofErr w:type="spellEnd"/>
            <w:r w:rsidRPr="00B14CD4">
              <w:rPr>
                <w:rFonts w:ascii="Segoe UI Emoji" w:hAnsi="Segoe UI Emoji"/>
                <w:i/>
              </w:rPr>
              <w:t>, Consortium or Association</w:t>
            </w:r>
            <w:bookmarkEnd w:id="28"/>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Si le soumissionnaire est un groupe d'entités juridiques qui formeront ou ont formé une coentreprise, un consortium ou une association pour la proposition, ils doivent confirmer dans leur proposition que: (i) ils ont désigné une partie pour agir en tant que entité chef de file, dûment habilitée à lier juridiquement les membres de la coentreprise, du consortium ou de l'association, ce qui doit être attesté par un accord dûment notarié entre les entités juridiques et soumis avec la proposition; et (ii) si le contrat leur est attribué, le contrat sera conclu entre le PUDC et l'entité principale désignée, qui agira au nom et pour le compte de toutes les entités membres composant la coentreprise.</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Après la date limite de soumission de la proposition, l'entité principale désignée pour représenter la coentreprise, le consortium ou l'association ne peut être modifiée sans le consentement écrit préalable du PNUD.</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L'entité chef de file et les entités membres de la coentreprise, du consortium ou de l'association doivent se conformer aux dispositions de la clause 9 ci-dessus en ce qui concerne la soumission d'une seule proposition.</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La description de l'organisation de la coentreprise, du consortium ou de l'association doit clairement définir le rôle attendu de chaque entité dans la coentreprise pour satisfaire aux exigences du RFP, tant dans la proposition que dans la coentreprise, le consortium ou l'accord d'association. Toutes les entités qui composent la coentreprise, le consortium ou l'association sont soumises à l'évaluation d'éligibilité et de qualification par le PNUD.</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Une coentreprise, un consortium ou une association présentant ses antécédents et son expérience devrait clairement distinguer :</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a) Ceux qui ont été entrepris conjointement par la coentreprise, le consortium ou l’association ; et</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b) Ceux qui ont été entrepris par les entités individuelles de la coentreprise, du consortium ou de l'association.</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contrats antérieurs réalisés par des experts individuels travaillant en privé mais qui sont associés de manière permanente ou temporaire à l'une des sociétés membres ne peuvent être revendiqués comme l'expérience de l'entreprise commune, du consortium ou de l'association ou de ses membres, mais doivent uniquement être revendiqués par experts eux-mêmes dans leur présentation de leurs qualifications individuelles.</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La </w:t>
            </w:r>
            <w:proofErr w:type="spellStart"/>
            <w:r w:rsidRPr="00B14CD4">
              <w:rPr>
                <w:rFonts w:ascii="Segoe UI Emoji" w:hAnsi="Segoe UI Emoji" w:cs="Segoe UI"/>
                <w:sz w:val="19"/>
                <w:szCs w:val="19"/>
              </w:rPr>
              <w:t>JointVenture</w:t>
            </w:r>
            <w:proofErr w:type="spellEnd"/>
            <w:r w:rsidRPr="00B14CD4">
              <w:rPr>
                <w:rFonts w:ascii="Segoe UI Emoji" w:hAnsi="Segoe UI Emoji" w:cs="Segoe UI"/>
                <w:sz w:val="19"/>
                <w:szCs w:val="19"/>
              </w:rPr>
              <w:t>, le consortium ou les associations sont encouragés à répondre à des exigences multisectorielles de grande valeur lorsque le spectre d'expertise et de ressources requis peut ne pas être disponible au sein d'une même entreprise</w:t>
            </w:r>
            <w:r w:rsidR="002C3400">
              <w:rPr>
                <w:rFonts w:ascii="Segoe UI Emoji" w:hAnsi="Segoe UI Emoji" w:cs="Segoe UI"/>
                <w:sz w:val="19"/>
                <w:szCs w:val="19"/>
              </w:rPr>
              <w:t>.</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29" w:name="_Toc524449176"/>
            <w:r w:rsidRPr="00B14CD4">
              <w:rPr>
                <w:rFonts w:ascii="Segoe UI Emoji" w:hAnsi="Segoe UI Emoji"/>
                <w:i/>
              </w:rPr>
              <w:t>Proposition Unique</w:t>
            </w:r>
            <w:bookmarkEnd w:id="29"/>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soumissionnaire (y compris les membres individuels d'une coentreprise) doit soumettre une seule proposition, soit en son nom propre, soit dans le cadre d'une coentreprise.</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propositions soumises par deux (2) soumissionnaires ou plus doivent toutes être rejetées si elles présentent l'une des caractéristiques suivantes :</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 xml:space="preserve">a) ils ont en commun au moins un associé, un administrateur ou un actionnaire majoritaire ; </w:t>
            </w:r>
            <w:proofErr w:type="gramStart"/>
            <w:r w:rsidRPr="00B14CD4">
              <w:rPr>
                <w:rFonts w:ascii="Segoe UI Emoji" w:hAnsi="Segoe UI Emoji" w:cs="Segoe UI"/>
                <w:sz w:val="19"/>
                <w:szCs w:val="19"/>
              </w:rPr>
              <w:t>ou</w:t>
            </w:r>
            <w:proofErr w:type="gramEnd"/>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 xml:space="preserve">b) l'un d'entre eux reçoit ou a reçu une subvention directe ou indirecte de </w:t>
            </w:r>
            <w:proofErr w:type="gramStart"/>
            <w:r w:rsidRPr="00B14CD4">
              <w:rPr>
                <w:rFonts w:ascii="Segoe UI Emoji" w:hAnsi="Segoe UI Emoji" w:cs="Segoe UI"/>
                <w:sz w:val="19"/>
                <w:szCs w:val="19"/>
              </w:rPr>
              <w:t>l’autre  ou</w:t>
            </w:r>
            <w:proofErr w:type="gramEnd"/>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 xml:space="preserve">c) ils ont le même représentant légal aux fins du présent RFP ; </w:t>
            </w:r>
            <w:proofErr w:type="gramStart"/>
            <w:r w:rsidRPr="00B14CD4">
              <w:rPr>
                <w:rFonts w:ascii="Segoe UI Emoji" w:hAnsi="Segoe UI Emoji" w:cs="Segoe UI"/>
                <w:sz w:val="19"/>
                <w:szCs w:val="19"/>
              </w:rPr>
              <w:t>ou</w:t>
            </w:r>
            <w:proofErr w:type="gramEnd"/>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d) ils ont une relation entre eux, directement ou par l'intermédiaire de tiers communs, qui les met en mesure d'avoir accès à l'information ou à l'influence sur la proposition d'un autre soumissionnaire concernant ce processus de RFP ;</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 xml:space="preserve">e) ils sont des sous-traitants de la proposition de l'autre soumissionnaire ou si un sous-traitant d'une proposition autre soumet également une proposition sous son nom en tant que soumissionnaire principal ; </w:t>
            </w:r>
            <w:proofErr w:type="gramStart"/>
            <w:r w:rsidRPr="00B14CD4">
              <w:rPr>
                <w:rFonts w:ascii="Segoe UI Emoji" w:hAnsi="Segoe UI Emoji" w:cs="Segoe UI"/>
                <w:sz w:val="19"/>
                <w:szCs w:val="19"/>
              </w:rPr>
              <w:t>ou</w:t>
            </w:r>
            <w:proofErr w:type="gramEnd"/>
          </w:p>
          <w:p w:rsidR="00B14CD4" w:rsidRPr="00B14CD4" w:rsidRDefault="00B14CD4" w:rsidP="00B14CD4">
            <w:pPr>
              <w:spacing w:before="120" w:after="120" w:line="360" w:lineRule="auto"/>
              <w:ind w:left="522"/>
              <w:contextualSpacing/>
              <w:jc w:val="both"/>
              <w:rPr>
                <w:rFonts w:ascii="Segoe UI Emoji" w:hAnsi="Segoe UI Emoji"/>
                <w:sz w:val="22"/>
              </w:rPr>
            </w:pPr>
            <w:r w:rsidRPr="00B14CD4">
              <w:rPr>
                <w:rFonts w:ascii="Segoe UI Emoji" w:hAnsi="Segoe UI Emoji" w:cs="Segoe UI"/>
                <w:sz w:val="19"/>
                <w:szCs w:val="19"/>
              </w:rPr>
              <w:t>f) certains membres du personnel clé proposés pour faire partie de l'équipe d'un soumissionnaire participent à plus d'une proposition reçue pour ce processus de RFP. Cette condition relative au personnel ne s'applique pas aux sous-traitants étant inclus dans plus d'une proposition.</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0" w:name="_Toc524449177"/>
            <w:r w:rsidRPr="00B14CD4">
              <w:rPr>
                <w:rFonts w:ascii="Segoe UI Emoji" w:hAnsi="Segoe UI Emoji"/>
                <w:i/>
              </w:rPr>
              <w:t>Période de Validité de la Proposition</w:t>
            </w:r>
            <w:bookmarkEnd w:id="30"/>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propositions restent valables pour la période spécifiée dans la FT, à compter de la date limite de soumission des propositions. Une proposition valable pour une période plus courte peut être rejetée par le PNUD et être déclarée non recevable.</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Au cours de la période de validité de la proposition, le soumissionnaire doit maintenir sa proposition originale sans aucun changement, y compris la disponibilité du personnel clé, les tarifs proposés et le prix total.</w:t>
            </w:r>
          </w:p>
          <w:p w:rsidR="00B14CD4" w:rsidRPr="00B14CD4" w:rsidRDefault="00B14CD4" w:rsidP="00B14CD4">
            <w:pPr>
              <w:spacing w:before="120" w:after="120" w:line="360" w:lineRule="auto"/>
              <w:ind w:left="522"/>
              <w:jc w:val="both"/>
              <w:rPr>
                <w:rFonts w:ascii="Segoe UI Emoji" w:hAnsi="Segoe UI Emoji" w:cs="Segoe UI"/>
                <w:sz w:val="19"/>
                <w:szCs w:val="19"/>
              </w:rPr>
            </w:pPr>
          </w:p>
        </w:tc>
      </w:tr>
      <w:tr w:rsidR="00B14CD4" w:rsidRPr="00B14CD4" w:rsidTr="00F625AB">
        <w:trPr>
          <w:trHeight w:val="421"/>
        </w:trPr>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1" w:name="_Toc524449178"/>
            <w:r w:rsidRPr="00B14CD4">
              <w:rPr>
                <w:rFonts w:ascii="Segoe UI Emoji" w:hAnsi="Segoe UI Emoji"/>
                <w:i/>
              </w:rPr>
              <w:t>Extension de la Période de Validité de la Proposition</w:t>
            </w:r>
            <w:bookmarkEnd w:id="31"/>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Dans des circonstances exceptionnelles, avant l'expiration de la période de validité de la proposition, le PNUD peut demander aux soumissionnaires de prolonger la période de validité de leurs propositions. La demande et les réponses doivent être faites par écrit et doivent être considérées comme faisant partie intégrante de la proposition.</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Si le soumissionnaire accepte de prolonger la validité de sa proposition, celle-ci doit être faite sans aucun changement dans la proposition originale.</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soumissionnaire a le droit de refuser de prolonger la validité de sa proposition et, dans ce cas, cette proposition ne sera pas évaluée davantage.</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2" w:name="_Toc524449179"/>
            <w:r w:rsidRPr="00B14CD4">
              <w:rPr>
                <w:rFonts w:ascii="Segoe UI Emoji" w:hAnsi="Segoe UI Emoji"/>
                <w:i/>
              </w:rPr>
              <w:t>Clarification des propositions</w:t>
            </w:r>
            <w:bookmarkEnd w:id="32"/>
          </w:p>
          <w:p w:rsidR="00B14CD4" w:rsidRPr="00B14CD4" w:rsidRDefault="00B14CD4" w:rsidP="00B14CD4">
            <w:pPr>
              <w:spacing w:before="240"/>
              <w:ind w:left="48"/>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soumissionnaires peuvent demander des éclaircissements sur les documents du RFP au plus tard à la date indiquée dans la FT. Toute demande de clarification doit être envoyée par écrit de la manière indiquée dans la FT. Si les demandes sont envoyées en dehors du canal spécifié, même si elles sont envoyées à un membre du personnel du PNUD, le PNUD n'a aucune obligation de répondre ou de confirmer que la requête a été officiellement reçue.</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PNUD fournira les réponses aux clarifications par la méthode spécifiée dans la FT.</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PNUD s'efforcera de fournir rapidement des réponses aux éclaircissements, mais tout retard dans cette réponse n'obligera pas le PNUD à reporter la date de soumission des Propositions, à moins que le PNUD n'estime qu'une telle prolongation est justifiée et nécessaire.</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3" w:name="_Toc524449180"/>
            <w:r w:rsidRPr="00B14CD4">
              <w:rPr>
                <w:rFonts w:ascii="Segoe UI Emoji" w:hAnsi="Segoe UI Emoji"/>
                <w:i/>
              </w:rPr>
              <w:t>Modification des Propositions</w:t>
            </w:r>
            <w:bookmarkEnd w:id="33"/>
          </w:p>
          <w:p w:rsidR="00B14CD4" w:rsidRPr="00B14CD4" w:rsidRDefault="00B14CD4" w:rsidP="00B14CD4">
            <w:pPr>
              <w:spacing w:before="240"/>
              <w:ind w:left="48"/>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À tout moment avant la date limite de soumission des propositions, le PNUD peut, pour une raison quelconque, par exemple en réponse à une clarification demandée par un soumissionnaire, modifier le RFP sous la forme d'un addendum à ce dernier. Les modifications seront mises à la disposition de tous les soumissionnaires éventuels.</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Si la modification est substantielle, le PNUD peut prolonger la date limite de soumission de la proposition afin de donner aux soumissionnaires un délai raisonnable pour incorporer la modification dans leurs propositions.</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4" w:name="_Toc524449181"/>
            <w:r w:rsidRPr="00B14CD4">
              <w:rPr>
                <w:rFonts w:ascii="Segoe UI Emoji" w:hAnsi="Segoe UI Emoji"/>
                <w:i/>
              </w:rPr>
              <w:t>Proposition Alternative</w:t>
            </w:r>
            <w:bookmarkEnd w:id="34"/>
            <w:r w:rsidRPr="00B14CD4">
              <w:rPr>
                <w:rFonts w:ascii="Segoe UI Emoji" w:hAnsi="Segoe UI Emoji"/>
                <w:i/>
              </w:rPr>
              <w:t xml:space="preserve"> </w:t>
            </w: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Sauf indication contraire dans la FT, les propositions alternatives ne seront pas considérées. Si la soumission d'une proposition alternative est autorisée par la FT, un soumissionnaire peut soumettre une proposition alternative, mais seulement s'il soumet également une proposition conforme aux exigences du RFP. Le PNUD ne considérera que la proposition alternative proposée par le soumissionnaire dont la proposition conforme est la plus élevée selon la méthode d'évaluation spécifiée. Lorsque les conditions d'acceptation sont remplies ou que les justifications sont clairement établies, le PUDC se réserve le droit d'attribuer un contrat sur la base d'une proposition alternative.</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Si des propositions multiples / alternatives sont soumises, elles doivent être clairement marquées comme "Proposition principale" et "Proposition alternative"</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5" w:name="_Toc524449182"/>
            <w:r w:rsidRPr="00B14CD4">
              <w:rPr>
                <w:rFonts w:ascii="Segoe UI Emoji" w:hAnsi="Segoe UI Emoji"/>
                <w:i/>
              </w:rPr>
              <w:t>Conférence préparatoire</w:t>
            </w:r>
            <w:bookmarkEnd w:id="35"/>
          </w:p>
          <w:p w:rsidR="00B14CD4" w:rsidRPr="00B14CD4" w:rsidRDefault="00B14CD4" w:rsidP="00B14CD4">
            <w:pPr>
              <w:ind w:left="337" w:hanging="337"/>
              <w:rPr>
                <w:rFonts w:ascii="Segoe UI Emoji" w:hAnsi="Segoe UI Emoji" w:cs="Segoe UI"/>
                <w:sz w:val="19"/>
                <w:szCs w:val="19"/>
              </w:rPr>
            </w:pP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cas échéant, une conférence du soumissionnaire aura lieu à la date, à l'heure et au lieu précisés dans la FT. Tous les soumissionnaires sont encouragés à y assister. Toutefois, la non-participation ne doit pas entraîner la disqualification d'un soumissionnaire intéressé. Les procès-verbaux de la conférence des soumissionnaires seront diffusés sur le site Web de l'approvisionnement et partagés par courriel ou, comme indiqué dans la FT. Aucune déclaration verbale faite au cours de la conférence ne doit modifier les modalités et conditions du RFP, à moins d'être expressément incorporées dans les procès-verbaux de la conférence des soumissionnaires ou émises / affichées comme une modification au RFP.</w:t>
            </w:r>
          </w:p>
        </w:tc>
      </w:tr>
      <w:tr w:rsidR="00B14CD4" w:rsidRPr="00B14CD4" w:rsidTr="00F625AB">
        <w:tc>
          <w:tcPr>
            <w:tcW w:w="9807" w:type="dxa"/>
            <w:gridSpan w:val="2"/>
            <w:shd w:val="clear" w:color="auto" w:fill="9BDEFF"/>
            <w:vAlign w:val="center"/>
          </w:tcPr>
          <w:p w:rsidR="00B14CD4" w:rsidRPr="00B14CD4" w:rsidRDefault="00B14CD4" w:rsidP="00B14CD4">
            <w:pPr>
              <w:numPr>
                <w:ilvl w:val="0"/>
                <w:numId w:val="7"/>
              </w:numPr>
              <w:outlineLvl w:val="4"/>
              <w:rPr>
                <w:rFonts w:ascii="Segoe UI Emoji" w:hAnsi="Segoe UI Emoji" w:cstheme="minorHAnsi"/>
                <w:b/>
                <w:i/>
                <w:iCs/>
                <w:color w:val="000000"/>
                <w:sz w:val="22"/>
                <w:szCs w:val="22"/>
              </w:rPr>
            </w:pPr>
            <w:bookmarkStart w:id="36" w:name="_Toc524449183"/>
            <w:r w:rsidRPr="00B14CD4">
              <w:rPr>
                <w:rFonts w:ascii="Segoe UI Emoji" w:hAnsi="Segoe UI Emoji" w:cstheme="minorHAnsi"/>
                <w:b/>
                <w:i/>
                <w:iCs/>
                <w:color w:val="000000"/>
                <w:sz w:val="22"/>
                <w:szCs w:val="22"/>
              </w:rPr>
              <w:t>SOUMISSION ET OUVERTURE DES PROPOSITIONS</w:t>
            </w:r>
            <w:bookmarkEnd w:id="36"/>
          </w:p>
        </w:tc>
      </w:tr>
      <w:tr w:rsidR="00B14CD4" w:rsidRPr="00B14CD4" w:rsidTr="00F625AB">
        <w:trPr>
          <w:trHeight w:val="2895"/>
        </w:trPr>
        <w:tc>
          <w:tcPr>
            <w:tcW w:w="2427" w:type="dxa"/>
            <w:tcBorders>
              <w:bottom w:val="single" w:sz="4" w:space="0" w:color="BFBFBF" w:themeColor="background1" w:themeShade="BF"/>
            </w:tcBorders>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7" w:name="_Toc524449184"/>
            <w:r w:rsidRPr="00B14CD4">
              <w:rPr>
                <w:rFonts w:ascii="Segoe UI Emoji" w:hAnsi="Segoe UI Emoji"/>
                <w:i/>
              </w:rPr>
              <w:t>Soumission</w:t>
            </w:r>
            <w:bookmarkEnd w:id="37"/>
            <w:r w:rsidRPr="00B14CD4">
              <w:rPr>
                <w:rFonts w:ascii="Segoe UI Emoji" w:hAnsi="Segoe UI Emoji"/>
                <w:i/>
              </w:rPr>
              <w:t xml:space="preserve"> </w:t>
            </w: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lang w:val="en-GB"/>
              </w:rPr>
            </w:pPr>
          </w:p>
          <w:p w:rsidR="00B14CD4" w:rsidRPr="00B14CD4" w:rsidRDefault="00B14CD4" w:rsidP="00B14CD4">
            <w:pPr>
              <w:rPr>
                <w:rFonts w:ascii="Segoe UI Emoji" w:hAnsi="Segoe UI Emoji" w:cs="Segoe UI"/>
                <w:sz w:val="19"/>
                <w:szCs w:val="19"/>
              </w:rPr>
            </w:pPr>
          </w:p>
        </w:tc>
        <w:tc>
          <w:tcPr>
            <w:tcW w:w="7380" w:type="dxa"/>
            <w:tcBorders>
              <w:bottom w:val="single" w:sz="4" w:space="0" w:color="BFBFBF" w:themeColor="background1" w:themeShade="BF"/>
            </w:tcBorders>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soumissionnaire doit soumettre une proposition dûment signée et complète comprenant les documents et les formulaires conformément aux exigences de la FT. La soumission doit être faite de la manière spécifiée dans la FT.</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La proposition doit être signée par le soumissionnaire ou la ou les personnes dûment autorisées à engager le soumissionnaire. L'autorisation doit être communiquée au moyen d'un document attestant l'autorisation délivrée par le représentant légal de l'entité soumissionnaire ou d'une procuration accompagnant la proposition.</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soumissionnaires doivent savoir que le simple fait de soumettre une proposition implique en soi que le soumissionnaire accepte entièrement les conditions générales jointes.</w:t>
            </w:r>
          </w:p>
        </w:tc>
      </w:tr>
      <w:tr w:rsidR="00B14CD4" w:rsidRPr="00B14CD4" w:rsidTr="00F625AB">
        <w:trPr>
          <w:trHeight w:val="6653"/>
        </w:trPr>
        <w:tc>
          <w:tcPr>
            <w:tcW w:w="2427" w:type="dxa"/>
            <w:tcBorders>
              <w:top w:val="single" w:sz="4" w:space="0" w:color="BFBFBF" w:themeColor="background1" w:themeShade="BF"/>
            </w:tcBorders>
          </w:tcPr>
          <w:p w:rsidR="00B14CD4" w:rsidRPr="00B14CD4" w:rsidRDefault="00B14CD4" w:rsidP="00B14CD4">
            <w:pPr>
              <w:spacing w:before="120"/>
              <w:rPr>
                <w:rFonts w:ascii="Segoe UI Emoji" w:hAnsi="Segoe UI Emoji" w:cs="Segoe UI"/>
                <w:b/>
                <w:sz w:val="19"/>
                <w:szCs w:val="19"/>
              </w:rPr>
            </w:pPr>
            <w:r w:rsidRPr="00B14CD4">
              <w:rPr>
                <w:rFonts w:ascii="Segoe UI Emoji" w:hAnsi="Segoe UI Emoji" w:cs="Segoe UI"/>
                <w:b/>
                <w:sz w:val="19"/>
                <w:szCs w:val="19"/>
              </w:rPr>
              <w:t>Dépôt Manuel</w:t>
            </w: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cs="Segoe UI"/>
                <w:b/>
                <w:sz w:val="19"/>
                <w:szCs w:val="19"/>
              </w:rPr>
            </w:pPr>
          </w:p>
          <w:p w:rsidR="00B14CD4" w:rsidRPr="00B14CD4" w:rsidRDefault="00B14CD4" w:rsidP="00B14CD4">
            <w:pPr>
              <w:rPr>
                <w:rFonts w:ascii="Segoe UI Emoji" w:hAnsi="Segoe UI Emoji"/>
              </w:rPr>
            </w:pPr>
          </w:p>
        </w:tc>
        <w:tc>
          <w:tcPr>
            <w:tcW w:w="7380" w:type="dxa"/>
            <w:tcBorders>
              <w:top w:val="single" w:sz="4" w:space="0" w:color="BFBFBF" w:themeColor="background1" w:themeShade="BF"/>
            </w:tcBorders>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dépôt de la proposition (manuelle) par messager ou remise en main propre autorisée ou spécifiée dans la FT sera régie comme suit :</w:t>
            </w:r>
          </w:p>
          <w:p w:rsidR="00B14CD4" w:rsidRPr="00B14CD4" w:rsidRDefault="00B14CD4" w:rsidP="00B14CD4">
            <w:pPr>
              <w:widowControl/>
              <w:numPr>
                <w:ilvl w:val="1"/>
                <w:numId w:val="7"/>
              </w:numPr>
              <w:overflowPunct/>
              <w:adjustRightInd/>
              <w:spacing w:before="120" w:after="120"/>
              <w:ind w:left="879"/>
              <w:contextualSpacing/>
              <w:jc w:val="both"/>
              <w:rPr>
                <w:rFonts w:ascii="Segoe UI Emoji" w:hAnsi="Segoe UI Emoji" w:cs="Segoe UI"/>
                <w:sz w:val="19"/>
                <w:szCs w:val="19"/>
              </w:rPr>
            </w:pPr>
            <w:r w:rsidRPr="00B14CD4">
              <w:rPr>
                <w:rFonts w:ascii="Segoe UI Emoji" w:hAnsi="Segoe UI Emoji" w:cs="Segoe UI"/>
                <w:sz w:val="19"/>
                <w:szCs w:val="19"/>
              </w:rPr>
              <w:t>La Proposition signée doit être marquée « Original », et ses copies doivent être marquées « Copie » selon le cas. Le nombre de copies est indiqué dans la FT. Toutes les copies doivent être uniquement faites à partir de l'original signé. S'il y a des divergences entre l'original et les copies, l'original prévaudra.</w:t>
            </w:r>
          </w:p>
          <w:p w:rsidR="00B14CD4" w:rsidRPr="00B14CD4" w:rsidRDefault="00B14CD4" w:rsidP="00B14CD4">
            <w:pPr>
              <w:widowControl/>
              <w:numPr>
                <w:ilvl w:val="1"/>
                <w:numId w:val="7"/>
              </w:numPr>
              <w:overflowPunct/>
              <w:adjustRightInd/>
              <w:spacing w:before="120" w:after="120"/>
              <w:ind w:left="879"/>
              <w:contextualSpacing/>
              <w:jc w:val="both"/>
              <w:rPr>
                <w:rFonts w:ascii="Segoe UI Emoji" w:hAnsi="Segoe UI Emoji" w:cs="Segoe UI"/>
                <w:sz w:val="19"/>
                <w:szCs w:val="19"/>
              </w:rPr>
            </w:pPr>
            <w:r w:rsidRPr="00B14CD4">
              <w:rPr>
                <w:rFonts w:ascii="Segoe UI Emoji" w:hAnsi="Segoe UI Emoji" w:cs="Segoe UI"/>
                <w:sz w:val="19"/>
                <w:szCs w:val="19"/>
              </w:rPr>
              <w:t>Les enveloppes de la proposition technique et de la proposition financière DOIVENT ÊTRE COMPLÈTEMENT SÉPARÉES et chacune d'elles doit être soumise individuellement et clairement identifiée à l'extérieur comme « PROPOSITION TECHNIQUE » ou « PROPOSITION FINANCIÈRE », selon le cas. Chaque enveloppe DOIT indiquer clairement le nom du soumissionnaire. Les enveloppes extérieures doivent :</w:t>
            </w:r>
          </w:p>
          <w:p w:rsidR="00B14CD4" w:rsidRPr="00B14CD4" w:rsidRDefault="00B14CD4" w:rsidP="00B14CD4">
            <w:pPr>
              <w:spacing w:before="120" w:after="120" w:line="360" w:lineRule="auto"/>
              <w:ind w:left="879"/>
              <w:contextualSpacing/>
              <w:jc w:val="both"/>
              <w:rPr>
                <w:rFonts w:ascii="Segoe UI Emoji" w:hAnsi="Segoe UI Emoji" w:cs="Segoe UI"/>
                <w:sz w:val="19"/>
                <w:szCs w:val="19"/>
              </w:rPr>
            </w:pPr>
          </w:p>
          <w:p w:rsidR="00B14CD4" w:rsidRPr="00B14CD4" w:rsidRDefault="00B14CD4" w:rsidP="00B14CD4">
            <w:pPr>
              <w:widowControl/>
              <w:numPr>
                <w:ilvl w:val="0"/>
                <w:numId w:val="18"/>
              </w:numPr>
              <w:overflowPunct/>
              <w:adjustRightInd/>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Porter le nom et l'adresse du soumissionnaire ;</w:t>
            </w:r>
          </w:p>
          <w:p w:rsidR="00B14CD4" w:rsidRPr="00B14CD4" w:rsidRDefault="00B14CD4" w:rsidP="00B14CD4">
            <w:pPr>
              <w:widowControl/>
              <w:numPr>
                <w:ilvl w:val="0"/>
                <w:numId w:val="18"/>
              </w:numPr>
              <w:overflowPunct/>
              <w:adjustRightInd/>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 xml:space="preserve">S'adresser au PNUD comme indiqué dans la FT ; </w:t>
            </w:r>
          </w:p>
          <w:p w:rsidR="00B14CD4" w:rsidRPr="00B14CD4" w:rsidRDefault="00B14CD4" w:rsidP="00B14CD4">
            <w:pPr>
              <w:widowControl/>
              <w:numPr>
                <w:ilvl w:val="0"/>
                <w:numId w:val="18"/>
              </w:numPr>
              <w:overflowPunct/>
              <w:adjustRightInd/>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Porter un avertissement qui stipule « Ne pas être ouvert avant l'heure et la date de l'ouverture de la proposition » comme spécifié dans la FT.</w:t>
            </w:r>
          </w:p>
          <w:p w:rsidR="00B14CD4" w:rsidRPr="00B14CD4" w:rsidRDefault="00B14CD4" w:rsidP="00B14CD4">
            <w:pPr>
              <w:spacing w:before="120" w:after="120" w:line="360" w:lineRule="auto"/>
              <w:ind w:left="879"/>
              <w:contextualSpacing/>
              <w:jc w:val="both"/>
              <w:rPr>
                <w:rFonts w:ascii="Segoe UI Emoji" w:hAnsi="Segoe UI Emoji" w:cs="Segoe UI"/>
                <w:sz w:val="19"/>
                <w:szCs w:val="19"/>
              </w:rPr>
            </w:pPr>
            <w:r w:rsidRPr="00B14CD4">
              <w:rPr>
                <w:rFonts w:ascii="Segoe UI Emoji" w:hAnsi="Segoe UI Emoji" w:cs="Segoe UI"/>
                <w:sz w:val="19"/>
                <w:szCs w:val="19"/>
              </w:rPr>
              <w:t>Si les enveloppes et les paquets avec la proposition ne sont pas scellés et marqués comme requis, le PNUD n'assumera aucune responsabilité pour le mauvais placement, la perte, ou l'ouverture prématurée de la proposition.</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8" w:name="_Toc524449185"/>
            <w:r w:rsidRPr="00B14CD4">
              <w:rPr>
                <w:rFonts w:ascii="Segoe UI Emoji" w:hAnsi="Segoe UI Emoji"/>
                <w:i/>
              </w:rPr>
              <w:t>Date limite pour la soumission des propositions et propositions tardives</w:t>
            </w:r>
            <w:bookmarkEnd w:id="38"/>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propositions complètes doivent être reçues par le PNUD de la manière et au plus tard à la date et à l'heure spécifiées dans la FT. Le PNUD ne reconnaît que la date et l'heure auxquelles la soumission a été reçue par le PNUD.</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r w:rsidRPr="00B14CD4">
              <w:rPr>
                <w:rFonts w:ascii="Segoe UI Emoji" w:hAnsi="Segoe UI Emoji" w:cs="Segoe UI"/>
                <w:sz w:val="19"/>
                <w:szCs w:val="19"/>
              </w:rPr>
              <w:t xml:space="preserve"> </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Le PNUD n'examinera aucune proposition soumise après la date limite pour la soumission des propositions. </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39" w:name="_Toc524449186"/>
            <w:r w:rsidRPr="00B14CD4">
              <w:rPr>
                <w:rFonts w:ascii="Segoe UI Emoji" w:hAnsi="Segoe UI Emoji"/>
                <w:i/>
              </w:rPr>
              <w:t>Retrait, substitution et modification des propositions</w:t>
            </w:r>
            <w:bookmarkEnd w:id="39"/>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 xml:space="preserve">Un soumissionnaire peut retirer, remplacer ou modifier sa proposition après qu'elle ait été soumise à tout moment avant la date limite de présentation. </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Soumissions manuelles et par </w:t>
            </w:r>
            <w:proofErr w:type="gramStart"/>
            <w:r w:rsidRPr="00B14CD4">
              <w:rPr>
                <w:rFonts w:ascii="Segoe UI Emoji" w:hAnsi="Segoe UI Emoji" w:cs="Segoe UI"/>
                <w:sz w:val="19"/>
                <w:szCs w:val="19"/>
              </w:rPr>
              <w:t>courriel:</w:t>
            </w:r>
            <w:proofErr w:type="gramEnd"/>
            <w:r w:rsidRPr="00B14CD4">
              <w:rPr>
                <w:rFonts w:ascii="Segoe UI Emoji" w:hAnsi="Segoe UI Emoji" w:cs="Segoe UI"/>
                <w:sz w:val="19"/>
                <w:szCs w:val="19"/>
              </w:rPr>
              <w:t xml:space="preserve"> un soumissionnaire peut retirer, remplacer ou modifier sa proposition en envoyant un avis écrit au PNUD dûment signé par un représentant autorisé, et doit inclure une copie de l'autorisation (ou une procuration). La substitution ou modification correspondante de la proposition, le cas échéant, doit accompagner l'avis écrit respectif. Tous les avis doivent être soumis de la même manière que spécifié pour la soumission des propositions, en les marquant clairement comme</w:t>
            </w:r>
            <w:proofErr w:type="gramStart"/>
            <w:r w:rsidRPr="00B14CD4">
              <w:rPr>
                <w:rFonts w:ascii="Segoe UI Emoji" w:hAnsi="Segoe UI Emoji" w:cs="Segoe UI"/>
                <w:sz w:val="19"/>
                <w:szCs w:val="19"/>
              </w:rPr>
              <w:t xml:space="preserve"> «retrait</w:t>
            </w:r>
            <w:proofErr w:type="gramEnd"/>
            <w:r w:rsidRPr="00B14CD4">
              <w:rPr>
                <w:rFonts w:ascii="Segoe UI Emoji" w:hAnsi="Segoe UI Emoji" w:cs="Segoe UI"/>
                <w:sz w:val="19"/>
                <w:szCs w:val="19"/>
              </w:rPr>
              <w:t>» «substitution» ou «modification» .</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Les propositions demandées à être retirées sont retournées non ouvertes aux soumissionnaires (uniquement pour les soumissions manuelles), sauf si l'offre est retirée après l'ouverture de la soumission.</w:t>
            </w:r>
          </w:p>
        </w:tc>
      </w:tr>
      <w:tr w:rsidR="00B14CD4" w:rsidRPr="00B14CD4" w:rsidTr="00F625AB">
        <w:trPr>
          <w:trHeight w:val="1638"/>
        </w:trPr>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40" w:name="_Toc524449187"/>
            <w:r w:rsidRPr="00B14CD4">
              <w:rPr>
                <w:rFonts w:ascii="Segoe UI Emoji" w:hAnsi="Segoe UI Emoji"/>
                <w:i/>
              </w:rPr>
              <w:t>Ouverture des propositions</w:t>
            </w:r>
            <w:bookmarkEnd w:id="40"/>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Il n'y a pas d'ouverture d'offre publique pour les RFP. Le PNUD ouvre les propositions en présence d’un comité ad hoc constitué par le PNUD et le PUDC qui comprend au moins deux (2) membres. </w:t>
            </w:r>
          </w:p>
        </w:tc>
      </w:tr>
      <w:tr w:rsidR="00B14CD4" w:rsidRPr="00B14CD4" w:rsidTr="00F625AB">
        <w:tc>
          <w:tcPr>
            <w:tcW w:w="9807" w:type="dxa"/>
            <w:gridSpan w:val="2"/>
            <w:shd w:val="clear" w:color="auto" w:fill="9BDEFF"/>
          </w:tcPr>
          <w:p w:rsidR="00B14CD4" w:rsidRPr="00B14CD4" w:rsidRDefault="00B14CD4" w:rsidP="00B14CD4">
            <w:pPr>
              <w:numPr>
                <w:ilvl w:val="0"/>
                <w:numId w:val="7"/>
              </w:numPr>
              <w:jc w:val="both"/>
              <w:outlineLvl w:val="4"/>
              <w:rPr>
                <w:rFonts w:ascii="Segoe UI Emoji" w:hAnsi="Segoe UI Emoji" w:cstheme="minorHAnsi"/>
                <w:b/>
                <w:i/>
                <w:iCs/>
                <w:color w:val="000000"/>
                <w:sz w:val="22"/>
                <w:szCs w:val="22"/>
              </w:rPr>
            </w:pPr>
            <w:bookmarkStart w:id="41" w:name="_Toc524449188"/>
            <w:r w:rsidRPr="00B14CD4">
              <w:rPr>
                <w:rFonts w:ascii="Segoe UI Emoji" w:hAnsi="Segoe UI Emoji" w:cstheme="minorHAnsi"/>
                <w:b/>
                <w:i/>
                <w:iCs/>
                <w:color w:val="000000"/>
                <w:sz w:val="22"/>
                <w:szCs w:val="22"/>
              </w:rPr>
              <w:t>Evaluation des propositions</w:t>
            </w:r>
            <w:bookmarkEnd w:id="41"/>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42" w:name="_Toc300752864"/>
            <w:bookmarkStart w:id="43" w:name="_Toc524449189"/>
            <w:r w:rsidRPr="00B14CD4">
              <w:rPr>
                <w:rFonts w:ascii="Segoe UI Emoji" w:hAnsi="Segoe UI Emoji"/>
                <w:i/>
              </w:rPr>
              <w:t>Confidentiali</w:t>
            </w:r>
            <w:bookmarkEnd w:id="42"/>
            <w:r w:rsidRPr="00B14CD4">
              <w:rPr>
                <w:rFonts w:ascii="Segoe UI Emoji" w:hAnsi="Segoe UI Emoji"/>
                <w:i/>
              </w:rPr>
              <w:t>té</w:t>
            </w:r>
            <w:bookmarkEnd w:id="43"/>
          </w:p>
        </w:tc>
        <w:tc>
          <w:tcPr>
            <w:tcW w:w="7380" w:type="dxa"/>
          </w:tcPr>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 xml:space="preserve">Les informations relatives à l'examen, à l'évaluation et à la comparaison des propositions, ainsi qu'à la recommandation d'adjudication du marché, ne sont pas divulguées aux soumissionnaires ou à toute autre personne qui n'est pas officiellement concernée par ce processus, même après la publication du contrat retenu. </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Tout effort effectué par un soumissionnaire ou une personne au nom du soumissionnaire pour influencer le PNUD et le PUDC lors de l'examen, de l'évaluation et de la comparaison des propositions ou des décisions d'adjudication de contrat peut, à la décision du PNUD, entraîner le rejet de sa proposition et peut être soumis à l'application de procédures de sanctions des soumissionnaires du PNUD.</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44" w:name="_Toc524449190"/>
            <w:r w:rsidRPr="00B14CD4">
              <w:rPr>
                <w:rFonts w:ascii="Segoe UI Emoji" w:hAnsi="Segoe UI Emoji"/>
                <w:i/>
              </w:rPr>
              <w:t>Evaluation des propositions</w:t>
            </w:r>
            <w:bookmarkEnd w:id="44"/>
          </w:p>
        </w:tc>
        <w:tc>
          <w:tcPr>
            <w:tcW w:w="7380" w:type="dxa"/>
            <w:shd w:val="clear" w:color="auto" w:fill="auto"/>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Il n'est pas permis au soumissionnaire de modifier ou de modifier sa proposition après la date limite de présentation de la proposition, sauf dans les cas prévus à l'article 24 du présent RFP. Le PNUD et le PUDC mèneront l'évaluation uniquement sur la base des propositions techniques et financières présentées.</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L'évaluation des propositions est faite des étapes </w:t>
            </w:r>
            <w:proofErr w:type="gramStart"/>
            <w:r w:rsidRPr="00B14CD4">
              <w:rPr>
                <w:rFonts w:ascii="Segoe UI Emoji" w:hAnsi="Segoe UI Emoji" w:cs="Segoe UI"/>
                <w:sz w:val="19"/>
                <w:szCs w:val="19"/>
              </w:rPr>
              <w:t>suivantes:</w:t>
            </w:r>
            <w:proofErr w:type="gramEnd"/>
            <w:r w:rsidRPr="00B14CD4">
              <w:rPr>
                <w:rFonts w:ascii="Segoe UI Emoji" w:hAnsi="Segoe UI Emoji" w:cs="Segoe UI"/>
                <w:sz w:val="19"/>
                <w:szCs w:val="19"/>
              </w:rPr>
              <w:t xml:space="preserve"> </w:t>
            </w:r>
          </w:p>
          <w:p w:rsidR="00B14CD4" w:rsidRPr="00B14CD4" w:rsidRDefault="00B14CD4" w:rsidP="00B14CD4">
            <w:pPr>
              <w:spacing w:line="360" w:lineRule="auto"/>
              <w:ind w:left="720"/>
              <w:contextualSpacing/>
              <w:rPr>
                <w:rFonts w:ascii="Segoe UI Emoji" w:hAnsi="Segoe UI Emoji" w:cs="Segoe UI"/>
                <w:sz w:val="19"/>
                <w:szCs w:val="19"/>
              </w:rPr>
            </w:pPr>
          </w:p>
          <w:p w:rsidR="00B14CD4" w:rsidRPr="00B14CD4" w:rsidRDefault="00B14CD4" w:rsidP="00B14CD4">
            <w:pPr>
              <w:numPr>
                <w:ilvl w:val="0"/>
                <w:numId w:val="19"/>
              </w:numPr>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 xml:space="preserve">Examen préliminaire </w:t>
            </w:r>
          </w:p>
          <w:p w:rsidR="00B14CD4" w:rsidRPr="00B14CD4" w:rsidRDefault="00B14CD4" w:rsidP="00B14CD4">
            <w:pPr>
              <w:numPr>
                <w:ilvl w:val="0"/>
                <w:numId w:val="19"/>
              </w:numPr>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 xml:space="preserve">Admissibilité minimale et qualification (si la préqualification n'est pas faite) </w:t>
            </w:r>
          </w:p>
          <w:p w:rsidR="00B14CD4" w:rsidRPr="00B14CD4" w:rsidRDefault="00B14CD4" w:rsidP="00B14CD4">
            <w:pPr>
              <w:numPr>
                <w:ilvl w:val="0"/>
                <w:numId w:val="19"/>
              </w:numPr>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 xml:space="preserve">Évaluation des propositions techniques </w:t>
            </w:r>
          </w:p>
          <w:p w:rsidR="00B14CD4" w:rsidRPr="00B14CD4" w:rsidRDefault="00B14CD4" w:rsidP="00B14CD4">
            <w:pPr>
              <w:numPr>
                <w:ilvl w:val="0"/>
                <w:numId w:val="19"/>
              </w:numPr>
              <w:spacing w:before="120" w:after="120"/>
              <w:contextualSpacing/>
              <w:jc w:val="both"/>
              <w:rPr>
                <w:rFonts w:ascii="Segoe UI Emoji" w:hAnsi="Segoe UI Emoji" w:cs="Segoe UI"/>
                <w:sz w:val="19"/>
                <w:szCs w:val="19"/>
              </w:rPr>
            </w:pPr>
            <w:r w:rsidRPr="00B14CD4">
              <w:rPr>
                <w:rFonts w:ascii="Segoe UI Emoji" w:hAnsi="Segoe UI Emoji" w:cs="Segoe UI"/>
                <w:sz w:val="19"/>
                <w:szCs w:val="19"/>
              </w:rPr>
              <w:t>Évaluation des propositions financières</w:t>
            </w:r>
          </w:p>
          <w:p w:rsidR="00B14CD4" w:rsidRPr="00B14CD4" w:rsidRDefault="00B14CD4" w:rsidP="00B14CD4">
            <w:pPr>
              <w:spacing w:before="120" w:after="120" w:line="360" w:lineRule="auto"/>
              <w:ind w:left="879"/>
              <w:contextualSpacing/>
              <w:jc w:val="both"/>
              <w:rPr>
                <w:rFonts w:ascii="Segoe UI Emoji" w:hAnsi="Segoe UI Emoji" w:cs="Segoe UI"/>
                <w:sz w:val="19"/>
                <w:szCs w:val="19"/>
              </w:rPr>
            </w:pP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45" w:name="_Toc524449191"/>
            <w:r w:rsidRPr="00B14CD4">
              <w:rPr>
                <w:rFonts w:ascii="Segoe UI Emoji" w:hAnsi="Segoe UI Emoji"/>
                <w:i/>
              </w:rPr>
              <w:t>Examen préliminaire</w:t>
            </w:r>
            <w:bookmarkEnd w:id="45"/>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PNUD et le PUDC examineront les propositions pour déterminer si elles sont complètes en ce qui concerne les exigences minimales documentaires, si les documents ont été dûment signés, et si les propositions sont généralement en ordre, parmi d’autres indicateurs qui peuvent être utilisés à cette étape. Le PNUD se réserve le droit de rejeter toute proposition à ce stade.</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46" w:name="_Toc524449192"/>
            <w:r w:rsidRPr="00B14CD4">
              <w:rPr>
                <w:rFonts w:ascii="Segoe UI Emoji" w:hAnsi="Segoe UI Emoji"/>
                <w:i/>
              </w:rPr>
              <w:t>Évaluation de l'éligibilité et de la qualification</w:t>
            </w:r>
            <w:bookmarkEnd w:id="46"/>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L'admissibilité et la qualification du soumissionnaire seront évaluées en fonction des exigences minimales d'admissibilité et de qualification énoncées à la section 4 (critères d'évaluation).</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En termes généraux, les soumissionnaires qui satisfont aux critères suivants peuvent être considérés comme </w:t>
            </w:r>
            <w:proofErr w:type="gramStart"/>
            <w:r w:rsidRPr="00B14CD4">
              <w:rPr>
                <w:rFonts w:ascii="Segoe UI Emoji" w:hAnsi="Segoe UI Emoji" w:cs="Segoe UI"/>
                <w:sz w:val="19"/>
                <w:szCs w:val="19"/>
              </w:rPr>
              <w:t>qualifiés:</w:t>
            </w:r>
            <w:proofErr w:type="gramEnd"/>
          </w:p>
          <w:p w:rsidR="00B14CD4" w:rsidRPr="00B14CD4" w:rsidRDefault="00B14CD4" w:rsidP="00B14CD4">
            <w:pPr>
              <w:numPr>
                <w:ilvl w:val="1"/>
                <w:numId w:val="9"/>
              </w:numPr>
              <w:spacing w:before="120" w:after="120"/>
              <w:ind w:left="972"/>
              <w:contextualSpacing/>
              <w:jc w:val="both"/>
              <w:rPr>
                <w:rFonts w:ascii="Segoe UI Emoji" w:hAnsi="Segoe UI Emoji" w:cs="Segoe UI"/>
                <w:sz w:val="19"/>
                <w:szCs w:val="19"/>
              </w:rPr>
            </w:pPr>
            <w:r w:rsidRPr="00B14CD4">
              <w:rPr>
                <w:rFonts w:ascii="Segoe UI Emoji" w:hAnsi="Segoe UI Emoji" w:cs="Segoe UI"/>
                <w:sz w:val="19"/>
                <w:szCs w:val="19"/>
              </w:rPr>
              <w:t xml:space="preserve">Ils ne sont pas inclus dans la liste des terroristes et des financiers terroristes du Conseil de sécurité de l'ONU 1267/1989, ainsi que dans la liste des soumissionnaires inéligibles du </w:t>
            </w:r>
            <w:proofErr w:type="gramStart"/>
            <w:r w:rsidRPr="00B14CD4">
              <w:rPr>
                <w:rFonts w:ascii="Segoe UI Emoji" w:hAnsi="Segoe UI Emoji" w:cs="Segoe UI"/>
                <w:sz w:val="19"/>
                <w:szCs w:val="19"/>
              </w:rPr>
              <w:t>PNUD;</w:t>
            </w:r>
            <w:proofErr w:type="gramEnd"/>
          </w:p>
          <w:p w:rsidR="00B14CD4" w:rsidRPr="00B14CD4" w:rsidRDefault="00B14CD4" w:rsidP="00B14CD4">
            <w:pPr>
              <w:numPr>
                <w:ilvl w:val="1"/>
                <w:numId w:val="9"/>
              </w:numPr>
              <w:spacing w:before="120" w:after="120"/>
              <w:ind w:left="972"/>
              <w:contextualSpacing/>
              <w:jc w:val="both"/>
              <w:rPr>
                <w:rFonts w:ascii="Segoe UI Emoji" w:hAnsi="Segoe UI Emoji" w:cs="Segoe UI"/>
                <w:sz w:val="19"/>
                <w:szCs w:val="19"/>
              </w:rPr>
            </w:pPr>
            <w:r w:rsidRPr="00B14CD4">
              <w:rPr>
                <w:rFonts w:ascii="Segoe UI Emoji" w:hAnsi="Segoe UI Emoji" w:cs="Segoe UI"/>
                <w:sz w:val="19"/>
                <w:szCs w:val="19"/>
              </w:rPr>
              <w:t>Ils ont une bonne réputation financière et ont accès à des ressources financières suffisantes pour exécuter le contrat et tous les engagements commerciaux existants,</w:t>
            </w:r>
          </w:p>
          <w:p w:rsidR="00B14CD4" w:rsidRPr="00B14CD4" w:rsidRDefault="00B14CD4" w:rsidP="00B14CD4">
            <w:pPr>
              <w:numPr>
                <w:ilvl w:val="1"/>
                <w:numId w:val="9"/>
              </w:numPr>
              <w:spacing w:before="120" w:after="120"/>
              <w:ind w:left="972"/>
              <w:contextualSpacing/>
              <w:jc w:val="both"/>
              <w:rPr>
                <w:rFonts w:ascii="Segoe UI Emoji" w:hAnsi="Segoe UI Emoji" w:cs="Segoe UI"/>
                <w:sz w:val="19"/>
                <w:szCs w:val="19"/>
              </w:rPr>
            </w:pPr>
            <w:r w:rsidRPr="00B14CD4">
              <w:rPr>
                <w:rFonts w:ascii="Segoe UI Emoji" w:hAnsi="Segoe UI Emoji" w:cs="Segoe UI"/>
                <w:sz w:val="19"/>
                <w:szCs w:val="19"/>
              </w:rPr>
              <w:t xml:space="preserve">Ils possèdent l'expérience, l'expertise technique, la capacité de production, le cas échéant, les certifications de qualité, les procédures d'assurance de la qualité et autres ressources applicables à la prestation des services </w:t>
            </w:r>
            <w:proofErr w:type="gramStart"/>
            <w:r w:rsidRPr="00B14CD4">
              <w:rPr>
                <w:rFonts w:ascii="Segoe UI Emoji" w:hAnsi="Segoe UI Emoji" w:cs="Segoe UI"/>
                <w:sz w:val="19"/>
                <w:szCs w:val="19"/>
              </w:rPr>
              <w:t>requis;</w:t>
            </w:r>
            <w:proofErr w:type="gramEnd"/>
          </w:p>
          <w:p w:rsidR="00B14CD4" w:rsidRPr="00B14CD4" w:rsidRDefault="00B14CD4" w:rsidP="00B14CD4">
            <w:pPr>
              <w:numPr>
                <w:ilvl w:val="1"/>
                <w:numId w:val="9"/>
              </w:numPr>
              <w:spacing w:before="120" w:after="120"/>
              <w:ind w:left="972"/>
              <w:contextualSpacing/>
              <w:jc w:val="both"/>
              <w:rPr>
                <w:rFonts w:ascii="Segoe UI Emoji" w:hAnsi="Segoe UI Emoji" w:cs="Segoe UI"/>
                <w:sz w:val="19"/>
                <w:szCs w:val="19"/>
              </w:rPr>
            </w:pPr>
            <w:r w:rsidRPr="00B14CD4">
              <w:rPr>
                <w:rFonts w:ascii="Segoe UI Emoji" w:hAnsi="Segoe UI Emoji" w:cs="Segoe UI"/>
                <w:sz w:val="19"/>
                <w:szCs w:val="19"/>
              </w:rPr>
              <w:t>Ils sont en mesure de se conformer pleinement aux conditions générales jointes.</w:t>
            </w:r>
          </w:p>
          <w:p w:rsidR="00B14CD4" w:rsidRPr="00B14CD4" w:rsidRDefault="00B14CD4" w:rsidP="00B14CD4">
            <w:pPr>
              <w:numPr>
                <w:ilvl w:val="1"/>
                <w:numId w:val="9"/>
              </w:numPr>
              <w:spacing w:before="120" w:after="120"/>
              <w:ind w:left="972"/>
              <w:contextualSpacing/>
              <w:jc w:val="both"/>
              <w:rPr>
                <w:rFonts w:ascii="Segoe UI Emoji" w:hAnsi="Segoe UI Emoji" w:cs="Segoe UI"/>
                <w:sz w:val="19"/>
                <w:szCs w:val="19"/>
              </w:rPr>
            </w:pPr>
            <w:r w:rsidRPr="00B14CD4">
              <w:rPr>
                <w:rFonts w:ascii="Segoe UI Emoji" w:hAnsi="Segoe UI Emoji" w:cs="Segoe UI"/>
                <w:sz w:val="19"/>
                <w:szCs w:val="19"/>
              </w:rPr>
              <w:t xml:space="preserve">Ils n'ont pas d'antécédents réguliers de décisions arbitrales à l'encontre du </w:t>
            </w:r>
            <w:proofErr w:type="gramStart"/>
            <w:r w:rsidRPr="00B14CD4">
              <w:rPr>
                <w:rFonts w:ascii="Segoe UI Emoji" w:hAnsi="Segoe UI Emoji" w:cs="Segoe UI"/>
                <w:sz w:val="19"/>
                <w:szCs w:val="19"/>
              </w:rPr>
              <w:t>soumissionnaire;</w:t>
            </w:r>
            <w:proofErr w:type="gramEnd"/>
            <w:r w:rsidRPr="00B14CD4">
              <w:rPr>
                <w:rFonts w:ascii="Segoe UI Emoji" w:hAnsi="Segoe UI Emoji" w:cs="Segoe UI"/>
                <w:sz w:val="19"/>
                <w:szCs w:val="19"/>
              </w:rPr>
              <w:t xml:space="preserve"> et …</w:t>
            </w:r>
          </w:p>
          <w:p w:rsidR="00B14CD4" w:rsidRPr="00B14CD4" w:rsidRDefault="00B14CD4" w:rsidP="00B14CD4">
            <w:pPr>
              <w:numPr>
                <w:ilvl w:val="1"/>
                <w:numId w:val="9"/>
              </w:numPr>
              <w:spacing w:before="120" w:after="120"/>
              <w:ind w:left="972"/>
              <w:contextualSpacing/>
              <w:jc w:val="both"/>
              <w:rPr>
                <w:rFonts w:ascii="Segoe UI Emoji" w:hAnsi="Segoe UI Emoji" w:cs="Segoe UI"/>
                <w:sz w:val="19"/>
                <w:szCs w:val="19"/>
              </w:rPr>
            </w:pPr>
            <w:r w:rsidRPr="00B14CD4">
              <w:rPr>
                <w:rFonts w:ascii="Segoe UI Emoji" w:hAnsi="Segoe UI Emoji" w:cs="Segoe UI"/>
                <w:sz w:val="19"/>
                <w:szCs w:val="19"/>
              </w:rPr>
              <w:t>Ils ont un dossier de performance opportune et satisfaisante avec leurs clients.</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47" w:name="_Toc524449193"/>
            <w:r w:rsidRPr="00B14CD4">
              <w:rPr>
                <w:rFonts w:ascii="Segoe UI Emoji" w:hAnsi="Segoe UI Emoji"/>
                <w:i/>
              </w:rPr>
              <w:t>Evaluation des propositions techniques et financières</w:t>
            </w:r>
            <w:bookmarkEnd w:id="47"/>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p w:rsidR="00B14CD4" w:rsidRPr="00B14CD4" w:rsidRDefault="00B14CD4" w:rsidP="00B14CD4">
            <w:pPr>
              <w:rPr>
                <w:rFonts w:ascii="Segoe UI Emoji" w:hAnsi="Segoe UI Emoji"/>
              </w:rPr>
            </w:pPr>
          </w:p>
        </w:tc>
        <w:tc>
          <w:tcPr>
            <w:tcW w:w="7380" w:type="dxa"/>
          </w:tcPr>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 xml:space="preserve">L'équipe d'évaluation composée du PNUD et du PUDC examine et évalue les propositions techniques en fonction de leur réceptivité aux termes de référence et d'autres documents de la RFP, en appliquant les critères d'évaluation, les sous-critères et le système de points spécifiés dans la section 4 (Critères d’évaluation). Une proposition est rendue irrecevable à l'étape de l'évaluation technique si elle ne parvient pas à obtenir la note technique minimale indiquée dans la FT. Si nécessaire et s'il est indiqué dans la FT, le PNUD peut inviter les soumissionnaires techniquement réceptifs à présenter une présentation relative à leurs propositions techniques. Les conditions de la présentation doivent être fournies dans le document de soumission, le cas échéant. </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Dans la deuxième étape, seules les propositions financières des soumissionnaires qui obtiennent la note technique minimale seront ouvertes à l'évaluation. Les propositions financières correspondant à des propositions techniques qui ont été non retenues ne seront pas ouvertes et, dans le cas d'une soumission manuelle, seront retournées aux soumissionnaires non ouvertes. Pour les propositions par courriel et les soumissions électroniques, le PNUD ne demandera pas le mot de passe des propositions financières des soumissionnaires dont la proposition technique n'a pas été jugée recevable.</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La méthode d'évaluation qui s'applique à la présente RFP doit être celle indiquée dans la FT, qui peut être l'une ou l'autre des deux (2) méthodes possibles, comme </w:t>
            </w:r>
            <w:proofErr w:type="gramStart"/>
            <w:r w:rsidRPr="00B14CD4">
              <w:rPr>
                <w:rFonts w:ascii="Segoe UI Emoji" w:hAnsi="Segoe UI Emoji" w:cs="Segoe UI"/>
                <w:sz w:val="19"/>
                <w:szCs w:val="19"/>
              </w:rPr>
              <w:t>suit:</w:t>
            </w:r>
            <w:proofErr w:type="gramEnd"/>
            <w:r w:rsidRPr="00B14CD4">
              <w:rPr>
                <w:rFonts w:ascii="Segoe UI Emoji" w:hAnsi="Segoe UI Emoji" w:cs="Segoe UI"/>
                <w:sz w:val="19"/>
                <w:szCs w:val="19"/>
              </w:rPr>
              <w:t xml:space="preserve"> (a) la méthode la moins chère qui sélectionne la proposition financière la plus basse évaluée des soumissionnaires techniquement réceptifs; (b) la méthode de cotation combinée qui sera fondée sur une combinaison de la note technique et financière.</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 xml:space="preserve">Lorsque la FT spécifie une méthode de cotation combinée, la formule de cotation des propositions sera la </w:t>
            </w:r>
            <w:proofErr w:type="gramStart"/>
            <w:r w:rsidRPr="00B14CD4">
              <w:rPr>
                <w:rFonts w:ascii="Segoe UI Emoji" w:hAnsi="Segoe UI Emoji" w:cs="Segoe UI"/>
                <w:sz w:val="19"/>
                <w:szCs w:val="19"/>
              </w:rPr>
              <w:t>suivante:</w:t>
            </w:r>
            <w:proofErr w:type="gramEnd"/>
            <w:r w:rsidRPr="00B14CD4">
              <w:rPr>
                <w:rFonts w:ascii="Segoe UI Emoji" w:hAnsi="Segoe UI Emoji" w:cs="Segoe UI"/>
                <w:sz w:val="19"/>
                <w:szCs w:val="19"/>
              </w:rPr>
              <w:t xml:space="preserve"> </w:t>
            </w:r>
          </w:p>
          <w:p w:rsidR="00B14CD4" w:rsidRPr="00B14CD4" w:rsidRDefault="00B14CD4" w:rsidP="00B14CD4">
            <w:pPr>
              <w:pBdr>
                <w:top w:val="single" w:sz="4" w:space="1" w:color="auto"/>
                <w:left w:val="single" w:sz="4" w:space="0" w:color="auto"/>
                <w:bottom w:val="single" w:sz="4" w:space="1" w:color="auto"/>
                <w:right w:val="single" w:sz="4" w:space="0" w:color="auto"/>
              </w:pBdr>
              <w:spacing w:before="200" w:after="200"/>
              <w:ind w:left="252"/>
              <w:jc w:val="both"/>
              <w:rPr>
                <w:rFonts w:ascii="Segoe UI Emoji" w:eastAsia="Times New Roman" w:hAnsi="Segoe UI Emoji" w:cs="Segoe UI"/>
                <w:snapToGrid w:val="0"/>
                <w:sz w:val="18"/>
                <w:szCs w:val="19"/>
                <w:u w:val="single"/>
              </w:rPr>
            </w:pPr>
            <w:r w:rsidRPr="00B14CD4">
              <w:rPr>
                <w:rFonts w:ascii="Segoe UI Emoji" w:eastAsia="Times New Roman" w:hAnsi="Segoe UI Emoji" w:cs="Segoe UI"/>
                <w:snapToGrid w:val="0"/>
                <w:sz w:val="18"/>
                <w:szCs w:val="19"/>
                <w:u w:val="single"/>
              </w:rPr>
              <w:t>Evaluation de la proposition technique (PT)</w:t>
            </w:r>
          </w:p>
          <w:p w:rsidR="00B14CD4" w:rsidRPr="00B14CD4" w:rsidRDefault="00B14CD4" w:rsidP="00B14CD4">
            <w:pPr>
              <w:pBdr>
                <w:top w:val="single" w:sz="4" w:space="1" w:color="auto"/>
                <w:left w:val="single" w:sz="4" w:space="0" w:color="auto"/>
                <w:bottom w:val="single" w:sz="4" w:space="1" w:color="auto"/>
                <w:right w:val="single" w:sz="4" w:space="0" w:color="auto"/>
              </w:pBdr>
              <w:spacing w:before="200" w:after="200"/>
              <w:ind w:left="252"/>
              <w:jc w:val="both"/>
              <w:rPr>
                <w:rFonts w:ascii="Segoe UI Emoji" w:hAnsi="Segoe UI Emoji" w:cs="Segoe UI"/>
                <w:bCs/>
                <w:sz w:val="18"/>
                <w:szCs w:val="19"/>
              </w:rPr>
            </w:pPr>
            <w:r w:rsidRPr="00B14CD4">
              <w:rPr>
                <w:rFonts w:ascii="Segoe UI Emoji" w:hAnsi="Segoe UI Emoji" w:cs="Segoe UI"/>
                <w:b/>
                <w:bCs/>
                <w:sz w:val="18"/>
                <w:szCs w:val="19"/>
              </w:rPr>
              <w:tab/>
              <w:t>PT Score</w:t>
            </w:r>
            <w:r w:rsidRPr="00B14CD4">
              <w:rPr>
                <w:rFonts w:ascii="Segoe UI Emoji" w:hAnsi="Segoe UI Emoji" w:cs="Segoe UI"/>
                <w:bCs/>
                <w:sz w:val="18"/>
                <w:szCs w:val="19"/>
              </w:rPr>
              <w:t xml:space="preserve"> = (Score Total Obtenu pour la proposition / Score Maximal possible </w:t>
            </w:r>
            <w:proofErr w:type="gramStart"/>
            <w:r w:rsidRPr="00B14CD4">
              <w:rPr>
                <w:rFonts w:ascii="Segoe UI Emoji" w:hAnsi="Segoe UI Emoji" w:cs="Segoe UI"/>
                <w:bCs/>
                <w:sz w:val="18"/>
                <w:szCs w:val="19"/>
              </w:rPr>
              <w:t>pour  la</w:t>
            </w:r>
            <w:proofErr w:type="gramEnd"/>
            <w:r w:rsidRPr="00B14CD4">
              <w:rPr>
                <w:rFonts w:ascii="Segoe UI Emoji" w:hAnsi="Segoe UI Emoji" w:cs="Segoe UI"/>
                <w:bCs/>
                <w:sz w:val="18"/>
                <w:szCs w:val="19"/>
              </w:rPr>
              <w:t xml:space="preserve"> PT) x 100 </w:t>
            </w:r>
          </w:p>
          <w:p w:rsidR="00B14CD4" w:rsidRPr="00B14CD4" w:rsidRDefault="00B14CD4" w:rsidP="00B14CD4">
            <w:pPr>
              <w:widowControl/>
              <w:pBdr>
                <w:top w:val="single" w:sz="4" w:space="1" w:color="auto"/>
                <w:left w:val="single" w:sz="4" w:space="0" w:color="auto"/>
                <w:bottom w:val="single" w:sz="4" w:space="1" w:color="auto"/>
                <w:right w:val="single" w:sz="4" w:space="0" w:color="auto"/>
              </w:pBdr>
              <w:tabs>
                <w:tab w:val="left" w:pos="378"/>
                <w:tab w:val="right" w:pos="7218"/>
              </w:tabs>
              <w:overflowPunct/>
              <w:adjustRightInd/>
              <w:spacing w:before="200" w:after="200"/>
              <w:ind w:left="252"/>
              <w:jc w:val="both"/>
              <w:rPr>
                <w:rFonts w:ascii="Segoe UI Emoji" w:eastAsia="Times New Roman" w:hAnsi="Segoe UI Emoji" w:cs="Segoe UI"/>
                <w:snapToGrid w:val="0"/>
                <w:kern w:val="0"/>
                <w:sz w:val="18"/>
                <w:szCs w:val="19"/>
                <w:u w:val="single"/>
              </w:rPr>
            </w:pPr>
            <w:r w:rsidRPr="00B14CD4">
              <w:rPr>
                <w:rFonts w:ascii="Segoe UI Emoji" w:eastAsia="Times New Roman" w:hAnsi="Segoe UI Emoji" w:cs="Segoe UI"/>
                <w:snapToGrid w:val="0"/>
                <w:kern w:val="0"/>
                <w:sz w:val="18"/>
                <w:szCs w:val="19"/>
                <w:u w:val="single"/>
              </w:rPr>
              <w:t>Evaluation de la proposition financière (PF</w:t>
            </w:r>
            <w:proofErr w:type="gramStart"/>
            <w:r w:rsidRPr="00B14CD4">
              <w:rPr>
                <w:rFonts w:ascii="Segoe UI Emoji" w:eastAsia="Times New Roman" w:hAnsi="Segoe UI Emoji" w:cs="Segoe UI"/>
                <w:snapToGrid w:val="0"/>
                <w:kern w:val="0"/>
                <w:sz w:val="18"/>
                <w:szCs w:val="19"/>
                <w:u w:val="single"/>
              </w:rPr>
              <w:t>):</w:t>
            </w:r>
            <w:proofErr w:type="gramEnd"/>
          </w:p>
          <w:p w:rsidR="00B14CD4" w:rsidRPr="00B14CD4" w:rsidRDefault="00B14CD4" w:rsidP="00B14CD4">
            <w:pPr>
              <w:pBdr>
                <w:top w:val="single" w:sz="4" w:space="1" w:color="auto"/>
                <w:left w:val="single" w:sz="4" w:space="0" w:color="auto"/>
                <w:bottom w:val="single" w:sz="4" w:space="1" w:color="auto"/>
                <w:right w:val="single" w:sz="4" w:space="0" w:color="auto"/>
              </w:pBdr>
              <w:spacing w:before="200" w:after="200"/>
              <w:ind w:left="252"/>
              <w:jc w:val="both"/>
              <w:rPr>
                <w:rFonts w:ascii="Segoe UI Emoji" w:hAnsi="Segoe UI Emoji" w:cs="Segoe UI"/>
                <w:bCs/>
                <w:sz w:val="18"/>
                <w:szCs w:val="19"/>
              </w:rPr>
            </w:pPr>
            <w:r w:rsidRPr="00B14CD4">
              <w:rPr>
                <w:rFonts w:ascii="Segoe UI Emoji" w:hAnsi="Segoe UI Emoji" w:cs="Segoe UI"/>
                <w:b/>
                <w:bCs/>
                <w:sz w:val="18"/>
                <w:szCs w:val="19"/>
              </w:rPr>
              <w:tab/>
              <w:t>PF Score</w:t>
            </w:r>
            <w:r w:rsidRPr="00B14CD4">
              <w:rPr>
                <w:rFonts w:ascii="Segoe UI Emoji" w:hAnsi="Segoe UI Emoji" w:cs="Segoe UI"/>
                <w:bCs/>
                <w:sz w:val="18"/>
                <w:szCs w:val="19"/>
              </w:rPr>
              <w:t xml:space="preserve"> = (Offre au prix le plus bas / Prix de l’offre concernée) x 100</w:t>
            </w:r>
          </w:p>
          <w:p w:rsidR="00B14CD4" w:rsidRPr="00B14CD4" w:rsidRDefault="00B14CD4" w:rsidP="00B14CD4">
            <w:pPr>
              <w:pBdr>
                <w:top w:val="single" w:sz="4" w:space="1" w:color="auto"/>
                <w:left w:val="single" w:sz="4" w:space="0" w:color="auto"/>
                <w:bottom w:val="single" w:sz="4" w:space="1" w:color="auto"/>
                <w:right w:val="single" w:sz="4" w:space="0" w:color="auto"/>
              </w:pBdr>
              <w:tabs>
                <w:tab w:val="left" w:pos="0"/>
              </w:tabs>
              <w:spacing w:before="200" w:after="200" w:line="360" w:lineRule="auto"/>
              <w:ind w:left="252"/>
              <w:jc w:val="both"/>
              <w:rPr>
                <w:rFonts w:ascii="Segoe UI Emoji" w:hAnsi="Segoe UI Emoji" w:cs="Segoe UI"/>
                <w:bCs/>
                <w:sz w:val="18"/>
                <w:szCs w:val="19"/>
                <w:u w:val="single"/>
              </w:rPr>
            </w:pPr>
            <w:r w:rsidRPr="00B14CD4">
              <w:rPr>
                <w:rFonts w:ascii="Segoe UI Emoji" w:hAnsi="Segoe UI Emoji" w:cs="Segoe UI"/>
                <w:bCs/>
                <w:sz w:val="18"/>
                <w:szCs w:val="19"/>
                <w:u w:val="single"/>
              </w:rPr>
              <w:t>Score total combiné</w:t>
            </w:r>
          </w:p>
          <w:p w:rsidR="00B14CD4" w:rsidRPr="00B14CD4" w:rsidRDefault="00B14CD4" w:rsidP="00B14CD4">
            <w:pPr>
              <w:pBdr>
                <w:top w:val="single" w:sz="4" w:space="1" w:color="auto"/>
                <w:left w:val="single" w:sz="4" w:space="0" w:color="auto"/>
                <w:bottom w:val="single" w:sz="4" w:space="1" w:color="auto"/>
                <w:right w:val="single" w:sz="4" w:space="0" w:color="auto"/>
              </w:pBdr>
              <w:tabs>
                <w:tab w:val="left" w:pos="0"/>
              </w:tabs>
              <w:spacing w:before="200" w:after="200" w:line="360" w:lineRule="auto"/>
              <w:ind w:left="252"/>
              <w:jc w:val="both"/>
              <w:rPr>
                <w:rFonts w:ascii="Segoe UI Emoji" w:hAnsi="Segoe UI Emoji" w:cs="Segoe UI"/>
                <w:b/>
                <w:bCs/>
                <w:sz w:val="18"/>
                <w:szCs w:val="19"/>
              </w:rPr>
            </w:pPr>
            <w:r w:rsidRPr="00B14CD4">
              <w:rPr>
                <w:rFonts w:ascii="Segoe UI Emoji" w:hAnsi="Segoe UI Emoji" w:cs="Segoe UI"/>
                <w:b/>
                <w:bCs/>
                <w:sz w:val="18"/>
                <w:szCs w:val="19"/>
              </w:rPr>
              <w:t>Score combiné =</w:t>
            </w:r>
            <w:r w:rsidRPr="00B14CD4">
              <w:rPr>
                <w:rFonts w:ascii="Segoe UI Emoji" w:hAnsi="Segoe UI Emoji" w:cs="Segoe UI"/>
                <w:bCs/>
                <w:sz w:val="18"/>
                <w:szCs w:val="19"/>
              </w:rPr>
              <w:t xml:space="preserve"> (PT Score) x (pondération de la PT, ex. 70%) + (PF Score) x (Pondération de la </w:t>
            </w:r>
            <w:proofErr w:type="gramStart"/>
            <w:r w:rsidRPr="00B14CD4">
              <w:rPr>
                <w:rFonts w:ascii="Segoe UI Emoji" w:hAnsi="Segoe UI Emoji" w:cs="Segoe UI"/>
                <w:bCs/>
                <w:sz w:val="18"/>
                <w:szCs w:val="19"/>
              </w:rPr>
              <w:t>PF ,ex</w:t>
            </w:r>
            <w:proofErr w:type="gramEnd"/>
            <w:r w:rsidRPr="00B14CD4">
              <w:rPr>
                <w:rFonts w:ascii="Segoe UI Emoji" w:hAnsi="Segoe UI Emoji" w:cs="Segoe UI"/>
                <w:bCs/>
                <w:sz w:val="18"/>
                <w:szCs w:val="19"/>
              </w:rPr>
              <w:t xml:space="preserve"> 30%</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r w:rsidRPr="00B14CD4">
              <w:rPr>
                <w:rFonts w:ascii="Segoe UI Emoji" w:hAnsi="Segoe UI Emoji"/>
                <w:i/>
              </w:rPr>
              <w:t xml:space="preserve"> </w:t>
            </w:r>
            <w:bookmarkStart w:id="48" w:name="_Toc524449194"/>
            <w:r w:rsidRPr="00B14CD4">
              <w:rPr>
                <w:rFonts w:ascii="Segoe UI Emoji" w:hAnsi="Segoe UI Emoji"/>
                <w:i/>
              </w:rPr>
              <w:t>Vérifications nécessaires</w:t>
            </w:r>
            <w:bookmarkEnd w:id="48"/>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PNUD et le PNUDC se réservent le droit d'entreprendre un exercice de vérifications nécessaires, également appelé post-qualification, visant à déterminer, à sa satisfaction, la validité des informations fournies par le soumissionnaire. Cet exercice doit être entièrement documenté et peut comprendre, mais ne doit pas être limité à, tout ou n'importe quelle combinaison des éléments suivants :</w:t>
            </w:r>
          </w:p>
          <w:p w:rsidR="00B14CD4" w:rsidRPr="00B14CD4" w:rsidRDefault="00B14CD4" w:rsidP="00B14CD4">
            <w:pPr>
              <w:spacing w:before="120" w:after="120" w:line="360" w:lineRule="auto"/>
              <w:ind w:left="522"/>
              <w:jc w:val="both"/>
              <w:rPr>
                <w:rFonts w:ascii="Segoe UI Emoji" w:hAnsi="Segoe UI Emoji" w:cs="Segoe UI"/>
                <w:bCs/>
                <w:sz w:val="19"/>
                <w:szCs w:val="19"/>
              </w:rPr>
            </w:pPr>
          </w:p>
          <w:p w:rsidR="00B14CD4" w:rsidRPr="00B14CD4" w:rsidRDefault="00B14CD4" w:rsidP="00B14CD4">
            <w:pPr>
              <w:numPr>
                <w:ilvl w:val="2"/>
                <w:numId w:val="6"/>
              </w:numPr>
              <w:ind w:left="967"/>
              <w:contextualSpacing/>
              <w:jc w:val="both"/>
              <w:rPr>
                <w:rFonts w:ascii="Segoe UI Emoji" w:hAnsi="Segoe UI Emoji" w:cs="Segoe UI"/>
                <w:bCs/>
                <w:sz w:val="19"/>
                <w:szCs w:val="19"/>
              </w:rPr>
            </w:pPr>
            <w:r w:rsidRPr="00B14CD4">
              <w:rPr>
                <w:rFonts w:ascii="Segoe UI Emoji" w:hAnsi="Segoe UI Emoji" w:cs="Segoe UI"/>
                <w:bCs/>
                <w:sz w:val="19"/>
                <w:szCs w:val="19"/>
              </w:rPr>
              <w:t xml:space="preserve">Vérification de l'exactitude, de la justesse et de l'authenticité des renseignements fournis par le </w:t>
            </w:r>
            <w:proofErr w:type="gramStart"/>
            <w:r w:rsidRPr="00B14CD4">
              <w:rPr>
                <w:rFonts w:ascii="Segoe UI Emoji" w:hAnsi="Segoe UI Emoji" w:cs="Segoe UI"/>
                <w:bCs/>
                <w:sz w:val="19"/>
                <w:szCs w:val="19"/>
              </w:rPr>
              <w:t>soumissionnaire;</w:t>
            </w:r>
            <w:proofErr w:type="gramEnd"/>
            <w:r w:rsidRPr="00B14CD4">
              <w:rPr>
                <w:rFonts w:ascii="Segoe UI Emoji" w:hAnsi="Segoe UI Emoji" w:cs="Segoe UI"/>
                <w:bCs/>
                <w:sz w:val="19"/>
                <w:szCs w:val="19"/>
              </w:rPr>
              <w:t xml:space="preserve"> </w:t>
            </w:r>
          </w:p>
          <w:p w:rsidR="00B14CD4" w:rsidRPr="00B14CD4" w:rsidRDefault="00B14CD4" w:rsidP="00B14CD4">
            <w:pPr>
              <w:numPr>
                <w:ilvl w:val="2"/>
                <w:numId w:val="6"/>
              </w:numPr>
              <w:ind w:left="967"/>
              <w:contextualSpacing/>
              <w:jc w:val="both"/>
              <w:rPr>
                <w:rFonts w:ascii="Segoe UI Emoji" w:hAnsi="Segoe UI Emoji" w:cs="Segoe UI"/>
                <w:bCs/>
                <w:sz w:val="19"/>
                <w:szCs w:val="19"/>
              </w:rPr>
            </w:pPr>
            <w:r w:rsidRPr="00B14CD4">
              <w:rPr>
                <w:rFonts w:ascii="Segoe UI Emoji" w:hAnsi="Segoe UI Emoji" w:cs="Segoe UI"/>
                <w:bCs/>
                <w:sz w:val="19"/>
                <w:szCs w:val="19"/>
              </w:rPr>
              <w:t xml:space="preserve">Validation de l'étendue de la conformité aux exigences de la RFP et aux critères d'évaluation fondés sur ce qui a été trouvé jusqu'à présent par l'équipe </w:t>
            </w:r>
            <w:proofErr w:type="gramStart"/>
            <w:r w:rsidRPr="00B14CD4">
              <w:rPr>
                <w:rFonts w:ascii="Segoe UI Emoji" w:hAnsi="Segoe UI Emoji" w:cs="Segoe UI"/>
                <w:bCs/>
                <w:sz w:val="19"/>
                <w:szCs w:val="19"/>
              </w:rPr>
              <w:t>d'évaluation;</w:t>
            </w:r>
            <w:proofErr w:type="gramEnd"/>
          </w:p>
          <w:p w:rsidR="00B14CD4" w:rsidRPr="00B14CD4" w:rsidRDefault="00B14CD4" w:rsidP="00B14CD4">
            <w:pPr>
              <w:numPr>
                <w:ilvl w:val="2"/>
                <w:numId w:val="6"/>
              </w:numPr>
              <w:shd w:val="clear" w:color="auto" w:fill="FFFFFF"/>
              <w:ind w:left="967"/>
              <w:contextualSpacing/>
              <w:jc w:val="both"/>
              <w:rPr>
                <w:rFonts w:ascii="Segoe UI Emoji" w:eastAsia="Times New Roman" w:hAnsi="Segoe UI Emoji" w:cs="Segoe UI"/>
                <w:sz w:val="21"/>
                <w:szCs w:val="21"/>
                <w:lang w:eastAsia="en-GB"/>
              </w:rPr>
            </w:pPr>
            <w:r w:rsidRPr="00B14CD4">
              <w:rPr>
                <w:rFonts w:ascii="Segoe UI Emoji" w:hAnsi="Segoe UI Emoji" w:cs="Segoe UI"/>
                <w:bCs/>
                <w:sz w:val="19"/>
                <w:szCs w:val="19"/>
              </w:rPr>
              <w:t>Enquête et vérification des références auprès des entités gouvernementales ayant compétence sur le soumissionnaire, ou avec des clients antérieurs, ou toute autre entité qui a peut-être fait affaire avec le soumissionnaire ;</w:t>
            </w:r>
          </w:p>
          <w:p w:rsidR="00B14CD4" w:rsidRPr="00B14CD4" w:rsidRDefault="00B14CD4" w:rsidP="00B14CD4">
            <w:pPr>
              <w:numPr>
                <w:ilvl w:val="2"/>
                <w:numId w:val="6"/>
              </w:numPr>
              <w:shd w:val="clear" w:color="auto" w:fill="FFFFFF"/>
              <w:ind w:left="967"/>
              <w:contextualSpacing/>
              <w:jc w:val="both"/>
              <w:rPr>
                <w:rFonts w:ascii="Segoe UI Emoji" w:eastAsia="Times New Roman" w:hAnsi="Segoe UI Emoji" w:cs="Segoe UI"/>
                <w:sz w:val="19"/>
                <w:szCs w:val="19"/>
                <w:lang w:eastAsia="en-GB"/>
              </w:rPr>
            </w:pPr>
            <w:r w:rsidRPr="00B14CD4">
              <w:rPr>
                <w:rFonts w:ascii="Segoe UI Emoji" w:eastAsia="Times New Roman" w:hAnsi="Segoe UI Emoji" w:cs="Segoe UI"/>
                <w:sz w:val="19"/>
                <w:szCs w:val="19"/>
                <w:lang w:eastAsia="en-GB"/>
              </w:rPr>
              <w:t xml:space="preserve">Enquête et vérification des références avec les clients précédents sur la performance des travaux en cours ou des contrats terminés, y compris les inspections physiques des œuvres antérieures, si </w:t>
            </w:r>
            <w:proofErr w:type="gramStart"/>
            <w:r w:rsidRPr="00B14CD4">
              <w:rPr>
                <w:rFonts w:ascii="Segoe UI Emoji" w:eastAsia="Times New Roman" w:hAnsi="Segoe UI Emoji" w:cs="Segoe UI"/>
                <w:sz w:val="19"/>
                <w:szCs w:val="19"/>
                <w:lang w:eastAsia="en-GB"/>
              </w:rPr>
              <w:t>nécessaire;</w:t>
            </w:r>
            <w:proofErr w:type="gramEnd"/>
            <w:r w:rsidRPr="00B14CD4">
              <w:rPr>
                <w:rFonts w:ascii="Segoe UI Emoji" w:eastAsia="Times New Roman" w:hAnsi="Segoe UI Emoji" w:cs="Segoe UI"/>
                <w:sz w:val="19"/>
                <w:szCs w:val="19"/>
                <w:lang w:eastAsia="en-GB"/>
              </w:rPr>
              <w:t xml:space="preserve"> </w:t>
            </w:r>
          </w:p>
          <w:p w:rsidR="00B14CD4" w:rsidRPr="00B14CD4" w:rsidRDefault="00B14CD4" w:rsidP="00B14CD4">
            <w:pPr>
              <w:numPr>
                <w:ilvl w:val="2"/>
                <w:numId w:val="6"/>
              </w:numPr>
              <w:ind w:left="967"/>
              <w:contextualSpacing/>
              <w:jc w:val="both"/>
              <w:rPr>
                <w:rFonts w:ascii="Segoe UI Emoji" w:hAnsi="Segoe UI Emoji" w:cs="Segoe UI"/>
                <w:sz w:val="19"/>
                <w:szCs w:val="19"/>
              </w:rPr>
            </w:pPr>
            <w:r w:rsidRPr="00B14CD4">
              <w:rPr>
                <w:rFonts w:ascii="Segoe UI Emoji" w:hAnsi="Segoe UI Emoji" w:cs="Segoe UI"/>
                <w:bCs/>
                <w:sz w:val="19"/>
                <w:szCs w:val="19"/>
              </w:rPr>
              <w:t xml:space="preserve">Inspection physique des bureaux du soumissionnaire, des succursales ou d'autres lieux où l'entreprise se transforme, avec ou sans préavis au </w:t>
            </w:r>
            <w:proofErr w:type="gramStart"/>
            <w:r w:rsidRPr="00B14CD4">
              <w:rPr>
                <w:rFonts w:ascii="Segoe UI Emoji" w:hAnsi="Segoe UI Emoji" w:cs="Segoe UI"/>
                <w:bCs/>
                <w:sz w:val="19"/>
                <w:szCs w:val="19"/>
              </w:rPr>
              <w:t>soumissionnaire;</w:t>
            </w:r>
            <w:proofErr w:type="gramEnd"/>
          </w:p>
          <w:p w:rsidR="00B14CD4" w:rsidRPr="00B14CD4" w:rsidRDefault="00B14CD4" w:rsidP="00B14CD4">
            <w:pPr>
              <w:numPr>
                <w:ilvl w:val="2"/>
                <w:numId w:val="6"/>
              </w:numPr>
              <w:ind w:left="967"/>
              <w:contextualSpacing/>
              <w:jc w:val="both"/>
              <w:rPr>
                <w:rFonts w:ascii="Segoe UI Emoji" w:hAnsi="Segoe UI Emoji" w:cs="Segoe UI"/>
                <w:sz w:val="19"/>
                <w:szCs w:val="19"/>
              </w:rPr>
            </w:pPr>
            <w:r w:rsidRPr="00B14CD4">
              <w:rPr>
                <w:rFonts w:ascii="Segoe UI Emoji" w:hAnsi="Segoe UI Emoji" w:cs="Segoe UI"/>
                <w:bCs/>
                <w:sz w:val="19"/>
                <w:szCs w:val="19"/>
              </w:rPr>
              <w:t>Autres moyens que le PNUD peut juger appropriés, à tout moment dans le cadre du processus de sélection, avant l'adjudication du marché.</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49" w:name="_Toc524449195"/>
            <w:r w:rsidRPr="00B14CD4">
              <w:rPr>
                <w:rFonts w:ascii="Segoe UI Emoji" w:hAnsi="Segoe UI Emoji"/>
                <w:i/>
              </w:rPr>
              <w:t>Clarification des propositions</w:t>
            </w:r>
            <w:bookmarkEnd w:id="49"/>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Pour faciliter l'examen, l'évaluation et la comparaison des propositions, le PNUD peut, à sa discrétion, demander à tout soumissionnaire de clarifier sa proposition. </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La demande de clarification et la réponse du PNUD sont présentées par écrit et aucune modification des prix ou du contenu de la proposition n'est demandée, offerte ou permise, sauf pour fournir des éclaircissements, et confirmer la correction de toute erreur arithmétique découverte par le PNUD dans l'évaluation des propositions, conformément à la RFP.</w:t>
            </w:r>
          </w:p>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Toute clarification non sollicitée présentée par un soumissionnaire à l'égard de sa proposition, qui n'est pas une réponse à une demande du PNUD, n'est pas prise en considération lors de l'examen et de l'évaluation des propositions.</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0" w:name="_Toc524449196"/>
            <w:r w:rsidRPr="00B14CD4">
              <w:rPr>
                <w:rFonts w:ascii="Segoe UI Emoji" w:hAnsi="Segoe UI Emoji"/>
                <w:i/>
              </w:rPr>
              <w:t>Réactivité de la proposition</w:t>
            </w:r>
            <w:bookmarkEnd w:id="50"/>
          </w:p>
        </w:tc>
        <w:tc>
          <w:tcPr>
            <w:tcW w:w="7380" w:type="dxa"/>
          </w:tcPr>
          <w:p w:rsidR="00B14CD4" w:rsidRPr="00B14CD4" w:rsidRDefault="00B14CD4" w:rsidP="002313BC">
            <w:pPr>
              <w:numPr>
                <w:ilvl w:val="1"/>
                <w:numId w:val="23"/>
              </w:numPr>
              <w:spacing w:before="120" w:after="120"/>
              <w:ind w:left="522" w:hanging="547"/>
              <w:jc w:val="both"/>
              <w:rPr>
                <w:rFonts w:ascii="Segoe UI Emoji" w:hAnsi="Segoe UI Emoji" w:cs="Segoe UI"/>
                <w:bCs/>
                <w:sz w:val="19"/>
                <w:szCs w:val="19"/>
              </w:rPr>
            </w:pPr>
            <w:r w:rsidRPr="00B14CD4">
              <w:rPr>
                <w:rFonts w:ascii="Segoe UI Emoji" w:hAnsi="Segoe UI Emoji" w:cs="Segoe UI"/>
                <w:sz w:val="19"/>
                <w:szCs w:val="19"/>
              </w:rPr>
              <w:t xml:space="preserve">La détermination du PNUD quant à la réactivité d'une proposition sera basée sur le contenu de la proposition elle-même. Une proposition substantiellement réactive est celle qui est conforme à tous les termes, conditions, Tor et autres exigences de la RFP sans déviation matérielle, réservation ou omission. </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bCs/>
                <w:sz w:val="19"/>
                <w:szCs w:val="19"/>
              </w:rPr>
            </w:pPr>
            <w:r w:rsidRPr="00B14CD4">
              <w:rPr>
                <w:rFonts w:ascii="Segoe UI Emoji" w:hAnsi="Segoe UI Emoji" w:cs="Segoe UI"/>
                <w:sz w:val="19"/>
                <w:szCs w:val="19"/>
              </w:rPr>
              <w:t>Si une proposition n'est pas substantiellement réactive, elle est rejetée par le PNUD et ne peut par la suite être réadaptée par le soumissionnaire en corrigeant l'écart matériel, la réserve ou l'omission.</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1" w:name="_Toc524449197"/>
            <w:r w:rsidRPr="00B14CD4">
              <w:rPr>
                <w:rFonts w:ascii="Segoe UI Emoji" w:hAnsi="Segoe UI Emoji"/>
                <w:i/>
              </w:rPr>
              <w:t>Non-conformités, erreurs et omissions réparables</w:t>
            </w:r>
            <w:bookmarkEnd w:id="51"/>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À condition qu'une proposition soit substantiellement réactive, le PNUD peut renoncer à toute non-conformité ou omission dans la proposition qui, de l'avis du PNUD, ne constitue pas une déviation matérielle.</w:t>
            </w:r>
          </w:p>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Le PNUD peut demander au soumissionnaire de soumettre, dans un délai raisonnable, les informations ou la documentation nécessaires pour rectifier les non-conformités ou les omissions non matérielles dans la proposition relative aux exigences en matière de documentation. Cette omission ne peut être liée à aucun aspect du prix de la proposition. L'omission du soumissionnaire de se conformer à la demande peut entraîner le rejet de sa proposition. </w:t>
            </w:r>
          </w:p>
          <w:p w:rsidR="00B14CD4" w:rsidRPr="00B14CD4" w:rsidRDefault="00B14CD4" w:rsidP="00B14CD4">
            <w:pPr>
              <w:spacing w:before="120" w:after="120" w:line="360" w:lineRule="auto"/>
              <w:ind w:left="522"/>
              <w:contextualSpacing/>
              <w:jc w:val="both"/>
              <w:rPr>
                <w:rFonts w:ascii="Segoe UI Emoji" w:hAnsi="Segoe UI Emoji" w:cs="Segoe UI"/>
                <w:sz w:val="19"/>
                <w:szCs w:val="19"/>
              </w:rPr>
            </w:pPr>
          </w:p>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 xml:space="preserve">Pour la proposition financière qui a été ouverte, le PNUD doit vérifier et corriger les erreurs arithmétiques comme </w:t>
            </w:r>
            <w:proofErr w:type="gramStart"/>
            <w:r w:rsidRPr="00B14CD4">
              <w:rPr>
                <w:rFonts w:ascii="Segoe UI Emoji" w:hAnsi="Segoe UI Emoji" w:cs="Segoe UI"/>
                <w:sz w:val="19"/>
                <w:szCs w:val="19"/>
              </w:rPr>
              <w:t>suit:</w:t>
            </w:r>
            <w:proofErr w:type="gramEnd"/>
          </w:p>
          <w:p w:rsidR="00B14CD4" w:rsidRPr="00B14CD4" w:rsidRDefault="00B14CD4" w:rsidP="00B14CD4">
            <w:pPr>
              <w:numPr>
                <w:ilvl w:val="0"/>
                <w:numId w:val="8"/>
              </w:numPr>
              <w:spacing w:before="120" w:after="120"/>
              <w:ind w:left="1057"/>
              <w:contextualSpacing/>
              <w:jc w:val="both"/>
              <w:rPr>
                <w:rFonts w:ascii="Segoe UI Emoji" w:hAnsi="Segoe UI Emoji" w:cs="Segoe UI"/>
                <w:sz w:val="19"/>
                <w:szCs w:val="19"/>
              </w:rPr>
            </w:pPr>
            <w:r w:rsidRPr="00B14CD4">
              <w:rPr>
                <w:rFonts w:ascii="Segoe UI Emoji" w:hAnsi="Segoe UI Emoji" w:cs="Segoe UI"/>
                <w:sz w:val="19"/>
                <w:szCs w:val="19"/>
              </w:rPr>
              <w:t xml:space="preserve">S’il y a une divergence entre le prix unitaire et le total de la ligne qui est obtenu en multipliant le prix unitaire par la quantité, le prix unitaire prévaudra et le total de la ligne est corrigé, sauf si, de l'avis du PNUD, il y a une erreur évidente o f le point décimal du prix </w:t>
            </w:r>
            <w:proofErr w:type="gramStart"/>
            <w:r w:rsidRPr="00B14CD4">
              <w:rPr>
                <w:rFonts w:ascii="Segoe UI Emoji" w:hAnsi="Segoe UI Emoji" w:cs="Segoe UI"/>
                <w:sz w:val="19"/>
                <w:szCs w:val="19"/>
              </w:rPr>
              <w:t>unitaire;</w:t>
            </w:r>
            <w:proofErr w:type="gramEnd"/>
            <w:r w:rsidRPr="00B14CD4">
              <w:rPr>
                <w:rFonts w:ascii="Segoe UI Emoji" w:hAnsi="Segoe UI Emoji" w:cs="Segoe UI"/>
                <w:sz w:val="19"/>
                <w:szCs w:val="19"/>
              </w:rPr>
              <w:t xml:space="preserve"> dans ce cas, le total de la ligne de facturation, tel qu'il est cité, régit et le prix unitaire est corrigé;</w:t>
            </w:r>
          </w:p>
          <w:p w:rsidR="00B14CD4" w:rsidRPr="00B14CD4" w:rsidRDefault="00B14CD4" w:rsidP="00B14CD4">
            <w:pPr>
              <w:numPr>
                <w:ilvl w:val="0"/>
                <w:numId w:val="8"/>
              </w:numPr>
              <w:spacing w:before="120" w:after="120"/>
              <w:ind w:left="1057"/>
              <w:jc w:val="both"/>
              <w:rPr>
                <w:rFonts w:ascii="Segoe UI Emoji" w:hAnsi="Segoe UI Emoji" w:cs="Segoe UI"/>
                <w:sz w:val="19"/>
                <w:szCs w:val="19"/>
              </w:rPr>
            </w:pPr>
            <w:r w:rsidRPr="00B14CD4">
              <w:rPr>
                <w:rFonts w:ascii="Segoe UI Emoji" w:hAnsi="Segoe UI Emoji" w:cs="Segoe UI"/>
                <w:sz w:val="19"/>
                <w:szCs w:val="19"/>
              </w:rPr>
              <w:t xml:space="preserve">S’il y a une erreur dans un total correspondant à l'addition ou à la soustraction de sous-totaux, les sous-totaux prévaudront et le total sera </w:t>
            </w:r>
            <w:proofErr w:type="gramStart"/>
            <w:r w:rsidRPr="00B14CD4">
              <w:rPr>
                <w:rFonts w:ascii="Segoe UI Emoji" w:hAnsi="Segoe UI Emoji" w:cs="Segoe UI"/>
                <w:sz w:val="19"/>
                <w:szCs w:val="19"/>
              </w:rPr>
              <w:t>corrigé;</w:t>
            </w:r>
            <w:proofErr w:type="gramEnd"/>
            <w:r w:rsidRPr="00B14CD4">
              <w:rPr>
                <w:rFonts w:ascii="Segoe UI Emoji" w:hAnsi="Segoe UI Emoji" w:cs="Segoe UI"/>
                <w:sz w:val="19"/>
                <w:szCs w:val="19"/>
              </w:rPr>
              <w:t xml:space="preserve"> Et</w:t>
            </w:r>
          </w:p>
          <w:p w:rsidR="00B14CD4" w:rsidRPr="00B14CD4" w:rsidRDefault="00B14CD4" w:rsidP="00B14CD4">
            <w:pPr>
              <w:numPr>
                <w:ilvl w:val="0"/>
                <w:numId w:val="8"/>
              </w:numPr>
              <w:spacing w:before="120" w:after="120"/>
              <w:ind w:left="1057"/>
              <w:jc w:val="both"/>
              <w:rPr>
                <w:rFonts w:ascii="Segoe UI Emoji" w:hAnsi="Segoe UI Emoji" w:cs="Segoe UI"/>
                <w:sz w:val="19"/>
                <w:szCs w:val="19"/>
              </w:rPr>
            </w:pPr>
            <w:r w:rsidRPr="00B14CD4">
              <w:rPr>
                <w:rFonts w:ascii="Segoe UI Emoji" w:hAnsi="Segoe UI Emoji" w:cs="Segoe UI"/>
                <w:sz w:val="19"/>
                <w:szCs w:val="19"/>
              </w:rPr>
              <w:t xml:space="preserve">S’il y a divergence entre les mots et les chiffres, le montant en mots prévaudra, à moins que le montant exprimé en mots ne soit lié à une erreur arithmétique, auquel cas le montant en chiffres prévaudra. </w:t>
            </w:r>
          </w:p>
          <w:p w:rsidR="00B14CD4" w:rsidRPr="00B14CD4" w:rsidRDefault="00B14CD4" w:rsidP="00B14CD4">
            <w:pPr>
              <w:numPr>
                <w:ilvl w:val="0"/>
                <w:numId w:val="8"/>
              </w:numPr>
              <w:spacing w:before="120" w:after="120"/>
              <w:ind w:left="1057"/>
              <w:contextualSpacing/>
              <w:jc w:val="both"/>
              <w:rPr>
                <w:rFonts w:ascii="Segoe UI Emoji" w:hAnsi="Segoe UI Emoji" w:cs="Segoe UI"/>
                <w:sz w:val="19"/>
                <w:szCs w:val="19"/>
              </w:rPr>
            </w:pPr>
            <w:r w:rsidRPr="00B14CD4">
              <w:rPr>
                <w:rFonts w:ascii="Segoe UI Emoji" w:hAnsi="Segoe UI Emoji" w:cs="Segoe UI"/>
                <w:sz w:val="19"/>
                <w:szCs w:val="19"/>
              </w:rPr>
              <w:t>Si le soumissionnaire n'accepte pas la correction des erreurs commises effectuée par le PNUD, sa proposition est rejetée.</w:t>
            </w:r>
          </w:p>
        </w:tc>
      </w:tr>
      <w:tr w:rsidR="00B14CD4" w:rsidRPr="00B14CD4" w:rsidTr="00F625AB">
        <w:tc>
          <w:tcPr>
            <w:tcW w:w="9807" w:type="dxa"/>
            <w:gridSpan w:val="2"/>
            <w:shd w:val="clear" w:color="auto" w:fill="9BDEFF"/>
          </w:tcPr>
          <w:p w:rsidR="00B14CD4" w:rsidRPr="00B14CD4" w:rsidRDefault="00B14CD4" w:rsidP="00B14CD4">
            <w:pPr>
              <w:numPr>
                <w:ilvl w:val="0"/>
                <w:numId w:val="9"/>
              </w:numPr>
              <w:jc w:val="both"/>
              <w:outlineLvl w:val="4"/>
              <w:rPr>
                <w:rFonts w:ascii="Segoe UI Emoji" w:hAnsi="Segoe UI Emoji" w:cstheme="minorHAnsi"/>
                <w:b/>
                <w:i/>
                <w:iCs/>
                <w:color w:val="000000"/>
                <w:sz w:val="22"/>
                <w:szCs w:val="22"/>
              </w:rPr>
            </w:pPr>
            <w:bookmarkStart w:id="52" w:name="_Toc524449198"/>
            <w:r w:rsidRPr="00B14CD4">
              <w:rPr>
                <w:rFonts w:ascii="Segoe UI Emoji" w:hAnsi="Segoe UI Emoji" w:cstheme="minorHAnsi"/>
                <w:b/>
                <w:i/>
                <w:iCs/>
                <w:color w:val="000000"/>
                <w:sz w:val="22"/>
                <w:szCs w:val="22"/>
              </w:rPr>
              <w:t>Adjudication du contrat</w:t>
            </w:r>
            <w:bookmarkEnd w:id="52"/>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3" w:name="_Toc524449199"/>
            <w:r w:rsidRPr="00B14CD4">
              <w:rPr>
                <w:rFonts w:ascii="Segoe UI Emoji" w:hAnsi="Segoe UI Emoji"/>
                <w:i/>
              </w:rPr>
              <w:t>Droit d'accepter, rejeter, une ou toute proposition</w:t>
            </w:r>
            <w:bookmarkEnd w:id="53"/>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PNUD se réserve le droit d'accepter ou de rejeter toute proposition, de rendre l'une ou l'ensemble des propositions non recevables, et de rejeter toutes les propositions à tout moment avant l'adjudication du marché, sans engager sa responsabilité</w:t>
            </w:r>
            <w:r w:rsidRPr="00B14CD4">
              <w:rPr>
                <w:rFonts w:ascii="Segoe UI Emoji" w:hAnsi="Segoe UI Emoji"/>
                <w:sz w:val="22"/>
              </w:rPr>
              <w:t xml:space="preserve"> </w:t>
            </w:r>
            <w:r w:rsidRPr="00B14CD4">
              <w:rPr>
                <w:rFonts w:ascii="Segoe UI Emoji" w:hAnsi="Segoe UI Emoji" w:cs="Segoe UI"/>
                <w:sz w:val="19"/>
                <w:szCs w:val="19"/>
              </w:rPr>
              <w:t>ou être tenu d’informer le ou les soumissionnaires concernés des motifs de sa décision. En outre, Le PNUD n’est pas responsable de la décision d’adjudication finale qui relève du pouvoir discrétionnaire exclusif du PUDC selon ses propres procédures.</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4" w:name="_Toc524449200"/>
            <w:r w:rsidRPr="00B14CD4">
              <w:rPr>
                <w:rFonts w:ascii="Segoe UI Emoji" w:hAnsi="Segoe UI Emoji"/>
                <w:i/>
              </w:rPr>
              <w:t>Critères d'attribution</w:t>
            </w:r>
            <w:bookmarkEnd w:id="54"/>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jc w:val="both"/>
              <w:rPr>
                <w:rFonts w:ascii="Segoe UI Emoji" w:hAnsi="Segoe UI Emoji" w:cs="Segoe UI"/>
                <w:sz w:val="19"/>
                <w:szCs w:val="19"/>
              </w:rPr>
            </w:pPr>
            <w:r w:rsidRPr="00B14CD4">
              <w:rPr>
                <w:rFonts w:ascii="Segoe UI Emoji" w:hAnsi="Segoe UI Emoji" w:cs="Segoe UI"/>
                <w:sz w:val="19"/>
                <w:szCs w:val="19"/>
              </w:rPr>
              <w:t>Avant l'expiration de la validité de la proposition, le PNUD recommandera au PUDC l’offre qualifiée et éligible, considérée comme étant la plus conforme par rapport aux critères d'attribution indiqués dans la FT.</w:t>
            </w:r>
            <w:r w:rsidRPr="00B14CD4">
              <w:rPr>
                <w:rFonts w:ascii="Segoe UI Emoji" w:hAnsi="Segoe UI Emoji"/>
                <w:sz w:val="22"/>
              </w:rPr>
              <w:t xml:space="preserve"> </w:t>
            </w:r>
            <w:r w:rsidRPr="00B14CD4">
              <w:rPr>
                <w:rFonts w:ascii="Segoe UI Emoji" w:hAnsi="Segoe UI Emoji" w:cs="Segoe UI"/>
                <w:sz w:val="19"/>
                <w:szCs w:val="19"/>
              </w:rPr>
              <w:t xml:space="preserve">Le PUDC aura seul le pouvoir discrétionnaire d’attribution du contrat sur base de ces recommandations.  </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5" w:name="_Toc524449201"/>
            <w:r w:rsidRPr="00B14CD4">
              <w:rPr>
                <w:rFonts w:ascii="Segoe UI Emoji" w:hAnsi="Segoe UI Emoji"/>
                <w:i/>
              </w:rPr>
              <w:t>Debriefing</w:t>
            </w:r>
            <w:bookmarkEnd w:id="55"/>
          </w:p>
          <w:p w:rsidR="00B14CD4" w:rsidRPr="00B14CD4" w:rsidRDefault="00B14CD4" w:rsidP="00B14CD4">
            <w:pPr>
              <w:ind w:left="337" w:hanging="337"/>
              <w:rPr>
                <w:rFonts w:ascii="Segoe UI Emoji" w:hAnsi="Segoe UI Emoji" w:cs="Segoe UI"/>
                <w:sz w:val="19"/>
                <w:szCs w:val="19"/>
              </w:rPr>
            </w:pPr>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Dans le cas où un soumissionnaire n'a pas été retenu, le soumissionnaire peut demander un débriefing du PNUD. L'objectif du débriefing est de discuter des points forts et des faiblesses de la présentation du soumissionnaire, afin d'aider le soumissionnaire à améliorer ses futures propositions de possibilités d'approvisionnement du PNUD. Le contenu des autres propositions et la façon dont ils se comparent à la présentation du soumissionnaire ne seront pas discutés.</w:t>
            </w:r>
          </w:p>
        </w:tc>
      </w:tr>
      <w:tr w:rsidR="00B14CD4" w:rsidRPr="00B14CD4" w:rsidTr="00F625AB">
        <w:tc>
          <w:tcPr>
            <w:tcW w:w="2427" w:type="dxa"/>
            <w:shd w:val="clear" w:color="auto" w:fill="auto"/>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6" w:name="_Toc524449202"/>
            <w:r w:rsidRPr="00B14CD4">
              <w:rPr>
                <w:rFonts w:ascii="Segoe UI Emoji" w:hAnsi="Segoe UI Emoji"/>
                <w:i/>
              </w:rPr>
              <w:t>Droit de modifier les exigences au moment de l'adjudication</w:t>
            </w:r>
            <w:bookmarkEnd w:id="56"/>
          </w:p>
        </w:tc>
        <w:tc>
          <w:tcPr>
            <w:tcW w:w="7380" w:type="dxa"/>
            <w:shd w:val="clear" w:color="auto" w:fill="auto"/>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Lors de l’adjudication du contrat, le PUDC se réserve le droit de modifier la quantité des biens ou des services et/ou des marchandises dans une limite raisonnable du total de l’offre, conformément à ses propres procédures </w:t>
            </w:r>
          </w:p>
        </w:tc>
      </w:tr>
      <w:tr w:rsidR="00B14CD4" w:rsidRPr="00B14CD4" w:rsidTr="00F625AB">
        <w:tc>
          <w:tcPr>
            <w:tcW w:w="2427" w:type="dxa"/>
            <w:shd w:val="clear" w:color="auto" w:fill="auto"/>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7" w:name="_Toc524449203"/>
            <w:r w:rsidRPr="00B14CD4">
              <w:rPr>
                <w:rFonts w:ascii="Segoe UI Emoji" w:hAnsi="Segoe UI Emoji"/>
                <w:i/>
              </w:rPr>
              <w:t>Signature du contrat</w:t>
            </w:r>
            <w:bookmarkEnd w:id="57"/>
          </w:p>
        </w:tc>
        <w:tc>
          <w:tcPr>
            <w:tcW w:w="7380" w:type="dxa"/>
            <w:shd w:val="clear" w:color="auto" w:fill="auto"/>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Le soumissionnaire retenu signe et date le contrat et le retourne au PUDC sous quinze (15) jours à compter de sa date de réception. S’il ne le fait pas, le PUDC a des raisons suffisantes pour annuler l’adjudication et retirer la garantie de soumission, selon ses propres procédures.</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8" w:name="_Toc524449204"/>
            <w:r w:rsidRPr="00B14CD4">
              <w:rPr>
                <w:rFonts w:ascii="Segoe UI Emoji" w:hAnsi="Segoe UI Emoji"/>
                <w:i/>
              </w:rPr>
              <w:t>Type de contrat et conditions générales</w:t>
            </w:r>
            <w:bookmarkEnd w:id="58"/>
          </w:p>
        </w:tc>
        <w:tc>
          <w:tcPr>
            <w:tcW w:w="7380" w:type="dxa"/>
          </w:tcPr>
          <w:p w:rsidR="00B14CD4" w:rsidRPr="00B14CD4" w:rsidRDefault="00B14CD4" w:rsidP="002313BC">
            <w:pPr>
              <w:numPr>
                <w:ilvl w:val="1"/>
                <w:numId w:val="23"/>
              </w:numPr>
              <w:spacing w:before="120" w:after="120"/>
              <w:ind w:left="518"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Les types de contrat à signer et les conditions générales du contrat du PUDC </w:t>
            </w:r>
            <w:proofErr w:type="spellStart"/>
            <w:r w:rsidRPr="00B14CD4">
              <w:rPr>
                <w:rFonts w:ascii="Segoe UI Emoji" w:hAnsi="Segoe UI Emoji" w:cs="Segoe UI"/>
                <w:sz w:val="19"/>
                <w:szCs w:val="19"/>
              </w:rPr>
              <w:t>applicablessont</w:t>
            </w:r>
            <w:proofErr w:type="spellEnd"/>
            <w:r w:rsidRPr="00B14CD4">
              <w:rPr>
                <w:rFonts w:ascii="Segoe UI Emoji" w:hAnsi="Segoe UI Emoji" w:cs="Segoe UI"/>
                <w:sz w:val="19"/>
                <w:szCs w:val="19"/>
              </w:rPr>
              <w:t xml:space="preserve"> annexés dans ce présent RFP. </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59" w:name="_Toc524449205"/>
            <w:r w:rsidRPr="00B14CD4">
              <w:rPr>
                <w:rFonts w:ascii="Segoe UI Emoji" w:hAnsi="Segoe UI Emoji"/>
                <w:i/>
              </w:rPr>
              <w:t>Garantie de performance</w:t>
            </w:r>
            <w:bookmarkEnd w:id="59"/>
          </w:p>
        </w:tc>
        <w:tc>
          <w:tcPr>
            <w:tcW w:w="7380" w:type="dxa"/>
          </w:tcPr>
          <w:p w:rsidR="00B14CD4" w:rsidRPr="00B14CD4" w:rsidRDefault="00B14CD4" w:rsidP="002313BC">
            <w:pPr>
              <w:numPr>
                <w:ilvl w:val="1"/>
                <w:numId w:val="23"/>
              </w:numPr>
              <w:spacing w:before="120" w:after="120"/>
              <w:ind w:left="522" w:hanging="547"/>
              <w:contextualSpacing/>
              <w:jc w:val="both"/>
              <w:rPr>
                <w:rFonts w:ascii="Segoe UI Emoji" w:hAnsi="Segoe UI Emoji" w:cs="Segoe UI"/>
                <w:sz w:val="19"/>
                <w:szCs w:val="19"/>
              </w:rPr>
            </w:pPr>
            <w:r w:rsidRPr="00B14CD4">
              <w:rPr>
                <w:rFonts w:ascii="Segoe UI Emoji" w:hAnsi="Segoe UI Emoji" w:cs="Segoe UI"/>
                <w:sz w:val="19"/>
                <w:szCs w:val="19"/>
              </w:rPr>
              <w:t xml:space="preserve">Une garantie de performance, si elle est requise dans la FT, doit être fournie dans le montant indiqué dans la FT et suivant le </w:t>
            </w:r>
            <w:proofErr w:type="gramStart"/>
            <w:r w:rsidRPr="00B14CD4">
              <w:rPr>
                <w:rFonts w:ascii="Segoe UI Emoji" w:hAnsi="Segoe UI Emoji" w:cs="Segoe UI"/>
                <w:sz w:val="19"/>
                <w:szCs w:val="19"/>
              </w:rPr>
              <w:t>formulaire  joint</w:t>
            </w:r>
            <w:proofErr w:type="gramEnd"/>
            <w:r w:rsidRPr="00B14CD4">
              <w:rPr>
                <w:rFonts w:ascii="Segoe UI Emoji" w:hAnsi="Segoe UI Emoji" w:cs="Segoe UI"/>
                <w:sz w:val="19"/>
                <w:szCs w:val="19"/>
              </w:rPr>
              <w:t xml:space="preserve">. </w:t>
            </w:r>
            <w:proofErr w:type="gramStart"/>
            <w:r w:rsidRPr="00B14CD4">
              <w:rPr>
                <w:rFonts w:ascii="Segoe UI Emoji" w:hAnsi="Segoe UI Emoji" w:cs="Segoe UI"/>
                <w:sz w:val="19"/>
                <w:szCs w:val="19"/>
              </w:rPr>
              <w:t>dans</w:t>
            </w:r>
            <w:proofErr w:type="gramEnd"/>
            <w:r w:rsidRPr="00B14CD4">
              <w:rPr>
                <w:rFonts w:ascii="Segoe UI Emoji" w:hAnsi="Segoe UI Emoji" w:cs="Segoe UI"/>
                <w:sz w:val="19"/>
                <w:szCs w:val="19"/>
              </w:rPr>
              <w:t xml:space="preserve"> les quinze (15) jours suivant la signature du contrat par les deux parties. Lorsqu'une garantie de performance est requise, la réception de la garantie de performance par le PUDC est une condition pour rendre le contrat effectif.</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60" w:name="_Toc524449207"/>
            <w:r w:rsidRPr="00B14CD4">
              <w:rPr>
                <w:rFonts w:ascii="Segoe UI Emoji" w:hAnsi="Segoe UI Emoji"/>
                <w:i/>
              </w:rPr>
              <w:t>Dommages et intérêts</w:t>
            </w:r>
            <w:bookmarkEnd w:id="60"/>
          </w:p>
        </w:tc>
        <w:tc>
          <w:tcPr>
            <w:tcW w:w="7380" w:type="dxa"/>
          </w:tcPr>
          <w:p w:rsidR="00B14CD4" w:rsidRPr="00B14CD4" w:rsidRDefault="00B14CD4" w:rsidP="002313BC">
            <w:pPr>
              <w:numPr>
                <w:ilvl w:val="1"/>
                <w:numId w:val="23"/>
              </w:numPr>
              <w:spacing w:before="120" w:after="120"/>
              <w:ind w:left="522" w:hanging="547"/>
              <w:contextualSpacing/>
              <w:rPr>
                <w:rFonts w:ascii="Segoe UI Emoji" w:hAnsi="Segoe UI Emoji" w:cs="Segoe UI"/>
                <w:sz w:val="19"/>
                <w:szCs w:val="19"/>
              </w:rPr>
            </w:pPr>
            <w:r w:rsidRPr="00B14CD4">
              <w:rPr>
                <w:rFonts w:ascii="Segoe UI Emoji" w:hAnsi="Segoe UI Emoji" w:cs="Segoe UI"/>
                <w:sz w:val="19"/>
                <w:szCs w:val="19"/>
              </w:rPr>
              <w:t xml:space="preserve">Si la clause est spécifiée dans la FT, le PUDC appliquera la clause dommages-intérêts résultant des retards ou de la violation de ses obligations par l'entrepreneur conformément au contrat. </w:t>
            </w:r>
          </w:p>
        </w:tc>
      </w:tr>
      <w:tr w:rsidR="00B14CD4" w:rsidRPr="00B14CD4" w:rsidTr="00F625AB">
        <w:tc>
          <w:tcPr>
            <w:tcW w:w="2427" w:type="dxa"/>
          </w:tcPr>
          <w:p w:rsidR="00B14CD4" w:rsidRPr="00B14CD4" w:rsidRDefault="00B14CD4" w:rsidP="002313BC">
            <w:pPr>
              <w:numPr>
                <w:ilvl w:val="0"/>
                <w:numId w:val="23"/>
              </w:numPr>
              <w:spacing w:before="120" w:after="120"/>
              <w:ind w:left="339" w:right="-18" w:hanging="291"/>
              <w:outlineLvl w:val="5"/>
              <w:rPr>
                <w:rFonts w:ascii="Segoe UI Emoji" w:hAnsi="Segoe UI Emoji"/>
                <w:i/>
              </w:rPr>
            </w:pPr>
            <w:bookmarkStart w:id="61" w:name="_Toc524449208"/>
            <w:r w:rsidRPr="00B14CD4">
              <w:rPr>
                <w:rFonts w:ascii="Segoe UI Emoji" w:hAnsi="Segoe UI Emoji"/>
                <w:i/>
              </w:rPr>
              <w:t>Dispositions relatives au paiement</w:t>
            </w:r>
            <w:bookmarkEnd w:id="61"/>
          </w:p>
          <w:p w:rsidR="00B14CD4" w:rsidRPr="00B14CD4" w:rsidRDefault="00B14CD4" w:rsidP="00B14CD4">
            <w:pPr>
              <w:spacing w:before="240"/>
              <w:ind w:left="339"/>
              <w:outlineLvl w:val="5"/>
              <w:rPr>
                <w:rFonts w:ascii="Segoe UI Emoji" w:hAnsi="Segoe UI Emoji"/>
                <w:i/>
              </w:rPr>
            </w:pPr>
          </w:p>
        </w:tc>
        <w:tc>
          <w:tcPr>
            <w:tcW w:w="7380" w:type="dxa"/>
          </w:tcPr>
          <w:p w:rsidR="00B14CD4" w:rsidRPr="00B14CD4" w:rsidRDefault="00B14CD4" w:rsidP="002313BC">
            <w:pPr>
              <w:numPr>
                <w:ilvl w:val="1"/>
                <w:numId w:val="23"/>
              </w:numPr>
              <w:spacing w:before="120" w:after="120"/>
              <w:ind w:left="522" w:hanging="547"/>
              <w:contextualSpacing/>
              <w:rPr>
                <w:rFonts w:ascii="Segoe UI Emoji" w:hAnsi="Segoe UI Emoji" w:cs="Segoe UI"/>
                <w:sz w:val="19"/>
                <w:szCs w:val="19"/>
              </w:rPr>
            </w:pPr>
            <w:r w:rsidRPr="00B14CD4">
              <w:rPr>
                <w:rFonts w:ascii="Segoe UI Emoji" w:hAnsi="Segoe UI Emoji" w:cs="Segoe UI"/>
                <w:sz w:val="19"/>
                <w:szCs w:val="19"/>
              </w:rPr>
              <w:t xml:space="preserve"> Le paiement sera seulement effectué après l’acceptation de la part du PUDC des biens ou des services fournis. Le paiement se fait dans un délai de soixante (60) jours après réception de la facture et de l’attestation d’acceptation du travail délivrée par l’autorité compétente du PUDC qui supervise directement le contractant. Le paiement s’effectuera par transfert bancaire dans la devise du contrat.</w:t>
            </w:r>
          </w:p>
          <w:p w:rsidR="00B14CD4" w:rsidRPr="00B14CD4" w:rsidRDefault="00B14CD4" w:rsidP="002313BC">
            <w:pPr>
              <w:numPr>
                <w:ilvl w:val="1"/>
                <w:numId w:val="23"/>
              </w:numPr>
              <w:spacing w:before="120" w:after="120"/>
              <w:ind w:left="522" w:hanging="547"/>
              <w:contextualSpacing/>
              <w:rPr>
                <w:rFonts w:ascii="Segoe UI Emoji" w:hAnsi="Segoe UI Emoji" w:cs="Segoe UI"/>
                <w:sz w:val="19"/>
                <w:szCs w:val="19"/>
              </w:rPr>
            </w:pPr>
            <w:r w:rsidRPr="00B14CD4">
              <w:rPr>
                <w:rFonts w:ascii="Segoe UI Emoji" w:hAnsi="Segoe UI Emoji" w:cs="Segoe UI"/>
                <w:sz w:val="19"/>
                <w:szCs w:val="19"/>
              </w:rPr>
              <w:t>Le Programme d’Urgence de Développement Communautaire – Gouvernement du Sénégal est seul responsable de la gestion du contrat, des modalités de paiement et de toute réclamation et/ ou litige qui en découle.</w:t>
            </w:r>
          </w:p>
        </w:tc>
      </w:tr>
    </w:tbl>
    <w:p w:rsidR="00DF00CC" w:rsidRPr="00471F18" w:rsidRDefault="00DF00CC" w:rsidP="00DF00CC">
      <w:pPr>
        <w:rPr>
          <w:sz w:val="20"/>
          <w:szCs w:val="20"/>
        </w:rPr>
      </w:pPr>
    </w:p>
    <w:p w:rsidR="00DF00CC" w:rsidRPr="00471F18" w:rsidRDefault="00DF00CC" w:rsidP="00DF00CC">
      <w:pPr>
        <w:rPr>
          <w:sz w:val="20"/>
          <w:szCs w:val="20"/>
        </w:rPr>
      </w:pPr>
      <w:r w:rsidRPr="00471F18">
        <w:rPr>
          <w:sz w:val="20"/>
          <w:szCs w:val="20"/>
        </w:rPr>
        <w:br w:type="page"/>
      </w:r>
    </w:p>
    <w:p w:rsidR="00DF00CC" w:rsidRPr="008C6B90" w:rsidRDefault="00DF00CC">
      <w:pPr>
        <w:pStyle w:val="Titre1"/>
      </w:pPr>
      <w:bookmarkStart w:id="62" w:name="_Toc524449211"/>
      <w:r w:rsidRPr="008C6B90">
        <w:t>Section 3. Fiche Technique</w:t>
      </w:r>
      <w:bookmarkEnd w:id="62"/>
    </w:p>
    <w:p w:rsidR="00DF00CC" w:rsidRPr="009B5351" w:rsidRDefault="00DF00CC" w:rsidP="00DF00CC">
      <w:pPr>
        <w:jc w:val="both"/>
        <w:rPr>
          <w:rFonts w:ascii="Segoe UI" w:hAnsi="Segoe UI" w:cs="Segoe UI"/>
          <w:b/>
          <w:bCs/>
          <w:sz w:val="20"/>
          <w:szCs w:val="20"/>
        </w:rPr>
      </w:pPr>
      <w:r w:rsidRPr="009B5351">
        <w:rPr>
          <w:rFonts w:ascii="Segoe UI" w:hAnsi="Segoe UI" w:cs="Segoe UI"/>
          <w:bCs/>
          <w:color w:val="000000" w:themeColor="text1"/>
          <w:sz w:val="20"/>
          <w:szCs w:val="20"/>
        </w:rPr>
        <w:t>Les données suivantes pour les services à acquérir doivent compléter, compléter ou modifier les dispositions de la demande de propositions. En cas de conflit entre les instructions aux soum</w:t>
      </w:r>
      <w:r>
        <w:rPr>
          <w:rFonts w:ascii="Segoe UI" w:hAnsi="Segoe UI" w:cs="Segoe UI"/>
          <w:bCs/>
          <w:color w:val="000000" w:themeColor="text1"/>
          <w:sz w:val="20"/>
          <w:szCs w:val="20"/>
        </w:rPr>
        <w:t>issionnaires, la fiche technique</w:t>
      </w:r>
      <w:r w:rsidRPr="009B5351">
        <w:rPr>
          <w:rFonts w:ascii="Segoe UI" w:hAnsi="Segoe UI" w:cs="Segoe UI"/>
          <w:bCs/>
          <w:color w:val="000000" w:themeColor="text1"/>
          <w:sz w:val="20"/>
          <w:szCs w:val="20"/>
        </w:rPr>
        <w:t xml:space="preserve"> et les autres annexes ou références jointes à la fiche technique, les dispositions de la fiche </w:t>
      </w:r>
      <w:r>
        <w:rPr>
          <w:rFonts w:ascii="Segoe UI" w:hAnsi="Segoe UI" w:cs="Segoe UI"/>
          <w:bCs/>
          <w:color w:val="000000" w:themeColor="text1"/>
          <w:sz w:val="20"/>
          <w:szCs w:val="20"/>
        </w:rPr>
        <w:t>technique</w:t>
      </w:r>
      <w:r w:rsidRPr="009B5351">
        <w:rPr>
          <w:rFonts w:ascii="Segoe UI" w:hAnsi="Segoe UI" w:cs="Segoe UI"/>
          <w:bCs/>
          <w:color w:val="000000" w:themeColor="text1"/>
          <w:sz w:val="20"/>
          <w:szCs w:val="20"/>
        </w:rPr>
        <w:t xml:space="preserve"> prévaudront. </w:t>
      </w: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DF00CC" w:rsidRPr="00956F66" w:rsidTr="00657C71">
        <w:trPr>
          <w:trHeight w:val="90"/>
          <w:jc w:val="center"/>
        </w:trPr>
        <w:tc>
          <w:tcPr>
            <w:tcW w:w="612" w:type="dxa"/>
            <w:shd w:val="clear" w:color="auto" w:fill="9BDEFF"/>
            <w:vAlign w:val="center"/>
          </w:tcPr>
          <w:p w:rsidR="00DF00CC" w:rsidRPr="00956F66" w:rsidRDefault="00DF00CC" w:rsidP="00657C71">
            <w:pPr>
              <w:jc w:val="center"/>
              <w:rPr>
                <w:rFonts w:ascii="Segoe UI" w:hAnsi="Segoe UI" w:cs="Segoe UI"/>
                <w:b/>
                <w:sz w:val="20"/>
                <w:szCs w:val="20"/>
                <w:lang w:val="en-GB"/>
              </w:rPr>
            </w:pPr>
            <w:r>
              <w:rPr>
                <w:rFonts w:ascii="Segoe UI" w:hAnsi="Segoe UI" w:cs="Segoe UI"/>
                <w:b/>
                <w:sz w:val="20"/>
                <w:szCs w:val="20"/>
                <w:lang w:val="en-GB"/>
              </w:rPr>
              <w:t>FT</w:t>
            </w:r>
            <w:r w:rsidRPr="00956F66">
              <w:rPr>
                <w:rFonts w:ascii="Segoe UI" w:hAnsi="Segoe UI" w:cs="Segoe UI"/>
                <w:b/>
                <w:sz w:val="20"/>
                <w:szCs w:val="20"/>
                <w:lang w:val="en-GB"/>
              </w:rPr>
              <w:t xml:space="preserve"> No.</w:t>
            </w:r>
          </w:p>
        </w:tc>
        <w:tc>
          <w:tcPr>
            <w:tcW w:w="1095" w:type="dxa"/>
            <w:shd w:val="clear" w:color="auto" w:fill="9BDEFF"/>
            <w:vAlign w:val="center"/>
          </w:tcPr>
          <w:p w:rsidR="00DF00CC" w:rsidRPr="00956F66" w:rsidRDefault="00DF00CC" w:rsidP="00657C71">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w:t>
            </w:r>
            <w:r>
              <w:rPr>
                <w:rFonts w:ascii="Segoe UI" w:hAnsi="Segoe UI" w:cs="Segoe UI"/>
                <w:b/>
                <w:sz w:val="20"/>
                <w:szCs w:val="20"/>
                <w:lang w:val="en-GB"/>
              </w:rPr>
              <w:t xml:space="preserve">à la </w:t>
            </w:r>
            <w:r w:rsidRPr="00956F66">
              <w:rPr>
                <w:rFonts w:ascii="Segoe UI" w:hAnsi="Segoe UI" w:cs="Segoe UI"/>
                <w:b/>
                <w:sz w:val="20"/>
                <w:szCs w:val="20"/>
                <w:lang w:val="en-GB"/>
              </w:rPr>
              <w:t>Section.2</w:t>
            </w:r>
          </w:p>
        </w:tc>
        <w:tc>
          <w:tcPr>
            <w:tcW w:w="2336" w:type="dxa"/>
            <w:shd w:val="clear" w:color="auto" w:fill="9BDEFF"/>
            <w:tcMar>
              <w:top w:w="57" w:type="dxa"/>
              <w:bottom w:w="57" w:type="dxa"/>
            </w:tcMar>
            <w:vAlign w:val="center"/>
          </w:tcPr>
          <w:p w:rsidR="00DF00CC" w:rsidRPr="00956F66" w:rsidRDefault="00DF00CC" w:rsidP="00657C71">
            <w:pPr>
              <w:jc w:val="center"/>
              <w:rPr>
                <w:rFonts w:ascii="Segoe UI" w:hAnsi="Segoe UI" w:cs="Segoe UI"/>
                <w:b/>
                <w:sz w:val="20"/>
                <w:szCs w:val="20"/>
                <w:lang w:val="en-GB"/>
              </w:rPr>
            </w:pPr>
            <w:proofErr w:type="spellStart"/>
            <w:r>
              <w:rPr>
                <w:rFonts w:ascii="Segoe UI" w:hAnsi="Segoe UI" w:cs="Segoe UI"/>
                <w:b/>
                <w:sz w:val="20"/>
                <w:szCs w:val="20"/>
                <w:lang w:val="en-GB"/>
              </w:rPr>
              <w:t>Données</w:t>
            </w:r>
            <w:proofErr w:type="spellEnd"/>
          </w:p>
        </w:tc>
        <w:tc>
          <w:tcPr>
            <w:tcW w:w="6209" w:type="dxa"/>
            <w:shd w:val="clear" w:color="auto" w:fill="9BDEFF"/>
            <w:tcMar>
              <w:top w:w="85" w:type="dxa"/>
              <w:bottom w:w="142" w:type="dxa"/>
            </w:tcMar>
            <w:vAlign w:val="center"/>
          </w:tcPr>
          <w:p w:rsidR="00DF00CC" w:rsidRPr="00956F66" w:rsidRDefault="00DF00CC" w:rsidP="00657C71">
            <w:pPr>
              <w:pStyle w:val="BankNormal"/>
              <w:tabs>
                <w:tab w:val="right" w:pos="7218"/>
              </w:tabs>
              <w:jc w:val="center"/>
              <w:rPr>
                <w:rFonts w:cs="Segoe UI"/>
                <w:b/>
                <w:lang w:val="en-GB" w:eastAsia="it-IT"/>
              </w:rPr>
            </w:pPr>
            <w:r w:rsidRPr="002940AF">
              <w:rPr>
                <w:rFonts w:cs="Segoe UI"/>
                <w:b/>
                <w:lang w:eastAsia="it-IT"/>
              </w:rPr>
              <w:t>Instructions/exigences spécifiques</w:t>
            </w:r>
          </w:p>
        </w:tc>
      </w:tr>
      <w:tr w:rsidR="00DF00CC" w:rsidRPr="00956F66" w:rsidTr="00657C71">
        <w:trPr>
          <w:jc w:val="center"/>
        </w:trPr>
        <w:tc>
          <w:tcPr>
            <w:tcW w:w="612" w:type="dxa"/>
          </w:tcPr>
          <w:p w:rsidR="00DF00CC" w:rsidRPr="00956F66" w:rsidRDefault="00DF00CC" w:rsidP="00657C71">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rsidR="00DF00CC" w:rsidRPr="00956F66" w:rsidRDefault="00DF00CC" w:rsidP="00657C71">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rsidR="00DF00CC" w:rsidRPr="00956F66" w:rsidRDefault="00DF00CC" w:rsidP="00657C71">
            <w:pPr>
              <w:pStyle w:val="BankNormal"/>
              <w:tabs>
                <w:tab w:val="right" w:pos="7218"/>
              </w:tabs>
              <w:spacing w:before="120" w:after="120"/>
              <w:rPr>
                <w:rFonts w:cs="Segoe UI"/>
                <w:color w:val="FF0000"/>
                <w:lang w:val="en-GB" w:eastAsia="it-IT"/>
              </w:rPr>
            </w:pPr>
            <w:r w:rsidRPr="00316240">
              <w:rPr>
                <w:rFonts w:cs="Segoe UI"/>
                <w:lang w:eastAsia="it-IT"/>
              </w:rPr>
              <w:t>Langue de la proposition</w:t>
            </w:r>
          </w:p>
        </w:tc>
        <w:tc>
          <w:tcPr>
            <w:tcW w:w="6209" w:type="dxa"/>
            <w:tcMar>
              <w:top w:w="85" w:type="dxa"/>
              <w:bottom w:w="142" w:type="dxa"/>
            </w:tcMar>
          </w:tcPr>
          <w:sdt>
            <w:sdtPr>
              <w:rPr>
                <w:rFonts w:cs="Segoe UI"/>
                <w:sz w:val="21"/>
                <w:szCs w:val="21"/>
              </w:rPr>
              <w:id w:val="1957062579"/>
              <w:placeholder>
                <w:docPart w:val="F764D233D598487C9FD20B52555DA3F7"/>
              </w:placeholder>
              <w15:color w:val="000000"/>
              <w:comboBox>
                <w:listItem w:displayText="Choisir une option" w:value="Choisir une option"/>
                <w:listItem w:displayText="Anglais" w:value="Anglais"/>
                <w:listItem w:displayText="Français" w:value="Français"/>
                <w:listItem w:displayText="Espagnol" w:value="Espagnol"/>
                <w:listItem w:displayText="Autres ( spécifier ) ____________________" w:value="Autres ( spécifier ) ____________________"/>
              </w:comboBox>
            </w:sdtPr>
            <w:sdtEndPr/>
            <w:sdtContent>
              <w:p w:rsidR="00DF00CC" w:rsidRPr="00EB60B1" w:rsidRDefault="002B6DE1" w:rsidP="00657C71">
                <w:pPr>
                  <w:pStyle w:val="BankNormal"/>
                  <w:tabs>
                    <w:tab w:val="right" w:pos="7218"/>
                  </w:tabs>
                  <w:spacing w:before="120" w:after="120"/>
                  <w:rPr>
                    <w:rFonts w:eastAsiaTheme="minorEastAsia" w:cs="Segoe UI"/>
                    <w:kern w:val="28"/>
                    <w:lang w:eastAsia="it-IT"/>
                  </w:rPr>
                </w:pPr>
                <w:r w:rsidDel="0083357D">
                  <w:rPr>
                    <w:rFonts w:cs="Segoe UI"/>
                    <w:sz w:val="21"/>
                    <w:szCs w:val="21"/>
                  </w:rPr>
                  <w:t>Français</w:t>
                </w:r>
              </w:p>
            </w:sdtContent>
          </w:sdt>
        </w:tc>
      </w:tr>
      <w:tr w:rsidR="00DF00CC" w:rsidRPr="00956F66" w:rsidTr="00657C71">
        <w:trPr>
          <w:trHeight w:val="341"/>
          <w:jc w:val="center"/>
        </w:trPr>
        <w:tc>
          <w:tcPr>
            <w:tcW w:w="612" w:type="dxa"/>
          </w:tcPr>
          <w:p w:rsidR="00DF00CC" w:rsidRPr="00EB60B1" w:rsidRDefault="00DF00CC" w:rsidP="00657C71">
            <w:pPr>
              <w:tabs>
                <w:tab w:val="right" w:pos="7218"/>
              </w:tabs>
              <w:spacing w:before="120" w:after="120"/>
              <w:jc w:val="center"/>
              <w:rPr>
                <w:rFonts w:ascii="Segoe UI" w:hAnsi="Segoe UI" w:cs="Segoe UI"/>
                <w:sz w:val="20"/>
                <w:szCs w:val="20"/>
              </w:rPr>
            </w:pPr>
            <w:r w:rsidRPr="00EB60B1">
              <w:rPr>
                <w:rFonts w:ascii="Segoe UI" w:hAnsi="Segoe UI" w:cs="Segoe UI"/>
                <w:sz w:val="20"/>
                <w:szCs w:val="20"/>
              </w:rPr>
              <w:t>2</w:t>
            </w:r>
          </w:p>
        </w:tc>
        <w:tc>
          <w:tcPr>
            <w:tcW w:w="1095" w:type="dxa"/>
          </w:tcPr>
          <w:p w:rsidR="00DF00CC" w:rsidRPr="00EB60B1" w:rsidRDefault="00DF00CC" w:rsidP="00657C71">
            <w:pPr>
              <w:tabs>
                <w:tab w:val="right" w:pos="7218"/>
              </w:tabs>
              <w:spacing w:before="120" w:after="120"/>
              <w:jc w:val="center"/>
              <w:rPr>
                <w:rFonts w:ascii="Segoe UI" w:hAnsi="Segoe UI" w:cs="Segoe UI"/>
                <w:sz w:val="20"/>
                <w:szCs w:val="20"/>
              </w:rPr>
            </w:pPr>
          </w:p>
        </w:tc>
        <w:tc>
          <w:tcPr>
            <w:tcW w:w="2336" w:type="dxa"/>
          </w:tcPr>
          <w:p w:rsidR="00DF00CC" w:rsidRPr="00316240" w:rsidRDefault="00DF00CC" w:rsidP="00657C71">
            <w:pPr>
              <w:tabs>
                <w:tab w:val="right" w:pos="7218"/>
              </w:tabs>
              <w:spacing w:before="120" w:after="120"/>
              <w:rPr>
                <w:rFonts w:ascii="Segoe UI" w:hAnsi="Segoe UI" w:cs="Segoe UI"/>
                <w:sz w:val="20"/>
                <w:szCs w:val="20"/>
              </w:rPr>
            </w:pPr>
            <w:r>
              <w:rPr>
                <w:rFonts w:ascii="Segoe UI" w:hAnsi="Segoe UI" w:cs="Segoe UI"/>
                <w:sz w:val="20"/>
                <w:szCs w:val="20"/>
              </w:rPr>
              <w:t>Soumission</w:t>
            </w:r>
            <w:r w:rsidRPr="00316240">
              <w:rPr>
                <w:rFonts w:ascii="Segoe UI" w:hAnsi="Segoe UI" w:cs="Segoe UI"/>
                <w:sz w:val="20"/>
                <w:szCs w:val="20"/>
              </w:rPr>
              <w:t xml:space="preserve"> des propositions pour des p</w:t>
            </w:r>
            <w:r>
              <w:rPr>
                <w:rFonts w:ascii="Segoe UI" w:hAnsi="Segoe UI" w:cs="Segoe UI"/>
                <w:sz w:val="20"/>
                <w:szCs w:val="20"/>
              </w:rPr>
              <w:t>arties ou des sous-parties du To</w:t>
            </w:r>
            <w:r w:rsidRPr="00316240">
              <w:rPr>
                <w:rFonts w:ascii="Segoe UI" w:hAnsi="Segoe UI" w:cs="Segoe UI"/>
                <w:sz w:val="20"/>
                <w:szCs w:val="20"/>
              </w:rPr>
              <w:t>r (soumissions partielles)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DF202837A96F4873ADD9104E74C659B8"/>
              </w:placeholder>
              <w:comboBox>
                <w:listItem w:value="Choisir une option"/>
                <w:listItem w:displayText="Non Autorisé" w:value="Non Autorisé"/>
                <w:listItem w:displayText="Autorisé [si oui, décrivez ci-dessous comment et assurez-vous que les exigences définissent correctement les sous-parties]." w:value="Autorisé [si oui, décrivez ci-dessous comment et assurez-vous que les exigences définissent correctement les sous-parties]."/>
              </w:comboBox>
            </w:sdtPr>
            <w:sdtEndPr/>
            <w:sdtContent>
              <w:p w:rsidR="00DF00CC" w:rsidRDefault="0083357D" w:rsidP="00657C71">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Non Autorisé</w:t>
                </w:r>
              </w:p>
            </w:sdtContent>
          </w:sdt>
          <w:p w:rsidR="00DF00CC" w:rsidRPr="00890305" w:rsidRDefault="00DF00CC" w:rsidP="00657C71">
            <w:pPr>
              <w:spacing w:before="120" w:after="120"/>
              <w:rPr>
                <w:rFonts w:ascii="Segoe UI" w:hAnsi="Segoe UI" w:cs="Segoe UI"/>
                <w:snapToGrid w:val="0"/>
                <w:color w:val="000000" w:themeColor="text1"/>
                <w:sz w:val="20"/>
                <w:szCs w:val="20"/>
                <w:highlight w:val="lightGray"/>
              </w:rPr>
            </w:pPr>
          </w:p>
        </w:tc>
      </w:tr>
      <w:tr w:rsidR="00DF00CC" w:rsidRPr="00956F66" w:rsidTr="00657C71">
        <w:trPr>
          <w:trHeight w:val="21"/>
          <w:jc w:val="center"/>
        </w:trPr>
        <w:tc>
          <w:tcPr>
            <w:tcW w:w="612" w:type="dxa"/>
          </w:tcPr>
          <w:p w:rsidR="00DF00CC" w:rsidRPr="00EB60B1" w:rsidRDefault="00DF00CC" w:rsidP="00657C71">
            <w:pPr>
              <w:tabs>
                <w:tab w:val="right" w:pos="7218"/>
              </w:tabs>
              <w:spacing w:before="120" w:after="120"/>
              <w:jc w:val="center"/>
              <w:rPr>
                <w:rFonts w:ascii="Segoe UI" w:hAnsi="Segoe UI" w:cs="Segoe UI"/>
                <w:sz w:val="20"/>
                <w:szCs w:val="20"/>
              </w:rPr>
            </w:pPr>
            <w:r w:rsidRPr="00EB60B1">
              <w:rPr>
                <w:rFonts w:ascii="Segoe UI" w:hAnsi="Segoe UI" w:cs="Segoe UI"/>
                <w:sz w:val="20"/>
                <w:szCs w:val="20"/>
              </w:rPr>
              <w:t>3</w:t>
            </w:r>
          </w:p>
        </w:tc>
        <w:tc>
          <w:tcPr>
            <w:tcW w:w="1095" w:type="dxa"/>
          </w:tcPr>
          <w:p w:rsidR="00DF00CC" w:rsidRPr="00EB60B1" w:rsidRDefault="00DF00CC" w:rsidP="00657C71">
            <w:pPr>
              <w:tabs>
                <w:tab w:val="right" w:pos="7218"/>
              </w:tabs>
              <w:spacing w:before="120" w:after="120"/>
              <w:jc w:val="center"/>
              <w:rPr>
                <w:rFonts w:ascii="Segoe UI" w:hAnsi="Segoe UI" w:cs="Segoe UI"/>
                <w:sz w:val="20"/>
                <w:szCs w:val="20"/>
              </w:rPr>
            </w:pPr>
            <w:r w:rsidRPr="00EB60B1">
              <w:rPr>
                <w:rFonts w:ascii="Segoe UI" w:hAnsi="Segoe UI" w:cs="Segoe UI"/>
                <w:sz w:val="20"/>
                <w:szCs w:val="20"/>
              </w:rPr>
              <w:t>20</w:t>
            </w:r>
          </w:p>
        </w:tc>
        <w:tc>
          <w:tcPr>
            <w:tcW w:w="2336" w:type="dxa"/>
          </w:tcPr>
          <w:p w:rsidR="00DF00CC" w:rsidRPr="00956F66" w:rsidRDefault="00DF00CC" w:rsidP="00657C71">
            <w:pPr>
              <w:tabs>
                <w:tab w:val="right" w:pos="7218"/>
              </w:tabs>
              <w:spacing w:before="120" w:after="120"/>
              <w:rPr>
                <w:rFonts w:ascii="Segoe UI" w:hAnsi="Segoe UI" w:cs="Segoe UI"/>
                <w:color w:val="FF0000"/>
                <w:sz w:val="20"/>
                <w:szCs w:val="20"/>
                <w:lang w:val="en-GB"/>
              </w:rPr>
            </w:pPr>
            <w:r w:rsidRPr="00176742">
              <w:rPr>
                <w:rFonts w:ascii="Segoe UI" w:hAnsi="Segoe UI" w:cs="Segoe UI"/>
                <w:sz w:val="20"/>
                <w:szCs w:val="20"/>
              </w:rPr>
              <w:t>Propositions alternatives</w:t>
            </w:r>
          </w:p>
        </w:tc>
        <w:tc>
          <w:tcPr>
            <w:tcW w:w="6209" w:type="dxa"/>
            <w:tcMar>
              <w:top w:w="85" w:type="dxa"/>
              <w:bottom w:w="142" w:type="dxa"/>
            </w:tcMar>
          </w:tcPr>
          <w:sdt>
            <w:sdtPr>
              <w:rPr>
                <w:rStyle w:val="Textedelespacerserv"/>
              </w:rPr>
              <w:id w:val="1501079102"/>
              <w:placeholder>
                <w:docPart w:val="FA0D2AC97F4D409998970203736909EA"/>
              </w:placeholder>
              <w:dropDownList>
                <w:listItem w:value="Choisir une option"/>
                <w:listItem w:displayText="Ne seront pas considérées" w:value="Ne seront pas considérées"/>
                <w:listItem w:displayText="Seront considérées" w:value="Seront considérées"/>
              </w:dropDownList>
            </w:sdtPr>
            <w:sdtEndPr>
              <w:rPr>
                <w:rStyle w:val="Textedelespacerserv"/>
              </w:rPr>
            </w:sdtEndPr>
            <w:sdtContent>
              <w:p w:rsidR="00DF00CC" w:rsidRPr="00956F66" w:rsidRDefault="0083357D" w:rsidP="00657C71">
                <w:pPr>
                  <w:spacing w:before="120" w:after="120"/>
                  <w:rPr>
                    <w:rFonts w:ascii="Segoe UI" w:hAnsi="Segoe UI" w:cs="Segoe UI"/>
                    <w:snapToGrid w:val="0"/>
                    <w:sz w:val="20"/>
                    <w:szCs w:val="20"/>
                  </w:rPr>
                </w:pPr>
                <w:r>
                  <w:rPr>
                    <w:rStyle w:val="Textedelespacerserv"/>
                  </w:rPr>
                  <w:t>Ne seront pas considérées</w:t>
                </w:r>
              </w:p>
            </w:sdtContent>
          </w:sdt>
        </w:tc>
      </w:tr>
      <w:tr w:rsidR="00DF00CC" w:rsidRPr="00ED21F5" w:rsidTr="00E612FE">
        <w:trPr>
          <w:trHeight w:val="289"/>
          <w:jc w:val="center"/>
        </w:trPr>
        <w:tc>
          <w:tcPr>
            <w:tcW w:w="612" w:type="dxa"/>
          </w:tcPr>
          <w:p w:rsidR="00DF00CC" w:rsidRPr="00956F66" w:rsidRDefault="00DF00CC" w:rsidP="00657C71">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rsidR="00DF00CC" w:rsidRPr="00956F66" w:rsidRDefault="00DF00CC" w:rsidP="00657C71">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rsidR="00DF00CC" w:rsidRPr="00956F66" w:rsidRDefault="00DF00CC" w:rsidP="00657C71">
            <w:pPr>
              <w:spacing w:before="120" w:after="120"/>
              <w:rPr>
                <w:rFonts w:ascii="Segoe UI" w:hAnsi="Segoe UI" w:cs="Segoe UI"/>
                <w:sz w:val="20"/>
                <w:szCs w:val="20"/>
              </w:rPr>
            </w:pPr>
            <w:proofErr w:type="spellStart"/>
            <w:r>
              <w:rPr>
                <w:rFonts w:ascii="Segoe UI" w:hAnsi="Segoe UI" w:cs="Segoe UI"/>
                <w:sz w:val="20"/>
                <w:szCs w:val="20"/>
                <w:lang w:val="en-GB"/>
              </w:rPr>
              <w:t>Conférence</w:t>
            </w:r>
            <w:proofErr w:type="spellEnd"/>
            <w:r>
              <w:rPr>
                <w:rFonts w:ascii="Segoe UI" w:hAnsi="Segoe UI" w:cs="Segoe UI"/>
                <w:sz w:val="20"/>
                <w:szCs w:val="20"/>
                <w:lang w:val="en-GB"/>
              </w:rPr>
              <w:t xml:space="preserve"> </w:t>
            </w:r>
            <w:r w:rsidRPr="00C03273">
              <w:rPr>
                <w:rFonts w:ascii="Segoe UI" w:hAnsi="Segoe UI" w:cs="Segoe UI"/>
                <w:sz w:val="20"/>
                <w:szCs w:val="20"/>
              </w:rPr>
              <w:t>préparatoire</w:t>
            </w:r>
            <w:r w:rsidRPr="00956F66">
              <w:rPr>
                <w:rFonts w:ascii="Segoe UI" w:hAnsi="Segoe UI" w:cs="Segoe UI"/>
                <w:sz w:val="20"/>
                <w:szCs w:val="20"/>
                <w:lang w:val="en-GB"/>
              </w:rPr>
              <w:t xml:space="preserve"> </w:t>
            </w:r>
          </w:p>
        </w:tc>
        <w:tc>
          <w:tcPr>
            <w:tcW w:w="6209" w:type="dxa"/>
            <w:tcMar>
              <w:top w:w="85" w:type="dxa"/>
              <w:bottom w:w="142" w:type="dxa"/>
            </w:tcMar>
          </w:tcPr>
          <w:p w:rsidR="00DF00CC" w:rsidRPr="00ED21F5" w:rsidRDefault="00691F00" w:rsidP="00657C71">
            <w:pPr>
              <w:pStyle w:val="BankNormal"/>
              <w:tabs>
                <w:tab w:val="right" w:pos="3346"/>
              </w:tabs>
              <w:spacing w:before="60" w:after="60"/>
              <w:rPr>
                <w:rFonts w:cs="Segoe UI"/>
                <w:lang w:eastAsia="it-IT"/>
              </w:rPr>
            </w:pPr>
            <w:proofErr w:type="gramStart"/>
            <w:r>
              <w:rPr>
                <w:rFonts w:cs="Segoe UI"/>
                <w:color w:val="000000" w:themeColor="text1"/>
                <w:lang w:val="en-GB"/>
              </w:rPr>
              <w:t>Non Applicable</w:t>
            </w:r>
            <w:proofErr w:type="gramEnd"/>
          </w:p>
        </w:tc>
      </w:tr>
      <w:tr w:rsidR="00DF00CC" w:rsidRPr="00956F66" w:rsidTr="00657C71">
        <w:trPr>
          <w:jc w:val="center"/>
        </w:trPr>
        <w:tc>
          <w:tcPr>
            <w:tcW w:w="612" w:type="dxa"/>
          </w:tcPr>
          <w:p w:rsidR="00DF00CC" w:rsidRPr="00956F66" w:rsidRDefault="00DF00CC" w:rsidP="00657C71">
            <w:pPr>
              <w:pStyle w:val="Corpsdetexte"/>
              <w:tabs>
                <w:tab w:val="left" w:pos="3346"/>
                <w:tab w:val="right" w:pos="7486"/>
              </w:tabs>
              <w:spacing w:before="120"/>
              <w:jc w:val="center"/>
              <w:rPr>
                <w:rFonts w:cs="Segoe UI"/>
                <w:szCs w:val="20"/>
              </w:rPr>
            </w:pPr>
            <w:r w:rsidRPr="00956F66">
              <w:rPr>
                <w:rFonts w:cs="Segoe UI"/>
                <w:szCs w:val="20"/>
              </w:rPr>
              <w:t>5</w:t>
            </w:r>
          </w:p>
        </w:tc>
        <w:tc>
          <w:tcPr>
            <w:tcW w:w="1095" w:type="dxa"/>
          </w:tcPr>
          <w:p w:rsidR="00DF00CC" w:rsidRPr="00956F66" w:rsidRDefault="00DF00CC" w:rsidP="00657C71">
            <w:pPr>
              <w:pStyle w:val="Corpsdetexte"/>
              <w:tabs>
                <w:tab w:val="left" w:pos="3346"/>
                <w:tab w:val="right" w:pos="7486"/>
              </w:tabs>
              <w:spacing w:before="120"/>
              <w:jc w:val="center"/>
              <w:rPr>
                <w:rFonts w:cs="Segoe UI"/>
                <w:szCs w:val="20"/>
              </w:rPr>
            </w:pPr>
            <w:r>
              <w:rPr>
                <w:rFonts w:cs="Segoe UI"/>
                <w:szCs w:val="20"/>
              </w:rPr>
              <w:t>10</w:t>
            </w:r>
          </w:p>
        </w:tc>
        <w:tc>
          <w:tcPr>
            <w:tcW w:w="2336" w:type="dxa"/>
          </w:tcPr>
          <w:p w:rsidR="00DF00CC" w:rsidRPr="00956F66" w:rsidRDefault="00DF00CC" w:rsidP="00657C71">
            <w:pPr>
              <w:pStyle w:val="Corpsdetexte"/>
              <w:tabs>
                <w:tab w:val="left" w:pos="3346"/>
                <w:tab w:val="right" w:pos="7486"/>
              </w:tabs>
              <w:spacing w:before="120"/>
              <w:rPr>
                <w:rFonts w:cs="Segoe UI"/>
                <w:color w:val="FF0000"/>
                <w:szCs w:val="20"/>
              </w:rPr>
            </w:pPr>
            <w:r w:rsidRPr="00FA5047">
              <w:rPr>
                <w:rFonts w:cs="Segoe UI"/>
                <w:szCs w:val="20"/>
              </w:rPr>
              <w:t>Période de validité de la proposition</w:t>
            </w:r>
          </w:p>
        </w:tc>
        <w:tc>
          <w:tcPr>
            <w:tcW w:w="6209" w:type="dxa"/>
            <w:tcMar>
              <w:top w:w="85" w:type="dxa"/>
              <w:bottom w:w="142" w:type="dxa"/>
            </w:tcMar>
          </w:tcPr>
          <w:sdt>
            <w:sdtPr>
              <w:rPr>
                <w:rFonts w:cs="Segoe UI"/>
                <w:snapToGrid w:val="0"/>
                <w:color w:val="000000" w:themeColor="text1"/>
                <w:szCs w:val="20"/>
              </w:rPr>
              <w:id w:val="-2005042847"/>
              <w:placeholder>
                <w:docPart w:val="FA0D2AC97F4D409998970203736909EA"/>
              </w:placeholder>
              <w:comboBox>
                <w:listItem w:value="Choisir une option"/>
                <w:listItem w:displayText="60 jours" w:value="60 jours"/>
                <w:listItem w:displayText="90 jours" w:value="90 jours"/>
              </w:comboBox>
            </w:sdtPr>
            <w:sdtEndPr/>
            <w:sdtContent>
              <w:p w:rsidR="00DF00CC" w:rsidRPr="00956F66" w:rsidRDefault="00691F00" w:rsidP="00657C71">
                <w:pPr>
                  <w:pStyle w:val="Corpsdetexte"/>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jours</w:t>
                </w:r>
              </w:p>
            </w:sdtContent>
          </w:sdt>
        </w:tc>
      </w:tr>
      <w:tr w:rsidR="00DF00CC" w:rsidRPr="00477CE1" w:rsidTr="00E612FE">
        <w:trPr>
          <w:trHeight w:val="641"/>
          <w:jc w:val="center"/>
        </w:trPr>
        <w:tc>
          <w:tcPr>
            <w:tcW w:w="612" w:type="dxa"/>
          </w:tcPr>
          <w:p w:rsidR="00DF00CC" w:rsidRPr="00956F66" w:rsidRDefault="00DF00CC" w:rsidP="00657C71">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rsidR="00DF00CC" w:rsidRPr="00956F66" w:rsidRDefault="00DF00CC" w:rsidP="00657C71">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rsidR="00DF00CC" w:rsidRPr="00956F66" w:rsidRDefault="00DF00CC" w:rsidP="00657C71">
            <w:pPr>
              <w:spacing w:before="120" w:after="120"/>
              <w:rPr>
                <w:rFonts w:ascii="Segoe UI" w:hAnsi="Segoe UI" w:cs="Segoe UI"/>
                <w:bCs/>
                <w:sz w:val="20"/>
                <w:szCs w:val="20"/>
                <w:lang w:val="en-GB"/>
              </w:rPr>
            </w:pPr>
            <w:proofErr w:type="spellStart"/>
            <w:r>
              <w:rPr>
                <w:rFonts w:ascii="Segoe UI" w:eastAsia="Calibri" w:hAnsi="Segoe UI" w:cs="Segoe UI"/>
                <w:bCs/>
                <w:sz w:val="20"/>
                <w:szCs w:val="20"/>
                <w:lang w:val="en-GB"/>
              </w:rPr>
              <w:t>Garantie</w:t>
            </w:r>
            <w:proofErr w:type="spellEnd"/>
            <w:r>
              <w:rPr>
                <w:rFonts w:ascii="Segoe UI" w:eastAsia="Calibri" w:hAnsi="Segoe UI" w:cs="Segoe UI"/>
                <w:bCs/>
                <w:sz w:val="20"/>
                <w:szCs w:val="20"/>
                <w:lang w:val="en-GB"/>
              </w:rPr>
              <w:t xml:space="preserve"> de </w:t>
            </w:r>
            <w:proofErr w:type="spellStart"/>
            <w:r>
              <w:rPr>
                <w:rFonts w:ascii="Segoe UI" w:eastAsia="Calibri" w:hAnsi="Segoe UI" w:cs="Segoe UI"/>
                <w:bCs/>
                <w:sz w:val="20"/>
                <w:szCs w:val="20"/>
                <w:lang w:val="en-GB"/>
              </w:rPr>
              <w:t>soumission</w:t>
            </w:r>
            <w:proofErr w:type="spellEnd"/>
            <w:r w:rsidRPr="00C31CB5">
              <w:rPr>
                <w:rFonts w:ascii="Segoe UI" w:eastAsia="Calibri" w:hAnsi="Segoe UI" w:cs="Segoe UI"/>
                <w:bCs/>
                <w:sz w:val="20"/>
                <w:szCs w:val="20"/>
                <w:lang w:val="en-GB"/>
              </w:rPr>
              <w:t xml:space="preserve">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BE74C2068078427F9B0A2FE9D4378D45"/>
              </w:placeholder>
              <w:comboBox>
                <w:listItem w:value="Choisir une option"/>
                <w:listItem w:displayText="Non Requise" w:value="Non Requise"/>
                <w:listItem w:displayText="Requise pour un montant de USD____" w:value="Requise pour un montant de USD____"/>
              </w:comboBox>
            </w:sdtPr>
            <w:sdtEndPr/>
            <w:sdtContent>
              <w:p w:rsidR="00DF00CC" w:rsidRPr="00FA5047" w:rsidRDefault="0083357D" w:rsidP="00657C71">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Non Requise</w:t>
                </w:r>
              </w:p>
            </w:sdtContent>
          </w:sdt>
          <w:p w:rsidR="00DF00CC" w:rsidRPr="00477CE1" w:rsidRDefault="00DF00CC" w:rsidP="00E612FE">
            <w:pPr>
              <w:pStyle w:val="BankNormal"/>
              <w:tabs>
                <w:tab w:val="right" w:pos="7218"/>
              </w:tabs>
              <w:ind w:left="720"/>
              <w:rPr>
                <w:rFonts w:cs="Segoe UI"/>
                <w:snapToGrid w:val="0"/>
                <w:color w:val="000000" w:themeColor="text1"/>
              </w:rPr>
            </w:pPr>
          </w:p>
        </w:tc>
      </w:tr>
      <w:tr w:rsidR="00DF00CC" w:rsidRPr="00956F66" w:rsidTr="00657C71">
        <w:trPr>
          <w:jc w:val="center"/>
        </w:trPr>
        <w:tc>
          <w:tcPr>
            <w:tcW w:w="612" w:type="dxa"/>
          </w:tcPr>
          <w:p w:rsidR="00DF00CC" w:rsidRPr="00956F66" w:rsidRDefault="00DF00CC" w:rsidP="00657C71">
            <w:pPr>
              <w:jc w:val="center"/>
              <w:rPr>
                <w:rFonts w:ascii="Segoe UI" w:hAnsi="Segoe UI" w:cs="Segoe UI"/>
                <w:bCs/>
                <w:sz w:val="20"/>
                <w:szCs w:val="20"/>
                <w:lang w:val="en-GB"/>
              </w:rPr>
            </w:pPr>
            <w:bookmarkStart w:id="63" w:name="_Hlk500861562"/>
            <w:r w:rsidRPr="00956F66">
              <w:rPr>
                <w:rFonts w:ascii="Segoe UI" w:hAnsi="Segoe UI" w:cs="Segoe UI"/>
                <w:bCs/>
                <w:sz w:val="20"/>
                <w:szCs w:val="20"/>
                <w:lang w:val="en-GB"/>
              </w:rPr>
              <w:t>7</w:t>
            </w:r>
          </w:p>
        </w:tc>
        <w:tc>
          <w:tcPr>
            <w:tcW w:w="1095"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rsidR="00DF00CC" w:rsidRPr="00A4756A" w:rsidRDefault="00DF00CC" w:rsidP="00657C71">
            <w:pPr>
              <w:rPr>
                <w:rFonts w:ascii="Segoe UI" w:hAnsi="Segoe UI" w:cs="Segoe UI"/>
                <w:bCs/>
                <w:sz w:val="20"/>
                <w:szCs w:val="20"/>
              </w:rPr>
            </w:pPr>
            <w:r w:rsidRPr="00A4756A">
              <w:rPr>
                <w:rFonts w:ascii="Segoe UI" w:hAnsi="Segoe UI" w:cs="Segoe UI"/>
                <w:bCs/>
                <w:sz w:val="20"/>
                <w:szCs w:val="20"/>
              </w:rPr>
              <w:t>Paiement anticipé lors de la signature du contrat</w:t>
            </w:r>
          </w:p>
        </w:tc>
        <w:tc>
          <w:tcPr>
            <w:tcW w:w="6209" w:type="dxa"/>
            <w:tcMar>
              <w:top w:w="85" w:type="dxa"/>
              <w:bottom w:w="142" w:type="dxa"/>
            </w:tcMar>
          </w:tcPr>
          <w:sdt>
            <w:sdtPr>
              <w:rPr>
                <w:rFonts w:cs="Segoe UI"/>
                <w:snapToGrid w:val="0"/>
                <w:color w:val="000000" w:themeColor="text1"/>
                <w:szCs w:val="20"/>
              </w:rPr>
              <w:id w:val="-990484680"/>
              <w:placeholder>
                <w:docPart w:val="694B93EB922741E7A0D25BC0A732A2E0"/>
              </w:placeholder>
              <w:comboBox>
                <w:listItem w:value="Choisir une option"/>
                <w:listItem w:displayText="Non autorisée" w:value="Non autorisée"/>
                <w:listItem w:displayText="Autorisée à hauteur maximale de _____ % de la valeur  du contrat" w:value="Autorisée à hauteur maximale de _____ % de la valeur  du contrat"/>
              </w:comboBox>
            </w:sdtPr>
            <w:sdtEndPr/>
            <w:sdtContent>
              <w:p w:rsidR="00DF00CC" w:rsidRPr="00956F66" w:rsidRDefault="0083357D" w:rsidP="00657C71">
                <w:pPr>
                  <w:pStyle w:val="Corpsdetexte"/>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Non autorisée</w:t>
                </w:r>
              </w:p>
            </w:sdtContent>
          </w:sdt>
        </w:tc>
      </w:tr>
      <w:bookmarkEnd w:id="63"/>
      <w:tr w:rsidR="00DF00CC" w:rsidRPr="008C6B90" w:rsidTr="00657C71">
        <w:trPr>
          <w:jc w:val="center"/>
        </w:trPr>
        <w:tc>
          <w:tcPr>
            <w:tcW w:w="612" w:type="dxa"/>
          </w:tcPr>
          <w:p w:rsidR="00DF00CC" w:rsidRPr="00956F66" w:rsidRDefault="00DF00CC" w:rsidP="00657C71">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rsidR="00DF00CC" w:rsidRPr="00956F66" w:rsidRDefault="00DF00CC" w:rsidP="00657C71">
            <w:pPr>
              <w:rPr>
                <w:rFonts w:ascii="Segoe UI" w:hAnsi="Segoe UI" w:cs="Segoe UI"/>
                <w:bCs/>
                <w:sz w:val="20"/>
                <w:szCs w:val="20"/>
                <w:lang w:val="en-GB"/>
              </w:rPr>
            </w:pPr>
            <w:proofErr w:type="spellStart"/>
            <w:r>
              <w:rPr>
                <w:rFonts w:ascii="Segoe UI" w:hAnsi="Segoe UI" w:cs="Segoe UI"/>
                <w:bCs/>
                <w:sz w:val="20"/>
                <w:szCs w:val="20"/>
                <w:lang w:val="en-GB"/>
              </w:rPr>
              <w:t>Dommages</w:t>
            </w:r>
            <w:proofErr w:type="spellEnd"/>
            <w:r>
              <w:rPr>
                <w:rFonts w:ascii="Segoe UI" w:hAnsi="Segoe UI" w:cs="Segoe UI"/>
                <w:bCs/>
                <w:sz w:val="20"/>
                <w:szCs w:val="20"/>
                <w:lang w:val="en-GB"/>
              </w:rPr>
              <w:t xml:space="preserve"> et </w:t>
            </w:r>
            <w:proofErr w:type="spellStart"/>
            <w:r>
              <w:rPr>
                <w:rFonts w:ascii="Segoe UI" w:hAnsi="Segoe UI" w:cs="Segoe UI"/>
                <w:bCs/>
                <w:sz w:val="20"/>
                <w:szCs w:val="20"/>
                <w:lang w:val="en-GB"/>
              </w:rPr>
              <w:t>Intérêts</w:t>
            </w:r>
            <w:proofErr w:type="spellEnd"/>
          </w:p>
        </w:tc>
        <w:tc>
          <w:tcPr>
            <w:tcW w:w="6209" w:type="dxa"/>
            <w:tcMar>
              <w:top w:w="85" w:type="dxa"/>
              <w:bottom w:w="142" w:type="dxa"/>
            </w:tcMar>
          </w:tcPr>
          <w:p w:rsidR="00DF00CC" w:rsidRPr="008C6B90" w:rsidRDefault="000E5733" w:rsidP="00657C71">
            <w:pPr>
              <w:pStyle w:val="BankNormal"/>
              <w:spacing w:after="0"/>
              <w:rPr>
                <w:rFonts w:cs="Segoe UI"/>
                <w:snapToGrid w:val="0"/>
              </w:rPr>
            </w:pPr>
            <w:bookmarkStart w:id="64" w:name="_Hlk1042664"/>
            <w:r w:rsidRPr="000E5733">
              <w:rPr>
                <w:rFonts w:cs="Segoe UI"/>
                <w:snapToGrid w:val="0"/>
              </w:rPr>
              <w:t xml:space="preserve">Le PNUD appliquera avec rigueur les pénalités de retard prévues en cas de non-respect de délai de livraison : 0,5% du montant du contrat par jour de retard dans la limite maximum d’un mois. Au-delà un mois de retard le contrat sera résilié. </w:t>
            </w:r>
            <w:bookmarkEnd w:id="64"/>
          </w:p>
        </w:tc>
      </w:tr>
      <w:tr w:rsidR="00DF00CC" w:rsidRPr="00956F66" w:rsidTr="00657C71">
        <w:trPr>
          <w:jc w:val="center"/>
        </w:trPr>
        <w:tc>
          <w:tcPr>
            <w:tcW w:w="612" w:type="dxa"/>
          </w:tcPr>
          <w:p w:rsidR="00DF00CC" w:rsidRPr="00956F66" w:rsidRDefault="00DF00CC" w:rsidP="00657C71">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rsidR="00DF00CC" w:rsidRPr="00956F66" w:rsidDel="0000255A" w:rsidRDefault="00DF00CC" w:rsidP="00657C71">
            <w:pPr>
              <w:rPr>
                <w:rFonts w:ascii="Segoe UI" w:hAnsi="Segoe UI" w:cs="Segoe UI"/>
                <w:bCs/>
                <w:sz w:val="20"/>
                <w:szCs w:val="20"/>
                <w:lang w:val="en-GB"/>
              </w:rPr>
            </w:pPr>
            <w:proofErr w:type="spellStart"/>
            <w:r>
              <w:rPr>
                <w:rFonts w:ascii="Segoe UI" w:hAnsi="Segoe UI" w:cs="Segoe UI"/>
                <w:bCs/>
                <w:sz w:val="20"/>
                <w:szCs w:val="20"/>
                <w:lang w:val="en-GB"/>
              </w:rPr>
              <w:t>Garantie</w:t>
            </w:r>
            <w:proofErr w:type="spellEnd"/>
            <w:r>
              <w:rPr>
                <w:rFonts w:ascii="Segoe UI" w:hAnsi="Segoe UI" w:cs="Segoe UI"/>
                <w:bCs/>
                <w:sz w:val="20"/>
                <w:szCs w:val="20"/>
                <w:lang w:val="en-GB"/>
              </w:rPr>
              <w:t xml:space="preserve"> de performance</w:t>
            </w:r>
          </w:p>
        </w:tc>
        <w:tc>
          <w:tcPr>
            <w:tcW w:w="6209" w:type="dxa"/>
            <w:tcMar>
              <w:top w:w="85" w:type="dxa"/>
              <w:bottom w:w="142" w:type="dxa"/>
            </w:tcMar>
          </w:tcPr>
          <w:sdt>
            <w:sdtPr>
              <w:rPr>
                <w:rStyle w:val="Textedelespacerserv"/>
                <w:rFonts w:asciiTheme="minorHAnsi" w:eastAsiaTheme="minorHAnsi" w:hAnsiTheme="minorHAnsi" w:cstheme="minorBidi"/>
                <w:sz w:val="22"/>
                <w:szCs w:val="22"/>
              </w:rPr>
              <w:id w:val="-1943146406"/>
              <w:placeholder>
                <w:docPart w:val="3828D52A8FC146F3A5D288A31F1E4C8F"/>
              </w:placeholder>
              <w:comboBox>
                <w:listItem w:value="Choisir une option"/>
                <w:listItem w:displayText="Non requise" w:value="Non requise"/>
                <w:listItem w:displayText="Requise pour un montant de _______ USD" w:value="Requise pour un montant de _______ USD"/>
              </w:comboBox>
            </w:sdtPr>
            <w:sdtEndPr>
              <w:rPr>
                <w:rStyle w:val="Textedelespacerserv"/>
              </w:rPr>
            </w:sdtEndPr>
            <w:sdtContent>
              <w:p w:rsidR="00DF00CC" w:rsidRPr="006F7210" w:rsidRDefault="0083357D" w:rsidP="00657C71">
                <w:pPr>
                  <w:pStyle w:val="BankNormal"/>
                  <w:tabs>
                    <w:tab w:val="right" w:pos="7218"/>
                  </w:tabs>
                  <w:spacing w:before="120" w:after="120"/>
                  <w:rPr>
                    <w:rStyle w:val="Textedelespacerserv"/>
                    <w:rFonts w:asciiTheme="minorHAnsi" w:eastAsiaTheme="minorHAnsi" w:hAnsiTheme="minorHAnsi" w:cstheme="minorBidi"/>
                    <w:sz w:val="22"/>
                    <w:szCs w:val="22"/>
                  </w:rPr>
                </w:pPr>
                <w:r>
                  <w:rPr>
                    <w:rStyle w:val="Textedelespacerserv"/>
                    <w:rFonts w:asciiTheme="minorHAnsi" w:eastAsiaTheme="minorHAnsi" w:hAnsiTheme="minorHAnsi" w:cstheme="minorBidi"/>
                    <w:sz w:val="22"/>
                    <w:szCs w:val="22"/>
                  </w:rPr>
                  <w:t>Non requise</w:t>
                </w:r>
              </w:p>
            </w:sdtContent>
          </w:sdt>
        </w:tc>
      </w:tr>
      <w:tr w:rsidR="00DF00CC" w:rsidRPr="00956F66" w:rsidTr="00657C71">
        <w:trPr>
          <w:jc w:val="center"/>
        </w:trPr>
        <w:tc>
          <w:tcPr>
            <w:tcW w:w="612" w:type="dxa"/>
          </w:tcPr>
          <w:p w:rsidR="00DF00CC" w:rsidRPr="00956F66" w:rsidRDefault="00DF00CC" w:rsidP="00657C71">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rsidR="00DF00CC" w:rsidRPr="00956F66" w:rsidRDefault="00DF00CC" w:rsidP="00657C71">
            <w:pPr>
              <w:rPr>
                <w:rFonts w:ascii="Segoe UI" w:hAnsi="Segoe UI" w:cs="Segoe UI"/>
                <w:sz w:val="20"/>
                <w:szCs w:val="20"/>
                <w:lang w:val="en-GB"/>
              </w:rPr>
            </w:pPr>
            <w:r>
              <w:rPr>
                <w:rFonts w:ascii="Segoe UI" w:hAnsi="Segoe UI" w:cs="Segoe UI"/>
                <w:bCs/>
                <w:sz w:val="20"/>
                <w:szCs w:val="20"/>
                <w:lang w:val="en-GB"/>
              </w:rPr>
              <w:t>Devise de la proposition</w:t>
            </w:r>
            <w:r w:rsidRPr="00956F66">
              <w:rPr>
                <w:rFonts w:ascii="Segoe UI" w:hAnsi="Segoe UI" w:cs="Segoe UI"/>
                <w:bCs/>
                <w:sz w:val="20"/>
                <w:szCs w:val="20"/>
                <w:lang w:val="en-GB"/>
              </w:rPr>
              <w:t xml:space="preserve"> </w:t>
            </w:r>
          </w:p>
        </w:tc>
        <w:tc>
          <w:tcPr>
            <w:tcW w:w="6209" w:type="dxa"/>
            <w:tcMar>
              <w:top w:w="85" w:type="dxa"/>
              <w:bottom w:w="142" w:type="dxa"/>
            </w:tcMar>
          </w:tcPr>
          <w:sdt>
            <w:sdtPr>
              <w:rPr>
                <w:rFonts w:cs="Segoe UI"/>
                <w:color w:val="000000" w:themeColor="text1"/>
                <w:lang w:val="en-GB"/>
              </w:rPr>
              <w:id w:val="-655214641"/>
              <w:placeholder>
                <w:docPart w:val="E8EF54F1F72E4A9CB0BB766E7EC5F06F"/>
              </w:placeholder>
              <w:comboBox>
                <w:listItem w:value="Choisir une option"/>
                <w:listItem w:displayText="United States Dollar" w:value="United States Dollar"/>
                <w:listItem w:displayText="Devise locale __________" w:value="Devise locale __________"/>
                <w:listItem w:displayText="Autre _____________" w:value="Autre _____________"/>
              </w:comboBox>
            </w:sdtPr>
            <w:sdtEndPr/>
            <w:sdtContent>
              <w:p w:rsidR="00DF00CC" w:rsidRPr="00956F66" w:rsidRDefault="00C95263" w:rsidP="00657C71">
                <w:pPr>
                  <w:pStyle w:val="BankNormal"/>
                  <w:tabs>
                    <w:tab w:val="right" w:pos="7218"/>
                  </w:tabs>
                  <w:spacing w:after="0"/>
                  <w:rPr>
                    <w:rFonts w:cs="Segoe UI"/>
                    <w:color w:val="000000" w:themeColor="text1"/>
                    <w:lang w:val="en-GB"/>
                  </w:rPr>
                </w:pPr>
                <w:r>
                  <w:rPr>
                    <w:rFonts w:cs="Segoe UI"/>
                    <w:color w:val="000000" w:themeColor="text1"/>
                    <w:lang w:val="en-GB"/>
                  </w:rPr>
                  <w:t xml:space="preserve">Devise </w:t>
                </w:r>
                <w:proofErr w:type="gramStart"/>
                <w:r>
                  <w:rPr>
                    <w:rFonts w:cs="Segoe UI"/>
                    <w:color w:val="000000" w:themeColor="text1"/>
                    <w:lang w:val="en-GB"/>
                  </w:rPr>
                  <w:t>locale  FCFA</w:t>
                </w:r>
                <w:proofErr w:type="gramEnd"/>
              </w:p>
            </w:sdtContent>
          </w:sdt>
        </w:tc>
      </w:tr>
      <w:tr w:rsidR="00DF00CC" w:rsidRPr="00B45F07" w:rsidTr="00657C71">
        <w:trPr>
          <w:jc w:val="center"/>
        </w:trPr>
        <w:tc>
          <w:tcPr>
            <w:tcW w:w="612" w:type="dxa"/>
          </w:tcPr>
          <w:p w:rsidR="00DF00CC" w:rsidRPr="00956F66" w:rsidRDefault="00DF00CC" w:rsidP="00657C71">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rsidR="00DF00CC" w:rsidRPr="00B45F07" w:rsidRDefault="00DF00CC" w:rsidP="00657C71">
            <w:pPr>
              <w:rPr>
                <w:rFonts w:ascii="Segoe UI" w:hAnsi="Segoe UI" w:cs="Segoe UI"/>
                <w:bCs/>
                <w:sz w:val="20"/>
                <w:szCs w:val="20"/>
              </w:rPr>
            </w:pPr>
            <w:r w:rsidRPr="00B45F07">
              <w:rPr>
                <w:rFonts w:ascii="Segoe UI" w:hAnsi="Segoe UI" w:cs="Segoe UI"/>
                <w:bCs/>
                <w:sz w:val="20"/>
                <w:szCs w:val="20"/>
              </w:rPr>
              <w:t>Date limite de soumission des demandes de clarification/questions</w:t>
            </w:r>
          </w:p>
        </w:tc>
        <w:tc>
          <w:tcPr>
            <w:tcW w:w="6209" w:type="dxa"/>
            <w:tcMar>
              <w:top w:w="85" w:type="dxa"/>
              <w:bottom w:w="142" w:type="dxa"/>
            </w:tcMar>
          </w:tcPr>
          <w:p w:rsidR="00DF00CC" w:rsidRPr="00B45F07" w:rsidRDefault="00B30ADD" w:rsidP="00657C71">
            <w:pPr>
              <w:pStyle w:val="Corpsdetexte"/>
              <w:tabs>
                <w:tab w:val="right" w:pos="7306"/>
              </w:tabs>
              <w:spacing w:after="0"/>
              <w:rPr>
                <w:rFonts w:cs="Segoe UI"/>
                <w:szCs w:val="20"/>
              </w:rPr>
            </w:pPr>
            <w:r>
              <w:rPr>
                <w:rFonts w:cs="Segoe UI"/>
                <w:color w:val="000000" w:themeColor="text1"/>
                <w:szCs w:val="20"/>
                <w:lang w:val="en-GB"/>
              </w:rPr>
              <w:t>7 Mars 2019</w:t>
            </w:r>
          </w:p>
          <w:p w:rsidR="00DF00CC" w:rsidRPr="00B45F07" w:rsidRDefault="00DF00CC" w:rsidP="00657C71">
            <w:pPr>
              <w:pStyle w:val="Corpsdetexte"/>
              <w:tabs>
                <w:tab w:val="left" w:pos="3346"/>
                <w:tab w:val="right" w:pos="7306"/>
              </w:tabs>
              <w:spacing w:after="0"/>
              <w:rPr>
                <w:rFonts w:cs="Segoe UI"/>
                <w:szCs w:val="20"/>
              </w:rPr>
            </w:pPr>
          </w:p>
        </w:tc>
      </w:tr>
      <w:tr w:rsidR="00DF00CC" w:rsidRPr="00B45F07" w:rsidTr="00C01AF7">
        <w:trPr>
          <w:trHeight w:val="1280"/>
          <w:jc w:val="center"/>
        </w:trPr>
        <w:tc>
          <w:tcPr>
            <w:tcW w:w="612" w:type="dxa"/>
          </w:tcPr>
          <w:p w:rsidR="00DF00CC" w:rsidRPr="00956F66" w:rsidRDefault="00DF00CC" w:rsidP="00657C71">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rsidR="00DF00CC" w:rsidRPr="00B45F07" w:rsidRDefault="00DF00CC" w:rsidP="00657C71">
            <w:pPr>
              <w:rPr>
                <w:rFonts w:ascii="Segoe UI" w:hAnsi="Segoe UI" w:cs="Segoe UI"/>
                <w:bCs/>
                <w:sz w:val="20"/>
                <w:szCs w:val="20"/>
              </w:rPr>
            </w:pPr>
            <w:r w:rsidRPr="00B45F07">
              <w:rPr>
                <w:rFonts w:ascii="Segoe UI" w:hAnsi="Segoe UI" w:cs="Segoe UI"/>
                <w:bCs/>
                <w:sz w:val="20"/>
                <w:szCs w:val="20"/>
              </w:rPr>
              <w:t xml:space="preserve">Coordonnées pour soumettre des clarifications/questions </w:t>
            </w:r>
          </w:p>
        </w:tc>
        <w:tc>
          <w:tcPr>
            <w:tcW w:w="6209" w:type="dxa"/>
            <w:tcMar>
              <w:top w:w="85" w:type="dxa"/>
              <w:bottom w:w="142" w:type="dxa"/>
            </w:tcMar>
          </w:tcPr>
          <w:p w:rsidR="00DF00CC" w:rsidRDefault="00DF00CC" w:rsidP="00657C71">
            <w:pPr>
              <w:pStyle w:val="Corpsdetexte"/>
              <w:tabs>
                <w:tab w:val="right" w:pos="7306"/>
              </w:tabs>
              <w:rPr>
                <w:rFonts w:cs="Segoe UI"/>
                <w:color w:val="000000" w:themeColor="text1"/>
                <w:szCs w:val="20"/>
              </w:rPr>
            </w:pPr>
            <w:r w:rsidRPr="00B45F07">
              <w:rPr>
                <w:rFonts w:cs="Segoe UI"/>
                <w:color w:val="000000" w:themeColor="text1"/>
                <w:szCs w:val="20"/>
              </w:rPr>
              <w:t>P</w:t>
            </w:r>
            <w:r>
              <w:rPr>
                <w:rFonts w:cs="Segoe UI"/>
                <w:color w:val="000000" w:themeColor="text1"/>
                <w:szCs w:val="20"/>
              </w:rPr>
              <w:t>oint</w:t>
            </w:r>
            <w:r w:rsidRPr="00B45F07">
              <w:rPr>
                <w:rFonts w:cs="Segoe UI"/>
                <w:color w:val="000000" w:themeColor="text1"/>
                <w:szCs w:val="20"/>
              </w:rPr>
              <w:t xml:space="preserve"> focal au PNUD : </w:t>
            </w:r>
            <w:r w:rsidR="00C95263">
              <w:rPr>
                <w:rFonts w:cs="Segoe UI"/>
                <w:color w:val="000000" w:themeColor="text1"/>
                <w:szCs w:val="20"/>
              </w:rPr>
              <w:t>Procurement Unit</w:t>
            </w:r>
          </w:p>
          <w:p w:rsidR="00DF00CC" w:rsidRDefault="00DF00CC" w:rsidP="00657C71">
            <w:pPr>
              <w:pStyle w:val="Corpsdetexte"/>
              <w:tabs>
                <w:tab w:val="right" w:pos="7306"/>
              </w:tabs>
              <w:rPr>
                <w:rFonts w:cs="Segoe UI"/>
                <w:color w:val="000000" w:themeColor="text1"/>
                <w:szCs w:val="20"/>
              </w:rPr>
            </w:pPr>
            <w:r w:rsidRPr="00B45F07">
              <w:rPr>
                <w:rFonts w:cs="Segoe UI"/>
                <w:color w:val="000000" w:themeColor="text1"/>
                <w:szCs w:val="20"/>
              </w:rPr>
              <w:t>Adresse :</w:t>
            </w:r>
            <w:r w:rsidR="00C95263">
              <w:rPr>
                <w:rFonts w:cs="Segoe UI"/>
                <w:color w:val="000000" w:themeColor="text1"/>
                <w:szCs w:val="20"/>
              </w:rPr>
              <w:t xml:space="preserve"> Immeuble </w:t>
            </w:r>
            <w:proofErr w:type="spellStart"/>
            <w:r w:rsidR="00C95263">
              <w:rPr>
                <w:rFonts w:cs="Segoe UI"/>
                <w:color w:val="000000" w:themeColor="text1"/>
                <w:szCs w:val="20"/>
              </w:rPr>
              <w:t>Wollé</w:t>
            </w:r>
            <w:proofErr w:type="spellEnd"/>
            <w:r w:rsidR="00C95263">
              <w:rPr>
                <w:rFonts w:cs="Segoe UI"/>
                <w:color w:val="000000" w:themeColor="text1"/>
                <w:szCs w:val="20"/>
              </w:rPr>
              <w:t xml:space="preserve"> Ndiaye,</w:t>
            </w:r>
            <w:r w:rsidRPr="00B45F07">
              <w:rPr>
                <w:rFonts w:cs="Segoe UI"/>
                <w:color w:val="000000" w:themeColor="text1"/>
                <w:szCs w:val="20"/>
              </w:rPr>
              <w:t xml:space="preserve"> </w:t>
            </w:r>
            <w:r w:rsidR="00C95263">
              <w:rPr>
                <w:rFonts w:cs="Segoe UI"/>
                <w:color w:val="000000" w:themeColor="text1"/>
                <w:szCs w:val="20"/>
              </w:rPr>
              <w:t>route du Méridien</w:t>
            </w:r>
          </w:p>
          <w:p w:rsidR="00DF00CC" w:rsidRPr="00B45F07" w:rsidRDefault="00DF00CC" w:rsidP="00657C71">
            <w:pPr>
              <w:pStyle w:val="Corpsdetexte"/>
              <w:tabs>
                <w:tab w:val="right" w:pos="7306"/>
              </w:tabs>
              <w:rPr>
                <w:rFonts w:cs="Segoe UI"/>
                <w:color w:val="000000" w:themeColor="text1"/>
                <w:szCs w:val="20"/>
              </w:rPr>
            </w:pPr>
            <w:r w:rsidRPr="00B45F07">
              <w:rPr>
                <w:rFonts w:cs="Segoe UI"/>
                <w:color w:val="000000" w:themeColor="text1"/>
                <w:szCs w:val="20"/>
              </w:rPr>
              <w:t>Adresse électronique :</w:t>
            </w:r>
            <w:r w:rsidR="00C95263">
              <w:rPr>
                <w:rFonts w:cs="Segoe UI"/>
                <w:color w:val="000000" w:themeColor="text1"/>
                <w:szCs w:val="20"/>
              </w:rPr>
              <w:t xml:space="preserve"> </w:t>
            </w:r>
            <w:r w:rsidR="00C95263" w:rsidRPr="00C95263">
              <w:rPr>
                <w:rFonts w:cs="Segoe UI"/>
                <w:color w:val="000000" w:themeColor="text1"/>
                <w:szCs w:val="20"/>
              </w:rPr>
              <w:t>senegal.achats@undp.org</w:t>
            </w:r>
            <w:r w:rsidR="00C95263" w:rsidRPr="00C95263" w:rsidDel="00C95263">
              <w:rPr>
                <w:rFonts w:cs="Segoe UI"/>
                <w:color w:val="000000" w:themeColor="text1"/>
                <w:szCs w:val="20"/>
              </w:rPr>
              <w:t xml:space="preserve"> </w:t>
            </w:r>
          </w:p>
          <w:p w:rsidR="00DF00CC" w:rsidRPr="00B45F07" w:rsidRDefault="00DF00CC" w:rsidP="00657C71">
            <w:pPr>
              <w:pStyle w:val="BankNormal"/>
              <w:tabs>
                <w:tab w:val="left" w:pos="4426"/>
                <w:tab w:val="right" w:pos="7218"/>
              </w:tabs>
              <w:spacing w:after="0"/>
              <w:rPr>
                <w:rFonts w:cs="Segoe UI"/>
              </w:rPr>
            </w:pPr>
          </w:p>
        </w:tc>
      </w:tr>
      <w:tr w:rsidR="00DF00CC" w:rsidRPr="00956F66" w:rsidTr="00657C71">
        <w:trPr>
          <w:trHeight w:val="1872"/>
          <w:jc w:val="center"/>
        </w:trPr>
        <w:tc>
          <w:tcPr>
            <w:tcW w:w="612"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rsidR="00DF00CC" w:rsidRPr="00956F66" w:rsidRDefault="00DF00CC" w:rsidP="00657C71">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rsidR="00DF00CC" w:rsidRPr="0014084F" w:rsidRDefault="00DF00CC" w:rsidP="00657C71">
            <w:pPr>
              <w:rPr>
                <w:rFonts w:ascii="Segoe UI" w:hAnsi="Segoe UI" w:cs="Segoe UI"/>
                <w:bCs/>
                <w:sz w:val="20"/>
                <w:szCs w:val="20"/>
              </w:rPr>
            </w:pPr>
            <w:r w:rsidRPr="0014084F">
              <w:rPr>
                <w:rFonts w:cs="Segoe UI"/>
                <w:bCs/>
                <w:szCs w:val="20"/>
              </w:rPr>
              <w:t xml:space="preserve">Manière de diffuser des renseignements supplémentaires à la </w:t>
            </w:r>
            <w:r>
              <w:rPr>
                <w:rFonts w:cs="Segoe UI"/>
                <w:bCs/>
                <w:szCs w:val="20"/>
              </w:rPr>
              <w:t>RFP</w:t>
            </w:r>
            <w:r w:rsidRPr="0014084F">
              <w:rPr>
                <w:rFonts w:cs="Segoe UI"/>
                <w:bCs/>
                <w:szCs w:val="20"/>
              </w:rPr>
              <w:t xml:space="preserve"> et des réponses/clarifications aux requêtes</w:t>
            </w:r>
          </w:p>
        </w:tc>
        <w:tc>
          <w:tcPr>
            <w:tcW w:w="6209" w:type="dxa"/>
            <w:tcMar>
              <w:top w:w="85" w:type="dxa"/>
              <w:bottom w:w="142" w:type="dxa"/>
            </w:tcMar>
          </w:tcPr>
          <w:sdt>
            <w:sdtPr>
              <w:rPr>
                <w:rFonts w:cs="Segoe UI"/>
                <w:color w:val="000000" w:themeColor="text1"/>
                <w:lang w:val="fr-SN"/>
              </w:rPr>
              <w:id w:val="436719110"/>
              <w:placeholder>
                <w:docPart w:val="1D8E38EF99C04AF59A3A11CD026B8DA7"/>
              </w:placeholder>
              <w:comboBox>
                <w:listItem w:value="Choisir une option"/>
                <w:listItem w:displayText="Communication directe aux prospecteurs potentiels par email" w:value="Communication directe aux prospecteurs potentiels par email"/>
                <w:listItem w:displayText="Communication directe aux prospecteurs potentiels par email et posté sur le website _______________" w:value="Communication directe aux prospecteurs potentiels par email et posté sur le website _______________"/>
                <w:listItem w:displayText="Posté directement sur eTendering" w:value="Posté directement sur eTendering"/>
              </w:comboBox>
            </w:sdtPr>
            <w:sdtEndPr/>
            <w:sdtContent>
              <w:p w:rsidR="00DF00CC" w:rsidRPr="00E612FE" w:rsidRDefault="0083357D" w:rsidP="00657C71">
                <w:pPr>
                  <w:pStyle w:val="BankNormal"/>
                  <w:tabs>
                    <w:tab w:val="right" w:pos="7218"/>
                  </w:tabs>
                  <w:rPr>
                    <w:rFonts w:cs="Segoe UI"/>
                    <w:color w:val="000000" w:themeColor="text1"/>
                    <w:lang w:val="fr-SN"/>
                  </w:rPr>
                </w:pPr>
                <w:r>
                  <w:rPr>
                    <w:rFonts w:cs="Segoe UI"/>
                    <w:color w:val="000000" w:themeColor="text1"/>
                    <w:lang w:val="fr-SN"/>
                  </w:rPr>
                  <w:t xml:space="preserve">Communication directe aux prospecteurs potentiels par email et posté sur le </w:t>
                </w:r>
                <w:proofErr w:type="spellStart"/>
                <w:r>
                  <w:rPr>
                    <w:rFonts w:cs="Segoe UI"/>
                    <w:color w:val="000000" w:themeColor="text1"/>
                    <w:lang w:val="fr-SN"/>
                  </w:rPr>
                  <w:t>website</w:t>
                </w:r>
                <w:proofErr w:type="spellEnd"/>
                <w:r>
                  <w:rPr>
                    <w:rFonts w:cs="Segoe UI"/>
                    <w:color w:val="000000" w:themeColor="text1"/>
                    <w:lang w:val="fr-SN"/>
                  </w:rPr>
                  <w:t xml:space="preserve"> _______________</w:t>
                </w:r>
              </w:p>
            </w:sdtContent>
          </w:sdt>
          <w:p w:rsidR="00DF00CC" w:rsidRDefault="00DF00CC" w:rsidP="00657C71">
            <w:pPr>
              <w:pStyle w:val="BankNormal"/>
              <w:tabs>
                <w:tab w:val="left" w:pos="4426"/>
                <w:tab w:val="right" w:pos="7218"/>
              </w:tabs>
              <w:spacing w:after="0"/>
              <w:ind w:left="288" w:hanging="288"/>
              <w:rPr>
                <w:rFonts w:cs="Segoe UI"/>
                <w:snapToGrid w:val="0"/>
              </w:rPr>
            </w:pPr>
          </w:p>
          <w:p w:rsidR="00DF00CC" w:rsidRPr="00E612FE" w:rsidRDefault="00DF00CC" w:rsidP="00657C71">
            <w:pPr>
              <w:pStyle w:val="Corpsdetexte"/>
              <w:tabs>
                <w:tab w:val="right" w:pos="7306"/>
              </w:tabs>
              <w:spacing w:after="0"/>
              <w:rPr>
                <w:rFonts w:cs="Segoe UI"/>
                <w:color w:val="000000" w:themeColor="text1"/>
                <w:szCs w:val="20"/>
                <w:lang w:val="fr-SN"/>
              </w:rPr>
            </w:pPr>
          </w:p>
        </w:tc>
      </w:tr>
      <w:tr w:rsidR="00DF00CC" w:rsidRPr="00CB2B57" w:rsidTr="00E612FE">
        <w:trPr>
          <w:trHeight w:val="454"/>
          <w:jc w:val="center"/>
        </w:trPr>
        <w:tc>
          <w:tcPr>
            <w:tcW w:w="612" w:type="dxa"/>
          </w:tcPr>
          <w:p w:rsidR="00DF00CC" w:rsidRPr="00956F66" w:rsidRDefault="00DF00CC" w:rsidP="00657C71">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rsidR="00DF00CC" w:rsidRPr="00956F66" w:rsidRDefault="00DF00CC" w:rsidP="00657C71">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rsidR="00DF00CC" w:rsidRPr="00956F66" w:rsidRDefault="00DF00CC" w:rsidP="00657C71">
            <w:pPr>
              <w:rPr>
                <w:rFonts w:ascii="Segoe UI" w:hAnsi="Segoe UI" w:cs="Segoe UI"/>
                <w:bCs/>
                <w:sz w:val="20"/>
                <w:szCs w:val="20"/>
                <w:lang w:val="en-GB"/>
              </w:rPr>
            </w:pPr>
            <w:r>
              <w:rPr>
                <w:rFonts w:ascii="Segoe UI" w:hAnsi="Segoe UI" w:cs="Segoe UI"/>
                <w:bCs/>
                <w:sz w:val="20"/>
                <w:szCs w:val="20"/>
                <w:lang w:val="en-GB"/>
              </w:rPr>
              <w:t xml:space="preserve">Date de </w:t>
            </w:r>
            <w:proofErr w:type="spellStart"/>
            <w:r>
              <w:rPr>
                <w:rFonts w:ascii="Segoe UI" w:hAnsi="Segoe UI" w:cs="Segoe UI"/>
                <w:bCs/>
                <w:sz w:val="20"/>
                <w:szCs w:val="20"/>
                <w:lang w:val="en-GB"/>
              </w:rPr>
              <w:t>soumission</w:t>
            </w:r>
            <w:proofErr w:type="spellEnd"/>
            <w:r w:rsidRPr="00956F66">
              <w:rPr>
                <w:rFonts w:ascii="Segoe UI" w:hAnsi="Segoe UI" w:cs="Segoe UI"/>
                <w:bCs/>
                <w:sz w:val="20"/>
                <w:szCs w:val="20"/>
                <w:lang w:val="en-GB"/>
              </w:rPr>
              <w:t xml:space="preserve"> </w:t>
            </w:r>
          </w:p>
        </w:tc>
        <w:tc>
          <w:tcPr>
            <w:tcW w:w="6209" w:type="dxa"/>
            <w:tcMar>
              <w:top w:w="85" w:type="dxa"/>
              <w:bottom w:w="142" w:type="dxa"/>
            </w:tcMar>
          </w:tcPr>
          <w:p w:rsidR="00DF00CC" w:rsidRPr="00CB2B57" w:rsidRDefault="00B30ADD" w:rsidP="00F515D4">
            <w:pPr>
              <w:pStyle w:val="BankNormal"/>
              <w:tabs>
                <w:tab w:val="right" w:pos="7218"/>
              </w:tabs>
              <w:spacing w:before="60" w:after="60"/>
              <w:rPr>
                <w:rFonts w:cs="Segoe UI"/>
                <w:color w:val="000000" w:themeColor="text1"/>
              </w:rPr>
            </w:pPr>
            <w:r>
              <w:rPr>
                <w:rFonts w:cs="Segoe UI"/>
                <w:bCs/>
              </w:rPr>
              <w:t xml:space="preserve">14 Mars </w:t>
            </w:r>
            <w:bookmarkStart w:id="65" w:name="_GoBack"/>
            <w:bookmarkEnd w:id="65"/>
            <w:r w:rsidR="00C95263" w:rsidRPr="00C95263">
              <w:rPr>
                <w:rFonts w:cs="Segoe UI"/>
                <w:bCs/>
              </w:rPr>
              <w:t>2019</w:t>
            </w:r>
            <w:r w:rsidR="00C95263" w:rsidRPr="00C95263" w:rsidDel="00C95263">
              <w:rPr>
                <w:rFonts w:cs="Segoe UI"/>
                <w:bCs/>
              </w:rPr>
              <w:t xml:space="preserve"> </w:t>
            </w:r>
          </w:p>
        </w:tc>
      </w:tr>
      <w:tr w:rsidR="00DF00CC" w:rsidRPr="00956F66" w:rsidTr="00657C71">
        <w:trPr>
          <w:trHeight w:val="765"/>
          <w:jc w:val="center"/>
        </w:trPr>
        <w:tc>
          <w:tcPr>
            <w:tcW w:w="612" w:type="dxa"/>
          </w:tcPr>
          <w:p w:rsidR="00DF00CC" w:rsidRPr="00956F66" w:rsidRDefault="00DF00CC" w:rsidP="00657C71">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rsidR="00DF00CC" w:rsidRPr="00956F66" w:rsidRDefault="00DF00CC" w:rsidP="00657C71">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rsidR="00DF00CC" w:rsidRPr="00577F3C" w:rsidRDefault="00DF00CC" w:rsidP="00657C71">
            <w:pPr>
              <w:rPr>
                <w:rFonts w:ascii="Segoe UI" w:hAnsi="Segoe UI" w:cs="Segoe UI"/>
                <w:sz w:val="20"/>
                <w:szCs w:val="20"/>
              </w:rPr>
            </w:pPr>
            <w:r w:rsidRPr="00577F3C">
              <w:rPr>
                <w:rFonts w:ascii="Segoe UI" w:hAnsi="Segoe UI" w:cs="Segoe UI"/>
                <w:sz w:val="20"/>
                <w:szCs w:val="20"/>
              </w:rPr>
              <w:t>Manière permise de soumettre des propositions</w:t>
            </w:r>
          </w:p>
        </w:tc>
        <w:tc>
          <w:tcPr>
            <w:tcW w:w="6209" w:type="dxa"/>
            <w:tcMar>
              <w:top w:w="85" w:type="dxa"/>
              <w:bottom w:w="142" w:type="dxa"/>
            </w:tcMar>
          </w:tcPr>
          <w:p w:rsidR="00DF00CC" w:rsidRPr="000530A3" w:rsidRDefault="00DF00CC" w:rsidP="00F515D4">
            <w:pPr>
              <w:tabs>
                <w:tab w:val="left" w:pos="378"/>
                <w:tab w:val="right" w:pos="7218"/>
              </w:tabs>
              <w:spacing w:before="60" w:after="60"/>
              <w:rPr>
                <w:rFonts w:ascii="Segoe UI" w:eastAsia="Times New Roman" w:hAnsi="Segoe UI" w:cs="Segoe UI"/>
                <w:snapToGrid w:val="0"/>
                <w:color w:val="000000"/>
                <w:sz w:val="20"/>
                <w:szCs w:val="20"/>
              </w:rPr>
            </w:pPr>
            <w:r w:rsidRPr="00577F3C">
              <w:rPr>
                <w:rFonts w:ascii="MS Gothic" w:eastAsia="MS Gothic" w:hAnsi="MS Gothic" w:cs="Segoe UI" w:hint="eastAsia"/>
                <w:snapToGrid w:val="0"/>
                <w:color w:val="000000"/>
                <w:sz w:val="20"/>
                <w:szCs w:val="20"/>
              </w:rPr>
              <w:t>☐</w:t>
            </w:r>
            <w:r w:rsidRPr="00F07319">
              <w:rPr>
                <w:rFonts w:ascii="MS Gothic" w:eastAsia="MS Gothic" w:hAnsi="MS Gothic" w:cs="Segoe UI" w:hint="eastAsia"/>
                <w:snapToGrid w:val="0"/>
                <w:color w:val="000000"/>
                <w:sz w:val="20"/>
                <w:szCs w:val="20"/>
              </w:rPr>
              <w:t xml:space="preserve"> </w:t>
            </w:r>
            <w:r w:rsidRPr="00577F3C">
              <w:rPr>
                <w:rFonts w:ascii="Segoe UI" w:eastAsia="Times New Roman" w:hAnsi="Segoe UI" w:cs="Segoe UI"/>
                <w:snapToGrid w:val="0"/>
                <w:color w:val="000000"/>
                <w:sz w:val="20"/>
                <w:szCs w:val="20"/>
              </w:rPr>
              <w:t>Messagerie/livraison manuelle</w:t>
            </w:r>
          </w:p>
        </w:tc>
      </w:tr>
      <w:tr w:rsidR="00DF00CC" w:rsidRPr="00CB079F" w:rsidTr="00657C71">
        <w:trPr>
          <w:trHeight w:val="476"/>
          <w:jc w:val="center"/>
        </w:trPr>
        <w:tc>
          <w:tcPr>
            <w:tcW w:w="612" w:type="dxa"/>
          </w:tcPr>
          <w:p w:rsidR="00DF00CC" w:rsidRPr="00956F66" w:rsidRDefault="00DF00CC" w:rsidP="00657C71">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rsidR="00DF00CC" w:rsidRPr="00956F66" w:rsidRDefault="00DF00CC" w:rsidP="00657C71">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rsidR="00DF00CC" w:rsidRPr="00577F3C" w:rsidRDefault="00DF00CC" w:rsidP="00657C71">
            <w:pPr>
              <w:rPr>
                <w:rFonts w:ascii="Segoe UI" w:hAnsi="Segoe UI" w:cs="Segoe UI"/>
                <w:sz w:val="20"/>
                <w:szCs w:val="20"/>
              </w:rPr>
            </w:pPr>
            <w:r w:rsidRPr="00577F3C">
              <w:rPr>
                <w:rFonts w:ascii="Segoe UI" w:hAnsi="Segoe UI" w:cs="Segoe UI"/>
                <w:sz w:val="20"/>
                <w:szCs w:val="20"/>
              </w:rPr>
              <w:t>Adresse de soumission de proposition</w:t>
            </w:r>
          </w:p>
          <w:p w:rsidR="00DF00CC" w:rsidRPr="00956F66" w:rsidRDefault="00DF00CC" w:rsidP="00657C71">
            <w:pPr>
              <w:rPr>
                <w:rFonts w:ascii="Segoe UI" w:hAnsi="Segoe UI" w:cs="Segoe UI"/>
                <w:sz w:val="20"/>
                <w:szCs w:val="20"/>
                <w:lang w:val="en-GB"/>
              </w:rPr>
            </w:pPr>
          </w:p>
        </w:tc>
        <w:tc>
          <w:tcPr>
            <w:tcW w:w="6209" w:type="dxa"/>
            <w:tcMar>
              <w:top w:w="85" w:type="dxa"/>
              <w:bottom w:w="142" w:type="dxa"/>
            </w:tcMar>
          </w:tcPr>
          <w:p w:rsidR="00D43508" w:rsidRPr="00D43508" w:rsidRDefault="00DF00CC" w:rsidP="00D43508">
            <w:pPr>
              <w:shd w:val="clear" w:color="auto" w:fill="FFFFFF"/>
              <w:rPr>
                <w:rFonts w:ascii="Segoe UI" w:eastAsia="Times New Roman" w:hAnsi="Segoe UI" w:cs="Segoe UI"/>
                <w:sz w:val="21"/>
                <w:szCs w:val="21"/>
                <w:lang w:eastAsia="en-GB"/>
              </w:rPr>
            </w:pPr>
            <w:r w:rsidRPr="00577F3C">
              <w:rPr>
                <w:rFonts w:ascii="Segoe UI" w:eastAsia="Times New Roman" w:hAnsi="Segoe UI" w:cs="Segoe UI"/>
                <w:sz w:val="21"/>
                <w:szCs w:val="21"/>
                <w:highlight w:val="lightGray"/>
                <w:lang w:eastAsia="en-GB"/>
              </w:rPr>
              <w:t>[</w:t>
            </w:r>
            <w:r w:rsidR="00D43508" w:rsidRPr="00D43508">
              <w:rPr>
                <w:rFonts w:ascii="Segoe UI" w:eastAsia="Times New Roman" w:hAnsi="Segoe UI" w:cs="Segoe UI"/>
                <w:sz w:val="21"/>
                <w:szCs w:val="21"/>
                <w:lang w:eastAsia="en-GB"/>
              </w:rPr>
              <w:t>Route du Méridien Président, Face au Lodge Hôtel</w:t>
            </w:r>
          </w:p>
          <w:p w:rsidR="00D43508" w:rsidRPr="00D43508" w:rsidRDefault="00D43508" w:rsidP="00D43508">
            <w:pPr>
              <w:shd w:val="clear" w:color="auto" w:fill="FFFFFF"/>
              <w:rPr>
                <w:rFonts w:ascii="Segoe UI" w:eastAsia="Times New Roman" w:hAnsi="Segoe UI" w:cs="Segoe UI"/>
                <w:sz w:val="21"/>
                <w:szCs w:val="21"/>
                <w:lang w:eastAsia="en-GB"/>
              </w:rPr>
            </w:pPr>
            <w:r w:rsidRPr="00D43508">
              <w:rPr>
                <w:rFonts w:ascii="Segoe UI" w:eastAsia="Times New Roman" w:hAnsi="Segoe UI" w:cs="Segoe UI"/>
                <w:sz w:val="21"/>
                <w:szCs w:val="21"/>
                <w:lang w:eastAsia="en-GB"/>
              </w:rPr>
              <w:tab/>
              <w:t>Parcelle N 10 Zone 3 Almadies</w:t>
            </w:r>
          </w:p>
          <w:p w:rsidR="00D43508" w:rsidRPr="00D43508" w:rsidRDefault="00D43508" w:rsidP="00D43508">
            <w:pPr>
              <w:shd w:val="clear" w:color="auto" w:fill="FFFFFF"/>
              <w:rPr>
                <w:rFonts w:ascii="Segoe UI" w:eastAsia="Times New Roman" w:hAnsi="Segoe UI" w:cs="Segoe UI"/>
                <w:sz w:val="21"/>
                <w:szCs w:val="21"/>
                <w:lang w:eastAsia="en-GB"/>
              </w:rPr>
            </w:pPr>
            <w:r w:rsidRPr="00D43508">
              <w:rPr>
                <w:rFonts w:ascii="Segoe UI" w:eastAsia="Times New Roman" w:hAnsi="Segoe UI" w:cs="Segoe UI"/>
                <w:sz w:val="21"/>
                <w:szCs w:val="21"/>
                <w:lang w:eastAsia="en-GB"/>
              </w:rPr>
              <w:tab/>
              <w:t>BP 154 Dakar - Sénégal</w:t>
            </w:r>
          </w:p>
          <w:p w:rsidR="00D43508" w:rsidRPr="00D43508" w:rsidRDefault="00D43508" w:rsidP="00D43508">
            <w:pPr>
              <w:shd w:val="clear" w:color="auto" w:fill="FFFFFF"/>
              <w:rPr>
                <w:rFonts w:ascii="Segoe UI" w:eastAsia="Times New Roman" w:hAnsi="Segoe UI" w:cs="Segoe UI"/>
                <w:sz w:val="21"/>
                <w:szCs w:val="21"/>
                <w:lang w:eastAsia="en-GB"/>
              </w:rPr>
            </w:pPr>
            <w:r w:rsidRPr="00D43508">
              <w:rPr>
                <w:rFonts w:ascii="Segoe UI" w:eastAsia="Times New Roman" w:hAnsi="Segoe UI" w:cs="Segoe UI"/>
                <w:sz w:val="21"/>
                <w:szCs w:val="21"/>
                <w:lang w:eastAsia="en-GB"/>
              </w:rPr>
              <w:tab/>
              <w:t>Tél : (+221)33 859 6700 - (+221)33 859 68 00</w:t>
            </w:r>
          </w:p>
          <w:p w:rsidR="00DF00CC" w:rsidRPr="00577F3C" w:rsidRDefault="00D43508" w:rsidP="00D43508">
            <w:pPr>
              <w:shd w:val="clear" w:color="auto" w:fill="FFFFFF"/>
              <w:rPr>
                <w:rFonts w:ascii="Segoe UI" w:eastAsia="Times New Roman" w:hAnsi="Segoe UI" w:cs="Segoe UI"/>
                <w:sz w:val="21"/>
                <w:szCs w:val="21"/>
                <w:lang w:eastAsia="en-GB"/>
              </w:rPr>
            </w:pPr>
            <w:r w:rsidRPr="00D43508">
              <w:rPr>
                <w:rFonts w:ascii="Segoe UI" w:eastAsia="Times New Roman" w:hAnsi="Segoe UI" w:cs="Segoe UI"/>
                <w:sz w:val="21"/>
                <w:szCs w:val="21"/>
                <w:lang w:eastAsia="en-GB"/>
              </w:rPr>
              <w:tab/>
            </w:r>
            <w:proofErr w:type="gramStart"/>
            <w:r w:rsidRPr="00D43508">
              <w:rPr>
                <w:rFonts w:ascii="Segoe UI" w:eastAsia="Times New Roman" w:hAnsi="Segoe UI" w:cs="Segoe UI"/>
                <w:sz w:val="21"/>
                <w:szCs w:val="21"/>
                <w:lang w:eastAsia="en-GB"/>
              </w:rPr>
              <w:t>Fax:</w:t>
            </w:r>
            <w:proofErr w:type="gramEnd"/>
            <w:r w:rsidRPr="00D43508">
              <w:rPr>
                <w:rFonts w:ascii="Segoe UI" w:eastAsia="Times New Roman" w:hAnsi="Segoe UI" w:cs="Segoe UI"/>
                <w:sz w:val="21"/>
                <w:szCs w:val="21"/>
                <w:lang w:eastAsia="en-GB"/>
              </w:rPr>
              <w:t xml:space="preserve"> (+221)-33 823-55-00 </w:t>
            </w:r>
          </w:p>
          <w:p w:rsidR="00DF00CC" w:rsidRPr="00577F3C" w:rsidRDefault="00DF00CC" w:rsidP="00657C71">
            <w:pPr>
              <w:pStyle w:val="BankNormal"/>
              <w:tabs>
                <w:tab w:val="right" w:pos="7218"/>
              </w:tabs>
              <w:spacing w:after="0"/>
              <w:rPr>
                <w:rFonts w:cs="Segoe UI"/>
                <w:u w:val="single"/>
              </w:rPr>
            </w:pPr>
          </w:p>
          <w:p w:rsidR="00DF00CC" w:rsidRPr="00CB079F" w:rsidRDefault="00DF00CC" w:rsidP="00657C71">
            <w:pPr>
              <w:pStyle w:val="BankNormal"/>
              <w:tabs>
                <w:tab w:val="right" w:pos="7218"/>
              </w:tabs>
              <w:spacing w:after="0"/>
              <w:rPr>
                <w:rFonts w:cs="Segoe UI"/>
                <w:u w:val="single"/>
              </w:rPr>
            </w:pPr>
          </w:p>
          <w:p w:rsidR="00DF00CC" w:rsidRPr="00CB079F" w:rsidRDefault="00DF00CC" w:rsidP="00657C71">
            <w:pPr>
              <w:pStyle w:val="BankNormal"/>
              <w:tabs>
                <w:tab w:val="right" w:pos="7218"/>
              </w:tabs>
              <w:spacing w:after="0"/>
              <w:rPr>
                <w:rFonts w:cs="Segoe UI"/>
                <w:u w:val="single"/>
              </w:rPr>
            </w:pPr>
          </w:p>
        </w:tc>
      </w:tr>
      <w:tr w:rsidR="00DF00CC" w:rsidRPr="00FA58BD" w:rsidTr="00E612FE">
        <w:trPr>
          <w:trHeight w:val="1252"/>
          <w:jc w:val="center"/>
        </w:trPr>
        <w:tc>
          <w:tcPr>
            <w:tcW w:w="612" w:type="dxa"/>
          </w:tcPr>
          <w:p w:rsidR="00DF00CC" w:rsidRPr="00956F66" w:rsidRDefault="00E340DB" w:rsidP="00657C71">
            <w:pPr>
              <w:jc w:val="center"/>
              <w:rPr>
                <w:rFonts w:ascii="Segoe UI" w:hAnsi="Segoe UI" w:cs="Segoe UI"/>
                <w:sz w:val="20"/>
                <w:szCs w:val="20"/>
                <w:lang w:val="en-GB"/>
              </w:rPr>
            </w:pPr>
            <w:r>
              <w:rPr>
                <w:rFonts w:ascii="Segoe UI" w:hAnsi="Segoe UI" w:cs="Segoe UI"/>
                <w:sz w:val="20"/>
                <w:szCs w:val="20"/>
                <w:lang w:val="en-GB"/>
              </w:rPr>
              <w:t>16</w:t>
            </w:r>
          </w:p>
        </w:tc>
        <w:tc>
          <w:tcPr>
            <w:tcW w:w="1095" w:type="dxa"/>
          </w:tcPr>
          <w:p w:rsidR="00DF00CC" w:rsidRDefault="00DF00CC" w:rsidP="00657C71">
            <w:pPr>
              <w:jc w:val="center"/>
              <w:rPr>
                <w:rFonts w:ascii="Segoe UI" w:hAnsi="Segoe UI" w:cs="Segoe UI"/>
                <w:sz w:val="20"/>
                <w:szCs w:val="20"/>
                <w:lang w:val="en-GB"/>
              </w:rPr>
            </w:pPr>
            <w:r>
              <w:rPr>
                <w:rFonts w:ascii="Segoe UI" w:hAnsi="Segoe UI" w:cs="Segoe UI"/>
                <w:sz w:val="20"/>
                <w:szCs w:val="20"/>
                <w:lang w:val="en-GB"/>
              </w:rPr>
              <w:t>2</w:t>
            </w:r>
            <w:r w:rsidR="00E340DB">
              <w:rPr>
                <w:rFonts w:ascii="Segoe UI" w:hAnsi="Segoe UI" w:cs="Segoe UI"/>
                <w:sz w:val="20"/>
                <w:szCs w:val="20"/>
                <w:lang w:val="en-GB"/>
              </w:rPr>
              <w:t>3</w:t>
            </w:r>
          </w:p>
          <w:p w:rsidR="00DF00CC" w:rsidRPr="00956F66" w:rsidRDefault="00DF00CC" w:rsidP="00657C71">
            <w:pPr>
              <w:jc w:val="center"/>
              <w:rPr>
                <w:rFonts w:ascii="Segoe UI" w:hAnsi="Segoe UI" w:cs="Segoe UI"/>
                <w:sz w:val="20"/>
                <w:szCs w:val="20"/>
                <w:lang w:val="en-GB"/>
              </w:rPr>
            </w:pPr>
          </w:p>
        </w:tc>
        <w:tc>
          <w:tcPr>
            <w:tcW w:w="2336" w:type="dxa"/>
          </w:tcPr>
          <w:p w:rsidR="00DF00CC" w:rsidRPr="00FA58BD" w:rsidRDefault="00DF00CC" w:rsidP="00657C71">
            <w:pPr>
              <w:rPr>
                <w:rFonts w:ascii="Segoe UI" w:hAnsi="Segoe UI" w:cs="Segoe UI"/>
                <w:b/>
                <w:bCs/>
                <w:sz w:val="20"/>
                <w:szCs w:val="20"/>
              </w:rPr>
            </w:pPr>
            <w:r w:rsidRPr="00FA58BD">
              <w:rPr>
                <w:rFonts w:ascii="Segoe UI" w:hAnsi="Segoe UI" w:cs="Segoe UI"/>
                <w:bCs/>
                <w:sz w:val="20"/>
                <w:szCs w:val="20"/>
              </w:rPr>
              <w:t>Méthode d'évaluation pour l'adjudication du contrat</w:t>
            </w:r>
          </w:p>
        </w:tc>
        <w:tc>
          <w:tcPr>
            <w:tcW w:w="6209" w:type="dxa"/>
            <w:tcMar>
              <w:top w:w="85" w:type="dxa"/>
              <w:bottom w:w="142" w:type="dxa"/>
            </w:tcMar>
          </w:tcPr>
          <w:sdt>
            <w:sdtPr>
              <w:rPr>
                <w:rFonts w:cs="Segoe UI"/>
                <w:snapToGrid w:val="0"/>
                <w:lang w:val="fr-SN"/>
              </w:rPr>
              <w:id w:val="-8518771"/>
              <w:placeholder>
                <w:docPart w:val="60BD69F9684F477DBBF6D6518A9B04AA"/>
              </w:placeholder>
              <w:comboBox>
                <w:listItem w:value="Choisir une option"/>
                <w:listItem w:displayText="Offre financière la plus faible parmi les propositions techniquement éligibles et qualifiées" w:value="Offre financière la plus faible parmi les propositions techniquement éligibles et qualifiées"/>
                <w:listItem w:displayText="Méthode de notation combinée, en utilisant la distribution de 70%-30% pour les propositions techniques et financières respectivement" w:value="Méthode de notation combinée, en utilisant la distribution de 70%-30% pour les propositions techniques et financières respectivement"/>
                <w:listItem w:displayText="Méthode de cotation combinée, en utilisant la distribution de _ _ _ _%-_ _ _% pour les propositions techniques et financières respectivement" w:value="Méthode de cotation combinée, en utilisant la distribution de _ _ _ _%-_ _ _% pour les propositions techniques et financières respectivement"/>
              </w:comboBox>
            </w:sdtPr>
            <w:sdtEndPr/>
            <w:sdtContent>
              <w:p w:rsidR="00DF00CC" w:rsidRPr="00E612FE" w:rsidRDefault="0083357D" w:rsidP="00657C71">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lang w:val="fr-SN"/>
                  </w:rPr>
                  <w:t>Méthode de notation combinée, en utilisant la distribution de 70%-30% pour les propositions techniques et financières respectivement</w:t>
                </w:r>
              </w:p>
            </w:sdtContent>
          </w:sdt>
          <w:p w:rsidR="00DF00CC" w:rsidRPr="00F07319" w:rsidRDefault="00DF00CC" w:rsidP="00657C71">
            <w:pPr>
              <w:pStyle w:val="BankNormal"/>
              <w:tabs>
                <w:tab w:val="left" w:pos="0"/>
                <w:tab w:val="right" w:pos="7218"/>
              </w:tabs>
              <w:spacing w:after="0"/>
              <w:ind w:left="17"/>
              <w:rPr>
                <w:rFonts w:asciiTheme="majorHAnsi" w:hAnsiTheme="majorHAnsi" w:cs="Segoe UI"/>
                <w:bCs/>
                <w:sz w:val="22"/>
                <w:szCs w:val="22"/>
              </w:rPr>
            </w:pPr>
            <w:r w:rsidRPr="00F07319">
              <w:rPr>
                <w:rFonts w:asciiTheme="majorHAnsi" w:hAnsiTheme="majorHAnsi" w:cs="Segoe UI"/>
                <w:bCs/>
                <w:sz w:val="22"/>
                <w:szCs w:val="22"/>
              </w:rPr>
              <w:t xml:space="preserve"> </w:t>
            </w:r>
          </w:p>
          <w:p w:rsidR="00DF00CC" w:rsidRPr="00FA58BD" w:rsidRDefault="00DF00CC" w:rsidP="00657C71">
            <w:pPr>
              <w:pStyle w:val="BankNormal"/>
              <w:tabs>
                <w:tab w:val="left" w:pos="0"/>
                <w:tab w:val="right" w:pos="7218"/>
              </w:tabs>
              <w:ind w:left="17"/>
              <w:rPr>
                <w:rFonts w:cs="Segoe UI"/>
                <w:snapToGrid w:val="0"/>
              </w:rPr>
            </w:pPr>
          </w:p>
        </w:tc>
      </w:tr>
      <w:tr w:rsidR="00DF00CC" w:rsidRPr="008C6B90" w:rsidTr="00657C71">
        <w:trPr>
          <w:jc w:val="center"/>
        </w:trPr>
        <w:tc>
          <w:tcPr>
            <w:tcW w:w="612" w:type="dxa"/>
          </w:tcPr>
          <w:p w:rsidR="00DF00CC" w:rsidRPr="00956F66" w:rsidRDefault="00DF00CC" w:rsidP="00657C71">
            <w:pPr>
              <w:pStyle w:val="BankNormal"/>
              <w:tabs>
                <w:tab w:val="left" w:pos="5686"/>
                <w:tab w:val="right" w:pos="7218"/>
              </w:tabs>
              <w:spacing w:after="0"/>
              <w:jc w:val="center"/>
              <w:rPr>
                <w:rFonts w:cs="Segoe UI"/>
                <w:bCs/>
                <w:lang w:val="en-GB"/>
              </w:rPr>
            </w:pPr>
            <w:r>
              <w:rPr>
                <w:rFonts w:cs="Segoe UI"/>
                <w:bCs/>
                <w:lang w:val="en-GB"/>
              </w:rPr>
              <w:t>1</w:t>
            </w:r>
            <w:r w:rsidR="006B1414">
              <w:rPr>
                <w:rFonts w:cs="Segoe UI"/>
                <w:bCs/>
                <w:lang w:val="en-GB"/>
              </w:rPr>
              <w:t>7</w:t>
            </w:r>
          </w:p>
        </w:tc>
        <w:tc>
          <w:tcPr>
            <w:tcW w:w="1095" w:type="dxa"/>
          </w:tcPr>
          <w:p w:rsidR="00DF00CC" w:rsidRPr="00956F66" w:rsidRDefault="007E7996" w:rsidP="00657C71">
            <w:pPr>
              <w:pStyle w:val="BankNormal"/>
              <w:tabs>
                <w:tab w:val="left" w:pos="5686"/>
                <w:tab w:val="right" w:pos="7218"/>
              </w:tabs>
              <w:spacing w:after="0"/>
              <w:jc w:val="center"/>
              <w:rPr>
                <w:rFonts w:cs="Segoe UI"/>
                <w:bCs/>
                <w:lang w:val="en-GB"/>
              </w:rPr>
            </w:pPr>
            <w:r>
              <w:rPr>
                <w:rFonts w:cs="Segoe UI"/>
                <w:bCs/>
                <w:lang w:val="en-GB"/>
              </w:rPr>
              <w:t>24</w:t>
            </w:r>
          </w:p>
        </w:tc>
        <w:tc>
          <w:tcPr>
            <w:tcW w:w="2336" w:type="dxa"/>
          </w:tcPr>
          <w:p w:rsidR="00DF00CC" w:rsidRPr="00FD6C47" w:rsidRDefault="00DF00CC" w:rsidP="00657C71">
            <w:pPr>
              <w:pStyle w:val="BankNormal"/>
              <w:tabs>
                <w:tab w:val="left" w:pos="5686"/>
                <w:tab w:val="right" w:pos="7218"/>
              </w:tabs>
              <w:rPr>
                <w:rFonts w:cs="Segoe UI"/>
              </w:rPr>
            </w:pPr>
            <w:r w:rsidRPr="00FD6C47">
              <w:rPr>
                <w:rFonts w:cs="Segoe UI"/>
              </w:rPr>
              <w:t>Date prévue pour le commencement du contrat</w:t>
            </w:r>
          </w:p>
        </w:tc>
        <w:sdt>
          <w:sdtPr>
            <w:rPr>
              <w:rFonts w:cs="Segoe UI"/>
              <w:i/>
              <w:color w:val="000000" w:themeColor="text1"/>
              <w:lang w:val="en-GB"/>
            </w:rPr>
            <w:id w:val="580804760"/>
            <w:placeholder>
              <w:docPart w:val="ED1CE68C3EC44BF3A3FBABB880C48B5D"/>
            </w:placeholder>
            <w:date w:fullDate="2019-04-01T00:00:00Z">
              <w:dateFormat w:val="dd/MM/yyyy"/>
              <w:lid w:val="fr-FR"/>
              <w:storeMappedDataAs w:val="dateTime"/>
              <w:calendar w:val="gregorian"/>
            </w:date>
          </w:sdtPr>
          <w:sdtEndPr/>
          <w:sdtContent>
            <w:tc>
              <w:tcPr>
                <w:tcW w:w="6209" w:type="dxa"/>
                <w:tcMar>
                  <w:top w:w="85" w:type="dxa"/>
                  <w:bottom w:w="142" w:type="dxa"/>
                </w:tcMar>
              </w:tcPr>
              <w:p w:rsidR="00DF00CC" w:rsidRPr="00E612FE" w:rsidRDefault="00DC713B" w:rsidP="00657C71">
                <w:pPr>
                  <w:pStyle w:val="BankNormal"/>
                  <w:tabs>
                    <w:tab w:val="left" w:pos="5686"/>
                    <w:tab w:val="right" w:pos="7218"/>
                  </w:tabs>
                  <w:spacing w:after="0"/>
                  <w:rPr>
                    <w:rFonts w:cs="Segoe UI"/>
                    <w:i/>
                    <w:color w:val="FF0000"/>
                    <w:lang w:val="fr-SN"/>
                  </w:rPr>
                </w:pPr>
                <w:r>
                  <w:rPr>
                    <w:rFonts w:cs="Segoe UI"/>
                    <w:i/>
                    <w:color w:val="000000" w:themeColor="text1"/>
                  </w:rPr>
                  <w:t>01/04/2019</w:t>
                </w:r>
              </w:p>
            </w:tc>
          </w:sdtContent>
        </w:sdt>
      </w:tr>
      <w:tr w:rsidR="00DF00CC" w:rsidRPr="008C6B90" w:rsidTr="00657C71">
        <w:trPr>
          <w:jc w:val="center"/>
        </w:trPr>
        <w:tc>
          <w:tcPr>
            <w:tcW w:w="612" w:type="dxa"/>
          </w:tcPr>
          <w:p w:rsidR="00DF00CC" w:rsidRPr="00956F66" w:rsidRDefault="00DF00CC" w:rsidP="00657C71">
            <w:pPr>
              <w:pStyle w:val="BankNormal"/>
              <w:tabs>
                <w:tab w:val="left" w:pos="5686"/>
                <w:tab w:val="right" w:pos="7218"/>
              </w:tabs>
              <w:spacing w:after="0"/>
              <w:jc w:val="center"/>
              <w:rPr>
                <w:rFonts w:cs="Segoe UI"/>
                <w:bCs/>
                <w:lang w:val="en-GB"/>
              </w:rPr>
            </w:pPr>
            <w:r>
              <w:rPr>
                <w:rFonts w:cs="Segoe UI"/>
                <w:bCs/>
                <w:lang w:val="en-GB"/>
              </w:rPr>
              <w:t>1</w:t>
            </w:r>
            <w:r w:rsidR="006B1414">
              <w:rPr>
                <w:rFonts w:cs="Segoe UI"/>
                <w:bCs/>
                <w:lang w:val="en-GB"/>
              </w:rPr>
              <w:t>8</w:t>
            </w:r>
          </w:p>
        </w:tc>
        <w:tc>
          <w:tcPr>
            <w:tcW w:w="1095" w:type="dxa"/>
          </w:tcPr>
          <w:p w:rsidR="00DF00CC" w:rsidRPr="00956F66" w:rsidRDefault="007E7996" w:rsidP="00657C71">
            <w:pPr>
              <w:pStyle w:val="BankNormal"/>
              <w:tabs>
                <w:tab w:val="left" w:pos="5686"/>
                <w:tab w:val="right" w:pos="7218"/>
              </w:tabs>
              <w:spacing w:after="0"/>
              <w:jc w:val="center"/>
              <w:rPr>
                <w:rFonts w:cs="Segoe UI"/>
                <w:bCs/>
                <w:lang w:val="en-GB"/>
              </w:rPr>
            </w:pPr>
            <w:r>
              <w:rPr>
                <w:rFonts w:cs="Segoe UI"/>
                <w:bCs/>
                <w:lang w:val="en-GB"/>
              </w:rPr>
              <w:t>25</w:t>
            </w:r>
          </w:p>
        </w:tc>
        <w:tc>
          <w:tcPr>
            <w:tcW w:w="2336" w:type="dxa"/>
          </w:tcPr>
          <w:p w:rsidR="00DF00CC" w:rsidRPr="00F07319" w:rsidRDefault="00DF00CC" w:rsidP="00657C71">
            <w:pPr>
              <w:pStyle w:val="BankNormal"/>
              <w:tabs>
                <w:tab w:val="left" w:pos="5686"/>
                <w:tab w:val="right" w:pos="7218"/>
              </w:tabs>
              <w:rPr>
                <w:rFonts w:cs="Segoe UI"/>
                <w:bCs/>
              </w:rPr>
            </w:pPr>
            <w:r w:rsidRPr="00C55FA2">
              <w:rPr>
                <w:rFonts w:cs="Segoe UI"/>
                <w:bCs/>
              </w:rPr>
              <w:t>Durée maximale prévue du contrat</w:t>
            </w:r>
          </w:p>
        </w:tc>
        <w:sdt>
          <w:sdtPr>
            <w:rPr>
              <w:rFonts w:cs="Segoe UI"/>
              <w:color w:val="000000"/>
              <w:kern w:val="28"/>
            </w:rPr>
            <w:id w:val="-1365356154"/>
            <w:placeholder>
              <w:docPart w:val="AA563173B5E744AC8E58AD66EBFB6ABF"/>
            </w:placeholder>
            <w:text w:multiLine="1"/>
          </w:sdtPr>
          <w:sdtEndPr/>
          <w:sdtContent>
            <w:tc>
              <w:tcPr>
                <w:tcW w:w="6209" w:type="dxa"/>
                <w:tcMar>
                  <w:top w:w="85" w:type="dxa"/>
                  <w:bottom w:w="142" w:type="dxa"/>
                </w:tcMar>
              </w:tcPr>
              <w:p w:rsidR="00DF00CC" w:rsidRPr="00E612FE" w:rsidRDefault="00DF00CC" w:rsidP="00657C71">
                <w:pPr>
                  <w:pStyle w:val="BankNormal"/>
                  <w:tabs>
                    <w:tab w:val="left" w:pos="5686"/>
                    <w:tab w:val="right" w:pos="7218"/>
                  </w:tabs>
                  <w:spacing w:after="0"/>
                  <w:rPr>
                    <w:rFonts w:cs="Segoe UI"/>
                    <w:bCs/>
                    <w:lang w:val="fr-SN"/>
                  </w:rPr>
                </w:pPr>
                <w:r w:rsidDel="0083357D">
                  <w:rPr>
                    <w:rFonts w:cs="Segoe UI"/>
                    <w:color w:val="000000"/>
                    <w:kern w:val="28"/>
                  </w:rPr>
                  <w:t xml:space="preserve">Entrer les </w:t>
                </w:r>
                <w:proofErr w:type="spellStart"/>
                <w:r w:rsidDel="0083357D">
                  <w:rPr>
                    <w:rFonts w:cs="Segoe UI"/>
                    <w:color w:val="000000"/>
                    <w:kern w:val="28"/>
                  </w:rPr>
                  <w:t>informations</w:t>
                </w:r>
                <w:r w:rsidR="0083357D">
                  <w:rPr>
                    <w:rFonts w:cs="Segoe UI"/>
                    <w:color w:val="000000"/>
                    <w:kern w:val="28"/>
                  </w:rPr>
                  <w:t>Entrer</w:t>
                </w:r>
                <w:proofErr w:type="spellEnd"/>
                <w:r w:rsidR="0083357D">
                  <w:rPr>
                    <w:rFonts w:cs="Segoe UI"/>
                    <w:color w:val="000000"/>
                    <w:kern w:val="28"/>
                  </w:rPr>
                  <w:t xml:space="preserve"> les informations</w:t>
                </w:r>
              </w:p>
            </w:tc>
          </w:sdtContent>
        </w:sdt>
      </w:tr>
      <w:tr w:rsidR="00DF00CC" w:rsidRPr="00C55FA2" w:rsidTr="00657C71">
        <w:trPr>
          <w:trHeight w:val="671"/>
          <w:jc w:val="center"/>
        </w:trPr>
        <w:tc>
          <w:tcPr>
            <w:tcW w:w="612" w:type="dxa"/>
          </w:tcPr>
          <w:p w:rsidR="00DF00CC" w:rsidRPr="00956F66" w:rsidRDefault="006B1414" w:rsidP="00657C71">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rsidR="00DF00CC" w:rsidRPr="00956F66" w:rsidRDefault="007E7996" w:rsidP="00657C71">
            <w:pPr>
              <w:pStyle w:val="BankNormal"/>
              <w:tabs>
                <w:tab w:val="left" w:pos="5686"/>
                <w:tab w:val="right" w:pos="7218"/>
              </w:tabs>
              <w:spacing w:after="0"/>
              <w:jc w:val="center"/>
              <w:rPr>
                <w:rFonts w:cs="Segoe UI"/>
                <w:bCs/>
                <w:lang w:val="en-GB"/>
              </w:rPr>
            </w:pPr>
            <w:r>
              <w:rPr>
                <w:rFonts w:cs="Segoe UI"/>
                <w:bCs/>
                <w:lang w:val="en-GB"/>
              </w:rPr>
              <w:t>26</w:t>
            </w:r>
          </w:p>
        </w:tc>
        <w:tc>
          <w:tcPr>
            <w:tcW w:w="2336" w:type="dxa"/>
          </w:tcPr>
          <w:p w:rsidR="00DF00CC" w:rsidRPr="00C55FA2" w:rsidRDefault="00DF00CC" w:rsidP="00657C71">
            <w:pPr>
              <w:pStyle w:val="BankNormal"/>
              <w:tabs>
                <w:tab w:val="left" w:pos="5686"/>
                <w:tab w:val="right" w:pos="7218"/>
              </w:tabs>
              <w:rPr>
                <w:rFonts w:cs="Segoe UI"/>
                <w:bCs/>
              </w:rPr>
            </w:pPr>
            <w:r w:rsidRPr="00C55FA2">
              <w:rPr>
                <w:rFonts w:cs="Segoe UI"/>
                <w:bCs/>
              </w:rPr>
              <w:t>Le P</w:t>
            </w:r>
            <w:r w:rsidR="009A2517">
              <w:rPr>
                <w:rFonts w:cs="Segoe UI"/>
                <w:bCs/>
              </w:rPr>
              <w:t>UDC</w:t>
            </w:r>
            <w:r w:rsidRPr="00C55FA2">
              <w:rPr>
                <w:rFonts w:cs="Segoe UI"/>
                <w:bCs/>
              </w:rPr>
              <w:t xml:space="preserve"> attribuera le contrat à :</w:t>
            </w:r>
          </w:p>
        </w:tc>
        <w:tc>
          <w:tcPr>
            <w:tcW w:w="6209" w:type="dxa"/>
            <w:tcMar>
              <w:top w:w="85" w:type="dxa"/>
              <w:bottom w:w="142" w:type="dxa"/>
            </w:tcMar>
          </w:tcPr>
          <w:sdt>
            <w:sdtPr>
              <w:rPr>
                <w:rFonts w:cs="Segoe UI"/>
              </w:rPr>
              <w:id w:val="-1083370359"/>
              <w:placeholder>
                <w:docPart w:val="35FC97269B7D47B08919BCBD5931B504"/>
              </w:placeholder>
              <w:comboBox>
                <w:listItem w:value="Choisir une option."/>
                <w:listItem w:displayText="Un fournisseur uniquement" w:value="Un fournisseur uniquement"/>
                <w:listItem w:displayText="Un ou plusieurs fournisseurs, selon les facteurs suivants:  " w:value="Un ou plusieurs fournisseurs, selon les facteurs suivants:  "/>
              </w:comboBox>
            </w:sdtPr>
            <w:sdtEndPr/>
            <w:sdtContent>
              <w:p w:rsidR="00DF00CC" w:rsidRPr="00C55FA2" w:rsidRDefault="0083357D" w:rsidP="00657C71">
                <w:pPr>
                  <w:pStyle w:val="BankNormal"/>
                  <w:tabs>
                    <w:tab w:val="left" w:pos="5686"/>
                    <w:tab w:val="right" w:pos="7218"/>
                  </w:tabs>
                  <w:spacing w:after="0"/>
                  <w:rPr>
                    <w:rFonts w:cs="Segoe UI"/>
                  </w:rPr>
                </w:pPr>
                <w:r>
                  <w:rPr>
                    <w:rFonts w:cs="Segoe UI"/>
                  </w:rPr>
                  <w:t>Un fournisseur uniquement</w:t>
                </w:r>
              </w:p>
            </w:sdtContent>
          </w:sdt>
          <w:p w:rsidR="00DF00CC" w:rsidRPr="00C55FA2" w:rsidRDefault="00DF00CC" w:rsidP="00657C71">
            <w:pPr>
              <w:pStyle w:val="BankNormal"/>
              <w:tabs>
                <w:tab w:val="left" w:pos="5686"/>
                <w:tab w:val="right" w:pos="7218"/>
              </w:tabs>
              <w:spacing w:after="0"/>
              <w:rPr>
                <w:rFonts w:cs="Segoe UI"/>
              </w:rPr>
            </w:pPr>
          </w:p>
        </w:tc>
      </w:tr>
      <w:tr w:rsidR="00DF00CC" w:rsidRPr="008C6B90" w:rsidTr="00657C71">
        <w:trPr>
          <w:jc w:val="center"/>
        </w:trPr>
        <w:tc>
          <w:tcPr>
            <w:tcW w:w="612" w:type="dxa"/>
          </w:tcPr>
          <w:p w:rsidR="00DF00CC" w:rsidRPr="00956F66" w:rsidRDefault="00DF00CC" w:rsidP="00657C71">
            <w:pPr>
              <w:pStyle w:val="BankNormal"/>
              <w:tabs>
                <w:tab w:val="left" w:pos="5686"/>
                <w:tab w:val="right" w:pos="7218"/>
              </w:tabs>
              <w:spacing w:after="0"/>
              <w:jc w:val="center"/>
              <w:rPr>
                <w:rFonts w:cs="Segoe UI"/>
                <w:bCs/>
                <w:lang w:val="en-GB"/>
              </w:rPr>
            </w:pPr>
            <w:r w:rsidRPr="00956F66">
              <w:rPr>
                <w:rFonts w:cs="Segoe UI"/>
                <w:bCs/>
                <w:lang w:val="en-GB"/>
              </w:rPr>
              <w:t>2</w:t>
            </w:r>
            <w:r w:rsidR="006B1414">
              <w:rPr>
                <w:rFonts w:cs="Segoe UI"/>
                <w:bCs/>
                <w:lang w:val="en-GB"/>
              </w:rPr>
              <w:t>0</w:t>
            </w:r>
          </w:p>
        </w:tc>
        <w:tc>
          <w:tcPr>
            <w:tcW w:w="1095" w:type="dxa"/>
          </w:tcPr>
          <w:p w:rsidR="00DF00CC" w:rsidRPr="00956F66" w:rsidRDefault="007E7996" w:rsidP="00657C71">
            <w:pPr>
              <w:pStyle w:val="BankNormal"/>
              <w:tabs>
                <w:tab w:val="left" w:pos="5686"/>
                <w:tab w:val="right" w:pos="7218"/>
              </w:tabs>
              <w:spacing w:after="0"/>
              <w:jc w:val="center"/>
              <w:rPr>
                <w:rFonts w:cs="Segoe UI"/>
                <w:bCs/>
                <w:lang w:val="en-GB"/>
              </w:rPr>
            </w:pPr>
            <w:r>
              <w:rPr>
                <w:rFonts w:cs="Segoe UI"/>
                <w:bCs/>
                <w:lang w:val="en-GB"/>
              </w:rPr>
              <w:t>27</w:t>
            </w:r>
          </w:p>
        </w:tc>
        <w:tc>
          <w:tcPr>
            <w:tcW w:w="2336" w:type="dxa"/>
          </w:tcPr>
          <w:p w:rsidR="00DF00CC" w:rsidRPr="00956F66" w:rsidRDefault="00DF00CC" w:rsidP="00657C71">
            <w:pPr>
              <w:pStyle w:val="BankNormal"/>
              <w:tabs>
                <w:tab w:val="left" w:pos="5686"/>
                <w:tab w:val="right" w:pos="7218"/>
              </w:tabs>
              <w:spacing w:after="0"/>
              <w:rPr>
                <w:rFonts w:cs="Segoe UI"/>
                <w:bCs/>
                <w:lang w:val="en-GB"/>
              </w:rPr>
            </w:pPr>
            <w:r>
              <w:rPr>
                <w:rFonts w:cs="Segoe UI"/>
                <w:bCs/>
                <w:lang w:val="en-GB"/>
              </w:rPr>
              <w:t xml:space="preserve">Type de </w:t>
            </w:r>
            <w:proofErr w:type="spellStart"/>
            <w:r>
              <w:rPr>
                <w:rFonts w:cs="Segoe UI"/>
                <w:bCs/>
                <w:lang w:val="en-GB"/>
              </w:rPr>
              <w:t>c</w:t>
            </w:r>
            <w:r w:rsidRPr="00956F66">
              <w:rPr>
                <w:rFonts w:cs="Segoe UI"/>
                <w:bCs/>
                <w:lang w:val="en-GB"/>
              </w:rPr>
              <w:t>ontrat</w:t>
            </w:r>
            <w:proofErr w:type="spellEnd"/>
            <w:r w:rsidRPr="00956F66">
              <w:rPr>
                <w:rFonts w:cs="Segoe UI"/>
                <w:bCs/>
                <w:lang w:val="en-GB"/>
              </w:rPr>
              <w:t xml:space="preserve"> </w:t>
            </w:r>
          </w:p>
        </w:tc>
        <w:tc>
          <w:tcPr>
            <w:tcW w:w="6209" w:type="dxa"/>
            <w:tcMar>
              <w:top w:w="85" w:type="dxa"/>
              <w:bottom w:w="142" w:type="dxa"/>
            </w:tcMar>
          </w:tcPr>
          <w:p w:rsidR="00DF00CC" w:rsidRPr="00F07319" w:rsidRDefault="0074728A" w:rsidP="00657C71">
            <w:pPr>
              <w:pStyle w:val="BankNormal"/>
              <w:tabs>
                <w:tab w:val="left" w:pos="5686"/>
                <w:tab w:val="right" w:pos="7218"/>
              </w:tabs>
              <w:spacing w:after="0"/>
              <w:rPr>
                <w:rFonts w:cs="Segoe UI"/>
              </w:rPr>
            </w:pPr>
            <w:sdt>
              <w:sdtPr>
                <w:rPr>
                  <w:rFonts w:cs="Segoe UI"/>
                </w:rPr>
                <w:id w:val="-1478985815"/>
                <w:placeholder>
                  <w:docPart w:val="8CF222027825486E848102907E5CC735"/>
                </w:placeholder>
                <w:comboBox>
                  <w:listItem w:value="Choisir une option"/>
                  <w:listItem w:displayText="Bon de commande (PO)" w:value="Bon de commande (PO)"/>
                  <w:listItem w:displayText="Bon de commande et Contrat professionnel du PNUD pour la fourniture de biens et services." w:value="Bon de commande et Contrat professionnel du PNUD pour la fourniture de biens et services."/>
                  <w:listItem w:displayText=" Contrat professionnel du PNUD pour la fourniture de biens et services au nom des agences UN" w:value=" Contrat professionnel du PNUD pour la fourniture de biens et services au nom des agences UN"/>
                </w:comboBox>
              </w:sdtPr>
              <w:sdtEndPr/>
              <w:sdtContent>
                <w:r w:rsidR="00784297">
                  <w:rPr>
                    <w:rFonts w:cs="Segoe UI"/>
                  </w:rPr>
                  <w:t>Contrat PUDC attaché</w:t>
                </w:r>
              </w:sdtContent>
            </w:sdt>
          </w:p>
          <w:p w:rsidR="00DF00CC" w:rsidRPr="00F07319" w:rsidRDefault="00DF00CC" w:rsidP="00657C71">
            <w:pPr>
              <w:pStyle w:val="BankNormal"/>
              <w:tabs>
                <w:tab w:val="left" w:pos="5686"/>
                <w:tab w:val="right" w:pos="7218"/>
              </w:tabs>
              <w:spacing w:after="0"/>
              <w:rPr>
                <w:rFonts w:cs="Segoe UI"/>
              </w:rPr>
            </w:pPr>
          </w:p>
          <w:p w:rsidR="00DF00CC" w:rsidRPr="00F07319" w:rsidRDefault="00DF00CC" w:rsidP="00657C71">
            <w:pPr>
              <w:pStyle w:val="BankNormal"/>
              <w:tabs>
                <w:tab w:val="left" w:pos="5686"/>
                <w:tab w:val="right" w:pos="7218"/>
              </w:tabs>
              <w:spacing w:after="0"/>
              <w:rPr>
                <w:rFonts w:cs="Segoe UI"/>
              </w:rPr>
            </w:pPr>
          </w:p>
        </w:tc>
      </w:tr>
      <w:tr w:rsidR="00DF00CC" w:rsidRPr="004D01B2" w:rsidTr="00657C71">
        <w:trPr>
          <w:jc w:val="center"/>
        </w:trPr>
        <w:tc>
          <w:tcPr>
            <w:tcW w:w="612" w:type="dxa"/>
          </w:tcPr>
          <w:p w:rsidR="00DF00CC" w:rsidRPr="00956F66" w:rsidRDefault="00DF00CC" w:rsidP="00657C71">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rsidR="00DF00CC" w:rsidRPr="00956F66" w:rsidRDefault="007E7996" w:rsidP="00657C71">
            <w:pPr>
              <w:pStyle w:val="BankNormal"/>
              <w:tabs>
                <w:tab w:val="left" w:pos="5686"/>
                <w:tab w:val="right" w:pos="7218"/>
              </w:tabs>
              <w:spacing w:after="0"/>
              <w:jc w:val="center"/>
              <w:rPr>
                <w:rFonts w:cs="Segoe UI"/>
                <w:bCs/>
                <w:lang w:val="en-GB"/>
              </w:rPr>
            </w:pPr>
            <w:r>
              <w:rPr>
                <w:rFonts w:cs="Segoe UI"/>
                <w:bCs/>
                <w:lang w:val="en-GB"/>
              </w:rPr>
              <w:t>28</w:t>
            </w:r>
          </w:p>
        </w:tc>
        <w:tc>
          <w:tcPr>
            <w:tcW w:w="2336" w:type="dxa"/>
          </w:tcPr>
          <w:p w:rsidR="00DF00CC" w:rsidRPr="00F07319" w:rsidRDefault="00DF00CC" w:rsidP="00657C71">
            <w:pPr>
              <w:pStyle w:val="BankNormal"/>
              <w:tabs>
                <w:tab w:val="left" w:pos="5686"/>
                <w:tab w:val="right" w:pos="7218"/>
              </w:tabs>
              <w:rPr>
                <w:rFonts w:cs="Segoe UI"/>
                <w:bCs/>
              </w:rPr>
            </w:pPr>
            <w:r w:rsidRPr="00F07319">
              <w:rPr>
                <w:rFonts w:cs="Segoe UI"/>
                <w:bCs/>
              </w:rPr>
              <w:t>Conditions contractuelles du P</w:t>
            </w:r>
            <w:r w:rsidR="009A2517">
              <w:rPr>
                <w:rFonts w:cs="Segoe UI"/>
                <w:bCs/>
              </w:rPr>
              <w:t>UDC</w:t>
            </w:r>
            <w:r w:rsidRPr="00F07319">
              <w:rPr>
                <w:rFonts w:cs="Segoe UI"/>
                <w:bCs/>
              </w:rPr>
              <w:t xml:space="preserve"> qui s'appliqueront</w:t>
            </w:r>
          </w:p>
          <w:p w:rsidR="00DF00CC" w:rsidRPr="00F07319" w:rsidRDefault="00DF00CC" w:rsidP="00657C71">
            <w:pPr>
              <w:pStyle w:val="BankNormal"/>
              <w:tabs>
                <w:tab w:val="left" w:pos="5686"/>
                <w:tab w:val="right" w:pos="7218"/>
              </w:tabs>
              <w:spacing w:after="0"/>
              <w:rPr>
                <w:rFonts w:cs="Segoe UI"/>
                <w:bCs/>
              </w:rPr>
            </w:pPr>
          </w:p>
        </w:tc>
        <w:tc>
          <w:tcPr>
            <w:tcW w:w="6209" w:type="dxa"/>
            <w:tcMar>
              <w:top w:w="85" w:type="dxa"/>
              <w:bottom w:w="142" w:type="dxa"/>
            </w:tcMar>
          </w:tcPr>
          <w:p w:rsidR="00DF00CC" w:rsidRPr="004D01B2" w:rsidRDefault="00E75169" w:rsidP="00657C71">
            <w:pPr>
              <w:pStyle w:val="BankNormal"/>
              <w:tabs>
                <w:tab w:val="left" w:pos="5686"/>
                <w:tab w:val="right" w:pos="7218"/>
              </w:tabs>
              <w:spacing w:after="0"/>
              <w:rPr>
                <w:rFonts w:cs="Segoe UI"/>
              </w:rPr>
            </w:pPr>
            <w:r>
              <w:object w:dxaOrig="1516" w:dyaOrig="987">
                <v:shape id="_x0000_i1026" type="#_x0000_t75" style="width:75.75pt;height:49.5pt" o:ole="">
                  <v:imagedata r:id="rId20" o:title=""/>
                </v:shape>
                <o:OLEObject Type="Embed" ProgID="Word.Document.12" ShapeID="_x0000_i1026" DrawAspect="Icon" ObjectID="_1612253133" r:id="rId21">
                  <o:FieldCodes>\s</o:FieldCodes>
                </o:OLEObject>
              </w:object>
            </w:r>
          </w:p>
        </w:tc>
      </w:tr>
      <w:tr w:rsidR="00DF00CC" w:rsidRPr="00F07319" w:rsidTr="00657C71">
        <w:trPr>
          <w:jc w:val="center"/>
        </w:trPr>
        <w:tc>
          <w:tcPr>
            <w:tcW w:w="612" w:type="dxa"/>
          </w:tcPr>
          <w:p w:rsidR="00DF00CC" w:rsidRPr="00956F66" w:rsidRDefault="00DF00CC" w:rsidP="00657C71">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rsidR="00DF00CC" w:rsidRPr="00956F66" w:rsidRDefault="007E7996" w:rsidP="00657C71">
            <w:pPr>
              <w:pStyle w:val="BankNormal"/>
              <w:tabs>
                <w:tab w:val="left" w:pos="5686"/>
                <w:tab w:val="right" w:pos="7218"/>
              </w:tabs>
              <w:spacing w:after="0"/>
              <w:jc w:val="center"/>
              <w:rPr>
                <w:rFonts w:cs="Segoe UI"/>
                <w:bCs/>
                <w:lang w:val="en-GB"/>
              </w:rPr>
            </w:pPr>
            <w:r>
              <w:rPr>
                <w:rFonts w:cs="Segoe UI"/>
                <w:bCs/>
                <w:lang w:val="en-GB"/>
              </w:rPr>
              <w:t>29</w:t>
            </w:r>
          </w:p>
        </w:tc>
        <w:tc>
          <w:tcPr>
            <w:tcW w:w="2336" w:type="dxa"/>
          </w:tcPr>
          <w:p w:rsidR="00DF00CC" w:rsidRPr="00F07319" w:rsidRDefault="00DF00CC" w:rsidP="00657C71">
            <w:pPr>
              <w:pStyle w:val="BankNormal"/>
              <w:tabs>
                <w:tab w:val="left" w:pos="5686"/>
                <w:tab w:val="right" w:pos="7218"/>
              </w:tabs>
              <w:spacing w:after="0"/>
              <w:rPr>
                <w:rFonts w:cs="Segoe UI"/>
                <w:bCs/>
              </w:rPr>
            </w:pPr>
            <w:r w:rsidRPr="00F07319">
              <w:rPr>
                <w:rFonts w:cs="Segoe UI"/>
                <w:bCs/>
              </w:rPr>
              <w:t xml:space="preserve">Autres renseignements relatifs </w:t>
            </w:r>
            <w:r>
              <w:rPr>
                <w:rFonts w:cs="Segoe UI"/>
                <w:bCs/>
              </w:rPr>
              <w:t>au RFP</w:t>
            </w:r>
          </w:p>
        </w:tc>
        <w:sdt>
          <w:sdtPr>
            <w:rPr>
              <w:rFonts w:cs="Segoe UI"/>
              <w:bCs/>
              <w:i/>
            </w:rPr>
            <w:id w:val="1435791795"/>
            <w:placeholder>
              <w:docPart w:val="EFB1606E9B7A4454A2403089E33FA9D9"/>
            </w:placeholder>
            <w:text/>
          </w:sdtPr>
          <w:sdtEndPr/>
          <w:sdtContent>
            <w:tc>
              <w:tcPr>
                <w:tcW w:w="6209" w:type="dxa"/>
                <w:tcMar>
                  <w:top w:w="85" w:type="dxa"/>
                  <w:bottom w:w="142" w:type="dxa"/>
                </w:tcMar>
              </w:tcPr>
              <w:p w:rsidR="00DF00CC" w:rsidRPr="00F07319" w:rsidRDefault="00DF00CC" w:rsidP="00657C71">
                <w:pPr>
                  <w:pStyle w:val="BankNormal"/>
                  <w:tabs>
                    <w:tab w:val="left" w:pos="5686"/>
                    <w:tab w:val="right" w:pos="7218"/>
                  </w:tabs>
                  <w:spacing w:after="0"/>
                  <w:rPr>
                    <w:rFonts w:cs="Segoe UI"/>
                    <w:bCs/>
                    <w:i/>
                  </w:rPr>
                </w:pPr>
                <w:r w:rsidDel="0083357D">
                  <w:rPr>
                    <w:rFonts w:cs="Segoe UI"/>
                    <w:bCs/>
                    <w:i/>
                  </w:rPr>
                  <w:t xml:space="preserve">Toutes les autres instructions et informations qui ne sont pas encore mentionnées dans cette fiche de données mais qui sont pertinentes pour la RFP doivent être citées ici, et toutes les autres entrées qui peuvent être ajoutées dans ce </w:t>
                </w:r>
                <w:proofErr w:type="spellStart"/>
                <w:proofErr w:type="gramStart"/>
                <w:r w:rsidDel="0083357D">
                  <w:rPr>
                    <w:rFonts w:cs="Segoe UI"/>
                    <w:bCs/>
                    <w:i/>
                  </w:rPr>
                  <w:t>cadre.</w:t>
                </w:r>
                <w:r w:rsidR="0083357D">
                  <w:rPr>
                    <w:rFonts w:cs="Segoe UI"/>
                    <w:bCs/>
                    <w:i/>
                  </w:rPr>
                  <w:t>Toutes</w:t>
                </w:r>
                <w:proofErr w:type="spellEnd"/>
                <w:proofErr w:type="gramEnd"/>
                <w:r w:rsidR="0083357D">
                  <w:rPr>
                    <w:rFonts w:cs="Segoe UI"/>
                    <w:bCs/>
                    <w:i/>
                  </w:rPr>
                  <w:t xml:space="preserve"> les autres instructions et informations qui ne sont pas encore mentionnées dans cette fiche de données mais qui sont pertinentes pour la RFP doivent être citées ici, et toutes les autres entrées qui peuvent être ajoutées dans ce cadre.</w:t>
                </w:r>
              </w:p>
            </w:tc>
          </w:sdtContent>
        </w:sdt>
      </w:tr>
    </w:tbl>
    <w:p w:rsidR="00DF00CC" w:rsidRPr="00F07319" w:rsidRDefault="00DF00CC" w:rsidP="00DF00CC">
      <w:pPr>
        <w:rPr>
          <w:rFonts w:asciiTheme="majorHAnsi" w:hAnsiTheme="majorHAnsi" w:cs="Segoe UI"/>
          <w:b/>
          <w:bCs/>
        </w:rPr>
      </w:pPr>
    </w:p>
    <w:p w:rsidR="00DF00CC" w:rsidRPr="00F07319" w:rsidRDefault="00DF00CC" w:rsidP="00DF00CC">
      <w:pPr>
        <w:rPr>
          <w:rFonts w:asciiTheme="majorHAnsi" w:hAnsiTheme="majorHAnsi" w:cs="Segoe UI"/>
          <w:b/>
          <w:bCs/>
        </w:rPr>
      </w:pPr>
    </w:p>
    <w:p w:rsidR="00DF00CC" w:rsidRPr="00F07319" w:rsidRDefault="00DF00CC" w:rsidP="00DF00CC">
      <w:pPr>
        <w:rPr>
          <w:rFonts w:asciiTheme="majorHAnsi" w:hAnsiTheme="majorHAnsi" w:cs="Segoe UI"/>
          <w:b/>
          <w:bCs/>
        </w:rPr>
      </w:pPr>
      <w:r w:rsidRPr="00F07319">
        <w:rPr>
          <w:rFonts w:asciiTheme="majorHAnsi" w:hAnsiTheme="majorHAnsi" w:cs="Segoe UI"/>
          <w:b/>
          <w:bCs/>
        </w:rPr>
        <w:br w:type="page"/>
      </w:r>
    </w:p>
    <w:p w:rsidR="00DF00CC" w:rsidRPr="00B27E72" w:rsidRDefault="00DF00CC">
      <w:pPr>
        <w:pStyle w:val="Titre1"/>
        <w:rPr>
          <w:b/>
        </w:rPr>
      </w:pPr>
      <w:bookmarkStart w:id="66" w:name="_Toc524449212"/>
      <w:r w:rsidRPr="004D01B2">
        <w:t xml:space="preserve">Section 4. </w:t>
      </w:r>
      <w:r w:rsidRPr="00B27E72">
        <w:t>Critère d’évaluation</w:t>
      </w:r>
      <w:bookmarkEnd w:id="66"/>
      <w:r w:rsidRPr="00B27E72">
        <w:t xml:space="preserve"> </w:t>
      </w:r>
    </w:p>
    <w:p w:rsidR="00DF00CC" w:rsidRPr="00D64C7E" w:rsidRDefault="00DF00CC" w:rsidP="00DF00CC">
      <w:pPr>
        <w:rPr>
          <w:rFonts w:ascii="Segoe UI" w:hAnsi="Segoe UI" w:cs="Segoe UI"/>
          <w:bCs/>
          <w:color w:val="0070C0"/>
          <w:sz w:val="20"/>
          <w:szCs w:val="20"/>
        </w:rPr>
      </w:pPr>
      <w:r w:rsidRPr="00D64C7E">
        <w:rPr>
          <w:rFonts w:ascii="Segoe UI" w:hAnsi="Segoe UI" w:cs="Segoe UI"/>
          <w:b/>
          <w:bCs/>
          <w:color w:val="0070C0"/>
          <w:sz w:val="20"/>
          <w:szCs w:val="20"/>
        </w:rPr>
        <w:t>Critère d’examen préliminaire</w:t>
      </w:r>
    </w:p>
    <w:p w:rsidR="00DF00CC" w:rsidRDefault="00DF00CC" w:rsidP="00DF00CC">
      <w:pPr>
        <w:rPr>
          <w:rFonts w:ascii="Segoe UI" w:hAnsi="Segoe UI" w:cs="Segoe UI"/>
          <w:spacing w:val="-2"/>
          <w:sz w:val="20"/>
          <w:szCs w:val="20"/>
        </w:rPr>
      </w:pPr>
      <w:r w:rsidRPr="00D64C7E">
        <w:rPr>
          <w:rFonts w:ascii="Segoe UI" w:hAnsi="Segoe UI" w:cs="Segoe UI"/>
          <w:spacing w:val="-2"/>
          <w:sz w:val="20"/>
          <w:szCs w:val="20"/>
        </w:rPr>
        <w:t xml:space="preserve">Les propositions seront examinées afin de déterminer si elles sont complètes et soumises conformément aux exigences de la </w:t>
      </w:r>
      <w:r>
        <w:rPr>
          <w:rFonts w:ascii="Segoe UI" w:hAnsi="Segoe UI" w:cs="Segoe UI"/>
          <w:spacing w:val="-2"/>
          <w:sz w:val="20"/>
          <w:szCs w:val="20"/>
        </w:rPr>
        <w:t>RFP</w:t>
      </w:r>
      <w:r w:rsidRPr="00D64C7E">
        <w:rPr>
          <w:rFonts w:ascii="Segoe UI" w:hAnsi="Segoe UI" w:cs="Segoe UI"/>
          <w:spacing w:val="-2"/>
          <w:sz w:val="20"/>
          <w:szCs w:val="20"/>
        </w:rPr>
        <w:t xml:space="preserve">, selon les critères ci-dessous, sur une base </w:t>
      </w:r>
      <w:r>
        <w:rPr>
          <w:rFonts w:ascii="Segoe UI" w:hAnsi="Segoe UI" w:cs="Segoe UI"/>
          <w:spacing w:val="-2"/>
          <w:sz w:val="20"/>
          <w:szCs w:val="20"/>
        </w:rPr>
        <w:t xml:space="preserve">de réponse </w:t>
      </w:r>
      <w:r w:rsidRPr="00D64C7E">
        <w:rPr>
          <w:rFonts w:ascii="Segoe UI" w:hAnsi="Segoe UI" w:cs="Segoe UI"/>
          <w:spacing w:val="-2"/>
          <w:sz w:val="20"/>
          <w:szCs w:val="20"/>
        </w:rPr>
        <w:t>oui/</w:t>
      </w:r>
      <w:proofErr w:type="gramStart"/>
      <w:r w:rsidRPr="00D64C7E">
        <w:rPr>
          <w:rFonts w:ascii="Segoe UI" w:hAnsi="Segoe UI" w:cs="Segoe UI"/>
          <w:spacing w:val="-2"/>
          <w:sz w:val="20"/>
          <w:szCs w:val="20"/>
        </w:rPr>
        <w:t>non:</w:t>
      </w:r>
      <w:proofErr w:type="gramEnd"/>
    </w:p>
    <w:p w:rsidR="00DF00CC" w:rsidRPr="00D64C7E" w:rsidRDefault="00DF00CC" w:rsidP="00DF00CC">
      <w:pPr>
        <w:rPr>
          <w:rFonts w:ascii="Segoe UI" w:hAnsi="Segoe UI" w:cs="Segoe UI"/>
          <w:sz w:val="20"/>
          <w:szCs w:val="20"/>
        </w:rPr>
      </w:pPr>
    </w:p>
    <w:p w:rsidR="00DF00CC" w:rsidRPr="00D64C7E" w:rsidRDefault="00DF00CC" w:rsidP="00DC713B">
      <w:pPr>
        <w:pStyle w:val="Paragraphedeliste"/>
        <w:widowControl/>
        <w:numPr>
          <w:ilvl w:val="0"/>
          <w:numId w:val="20"/>
        </w:numPr>
        <w:overflowPunct/>
        <w:adjustRightInd/>
        <w:spacing w:after="160" w:line="259" w:lineRule="auto"/>
        <w:rPr>
          <w:rFonts w:ascii="Segoe UI" w:hAnsi="Segoe UI" w:cs="Segoe UI"/>
          <w:sz w:val="20"/>
          <w:szCs w:val="20"/>
        </w:rPr>
      </w:pPr>
      <w:r w:rsidRPr="00D64C7E">
        <w:rPr>
          <w:rFonts w:ascii="Segoe UI" w:hAnsi="Segoe UI" w:cs="Segoe UI"/>
          <w:sz w:val="20"/>
          <w:szCs w:val="20"/>
        </w:rPr>
        <w:t xml:space="preserve">Signatures appropriées </w:t>
      </w:r>
    </w:p>
    <w:p w:rsidR="00DF00CC" w:rsidRPr="00D64C7E" w:rsidRDefault="00DF00CC" w:rsidP="00DC713B">
      <w:pPr>
        <w:pStyle w:val="Paragraphedeliste"/>
        <w:widowControl/>
        <w:numPr>
          <w:ilvl w:val="0"/>
          <w:numId w:val="20"/>
        </w:numPr>
        <w:overflowPunct/>
        <w:adjustRightInd/>
        <w:spacing w:after="160" w:line="259" w:lineRule="auto"/>
        <w:rPr>
          <w:rFonts w:ascii="Segoe UI" w:hAnsi="Segoe UI" w:cs="Segoe UI"/>
          <w:sz w:val="20"/>
          <w:szCs w:val="20"/>
        </w:rPr>
      </w:pPr>
      <w:r w:rsidRPr="00D64C7E">
        <w:rPr>
          <w:rFonts w:ascii="Segoe UI" w:hAnsi="Segoe UI" w:cs="Segoe UI"/>
          <w:sz w:val="20"/>
          <w:szCs w:val="20"/>
        </w:rPr>
        <w:t xml:space="preserve">Procuration </w:t>
      </w:r>
    </w:p>
    <w:p w:rsidR="00DF00CC" w:rsidRPr="00D64C7E" w:rsidRDefault="00DF00CC" w:rsidP="00DC713B">
      <w:pPr>
        <w:pStyle w:val="Paragraphedeliste"/>
        <w:widowControl/>
        <w:numPr>
          <w:ilvl w:val="0"/>
          <w:numId w:val="20"/>
        </w:numPr>
        <w:overflowPunct/>
        <w:adjustRightInd/>
        <w:spacing w:after="160" w:line="259" w:lineRule="auto"/>
        <w:rPr>
          <w:rFonts w:ascii="Segoe UI" w:hAnsi="Segoe UI" w:cs="Segoe UI"/>
          <w:sz w:val="20"/>
          <w:szCs w:val="20"/>
        </w:rPr>
      </w:pPr>
      <w:r w:rsidRPr="00D64C7E">
        <w:rPr>
          <w:rFonts w:ascii="Segoe UI" w:hAnsi="Segoe UI" w:cs="Segoe UI"/>
          <w:sz w:val="20"/>
          <w:szCs w:val="20"/>
        </w:rPr>
        <w:t xml:space="preserve">Documents minimaux fournis </w:t>
      </w:r>
    </w:p>
    <w:p w:rsidR="00DF00CC" w:rsidRPr="00D64C7E" w:rsidRDefault="00DF00CC" w:rsidP="00DC713B">
      <w:pPr>
        <w:pStyle w:val="Paragraphedeliste"/>
        <w:widowControl/>
        <w:numPr>
          <w:ilvl w:val="0"/>
          <w:numId w:val="20"/>
        </w:numPr>
        <w:overflowPunct/>
        <w:adjustRightInd/>
        <w:spacing w:after="160" w:line="259" w:lineRule="auto"/>
        <w:rPr>
          <w:rFonts w:ascii="Segoe UI" w:hAnsi="Segoe UI" w:cs="Segoe UI"/>
          <w:sz w:val="20"/>
          <w:szCs w:val="20"/>
        </w:rPr>
      </w:pPr>
      <w:r w:rsidRPr="00D64C7E">
        <w:rPr>
          <w:rFonts w:ascii="Segoe UI" w:hAnsi="Segoe UI" w:cs="Segoe UI"/>
          <w:sz w:val="20"/>
          <w:szCs w:val="20"/>
        </w:rPr>
        <w:t>Propositions techniques et financières soumises séparément</w:t>
      </w:r>
    </w:p>
    <w:p w:rsidR="00DF00CC" w:rsidRPr="00D64C7E" w:rsidRDefault="00DF00CC" w:rsidP="00DC713B">
      <w:pPr>
        <w:pStyle w:val="Paragraphedeliste"/>
        <w:widowControl/>
        <w:numPr>
          <w:ilvl w:val="0"/>
          <w:numId w:val="20"/>
        </w:numPr>
        <w:overflowPunct/>
        <w:adjustRightInd/>
        <w:spacing w:after="160" w:line="259" w:lineRule="auto"/>
        <w:rPr>
          <w:rFonts w:ascii="Segoe UI" w:hAnsi="Segoe UI" w:cs="Segoe UI"/>
          <w:sz w:val="20"/>
          <w:szCs w:val="20"/>
        </w:rPr>
      </w:pPr>
      <w:r w:rsidRPr="00D64C7E">
        <w:rPr>
          <w:rFonts w:ascii="Segoe UI" w:hAnsi="Segoe UI" w:cs="Segoe UI"/>
          <w:sz w:val="20"/>
          <w:szCs w:val="20"/>
        </w:rPr>
        <w:t xml:space="preserve">Validité de la soumission </w:t>
      </w:r>
    </w:p>
    <w:p w:rsidR="00DF00CC" w:rsidRPr="00D64C7E" w:rsidRDefault="00DF00CC" w:rsidP="00DC713B">
      <w:pPr>
        <w:pStyle w:val="Paragraphedeliste"/>
        <w:widowControl/>
        <w:numPr>
          <w:ilvl w:val="0"/>
          <w:numId w:val="20"/>
        </w:numPr>
        <w:overflowPunct/>
        <w:adjustRightInd/>
        <w:spacing w:after="160" w:line="259" w:lineRule="auto"/>
        <w:rPr>
          <w:rFonts w:ascii="Segoe UI" w:hAnsi="Segoe UI" w:cs="Segoe UI"/>
          <w:sz w:val="20"/>
          <w:szCs w:val="20"/>
        </w:rPr>
      </w:pPr>
    </w:p>
    <w:p w:rsidR="00DF00CC" w:rsidRPr="001C6A72" w:rsidRDefault="00DF00CC" w:rsidP="00DF00CC">
      <w:pPr>
        <w:rPr>
          <w:rFonts w:ascii="Segoe UI" w:hAnsi="Segoe UI" w:cs="Segoe UI"/>
          <w:bCs/>
          <w:color w:val="0070C0"/>
          <w:sz w:val="20"/>
          <w:szCs w:val="20"/>
        </w:rPr>
      </w:pPr>
      <w:proofErr w:type="gramStart"/>
      <w:r w:rsidRPr="001C6A72">
        <w:rPr>
          <w:rFonts w:ascii="Segoe UI" w:hAnsi="Segoe UI" w:cs="Segoe UI"/>
          <w:b/>
          <w:bCs/>
          <w:color w:val="0070C0"/>
          <w:sz w:val="20"/>
          <w:szCs w:val="20"/>
        </w:rPr>
        <w:t>Critères minimum</w:t>
      </w:r>
      <w:proofErr w:type="gramEnd"/>
      <w:r w:rsidRPr="001C6A72">
        <w:rPr>
          <w:rFonts w:ascii="Segoe UI" w:hAnsi="Segoe UI" w:cs="Segoe UI"/>
          <w:b/>
          <w:bCs/>
          <w:color w:val="0070C0"/>
          <w:sz w:val="20"/>
          <w:szCs w:val="20"/>
        </w:rPr>
        <w:t xml:space="preserve"> d’éligibilité et de qualificat</w:t>
      </w:r>
      <w:r>
        <w:rPr>
          <w:rFonts w:ascii="Segoe UI" w:hAnsi="Segoe UI" w:cs="Segoe UI"/>
          <w:b/>
          <w:bCs/>
          <w:color w:val="0070C0"/>
          <w:sz w:val="20"/>
          <w:szCs w:val="20"/>
        </w:rPr>
        <w:t xml:space="preserve">ion : </w:t>
      </w:r>
    </w:p>
    <w:p w:rsidR="00DF00CC" w:rsidRPr="006A6211" w:rsidRDefault="00DF00CC" w:rsidP="00DF00CC">
      <w:pPr>
        <w:rPr>
          <w:rFonts w:ascii="Segoe UI" w:hAnsi="Segoe UI" w:cs="Segoe UI"/>
          <w:bCs/>
          <w:sz w:val="20"/>
          <w:szCs w:val="20"/>
        </w:rPr>
      </w:pPr>
      <w:r>
        <w:rPr>
          <w:rFonts w:ascii="Segoe UI" w:hAnsi="Segoe UI" w:cs="Segoe UI"/>
          <w:sz w:val="21"/>
          <w:szCs w:val="21"/>
        </w:rPr>
        <w:t>L'éligibilité et la qualification seront évaluées sur la base d’évaluation de type : réussite/échec.</w:t>
      </w:r>
      <w:r w:rsidRPr="006A6211">
        <w:rPr>
          <w:rFonts w:ascii="Segoe UI" w:hAnsi="Segoe UI" w:cs="Segoe UI"/>
          <w:bCs/>
          <w:sz w:val="20"/>
          <w:szCs w:val="20"/>
        </w:rPr>
        <w:t xml:space="preserve"> </w:t>
      </w:r>
    </w:p>
    <w:p w:rsidR="00DF00CC" w:rsidRDefault="00DF00CC" w:rsidP="00DF00CC">
      <w:pPr>
        <w:pStyle w:val="MarginText"/>
        <w:spacing w:after="0" w:line="240" w:lineRule="auto"/>
        <w:jc w:val="left"/>
        <w:rPr>
          <w:rFonts w:ascii="Segoe UI" w:eastAsiaTheme="minorHAnsi" w:hAnsi="Segoe UI" w:cs="Segoe UI"/>
          <w:spacing w:val="-2"/>
          <w:sz w:val="20"/>
          <w:lang w:val="fr-FR"/>
        </w:rPr>
      </w:pPr>
      <w:r w:rsidRPr="00CB4941">
        <w:rPr>
          <w:rFonts w:ascii="Segoe UI" w:eastAsiaTheme="minorHAnsi" w:hAnsi="Segoe UI" w:cs="Segoe UI"/>
          <w:spacing w:val="-2"/>
          <w:sz w:val="20"/>
          <w:lang w:val="fr-FR"/>
        </w:rPr>
        <w:t xml:space="preserve">Si la proposition est présentée en tant que </w:t>
      </w:r>
      <w:r>
        <w:rPr>
          <w:rFonts w:ascii="Segoe UI" w:eastAsiaTheme="minorHAnsi" w:hAnsi="Segoe UI" w:cs="Segoe UI"/>
          <w:spacing w:val="-2"/>
          <w:sz w:val="20"/>
          <w:lang w:val="fr-FR"/>
        </w:rPr>
        <w:t>coentreprise/c</w:t>
      </w:r>
      <w:r w:rsidRPr="00CB4941">
        <w:rPr>
          <w:rFonts w:ascii="Segoe UI" w:eastAsiaTheme="minorHAnsi" w:hAnsi="Segoe UI" w:cs="Segoe UI"/>
          <w:spacing w:val="-2"/>
          <w:sz w:val="20"/>
          <w:lang w:val="fr-FR"/>
        </w:rPr>
        <w:t>onsortium/</w:t>
      </w:r>
      <w:r>
        <w:rPr>
          <w:rFonts w:ascii="Segoe UI" w:eastAsiaTheme="minorHAnsi" w:hAnsi="Segoe UI" w:cs="Segoe UI"/>
          <w:spacing w:val="-2"/>
          <w:sz w:val="20"/>
          <w:lang w:val="fr-FR"/>
        </w:rPr>
        <w:t>a</w:t>
      </w:r>
      <w:r w:rsidRPr="00CB4941">
        <w:rPr>
          <w:rFonts w:ascii="Segoe UI" w:eastAsiaTheme="minorHAnsi" w:hAnsi="Segoe UI" w:cs="Segoe UI"/>
          <w:spacing w:val="-2"/>
          <w:sz w:val="20"/>
          <w:lang w:val="fr-FR"/>
        </w:rPr>
        <w:t xml:space="preserve">ssociation, chaque membre </w:t>
      </w:r>
      <w:r>
        <w:rPr>
          <w:rFonts w:ascii="Segoe UI" w:eastAsiaTheme="minorHAnsi" w:hAnsi="Segoe UI" w:cs="Segoe UI"/>
          <w:spacing w:val="-2"/>
          <w:sz w:val="20"/>
          <w:lang w:val="fr-FR"/>
        </w:rPr>
        <w:t xml:space="preserve">du groupement </w:t>
      </w:r>
      <w:r w:rsidRPr="00CB4941">
        <w:rPr>
          <w:rFonts w:ascii="Segoe UI" w:eastAsiaTheme="minorHAnsi" w:hAnsi="Segoe UI" w:cs="Segoe UI"/>
          <w:spacing w:val="-2"/>
          <w:sz w:val="20"/>
          <w:lang w:val="fr-FR"/>
        </w:rPr>
        <w:t xml:space="preserve">doit respecter </w:t>
      </w:r>
      <w:r>
        <w:rPr>
          <w:rFonts w:ascii="Segoe UI" w:eastAsiaTheme="minorHAnsi" w:hAnsi="Segoe UI" w:cs="Segoe UI"/>
          <w:spacing w:val="-2"/>
          <w:sz w:val="20"/>
          <w:lang w:val="fr-FR"/>
        </w:rPr>
        <w:t>l</w:t>
      </w:r>
      <w:r w:rsidRPr="00CB4941">
        <w:rPr>
          <w:rFonts w:ascii="Segoe UI" w:eastAsiaTheme="minorHAnsi" w:hAnsi="Segoe UI" w:cs="Segoe UI"/>
          <w:spacing w:val="-2"/>
          <w:sz w:val="20"/>
          <w:lang w:val="fr-FR"/>
        </w:rPr>
        <w:t>es critères minimaux, sauf indication contraire dans le critère.</w:t>
      </w:r>
    </w:p>
    <w:p w:rsidR="00DF00CC" w:rsidRPr="00CB4941" w:rsidRDefault="00DF00CC" w:rsidP="00DF00CC">
      <w:pPr>
        <w:pStyle w:val="MarginText"/>
        <w:spacing w:after="0" w:line="240" w:lineRule="auto"/>
        <w:jc w:val="left"/>
        <w:rPr>
          <w:rFonts w:ascii="Segoe UI" w:hAnsi="Segoe UI" w:cs="Segoe UI"/>
          <w:bCs/>
          <w:sz w:val="20"/>
          <w:lang w:val="fr-FR"/>
        </w:rPr>
      </w:pPr>
    </w:p>
    <w:tbl>
      <w:tblPr>
        <w:tblStyle w:val="Grilledutableau"/>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DF00CC" w:rsidRPr="00526ABA" w:rsidTr="00657C71">
        <w:tc>
          <w:tcPr>
            <w:tcW w:w="1890" w:type="dxa"/>
            <w:shd w:val="clear" w:color="auto" w:fill="9BDEFF"/>
            <w:vAlign w:val="center"/>
          </w:tcPr>
          <w:p w:rsidR="00DF00CC" w:rsidRPr="00526ABA" w:rsidRDefault="00DF00CC" w:rsidP="00657C71">
            <w:pPr>
              <w:rPr>
                <w:rFonts w:ascii="Segoe UI" w:hAnsi="Segoe UI" w:cs="Segoe UI"/>
                <w:b/>
                <w:sz w:val="19"/>
                <w:szCs w:val="19"/>
              </w:rPr>
            </w:pPr>
            <w:r>
              <w:rPr>
                <w:rFonts w:ascii="Segoe UI" w:hAnsi="Segoe UI" w:cs="Segoe UI"/>
                <w:b/>
                <w:sz w:val="19"/>
                <w:szCs w:val="19"/>
              </w:rPr>
              <w:t>Sujet</w:t>
            </w:r>
          </w:p>
        </w:tc>
        <w:tc>
          <w:tcPr>
            <w:tcW w:w="5577" w:type="dxa"/>
            <w:shd w:val="clear" w:color="auto" w:fill="9BDEFF"/>
            <w:vAlign w:val="center"/>
          </w:tcPr>
          <w:p w:rsidR="00DF00CC" w:rsidRPr="00526ABA" w:rsidRDefault="00DF00CC" w:rsidP="00657C71">
            <w:pPr>
              <w:rPr>
                <w:rFonts w:ascii="Segoe UI" w:hAnsi="Segoe UI" w:cs="Segoe UI"/>
                <w:b/>
                <w:sz w:val="19"/>
                <w:szCs w:val="19"/>
              </w:rPr>
            </w:pPr>
            <w:r>
              <w:rPr>
                <w:rFonts w:ascii="Segoe UI" w:hAnsi="Segoe UI" w:cs="Segoe UI"/>
                <w:b/>
                <w:sz w:val="19"/>
                <w:szCs w:val="19"/>
              </w:rPr>
              <w:t>Critère</w:t>
            </w:r>
          </w:p>
        </w:tc>
        <w:tc>
          <w:tcPr>
            <w:tcW w:w="2520" w:type="dxa"/>
            <w:shd w:val="clear" w:color="auto" w:fill="9BDEFF"/>
            <w:vAlign w:val="center"/>
          </w:tcPr>
          <w:p w:rsidR="00DF00CC" w:rsidRPr="00526ABA" w:rsidRDefault="00DF00CC" w:rsidP="00657C71">
            <w:pPr>
              <w:rPr>
                <w:rFonts w:ascii="Segoe UI" w:hAnsi="Segoe UI" w:cs="Segoe UI"/>
                <w:b/>
                <w:sz w:val="19"/>
                <w:szCs w:val="19"/>
              </w:rPr>
            </w:pPr>
            <w:r>
              <w:rPr>
                <w:rFonts w:ascii="Segoe UI" w:hAnsi="Segoe UI" w:cs="Segoe UI"/>
                <w:b/>
                <w:sz w:val="19"/>
                <w:szCs w:val="19"/>
              </w:rPr>
              <w:t>Exigences de soumission de document</w:t>
            </w:r>
          </w:p>
        </w:tc>
      </w:tr>
      <w:tr w:rsidR="00DF00CC" w:rsidRPr="00526ABA" w:rsidTr="00657C71">
        <w:trPr>
          <w:trHeight w:val="315"/>
        </w:trPr>
        <w:tc>
          <w:tcPr>
            <w:tcW w:w="1890" w:type="dxa"/>
            <w:shd w:val="clear" w:color="auto" w:fill="9BDEFF"/>
            <w:vAlign w:val="center"/>
          </w:tcPr>
          <w:p w:rsidR="00DF00CC" w:rsidRPr="00526ABA" w:rsidRDefault="00DF00CC" w:rsidP="00657C71">
            <w:pPr>
              <w:rPr>
                <w:rFonts w:ascii="Segoe UI" w:hAnsi="Segoe UI" w:cs="Segoe UI"/>
                <w:b/>
                <w:sz w:val="19"/>
                <w:szCs w:val="19"/>
                <w:highlight w:val="lightGray"/>
              </w:rPr>
            </w:pPr>
            <w:r>
              <w:rPr>
                <w:rFonts w:ascii="Segoe UI" w:hAnsi="Segoe UI" w:cs="Segoe UI"/>
                <w:b/>
                <w:sz w:val="19"/>
                <w:szCs w:val="19"/>
              </w:rPr>
              <w:t>Eligibilité</w:t>
            </w:r>
          </w:p>
        </w:tc>
        <w:tc>
          <w:tcPr>
            <w:tcW w:w="5577" w:type="dxa"/>
            <w:shd w:val="clear" w:color="auto" w:fill="auto"/>
          </w:tcPr>
          <w:p w:rsidR="00DF00CC" w:rsidRPr="00526ABA" w:rsidRDefault="00DF00CC" w:rsidP="00657C71">
            <w:pPr>
              <w:rPr>
                <w:rFonts w:ascii="Segoe UI" w:hAnsi="Segoe UI" w:cs="Segoe UI"/>
                <w:b/>
                <w:sz w:val="19"/>
                <w:szCs w:val="19"/>
                <w:highlight w:val="lightGray"/>
              </w:rPr>
            </w:pPr>
          </w:p>
        </w:tc>
        <w:tc>
          <w:tcPr>
            <w:tcW w:w="2520" w:type="dxa"/>
            <w:shd w:val="clear" w:color="auto" w:fill="auto"/>
          </w:tcPr>
          <w:p w:rsidR="00DF00CC" w:rsidRPr="00526ABA" w:rsidRDefault="00DF00CC" w:rsidP="00657C71">
            <w:pPr>
              <w:rPr>
                <w:rFonts w:ascii="Segoe UI" w:hAnsi="Segoe UI" w:cs="Segoe UI"/>
                <w:b/>
                <w:sz w:val="19"/>
                <w:szCs w:val="19"/>
              </w:rPr>
            </w:pPr>
          </w:p>
        </w:tc>
      </w:tr>
      <w:tr w:rsidR="00DF00CC" w:rsidRPr="004A0CD6" w:rsidTr="00657C71">
        <w:tc>
          <w:tcPr>
            <w:tcW w:w="1890" w:type="dxa"/>
          </w:tcPr>
          <w:p w:rsidR="00DF00CC" w:rsidRPr="00526ABA" w:rsidRDefault="00DF00CC" w:rsidP="00657C71">
            <w:pPr>
              <w:pStyle w:val="Default"/>
              <w:spacing w:before="60" w:after="60"/>
              <w:rPr>
                <w:rFonts w:ascii="Segoe UI" w:hAnsi="Segoe UI" w:cs="Segoe UI"/>
                <w:b/>
                <w:sz w:val="19"/>
                <w:szCs w:val="19"/>
              </w:rPr>
            </w:pPr>
            <w:r>
              <w:rPr>
                <w:rFonts w:ascii="Segoe UI" w:hAnsi="Segoe UI" w:cs="Segoe UI"/>
                <w:b/>
                <w:sz w:val="19"/>
                <w:szCs w:val="19"/>
              </w:rPr>
              <w:t>Statut légal</w:t>
            </w:r>
          </w:p>
        </w:tc>
        <w:tc>
          <w:tcPr>
            <w:tcW w:w="5577" w:type="dxa"/>
          </w:tcPr>
          <w:p w:rsidR="00DF00CC" w:rsidRPr="00964D7D" w:rsidRDefault="00DF00CC" w:rsidP="00657C71">
            <w:pPr>
              <w:pStyle w:val="Default"/>
              <w:spacing w:before="60" w:after="60"/>
              <w:rPr>
                <w:rFonts w:ascii="Segoe UI" w:hAnsi="Segoe UI" w:cs="Segoe UI"/>
                <w:sz w:val="19"/>
                <w:szCs w:val="19"/>
              </w:rPr>
            </w:pPr>
            <w:r w:rsidRPr="00964D7D">
              <w:rPr>
                <w:rFonts w:ascii="Segoe UI" w:hAnsi="Segoe UI" w:cs="Segoe UI"/>
                <w:sz w:val="19"/>
                <w:szCs w:val="19"/>
              </w:rPr>
              <w:t xml:space="preserve">Le </w:t>
            </w:r>
            <w:proofErr w:type="spellStart"/>
            <w:r w:rsidR="00F515D4">
              <w:rPr>
                <w:rFonts w:ascii="Segoe UI" w:hAnsi="Segoe UI" w:cs="Segoe UI"/>
                <w:sz w:val="19"/>
                <w:szCs w:val="19"/>
              </w:rPr>
              <w:t>soumissionnairesoumissionnaire</w:t>
            </w:r>
            <w:proofErr w:type="spellEnd"/>
            <w:r w:rsidR="00F515D4">
              <w:rPr>
                <w:rFonts w:ascii="Segoe UI" w:hAnsi="Segoe UI" w:cs="Segoe UI"/>
                <w:sz w:val="19"/>
                <w:szCs w:val="19"/>
              </w:rPr>
              <w:t xml:space="preserve"> </w:t>
            </w:r>
            <w:r w:rsidRPr="00964D7D">
              <w:rPr>
                <w:rFonts w:ascii="Segoe UI" w:hAnsi="Segoe UI" w:cs="Segoe UI"/>
                <w:sz w:val="19"/>
                <w:szCs w:val="19"/>
              </w:rPr>
              <w:t>est une entité légalement enregistrée.</w:t>
            </w:r>
          </w:p>
          <w:p w:rsidR="00DF00CC" w:rsidRPr="00964D7D" w:rsidRDefault="00DF00CC" w:rsidP="00657C71">
            <w:pPr>
              <w:pStyle w:val="Default"/>
              <w:spacing w:before="60" w:after="60"/>
              <w:rPr>
                <w:rFonts w:ascii="Segoe UI" w:hAnsi="Segoe UI" w:cs="Segoe UI"/>
                <w:b/>
                <w:sz w:val="19"/>
                <w:szCs w:val="19"/>
              </w:rPr>
            </w:pPr>
          </w:p>
        </w:tc>
        <w:tc>
          <w:tcPr>
            <w:tcW w:w="2520" w:type="dxa"/>
          </w:tcPr>
          <w:p w:rsidR="00DF00CC" w:rsidRPr="004A0CD6" w:rsidRDefault="00DF00CC" w:rsidP="00657C71">
            <w:pPr>
              <w:spacing w:before="60" w:after="60"/>
              <w:rPr>
                <w:rFonts w:ascii="Segoe UI" w:hAnsi="Segoe UI" w:cs="Segoe UI"/>
                <w:sz w:val="19"/>
                <w:szCs w:val="19"/>
              </w:rPr>
            </w:pPr>
            <w:r w:rsidRPr="004A0CD6">
              <w:rPr>
                <w:rFonts w:ascii="Segoe UI" w:hAnsi="Segoe UI" w:cs="Segoe UI"/>
                <w:sz w:val="19"/>
                <w:szCs w:val="19"/>
              </w:rPr>
              <w:t>Formulaire B : Formulaire d'information du soumissionnaire</w:t>
            </w:r>
          </w:p>
        </w:tc>
      </w:tr>
      <w:tr w:rsidR="00DF00CC" w:rsidRPr="004A0CD6" w:rsidTr="00657C71">
        <w:tc>
          <w:tcPr>
            <w:tcW w:w="1890" w:type="dxa"/>
          </w:tcPr>
          <w:p w:rsidR="00DF00CC" w:rsidRPr="00526ABA" w:rsidRDefault="00DF00CC" w:rsidP="00657C71">
            <w:pPr>
              <w:pStyle w:val="Default"/>
              <w:spacing w:before="60" w:after="60"/>
              <w:rPr>
                <w:rFonts w:ascii="Segoe UI" w:hAnsi="Segoe UI" w:cs="Segoe UI"/>
                <w:b/>
                <w:sz w:val="19"/>
                <w:szCs w:val="19"/>
              </w:rPr>
            </w:pPr>
            <w:r>
              <w:rPr>
                <w:rFonts w:ascii="Segoe UI" w:hAnsi="Segoe UI" w:cs="Segoe UI"/>
                <w:b/>
                <w:sz w:val="19"/>
                <w:szCs w:val="19"/>
              </w:rPr>
              <w:t>Eligibilité</w:t>
            </w:r>
          </w:p>
        </w:tc>
        <w:tc>
          <w:tcPr>
            <w:tcW w:w="5577" w:type="dxa"/>
          </w:tcPr>
          <w:p w:rsidR="00DF00CC" w:rsidRPr="00E408D7" w:rsidRDefault="00DF00CC" w:rsidP="00657C71">
            <w:pPr>
              <w:pStyle w:val="Default"/>
              <w:spacing w:before="60" w:after="60"/>
              <w:rPr>
                <w:rFonts w:ascii="Segoe UI" w:hAnsi="Segoe UI" w:cs="Segoe UI"/>
                <w:sz w:val="19"/>
                <w:szCs w:val="19"/>
              </w:rPr>
            </w:pPr>
            <w:r w:rsidRPr="00E408D7">
              <w:rPr>
                <w:rFonts w:ascii="Segoe UI" w:hAnsi="Segoe UI" w:cs="Segoe UI"/>
                <w:sz w:val="19"/>
                <w:szCs w:val="19"/>
              </w:rPr>
              <w:t xml:space="preserve">Le </w:t>
            </w:r>
            <w:r w:rsidR="00F515D4">
              <w:rPr>
                <w:rFonts w:ascii="Segoe UI" w:hAnsi="Segoe UI" w:cs="Segoe UI"/>
                <w:sz w:val="19"/>
                <w:szCs w:val="19"/>
              </w:rPr>
              <w:t>soumissionnaire</w:t>
            </w:r>
            <w:r w:rsidRPr="00E408D7">
              <w:rPr>
                <w:rFonts w:ascii="Segoe UI" w:hAnsi="Segoe UI" w:cs="Segoe UI"/>
                <w:sz w:val="19"/>
                <w:szCs w:val="19"/>
              </w:rPr>
              <w:t xml:space="preserve"> n'est ni suspendu, ni radié, ni autrement identifié comme inéligible par une organisation des Nations Unies ou par le groupe de la Banque mondiale</w:t>
            </w:r>
            <w:r w:rsidR="009A2517">
              <w:rPr>
                <w:rFonts w:ascii="Segoe UI" w:hAnsi="Segoe UI" w:cs="Segoe UI"/>
                <w:sz w:val="19"/>
                <w:szCs w:val="19"/>
              </w:rPr>
              <w:t>, de l’Etat du Sénégal et la B</w:t>
            </w:r>
            <w:r w:rsidR="00F515D4">
              <w:rPr>
                <w:rFonts w:ascii="Segoe UI" w:hAnsi="Segoe UI" w:cs="Segoe UI"/>
                <w:sz w:val="19"/>
                <w:szCs w:val="19"/>
              </w:rPr>
              <w:t xml:space="preserve">anque </w:t>
            </w:r>
            <w:r w:rsidR="009A2517">
              <w:rPr>
                <w:rFonts w:ascii="Segoe UI" w:hAnsi="Segoe UI" w:cs="Segoe UI"/>
                <w:sz w:val="19"/>
                <w:szCs w:val="19"/>
              </w:rPr>
              <w:t>I</w:t>
            </w:r>
            <w:r w:rsidR="00F515D4">
              <w:rPr>
                <w:rFonts w:ascii="Segoe UI" w:hAnsi="Segoe UI" w:cs="Segoe UI"/>
                <w:sz w:val="19"/>
                <w:szCs w:val="19"/>
              </w:rPr>
              <w:t xml:space="preserve">slamique de </w:t>
            </w:r>
            <w:r w:rsidR="009A2517">
              <w:rPr>
                <w:rFonts w:ascii="Segoe UI" w:hAnsi="Segoe UI" w:cs="Segoe UI"/>
                <w:sz w:val="19"/>
                <w:szCs w:val="19"/>
              </w:rPr>
              <w:t>D</w:t>
            </w:r>
            <w:r w:rsidR="00F515D4">
              <w:rPr>
                <w:rFonts w:ascii="Segoe UI" w:hAnsi="Segoe UI" w:cs="Segoe UI"/>
                <w:sz w:val="19"/>
                <w:szCs w:val="19"/>
              </w:rPr>
              <w:t xml:space="preserve">éveloppement </w:t>
            </w:r>
            <w:r w:rsidRPr="00E408D7">
              <w:rPr>
                <w:rFonts w:ascii="Segoe UI" w:hAnsi="Segoe UI" w:cs="Segoe UI"/>
                <w:sz w:val="19"/>
                <w:szCs w:val="19"/>
              </w:rPr>
              <w:t xml:space="preserve">ou toute autre organisation internationale conformément à la clause 3 </w:t>
            </w:r>
            <w:r>
              <w:rPr>
                <w:rFonts w:ascii="Segoe UI" w:hAnsi="Segoe UI" w:cs="Segoe UI"/>
                <w:sz w:val="19"/>
                <w:szCs w:val="19"/>
              </w:rPr>
              <w:t>du RFP.</w:t>
            </w:r>
          </w:p>
          <w:p w:rsidR="00DF00CC" w:rsidRPr="00E408D7" w:rsidRDefault="00DF00CC" w:rsidP="00657C71">
            <w:pPr>
              <w:pStyle w:val="Default"/>
              <w:spacing w:before="60" w:after="60"/>
              <w:rPr>
                <w:rFonts w:ascii="Segoe UI" w:hAnsi="Segoe UI" w:cs="Segoe UI"/>
                <w:sz w:val="19"/>
                <w:szCs w:val="19"/>
              </w:rPr>
            </w:pPr>
          </w:p>
        </w:tc>
        <w:tc>
          <w:tcPr>
            <w:tcW w:w="2520" w:type="dxa"/>
          </w:tcPr>
          <w:p w:rsidR="00DF00CC" w:rsidRPr="004A0CD6" w:rsidRDefault="00DF00CC" w:rsidP="00657C71">
            <w:pPr>
              <w:spacing w:before="60" w:after="60"/>
              <w:rPr>
                <w:rFonts w:ascii="Segoe UI" w:hAnsi="Segoe UI" w:cs="Segoe UI"/>
                <w:sz w:val="19"/>
                <w:szCs w:val="19"/>
              </w:rPr>
            </w:pPr>
            <w:r w:rsidRPr="004A0CD6">
              <w:rPr>
                <w:rFonts w:ascii="Segoe UI" w:hAnsi="Segoe UI" w:cs="Segoe UI"/>
                <w:sz w:val="19"/>
                <w:szCs w:val="19"/>
              </w:rPr>
              <w:t>Formulaire A</w:t>
            </w:r>
            <w:r>
              <w:rPr>
                <w:rFonts w:ascii="Segoe UI" w:hAnsi="Segoe UI" w:cs="Segoe UI"/>
                <w:sz w:val="19"/>
                <w:szCs w:val="19"/>
              </w:rPr>
              <w:t xml:space="preserve"> </w:t>
            </w:r>
            <w:r w:rsidRPr="004A0CD6">
              <w:rPr>
                <w:rFonts w:ascii="Segoe UI" w:hAnsi="Segoe UI" w:cs="Segoe UI"/>
                <w:sz w:val="19"/>
                <w:szCs w:val="19"/>
              </w:rPr>
              <w:t>: formulaire de soumission de proposition technique</w:t>
            </w:r>
          </w:p>
        </w:tc>
      </w:tr>
      <w:tr w:rsidR="00DF00CC" w:rsidRPr="00217C77" w:rsidTr="00657C71">
        <w:tc>
          <w:tcPr>
            <w:tcW w:w="1890" w:type="dxa"/>
          </w:tcPr>
          <w:p w:rsidR="00DF00CC" w:rsidRPr="00E408D7" w:rsidRDefault="00DF00CC" w:rsidP="00657C71">
            <w:pPr>
              <w:pStyle w:val="Default"/>
              <w:spacing w:before="60" w:after="60"/>
              <w:rPr>
                <w:rFonts w:ascii="Segoe UI" w:hAnsi="Segoe UI" w:cs="Segoe UI"/>
                <w:b/>
                <w:sz w:val="19"/>
                <w:szCs w:val="19"/>
              </w:rPr>
            </w:pPr>
            <w:r w:rsidRPr="00E408D7">
              <w:rPr>
                <w:rFonts w:ascii="Segoe UI" w:hAnsi="Segoe UI" w:cs="Segoe UI"/>
                <w:b/>
                <w:sz w:val="19"/>
                <w:szCs w:val="19"/>
              </w:rPr>
              <w:t>Conflit d'intérêts</w:t>
            </w:r>
          </w:p>
          <w:p w:rsidR="00DF00CC" w:rsidRPr="00526ABA" w:rsidRDefault="00DF00CC" w:rsidP="00657C71">
            <w:pPr>
              <w:pStyle w:val="Default"/>
              <w:spacing w:before="60" w:after="60"/>
              <w:rPr>
                <w:rFonts w:ascii="Segoe UI" w:hAnsi="Segoe UI" w:cs="Segoe UI"/>
                <w:b/>
                <w:sz w:val="19"/>
                <w:szCs w:val="19"/>
              </w:rPr>
            </w:pPr>
          </w:p>
        </w:tc>
        <w:tc>
          <w:tcPr>
            <w:tcW w:w="5577" w:type="dxa"/>
          </w:tcPr>
          <w:p w:rsidR="00DF00CC" w:rsidRPr="00217C77" w:rsidRDefault="00DF00CC" w:rsidP="00657C71">
            <w:pPr>
              <w:shd w:val="clear" w:color="auto" w:fill="FFFFFF"/>
              <w:rPr>
                <w:rFonts w:ascii="Segoe UI" w:hAnsi="Segoe UI" w:cs="Segoe UI"/>
                <w:sz w:val="19"/>
                <w:szCs w:val="19"/>
              </w:rPr>
            </w:pPr>
            <w:r w:rsidRPr="00217C77">
              <w:rPr>
                <w:rFonts w:ascii="Segoe UI" w:eastAsia="Times New Roman" w:hAnsi="Segoe UI" w:cs="Segoe UI"/>
                <w:sz w:val="21"/>
                <w:szCs w:val="21"/>
                <w:lang w:eastAsia="en-GB"/>
              </w:rPr>
              <w:t xml:space="preserve">Aucun conflit d'intérêts conformément à la clause 4 de la </w:t>
            </w:r>
            <w:r>
              <w:rPr>
                <w:rFonts w:ascii="Segoe UI" w:eastAsia="Times New Roman" w:hAnsi="Segoe UI" w:cs="Segoe UI"/>
                <w:sz w:val="21"/>
                <w:szCs w:val="21"/>
                <w:lang w:eastAsia="en-GB"/>
              </w:rPr>
              <w:t>RFP.</w:t>
            </w:r>
          </w:p>
        </w:tc>
        <w:tc>
          <w:tcPr>
            <w:tcW w:w="2520" w:type="dxa"/>
          </w:tcPr>
          <w:p w:rsidR="00DF00CC" w:rsidRPr="00217C77" w:rsidRDefault="00DF00CC" w:rsidP="00657C71">
            <w:pPr>
              <w:spacing w:before="60" w:after="60"/>
              <w:rPr>
                <w:rFonts w:ascii="Segoe UI" w:hAnsi="Segoe UI" w:cs="Segoe UI"/>
                <w:b/>
                <w:sz w:val="19"/>
                <w:szCs w:val="19"/>
              </w:rPr>
            </w:pPr>
            <w:r>
              <w:rPr>
                <w:rFonts w:ascii="Segoe UI" w:hAnsi="Segoe UI" w:cs="Segoe UI"/>
                <w:sz w:val="19"/>
                <w:szCs w:val="19"/>
              </w:rPr>
              <w:t xml:space="preserve">Formulaire </w:t>
            </w:r>
            <w:r w:rsidRPr="00217C77">
              <w:rPr>
                <w:rFonts w:ascii="Segoe UI" w:hAnsi="Segoe UI" w:cs="Segoe UI"/>
                <w:sz w:val="19"/>
                <w:szCs w:val="19"/>
              </w:rPr>
              <w:t>A</w:t>
            </w:r>
            <w:r>
              <w:rPr>
                <w:rFonts w:ascii="Segoe UI" w:hAnsi="Segoe UI" w:cs="Segoe UI"/>
                <w:sz w:val="19"/>
                <w:szCs w:val="19"/>
              </w:rPr>
              <w:t xml:space="preserve"> </w:t>
            </w:r>
            <w:r w:rsidRPr="00217C77">
              <w:rPr>
                <w:rFonts w:ascii="Segoe UI" w:hAnsi="Segoe UI" w:cs="Segoe UI"/>
                <w:sz w:val="19"/>
                <w:szCs w:val="19"/>
              </w:rPr>
              <w:t>: formulaire de soumission de proposition technique</w:t>
            </w:r>
          </w:p>
        </w:tc>
      </w:tr>
      <w:tr w:rsidR="00DF00CC" w:rsidRPr="00322B34" w:rsidTr="00657C71">
        <w:tc>
          <w:tcPr>
            <w:tcW w:w="1890" w:type="dxa"/>
          </w:tcPr>
          <w:p w:rsidR="00DF00CC" w:rsidRPr="00322B34" w:rsidRDefault="00DF00CC" w:rsidP="00657C71">
            <w:pPr>
              <w:pStyle w:val="Default"/>
              <w:spacing w:before="60" w:after="60"/>
              <w:rPr>
                <w:rFonts w:ascii="Segoe UI" w:hAnsi="Segoe UI" w:cs="Segoe UI"/>
                <w:b/>
                <w:sz w:val="19"/>
                <w:szCs w:val="19"/>
              </w:rPr>
            </w:pPr>
            <w:r w:rsidRPr="00322B34">
              <w:rPr>
                <w:rFonts w:ascii="Segoe UI" w:hAnsi="Segoe UI" w:cs="Segoe UI"/>
                <w:b/>
                <w:sz w:val="19"/>
                <w:szCs w:val="19"/>
              </w:rPr>
              <w:t>Faillite</w:t>
            </w:r>
          </w:p>
          <w:p w:rsidR="00DF00CC" w:rsidRPr="00526ABA" w:rsidRDefault="00DF00CC" w:rsidP="00657C71">
            <w:pPr>
              <w:pStyle w:val="Default"/>
              <w:spacing w:before="60" w:after="60"/>
              <w:rPr>
                <w:rFonts w:ascii="Segoe UI" w:hAnsi="Segoe UI" w:cs="Segoe UI"/>
                <w:sz w:val="19"/>
                <w:szCs w:val="19"/>
              </w:rPr>
            </w:pPr>
          </w:p>
        </w:tc>
        <w:tc>
          <w:tcPr>
            <w:tcW w:w="5577" w:type="dxa"/>
          </w:tcPr>
          <w:p w:rsidR="00DF00CC" w:rsidRPr="00322B34" w:rsidRDefault="00DF00CC" w:rsidP="00657C71">
            <w:pPr>
              <w:pStyle w:val="Default"/>
              <w:spacing w:before="60" w:after="60"/>
              <w:rPr>
                <w:rFonts w:ascii="Segoe UI" w:hAnsi="Segoe UI" w:cs="Segoe UI"/>
                <w:sz w:val="19"/>
                <w:szCs w:val="19"/>
              </w:rPr>
            </w:pPr>
            <w:r w:rsidRPr="00322B34">
              <w:rPr>
                <w:rFonts w:ascii="Segoe UI" w:hAnsi="Segoe UI" w:cs="Segoe UI"/>
                <w:sz w:val="19"/>
                <w:szCs w:val="19"/>
              </w:rPr>
              <w:t>Non déclaré</w:t>
            </w:r>
            <w:r>
              <w:rPr>
                <w:rFonts w:ascii="Segoe UI" w:hAnsi="Segoe UI" w:cs="Segoe UI"/>
                <w:sz w:val="19"/>
                <w:szCs w:val="19"/>
              </w:rPr>
              <w:t xml:space="preserve"> en faillite, non impliqué</w:t>
            </w:r>
            <w:r w:rsidRPr="00322B34">
              <w:rPr>
                <w:rFonts w:ascii="Segoe UI" w:hAnsi="Segoe UI" w:cs="Segoe UI"/>
                <w:sz w:val="19"/>
                <w:szCs w:val="19"/>
              </w:rPr>
              <w:t xml:space="preserve"> dans une procédure de faillite ou de mise sous séquestre, et il n'y a pas de jugement ou de poursuites judiciaires contre le </w:t>
            </w:r>
            <w:r w:rsidR="00F515D4">
              <w:rPr>
                <w:rFonts w:ascii="Segoe UI" w:hAnsi="Segoe UI" w:cs="Segoe UI"/>
                <w:sz w:val="19"/>
                <w:szCs w:val="19"/>
              </w:rPr>
              <w:t>soumissionnaire</w:t>
            </w:r>
            <w:r w:rsidRPr="00322B34">
              <w:rPr>
                <w:rFonts w:ascii="Segoe UI" w:hAnsi="Segoe UI" w:cs="Segoe UI"/>
                <w:sz w:val="19"/>
                <w:szCs w:val="19"/>
              </w:rPr>
              <w:t xml:space="preserve"> qui pourraient nuire à ses opérations dans un avenir prévisible.</w:t>
            </w:r>
          </w:p>
        </w:tc>
        <w:tc>
          <w:tcPr>
            <w:tcW w:w="2520" w:type="dxa"/>
          </w:tcPr>
          <w:p w:rsidR="00DF00CC" w:rsidRPr="00322B34" w:rsidRDefault="00DF00CC" w:rsidP="00657C71">
            <w:pPr>
              <w:spacing w:before="60" w:after="60"/>
              <w:rPr>
                <w:rFonts w:ascii="Segoe UI" w:hAnsi="Segoe UI" w:cs="Segoe UI"/>
                <w:b/>
                <w:sz w:val="19"/>
                <w:szCs w:val="19"/>
              </w:rPr>
            </w:pPr>
            <w:r>
              <w:rPr>
                <w:rFonts w:ascii="Segoe UI" w:hAnsi="Segoe UI" w:cs="Segoe UI"/>
                <w:sz w:val="19"/>
                <w:szCs w:val="19"/>
              </w:rPr>
              <w:t xml:space="preserve">Formulaire </w:t>
            </w:r>
            <w:r w:rsidRPr="00217C77">
              <w:rPr>
                <w:rFonts w:ascii="Segoe UI" w:hAnsi="Segoe UI" w:cs="Segoe UI"/>
                <w:sz w:val="19"/>
                <w:szCs w:val="19"/>
              </w:rPr>
              <w:t>A</w:t>
            </w:r>
            <w:r>
              <w:rPr>
                <w:rFonts w:ascii="Segoe UI" w:hAnsi="Segoe UI" w:cs="Segoe UI"/>
                <w:sz w:val="19"/>
                <w:szCs w:val="19"/>
              </w:rPr>
              <w:t xml:space="preserve"> </w:t>
            </w:r>
            <w:r w:rsidRPr="00217C77">
              <w:rPr>
                <w:rFonts w:ascii="Segoe UI" w:hAnsi="Segoe UI" w:cs="Segoe UI"/>
                <w:sz w:val="19"/>
                <w:szCs w:val="19"/>
              </w:rPr>
              <w:t>: formulaire de soumission de proposition technique</w:t>
            </w:r>
          </w:p>
        </w:tc>
      </w:tr>
      <w:tr w:rsidR="00DF00CC" w:rsidRPr="00322B34" w:rsidTr="00657C71">
        <w:trPr>
          <w:trHeight w:val="503"/>
        </w:trPr>
        <w:tc>
          <w:tcPr>
            <w:tcW w:w="1890" w:type="dxa"/>
          </w:tcPr>
          <w:p w:rsidR="00DF00CC" w:rsidRPr="00322B34" w:rsidRDefault="00DF00CC" w:rsidP="00657C71">
            <w:pPr>
              <w:pStyle w:val="Default"/>
              <w:spacing w:before="60" w:after="60"/>
              <w:rPr>
                <w:rFonts w:ascii="Segoe UI" w:hAnsi="Segoe UI" w:cs="Segoe UI"/>
                <w:b/>
                <w:sz w:val="19"/>
                <w:szCs w:val="19"/>
              </w:rPr>
            </w:pPr>
          </w:p>
        </w:tc>
        <w:tc>
          <w:tcPr>
            <w:tcW w:w="5577" w:type="dxa"/>
          </w:tcPr>
          <w:p w:rsidR="00DF00CC" w:rsidRPr="00322B34" w:rsidRDefault="00DF00CC" w:rsidP="00657C71">
            <w:pPr>
              <w:pStyle w:val="Default"/>
              <w:spacing w:before="60" w:after="60"/>
              <w:rPr>
                <w:rFonts w:ascii="Segoe UI" w:hAnsi="Segoe UI" w:cs="Segoe UI"/>
                <w:sz w:val="19"/>
                <w:szCs w:val="19"/>
                <w:highlight w:val="yellow"/>
              </w:rPr>
            </w:pPr>
            <w:r>
              <w:rPr>
                <w:rFonts w:ascii="Segoe UI" w:hAnsi="Segoe UI" w:cs="Segoe UI"/>
                <w:sz w:val="19"/>
                <w:szCs w:val="19"/>
                <w:highlight w:val="yellow"/>
              </w:rPr>
              <w:t>Tout autre</w:t>
            </w:r>
            <w:r w:rsidRPr="00322B34">
              <w:rPr>
                <w:rFonts w:ascii="Segoe UI" w:hAnsi="Segoe UI" w:cs="Segoe UI"/>
                <w:sz w:val="19"/>
                <w:szCs w:val="19"/>
                <w:highlight w:val="yellow"/>
              </w:rPr>
              <w:t xml:space="preserve"> critère </w:t>
            </w:r>
            <w:r>
              <w:rPr>
                <w:rFonts w:ascii="Segoe UI" w:hAnsi="Segoe UI" w:cs="Segoe UI"/>
                <w:sz w:val="19"/>
                <w:szCs w:val="19"/>
                <w:highlight w:val="yellow"/>
              </w:rPr>
              <w:t>supplémentaire</w:t>
            </w:r>
            <w:r w:rsidRPr="00322B34">
              <w:rPr>
                <w:rFonts w:ascii="Segoe UI" w:hAnsi="Segoe UI" w:cs="Segoe UI"/>
                <w:sz w:val="19"/>
                <w:szCs w:val="19"/>
                <w:highlight w:val="yellow"/>
              </w:rPr>
              <w:t xml:space="preserve"> si nécessaire</w:t>
            </w:r>
          </w:p>
          <w:p w:rsidR="00DF00CC" w:rsidRPr="00322B34" w:rsidRDefault="00DF00CC" w:rsidP="00657C71">
            <w:pPr>
              <w:pStyle w:val="Default"/>
              <w:spacing w:before="60" w:after="60"/>
              <w:rPr>
                <w:rFonts w:ascii="Segoe UI" w:hAnsi="Segoe UI" w:cs="Segoe UI"/>
                <w:sz w:val="19"/>
                <w:szCs w:val="19"/>
                <w:highlight w:val="yellow"/>
              </w:rPr>
            </w:pPr>
          </w:p>
        </w:tc>
        <w:tc>
          <w:tcPr>
            <w:tcW w:w="2520" w:type="dxa"/>
          </w:tcPr>
          <w:p w:rsidR="00DF00CC" w:rsidRPr="00322B34" w:rsidRDefault="00DF00CC" w:rsidP="00657C71">
            <w:pPr>
              <w:spacing w:before="60" w:after="60"/>
              <w:rPr>
                <w:rFonts w:ascii="Segoe UI" w:hAnsi="Segoe UI" w:cs="Segoe UI"/>
                <w:sz w:val="19"/>
                <w:szCs w:val="19"/>
              </w:rPr>
            </w:pPr>
          </w:p>
        </w:tc>
      </w:tr>
      <w:tr w:rsidR="00DF00CC" w:rsidRPr="00526ABA" w:rsidTr="00657C71">
        <w:trPr>
          <w:trHeight w:val="247"/>
        </w:trPr>
        <w:tc>
          <w:tcPr>
            <w:tcW w:w="1890" w:type="dxa"/>
            <w:shd w:val="clear" w:color="auto" w:fill="9BDEFF"/>
          </w:tcPr>
          <w:p w:rsidR="00DF00CC" w:rsidRPr="00526ABA" w:rsidRDefault="00DF00CC" w:rsidP="00657C71">
            <w:pPr>
              <w:spacing w:before="60" w:after="60"/>
              <w:rPr>
                <w:rFonts w:ascii="Segoe UI" w:hAnsi="Segoe UI" w:cs="Segoe UI"/>
                <w:b/>
                <w:sz w:val="19"/>
                <w:szCs w:val="19"/>
                <w:highlight w:val="lightGray"/>
              </w:rPr>
            </w:pPr>
            <w:r>
              <w:rPr>
                <w:rFonts w:ascii="Segoe UI" w:hAnsi="Segoe UI" w:cs="Segoe UI"/>
                <w:b/>
                <w:sz w:val="19"/>
                <w:szCs w:val="19"/>
              </w:rPr>
              <w:t>Qualification</w:t>
            </w:r>
          </w:p>
        </w:tc>
        <w:tc>
          <w:tcPr>
            <w:tcW w:w="5577" w:type="dxa"/>
            <w:shd w:val="clear" w:color="auto" w:fill="auto"/>
          </w:tcPr>
          <w:p w:rsidR="00DF00CC" w:rsidRPr="00526ABA" w:rsidRDefault="00DF00CC" w:rsidP="00657C71">
            <w:pPr>
              <w:spacing w:before="60" w:after="60"/>
              <w:rPr>
                <w:rFonts w:ascii="Segoe UI" w:hAnsi="Segoe UI" w:cs="Segoe UI"/>
                <w:b/>
                <w:sz w:val="19"/>
                <w:szCs w:val="19"/>
                <w:highlight w:val="lightGray"/>
              </w:rPr>
            </w:pPr>
          </w:p>
        </w:tc>
        <w:tc>
          <w:tcPr>
            <w:tcW w:w="2520" w:type="dxa"/>
            <w:shd w:val="clear" w:color="auto" w:fill="auto"/>
          </w:tcPr>
          <w:p w:rsidR="00DF00CC" w:rsidRPr="00526ABA" w:rsidRDefault="00DF00CC" w:rsidP="00657C71">
            <w:pPr>
              <w:spacing w:before="60" w:after="60"/>
              <w:rPr>
                <w:rFonts w:ascii="Segoe UI" w:hAnsi="Segoe UI" w:cs="Segoe UI"/>
                <w:b/>
                <w:sz w:val="19"/>
                <w:szCs w:val="19"/>
                <w:highlight w:val="lightGray"/>
              </w:rPr>
            </w:pPr>
          </w:p>
        </w:tc>
      </w:tr>
      <w:tr w:rsidR="00DF00CC" w:rsidRPr="00526ABA" w:rsidTr="00657C71">
        <w:tc>
          <w:tcPr>
            <w:tcW w:w="1890" w:type="dxa"/>
          </w:tcPr>
          <w:p w:rsidR="00DF00CC" w:rsidRPr="007C2A35" w:rsidRDefault="00DF00CC" w:rsidP="00657C71">
            <w:pPr>
              <w:pStyle w:val="Default"/>
              <w:spacing w:before="60" w:after="60"/>
              <w:rPr>
                <w:rFonts w:ascii="Segoe UI" w:hAnsi="Segoe UI" w:cs="Segoe UI"/>
                <w:sz w:val="19"/>
                <w:szCs w:val="19"/>
              </w:rPr>
            </w:pPr>
            <w:r w:rsidRPr="007C2A35">
              <w:rPr>
                <w:rFonts w:ascii="Segoe UI" w:hAnsi="Segoe UI" w:cs="Segoe UI"/>
                <w:b/>
                <w:sz w:val="19"/>
                <w:szCs w:val="19"/>
              </w:rPr>
              <w:t>Historique des contrats non performants</w:t>
            </w:r>
            <w:r w:rsidRPr="00526ABA">
              <w:rPr>
                <w:rStyle w:val="Appelnotedebasdep"/>
                <w:rFonts w:ascii="Segoe UI" w:hAnsi="Segoe UI" w:cs="Segoe UI"/>
                <w:b/>
                <w:sz w:val="19"/>
                <w:szCs w:val="19"/>
              </w:rPr>
              <w:footnoteReference w:id="1"/>
            </w:r>
            <w:r w:rsidRPr="007C2A35">
              <w:rPr>
                <w:rFonts w:ascii="Segoe UI" w:hAnsi="Segoe UI" w:cs="Segoe UI"/>
                <w:b/>
                <w:bCs/>
                <w:sz w:val="19"/>
                <w:szCs w:val="19"/>
              </w:rPr>
              <w:t xml:space="preserve"> </w:t>
            </w:r>
          </w:p>
        </w:tc>
        <w:tc>
          <w:tcPr>
            <w:tcW w:w="5577" w:type="dxa"/>
          </w:tcPr>
          <w:p w:rsidR="00DF00CC" w:rsidRPr="00051F30" w:rsidRDefault="00DF00CC" w:rsidP="00657C71">
            <w:pPr>
              <w:pStyle w:val="Default"/>
              <w:spacing w:before="60" w:after="60"/>
              <w:rPr>
                <w:rFonts w:ascii="Segoe UI" w:hAnsi="Segoe UI" w:cs="Segoe UI"/>
                <w:sz w:val="19"/>
                <w:szCs w:val="19"/>
              </w:rPr>
            </w:pPr>
            <w:r>
              <w:rPr>
                <w:rFonts w:ascii="Segoe UI" w:hAnsi="Segoe UI" w:cs="Segoe UI"/>
                <w:sz w:val="19"/>
                <w:szCs w:val="19"/>
              </w:rPr>
              <w:t>Non</w:t>
            </w:r>
            <w:r w:rsidRPr="00051F30">
              <w:rPr>
                <w:rFonts w:ascii="Segoe UI" w:hAnsi="Segoe UI" w:cs="Segoe UI"/>
                <w:sz w:val="19"/>
                <w:szCs w:val="19"/>
              </w:rPr>
              <w:t xml:space="preserve">-exécution d'un contrat </w:t>
            </w:r>
            <w:r>
              <w:rPr>
                <w:rFonts w:ascii="Segoe UI" w:hAnsi="Segoe UI" w:cs="Segoe UI"/>
                <w:sz w:val="19"/>
                <w:szCs w:val="19"/>
              </w:rPr>
              <w:t xml:space="preserve">qui </w:t>
            </w:r>
            <w:r w:rsidRPr="00051F30">
              <w:rPr>
                <w:rFonts w:ascii="Segoe UI" w:hAnsi="Segoe UI" w:cs="Segoe UI"/>
                <w:sz w:val="19"/>
                <w:szCs w:val="19"/>
              </w:rPr>
              <w:t>n'a pas eu lieu en raison d</w:t>
            </w:r>
            <w:r>
              <w:rPr>
                <w:rFonts w:ascii="Segoe UI" w:hAnsi="Segoe UI" w:cs="Segoe UI"/>
                <w:sz w:val="19"/>
                <w:szCs w:val="19"/>
              </w:rPr>
              <w:t>’</w:t>
            </w:r>
            <w:r w:rsidRPr="00051F30">
              <w:rPr>
                <w:rFonts w:ascii="Segoe UI" w:hAnsi="Segoe UI" w:cs="Segoe UI"/>
                <w:sz w:val="19"/>
                <w:szCs w:val="19"/>
              </w:rPr>
              <w:t>u</w:t>
            </w:r>
            <w:r>
              <w:rPr>
                <w:rFonts w:ascii="Segoe UI" w:hAnsi="Segoe UI" w:cs="Segoe UI"/>
                <w:sz w:val="19"/>
                <w:szCs w:val="19"/>
              </w:rPr>
              <w:t>ne</w:t>
            </w:r>
            <w:r w:rsidRPr="00051F30">
              <w:rPr>
                <w:rFonts w:ascii="Segoe UI" w:hAnsi="Segoe UI" w:cs="Segoe UI"/>
                <w:sz w:val="19"/>
                <w:szCs w:val="19"/>
              </w:rPr>
              <w:t xml:space="preserve"> </w:t>
            </w:r>
            <w:r>
              <w:rPr>
                <w:rFonts w:ascii="Segoe UI" w:hAnsi="Segoe UI" w:cs="Segoe UI"/>
                <w:sz w:val="19"/>
                <w:szCs w:val="19"/>
              </w:rPr>
              <w:t>défaillance</w:t>
            </w:r>
            <w:r w:rsidRPr="00051F30">
              <w:rPr>
                <w:rFonts w:ascii="Segoe UI" w:hAnsi="Segoe UI" w:cs="Segoe UI"/>
                <w:sz w:val="19"/>
                <w:szCs w:val="19"/>
              </w:rPr>
              <w:t xml:space="preserve"> de l'entrepreneur au cours des trois dernières années.</w:t>
            </w:r>
          </w:p>
          <w:p w:rsidR="00DF00CC" w:rsidRPr="00051F30" w:rsidRDefault="00DF00CC" w:rsidP="00657C71">
            <w:pPr>
              <w:pStyle w:val="Default"/>
              <w:spacing w:before="60" w:after="60"/>
              <w:rPr>
                <w:rFonts w:ascii="Segoe UI" w:hAnsi="Segoe UI" w:cs="Segoe UI"/>
                <w:sz w:val="19"/>
                <w:szCs w:val="19"/>
              </w:rPr>
            </w:pPr>
          </w:p>
        </w:tc>
        <w:tc>
          <w:tcPr>
            <w:tcW w:w="2520" w:type="dxa"/>
          </w:tcPr>
          <w:p w:rsidR="00DF00CC" w:rsidRPr="00526ABA" w:rsidRDefault="00DF00CC" w:rsidP="00657C71">
            <w:pPr>
              <w:spacing w:before="60" w:after="60"/>
              <w:rPr>
                <w:rFonts w:ascii="Segoe UI" w:hAnsi="Segoe UI" w:cs="Segoe UI"/>
                <w:sz w:val="19"/>
                <w:szCs w:val="19"/>
              </w:rPr>
            </w:pPr>
            <w:r w:rsidRPr="00051F30">
              <w:rPr>
                <w:rFonts w:ascii="Segoe UI" w:hAnsi="Segoe UI" w:cs="Segoe UI"/>
                <w:sz w:val="19"/>
                <w:szCs w:val="19"/>
              </w:rPr>
              <w:br w:type="page"/>
            </w:r>
            <w:r w:rsidRPr="00526ABA">
              <w:rPr>
                <w:rFonts w:ascii="Segoe UI" w:hAnsi="Segoe UI" w:cs="Segoe UI"/>
                <w:sz w:val="19"/>
                <w:szCs w:val="19"/>
              </w:rPr>
              <w:t>Form</w:t>
            </w:r>
            <w:r>
              <w:rPr>
                <w:rFonts w:ascii="Segoe UI" w:hAnsi="Segoe UI" w:cs="Segoe UI"/>
                <w:sz w:val="19"/>
                <w:szCs w:val="19"/>
              </w:rPr>
              <w:t>ulaire</w:t>
            </w:r>
            <w:r w:rsidRPr="00526ABA">
              <w:rPr>
                <w:rFonts w:ascii="Segoe UI" w:hAnsi="Segoe UI" w:cs="Segoe UI"/>
                <w:sz w:val="19"/>
                <w:szCs w:val="19"/>
              </w:rPr>
              <w:t xml:space="preserve"> </w:t>
            </w:r>
            <w:r>
              <w:rPr>
                <w:rFonts w:ascii="Segoe UI" w:hAnsi="Segoe UI" w:cs="Segoe UI"/>
                <w:sz w:val="19"/>
                <w:szCs w:val="19"/>
              </w:rPr>
              <w:t>D</w:t>
            </w:r>
            <w:r w:rsidRPr="00526ABA">
              <w:rPr>
                <w:rFonts w:ascii="Segoe UI" w:hAnsi="Segoe UI" w:cs="Segoe UI"/>
                <w:sz w:val="19"/>
                <w:szCs w:val="19"/>
              </w:rPr>
              <w:t xml:space="preserve"> : </w:t>
            </w:r>
            <w:r>
              <w:rPr>
                <w:rFonts w:ascii="Segoe UI" w:hAnsi="Segoe UI" w:cs="Segoe UI"/>
                <w:sz w:val="19"/>
                <w:szCs w:val="19"/>
              </w:rPr>
              <w:t>Formulaire de qualification</w:t>
            </w:r>
          </w:p>
        </w:tc>
      </w:tr>
      <w:tr w:rsidR="00DF00CC" w:rsidRPr="00526ABA" w:rsidTr="00657C71">
        <w:trPr>
          <w:trHeight w:val="503"/>
        </w:trPr>
        <w:tc>
          <w:tcPr>
            <w:tcW w:w="1890" w:type="dxa"/>
          </w:tcPr>
          <w:p w:rsidR="00DF00CC" w:rsidRPr="00526ABA" w:rsidRDefault="00DF00CC" w:rsidP="00657C71">
            <w:pPr>
              <w:pStyle w:val="Default"/>
              <w:spacing w:before="60" w:after="60"/>
              <w:rPr>
                <w:rFonts w:ascii="Segoe UI" w:hAnsi="Segoe UI" w:cs="Segoe UI"/>
                <w:b/>
                <w:sz w:val="19"/>
                <w:szCs w:val="19"/>
              </w:rPr>
            </w:pPr>
            <w:r>
              <w:rPr>
                <w:rFonts w:ascii="Segoe UI" w:hAnsi="Segoe UI" w:cs="Segoe UI"/>
                <w:b/>
                <w:sz w:val="19"/>
                <w:szCs w:val="19"/>
              </w:rPr>
              <w:t>Historique des litiges</w:t>
            </w:r>
          </w:p>
        </w:tc>
        <w:tc>
          <w:tcPr>
            <w:tcW w:w="5577" w:type="dxa"/>
          </w:tcPr>
          <w:p w:rsidR="00DF00CC" w:rsidRPr="00CF3AC6" w:rsidRDefault="00DF00CC" w:rsidP="00657C71">
            <w:pPr>
              <w:pStyle w:val="Default"/>
              <w:spacing w:before="60" w:after="60"/>
              <w:rPr>
                <w:rFonts w:ascii="Segoe UI" w:hAnsi="Segoe UI" w:cs="Segoe UI"/>
                <w:sz w:val="19"/>
                <w:szCs w:val="19"/>
              </w:rPr>
            </w:pPr>
            <w:r w:rsidRPr="00CF3AC6">
              <w:rPr>
                <w:rFonts w:ascii="Segoe UI" w:hAnsi="Segoe UI" w:cs="Segoe UI"/>
                <w:sz w:val="19"/>
                <w:szCs w:val="19"/>
              </w:rPr>
              <w:t xml:space="preserve">Pas d'antécédents de décisions judiciaires/arbitrales </w:t>
            </w:r>
            <w:r>
              <w:rPr>
                <w:rFonts w:ascii="Segoe UI" w:hAnsi="Segoe UI" w:cs="Segoe UI"/>
                <w:sz w:val="19"/>
                <w:szCs w:val="19"/>
              </w:rPr>
              <w:t>au détriment</w:t>
            </w:r>
            <w:r w:rsidRPr="00CF3AC6">
              <w:rPr>
                <w:rFonts w:ascii="Segoe UI" w:hAnsi="Segoe UI" w:cs="Segoe UI"/>
                <w:sz w:val="19"/>
                <w:szCs w:val="19"/>
              </w:rPr>
              <w:t xml:space="preserve"> du soumissionnaire au cours des trois dernières années. </w:t>
            </w:r>
          </w:p>
        </w:tc>
        <w:tc>
          <w:tcPr>
            <w:tcW w:w="2520" w:type="dxa"/>
          </w:tcPr>
          <w:p w:rsidR="00DF00CC" w:rsidRPr="00526ABA" w:rsidRDefault="00DF00CC" w:rsidP="00657C71">
            <w:pPr>
              <w:spacing w:before="60" w:after="60"/>
              <w:rPr>
                <w:rFonts w:ascii="Segoe UI" w:hAnsi="Segoe UI" w:cs="Segoe UI"/>
                <w:b/>
                <w:smallCaps/>
                <w:sz w:val="19"/>
                <w:szCs w:val="19"/>
              </w:rPr>
            </w:pPr>
            <w:r w:rsidRPr="00CF3AC6">
              <w:rPr>
                <w:rFonts w:ascii="Segoe UI" w:hAnsi="Segoe UI" w:cs="Segoe UI"/>
                <w:sz w:val="19"/>
                <w:szCs w:val="19"/>
              </w:rPr>
              <w:br w:type="page"/>
            </w:r>
            <w:r w:rsidRPr="00526ABA">
              <w:rPr>
                <w:rFonts w:ascii="Segoe UI" w:hAnsi="Segoe UI" w:cs="Segoe UI"/>
                <w:sz w:val="19"/>
                <w:szCs w:val="19"/>
              </w:rPr>
              <w:t>Form</w:t>
            </w:r>
            <w:r>
              <w:rPr>
                <w:rFonts w:ascii="Segoe UI" w:hAnsi="Segoe UI" w:cs="Segoe UI"/>
                <w:sz w:val="19"/>
                <w:szCs w:val="19"/>
              </w:rPr>
              <w:t>ulaire</w:t>
            </w:r>
            <w:r w:rsidRPr="00526ABA">
              <w:rPr>
                <w:rFonts w:ascii="Segoe UI" w:hAnsi="Segoe UI" w:cs="Segoe UI"/>
                <w:sz w:val="19"/>
                <w:szCs w:val="19"/>
              </w:rPr>
              <w:t xml:space="preserve"> </w:t>
            </w:r>
            <w:r>
              <w:rPr>
                <w:rFonts w:ascii="Segoe UI" w:hAnsi="Segoe UI" w:cs="Segoe UI"/>
                <w:sz w:val="19"/>
                <w:szCs w:val="19"/>
              </w:rPr>
              <w:t>D</w:t>
            </w:r>
            <w:r w:rsidRPr="00526ABA">
              <w:rPr>
                <w:rFonts w:ascii="Segoe UI" w:hAnsi="Segoe UI" w:cs="Segoe UI"/>
                <w:sz w:val="19"/>
                <w:szCs w:val="19"/>
              </w:rPr>
              <w:t xml:space="preserve"> : </w:t>
            </w:r>
            <w:r>
              <w:rPr>
                <w:rFonts w:ascii="Segoe UI" w:hAnsi="Segoe UI" w:cs="Segoe UI"/>
                <w:sz w:val="19"/>
                <w:szCs w:val="19"/>
              </w:rPr>
              <w:t>Formulaire de qualification</w:t>
            </w:r>
          </w:p>
        </w:tc>
      </w:tr>
      <w:tr w:rsidR="00DF00CC" w:rsidRPr="00526ABA" w:rsidTr="00657C71">
        <w:tc>
          <w:tcPr>
            <w:tcW w:w="1890" w:type="dxa"/>
            <w:vMerge w:val="restart"/>
          </w:tcPr>
          <w:p w:rsidR="00DF00CC" w:rsidRPr="00526ABA" w:rsidRDefault="00DF00CC" w:rsidP="00657C71">
            <w:pPr>
              <w:spacing w:before="60" w:after="60"/>
              <w:rPr>
                <w:rFonts w:ascii="Segoe UI" w:hAnsi="Segoe UI" w:cs="Segoe UI"/>
                <w:b/>
                <w:sz w:val="19"/>
                <w:szCs w:val="19"/>
              </w:rPr>
            </w:pPr>
            <w:r>
              <w:rPr>
                <w:rFonts w:ascii="Segoe UI" w:hAnsi="Segoe UI" w:cs="Segoe UI"/>
                <w:b/>
                <w:sz w:val="19"/>
                <w:szCs w:val="19"/>
              </w:rPr>
              <w:t>Expérience antérieure</w:t>
            </w:r>
          </w:p>
        </w:tc>
        <w:tc>
          <w:tcPr>
            <w:tcW w:w="5577" w:type="dxa"/>
          </w:tcPr>
          <w:p w:rsidR="00DF00CC" w:rsidRPr="00715007" w:rsidRDefault="00DF00CC" w:rsidP="00657C71">
            <w:pPr>
              <w:spacing w:before="60" w:after="60"/>
              <w:rPr>
                <w:rFonts w:ascii="Segoe UI" w:hAnsi="Segoe UI" w:cs="Segoe UI"/>
                <w:color w:val="000000" w:themeColor="text1"/>
                <w:sz w:val="19"/>
                <w:szCs w:val="19"/>
                <w:lang w:val="en-GB"/>
              </w:rPr>
            </w:pPr>
            <w:r w:rsidRPr="00715007">
              <w:rPr>
                <w:rFonts w:ascii="Segoe UI" w:hAnsi="Segoe UI" w:cs="Segoe UI"/>
                <w:sz w:val="19"/>
                <w:szCs w:val="19"/>
                <w:lang w:val="en-GB"/>
              </w:rPr>
              <w:t xml:space="preserve">Minimum </w:t>
            </w:r>
            <w:r w:rsidRPr="00526ABA">
              <w:rPr>
                <w:rFonts w:ascii="Segoe UI" w:hAnsi="Segoe UI" w:cs="Segoe UI"/>
                <w:color w:val="000000"/>
                <w:sz w:val="19"/>
                <w:szCs w:val="19"/>
              </w:rPr>
              <w:fldChar w:fldCharType="begin">
                <w:ffData>
                  <w:name w:val=""/>
                  <w:enabled/>
                  <w:calcOnExit w:val="0"/>
                  <w:textInput/>
                </w:ffData>
              </w:fldChar>
            </w:r>
            <w:r w:rsidRPr="00715007">
              <w:rPr>
                <w:rFonts w:ascii="Segoe UI" w:hAnsi="Segoe UI" w:cs="Segoe UI"/>
                <w:color w:val="000000"/>
                <w:sz w:val="19"/>
                <w:szCs w:val="19"/>
                <w:lang w:val="en-GB"/>
              </w:rPr>
              <w:instrText xml:space="preserve"> FORMTEXT </w:instrText>
            </w:r>
            <w:r w:rsidRPr="00526ABA">
              <w:rPr>
                <w:rFonts w:ascii="Segoe UI" w:hAnsi="Segoe UI" w:cs="Segoe UI"/>
                <w:color w:val="000000"/>
                <w:sz w:val="19"/>
                <w:szCs w:val="19"/>
              </w:rPr>
            </w:r>
            <w:r w:rsidRPr="00526ABA">
              <w:rPr>
                <w:rFonts w:ascii="Segoe UI" w:hAnsi="Segoe UI" w:cs="Segoe UI"/>
                <w:color w:val="000000"/>
                <w:sz w:val="19"/>
                <w:szCs w:val="19"/>
              </w:rPr>
              <w:fldChar w:fldCharType="separate"/>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fldChar w:fldCharType="end"/>
            </w:r>
            <w:r w:rsidRPr="00715007">
              <w:rPr>
                <w:rFonts w:ascii="Segoe UI" w:hAnsi="Segoe UI" w:cs="Segoe UI"/>
                <w:sz w:val="19"/>
                <w:szCs w:val="19"/>
                <w:lang w:val="en-GB"/>
              </w:rPr>
              <w:t xml:space="preserve"> </w:t>
            </w:r>
            <w:proofErr w:type="spellStart"/>
            <w:r>
              <w:rPr>
                <w:rFonts w:ascii="Segoe UI" w:hAnsi="Segoe UI" w:cs="Segoe UI"/>
                <w:sz w:val="19"/>
                <w:szCs w:val="19"/>
                <w:lang w:val="en-GB"/>
              </w:rPr>
              <w:t>années</w:t>
            </w:r>
            <w:proofErr w:type="spellEnd"/>
            <w:r>
              <w:rPr>
                <w:rFonts w:ascii="Segoe UI" w:hAnsi="Segoe UI" w:cs="Segoe UI"/>
                <w:sz w:val="19"/>
                <w:szCs w:val="19"/>
                <w:lang w:val="en-GB"/>
              </w:rPr>
              <w:t xml:space="preserve"> </w:t>
            </w:r>
            <w:proofErr w:type="spellStart"/>
            <w:r>
              <w:rPr>
                <w:rFonts w:ascii="Segoe UI" w:hAnsi="Segoe UI" w:cs="Segoe UI"/>
                <w:sz w:val="19"/>
                <w:szCs w:val="19"/>
                <w:lang w:val="en-GB"/>
              </w:rPr>
              <w:t>d’expérience</w:t>
            </w:r>
            <w:proofErr w:type="spellEnd"/>
            <w:r>
              <w:rPr>
                <w:rFonts w:ascii="Segoe UI" w:hAnsi="Segoe UI" w:cs="Segoe UI"/>
                <w:sz w:val="19"/>
                <w:szCs w:val="19"/>
                <w:lang w:val="en-GB"/>
              </w:rPr>
              <w:t xml:space="preserve"> </w:t>
            </w:r>
            <w:proofErr w:type="spellStart"/>
            <w:r>
              <w:rPr>
                <w:rFonts w:ascii="Segoe UI" w:hAnsi="Segoe UI" w:cs="Segoe UI"/>
                <w:sz w:val="19"/>
                <w:szCs w:val="19"/>
                <w:lang w:val="en-GB"/>
              </w:rPr>
              <w:t>pertinente</w:t>
            </w:r>
            <w:proofErr w:type="spellEnd"/>
            <w:r w:rsidRPr="00715007">
              <w:rPr>
                <w:rFonts w:ascii="Segoe UI" w:hAnsi="Segoe UI" w:cs="Segoe UI"/>
                <w:sz w:val="19"/>
                <w:szCs w:val="19"/>
                <w:lang w:val="en-GB"/>
              </w:rPr>
              <w:t>.</w:t>
            </w:r>
          </w:p>
        </w:tc>
        <w:tc>
          <w:tcPr>
            <w:tcW w:w="2520" w:type="dxa"/>
          </w:tcPr>
          <w:p w:rsidR="00DF00CC" w:rsidRPr="00526ABA" w:rsidRDefault="00DF00CC" w:rsidP="00657C71">
            <w:pPr>
              <w:spacing w:before="60" w:after="60"/>
              <w:rPr>
                <w:rFonts w:ascii="Segoe UI" w:hAnsi="Segoe UI" w:cs="Segoe UI"/>
                <w:sz w:val="19"/>
                <w:szCs w:val="19"/>
              </w:rPr>
            </w:pPr>
            <w:r w:rsidRPr="00CD2956">
              <w:rPr>
                <w:rFonts w:ascii="Segoe UI" w:hAnsi="Segoe UI" w:cs="Segoe UI"/>
                <w:sz w:val="19"/>
                <w:szCs w:val="19"/>
              </w:rPr>
              <w:t>Formulaire D : Formulaire de qualification</w:t>
            </w:r>
          </w:p>
        </w:tc>
      </w:tr>
      <w:tr w:rsidR="00DF00CC" w:rsidRPr="00526ABA" w:rsidTr="00657C71">
        <w:tc>
          <w:tcPr>
            <w:tcW w:w="1890" w:type="dxa"/>
            <w:vMerge/>
          </w:tcPr>
          <w:p w:rsidR="00DF00CC" w:rsidRPr="00526ABA" w:rsidRDefault="00DF00CC" w:rsidP="00657C71">
            <w:pPr>
              <w:spacing w:before="60" w:after="60"/>
              <w:rPr>
                <w:rFonts w:ascii="Segoe UI" w:hAnsi="Segoe UI" w:cs="Segoe UI"/>
                <w:b/>
                <w:sz w:val="19"/>
                <w:szCs w:val="19"/>
              </w:rPr>
            </w:pPr>
          </w:p>
        </w:tc>
        <w:tc>
          <w:tcPr>
            <w:tcW w:w="5577" w:type="dxa"/>
          </w:tcPr>
          <w:p w:rsidR="00DF00CC" w:rsidRPr="00982A7A" w:rsidRDefault="00DF00CC" w:rsidP="00657C71">
            <w:pPr>
              <w:spacing w:before="60" w:after="60"/>
              <w:rPr>
                <w:rFonts w:ascii="Segoe UI" w:hAnsi="Segoe UI" w:cs="Segoe UI"/>
                <w:color w:val="000000"/>
                <w:sz w:val="19"/>
                <w:szCs w:val="19"/>
              </w:rPr>
            </w:pPr>
            <w:r w:rsidRPr="00982A7A">
              <w:rPr>
                <w:rFonts w:ascii="Segoe UI" w:hAnsi="Segoe UI" w:cs="Segoe UI"/>
                <w:sz w:val="19"/>
                <w:szCs w:val="19"/>
              </w:rPr>
              <w:t xml:space="preserve">Minimum </w:t>
            </w:r>
            <w:r w:rsidRPr="00526ABA">
              <w:rPr>
                <w:rFonts w:ascii="Segoe UI" w:hAnsi="Segoe UI" w:cs="Segoe UI"/>
                <w:color w:val="000000"/>
                <w:sz w:val="19"/>
                <w:szCs w:val="19"/>
              </w:rPr>
              <w:fldChar w:fldCharType="begin">
                <w:ffData>
                  <w:name w:val="Text3"/>
                  <w:enabled/>
                  <w:calcOnExit w:val="0"/>
                  <w:textInput/>
                </w:ffData>
              </w:fldChar>
            </w:r>
            <w:r w:rsidRPr="00982A7A">
              <w:rPr>
                <w:rFonts w:ascii="Segoe UI" w:hAnsi="Segoe UI" w:cs="Segoe UI"/>
                <w:color w:val="000000"/>
                <w:sz w:val="19"/>
                <w:szCs w:val="19"/>
              </w:rPr>
              <w:instrText xml:space="preserve"> FORMTEXT </w:instrText>
            </w:r>
            <w:r w:rsidRPr="00526ABA">
              <w:rPr>
                <w:rFonts w:ascii="Segoe UI" w:hAnsi="Segoe UI" w:cs="Segoe UI"/>
                <w:color w:val="000000"/>
                <w:sz w:val="19"/>
                <w:szCs w:val="19"/>
              </w:rPr>
            </w:r>
            <w:r w:rsidRPr="00526ABA">
              <w:rPr>
                <w:rFonts w:ascii="Segoe UI" w:hAnsi="Segoe UI" w:cs="Segoe UI"/>
                <w:color w:val="000000"/>
                <w:sz w:val="19"/>
                <w:szCs w:val="19"/>
              </w:rPr>
              <w:fldChar w:fldCharType="separate"/>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fldChar w:fldCharType="end"/>
            </w:r>
            <w:r w:rsidRPr="00982A7A">
              <w:rPr>
                <w:rFonts w:ascii="Segoe UI" w:hAnsi="Segoe UI" w:cs="Segoe UI"/>
                <w:color w:val="000000"/>
                <w:sz w:val="19"/>
                <w:szCs w:val="19"/>
              </w:rPr>
              <w:t xml:space="preserve"> </w:t>
            </w:r>
            <w:r w:rsidRPr="00982A7A">
              <w:rPr>
                <w:rFonts w:ascii="Segoe UI" w:hAnsi="Segoe UI" w:cs="Segoe UI"/>
                <w:sz w:val="19"/>
                <w:szCs w:val="19"/>
              </w:rPr>
              <w:t>contrats de nature, valeur et complexité similaire, ex</w:t>
            </w:r>
            <w:r>
              <w:rPr>
                <w:rFonts w:ascii="Segoe UI" w:hAnsi="Segoe UI" w:cs="Segoe UI"/>
                <w:sz w:val="19"/>
                <w:szCs w:val="19"/>
              </w:rPr>
              <w:t xml:space="preserve">écuté au cours des </w:t>
            </w:r>
            <w:r w:rsidRPr="00526ABA">
              <w:rPr>
                <w:rFonts w:ascii="Segoe UI" w:hAnsi="Segoe UI" w:cs="Segoe UI"/>
                <w:color w:val="000000"/>
                <w:sz w:val="19"/>
                <w:szCs w:val="19"/>
              </w:rPr>
              <w:fldChar w:fldCharType="begin">
                <w:ffData>
                  <w:name w:val=""/>
                  <w:enabled/>
                  <w:calcOnExit w:val="0"/>
                  <w:textInput/>
                </w:ffData>
              </w:fldChar>
            </w:r>
            <w:r w:rsidRPr="00982A7A">
              <w:rPr>
                <w:rFonts w:ascii="Segoe UI" w:hAnsi="Segoe UI" w:cs="Segoe UI"/>
                <w:color w:val="000000"/>
                <w:sz w:val="19"/>
                <w:szCs w:val="19"/>
              </w:rPr>
              <w:instrText xml:space="preserve"> FORMTEXT </w:instrText>
            </w:r>
            <w:r w:rsidRPr="00526ABA">
              <w:rPr>
                <w:rFonts w:ascii="Segoe UI" w:hAnsi="Segoe UI" w:cs="Segoe UI"/>
                <w:color w:val="000000"/>
                <w:sz w:val="19"/>
                <w:szCs w:val="19"/>
              </w:rPr>
            </w:r>
            <w:r w:rsidRPr="00526ABA">
              <w:rPr>
                <w:rFonts w:ascii="Segoe UI" w:hAnsi="Segoe UI" w:cs="Segoe UI"/>
                <w:color w:val="000000"/>
                <w:sz w:val="19"/>
                <w:szCs w:val="19"/>
              </w:rPr>
              <w:fldChar w:fldCharType="separate"/>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t> </w:t>
            </w:r>
            <w:r w:rsidRPr="00526ABA">
              <w:rPr>
                <w:rFonts w:ascii="Segoe UI" w:hAnsi="Segoe UI" w:cs="Segoe UI"/>
                <w:color w:val="000000"/>
                <w:sz w:val="19"/>
                <w:szCs w:val="19"/>
              </w:rPr>
              <w:fldChar w:fldCharType="end"/>
            </w:r>
            <w:r>
              <w:rPr>
                <w:rFonts w:ascii="Segoe UI" w:hAnsi="Segoe UI" w:cs="Segoe UI"/>
                <w:color w:val="000000"/>
                <w:sz w:val="19"/>
                <w:szCs w:val="19"/>
              </w:rPr>
              <w:t xml:space="preserve"> dernières années</w:t>
            </w:r>
            <w:r w:rsidRPr="00982A7A">
              <w:rPr>
                <w:rFonts w:ascii="Segoe UI" w:hAnsi="Segoe UI" w:cs="Segoe UI"/>
                <w:color w:val="000000"/>
                <w:sz w:val="19"/>
                <w:szCs w:val="19"/>
              </w:rPr>
              <w:t xml:space="preserve">. </w:t>
            </w:r>
          </w:p>
          <w:p w:rsidR="00DF00CC" w:rsidRPr="00982A7A" w:rsidRDefault="00DF00CC" w:rsidP="00657C71">
            <w:pPr>
              <w:spacing w:before="60" w:after="60"/>
              <w:rPr>
                <w:rFonts w:ascii="Segoe UI" w:hAnsi="Segoe UI" w:cs="Segoe UI"/>
                <w:i/>
                <w:sz w:val="19"/>
                <w:szCs w:val="19"/>
              </w:rPr>
            </w:pPr>
            <w:r w:rsidRPr="00982A7A">
              <w:rPr>
                <w:rFonts w:ascii="Segoe UI" w:hAnsi="Segoe UI" w:cs="Segoe UI"/>
                <w:i/>
                <w:color w:val="000000"/>
                <w:sz w:val="19"/>
                <w:szCs w:val="19"/>
              </w:rPr>
              <w:t>(Pour JV/Consortium/Association, toutes les parties devraient cumulativement satisfaire aux exigences).</w:t>
            </w:r>
          </w:p>
        </w:tc>
        <w:tc>
          <w:tcPr>
            <w:tcW w:w="2520" w:type="dxa"/>
          </w:tcPr>
          <w:p w:rsidR="00DF00CC" w:rsidRPr="00526ABA" w:rsidRDefault="00DF00CC" w:rsidP="00657C71">
            <w:pPr>
              <w:spacing w:before="60" w:after="60"/>
              <w:rPr>
                <w:rFonts w:ascii="Segoe UI" w:hAnsi="Segoe UI" w:cs="Segoe UI"/>
                <w:sz w:val="19"/>
                <w:szCs w:val="19"/>
              </w:rPr>
            </w:pPr>
            <w:r w:rsidRPr="00CD2956">
              <w:rPr>
                <w:rFonts w:ascii="Segoe UI" w:hAnsi="Segoe UI" w:cs="Segoe UI"/>
                <w:sz w:val="19"/>
                <w:szCs w:val="19"/>
              </w:rPr>
              <w:t>Formulaire D : Formulaire de qualification</w:t>
            </w:r>
          </w:p>
        </w:tc>
      </w:tr>
      <w:tr w:rsidR="00DF00CC" w:rsidRPr="00526ABA" w:rsidTr="00657C71">
        <w:trPr>
          <w:trHeight w:val="616"/>
        </w:trPr>
        <w:tc>
          <w:tcPr>
            <w:tcW w:w="1890" w:type="dxa"/>
            <w:vMerge w:val="restart"/>
          </w:tcPr>
          <w:p w:rsidR="00DF00CC" w:rsidRPr="00526ABA" w:rsidRDefault="00DF00CC" w:rsidP="00657C71">
            <w:pPr>
              <w:spacing w:before="60" w:after="60"/>
              <w:rPr>
                <w:rFonts w:ascii="Segoe UI" w:hAnsi="Segoe UI" w:cs="Segoe UI"/>
                <w:b/>
                <w:sz w:val="19"/>
                <w:szCs w:val="19"/>
              </w:rPr>
            </w:pPr>
            <w:r>
              <w:rPr>
                <w:rFonts w:ascii="Segoe UI" w:hAnsi="Segoe UI" w:cs="Segoe UI"/>
                <w:b/>
                <w:sz w:val="19"/>
                <w:szCs w:val="19"/>
              </w:rPr>
              <w:t>Position financière</w:t>
            </w:r>
          </w:p>
        </w:tc>
        <w:tc>
          <w:tcPr>
            <w:tcW w:w="5577" w:type="dxa"/>
          </w:tcPr>
          <w:p w:rsidR="00DF00CC" w:rsidRPr="001B58FF" w:rsidRDefault="00DF00CC" w:rsidP="00657C71">
            <w:pPr>
              <w:pStyle w:val="Default"/>
              <w:spacing w:before="60" w:after="60"/>
              <w:rPr>
                <w:rFonts w:ascii="Segoe UI" w:hAnsi="Segoe UI" w:cs="Segoe UI"/>
                <w:sz w:val="19"/>
                <w:szCs w:val="19"/>
              </w:rPr>
            </w:pPr>
            <w:r w:rsidRPr="001B58FF">
              <w:rPr>
                <w:rFonts w:ascii="Segoe UI" w:hAnsi="Segoe UI" w:cs="Segoe UI"/>
                <w:sz w:val="19"/>
                <w:szCs w:val="19"/>
              </w:rPr>
              <w:t>Chiffre d'affaires annuel moyen minimum de</w:t>
            </w:r>
            <w:r>
              <w:rPr>
                <w:rFonts w:ascii="Segoe UI" w:hAnsi="Segoe UI" w:cs="Segoe UI"/>
                <w:sz w:val="19"/>
                <w:szCs w:val="19"/>
              </w:rPr>
              <w:t xml:space="preserve"> </w:t>
            </w:r>
            <w:r w:rsidRPr="00526ABA">
              <w:rPr>
                <w:rFonts w:ascii="Segoe UI" w:hAnsi="Segoe UI" w:cs="Segoe UI"/>
                <w:sz w:val="19"/>
                <w:szCs w:val="19"/>
              </w:rPr>
              <w:fldChar w:fldCharType="begin">
                <w:ffData>
                  <w:name w:val=""/>
                  <w:enabled/>
                  <w:calcOnExit w:val="0"/>
                  <w:textInput/>
                </w:ffData>
              </w:fldChar>
            </w:r>
            <w:r w:rsidRPr="00982A7A">
              <w:rPr>
                <w:rFonts w:ascii="Segoe UI" w:hAnsi="Segoe UI" w:cs="Segoe UI"/>
                <w:sz w:val="19"/>
                <w:szCs w:val="19"/>
              </w:rPr>
              <w:instrText xml:space="preserve"> FORMTEXT </w:instrText>
            </w:r>
            <w:r w:rsidRPr="00526ABA">
              <w:rPr>
                <w:rFonts w:ascii="Segoe UI" w:hAnsi="Segoe UI" w:cs="Segoe UI"/>
                <w:sz w:val="19"/>
                <w:szCs w:val="19"/>
              </w:rPr>
            </w:r>
            <w:r w:rsidRPr="00526ABA">
              <w:rPr>
                <w:rFonts w:ascii="Segoe UI" w:hAnsi="Segoe UI" w:cs="Segoe UI"/>
                <w:sz w:val="19"/>
                <w:szCs w:val="19"/>
              </w:rPr>
              <w:fldChar w:fldCharType="separate"/>
            </w:r>
            <w:r w:rsidRPr="00526ABA">
              <w:rPr>
                <w:rFonts w:ascii="Segoe UI" w:hAnsi="Segoe UI" w:cs="Segoe UI"/>
                <w:sz w:val="19"/>
                <w:szCs w:val="19"/>
              </w:rPr>
              <w:t> </w:t>
            </w:r>
            <w:r w:rsidRPr="00526ABA">
              <w:rPr>
                <w:rFonts w:ascii="Segoe UI" w:hAnsi="Segoe UI" w:cs="Segoe UI"/>
                <w:sz w:val="19"/>
                <w:szCs w:val="19"/>
              </w:rPr>
              <w:t> </w:t>
            </w:r>
            <w:r w:rsidRPr="00526ABA">
              <w:rPr>
                <w:rFonts w:ascii="Segoe UI" w:hAnsi="Segoe UI" w:cs="Segoe UI"/>
                <w:sz w:val="19"/>
                <w:szCs w:val="19"/>
              </w:rPr>
              <w:t> </w:t>
            </w:r>
            <w:r w:rsidRPr="00526ABA">
              <w:rPr>
                <w:rFonts w:ascii="Segoe UI" w:hAnsi="Segoe UI" w:cs="Segoe UI"/>
                <w:sz w:val="19"/>
                <w:szCs w:val="19"/>
              </w:rPr>
              <w:t> </w:t>
            </w:r>
            <w:r w:rsidRPr="00526ABA">
              <w:rPr>
                <w:rFonts w:ascii="Segoe UI" w:hAnsi="Segoe UI" w:cs="Segoe UI"/>
                <w:sz w:val="19"/>
                <w:szCs w:val="19"/>
              </w:rPr>
              <w:t> </w:t>
            </w:r>
            <w:r w:rsidRPr="00526ABA">
              <w:rPr>
                <w:rFonts w:ascii="Segoe UI" w:hAnsi="Segoe UI" w:cs="Segoe UI"/>
                <w:sz w:val="19"/>
                <w:szCs w:val="19"/>
              </w:rPr>
              <w:fldChar w:fldCharType="end"/>
            </w:r>
            <w:r w:rsidRPr="001B58FF">
              <w:rPr>
                <w:rFonts w:ascii="Segoe UI" w:hAnsi="Segoe UI" w:cs="Segoe UI"/>
                <w:sz w:val="19"/>
                <w:szCs w:val="19"/>
              </w:rPr>
              <w:t xml:space="preserve"> </w:t>
            </w:r>
            <w:r w:rsidR="00F515D4">
              <w:rPr>
                <w:rFonts w:ascii="Segoe UI" w:hAnsi="Segoe UI" w:cs="Segoe UI"/>
                <w:sz w:val="19"/>
                <w:szCs w:val="19"/>
              </w:rPr>
              <w:t>FCFA</w:t>
            </w:r>
            <w:r w:rsidR="00F515D4" w:rsidRPr="001B58FF">
              <w:rPr>
                <w:rFonts w:ascii="Segoe UI" w:hAnsi="Segoe UI" w:cs="Segoe UI"/>
                <w:sz w:val="19"/>
                <w:szCs w:val="19"/>
              </w:rPr>
              <w:t xml:space="preserve"> </w:t>
            </w:r>
            <w:r w:rsidRPr="001B58FF">
              <w:rPr>
                <w:rFonts w:ascii="Segoe UI" w:hAnsi="Segoe UI" w:cs="Segoe UI"/>
                <w:sz w:val="19"/>
                <w:szCs w:val="19"/>
              </w:rPr>
              <w:t xml:space="preserve">pour les 3 dernières années. </w:t>
            </w:r>
          </w:p>
          <w:p w:rsidR="00DF00CC" w:rsidRPr="001B58FF" w:rsidRDefault="00DF00CC" w:rsidP="00657C71">
            <w:pPr>
              <w:pStyle w:val="Default"/>
              <w:spacing w:before="60" w:after="60"/>
              <w:rPr>
                <w:rFonts w:ascii="Segoe UI" w:hAnsi="Segoe UI" w:cs="Segoe UI"/>
                <w:sz w:val="19"/>
                <w:szCs w:val="19"/>
              </w:rPr>
            </w:pPr>
            <w:r w:rsidRPr="001B58FF">
              <w:rPr>
                <w:rFonts w:ascii="Segoe UI" w:hAnsi="Segoe UI" w:cs="Segoe UI"/>
                <w:i/>
                <w:sz w:val="19"/>
                <w:szCs w:val="19"/>
              </w:rPr>
              <w:t xml:space="preserve"> </w:t>
            </w:r>
            <w:r w:rsidRPr="00982A7A">
              <w:rPr>
                <w:rFonts w:ascii="Segoe UI" w:hAnsi="Segoe UI" w:cs="Segoe UI"/>
                <w:i/>
                <w:sz w:val="19"/>
                <w:szCs w:val="19"/>
              </w:rPr>
              <w:t>(Pour JV/Consortium/Association, toutes les parties devraient cumulativement satisfaire aux exigences).</w:t>
            </w:r>
          </w:p>
        </w:tc>
        <w:tc>
          <w:tcPr>
            <w:tcW w:w="2520" w:type="dxa"/>
          </w:tcPr>
          <w:p w:rsidR="00DF00CC" w:rsidRPr="00526ABA" w:rsidRDefault="00DF00CC" w:rsidP="00657C71">
            <w:pPr>
              <w:spacing w:before="60" w:after="60"/>
              <w:rPr>
                <w:rFonts w:ascii="Segoe UI" w:hAnsi="Segoe UI" w:cs="Segoe UI"/>
                <w:sz w:val="19"/>
                <w:szCs w:val="19"/>
              </w:rPr>
            </w:pPr>
            <w:r w:rsidRPr="00CD2956">
              <w:rPr>
                <w:rFonts w:ascii="Segoe UI" w:hAnsi="Segoe UI" w:cs="Segoe UI"/>
                <w:sz w:val="19"/>
                <w:szCs w:val="19"/>
              </w:rPr>
              <w:t>Formulaire D : Formulaire de qualification</w:t>
            </w:r>
          </w:p>
        </w:tc>
      </w:tr>
      <w:tr w:rsidR="00DF00CC" w:rsidRPr="00526ABA" w:rsidTr="00657C71">
        <w:tc>
          <w:tcPr>
            <w:tcW w:w="1890" w:type="dxa"/>
            <w:vMerge/>
          </w:tcPr>
          <w:p w:rsidR="00DF00CC" w:rsidRPr="00526ABA" w:rsidRDefault="00DF00CC" w:rsidP="00657C71">
            <w:pPr>
              <w:spacing w:before="60" w:after="60"/>
              <w:rPr>
                <w:rFonts w:ascii="Segoe UI" w:hAnsi="Segoe UI" w:cs="Segoe UI"/>
                <w:sz w:val="19"/>
                <w:szCs w:val="19"/>
              </w:rPr>
            </w:pPr>
          </w:p>
        </w:tc>
        <w:tc>
          <w:tcPr>
            <w:tcW w:w="5577" w:type="dxa"/>
          </w:tcPr>
          <w:p w:rsidR="00DF00CC" w:rsidRDefault="00DF00CC" w:rsidP="00657C71">
            <w:pPr>
              <w:spacing w:before="60" w:after="60"/>
              <w:rPr>
                <w:rFonts w:ascii="Segoe UI" w:hAnsi="Segoe UI" w:cs="Segoe UI"/>
                <w:sz w:val="19"/>
                <w:szCs w:val="19"/>
              </w:rPr>
            </w:pPr>
            <w:r w:rsidRPr="001B58FF">
              <w:rPr>
                <w:rFonts w:ascii="Segoe UI" w:hAnsi="Segoe UI" w:cs="Segoe UI"/>
                <w:sz w:val="19"/>
                <w:szCs w:val="19"/>
              </w:rPr>
              <w:t xml:space="preserve">Le soumissionnaire doit démontrer la solidité actuelle de sa position financière et indiquer sa rentabilité prospective à long terme. </w:t>
            </w:r>
          </w:p>
          <w:p w:rsidR="00DF00CC" w:rsidRPr="001B58FF" w:rsidRDefault="00DF00CC" w:rsidP="00657C71">
            <w:pPr>
              <w:spacing w:before="60" w:after="60"/>
              <w:rPr>
                <w:rFonts w:ascii="Segoe UI" w:hAnsi="Segoe UI" w:cs="Segoe UI"/>
                <w:color w:val="000000" w:themeColor="text1"/>
                <w:sz w:val="19"/>
                <w:szCs w:val="19"/>
              </w:rPr>
            </w:pPr>
            <w:r w:rsidRPr="00982A7A">
              <w:rPr>
                <w:rFonts w:ascii="Segoe UI" w:hAnsi="Segoe UI" w:cs="Segoe UI"/>
                <w:i/>
                <w:color w:val="000000"/>
                <w:sz w:val="19"/>
                <w:szCs w:val="19"/>
              </w:rPr>
              <w:t>(Pour JV/Consortium/Association, toutes les parties devraient cumulativement satisfaire aux exigences).</w:t>
            </w:r>
          </w:p>
        </w:tc>
        <w:tc>
          <w:tcPr>
            <w:tcW w:w="2520" w:type="dxa"/>
          </w:tcPr>
          <w:p w:rsidR="00DF00CC" w:rsidRPr="00526ABA" w:rsidRDefault="00DF00CC" w:rsidP="00657C71">
            <w:pPr>
              <w:spacing w:before="60" w:after="60"/>
              <w:rPr>
                <w:rFonts w:ascii="Segoe UI" w:hAnsi="Segoe UI" w:cs="Segoe UI"/>
                <w:color w:val="000000" w:themeColor="text1"/>
                <w:sz w:val="19"/>
                <w:szCs w:val="19"/>
              </w:rPr>
            </w:pPr>
            <w:r w:rsidRPr="00CD2956">
              <w:rPr>
                <w:rFonts w:ascii="Segoe UI" w:hAnsi="Segoe UI" w:cs="Segoe UI"/>
                <w:sz w:val="19"/>
                <w:szCs w:val="19"/>
              </w:rPr>
              <w:t>Formulaire D : Formulaire de qualification</w:t>
            </w:r>
          </w:p>
        </w:tc>
      </w:tr>
      <w:tr w:rsidR="00DF00CC" w:rsidRPr="001B58FF" w:rsidTr="00657C71">
        <w:trPr>
          <w:trHeight w:val="503"/>
        </w:trPr>
        <w:tc>
          <w:tcPr>
            <w:tcW w:w="1890" w:type="dxa"/>
          </w:tcPr>
          <w:p w:rsidR="00DF00CC" w:rsidRPr="00982A7A" w:rsidRDefault="00DF00CC" w:rsidP="00657C71">
            <w:pPr>
              <w:pStyle w:val="Default"/>
              <w:spacing w:before="60" w:after="60"/>
              <w:rPr>
                <w:rFonts w:ascii="Segoe UI" w:hAnsi="Segoe UI" w:cs="Segoe UI"/>
                <w:b/>
                <w:sz w:val="19"/>
                <w:szCs w:val="19"/>
              </w:rPr>
            </w:pPr>
          </w:p>
        </w:tc>
        <w:tc>
          <w:tcPr>
            <w:tcW w:w="5577" w:type="dxa"/>
          </w:tcPr>
          <w:p w:rsidR="00DF00CC" w:rsidRPr="00322B34" w:rsidRDefault="00DF00CC" w:rsidP="00657C71">
            <w:pPr>
              <w:pStyle w:val="Default"/>
              <w:spacing w:before="60" w:after="60"/>
              <w:rPr>
                <w:rFonts w:ascii="Segoe UI" w:hAnsi="Segoe UI" w:cs="Segoe UI"/>
                <w:sz w:val="19"/>
                <w:szCs w:val="19"/>
                <w:highlight w:val="yellow"/>
              </w:rPr>
            </w:pPr>
            <w:r>
              <w:rPr>
                <w:rFonts w:ascii="Segoe UI" w:hAnsi="Segoe UI" w:cs="Segoe UI"/>
                <w:sz w:val="19"/>
                <w:szCs w:val="19"/>
                <w:highlight w:val="yellow"/>
              </w:rPr>
              <w:t>Tout autre</w:t>
            </w:r>
            <w:r w:rsidRPr="00322B34">
              <w:rPr>
                <w:rFonts w:ascii="Segoe UI" w:hAnsi="Segoe UI" w:cs="Segoe UI"/>
                <w:sz w:val="19"/>
                <w:szCs w:val="19"/>
                <w:highlight w:val="yellow"/>
              </w:rPr>
              <w:t xml:space="preserve"> critère </w:t>
            </w:r>
            <w:r>
              <w:rPr>
                <w:rFonts w:ascii="Segoe UI" w:hAnsi="Segoe UI" w:cs="Segoe UI"/>
                <w:sz w:val="19"/>
                <w:szCs w:val="19"/>
                <w:highlight w:val="yellow"/>
              </w:rPr>
              <w:t>supplémentaire</w:t>
            </w:r>
            <w:r w:rsidRPr="00322B34">
              <w:rPr>
                <w:rFonts w:ascii="Segoe UI" w:hAnsi="Segoe UI" w:cs="Segoe UI"/>
                <w:sz w:val="19"/>
                <w:szCs w:val="19"/>
                <w:highlight w:val="yellow"/>
              </w:rPr>
              <w:t xml:space="preserve"> si nécessaire</w:t>
            </w:r>
          </w:p>
          <w:p w:rsidR="00DF00CC" w:rsidRPr="001B58FF" w:rsidRDefault="00DF00CC" w:rsidP="00657C71">
            <w:pPr>
              <w:pStyle w:val="Default"/>
              <w:spacing w:before="60" w:after="60"/>
              <w:rPr>
                <w:rFonts w:ascii="Segoe UI" w:hAnsi="Segoe UI" w:cs="Segoe UI"/>
                <w:sz w:val="19"/>
                <w:szCs w:val="19"/>
              </w:rPr>
            </w:pPr>
          </w:p>
        </w:tc>
        <w:tc>
          <w:tcPr>
            <w:tcW w:w="2520" w:type="dxa"/>
          </w:tcPr>
          <w:p w:rsidR="00DF00CC" w:rsidRPr="001B58FF" w:rsidRDefault="00DF00CC" w:rsidP="00657C71">
            <w:pPr>
              <w:spacing w:before="60" w:after="60"/>
              <w:rPr>
                <w:rFonts w:ascii="Segoe UI" w:hAnsi="Segoe UI" w:cs="Segoe UI"/>
                <w:sz w:val="19"/>
                <w:szCs w:val="19"/>
              </w:rPr>
            </w:pPr>
          </w:p>
        </w:tc>
      </w:tr>
    </w:tbl>
    <w:p w:rsidR="00DF00CC" w:rsidRPr="001B58FF" w:rsidRDefault="00DF00CC" w:rsidP="00DF00CC">
      <w:pPr>
        <w:rPr>
          <w:rFonts w:ascii="Segoe UI" w:hAnsi="Segoe UI" w:cs="Segoe UI"/>
          <w:b/>
          <w:bCs/>
          <w:sz w:val="20"/>
          <w:szCs w:val="20"/>
        </w:rPr>
      </w:pPr>
    </w:p>
    <w:p w:rsidR="00DF00CC" w:rsidRPr="001B58FF" w:rsidRDefault="00DF00CC" w:rsidP="00DF00CC">
      <w:pPr>
        <w:rPr>
          <w:rFonts w:ascii="Segoe UI" w:hAnsi="Segoe UI" w:cs="Segoe UI"/>
          <w:sz w:val="20"/>
          <w:szCs w:val="20"/>
        </w:rPr>
      </w:pPr>
      <w:r w:rsidRPr="001B58FF">
        <w:rPr>
          <w:rFonts w:ascii="Segoe UI" w:hAnsi="Segoe UI" w:cs="Segoe UI"/>
          <w:sz w:val="20"/>
          <w:szCs w:val="20"/>
        </w:rPr>
        <w:br w:type="page"/>
      </w:r>
    </w:p>
    <w:p w:rsidR="00DF00CC" w:rsidRPr="003108DD" w:rsidRDefault="00DF00CC" w:rsidP="00DF00CC">
      <w:pPr>
        <w:rPr>
          <w:rFonts w:ascii="Segoe UI" w:hAnsi="Segoe UI" w:cs="Segoe UI"/>
          <w:b/>
          <w:bCs/>
          <w:color w:val="0070C0"/>
          <w:szCs w:val="20"/>
        </w:rPr>
      </w:pPr>
      <w:r w:rsidRPr="003108DD">
        <w:rPr>
          <w:rFonts w:ascii="Segoe UI" w:hAnsi="Segoe UI" w:cs="Segoe UI"/>
          <w:b/>
          <w:bCs/>
          <w:color w:val="0070C0"/>
          <w:szCs w:val="20"/>
        </w:rPr>
        <w:t>Critères d’évaluation technique</w:t>
      </w:r>
    </w:p>
    <w:p w:rsidR="00DF00CC" w:rsidRDefault="00DF00CC" w:rsidP="00DF00CC">
      <w:pPr>
        <w:pStyle w:val="Paragraphedeliste"/>
        <w:rPr>
          <w:rFonts w:ascii="Segoe UI" w:hAnsi="Segoe UI" w:cs="Segoe UI"/>
          <w:b/>
          <w:color w:val="000000"/>
          <w:sz w:val="20"/>
          <w:szCs w:val="20"/>
          <w:u w:val="single"/>
          <w:shd w:val="clear" w:color="auto" w:fill="E5DFEC" w:themeFill="accent4" w:themeFillTint="33"/>
        </w:rPr>
      </w:pPr>
      <w:r w:rsidRPr="00B27E72">
        <w:rPr>
          <w:rFonts w:ascii="Segoe UI" w:hAnsi="Segoe UI" w:cs="Segoe UI"/>
          <w:b/>
          <w:color w:val="000000"/>
          <w:sz w:val="20"/>
          <w:szCs w:val="20"/>
          <w:u w:val="single"/>
          <w:shd w:val="clear" w:color="auto" w:fill="E5DFEC" w:themeFill="accent4" w:themeFillTint="33"/>
        </w:rPr>
        <w:t xml:space="preserve">Note au PNUD [doit être supprimé </w:t>
      </w:r>
      <w:r>
        <w:rPr>
          <w:rFonts w:ascii="Segoe UI" w:hAnsi="Segoe UI" w:cs="Segoe UI"/>
          <w:b/>
          <w:color w:val="000000"/>
          <w:sz w:val="20"/>
          <w:szCs w:val="20"/>
          <w:u w:val="single"/>
          <w:shd w:val="clear" w:color="auto" w:fill="E5DFEC" w:themeFill="accent4" w:themeFillTint="33"/>
        </w:rPr>
        <w:t>avant publication</w:t>
      </w:r>
      <w:r w:rsidRPr="00B27E72">
        <w:rPr>
          <w:rFonts w:ascii="Segoe UI" w:hAnsi="Segoe UI" w:cs="Segoe UI"/>
          <w:b/>
          <w:color w:val="000000"/>
          <w:sz w:val="20"/>
          <w:szCs w:val="20"/>
          <w:u w:val="single"/>
          <w:shd w:val="clear" w:color="auto" w:fill="E5DFEC" w:themeFill="accent4" w:themeFillTint="33"/>
        </w:rPr>
        <w:t xml:space="preserve">] : </w:t>
      </w:r>
    </w:p>
    <w:p w:rsidR="00DF00CC" w:rsidRPr="003003FB" w:rsidRDefault="00DF00CC" w:rsidP="00DF00CC">
      <w:pPr>
        <w:pStyle w:val="Paragraphedeliste"/>
        <w:rPr>
          <w:rFonts w:ascii="Segoe UI" w:hAnsi="Segoe UI" w:cs="Segoe UI"/>
          <w:b/>
          <w:color w:val="FF0000"/>
          <w:sz w:val="20"/>
          <w:szCs w:val="20"/>
          <w:shd w:val="clear" w:color="auto" w:fill="E5DFEC" w:themeFill="accent4" w:themeFillTint="33"/>
        </w:rPr>
      </w:pPr>
      <w:r w:rsidRPr="003003FB">
        <w:rPr>
          <w:rFonts w:ascii="Segoe UI" w:hAnsi="Segoe UI" w:cs="Segoe UI"/>
          <w:bCs/>
          <w:sz w:val="20"/>
          <w:szCs w:val="20"/>
          <w:highlight w:val="yellow"/>
        </w:rPr>
        <w:t xml:space="preserve"> [Ajustez les critères ci-dessous si nécessaire pour répondre </w:t>
      </w:r>
      <w:r>
        <w:rPr>
          <w:rFonts w:ascii="Segoe UI" w:hAnsi="Segoe UI" w:cs="Segoe UI"/>
          <w:bCs/>
          <w:sz w:val="20"/>
          <w:szCs w:val="20"/>
          <w:highlight w:val="yellow"/>
        </w:rPr>
        <w:t>aux</w:t>
      </w:r>
      <w:r w:rsidRPr="003003FB">
        <w:rPr>
          <w:rFonts w:ascii="Segoe UI" w:hAnsi="Segoe UI" w:cs="Segoe UI"/>
          <w:bCs/>
          <w:sz w:val="20"/>
          <w:szCs w:val="20"/>
          <w:highlight w:val="yellow"/>
        </w:rPr>
        <w:t xml:space="preserve"> exigences</w:t>
      </w:r>
      <w:r>
        <w:rPr>
          <w:rFonts w:ascii="Segoe UI" w:hAnsi="Segoe UI" w:cs="Segoe UI"/>
          <w:bCs/>
          <w:sz w:val="20"/>
          <w:szCs w:val="20"/>
          <w:highlight w:val="yellow"/>
        </w:rPr>
        <w:t xml:space="preserve"> des</w:t>
      </w:r>
      <w:r w:rsidRPr="003003FB">
        <w:rPr>
          <w:rFonts w:ascii="Segoe UI" w:hAnsi="Segoe UI" w:cs="Segoe UI"/>
          <w:bCs/>
          <w:sz w:val="20"/>
          <w:szCs w:val="20"/>
          <w:highlight w:val="yellow"/>
        </w:rPr>
        <w:t xml:space="preserve"> Tor. Voici quelques exemples]</w:t>
      </w:r>
    </w:p>
    <w:p w:rsidR="00DF00CC" w:rsidRPr="003003FB" w:rsidRDefault="00DF00CC" w:rsidP="00DF00CC">
      <w:pPr>
        <w:rPr>
          <w:rFonts w:ascii="Segoe UI" w:hAnsi="Segoe UI" w:cs="Segoe UI"/>
          <w:b/>
          <w:bCs/>
          <w:color w:val="0070C0"/>
          <w:sz w:val="20"/>
          <w:szCs w:val="20"/>
        </w:rPr>
      </w:pPr>
      <w:r w:rsidRPr="003003FB" w:rsidDel="008A712B">
        <w:rPr>
          <w:rFonts w:ascii="Segoe UI" w:hAnsi="Segoe UI" w:cs="Segoe UI"/>
          <w:b/>
          <w:bCs/>
          <w:color w:val="0070C0"/>
          <w:sz w:val="20"/>
          <w:szCs w:val="20"/>
        </w:rPr>
        <w:t xml:space="preserv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DF00CC" w:rsidRPr="003463E3" w:rsidTr="00657C71">
        <w:trPr>
          <w:cantSplit/>
          <w:trHeight w:val="521"/>
        </w:trPr>
        <w:tc>
          <w:tcPr>
            <w:tcW w:w="8465" w:type="dxa"/>
            <w:gridSpan w:val="2"/>
            <w:shd w:val="clear" w:color="auto" w:fill="9BDEFF"/>
            <w:vAlign w:val="center"/>
            <w:hideMark/>
          </w:tcPr>
          <w:p w:rsidR="00DF00CC" w:rsidRPr="003003FB" w:rsidRDefault="00DF00CC" w:rsidP="00657C71">
            <w:pPr>
              <w:spacing w:before="120" w:after="120"/>
              <w:rPr>
                <w:rFonts w:ascii="Segoe UI" w:hAnsi="Segoe UI" w:cs="Segoe UI"/>
                <w:b/>
                <w:snapToGrid w:val="0"/>
                <w:sz w:val="20"/>
                <w:szCs w:val="20"/>
              </w:rPr>
            </w:pPr>
            <w:r w:rsidRPr="003003FB">
              <w:rPr>
                <w:rFonts w:ascii="Segoe UI" w:hAnsi="Segoe UI" w:cs="Segoe UI"/>
                <w:b/>
                <w:snapToGrid w:val="0"/>
                <w:sz w:val="20"/>
                <w:szCs w:val="20"/>
              </w:rPr>
              <w:t>Résumé des formulaires d'évaluation des propositions techniques</w:t>
            </w:r>
          </w:p>
        </w:tc>
        <w:tc>
          <w:tcPr>
            <w:tcW w:w="1252" w:type="dxa"/>
            <w:shd w:val="clear" w:color="auto" w:fill="9BDEFF"/>
            <w:vAlign w:val="center"/>
            <w:hideMark/>
          </w:tcPr>
          <w:p w:rsidR="00DF00CC" w:rsidRPr="003463E3" w:rsidRDefault="00DF00CC" w:rsidP="00657C71">
            <w:pPr>
              <w:spacing w:before="120" w:after="120"/>
              <w:jc w:val="center"/>
              <w:rPr>
                <w:rFonts w:ascii="Segoe UI" w:hAnsi="Segoe UI" w:cs="Segoe UI"/>
                <w:b/>
                <w:snapToGrid w:val="0"/>
                <w:sz w:val="20"/>
                <w:szCs w:val="20"/>
              </w:rPr>
            </w:pPr>
            <w:r>
              <w:rPr>
                <w:rFonts w:ascii="Segoe UI" w:hAnsi="Segoe UI" w:cs="Segoe UI"/>
                <w:b/>
                <w:snapToGrid w:val="0"/>
                <w:sz w:val="20"/>
                <w:szCs w:val="20"/>
              </w:rPr>
              <w:t>Points Maximum</w:t>
            </w:r>
          </w:p>
        </w:tc>
      </w:tr>
      <w:tr w:rsidR="00DF00CC" w:rsidRPr="003463E3" w:rsidTr="00657C71">
        <w:tc>
          <w:tcPr>
            <w:tcW w:w="715" w:type="dxa"/>
            <w:hideMark/>
          </w:tcPr>
          <w:p w:rsidR="00DF00CC" w:rsidRPr="003463E3" w:rsidRDefault="00DF00CC" w:rsidP="00657C71">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rsidR="00DF00CC" w:rsidRPr="005429AC" w:rsidRDefault="00DF00CC" w:rsidP="00657C71">
            <w:pPr>
              <w:spacing w:before="120" w:after="120"/>
              <w:rPr>
                <w:rFonts w:ascii="Segoe UI" w:hAnsi="Segoe UI" w:cs="Segoe UI"/>
                <w:snapToGrid w:val="0"/>
                <w:sz w:val="20"/>
                <w:szCs w:val="20"/>
              </w:rPr>
            </w:pPr>
            <w:r>
              <w:rPr>
                <w:rFonts w:ascii="Segoe UI" w:hAnsi="Segoe UI" w:cs="Segoe UI"/>
                <w:snapToGrid w:val="0"/>
                <w:sz w:val="20"/>
                <w:szCs w:val="20"/>
              </w:rPr>
              <w:t>Qualification</w:t>
            </w:r>
            <w:r w:rsidRPr="005429AC">
              <w:rPr>
                <w:rFonts w:ascii="Segoe UI" w:hAnsi="Segoe UI" w:cs="Segoe UI"/>
                <w:snapToGrid w:val="0"/>
                <w:sz w:val="20"/>
                <w:szCs w:val="20"/>
              </w:rPr>
              <w:t>, capacité et expérience du soumissionnaire</w:t>
            </w:r>
          </w:p>
        </w:tc>
        <w:tc>
          <w:tcPr>
            <w:tcW w:w="1252" w:type="dxa"/>
          </w:tcPr>
          <w:p w:rsidR="00DF00CC" w:rsidRPr="003463E3" w:rsidRDefault="00DF00CC" w:rsidP="00657C71">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DF00CC" w:rsidRPr="003463E3" w:rsidTr="00657C71">
        <w:tc>
          <w:tcPr>
            <w:tcW w:w="715" w:type="dxa"/>
          </w:tcPr>
          <w:p w:rsidR="00DF00CC" w:rsidRPr="003463E3" w:rsidRDefault="00DF00CC" w:rsidP="00657C71">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rsidR="00DF00CC" w:rsidRPr="005429AC" w:rsidRDefault="00DF00CC" w:rsidP="00657C71">
            <w:pPr>
              <w:spacing w:before="120" w:after="120"/>
              <w:rPr>
                <w:rFonts w:ascii="Segoe UI" w:hAnsi="Segoe UI" w:cs="Segoe UI"/>
                <w:snapToGrid w:val="0"/>
                <w:sz w:val="20"/>
                <w:szCs w:val="20"/>
              </w:rPr>
            </w:pPr>
            <w:r w:rsidRPr="005429AC">
              <w:rPr>
                <w:rFonts w:ascii="Segoe UI" w:hAnsi="Segoe UI" w:cs="Segoe UI"/>
                <w:snapToGrid w:val="0"/>
                <w:sz w:val="20"/>
                <w:szCs w:val="20"/>
              </w:rPr>
              <w:t>Méthodologie, approche et plan de mise en œuvre proposés</w:t>
            </w:r>
          </w:p>
        </w:tc>
        <w:tc>
          <w:tcPr>
            <w:tcW w:w="1252" w:type="dxa"/>
          </w:tcPr>
          <w:p w:rsidR="00DF00CC" w:rsidRPr="003463E3" w:rsidRDefault="00DF00CC" w:rsidP="00657C71">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400</w:t>
            </w:r>
          </w:p>
        </w:tc>
      </w:tr>
      <w:tr w:rsidR="00DF00CC" w:rsidRPr="003463E3" w:rsidTr="00657C71">
        <w:tc>
          <w:tcPr>
            <w:tcW w:w="715" w:type="dxa"/>
          </w:tcPr>
          <w:p w:rsidR="00DF00CC" w:rsidRPr="003463E3" w:rsidRDefault="00DF00CC" w:rsidP="00657C71">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rsidR="00DF00CC" w:rsidRPr="005429AC" w:rsidRDefault="00DF00CC" w:rsidP="00657C71">
            <w:pPr>
              <w:spacing w:before="120" w:after="120"/>
              <w:rPr>
                <w:rFonts w:ascii="Segoe UI" w:hAnsi="Segoe UI" w:cs="Segoe UI"/>
                <w:snapToGrid w:val="0"/>
                <w:sz w:val="20"/>
                <w:szCs w:val="20"/>
              </w:rPr>
            </w:pPr>
            <w:r>
              <w:rPr>
                <w:rStyle w:val="ts-alignment-element"/>
                <w:rFonts w:ascii="Segoe UI" w:hAnsi="Segoe UI" w:cs="Segoe UI"/>
                <w:sz w:val="21"/>
                <w:szCs w:val="21"/>
              </w:rPr>
              <w:t>Structure de</w:t>
            </w:r>
            <w:r>
              <w:rPr>
                <w:rFonts w:ascii="Segoe UI" w:hAnsi="Segoe UI" w:cs="Segoe UI"/>
                <w:sz w:val="21"/>
                <w:szCs w:val="21"/>
              </w:rPr>
              <w:t xml:space="preserve"> </w:t>
            </w:r>
            <w:r>
              <w:rPr>
                <w:rStyle w:val="ts-alignment-element"/>
                <w:rFonts w:ascii="Segoe UI" w:hAnsi="Segoe UI" w:cs="Segoe UI"/>
                <w:sz w:val="21"/>
                <w:szCs w:val="21"/>
              </w:rPr>
              <w:t>gestion</w:t>
            </w:r>
            <w:r>
              <w:rPr>
                <w:rFonts w:ascii="Segoe UI" w:hAnsi="Segoe UI" w:cs="Segoe UI"/>
                <w:sz w:val="21"/>
                <w:szCs w:val="21"/>
              </w:rPr>
              <w:t xml:space="preserve"> </w:t>
            </w:r>
            <w:r>
              <w:rPr>
                <w:rStyle w:val="ts-alignment-element"/>
                <w:rFonts w:ascii="Segoe UI" w:hAnsi="Segoe UI" w:cs="Segoe UI"/>
                <w:sz w:val="21"/>
                <w:szCs w:val="21"/>
              </w:rPr>
              <w:t>et</w:t>
            </w:r>
            <w:r>
              <w:rPr>
                <w:rFonts w:ascii="Segoe UI" w:hAnsi="Segoe UI" w:cs="Segoe UI"/>
                <w:sz w:val="21"/>
                <w:szCs w:val="21"/>
              </w:rPr>
              <w:t xml:space="preserve"> </w:t>
            </w:r>
            <w:r>
              <w:rPr>
                <w:rStyle w:val="ts-alignment-element"/>
                <w:rFonts w:ascii="Segoe UI" w:hAnsi="Segoe UI" w:cs="Segoe UI"/>
                <w:sz w:val="21"/>
                <w:szCs w:val="21"/>
              </w:rPr>
              <w:t>personnel</w:t>
            </w:r>
            <w:r>
              <w:rPr>
                <w:rFonts w:ascii="Segoe UI" w:hAnsi="Segoe UI" w:cs="Segoe UI"/>
                <w:sz w:val="21"/>
                <w:szCs w:val="21"/>
              </w:rPr>
              <w:t xml:space="preserve"> </w:t>
            </w:r>
            <w:r>
              <w:rPr>
                <w:rStyle w:val="ts-alignment-element"/>
                <w:rFonts w:ascii="Segoe UI" w:hAnsi="Segoe UI" w:cs="Segoe UI"/>
                <w:sz w:val="21"/>
                <w:szCs w:val="21"/>
              </w:rPr>
              <w:t>clé</w:t>
            </w:r>
          </w:p>
        </w:tc>
        <w:tc>
          <w:tcPr>
            <w:tcW w:w="1252" w:type="dxa"/>
          </w:tcPr>
          <w:p w:rsidR="00DF00CC" w:rsidRPr="003463E3" w:rsidRDefault="00DF00CC" w:rsidP="00657C71">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DF00CC" w:rsidRPr="003463E3" w:rsidTr="00657C71">
        <w:trPr>
          <w:cantSplit/>
        </w:trPr>
        <w:tc>
          <w:tcPr>
            <w:tcW w:w="715" w:type="dxa"/>
            <w:shd w:val="clear" w:color="auto" w:fill="auto"/>
          </w:tcPr>
          <w:p w:rsidR="00DF00CC" w:rsidRPr="003463E3" w:rsidRDefault="00DF00CC" w:rsidP="00657C71">
            <w:pPr>
              <w:jc w:val="center"/>
              <w:rPr>
                <w:rFonts w:ascii="Segoe UI" w:hAnsi="Segoe UI" w:cs="Segoe UI"/>
                <w:b/>
                <w:snapToGrid w:val="0"/>
                <w:sz w:val="20"/>
                <w:szCs w:val="20"/>
              </w:rPr>
            </w:pPr>
          </w:p>
        </w:tc>
        <w:tc>
          <w:tcPr>
            <w:tcW w:w="7750" w:type="dxa"/>
            <w:shd w:val="clear" w:color="auto" w:fill="auto"/>
          </w:tcPr>
          <w:p w:rsidR="00DF00CC" w:rsidRPr="003463E3" w:rsidRDefault="00DF00CC" w:rsidP="00657C71">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rsidR="00DF00CC" w:rsidRPr="003463E3" w:rsidRDefault="00DF00CC" w:rsidP="00657C71">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rsidR="00DF00CC" w:rsidRPr="003463E3" w:rsidRDefault="00DF00CC" w:rsidP="00DF00CC">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DF00CC" w:rsidRPr="003463E3" w:rsidTr="00657C71">
        <w:trPr>
          <w:cantSplit/>
          <w:trHeight w:val="575"/>
        </w:trPr>
        <w:tc>
          <w:tcPr>
            <w:tcW w:w="8455" w:type="dxa"/>
            <w:gridSpan w:val="2"/>
            <w:shd w:val="clear" w:color="auto" w:fill="9BDEFF"/>
            <w:vAlign w:val="center"/>
          </w:tcPr>
          <w:p w:rsidR="00DF00CC" w:rsidRPr="00E42937" w:rsidRDefault="00DF00CC" w:rsidP="00657C71">
            <w:pPr>
              <w:spacing w:before="60" w:after="60"/>
              <w:rPr>
                <w:rFonts w:ascii="Segoe UI" w:hAnsi="Segoe UI" w:cs="Segoe UI"/>
                <w:b/>
                <w:sz w:val="20"/>
                <w:szCs w:val="20"/>
              </w:rPr>
            </w:pPr>
            <w:r w:rsidRPr="004D01B2">
              <w:rPr>
                <w:rFonts w:ascii="Segoe UI" w:hAnsi="Segoe UI" w:cs="Segoe UI"/>
                <w:b/>
                <w:sz w:val="20"/>
                <w:szCs w:val="20"/>
              </w:rPr>
              <w:t xml:space="preserve">Section 1. </w:t>
            </w:r>
            <w:r w:rsidRPr="00E42937">
              <w:rPr>
                <w:rFonts w:ascii="Segoe UI" w:hAnsi="Segoe UI" w:cs="Segoe UI"/>
                <w:b/>
                <w:snapToGrid w:val="0"/>
                <w:sz w:val="20"/>
                <w:szCs w:val="20"/>
              </w:rPr>
              <w:t>Qualification, capacité et expérience du soumissionnaire</w:t>
            </w:r>
          </w:p>
        </w:tc>
        <w:tc>
          <w:tcPr>
            <w:tcW w:w="1262" w:type="dxa"/>
            <w:shd w:val="clear" w:color="auto" w:fill="9BDEFF"/>
            <w:vAlign w:val="center"/>
          </w:tcPr>
          <w:p w:rsidR="00DF00CC" w:rsidRPr="006F703C" w:rsidRDefault="00DF00CC" w:rsidP="00657C71">
            <w:pPr>
              <w:spacing w:before="60" w:after="60"/>
              <w:jc w:val="center"/>
              <w:rPr>
                <w:rFonts w:ascii="Segoe UI" w:hAnsi="Segoe UI" w:cs="Segoe UI"/>
                <w:b/>
                <w:sz w:val="20"/>
                <w:szCs w:val="20"/>
              </w:rPr>
            </w:pPr>
            <w:r>
              <w:rPr>
                <w:rFonts w:ascii="Segoe UI" w:hAnsi="Segoe UI" w:cs="Segoe UI"/>
                <w:b/>
                <w:snapToGrid w:val="0"/>
                <w:sz w:val="20"/>
                <w:szCs w:val="20"/>
              </w:rPr>
              <w:t>Points Maximum</w:t>
            </w:r>
          </w:p>
        </w:tc>
      </w:tr>
      <w:tr w:rsidR="00DF00CC" w:rsidRPr="003463E3" w:rsidTr="00657C71">
        <w:tc>
          <w:tcPr>
            <w:tcW w:w="699"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hideMark/>
          </w:tcPr>
          <w:p w:rsidR="00DF00CC" w:rsidRPr="00D837EB" w:rsidRDefault="00DF00CC" w:rsidP="00657C71">
            <w:pPr>
              <w:spacing w:before="60" w:after="60"/>
              <w:rPr>
                <w:rFonts w:ascii="Segoe UI" w:hAnsi="Segoe UI" w:cs="Segoe UI"/>
                <w:sz w:val="20"/>
                <w:szCs w:val="20"/>
              </w:rPr>
            </w:pPr>
            <w:r w:rsidRPr="00D837EB">
              <w:rPr>
                <w:rFonts w:ascii="Segoe UI" w:hAnsi="Segoe UI" w:cs="Segoe UI"/>
                <w:sz w:val="20"/>
                <w:szCs w:val="20"/>
              </w:rPr>
              <w:t xml:space="preserve">Réputation de l'organisation et du personnel crédibilité/fiabilité/standing de l'industrie </w:t>
            </w:r>
          </w:p>
        </w:tc>
        <w:tc>
          <w:tcPr>
            <w:tcW w:w="1262"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50</w:t>
            </w:r>
          </w:p>
        </w:tc>
      </w:tr>
      <w:tr w:rsidR="00DF00CC" w:rsidRPr="003463E3" w:rsidTr="00657C71">
        <w:trPr>
          <w:trHeight w:val="980"/>
        </w:trPr>
        <w:tc>
          <w:tcPr>
            <w:tcW w:w="699"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hideMark/>
          </w:tcPr>
          <w:p w:rsidR="00DF00CC" w:rsidRPr="00D837EB" w:rsidRDefault="00DF00CC" w:rsidP="00657C71">
            <w:pPr>
              <w:spacing w:before="60" w:after="60"/>
              <w:rPr>
                <w:rFonts w:ascii="Segoe UI" w:hAnsi="Segoe UI" w:cs="Segoe UI"/>
                <w:sz w:val="20"/>
                <w:szCs w:val="20"/>
              </w:rPr>
            </w:pPr>
            <w:r w:rsidRPr="00D837EB">
              <w:rPr>
                <w:rFonts w:ascii="Segoe UI" w:hAnsi="Segoe UI" w:cs="Segoe UI"/>
                <w:sz w:val="20"/>
                <w:szCs w:val="20"/>
              </w:rPr>
              <w:t>Capacité organisationnelle générale susceptible d'influer sur la mise en œuvre : structure de gestion, stabilité financière et capacité de financement de projets, contrôles de gestion de projet, mesure dans laquelle tout travail serait sous-traité</w:t>
            </w:r>
          </w:p>
        </w:tc>
        <w:tc>
          <w:tcPr>
            <w:tcW w:w="1262" w:type="dxa"/>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90</w:t>
            </w:r>
          </w:p>
          <w:p w:rsidR="00DF00CC" w:rsidRPr="006F703C" w:rsidRDefault="00DF00CC" w:rsidP="00657C71">
            <w:pPr>
              <w:spacing w:before="60" w:after="60"/>
              <w:rPr>
                <w:rFonts w:ascii="Segoe UI" w:hAnsi="Segoe UI" w:cs="Segoe UI"/>
                <w:sz w:val="20"/>
                <w:szCs w:val="20"/>
              </w:rPr>
            </w:pPr>
          </w:p>
        </w:tc>
      </w:tr>
      <w:tr w:rsidR="00DF00CC" w:rsidRPr="003463E3" w:rsidTr="00657C71">
        <w:tc>
          <w:tcPr>
            <w:tcW w:w="699" w:type="dxa"/>
            <w:hideMark/>
          </w:tcPr>
          <w:p w:rsidR="00DF00CC" w:rsidRPr="006F703C" w:rsidRDefault="00DF00CC" w:rsidP="00657C71">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rsidR="00DF00CC" w:rsidRPr="00D837EB" w:rsidRDefault="00DF00CC" w:rsidP="00657C71">
            <w:pPr>
              <w:spacing w:before="60" w:after="60"/>
              <w:rPr>
                <w:rFonts w:ascii="Segoe UI" w:hAnsi="Segoe UI" w:cs="Segoe UI"/>
                <w:sz w:val="20"/>
                <w:szCs w:val="20"/>
                <w:highlight w:val="yellow"/>
              </w:rPr>
            </w:pPr>
            <w:r w:rsidRPr="00D837EB">
              <w:rPr>
                <w:rFonts w:ascii="Segoe UI" w:hAnsi="Segoe UI" w:cs="Segoe UI"/>
                <w:snapToGrid w:val="0"/>
                <w:sz w:val="20"/>
                <w:szCs w:val="20"/>
              </w:rPr>
              <w:t>Pertinence des connaissances et de l'expérience spécialisées sur les engagements similaires réalisés dans la région/le pays</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70</w:t>
            </w:r>
          </w:p>
        </w:tc>
      </w:tr>
      <w:tr w:rsidR="00DF00CC" w:rsidRPr="003463E3" w:rsidTr="00657C71">
        <w:trPr>
          <w:trHeight w:val="287"/>
        </w:trPr>
        <w:tc>
          <w:tcPr>
            <w:tcW w:w="699"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1.4</w:t>
            </w:r>
          </w:p>
        </w:tc>
        <w:tc>
          <w:tcPr>
            <w:tcW w:w="7756" w:type="dxa"/>
          </w:tcPr>
          <w:p w:rsidR="00DF00CC" w:rsidRPr="00D837EB" w:rsidRDefault="00DF00CC" w:rsidP="00657C71">
            <w:pPr>
              <w:shd w:val="clear" w:color="auto" w:fill="FFFFFF"/>
              <w:rPr>
                <w:rFonts w:ascii="Segoe UI" w:hAnsi="Segoe UI" w:cs="Segoe UI"/>
                <w:sz w:val="20"/>
                <w:szCs w:val="20"/>
              </w:rPr>
            </w:pPr>
            <w:r w:rsidRPr="00D837EB">
              <w:rPr>
                <w:rFonts w:ascii="Segoe UI" w:eastAsia="Times New Roman" w:hAnsi="Segoe UI" w:cs="Segoe UI"/>
                <w:sz w:val="21"/>
                <w:szCs w:val="21"/>
                <w:lang w:eastAsia="en-GB"/>
              </w:rPr>
              <w:t>Procédures d'assurance de la qualité et mesures d'atténuation des risques</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60</w:t>
            </w:r>
          </w:p>
        </w:tc>
      </w:tr>
      <w:tr w:rsidR="00DF00CC" w:rsidRPr="003463E3" w:rsidTr="00657C71">
        <w:tc>
          <w:tcPr>
            <w:tcW w:w="699" w:type="dxa"/>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1.5</w:t>
            </w:r>
          </w:p>
        </w:tc>
        <w:tc>
          <w:tcPr>
            <w:tcW w:w="7756" w:type="dxa"/>
          </w:tcPr>
          <w:p w:rsidR="00DF00CC" w:rsidRPr="00D837EB" w:rsidRDefault="00DF00CC" w:rsidP="00657C71">
            <w:pPr>
              <w:spacing w:before="60" w:after="60"/>
              <w:rPr>
                <w:rFonts w:ascii="Segoe UI" w:hAnsi="Segoe UI" w:cs="Segoe UI"/>
                <w:snapToGrid w:val="0"/>
                <w:sz w:val="20"/>
              </w:rPr>
            </w:pPr>
            <w:r w:rsidRPr="00D837EB">
              <w:rPr>
                <w:rFonts w:ascii="Segoe UI" w:hAnsi="Segoe UI" w:cs="Segoe UI"/>
                <w:snapToGrid w:val="0"/>
                <w:sz w:val="20"/>
              </w:rPr>
              <w:t>Engagement organisationnel en matière de durabilité</w:t>
            </w:r>
          </w:p>
          <w:p w:rsidR="00DF00CC" w:rsidRPr="00D837EB" w:rsidRDefault="00DF00CC" w:rsidP="00657C71">
            <w:pPr>
              <w:spacing w:before="60" w:after="60"/>
              <w:rPr>
                <w:rFonts w:ascii="Segoe UI" w:hAnsi="Segoe UI" w:cs="Segoe UI"/>
                <w:snapToGrid w:val="0"/>
                <w:sz w:val="20"/>
              </w:rPr>
            </w:pPr>
            <w:r w:rsidRPr="00D837EB">
              <w:rPr>
                <w:rFonts w:ascii="Segoe UI" w:hAnsi="Segoe UI" w:cs="Segoe UI"/>
                <w:snapToGrid w:val="0"/>
                <w:sz w:val="20"/>
              </w:rPr>
              <w:t xml:space="preserve"> -</w:t>
            </w:r>
            <w:r w:rsidRPr="00D837EB">
              <w:rPr>
                <w:rFonts w:ascii="Segoe UI" w:eastAsia="Times New Roman" w:hAnsi="Segoe UI" w:cs="Segoe UI"/>
                <w:sz w:val="21"/>
                <w:szCs w:val="21"/>
                <w:lang w:eastAsia="en-GB"/>
              </w:rPr>
              <w:t xml:space="preserve"> </w:t>
            </w:r>
            <w:r w:rsidRPr="00D837EB">
              <w:rPr>
                <w:rFonts w:ascii="Segoe UI" w:hAnsi="Segoe UI" w:cs="Segoe UI"/>
                <w:snapToGrid w:val="0"/>
                <w:sz w:val="20"/>
              </w:rPr>
              <w:t>L'organisation est conforme à l'ISO 14001 ou à l'ISO 14064 ou à l'équivalent – 20 points</w:t>
            </w:r>
          </w:p>
          <w:p w:rsidR="00DF00CC" w:rsidRPr="00D837EB" w:rsidRDefault="00DF00CC" w:rsidP="00657C71">
            <w:pPr>
              <w:spacing w:before="60" w:after="60"/>
              <w:rPr>
                <w:rFonts w:ascii="Segoe UI" w:hAnsi="Segoe UI" w:cs="Segoe UI"/>
                <w:snapToGrid w:val="0"/>
                <w:sz w:val="20"/>
              </w:rPr>
            </w:pPr>
            <w:r w:rsidRPr="00D837EB">
              <w:rPr>
                <w:rFonts w:ascii="Segoe UI" w:hAnsi="Segoe UI" w:cs="Segoe UI"/>
                <w:snapToGrid w:val="0"/>
                <w:sz w:val="20"/>
              </w:rPr>
              <w:t>-</w:t>
            </w:r>
            <w:r w:rsidRPr="00D837EB">
              <w:rPr>
                <w:rFonts w:ascii="Segoe UI" w:eastAsia="Times New Roman" w:hAnsi="Segoe UI" w:cs="Segoe UI"/>
                <w:sz w:val="21"/>
                <w:szCs w:val="21"/>
                <w:lang w:eastAsia="en-GB"/>
              </w:rPr>
              <w:t xml:space="preserve"> </w:t>
            </w:r>
            <w:r w:rsidRPr="00D837EB">
              <w:rPr>
                <w:rFonts w:ascii="Segoe UI" w:hAnsi="Segoe UI" w:cs="Segoe UI"/>
                <w:snapToGrid w:val="0"/>
                <w:sz w:val="20"/>
              </w:rPr>
              <w:t>L'organisation est membre du Pacte mondial de l'ONU -5 points</w:t>
            </w:r>
          </w:p>
          <w:p w:rsidR="00DF00CC" w:rsidRPr="00D837EB" w:rsidRDefault="00DF00CC" w:rsidP="00657C71">
            <w:pPr>
              <w:spacing w:before="60" w:after="60"/>
              <w:rPr>
                <w:rFonts w:ascii="Segoe UI" w:hAnsi="Segoe UI" w:cs="Segoe UI"/>
                <w:snapToGrid w:val="0"/>
                <w:sz w:val="20"/>
              </w:rPr>
            </w:pPr>
            <w:r w:rsidRPr="00D837EB">
              <w:rPr>
                <w:rFonts w:ascii="Segoe UI" w:hAnsi="Segoe UI" w:cs="Segoe UI"/>
                <w:snapToGrid w:val="0"/>
                <w:sz w:val="20"/>
              </w:rPr>
              <w:t>-</w:t>
            </w:r>
            <w:r w:rsidRPr="00D837EB">
              <w:rPr>
                <w:rFonts w:ascii="Segoe UI" w:eastAsia="Times New Roman" w:hAnsi="Segoe UI" w:cs="Segoe UI"/>
                <w:sz w:val="21"/>
                <w:szCs w:val="21"/>
                <w:lang w:eastAsia="en-GB"/>
              </w:rPr>
              <w:t xml:space="preserve"> </w:t>
            </w:r>
            <w:r w:rsidRPr="00D837EB">
              <w:rPr>
                <w:rFonts w:ascii="Segoe UI" w:hAnsi="Segoe UI" w:cs="Segoe UI"/>
                <w:snapToGrid w:val="0"/>
                <w:sz w:val="20"/>
              </w:rPr>
              <w:t>L'organisation démontre un engagement important à l'égard de la durabilité par d'autres moyens</w:t>
            </w:r>
            <w:r>
              <w:rPr>
                <w:rFonts w:ascii="Segoe UI" w:hAnsi="Segoe UI" w:cs="Segoe UI"/>
                <w:snapToGrid w:val="0"/>
                <w:sz w:val="20"/>
              </w:rPr>
              <w:t xml:space="preserve"> </w:t>
            </w:r>
            <w:r w:rsidRPr="00D837EB">
              <w:rPr>
                <w:rFonts w:ascii="Segoe UI" w:hAnsi="Segoe UI" w:cs="Segoe UI"/>
                <w:snapToGrid w:val="0"/>
                <w:sz w:val="20"/>
              </w:rPr>
              <w:t>-</w:t>
            </w:r>
            <w:r>
              <w:rPr>
                <w:rFonts w:ascii="Segoe UI" w:hAnsi="Segoe UI" w:cs="Segoe UI"/>
                <w:snapToGrid w:val="0"/>
                <w:sz w:val="20"/>
              </w:rPr>
              <w:t xml:space="preserve"> </w:t>
            </w:r>
            <w:r w:rsidRPr="00D837EB">
              <w:rPr>
                <w:rFonts w:ascii="Segoe UI" w:hAnsi="Segoe UI" w:cs="Segoe UI"/>
                <w:snapToGrid w:val="0"/>
                <w:sz w:val="20"/>
              </w:rPr>
              <w:t>5 points, par exemple des documents de politique interne sur l'autonomisation des femmes, les énergies renouvelables ou l'appartenance à des institutions commerciales promouvant ces questions</w:t>
            </w:r>
          </w:p>
          <w:p w:rsidR="00DF00CC" w:rsidRPr="00D837EB" w:rsidRDefault="00DF00CC" w:rsidP="00657C71">
            <w:pPr>
              <w:spacing w:before="60" w:after="60"/>
              <w:rPr>
                <w:rFonts w:ascii="Segoe UI" w:hAnsi="Segoe UI" w:cs="Segoe UI"/>
                <w:snapToGrid w:val="0"/>
                <w:sz w:val="20"/>
              </w:rPr>
            </w:pPr>
          </w:p>
        </w:tc>
        <w:tc>
          <w:tcPr>
            <w:tcW w:w="1262" w:type="dxa"/>
          </w:tcPr>
          <w:p w:rsidR="00DF00CC" w:rsidRDefault="00DF00CC" w:rsidP="00657C71">
            <w:pPr>
              <w:spacing w:before="60" w:after="60"/>
              <w:jc w:val="center"/>
              <w:rPr>
                <w:rFonts w:ascii="Segoe UI" w:hAnsi="Segoe UI" w:cs="Segoe UI"/>
                <w:sz w:val="20"/>
                <w:szCs w:val="20"/>
              </w:rPr>
            </w:pPr>
            <w:r>
              <w:rPr>
                <w:rFonts w:ascii="Segoe UI" w:hAnsi="Segoe UI" w:cs="Segoe UI"/>
                <w:sz w:val="20"/>
                <w:szCs w:val="20"/>
              </w:rPr>
              <w:t>30</w:t>
            </w:r>
          </w:p>
        </w:tc>
      </w:tr>
      <w:tr w:rsidR="00DF00CC" w:rsidRPr="003463E3" w:rsidTr="00657C71">
        <w:trPr>
          <w:cantSplit/>
        </w:trPr>
        <w:tc>
          <w:tcPr>
            <w:tcW w:w="8455" w:type="dxa"/>
            <w:gridSpan w:val="2"/>
          </w:tcPr>
          <w:p w:rsidR="00DF00CC" w:rsidRPr="006F703C" w:rsidRDefault="00DF00CC" w:rsidP="00657C71">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rsidR="00DF00CC" w:rsidRPr="006F703C" w:rsidRDefault="00DF00CC" w:rsidP="00657C71">
            <w:pPr>
              <w:spacing w:before="60" w:after="60"/>
              <w:jc w:val="center"/>
              <w:rPr>
                <w:rFonts w:ascii="Segoe UI" w:hAnsi="Segoe UI" w:cs="Segoe UI"/>
                <w:b/>
                <w:sz w:val="20"/>
                <w:szCs w:val="20"/>
              </w:rPr>
            </w:pPr>
            <w:r w:rsidRPr="006F703C">
              <w:rPr>
                <w:rFonts w:ascii="Segoe UI" w:hAnsi="Segoe UI" w:cs="Segoe UI"/>
                <w:b/>
                <w:sz w:val="20"/>
                <w:szCs w:val="20"/>
              </w:rPr>
              <w:t>300</w:t>
            </w:r>
          </w:p>
        </w:tc>
      </w:tr>
    </w:tbl>
    <w:p w:rsidR="00DF00CC" w:rsidRPr="003463E3" w:rsidRDefault="00DF00CC" w:rsidP="00DF00CC">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DF00CC" w:rsidRPr="003463E3" w:rsidTr="00657C71">
        <w:trPr>
          <w:cantSplit/>
          <w:trHeight w:val="575"/>
        </w:trPr>
        <w:tc>
          <w:tcPr>
            <w:tcW w:w="8455" w:type="dxa"/>
            <w:gridSpan w:val="2"/>
            <w:shd w:val="clear" w:color="auto" w:fill="9BDEFF"/>
            <w:vAlign w:val="center"/>
          </w:tcPr>
          <w:p w:rsidR="00DF00CC" w:rsidRPr="00C97A5E" w:rsidRDefault="00DF00CC" w:rsidP="00657C71">
            <w:pPr>
              <w:spacing w:before="60" w:after="60"/>
              <w:rPr>
                <w:rFonts w:ascii="Segoe UI" w:hAnsi="Segoe UI" w:cs="Segoe UI"/>
                <w:b/>
                <w:sz w:val="20"/>
                <w:szCs w:val="20"/>
              </w:rPr>
            </w:pPr>
            <w:r w:rsidRPr="004D01B2">
              <w:rPr>
                <w:rFonts w:ascii="Segoe UI" w:hAnsi="Segoe UI" w:cs="Segoe UI"/>
                <w:b/>
                <w:sz w:val="20"/>
                <w:szCs w:val="20"/>
              </w:rPr>
              <w:t xml:space="preserve">Section 2. </w:t>
            </w:r>
            <w:r w:rsidRPr="00C97A5E">
              <w:rPr>
                <w:rFonts w:ascii="Segoe UI" w:hAnsi="Segoe UI" w:cs="Segoe UI"/>
                <w:b/>
                <w:sz w:val="20"/>
                <w:szCs w:val="20"/>
              </w:rPr>
              <w:t>Méthodologie, approche et plan de mise en œuvre proposés</w:t>
            </w:r>
          </w:p>
          <w:p w:rsidR="00DF00CC" w:rsidRPr="00C97A5E" w:rsidRDefault="00DF00CC" w:rsidP="00657C71">
            <w:pPr>
              <w:spacing w:before="60" w:after="60"/>
              <w:rPr>
                <w:rFonts w:ascii="Segoe UI" w:hAnsi="Segoe UI" w:cs="Segoe UI"/>
                <w:b/>
                <w:sz w:val="20"/>
                <w:szCs w:val="20"/>
              </w:rPr>
            </w:pPr>
          </w:p>
        </w:tc>
        <w:tc>
          <w:tcPr>
            <w:tcW w:w="1262" w:type="dxa"/>
            <w:shd w:val="clear" w:color="auto" w:fill="9BDEFF"/>
            <w:vAlign w:val="center"/>
          </w:tcPr>
          <w:p w:rsidR="00DF00CC" w:rsidRPr="006F703C" w:rsidRDefault="00DF00CC" w:rsidP="00657C71">
            <w:pPr>
              <w:spacing w:before="60" w:after="60"/>
              <w:jc w:val="center"/>
              <w:rPr>
                <w:rFonts w:ascii="Segoe UI" w:hAnsi="Segoe UI" w:cs="Segoe UI"/>
                <w:b/>
                <w:sz w:val="20"/>
                <w:szCs w:val="20"/>
              </w:rPr>
            </w:pPr>
            <w:r w:rsidRPr="006F703C">
              <w:rPr>
                <w:rFonts w:ascii="Segoe UI" w:hAnsi="Segoe UI" w:cs="Segoe UI"/>
                <w:b/>
                <w:sz w:val="20"/>
                <w:szCs w:val="20"/>
              </w:rPr>
              <w:t xml:space="preserve">Points </w:t>
            </w:r>
            <w:r>
              <w:rPr>
                <w:rFonts w:ascii="Segoe UI" w:hAnsi="Segoe UI" w:cs="Segoe UI"/>
                <w:b/>
                <w:sz w:val="20"/>
                <w:szCs w:val="20"/>
              </w:rPr>
              <w:t>Maximum</w:t>
            </w:r>
          </w:p>
        </w:tc>
      </w:tr>
      <w:tr w:rsidR="00DF00CC" w:rsidRPr="003463E3" w:rsidTr="00657C71">
        <w:tc>
          <w:tcPr>
            <w:tcW w:w="715"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rsidR="00DF00CC" w:rsidRPr="00A83AEC" w:rsidRDefault="00DF00CC" w:rsidP="00657C71">
            <w:pPr>
              <w:spacing w:before="60" w:after="60"/>
              <w:rPr>
                <w:rFonts w:ascii="Segoe UI" w:hAnsi="Segoe UI" w:cs="Segoe UI"/>
                <w:sz w:val="20"/>
                <w:szCs w:val="20"/>
              </w:rPr>
            </w:pPr>
            <w:r w:rsidRPr="00A83AEC">
              <w:rPr>
                <w:rFonts w:ascii="Segoe UI" w:hAnsi="Segoe UI" w:cs="Segoe UI"/>
                <w:snapToGrid w:val="0"/>
                <w:sz w:val="20"/>
              </w:rPr>
              <w:t>Compréhension de l’exigence : les aspects importants de la tâche ont-ils été abordés avec suffisamment de détails ? Les différents éléments du projet sont-ils suffisamment pondérés par rapport à l’autre ?</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80</w:t>
            </w:r>
          </w:p>
        </w:tc>
      </w:tr>
      <w:tr w:rsidR="00DF00CC" w:rsidRPr="003463E3" w:rsidTr="00657C71">
        <w:tc>
          <w:tcPr>
            <w:tcW w:w="715"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rsidR="00DF00CC" w:rsidRPr="00A83AEC" w:rsidRDefault="00DF00CC" w:rsidP="00657C71">
            <w:pPr>
              <w:spacing w:before="60" w:after="60"/>
              <w:rPr>
                <w:rFonts w:ascii="Segoe UI" w:hAnsi="Segoe UI" w:cs="Segoe UI"/>
                <w:sz w:val="20"/>
                <w:szCs w:val="20"/>
              </w:rPr>
            </w:pPr>
            <w:r w:rsidRPr="00A83AEC">
              <w:rPr>
                <w:rFonts w:ascii="Segoe UI" w:hAnsi="Segoe UI" w:cs="Segoe UI"/>
                <w:sz w:val="20"/>
              </w:rPr>
              <w:t>Description de l'approche et de la méthode de l'offrant pour satisfaire ou dépasser les exigences du mandat</w:t>
            </w:r>
            <w:r>
              <w:rPr>
                <w:rFonts w:ascii="Segoe UI" w:hAnsi="Segoe UI" w:cs="Segoe UI"/>
                <w:sz w:val="20"/>
              </w:rPr>
              <w:t>.</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100</w:t>
            </w:r>
          </w:p>
        </w:tc>
      </w:tr>
      <w:tr w:rsidR="00DF00CC" w:rsidRPr="003463E3" w:rsidTr="00657C71">
        <w:tc>
          <w:tcPr>
            <w:tcW w:w="715"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rsidR="00DF00CC" w:rsidRPr="00A83AEC" w:rsidRDefault="00DF00CC" w:rsidP="00657C71">
            <w:pPr>
              <w:spacing w:before="60" w:after="60"/>
              <w:rPr>
                <w:rFonts w:ascii="Segoe UI" w:hAnsi="Segoe UI" w:cs="Segoe UI"/>
                <w:sz w:val="20"/>
                <w:szCs w:val="20"/>
              </w:rPr>
            </w:pPr>
            <w:r w:rsidRPr="00A83AEC">
              <w:rPr>
                <w:rFonts w:ascii="Segoe UI" w:hAnsi="Segoe UI" w:cs="Segoe UI"/>
                <w:sz w:val="20"/>
              </w:rPr>
              <w:t>Précisions sur la façon dont les différents éléments de service seront organisés, contrôlés et livrés</w:t>
            </w:r>
            <w:r>
              <w:rPr>
                <w:rFonts w:ascii="Segoe UI" w:hAnsi="Segoe UI" w:cs="Segoe UI"/>
                <w:sz w:val="20"/>
              </w:rPr>
              <w:t>.</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50</w:t>
            </w:r>
          </w:p>
        </w:tc>
      </w:tr>
      <w:tr w:rsidR="00DF00CC" w:rsidRPr="003463E3" w:rsidTr="00657C71">
        <w:tc>
          <w:tcPr>
            <w:tcW w:w="715"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rsidR="00DF00CC" w:rsidRPr="00A83AEC" w:rsidRDefault="00DF00CC" w:rsidP="00657C71">
            <w:pPr>
              <w:spacing w:before="60" w:after="60"/>
              <w:rPr>
                <w:rFonts w:ascii="Segoe UI" w:hAnsi="Segoe UI" w:cs="Segoe UI"/>
                <w:sz w:val="20"/>
                <w:szCs w:val="20"/>
              </w:rPr>
            </w:pPr>
            <w:r w:rsidRPr="00A83AEC">
              <w:rPr>
                <w:rFonts w:ascii="Segoe UI" w:hAnsi="Segoe UI" w:cs="Segoe UI"/>
                <w:sz w:val="20"/>
              </w:rPr>
              <w:t xml:space="preserve">Description des mécanismes et des outils de suivi et d'évaluation </w:t>
            </w:r>
            <w:r>
              <w:rPr>
                <w:rFonts w:ascii="Segoe UI" w:hAnsi="Segoe UI" w:cs="Segoe UI"/>
                <w:sz w:val="20"/>
              </w:rPr>
              <w:t>des performances</w:t>
            </w:r>
            <w:r w:rsidRPr="00A83AEC">
              <w:rPr>
                <w:rFonts w:ascii="Segoe UI" w:hAnsi="Segoe UI" w:cs="Segoe UI"/>
                <w:sz w:val="20"/>
              </w:rPr>
              <w:t xml:space="preserve"> disponibles ; comment ils seront adoptés et utilisés pour une exigence spécifique</w:t>
            </w:r>
            <w:r>
              <w:rPr>
                <w:rFonts w:ascii="Segoe UI" w:hAnsi="Segoe UI" w:cs="Segoe UI"/>
                <w:sz w:val="20"/>
              </w:rPr>
              <w:t>.</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50</w:t>
            </w:r>
          </w:p>
        </w:tc>
      </w:tr>
      <w:tr w:rsidR="00DF00CC" w:rsidRPr="003463E3" w:rsidTr="00657C71">
        <w:tc>
          <w:tcPr>
            <w:tcW w:w="715"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rsidR="00DF00CC" w:rsidRPr="00A83AEC" w:rsidRDefault="00DF00CC" w:rsidP="00657C71">
            <w:pPr>
              <w:spacing w:before="60" w:after="60"/>
              <w:rPr>
                <w:rFonts w:ascii="Segoe UI" w:hAnsi="Segoe UI" w:cs="Segoe UI"/>
                <w:sz w:val="20"/>
                <w:szCs w:val="20"/>
              </w:rPr>
            </w:pPr>
            <w:r w:rsidRPr="00A83AEC">
              <w:rPr>
                <w:rFonts w:ascii="Segoe UI" w:hAnsi="Segoe UI" w:cs="Segoe UI"/>
                <w:snapToGrid w:val="0"/>
                <w:sz w:val="20"/>
              </w:rPr>
              <w:t>Évaluation du plan de mise en œuvre proposé, y compris si les activités sont correctement séquencées et si celles-ci sont logiques et réalistes</w:t>
            </w:r>
            <w:r>
              <w:rPr>
                <w:rFonts w:ascii="Segoe UI" w:hAnsi="Segoe UI" w:cs="Segoe UI"/>
                <w:snapToGrid w:val="0"/>
                <w:sz w:val="20"/>
              </w:rPr>
              <w:t>.</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70</w:t>
            </w:r>
          </w:p>
        </w:tc>
      </w:tr>
      <w:tr w:rsidR="00DF00CC" w:rsidRPr="003463E3" w:rsidTr="00657C71">
        <w:tc>
          <w:tcPr>
            <w:tcW w:w="715" w:type="dxa"/>
            <w:hideMark/>
          </w:tcPr>
          <w:p w:rsidR="00DF00CC" w:rsidRPr="006F703C" w:rsidRDefault="00DF00CC" w:rsidP="00657C71">
            <w:pPr>
              <w:spacing w:before="60" w:after="60"/>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rsidR="00DF00CC" w:rsidRPr="00A83AEC" w:rsidRDefault="00DF00CC" w:rsidP="00657C71">
            <w:pPr>
              <w:spacing w:before="60" w:after="60"/>
              <w:rPr>
                <w:rFonts w:ascii="Segoe UI" w:hAnsi="Segoe UI" w:cs="Segoe UI"/>
                <w:sz w:val="20"/>
                <w:szCs w:val="20"/>
              </w:rPr>
            </w:pPr>
            <w:r w:rsidRPr="00A83AEC">
              <w:rPr>
                <w:rFonts w:ascii="Segoe UI" w:hAnsi="Segoe UI" w:cs="Segoe UI"/>
                <w:snapToGrid w:val="0"/>
                <w:sz w:val="20"/>
              </w:rPr>
              <w:t>Démonstration de la capacité de planifier, d'intégrer et de mettre en œuvre efficacement les mesures de durabilité dans l'exécution du contrat</w:t>
            </w:r>
            <w:r>
              <w:rPr>
                <w:rFonts w:ascii="Segoe UI" w:hAnsi="Segoe UI" w:cs="Segoe UI"/>
                <w:snapToGrid w:val="0"/>
                <w:sz w:val="20"/>
              </w:rPr>
              <w:t>.</w:t>
            </w:r>
          </w:p>
        </w:tc>
        <w:tc>
          <w:tcPr>
            <w:tcW w:w="1262" w:type="dxa"/>
            <w:hideMark/>
          </w:tcPr>
          <w:p w:rsidR="00DF00CC" w:rsidRPr="006F703C" w:rsidRDefault="00DF00CC" w:rsidP="00657C71">
            <w:pPr>
              <w:spacing w:before="60" w:after="60"/>
              <w:jc w:val="center"/>
              <w:rPr>
                <w:rFonts w:ascii="Segoe UI" w:hAnsi="Segoe UI" w:cs="Segoe UI"/>
                <w:sz w:val="20"/>
                <w:szCs w:val="20"/>
              </w:rPr>
            </w:pPr>
            <w:r>
              <w:rPr>
                <w:rFonts w:ascii="Segoe UI" w:hAnsi="Segoe UI" w:cs="Segoe UI"/>
                <w:sz w:val="20"/>
                <w:szCs w:val="20"/>
              </w:rPr>
              <w:t>50</w:t>
            </w:r>
          </w:p>
        </w:tc>
      </w:tr>
      <w:tr w:rsidR="00DF00CC" w:rsidRPr="003463E3" w:rsidTr="00657C71">
        <w:tc>
          <w:tcPr>
            <w:tcW w:w="715" w:type="dxa"/>
          </w:tcPr>
          <w:p w:rsidR="00DF00CC" w:rsidRPr="006F703C" w:rsidRDefault="00DF00CC" w:rsidP="00657C71">
            <w:pPr>
              <w:spacing w:before="60" w:after="60"/>
              <w:jc w:val="center"/>
              <w:rPr>
                <w:rFonts w:ascii="Segoe UI" w:hAnsi="Segoe UI" w:cs="Segoe UI"/>
                <w:sz w:val="20"/>
                <w:szCs w:val="20"/>
              </w:rPr>
            </w:pPr>
          </w:p>
        </w:tc>
        <w:tc>
          <w:tcPr>
            <w:tcW w:w="7740" w:type="dxa"/>
            <w:vAlign w:val="center"/>
          </w:tcPr>
          <w:p w:rsidR="00DF00CC" w:rsidRPr="00BD32D0" w:rsidRDefault="00DF00CC" w:rsidP="00657C71">
            <w:pPr>
              <w:spacing w:before="60" w:after="60"/>
              <w:rPr>
                <w:rFonts w:ascii="Segoe UI" w:hAnsi="Segoe UI" w:cs="Segoe UI"/>
                <w:snapToGrid w:val="0"/>
                <w:sz w:val="20"/>
              </w:rPr>
            </w:pPr>
          </w:p>
        </w:tc>
        <w:tc>
          <w:tcPr>
            <w:tcW w:w="1262" w:type="dxa"/>
          </w:tcPr>
          <w:p w:rsidR="00DF00CC" w:rsidRDefault="00DF00CC" w:rsidP="00657C71">
            <w:pPr>
              <w:spacing w:before="60" w:after="60"/>
              <w:jc w:val="center"/>
              <w:rPr>
                <w:rFonts w:ascii="Segoe UI" w:hAnsi="Segoe UI" w:cs="Segoe UI"/>
                <w:sz w:val="20"/>
                <w:szCs w:val="20"/>
              </w:rPr>
            </w:pPr>
          </w:p>
        </w:tc>
      </w:tr>
      <w:tr w:rsidR="00DF00CC" w:rsidRPr="003463E3" w:rsidTr="00657C71">
        <w:tc>
          <w:tcPr>
            <w:tcW w:w="8455" w:type="dxa"/>
            <w:gridSpan w:val="2"/>
          </w:tcPr>
          <w:p w:rsidR="00DF00CC" w:rsidRPr="006F703C" w:rsidRDefault="00DF00CC" w:rsidP="00657C71">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rsidR="00DF00CC" w:rsidRPr="006F703C" w:rsidRDefault="00DF00CC" w:rsidP="00657C71">
            <w:pPr>
              <w:spacing w:before="60" w:after="60"/>
              <w:jc w:val="center"/>
              <w:rPr>
                <w:rFonts w:ascii="Segoe UI" w:hAnsi="Segoe UI" w:cs="Segoe UI"/>
                <w:b/>
                <w:sz w:val="20"/>
                <w:szCs w:val="20"/>
              </w:rPr>
            </w:pPr>
            <w:r w:rsidRPr="006F703C">
              <w:rPr>
                <w:rFonts w:ascii="Segoe UI" w:hAnsi="Segoe UI" w:cs="Segoe UI"/>
                <w:b/>
                <w:sz w:val="20"/>
                <w:szCs w:val="20"/>
              </w:rPr>
              <w:t>400</w:t>
            </w:r>
          </w:p>
        </w:tc>
      </w:tr>
    </w:tbl>
    <w:p w:rsidR="00DF00CC" w:rsidRPr="003463E3" w:rsidRDefault="00DF00CC" w:rsidP="00DF00CC">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DF00CC" w:rsidRPr="003463E3" w:rsidTr="00657C71">
        <w:trPr>
          <w:cantSplit/>
          <w:trHeight w:val="575"/>
        </w:trPr>
        <w:tc>
          <w:tcPr>
            <w:tcW w:w="8455" w:type="dxa"/>
            <w:gridSpan w:val="3"/>
            <w:shd w:val="clear" w:color="auto" w:fill="9BDEFF"/>
            <w:vAlign w:val="center"/>
          </w:tcPr>
          <w:p w:rsidR="00DF00CC" w:rsidRPr="00365D8B" w:rsidRDefault="00DF00CC" w:rsidP="00657C71">
            <w:pPr>
              <w:spacing w:before="60" w:after="60"/>
              <w:rPr>
                <w:rFonts w:ascii="Segoe UI" w:hAnsi="Segoe UI" w:cs="Segoe UI"/>
                <w:b/>
                <w:snapToGrid w:val="0"/>
                <w:sz w:val="20"/>
                <w:szCs w:val="20"/>
              </w:rPr>
            </w:pPr>
            <w:r w:rsidRPr="00365D8B">
              <w:rPr>
                <w:rFonts w:ascii="Segoe UI" w:hAnsi="Segoe UI" w:cs="Segoe UI"/>
                <w:b/>
                <w:snapToGrid w:val="0"/>
                <w:sz w:val="20"/>
                <w:szCs w:val="20"/>
              </w:rPr>
              <w:t xml:space="preserve">Section 3. </w:t>
            </w:r>
            <w:r w:rsidRPr="00A83AEC">
              <w:rPr>
                <w:rFonts w:ascii="Segoe UI" w:hAnsi="Segoe UI" w:cs="Segoe UI"/>
                <w:b/>
                <w:snapToGrid w:val="0"/>
                <w:sz w:val="20"/>
                <w:szCs w:val="20"/>
              </w:rPr>
              <w:t>Structure de gestion et personnel clé</w:t>
            </w:r>
          </w:p>
        </w:tc>
        <w:tc>
          <w:tcPr>
            <w:tcW w:w="1262" w:type="dxa"/>
            <w:shd w:val="clear" w:color="auto" w:fill="9BDEFF"/>
            <w:vAlign w:val="center"/>
          </w:tcPr>
          <w:p w:rsidR="00DF00CC" w:rsidRPr="00365D8B" w:rsidRDefault="00DF00CC" w:rsidP="00657C71">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 xml:space="preserve">Points </w:t>
            </w:r>
            <w:r>
              <w:rPr>
                <w:rFonts w:ascii="Segoe UI" w:hAnsi="Segoe UI" w:cs="Segoe UI"/>
                <w:b/>
                <w:snapToGrid w:val="0"/>
                <w:sz w:val="20"/>
                <w:szCs w:val="20"/>
              </w:rPr>
              <w:t>Maximum</w:t>
            </w:r>
          </w:p>
        </w:tc>
      </w:tr>
      <w:tr w:rsidR="00DF00CC" w:rsidRPr="003463E3" w:rsidTr="00657C71">
        <w:trPr>
          <w:cantSplit/>
        </w:trPr>
        <w:tc>
          <w:tcPr>
            <w:tcW w:w="715" w:type="dxa"/>
          </w:tcPr>
          <w:p w:rsidR="00DF00CC" w:rsidRPr="003463E3" w:rsidRDefault="00DF00CC" w:rsidP="00657C71">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rsidR="00DF00CC" w:rsidRPr="00707844" w:rsidRDefault="00DF00CC" w:rsidP="00657C71">
            <w:pPr>
              <w:spacing w:before="60" w:after="60"/>
              <w:rPr>
                <w:rFonts w:ascii="Segoe UI" w:hAnsi="Segoe UI" w:cs="Segoe UI"/>
                <w:snapToGrid w:val="0"/>
                <w:sz w:val="20"/>
                <w:szCs w:val="20"/>
              </w:rPr>
            </w:pPr>
            <w:r w:rsidRPr="00707844">
              <w:rPr>
                <w:rFonts w:ascii="Segoe UI" w:hAnsi="Segoe UI" w:cs="Segoe UI"/>
                <w:snapToGrid w:val="0"/>
                <w:sz w:val="20"/>
                <w:szCs w:val="20"/>
              </w:rPr>
              <w:t>Composition et structure de l'équipe proposée. Les rôles proposés de la direction et de l'équipe de personnel clé sont-ils adaptés à la prestation des services nécessaires</w:t>
            </w:r>
            <w:r>
              <w:rPr>
                <w:rFonts w:ascii="Segoe UI" w:hAnsi="Segoe UI" w:cs="Segoe UI"/>
                <w:snapToGrid w:val="0"/>
                <w:sz w:val="20"/>
                <w:szCs w:val="20"/>
              </w:rPr>
              <w:t xml:space="preserve"> </w:t>
            </w:r>
            <w:r w:rsidRPr="00707844">
              <w:rPr>
                <w:rFonts w:ascii="Segoe UI" w:hAnsi="Segoe UI" w:cs="Segoe UI"/>
                <w:snapToGrid w:val="0"/>
                <w:sz w:val="20"/>
                <w:szCs w:val="20"/>
              </w:rPr>
              <w:t>?</w:t>
            </w:r>
          </w:p>
        </w:tc>
        <w:tc>
          <w:tcPr>
            <w:tcW w:w="1080" w:type="dxa"/>
          </w:tcPr>
          <w:p w:rsidR="00DF00CC" w:rsidRPr="00707844" w:rsidRDefault="00DF00CC" w:rsidP="00657C71">
            <w:pPr>
              <w:spacing w:before="60" w:after="60"/>
              <w:jc w:val="center"/>
              <w:rPr>
                <w:rFonts w:ascii="Segoe UI" w:hAnsi="Segoe UI" w:cs="Segoe UI"/>
                <w:i/>
                <w:snapToGrid w:val="0"/>
                <w:sz w:val="20"/>
                <w:szCs w:val="20"/>
              </w:rPr>
            </w:pPr>
          </w:p>
        </w:tc>
        <w:tc>
          <w:tcPr>
            <w:tcW w:w="1262" w:type="dxa"/>
          </w:tcPr>
          <w:p w:rsidR="00DF00CC" w:rsidRPr="003463E3" w:rsidRDefault="00DF00CC" w:rsidP="00657C71">
            <w:pPr>
              <w:spacing w:before="60" w:after="60"/>
              <w:jc w:val="center"/>
              <w:rPr>
                <w:rFonts w:ascii="Segoe UI" w:hAnsi="Segoe UI" w:cs="Segoe UI"/>
                <w:snapToGrid w:val="0"/>
                <w:sz w:val="20"/>
                <w:szCs w:val="20"/>
              </w:rPr>
            </w:pPr>
            <w:r>
              <w:rPr>
                <w:rFonts w:ascii="Segoe UI" w:hAnsi="Segoe UI" w:cs="Segoe UI"/>
                <w:snapToGrid w:val="0"/>
                <w:sz w:val="20"/>
                <w:szCs w:val="20"/>
              </w:rPr>
              <w:t>60</w:t>
            </w:r>
          </w:p>
        </w:tc>
      </w:tr>
      <w:tr w:rsidR="00DF00CC" w:rsidRPr="00707844" w:rsidTr="00657C71">
        <w:trPr>
          <w:cantSplit/>
        </w:trPr>
        <w:tc>
          <w:tcPr>
            <w:tcW w:w="715" w:type="dxa"/>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6660" w:type="dxa"/>
            <w:shd w:val="clear" w:color="auto" w:fill="auto"/>
            <w:vAlign w:val="center"/>
          </w:tcPr>
          <w:p w:rsidR="00DF00CC" w:rsidRPr="00707844" w:rsidRDefault="00DF00CC" w:rsidP="00657C71">
            <w:pPr>
              <w:shd w:val="clear" w:color="auto" w:fill="FFFFFF"/>
              <w:rPr>
                <w:rFonts w:ascii="Segoe UI" w:hAnsi="Segoe UI" w:cs="Segoe UI"/>
                <w:snapToGrid w:val="0"/>
                <w:sz w:val="20"/>
                <w:szCs w:val="20"/>
              </w:rPr>
            </w:pPr>
            <w:r>
              <w:rPr>
                <w:rFonts w:ascii="Segoe UI" w:eastAsia="Times New Roman" w:hAnsi="Segoe UI" w:cs="Segoe UI"/>
                <w:sz w:val="21"/>
                <w:szCs w:val="21"/>
                <w:lang w:eastAsia="en-GB"/>
              </w:rPr>
              <w:t xml:space="preserve"> Qualifications d</w:t>
            </w:r>
            <w:r w:rsidRPr="00707844">
              <w:rPr>
                <w:rFonts w:ascii="Segoe UI" w:eastAsia="Times New Roman" w:hAnsi="Segoe UI" w:cs="Segoe UI"/>
                <w:sz w:val="21"/>
                <w:szCs w:val="21"/>
                <w:lang w:eastAsia="en-GB"/>
              </w:rPr>
              <w:t>u personnel clé proposé</w:t>
            </w:r>
          </w:p>
        </w:tc>
        <w:tc>
          <w:tcPr>
            <w:tcW w:w="1080" w:type="dxa"/>
          </w:tcPr>
          <w:p w:rsidR="00DF00CC" w:rsidRPr="00707844" w:rsidDel="005D21E8" w:rsidRDefault="00DF00CC" w:rsidP="00657C71">
            <w:pPr>
              <w:spacing w:before="40" w:after="40"/>
              <w:jc w:val="center"/>
              <w:rPr>
                <w:rFonts w:ascii="Segoe UI" w:hAnsi="Segoe UI" w:cs="Segoe UI"/>
                <w:i/>
                <w:snapToGrid w:val="0"/>
                <w:sz w:val="20"/>
                <w:szCs w:val="20"/>
              </w:rPr>
            </w:pPr>
          </w:p>
        </w:tc>
        <w:tc>
          <w:tcPr>
            <w:tcW w:w="1262" w:type="dxa"/>
          </w:tcPr>
          <w:p w:rsidR="00DF00CC" w:rsidRPr="00707844" w:rsidRDefault="00DF00CC" w:rsidP="00657C71">
            <w:pPr>
              <w:spacing w:before="60" w:after="60"/>
              <w:jc w:val="center"/>
              <w:rPr>
                <w:rFonts w:ascii="Segoe UI" w:hAnsi="Segoe UI" w:cs="Segoe UI"/>
                <w:snapToGrid w:val="0"/>
                <w:sz w:val="20"/>
                <w:szCs w:val="20"/>
              </w:rPr>
            </w:pPr>
          </w:p>
        </w:tc>
      </w:tr>
      <w:tr w:rsidR="00DF00CC" w:rsidRPr="003463E3" w:rsidTr="00657C71">
        <w:trPr>
          <w:cantSplit/>
        </w:trPr>
        <w:tc>
          <w:tcPr>
            <w:tcW w:w="715" w:type="dxa"/>
          </w:tcPr>
          <w:p w:rsidR="00DF00CC" w:rsidRPr="003463E3" w:rsidRDefault="00DF00CC" w:rsidP="00657C71">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rsidR="00DF00CC" w:rsidRPr="003463E3" w:rsidRDefault="00DF00CC" w:rsidP="00657C71">
            <w:pPr>
              <w:spacing w:before="40" w:after="40"/>
              <w:rPr>
                <w:rFonts w:ascii="Segoe UI" w:hAnsi="Segoe UI" w:cs="Segoe UI"/>
                <w:b/>
                <w:snapToGrid w:val="0"/>
                <w:sz w:val="20"/>
                <w:szCs w:val="20"/>
              </w:rPr>
            </w:pPr>
            <w:r>
              <w:rPr>
                <w:rFonts w:ascii="Segoe UI" w:hAnsi="Segoe UI" w:cs="Segoe UI"/>
                <w:snapToGrid w:val="0"/>
                <w:sz w:val="20"/>
                <w:szCs w:val="20"/>
              </w:rPr>
              <w:t xml:space="preserve">Chef de </w:t>
            </w:r>
            <w:r w:rsidR="00AD3860">
              <w:rPr>
                <w:rFonts w:ascii="Segoe UI" w:hAnsi="Segoe UI" w:cs="Segoe UI"/>
                <w:snapToGrid w:val="0"/>
                <w:sz w:val="20"/>
                <w:szCs w:val="20"/>
              </w:rPr>
              <w:t>mission</w:t>
            </w:r>
          </w:p>
        </w:tc>
        <w:tc>
          <w:tcPr>
            <w:tcW w:w="1080" w:type="dxa"/>
          </w:tcPr>
          <w:p w:rsidR="00DF00CC" w:rsidRPr="003463E3" w:rsidRDefault="00DF00CC" w:rsidP="00657C71">
            <w:pPr>
              <w:spacing w:before="40" w:after="40"/>
              <w:jc w:val="center"/>
              <w:rPr>
                <w:rFonts w:ascii="Segoe UI" w:hAnsi="Segoe UI" w:cs="Segoe UI"/>
                <w:i/>
                <w:snapToGrid w:val="0"/>
                <w:sz w:val="20"/>
                <w:szCs w:val="20"/>
              </w:rPr>
            </w:pPr>
          </w:p>
        </w:tc>
        <w:tc>
          <w:tcPr>
            <w:tcW w:w="1262" w:type="dxa"/>
          </w:tcPr>
          <w:p w:rsidR="00DF00CC" w:rsidRPr="003463E3" w:rsidRDefault="00DF00CC" w:rsidP="00657C71">
            <w:pPr>
              <w:spacing w:before="60" w:after="60"/>
              <w:jc w:val="center"/>
              <w:rPr>
                <w:rFonts w:ascii="Segoe UI" w:hAnsi="Segoe UI" w:cs="Segoe UI"/>
                <w:snapToGrid w:val="0"/>
                <w:sz w:val="20"/>
                <w:szCs w:val="20"/>
              </w:rPr>
            </w:pPr>
            <w:r>
              <w:rPr>
                <w:rFonts w:ascii="Segoe UI" w:hAnsi="Segoe UI" w:cs="Segoe UI"/>
                <w:snapToGrid w:val="0"/>
                <w:sz w:val="20"/>
                <w:szCs w:val="20"/>
              </w:rPr>
              <w:t>120</w:t>
            </w:r>
          </w:p>
        </w:tc>
      </w:tr>
      <w:tr w:rsidR="00DF00CC" w:rsidRPr="003463E3" w:rsidTr="00657C71">
        <w:trPr>
          <w:cantSplit/>
          <w:trHeight w:val="63"/>
        </w:trPr>
        <w:tc>
          <w:tcPr>
            <w:tcW w:w="715" w:type="dxa"/>
            <w:vMerge w:val="restart"/>
          </w:tcPr>
          <w:p w:rsidR="00DF00CC" w:rsidRPr="003463E3" w:rsidRDefault="00DF00CC" w:rsidP="00657C71">
            <w:pPr>
              <w:spacing w:before="40" w:after="40"/>
              <w:rPr>
                <w:rFonts w:ascii="Segoe UI" w:hAnsi="Segoe UI" w:cs="Segoe UI"/>
                <w:snapToGrid w:val="0"/>
                <w:sz w:val="20"/>
                <w:szCs w:val="20"/>
              </w:rPr>
            </w:pPr>
          </w:p>
        </w:tc>
        <w:tc>
          <w:tcPr>
            <w:tcW w:w="6660" w:type="dxa"/>
            <w:hideMark/>
          </w:tcPr>
          <w:p w:rsidR="00DF00CC" w:rsidRPr="003463E3" w:rsidRDefault="00DF00CC" w:rsidP="00657C71">
            <w:pPr>
              <w:spacing w:before="40" w:after="40"/>
              <w:rPr>
                <w:rFonts w:ascii="Segoe UI" w:hAnsi="Segoe UI" w:cs="Segoe UI"/>
                <w:i/>
                <w:snapToGrid w:val="0"/>
                <w:sz w:val="20"/>
                <w:szCs w:val="20"/>
              </w:rPr>
            </w:pPr>
            <w:r w:rsidRPr="003463E3">
              <w:rPr>
                <w:rFonts w:ascii="Segoe UI" w:hAnsi="Segoe UI" w:cs="Segoe UI"/>
                <w:snapToGrid w:val="0"/>
                <w:sz w:val="20"/>
                <w:szCs w:val="20"/>
              </w:rPr>
              <w:t>- Expérience</w:t>
            </w:r>
            <w:r>
              <w:rPr>
                <w:rFonts w:ascii="Segoe UI" w:hAnsi="Segoe UI" w:cs="Segoe UI"/>
                <w:snapToGrid w:val="0"/>
                <w:sz w:val="20"/>
                <w:szCs w:val="20"/>
              </w:rPr>
              <w:t xml:space="preserve"> générale</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val="restart"/>
          </w:tcPr>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4D01B2" w:rsidRDefault="00DF00CC" w:rsidP="00657C71">
            <w:pPr>
              <w:spacing w:before="40" w:after="40"/>
              <w:rPr>
                <w:rFonts w:ascii="Segoe UI" w:hAnsi="Segoe UI" w:cs="Segoe UI"/>
                <w:snapToGrid w:val="0"/>
                <w:sz w:val="20"/>
                <w:szCs w:val="20"/>
              </w:rPr>
            </w:pPr>
            <w:r w:rsidRPr="004D01B2">
              <w:rPr>
                <w:rFonts w:ascii="Segoe UI" w:hAnsi="Segoe UI" w:cs="Segoe UI"/>
                <w:snapToGrid w:val="0"/>
                <w:sz w:val="20"/>
                <w:szCs w:val="20"/>
              </w:rPr>
              <w:t xml:space="preserve">- </w:t>
            </w:r>
            <w:r w:rsidRPr="00707844">
              <w:rPr>
                <w:rFonts w:ascii="Segoe UI" w:hAnsi="Segoe UI" w:cs="Segoe UI"/>
                <w:snapToGrid w:val="0"/>
                <w:sz w:val="20"/>
                <w:szCs w:val="20"/>
              </w:rPr>
              <w:t>Expérience spécifique pertinente à l'affectation</w:t>
            </w:r>
          </w:p>
        </w:tc>
        <w:tc>
          <w:tcPr>
            <w:tcW w:w="1080" w:type="dxa"/>
          </w:tcPr>
          <w:p w:rsidR="00DF00CC" w:rsidRPr="003463E3" w:rsidRDefault="00AD3860" w:rsidP="00657C71">
            <w:pPr>
              <w:spacing w:before="40" w:after="40"/>
              <w:jc w:val="center"/>
              <w:rPr>
                <w:rFonts w:ascii="Segoe UI" w:hAnsi="Segoe UI" w:cs="Segoe UI"/>
                <w:snapToGrid w:val="0"/>
                <w:sz w:val="20"/>
                <w:szCs w:val="20"/>
              </w:rPr>
            </w:pPr>
            <w:r>
              <w:rPr>
                <w:rFonts w:ascii="Segoe UI" w:hAnsi="Segoe UI" w:cs="Segoe UI"/>
                <w:snapToGrid w:val="0"/>
                <w:sz w:val="20"/>
                <w:szCs w:val="20"/>
              </w:rPr>
              <w:t>7</w:t>
            </w:r>
            <w:r w:rsidR="00DF00CC">
              <w:rPr>
                <w:rFonts w:ascii="Segoe UI" w:hAnsi="Segoe UI" w:cs="Segoe UI"/>
                <w:snapToGrid w:val="0"/>
                <w:sz w:val="20"/>
                <w:szCs w:val="20"/>
              </w:rPr>
              <w:t>0</w:t>
            </w:r>
          </w:p>
        </w:tc>
        <w:tc>
          <w:tcPr>
            <w:tcW w:w="1262" w:type="dxa"/>
            <w:vMerge/>
          </w:tcPr>
          <w:p w:rsidR="00DF00CC" w:rsidRPr="003463E3" w:rsidRDefault="00DF00CC" w:rsidP="00657C71">
            <w:pPr>
              <w:spacing w:before="60" w:after="60"/>
              <w:jc w:val="center"/>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Pr>
                <w:rFonts w:ascii="Segoe UI" w:hAnsi="Segoe UI" w:cs="Segoe UI"/>
                <w:snapToGrid w:val="0"/>
                <w:sz w:val="20"/>
                <w:szCs w:val="20"/>
              </w:rPr>
              <w:t xml:space="preserve">Expérience </w:t>
            </w:r>
            <w:r w:rsidRPr="003463E3">
              <w:rPr>
                <w:rFonts w:ascii="Segoe UI" w:hAnsi="Segoe UI" w:cs="Segoe UI"/>
                <w:snapToGrid w:val="0"/>
                <w:sz w:val="20"/>
                <w:szCs w:val="20"/>
              </w:rPr>
              <w:t>Régional</w:t>
            </w:r>
            <w:r>
              <w:rPr>
                <w:rFonts w:ascii="Segoe UI" w:hAnsi="Segoe UI" w:cs="Segoe UI"/>
                <w:snapToGrid w:val="0"/>
                <w:sz w:val="20"/>
                <w:szCs w:val="20"/>
              </w:rPr>
              <w:t>e</w:t>
            </w:r>
            <w:r w:rsidRPr="003463E3">
              <w:rPr>
                <w:rFonts w:ascii="Segoe UI" w:hAnsi="Segoe UI" w:cs="Segoe UI"/>
                <w:snapToGrid w:val="0"/>
                <w:sz w:val="20"/>
                <w:szCs w:val="20"/>
              </w:rPr>
              <w:t>/International</w:t>
            </w:r>
            <w:r>
              <w:rPr>
                <w:rFonts w:ascii="Segoe UI" w:hAnsi="Segoe UI" w:cs="Segoe UI"/>
                <w:snapToGrid w:val="0"/>
                <w:sz w:val="20"/>
                <w:szCs w:val="20"/>
              </w:rPr>
              <w:t>e</w:t>
            </w:r>
            <w:r w:rsidRPr="003463E3">
              <w:rPr>
                <w:rFonts w:ascii="Segoe UI" w:hAnsi="Segoe UI" w:cs="Segoe UI"/>
                <w:snapToGrid w:val="0"/>
                <w:sz w:val="20"/>
                <w:szCs w:val="20"/>
              </w:rPr>
              <w:t xml:space="preserve"> </w:t>
            </w:r>
          </w:p>
        </w:tc>
        <w:tc>
          <w:tcPr>
            <w:tcW w:w="1080" w:type="dxa"/>
          </w:tcPr>
          <w:p w:rsidR="00DF00CC" w:rsidRPr="003463E3" w:rsidRDefault="007D2657" w:rsidP="00657C71">
            <w:pPr>
              <w:spacing w:before="40" w:after="40"/>
              <w:jc w:val="center"/>
              <w:rPr>
                <w:rFonts w:ascii="Segoe UI" w:hAnsi="Segoe UI" w:cs="Segoe UI"/>
                <w:snapToGrid w:val="0"/>
                <w:sz w:val="20"/>
                <w:szCs w:val="20"/>
              </w:rPr>
            </w:pPr>
            <w:r>
              <w:rPr>
                <w:rFonts w:ascii="Segoe UI" w:hAnsi="Segoe UI" w:cs="Segoe UI"/>
                <w:snapToGrid w:val="0"/>
                <w:sz w:val="20"/>
                <w:szCs w:val="20"/>
              </w:rPr>
              <w:t>1</w:t>
            </w:r>
            <w:r w:rsidR="00DF00CC" w:rsidRPr="003463E3">
              <w:rPr>
                <w:rFonts w:ascii="Segoe UI" w:hAnsi="Segoe UI" w:cs="Segoe UI"/>
                <w:snapToGrid w:val="0"/>
                <w:sz w:val="20"/>
                <w:szCs w:val="20"/>
              </w:rPr>
              <w:t>0</w:t>
            </w:r>
          </w:p>
        </w:tc>
        <w:tc>
          <w:tcPr>
            <w:tcW w:w="1262" w:type="dxa"/>
            <w:vMerge/>
          </w:tcPr>
          <w:p w:rsidR="00DF00CC" w:rsidRPr="003463E3" w:rsidRDefault="00DF00CC" w:rsidP="00657C71">
            <w:pPr>
              <w:spacing w:before="60" w:after="60"/>
              <w:jc w:val="center"/>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Pr="00707844">
              <w:rPr>
                <w:rFonts w:ascii="Segoe UI" w:hAnsi="Segoe UI" w:cs="Segoe UI"/>
                <w:snapToGrid w:val="0"/>
                <w:sz w:val="20"/>
                <w:szCs w:val="20"/>
              </w:rPr>
              <w:t>Qualifications linguistiques</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rsidR="00DF00CC" w:rsidRPr="003463E3" w:rsidRDefault="00DF00CC" w:rsidP="00657C71">
            <w:pPr>
              <w:spacing w:before="60" w:after="60"/>
              <w:jc w:val="center"/>
              <w:rPr>
                <w:rFonts w:ascii="Segoe UI" w:hAnsi="Segoe UI" w:cs="Segoe UI"/>
                <w:snapToGrid w:val="0"/>
                <w:sz w:val="20"/>
                <w:szCs w:val="20"/>
              </w:rPr>
            </w:pPr>
          </w:p>
        </w:tc>
      </w:tr>
      <w:tr w:rsidR="00DF00CC" w:rsidRPr="003463E3" w:rsidTr="00657C71">
        <w:trPr>
          <w:cantSplit/>
          <w:trHeight w:val="63"/>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p>
        </w:tc>
        <w:tc>
          <w:tcPr>
            <w:tcW w:w="1080" w:type="dxa"/>
            <w:hideMark/>
          </w:tcPr>
          <w:p w:rsidR="00DF00CC" w:rsidRPr="003463E3" w:rsidRDefault="00DF00CC" w:rsidP="00657C71">
            <w:pPr>
              <w:spacing w:before="40" w:after="40"/>
              <w:jc w:val="center"/>
              <w:rPr>
                <w:rFonts w:ascii="Segoe UI" w:hAnsi="Segoe UI" w:cs="Segoe UI"/>
                <w:snapToGrid w:val="0"/>
                <w:sz w:val="20"/>
                <w:szCs w:val="20"/>
              </w:rPr>
            </w:pPr>
          </w:p>
        </w:tc>
        <w:tc>
          <w:tcPr>
            <w:tcW w:w="1262" w:type="dxa"/>
            <w:vMerge/>
          </w:tcPr>
          <w:p w:rsidR="00DF00CC" w:rsidRPr="003463E3" w:rsidRDefault="00DF00CC" w:rsidP="00657C71">
            <w:pPr>
              <w:spacing w:before="60" w:after="60"/>
              <w:jc w:val="center"/>
              <w:rPr>
                <w:rFonts w:ascii="Segoe UI" w:hAnsi="Segoe UI" w:cs="Segoe UI"/>
                <w:snapToGrid w:val="0"/>
                <w:sz w:val="20"/>
                <w:szCs w:val="20"/>
              </w:rPr>
            </w:pPr>
          </w:p>
        </w:tc>
      </w:tr>
      <w:tr w:rsidR="00DF00CC" w:rsidRPr="003463E3" w:rsidTr="00657C71">
        <w:trPr>
          <w:cantSplit/>
        </w:trPr>
        <w:tc>
          <w:tcPr>
            <w:tcW w:w="715" w:type="dxa"/>
          </w:tcPr>
          <w:p w:rsidR="00DF00CC" w:rsidRPr="003463E3" w:rsidRDefault="00DF00CC" w:rsidP="00657C71">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rsidR="00DF00CC" w:rsidRPr="00F37143" w:rsidRDefault="00DF00CC" w:rsidP="00657C71">
            <w:pPr>
              <w:spacing w:before="40" w:after="40"/>
              <w:rPr>
                <w:rFonts w:ascii="Segoe UI" w:hAnsi="Segoe UI" w:cs="Segoe UI"/>
                <w:snapToGrid w:val="0"/>
                <w:sz w:val="20"/>
                <w:szCs w:val="20"/>
              </w:rPr>
            </w:pPr>
            <w:r>
              <w:rPr>
                <w:rFonts w:ascii="Segoe UI" w:hAnsi="Segoe UI" w:cs="Segoe UI"/>
                <w:snapToGrid w:val="0"/>
                <w:sz w:val="20"/>
                <w:szCs w:val="20"/>
              </w:rPr>
              <w:t>E</w:t>
            </w:r>
            <w:r w:rsidRPr="00F37143">
              <w:rPr>
                <w:rFonts w:ascii="Segoe UI" w:hAnsi="Segoe UI" w:cs="Segoe UI"/>
                <w:snapToGrid w:val="0"/>
                <w:sz w:val="20"/>
                <w:szCs w:val="20"/>
              </w:rPr>
              <w:t>xpert</w:t>
            </w:r>
            <w:r>
              <w:rPr>
                <w:rFonts w:ascii="Segoe UI" w:hAnsi="Segoe UI" w:cs="Segoe UI"/>
                <w:snapToGrid w:val="0"/>
                <w:sz w:val="20"/>
                <w:szCs w:val="20"/>
              </w:rPr>
              <w:t xml:space="preserve"> </w:t>
            </w:r>
            <w:r w:rsidRPr="00F37143">
              <w:rPr>
                <w:rFonts w:ascii="Segoe UI" w:hAnsi="Segoe UI" w:cs="Segoe UI"/>
                <w:snapToGrid w:val="0"/>
                <w:sz w:val="20"/>
                <w:szCs w:val="20"/>
              </w:rPr>
              <w:t xml:space="preserve">Senior </w:t>
            </w:r>
          </w:p>
        </w:tc>
        <w:tc>
          <w:tcPr>
            <w:tcW w:w="1080" w:type="dxa"/>
          </w:tcPr>
          <w:p w:rsidR="00DF00CC" w:rsidRPr="003463E3" w:rsidRDefault="00DF00CC" w:rsidP="00657C71">
            <w:pPr>
              <w:spacing w:before="40" w:after="40"/>
              <w:jc w:val="center"/>
              <w:rPr>
                <w:rFonts w:ascii="Segoe UI" w:hAnsi="Segoe UI" w:cs="Segoe UI"/>
                <w:b/>
                <w:snapToGrid w:val="0"/>
                <w:sz w:val="20"/>
                <w:szCs w:val="20"/>
              </w:rPr>
            </w:pPr>
          </w:p>
        </w:tc>
        <w:tc>
          <w:tcPr>
            <w:tcW w:w="1262" w:type="dxa"/>
          </w:tcPr>
          <w:p w:rsidR="00DF00CC" w:rsidRPr="003463E3" w:rsidRDefault="00DF00CC" w:rsidP="00657C71">
            <w:pPr>
              <w:spacing w:before="60" w:after="60"/>
              <w:jc w:val="center"/>
              <w:rPr>
                <w:rFonts w:ascii="Segoe UI" w:hAnsi="Segoe UI" w:cs="Segoe UI"/>
                <w:snapToGrid w:val="0"/>
                <w:sz w:val="20"/>
                <w:szCs w:val="20"/>
              </w:rPr>
            </w:pPr>
            <w:r>
              <w:rPr>
                <w:rFonts w:ascii="Segoe UI" w:hAnsi="Segoe UI" w:cs="Segoe UI"/>
                <w:snapToGrid w:val="0"/>
                <w:sz w:val="20"/>
                <w:szCs w:val="20"/>
              </w:rPr>
              <w:t>80</w:t>
            </w:r>
          </w:p>
        </w:tc>
      </w:tr>
      <w:tr w:rsidR="00DF00CC" w:rsidRPr="003463E3" w:rsidTr="00657C71">
        <w:trPr>
          <w:cantSplit/>
          <w:trHeight w:val="63"/>
        </w:trPr>
        <w:tc>
          <w:tcPr>
            <w:tcW w:w="715" w:type="dxa"/>
            <w:vMerge w:val="restart"/>
          </w:tcPr>
          <w:p w:rsidR="00DF00CC" w:rsidRPr="003463E3" w:rsidRDefault="00DF00CC" w:rsidP="00657C71">
            <w:pPr>
              <w:spacing w:before="40" w:after="40"/>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Expérience</w:t>
            </w:r>
            <w:r>
              <w:rPr>
                <w:rFonts w:ascii="Segoe UI" w:hAnsi="Segoe UI" w:cs="Segoe UI"/>
                <w:snapToGrid w:val="0"/>
                <w:sz w:val="20"/>
                <w:szCs w:val="20"/>
              </w:rPr>
              <w:t xml:space="preserve"> générale</w:t>
            </w:r>
          </w:p>
        </w:tc>
        <w:tc>
          <w:tcPr>
            <w:tcW w:w="1080" w:type="dxa"/>
            <w:hideMark/>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Pr>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707844" w:rsidRDefault="00DF00CC" w:rsidP="00657C71">
            <w:pPr>
              <w:spacing w:before="40" w:after="40"/>
              <w:rPr>
                <w:rFonts w:ascii="Segoe UI" w:hAnsi="Segoe UI" w:cs="Segoe UI"/>
                <w:snapToGrid w:val="0"/>
                <w:sz w:val="20"/>
                <w:szCs w:val="20"/>
              </w:rPr>
            </w:pPr>
            <w:r w:rsidRPr="00707844">
              <w:rPr>
                <w:rFonts w:ascii="Segoe UI" w:hAnsi="Segoe UI" w:cs="Segoe UI"/>
                <w:snapToGrid w:val="0"/>
                <w:sz w:val="20"/>
                <w:szCs w:val="20"/>
              </w:rPr>
              <w:t>- Expérience spécifique pertinente à l'affectation</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40</w:t>
            </w: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Pr>
                <w:rFonts w:ascii="Segoe UI" w:hAnsi="Segoe UI" w:cs="Segoe UI"/>
                <w:snapToGrid w:val="0"/>
                <w:sz w:val="20"/>
                <w:szCs w:val="20"/>
              </w:rPr>
              <w:t xml:space="preserve">Expérience </w:t>
            </w:r>
            <w:r w:rsidRPr="003463E3">
              <w:rPr>
                <w:rFonts w:ascii="Segoe UI" w:hAnsi="Segoe UI" w:cs="Segoe UI"/>
                <w:snapToGrid w:val="0"/>
                <w:sz w:val="20"/>
                <w:szCs w:val="20"/>
              </w:rPr>
              <w:t>Régional</w:t>
            </w:r>
            <w:r>
              <w:rPr>
                <w:rFonts w:ascii="Segoe UI" w:hAnsi="Segoe UI" w:cs="Segoe UI"/>
                <w:snapToGrid w:val="0"/>
                <w:sz w:val="20"/>
                <w:szCs w:val="20"/>
              </w:rPr>
              <w:t>e</w:t>
            </w:r>
            <w:r w:rsidRPr="003463E3">
              <w:rPr>
                <w:rFonts w:ascii="Segoe UI" w:hAnsi="Segoe UI" w:cs="Segoe UI"/>
                <w:snapToGrid w:val="0"/>
                <w:sz w:val="20"/>
                <w:szCs w:val="20"/>
              </w:rPr>
              <w:t>/International</w:t>
            </w:r>
            <w:r>
              <w:rPr>
                <w:rFonts w:ascii="Segoe UI" w:hAnsi="Segoe UI" w:cs="Segoe UI"/>
                <w:snapToGrid w:val="0"/>
                <w:sz w:val="20"/>
                <w:szCs w:val="20"/>
              </w:rPr>
              <w:t>e</w:t>
            </w:r>
            <w:r w:rsidRPr="003463E3">
              <w:rPr>
                <w:rFonts w:ascii="Segoe UI" w:hAnsi="Segoe UI" w:cs="Segoe UI"/>
                <w:snapToGrid w:val="0"/>
                <w:sz w:val="20"/>
                <w:szCs w:val="20"/>
              </w:rPr>
              <w:t xml:space="preserve"> </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Pr="00707844">
              <w:rPr>
                <w:rFonts w:ascii="Segoe UI" w:hAnsi="Segoe UI" w:cs="Segoe UI"/>
                <w:snapToGrid w:val="0"/>
                <w:sz w:val="20"/>
                <w:szCs w:val="20"/>
              </w:rPr>
              <w:t>Qualifications linguistiques</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Height w:val="63"/>
        </w:trPr>
        <w:tc>
          <w:tcPr>
            <w:tcW w:w="715" w:type="dxa"/>
            <w:vMerge/>
            <w:vAlign w:val="center"/>
            <w:hideMark/>
          </w:tcPr>
          <w:p w:rsidR="00DF00CC" w:rsidRPr="003463E3" w:rsidRDefault="00DF00CC" w:rsidP="00657C71">
            <w:pPr>
              <w:spacing w:before="40" w:after="40"/>
              <w:jc w:val="center"/>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p>
        </w:tc>
        <w:tc>
          <w:tcPr>
            <w:tcW w:w="1080" w:type="dxa"/>
          </w:tcPr>
          <w:p w:rsidR="00DF00CC" w:rsidRPr="003463E3" w:rsidRDefault="00DF00CC" w:rsidP="00657C71">
            <w:pPr>
              <w:spacing w:before="40" w:after="40"/>
              <w:jc w:val="center"/>
              <w:rPr>
                <w:rFonts w:ascii="Segoe UI" w:hAnsi="Segoe UI" w:cs="Segoe UI"/>
                <w:snapToGrid w:val="0"/>
                <w:sz w:val="20"/>
                <w:szCs w:val="20"/>
              </w:rPr>
            </w:pP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715" w:type="dxa"/>
          </w:tcPr>
          <w:p w:rsidR="00DF00CC" w:rsidRPr="003463E3" w:rsidRDefault="00DF00CC" w:rsidP="00657C71">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c</w:t>
            </w:r>
          </w:p>
        </w:tc>
        <w:tc>
          <w:tcPr>
            <w:tcW w:w="6660" w:type="dxa"/>
          </w:tcPr>
          <w:p w:rsidR="00DF00CC" w:rsidRPr="003463E3" w:rsidRDefault="00DF00CC" w:rsidP="00657C71">
            <w:pPr>
              <w:spacing w:before="40" w:after="40"/>
              <w:rPr>
                <w:rFonts w:ascii="Segoe UI" w:hAnsi="Segoe UI" w:cs="Segoe UI"/>
                <w:b/>
                <w:snapToGrid w:val="0"/>
                <w:sz w:val="20"/>
                <w:szCs w:val="20"/>
              </w:rPr>
            </w:pPr>
            <w:r w:rsidRPr="00F37143">
              <w:rPr>
                <w:rFonts w:ascii="Segoe UI" w:hAnsi="Segoe UI" w:cs="Segoe UI"/>
                <w:snapToGrid w:val="0"/>
                <w:sz w:val="20"/>
                <w:szCs w:val="20"/>
              </w:rPr>
              <w:t>Expert</w:t>
            </w:r>
            <w:r>
              <w:rPr>
                <w:rFonts w:ascii="Segoe UI" w:hAnsi="Segoe UI" w:cs="Segoe UI"/>
                <w:snapToGrid w:val="0"/>
                <w:sz w:val="20"/>
                <w:szCs w:val="20"/>
              </w:rPr>
              <w:t xml:space="preserve"> Junior</w:t>
            </w:r>
            <w:r w:rsidRPr="003463E3">
              <w:rPr>
                <w:rFonts w:ascii="Segoe UI" w:hAnsi="Segoe UI" w:cs="Segoe UI"/>
                <w:b/>
                <w:snapToGrid w:val="0"/>
                <w:sz w:val="20"/>
                <w:szCs w:val="20"/>
              </w:rPr>
              <w:t xml:space="preserve"> </w:t>
            </w:r>
          </w:p>
        </w:tc>
        <w:tc>
          <w:tcPr>
            <w:tcW w:w="1080" w:type="dxa"/>
          </w:tcPr>
          <w:p w:rsidR="00DF00CC" w:rsidRPr="003463E3" w:rsidRDefault="00DF00CC" w:rsidP="00657C71">
            <w:pPr>
              <w:spacing w:before="40" w:after="40"/>
              <w:jc w:val="center"/>
              <w:rPr>
                <w:rFonts w:ascii="Segoe UI" w:hAnsi="Segoe UI" w:cs="Segoe UI"/>
                <w:b/>
                <w:snapToGrid w:val="0"/>
                <w:sz w:val="20"/>
                <w:szCs w:val="20"/>
              </w:rPr>
            </w:pPr>
          </w:p>
        </w:tc>
        <w:tc>
          <w:tcPr>
            <w:tcW w:w="1262" w:type="dxa"/>
          </w:tcPr>
          <w:p w:rsidR="00DF00CC" w:rsidRPr="003463E3" w:rsidRDefault="00DF00CC" w:rsidP="00657C71">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40</w:t>
            </w:r>
          </w:p>
        </w:tc>
      </w:tr>
      <w:tr w:rsidR="00DF00CC" w:rsidRPr="003463E3" w:rsidTr="00657C71">
        <w:trPr>
          <w:cantSplit/>
          <w:trHeight w:val="63"/>
        </w:trPr>
        <w:tc>
          <w:tcPr>
            <w:tcW w:w="715" w:type="dxa"/>
            <w:vMerge w:val="restart"/>
          </w:tcPr>
          <w:p w:rsidR="00DF00CC" w:rsidRPr="003463E3" w:rsidRDefault="00DF00CC" w:rsidP="00657C71">
            <w:pPr>
              <w:spacing w:before="40" w:after="40"/>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Expérience</w:t>
            </w:r>
            <w:r>
              <w:rPr>
                <w:rFonts w:ascii="Segoe UI" w:hAnsi="Segoe UI" w:cs="Segoe UI"/>
                <w:snapToGrid w:val="0"/>
                <w:sz w:val="20"/>
                <w:szCs w:val="20"/>
              </w:rPr>
              <w:t xml:space="preserve"> générale</w:t>
            </w:r>
          </w:p>
        </w:tc>
        <w:tc>
          <w:tcPr>
            <w:tcW w:w="1080" w:type="dxa"/>
            <w:hideMark/>
          </w:tcPr>
          <w:p w:rsidR="00DF00CC" w:rsidRPr="003463E3" w:rsidRDefault="00DF00CC" w:rsidP="00657C71">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5</w:t>
            </w:r>
          </w:p>
        </w:tc>
        <w:tc>
          <w:tcPr>
            <w:tcW w:w="1262" w:type="dxa"/>
            <w:vMerge w:val="restart"/>
          </w:tcPr>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jc w:val="center"/>
              <w:rPr>
                <w:rFonts w:ascii="Segoe UI" w:hAnsi="Segoe UI" w:cs="Segoe UI"/>
                <w:snapToGrid w:val="0"/>
                <w:sz w:val="20"/>
                <w:szCs w:val="20"/>
              </w:rPr>
            </w:pPr>
          </w:p>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rPr>
                <w:rFonts w:ascii="Segoe UI" w:hAnsi="Segoe UI" w:cs="Segoe UI"/>
                <w:snapToGrid w:val="0"/>
                <w:sz w:val="20"/>
                <w:szCs w:val="20"/>
              </w:rPr>
            </w:pPr>
          </w:p>
        </w:tc>
        <w:tc>
          <w:tcPr>
            <w:tcW w:w="6660" w:type="dxa"/>
          </w:tcPr>
          <w:p w:rsidR="00DF00CC" w:rsidRPr="00707844" w:rsidRDefault="00DF00CC" w:rsidP="00657C71">
            <w:pPr>
              <w:spacing w:before="40" w:after="40"/>
              <w:rPr>
                <w:rFonts w:ascii="Segoe UI" w:hAnsi="Segoe UI" w:cs="Segoe UI"/>
                <w:snapToGrid w:val="0"/>
                <w:sz w:val="20"/>
                <w:szCs w:val="20"/>
              </w:rPr>
            </w:pPr>
            <w:r w:rsidRPr="00707844">
              <w:rPr>
                <w:rFonts w:ascii="Segoe UI" w:hAnsi="Segoe UI" w:cs="Segoe UI"/>
                <w:snapToGrid w:val="0"/>
                <w:sz w:val="20"/>
                <w:szCs w:val="20"/>
              </w:rPr>
              <w:t>- Expérience spécifique pertinente à l'affectation</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Pr>
                <w:rFonts w:ascii="Segoe UI" w:hAnsi="Segoe UI" w:cs="Segoe UI"/>
                <w:snapToGrid w:val="0"/>
                <w:sz w:val="20"/>
                <w:szCs w:val="20"/>
              </w:rPr>
              <w:t xml:space="preserve">Expérience </w:t>
            </w:r>
            <w:r w:rsidRPr="003463E3">
              <w:rPr>
                <w:rFonts w:ascii="Segoe UI" w:hAnsi="Segoe UI" w:cs="Segoe UI"/>
                <w:snapToGrid w:val="0"/>
                <w:sz w:val="20"/>
                <w:szCs w:val="20"/>
              </w:rPr>
              <w:t>Régional</w:t>
            </w:r>
            <w:r>
              <w:rPr>
                <w:rFonts w:ascii="Segoe UI" w:hAnsi="Segoe UI" w:cs="Segoe UI"/>
                <w:snapToGrid w:val="0"/>
                <w:sz w:val="20"/>
                <w:szCs w:val="20"/>
              </w:rPr>
              <w:t>e</w:t>
            </w:r>
            <w:r w:rsidRPr="003463E3">
              <w:rPr>
                <w:rFonts w:ascii="Segoe UI" w:hAnsi="Segoe UI" w:cs="Segoe UI"/>
                <w:snapToGrid w:val="0"/>
                <w:sz w:val="20"/>
                <w:szCs w:val="20"/>
              </w:rPr>
              <w:t>/International</w:t>
            </w:r>
            <w:r>
              <w:rPr>
                <w:rFonts w:ascii="Segoe UI" w:hAnsi="Segoe UI" w:cs="Segoe UI"/>
                <w:snapToGrid w:val="0"/>
                <w:sz w:val="20"/>
                <w:szCs w:val="20"/>
              </w:rPr>
              <w:t>e</w:t>
            </w:r>
            <w:r w:rsidRPr="003463E3">
              <w:rPr>
                <w:rFonts w:ascii="Segoe UI" w:hAnsi="Segoe UI" w:cs="Segoe UI"/>
                <w:snapToGrid w:val="0"/>
                <w:sz w:val="20"/>
                <w:szCs w:val="20"/>
              </w:rPr>
              <w:t xml:space="preserve"> </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715" w:type="dxa"/>
            <w:vMerge/>
            <w:vAlign w:val="center"/>
            <w:hideMark/>
          </w:tcPr>
          <w:p w:rsidR="00DF00CC" w:rsidRPr="003463E3" w:rsidRDefault="00DF00CC" w:rsidP="00657C71">
            <w:pPr>
              <w:spacing w:before="40" w:after="40"/>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Pr="00707844">
              <w:rPr>
                <w:rFonts w:ascii="Segoe UI" w:hAnsi="Segoe UI" w:cs="Segoe UI"/>
                <w:snapToGrid w:val="0"/>
                <w:sz w:val="20"/>
                <w:szCs w:val="20"/>
              </w:rPr>
              <w:t>Qualifications linguistiques</w:t>
            </w:r>
          </w:p>
        </w:tc>
        <w:tc>
          <w:tcPr>
            <w:tcW w:w="1080" w:type="dxa"/>
          </w:tcPr>
          <w:p w:rsidR="00DF00CC" w:rsidRPr="003463E3" w:rsidRDefault="00DF00CC" w:rsidP="00657C71">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Height w:val="63"/>
        </w:trPr>
        <w:tc>
          <w:tcPr>
            <w:tcW w:w="715" w:type="dxa"/>
            <w:vMerge/>
            <w:vAlign w:val="center"/>
            <w:hideMark/>
          </w:tcPr>
          <w:p w:rsidR="00DF00CC" w:rsidRPr="003463E3" w:rsidRDefault="00DF00CC" w:rsidP="00657C71">
            <w:pPr>
              <w:spacing w:before="40" w:after="40"/>
              <w:rPr>
                <w:rFonts w:ascii="Segoe UI" w:hAnsi="Segoe UI" w:cs="Segoe UI"/>
                <w:snapToGrid w:val="0"/>
                <w:sz w:val="20"/>
                <w:szCs w:val="20"/>
              </w:rPr>
            </w:pPr>
          </w:p>
        </w:tc>
        <w:tc>
          <w:tcPr>
            <w:tcW w:w="6660" w:type="dxa"/>
          </w:tcPr>
          <w:p w:rsidR="00DF00CC" w:rsidRPr="003463E3" w:rsidRDefault="00DF00CC" w:rsidP="00657C71">
            <w:pPr>
              <w:spacing w:before="40" w:after="40"/>
              <w:rPr>
                <w:rFonts w:ascii="Segoe UI" w:hAnsi="Segoe UI" w:cs="Segoe UI"/>
                <w:snapToGrid w:val="0"/>
                <w:sz w:val="20"/>
                <w:szCs w:val="20"/>
              </w:rPr>
            </w:pPr>
          </w:p>
        </w:tc>
        <w:tc>
          <w:tcPr>
            <w:tcW w:w="1080" w:type="dxa"/>
            <w:hideMark/>
          </w:tcPr>
          <w:p w:rsidR="00DF00CC" w:rsidRPr="003463E3" w:rsidRDefault="00DF00CC" w:rsidP="00657C71">
            <w:pPr>
              <w:spacing w:before="40" w:after="40"/>
              <w:jc w:val="center"/>
              <w:rPr>
                <w:rFonts w:ascii="Segoe UI" w:hAnsi="Segoe UI" w:cs="Segoe UI"/>
                <w:snapToGrid w:val="0"/>
                <w:sz w:val="20"/>
                <w:szCs w:val="20"/>
              </w:rPr>
            </w:pPr>
          </w:p>
        </w:tc>
        <w:tc>
          <w:tcPr>
            <w:tcW w:w="1262" w:type="dxa"/>
            <w:vMerge/>
          </w:tcPr>
          <w:p w:rsidR="00DF00CC" w:rsidRPr="003463E3" w:rsidRDefault="00DF00CC" w:rsidP="00657C71">
            <w:pPr>
              <w:spacing w:before="60" w:after="60"/>
              <w:rPr>
                <w:rFonts w:ascii="Segoe UI" w:hAnsi="Segoe UI" w:cs="Segoe UI"/>
                <w:snapToGrid w:val="0"/>
                <w:sz w:val="20"/>
                <w:szCs w:val="20"/>
              </w:rPr>
            </w:pPr>
          </w:p>
        </w:tc>
      </w:tr>
      <w:tr w:rsidR="00DF00CC" w:rsidRPr="003463E3" w:rsidTr="00657C71">
        <w:trPr>
          <w:cantSplit/>
        </w:trPr>
        <w:tc>
          <w:tcPr>
            <w:tcW w:w="8455" w:type="dxa"/>
            <w:gridSpan w:val="3"/>
          </w:tcPr>
          <w:p w:rsidR="00DF00CC" w:rsidRPr="003463E3" w:rsidRDefault="00DF00CC" w:rsidP="00657C71">
            <w:pPr>
              <w:spacing w:before="60" w:after="60"/>
              <w:jc w:val="right"/>
              <w:rPr>
                <w:rFonts w:ascii="Segoe UI" w:hAnsi="Segoe UI" w:cs="Segoe UI"/>
                <w:b/>
                <w:snapToGrid w:val="0"/>
                <w:sz w:val="20"/>
                <w:szCs w:val="20"/>
              </w:rPr>
            </w:pPr>
            <w:bookmarkStart w:id="67" w:name="_Toc434943324"/>
            <w:r w:rsidRPr="003463E3">
              <w:rPr>
                <w:rFonts w:ascii="Segoe UI" w:hAnsi="Segoe UI" w:cs="Segoe UI"/>
                <w:b/>
                <w:sz w:val="20"/>
                <w:szCs w:val="20"/>
              </w:rPr>
              <w:t xml:space="preserve">Total Section 3 </w:t>
            </w:r>
            <w:bookmarkEnd w:id="67"/>
          </w:p>
        </w:tc>
        <w:tc>
          <w:tcPr>
            <w:tcW w:w="1262" w:type="dxa"/>
            <w:shd w:val="clear" w:color="auto" w:fill="9BDEFF"/>
            <w:hideMark/>
          </w:tcPr>
          <w:p w:rsidR="00DF00CC" w:rsidRPr="00365D8B" w:rsidRDefault="00DF00CC" w:rsidP="00657C71">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rsidR="00DF00CC" w:rsidRPr="00BB443A" w:rsidRDefault="00DF00CC" w:rsidP="00BB443A">
      <w:pPr>
        <w:pStyle w:val="Titre1"/>
      </w:pPr>
      <w:bookmarkStart w:id="68" w:name="_Toc524449213"/>
      <w:r w:rsidRPr="006B03D2">
        <w:t>Section 5.</w:t>
      </w:r>
      <w:r w:rsidRPr="00FF7980">
        <w:t xml:space="preserve"> Term</w:t>
      </w:r>
      <w:r>
        <w:t>e</w:t>
      </w:r>
      <w:r w:rsidRPr="00FF7980">
        <w:t xml:space="preserve">s </w:t>
      </w:r>
      <w:r>
        <w:t>de Réfé</w:t>
      </w:r>
      <w:r w:rsidRPr="00FF7980">
        <w:t>rence</w:t>
      </w:r>
      <w:bookmarkEnd w:id="68"/>
    </w:p>
    <w:p w:rsidR="00DF00CC" w:rsidRPr="0017435D" w:rsidRDefault="00DF00CC" w:rsidP="00DF00CC">
      <w:pPr>
        <w:pStyle w:val="p28"/>
        <w:tabs>
          <w:tab w:val="left" w:pos="0"/>
        </w:tabs>
        <w:spacing w:line="240" w:lineRule="auto"/>
        <w:jc w:val="both"/>
        <w:rPr>
          <w:rFonts w:ascii="Segoe UI" w:hAnsi="Segoe UI" w:cs="Segoe UI"/>
          <w:sz w:val="20"/>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r w:rsidRPr="004E1378">
        <w:rPr>
          <w:rFonts w:ascii="Arial" w:eastAsia="Times New Roman" w:hAnsi="Arial"/>
          <w:noProof/>
          <w:kern w:val="0"/>
          <w:sz w:val="22"/>
          <w:szCs w:val="22"/>
          <w:lang w:val="fr-CA" w:eastAsia="fr-CA"/>
        </w:rPr>
        <w:drawing>
          <wp:inline distT="0" distB="0" distL="0" distR="0" wp14:anchorId="75B9DC8F" wp14:editId="764F4BC3">
            <wp:extent cx="1790700" cy="1371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880" cy="1371738"/>
                    </a:xfrm>
                    <a:prstGeom prst="rect">
                      <a:avLst/>
                    </a:prstGeom>
                    <a:noFill/>
                    <a:ln>
                      <a:noFill/>
                    </a:ln>
                  </pic:spPr>
                </pic:pic>
              </a:graphicData>
            </a:graphic>
          </wp:inline>
        </w:drawing>
      </w: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color w:val="548DD4"/>
          <w:kern w:val="0"/>
          <w:sz w:val="22"/>
          <w:szCs w:val="22"/>
          <w:lang w:val="fr-CA" w:eastAsia="fr-CA"/>
        </w:rPr>
      </w:pPr>
    </w:p>
    <w:p w:rsidR="004E1378" w:rsidRPr="004E1378" w:rsidRDefault="004E1378" w:rsidP="004E1378">
      <w:pPr>
        <w:widowControl/>
        <w:overflowPunct/>
        <w:adjustRightInd/>
        <w:ind w:firstLine="708"/>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ind w:firstLine="708"/>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r w:rsidRPr="004E1378">
        <w:rPr>
          <w:rFonts w:ascii="Palatino Linotype" w:eastAsia="Times New Roman" w:hAnsi="Palatino Linotype"/>
          <w:noProof/>
          <w:kern w:val="0"/>
          <w:sz w:val="22"/>
          <w:szCs w:val="22"/>
          <w:lang w:eastAsia="fr-FR"/>
        </w:rPr>
        <mc:AlternateContent>
          <mc:Choice Requires="wps">
            <w:drawing>
              <wp:anchor distT="0" distB="0" distL="114300" distR="114300" simplePos="0" relativeHeight="251667456" behindDoc="0" locked="0" layoutInCell="1" allowOverlap="1" wp14:anchorId="5B1A74BE" wp14:editId="20FD956F">
                <wp:simplePos x="0" y="0"/>
                <wp:positionH relativeFrom="column">
                  <wp:posOffset>335280</wp:posOffset>
                </wp:positionH>
                <wp:positionV relativeFrom="paragraph">
                  <wp:posOffset>170180</wp:posOffset>
                </wp:positionV>
                <wp:extent cx="6103620" cy="1935480"/>
                <wp:effectExtent l="0" t="0" r="11430" b="6477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935480"/>
                        </a:xfrm>
                        <a:prstGeom prst="rect">
                          <a:avLst/>
                        </a:prstGeom>
                        <a:solidFill>
                          <a:srgbClr val="9BBB59">
                            <a:lumMod val="20000"/>
                            <a:lumOff val="80000"/>
                            <a:alpha val="39000"/>
                          </a:srgbClr>
                        </a:solidFill>
                        <a:ln w="9525">
                          <a:solidFill>
                            <a:srgbClr val="9BBB59">
                              <a:lumMod val="20000"/>
                              <a:lumOff val="80000"/>
                            </a:srgbClr>
                          </a:solidFill>
                          <a:miter lim="800000"/>
                          <a:headEnd/>
                          <a:tailEnd/>
                        </a:ln>
                        <a:effectLst>
                          <a:outerShdw dist="20000" dir="5400000" rotWithShape="0">
                            <a:srgbClr val="000000">
                              <a:alpha val="37999"/>
                            </a:srgbClr>
                          </a:outerShdw>
                        </a:effectLst>
                      </wps:spPr>
                      <wps:txbx>
                        <w:txbxContent>
                          <w:p w:rsidR="00DC713B" w:rsidRPr="00A42226" w:rsidRDefault="00DC713B" w:rsidP="00C641D6">
                            <w:pPr>
                              <w:rPr>
                                <w:rFonts w:ascii="Segoe UI" w:hAnsi="Segoe UI" w:cs="Segoe UI"/>
                                <w:b/>
                                <w:sz w:val="36"/>
                                <w:szCs w:val="36"/>
                              </w:rPr>
                            </w:pPr>
                            <w:r w:rsidRPr="00A42226">
                              <w:rPr>
                                <w:rFonts w:ascii="Segoe UI" w:hAnsi="Segoe UI" w:cs="Segoe UI"/>
                                <w:b/>
                                <w:sz w:val="36"/>
                                <w:szCs w:val="36"/>
                              </w:rPr>
                              <w:t>TERMES DE RÉFÉRENCE</w:t>
                            </w:r>
                          </w:p>
                          <w:p w:rsidR="00DC713B" w:rsidRPr="00A42226" w:rsidRDefault="00DC713B" w:rsidP="00C641D6">
                            <w:pPr>
                              <w:rPr>
                                <w:rFonts w:ascii="Segoe UI" w:hAnsi="Segoe UI" w:cs="Segoe UI"/>
                                <w:b/>
                                <w:sz w:val="36"/>
                                <w:szCs w:val="36"/>
                              </w:rPr>
                            </w:pPr>
                            <w:r w:rsidRPr="00A42226">
                              <w:rPr>
                                <w:rFonts w:ascii="Segoe UI" w:hAnsi="Segoe UI" w:cs="Segoe UI"/>
                                <w:b/>
                                <w:sz w:val="36"/>
                                <w:szCs w:val="36"/>
                              </w:rPr>
                              <w:t xml:space="preserve">POUR </w:t>
                            </w:r>
                            <w:r>
                              <w:rPr>
                                <w:rFonts w:ascii="Segoe UI" w:hAnsi="Segoe UI" w:cs="Segoe UI"/>
                                <w:b/>
                                <w:sz w:val="36"/>
                                <w:szCs w:val="36"/>
                              </w:rPr>
                              <w:t xml:space="preserve">LE </w:t>
                            </w:r>
                            <w:r w:rsidRPr="00927C27">
                              <w:rPr>
                                <w:rFonts w:ascii="Segoe UI" w:hAnsi="Segoe UI" w:cs="Segoe UI"/>
                                <w:b/>
                                <w:sz w:val="36"/>
                                <w:szCs w:val="36"/>
                              </w:rPr>
                              <w:t>RECRUTEMENT D’UN CABINET POUR LE CONTROLE DES TRAVAUX HYDRAULIQUES</w:t>
                            </w:r>
                          </w:p>
                          <w:p w:rsidR="00DC713B" w:rsidRPr="00B44150" w:rsidRDefault="00DC713B" w:rsidP="004E1378">
                            <w:pPr>
                              <w:jc w:val="center"/>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1A74BE" id="Rectangle 20" o:spid="_x0000_s1026" style="position:absolute;left:0;text-align:left;margin-left:26.4pt;margin-top:13.4pt;width:480.6pt;height:1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" fillcolor="#ebf1de" strokecolor="#ebf1de">
                <v:fill opacity="25443f"/>
                <v:shadow on="t" color="black" opacity="24903f" origin=",.5" offset="0,.55556mm"/>
                <v:textbox>
                  <w:txbxContent>
                    <w:p w:rsidR="00DC713B" w:rsidRPr="00A42226" w:rsidRDefault="00DC713B" w:rsidP="00C641D6">
                      <w:pPr>
                        <w:rPr>
                          <w:rFonts w:ascii="Segoe UI" w:hAnsi="Segoe UI" w:cs="Segoe UI"/>
                          <w:b/>
                          <w:sz w:val="36"/>
                          <w:szCs w:val="36"/>
                        </w:rPr>
                      </w:pPr>
                      <w:r w:rsidRPr="00A42226">
                        <w:rPr>
                          <w:rFonts w:ascii="Segoe UI" w:hAnsi="Segoe UI" w:cs="Segoe UI"/>
                          <w:b/>
                          <w:sz w:val="36"/>
                          <w:szCs w:val="36"/>
                        </w:rPr>
                        <w:t>TERMES DE RÉFÉRENCE</w:t>
                      </w:r>
                    </w:p>
                    <w:p w:rsidR="00DC713B" w:rsidRPr="00A42226" w:rsidRDefault="00DC713B" w:rsidP="00C641D6">
                      <w:pPr>
                        <w:rPr>
                          <w:rFonts w:ascii="Segoe UI" w:hAnsi="Segoe UI" w:cs="Segoe UI"/>
                          <w:b/>
                          <w:sz w:val="36"/>
                          <w:szCs w:val="36"/>
                        </w:rPr>
                      </w:pPr>
                      <w:r w:rsidRPr="00A42226">
                        <w:rPr>
                          <w:rFonts w:ascii="Segoe UI" w:hAnsi="Segoe UI" w:cs="Segoe UI"/>
                          <w:b/>
                          <w:sz w:val="36"/>
                          <w:szCs w:val="36"/>
                        </w:rPr>
                        <w:t xml:space="preserve">POUR </w:t>
                      </w:r>
                      <w:r>
                        <w:rPr>
                          <w:rFonts w:ascii="Segoe UI" w:hAnsi="Segoe UI" w:cs="Segoe UI"/>
                          <w:b/>
                          <w:sz w:val="36"/>
                          <w:szCs w:val="36"/>
                        </w:rPr>
                        <w:t xml:space="preserve">LE </w:t>
                      </w:r>
                      <w:r w:rsidRPr="00927C27">
                        <w:rPr>
                          <w:rFonts w:ascii="Segoe UI" w:hAnsi="Segoe UI" w:cs="Segoe UI"/>
                          <w:b/>
                          <w:sz w:val="36"/>
                          <w:szCs w:val="36"/>
                        </w:rPr>
                        <w:t>RECRUTEMENT D’UN CABINET POUR LE CONTROLE DES TRAVAUX HYDRAULIQUES</w:t>
                      </w:r>
                    </w:p>
                    <w:p w:rsidR="00DC713B" w:rsidRPr="00B44150" w:rsidRDefault="00DC713B" w:rsidP="004E1378">
                      <w:pPr>
                        <w:jc w:val="center"/>
                        <w:rPr>
                          <w:color w:val="FFFFFF"/>
                        </w:rPr>
                      </w:pPr>
                    </w:p>
                  </w:txbxContent>
                </v:textbox>
              </v:rect>
            </w:pict>
          </mc:Fallback>
        </mc:AlternateContent>
      </w: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both"/>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right"/>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right"/>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right"/>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right"/>
        <w:rPr>
          <w:rFonts w:ascii="Palatino Linotype" w:eastAsia="Times New Roman" w:hAnsi="Palatino Linotype"/>
          <w:kern w:val="0"/>
          <w:sz w:val="22"/>
          <w:szCs w:val="22"/>
          <w:lang w:val="fr-CA" w:eastAsia="fr-CA"/>
        </w:rPr>
      </w:pPr>
    </w:p>
    <w:p w:rsidR="004E1378" w:rsidRPr="004E1378" w:rsidRDefault="004E1378" w:rsidP="004E1378">
      <w:pPr>
        <w:widowControl/>
        <w:overflowPunct/>
        <w:adjustRightInd/>
        <w:jc w:val="right"/>
        <w:rPr>
          <w:rFonts w:ascii="Segoe UI" w:eastAsia="Times New Roman" w:hAnsi="Segoe UI" w:cs="Segoe UI"/>
          <w:kern w:val="0"/>
          <w:lang w:val="fr-CA" w:eastAsia="fr-CA"/>
        </w:rPr>
      </w:pPr>
      <w:r w:rsidRPr="004E1378">
        <w:rPr>
          <w:rFonts w:ascii="Segoe UI" w:eastAsia="Times New Roman" w:hAnsi="Segoe UI" w:cs="Segoe UI"/>
          <w:kern w:val="0"/>
          <w:lang w:val="fr-CA" w:eastAsia="fr-CA"/>
        </w:rPr>
        <w:t>Février 2019</w:t>
      </w:r>
    </w:p>
    <w:p w:rsidR="004E1378" w:rsidRPr="004E1378" w:rsidRDefault="004E1378" w:rsidP="004E1378">
      <w:pPr>
        <w:widowControl/>
        <w:overflowPunct/>
        <w:adjustRightInd/>
        <w:jc w:val="both"/>
        <w:rPr>
          <w:rFonts w:ascii="Segoe UI" w:eastAsia="Times New Roman" w:hAnsi="Segoe UI" w:cs="Segoe UI"/>
          <w:kern w:val="0"/>
          <w:lang w:val="fr-CA" w:eastAsia="fr-CA"/>
        </w:rPr>
      </w:pPr>
    </w:p>
    <w:p w:rsidR="004E1378" w:rsidRPr="004E1378" w:rsidRDefault="004E1378" w:rsidP="004E1378">
      <w:pPr>
        <w:widowControl/>
        <w:overflowPunct/>
        <w:adjustRightInd/>
        <w:jc w:val="right"/>
        <w:rPr>
          <w:rFonts w:ascii="Segoe UI" w:eastAsia="Times New Roman" w:hAnsi="Segoe UI" w:cs="Segoe UI"/>
          <w:kern w:val="0"/>
          <w:lang w:val="fr-CA" w:eastAsia="fr-CA"/>
        </w:rPr>
        <w:sectPr w:rsidR="004E1378" w:rsidRPr="004E1378" w:rsidSect="00BB443A">
          <w:footerReference w:type="default" r:id="rId23"/>
          <w:pgSz w:w="12240" w:h="15840" w:code="1"/>
          <w:pgMar w:top="993" w:right="1440" w:bottom="284" w:left="1440" w:header="708" w:footer="180" w:gutter="0"/>
          <w:cols w:space="708"/>
          <w:docGrid w:linePitch="360"/>
        </w:sectPr>
      </w:pPr>
    </w:p>
    <w:p w:rsidR="004E1378" w:rsidRPr="004E1378" w:rsidRDefault="004E1378" w:rsidP="004E1378">
      <w:pPr>
        <w:widowControl/>
        <w:overflowPunct/>
        <w:adjustRightInd/>
        <w:jc w:val="both"/>
        <w:rPr>
          <w:rFonts w:ascii="Segoe UI Emoji" w:hAnsi="Segoe UI Emoji" w:cstheme="minorHAnsi"/>
          <w:lang w:eastAsia="fr-FR" w:bidi="fr-FR"/>
        </w:rPr>
      </w:pPr>
    </w:p>
    <w:p w:rsidR="004E1378" w:rsidRPr="004E1378" w:rsidRDefault="004E1378" w:rsidP="004E1378">
      <w:pPr>
        <w:widowControl/>
        <w:overflowPunct/>
        <w:adjustRightInd/>
        <w:jc w:val="both"/>
        <w:rPr>
          <w:rFonts w:ascii="Segoe UI Emoji" w:hAnsi="Segoe UI Emoji" w:cstheme="minorHAnsi"/>
          <w:lang w:eastAsia="fr-FR" w:bidi="fr-FR"/>
        </w:rPr>
      </w:pPr>
    </w:p>
    <w:p w:rsidR="004E1378" w:rsidRPr="004E1378" w:rsidRDefault="004E1378" w:rsidP="004E1378">
      <w:pPr>
        <w:widowControl/>
        <w:overflowPunct/>
        <w:adjustRightInd/>
        <w:jc w:val="both"/>
        <w:rPr>
          <w:rFonts w:ascii="Segoe UI Emoji" w:hAnsi="Segoe UI Emoji" w:cstheme="minorHAnsi"/>
          <w:lang w:eastAsia="fr-FR" w:bidi="fr-FR"/>
        </w:rPr>
      </w:pPr>
    </w:p>
    <w:p w:rsidR="004E1378" w:rsidRPr="004E1378" w:rsidRDefault="004E1378" w:rsidP="004E1378">
      <w:pPr>
        <w:widowControl/>
        <w:overflowPunct/>
        <w:adjustRightInd/>
        <w:jc w:val="both"/>
        <w:rPr>
          <w:rFonts w:ascii="Segoe UI Emoji" w:hAnsi="Segoe UI Emoji" w:cstheme="minorHAnsi"/>
          <w:lang w:eastAsia="fr-FR" w:bidi="fr-FR"/>
        </w:rPr>
      </w:pPr>
    </w:p>
    <w:p w:rsidR="00C641D6" w:rsidRDefault="00C641D6" w:rsidP="00C641D6">
      <w:pPr>
        <w:keepNext/>
        <w:keepLines/>
        <w:jc w:val="center"/>
        <w:outlineLvl w:val="0"/>
        <w:rPr>
          <w:rFonts w:ascii="Gill Sans MT" w:hAnsi="Gill Sans MT" w:cs="Arial"/>
          <w:bCs/>
          <w:caps/>
          <w:noProof/>
          <w:color w:val="000080"/>
          <w:spacing w:val="32"/>
          <w:kern w:val="32"/>
          <w:sz w:val="32"/>
          <w:szCs w:val="28"/>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r w:rsidRPr="00C641D6">
        <w:rPr>
          <w:rFonts w:ascii="Gill Sans MT" w:hAnsi="Gill Sans MT" w:cs="Arial"/>
          <w:bCs/>
          <w:caps/>
          <w:noProof/>
          <w:color w:val="000080"/>
          <w:spacing w:val="32"/>
          <w:kern w:val="32"/>
          <w:sz w:val="32"/>
          <w:szCs w:val="28"/>
        </w:rPr>
        <w:t>Contexte du projet.</w:t>
      </w:r>
    </w:p>
    <w:p w:rsidR="00C641D6" w:rsidRPr="00C641D6" w:rsidRDefault="00C641D6" w:rsidP="00C641D6">
      <w:pPr>
        <w:rPr>
          <w:rFonts w:asciiTheme="minorHAnsi" w:hAnsiTheme="minorHAnsi" w:cstheme="minorHAnsi"/>
        </w:rPr>
      </w:pPr>
    </w:p>
    <w:p w:rsidR="00C641D6" w:rsidRPr="00C641D6" w:rsidRDefault="00C641D6" w:rsidP="00C641D6">
      <w:pPr>
        <w:jc w:val="both"/>
        <w:rPr>
          <w:rFonts w:asciiTheme="minorHAnsi" w:hAnsiTheme="minorHAnsi" w:cstheme="minorHAnsi"/>
        </w:rPr>
      </w:pPr>
      <w:proofErr w:type="gramStart"/>
      <w:r w:rsidRPr="00C641D6">
        <w:rPr>
          <w:rFonts w:asciiTheme="minorHAnsi" w:hAnsiTheme="minorHAnsi" w:cstheme="minorHAnsi"/>
        </w:rPr>
        <w:t>le</w:t>
      </w:r>
      <w:proofErr w:type="gramEnd"/>
      <w:r w:rsidRPr="00C641D6">
        <w:rPr>
          <w:rFonts w:asciiTheme="minorHAnsi" w:hAnsiTheme="minorHAnsi" w:cstheme="minorHAnsi"/>
        </w:rPr>
        <w:t xml:space="preserve"> Gouvernement de la République du Sénégal exécute un programme de développement communautaire dans les communes du Sénégal. Ce programme vise à améliorer l’accès aux infrastructures et services sociaux de base. Ainsi, il consistera entre autres réalisations au développement des infrastructures et équipements socio-économiques de base. La composante hydraulique du programme porte sur la </w:t>
      </w:r>
      <w:proofErr w:type="spellStart"/>
      <w:r w:rsidRPr="00C641D6">
        <w:rPr>
          <w:rFonts w:asciiTheme="minorHAnsi" w:hAnsiTheme="minorHAnsi" w:cstheme="minorHAnsi"/>
        </w:rPr>
        <w:t>realization</w:t>
      </w:r>
      <w:proofErr w:type="spellEnd"/>
      <w:r w:rsidRPr="00C641D6">
        <w:rPr>
          <w:rFonts w:asciiTheme="minorHAnsi" w:hAnsiTheme="minorHAnsi" w:cstheme="minorHAnsi"/>
        </w:rPr>
        <w:t xml:space="preserve"> de 30 forages au rotary avec un </w:t>
      </w:r>
      <w:proofErr w:type="spellStart"/>
      <w:r w:rsidRPr="00C641D6">
        <w:rPr>
          <w:rFonts w:asciiTheme="minorHAnsi" w:hAnsiTheme="minorHAnsi" w:cstheme="minorHAnsi"/>
        </w:rPr>
        <w:t>équipêment</w:t>
      </w:r>
      <w:proofErr w:type="spellEnd"/>
      <w:r w:rsidRPr="00C641D6">
        <w:rPr>
          <w:rFonts w:asciiTheme="minorHAnsi" w:hAnsiTheme="minorHAnsi" w:cstheme="minorHAnsi"/>
        </w:rPr>
        <w:t xml:space="preserve"> d’exhaure et la construction de 29 </w:t>
      </w:r>
      <w:proofErr w:type="spellStart"/>
      <w:r w:rsidRPr="00C641D6">
        <w:rPr>
          <w:rFonts w:asciiTheme="minorHAnsi" w:hAnsiTheme="minorHAnsi" w:cstheme="minorHAnsi"/>
        </w:rPr>
        <w:t>chateaux</w:t>
      </w:r>
      <w:proofErr w:type="spellEnd"/>
      <w:r w:rsidRPr="00C641D6">
        <w:rPr>
          <w:rFonts w:asciiTheme="minorHAnsi" w:hAnsiTheme="minorHAnsi" w:cstheme="minorHAnsi"/>
        </w:rPr>
        <w:t xml:space="preserve"> d’eau avec réseau de distribution dans les </w:t>
      </w:r>
      <w:proofErr w:type="spellStart"/>
      <w:r w:rsidRPr="00C641D6">
        <w:rPr>
          <w:rFonts w:asciiTheme="minorHAnsi" w:hAnsiTheme="minorHAnsi" w:cstheme="minorHAnsi"/>
        </w:rPr>
        <w:t>regions</w:t>
      </w:r>
      <w:proofErr w:type="spellEnd"/>
      <w:r w:rsidRPr="00C641D6">
        <w:rPr>
          <w:rFonts w:asciiTheme="minorHAnsi" w:hAnsiTheme="minorHAnsi" w:cstheme="minorHAnsi"/>
        </w:rPr>
        <w:t xml:space="preserve"> de </w:t>
      </w:r>
      <w:proofErr w:type="spellStart"/>
      <w:r w:rsidRPr="00C641D6">
        <w:rPr>
          <w:rFonts w:asciiTheme="minorHAnsi" w:hAnsiTheme="minorHAnsi" w:cstheme="minorHAnsi"/>
        </w:rPr>
        <w:t>louga</w:t>
      </w:r>
      <w:proofErr w:type="spellEnd"/>
      <w:r w:rsidRPr="00C641D6">
        <w:rPr>
          <w:rFonts w:asciiTheme="minorHAnsi" w:hAnsiTheme="minorHAnsi" w:cstheme="minorHAnsi"/>
        </w:rPr>
        <w:t>, Diourbel, Sédhiou et Kolda.</w:t>
      </w:r>
    </w:p>
    <w:p w:rsidR="00C641D6" w:rsidRPr="00C641D6" w:rsidRDefault="00C641D6" w:rsidP="00C641D6">
      <w:pPr>
        <w:jc w:val="both"/>
        <w:rPr>
          <w:rFonts w:asciiTheme="minorHAnsi" w:hAnsiTheme="minorHAnsi" w:cstheme="minorHAnsi"/>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r w:rsidRPr="00C641D6">
        <w:rPr>
          <w:rFonts w:ascii="Gill Sans MT" w:hAnsi="Gill Sans MT" w:cs="Arial"/>
          <w:bCs/>
          <w:caps/>
          <w:noProof/>
          <w:color w:val="000080"/>
          <w:spacing w:val="32"/>
          <w:kern w:val="32"/>
          <w:sz w:val="32"/>
          <w:szCs w:val="28"/>
        </w:rPr>
        <w:t>OBJECTIFS DE LA MISSION.</w:t>
      </w:r>
    </w:p>
    <w:p w:rsidR="00C641D6" w:rsidRPr="00C641D6" w:rsidRDefault="00C641D6" w:rsidP="00C641D6"/>
    <w:p w:rsidR="00C641D6" w:rsidRPr="00C641D6" w:rsidRDefault="00C641D6" w:rsidP="00C641D6">
      <w:pPr>
        <w:jc w:val="both"/>
        <w:rPr>
          <w:rFonts w:asciiTheme="minorHAnsi" w:hAnsiTheme="minorHAnsi" w:cstheme="minorHAnsi"/>
          <w:lang w:val="fr-CA"/>
        </w:rPr>
      </w:pPr>
      <w:r w:rsidRPr="00C641D6">
        <w:rPr>
          <w:rFonts w:asciiTheme="minorHAnsi" w:hAnsiTheme="minorHAnsi" w:cstheme="minorHAnsi"/>
          <w:lang w:val="fr-CA"/>
        </w:rPr>
        <w:t xml:space="preserve">Dans le cadre de cette mission, Le PUDC lance un appel à candidatures pour le suivi et le contrôle des travaux de la composante Hydraulique rurale du projet conformément aux cahiers des charges établis, jusqu’à la réception des ouvrages prévus aux contrats dans les règles de l’art. </w:t>
      </w:r>
    </w:p>
    <w:p w:rsidR="00C641D6" w:rsidRPr="00C641D6" w:rsidRDefault="00C641D6" w:rsidP="00C641D6">
      <w:pPr>
        <w:jc w:val="both"/>
        <w:rPr>
          <w:rFonts w:asciiTheme="minorHAnsi" w:hAnsiTheme="minorHAnsi" w:cstheme="minorHAnsi"/>
          <w:lang w:val="fr-CA"/>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69" w:name="_Toc231457295"/>
      <w:r w:rsidRPr="00C641D6">
        <w:rPr>
          <w:rFonts w:ascii="Gill Sans MT" w:hAnsi="Gill Sans MT" w:cs="Arial"/>
          <w:bCs/>
          <w:caps/>
          <w:noProof/>
          <w:color w:val="000080"/>
          <w:spacing w:val="32"/>
          <w:kern w:val="32"/>
          <w:sz w:val="32"/>
          <w:szCs w:val="28"/>
        </w:rPr>
        <w:t xml:space="preserve">DESCRIPTION DE LA MISSION </w:t>
      </w:r>
      <w:bookmarkEnd w:id="69"/>
    </w:p>
    <w:p w:rsidR="00C641D6" w:rsidRPr="00C641D6" w:rsidRDefault="00C641D6" w:rsidP="00C641D6"/>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Les prestations concernent quatre régions au point </w:t>
      </w:r>
      <w:r w:rsidRPr="00C641D6">
        <w:rPr>
          <w:rFonts w:asciiTheme="minorHAnsi" w:hAnsiTheme="minorHAnsi" w:cstheme="minorHAnsi"/>
          <w:b/>
        </w:rPr>
        <w:t xml:space="preserve">3.1 </w:t>
      </w:r>
      <w:r w:rsidRPr="00C641D6">
        <w:rPr>
          <w:rFonts w:asciiTheme="minorHAnsi" w:hAnsiTheme="minorHAnsi" w:cstheme="minorHAnsi"/>
        </w:rPr>
        <w:t>ci-après</w:t>
      </w:r>
      <w:r w:rsidRPr="00C641D6">
        <w:rPr>
          <w:rFonts w:asciiTheme="minorHAnsi" w:hAnsiTheme="minorHAnsi" w:cstheme="minorHAnsi"/>
          <w:b/>
        </w:rPr>
        <w:t xml:space="preserve">. </w:t>
      </w:r>
      <w:r w:rsidRPr="00C641D6">
        <w:rPr>
          <w:rFonts w:asciiTheme="minorHAnsi" w:hAnsiTheme="minorHAnsi" w:cstheme="minorHAnsi"/>
        </w:rPr>
        <w:t xml:space="preserve">Il sera recruté un bureau de contrôle. Le bureau d'études et de contrôle proposera une méthodologie détaillée pour l'exécution des prestations. Ces prestations porteront notamment </w:t>
      </w:r>
      <w:proofErr w:type="gramStart"/>
      <w:r w:rsidRPr="00C641D6">
        <w:rPr>
          <w:rFonts w:asciiTheme="minorHAnsi" w:hAnsiTheme="minorHAnsi" w:cstheme="minorHAnsi"/>
        </w:rPr>
        <w:t>sur:</w:t>
      </w:r>
      <w:proofErr w:type="gramEnd"/>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0"/>
          <w:numId w:val="29"/>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w:t>
      </w:r>
      <w:proofErr w:type="gramEnd"/>
      <w:r w:rsidRPr="00C641D6">
        <w:rPr>
          <w:rFonts w:asciiTheme="minorHAnsi" w:hAnsiTheme="minorHAnsi" w:cstheme="minorHAnsi"/>
        </w:rPr>
        <w:t xml:space="preserve"> contrôle technique des travaux (vérification des quantités et des spécifications techniques des matériels, matériaux et équipements fournis, et assurer l’exécution des ouvrages dans les délais d’exécution impartis);</w:t>
      </w:r>
    </w:p>
    <w:p w:rsidR="00C641D6" w:rsidRPr="00C641D6" w:rsidRDefault="00C641D6" w:rsidP="002313BC">
      <w:pPr>
        <w:widowControl/>
        <w:numPr>
          <w:ilvl w:val="0"/>
          <w:numId w:val="29"/>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l’interprétation</w:t>
      </w:r>
      <w:proofErr w:type="gramEnd"/>
      <w:r w:rsidRPr="00C641D6">
        <w:rPr>
          <w:rFonts w:asciiTheme="minorHAnsi" w:hAnsiTheme="minorHAnsi" w:cstheme="minorHAnsi"/>
        </w:rPr>
        <w:t xml:space="preserve"> et l’amendement des différentes études menées, l’interprétation des résultats; l’analyse d’autres données obtenues pendant les travaux dans le but de proposer au représentant agréé du projet des décisions et actions appropriées;</w:t>
      </w:r>
    </w:p>
    <w:p w:rsidR="00C641D6" w:rsidRPr="00C641D6" w:rsidRDefault="00C641D6" w:rsidP="002313BC">
      <w:pPr>
        <w:widowControl/>
        <w:numPr>
          <w:ilvl w:val="0"/>
          <w:numId w:val="29"/>
        </w:numPr>
        <w:tabs>
          <w:tab w:val="left" w:pos="6840"/>
        </w:tabs>
        <w:overflowPunct/>
        <w:adjustRightInd/>
        <w:jc w:val="both"/>
        <w:rPr>
          <w:rFonts w:asciiTheme="minorHAnsi" w:hAnsiTheme="minorHAnsi" w:cstheme="minorHAnsi"/>
        </w:rPr>
      </w:pPr>
      <w:r w:rsidRPr="00C641D6">
        <w:rPr>
          <w:rFonts w:asciiTheme="minorHAnsi" w:hAnsiTheme="minorHAnsi" w:cstheme="minorHAnsi"/>
        </w:rPr>
        <w:t>Toutes autres activités entrant normalement dans les attributions d'un bureau d'études et de contrôle pour les travaux similaires.</w:t>
      </w:r>
    </w:p>
    <w:p w:rsidR="00C641D6" w:rsidRPr="00C641D6" w:rsidRDefault="00C641D6" w:rsidP="00C641D6">
      <w:pPr>
        <w:widowControl/>
        <w:tabs>
          <w:tab w:val="left" w:pos="6840"/>
        </w:tabs>
        <w:overflowPunct/>
        <w:adjustRightInd/>
        <w:ind w:left="720"/>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Plus spécifiquement, les missions du bureau d’études et de contrôle consisteront </w:t>
      </w:r>
      <w:proofErr w:type="gramStart"/>
      <w:r w:rsidRPr="00C641D6">
        <w:rPr>
          <w:rFonts w:asciiTheme="minorHAnsi" w:hAnsiTheme="minorHAnsi" w:cstheme="minorHAnsi"/>
        </w:rPr>
        <w:t>à:</w:t>
      </w:r>
      <w:proofErr w:type="gramEnd"/>
      <w:r w:rsidRPr="00C641D6">
        <w:rPr>
          <w:rFonts w:asciiTheme="minorHAnsi" w:hAnsiTheme="minorHAnsi" w:cstheme="minorHAnsi"/>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proofErr w:type="gramStart"/>
      <w:r w:rsidRPr="00C641D6">
        <w:rPr>
          <w:rFonts w:asciiTheme="minorHAnsi" w:hAnsiTheme="minorHAnsi" w:cstheme="minorHAnsi"/>
        </w:rPr>
        <w:t>participer</w:t>
      </w:r>
      <w:proofErr w:type="gramEnd"/>
      <w:r w:rsidRPr="00C641D6">
        <w:rPr>
          <w:rFonts w:asciiTheme="minorHAnsi" w:hAnsiTheme="minorHAnsi" w:cstheme="minorHAnsi"/>
        </w:rPr>
        <w:t xml:space="preserve"> à l’évaluation technique des soumissionnaires de travaux</w:t>
      </w: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proofErr w:type="gramStart"/>
      <w:r w:rsidRPr="00C641D6">
        <w:rPr>
          <w:rFonts w:asciiTheme="minorHAnsi" w:hAnsiTheme="minorHAnsi" w:cstheme="minorHAnsi"/>
        </w:rPr>
        <w:t>à</w:t>
      </w:r>
      <w:proofErr w:type="gramEnd"/>
      <w:r w:rsidRPr="00C641D6">
        <w:rPr>
          <w:rFonts w:asciiTheme="minorHAnsi" w:hAnsiTheme="minorHAnsi" w:cstheme="minorHAnsi"/>
        </w:rPr>
        <w:t xml:space="preserve"> implanter des ouvrages prévus dans le cadre du marché de travaux (forages-équipements châteaux d’eau- réseaux et ouvrages connexes); </w:t>
      </w: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proofErr w:type="gramStart"/>
      <w:r w:rsidRPr="00C641D6">
        <w:rPr>
          <w:rFonts w:asciiTheme="minorHAnsi" w:hAnsiTheme="minorHAnsi" w:cstheme="minorHAnsi"/>
        </w:rPr>
        <w:t>assurer</w:t>
      </w:r>
      <w:proofErr w:type="gramEnd"/>
      <w:r w:rsidRPr="00C641D6">
        <w:rPr>
          <w:rFonts w:asciiTheme="minorHAnsi" w:hAnsiTheme="minorHAnsi" w:cstheme="minorHAnsi"/>
        </w:rPr>
        <w:t xml:space="preserve"> le suivi et le contrôle technique de l’exécution de tous les travaux ci-dessus énumérés;</w:t>
      </w: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r w:rsidRPr="00C641D6">
        <w:rPr>
          <w:rFonts w:asciiTheme="minorHAnsi" w:hAnsiTheme="minorHAnsi" w:cstheme="minorHAnsi"/>
        </w:rPr>
        <w:t xml:space="preserve"> </w:t>
      </w:r>
      <w:proofErr w:type="gramStart"/>
      <w:r w:rsidRPr="00C641D6">
        <w:rPr>
          <w:rFonts w:asciiTheme="minorHAnsi" w:hAnsiTheme="minorHAnsi" w:cstheme="minorHAnsi"/>
        </w:rPr>
        <w:t>garantir</w:t>
      </w:r>
      <w:proofErr w:type="gramEnd"/>
      <w:r w:rsidRPr="00C641D6">
        <w:rPr>
          <w:rFonts w:asciiTheme="minorHAnsi" w:hAnsiTheme="minorHAnsi" w:cstheme="minorHAnsi"/>
        </w:rPr>
        <w:t xml:space="preserve"> la qualité d’exécution des ouvrages dans les règles de l’art et selon les délais prévus à l’appel d’offres.</w:t>
      </w: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proofErr w:type="gramStart"/>
      <w:r w:rsidRPr="00C641D6">
        <w:rPr>
          <w:rFonts w:asciiTheme="minorHAnsi" w:hAnsiTheme="minorHAnsi" w:cstheme="minorHAnsi"/>
        </w:rPr>
        <w:t>assurer</w:t>
      </w:r>
      <w:proofErr w:type="gramEnd"/>
      <w:r w:rsidRPr="00C641D6">
        <w:rPr>
          <w:rFonts w:asciiTheme="minorHAnsi" w:hAnsiTheme="minorHAnsi" w:cstheme="minorHAnsi"/>
        </w:rPr>
        <w:t xml:space="preserve"> la coordination générale des interventions; </w:t>
      </w: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proofErr w:type="gramStart"/>
      <w:r w:rsidRPr="00C641D6">
        <w:rPr>
          <w:rFonts w:asciiTheme="minorHAnsi" w:hAnsiTheme="minorHAnsi" w:cstheme="minorHAnsi"/>
        </w:rPr>
        <w:t>fournir</w:t>
      </w:r>
      <w:proofErr w:type="gramEnd"/>
      <w:r w:rsidRPr="00C641D6">
        <w:rPr>
          <w:rFonts w:asciiTheme="minorHAnsi" w:hAnsiTheme="minorHAnsi" w:cstheme="minorHAnsi"/>
        </w:rPr>
        <w:t xml:space="preserve"> les rapports périodiques mensuels d’avancement des travaux;</w:t>
      </w: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r w:rsidRPr="00C641D6">
        <w:rPr>
          <w:rFonts w:asciiTheme="minorHAnsi" w:hAnsiTheme="minorHAnsi" w:cstheme="minorHAnsi"/>
        </w:rPr>
        <w:t xml:space="preserve"> </w:t>
      </w:r>
      <w:proofErr w:type="gramStart"/>
      <w:r w:rsidRPr="00C641D6">
        <w:rPr>
          <w:rFonts w:asciiTheme="minorHAnsi" w:hAnsiTheme="minorHAnsi" w:cstheme="minorHAnsi"/>
        </w:rPr>
        <w:t>faire</w:t>
      </w:r>
      <w:proofErr w:type="gramEnd"/>
      <w:r w:rsidRPr="00C641D6">
        <w:rPr>
          <w:rFonts w:asciiTheme="minorHAnsi" w:hAnsiTheme="minorHAnsi" w:cstheme="minorHAnsi"/>
        </w:rPr>
        <w:t xml:space="preserve"> respecter toutes les prescriptions du maitre d’ouvrage;</w:t>
      </w:r>
    </w:p>
    <w:p w:rsidR="00C641D6" w:rsidRPr="00C641D6" w:rsidRDefault="00C641D6" w:rsidP="002313BC">
      <w:pPr>
        <w:widowControl/>
        <w:numPr>
          <w:ilvl w:val="0"/>
          <w:numId w:val="30"/>
        </w:numPr>
        <w:tabs>
          <w:tab w:val="left" w:pos="0"/>
        </w:tabs>
        <w:overflowPunct/>
        <w:adjustRightInd/>
        <w:jc w:val="both"/>
        <w:rPr>
          <w:rFonts w:asciiTheme="minorHAnsi" w:hAnsiTheme="minorHAnsi" w:cstheme="minorHAnsi"/>
        </w:rPr>
      </w:pPr>
      <w:r w:rsidRPr="00C641D6">
        <w:rPr>
          <w:rFonts w:asciiTheme="minorHAnsi" w:hAnsiTheme="minorHAnsi" w:cstheme="minorHAnsi"/>
        </w:rPr>
        <w:t xml:space="preserve"> </w:t>
      </w:r>
      <w:proofErr w:type="gramStart"/>
      <w:r w:rsidRPr="00C641D6">
        <w:rPr>
          <w:rFonts w:asciiTheme="minorHAnsi" w:hAnsiTheme="minorHAnsi" w:cstheme="minorHAnsi"/>
        </w:rPr>
        <w:t>proposer</w:t>
      </w:r>
      <w:proofErr w:type="gramEnd"/>
      <w:r w:rsidRPr="00C641D6">
        <w:rPr>
          <w:rFonts w:asciiTheme="minorHAnsi" w:hAnsiTheme="minorHAnsi" w:cstheme="minorHAnsi"/>
        </w:rPr>
        <w:t xml:space="preserve"> au PUDC au besoin des modifications ou des amendements dans le souci d’optimiser la qualité technique des ouvrages ou d’améliorer les délais d’exécution,</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La mission du bureau d’études et de contrôle travaillera en étroite collaboration avec les ingénieurs chargé du volet hydraulique du PUDC et suivants leurs directives. </w:t>
      </w:r>
    </w:p>
    <w:p w:rsidR="00C641D6" w:rsidRPr="00C641D6" w:rsidRDefault="00C641D6" w:rsidP="00C641D6">
      <w:pPr>
        <w:tabs>
          <w:tab w:val="left" w:pos="6840"/>
        </w:tabs>
        <w:jc w:val="both"/>
        <w:rPr>
          <w:rFonts w:asciiTheme="minorHAnsi" w:hAnsiTheme="minorHAnsi" w:cstheme="minorHAnsi"/>
          <w:b/>
        </w:rPr>
      </w:pPr>
      <w:r w:rsidRPr="00C641D6">
        <w:rPr>
          <w:rFonts w:asciiTheme="minorHAnsi" w:hAnsiTheme="minorHAnsi" w:cstheme="minorHAnsi"/>
        </w:rPr>
        <w:t xml:space="preserve"> </w:t>
      </w:r>
    </w:p>
    <w:p w:rsidR="00C641D6" w:rsidRPr="00C641D6" w:rsidRDefault="00C641D6" w:rsidP="002313BC">
      <w:pPr>
        <w:widowControl/>
        <w:numPr>
          <w:ilvl w:val="1"/>
          <w:numId w:val="26"/>
        </w:numPr>
        <w:tabs>
          <w:tab w:val="left" w:pos="709"/>
        </w:tabs>
        <w:overflowPunct/>
        <w:adjustRightInd/>
        <w:jc w:val="both"/>
        <w:rPr>
          <w:rFonts w:asciiTheme="minorHAnsi" w:hAnsiTheme="minorHAnsi" w:cstheme="minorHAnsi"/>
          <w:b/>
        </w:rPr>
      </w:pPr>
      <w:r w:rsidRPr="00C641D6">
        <w:rPr>
          <w:rFonts w:asciiTheme="minorHAnsi" w:hAnsiTheme="minorHAnsi" w:cstheme="minorHAnsi"/>
          <w:b/>
        </w:rPr>
        <w:t>Zones d’intervention</w:t>
      </w:r>
    </w:p>
    <w:p w:rsidR="00C641D6" w:rsidRPr="00C641D6" w:rsidRDefault="00C641D6" w:rsidP="00C641D6">
      <w:pPr>
        <w:ind w:left="2160"/>
        <w:jc w:val="both"/>
        <w:rPr>
          <w:rFonts w:asciiTheme="minorHAnsi" w:hAnsiTheme="minorHAnsi" w:cstheme="minorHAnsi"/>
          <w:b/>
        </w:rPr>
      </w:pPr>
    </w:p>
    <w:p w:rsidR="00C641D6" w:rsidRPr="00C641D6" w:rsidRDefault="00C641D6" w:rsidP="00C641D6">
      <w:pPr>
        <w:jc w:val="both"/>
        <w:rPr>
          <w:rFonts w:asciiTheme="minorHAnsi" w:hAnsiTheme="minorHAnsi" w:cstheme="minorHAnsi"/>
        </w:rPr>
      </w:pPr>
      <w:r w:rsidRPr="00C641D6">
        <w:rPr>
          <w:rFonts w:asciiTheme="minorHAnsi" w:hAnsiTheme="minorHAnsi" w:cstheme="minorHAnsi"/>
        </w:rPr>
        <w:t xml:space="preserve">Les travaux vont se dérouler dans les </w:t>
      </w:r>
      <w:proofErr w:type="spellStart"/>
      <w:r w:rsidRPr="00C641D6">
        <w:rPr>
          <w:rFonts w:asciiTheme="minorHAnsi" w:hAnsiTheme="minorHAnsi" w:cstheme="minorHAnsi"/>
        </w:rPr>
        <w:t>regions</w:t>
      </w:r>
      <w:proofErr w:type="spellEnd"/>
      <w:r w:rsidRPr="00C641D6">
        <w:rPr>
          <w:rFonts w:asciiTheme="minorHAnsi" w:hAnsiTheme="minorHAnsi" w:cstheme="minorHAnsi"/>
        </w:rPr>
        <w:t xml:space="preserve"> </w:t>
      </w:r>
      <w:proofErr w:type="spellStart"/>
      <w:r w:rsidRPr="00C641D6">
        <w:rPr>
          <w:rFonts w:asciiTheme="minorHAnsi" w:hAnsiTheme="minorHAnsi" w:cstheme="minorHAnsi"/>
        </w:rPr>
        <w:t>ci dessous</w:t>
      </w:r>
      <w:proofErr w:type="spellEnd"/>
      <w:r w:rsidRPr="00C641D6">
        <w:rPr>
          <w:rFonts w:asciiTheme="minorHAnsi" w:hAnsiTheme="minorHAnsi" w:cstheme="minorHAnsi"/>
        </w:rPr>
        <w:t> :</w:t>
      </w:r>
    </w:p>
    <w:p w:rsidR="00C641D6" w:rsidRPr="00C641D6" w:rsidRDefault="00C641D6" w:rsidP="00C641D6">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81"/>
        <w:gridCol w:w="1417"/>
        <w:gridCol w:w="2552"/>
      </w:tblGrid>
      <w:tr w:rsidR="00C641D6" w:rsidRPr="00C641D6" w:rsidTr="00DC713B">
        <w:trPr>
          <w:trHeight w:val="567"/>
        </w:trPr>
        <w:tc>
          <w:tcPr>
            <w:tcW w:w="1101" w:type="dxa"/>
            <w:vMerge w:val="restart"/>
            <w:shd w:val="clear" w:color="auto" w:fill="DDD9C3" w:themeFill="background2" w:themeFillShade="E6"/>
            <w:vAlign w:val="center"/>
          </w:tcPr>
          <w:p w:rsidR="00C641D6" w:rsidRPr="00C641D6" w:rsidRDefault="00C641D6" w:rsidP="00C641D6">
            <w:pPr>
              <w:jc w:val="center"/>
              <w:rPr>
                <w:rFonts w:asciiTheme="minorHAnsi" w:hAnsiTheme="minorHAnsi" w:cstheme="minorHAnsi"/>
                <w:b/>
              </w:rPr>
            </w:pPr>
            <w:r w:rsidRPr="00C641D6">
              <w:rPr>
                <w:rFonts w:asciiTheme="minorHAnsi" w:hAnsiTheme="minorHAnsi" w:cstheme="minorHAnsi"/>
                <w:b/>
              </w:rPr>
              <w:t xml:space="preserve">Région </w:t>
            </w:r>
          </w:p>
        </w:tc>
        <w:tc>
          <w:tcPr>
            <w:tcW w:w="4281" w:type="dxa"/>
            <w:vMerge w:val="restart"/>
            <w:shd w:val="clear" w:color="auto" w:fill="DDD9C3" w:themeFill="background2" w:themeFillShade="E6"/>
            <w:vAlign w:val="center"/>
          </w:tcPr>
          <w:p w:rsidR="00C641D6" w:rsidRPr="00C641D6" w:rsidRDefault="00C641D6" w:rsidP="00C641D6">
            <w:pPr>
              <w:jc w:val="center"/>
              <w:rPr>
                <w:rFonts w:asciiTheme="minorHAnsi" w:hAnsiTheme="minorHAnsi" w:cstheme="minorHAnsi"/>
                <w:b/>
              </w:rPr>
            </w:pPr>
            <w:r w:rsidRPr="00C641D6">
              <w:rPr>
                <w:rFonts w:asciiTheme="minorHAnsi" w:hAnsiTheme="minorHAnsi" w:cstheme="minorHAnsi"/>
                <w:b/>
              </w:rPr>
              <w:t>Nature travaux</w:t>
            </w:r>
          </w:p>
        </w:tc>
        <w:tc>
          <w:tcPr>
            <w:tcW w:w="3969" w:type="dxa"/>
            <w:gridSpan w:val="2"/>
            <w:shd w:val="clear" w:color="auto" w:fill="DDD9C3" w:themeFill="background2" w:themeFillShade="E6"/>
            <w:vAlign w:val="center"/>
          </w:tcPr>
          <w:p w:rsidR="00C641D6" w:rsidRPr="00C641D6" w:rsidRDefault="00C641D6" w:rsidP="00C641D6">
            <w:pPr>
              <w:jc w:val="center"/>
              <w:rPr>
                <w:rFonts w:asciiTheme="minorHAnsi" w:hAnsiTheme="minorHAnsi" w:cstheme="minorHAnsi"/>
                <w:b/>
              </w:rPr>
            </w:pPr>
            <w:r w:rsidRPr="00C641D6">
              <w:rPr>
                <w:rFonts w:asciiTheme="minorHAnsi" w:hAnsiTheme="minorHAnsi" w:cstheme="minorHAnsi"/>
                <w:b/>
              </w:rPr>
              <w:t>Nombre d’ouvrages</w:t>
            </w:r>
          </w:p>
        </w:tc>
      </w:tr>
      <w:tr w:rsidR="00C641D6" w:rsidRPr="00C641D6" w:rsidTr="00DC713B">
        <w:trPr>
          <w:trHeight w:val="567"/>
        </w:trPr>
        <w:tc>
          <w:tcPr>
            <w:tcW w:w="1101" w:type="dxa"/>
            <w:vMerge/>
            <w:shd w:val="clear" w:color="auto" w:fill="DDD9C3" w:themeFill="background2" w:themeFillShade="E6"/>
            <w:vAlign w:val="center"/>
          </w:tcPr>
          <w:p w:rsidR="00C641D6" w:rsidRPr="00C641D6" w:rsidRDefault="00C641D6" w:rsidP="00C641D6">
            <w:pPr>
              <w:jc w:val="center"/>
              <w:rPr>
                <w:rFonts w:asciiTheme="minorHAnsi" w:hAnsiTheme="minorHAnsi" w:cstheme="minorHAnsi"/>
                <w:b/>
              </w:rPr>
            </w:pPr>
          </w:p>
        </w:tc>
        <w:tc>
          <w:tcPr>
            <w:tcW w:w="4281" w:type="dxa"/>
            <w:vMerge/>
            <w:shd w:val="clear" w:color="auto" w:fill="DDD9C3" w:themeFill="background2" w:themeFillShade="E6"/>
            <w:vAlign w:val="center"/>
          </w:tcPr>
          <w:p w:rsidR="00C641D6" w:rsidRPr="00C641D6" w:rsidRDefault="00C641D6" w:rsidP="00C641D6">
            <w:pPr>
              <w:jc w:val="center"/>
              <w:rPr>
                <w:rFonts w:asciiTheme="minorHAnsi" w:hAnsiTheme="minorHAnsi" w:cstheme="minorHAnsi"/>
                <w:b/>
              </w:rPr>
            </w:pPr>
          </w:p>
        </w:tc>
        <w:tc>
          <w:tcPr>
            <w:tcW w:w="1417" w:type="dxa"/>
            <w:shd w:val="clear" w:color="auto" w:fill="DDD9C3" w:themeFill="background2" w:themeFillShade="E6"/>
            <w:vAlign w:val="center"/>
          </w:tcPr>
          <w:p w:rsidR="00C641D6" w:rsidRPr="00C641D6" w:rsidRDefault="00C641D6" w:rsidP="00C641D6">
            <w:pPr>
              <w:jc w:val="center"/>
              <w:rPr>
                <w:rFonts w:asciiTheme="minorHAnsi" w:hAnsiTheme="minorHAnsi" w:cstheme="minorHAnsi"/>
                <w:b/>
              </w:rPr>
            </w:pPr>
            <w:r w:rsidRPr="00C641D6">
              <w:rPr>
                <w:rFonts w:asciiTheme="minorHAnsi" w:hAnsiTheme="minorHAnsi" w:cstheme="minorHAnsi"/>
                <w:b/>
              </w:rPr>
              <w:t>Forages équipés</w:t>
            </w:r>
          </w:p>
        </w:tc>
        <w:tc>
          <w:tcPr>
            <w:tcW w:w="2552" w:type="dxa"/>
            <w:shd w:val="clear" w:color="auto" w:fill="DDD9C3" w:themeFill="background2" w:themeFillShade="E6"/>
            <w:vAlign w:val="center"/>
          </w:tcPr>
          <w:p w:rsidR="00C641D6" w:rsidRPr="00C641D6" w:rsidRDefault="00C641D6" w:rsidP="00C641D6">
            <w:pPr>
              <w:jc w:val="center"/>
              <w:rPr>
                <w:rFonts w:asciiTheme="minorHAnsi" w:hAnsiTheme="minorHAnsi" w:cstheme="minorHAnsi"/>
                <w:b/>
              </w:rPr>
            </w:pPr>
            <w:r w:rsidRPr="00C641D6">
              <w:rPr>
                <w:rFonts w:asciiTheme="minorHAnsi" w:hAnsiTheme="minorHAnsi" w:cstheme="minorHAnsi"/>
                <w:b/>
              </w:rPr>
              <w:t>Châteaux d’eau avec réseau de distribution</w:t>
            </w:r>
          </w:p>
        </w:tc>
      </w:tr>
      <w:tr w:rsidR="00C641D6" w:rsidRPr="00C641D6" w:rsidTr="00DC713B">
        <w:trPr>
          <w:trHeight w:val="567"/>
        </w:trPr>
        <w:tc>
          <w:tcPr>
            <w:tcW w:w="1101" w:type="dxa"/>
            <w:shd w:val="clear" w:color="auto" w:fill="auto"/>
            <w:vAlign w:val="center"/>
          </w:tcPr>
          <w:p w:rsidR="00C641D6" w:rsidRPr="00C641D6" w:rsidRDefault="00C641D6" w:rsidP="00C641D6">
            <w:pPr>
              <w:rPr>
                <w:rFonts w:asciiTheme="minorHAnsi" w:hAnsiTheme="minorHAnsi" w:cstheme="minorHAnsi"/>
              </w:rPr>
            </w:pPr>
            <w:r w:rsidRPr="00C641D6">
              <w:rPr>
                <w:rFonts w:asciiTheme="minorHAnsi" w:hAnsiTheme="minorHAnsi" w:cstheme="minorHAnsi"/>
              </w:rPr>
              <w:t>Louga</w:t>
            </w:r>
          </w:p>
        </w:tc>
        <w:tc>
          <w:tcPr>
            <w:tcW w:w="4281" w:type="dxa"/>
            <w:shd w:val="clear" w:color="auto" w:fill="auto"/>
            <w:vAlign w:val="center"/>
          </w:tcPr>
          <w:p w:rsidR="00C641D6" w:rsidRPr="00C641D6" w:rsidRDefault="00C641D6" w:rsidP="00C641D6">
            <w:pPr>
              <w:rPr>
                <w:rFonts w:asciiTheme="minorHAnsi" w:hAnsiTheme="minorHAnsi" w:cstheme="minorHAnsi"/>
              </w:rPr>
            </w:pPr>
            <w:r w:rsidRPr="00C641D6">
              <w:rPr>
                <w:rFonts w:asciiTheme="minorHAnsi" w:hAnsiTheme="minorHAnsi" w:cstheme="minorHAnsi"/>
              </w:rPr>
              <w:t>Forage équipé</w:t>
            </w:r>
          </w:p>
        </w:tc>
        <w:tc>
          <w:tcPr>
            <w:tcW w:w="1417"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1</w:t>
            </w:r>
          </w:p>
        </w:tc>
        <w:tc>
          <w:tcPr>
            <w:tcW w:w="2552"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0</w:t>
            </w:r>
          </w:p>
        </w:tc>
      </w:tr>
      <w:tr w:rsidR="00C641D6" w:rsidRPr="00C641D6" w:rsidTr="00DC713B">
        <w:trPr>
          <w:trHeight w:val="567"/>
        </w:trPr>
        <w:tc>
          <w:tcPr>
            <w:tcW w:w="1101" w:type="dxa"/>
            <w:shd w:val="clear" w:color="auto" w:fill="auto"/>
            <w:vAlign w:val="center"/>
          </w:tcPr>
          <w:p w:rsidR="00C641D6" w:rsidRPr="00C641D6" w:rsidRDefault="00C641D6" w:rsidP="00C641D6">
            <w:pPr>
              <w:rPr>
                <w:rFonts w:asciiTheme="minorHAnsi" w:hAnsiTheme="minorHAnsi" w:cstheme="minorHAnsi"/>
              </w:rPr>
            </w:pPr>
            <w:r w:rsidRPr="00C641D6">
              <w:rPr>
                <w:rFonts w:asciiTheme="minorHAnsi" w:hAnsiTheme="minorHAnsi" w:cstheme="minorHAnsi"/>
              </w:rPr>
              <w:t>Sédhiou</w:t>
            </w:r>
          </w:p>
        </w:tc>
        <w:tc>
          <w:tcPr>
            <w:tcW w:w="4281" w:type="dxa"/>
            <w:shd w:val="clear" w:color="auto" w:fill="auto"/>
            <w:vAlign w:val="center"/>
          </w:tcPr>
          <w:p w:rsidR="00C641D6" w:rsidRPr="00C641D6" w:rsidRDefault="00C641D6" w:rsidP="00C641D6">
            <w:pPr>
              <w:rPr>
                <w:rFonts w:asciiTheme="minorHAnsi" w:hAnsiTheme="minorHAnsi" w:cstheme="minorHAnsi"/>
              </w:rPr>
            </w:pPr>
            <w:proofErr w:type="spellStart"/>
            <w:r w:rsidRPr="00C641D6">
              <w:rPr>
                <w:rFonts w:asciiTheme="minorHAnsi" w:hAnsiTheme="minorHAnsi" w:cstheme="minorHAnsi"/>
              </w:rPr>
              <w:t>Systemes</w:t>
            </w:r>
            <w:proofErr w:type="spellEnd"/>
            <w:r w:rsidRPr="00C641D6">
              <w:rPr>
                <w:rFonts w:asciiTheme="minorHAnsi" w:hAnsiTheme="minorHAnsi" w:cstheme="minorHAnsi"/>
              </w:rPr>
              <w:t xml:space="preserve"> alimentation en eau potable </w:t>
            </w:r>
            <w:proofErr w:type="spellStart"/>
            <w:r w:rsidRPr="00C641D6">
              <w:rPr>
                <w:rFonts w:asciiTheme="minorHAnsi" w:hAnsiTheme="minorHAnsi" w:cstheme="minorHAnsi"/>
              </w:rPr>
              <w:t>multivillages</w:t>
            </w:r>
            <w:proofErr w:type="spellEnd"/>
          </w:p>
        </w:tc>
        <w:tc>
          <w:tcPr>
            <w:tcW w:w="1417"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10</w:t>
            </w:r>
          </w:p>
        </w:tc>
        <w:tc>
          <w:tcPr>
            <w:tcW w:w="2552"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10</w:t>
            </w:r>
          </w:p>
        </w:tc>
      </w:tr>
      <w:tr w:rsidR="00C641D6" w:rsidRPr="00C641D6" w:rsidTr="00DC713B">
        <w:trPr>
          <w:trHeight w:val="567"/>
        </w:trPr>
        <w:tc>
          <w:tcPr>
            <w:tcW w:w="1101" w:type="dxa"/>
            <w:shd w:val="clear" w:color="auto" w:fill="auto"/>
            <w:vAlign w:val="center"/>
          </w:tcPr>
          <w:p w:rsidR="00C641D6" w:rsidRPr="00C641D6" w:rsidRDefault="00C641D6" w:rsidP="00C641D6">
            <w:pPr>
              <w:rPr>
                <w:rFonts w:asciiTheme="minorHAnsi" w:hAnsiTheme="minorHAnsi" w:cstheme="minorHAnsi"/>
              </w:rPr>
            </w:pPr>
            <w:r w:rsidRPr="00C641D6">
              <w:rPr>
                <w:rFonts w:asciiTheme="minorHAnsi" w:hAnsiTheme="minorHAnsi" w:cstheme="minorHAnsi"/>
              </w:rPr>
              <w:t>Kolda</w:t>
            </w:r>
          </w:p>
        </w:tc>
        <w:tc>
          <w:tcPr>
            <w:tcW w:w="4281" w:type="dxa"/>
            <w:shd w:val="clear" w:color="auto" w:fill="auto"/>
            <w:vAlign w:val="center"/>
          </w:tcPr>
          <w:p w:rsidR="00C641D6" w:rsidRPr="00C641D6" w:rsidRDefault="00C641D6" w:rsidP="00C641D6">
            <w:pPr>
              <w:rPr>
                <w:rFonts w:asciiTheme="minorHAnsi" w:hAnsiTheme="minorHAnsi" w:cstheme="minorHAnsi"/>
              </w:rPr>
            </w:pPr>
            <w:proofErr w:type="spellStart"/>
            <w:r w:rsidRPr="00C641D6">
              <w:rPr>
                <w:rFonts w:asciiTheme="minorHAnsi" w:hAnsiTheme="minorHAnsi" w:cstheme="minorHAnsi"/>
              </w:rPr>
              <w:t>Systemes</w:t>
            </w:r>
            <w:proofErr w:type="spellEnd"/>
            <w:r w:rsidRPr="00C641D6">
              <w:rPr>
                <w:rFonts w:asciiTheme="minorHAnsi" w:hAnsiTheme="minorHAnsi" w:cstheme="minorHAnsi"/>
              </w:rPr>
              <w:t xml:space="preserve"> alimentation en eau potable </w:t>
            </w:r>
            <w:proofErr w:type="spellStart"/>
            <w:r w:rsidRPr="00C641D6">
              <w:rPr>
                <w:rFonts w:asciiTheme="minorHAnsi" w:hAnsiTheme="minorHAnsi" w:cstheme="minorHAnsi"/>
              </w:rPr>
              <w:t>multivillages</w:t>
            </w:r>
            <w:proofErr w:type="spellEnd"/>
            <w:r w:rsidRPr="00C641D6">
              <w:rPr>
                <w:rFonts w:asciiTheme="minorHAnsi" w:hAnsiTheme="minorHAnsi" w:cstheme="minorHAnsi"/>
              </w:rPr>
              <w:t xml:space="preserve"> </w:t>
            </w:r>
          </w:p>
        </w:tc>
        <w:tc>
          <w:tcPr>
            <w:tcW w:w="1417"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16</w:t>
            </w:r>
          </w:p>
        </w:tc>
        <w:tc>
          <w:tcPr>
            <w:tcW w:w="2552"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16</w:t>
            </w:r>
          </w:p>
        </w:tc>
      </w:tr>
      <w:tr w:rsidR="00C641D6" w:rsidRPr="00C641D6" w:rsidTr="00DC713B">
        <w:trPr>
          <w:trHeight w:val="567"/>
        </w:trPr>
        <w:tc>
          <w:tcPr>
            <w:tcW w:w="1101" w:type="dxa"/>
            <w:shd w:val="clear" w:color="auto" w:fill="auto"/>
            <w:vAlign w:val="center"/>
          </w:tcPr>
          <w:p w:rsidR="00C641D6" w:rsidRPr="00C641D6" w:rsidRDefault="00C641D6" w:rsidP="00C641D6">
            <w:pPr>
              <w:rPr>
                <w:rFonts w:asciiTheme="minorHAnsi" w:hAnsiTheme="minorHAnsi" w:cstheme="minorHAnsi"/>
              </w:rPr>
            </w:pPr>
            <w:r w:rsidRPr="00C641D6">
              <w:rPr>
                <w:rFonts w:asciiTheme="minorHAnsi" w:hAnsiTheme="minorHAnsi" w:cstheme="minorHAnsi"/>
              </w:rPr>
              <w:t>Diourbel</w:t>
            </w:r>
          </w:p>
        </w:tc>
        <w:tc>
          <w:tcPr>
            <w:tcW w:w="4281" w:type="dxa"/>
            <w:shd w:val="clear" w:color="auto" w:fill="auto"/>
            <w:vAlign w:val="center"/>
          </w:tcPr>
          <w:p w:rsidR="00C641D6" w:rsidRPr="00C641D6" w:rsidRDefault="00C641D6" w:rsidP="00C641D6">
            <w:pPr>
              <w:rPr>
                <w:rFonts w:asciiTheme="minorHAnsi" w:hAnsiTheme="minorHAnsi" w:cstheme="minorHAnsi"/>
                <w:lang w:eastAsia="it-IT"/>
              </w:rPr>
            </w:pPr>
            <w:proofErr w:type="spellStart"/>
            <w:r w:rsidRPr="00C641D6">
              <w:rPr>
                <w:rFonts w:asciiTheme="minorHAnsi" w:hAnsiTheme="minorHAnsi" w:cstheme="minorHAnsi"/>
              </w:rPr>
              <w:t>Systemes</w:t>
            </w:r>
            <w:proofErr w:type="spellEnd"/>
            <w:r w:rsidRPr="00C641D6">
              <w:rPr>
                <w:rFonts w:asciiTheme="minorHAnsi" w:hAnsiTheme="minorHAnsi" w:cstheme="minorHAnsi"/>
              </w:rPr>
              <w:t xml:space="preserve"> alimentation en eau potable </w:t>
            </w:r>
            <w:proofErr w:type="spellStart"/>
            <w:r w:rsidRPr="00C641D6">
              <w:rPr>
                <w:rFonts w:asciiTheme="minorHAnsi" w:hAnsiTheme="minorHAnsi" w:cstheme="minorHAnsi"/>
              </w:rPr>
              <w:t>multivillages</w:t>
            </w:r>
            <w:proofErr w:type="spellEnd"/>
          </w:p>
        </w:tc>
        <w:tc>
          <w:tcPr>
            <w:tcW w:w="1417"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3</w:t>
            </w:r>
          </w:p>
        </w:tc>
        <w:tc>
          <w:tcPr>
            <w:tcW w:w="2552"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3</w:t>
            </w:r>
          </w:p>
        </w:tc>
      </w:tr>
      <w:tr w:rsidR="00C641D6" w:rsidRPr="00C641D6" w:rsidTr="00DC713B">
        <w:trPr>
          <w:trHeight w:val="567"/>
        </w:trPr>
        <w:tc>
          <w:tcPr>
            <w:tcW w:w="1101" w:type="dxa"/>
            <w:shd w:val="clear" w:color="auto" w:fill="auto"/>
            <w:vAlign w:val="center"/>
          </w:tcPr>
          <w:p w:rsidR="00C641D6" w:rsidRPr="00C641D6" w:rsidRDefault="00C641D6" w:rsidP="00C641D6">
            <w:pPr>
              <w:rPr>
                <w:rFonts w:asciiTheme="minorHAnsi" w:hAnsiTheme="minorHAnsi" w:cstheme="minorHAnsi"/>
              </w:rPr>
            </w:pPr>
          </w:p>
        </w:tc>
        <w:tc>
          <w:tcPr>
            <w:tcW w:w="4281" w:type="dxa"/>
            <w:shd w:val="clear" w:color="auto" w:fill="auto"/>
            <w:vAlign w:val="center"/>
          </w:tcPr>
          <w:p w:rsidR="00C641D6" w:rsidRPr="00C641D6" w:rsidRDefault="00C641D6" w:rsidP="00C641D6">
            <w:pPr>
              <w:rPr>
                <w:rFonts w:asciiTheme="minorHAnsi" w:hAnsiTheme="minorHAnsi" w:cstheme="minorHAnsi"/>
                <w:lang w:eastAsia="it-IT"/>
              </w:rPr>
            </w:pPr>
            <w:r w:rsidRPr="00C641D6">
              <w:rPr>
                <w:rFonts w:asciiTheme="minorHAnsi" w:hAnsiTheme="minorHAnsi" w:cstheme="minorHAnsi"/>
                <w:lang w:eastAsia="it-IT"/>
              </w:rPr>
              <w:t>Total</w:t>
            </w:r>
          </w:p>
        </w:tc>
        <w:tc>
          <w:tcPr>
            <w:tcW w:w="1417"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30</w:t>
            </w:r>
          </w:p>
        </w:tc>
        <w:tc>
          <w:tcPr>
            <w:tcW w:w="2552" w:type="dxa"/>
            <w:shd w:val="clear" w:color="auto" w:fill="auto"/>
            <w:vAlign w:val="center"/>
          </w:tcPr>
          <w:p w:rsidR="00C641D6" w:rsidRPr="00C641D6" w:rsidRDefault="00C641D6" w:rsidP="00C641D6">
            <w:pPr>
              <w:jc w:val="center"/>
              <w:rPr>
                <w:rFonts w:asciiTheme="minorHAnsi" w:hAnsiTheme="minorHAnsi" w:cstheme="minorHAnsi"/>
              </w:rPr>
            </w:pPr>
            <w:r w:rsidRPr="00C641D6">
              <w:rPr>
                <w:rFonts w:asciiTheme="minorHAnsi" w:hAnsiTheme="minorHAnsi" w:cstheme="minorHAnsi"/>
              </w:rPr>
              <w:t>29</w:t>
            </w:r>
          </w:p>
        </w:tc>
      </w:tr>
    </w:tbl>
    <w:p w:rsidR="00C641D6" w:rsidRPr="00C641D6" w:rsidRDefault="00C641D6" w:rsidP="00C641D6">
      <w:pPr>
        <w:widowControl/>
        <w:overflowPunct/>
        <w:adjustRightInd/>
        <w:rPr>
          <w:rFonts w:asciiTheme="minorHAnsi" w:hAnsiTheme="minorHAnsi" w:cstheme="minorHAnsi"/>
          <w:b/>
        </w:rPr>
      </w:pPr>
      <w:bookmarkStart w:id="70" w:name="_Toc231457296"/>
    </w:p>
    <w:p w:rsidR="00C641D6" w:rsidRPr="00C641D6" w:rsidRDefault="00C641D6" w:rsidP="002313BC">
      <w:pPr>
        <w:widowControl/>
        <w:numPr>
          <w:ilvl w:val="1"/>
          <w:numId w:val="26"/>
        </w:numPr>
        <w:tabs>
          <w:tab w:val="left" w:pos="709"/>
        </w:tabs>
        <w:overflowPunct/>
        <w:adjustRightInd/>
        <w:jc w:val="both"/>
        <w:rPr>
          <w:rFonts w:asciiTheme="minorHAnsi" w:hAnsiTheme="minorHAnsi" w:cstheme="minorHAnsi"/>
          <w:b/>
        </w:rPr>
      </w:pPr>
      <w:r w:rsidRPr="00C641D6">
        <w:rPr>
          <w:rFonts w:asciiTheme="minorHAnsi" w:hAnsiTheme="minorHAnsi" w:cstheme="minorHAnsi"/>
          <w:b/>
        </w:rPr>
        <w:t>Implantation des ouvrages</w:t>
      </w:r>
      <w:bookmarkEnd w:id="70"/>
      <w:r w:rsidRPr="00C641D6">
        <w:rPr>
          <w:rFonts w:asciiTheme="minorHAnsi" w:hAnsiTheme="minorHAnsi" w:cstheme="minorHAnsi"/>
          <w:b/>
        </w:rPr>
        <w:t>.</w:t>
      </w:r>
    </w:p>
    <w:p w:rsidR="00C641D6" w:rsidRPr="00C641D6" w:rsidRDefault="00C641D6" w:rsidP="00C641D6">
      <w:pPr>
        <w:tabs>
          <w:tab w:val="left" w:pos="709"/>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Tous les sites du projet ont fait l’objet d’études d’avant-projet sommaire. L’implantation des ouvrages majeurs (forages, château d’eau.) ne poserait à priori aucun problème. En ce qui concerne les réseaux, les bornes fontaines, les potences, abreuvoirs, etc. ils devront être implantés en collaboration avec toutes les parties concernées en particulier les populations bénéficiaires en tenant compte de l’état des terrains et des zones d’habitations. Des propositions alternatives devront aussi être faites par le bureau de contrôle au cas où des implantations déjà faites s’avéreraient par la suite techniquement inadéquates, inappropriées ou seraient sujettes à controverses. </w:t>
      </w:r>
    </w:p>
    <w:p w:rsidR="00C641D6" w:rsidRPr="00C641D6" w:rsidRDefault="00C641D6" w:rsidP="00C641D6">
      <w:pPr>
        <w:tabs>
          <w:tab w:val="left" w:pos="6840"/>
        </w:tabs>
        <w:rPr>
          <w:rFonts w:asciiTheme="minorHAnsi" w:hAnsiTheme="minorHAnsi" w:cstheme="minorHAnsi"/>
        </w:rPr>
      </w:pPr>
    </w:p>
    <w:p w:rsidR="00C641D6" w:rsidRPr="00C641D6" w:rsidRDefault="00C641D6" w:rsidP="002313BC">
      <w:pPr>
        <w:widowControl/>
        <w:numPr>
          <w:ilvl w:val="1"/>
          <w:numId w:val="26"/>
        </w:numPr>
        <w:tabs>
          <w:tab w:val="left" w:pos="709"/>
        </w:tabs>
        <w:overflowPunct/>
        <w:adjustRightInd/>
        <w:jc w:val="both"/>
        <w:rPr>
          <w:rFonts w:asciiTheme="minorHAnsi" w:hAnsiTheme="minorHAnsi" w:cstheme="minorHAnsi"/>
          <w:b/>
        </w:rPr>
      </w:pPr>
      <w:r w:rsidRPr="00C641D6">
        <w:rPr>
          <w:rFonts w:asciiTheme="minorHAnsi" w:hAnsiTheme="minorHAnsi" w:cstheme="minorHAnsi"/>
          <w:b/>
        </w:rPr>
        <w:t>Contrôle technique des travaux</w:t>
      </w:r>
    </w:p>
    <w:p w:rsidR="00C641D6" w:rsidRPr="00C641D6" w:rsidRDefault="00C641D6" w:rsidP="00C641D6">
      <w:pPr>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 bureau d'études et de contrôle s'assurera que les travaux sont exécutés selon les règles de l'art et conformément à ce qui est prescrit dans les divers marchés de travaux des entreprises. Le contrôle technique portera sur les composantes ci-</w:t>
      </w:r>
      <w:proofErr w:type="gramStart"/>
      <w:r w:rsidRPr="00C641D6">
        <w:rPr>
          <w:rFonts w:asciiTheme="minorHAnsi" w:hAnsiTheme="minorHAnsi" w:cstheme="minorHAnsi"/>
        </w:rPr>
        <w:t>après:</w:t>
      </w:r>
      <w:proofErr w:type="gramEnd"/>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2"/>
          <w:numId w:val="26"/>
        </w:numPr>
        <w:overflowPunct/>
        <w:adjustRightInd/>
        <w:rPr>
          <w:rFonts w:asciiTheme="minorHAnsi" w:hAnsiTheme="minorHAnsi" w:cstheme="minorHAnsi"/>
          <w:b/>
        </w:rPr>
      </w:pPr>
      <w:r w:rsidRPr="00C641D6">
        <w:rPr>
          <w:rFonts w:asciiTheme="minorHAnsi" w:hAnsiTheme="minorHAnsi" w:cstheme="minorHAnsi"/>
          <w:b/>
        </w:rPr>
        <w:t xml:space="preserve">Forages  </w:t>
      </w:r>
      <w:r w:rsidRPr="00C641D6">
        <w:rPr>
          <w:rFonts w:asciiTheme="minorHAnsi" w:hAnsiTheme="minorHAnsi" w:cstheme="minorHAnsi"/>
          <w:b/>
        </w:rPr>
        <w:tab/>
      </w:r>
    </w:p>
    <w:p w:rsidR="00C641D6" w:rsidRPr="00C641D6" w:rsidRDefault="00C641D6" w:rsidP="00C641D6">
      <w:pPr>
        <w:widowControl/>
        <w:tabs>
          <w:tab w:val="left" w:pos="6840"/>
        </w:tabs>
        <w:overflowPunct/>
        <w:adjustRightInd/>
        <w:ind w:hanging="414"/>
        <w:jc w:val="both"/>
        <w:rPr>
          <w:rFonts w:asciiTheme="minorHAnsi" w:eastAsia="Times New Roman" w:hAnsiTheme="minorHAnsi" w:cstheme="minorHAnsi"/>
          <w:kern w:val="0"/>
          <w:lang w:val="en-US"/>
        </w:rPr>
      </w:pPr>
    </w:p>
    <w:p w:rsidR="00C641D6" w:rsidRPr="00DC713B" w:rsidRDefault="00C641D6" w:rsidP="00C641D6">
      <w:pPr>
        <w:widowControl/>
        <w:tabs>
          <w:tab w:val="left" w:pos="6840"/>
        </w:tabs>
        <w:overflowPunct/>
        <w:adjustRightInd/>
        <w:jc w:val="both"/>
        <w:rPr>
          <w:rFonts w:asciiTheme="minorHAnsi" w:eastAsia="Times New Roman" w:hAnsiTheme="minorHAnsi" w:cstheme="minorHAnsi"/>
          <w:kern w:val="0"/>
          <w:lang w:val="fr-SN"/>
        </w:rPr>
      </w:pPr>
      <w:r w:rsidRPr="00DC713B">
        <w:rPr>
          <w:rFonts w:asciiTheme="minorHAnsi" w:eastAsia="Times New Roman" w:hAnsiTheme="minorHAnsi" w:cstheme="minorHAnsi"/>
          <w:kern w:val="0"/>
          <w:lang w:val="fr-SN"/>
        </w:rPr>
        <w:t xml:space="preserve">Les techniques de forage tiennent compte du fait qu'ils seront réalisés en terrains sédimentaires plus ou moins consolidés (grès, sables...). Le forage rotary à la boue </w:t>
      </w:r>
      <w:proofErr w:type="spellStart"/>
      <w:r w:rsidRPr="00DC713B">
        <w:rPr>
          <w:rFonts w:asciiTheme="minorHAnsi" w:eastAsia="Times New Roman" w:hAnsiTheme="minorHAnsi" w:cstheme="minorHAnsi"/>
          <w:kern w:val="0"/>
          <w:lang w:val="fr-SN"/>
        </w:rPr>
        <w:t>bentonitique</w:t>
      </w:r>
      <w:proofErr w:type="spellEnd"/>
      <w:r w:rsidRPr="00DC713B">
        <w:rPr>
          <w:rFonts w:asciiTheme="minorHAnsi" w:eastAsia="Times New Roman" w:hAnsiTheme="minorHAnsi" w:cstheme="minorHAnsi"/>
          <w:kern w:val="0"/>
          <w:lang w:val="fr-SN"/>
        </w:rPr>
        <w:t xml:space="preserve"> (éventuellement à la boue biodégradable ou aux polymères) est la méthode de forage retenue. Le contrôle des travaux portera donc sur les points </w:t>
      </w:r>
      <w:proofErr w:type="gramStart"/>
      <w:r w:rsidRPr="00DC713B">
        <w:rPr>
          <w:rFonts w:asciiTheme="minorHAnsi" w:eastAsia="Times New Roman" w:hAnsiTheme="minorHAnsi" w:cstheme="minorHAnsi"/>
          <w:kern w:val="0"/>
          <w:lang w:val="fr-SN"/>
        </w:rPr>
        <w:t>suivants:</w:t>
      </w:r>
      <w:proofErr w:type="gramEnd"/>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r w:rsidRPr="00C641D6">
        <w:rPr>
          <w:rFonts w:asciiTheme="minorHAnsi" w:hAnsiTheme="minorHAnsi" w:cstheme="minorHAnsi"/>
        </w:rPr>
        <w:t>Établissement de la coupe technique</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contrôle</w:t>
      </w:r>
      <w:proofErr w:type="gramEnd"/>
      <w:r w:rsidRPr="00C641D6">
        <w:rPr>
          <w:rFonts w:asciiTheme="minorHAnsi" w:hAnsiTheme="minorHAnsi" w:cstheme="minorHAnsi"/>
        </w:rPr>
        <w:t xml:space="preserve"> de la qualité des matériels et matériaux des Entreprises de forage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prélèvement</w:t>
      </w:r>
      <w:proofErr w:type="gramEnd"/>
      <w:r w:rsidRPr="00C641D6">
        <w:rPr>
          <w:rFonts w:asciiTheme="minorHAnsi" w:hAnsiTheme="minorHAnsi" w:cstheme="minorHAnsi"/>
        </w:rPr>
        <w:t xml:space="preserve"> tous les mètres des déblais de foration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surveillance</w:t>
      </w:r>
      <w:proofErr w:type="gramEnd"/>
      <w:r w:rsidRPr="00C641D6">
        <w:rPr>
          <w:rFonts w:asciiTheme="minorHAnsi" w:hAnsiTheme="minorHAnsi" w:cstheme="minorHAnsi"/>
        </w:rPr>
        <w:t xml:space="preserve"> des paramètres de forages et vitesses d'avancement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surveillance</w:t>
      </w:r>
      <w:proofErr w:type="gramEnd"/>
      <w:r w:rsidRPr="00C641D6">
        <w:rPr>
          <w:rFonts w:asciiTheme="minorHAnsi" w:hAnsiTheme="minorHAnsi" w:cstheme="minorHAnsi"/>
        </w:rPr>
        <w:t xml:space="preserve"> des paramètres de la boue de forage (viscosité-densité…</w:t>
      </w:r>
      <w:proofErr w:type="spellStart"/>
      <w:r w:rsidRPr="00C641D6">
        <w:rPr>
          <w:rFonts w:asciiTheme="minorHAnsi" w:hAnsiTheme="minorHAnsi" w:cstheme="minorHAnsi"/>
        </w:rPr>
        <w:t>etc</w:t>
      </w:r>
      <w:proofErr w:type="spellEnd"/>
      <w:r w:rsidRPr="00C641D6">
        <w:rPr>
          <w:rFonts w:asciiTheme="minorHAnsi" w:hAnsiTheme="minorHAnsi" w:cstheme="minorHAnsi"/>
        </w:rPr>
        <w:t>)</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établissement</w:t>
      </w:r>
      <w:proofErr w:type="gramEnd"/>
      <w:r w:rsidRPr="00C641D6">
        <w:rPr>
          <w:rFonts w:asciiTheme="minorHAnsi" w:hAnsiTheme="minorHAnsi" w:cstheme="minorHAnsi"/>
        </w:rPr>
        <w:t xml:space="preserve"> des coupes géologiques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r w:rsidRPr="00C641D6">
        <w:rPr>
          <w:rFonts w:asciiTheme="minorHAnsi" w:hAnsiTheme="minorHAnsi" w:cstheme="minorHAnsi"/>
        </w:rPr>
        <w:t xml:space="preserve">Repérage des pertes de boue de forage dans les terrains calcaires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une</w:t>
      </w:r>
      <w:proofErr w:type="gramEnd"/>
      <w:r w:rsidRPr="00C641D6">
        <w:rPr>
          <w:rFonts w:asciiTheme="minorHAnsi" w:hAnsiTheme="minorHAnsi" w:cstheme="minorHAnsi"/>
        </w:rPr>
        <w:t xml:space="preserve"> décision de la poursuite, de l'arrêt du forage, ou de son abandon sera proposée par le bureau de contrôle à l'agrément  du représentant du projet ; ces décisions étant du domaine de la responsabilité du projet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interprétation</w:t>
      </w:r>
      <w:proofErr w:type="gramEnd"/>
      <w:r w:rsidRPr="00C641D6">
        <w:rPr>
          <w:rFonts w:asciiTheme="minorHAnsi" w:hAnsiTheme="minorHAnsi" w:cstheme="minorHAnsi"/>
        </w:rPr>
        <w:t xml:space="preserve"> des carottages électriques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définition du plan d'équipement du forage en fonction des profils-types prévus aux marchés de forages sera proposée par le Bureau d'Etudes à l'agrément  du représentant de la cellule du projet; ces définitions étant du domaine de la responsabilité du projet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position des crépines sera proposée par le Bureau d'Etudes et contrôle et confirmée par le représentant de la cellule du projet ;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réalisation pratique de l'ouvrage de captage étant du domaine de la responsabilité de  l'Entreprise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contrôle</w:t>
      </w:r>
      <w:proofErr w:type="gramEnd"/>
      <w:r w:rsidRPr="00C641D6">
        <w:rPr>
          <w:rFonts w:asciiTheme="minorHAnsi" w:hAnsiTheme="minorHAnsi" w:cstheme="minorHAnsi"/>
        </w:rPr>
        <w:t xml:space="preserve"> de la qualité du gravier filtre et surveillance de la pose du captage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surveillance</w:t>
      </w:r>
      <w:proofErr w:type="gramEnd"/>
      <w:r w:rsidRPr="00C641D6">
        <w:rPr>
          <w:rFonts w:asciiTheme="minorHAnsi" w:hAnsiTheme="minorHAnsi" w:cstheme="minorHAnsi"/>
        </w:rPr>
        <w:t xml:space="preserve"> du développement (développement pneumatique avec 3 traitements chimiques à l’</w:t>
      </w:r>
      <w:proofErr w:type="spellStart"/>
      <w:r w:rsidRPr="00C641D6">
        <w:rPr>
          <w:rFonts w:asciiTheme="minorHAnsi" w:hAnsiTheme="minorHAnsi" w:cstheme="minorHAnsi"/>
        </w:rPr>
        <w:t>hexamétaphosphate</w:t>
      </w:r>
      <w:proofErr w:type="spellEnd"/>
      <w:r w:rsidRPr="00C641D6">
        <w:rPr>
          <w:rFonts w:asciiTheme="minorHAnsi" w:hAnsiTheme="minorHAnsi" w:cstheme="minorHAnsi"/>
        </w:rPr>
        <w:t xml:space="preserve"> de sodium ; développement par </w:t>
      </w:r>
      <w:proofErr w:type="spellStart"/>
      <w:r w:rsidRPr="00C641D6">
        <w:rPr>
          <w:rFonts w:asciiTheme="minorHAnsi" w:hAnsiTheme="minorHAnsi" w:cstheme="minorHAnsi"/>
        </w:rPr>
        <w:t>surpompage</w:t>
      </w:r>
      <w:proofErr w:type="spellEnd"/>
      <w:r w:rsidRPr="00C641D6">
        <w:rPr>
          <w:rFonts w:asciiTheme="minorHAnsi" w:hAnsiTheme="minorHAnsi" w:cstheme="minorHAnsi"/>
        </w:rPr>
        <w:t>….etc.)</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programmation</w:t>
      </w:r>
      <w:proofErr w:type="gramEnd"/>
      <w:r w:rsidRPr="00C641D6">
        <w:rPr>
          <w:rFonts w:asciiTheme="minorHAnsi" w:hAnsiTheme="minorHAnsi" w:cstheme="minorHAnsi"/>
        </w:rPr>
        <w:t xml:space="preserve"> et supervision des essais de pompage qui sanctionnent la réception provisoire du forage ;</w:t>
      </w:r>
    </w:p>
    <w:p w:rsidR="00C641D6" w:rsidRPr="00C641D6" w:rsidRDefault="00C641D6" w:rsidP="002313BC">
      <w:pPr>
        <w:widowControl/>
        <w:numPr>
          <w:ilvl w:val="0"/>
          <w:numId w:val="31"/>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un</w:t>
      </w:r>
      <w:proofErr w:type="gramEnd"/>
      <w:r w:rsidRPr="00C641D6">
        <w:rPr>
          <w:rFonts w:asciiTheme="minorHAnsi" w:hAnsiTheme="minorHAnsi" w:cstheme="minorHAnsi"/>
        </w:rPr>
        <w:t xml:space="preserve"> rapport technique détaillé sera établi pour chaque forage, il comportera :</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une</w:t>
      </w:r>
      <w:proofErr w:type="gramEnd"/>
      <w:r w:rsidRPr="00C641D6">
        <w:rPr>
          <w:rFonts w:asciiTheme="minorHAnsi" w:hAnsiTheme="minorHAnsi" w:cstheme="minorHAnsi"/>
        </w:rPr>
        <w:t xml:space="preserve"> carte de situation géographique au 1/200.000,</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w:t>
      </w:r>
      <w:proofErr w:type="gramEnd"/>
      <w:r w:rsidRPr="00C641D6">
        <w:rPr>
          <w:rFonts w:asciiTheme="minorHAnsi" w:hAnsiTheme="minorHAnsi" w:cstheme="minorHAnsi"/>
        </w:rPr>
        <w:t xml:space="preserve"> plan d'implantation de l'ouvrage,</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w:t>
      </w:r>
      <w:proofErr w:type="gramEnd"/>
      <w:r w:rsidRPr="00C641D6">
        <w:rPr>
          <w:rFonts w:asciiTheme="minorHAnsi" w:hAnsiTheme="minorHAnsi" w:cstheme="minorHAnsi"/>
        </w:rPr>
        <w:t xml:space="preserve"> compte rendu des travaux</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coupe géologique,</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coupe technique du forage</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w:t>
      </w:r>
      <w:proofErr w:type="gramEnd"/>
      <w:r w:rsidRPr="00C641D6">
        <w:rPr>
          <w:rFonts w:asciiTheme="minorHAnsi" w:hAnsiTheme="minorHAnsi" w:cstheme="minorHAnsi"/>
        </w:rPr>
        <w:t xml:space="preserve"> plan d'équipement,</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graphiques des pompages d'essais et leur interprétation,</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l'analyse</w:t>
      </w:r>
      <w:proofErr w:type="gramEnd"/>
      <w:r w:rsidRPr="00C641D6">
        <w:rPr>
          <w:rFonts w:asciiTheme="minorHAnsi" w:hAnsiTheme="minorHAnsi" w:cstheme="minorHAnsi"/>
        </w:rPr>
        <w:t xml:space="preserve"> chimique de l'eau et son interprétation,</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diagraphies et leur interprétation,</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graphiques de vitesse d'avancement si disponibles,</w:t>
      </w:r>
    </w:p>
    <w:p w:rsidR="00C641D6" w:rsidRPr="00C641D6" w:rsidRDefault="00C641D6" w:rsidP="002313BC">
      <w:pPr>
        <w:widowControl/>
        <w:numPr>
          <w:ilvl w:val="2"/>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plan</w:t>
      </w:r>
      <w:proofErr w:type="gramEnd"/>
      <w:r w:rsidRPr="00C641D6">
        <w:rPr>
          <w:rFonts w:asciiTheme="minorHAnsi" w:hAnsiTheme="minorHAnsi" w:cstheme="minorHAnsi"/>
        </w:rPr>
        <w:t xml:space="preserve"> de tubage avec toutes indications utiles sur les crépines et le gravier mis en place. </w:t>
      </w: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Les forages feront l'objet d'une réception qui sera prononcée au vu des résultats des pompages d'essais et consignée sur procès-verbal contradictoire signé par le Bureau d'Etudes, l'Entrepreneur les Représentants du projet et de l’Administration.</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2"/>
          <w:numId w:val="26"/>
        </w:numPr>
        <w:overflowPunct/>
        <w:adjustRightInd/>
        <w:rPr>
          <w:rFonts w:asciiTheme="minorHAnsi" w:hAnsiTheme="minorHAnsi" w:cstheme="minorHAnsi"/>
          <w:b/>
        </w:rPr>
      </w:pPr>
      <w:r w:rsidRPr="00C641D6">
        <w:rPr>
          <w:rFonts w:asciiTheme="minorHAnsi" w:hAnsiTheme="minorHAnsi" w:cstheme="minorHAnsi"/>
          <w:b/>
        </w:rPr>
        <w:t>Superstructures</w:t>
      </w:r>
    </w:p>
    <w:p w:rsidR="00C641D6" w:rsidRPr="00C641D6" w:rsidRDefault="00C641D6" w:rsidP="00C641D6">
      <w:pPr>
        <w:jc w:val="both"/>
        <w:rPr>
          <w:rFonts w:asciiTheme="minorHAnsi" w:hAnsiTheme="minorHAnsi" w:cstheme="minorHAnsi"/>
          <w:b/>
        </w:rPr>
      </w:pPr>
    </w:p>
    <w:p w:rsidR="00C641D6" w:rsidRPr="00C641D6" w:rsidRDefault="00C641D6" w:rsidP="002313BC">
      <w:pPr>
        <w:widowControl/>
        <w:numPr>
          <w:ilvl w:val="3"/>
          <w:numId w:val="26"/>
        </w:numPr>
        <w:overflowPunct/>
        <w:adjustRightInd/>
        <w:rPr>
          <w:rFonts w:asciiTheme="minorHAnsi" w:hAnsiTheme="minorHAnsi" w:cstheme="minorHAnsi"/>
          <w:b/>
        </w:rPr>
      </w:pPr>
      <w:r w:rsidRPr="00C641D6">
        <w:rPr>
          <w:rFonts w:asciiTheme="minorHAnsi" w:hAnsiTheme="minorHAnsi" w:cstheme="minorHAnsi"/>
          <w:b/>
        </w:rPr>
        <w:t>Construction des superstructures</w:t>
      </w:r>
    </w:p>
    <w:p w:rsidR="00C641D6" w:rsidRPr="00C641D6" w:rsidRDefault="00C641D6" w:rsidP="00C641D6">
      <w:pPr>
        <w:tabs>
          <w:tab w:val="left" w:pos="6840"/>
        </w:tabs>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Les superstructures comprendront la construction de châteaux d'eau, locaux de pompage, des bornes fontaines, abreuvoirs, stations pour charrettes et la pose de canalisations. Les prestations comprendront, sans pour autant s’y </w:t>
      </w:r>
      <w:proofErr w:type="gramStart"/>
      <w:r w:rsidRPr="00C641D6">
        <w:rPr>
          <w:rFonts w:asciiTheme="minorHAnsi" w:hAnsiTheme="minorHAnsi" w:cstheme="minorHAnsi"/>
        </w:rPr>
        <w:t>limiter:</w:t>
      </w:r>
      <w:proofErr w:type="gramEnd"/>
    </w:p>
    <w:p w:rsidR="00C641D6" w:rsidRPr="00C641D6" w:rsidRDefault="00C641D6" w:rsidP="00C641D6">
      <w:pPr>
        <w:tabs>
          <w:tab w:val="left" w:pos="6840"/>
        </w:tabs>
        <w:rPr>
          <w:rFonts w:asciiTheme="minorHAnsi" w:hAnsiTheme="minorHAnsi" w:cstheme="minorHAnsi"/>
        </w:rPr>
      </w:pP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détermination des modifications secondaires et complémentaires à apporter au projet si nécessaire, en fonction des constatations faites en cours d'exécution et après accord du PUDC ou de son superviseur, en vue de permettre aux Entreprises d'établir leurs plans d'exécution.</w:t>
      </w: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détermination des axes et repères topographiques principaux que les entreprises utiliseront pour caler leurs ouvrages, pour effectuer les levés topographiques prévus dans leurs marchés et les levés topographiques de détail ; la vérification de ces implantations.</w:t>
      </w: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l'exécution</w:t>
      </w:r>
      <w:proofErr w:type="gramEnd"/>
      <w:r w:rsidRPr="00C641D6">
        <w:rPr>
          <w:rFonts w:asciiTheme="minorHAnsi" w:hAnsiTheme="minorHAnsi" w:cstheme="minorHAnsi"/>
        </w:rPr>
        <w:t xml:space="preserve"> des contrôles sur chantier prévus par les marchés de travaux en vue de la vérification et de l'acceptation des matières, matériaux qui sont mis en œuvre ou des équipements qui sont montés sur le chantier.</w:t>
      </w: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vérification des plans d’assurance qualité préparés par les entreprises.</w:t>
      </w: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l'approbation</w:t>
      </w:r>
      <w:proofErr w:type="gramEnd"/>
      <w:r w:rsidRPr="00C641D6">
        <w:rPr>
          <w:rFonts w:asciiTheme="minorHAnsi" w:hAnsiTheme="minorHAnsi" w:cstheme="minorHAnsi"/>
        </w:rPr>
        <w:t xml:space="preserve"> des études et plans d'exécution de l'ensemble du projet, en plus du visa du bureau de contrôle qualité agrée par l’administration (à la charge de l’Entreprise) sur les plans des ouvrages.</w:t>
      </w: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mise à disposition d'experts compétents en nombre suffisant et à la demande du Maître d'œuvre pour les travaux d'inspection, de contrôle et d'administration des contrats de construction. Sur la base des observations et études particulières du site de construction le bureau d’études et de contrôle s’assurera que les travaux sont en concordance avec les plans, spécifications techniques et sont conformes à l'esprit des contrats.</w:t>
      </w: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vérification systématique des plans pour donner le bon d’exécution de ces ouvrages, la vérification et l'approbation des propositions, plan et programme de réalisation, l’analyse des résultats de laboratoire et des essais sur la qualité des matériaux de façon à présenter les solutions techniques les plus adaptées et dans les meilleurs délais et les meilleurs coûts.</w:t>
      </w:r>
    </w:p>
    <w:p w:rsidR="00C641D6" w:rsidRPr="00C641D6" w:rsidRDefault="00C641D6" w:rsidP="002313BC">
      <w:pPr>
        <w:widowControl/>
        <w:numPr>
          <w:ilvl w:val="0"/>
          <w:numId w:val="32"/>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gestion et l'archivage des informations relatives aux travaux, à savoir : le planning général des travaux, les plannings de réalisation de chaque marché, les coûts liés à l'agencement, l'élaboration des courbes prévisionnelles et effectives de décaissement, l'influence des changements demandés ou à demander par ordre de service, l'évaluation des demandes et revendications des entreprises.</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l'établissement</w:t>
      </w:r>
      <w:proofErr w:type="gramEnd"/>
      <w:r w:rsidRPr="00C641D6">
        <w:rPr>
          <w:rFonts w:asciiTheme="minorHAnsi" w:eastAsia="MS Mincho" w:hAnsiTheme="minorHAnsi" w:cstheme="minorHAnsi"/>
          <w:kern w:val="0"/>
          <w:lang w:eastAsia="fr-FR"/>
        </w:rPr>
        <w:t xml:space="preserve"> des attachements à faire contradictoirement avec les entreprises.</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l'établissement</w:t>
      </w:r>
      <w:proofErr w:type="gramEnd"/>
      <w:r w:rsidRPr="00C641D6">
        <w:rPr>
          <w:rFonts w:asciiTheme="minorHAnsi" w:eastAsia="MS Mincho" w:hAnsiTheme="minorHAnsi" w:cstheme="minorHAnsi"/>
          <w:kern w:val="0"/>
          <w:lang w:eastAsia="fr-FR"/>
        </w:rPr>
        <w:t xml:space="preserve"> des procès-verbaux de réception provisoire des travaux par marché et,.</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le</w:t>
      </w:r>
      <w:proofErr w:type="gramEnd"/>
      <w:r w:rsidRPr="00C641D6">
        <w:rPr>
          <w:rFonts w:asciiTheme="minorHAnsi" w:eastAsia="MS Mincho" w:hAnsiTheme="minorHAnsi" w:cstheme="minorHAnsi"/>
          <w:kern w:val="0"/>
          <w:lang w:eastAsia="fr-FR"/>
        </w:rPr>
        <w:t xml:space="preserve"> contrôle des essais de réception des travaux au laboratoire et sur site.</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la</w:t>
      </w:r>
      <w:proofErr w:type="gramEnd"/>
      <w:r w:rsidRPr="00C641D6">
        <w:rPr>
          <w:rFonts w:asciiTheme="minorHAnsi" w:eastAsia="MS Mincho" w:hAnsiTheme="minorHAnsi" w:cstheme="minorHAnsi"/>
          <w:kern w:val="0"/>
          <w:lang w:eastAsia="fr-FR"/>
        </w:rPr>
        <w:t xml:space="preserve"> transmission au PUDC pour l'archivage progressif des documents de chantier et l'actualisation de ces documents au niveau de sa structure de documentation.</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les</w:t>
      </w:r>
      <w:proofErr w:type="gramEnd"/>
      <w:r w:rsidRPr="00C641D6">
        <w:rPr>
          <w:rFonts w:asciiTheme="minorHAnsi" w:eastAsia="MS Mincho" w:hAnsiTheme="minorHAnsi" w:cstheme="minorHAnsi"/>
          <w:kern w:val="0"/>
          <w:lang w:eastAsia="fr-FR"/>
        </w:rPr>
        <w:t xml:space="preserve"> contrôles des essais de matériaux, des essais de béton, des contrôles de soudures, dont l'exécution est prévue par des laboratoires spécialisés.</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le</w:t>
      </w:r>
      <w:proofErr w:type="gramEnd"/>
      <w:r w:rsidRPr="00C641D6">
        <w:rPr>
          <w:rFonts w:asciiTheme="minorHAnsi" w:eastAsia="MS Mincho" w:hAnsiTheme="minorHAnsi" w:cstheme="minorHAnsi"/>
          <w:kern w:val="0"/>
          <w:lang w:eastAsia="fr-FR"/>
        </w:rPr>
        <w:t xml:space="preserve"> contrôle de conformité de l'exécution des travaux avec les prescriptions des clauses contractuelles des marchés en matière de qualité, de délais et de coût.</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la</w:t>
      </w:r>
      <w:proofErr w:type="gramEnd"/>
      <w:r w:rsidRPr="00C641D6">
        <w:rPr>
          <w:rFonts w:asciiTheme="minorHAnsi" w:eastAsia="MS Mincho" w:hAnsiTheme="minorHAnsi" w:cstheme="minorHAnsi"/>
          <w:kern w:val="0"/>
          <w:lang w:eastAsia="fr-FR"/>
        </w:rPr>
        <w:t xml:space="preserve"> préparation, l'organisation et la direction de réunions de chantier avec le Maître d'œuvre et les entreprises au niveau de leurs représentants sur le site ; rédaction et diffusion des comptes rendus de ces réunions.</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le</w:t>
      </w:r>
      <w:proofErr w:type="gramEnd"/>
      <w:r w:rsidRPr="00C641D6">
        <w:rPr>
          <w:rFonts w:asciiTheme="minorHAnsi" w:eastAsia="MS Mincho" w:hAnsiTheme="minorHAnsi" w:cstheme="minorHAnsi"/>
          <w:kern w:val="0"/>
          <w:lang w:eastAsia="fr-FR"/>
        </w:rPr>
        <w:t xml:space="preserve"> suivi des plannings de réalisation des marchés, l'intégration de ces plannings dans le planning d'ensemble du projet, la tenue à jour de ce planning d'ensemble et le déclenchement des interventions nécessaires à son respect ou, à défaut, la notification des mises en demeure aux entreprises.</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r w:rsidRPr="00C641D6">
        <w:rPr>
          <w:rFonts w:asciiTheme="minorHAnsi" w:eastAsia="MS Mincho" w:hAnsiTheme="minorHAnsi" w:cstheme="minorHAnsi"/>
          <w:kern w:val="0"/>
          <w:lang w:eastAsia="fr-FR"/>
        </w:rPr>
        <w:t>l'information systématique du chargé du programme sur l'état d'avancement des travaux et dépenses, ainsi que sur les décisions éventuelles à prendre, rédaction, à cet effet de rapports mensuels et trimestriels d'avancement des travaux conformes à ceux demandés par l’Organisme de Financement du Projet ; ces rapports doivent contenir une comparaison entre les délais et coûts planifiés et les délais et coûts réels, les rapports seront complétés par une documentation photographique sur les activités et/ou incidents les plus importants dans la période concernée.</w:t>
      </w:r>
    </w:p>
    <w:p w:rsidR="00C641D6" w:rsidRPr="00C641D6" w:rsidRDefault="00C641D6" w:rsidP="002313BC">
      <w:pPr>
        <w:widowControl/>
        <w:numPr>
          <w:ilvl w:val="0"/>
          <w:numId w:val="32"/>
        </w:numPr>
        <w:tabs>
          <w:tab w:val="left" w:pos="340"/>
          <w:tab w:val="left" w:pos="6840"/>
        </w:tabs>
        <w:overflowPunct/>
        <w:adjustRightInd/>
        <w:jc w:val="both"/>
        <w:rPr>
          <w:rFonts w:asciiTheme="minorHAnsi" w:eastAsia="MS Mincho" w:hAnsiTheme="minorHAnsi" w:cstheme="minorHAnsi"/>
          <w:kern w:val="0"/>
          <w:lang w:eastAsia="fr-FR"/>
        </w:rPr>
      </w:pPr>
      <w:proofErr w:type="gramStart"/>
      <w:r w:rsidRPr="00C641D6">
        <w:rPr>
          <w:rFonts w:asciiTheme="minorHAnsi" w:eastAsia="MS Mincho" w:hAnsiTheme="minorHAnsi" w:cstheme="minorHAnsi"/>
          <w:kern w:val="0"/>
          <w:lang w:eastAsia="fr-FR"/>
        </w:rPr>
        <w:t>l'établissement</w:t>
      </w:r>
      <w:proofErr w:type="gramEnd"/>
      <w:r w:rsidRPr="00C641D6">
        <w:rPr>
          <w:rFonts w:asciiTheme="minorHAnsi" w:eastAsia="MS Mincho" w:hAnsiTheme="minorHAnsi" w:cstheme="minorHAnsi"/>
          <w:kern w:val="0"/>
          <w:lang w:eastAsia="fr-FR"/>
        </w:rPr>
        <w:t xml:space="preserve"> des ordres de service et procès-verbaux à notifier aux entreprises qui seront soumis à l'approbation et à la signature du chargé de programme.</w:t>
      </w:r>
    </w:p>
    <w:p w:rsidR="00C641D6" w:rsidRPr="00C641D6" w:rsidRDefault="00C641D6" w:rsidP="00C641D6">
      <w:pPr>
        <w:widowControl/>
        <w:tabs>
          <w:tab w:val="left" w:pos="340"/>
          <w:tab w:val="left" w:pos="6840"/>
        </w:tabs>
        <w:overflowPunct/>
        <w:adjustRightInd/>
        <w:ind w:left="644"/>
        <w:jc w:val="both"/>
        <w:rPr>
          <w:rFonts w:asciiTheme="minorHAnsi" w:eastAsia="MS Mincho" w:hAnsiTheme="minorHAnsi" w:cstheme="minorHAnsi"/>
          <w:kern w:val="0"/>
          <w:lang w:eastAsia="fr-FR"/>
        </w:rPr>
      </w:pPr>
    </w:p>
    <w:p w:rsidR="00C641D6" w:rsidRPr="00C641D6" w:rsidRDefault="00C641D6" w:rsidP="002313BC">
      <w:pPr>
        <w:widowControl/>
        <w:numPr>
          <w:ilvl w:val="3"/>
          <w:numId w:val="26"/>
        </w:numPr>
        <w:overflowPunct/>
        <w:adjustRightInd/>
        <w:rPr>
          <w:rFonts w:asciiTheme="minorHAnsi" w:hAnsiTheme="minorHAnsi" w:cstheme="minorHAnsi"/>
          <w:b/>
        </w:rPr>
      </w:pPr>
      <w:r w:rsidRPr="00C641D6">
        <w:rPr>
          <w:rFonts w:asciiTheme="minorHAnsi" w:hAnsiTheme="minorHAnsi" w:cstheme="minorHAnsi"/>
          <w:b/>
        </w:rPr>
        <w:t>Fourniture et pose des moyens d’exhaure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Le bureau d'études et de contrôle procédera aux réceptions provisoires en vérifiant parallèlement que l'ensemble des prestations annexes à la charge de l’entreprise est exécuté conformément aux prescriptions du marché correspondant. En particulier il </w:t>
      </w:r>
      <w:proofErr w:type="gramStart"/>
      <w:r w:rsidRPr="00C641D6">
        <w:rPr>
          <w:rFonts w:asciiTheme="minorHAnsi" w:hAnsiTheme="minorHAnsi" w:cstheme="minorHAnsi"/>
        </w:rPr>
        <w:t>contrôlera:</w:t>
      </w:r>
      <w:proofErr w:type="gramEnd"/>
      <w:r w:rsidRPr="00C641D6">
        <w:rPr>
          <w:rFonts w:asciiTheme="minorHAnsi" w:hAnsiTheme="minorHAnsi" w:cstheme="minorHAnsi"/>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0"/>
          <w:numId w:val="33"/>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quantité et la qualité des fournitures (lors de la réception du matériel dans les entrepôts du fournisseur à Dakar avant expédition sur chantier) ; </w:t>
      </w:r>
    </w:p>
    <w:p w:rsidR="00C641D6" w:rsidRPr="00C641D6" w:rsidRDefault="00C641D6" w:rsidP="002313BC">
      <w:pPr>
        <w:widowControl/>
        <w:numPr>
          <w:ilvl w:val="0"/>
          <w:numId w:val="33"/>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profondeur d'installation des pompes et des tubes-guides pour sonde électrique ;</w:t>
      </w:r>
    </w:p>
    <w:p w:rsidR="00C641D6" w:rsidRPr="00C641D6" w:rsidRDefault="00C641D6" w:rsidP="002313BC">
      <w:pPr>
        <w:widowControl/>
        <w:numPr>
          <w:ilvl w:val="0"/>
          <w:numId w:val="33"/>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l’installation</w:t>
      </w:r>
      <w:proofErr w:type="gramEnd"/>
      <w:r w:rsidRPr="00C641D6">
        <w:rPr>
          <w:rFonts w:asciiTheme="minorHAnsi" w:hAnsiTheme="minorHAnsi" w:cstheme="minorHAnsi"/>
        </w:rPr>
        <w:t xml:space="preserve"> et le branchement de tout l’équipement y compris la source d’énergie par groupe électrogène selon les spécifications des constructeurs ;</w:t>
      </w:r>
    </w:p>
    <w:p w:rsidR="00C641D6" w:rsidRPr="00C641D6" w:rsidRDefault="00C641D6" w:rsidP="002313BC">
      <w:pPr>
        <w:widowControl/>
        <w:numPr>
          <w:ilvl w:val="0"/>
          <w:numId w:val="33"/>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formation du conducteur devant être assurée par l’entreprise/fournisseur.</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Après les essais, le bureau d'études et de contrôle établira les procès-verbaux de réception. Il fera mensuellement un état des pompes posées et réceptionnées.</w:t>
      </w:r>
    </w:p>
    <w:p w:rsidR="00C641D6" w:rsidRPr="00C641D6" w:rsidRDefault="00C641D6" w:rsidP="00C641D6">
      <w:pPr>
        <w:widowControl/>
        <w:tabs>
          <w:tab w:val="left" w:pos="6840"/>
        </w:tabs>
        <w:overflowPunct/>
        <w:adjustRightInd/>
        <w:jc w:val="both"/>
        <w:rPr>
          <w:rFonts w:asciiTheme="minorHAnsi" w:eastAsia="MS Mincho" w:hAnsiTheme="minorHAnsi" w:cstheme="minorHAnsi"/>
          <w:kern w:val="0"/>
          <w:lang w:eastAsia="fr-FR"/>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D'une façon générale, le Bureau d'Etudes assurera la coordination entre les différentes phases des travaux sur plusieurs chantiers ainsi que leur surveillance. Il établira mensuellement l'état d'avancement des travaux.</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1"/>
          <w:numId w:val="26"/>
        </w:numPr>
        <w:tabs>
          <w:tab w:val="left" w:pos="851"/>
        </w:tabs>
        <w:overflowPunct/>
        <w:adjustRightInd/>
        <w:jc w:val="both"/>
        <w:rPr>
          <w:rFonts w:asciiTheme="minorHAnsi" w:hAnsiTheme="minorHAnsi" w:cstheme="minorHAnsi"/>
          <w:b/>
        </w:rPr>
      </w:pPr>
      <w:r w:rsidRPr="00C641D6">
        <w:rPr>
          <w:rFonts w:asciiTheme="minorHAnsi" w:hAnsiTheme="minorHAnsi" w:cstheme="minorHAnsi"/>
          <w:b/>
        </w:rPr>
        <w:t>Coordination générale.</w:t>
      </w:r>
    </w:p>
    <w:p w:rsidR="00C641D6" w:rsidRPr="00C641D6" w:rsidRDefault="00C641D6" w:rsidP="00C641D6">
      <w:pPr>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 bureau d'études et de contrôle assurera la surveillance et le contrôle de tous les travaux du projet en relation étroite avec le PUDC (le PUDC dispose de quatre antennes zonales couvrant toute sa zone d’intervention).</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La réussite du projet impose le strict respect du calendrier d'exécution et des prévisions budgétaires. A cette fin, le bureau d'études assistera l’équipe du projet dans la coordination des activités de l'ensemble des intervenants notamment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1"/>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w:t>
      </w:r>
      <w:proofErr w:type="gramEnd"/>
      <w:r w:rsidRPr="00C641D6">
        <w:rPr>
          <w:rFonts w:asciiTheme="minorHAnsi" w:hAnsiTheme="minorHAnsi" w:cstheme="minorHAnsi"/>
        </w:rPr>
        <w:t xml:space="preserve"> dépouillement des offres et le choix des attributaires (au besoin);</w:t>
      </w:r>
    </w:p>
    <w:p w:rsidR="00C641D6" w:rsidRPr="00C641D6" w:rsidRDefault="00C641D6" w:rsidP="002313BC">
      <w:pPr>
        <w:widowControl/>
        <w:numPr>
          <w:ilvl w:val="1"/>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w:t>
      </w:r>
      <w:proofErr w:type="gramEnd"/>
      <w:r w:rsidRPr="00C641D6">
        <w:rPr>
          <w:rFonts w:asciiTheme="minorHAnsi" w:hAnsiTheme="minorHAnsi" w:cstheme="minorHAnsi"/>
        </w:rPr>
        <w:t xml:space="preserve"> contrôle des travaux de forages;</w:t>
      </w:r>
    </w:p>
    <w:p w:rsidR="00C641D6" w:rsidRPr="00C641D6" w:rsidRDefault="00C641D6" w:rsidP="002313BC">
      <w:pPr>
        <w:widowControl/>
        <w:numPr>
          <w:ilvl w:val="1"/>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la</w:t>
      </w:r>
      <w:proofErr w:type="gramEnd"/>
      <w:r w:rsidRPr="00C641D6">
        <w:rPr>
          <w:rFonts w:asciiTheme="minorHAnsi" w:hAnsiTheme="minorHAnsi" w:cstheme="minorHAnsi"/>
        </w:rPr>
        <w:t xml:space="preserve"> fourniture et la pose  des équipements électriques et électromécaniques.</w:t>
      </w:r>
    </w:p>
    <w:p w:rsidR="00C641D6" w:rsidRPr="00C641D6" w:rsidRDefault="00C641D6" w:rsidP="002313BC">
      <w:pPr>
        <w:widowControl/>
        <w:numPr>
          <w:ilvl w:val="1"/>
          <w:numId w:val="24"/>
        </w:numPr>
        <w:tabs>
          <w:tab w:val="left" w:pos="6840"/>
        </w:tabs>
        <w:overflowPunct/>
        <w:adjustRightInd/>
        <w:jc w:val="both"/>
        <w:rPr>
          <w:rFonts w:asciiTheme="minorHAnsi" w:hAnsiTheme="minorHAnsi" w:cstheme="minorHAnsi"/>
        </w:rPr>
      </w:pPr>
      <w:r w:rsidRPr="00C641D6">
        <w:rPr>
          <w:rFonts w:asciiTheme="minorHAnsi" w:hAnsiTheme="minorHAnsi" w:cstheme="minorHAnsi"/>
        </w:rPr>
        <w:t xml:space="preserve">La supervision de tous les travaux de superstructures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 bureau d'études et de contrôle proposera des solutions au cas où des circonstances ou événements imprévisibles rendraient nécessaires des modifications nécessaires du projet. Il devra aussi informer l’équipe du projet de toutes les difficultés pouvant apparaître dans le respect du calendrier des travaux et du budget.</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Dans ce cas, il proposera des mesures et demandera toutefois l'avis du </w:t>
      </w:r>
      <w:proofErr w:type="gramStart"/>
      <w:r w:rsidRPr="00C641D6">
        <w:rPr>
          <w:rFonts w:asciiTheme="minorHAnsi" w:hAnsiTheme="minorHAnsi" w:cstheme="minorHAnsi"/>
        </w:rPr>
        <w:t>PUDC  lorsqu'une</w:t>
      </w:r>
      <w:proofErr w:type="gramEnd"/>
      <w:r w:rsidRPr="00C641D6">
        <w:rPr>
          <w:rFonts w:asciiTheme="minorHAnsi" w:hAnsiTheme="minorHAnsi" w:cstheme="minorHAnsi"/>
        </w:rPr>
        <w:t xml:space="preserve"> décision inhabituelle devra être prise.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71" w:name="_Toc231457299"/>
      <w:r w:rsidRPr="00C641D6">
        <w:rPr>
          <w:rFonts w:ascii="Gill Sans MT" w:hAnsi="Gill Sans MT" w:cs="Arial"/>
          <w:bCs/>
          <w:caps/>
          <w:noProof/>
          <w:color w:val="000080"/>
          <w:spacing w:val="32"/>
          <w:kern w:val="32"/>
          <w:sz w:val="32"/>
          <w:szCs w:val="28"/>
        </w:rPr>
        <w:t>DUREE DES PRESTATIONS ET OBLIGATIONS DU BUREAU D’ETUDES</w:t>
      </w:r>
      <w:bookmarkEnd w:id="71"/>
    </w:p>
    <w:p w:rsidR="00C641D6" w:rsidRPr="00C641D6" w:rsidRDefault="00C641D6" w:rsidP="00C641D6">
      <w:pPr>
        <w:rPr>
          <w:rFonts w:asciiTheme="minorHAnsi" w:hAnsiTheme="minorHAnsi" w:cstheme="minorHAnsi"/>
        </w:rPr>
      </w:pPr>
    </w:p>
    <w:p w:rsidR="00C641D6" w:rsidRPr="00C641D6" w:rsidRDefault="00C641D6" w:rsidP="00C641D6">
      <w:pPr>
        <w:keepNext/>
        <w:keepLines/>
        <w:widowControl/>
        <w:numPr>
          <w:ilvl w:val="1"/>
          <w:numId w:val="0"/>
        </w:numPr>
        <w:overflowPunct/>
        <w:adjustRightInd/>
        <w:ind w:left="1800" w:hanging="720"/>
        <w:outlineLvl w:val="1"/>
        <w:rPr>
          <w:rFonts w:asciiTheme="minorHAnsi" w:hAnsiTheme="minorHAnsi" w:cstheme="minorHAnsi"/>
          <w:bCs/>
          <w:iCs/>
          <w:caps/>
          <w:smallCaps/>
          <w:noProof/>
        </w:rPr>
      </w:pPr>
      <w:bookmarkStart w:id="72" w:name="_Toc231457300"/>
      <w:r w:rsidRPr="00C641D6">
        <w:rPr>
          <w:rFonts w:asciiTheme="minorHAnsi" w:hAnsiTheme="minorHAnsi" w:cstheme="minorHAnsi"/>
          <w:bCs/>
          <w:iCs/>
          <w:caps/>
          <w:noProof/>
        </w:rPr>
        <w:t>Durée des prestations</w:t>
      </w:r>
      <w:bookmarkEnd w:id="72"/>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La durée totale des prestations s’élève à 13 mois. Celle-ci correspond à la durée des travaux plus un mois pour l’</w:t>
      </w:r>
      <w:proofErr w:type="spellStart"/>
      <w:r w:rsidRPr="00C641D6">
        <w:rPr>
          <w:rFonts w:asciiTheme="minorHAnsi" w:hAnsiTheme="minorHAnsi" w:cstheme="minorHAnsi"/>
        </w:rPr>
        <w:t>lélaboration</w:t>
      </w:r>
      <w:proofErr w:type="spellEnd"/>
      <w:r w:rsidRPr="00C641D6">
        <w:rPr>
          <w:rFonts w:asciiTheme="minorHAnsi" w:hAnsiTheme="minorHAnsi" w:cstheme="minorHAnsi"/>
        </w:rPr>
        <w:t xml:space="preserve"> du rapport final.</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rPr>
          <w:rFonts w:asciiTheme="minorHAnsi" w:hAnsiTheme="minorHAnsi" w:cstheme="minorHAnsi"/>
        </w:rPr>
      </w:pPr>
      <w:r w:rsidRPr="00C641D6">
        <w:rPr>
          <w:rFonts w:asciiTheme="minorHAnsi" w:hAnsiTheme="minorHAnsi" w:cstheme="minorHAnsi"/>
        </w:rPr>
        <w:t xml:space="preserve">Le démarrage des travaux est subordonné à la signature d’un ordre de service qui ne pourra intervenir qu’après la signature du contrat. </w:t>
      </w:r>
    </w:p>
    <w:p w:rsidR="00C641D6" w:rsidRPr="00C641D6" w:rsidRDefault="00C641D6" w:rsidP="00C641D6">
      <w:pPr>
        <w:tabs>
          <w:tab w:val="left" w:pos="6840"/>
        </w:tabs>
        <w:rPr>
          <w:rFonts w:asciiTheme="minorHAnsi" w:hAnsiTheme="minorHAnsi" w:cstheme="minorHAnsi"/>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73" w:name="_Toc231457301"/>
      <w:r w:rsidRPr="00C641D6">
        <w:rPr>
          <w:rFonts w:ascii="Gill Sans MT" w:hAnsi="Gill Sans MT" w:cs="Arial"/>
          <w:bCs/>
          <w:caps/>
          <w:noProof/>
          <w:color w:val="000080"/>
          <w:spacing w:val="32"/>
          <w:kern w:val="32"/>
          <w:sz w:val="32"/>
          <w:szCs w:val="28"/>
        </w:rPr>
        <w:t>Obligations du Bureau d’études</w:t>
      </w:r>
      <w:bookmarkEnd w:id="73"/>
    </w:p>
    <w:p w:rsidR="00C641D6" w:rsidRPr="00C641D6" w:rsidRDefault="00C641D6" w:rsidP="00C641D6"/>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 bureau d'études et de contrôle mettra à disposition le personnel possédant les qualités professionnelles requises pour la bonne exécution du contrat. Il s’engage à apporter à ses agents tout appui technique, logistique et administratif nécessaire pendant toute la durée des prestations.</w:t>
      </w: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Avant le démarrage des prestations, le bureau d'études et de contrôle définira de façon détaillée sa méthodologie pour l’exécution des prestations pour approbation.</w:t>
      </w:r>
    </w:p>
    <w:p w:rsidR="00C641D6" w:rsidRPr="00C641D6" w:rsidRDefault="00C641D6" w:rsidP="00C641D6">
      <w:pPr>
        <w:tabs>
          <w:tab w:val="left" w:pos="6840"/>
        </w:tabs>
        <w:jc w:val="both"/>
        <w:rPr>
          <w:rFonts w:asciiTheme="minorHAnsi" w:hAnsiTheme="minorHAnsi" w:cstheme="minorHAnsi"/>
          <w:b/>
          <w:bCs/>
          <w:u w:val="single"/>
        </w:rPr>
      </w:pPr>
      <w:r w:rsidRPr="00C641D6">
        <w:rPr>
          <w:rFonts w:asciiTheme="minorHAnsi" w:hAnsiTheme="minorHAnsi" w:cstheme="minorHAnsi"/>
        </w:rPr>
        <w:t xml:space="preserve">Le bureau d'études et de contrôle mettra à disposition de ses agents dès notification tous les moyens </w:t>
      </w:r>
      <w:proofErr w:type="spellStart"/>
      <w:r w:rsidRPr="00C641D6">
        <w:rPr>
          <w:rFonts w:asciiTheme="minorHAnsi" w:hAnsiTheme="minorHAnsi" w:cstheme="minorHAnsi"/>
        </w:rPr>
        <w:t>necessaires</w:t>
      </w:r>
      <w:proofErr w:type="spellEnd"/>
      <w:r w:rsidRPr="00C641D6">
        <w:rPr>
          <w:rFonts w:asciiTheme="minorHAnsi" w:hAnsiTheme="minorHAnsi" w:cstheme="minorHAnsi"/>
        </w:rPr>
        <w:t xml:space="preserve"> pour assurer leurs prestations. Il devra s'assurer que les moyens nécessaires à la bonne exécution des prestations de ses agents sont disponibles et opérationnels à tout moment</w:t>
      </w: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b/>
          <w:bCs/>
          <w:u w:val="single"/>
        </w:rPr>
        <w:t xml:space="preserve"> </w:t>
      </w: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 bureau d'études et de contrôle est lié vis-à-vis du PUDC par le secret professionnel. Les résultats des différents travaux prévus dans le cadre du marché seront la propriété exclusive du PUDC et ses agents devront dans tous les cas être tenus par le secret professionnel et ne devront en aucun cas divulguer les résultats obtenus dans le cadre du présent programme.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74" w:name="_Toc231457302"/>
      <w:r w:rsidRPr="00C641D6">
        <w:rPr>
          <w:rFonts w:ascii="Gill Sans MT" w:hAnsi="Gill Sans MT" w:cs="Arial"/>
          <w:bCs/>
          <w:caps/>
          <w:noProof/>
          <w:color w:val="000080"/>
          <w:spacing w:val="32"/>
          <w:kern w:val="32"/>
          <w:sz w:val="32"/>
          <w:szCs w:val="28"/>
        </w:rPr>
        <w:t xml:space="preserve">MOYENS PERSONNELS ET </w:t>
      </w:r>
      <w:bookmarkEnd w:id="74"/>
      <w:r w:rsidRPr="00C641D6">
        <w:rPr>
          <w:rFonts w:ascii="Gill Sans MT" w:hAnsi="Gill Sans MT" w:cs="Arial"/>
          <w:bCs/>
          <w:caps/>
          <w:noProof/>
          <w:color w:val="000080"/>
          <w:spacing w:val="32"/>
          <w:kern w:val="32"/>
          <w:sz w:val="32"/>
          <w:szCs w:val="28"/>
        </w:rPr>
        <w:t>LOGISTIQUE.</w:t>
      </w:r>
    </w:p>
    <w:p w:rsidR="00C641D6" w:rsidRPr="00C641D6" w:rsidRDefault="00C641D6" w:rsidP="00C641D6">
      <w:pPr>
        <w:rPr>
          <w:rFonts w:asciiTheme="minorHAnsi" w:hAnsiTheme="minorHAnsi" w:cstheme="minorHAnsi"/>
        </w:rPr>
      </w:pPr>
    </w:p>
    <w:p w:rsidR="00C641D6" w:rsidRPr="00C641D6" w:rsidRDefault="00C641D6" w:rsidP="00C641D6">
      <w:pPr>
        <w:rPr>
          <w:rFonts w:asciiTheme="minorHAnsi" w:hAnsiTheme="minorHAnsi" w:cstheme="minorHAnsi"/>
        </w:rPr>
      </w:pPr>
      <w:r w:rsidRPr="00C641D6">
        <w:rPr>
          <w:rFonts w:asciiTheme="minorHAnsi" w:hAnsiTheme="minorHAnsi" w:cstheme="minorHAnsi"/>
        </w:rPr>
        <w:t>Le bureau de contrôle est tenu d’avoir les moyens ci-après :</w:t>
      </w:r>
    </w:p>
    <w:p w:rsidR="00C641D6" w:rsidRPr="00C641D6" w:rsidRDefault="00C641D6" w:rsidP="00C641D6">
      <w:pPr>
        <w:rPr>
          <w:rFonts w:asciiTheme="minorHAnsi" w:hAnsiTheme="minorHAnsi" w:cstheme="minorHAnsi"/>
        </w:rPr>
      </w:pPr>
    </w:p>
    <w:p w:rsidR="00C641D6" w:rsidRPr="00C641D6" w:rsidRDefault="00C641D6" w:rsidP="002313BC">
      <w:pPr>
        <w:widowControl/>
        <w:numPr>
          <w:ilvl w:val="1"/>
          <w:numId w:val="27"/>
        </w:numPr>
        <w:tabs>
          <w:tab w:val="left" w:pos="1560"/>
        </w:tabs>
        <w:overflowPunct/>
        <w:adjustRightInd/>
        <w:rPr>
          <w:rFonts w:asciiTheme="minorHAnsi" w:hAnsiTheme="minorHAnsi" w:cstheme="minorHAnsi"/>
          <w:b/>
        </w:rPr>
      </w:pPr>
      <w:r w:rsidRPr="00C641D6">
        <w:rPr>
          <w:rFonts w:asciiTheme="minorHAnsi" w:hAnsiTheme="minorHAnsi" w:cstheme="minorHAnsi"/>
          <w:b/>
        </w:rPr>
        <w:t xml:space="preserve"> Moyens personnels</w:t>
      </w:r>
      <w:r w:rsidRPr="00C641D6">
        <w:rPr>
          <w:rFonts w:asciiTheme="minorHAnsi" w:hAnsiTheme="minorHAnsi" w:cstheme="minorHAnsi"/>
          <w:b/>
          <w:vertAlign w:val="superscript"/>
        </w:rPr>
        <w:footnoteReference w:id="2"/>
      </w:r>
    </w:p>
    <w:p w:rsidR="00C641D6" w:rsidRPr="00C641D6" w:rsidRDefault="00C641D6" w:rsidP="00C641D6">
      <w:pPr>
        <w:tabs>
          <w:tab w:val="left" w:pos="6840"/>
        </w:tabs>
        <w:rPr>
          <w:rFonts w:asciiTheme="minorHAnsi" w:hAnsiTheme="minorHAnsi" w:cstheme="minorHAnsi"/>
        </w:rPr>
      </w:pPr>
    </w:p>
    <w:p w:rsidR="00C641D6" w:rsidRPr="00C641D6" w:rsidRDefault="00C641D6" w:rsidP="00C641D6">
      <w:pPr>
        <w:tabs>
          <w:tab w:val="left" w:pos="6840"/>
        </w:tabs>
        <w:rPr>
          <w:rFonts w:asciiTheme="minorHAnsi" w:hAnsiTheme="minorHAnsi" w:cstheme="minorHAnsi"/>
        </w:rPr>
      </w:pPr>
      <w:r w:rsidRPr="00C641D6">
        <w:rPr>
          <w:rFonts w:asciiTheme="minorHAnsi" w:hAnsiTheme="minorHAnsi" w:cstheme="minorHAnsi"/>
        </w:rPr>
        <w:t>Le personnel suivant devra être mis à la disposition de la mission. Concernant la définition des zones, se référer au zonage du projet au point 3.1.</w:t>
      </w:r>
    </w:p>
    <w:p w:rsidR="00C641D6" w:rsidRPr="00C641D6" w:rsidRDefault="00C641D6" w:rsidP="00C641D6">
      <w:pPr>
        <w:widowControl/>
        <w:overflowPunct/>
        <w:adjustRightInd/>
        <w:ind w:left="720"/>
        <w:jc w:val="both"/>
        <w:rPr>
          <w:rFonts w:asciiTheme="minorHAnsi" w:hAnsiTheme="minorHAnsi" w:cstheme="minorHAnsi"/>
        </w:rPr>
      </w:pPr>
    </w:p>
    <w:p w:rsidR="00C641D6" w:rsidRPr="00C641D6" w:rsidRDefault="00C641D6" w:rsidP="002313BC">
      <w:pPr>
        <w:widowControl/>
        <w:numPr>
          <w:ilvl w:val="0"/>
          <w:numId w:val="35"/>
        </w:numPr>
        <w:overflowPunct/>
        <w:adjustRightInd/>
        <w:jc w:val="both"/>
        <w:rPr>
          <w:rFonts w:asciiTheme="minorHAnsi" w:hAnsiTheme="minorHAnsi" w:cstheme="minorHAnsi"/>
        </w:rPr>
      </w:pPr>
      <w:proofErr w:type="gramStart"/>
      <w:r w:rsidRPr="00C641D6">
        <w:rPr>
          <w:rFonts w:asciiTheme="minorHAnsi" w:hAnsiTheme="minorHAnsi" w:cstheme="minorHAnsi"/>
        </w:rPr>
        <w:t>Un  (</w:t>
      </w:r>
      <w:proofErr w:type="gramEnd"/>
      <w:r w:rsidRPr="00C641D6">
        <w:rPr>
          <w:rFonts w:asciiTheme="minorHAnsi" w:hAnsiTheme="minorHAnsi" w:cstheme="minorHAnsi"/>
        </w:rPr>
        <w:t>01) Ingénieur génie civil ou hydraulique senior confirmé avec au moins 15 ans d’expérience en hydraulique rurale et ayant exercé le rôle de chef de mission dans deux projets similaires au moins, durée des prestations équivalant à 13 hommes-mois ;</w:t>
      </w:r>
    </w:p>
    <w:p w:rsidR="00C641D6" w:rsidRPr="00C641D6" w:rsidRDefault="00C641D6" w:rsidP="002313BC">
      <w:pPr>
        <w:widowControl/>
        <w:numPr>
          <w:ilvl w:val="0"/>
          <w:numId w:val="35"/>
        </w:numPr>
        <w:overflowPunct/>
        <w:adjustRightInd/>
        <w:jc w:val="both"/>
        <w:rPr>
          <w:rFonts w:asciiTheme="minorHAnsi" w:hAnsiTheme="minorHAnsi" w:cstheme="minorHAnsi"/>
        </w:rPr>
      </w:pPr>
      <w:proofErr w:type="gramStart"/>
      <w:r w:rsidRPr="00C641D6">
        <w:rPr>
          <w:rFonts w:asciiTheme="minorHAnsi" w:hAnsiTheme="minorHAnsi" w:cstheme="minorHAnsi"/>
        </w:rPr>
        <w:t>Un  (</w:t>
      </w:r>
      <w:proofErr w:type="gramEnd"/>
      <w:r w:rsidRPr="00C641D6">
        <w:rPr>
          <w:rFonts w:asciiTheme="minorHAnsi" w:hAnsiTheme="minorHAnsi" w:cstheme="minorHAnsi"/>
        </w:rPr>
        <w:t xml:space="preserve">01) Ingénieur hydrogéologue senior, Chef de mission adjoint, chargé de la coordination des activités de forages avec au moins 10 ans d’expérience en travaux de forage d’eau et ayant supervisé deux projets similaires de 10 forages chacun au moins ; durée des prestations équivalant à 10 hommes-mois  </w:t>
      </w:r>
    </w:p>
    <w:p w:rsidR="00C641D6" w:rsidRPr="00C641D6" w:rsidRDefault="00C641D6" w:rsidP="002313BC">
      <w:pPr>
        <w:widowControl/>
        <w:numPr>
          <w:ilvl w:val="0"/>
          <w:numId w:val="35"/>
        </w:numPr>
        <w:overflowPunct/>
        <w:adjustRightInd/>
        <w:jc w:val="both"/>
        <w:rPr>
          <w:rFonts w:asciiTheme="minorHAnsi" w:hAnsiTheme="minorHAnsi" w:cstheme="minorHAnsi"/>
        </w:rPr>
      </w:pPr>
      <w:r w:rsidRPr="00C641D6">
        <w:rPr>
          <w:rFonts w:asciiTheme="minorHAnsi" w:hAnsiTheme="minorHAnsi" w:cstheme="minorHAnsi"/>
        </w:rPr>
        <w:t xml:space="preserve">Un (1) Ingénieur Génie civil/Génie </w:t>
      </w:r>
      <w:proofErr w:type="gramStart"/>
      <w:r w:rsidRPr="00C641D6">
        <w:rPr>
          <w:rFonts w:asciiTheme="minorHAnsi" w:hAnsiTheme="minorHAnsi" w:cstheme="minorHAnsi"/>
        </w:rPr>
        <w:t>rural  senior</w:t>
      </w:r>
      <w:proofErr w:type="gramEnd"/>
      <w:r w:rsidRPr="00C641D6">
        <w:rPr>
          <w:rFonts w:asciiTheme="minorHAnsi" w:hAnsiTheme="minorHAnsi" w:cstheme="minorHAnsi"/>
        </w:rPr>
        <w:t>, confirmé avec au moins 10 ans d’expérience chargé de la coordination des activités (superstructures – AEP), et ayant supervisé deux projets similaires de 10 châteaux d’eau chacun au moins, durée des prestations équivalant à 12 hommes-mois </w:t>
      </w:r>
    </w:p>
    <w:p w:rsidR="00C641D6" w:rsidRPr="00C641D6" w:rsidRDefault="00C641D6" w:rsidP="002313BC">
      <w:pPr>
        <w:widowControl/>
        <w:numPr>
          <w:ilvl w:val="0"/>
          <w:numId w:val="35"/>
        </w:numPr>
        <w:overflowPunct/>
        <w:adjustRightInd/>
        <w:jc w:val="both"/>
        <w:rPr>
          <w:rFonts w:asciiTheme="minorHAnsi" w:hAnsiTheme="minorHAnsi" w:cstheme="minorHAnsi"/>
        </w:rPr>
      </w:pPr>
      <w:proofErr w:type="gramStart"/>
      <w:r w:rsidRPr="00C641D6">
        <w:rPr>
          <w:rFonts w:asciiTheme="minorHAnsi" w:hAnsiTheme="minorHAnsi" w:cstheme="minorHAnsi"/>
        </w:rPr>
        <w:t>trois  (</w:t>
      </w:r>
      <w:proofErr w:type="gramEnd"/>
      <w:r w:rsidRPr="00C641D6">
        <w:rPr>
          <w:rFonts w:asciiTheme="minorHAnsi" w:hAnsiTheme="minorHAnsi" w:cstheme="minorHAnsi"/>
        </w:rPr>
        <w:t>03) techniciens hydrogéologues avec au moins 05 ans d’expérience chacun et ayant deux expériences spécifiques, durée des prestations équivalant à 10 hommes-mois </w:t>
      </w:r>
    </w:p>
    <w:p w:rsidR="00C641D6" w:rsidRPr="00C641D6" w:rsidRDefault="00C641D6" w:rsidP="002313BC">
      <w:pPr>
        <w:widowControl/>
        <w:numPr>
          <w:ilvl w:val="0"/>
          <w:numId w:val="35"/>
        </w:numPr>
        <w:overflowPunct/>
        <w:adjustRightInd/>
        <w:jc w:val="both"/>
        <w:rPr>
          <w:rFonts w:asciiTheme="minorHAnsi" w:hAnsiTheme="minorHAnsi" w:cstheme="minorHAnsi"/>
        </w:rPr>
      </w:pPr>
      <w:proofErr w:type="gramStart"/>
      <w:r w:rsidRPr="00C641D6">
        <w:rPr>
          <w:rFonts w:asciiTheme="minorHAnsi" w:hAnsiTheme="minorHAnsi" w:cstheme="minorHAnsi"/>
        </w:rPr>
        <w:t>trois</w:t>
      </w:r>
      <w:proofErr w:type="gramEnd"/>
      <w:r w:rsidRPr="00C641D6">
        <w:rPr>
          <w:rFonts w:asciiTheme="minorHAnsi" w:hAnsiTheme="minorHAnsi" w:cstheme="minorHAnsi"/>
        </w:rPr>
        <w:t xml:space="preserve"> (03) techniciens supérieurs Génie civil/Génie rural confirmés avec au moins 05 ans d’expérience et ayant deux expériences spécifiques, durée des prestations équivalant à 12 hommes-mois </w:t>
      </w:r>
    </w:p>
    <w:p w:rsidR="00C641D6" w:rsidRPr="00C641D6" w:rsidRDefault="00C641D6" w:rsidP="002313BC">
      <w:pPr>
        <w:widowControl/>
        <w:numPr>
          <w:ilvl w:val="0"/>
          <w:numId w:val="35"/>
        </w:numPr>
        <w:overflowPunct/>
        <w:adjustRightInd/>
        <w:jc w:val="both"/>
        <w:rPr>
          <w:rFonts w:asciiTheme="minorHAnsi" w:hAnsiTheme="minorHAnsi" w:cstheme="minorHAnsi"/>
        </w:rPr>
      </w:pPr>
      <w:r w:rsidRPr="00C641D6">
        <w:rPr>
          <w:rFonts w:asciiTheme="minorHAnsi" w:hAnsiTheme="minorHAnsi" w:cstheme="minorHAnsi"/>
        </w:rPr>
        <w:t>Un (01) Ingénieur Electromécanicien Senior avec 10 ans d’expérience et ayant deux expériences spécifiques, chargé de la coordination de l’installation des équipements d’exhaure, durée des prestations équivalant à 4 hommes-mois </w:t>
      </w:r>
    </w:p>
    <w:p w:rsidR="00C641D6" w:rsidRPr="00C641D6" w:rsidRDefault="00C641D6" w:rsidP="00C641D6">
      <w:pPr>
        <w:widowControl/>
        <w:overflowPunct/>
        <w:adjustRightInd/>
        <w:rPr>
          <w:rFonts w:asciiTheme="minorHAnsi" w:hAnsiTheme="minorHAnsi" w:cstheme="minorHAnsi"/>
        </w:rPr>
      </w:pPr>
      <w:r w:rsidRPr="00C641D6">
        <w:rPr>
          <w:rFonts w:asciiTheme="minorHAnsi" w:hAnsiTheme="minorHAnsi" w:cstheme="minorHAnsi"/>
        </w:rPr>
        <w:br w:type="page"/>
      </w:r>
    </w:p>
    <w:p w:rsidR="00C641D6" w:rsidRPr="00C641D6" w:rsidRDefault="00C641D6" w:rsidP="002313BC">
      <w:pPr>
        <w:widowControl/>
        <w:numPr>
          <w:ilvl w:val="1"/>
          <w:numId w:val="27"/>
        </w:numPr>
        <w:tabs>
          <w:tab w:val="left" w:pos="1560"/>
        </w:tabs>
        <w:overflowPunct/>
        <w:adjustRightInd/>
        <w:rPr>
          <w:rFonts w:asciiTheme="minorHAnsi" w:hAnsiTheme="minorHAnsi" w:cstheme="minorHAnsi"/>
          <w:b/>
        </w:rPr>
      </w:pPr>
      <w:r w:rsidRPr="00C641D6">
        <w:rPr>
          <w:rFonts w:asciiTheme="minorHAnsi" w:hAnsiTheme="minorHAnsi" w:cstheme="minorHAnsi"/>
          <w:b/>
        </w:rPr>
        <w:t>Qualification du personnel</w:t>
      </w:r>
    </w:p>
    <w:p w:rsidR="00C641D6" w:rsidRPr="00C641D6" w:rsidRDefault="00C641D6" w:rsidP="00C641D6">
      <w:pPr>
        <w:widowControl/>
        <w:tabs>
          <w:tab w:val="left" w:pos="6840"/>
        </w:tabs>
        <w:overflowPunct/>
        <w:adjustRightInd/>
        <w:spacing w:line="259" w:lineRule="auto"/>
        <w:rPr>
          <w:rFonts w:asciiTheme="minorHAnsi" w:eastAsiaTheme="minorHAnsi" w:hAnsiTheme="minorHAnsi" w:cstheme="minorHAnsi"/>
          <w:kern w:val="0"/>
        </w:rPr>
      </w:pPr>
    </w:p>
    <w:p w:rsidR="00C641D6" w:rsidRPr="00C641D6" w:rsidRDefault="00C641D6" w:rsidP="00C641D6">
      <w:pPr>
        <w:widowControl/>
        <w:tabs>
          <w:tab w:val="left" w:pos="6840"/>
        </w:tabs>
        <w:overflowPunct/>
        <w:adjustRightInd/>
        <w:spacing w:line="259" w:lineRule="auto"/>
        <w:jc w:val="both"/>
        <w:rPr>
          <w:rFonts w:asciiTheme="minorHAnsi" w:eastAsiaTheme="minorHAnsi" w:hAnsiTheme="minorHAnsi" w:cstheme="minorHAnsi"/>
          <w:kern w:val="0"/>
        </w:rPr>
      </w:pPr>
      <w:r w:rsidRPr="00C641D6">
        <w:rPr>
          <w:rFonts w:asciiTheme="minorHAnsi" w:eastAsiaTheme="minorHAnsi" w:hAnsiTheme="minorHAnsi" w:cstheme="minorHAnsi"/>
          <w:kern w:val="0"/>
        </w:rPr>
        <w:t xml:space="preserve">Le personnel fourni par le bureau d'études et de contrôle aura les qualifications professionnelles requises et assurera les tâches </w:t>
      </w:r>
      <w:proofErr w:type="gramStart"/>
      <w:r w:rsidRPr="00C641D6">
        <w:rPr>
          <w:rFonts w:asciiTheme="minorHAnsi" w:eastAsiaTheme="minorHAnsi" w:hAnsiTheme="minorHAnsi" w:cstheme="minorHAnsi"/>
          <w:kern w:val="0"/>
        </w:rPr>
        <w:t>suivantes:</w:t>
      </w:r>
      <w:proofErr w:type="gramEnd"/>
    </w:p>
    <w:p w:rsidR="00C641D6" w:rsidRPr="00C641D6" w:rsidRDefault="00C641D6" w:rsidP="00C641D6">
      <w:pPr>
        <w:widowControl/>
        <w:tabs>
          <w:tab w:val="left" w:pos="6840"/>
        </w:tabs>
        <w:overflowPunct/>
        <w:adjustRightInd/>
        <w:spacing w:line="259" w:lineRule="auto"/>
        <w:rPr>
          <w:rFonts w:asciiTheme="minorHAnsi" w:eastAsiaTheme="minorHAnsi" w:hAnsiTheme="minorHAnsi" w:cstheme="minorHAnsi"/>
          <w:kern w:val="0"/>
        </w:rPr>
      </w:pPr>
    </w:p>
    <w:p w:rsidR="00C641D6" w:rsidRPr="00C641D6" w:rsidRDefault="00C641D6" w:rsidP="002313BC">
      <w:pPr>
        <w:widowControl/>
        <w:numPr>
          <w:ilvl w:val="2"/>
          <w:numId w:val="27"/>
        </w:numPr>
        <w:overflowPunct/>
        <w:adjustRightInd/>
        <w:rPr>
          <w:rFonts w:asciiTheme="minorHAnsi" w:hAnsiTheme="minorHAnsi" w:cstheme="minorHAnsi"/>
          <w:b/>
        </w:rPr>
      </w:pPr>
      <w:r w:rsidRPr="00C641D6">
        <w:rPr>
          <w:rFonts w:asciiTheme="minorHAnsi" w:hAnsiTheme="minorHAnsi" w:cstheme="minorHAnsi"/>
          <w:b/>
        </w:rPr>
        <w:t>Ingénieur Génie civil ou Hydraulicien senior chef de mission</w:t>
      </w:r>
    </w:p>
    <w:p w:rsidR="00C641D6" w:rsidRPr="00C641D6" w:rsidRDefault="00C641D6" w:rsidP="00C641D6">
      <w:pPr>
        <w:tabs>
          <w:tab w:val="left" w:pos="6840"/>
        </w:tabs>
        <w:rPr>
          <w:rFonts w:asciiTheme="minorHAnsi" w:hAnsiTheme="minorHAnsi" w:cstheme="minorHAnsi"/>
          <w:b/>
          <w:bCs/>
        </w:rPr>
      </w:pPr>
    </w:p>
    <w:p w:rsidR="00C641D6" w:rsidRPr="00C641D6" w:rsidRDefault="00C641D6" w:rsidP="00C641D6">
      <w:pPr>
        <w:tabs>
          <w:tab w:val="left" w:pos="6840"/>
        </w:tabs>
        <w:jc w:val="both"/>
        <w:rPr>
          <w:rFonts w:asciiTheme="minorHAnsi" w:hAnsiTheme="minorHAnsi" w:cstheme="minorHAnsi"/>
          <w:b/>
        </w:rPr>
      </w:pPr>
      <w:r w:rsidRPr="00C641D6">
        <w:rPr>
          <w:rFonts w:asciiTheme="minorHAnsi" w:hAnsiTheme="minorHAnsi" w:cstheme="minorHAnsi"/>
          <w:bCs/>
        </w:rPr>
        <w:t xml:space="preserve">Il assure le rôle de chef de mission et de superviseur de toutes les activités du projet. Il doit </w:t>
      </w:r>
      <w:r w:rsidRPr="00C641D6">
        <w:rPr>
          <w:rFonts w:asciiTheme="minorHAnsi" w:hAnsiTheme="minorHAnsi" w:cstheme="minorHAnsi"/>
        </w:rPr>
        <w:t>posséder une grande expérience professionnelle (au moins 15 ans d’expérience en hydraulique rurale et ayant exercé le rôle de chef de mission dans deux projets similaires au moins)</w:t>
      </w:r>
      <w:r w:rsidRPr="00C641D6">
        <w:rPr>
          <w:rFonts w:asciiTheme="minorHAnsi" w:hAnsiTheme="minorHAnsi" w:cstheme="minorHAnsi"/>
          <w:b/>
        </w:rPr>
        <w:t>.</w:t>
      </w:r>
      <w:r w:rsidRPr="00C641D6">
        <w:rPr>
          <w:rFonts w:asciiTheme="minorHAnsi" w:hAnsiTheme="minorHAnsi" w:cstheme="minorHAnsi"/>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Il aura pour rôle d’assurer la programmation des actions des intervenants et la gestion des programmes de travaux. Il est le garant de l’assurance qualité de l’ensemble des travaux qui sont réalisés pendant toute la durée de ses </w:t>
      </w:r>
      <w:proofErr w:type="gramStart"/>
      <w:r w:rsidRPr="00C641D6">
        <w:rPr>
          <w:rFonts w:asciiTheme="minorHAnsi" w:hAnsiTheme="minorHAnsi" w:cstheme="minorHAnsi"/>
        </w:rPr>
        <w:t>prestations;</w:t>
      </w:r>
      <w:proofErr w:type="gramEnd"/>
      <w:r w:rsidRPr="00C641D6">
        <w:rPr>
          <w:rFonts w:asciiTheme="minorHAnsi" w:hAnsiTheme="minorHAnsi" w:cstheme="minorHAnsi"/>
        </w:rPr>
        <w:t xml:space="preserve"> donc il intervient de façon continue sur une durée totale du projet.</w:t>
      </w:r>
      <w:r w:rsidRPr="00C641D6">
        <w:rPr>
          <w:rFonts w:asciiTheme="minorHAnsi" w:hAnsiTheme="minorHAnsi" w:cstheme="minorHAnsi"/>
          <w:b/>
          <w:bCs/>
        </w:rPr>
        <w:t xml:space="preserve"> </w:t>
      </w:r>
      <w:r w:rsidRPr="00C641D6">
        <w:rPr>
          <w:rFonts w:asciiTheme="minorHAnsi" w:hAnsiTheme="minorHAnsi" w:cstheme="minorHAnsi"/>
        </w:rPr>
        <w:t>Il est l'interlocuteur, et responsable chargé de coordonner les différents volets du projet. Il supervise le contrôle des travaux, certifie tous les documents nécessaires à l’avancement des travaux et au paiement des entreprises. Il participera aux réunions de coordination et rédigera ou fera tenir les comptes rendus des réunions de coordination et visites de chantier.</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En outre, il rédigera les différents rapports de fin d’activités en collaboration avec le personnel du bureau. Au début des prestations il doit intervenir pour le contrôle des documents (dossiers d’études, plans, etc.), afin d’y apporter toutes les clarifications et ou modifications </w:t>
      </w:r>
      <w:proofErr w:type="gramStart"/>
      <w:r w:rsidRPr="00C641D6">
        <w:rPr>
          <w:rFonts w:asciiTheme="minorHAnsi" w:hAnsiTheme="minorHAnsi" w:cstheme="minorHAnsi"/>
        </w:rPr>
        <w:t>nécessaires;</w:t>
      </w:r>
      <w:proofErr w:type="gramEnd"/>
      <w:r w:rsidRPr="00C641D6">
        <w:rPr>
          <w:rFonts w:asciiTheme="minorHAnsi" w:hAnsiTheme="minorHAnsi" w:cstheme="minorHAnsi"/>
        </w:rPr>
        <w:t xml:space="preserve"> il doit participer à toutes les implantations, élaborer le planning général d’intervention, installer les Ingénieurs et Techniciens Supérieurs (contrôleurs des travaux du projet),  </w:t>
      </w:r>
    </w:p>
    <w:p w:rsidR="00C641D6" w:rsidRPr="00C641D6" w:rsidRDefault="00C641D6" w:rsidP="00C641D6">
      <w:pPr>
        <w:tabs>
          <w:tab w:val="left" w:pos="6840"/>
        </w:tabs>
        <w:rPr>
          <w:rFonts w:asciiTheme="minorHAnsi" w:hAnsiTheme="minorHAnsi" w:cstheme="minorHAnsi"/>
        </w:rPr>
      </w:pPr>
      <w:r w:rsidRPr="00C641D6">
        <w:rPr>
          <w:rFonts w:asciiTheme="minorHAnsi" w:hAnsiTheme="minorHAnsi" w:cstheme="minorHAnsi"/>
        </w:rPr>
        <w:tab/>
      </w:r>
    </w:p>
    <w:p w:rsidR="00C641D6" w:rsidRPr="00C641D6" w:rsidRDefault="00C641D6" w:rsidP="002313BC">
      <w:pPr>
        <w:widowControl/>
        <w:numPr>
          <w:ilvl w:val="2"/>
          <w:numId w:val="27"/>
        </w:numPr>
        <w:overflowPunct/>
        <w:adjustRightInd/>
        <w:rPr>
          <w:rFonts w:asciiTheme="minorHAnsi" w:hAnsiTheme="minorHAnsi" w:cstheme="minorHAnsi"/>
          <w:b/>
        </w:rPr>
      </w:pPr>
      <w:r w:rsidRPr="00C641D6">
        <w:rPr>
          <w:rFonts w:asciiTheme="minorHAnsi" w:hAnsiTheme="minorHAnsi" w:cstheme="minorHAnsi"/>
          <w:b/>
        </w:rPr>
        <w:t>Ingénieur Hydrogéologue Senior confirmé</w:t>
      </w:r>
    </w:p>
    <w:p w:rsidR="00C641D6" w:rsidRPr="00C641D6" w:rsidRDefault="00C641D6" w:rsidP="00C641D6">
      <w:pPr>
        <w:tabs>
          <w:tab w:val="left" w:pos="6840"/>
        </w:tabs>
        <w:rPr>
          <w:rFonts w:asciiTheme="minorHAnsi" w:hAnsiTheme="minorHAnsi" w:cstheme="minorHAnsi"/>
          <w:b/>
          <w:bCs/>
          <w:u w:val="single"/>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Il élabore les coupes techniques des forages, assure le suivi et contrôle des travaux de forages d’eau, l’interprétation des études géophysiques des forages, l’interprétation des diagraphies, la détermination de la zone de captage, les auscultations de forage à réhabiliter, l’interprétation de l’analyse hydro -chimique des échantillons d’eau et l’interprétation des essais de débit.</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b/>
        </w:rPr>
      </w:pPr>
      <w:r w:rsidRPr="00C641D6">
        <w:rPr>
          <w:rFonts w:asciiTheme="minorHAnsi" w:hAnsiTheme="minorHAnsi" w:cstheme="minorHAnsi"/>
          <w:bCs/>
        </w:rPr>
        <w:t xml:space="preserve">Il doit </w:t>
      </w:r>
      <w:r w:rsidRPr="00C641D6">
        <w:rPr>
          <w:rFonts w:asciiTheme="minorHAnsi" w:hAnsiTheme="minorHAnsi" w:cstheme="minorHAnsi"/>
        </w:rPr>
        <w:t>posséder une grande expérience professionnelle (au moins 10 ans d’expérience en travaux de forage d’eau et ayant supervisé deux projets similaires de 10 forages chacun au moins)</w:t>
      </w:r>
      <w:r w:rsidRPr="00C641D6">
        <w:rPr>
          <w:rFonts w:asciiTheme="minorHAnsi" w:hAnsiTheme="minorHAnsi" w:cstheme="minorHAnsi"/>
          <w:b/>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outlineLvl w:val="0"/>
        <w:rPr>
          <w:rFonts w:asciiTheme="minorHAnsi" w:hAnsiTheme="minorHAnsi" w:cstheme="minorHAnsi"/>
        </w:rPr>
      </w:pPr>
      <w:r w:rsidRPr="00C641D6">
        <w:rPr>
          <w:rFonts w:asciiTheme="minorHAnsi" w:hAnsiTheme="minorHAnsi" w:cstheme="minorHAnsi"/>
        </w:rPr>
        <w:t xml:space="preserve">Par ailleurs, il assure le rôle de superviseur des techniciens contrôleurs des travaux de forages, il contrôle les travaux de forage, et assiste à la réception provisoire des forages. Il participe à toutes les réunions de chantier qui concernent les travaux de forages. Il rédige les rapports de fin d’exécution des forages et différentes fiches techniques de tous les dossiers villages et aussi </w:t>
      </w:r>
      <w:bookmarkStart w:id="75" w:name="_Toc231455915"/>
      <w:bookmarkStart w:id="76" w:name="_Toc231457303"/>
      <w:r w:rsidRPr="00C641D6">
        <w:rPr>
          <w:rFonts w:asciiTheme="minorHAnsi" w:hAnsiTheme="minorHAnsi" w:cstheme="minorHAnsi"/>
        </w:rPr>
        <w:t>la partie concernant les travaux de forage des rapports mensuels et du rapport final.</w:t>
      </w:r>
      <w:bookmarkEnd w:id="75"/>
      <w:bookmarkEnd w:id="76"/>
    </w:p>
    <w:p w:rsidR="00C641D6" w:rsidRPr="00C641D6" w:rsidRDefault="00C641D6" w:rsidP="00C641D6">
      <w:pPr>
        <w:widowControl/>
        <w:overflowPunct/>
        <w:adjustRightInd/>
        <w:rPr>
          <w:rFonts w:asciiTheme="minorHAnsi" w:hAnsiTheme="minorHAnsi" w:cstheme="minorHAnsi"/>
        </w:rPr>
      </w:pPr>
      <w:r w:rsidRPr="00C641D6">
        <w:rPr>
          <w:rFonts w:asciiTheme="minorHAnsi" w:hAnsiTheme="minorHAnsi" w:cstheme="minorHAnsi"/>
        </w:rPr>
        <w:br w:type="page"/>
      </w:r>
    </w:p>
    <w:p w:rsidR="00C641D6" w:rsidRPr="00C641D6" w:rsidRDefault="00C641D6" w:rsidP="002313BC">
      <w:pPr>
        <w:widowControl/>
        <w:numPr>
          <w:ilvl w:val="2"/>
          <w:numId w:val="27"/>
        </w:numPr>
        <w:overflowPunct/>
        <w:adjustRightInd/>
        <w:rPr>
          <w:rFonts w:asciiTheme="minorHAnsi" w:hAnsiTheme="minorHAnsi" w:cstheme="minorHAnsi"/>
          <w:b/>
        </w:rPr>
      </w:pPr>
      <w:r w:rsidRPr="00C641D6">
        <w:rPr>
          <w:rFonts w:asciiTheme="minorHAnsi" w:hAnsiTheme="minorHAnsi" w:cstheme="minorHAnsi"/>
          <w:b/>
        </w:rPr>
        <w:t xml:space="preserve"> Ingénieur   Génie civil/Génie </w:t>
      </w:r>
      <w:proofErr w:type="gramStart"/>
      <w:r w:rsidRPr="00C641D6">
        <w:rPr>
          <w:rFonts w:asciiTheme="minorHAnsi" w:hAnsiTheme="minorHAnsi" w:cstheme="minorHAnsi"/>
          <w:b/>
        </w:rPr>
        <w:t>rural  Senior</w:t>
      </w:r>
      <w:proofErr w:type="gramEnd"/>
      <w:r w:rsidRPr="00C641D6">
        <w:rPr>
          <w:rFonts w:asciiTheme="minorHAnsi" w:hAnsiTheme="minorHAnsi" w:cstheme="minorHAnsi"/>
          <w:b/>
        </w:rPr>
        <w:t xml:space="preserve"> confirmé  </w:t>
      </w:r>
    </w:p>
    <w:p w:rsidR="00C641D6" w:rsidRPr="00C641D6" w:rsidRDefault="00C641D6" w:rsidP="00C641D6">
      <w:pPr>
        <w:tabs>
          <w:tab w:val="left" w:pos="6840"/>
        </w:tabs>
        <w:jc w:val="both"/>
        <w:outlineLvl w:val="0"/>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b/>
        </w:rPr>
      </w:pPr>
      <w:bookmarkStart w:id="77" w:name="_Toc231455916"/>
      <w:bookmarkStart w:id="78" w:name="_Toc231457304"/>
      <w:r w:rsidRPr="00C641D6">
        <w:rPr>
          <w:rFonts w:asciiTheme="minorHAnsi" w:hAnsiTheme="minorHAnsi" w:cstheme="minorHAnsi"/>
          <w:bCs/>
        </w:rPr>
        <w:t xml:space="preserve">Il doit </w:t>
      </w:r>
      <w:r w:rsidRPr="00C641D6">
        <w:rPr>
          <w:rFonts w:asciiTheme="minorHAnsi" w:hAnsiTheme="minorHAnsi" w:cstheme="minorHAnsi"/>
        </w:rPr>
        <w:t>posséder une grande expérience professionnelle (au moins 10 ans d’expérience en travaux de superstructures et d’AEP et ayant supervisé deux projets similaires de 10 châteaux d’eau chacun au moins</w:t>
      </w:r>
      <w:r w:rsidRPr="00C641D6">
        <w:rPr>
          <w:rFonts w:asciiTheme="minorHAnsi" w:hAnsiTheme="minorHAnsi" w:cstheme="minorHAnsi"/>
          <w:b/>
        </w:rPr>
        <w:t>)</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outlineLvl w:val="0"/>
        <w:rPr>
          <w:rFonts w:asciiTheme="minorHAnsi" w:hAnsiTheme="minorHAnsi" w:cstheme="minorHAnsi"/>
        </w:rPr>
      </w:pPr>
      <w:r w:rsidRPr="00C641D6">
        <w:rPr>
          <w:rFonts w:asciiTheme="minorHAnsi" w:hAnsiTheme="minorHAnsi" w:cstheme="minorHAnsi"/>
        </w:rPr>
        <w:t>Il supervise le contrôle des travaux de superstructures et de la fourniture et pose des canalisations. Il supervise également les techniciens contrôleurs des travaux et assistent à la réception provisoire des superstructures, aux mises en service. Il participe à la rédaction des rapports mensuels et du rapport final.</w:t>
      </w:r>
      <w:bookmarkEnd w:id="77"/>
      <w:bookmarkEnd w:id="78"/>
    </w:p>
    <w:p w:rsidR="00C641D6" w:rsidRPr="00C641D6" w:rsidRDefault="00C641D6" w:rsidP="00C641D6">
      <w:pPr>
        <w:tabs>
          <w:tab w:val="left" w:pos="6840"/>
        </w:tabs>
        <w:jc w:val="both"/>
        <w:outlineLvl w:val="0"/>
        <w:rPr>
          <w:rFonts w:asciiTheme="minorHAnsi" w:hAnsiTheme="minorHAnsi" w:cstheme="minorHAnsi"/>
        </w:rPr>
      </w:pPr>
    </w:p>
    <w:p w:rsidR="00C641D6" w:rsidRPr="00C641D6" w:rsidRDefault="00C641D6" w:rsidP="002313BC">
      <w:pPr>
        <w:widowControl/>
        <w:numPr>
          <w:ilvl w:val="2"/>
          <w:numId w:val="27"/>
        </w:numPr>
        <w:overflowPunct/>
        <w:adjustRightInd/>
        <w:rPr>
          <w:rFonts w:asciiTheme="minorHAnsi" w:hAnsiTheme="minorHAnsi" w:cstheme="minorHAnsi"/>
          <w:b/>
        </w:rPr>
      </w:pPr>
      <w:proofErr w:type="gramStart"/>
      <w:r w:rsidRPr="00C641D6">
        <w:rPr>
          <w:rFonts w:asciiTheme="minorHAnsi" w:hAnsiTheme="minorHAnsi" w:cstheme="minorHAnsi"/>
          <w:b/>
        </w:rPr>
        <w:t>Techniciens  Supérieurs</w:t>
      </w:r>
      <w:proofErr w:type="gramEnd"/>
      <w:r w:rsidRPr="00C641D6">
        <w:rPr>
          <w:rFonts w:asciiTheme="minorHAnsi" w:hAnsiTheme="minorHAnsi" w:cstheme="minorHAnsi"/>
          <w:b/>
        </w:rPr>
        <w:t xml:space="preserve">  hydrogéologue,</w:t>
      </w:r>
    </w:p>
    <w:p w:rsidR="00C641D6" w:rsidRPr="00C641D6" w:rsidRDefault="00C641D6" w:rsidP="00C641D6">
      <w:pPr>
        <w:tabs>
          <w:tab w:val="left" w:pos="6840"/>
        </w:tabs>
        <w:jc w:val="both"/>
        <w:outlineLvl w:val="0"/>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b/>
        </w:rPr>
      </w:pPr>
      <w:bookmarkStart w:id="79" w:name="_Toc231455917"/>
      <w:bookmarkStart w:id="80" w:name="_Toc231457305"/>
      <w:r w:rsidRPr="00C641D6">
        <w:rPr>
          <w:rFonts w:asciiTheme="minorHAnsi" w:hAnsiTheme="minorHAnsi" w:cstheme="minorHAnsi"/>
          <w:bCs/>
        </w:rPr>
        <w:t xml:space="preserve">Ils doivent </w:t>
      </w:r>
      <w:r w:rsidRPr="00C641D6">
        <w:rPr>
          <w:rFonts w:asciiTheme="minorHAnsi" w:hAnsiTheme="minorHAnsi" w:cstheme="minorHAnsi"/>
        </w:rPr>
        <w:t>posséder une bonne expérience professionnelle (au moins 05 ans d’expérience chacun et ayant deux expériences spécifiques).</w:t>
      </w:r>
      <w:r w:rsidRPr="00C641D6">
        <w:rPr>
          <w:rFonts w:asciiTheme="minorHAnsi" w:hAnsiTheme="minorHAnsi" w:cstheme="minorHAnsi"/>
          <w:b/>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outlineLvl w:val="0"/>
        <w:rPr>
          <w:rFonts w:asciiTheme="minorHAnsi" w:hAnsiTheme="minorHAnsi" w:cstheme="minorHAnsi"/>
        </w:rPr>
      </w:pPr>
      <w:r w:rsidRPr="00C641D6">
        <w:rPr>
          <w:rFonts w:asciiTheme="minorHAnsi" w:hAnsiTheme="minorHAnsi" w:cstheme="minorHAnsi"/>
        </w:rPr>
        <w:t>Ils contrôlent sur le terrain à temps plein les travaux des forages</w:t>
      </w:r>
      <w:bookmarkEnd w:id="79"/>
      <w:bookmarkEnd w:id="80"/>
      <w:r w:rsidRPr="00C641D6">
        <w:rPr>
          <w:rFonts w:asciiTheme="minorHAnsi" w:hAnsiTheme="minorHAnsi" w:cstheme="minorHAnsi"/>
        </w:rPr>
        <w:t xml:space="preserve">. Ces contrôleurs doivent résider impérativement sur les sites de chantier. </w:t>
      </w:r>
      <w:bookmarkStart w:id="81" w:name="_Toc231455918"/>
      <w:bookmarkStart w:id="82" w:name="_Toc231457306"/>
      <w:r w:rsidRPr="00C641D6">
        <w:rPr>
          <w:rFonts w:asciiTheme="minorHAnsi" w:hAnsiTheme="minorHAnsi" w:cstheme="minorHAnsi"/>
        </w:rPr>
        <w:t>Tout déplacement des contrôleurs hors du chantier des travaux doit être connu et autorisé par la direction du projet, ceci dans le but de ne pas perturber l’avancement normal des travaux</w:t>
      </w:r>
      <w:bookmarkEnd w:id="81"/>
      <w:bookmarkEnd w:id="82"/>
      <w:r w:rsidRPr="00C641D6">
        <w:rPr>
          <w:rFonts w:asciiTheme="minorHAnsi" w:hAnsiTheme="minorHAnsi" w:cstheme="minorHAnsi"/>
        </w:rPr>
        <w:t>. Un rapport détaillé des travaux de forage devra être fourni pour chaque prestataire de forage.</w:t>
      </w:r>
    </w:p>
    <w:p w:rsidR="00C641D6" w:rsidRPr="00C641D6" w:rsidRDefault="00C641D6" w:rsidP="00C641D6">
      <w:pPr>
        <w:tabs>
          <w:tab w:val="left" w:pos="6840"/>
        </w:tabs>
        <w:jc w:val="both"/>
        <w:outlineLvl w:val="0"/>
        <w:rPr>
          <w:rFonts w:asciiTheme="minorHAnsi" w:hAnsiTheme="minorHAnsi" w:cstheme="minorHAnsi"/>
        </w:rPr>
      </w:pPr>
      <w:r w:rsidRPr="00C641D6">
        <w:rPr>
          <w:rFonts w:asciiTheme="minorHAnsi" w:hAnsiTheme="minorHAnsi" w:cstheme="minorHAnsi"/>
        </w:rPr>
        <w:t xml:space="preserve"> </w:t>
      </w:r>
    </w:p>
    <w:p w:rsidR="00C641D6" w:rsidRPr="00C641D6" w:rsidRDefault="00C641D6" w:rsidP="002313BC">
      <w:pPr>
        <w:widowControl/>
        <w:numPr>
          <w:ilvl w:val="2"/>
          <w:numId w:val="27"/>
        </w:numPr>
        <w:overflowPunct/>
        <w:adjustRightInd/>
        <w:rPr>
          <w:rFonts w:asciiTheme="minorHAnsi" w:hAnsiTheme="minorHAnsi" w:cstheme="minorHAnsi"/>
          <w:b/>
        </w:rPr>
      </w:pPr>
      <w:r w:rsidRPr="00C641D6">
        <w:rPr>
          <w:rFonts w:asciiTheme="minorHAnsi" w:hAnsiTheme="minorHAnsi" w:cstheme="minorHAnsi"/>
          <w:b/>
        </w:rPr>
        <w:t xml:space="preserve">Techniciens Supérieurs Génie Civil/Génie Rural </w:t>
      </w:r>
    </w:p>
    <w:p w:rsidR="00C641D6" w:rsidRPr="00C641D6" w:rsidRDefault="00C641D6" w:rsidP="00C641D6">
      <w:pPr>
        <w:tabs>
          <w:tab w:val="num" w:pos="2700"/>
        </w:tabs>
        <w:ind w:left="1080"/>
        <w:rPr>
          <w:rFonts w:asciiTheme="minorHAnsi" w:hAnsiTheme="minorHAnsi" w:cstheme="minorHAnsi"/>
          <w:b/>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bCs/>
        </w:rPr>
        <w:t xml:space="preserve">Ils doivent </w:t>
      </w:r>
      <w:r w:rsidRPr="00C641D6">
        <w:rPr>
          <w:rFonts w:asciiTheme="minorHAnsi" w:hAnsiTheme="minorHAnsi" w:cstheme="minorHAnsi"/>
        </w:rPr>
        <w:t>posséder une bonne expérience professionnelle (au moins 05 ans d’expérience chacun et ayant deux expériences spécifiques). Les Techniciens Supérieurs sont également chargés de :</w:t>
      </w:r>
    </w:p>
    <w:p w:rsidR="00C641D6" w:rsidRPr="00C641D6" w:rsidRDefault="00C641D6" w:rsidP="00C641D6">
      <w:p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ind w:right="-1"/>
        <w:jc w:val="both"/>
        <w:rPr>
          <w:rFonts w:asciiTheme="minorHAnsi" w:hAnsiTheme="minorHAnsi" w:cstheme="minorHAnsi"/>
        </w:rPr>
      </w:pP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left="567" w:right="-1"/>
        <w:jc w:val="both"/>
        <w:rPr>
          <w:rFonts w:asciiTheme="minorHAnsi" w:hAnsiTheme="minorHAnsi" w:cstheme="minorHAnsi"/>
        </w:rPr>
      </w:pPr>
      <w:proofErr w:type="gramStart"/>
      <w:r w:rsidRPr="00C641D6">
        <w:rPr>
          <w:rFonts w:asciiTheme="minorHAnsi" w:hAnsiTheme="minorHAnsi" w:cstheme="minorHAnsi"/>
        </w:rPr>
        <w:t>veiller</w:t>
      </w:r>
      <w:proofErr w:type="gramEnd"/>
      <w:r w:rsidRPr="00C641D6">
        <w:rPr>
          <w:rFonts w:asciiTheme="minorHAnsi" w:hAnsiTheme="minorHAnsi" w:cstheme="minorHAnsi"/>
        </w:rPr>
        <w:t xml:space="preserve"> à la qualité et à la conformité des matériaux livrés sur le chantier et d’aviser sa hiérarchie en cas de non-conformité pour établissement de l’attestation de non-conformité;</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contrôler</w:t>
      </w:r>
      <w:proofErr w:type="gramEnd"/>
      <w:r w:rsidRPr="00C641D6">
        <w:rPr>
          <w:rFonts w:asciiTheme="minorHAnsi" w:hAnsiTheme="minorHAnsi" w:cstheme="minorHAnsi"/>
        </w:rPr>
        <w:t xml:space="preserve"> l’état des installations et du matériel livré</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examiner</w:t>
      </w:r>
      <w:proofErr w:type="gramEnd"/>
      <w:r w:rsidRPr="00C641D6">
        <w:rPr>
          <w:rFonts w:asciiTheme="minorHAnsi" w:hAnsiTheme="minorHAnsi" w:cstheme="minorHAnsi"/>
        </w:rPr>
        <w:t xml:space="preserve"> l’organisation du Chantier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contrôler</w:t>
      </w:r>
      <w:proofErr w:type="gramEnd"/>
      <w:r w:rsidRPr="00C641D6">
        <w:rPr>
          <w:rFonts w:asciiTheme="minorHAnsi" w:hAnsiTheme="minorHAnsi" w:cstheme="minorHAnsi"/>
        </w:rPr>
        <w:t xml:space="preserve"> in situ l’implantation des ouvrages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examiner</w:t>
      </w:r>
      <w:proofErr w:type="gramEnd"/>
      <w:r w:rsidRPr="00C641D6">
        <w:rPr>
          <w:rFonts w:asciiTheme="minorHAnsi" w:hAnsiTheme="minorHAnsi" w:cstheme="minorHAnsi"/>
        </w:rPr>
        <w:t xml:space="preserve"> les moyens en vue d’un avancement normal des travaux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établir</w:t>
      </w:r>
      <w:proofErr w:type="gramEnd"/>
      <w:r w:rsidRPr="00C641D6">
        <w:rPr>
          <w:rFonts w:asciiTheme="minorHAnsi" w:hAnsiTheme="minorHAnsi" w:cstheme="minorHAnsi"/>
        </w:rPr>
        <w:t xml:space="preserve"> des métrés en liaison avec la brigade topographique de l’’entreprise;</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examiner</w:t>
      </w:r>
      <w:proofErr w:type="gramEnd"/>
      <w:r w:rsidRPr="00C641D6">
        <w:rPr>
          <w:rFonts w:asciiTheme="minorHAnsi" w:hAnsiTheme="minorHAnsi" w:cstheme="minorHAnsi"/>
        </w:rPr>
        <w:t xml:space="preserve"> et suivre les plannings proposés par les Entreprises ;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left="567" w:right="-1" w:hanging="207"/>
        <w:jc w:val="both"/>
        <w:rPr>
          <w:rFonts w:asciiTheme="minorHAnsi" w:hAnsiTheme="minorHAnsi" w:cstheme="minorHAnsi"/>
        </w:rPr>
      </w:pPr>
      <w:proofErr w:type="gramStart"/>
      <w:r w:rsidRPr="00C641D6">
        <w:rPr>
          <w:rFonts w:asciiTheme="minorHAnsi" w:hAnsiTheme="minorHAnsi" w:cstheme="minorHAnsi"/>
        </w:rPr>
        <w:t>proposer</w:t>
      </w:r>
      <w:proofErr w:type="gramEnd"/>
      <w:r w:rsidRPr="00C641D6">
        <w:rPr>
          <w:rFonts w:asciiTheme="minorHAnsi" w:hAnsiTheme="minorHAnsi" w:cstheme="minorHAnsi"/>
        </w:rPr>
        <w:t xml:space="preserve"> des ordres de service entraînant des modifications de plans d’exécution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procéder</w:t>
      </w:r>
      <w:proofErr w:type="gramEnd"/>
      <w:r w:rsidRPr="00C641D6">
        <w:rPr>
          <w:rFonts w:asciiTheme="minorHAnsi" w:hAnsiTheme="minorHAnsi" w:cstheme="minorHAnsi"/>
        </w:rPr>
        <w:t xml:space="preserve"> aux réceptions partielles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left="567" w:right="-1" w:hanging="207"/>
        <w:jc w:val="both"/>
        <w:rPr>
          <w:rFonts w:asciiTheme="minorHAnsi" w:hAnsiTheme="minorHAnsi" w:cstheme="minorHAnsi"/>
        </w:rPr>
      </w:pPr>
      <w:proofErr w:type="gramStart"/>
      <w:r w:rsidRPr="00C641D6">
        <w:rPr>
          <w:rFonts w:asciiTheme="minorHAnsi" w:hAnsiTheme="minorHAnsi" w:cstheme="minorHAnsi"/>
        </w:rPr>
        <w:t>rédiger</w:t>
      </w:r>
      <w:proofErr w:type="gramEnd"/>
      <w:r w:rsidRPr="00C641D6">
        <w:rPr>
          <w:rFonts w:asciiTheme="minorHAnsi" w:hAnsiTheme="minorHAnsi" w:cstheme="minorHAnsi"/>
        </w:rPr>
        <w:t xml:space="preserve"> les procès-verbaux de réunion de chantier en présence ou en l’absence du chef de mission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établir</w:t>
      </w:r>
      <w:proofErr w:type="gramEnd"/>
      <w:r w:rsidRPr="00C641D6">
        <w:rPr>
          <w:rFonts w:asciiTheme="minorHAnsi" w:hAnsiTheme="minorHAnsi" w:cstheme="minorHAnsi"/>
        </w:rPr>
        <w:t xml:space="preserve"> les attachements contradictoires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vérifier</w:t>
      </w:r>
      <w:proofErr w:type="gramEnd"/>
      <w:r w:rsidRPr="00C641D6">
        <w:rPr>
          <w:rFonts w:asciiTheme="minorHAnsi" w:hAnsiTheme="minorHAnsi" w:cstheme="minorHAnsi"/>
        </w:rPr>
        <w:t xml:space="preserve"> les sous détails;</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vérifier</w:t>
      </w:r>
      <w:proofErr w:type="gramEnd"/>
      <w:r w:rsidRPr="00C641D6">
        <w:rPr>
          <w:rFonts w:asciiTheme="minorHAnsi" w:hAnsiTheme="minorHAnsi" w:cstheme="minorHAnsi"/>
        </w:rPr>
        <w:t xml:space="preserve"> les plans d’exécution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contrôler</w:t>
      </w:r>
      <w:proofErr w:type="gramEnd"/>
      <w:r w:rsidRPr="00C641D6">
        <w:rPr>
          <w:rFonts w:asciiTheme="minorHAnsi" w:hAnsiTheme="minorHAnsi" w:cstheme="minorHAnsi"/>
        </w:rPr>
        <w:t xml:space="preserve"> au quotidien, l’exécution des travaux ;</w:t>
      </w:r>
    </w:p>
    <w:p w:rsidR="00C641D6" w:rsidRPr="00C641D6" w:rsidRDefault="00C641D6" w:rsidP="002313BC">
      <w:pPr>
        <w:widowControl/>
        <w:numPr>
          <w:ilvl w:val="0"/>
          <w:numId w:val="34"/>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tenir</w:t>
      </w:r>
      <w:proofErr w:type="gramEnd"/>
      <w:r w:rsidRPr="00C641D6">
        <w:rPr>
          <w:rFonts w:asciiTheme="minorHAnsi" w:hAnsiTheme="minorHAnsi" w:cstheme="minorHAnsi"/>
        </w:rPr>
        <w:t xml:space="preserve"> à jour le journal des travaux ;</w:t>
      </w:r>
    </w:p>
    <w:p w:rsidR="00C641D6" w:rsidRPr="00C641D6" w:rsidRDefault="00C641D6" w:rsidP="002313BC">
      <w:pPr>
        <w:widowControl/>
        <w:numPr>
          <w:ilvl w:val="0"/>
          <w:numId w:val="34"/>
        </w:numPr>
        <w:tabs>
          <w:tab w:val="left" w:pos="540"/>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vérifier</w:t>
      </w:r>
      <w:proofErr w:type="gramEnd"/>
      <w:r w:rsidRPr="00C641D6">
        <w:rPr>
          <w:rFonts w:asciiTheme="minorHAnsi" w:hAnsiTheme="minorHAnsi" w:cstheme="minorHAnsi"/>
        </w:rPr>
        <w:t xml:space="preserve"> l’exécution de tous les essais de contrôle de qualité des matériaux ;</w:t>
      </w:r>
    </w:p>
    <w:p w:rsidR="00C641D6" w:rsidRPr="00C641D6" w:rsidRDefault="00C641D6" w:rsidP="002313BC">
      <w:pPr>
        <w:widowControl/>
        <w:numPr>
          <w:ilvl w:val="0"/>
          <w:numId w:val="34"/>
        </w:numPr>
        <w:tabs>
          <w:tab w:val="left" w:pos="540"/>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contrôler</w:t>
      </w:r>
      <w:proofErr w:type="gramEnd"/>
      <w:r w:rsidRPr="00C641D6">
        <w:rPr>
          <w:rFonts w:asciiTheme="minorHAnsi" w:hAnsiTheme="minorHAnsi" w:cstheme="minorHAnsi"/>
        </w:rPr>
        <w:t xml:space="preserve"> la remise en état des carrières, emprunts et aires de dépôt ;</w:t>
      </w:r>
    </w:p>
    <w:p w:rsidR="00C641D6" w:rsidRPr="00C641D6" w:rsidRDefault="00C641D6" w:rsidP="002313BC">
      <w:pPr>
        <w:widowControl/>
        <w:numPr>
          <w:ilvl w:val="0"/>
          <w:numId w:val="34"/>
        </w:numPr>
        <w:tabs>
          <w:tab w:val="left" w:pos="540"/>
          <w:tab w:val="left" w:pos="5664"/>
          <w:tab w:val="left" w:pos="6372"/>
          <w:tab w:val="left" w:pos="6840"/>
          <w:tab w:val="left" w:pos="7080"/>
          <w:tab w:val="left" w:pos="7788"/>
          <w:tab w:val="left" w:pos="8496"/>
          <w:tab w:val="left" w:pos="9204"/>
        </w:tabs>
        <w:overflowPunct/>
        <w:adjustRightInd/>
        <w:ind w:right="-1"/>
        <w:jc w:val="both"/>
        <w:rPr>
          <w:rFonts w:asciiTheme="minorHAnsi" w:hAnsiTheme="minorHAnsi" w:cstheme="minorHAnsi"/>
        </w:rPr>
      </w:pPr>
      <w:proofErr w:type="gramStart"/>
      <w:r w:rsidRPr="00C641D6">
        <w:rPr>
          <w:rFonts w:asciiTheme="minorHAnsi" w:hAnsiTheme="minorHAnsi" w:cstheme="minorHAnsi"/>
        </w:rPr>
        <w:t>contrôler</w:t>
      </w:r>
      <w:proofErr w:type="gramEnd"/>
      <w:r w:rsidRPr="00C641D6">
        <w:rPr>
          <w:rFonts w:asciiTheme="minorHAnsi" w:hAnsiTheme="minorHAnsi" w:cstheme="minorHAnsi"/>
        </w:rPr>
        <w:t xml:space="preserve"> l’exécution des ordres de service.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Ces contrôleurs doivent résider impérativement pas loin des sites de chantier. Tout déplacement des contrôleurs hors du chantier des travaux doit être connu et autorisé par la direction du projet, ceci dans le but de ne pas perturber l’avancement normal des travaux.</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2"/>
          <w:numId w:val="27"/>
        </w:numPr>
        <w:overflowPunct/>
        <w:adjustRightInd/>
        <w:rPr>
          <w:rFonts w:asciiTheme="minorHAnsi" w:hAnsiTheme="minorHAnsi" w:cstheme="minorHAnsi"/>
          <w:b/>
        </w:rPr>
      </w:pPr>
      <w:r w:rsidRPr="00C641D6">
        <w:rPr>
          <w:rFonts w:asciiTheme="minorHAnsi" w:hAnsiTheme="minorHAnsi" w:cstheme="minorHAnsi"/>
          <w:b/>
        </w:rPr>
        <w:t xml:space="preserve"> Ingénieur Electromécanicien</w:t>
      </w:r>
    </w:p>
    <w:p w:rsidR="00C641D6" w:rsidRPr="00C641D6" w:rsidRDefault="00C641D6" w:rsidP="00C641D6">
      <w:pPr>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bCs/>
        </w:rPr>
        <w:t xml:space="preserve">Il doit </w:t>
      </w:r>
      <w:r w:rsidRPr="00C641D6">
        <w:rPr>
          <w:rFonts w:asciiTheme="minorHAnsi" w:hAnsiTheme="minorHAnsi" w:cstheme="minorHAnsi"/>
        </w:rPr>
        <w:t xml:space="preserve">posséder une bonne expérience professionnelle (au moins 10 ans d’expérience et ayant deux expériences spécifiques). Il doit posséder une bonne expérience de l’installation des pompes, et de travaux d’installation électrique, cet ingénieur sera chargé de la vérification et du contrôle des travaux d'installation du matériel d’exhaure des forages et d’électrification des ouvrages hydrauliques.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1"/>
          <w:numId w:val="27"/>
        </w:numPr>
        <w:tabs>
          <w:tab w:val="left" w:pos="1560"/>
        </w:tabs>
        <w:overflowPunct/>
        <w:adjustRightInd/>
        <w:rPr>
          <w:rFonts w:asciiTheme="minorHAnsi" w:hAnsiTheme="minorHAnsi" w:cstheme="minorHAnsi"/>
          <w:b/>
        </w:rPr>
      </w:pPr>
      <w:r w:rsidRPr="00C641D6">
        <w:rPr>
          <w:rFonts w:asciiTheme="minorHAnsi" w:hAnsiTheme="minorHAnsi" w:cstheme="minorHAnsi"/>
          <w:b/>
        </w:rPr>
        <w:t>Logistique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b/>
          <w:bCs/>
        </w:rPr>
      </w:pPr>
      <w:r w:rsidRPr="00C641D6">
        <w:rPr>
          <w:rFonts w:asciiTheme="minorHAnsi" w:hAnsiTheme="minorHAnsi" w:cstheme="minorHAnsi"/>
        </w:rPr>
        <w:t>Le bureau d'études et de contrôle mettra à la disposition de son personnel les moyens logistiques, techniques et scientifiques nécessaires à l'exécution de leurs taches.</w:t>
      </w:r>
      <w:r w:rsidRPr="00C641D6">
        <w:rPr>
          <w:rFonts w:asciiTheme="minorHAnsi" w:hAnsiTheme="minorHAnsi" w:cstheme="minorHAnsi"/>
          <w:b/>
          <w:bCs/>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b/>
          <w:bCs/>
          <w:u w:val="single"/>
        </w:rPr>
      </w:pPr>
      <w:r w:rsidRPr="00C641D6">
        <w:rPr>
          <w:rFonts w:asciiTheme="minorHAnsi" w:hAnsiTheme="minorHAnsi" w:cstheme="minorHAnsi"/>
        </w:rPr>
        <w:t>Le bureau d'études et de contrôle mettra par ailleurs à ses frais, pour exclusivement l'exécution des prestations demandées, au moins un véhicule 4x4 en très bon état pour chaque expert (Ingénieur et technicien) intervenant dans le projet afin de leur assurer une parfaite indépendance pour l’exécution de leurs tâches</w:t>
      </w:r>
      <w:r w:rsidRPr="00C641D6">
        <w:rPr>
          <w:rFonts w:asciiTheme="minorHAnsi" w:hAnsiTheme="minorHAnsi" w:cstheme="minorHAnsi"/>
          <w:b/>
          <w:bCs/>
        </w:rPr>
        <w:t>.</w:t>
      </w:r>
    </w:p>
    <w:p w:rsidR="00C641D6" w:rsidRPr="00C641D6" w:rsidRDefault="00C641D6" w:rsidP="00C641D6">
      <w:pPr>
        <w:tabs>
          <w:tab w:val="left" w:pos="6840"/>
        </w:tabs>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 bureau d'études et de contrôle s'engagera dans son offre à mettre en place tous les moyens logistiques complémentaires nécessaires à l’exécution des prestations demandés.</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83" w:name="_Toc231457307"/>
      <w:r w:rsidRPr="00C641D6">
        <w:rPr>
          <w:rFonts w:ascii="Gill Sans MT" w:hAnsi="Gill Sans MT" w:cs="Arial"/>
          <w:bCs/>
          <w:caps/>
          <w:noProof/>
          <w:color w:val="000080"/>
          <w:spacing w:val="32"/>
          <w:kern w:val="32"/>
          <w:sz w:val="32"/>
          <w:szCs w:val="28"/>
        </w:rPr>
        <w:t>RAPPORTS ET DOCUMENTS A FOURNIR</w:t>
      </w:r>
      <w:bookmarkStart w:id="84" w:name="_Toc231457308"/>
      <w:bookmarkEnd w:id="83"/>
      <w:r w:rsidRPr="00C641D6">
        <w:rPr>
          <w:rFonts w:ascii="Gill Sans MT" w:hAnsi="Gill Sans MT" w:cs="Arial"/>
          <w:bCs/>
          <w:caps/>
          <w:noProof/>
          <w:color w:val="000080"/>
          <w:spacing w:val="32"/>
          <w:kern w:val="32"/>
          <w:sz w:val="32"/>
          <w:szCs w:val="28"/>
        </w:rPr>
        <w:t>.</w:t>
      </w:r>
    </w:p>
    <w:p w:rsidR="00C641D6" w:rsidRPr="00C641D6" w:rsidRDefault="00C641D6" w:rsidP="00C641D6"/>
    <w:p w:rsidR="00C641D6" w:rsidRPr="00C641D6" w:rsidRDefault="00C641D6" w:rsidP="002313BC">
      <w:pPr>
        <w:widowControl/>
        <w:numPr>
          <w:ilvl w:val="1"/>
          <w:numId w:val="28"/>
        </w:numPr>
        <w:overflowPunct/>
        <w:adjustRightInd/>
        <w:rPr>
          <w:rFonts w:asciiTheme="minorHAnsi" w:hAnsiTheme="minorHAnsi" w:cstheme="minorHAnsi"/>
          <w:b/>
        </w:rPr>
      </w:pPr>
      <w:r w:rsidRPr="00C641D6">
        <w:rPr>
          <w:rFonts w:asciiTheme="minorHAnsi" w:hAnsiTheme="minorHAnsi" w:cstheme="minorHAnsi"/>
          <w:b/>
        </w:rPr>
        <w:t>Documents administratifs.</w:t>
      </w:r>
    </w:p>
    <w:p w:rsidR="00C641D6" w:rsidRPr="00C641D6" w:rsidRDefault="00C641D6" w:rsidP="00C641D6">
      <w:pPr>
        <w:ind w:left="1428"/>
        <w:rPr>
          <w:rFonts w:asciiTheme="minorHAnsi" w:hAnsiTheme="minorHAnsi" w:cstheme="minorHAnsi"/>
        </w:rPr>
      </w:pPr>
    </w:p>
    <w:bookmarkEnd w:id="84"/>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Le Bureau d'Etudes établira et adressera au Chef du programme en Six (06) exemplaires </w:t>
      </w:r>
    </w:p>
    <w:p w:rsidR="00C641D6" w:rsidRPr="00C641D6" w:rsidRDefault="00C641D6" w:rsidP="00C641D6">
      <w:pPr>
        <w:tabs>
          <w:tab w:val="left" w:pos="6840"/>
        </w:tabs>
        <w:rPr>
          <w:rFonts w:asciiTheme="minorHAnsi" w:hAnsiTheme="minorHAnsi" w:cstheme="minorHAnsi"/>
        </w:rPr>
      </w:pPr>
    </w:p>
    <w:p w:rsidR="00C641D6" w:rsidRPr="00C641D6" w:rsidRDefault="00C641D6" w:rsidP="002313BC">
      <w:pPr>
        <w:widowControl/>
        <w:numPr>
          <w:ilvl w:val="0"/>
          <w:numId w:val="25"/>
        </w:numPr>
        <w:tabs>
          <w:tab w:val="left" w:pos="6840"/>
        </w:tabs>
        <w:overflowPunct/>
        <w:adjustRightInd/>
        <w:rPr>
          <w:rFonts w:asciiTheme="minorHAnsi" w:hAnsiTheme="minorHAnsi" w:cstheme="minorHAnsi"/>
          <w:b/>
        </w:rPr>
      </w:pPr>
      <w:r w:rsidRPr="00C641D6">
        <w:rPr>
          <w:rFonts w:asciiTheme="minorHAnsi" w:hAnsiTheme="minorHAnsi" w:cstheme="minorHAnsi"/>
          <w:b/>
        </w:rPr>
        <w:t>Mensuellement</w:t>
      </w:r>
    </w:p>
    <w:p w:rsidR="00C641D6" w:rsidRPr="00C641D6" w:rsidRDefault="00C641D6" w:rsidP="00C641D6">
      <w:pPr>
        <w:tabs>
          <w:tab w:val="left" w:pos="6840"/>
        </w:tabs>
        <w:ind w:left="1069"/>
        <w:rPr>
          <w:rFonts w:asciiTheme="minorHAnsi" w:hAnsiTheme="minorHAnsi" w:cstheme="minorHAnsi"/>
          <w:b/>
        </w:rPr>
      </w:pP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attachements et situation de ses prestations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décomptes mensuels des travaux de forages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décomptes mensuels de fourniture et de pose des pompes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décomptes mensuels des travaux de superstructures et de génie civil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comptes rendus de réunions de chantier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les</w:t>
      </w:r>
      <w:proofErr w:type="gramEnd"/>
      <w:r w:rsidRPr="00C641D6">
        <w:rPr>
          <w:rFonts w:asciiTheme="minorHAnsi" w:hAnsiTheme="minorHAnsi" w:cstheme="minorHAnsi"/>
        </w:rPr>
        <w:t xml:space="preserve"> procès-verbaux des réceptions provisoires des divers ouvrages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proofErr w:type="gramStart"/>
      <w:r w:rsidRPr="00C641D6">
        <w:rPr>
          <w:rFonts w:asciiTheme="minorHAnsi" w:hAnsiTheme="minorHAnsi" w:cstheme="minorHAnsi"/>
        </w:rPr>
        <w:t>un</w:t>
      </w:r>
      <w:proofErr w:type="gramEnd"/>
      <w:r w:rsidRPr="00C641D6">
        <w:rPr>
          <w:rFonts w:asciiTheme="minorHAnsi" w:hAnsiTheme="minorHAnsi" w:cstheme="minorHAnsi"/>
        </w:rPr>
        <w:t xml:space="preserve"> rapport mensuel d’exécution des travaux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r w:rsidRPr="00C641D6">
        <w:rPr>
          <w:rFonts w:asciiTheme="minorHAnsi" w:hAnsiTheme="minorHAnsi" w:cstheme="minorHAnsi"/>
        </w:rPr>
        <w:t>L’avancement des travaux par rapport au planning prévisionnel ;</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rPr>
      </w:pPr>
      <w:r w:rsidRPr="00C641D6">
        <w:rPr>
          <w:rFonts w:asciiTheme="minorHAnsi" w:hAnsiTheme="minorHAnsi" w:cstheme="minorHAnsi"/>
        </w:rPr>
        <w:t>Un planning prévisionnel du mois suivant.</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Les rapports mensuels sont dus au plus tard le 05 du mois suivant le mois concerné, ceci à </w:t>
      </w:r>
      <w:proofErr w:type="gramStart"/>
      <w:r w:rsidRPr="00C641D6">
        <w:rPr>
          <w:rFonts w:asciiTheme="minorHAnsi" w:hAnsiTheme="minorHAnsi" w:cstheme="minorHAnsi"/>
        </w:rPr>
        <w:t>partir  de</w:t>
      </w:r>
      <w:proofErr w:type="gramEnd"/>
      <w:r w:rsidRPr="00C641D6">
        <w:rPr>
          <w:rFonts w:asciiTheme="minorHAnsi" w:hAnsiTheme="minorHAnsi" w:cstheme="minorHAnsi"/>
        </w:rPr>
        <w:t xml:space="preserve"> la date de l’ordre de service de démarrage des prestations de contrôle.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2313BC">
      <w:pPr>
        <w:widowControl/>
        <w:numPr>
          <w:ilvl w:val="0"/>
          <w:numId w:val="25"/>
        </w:numPr>
        <w:tabs>
          <w:tab w:val="left" w:pos="6840"/>
        </w:tabs>
        <w:overflowPunct/>
        <w:adjustRightInd/>
        <w:rPr>
          <w:rFonts w:asciiTheme="minorHAnsi" w:hAnsiTheme="minorHAnsi" w:cstheme="minorHAnsi"/>
          <w:b/>
        </w:rPr>
      </w:pPr>
      <w:bookmarkStart w:id="85" w:name="_Toc231455919"/>
      <w:r w:rsidRPr="00C641D6">
        <w:rPr>
          <w:rFonts w:asciiTheme="minorHAnsi" w:hAnsiTheme="minorHAnsi" w:cstheme="minorHAnsi"/>
          <w:b/>
        </w:rPr>
        <w:t>Trimestriellement</w:t>
      </w:r>
      <w:bookmarkEnd w:id="85"/>
      <w:r w:rsidRPr="00C641D6">
        <w:rPr>
          <w:rFonts w:asciiTheme="minorHAnsi" w:hAnsiTheme="minorHAnsi" w:cstheme="minorHAnsi"/>
          <w:b/>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Un compte rendu d'avancement des travaux.</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Ce document fera le point technique et financier du projet et proposera tout réajustement nécessaire dans la conduite des travaux, en vue notamment de l'optimisation de leur coût. Il proposera un planning d'activités prévisionnel pour le trimestre suivant et un chronogramme actualisé de l'exécution du projet. Il comprendra en outre des photos des différentes phases importantes des actions et ouvrages essentiels.</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Les rapports trimestriels sont dus 10 jours ouvrables après la fin de chaque trimestre, ceci à </w:t>
      </w:r>
      <w:proofErr w:type="gramStart"/>
      <w:r w:rsidRPr="00C641D6">
        <w:rPr>
          <w:rFonts w:asciiTheme="minorHAnsi" w:hAnsiTheme="minorHAnsi" w:cstheme="minorHAnsi"/>
        </w:rPr>
        <w:t>partir  de</w:t>
      </w:r>
      <w:proofErr w:type="gramEnd"/>
      <w:r w:rsidRPr="00C641D6">
        <w:rPr>
          <w:rFonts w:asciiTheme="minorHAnsi" w:hAnsiTheme="minorHAnsi" w:cstheme="minorHAnsi"/>
        </w:rPr>
        <w:t xml:space="preserve"> la date de l’ordre de service de démarrage des prestations de contrôle.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Les rapports mensuels et trimestriels seront sous forme dactylographiée et sous fichier informatique.</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keepNext/>
        <w:keepLines/>
        <w:widowControl/>
        <w:numPr>
          <w:ilvl w:val="1"/>
          <w:numId w:val="0"/>
        </w:numPr>
        <w:overflowPunct/>
        <w:adjustRightInd/>
        <w:ind w:left="1800" w:hanging="720"/>
        <w:outlineLvl w:val="1"/>
        <w:rPr>
          <w:rFonts w:asciiTheme="minorHAnsi" w:hAnsiTheme="minorHAnsi" w:cstheme="minorHAnsi"/>
          <w:bCs/>
          <w:iCs/>
          <w:caps/>
          <w:noProof/>
        </w:rPr>
      </w:pPr>
      <w:bookmarkStart w:id="86" w:name="_Toc231457309"/>
      <w:r w:rsidRPr="00C641D6">
        <w:rPr>
          <w:rFonts w:asciiTheme="minorHAnsi" w:hAnsiTheme="minorHAnsi" w:cstheme="minorHAnsi"/>
          <w:bCs/>
          <w:iCs/>
          <w:caps/>
          <w:noProof/>
        </w:rPr>
        <w:t>Documents techniques</w:t>
      </w:r>
      <w:bookmarkEnd w:id="86"/>
    </w:p>
    <w:p w:rsidR="00C641D6" w:rsidRPr="00C641D6" w:rsidRDefault="00C641D6" w:rsidP="00C641D6">
      <w:pPr>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b/>
        </w:rPr>
      </w:pPr>
      <w:r w:rsidRPr="00C641D6">
        <w:rPr>
          <w:rFonts w:asciiTheme="minorHAnsi" w:hAnsiTheme="minorHAnsi" w:cstheme="minorHAnsi"/>
        </w:rPr>
        <w:t>Pour chaque site, après l'achèvement des travaux, le bureau d'études et de contrôle remettra au PUDC un</w:t>
      </w:r>
      <w:r w:rsidRPr="00C641D6">
        <w:rPr>
          <w:rFonts w:asciiTheme="minorHAnsi" w:hAnsiTheme="minorHAnsi" w:cstheme="minorHAnsi"/>
          <w:b/>
        </w:rPr>
        <w:t xml:space="preserve"> </w:t>
      </w:r>
      <w:r w:rsidRPr="00C641D6">
        <w:rPr>
          <w:rFonts w:asciiTheme="minorHAnsi" w:hAnsiTheme="minorHAnsi" w:cstheme="minorHAnsi"/>
        </w:rPr>
        <w:t>dossier complet (ou rapport spécifique) qui sera établi dans un délai de dix (10) jours suivant la fin des travaux.</w:t>
      </w:r>
    </w:p>
    <w:p w:rsidR="00C641D6" w:rsidRPr="00C641D6" w:rsidRDefault="00C641D6" w:rsidP="00C641D6">
      <w:pPr>
        <w:tabs>
          <w:tab w:val="left" w:pos="6840"/>
        </w:tabs>
        <w:jc w:val="both"/>
        <w:rPr>
          <w:rFonts w:asciiTheme="minorHAnsi" w:hAnsiTheme="minorHAnsi" w:cstheme="minorHAnsi"/>
          <w:bCs/>
        </w:rPr>
      </w:pPr>
    </w:p>
    <w:p w:rsidR="00C641D6" w:rsidRPr="00C641D6" w:rsidRDefault="00C641D6" w:rsidP="00C641D6">
      <w:pPr>
        <w:tabs>
          <w:tab w:val="left" w:pos="6840"/>
        </w:tabs>
        <w:jc w:val="both"/>
        <w:rPr>
          <w:rFonts w:asciiTheme="minorHAnsi" w:hAnsiTheme="minorHAnsi" w:cstheme="minorHAnsi"/>
          <w:bCs/>
        </w:rPr>
      </w:pPr>
      <w:r w:rsidRPr="00C641D6">
        <w:rPr>
          <w:rFonts w:asciiTheme="minorHAnsi" w:hAnsiTheme="minorHAnsi" w:cstheme="minorHAnsi"/>
          <w:bCs/>
        </w:rPr>
        <w:t>Pour chaque site, ce dossier sera constitué de pièces, telles que :</w:t>
      </w:r>
    </w:p>
    <w:p w:rsidR="00C641D6" w:rsidRPr="00C641D6" w:rsidRDefault="00C641D6" w:rsidP="00C641D6">
      <w:pPr>
        <w:tabs>
          <w:tab w:val="left" w:pos="6840"/>
        </w:tabs>
        <w:jc w:val="both"/>
        <w:rPr>
          <w:rFonts w:asciiTheme="minorHAnsi" w:hAnsiTheme="minorHAnsi" w:cstheme="minorHAnsi"/>
          <w:bCs/>
        </w:rPr>
      </w:pP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proofErr w:type="gramStart"/>
      <w:r w:rsidRPr="00C641D6">
        <w:rPr>
          <w:rFonts w:asciiTheme="minorHAnsi" w:hAnsiTheme="minorHAnsi" w:cstheme="minorHAnsi"/>
          <w:bCs/>
        </w:rPr>
        <w:t>le</w:t>
      </w:r>
      <w:proofErr w:type="gramEnd"/>
      <w:r w:rsidRPr="00C641D6">
        <w:rPr>
          <w:rFonts w:asciiTheme="minorHAnsi" w:hAnsiTheme="minorHAnsi" w:cstheme="minorHAnsi"/>
          <w:bCs/>
        </w:rPr>
        <w:t xml:space="preserve"> croquis d'implantation des ouvrages à une échelle appropriée;</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proofErr w:type="gramStart"/>
      <w:r w:rsidRPr="00C641D6">
        <w:rPr>
          <w:rFonts w:asciiTheme="minorHAnsi" w:hAnsiTheme="minorHAnsi" w:cstheme="minorHAnsi"/>
          <w:bCs/>
        </w:rPr>
        <w:t>plans</w:t>
      </w:r>
      <w:proofErr w:type="gramEnd"/>
      <w:r w:rsidRPr="00C641D6">
        <w:rPr>
          <w:rFonts w:asciiTheme="minorHAnsi" w:hAnsiTheme="minorHAnsi" w:cstheme="minorHAnsi"/>
          <w:bCs/>
        </w:rPr>
        <w:t xml:space="preserve"> définitifs des ouvrages réalisés</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proofErr w:type="gramStart"/>
      <w:r w:rsidRPr="00C641D6">
        <w:rPr>
          <w:rFonts w:asciiTheme="minorHAnsi" w:hAnsiTheme="minorHAnsi" w:cstheme="minorHAnsi"/>
          <w:bCs/>
        </w:rPr>
        <w:t>une</w:t>
      </w:r>
      <w:proofErr w:type="gramEnd"/>
      <w:r w:rsidRPr="00C641D6">
        <w:rPr>
          <w:rFonts w:asciiTheme="minorHAnsi" w:hAnsiTheme="minorHAnsi" w:cstheme="minorHAnsi"/>
          <w:bCs/>
        </w:rPr>
        <w:t xml:space="preserve"> fiche hydrogéologique;</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proofErr w:type="gramStart"/>
      <w:r w:rsidRPr="00C641D6">
        <w:rPr>
          <w:rFonts w:asciiTheme="minorHAnsi" w:hAnsiTheme="minorHAnsi" w:cstheme="minorHAnsi"/>
          <w:bCs/>
        </w:rPr>
        <w:t>une</w:t>
      </w:r>
      <w:proofErr w:type="gramEnd"/>
      <w:r w:rsidRPr="00C641D6">
        <w:rPr>
          <w:rFonts w:asciiTheme="minorHAnsi" w:hAnsiTheme="minorHAnsi" w:cstheme="minorHAnsi"/>
          <w:bCs/>
        </w:rPr>
        <w:t xml:space="preserve"> fiche de pompage d'essai et son interprétation;</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proofErr w:type="gramStart"/>
      <w:r w:rsidRPr="00C641D6">
        <w:rPr>
          <w:rFonts w:asciiTheme="minorHAnsi" w:hAnsiTheme="minorHAnsi" w:cstheme="minorHAnsi"/>
          <w:bCs/>
        </w:rPr>
        <w:t>une</w:t>
      </w:r>
      <w:proofErr w:type="gramEnd"/>
      <w:r w:rsidRPr="00C641D6">
        <w:rPr>
          <w:rFonts w:asciiTheme="minorHAnsi" w:hAnsiTheme="minorHAnsi" w:cstheme="minorHAnsi"/>
          <w:bCs/>
        </w:rPr>
        <w:t xml:space="preserve"> fiche d'analyse physico-chimique.</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r w:rsidRPr="00C641D6">
        <w:rPr>
          <w:rFonts w:asciiTheme="minorHAnsi" w:hAnsiTheme="minorHAnsi" w:cstheme="minorHAnsi"/>
          <w:bCs/>
        </w:rPr>
        <w:t xml:space="preserve">Les </w:t>
      </w:r>
      <w:proofErr w:type="spellStart"/>
      <w:r w:rsidRPr="00C641D6">
        <w:rPr>
          <w:rFonts w:asciiTheme="minorHAnsi" w:hAnsiTheme="minorHAnsi" w:cstheme="minorHAnsi"/>
          <w:bCs/>
        </w:rPr>
        <w:t>procès verbaux</w:t>
      </w:r>
      <w:proofErr w:type="spellEnd"/>
      <w:r w:rsidRPr="00C641D6">
        <w:rPr>
          <w:rFonts w:asciiTheme="minorHAnsi" w:hAnsiTheme="minorHAnsi" w:cstheme="minorHAnsi"/>
          <w:bCs/>
        </w:rPr>
        <w:t xml:space="preserve"> de réception des différents ouvrages</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r w:rsidRPr="00C641D6">
        <w:rPr>
          <w:rFonts w:asciiTheme="minorHAnsi" w:hAnsiTheme="minorHAnsi" w:cstheme="minorHAnsi"/>
          <w:bCs/>
        </w:rPr>
        <w:t>La liste du matériel d’équipement</w:t>
      </w:r>
    </w:p>
    <w:p w:rsidR="00C641D6" w:rsidRPr="00C641D6" w:rsidRDefault="00C641D6" w:rsidP="002313BC">
      <w:pPr>
        <w:widowControl/>
        <w:numPr>
          <w:ilvl w:val="0"/>
          <w:numId w:val="24"/>
        </w:numPr>
        <w:tabs>
          <w:tab w:val="left" w:pos="6840"/>
        </w:tabs>
        <w:overflowPunct/>
        <w:adjustRightInd/>
        <w:jc w:val="both"/>
        <w:rPr>
          <w:rFonts w:asciiTheme="minorHAnsi" w:hAnsiTheme="minorHAnsi" w:cstheme="minorHAnsi"/>
          <w:bCs/>
        </w:rPr>
      </w:pPr>
      <w:r w:rsidRPr="00C641D6">
        <w:rPr>
          <w:rFonts w:asciiTheme="minorHAnsi" w:hAnsiTheme="minorHAnsi" w:cstheme="minorHAnsi"/>
          <w:bCs/>
        </w:rPr>
        <w:t>Les caractéristiques du matériel d’exhaure</w:t>
      </w:r>
    </w:p>
    <w:p w:rsidR="00C641D6" w:rsidRPr="00C641D6" w:rsidRDefault="00C641D6" w:rsidP="00C641D6">
      <w:pPr>
        <w:jc w:val="both"/>
        <w:rPr>
          <w:rFonts w:asciiTheme="minorHAnsi" w:hAnsiTheme="minorHAnsi" w:cstheme="minorHAnsi"/>
        </w:rPr>
      </w:pPr>
      <w:r w:rsidRPr="00C641D6">
        <w:rPr>
          <w:rFonts w:asciiTheme="minorHAnsi" w:hAnsiTheme="minorHAnsi" w:cstheme="minorHAnsi"/>
        </w:rPr>
        <w:t xml:space="preserve">Le bureau d'études et de contrôle reportera tous les renseignements concernant les villages et les points d'eau réalisés sur support informatique identique au fichier informatisé utilisé par le projet. </w:t>
      </w:r>
      <w:bookmarkStart w:id="87" w:name="_Toc231455920"/>
      <w:bookmarkStart w:id="88" w:name="_Toc231457310"/>
      <w:r w:rsidRPr="00C641D6">
        <w:rPr>
          <w:rFonts w:asciiTheme="minorHAnsi" w:hAnsiTheme="minorHAnsi" w:cstheme="minorHAnsi"/>
        </w:rPr>
        <w:t>Dans un délai d’un (1) mois après l’achèvement des travaux, le bureau d'études remettra au PUDC le rapport final qui aura pour objet :</w:t>
      </w:r>
      <w:bookmarkEnd w:id="87"/>
      <w:bookmarkEnd w:id="88"/>
      <w:r w:rsidRPr="00C641D6">
        <w:rPr>
          <w:rFonts w:asciiTheme="minorHAnsi" w:hAnsiTheme="minorHAnsi" w:cstheme="minorHAnsi"/>
        </w:rPr>
        <w:t xml:space="preserve"> </w:t>
      </w:r>
    </w:p>
    <w:p w:rsidR="00C641D6" w:rsidRPr="00C641D6" w:rsidRDefault="00C641D6" w:rsidP="00C641D6">
      <w:pPr>
        <w:jc w:val="both"/>
        <w:rPr>
          <w:rFonts w:asciiTheme="minorHAnsi" w:hAnsiTheme="minorHAnsi" w:cstheme="minorHAnsi"/>
        </w:rPr>
      </w:pPr>
    </w:p>
    <w:p w:rsidR="00C641D6" w:rsidRPr="00C641D6" w:rsidRDefault="00C641D6" w:rsidP="002313BC">
      <w:pPr>
        <w:numPr>
          <w:ilvl w:val="0"/>
          <w:numId w:val="36"/>
        </w:numPr>
        <w:contextualSpacing/>
        <w:jc w:val="both"/>
        <w:rPr>
          <w:rFonts w:asciiTheme="minorHAnsi" w:hAnsiTheme="minorHAnsi" w:cstheme="minorHAnsi"/>
        </w:rPr>
      </w:pPr>
      <w:proofErr w:type="gramStart"/>
      <w:r w:rsidRPr="00C641D6">
        <w:rPr>
          <w:rFonts w:asciiTheme="minorHAnsi" w:hAnsiTheme="minorHAnsi" w:cstheme="minorHAnsi"/>
        </w:rPr>
        <w:t>de</w:t>
      </w:r>
      <w:proofErr w:type="gramEnd"/>
      <w:r w:rsidRPr="00C641D6">
        <w:rPr>
          <w:rFonts w:asciiTheme="minorHAnsi" w:hAnsiTheme="minorHAnsi" w:cstheme="minorHAnsi"/>
        </w:rPr>
        <w:t xml:space="preserve"> présenter l'évaluation technique du projet ;</w:t>
      </w:r>
    </w:p>
    <w:p w:rsidR="00C641D6" w:rsidRPr="00C641D6" w:rsidRDefault="00C641D6" w:rsidP="002313BC">
      <w:pPr>
        <w:numPr>
          <w:ilvl w:val="0"/>
          <w:numId w:val="36"/>
        </w:numPr>
        <w:contextualSpacing/>
        <w:jc w:val="both"/>
        <w:rPr>
          <w:rFonts w:asciiTheme="minorHAnsi" w:hAnsiTheme="minorHAnsi" w:cstheme="minorHAnsi"/>
        </w:rPr>
      </w:pPr>
      <w:proofErr w:type="gramStart"/>
      <w:r w:rsidRPr="00C641D6">
        <w:rPr>
          <w:rFonts w:asciiTheme="minorHAnsi" w:hAnsiTheme="minorHAnsi" w:cstheme="minorHAnsi"/>
        </w:rPr>
        <w:t>de</w:t>
      </w:r>
      <w:proofErr w:type="gramEnd"/>
      <w:r w:rsidRPr="00C641D6">
        <w:rPr>
          <w:rFonts w:asciiTheme="minorHAnsi" w:hAnsiTheme="minorHAnsi" w:cstheme="minorHAnsi"/>
        </w:rPr>
        <w:t xml:space="preserve"> faire l'analyse des résultats obtenus (critères d'implantation, conditions hydrogéologiques en fonction des terrains et des zones d'implantation) ;</w:t>
      </w:r>
    </w:p>
    <w:p w:rsidR="00C641D6" w:rsidRPr="00C641D6" w:rsidRDefault="00C641D6" w:rsidP="002313BC">
      <w:pPr>
        <w:numPr>
          <w:ilvl w:val="0"/>
          <w:numId w:val="36"/>
        </w:numPr>
        <w:contextualSpacing/>
        <w:jc w:val="both"/>
        <w:rPr>
          <w:rFonts w:asciiTheme="minorHAnsi" w:hAnsiTheme="minorHAnsi" w:cstheme="minorHAnsi"/>
        </w:rPr>
      </w:pPr>
      <w:proofErr w:type="gramStart"/>
      <w:r w:rsidRPr="00C641D6">
        <w:rPr>
          <w:rFonts w:asciiTheme="minorHAnsi" w:hAnsiTheme="minorHAnsi" w:cstheme="minorHAnsi"/>
        </w:rPr>
        <w:t>de</w:t>
      </w:r>
      <w:proofErr w:type="gramEnd"/>
      <w:r w:rsidRPr="00C641D6">
        <w:rPr>
          <w:rFonts w:asciiTheme="minorHAnsi" w:hAnsiTheme="minorHAnsi" w:cstheme="minorHAnsi"/>
        </w:rPr>
        <w:t xml:space="preserve"> présenter les taux de succès et d'échec en vue d'une meilleure connaissance hydrogéologique des zones du projet ;</w:t>
      </w:r>
    </w:p>
    <w:p w:rsidR="00C641D6" w:rsidRPr="00C641D6" w:rsidRDefault="00C641D6" w:rsidP="002313BC">
      <w:pPr>
        <w:numPr>
          <w:ilvl w:val="0"/>
          <w:numId w:val="36"/>
        </w:numPr>
        <w:contextualSpacing/>
        <w:jc w:val="both"/>
        <w:rPr>
          <w:rFonts w:asciiTheme="minorHAnsi" w:hAnsiTheme="minorHAnsi" w:cstheme="minorHAnsi"/>
        </w:rPr>
      </w:pPr>
      <w:proofErr w:type="gramStart"/>
      <w:r w:rsidRPr="00C641D6">
        <w:rPr>
          <w:rFonts w:asciiTheme="minorHAnsi" w:hAnsiTheme="minorHAnsi" w:cstheme="minorHAnsi"/>
        </w:rPr>
        <w:t>de</w:t>
      </w:r>
      <w:proofErr w:type="gramEnd"/>
      <w:r w:rsidRPr="00C641D6">
        <w:rPr>
          <w:rFonts w:asciiTheme="minorHAnsi" w:hAnsiTheme="minorHAnsi" w:cstheme="minorHAnsi"/>
        </w:rPr>
        <w:t xml:space="preserve"> présenter l’analyse financière et les écarts s’il y a lieu ; l’analyse des capacités d'exploitation des ouvrages de stockage et de pompage.</w:t>
      </w:r>
    </w:p>
    <w:p w:rsidR="00C641D6" w:rsidRPr="00C641D6" w:rsidRDefault="00C641D6" w:rsidP="00C641D6">
      <w:pPr>
        <w:jc w:val="both"/>
        <w:rPr>
          <w:rFonts w:asciiTheme="minorHAnsi" w:hAnsiTheme="minorHAnsi" w:cstheme="minorHAnsi"/>
        </w:rPr>
      </w:pPr>
    </w:p>
    <w:p w:rsidR="00C641D6" w:rsidRPr="00C641D6" w:rsidRDefault="00C641D6" w:rsidP="00C641D6">
      <w:pPr>
        <w:jc w:val="both"/>
        <w:rPr>
          <w:rFonts w:asciiTheme="minorHAnsi" w:hAnsiTheme="minorHAnsi" w:cstheme="minorHAnsi"/>
        </w:rPr>
      </w:pPr>
      <w:r w:rsidRPr="00C641D6">
        <w:rPr>
          <w:rFonts w:asciiTheme="minorHAnsi" w:hAnsiTheme="minorHAnsi" w:cstheme="minorHAnsi"/>
        </w:rPr>
        <w:t>Pour des raisons pratiques, le rapport final sera établi en trois (03) tomes :</w:t>
      </w:r>
    </w:p>
    <w:p w:rsidR="00C641D6" w:rsidRPr="00C641D6" w:rsidRDefault="00C641D6" w:rsidP="00C641D6">
      <w:pPr>
        <w:tabs>
          <w:tab w:val="left" w:pos="6840"/>
        </w:tabs>
        <w:ind w:firstLine="709"/>
        <w:jc w:val="both"/>
        <w:rPr>
          <w:rFonts w:asciiTheme="minorHAnsi" w:hAnsiTheme="minorHAnsi" w:cstheme="minorHAnsi"/>
        </w:rPr>
      </w:pPr>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89" w:name="_Toc231455921"/>
      <w:bookmarkStart w:id="90" w:name="_Toc231457311"/>
      <w:r w:rsidRPr="00C641D6">
        <w:rPr>
          <w:rFonts w:ascii="Gill Sans MT" w:hAnsi="Gill Sans MT" w:cs="Arial"/>
          <w:bCs/>
          <w:caps/>
          <w:noProof/>
          <w:color w:val="000080"/>
          <w:spacing w:val="32"/>
          <w:kern w:val="32"/>
          <w:sz w:val="32"/>
          <w:szCs w:val="28"/>
        </w:rPr>
        <w:t>Tome 1 : FORAGES</w:t>
      </w:r>
      <w:bookmarkEnd w:id="89"/>
      <w:bookmarkEnd w:id="90"/>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91" w:name="_Toc231455923"/>
      <w:bookmarkStart w:id="92" w:name="_Toc231457313"/>
      <w:r w:rsidRPr="00C641D6">
        <w:rPr>
          <w:rFonts w:ascii="Gill Sans MT" w:hAnsi="Gill Sans MT" w:cs="Arial"/>
          <w:bCs/>
          <w:caps/>
          <w:noProof/>
          <w:color w:val="000080"/>
          <w:spacing w:val="32"/>
          <w:kern w:val="32"/>
          <w:sz w:val="32"/>
          <w:szCs w:val="28"/>
        </w:rPr>
        <w:t>Tome 2 : EQUIPEMENT DE POMPAGE</w:t>
      </w:r>
      <w:bookmarkEnd w:id="91"/>
      <w:bookmarkEnd w:id="92"/>
    </w:p>
    <w:p w:rsidR="00C641D6" w:rsidRPr="00C641D6" w:rsidRDefault="00C641D6" w:rsidP="00C641D6">
      <w:pPr>
        <w:keepNext/>
        <w:keepLines/>
        <w:jc w:val="center"/>
        <w:outlineLvl w:val="0"/>
        <w:rPr>
          <w:rFonts w:ascii="Gill Sans MT" w:hAnsi="Gill Sans MT" w:cs="Arial"/>
          <w:bCs/>
          <w:caps/>
          <w:noProof/>
          <w:color w:val="000080"/>
          <w:spacing w:val="32"/>
          <w:kern w:val="32"/>
          <w:sz w:val="32"/>
          <w:szCs w:val="28"/>
        </w:rPr>
      </w:pPr>
      <w:bookmarkStart w:id="93" w:name="_Toc231455922"/>
      <w:bookmarkStart w:id="94" w:name="_Toc231457312"/>
      <w:r w:rsidRPr="00C641D6">
        <w:rPr>
          <w:rFonts w:ascii="Gill Sans MT" w:hAnsi="Gill Sans MT" w:cs="Arial"/>
          <w:bCs/>
          <w:caps/>
          <w:noProof/>
          <w:color w:val="000080"/>
          <w:spacing w:val="32"/>
          <w:kern w:val="32"/>
          <w:sz w:val="32"/>
          <w:szCs w:val="28"/>
        </w:rPr>
        <w:t xml:space="preserve">Tome 3 : SUPERSTRUCTURES ET </w:t>
      </w:r>
      <w:bookmarkEnd w:id="93"/>
      <w:bookmarkEnd w:id="94"/>
      <w:r w:rsidRPr="00C641D6">
        <w:rPr>
          <w:rFonts w:ascii="Gill Sans MT" w:hAnsi="Gill Sans MT" w:cs="Arial"/>
          <w:bCs/>
          <w:caps/>
          <w:noProof/>
          <w:color w:val="000080"/>
          <w:spacing w:val="32"/>
          <w:kern w:val="32"/>
          <w:sz w:val="32"/>
          <w:szCs w:val="28"/>
        </w:rPr>
        <w:t>ADDUCTIONS</w:t>
      </w:r>
    </w:p>
    <w:p w:rsidR="00C641D6" w:rsidRPr="00C641D6" w:rsidRDefault="00C641D6" w:rsidP="00C641D6">
      <w:pPr>
        <w:tabs>
          <w:tab w:val="left" w:pos="6840"/>
        </w:tabs>
        <w:rPr>
          <w:rFonts w:asciiTheme="minorHAnsi" w:hAnsiTheme="minorHAnsi" w:cstheme="minorHAnsi"/>
        </w:rPr>
      </w:pPr>
    </w:p>
    <w:p w:rsidR="00C641D6" w:rsidRPr="00C641D6" w:rsidRDefault="00C641D6" w:rsidP="00C641D6">
      <w:pPr>
        <w:tabs>
          <w:tab w:val="left" w:pos="6840"/>
        </w:tabs>
        <w:jc w:val="both"/>
        <w:outlineLvl w:val="0"/>
        <w:rPr>
          <w:rFonts w:asciiTheme="minorHAnsi" w:hAnsiTheme="minorHAnsi" w:cstheme="minorHAnsi"/>
        </w:rPr>
      </w:pPr>
      <w:bookmarkStart w:id="95" w:name="_Toc231455924"/>
      <w:bookmarkStart w:id="96" w:name="_Toc231457314"/>
      <w:r w:rsidRPr="00C641D6">
        <w:rPr>
          <w:rFonts w:asciiTheme="minorHAnsi" w:hAnsiTheme="minorHAnsi" w:cstheme="minorHAnsi"/>
        </w:rPr>
        <w:t>Chaque tome sera établi en Dix (10) exemplaires.</w:t>
      </w:r>
      <w:bookmarkEnd w:id="95"/>
      <w:bookmarkEnd w:id="96"/>
      <w:r w:rsidRPr="00C641D6">
        <w:rPr>
          <w:rFonts w:asciiTheme="minorHAnsi" w:hAnsiTheme="minorHAnsi" w:cstheme="minorHAnsi"/>
        </w:rPr>
        <w:t xml:space="preserve"> </w:t>
      </w:r>
    </w:p>
    <w:p w:rsidR="00C641D6" w:rsidRPr="00C641D6" w:rsidRDefault="00C641D6" w:rsidP="00C641D6">
      <w:pPr>
        <w:tabs>
          <w:tab w:val="left" w:pos="6840"/>
        </w:tabs>
        <w:jc w:val="both"/>
        <w:rPr>
          <w:rFonts w:asciiTheme="minorHAnsi" w:hAnsiTheme="minorHAnsi" w:cstheme="minorHAnsi"/>
        </w:rPr>
      </w:pPr>
    </w:p>
    <w:p w:rsidR="00C641D6" w:rsidRPr="00C641D6" w:rsidRDefault="00C641D6" w:rsidP="00C641D6">
      <w:pPr>
        <w:tabs>
          <w:tab w:val="left" w:pos="6840"/>
        </w:tabs>
        <w:jc w:val="both"/>
        <w:rPr>
          <w:rFonts w:asciiTheme="minorHAnsi" w:hAnsiTheme="minorHAnsi" w:cstheme="minorHAnsi"/>
        </w:rPr>
      </w:pPr>
      <w:r w:rsidRPr="00C641D6">
        <w:rPr>
          <w:rFonts w:asciiTheme="minorHAnsi" w:hAnsiTheme="minorHAnsi" w:cstheme="minorHAnsi"/>
        </w:rPr>
        <w:t xml:space="preserve">Le dernier tome du rapport final déclenchera la procédure de paiement du décompte définitif du Bureau d’Etudes. </w:t>
      </w:r>
    </w:p>
    <w:p w:rsidR="00C641D6" w:rsidRPr="00C641D6" w:rsidRDefault="00C641D6" w:rsidP="00C641D6">
      <w:pPr>
        <w:jc w:val="center"/>
        <w:rPr>
          <w:rFonts w:asciiTheme="minorHAnsi" w:hAnsiTheme="minorHAnsi" w:cstheme="minorHAnsi"/>
          <w:b/>
        </w:rPr>
      </w:pPr>
      <w:bookmarkStart w:id="97" w:name="_Toc72513673"/>
      <w:bookmarkStart w:id="98" w:name="_Toc72514653"/>
      <w:bookmarkStart w:id="99" w:name="_Toc72514832"/>
      <w:bookmarkStart w:id="100" w:name="_Toc72515066"/>
      <w:bookmarkStart w:id="101" w:name="_Toc95192185"/>
      <w:r w:rsidRPr="00C641D6">
        <w:rPr>
          <w:rFonts w:asciiTheme="minorHAnsi" w:hAnsiTheme="minorHAnsi" w:cstheme="minorHAnsi"/>
          <w:b/>
          <w:spacing w:val="80"/>
        </w:rPr>
        <w:br w:type="page"/>
      </w:r>
    </w:p>
    <w:bookmarkEnd w:id="97"/>
    <w:bookmarkEnd w:id="98"/>
    <w:bookmarkEnd w:id="99"/>
    <w:bookmarkEnd w:id="100"/>
    <w:bookmarkEnd w:id="101"/>
    <w:p w:rsidR="00DF00CC" w:rsidRPr="0017435D" w:rsidRDefault="00DF00CC" w:rsidP="00DF00CC">
      <w:pPr>
        <w:pStyle w:val="p28"/>
        <w:tabs>
          <w:tab w:val="left" w:pos="0"/>
        </w:tabs>
        <w:spacing w:line="240" w:lineRule="auto"/>
        <w:jc w:val="both"/>
        <w:rPr>
          <w:rFonts w:ascii="Segoe UI" w:hAnsi="Segoe UI" w:cs="Segoe UI"/>
          <w:sz w:val="20"/>
        </w:rPr>
      </w:pPr>
    </w:p>
    <w:p w:rsidR="00DF00CC" w:rsidRPr="0017435D" w:rsidRDefault="00DF00CC" w:rsidP="00DF00CC">
      <w:pPr>
        <w:pStyle w:val="p28"/>
        <w:tabs>
          <w:tab w:val="left" w:pos="0"/>
        </w:tabs>
        <w:spacing w:line="240" w:lineRule="auto"/>
        <w:jc w:val="both"/>
        <w:rPr>
          <w:rFonts w:ascii="Segoe UI" w:hAnsi="Segoe UI" w:cs="Segoe UI"/>
          <w:sz w:val="20"/>
        </w:rPr>
      </w:pPr>
    </w:p>
    <w:p w:rsidR="00DF00CC" w:rsidRPr="00320A8F" w:rsidRDefault="00DF00CC" w:rsidP="00BB443A">
      <w:pPr>
        <w:pStyle w:val="Titre1"/>
      </w:pPr>
      <w:bookmarkStart w:id="102" w:name="_Toc454283471"/>
      <w:bookmarkStart w:id="103" w:name="_Toc454290543"/>
      <w:bookmarkStart w:id="104" w:name="_Toc524449214"/>
      <w:r w:rsidRPr="00320A8F">
        <w:t xml:space="preserve">Section 6 : </w:t>
      </w:r>
      <w:bookmarkEnd w:id="102"/>
      <w:bookmarkEnd w:id="103"/>
      <w:r w:rsidRPr="00320A8F">
        <w:t>Formulaires de soumission / Liste de contrôle</w:t>
      </w:r>
      <w:bookmarkEnd w:id="104"/>
    </w:p>
    <w:p w:rsidR="00DF00CC" w:rsidRPr="00EC6CD8" w:rsidRDefault="00DF00CC" w:rsidP="00DF00CC">
      <w:pPr>
        <w:pStyle w:val="SchHead"/>
        <w:spacing w:after="0" w:line="240" w:lineRule="auto"/>
        <w:rPr>
          <w:rFonts w:ascii="Arial" w:hAnsi="Arial" w:cs="Arial"/>
          <w:caps w:val="0"/>
          <w:color w:val="000000"/>
          <w:sz w:val="20"/>
          <w:lang w:val="fr-FR"/>
        </w:rPr>
      </w:pPr>
    </w:p>
    <w:p w:rsidR="00DF00CC" w:rsidRDefault="00DF00CC" w:rsidP="00DF00CC">
      <w:pPr>
        <w:pStyle w:val="BankNormal"/>
        <w:spacing w:after="60"/>
        <w:jc w:val="both"/>
        <w:rPr>
          <w:rFonts w:eastAsiaTheme="minorHAnsi" w:cs="Segoe UI"/>
          <w:color w:val="000000"/>
          <w:szCs w:val="22"/>
        </w:rPr>
      </w:pPr>
      <w:r w:rsidRPr="000D6CD6">
        <w:rPr>
          <w:rFonts w:eastAsiaTheme="minorHAnsi" w:cs="Segoe UI"/>
          <w:color w:val="000000"/>
          <w:szCs w:val="22"/>
        </w:rPr>
        <w:t xml:space="preserve">Ce formulaire sert de liste de contrôle pour la préparation de votre proposition. Veuillez remplir les formulaires </w:t>
      </w:r>
      <w:r>
        <w:rPr>
          <w:rFonts w:eastAsiaTheme="minorHAnsi" w:cs="Segoe UI"/>
          <w:color w:val="000000"/>
          <w:szCs w:val="22"/>
        </w:rPr>
        <w:t>de soumission</w:t>
      </w:r>
      <w:r w:rsidRPr="000D6CD6">
        <w:rPr>
          <w:rFonts w:eastAsiaTheme="minorHAnsi" w:cs="Segoe UI"/>
          <w:color w:val="000000"/>
          <w:szCs w:val="22"/>
        </w:rPr>
        <w:t xml:space="preserve"> conformément aux instructions figurant dans les formulaires et les retourner dans le cadre de votre soumission de proposition. Aucune modification au format des formulaires ne sera autorisée et aucune substitution ne sera acceptée.</w:t>
      </w:r>
    </w:p>
    <w:p w:rsidR="00DF00CC" w:rsidRPr="000D6CD6" w:rsidRDefault="00DF00CC" w:rsidP="00DF00CC">
      <w:pPr>
        <w:shd w:val="clear" w:color="auto" w:fill="FFFFFF"/>
        <w:spacing w:after="120"/>
        <w:jc w:val="both"/>
        <w:rPr>
          <w:rFonts w:ascii="Segoe UI" w:eastAsia="Times New Roman" w:hAnsi="Segoe UI" w:cs="Segoe UI"/>
          <w:iCs/>
          <w:sz w:val="20"/>
          <w:szCs w:val="20"/>
        </w:rPr>
      </w:pPr>
      <w:r w:rsidRPr="000D6CD6">
        <w:rPr>
          <w:rFonts w:ascii="Segoe UI" w:eastAsia="Times New Roman" w:hAnsi="Segoe UI" w:cs="Segoe UI"/>
          <w:iCs/>
          <w:sz w:val="20"/>
          <w:szCs w:val="20"/>
        </w:rPr>
        <w:t xml:space="preserve">Avant de soumettre votre proposition, veuillez-vous assurer de vous conformer aux instructions de soumission de la </w:t>
      </w:r>
      <w:r>
        <w:rPr>
          <w:rFonts w:ascii="Segoe UI" w:eastAsia="Times New Roman" w:hAnsi="Segoe UI" w:cs="Segoe UI"/>
          <w:iCs/>
          <w:sz w:val="20"/>
          <w:szCs w:val="20"/>
        </w:rPr>
        <w:t>FT 22.</w:t>
      </w:r>
      <w:r w:rsidRPr="000D6CD6">
        <w:rPr>
          <w:rFonts w:ascii="Segoe UI" w:eastAsia="Times New Roman" w:hAnsi="Segoe UI" w:cs="Segoe UI"/>
          <w:iCs/>
          <w:sz w:val="20"/>
          <w:szCs w:val="20"/>
        </w:rPr>
        <w:t xml:space="preserve"> </w:t>
      </w:r>
    </w:p>
    <w:p w:rsidR="00DF00CC" w:rsidRPr="000D6CD6" w:rsidRDefault="00DF00CC" w:rsidP="00DF00CC">
      <w:pPr>
        <w:shd w:val="clear" w:color="auto" w:fill="FFFFFF"/>
        <w:spacing w:after="120"/>
        <w:rPr>
          <w:rFonts w:ascii="Segoe UI" w:hAnsi="Segoe UI" w:cs="Segoe UI"/>
          <w:b/>
          <w:sz w:val="28"/>
          <w:szCs w:val="28"/>
        </w:rPr>
      </w:pPr>
    </w:p>
    <w:p w:rsidR="00DF00CC" w:rsidRPr="00FF1304" w:rsidRDefault="00DF00CC" w:rsidP="00DF00CC">
      <w:pPr>
        <w:shd w:val="clear" w:color="auto" w:fill="FFFFFF"/>
        <w:spacing w:after="120"/>
        <w:rPr>
          <w:rFonts w:ascii="Segoe UI" w:hAnsi="Segoe UI" w:cs="Segoe UI"/>
          <w:b/>
          <w:sz w:val="28"/>
          <w:szCs w:val="28"/>
        </w:rPr>
      </w:pPr>
      <w:r w:rsidRPr="00683AA5">
        <w:rPr>
          <w:rFonts w:ascii="Segoe UI" w:hAnsi="Segoe UI" w:cs="Segoe UI"/>
          <w:b/>
          <w:sz w:val="28"/>
          <w:szCs w:val="28"/>
        </w:rPr>
        <w:t>Enveloppe de proposition technique</w:t>
      </w:r>
      <w:r>
        <w:rPr>
          <w:rFonts w:ascii="Segoe UI" w:hAnsi="Segoe UI" w:cs="Segoe UI"/>
          <w:b/>
          <w:sz w:val="28"/>
          <w:szCs w:val="28"/>
        </w:rPr>
        <w:t xml:space="preserve"> </w:t>
      </w:r>
      <w:r w:rsidRPr="00FF1304">
        <w:rPr>
          <w:rFonts w:ascii="Segoe UI" w:hAnsi="Segoe UI" w:cs="Segoe UI"/>
          <w:b/>
          <w:sz w:val="28"/>
          <w:szCs w:val="28"/>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DF00CC" w:rsidRPr="00683AA5" w:rsidTr="00657C71">
        <w:tc>
          <w:tcPr>
            <w:tcW w:w="7449" w:type="dxa"/>
            <w:vAlign w:val="center"/>
          </w:tcPr>
          <w:p w:rsidR="00DF00CC" w:rsidRPr="00683AA5" w:rsidRDefault="00DF00CC" w:rsidP="00657C71">
            <w:pPr>
              <w:pStyle w:val="BankNormal"/>
              <w:rPr>
                <w:rFonts w:cs="Segoe UI"/>
                <w:b/>
                <w:iCs/>
              </w:rPr>
            </w:pPr>
            <w:r w:rsidRPr="00683AA5">
              <w:rPr>
                <w:rFonts w:cs="Segoe UI"/>
                <w:b/>
              </w:rPr>
              <w:t xml:space="preserve">Avez-vous dûment rempli tous les formulaires </w:t>
            </w:r>
            <w:r>
              <w:rPr>
                <w:rFonts w:cs="Segoe UI"/>
                <w:b/>
              </w:rPr>
              <w:t xml:space="preserve">de soumission requis </w:t>
            </w:r>
            <w:r w:rsidRPr="00683AA5">
              <w:rPr>
                <w:rFonts w:cs="Segoe UI"/>
                <w:b/>
              </w:rPr>
              <w:t xml:space="preserve">? </w:t>
            </w:r>
          </w:p>
        </w:tc>
        <w:tc>
          <w:tcPr>
            <w:tcW w:w="2091" w:type="dxa"/>
            <w:vAlign w:val="center"/>
          </w:tcPr>
          <w:p w:rsidR="00DF00CC" w:rsidRPr="00683AA5" w:rsidRDefault="00DF00CC" w:rsidP="00657C71">
            <w:pPr>
              <w:pStyle w:val="BankNormal"/>
              <w:spacing w:after="0"/>
              <w:jc w:val="center"/>
              <w:rPr>
                <w:rFonts w:ascii="MS Gothic" w:eastAsia="MS Gothic" w:hAnsi="MS Gothic" w:cs="Segoe UI"/>
                <w:iCs/>
                <w:szCs w:val="24"/>
              </w:rPr>
            </w:pPr>
          </w:p>
        </w:tc>
      </w:tr>
      <w:tr w:rsidR="00DF00CC" w:rsidRPr="003E65B1" w:rsidTr="00657C71">
        <w:tc>
          <w:tcPr>
            <w:tcW w:w="7449" w:type="dxa"/>
          </w:tcPr>
          <w:p w:rsidR="00DF00CC" w:rsidRPr="00683AA5" w:rsidRDefault="00DF00CC" w:rsidP="00DC713B">
            <w:pPr>
              <w:pStyle w:val="BankNormal"/>
              <w:numPr>
                <w:ilvl w:val="0"/>
                <w:numId w:val="15"/>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A :  Formulaire de soumission de la proposition technique</w:t>
            </w:r>
          </w:p>
        </w:tc>
        <w:tc>
          <w:tcPr>
            <w:tcW w:w="2091" w:type="dxa"/>
            <w:vAlign w:val="center"/>
          </w:tcPr>
          <w:p w:rsidR="00DF00CC" w:rsidRPr="00A44930" w:rsidRDefault="0074728A" w:rsidP="00657C7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F00CC" w:rsidRPr="00A44930">
                  <w:rPr>
                    <w:rFonts w:ascii="MS Gothic" w:eastAsia="MS Gothic" w:hAnsi="MS Gothic" w:cs="Segoe UI" w:hint="eastAsia"/>
                    <w:color w:val="000000" w:themeColor="text1"/>
                    <w:szCs w:val="24"/>
                  </w:rPr>
                  <w:t>☐</w:t>
                </w:r>
              </w:sdtContent>
            </w:sdt>
          </w:p>
        </w:tc>
      </w:tr>
      <w:tr w:rsidR="00DF00CC" w:rsidRPr="003E65B1" w:rsidTr="00657C71">
        <w:tc>
          <w:tcPr>
            <w:tcW w:w="7449" w:type="dxa"/>
          </w:tcPr>
          <w:p w:rsidR="00DF00CC" w:rsidRPr="00683AA5" w:rsidRDefault="00DF00CC" w:rsidP="00DC713B">
            <w:pPr>
              <w:pStyle w:val="BankNormal"/>
              <w:numPr>
                <w:ilvl w:val="0"/>
                <w:numId w:val="15"/>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B : Formulaire d’information du sou</w:t>
            </w:r>
            <w:r>
              <w:rPr>
                <w:rFonts w:cs="Segoe UI"/>
                <w:iCs/>
              </w:rPr>
              <w:t>missionnaire</w:t>
            </w:r>
          </w:p>
        </w:tc>
        <w:tc>
          <w:tcPr>
            <w:tcW w:w="2091" w:type="dxa"/>
            <w:vAlign w:val="center"/>
          </w:tcPr>
          <w:p w:rsidR="00DF00CC" w:rsidRPr="00A44930" w:rsidRDefault="0074728A" w:rsidP="00657C7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rsidTr="00657C71">
        <w:tc>
          <w:tcPr>
            <w:tcW w:w="7449" w:type="dxa"/>
          </w:tcPr>
          <w:p w:rsidR="00DF00CC" w:rsidRPr="00683AA5" w:rsidRDefault="00DF00CC" w:rsidP="00DC713B">
            <w:pPr>
              <w:pStyle w:val="BankNormal"/>
              <w:numPr>
                <w:ilvl w:val="0"/>
                <w:numId w:val="15"/>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C :  Formulaire d’information pour les Joint-Venture/Consortium/ </w:t>
            </w:r>
            <w:r>
              <w:rPr>
                <w:rFonts w:cs="Segoe UI"/>
                <w:iCs/>
              </w:rPr>
              <w:t>Association</w:t>
            </w:r>
          </w:p>
        </w:tc>
        <w:tc>
          <w:tcPr>
            <w:tcW w:w="2091" w:type="dxa"/>
            <w:vAlign w:val="center"/>
          </w:tcPr>
          <w:p w:rsidR="00DF00CC" w:rsidRPr="00A44930" w:rsidRDefault="0074728A" w:rsidP="00657C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rsidTr="00657C71">
        <w:tc>
          <w:tcPr>
            <w:tcW w:w="7449" w:type="dxa"/>
          </w:tcPr>
          <w:p w:rsidR="00DF00CC" w:rsidRPr="00683AA5" w:rsidRDefault="00DF00CC" w:rsidP="00DC713B">
            <w:pPr>
              <w:pStyle w:val="BankNormal"/>
              <w:numPr>
                <w:ilvl w:val="0"/>
                <w:numId w:val="15"/>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D : </w:t>
            </w:r>
            <w:r>
              <w:rPr>
                <w:rFonts w:cs="Segoe UI"/>
                <w:iCs/>
              </w:rPr>
              <w:t>Formulaire de qualification</w:t>
            </w:r>
          </w:p>
        </w:tc>
        <w:tc>
          <w:tcPr>
            <w:tcW w:w="2091" w:type="dxa"/>
            <w:vAlign w:val="center"/>
          </w:tcPr>
          <w:p w:rsidR="00DF00CC" w:rsidRPr="00A44930" w:rsidRDefault="0074728A" w:rsidP="00657C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rsidTr="00657C71">
        <w:tc>
          <w:tcPr>
            <w:tcW w:w="7449" w:type="dxa"/>
          </w:tcPr>
          <w:p w:rsidR="00DF00CC" w:rsidRPr="00683AA5" w:rsidRDefault="00DF00CC" w:rsidP="00DC713B">
            <w:pPr>
              <w:pStyle w:val="BankNormal"/>
              <w:numPr>
                <w:ilvl w:val="0"/>
                <w:numId w:val="15"/>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E :  Formulaire de la propositio</w:t>
            </w:r>
            <w:r>
              <w:rPr>
                <w:rFonts w:cs="Segoe UI"/>
                <w:iCs/>
              </w:rPr>
              <w:t>n technique</w:t>
            </w:r>
            <w:r w:rsidRPr="00683AA5">
              <w:rPr>
                <w:rFonts w:cs="Segoe UI"/>
                <w:iCs/>
              </w:rPr>
              <w:t xml:space="preserve"> </w:t>
            </w:r>
          </w:p>
        </w:tc>
        <w:tc>
          <w:tcPr>
            <w:tcW w:w="2091" w:type="dxa"/>
            <w:vAlign w:val="center"/>
          </w:tcPr>
          <w:p w:rsidR="00DF00CC" w:rsidRPr="00A44930" w:rsidRDefault="0074728A" w:rsidP="00657C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rsidTr="00657C71">
        <w:tc>
          <w:tcPr>
            <w:tcW w:w="7449" w:type="dxa"/>
          </w:tcPr>
          <w:p w:rsidR="00DF00CC" w:rsidRPr="00683AA5" w:rsidRDefault="00DF00CC" w:rsidP="00DC713B">
            <w:pPr>
              <w:pStyle w:val="BankNormal"/>
              <w:numPr>
                <w:ilvl w:val="0"/>
                <w:numId w:val="15"/>
              </w:numPr>
              <w:spacing w:after="0"/>
              <w:ind w:left="591" w:right="-110"/>
              <w:rPr>
                <w:rFonts w:cs="Segoe UI"/>
                <w:iCs/>
              </w:rPr>
            </w:pPr>
          </w:p>
        </w:tc>
        <w:tc>
          <w:tcPr>
            <w:tcW w:w="2091" w:type="dxa"/>
            <w:vAlign w:val="center"/>
          </w:tcPr>
          <w:p w:rsidR="00DF00CC" w:rsidRPr="00A44930" w:rsidRDefault="0074728A" w:rsidP="00657C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rsidTr="00657C71">
        <w:tc>
          <w:tcPr>
            <w:tcW w:w="7449" w:type="dxa"/>
            <w:shd w:val="clear" w:color="auto" w:fill="auto"/>
            <w:vAlign w:val="center"/>
          </w:tcPr>
          <w:p w:rsidR="00DF00CC" w:rsidRPr="00683AA5" w:rsidRDefault="00DF00CC" w:rsidP="00DC713B">
            <w:pPr>
              <w:pStyle w:val="BankNormal"/>
              <w:numPr>
                <w:ilvl w:val="0"/>
                <w:numId w:val="15"/>
              </w:numPr>
              <w:spacing w:after="0"/>
              <w:ind w:left="591" w:right="-110"/>
              <w:rPr>
                <w:rFonts w:cs="Segoe UI"/>
                <w:color w:val="000000"/>
                <w:highlight w:val="yellow"/>
              </w:rPr>
            </w:pPr>
            <w:r w:rsidRPr="00683AA5">
              <w:rPr>
                <w:rFonts w:cs="Segoe UI"/>
                <w:color w:val="000000"/>
                <w:highlight w:val="yellow"/>
              </w:rPr>
              <w:t>[Autres formulaires si nécessaire]</w:t>
            </w:r>
          </w:p>
        </w:tc>
        <w:tc>
          <w:tcPr>
            <w:tcW w:w="2091" w:type="dxa"/>
            <w:vAlign w:val="center"/>
          </w:tcPr>
          <w:p w:rsidR="00DF00CC" w:rsidRPr="00A44930" w:rsidRDefault="0074728A" w:rsidP="00657C7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rsidTr="00657C71">
        <w:trPr>
          <w:trHeight w:val="637"/>
        </w:trPr>
        <w:tc>
          <w:tcPr>
            <w:tcW w:w="7449" w:type="dxa"/>
            <w:vAlign w:val="center"/>
          </w:tcPr>
          <w:p w:rsidR="00DF00CC" w:rsidRPr="00683AA5" w:rsidRDefault="00DF00CC" w:rsidP="00657C71">
            <w:pPr>
              <w:pStyle w:val="BankNormal"/>
              <w:rPr>
                <w:rFonts w:cs="Segoe UI"/>
                <w:b/>
                <w:iCs/>
                <w:highlight w:val="green"/>
              </w:rPr>
            </w:pPr>
            <w:r w:rsidRPr="00683AA5">
              <w:rPr>
                <w:rFonts w:cs="Segoe UI"/>
                <w:b/>
              </w:rPr>
              <w:t>Avez-vous fourni les documents requis pour établir la conformité aux critères d'évaluation de la section 4</w:t>
            </w:r>
            <w:r>
              <w:rPr>
                <w:rFonts w:cs="Segoe UI"/>
                <w:b/>
              </w:rPr>
              <w:t xml:space="preserve"> </w:t>
            </w:r>
            <w:r w:rsidRPr="00683AA5">
              <w:rPr>
                <w:rFonts w:cs="Segoe UI"/>
                <w:b/>
              </w:rPr>
              <w:t>?</w:t>
            </w:r>
          </w:p>
        </w:tc>
        <w:tc>
          <w:tcPr>
            <w:tcW w:w="2091" w:type="dxa"/>
            <w:vAlign w:val="center"/>
          </w:tcPr>
          <w:p w:rsidR="00DF00CC" w:rsidRPr="00A44930" w:rsidRDefault="0074728A" w:rsidP="00657C71">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bl>
    <w:p w:rsidR="00DF00CC" w:rsidRDefault="00DF00CC" w:rsidP="00DF00CC">
      <w:pPr>
        <w:pStyle w:val="SchHead"/>
        <w:spacing w:after="0" w:line="240" w:lineRule="auto"/>
        <w:rPr>
          <w:rFonts w:ascii="Segoe UI" w:hAnsi="Segoe UI" w:cs="Segoe UI"/>
          <w:color w:val="000000"/>
          <w:sz w:val="20"/>
          <w:lang w:val="en-AU"/>
        </w:rPr>
      </w:pPr>
    </w:p>
    <w:p w:rsidR="00DF00CC" w:rsidRPr="00683AA5" w:rsidRDefault="00DF00CC" w:rsidP="00DF00CC">
      <w:pPr>
        <w:pStyle w:val="BankNormal"/>
        <w:spacing w:after="0"/>
        <w:rPr>
          <w:rFonts w:cs="Segoe UI"/>
          <w:b/>
          <w:iCs/>
          <w:color w:val="0070C0"/>
        </w:rPr>
      </w:pPr>
      <w:r w:rsidRPr="00683AA5">
        <w:rPr>
          <w:rFonts w:cs="Segoe UI"/>
          <w:b/>
          <w:sz w:val="28"/>
          <w:szCs w:val="28"/>
        </w:rPr>
        <w:t>Enveloppe de proposition financière :</w:t>
      </w:r>
      <w:r w:rsidRPr="00683AA5">
        <w:rPr>
          <w:rFonts w:cs="Segoe UI"/>
          <w:b/>
          <w:iCs/>
          <w:color w:val="0070C0"/>
        </w:rPr>
        <w:t xml:space="preserve"> </w:t>
      </w:r>
    </w:p>
    <w:p w:rsidR="00DF00CC" w:rsidRPr="00453D3C" w:rsidRDefault="00DF00CC" w:rsidP="00DF00CC">
      <w:pPr>
        <w:pStyle w:val="BankNormal"/>
        <w:spacing w:after="120"/>
        <w:rPr>
          <w:rFonts w:cs="Segoe UI"/>
          <w:b/>
          <w:iCs/>
          <w:color w:val="FF0000"/>
        </w:rPr>
      </w:pPr>
      <w:r w:rsidRPr="0064299A">
        <w:rPr>
          <w:rFonts w:cs="Segoe UI"/>
          <w:b/>
          <w:iCs/>
          <w:color w:val="FF0000"/>
        </w:rPr>
        <w:t>(</w:t>
      </w:r>
      <w:r>
        <w:rPr>
          <w:rFonts w:cs="Segoe UI"/>
          <w:b/>
          <w:iCs/>
          <w:color w:val="FF0000"/>
        </w:rPr>
        <w:t>Doit</w:t>
      </w:r>
      <w:r w:rsidRPr="0064299A">
        <w:rPr>
          <w:rFonts w:cs="Segoe UI"/>
          <w:b/>
          <w:iCs/>
          <w:color w:val="FF0000"/>
        </w:rPr>
        <w:t xml:space="preserve"> être soumis dans une enveloppe scellée séparée/</w:t>
      </w:r>
      <w:r>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DF00CC" w:rsidRPr="003E65B1" w:rsidTr="00657C71">
        <w:tc>
          <w:tcPr>
            <w:tcW w:w="7470" w:type="dxa"/>
            <w:vAlign w:val="center"/>
          </w:tcPr>
          <w:p w:rsidR="00DF00CC" w:rsidRPr="005747C3" w:rsidRDefault="00DF00CC" w:rsidP="00DC713B">
            <w:pPr>
              <w:pStyle w:val="BankNormal"/>
              <w:numPr>
                <w:ilvl w:val="0"/>
                <w:numId w:val="12"/>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F : Formulaire de soumission de la prop</w:t>
            </w:r>
            <w:r>
              <w:rPr>
                <w:rFonts w:cs="Segoe UI"/>
                <w:color w:val="000000"/>
              </w:rPr>
              <w:t>osition financière</w:t>
            </w:r>
          </w:p>
        </w:tc>
        <w:tc>
          <w:tcPr>
            <w:tcW w:w="2160" w:type="dxa"/>
            <w:vAlign w:val="center"/>
          </w:tcPr>
          <w:p w:rsidR="00DF00CC" w:rsidRPr="00772F84" w:rsidRDefault="0074728A" w:rsidP="00657C71">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F00CC">
                  <w:rPr>
                    <w:rFonts w:ascii="MS Gothic" w:eastAsia="MS Gothic" w:hAnsi="MS Gothic" w:cs="Segoe UI" w:hint="eastAsia"/>
                    <w:color w:val="000000" w:themeColor="text1"/>
                  </w:rPr>
                  <w:t>☐</w:t>
                </w:r>
              </w:sdtContent>
            </w:sdt>
          </w:p>
        </w:tc>
      </w:tr>
      <w:tr w:rsidR="00DF00CC" w:rsidRPr="003E65B1" w:rsidTr="00657C71">
        <w:tc>
          <w:tcPr>
            <w:tcW w:w="7470" w:type="dxa"/>
            <w:vAlign w:val="center"/>
          </w:tcPr>
          <w:p w:rsidR="00DF00CC" w:rsidRPr="005747C3" w:rsidRDefault="00DF00CC" w:rsidP="00DC713B">
            <w:pPr>
              <w:pStyle w:val="BankNormal"/>
              <w:numPr>
                <w:ilvl w:val="0"/>
                <w:numId w:val="12"/>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G : Formulaire de proposition financière</w:t>
            </w:r>
          </w:p>
        </w:tc>
        <w:tc>
          <w:tcPr>
            <w:tcW w:w="2160" w:type="dxa"/>
            <w:vAlign w:val="center"/>
          </w:tcPr>
          <w:p w:rsidR="00DF00CC" w:rsidRPr="00772F84" w:rsidRDefault="0074728A" w:rsidP="00657C71">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F00CC" w:rsidRPr="00772F84">
                  <w:rPr>
                    <w:rFonts w:ascii="MS Gothic" w:eastAsia="MS Gothic" w:hAnsi="MS Gothic" w:cs="Segoe UI" w:hint="eastAsia"/>
                    <w:color w:val="000000" w:themeColor="text1"/>
                  </w:rPr>
                  <w:t>☐</w:t>
                </w:r>
              </w:sdtContent>
            </w:sdt>
          </w:p>
        </w:tc>
      </w:tr>
    </w:tbl>
    <w:p w:rsidR="00DF00CC" w:rsidRDefault="00DF00CC" w:rsidP="00DF00CC">
      <w:pPr>
        <w:pStyle w:val="SchHead"/>
        <w:spacing w:after="0" w:line="240" w:lineRule="auto"/>
        <w:rPr>
          <w:rFonts w:ascii="Segoe UI" w:hAnsi="Segoe UI" w:cs="Segoe UI"/>
          <w:color w:val="000000"/>
          <w:sz w:val="20"/>
          <w:lang w:val="en-AU"/>
        </w:rPr>
      </w:pPr>
    </w:p>
    <w:p w:rsidR="00DF00CC" w:rsidRDefault="00DF00CC" w:rsidP="00DF00CC">
      <w:pPr>
        <w:rPr>
          <w:lang w:val="en-AU"/>
        </w:rPr>
      </w:pPr>
    </w:p>
    <w:p w:rsidR="00DF00CC" w:rsidRDefault="00DF00CC" w:rsidP="00DF00CC">
      <w:pPr>
        <w:rPr>
          <w:lang w:val="en-AU"/>
        </w:rPr>
      </w:pPr>
    </w:p>
    <w:p w:rsidR="00DF00CC" w:rsidRDefault="00DF00CC" w:rsidP="00DF00CC">
      <w:pPr>
        <w:rPr>
          <w:lang w:val="en-AU"/>
        </w:rPr>
      </w:pPr>
    </w:p>
    <w:p w:rsidR="00DF00CC" w:rsidRDefault="00DF00CC" w:rsidP="00DF00CC">
      <w:pPr>
        <w:rPr>
          <w:lang w:val="en-AU"/>
        </w:rPr>
      </w:pPr>
    </w:p>
    <w:p w:rsidR="00DC7D55" w:rsidRDefault="00DC7D55">
      <w:pPr>
        <w:widowControl/>
        <w:overflowPunct/>
        <w:adjustRightInd/>
        <w:rPr>
          <w:lang w:val="en-AU"/>
        </w:rPr>
      </w:pPr>
      <w:r>
        <w:rPr>
          <w:lang w:val="en-AU"/>
        </w:rPr>
        <w:br w:type="page"/>
      </w:r>
    </w:p>
    <w:p w:rsidR="00DF00CC" w:rsidRPr="00075DCB" w:rsidRDefault="00DF00CC" w:rsidP="00DF00CC">
      <w:pPr>
        <w:pStyle w:val="Titre2"/>
        <w:rPr>
          <w:rFonts w:ascii="Segoe UI" w:hAnsi="Segoe UI" w:cs="Segoe UI"/>
          <w:szCs w:val="28"/>
        </w:rPr>
      </w:pPr>
      <w:bookmarkStart w:id="105" w:name="_Form_A:_Proposal/No"/>
      <w:bookmarkStart w:id="106" w:name="_Form_B:_Proposal"/>
      <w:bookmarkStart w:id="107" w:name="_Toc524449215"/>
      <w:bookmarkEnd w:id="105"/>
      <w:bookmarkEnd w:id="106"/>
      <w:r w:rsidRPr="00075DCB">
        <w:rPr>
          <w:rFonts w:ascii="Segoe UI" w:hAnsi="Segoe UI" w:cs="Segoe UI"/>
          <w:b/>
          <w:szCs w:val="28"/>
        </w:rPr>
        <w:t xml:space="preserve">Form A : </w:t>
      </w:r>
      <w:r w:rsidRPr="00075DCB">
        <w:rPr>
          <w:rFonts w:ascii="Segoe UI" w:hAnsi="Segoe UI" w:cs="Segoe UI"/>
          <w:szCs w:val="28"/>
        </w:rPr>
        <w:t>Formulaire de soumission de la proposition technique</w:t>
      </w:r>
      <w:bookmarkEnd w:id="107"/>
    </w:p>
    <w:p w:rsidR="00DF00CC" w:rsidRPr="00075DCB" w:rsidRDefault="00DF00CC" w:rsidP="00DF00CC">
      <w:pPr>
        <w:pStyle w:val="En-tte"/>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rsidTr="00657C71">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sz w:val="20"/>
              </w:rPr>
              <w:t>Nom du soumissionnaire :</w:t>
            </w:r>
          </w:p>
        </w:tc>
        <w:tc>
          <w:tcPr>
            <w:tcW w:w="4119" w:type="dxa"/>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rsidR="00DF00CC" w:rsidRPr="00B94ACA" w:rsidRDefault="00DF00CC" w:rsidP="00657C71">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rsidR="00DF00CC" w:rsidRPr="00B94ACA" w:rsidRDefault="0074728A" w:rsidP="00657C7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B88C85BCBD64415C84DBABDCD154FF80"/>
                </w:placeholder>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rsidTr="00657C71">
        <w:trPr>
          <w:cantSplit/>
          <w:trHeight w:val="341"/>
        </w:trPr>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DF00CC" w:rsidRPr="00364492" w:rsidRDefault="00DF00CC" w:rsidP="00DF00CC">
      <w:pPr>
        <w:rPr>
          <w:rFonts w:ascii="Segoe UI" w:hAnsi="Segoe UI" w:cs="Segoe UI"/>
          <w:sz w:val="20"/>
        </w:rPr>
      </w:pPr>
    </w:p>
    <w:p w:rsidR="00DF00CC" w:rsidRPr="00D617F5" w:rsidRDefault="00DF00CC" w:rsidP="00DF00CC">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rsidR="00DF00CC" w:rsidRPr="00D617F5" w:rsidRDefault="00DF00CC" w:rsidP="00DF00CC">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rsidR="00DF00CC" w:rsidRPr="00740FB0" w:rsidRDefault="00DF00CC" w:rsidP="00DC713B">
      <w:pPr>
        <w:pStyle w:val="Paragraphedeliste"/>
        <w:widowControl/>
        <w:numPr>
          <w:ilvl w:val="0"/>
          <w:numId w:val="11"/>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proofErr w:type="gramStart"/>
      <w:r w:rsidRPr="00740FB0">
        <w:rPr>
          <w:rFonts w:ascii="Segoe UI" w:hAnsi="Segoe UI" w:cs="Segoe UI"/>
          <w:sz w:val="20"/>
        </w:rPr>
        <w:t>n</w:t>
      </w:r>
      <w:r>
        <w:rPr>
          <w:rFonts w:ascii="Segoe UI" w:hAnsi="Segoe UI" w:cs="Segoe UI"/>
          <w:sz w:val="20"/>
        </w:rPr>
        <w:t>'est</w:t>
      </w:r>
      <w:proofErr w:type="gramEnd"/>
      <w:r>
        <w:rPr>
          <w:rFonts w:ascii="Segoe UI" w:hAnsi="Segoe UI" w:cs="Segoe UI"/>
          <w:sz w:val="20"/>
        </w:rPr>
        <w:t xml:space="preserve">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rsidR="00DF00CC" w:rsidRPr="005304F2" w:rsidRDefault="00DF00CC" w:rsidP="00DC713B">
      <w:pPr>
        <w:pStyle w:val="Paragraphedeliste"/>
        <w:widowControl/>
        <w:numPr>
          <w:ilvl w:val="0"/>
          <w:numId w:val="11"/>
        </w:numPr>
        <w:overflowPunct/>
        <w:autoSpaceDE w:val="0"/>
        <w:autoSpaceDN w:val="0"/>
        <w:spacing w:before="120" w:after="120" w:line="240" w:lineRule="auto"/>
        <w:contextualSpacing w:val="0"/>
        <w:jc w:val="both"/>
        <w:rPr>
          <w:rFonts w:ascii="Segoe UI" w:hAnsi="Segoe UI" w:cs="Segoe UI"/>
          <w:sz w:val="20"/>
        </w:rPr>
      </w:pPr>
      <w:proofErr w:type="gramStart"/>
      <w:r w:rsidRPr="008C387D">
        <w:rPr>
          <w:rFonts w:ascii="Segoe UI" w:hAnsi="Segoe UI" w:cs="Segoe UI"/>
          <w:sz w:val="20"/>
        </w:rPr>
        <w:t>n'ont</w:t>
      </w:r>
      <w:proofErr w:type="gramEnd"/>
      <w:r w:rsidRPr="008C387D">
        <w:rPr>
          <w:rFonts w:ascii="Segoe UI" w:hAnsi="Segoe UI" w:cs="Segoe UI"/>
          <w:sz w:val="20"/>
        </w:rPr>
        <w:t xml:space="preserve">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rsidR="00DF00CC" w:rsidRPr="003E3494" w:rsidRDefault="00DF00CC" w:rsidP="00DC713B">
      <w:pPr>
        <w:pStyle w:val="Paragraphedeliste"/>
        <w:widowControl/>
        <w:numPr>
          <w:ilvl w:val="0"/>
          <w:numId w:val="11"/>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proofErr w:type="gramStart"/>
      <w:r w:rsidRPr="003E3494">
        <w:rPr>
          <w:rFonts w:ascii="Segoe UI" w:hAnsi="Segoe UI" w:cs="Segoe UI"/>
          <w:sz w:val="20"/>
        </w:rPr>
        <w:t>n'ont</w:t>
      </w:r>
      <w:proofErr w:type="gramEnd"/>
      <w:r w:rsidRPr="003E3494">
        <w:rPr>
          <w:rFonts w:ascii="Segoe UI" w:hAnsi="Segoe UI" w:cs="Segoe UI"/>
          <w:sz w:val="20"/>
        </w:rPr>
        <w:t xml:space="preserve"> pas de conflit d'intérêts conformément à l'instruction aux soumissionnaires clause 4 ;</w:t>
      </w:r>
    </w:p>
    <w:p w:rsidR="00DF00CC" w:rsidRPr="003E3494" w:rsidRDefault="00DF00CC" w:rsidP="00DC713B">
      <w:pPr>
        <w:pStyle w:val="Paragraphedeliste"/>
        <w:widowControl/>
        <w:numPr>
          <w:ilvl w:val="0"/>
          <w:numId w:val="11"/>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proofErr w:type="gramStart"/>
      <w:r w:rsidRPr="003E3494">
        <w:rPr>
          <w:rFonts w:ascii="Segoe UI" w:hAnsi="Segoe UI" w:cs="Segoe UI"/>
          <w:sz w:val="20"/>
          <w:szCs w:val="21"/>
        </w:rPr>
        <w:t>ne</w:t>
      </w:r>
      <w:proofErr w:type="gramEnd"/>
      <w:r w:rsidRPr="003E3494">
        <w:rPr>
          <w:rFonts w:ascii="Segoe UI" w:hAnsi="Segoe UI" w:cs="Segoe UI"/>
          <w:sz w:val="20"/>
          <w:szCs w:val="21"/>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rsidR="00DF00CC" w:rsidRPr="00571350" w:rsidRDefault="00DF00CC" w:rsidP="00DC713B">
      <w:pPr>
        <w:pStyle w:val="Paragraphedeliste"/>
        <w:widowControl/>
        <w:numPr>
          <w:ilvl w:val="0"/>
          <w:numId w:val="11"/>
        </w:numPr>
        <w:shd w:val="clear" w:color="auto" w:fill="FFFFFF"/>
        <w:overflowPunct/>
        <w:autoSpaceDE w:val="0"/>
        <w:autoSpaceDN w:val="0"/>
        <w:spacing w:before="120" w:after="120" w:line="240" w:lineRule="auto"/>
        <w:contextualSpacing w:val="0"/>
        <w:jc w:val="both"/>
        <w:rPr>
          <w:rFonts w:ascii="Segoe UI" w:hAnsi="Segoe UI" w:cs="Segoe UI"/>
          <w:iCs/>
          <w:sz w:val="20"/>
        </w:rPr>
      </w:pPr>
      <w:proofErr w:type="gramStart"/>
      <w:r w:rsidRPr="00571350">
        <w:rPr>
          <w:rFonts w:ascii="Segoe UI" w:hAnsi="Segoe UI" w:cs="Segoe UI"/>
          <w:sz w:val="20"/>
          <w:szCs w:val="21"/>
        </w:rPr>
        <w:t>n'ont</w:t>
      </w:r>
      <w:proofErr w:type="gramEnd"/>
      <w:r w:rsidRPr="00571350">
        <w:rPr>
          <w:rFonts w:ascii="Segoe UI" w:hAnsi="Segoe UI" w:cs="Segoe UI"/>
          <w:sz w:val="20"/>
          <w:szCs w:val="21"/>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rsidR="00DF00CC" w:rsidRPr="00571350" w:rsidRDefault="00DF00CC" w:rsidP="00DC713B">
      <w:pPr>
        <w:pStyle w:val="Paragraphedeliste"/>
        <w:widowControl/>
        <w:numPr>
          <w:ilvl w:val="0"/>
          <w:numId w:val="11"/>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rsidR="00DF00CC" w:rsidRPr="00571350" w:rsidRDefault="00DF00CC" w:rsidP="00DF00CC">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rsidR="00DF00CC" w:rsidRPr="006B12F6" w:rsidRDefault="00DF00CC" w:rsidP="00DF00CC">
      <w:pPr>
        <w:autoSpaceDE w:val="0"/>
        <w:autoSpaceDN w:val="0"/>
        <w:spacing w:before="120" w:after="120"/>
        <w:jc w:val="both"/>
        <w:rPr>
          <w:rFonts w:ascii="Segoe UI" w:hAnsi="Segoe UI" w:cs="Segoe UI"/>
          <w:iCs/>
          <w:sz w:val="20"/>
        </w:rPr>
      </w:pPr>
      <w:r w:rsidRPr="006B12F6">
        <w:rPr>
          <w:rFonts w:ascii="Segoe UI" w:hAnsi="Segoe UI" w:cs="Segoe UI"/>
          <w:iCs/>
          <w:sz w:val="20"/>
        </w:rPr>
        <w:t>Nous proposons de fournir des services conformes aux documents d'appel d'offres, y compris les conditions générales de contrat et conformément aux termes de référence</w:t>
      </w:r>
      <w:r>
        <w:rPr>
          <w:rFonts w:ascii="Segoe UI" w:hAnsi="Segoe UI" w:cs="Segoe UI"/>
          <w:iCs/>
          <w:sz w:val="20"/>
        </w:rPr>
        <w:t>.</w:t>
      </w:r>
    </w:p>
    <w:p w:rsidR="00DF00CC" w:rsidRPr="006B12F6" w:rsidRDefault="00DF00CC" w:rsidP="00DF00CC">
      <w:pPr>
        <w:autoSpaceDE w:val="0"/>
        <w:autoSpaceDN w:val="0"/>
        <w:spacing w:before="120" w:after="120"/>
        <w:jc w:val="both"/>
        <w:rPr>
          <w:rStyle w:val="Accentuation"/>
          <w:rFonts w:ascii="Segoe UI" w:hAnsi="Segoe UI" w:cs="Segoe UI"/>
          <w:i w:val="0"/>
          <w:sz w:val="20"/>
        </w:rPr>
      </w:pPr>
      <w:r w:rsidRPr="006B12F6">
        <w:rPr>
          <w:rFonts w:ascii="Segoe UI" w:hAnsi="Segoe UI" w:cs="Segoe UI"/>
          <w:iCs/>
          <w:sz w:val="20"/>
        </w:rPr>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période de temps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Accentuation"/>
          <w:rFonts w:ascii="Segoe UI" w:hAnsi="Segoe UI" w:cs="Segoe UI"/>
          <w:sz w:val="20"/>
        </w:rPr>
        <w:t xml:space="preserve"> </w:t>
      </w:r>
    </w:p>
    <w:p w:rsidR="00DF00CC" w:rsidRPr="006B12F6" w:rsidRDefault="00DF00CC" w:rsidP="00DF00CC">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rsidR="00DF00CC" w:rsidRPr="006B12F6" w:rsidRDefault="00DF00CC" w:rsidP="00DF00CC">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rsidR="00DF00CC" w:rsidRPr="00B74932" w:rsidRDefault="00DF00CC" w:rsidP="00DF00CC">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t xml:space="preserve"> </w:t>
      </w:r>
      <w:proofErr w:type="gramStart"/>
      <w:r w:rsidRPr="00B74932">
        <w:rPr>
          <w:rFonts w:ascii="Segoe UI" w:hAnsi="Segoe UI" w:cs="Segoe UI"/>
          <w:color w:val="000000"/>
          <w:sz w:val="20"/>
        </w:rPr>
        <w:t>Nom:</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Titre: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Date:</w:t>
      </w:r>
      <w:proofErr w:type="gramEnd"/>
      <w:r w:rsidRPr="00B74932">
        <w:rPr>
          <w:rFonts w:ascii="Segoe UI" w:hAnsi="Segoe UI" w:cs="Segoe UI"/>
          <w:color w:val="000000"/>
          <w:sz w:val="20"/>
        </w:rPr>
        <w:tab/>
        <w:t>_____________________________________________________________</w:t>
      </w:r>
    </w:p>
    <w:p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Signature: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rsidR="00DF00CC" w:rsidRPr="00DB518B" w:rsidRDefault="00DF00CC" w:rsidP="00DF00CC">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rsidR="00DF00CC" w:rsidRPr="005F57D5" w:rsidRDefault="00DF00CC" w:rsidP="00DF00CC">
      <w:pPr>
        <w:pStyle w:val="Titre2"/>
        <w:rPr>
          <w:rFonts w:ascii="Segoe UI" w:hAnsi="Segoe UI" w:cs="Segoe UI"/>
          <w:b/>
          <w:szCs w:val="28"/>
        </w:rPr>
      </w:pPr>
      <w:bookmarkStart w:id="108" w:name="_Toc524449216"/>
      <w:r w:rsidRPr="005F57D5">
        <w:rPr>
          <w:rFonts w:ascii="Segoe UI" w:hAnsi="Segoe UI" w:cs="Segoe UI"/>
          <w:b/>
          <w:szCs w:val="28"/>
        </w:rPr>
        <w:t xml:space="preserve">Form </w:t>
      </w:r>
      <w:r>
        <w:rPr>
          <w:rFonts w:ascii="Segoe UI" w:hAnsi="Segoe UI" w:cs="Segoe UI"/>
          <w:b/>
          <w:szCs w:val="28"/>
        </w:rPr>
        <w:t>B</w:t>
      </w:r>
      <w:r w:rsidRPr="005F57D5">
        <w:rPr>
          <w:rFonts w:ascii="Segoe UI" w:hAnsi="Segoe UI" w:cs="Segoe UI"/>
          <w:b/>
          <w:szCs w:val="28"/>
        </w:rPr>
        <w:t xml:space="preserve"> : </w:t>
      </w:r>
      <w:r w:rsidRPr="00DB518B">
        <w:rPr>
          <w:rFonts w:ascii="Segoe UI" w:hAnsi="Segoe UI" w:cs="Segoe UI"/>
          <w:szCs w:val="28"/>
        </w:rPr>
        <w:t>Formulaire d’information du soumissionnaire</w:t>
      </w:r>
      <w:bookmarkEnd w:id="108"/>
    </w:p>
    <w:p w:rsidR="00DF00CC" w:rsidRPr="00DB518B" w:rsidRDefault="00DF00CC" w:rsidP="00DF00CC">
      <w:pPr>
        <w:pStyle w:val="MarginText"/>
        <w:spacing w:after="0" w:line="240" w:lineRule="auto"/>
        <w:jc w:val="left"/>
        <w:rPr>
          <w:rFonts w:ascii="Arial" w:hAnsi="Arial" w:cs="Arial"/>
          <w:color w:val="000000"/>
          <w:sz w:val="20"/>
          <w:lang w:val="fr-FR"/>
        </w:rPr>
      </w:pPr>
    </w:p>
    <w:p w:rsidR="00DF00CC" w:rsidRPr="00DB518B" w:rsidRDefault="00DF00CC" w:rsidP="00DF00CC">
      <w:pPr>
        <w:pStyle w:val="MarginText"/>
        <w:spacing w:after="0" w:line="240" w:lineRule="auto"/>
        <w:jc w:val="left"/>
        <w:rPr>
          <w:rFonts w:ascii="Arial" w:hAnsi="Arial" w:cs="Arial"/>
          <w:color w:val="000000"/>
          <w:sz w:val="20"/>
          <w:lang w:val="fr-FR"/>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DF00CC" w:rsidRPr="00B903DA" w:rsidTr="00657C71">
        <w:tc>
          <w:tcPr>
            <w:tcW w:w="3600" w:type="dxa"/>
            <w:shd w:val="clear" w:color="auto" w:fill="9BDEFF"/>
          </w:tcPr>
          <w:p w:rsidR="00DF00CC" w:rsidRPr="00310D9B" w:rsidRDefault="00DF00CC" w:rsidP="00657C71">
            <w:pPr>
              <w:spacing w:before="120" w:after="120"/>
              <w:rPr>
                <w:rFonts w:ascii="Segoe UI" w:hAnsi="Segoe UI" w:cs="Segoe UI"/>
                <w:b/>
                <w:sz w:val="20"/>
              </w:rPr>
            </w:pPr>
            <w:r>
              <w:rPr>
                <w:rFonts w:ascii="Segoe UI" w:hAnsi="Segoe UI" w:cs="Segoe UI"/>
                <w:b/>
                <w:sz w:val="20"/>
              </w:rPr>
              <w:t>Nom légal du soumissionnaire</w:t>
            </w:r>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rsidTr="00657C71">
        <w:tc>
          <w:tcPr>
            <w:tcW w:w="3600" w:type="dxa"/>
            <w:shd w:val="clear" w:color="auto" w:fill="9BDEFF"/>
          </w:tcPr>
          <w:p w:rsidR="00DF00CC" w:rsidRPr="00310D9B" w:rsidRDefault="00DF00CC" w:rsidP="00657C71">
            <w:pPr>
              <w:spacing w:before="120" w:after="120"/>
              <w:rPr>
                <w:rFonts w:ascii="Segoe UI" w:hAnsi="Segoe UI" w:cs="Segoe UI"/>
                <w:b/>
                <w:sz w:val="20"/>
              </w:rPr>
            </w:pPr>
            <w:r>
              <w:rPr>
                <w:rFonts w:ascii="Segoe UI" w:hAnsi="Segoe UI" w:cs="Segoe UI"/>
                <w:b/>
                <w:spacing w:val="-2"/>
                <w:sz w:val="20"/>
              </w:rPr>
              <w:t>Adresse légale</w:t>
            </w:r>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rsidTr="00657C71">
        <w:tc>
          <w:tcPr>
            <w:tcW w:w="3600" w:type="dxa"/>
            <w:shd w:val="clear" w:color="auto" w:fill="9BDEFF"/>
          </w:tcPr>
          <w:p w:rsidR="00DF00CC" w:rsidRPr="00310D9B" w:rsidRDefault="00DF00CC" w:rsidP="00657C71">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rsidTr="00657C71">
        <w:tc>
          <w:tcPr>
            <w:tcW w:w="3600" w:type="dxa"/>
            <w:shd w:val="clear" w:color="auto" w:fill="9BDEFF"/>
          </w:tcPr>
          <w:p w:rsidR="00DF00CC" w:rsidRPr="00310D9B" w:rsidRDefault="00DF00CC" w:rsidP="00657C71">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rsidR="00DF00CC" w:rsidRPr="00B74932" w:rsidRDefault="00DF00CC" w:rsidP="00657C7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w:t>
            </w:r>
            <w:proofErr w:type="gramStart"/>
            <w:r w:rsidRPr="00B74932">
              <w:rPr>
                <w:rFonts w:ascii="Segoe UI" w:hAnsi="Segoe UI" w:cs="Segoe UI"/>
                <w:color w:val="000000" w:themeColor="text1"/>
                <w:spacing w:val="-2"/>
                <w:kern w:val="0"/>
                <w:sz w:val="20"/>
              </w:rPr>
              <w:t>Titre:</w:t>
            </w:r>
            <w:proofErr w:type="gramEnd"/>
            <w:r w:rsidRPr="00B74932">
              <w:rPr>
                <w:rFonts w:ascii="Segoe UI" w:hAnsi="Segoe UI" w:cs="Segoe UI"/>
                <w:color w:val="000000" w:themeColor="text1"/>
                <w:spacing w:val="-2"/>
                <w:kern w:val="0"/>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rsidR="00DF00CC" w:rsidRPr="00B74932" w:rsidRDefault="00DF00CC" w:rsidP="00657C71">
            <w:pPr>
              <w:suppressAutoHyphens/>
              <w:spacing w:before="40" w:after="40"/>
              <w:rPr>
                <w:rFonts w:ascii="Segoe UI" w:hAnsi="Segoe UI" w:cs="Segoe UI"/>
                <w:color w:val="000000" w:themeColor="text1"/>
                <w:spacing w:val="-2"/>
                <w:sz w:val="20"/>
              </w:rPr>
            </w:pPr>
            <w:proofErr w:type="gramStart"/>
            <w:r w:rsidRPr="00B74932">
              <w:rPr>
                <w:rFonts w:ascii="Segoe UI" w:hAnsi="Segoe UI" w:cs="Segoe UI"/>
                <w:color w:val="000000" w:themeColor="text1"/>
                <w:spacing w:val="-2"/>
                <w:sz w:val="20"/>
              </w:rPr>
              <w:t>Téléphone:</w:t>
            </w:r>
            <w:proofErr w:type="gramEnd"/>
            <w:r w:rsidRPr="00B74932">
              <w:rPr>
                <w:rFonts w:ascii="Segoe UI" w:hAnsi="Segoe UI" w:cs="Segoe UI"/>
                <w:color w:val="000000" w:themeColor="text1"/>
                <w:spacing w:val="-2"/>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rsidR="00DF00CC" w:rsidRPr="00B903DA" w:rsidRDefault="00DF00CC" w:rsidP="00657C71">
            <w:pPr>
              <w:spacing w:before="40" w:after="40"/>
              <w:rPr>
                <w:rFonts w:ascii="Segoe UI" w:hAnsi="Segoe UI" w:cs="Segoe UI"/>
                <w:sz w:val="20"/>
              </w:rPr>
            </w:pPr>
            <w:r w:rsidRPr="00B903DA">
              <w:rPr>
                <w:rFonts w:ascii="Segoe UI" w:hAnsi="Segoe UI" w:cs="Segoe UI"/>
                <w:color w:val="000000" w:themeColor="text1"/>
                <w:spacing w:val="-2"/>
                <w:sz w:val="20"/>
              </w:rPr>
              <w:t xml:space="preserve">Email :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711B70" w:rsidTr="00657C71">
        <w:tc>
          <w:tcPr>
            <w:tcW w:w="3600" w:type="dxa"/>
            <w:shd w:val="clear" w:color="auto" w:fill="9BDEFF"/>
          </w:tcPr>
          <w:p w:rsidR="00DF00CC" w:rsidRPr="00711B70" w:rsidRDefault="00DF00CC" w:rsidP="00657C71">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rsidR="00DF00CC" w:rsidRPr="00711B70" w:rsidRDefault="0074728A" w:rsidP="00657C71">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UGNM]</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711B70" w:rsidTr="00657C71">
        <w:tc>
          <w:tcPr>
            <w:tcW w:w="3600" w:type="dxa"/>
            <w:shd w:val="clear" w:color="auto" w:fill="9BDEFF"/>
            <w:vAlign w:val="center"/>
          </w:tcPr>
          <w:p w:rsidR="00DF00CC" w:rsidRPr="00711B70" w:rsidRDefault="00DF00CC" w:rsidP="00657C71">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rsidR="00DF00CC" w:rsidRPr="00711B70" w:rsidRDefault="0074728A" w:rsidP="00657C71">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w:t>
            </w:r>
            <w:r w:rsidR="00DF00CC">
              <w:rPr>
                <w:rFonts w:ascii="Segoe UI" w:hAnsi="Segoe UI" w:cs="Segoe UI"/>
                <w:noProof/>
                <w:sz w:val="20"/>
              </w:rPr>
              <w:t>NDP</w:t>
            </w:r>
            <w:r w:rsidR="00DF00CC" w:rsidRPr="00711B70">
              <w:rPr>
                <w:rFonts w:ascii="Segoe UI" w:hAnsi="Segoe UI" w:cs="Segoe UI"/>
                <w:noProof/>
                <w:sz w:val="20"/>
              </w:rPr>
              <w:t xml:space="preserve"> ]</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B903DA" w:rsidTr="00657C71">
        <w:tc>
          <w:tcPr>
            <w:tcW w:w="3600" w:type="dxa"/>
            <w:shd w:val="clear" w:color="auto" w:fill="9BDEFF"/>
          </w:tcPr>
          <w:p w:rsidR="00DF00CC" w:rsidRPr="00310D9B" w:rsidRDefault="00DF00CC" w:rsidP="00657C71">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rsidTr="00657C71">
        <w:tc>
          <w:tcPr>
            <w:tcW w:w="3600" w:type="dxa"/>
            <w:shd w:val="clear" w:color="auto" w:fill="9BDEFF"/>
          </w:tcPr>
          <w:p w:rsidR="00DF00CC" w:rsidRPr="00711B70" w:rsidRDefault="00DF00CC" w:rsidP="00657C71">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rsidTr="00657C71">
        <w:trPr>
          <w:trHeight w:val="814"/>
        </w:trPr>
        <w:tc>
          <w:tcPr>
            <w:tcW w:w="3600" w:type="dxa"/>
            <w:shd w:val="clear" w:color="auto" w:fill="9BDEFF"/>
          </w:tcPr>
          <w:p w:rsidR="00DF00CC" w:rsidRPr="00711B70" w:rsidRDefault="00DF00CC" w:rsidP="00657C71">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roofErr w:type="gramStart"/>
            <w:r w:rsidRPr="00711B70">
              <w:rPr>
                <w:rFonts w:ascii="Segoe UI" w:hAnsi="Segoe UI" w:cs="Segoe UI"/>
                <w:i/>
                <w:spacing w:val="-2"/>
                <w:kern w:val="0"/>
                <w:sz w:val="18"/>
              </w:rPr>
              <w:t>):</w:t>
            </w:r>
            <w:proofErr w:type="gramEnd"/>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rsidTr="00657C71">
        <w:trPr>
          <w:trHeight w:val="1147"/>
        </w:trPr>
        <w:tc>
          <w:tcPr>
            <w:tcW w:w="3600" w:type="dxa"/>
            <w:shd w:val="clear" w:color="auto" w:fill="9BDEFF"/>
          </w:tcPr>
          <w:p w:rsidR="00DF00CC" w:rsidRPr="006F4BB7" w:rsidRDefault="00DF00CC" w:rsidP="00657C71">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une certification telle que ISO 14001 </w:t>
            </w:r>
            <w:proofErr w:type="gramStart"/>
            <w:r w:rsidRPr="00711B70">
              <w:rPr>
                <w:rFonts w:ascii="Segoe UI" w:hAnsi="Segoe UI" w:cs="Segoe UI"/>
                <w:b/>
                <w:spacing w:val="-2"/>
                <w:kern w:val="0"/>
                <w:sz w:val="20"/>
              </w:rPr>
              <w:t>relat</w:t>
            </w:r>
            <w:r>
              <w:rPr>
                <w:rFonts w:ascii="Segoe UI" w:hAnsi="Segoe UI" w:cs="Segoe UI"/>
                <w:b/>
                <w:spacing w:val="-2"/>
                <w:kern w:val="0"/>
                <w:sz w:val="20"/>
              </w:rPr>
              <w:t>ive</w:t>
            </w:r>
            <w:proofErr w:type="gramEnd"/>
            <w:r>
              <w:rPr>
                <w:rFonts w:ascii="Segoe UI" w:hAnsi="Segoe UI" w:cs="Segoe UI"/>
                <w:b/>
                <w:spacing w:val="-2"/>
                <w:kern w:val="0"/>
                <w:sz w:val="20"/>
              </w:rPr>
              <w:t xml:space="preser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rsidTr="00657C71">
        <w:tc>
          <w:tcPr>
            <w:tcW w:w="3600" w:type="dxa"/>
            <w:shd w:val="clear" w:color="auto" w:fill="9BDEFF"/>
          </w:tcPr>
          <w:p w:rsidR="00DF00CC" w:rsidRPr="00324BA9" w:rsidRDefault="00DF00CC" w:rsidP="00657C71">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rsidR="00DF00CC" w:rsidRPr="00B903DA" w:rsidRDefault="00DF00CC" w:rsidP="00657C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1578E0" w:rsidTr="00657C71">
        <w:tc>
          <w:tcPr>
            <w:tcW w:w="3600" w:type="dxa"/>
            <w:shd w:val="clear" w:color="auto" w:fill="9BDEFF"/>
          </w:tcPr>
          <w:p w:rsidR="00DF00CC" w:rsidRPr="00711B70" w:rsidRDefault="00DF00CC" w:rsidP="00657C71">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rsidR="00DF00CC" w:rsidRPr="00711B70" w:rsidRDefault="00DF00CC" w:rsidP="00657C71">
            <w:pPr>
              <w:tabs>
                <w:tab w:val="left" w:pos="567"/>
              </w:tabs>
              <w:spacing w:before="120"/>
              <w:rPr>
                <w:rFonts w:ascii="Segoe UI" w:hAnsi="Segoe UI" w:cs="Segoe UI"/>
                <w:b/>
                <w:spacing w:val="-2"/>
                <w:sz w:val="20"/>
              </w:rPr>
            </w:pPr>
          </w:p>
        </w:tc>
        <w:tc>
          <w:tcPr>
            <w:tcW w:w="5940" w:type="dxa"/>
          </w:tcPr>
          <w:p w:rsidR="00DF00CC" w:rsidRPr="00711B70" w:rsidRDefault="00DF00CC" w:rsidP="00657C71">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Nom et Titre</w:t>
            </w:r>
            <w:r w:rsidR="00111ED9">
              <w:rPr>
                <w:rFonts w:ascii="Segoe UI" w:hAnsi="Segoe UI" w:cs="Segoe UI"/>
                <w:color w:val="000000" w:themeColor="text1"/>
                <w:spacing w:val="-2"/>
                <w:sz w:val="20"/>
              </w:rPr>
              <w:t> : Services Procurement</w:t>
            </w:r>
          </w:p>
          <w:p w:rsidR="00DF00CC" w:rsidRPr="00711B70" w:rsidRDefault="00DF00CC" w:rsidP="00657C71">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00111ED9">
              <w:rPr>
                <w:rFonts w:ascii="Segoe UI" w:hAnsi="Segoe UI" w:cs="Segoe UI"/>
                <w:color w:val="000000" w:themeColor="text1"/>
                <w:spacing w:val="-2"/>
                <w:sz w:val="20"/>
              </w:rPr>
              <w:t>33 859 67 67</w:t>
            </w:r>
          </w:p>
          <w:p w:rsidR="00DF00CC" w:rsidRPr="00BB443A" w:rsidRDefault="00DF00CC" w:rsidP="00657C71">
            <w:pPr>
              <w:spacing w:before="60" w:after="60"/>
              <w:rPr>
                <w:rFonts w:ascii="Segoe UI" w:hAnsi="Segoe UI" w:cs="Segoe UI"/>
                <w:color w:val="000000"/>
                <w:sz w:val="20"/>
                <w:lang w:val="fr-SN"/>
              </w:rPr>
            </w:pPr>
            <w:r w:rsidRPr="00711B70">
              <w:rPr>
                <w:rFonts w:ascii="Segoe UI" w:eastAsia="Times New Roman" w:hAnsi="Segoe UI" w:cs="Segoe UI"/>
                <w:color w:val="000000" w:themeColor="text1"/>
                <w:spacing w:val="-2"/>
                <w:sz w:val="20"/>
                <w:szCs w:val="20"/>
              </w:rPr>
              <w:t xml:space="preserve">Email : </w:t>
            </w:r>
            <w:r w:rsidR="00111ED9">
              <w:rPr>
                <w:rFonts w:ascii="Segoe UI" w:hAnsi="Segoe UI" w:cs="Segoe UI"/>
                <w:color w:val="000000" w:themeColor="text1"/>
                <w:spacing w:val="-2"/>
                <w:sz w:val="20"/>
              </w:rPr>
              <w:t>senegal.achats@undp.org</w:t>
            </w:r>
            <w:r w:rsidR="00111ED9" w:rsidRPr="00711B70" w:rsidDel="00111ED9">
              <w:rPr>
                <w:rFonts w:ascii="Segoe UI" w:eastAsia="Times New Roman" w:hAnsi="Segoe UI" w:cs="Segoe UI"/>
                <w:bCs/>
                <w:color w:val="000000" w:themeColor="text1"/>
                <w:spacing w:val="-2"/>
                <w:sz w:val="20"/>
                <w:szCs w:val="20"/>
              </w:rPr>
              <w:t xml:space="preserve"> </w:t>
            </w:r>
          </w:p>
        </w:tc>
      </w:tr>
      <w:tr w:rsidR="00DF00CC" w:rsidRPr="00E8622F" w:rsidTr="00657C71">
        <w:tc>
          <w:tcPr>
            <w:tcW w:w="3600" w:type="dxa"/>
            <w:shd w:val="clear" w:color="auto" w:fill="9BDEFF"/>
          </w:tcPr>
          <w:p w:rsidR="00DF00CC" w:rsidRPr="00A9098A" w:rsidRDefault="00DF00CC" w:rsidP="00657C71">
            <w:pPr>
              <w:rPr>
                <w:rFonts w:ascii="Segoe UI" w:hAnsi="Segoe UI" w:cs="Segoe UI"/>
                <w:b/>
                <w:sz w:val="20"/>
              </w:rPr>
            </w:pPr>
            <w:r w:rsidRPr="00A9098A">
              <w:rPr>
                <w:rFonts w:ascii="Segoe UI" w:hAnsi="Segoe UI" w:cs="Segoe UI"/>
                <w:b/>
                <w:sz w:val="20"/>
              </w:rPr>
              <w:t>Veuillez joindre les documents suivants :</w:t>
            </w:r>
          </w:p>
          <w:p w:rsidR="00DF00CC" w:rsidRPr="00A9098A" w:rsidRDefault="00DF00CC" w:rsidP="00657C71">
            <w:pPr>
              <w:rPr>
                <w:rFonts w:ascii="Segoe UI" w:hAnsi="Segoe UI" w:cs="Segoe UI"/>
                <w:b/>
                <w:spacing w:val="-2"/>
                <w:sz w:val="20"/>
              </w:rPr>
            </w:pPr>
          </w:p>
        </w:tc>
        <w:tc>
          <w:tcPr>
            <w:tcW w:w="5940" w:type="dxa"/>
          </w:tcPr>
          <w:p w:rsidR="00DF00CC" w:rsidRPr="00FB4973" w:rsidRDefault="00DF00CC" w:rsidP="00DC713B">
            <w:pPr>
              <w:pStyle w:val="Paragraphedeliste"/>
              <w:widowControl/>
              <w:numPr>
                <w:ilvl w:val="0"/>
                <w:numId w:val="14"/>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rsidR="00DF00CC" w:rsidRPr="00FB4973" w:rsidRDefault="00DF00CC" w:rsidP="00DC713B">
            <w:pPr>
              <w:pStyle w:val="Paragraphedeliste"/>
              <w:widowControl/>
              <w:numPr>
                <w:ilvl w:val="0"/>
                <w:numId w:val="14"/>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rsidR="00DF00CC" w:rsidRPr="00FB4973" w:rsidRDefault="00DF00CC" w:rsidP="00DC713B">
            <w:pPr>
              <w:pStyle w:val="Paragraphedeliste"/>
              <w:widowControl/>
              <w:numPr>
                <w:ilvl w:val="0"/>
                <w:numId w:val="14"/>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rsidR="00DF00CC" w:rsidRPr="00FB4973" w:rsidRDefault="00DF00CC" w:rsidP="00DC713B">
            <w:pPr>
              <w:pStyle w:val="Paragraphedeliste"/>
              <w:widowControl/>
              <w:numPr>
                <w:ilvl w:val="0"/>
                <w:numId w:val="14"/>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Papiers d'enregistrement de nom commercial, s'il y a lieu</w:t>
            </w:r>
          </w:p>
          <w:p w:rsidR="00DF00CC" w:rsidRDefault="00DF00CC" w:rsidP="00DC713B">
            <w:pPr>
              <w:pStyle w:val="Paragraphedeliste"/>
              <w:widowControl/>
              <w:numPr>
                <w:ilvl w:val="0"/>
                <w:numId w:val="14"/>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rsidR="00DF00CC" w:rsidRPr="00065D84" w:rsidRDefault="00DF00CC" w:rsidP="00DC713B">
            <w:pPr>
              <w:pStyle w:val="Paragraphedeliste"/>
              <w:widowControl/>
              <w:numPr>
                <w:ilvl w:val="0"/>
                <w:numId w:val="1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rsidR="00DF00CC" w:rsidRPr="003D2C68" w:rsidRDefault="00DF00CC" w:rsidP="00DF00CC">
      <w:pPr>
        <w:pStyle w:val="Titre2"/>
        <w:rPr>
          <w:rFonts w:ascii="Segoe UI" w:hAnsi="Segoe UI" w:cs="Segoe UI"/>
          <w:szCs w:val="28"/>
        </w:rPr>
      </w:pPr>
      <w:bookmarkStart w:id="109" w:name="_Toc524449217"/>
      <w:r w:rsidRPr="003D2C68">
        <w:rPr>
          <w:rFonts w:ascii="Segoe UI" w:hAnsi="Segoe UI" w:cs="Segoe UI"/>
          <w:b/>
          <w:szCs w:val="28"/>
        </w:rPr>
        <w:t xml:space="preserve">Form </w:t>
      </w:r>
      <w:r>
        <w:rPr>
          <w:rFonts w:ascii="Segoe UI" w:hAnsi="Segoe UI" w:cs="Segoe UI"/>
          <w:b/>
          <w:szCs w:val="28"/>
        </w:rPr>
        <w:t xml:space="preserve">C </w:t>
      </w:r>
      <w:r w:rsidRPr="003D2C68">
        <w:rPr>
          <w:rFonts w:ascii="Segoe UI" w:hAnsi="Segoe UI" w:cs="Segoe UI"/>
          <w:b/>
          <w:szCs w:val="28"/>
        </w:rPr>
        <w:t xml:space="preserve">: </w:t>
      </w:r>
      <w:r>
        <w:rPr>
          <w:rFonts w:ascii="Segoe UI" w:hAnsi="Segoe UI" w:cs="Segoe UI"/>
          <w:b/>
          <w:szCs w:val="28"/>
        </w:rPr>
        <w:t xml:space="preserve"> </w:t>
      </w:r>
      <w:r w:rsidRPr="00772C05">
        <w:rPr>
          <w:rFonts w:ascii="Segoe UI" w:hAnsi="Segoe UI" w:cs="Segoe UI"/>
          <w:szCs w:val="28"/>
        </w:rPr>
        <w:t>Formulaire d’information pour les Joint-Venture/Consortium/ Association</w:t>
      </w:r>
      <w:bookmarkEnd w:id="109"/>
    </w:p>
    <w:p w:rsidR="00DF00CC" w:rsidRPr="005F57D5" w:rsidRDefault="00DF00CC" w:rsidP="00DF00CC">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rsidTr="00657C71">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sz w:val="20"/>
              </w:rPr>
              <w:t>Nom du soumissionnaire :</w:t>
            </w:r>
          </w:p>
        </w:tc>
        <w:tc>
          <w:tcPr>
            <w:tcW w:w="4119" w:type="dxa"/>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rsidR="00DF00CC" w:rsidRPr="00B94ACA" w:rsidRDefault="00DF00CC" w:rsidP="00657C71">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rsidR="00DF00CC" w:rsidRPr="00B94ACA" w:rsidRDefault="0074728A" w:rsidP="00657C71">
            <w:pPr>
              <w:spacing w:before="120" w:after="120"/>
              <w:rPr>
                <w:rFonts w:ascii="Segoe UI" w:hAnsi="Segoe UI" w:cs="Segoe UI"/>
                <w:sz w:val="20"/>
              </w:rPr>
            </w:pPr>
            <w:sdt>
              <w:sdtPr>
                <w:rPr>
                  <w:rFonts w:ascii="Segoe UI" w:hAnsi="Segoe UI" w:cs="Segoe UI"/>
                  <w:color w:val="000000" w:themeColor="text1"/>
                  <w:sz w:val="20"/>
                  <w:lang w:val="en-GB"/>
                </w:rPr>
                <w:id w:val="1604614247"/>
                <w:placeholder>
                  <w:docPart w:val="39E04AC2B98A4656B34AC8D0159B1F88"/>
                </w:placeholder>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rsidTr="00657C71">
        <w:trPr>
          <w:cantSplit/>
          <w:trHeight w:val="341"/>
        </w:trPr>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DF00CC" w:rsidRPr="00B74932" w:rsidRDefault="00DF00CC" w:rsidP="00DF00CC">
      <w:pPr>
        <w:rPr>
          <w:rFonts w:ascii="Segoe UI" w:hAnsi="Segoe UI" w:cs="Segoe UI"/>
          <w:sz w:val="20"/>
        </w:rPr>
      </w:pPr>
    </w:p>
    <w:p w:rsidR="00DF00CC" w:rsidRPr="00DE11B1" w:rsidRDefault="00DF00CC" w:rsidP="00DF00CC">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rsidR="00DF00CC" w:rsidRPr="00DE11B1" w:rsidRDefault="00DF00CC" w:rsidP="00DF00CC">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F00CC" w:rsidRPr="00DE11B1" w:rsidTr="00657C71">
        <w:trPr>
          <w:trHeight w:val="432"/>
        </w:trPr>
        <w:tc>
          <w:tcPr>
            <w:tcW w:w="566" w:type="dxa"/>
            <w:shd w:val="clear" w:color="auto" w:fill="9BDEFF"/>
            <w:hideMark/>
          </w:tcPr>
          <w:p w:rsidR="00DF00CC" w:rsidRPr="004001DC" w:rsidRDefault="00DF00CC" w:rsidP="00657C71">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DF00CC" w:rsidRPr="00DE11B1" w:rsidRDefault="00DF00CC" w:rsidP="00657C71">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rsidR="00DF00CC" w:rsidRPr="00DE11B1" w:rsidRDefault="00DF00CC" w:rsidP="00657C71">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w:t>
            </w:r>
            <w:proofErr w:type="gramStart"/>
            <w:r w:rsidRPr="00DE11B1">
              <w:rPr>
                <w:rFonts w:ascii="Segoe UI" w:hAnsi="Segoe UI" w:cs="Segoe UI"/>
                <w:i/>
                <w:spacing w:val="-2"/>
                <w:sz w:val="18"/>
              </w:rPr>
              <w:t>e-mail</w:t>
            </w:r>
            <w:r w:rsidRPr="00DE11B1">
              <w:rPr>
                <w:rFonts w:ascii="Segoe UI" w:hAnsi="Segoe UI" w:cs="Segoe UI"/>
                <w:i/>
                <w:sz w:val="18"/>
              </w:rPr>
              <w:t xml:space="preserve"> )</w:t>
            </w:r>
            <w:proofErr w:type="gramEnd"/>
            <w:r w:rsidRPr="00DE11B1">
              <w:rPr>
                <w:rFonts w:ascii="Segoe UI" w:hAnsi="Segoe UI" w:cs="Segoe UI"/>
                <w:b/>
                <w:bCs/>
                <w:i/>
                <w:sz w:val="18"/>
              </w:rPr>
              <w:t xml:space="preserve">  </w:t>
            </w:r>
          </w:p>
        </w:tc>
        <w:tc>
          <w:tcPr>
            <w:tcW w:w="4230" w:type="dxa"/>
            <w:shd w:val="clear" w:color="auto" w:fill="9BDEFF"/>
            <w:hideMark/>
          </w:tcPr>
          <w:p w:rsidR="00DF00CC" w:rsidRPr="00DE11B1" w:rsidRDefault="00DF00CC" w:rsidP="00657C71">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DF00CC" w:rsidRPr="004001DC" w:rsidTr="00657C71">
        <w:tc>
          <w:tcPr>
            <w:tcW w:w="566" w:type="dxa"/>
            <w:hideMark/>
          </w:tcPr>
          <w:p w:rsidR="00DF00CC" w:rsidRPr="004001DC" w:rsidRDefault="00DF00CC" w:rsidP="00657C7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DF00CC" w:rsidRPr="004001DC" w:rsidRDefault="00DF00CC" w:rsidP="00657C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rsidR="00DF00CC" w:rsidRPr="004001DC" w:rsidRDefault="00DF00CC" w:rsidP="00657C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rsidTr="00657C71">
        <w:tc>
          <w:tcPr>
            <w:tcW w:w="566" w:type="dxa"/>
            <w:hideMark/>
          </w:tcPr>
          <w:p w:rsidR="00DF00CC" w:rsidRPr="004001DC" w:rsidRDefault="00DF00CC" w:rsidP="00657C7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DF00CC" w:rsidRPr="004001DC" w:rsidRDefault="00DF00CC" w:rsidP="00657C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rsidR="00DF00CC" w:rsidRPr="004001DC" w:rsidRDefault="00DF00CC" w:rsidP="00657C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rsidTr="00657C71">
        <w:tc>
          <w:tcPr>
            <w:tcW w:w="566" w:type="dxa"/>
            <w:hideMark/>
          </w:tcPr>
          <w:p w:rsidR="00DF00CC" w:rsidRPr="004001DC" w:rsidRDefault="00DF00CC" w:rsidP="00657C7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DF00CC" w:rsidRPr="004001DC" w:rsidRDefault="00DF00CC" w:rsidP="00657C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rsidR="00DF00CC" w:rsidRPr="004001DC" w:rsidRDefault="00DF00CC" w:rsidP="00657C7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rsidR="00DF00CC" w:rsidRDefault="00DF00CC" w:rsidP="00DF00CC">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00CC" w:rsidRPr="005F57D5" w:rsidTr="00657C71">
        <w:trPr>
          <w:cantSplit/>
          <w:trHeight w:val="1259"/>
        </w:trPr>
        <w:tc>
          <w:tcPr>
            <w:tcW w:w="3716" w:type="dxa"/>
            <w:shd w:val="clear" w:color="auto" w:fill="9BDEFF"/>
            <w:vAlign w:val="center"/>
            <w:hideMark/>
          </w:tcPr>
          <w:p w:rsidR="00DF00CC" w:rsidRDefault="00DF00CC" w:rsidP="00657C71">
            <w:pPr>
              <w:rPr>
                <w:rFonts w:ascii="Segoe UI" w:hAnsi="Segoe UI" w:cs="Segoe UI"/>
                <w:b/>
                <w:bCs/>
                <w:sz w:val="20"/>
              </w:rPr>
            </w:pPr>
            <w:r w:rsidRPr="00DE11B1">
              <w:rPr>
                <w:rFonts w:ascii="Segoe UI" w:hAnsi="Segoe UI" w:cs="Segoe UI"/>
                <w:b/>
                <w:bCs/>
                <w:sz w:val="20"/>
              </w:rPr>
              <w:t>Nom du partenaire principal</w:t>
            </w:r>
          </w:p>
          <w:p w:rsidR="00DF00CC" w:rsidRPr="00DE11B1" w:rsidRDefault="00DF00CC" w:rsidP="00657C71">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rsidR="00DF00CC" w:rsidRPr="005F57D5" w:rsidRDefault="00DF00CC" w:rsidP="00657C7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rsidR="00DF00CC" w:rsidRPr="005D61A1" w:rsidRDefault="00DF00CC" w:rsidP="00DF00CC">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rsidR="00DF00CC" w:rsidRPr="005D61A1" w:rsidRDefault="0074728A" w:rsidP="00DF00CC">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F00CC" w:rsidRPr="005D61A1">
            <w:rPr>
              <w:rFonts w:ascii="MS Gothic" w:eastAsia="MS Gothic" w:hAnsi="MS Gothic" w:cs="Segoe UI" w:hint="eastAsia"/>
            </w:rPr>
            <w:t>☐</w:t>
          </w:r>
        </w:sdtContent>
      </w:sdt>
      <w:r w:rsidR="00DF00CC" w:rsidRPr="005D61A1">
        <w:rPr>
          <w:rFonts w:ascii="Segoe UI" w:hAnsi="Segoe UI" w:cs="Segoe UI"/>
        </w:rPr>
        <w:t xml:space="preserve"> </w:t>
      </w:r>
      <w:r w:rsidR="00DF00CC" w:rsidRPr="005D61A1">
        <w:rPr>
          <w:rFonts w:ascii="Segoe UI" w:hAnsi="Segoe UI" w:cs="Segoe UI"/>
          <w:sz w:val="20"/>
        </w:rPr>
        <w:t>Lettre d'intention de former une coentreprise</w:t>
      </w:r>
      <w:r w:rsidR="00DF00CC" w:rsidRPr="005D61A1">
        <w:rPr>
          <w:rFonts w:ascii="Segoe UI" w:hAnsi="Segoe UI" w:cs="Segoe UI"/>
          <w:sz w:val="20"/>
        </w:rPr>
        <w:tab/>
      </w:r>
      <w:r w:rsidR="00DF00CC" w:rsidRPr="005D61A1">
        <w:rPr>
          <w:rFonts w:ascii="Segoe UI" w:hAnsi="Segoe UI" w:cs="Segoe UI"/>
          <w:b/>
          <w:i/>
          <w:sz w:val="20"/>
        </w:rPr>
        <w:t xml:space="preserve"> OU </w:t>
      </w:r>
      <w:r w:rsidR="00DF00CC">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EndPr/>
        <w:sdtContent>
          <w:r w:rsidR="00DF00CC" w:rsidRPr="005D61A1">
            <w:rPr>
              <w:rFonts w:ascii="Segoe UI Symbol" w:eastAsia="MS Gothic" w:hAnsi="Segoe UI Symbol" w:cs="Segoe UI Symbol"/>
            </w:rPr>
            <w:t>☐</w:t>
          </w:r>
        </w:sdtContent>
      </w:sdt>
      <w:r w:rsidR="00DF00CC" w:rsidRPr="005D61A1">
        <w:rPr>
          <w:rFonts w:ascii="Segoe UI" w:hAnsi="Segoe UI" w:cs="Segoe UI"/>
        </w:rPr>
        <w:t xml:space="preserve"> </w:t>
      </w:r>
      <w:r w:rsidR="00DF00CC" w:rsidRPr="005D61A1">
        <w:rPr>
          <w:rFonts w:ascii="Segoe UI" w:hAnsi="Segoe UI" w:cs="Segoe UI"/>
          <w:sz w:val="20"/>
          <w:szCs w:val="20"/>
        </w:rPr>
        <w:t xml:space="preserve">Accord de JV/Consortium/Association agreement </w:t>
      </w:r>
    </w:p>
    <w:p w:rsidR="00DF00CC" w:rsidRPr="00B74932" w:rsidRDefault="00DF00CC" w:rsidP="00DF00CC">
      <w:pPr>
        <w:spacing w:line="240" w:lineRule="exact"/>
        <w:jc w:val="both"/>
        <w:rPr>
          <w:rFonts w:ascii="Segoe UI" w:hAnsi="Segoe UI" w:cs="Segoe UI"/>
          <w:sz w:val="20"/>
        </w:rPr>
      </w:pPr>
    </w:p>
    <w:p w:rsidR="00DF00CC" w:rsidRPr="005F57D5" w:rsidRDefault="00DF00CC" w:rsidP="00DF00CC">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F00CC" w:rsidRPr="0037490B" w:rsidTr="00657C71">
        <w:trPr>
          <w:trHeight w:val="494"/>
        </w:trPr>
        <w:tc>
          <w:tcPr>
            <w:tcW w:w="4765" w:type="dxa"/>
            <w:vAlign w:val="bottom"/>
          </w:tcPr>
          <w:p w:rsidR="00DF00CC" w:rsidRPr="0037490B" w:rsidRDefault="00DF00CC" w:rsidP="00657C7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DF00CC" w:rsidRPr="0037490B" w:rsidRDefault="00DF00CC" w:rsidP="00657C7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rsidTr="00657C71">
        <w:trPr>
          <w:trHeight w:val="494"/>
        </w:trPr>
        <w:tc>
          <w:tcPr>
            <w:tcW w:w="4765" w:type="dxa"/>
            <w:vAlign w:val="bottom"/>
          </w:tcPr>
          <w:p w:rsidR="00DF00CC" w:rsidRPr="0037490B" w:rsidRDefault="00DF00CC" w:rsidP="00657C71">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rsidR="00DF00CC" w:rsidRPr="0037490B" w:rsidRDefault="00DF00CC" w:rsidP="00657C71">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rsidTr="00657C71">
        <w:trPr>
          <w:trHeight w:val="494"/>
        </w:trPr>
        <w:tc>
          <w:tcPr>
            <w:tcW w:w="4765" w:type="dxa"/>
            <w:vAlign w:val="bottom"/>
          </w:tcPr>
          <w:p w:rsidR="00DF00CC" w:rsidRPr="0037490B" w:rsidRDefault="00DF00CC" w:rsidP="00657C71">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rsidR="00DF00CC" w:rsidRPr="0037490B" w:rsidRDefault="00DF00CC" w:rsidP="00657C71">
            <w:pPr>
              <w:spacing w:line="240" w:lineRule="exact"/>
              <w:rPr>
                <w:rFonts w:ascii="Segoe UI" w:hAnsi="Segoe UI" w:cs="Segoe UI"/>
                <w:sz w:val="20"/>
              </w:rPr>
            </w:pPr>
            <w:r w:rsidRPr="0037490B">
              <w:rPr>
                <w:rFonts w:ascii="Segoe UI" w:hAnsi="Segoe UI" w:cs="Segoe UI"/>
                <w:sz w:val="20"/>
              </w:rPr>
              <w:t>Date : ___________________________________</w:t>
            </w:r>
          </w:p>
        </w:tc>
      </w:tr>
      <w:tr w:rsidR="00DF00CC" w:rsidRPr="0037490B" w:rsidTr="00657C71">
        <w:trPr>
          <w:trHeight w:val="494"/>
        </w:trPr>
        <w:tc>
          <w:tcPr>
            <w:tcW w:w="4765" w:type="dxa"/>
            <w:vAlign w:val="bottom"/>
          </w:tcPr>
          <w:p w:rsidR="00DF00CC" w:rsidRPr="0037490B" w:rsidRDefault="00DF00CC" w:rsidP="00657C71">
            <w:pPr>
              <w:spacing w:line="240" w:lineRule="exact"/>
              <w:rPr>
                <w:rFonts w:ascii="Segoe UI" w:hAnsi="Segoe UI" w:cs="Segoe UI"/>
                <w:sz w:val="20"/>
              </w:rPr>
            </w:pPr>
          </w:p>
        </w:tc>
        <w:tc>
          <w:tcPr>
            <w:tcW w:w="4747" w:type="dxa"/>
            <w:vAlign w:val="bottom"/>
          </w:tcPr>
          <w:p w:rsidR="00DF00CC" w:rsidRPr="0037490B" w:rsidRDefault="00DF00CC" w:rsidP="00657C71">
            <w:pPr>
              <w:spacing w:line="240" w:lineRule="exact"/>
              <w:rPr>
                <w:rFonts w:ascii="Segoe UI" w:hAnsi="Segoe UI" w:cs="Segoe UI"/>
                <w:sz w:val="20"/>
              </w:rPr>
            </w:pPr>
          </w:p>
        </w:tc>
      </w:tr>
      <w:tr w:rsidR="00DF00CC" w:rsidRPr="0037490B" w:rsidTr="00657C71">
        <w:trPr>
          <w:trHeight w:val="494"/>
        </w:trPr>
        <w:tc>
          <w:tcPr>
            <w:tcW w:w="4765" w:type="dxa"/>
            <w:vAlign w:val="bottom"/>
          </w:tcPr>
          <w:p w:rsidR="00DF00CC" w:rsidRPr="0037490B" w:rsidRDefault="00DF00CC" w:rsidP="00657C7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rsidR="00DF00CC" w:rsidRPr="0037490B" w:rsidRDefault="00DF00CC" w:rsidP="00657C7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rsidTr="00657C71">
        <w:trPr>
          <w:trHeight w:val="494"/>
        </w:trPr>
        <w:tc>
          <w:tcPr>
            <w:tcW w:w="4765" w:type="dxa"/>
            <w:vAlign w:val="bottom"/>
          </w:tcPr>
          <w:p w:rsidR="00DF00CC" w:rsidRPr="0037490B" w:rsidRDefault="00DF00CC" w:rsidP="00657C71">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rsidR="00DF00CC" w:rsidRPr="0037490B" w:rsidRDefault="00DF00CC" w:rsidP="00657C71">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rsidTr="00657C71">
        <w:trPr>
          <w:trHeight w:val="494"/>
        </w:trPr>
        <w:tc>
          <w:tcPr>
            <w:tcW w:w="4765" w:type="dxa"/>
            <w:vAlign w:val="bottom"/>
          </w:tcPr>
          <w:p w:rsidR="00DF00CC" w:rsidRPr="0037490B" w:rsidRDefault="00DF00CC" w:rsidP="00657C71">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c>
          <w:tcPr>
            <w:tcW w:w="4747" w:type="dxa"/>
            <w:vAlign w:val="bottom"/>
          </w:tcPr>
          <w:p w:rsidR="00DF00CC" w:rsidRPr="0037490B" w:rsidRDefault="00DF00CC" w:rsidP="00657C71">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rsidR="00DF00CC" w:rsidRDefault="00DF00CC" w:rsidP="00DF00CC">
      <w:pPr>
        <w:rPr>
          <w:rFonts w:ascii="Segoe UI" w:eastAsiaTheme="majorEastAsia" w:hAnsi="Segoe UI" w:cs="Segoe UI"/>
          <w:b/>
          <w:color w:val="365F91" w:themeColor="accent1" w:themeShade="BF"/>
          <w:sz w:val="28"/>
          <w:szCs w:val="28"/>
        </w:rPr>
      </w:pPr>
    </w:p>
    <w:p w:rsidR="00DF00CC" w:rsidRDefault="00DF00CC" w:rsidP="00DF00CC">
      <w:pPr>
        <w:pStyle w:val="Titre2"/>
        <w:rPr>
          <w:rFonts w:ascii="Segoe UI" w:hAnsi="Segoe UI" w:cs="Segoe UI"/>
          <w:b/>
          <w:szCs w:val="28"/>
        </w:rPr>
      </w:pPr>
      <w:bookmarkStart w:id="110" w:name="_Toc524449218"/>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 </w:t>
      </w:r>
      <w:r w:rsidRPr="00100258">
        <w:rPr>
          <w:rFonts w:ascii="Segoe UI" w:hAnsi="Segoe UI" w:cs="Segoe UI"/>
          <w:szCs w:val="28"/>
        </w:rPr>
        <w:t>Formulaire de qualification</w:t>
      </w:r>
      <w:bookmarkEnd w:id="110"/>
    </w:p>
    <w:p w:rsidR="00DF00CC" w:rsidRDefault="00DF00CC" w:rsidP="00DF00CC"/>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9"/>
      </w:tblGrid>
      <w:tr w:rsidR="00DF00CC" w:rsidRPr="00B94ACA" w:rsidTr="00657C71">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sz w:val="20"/>
              </w:rPr>
              <w:t>Nom du soumissionnaire :</w:t>
            </w:r>
          </w:p>
        </w:tc>
        <w:tc>
          <w:tcPr>
            <w:tcW w:w="4119" w:type="dxa"/>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rsidR="00DF00CC" w:rsidRPr="00B94ACA" w:rsidRDefault="00DF00CC" w:rsidP="00657C71">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rsidR="00DF00CC" w:rsidRPr="00B94ACA" w:rsidRDefault="0074728A" w:rsidP="00657C71">
            <w:pPr>
              <w:spacing w:before="120" w:after="120"/>
              <w:rPr>
                <w:rFonts w:ascii="Segoe UI" w:hAnsi="Segoe UI" w:cs="Segoe UI"/>
                <w:sz w:val="20"/>
              </w:rPr>
            </w:pPr>
            <w:sdt>
              <w:sdtPr>
                <w:rPr>
                  <w:rFonts w:ascii="Segoe UI" w:hAnsi="Segoe UI" w:cs="Segoe UI"/>
                  <w:color w:val="000000" w:themeColor="text1"/>
                  <w:sz w:val="20"/>
                  <w:lang w:val="en-GB"/>
                </w:rPr>
                <w:id w:val="1398005109"/>
                <w:placeholder>
                  <w:docPart w:val="2C363799C62C4AC98B85E6D3B5CA19E5"/>
                </w:placeholder>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rsidTr="00657C71">
        <w:trPr>
          <w:cantSplit/>
          <w:trHeight w:val="341"/>
        </w:trPr>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DF00CC" w:rsidRPr="00B74932" w:rsidRDefault="00DF00CC" w:rsidP="00DF00CC">
      <w:pPr>
        <w:shd w:val="clear" w:color="auto" w:fill="FFFFFF"/>
        <w:rPr>
          <w:rFonts w:ascii="Segoe UI" w:hAnsi="Segoe UI" w:cs="Segoe UI"/>
          <w:color w:val="000000"/>
          <w:sz w:val="20"/>
        </w:rPr>
      </w:pPr>
    </w:p>
    <w:p w:rsidR="00DF00CC" w:rsidRPr="00100258" w:rsidRDefault="00DF00CC" w:rsidP="00DF00CC">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rsidR="00DF00CC" w:rsidRPr="00100258" w:rsidRDefault="00DF00CC" w:rsidP="00DF00CC">
      <w:pPr>
        <w:shd w:val="clear" w:color="auto" w:fill="FFFFFF"/>
        <w:spacing w:before="120" w:after="120"/>
        <w:rPr>
          <w:rFonts w:ascii="Segoe UI" w:hAnsi="Segoe UI" w:cs="Segoe UI"/>
          <w:b/>
          <w:sz w:val="28"/>
          <w:szCs w:val="28"/>
          <w:lang w:val="en-GB"/>
        </w:rPr>
      </w:pPr>
      <w:proofErr w:type="spellStart"/>
      <w:r w:rsidRPr="00100258">
        <w:rPr>
          <w:rFonts w:ascii="Segoe UI" w:hAnsi="Segoe UI" w:cs="Segoe UI"/>
          <w:b/>
          <w:sz w:val="28"/>
          <w:szCs w:val="28"/>
          <w:lang w:val="en-GB"/>
        </w:rPr>
        <w:t>His</w:t>
      </w:r>
      <w:r>
        <w:rPr>
          <w:rFonts w:ascii="Segoe UI" w:hAnsi="Segoe UI" w:cs="Segoe UI"/>
          <w:b/>
          <w:sz w:val="28"/>
          <w:szCs w:val="28"/>
          <w:lang w:val="en-GB"/>
        </w:rPr>
        <w:t>torique</w:t>
      </w:r>
      <w:proofErr w:type="spellEnd"/>
      <w:r>
        <w:rPr>
          <w:rFonts w:ascii="Segoe UI" w:hAnsi="Segoe UI" w:cs="Segoe UI"/>
          <w:b/>
          <w:sz w:val="28"/>
          <w:szCs w:val="28"/>
          <w:lang w:val="en-GB"/>
        </w:rPr>
        <w:t xml:space="preserve"> des </w:t>
      </w:r>
      <w:proofErr w:type="spellStart"/>
      <w:r>
        <w:rPr>
          <w:rFonts w:ascii="Segoe UI" w:hAnsi="Segoe UI" w:cs="Segoe UI"/>
          <w:b/>
          <w:sz w:val="28"/>
          <w:szCs w:val="28"/>
          <w:lang w:val="en-GB"/>
        </w:rPr>
        <w:t>contrats</w:t>
      </w:r>
      <w:proofErr w:type="spellEnd"/>
      <w:r>
        <w:rPr>
          <w:rFonts w:ascii="Segoe UI" w:hAnsi="Segoe UI" w:cs="Segoe UI"/>
          <w:b/>
          <w:sz w:val="28"/>
          <w:szCs w:val="28"/>
          <w:lang w:val="en-GB"/>
        </w:rPr>
        <w:t xml:space="preserve"> non-performants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F00CC" w:rsidRPr="00100258" w:rsidTr="00657C71">
        <w:trPr>
          <w:trHeight w:val="325"/>
        </w:trPr>
        <w:tc>
          <w:tcPr>
            <w:tcW w:w="9542" w:type="dxa"/>
            <w:gridSpan w:val="4"/>
          </w:tcPr>
          <w:p w:rsidR="00DF00CC" w:rsidRPr="00100258" w:rsidRDefault="0074728A" w:rsidP="00657C71">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F00CC" w:rsidRPr="00100258">
                  <w:rPr>
                    <w:rFonts w:ascii="MS Gothic" w:eastAsia="MS Gothic" w:hAnsi="MS Gothic" w:cs="Segoe UI" w:hint="eastAsia"/>
                  </w:rPr>
                  <w:t>☐</w:t>
                </w:r>
              </w:sdtContent>
            </w:sdt>
            <w:r w:rsidR="00DF00CC" w:rsidRPr="00100258">
              <w:rPr>
                <w:rFonts w:ascii="Segoe UI" w:hAnsi="Segoe UI" w:cs="Segoe UI"/>
                <w:color w:val="000000"/>
                <w:sz w:val="20"/>
              </w:rPr>
              <w:t xml:space="preserve"> La non-exécution des contrats n'a pas eu lieu au cours des 3 dernières années</w:t>
            </w:r>
          </w:p>
        </w:tc>
      </w:tr>
      <w:tr w:rsidR="00DF00CC" w:rsidRPr="00631F42" w:rsidTr="00657C71">
        <w:trPr>
          <w:trHeight w:val="310"/>
        </w:trPr>
        <w:tc>
          <w:tcPr>
            <w:tcW w:w="9542" w:type="dxa"/>
            <w:gridSpan w:val="4"/>
          </w:tcPr>
          <w:p w:rsidR="00DF00CC" w:rsidRPr="00CD2EEB" w:rsidRDefault="0074728A" w:rsidP="00657C71">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F00CC" w:rsidRPr="00CD2EEB">
                  <w:rPr>
                    <w:rFonts w:ascii="MS Gothic" w:eastAsia="MS Gothic" w:hAnsi="MS Gothic" w:cs="Segoe UI Symbol"/>
                  </w:rPr>
                  <w:t>☐</w:t>
                </w:r>
              </w:sdtContent>
            </w:sdt>
            <w:r w:rsidR="00DF00CC" w:rsidRPr="00CD2EEB">
              <w:rPr>
                <w:rFonts w:ascii="Segoe UI" w:hAnsi="Segoe UI" w:cs="Segoe UI"/>
                <w:color w:val="000000"/>
                <w:sz w:val="20"/>
              </w:rPr>
              <w:t xml:space="preserve"> Contrat (s) non effectué (s) </w:t>
            </w:r>
            <w:r w:rsidR="00DF00CC">
              <w:rPr>
                <w:rFonts w:ascii="Segoe UI" w:hAnsi="Segoe UI" w:cs="Segoe UI"/>
                <w:color w:val="000000"/>
                <w:sz w:val="20"/>
              </w:rPr>
              <w:t>durant</w:t>
            </w:r>
            <w:r w:rsidR="00DF00CC" w:rsidRPr="00CD2EEB">
              <w:rPr>
                <w:rFonts w:ascii="Segoe UI" w:hAnsi="Segoe UI" w:cs="Segoe UI"/>
                <w:color w:val="000000"/>
                <w:sz w:val="20"/>
              </w:rPr>
              <w:t xml:space="preserve"> les 3 dernières années</w:t>
            </w:r>
          </w:p>
          <w:p w:rsidR="00DF00CC" w:rsidRPr="00631F42" w:rsidRDefault="00DF00CC" w:rsidP="00657C71">
            <w:pPr>
              <w:autoSpaceDE w:val="0"/>
              <w:autoSpaceDN w:val="0"/>
              <w:rPr>
                <w:rFonts w:ascii="Segoe UI" w:hAnsi="Segoe UI" w:cs="Segoe UI"/>
              </w:rPr>
            </w:pPr>
          </w:p>
        </w:tc>
      </w:tr>
      <w:tr w:rsidR="00DF00CC" w:rsidRPr="00CD2EEB" w:rsidTr="00657C71">
        <w:tc>
          <w:tcPr>
            <w:tcW w:w="1082" w:type="dxa"/>
            <w:shd w:val="clear" w:color="auto" w:fill="9BDEFF"/>
          </w:tcPr>
          <w:p w:rsidR="00DF00CC" w:rsidRPr="00135E1C" w:rsidRDefault="00DF00CC" w:rsidP="00657C71">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rsidR="00DF00CC" w:rsidRPr="00CD2EEB" w:rsidRDefault="00DF00CC" w:rsidP="00657C71">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rsidR="00DF00CC" w:rsidRPr="00135E1C" w:rsidRDefault="00DF00CC" w:rsidP="00657C71">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rsidR="00DF00CC" w:rsidRPr="00CD2EEB" w:rsidRDefault="00DF00CC" w:rsidP="00657C71">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CD2EEB" w:rsidTr="00657C71">
        <w:trPr>
          <w:trHeight w:val="701"/>
        </w:trPr>
        <w:tc>
          <w:tcPr>
            <w:tcW w:w="1082" w:type="dxa"/>
          </w:tcPr>
          <w:p w:rsidR="00DF00CC" w:rsidRPr="00CD2EEB" w:rsidRDefault="00DF00CC" w:rsidP="00657C71">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rsidR="00DF00CC" w:rsidRPr="00CD2EEB" w:rsidRDefault="00DF00CC" w:rsidP="00657C71">
            <w:pPr>
              <w:rPr>
                <w:rFonts w:ascii="Segoe UI" w:hAnsi="Segoe UI" w:cs="Segoe UI"/>
                <w:color w:val="000000"/>
                <w:sz w:val="20"/>
              </w:rPr>
            </w:pPr>
          </w:p>
          <w:p w:rsidR="00DF00CC" w:rsidRPr="00CD2EEB" w:rsidRDefault="00DF00CC" w:rsidP="00657C71">
            <w:pPr>
              <w:autoSpaceDE w:val="0"/>
              <w:autoSpaceDN w:val="0"/>
              <w:rPr>
                <w:rFonts w:ascii="Segoe UI" w:hAnsi="Segoe UI" w:cs="Segoe UI"/>
                <w:color w:val="000000"/>
                <w:sz w:val="20"/>
              </w:rPr>
            </w:pPr>
          </w:p>
        </w:tc>
        <w:tc>
          <w:tcPr>
            <w:tcW w:w="4051" w:type="dxa"/>
          </w:tcPr>
          <w:p w:rsidR="00DF00CC" w:rsidRPr="00CD2EEB" w:rsidRDefault="00DF00CC" w:rsidP="00657C71">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rsidR="00DF00CC" w:rsidRPr="00CD2EEB" w:rsidRDefault="00DF00CC" w:rsidP="00657C71">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rsidR="00DF00CC" w:rsidRPr="00CD2EEB" w:rsidRDefault="00DF00CC" w:rsidP="00657C71">
            <w:pPr>
              <w:rPr>
                <w:rFonts w:ascii="Segoe UI" w:hAnsi="Segoe UI" w:cs="Segoe UI"/>
                <w:color w:val="000000"/>
                <w:sz w:val="20"/>
              </w:rPr>
            </w:pPr>
            <w:r w:rsidRPr="00CD2EEB">
              <w:rPr>
                <w:rFonts w:ascii="Segoe UI" w:hAnsi="Segoe UI" w:cs="Segoe UI"/>
                <w:color w:val="000000"/>
                <w:sz w:val="20"/>
              </w:rPr>
              <w:t>Raison(s) de non-</w:t>
            </w:r>
            <w:proofErr w:type="gramStart"/>
            <w:r w:rsidRPr="00CD2EEB">
              <w:rPr>
                <w:rFonts w:ascii="Segoe UI" w:hAnsi="Segoe UI" w:cs="Segoe UI"/>
                <w:color w:val="000000"/>
                <w:sz w:val="20"/>
              </w:rPr>
              <w:t>performance:</w:t>
            </w:r>
            <w:proofErr w:type="gramEnd"/>
          </w:p>
          <w:p w:rsidR="00DF00CC" w:rsidRPr="00CD2EEB" w:rsidRDefault="00DF00CC" w:rsidP="00657C71">
            <w:pPr>
              <w:autoSpaceDE w:val="0"/>
              <w:autoSpaceDN w:val="0"/>
              <w:rPr>
                <w:rFonts w:ascii="Segoe UI" w:hAnsi="Segoe UI" w:cs="Segoe UI"/>
                <w:color w:val="000000"/>
                <w:sz w:val="20"/>
              </w:rPr>
            </w:pPr>
          </w:p>
        </w:tc>
        <w:tc>
          <w:tcPr>
            <w:tcW w:w="2610" w:type="dxa"/>
          </w:tcPr>
          <w:p w:rsidR="00DF00CC" w:rsidRPr="00CD2EEB" w:rsidRDefault="00DF00CC" w:rsidP="00657C71">
            <w:pPr>
              <w:rPr>
                <w:rFonts w:ascii="Segoe UI" w:hAnsi="Segoe UI" w:cs="Segoe UI"/>
                <w:color w:val="000000"/>
                <w:sz w:val="20"/>
              </w:rPr>
            </w:pPr>
          </w:p>
          <w:p w:rsidR="00DF00CC" w:rsidRPr="00CD2EEB" w:rsidRDefault="00DF00CC" w:rsidP="00657C71">
            <w:pPr>
              <w:autoSpaceDE w:val="0"/>
              <w:autoSpaceDN w:val="0"/>
              <w:rPr>
                <w:rFonts w:ascii="Segoe UI" w:hAnsi="Segoe UI" w:cs="Segoe UI"/>
                <w:color w:val="000000"/>
                <w:sz w:val="20"/>
              </w:rPr>
            </w:pPr>
          </w:p>
        </w:tc>
      </w:tr>
    </w:tbl>
    <w:p w:rsidR="00DF00CC" w:rsidRPr="00CD2EEB"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61312" behindDoc="0" locked="0" layoutInCell="1" allowOverlap="1" wp14:anchorId="037373C6" wp14:editId="7F2D2A4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00E7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rsidR="00DF00CC" w:rsidRPr="00CC7740" w:rsidRDefault="00DF00CC" w:rsidP="00DF00CC">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F00CC" w:rsidRPr="00911B52" w:rsidTr="00657C71">
        <w:trPr>
          <w:trHeight w:val="256"/>
        </w:trPr>
        <w:tc>
          <w:tcPr>
            <w:tcW w:w="9542" w:type="dxa"/>
            <w:gridSpan w:val="4"/>
          </w:tcPr>
          <w:p w:rsidR="00DF00CC" w:rsidRPr="00911B52" w:rsidRDefault="0074728A" w:rsidP="00657C71">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F00CC" w:rsidRPr="00911B52">
                  <w:rPr>
                    <w:rFonts w:ascii="MS Gothic" w:eastAsia="MS Gothic" w:hAnsi="MS Gothic" w:cs="Segoe UI Symbol"/>
                  </w:rPr>
                  <w:t>☐</w:t>
                </w:r>
              </w:sdtContent>
            </w:sdt>
            <w:r w:rsidR="00DF00CC" w:rsidRPr="00911B52">
              <w:rPr>
                <w:rFonts w:ascii="Segoe UI" w:hAnsi="Segoe UI" w:cs="Segoe UI"/>
                <w:color w:val="000000"/>
                <w:sz w:val="20"/>
              </w:rPr>
              <w:t xml:space="preserve"> Pas d’historique des litiges depuis 3 ans</w:t>
            </w:r>
          </w:p>
        </w:tc>
      </w:tr>
      <w:tr w:rsidR="00DF00CC" w:rsidRPr="00F07319" w:rsidTr="00657C71">
        <w:trPr>
          <w:trHeight w:val="255"/>
        </w:trPr>
        <w:tc>
          <w:tcPr>
            <w:tcW w:w="9542" w:type="dxa"/>
            <w:gridSpan w:val="4"/>
          </w:tcPr>
          <w:p w:rsidR="00DF00CC" w:rsidRPr="00715007" w:rsidRDefault="0074728A" w:rsidP="00657C71">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DF00CC" w:rsidRPr="00715007">
                  <w:rPr>
                    <w:rFonts w:ascii="MS Gothic" w:eastAsia="MS Gothic" w:hAnsi="MS Gothic" w:cs="Segoe UI Symbol"/>
                    <w:lang w:val="en-GB"/>
                  </w:rPr>
                  <w:t>☐</w:t>
                </w:r>
              </w:sdtContent>
            </w:sdt>
            <w:r w:rsidR="00DF00CC" w:rsidRPr="00715007">
              <w:rPr>
                <w:rFonts w:ascii="Segoe UI" w:hAnsi="Segoe UI" w:cs="Segoe UI"/>
                <w:color w:val="000000"/>
                <w:sz w:val="20"/>
                <w:lang w:val="en-GB"/>
              </w:rPr>
              <w:t xml:space="preserve"> </w:t>
            </w:r>
            <w:proofErr w:type="spellStart"/>
            <w:r w:rsidR="00DF00CC">
              <w:rPr>
                <w:rFonts w:ascii="Segoe UI" w:hAnsi="Segoe UI" w:cs="Segoe UI"/>
                <w:color w:val="000000"/>
                <w:sz w:val="20"/>
                <w:lang w:val="en-GB"/>
              </w:rPr>
              <w:t>Historique</w:t>
            </w:r>
            <w:proofErr w:type="spellEnd"/>
            <w:r w:rsidR="00DF00CC">
              <w:rPr>
                <w:rFonts w:ascii="Segoe UI" w:hAnsi="Segoe UI" w:cs="Segoe UI"/>
                <w:color w:val="000000"/>
                <w:sz w:val="20"/>
                <w:lang w:val="en-GB"/>
              </w:rPr>
              <w:t xml:space="preserve"> des </w:t>
            </w:r>
            <w:proofErr w:type="spellStart"/>
            <w:r w:rsidR="00DF00CC">
              <w:rPr>
                <w:rFonts w:ascii="Segoe UI" w:hAnsi="Segoe UI" w:cs="Segoe UI"/>
                <w:color w:val="000000"/>
                <w:sz w:val="20"/>
                <w:lang w:val="en-GB"/>
              </w:rPr>
              <w:t>litiges</w:t>
            </w:r>
            <w:proofErr w:type="spellEnd"/>
          </w:p>
        </w:tc>
      </w:tr>
      <w:tr w:rsidR="00DF00CC" w:rsidRPr="00911B52" w:rsidTr="00657C71">
        <w:tc>
          <w:tcPr>
            <w:tcW w:w="1081" w:type="dxa"/>
            <w:shd w:val="clear" w:color="auto" w:fill="9BDEFF"/>
          </w:tcPr>
          <w:p w:rsidR="00DF00CC" w:rsidRPr="00135E1C" w:rsidRDefault="00DF00CC" w:rsidP="00657C71">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rsidR="00DF00CC" w:rsidRPr="00911B52" w:rsidRDefault="00DF00CC" w:rsidP="00657C71">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rsidR="00DF00CC" w:rsidRPr="00135E1C" w:rsidRDefault="00DF00CC" w:rsidP="00657C71">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rsidR="00DF00CC" w:rsidRPr="00911B52" w:rsidRDefault="00DF00CC" w:rsidP="00657C71">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BB2066" w:rsidTr="00657C71">
        <w:trPr>
          <w:trHeight w:val="883"/>
        </w:trPr>
        <w:tc>
          <w:tcPr>
            <w:tcW w:w="1081" w:type="dxa"/>
          </w:tcPr>
          <w:p w:rsidR="00DF00CC" w:rsidRPr="00911B52" w:rsidRDefault="00DF00CC" w:rsidP="00657C7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rsidR="00DF00CC" w:rsidRPr="00911B52" w:rsidRDefault="00DF00CC" w:rsidP="00657C71">
            <w:pPr>
              <w:autoSpaceDE w:val="0"/>
              <w:autoSpaceDN w:val="0"/>
              <w:rPr>
                <w:rFonts w:ascii="Segoe UI" w:hAnsi="Segoe UI" w:cs="Segoe UI"/>
                <w:color w:val="000000"/>
                <w:sz w:val="20"/>
                <w:szCs w:val="23"/>
              </w:rPr>
            </w:pPr>
          </w:p>
        </w:tc>
        <w:tc>
          <w:tcPr>
            <w:tcW w:w="4051" w:type="dxa"/>
          </w:tcPr>
          <w:p w:rsidR="00DF00CC" w:rsidRPr="00CD2EEB" w:rsidRDefault="00DF00CC" w:rsidP="00657C71">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rsidR="00DF00CC" w:rsidRPr="00CD2EEB" w:rsidRDefault="00DF00CC" w:rsidP="00657C71">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rsidR="00DF00CC" w:rsidRPr="00911B52" w:rsidRDefault="00DF00CC" w:rsidP="00657C7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rsidR="00DF00CC" w:rsidRPr="00911B52" w:rsidRDefault="00DF00CC" w:rsidP="00657C7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rsidR="00DF00CC" w:rsidRPr="00911B52" w:rsidRDefault="00DF00CC" w:rsidP="00657C71">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rsidR="00DF00CC" w:rsidRPr="00BB2066" w:rsidRDefault="00DF00CC" w:rsidP="00657C71">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rsidR="00DF00CC" w:rsidRPr="00BB2066" w:rsidRDefault="00DF00CC" w:rsidP="00657C71">
            <w:pPr>
              <w:autoSpaceDE w:val="0"/>
              <w:autoSpaceDN w:val="0"/>
              <w:rPr>
                <w:rFonts w:ascii="Segoe UI" w:hAnsi="Segoe UI" w:cs="Segoe UI"/>
                <w:color w:val="000000"/>
                <w:sz w:val="20"/>
                <w:szCs w:val="23"/>
              </w:rPr>
            </w:pPr>
          </w:p>
        </w:tc>
      </w:tr>
    </w:tbl>
    <w:p w:rsidR="00DF00CC" w:rsidRPr="00BB2066" w:rsidRDefault="00DF00CC" w:rsidP="00DF00CC">
      <w:pPr>
        <w:shd w:val="clear" w:color="auto" w:fill="FFFFFF"/>
        <w:rPr>
          <w:rFonts w:ascii="Segoe UI" w:hAnsi="Segoe UI" w:cs="Segoe UI"/>
          <w:b/>
          <w:sz w:val="28"/>
          <w:szCs w:val="28"/>
        </w:rPr>
      </w:pPr>
      <w:r>
        <w:rPr>
          <w:rFonts w:ascii="Segoe UI" w:hAnsi="Segoe UI" w:cs="Segoe UI"/>
          <w:b/>
          <w:noProof/>
          <w:color w:val="000000"/>
          <w:sz w:val="20"/>
          <w:lang w:val="en-US"/>
        </w:rPr>
        <mc:AlternateContent>
          <mc:Choice Requires="wps">
            <w:drawing>
              <wp:anchor distT="0" distB="0" distL="114300" distR="114300" simplePos="0" relativeHeight="251662336" behindDoc="0" locked="0" layoutInCell="1" allowOverlap="1" wp14:anchorId="02BCAEBB" wp14:editId="1B87FEF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0732B"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rsidR="00DF00CC" w:rsidRPr="00BB2066" w:rsidRDefault="00DF00CC" w:rsidP="00DF00CC">
      <w:pPr>
        <w:shd w:val="clear" w:color="auto" w:fill="FFFFFF"/>
        <w:rPr>
          <w:rFonts w:ascii="Segoe UI" w:hAnsi="Segoe UI" w:cs="Segoe UI"/>
          <w:b/>
          <w:sz w:val="28"/>
          <w:szCs w:val="28"/>
        </w:rPr>
      </w:pPr>
    </w:p>
    <w:p w:rsidR="00DF00CC" w:rsidRPr="003635C8" w:rsidRDefault="00DF00CC" w:rsidP="00DF00CC">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3 dernières années. </w:t>
      </w:r>
    </w:p>
    <w:p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eux-mêmes dans leu</w:t>
      </w:r>
      <w:r>
        <w:rPr>
          <w:rFonts w:ascii="Segoe UI" w:hAnsi="Segoe UI" w:cs="Segoe UI"/>
          <w:color w:val="000000"/>
          <w:sz w:val="20"/>
        </w:rPr>
        <w:t xml:space="preserve">r </w:t>
      </w:r>
      <w:proofErr w:type="spellStart"/>
      <w:r>
        <w:rPr>
          <w:rFonts w:ascii="Segoe UI" w:hAnsi="Segoe UI" w:cs="Segoe UI"/>
          <w:color w:val="000000"/>
          <w:sz w:val="20"/>
        </w:rPr>
        <w:t>Cvs</w:t>
      </w:r>
      <w:proofErr w:type="spellEnd"/>
      <w:r>
        <w:rPr>
          <w:rFonts w:ascii="Segoe UI" w:hAnsi="Segoe UI" w:cs="Segoe UI"/>
          <w:color w:val="000000"/>
          <w:sz w:val="20"/>
        </w:rPr>
        <w:t>.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rsidR="00DF00CC" w:rsidRPr="003635C8" w:rsidRDefault="00DF00CC" w:rsidP="00DF00CC">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F00CC" w:rsidRPr="00135E1C" w:rsidTr="00657C71">
        <w:tc>
          <w:tcPr>
            <w:tcW w:w="1907" w:type="dxa"/>
            <w:shd w:val="clear" w:color="auto" w:fill="9BDEFF"/>
          </w:tcPr>
          <w:p w:rsidR="00DF00CC" w:rsidRPr="003635C8" w:rsidRDefault="00DF00CC" w:rsidP="00657C71">
            <w:pPr>
              <w:spacing w:after="120"/>
              <w:jc w:val="center"/>
              <w:rPr>
                <w:rFonts w:ascii="Segoe UI" w:hAnsi="Segoe UI" w:cs="Segoe UI"/>
                <w:b/>
                <w:sz w:val="20"/>
              </w:rPr>
            </w:pPr>
            <w:r w:rsidRPr="003635C8">
              <w:rPr>
                <w:rFonts w:ascii="Segoe UI" w:hAnsi="Segoe UI" w:cs="Segoe UI"/>
                <w:b/>
                <w:sz w:val="20"/>
              </w:rPr>
              <w:t>Nom du projet et pa</w:t>
            </w:r>
            <w:r>
              <w:rPr>
                <w:rFonts w:ascii="Segoe UI" w:hAnsi="Segoe UI" w:cs="Segoe UI"/>
                <w:b/>
                <w:sz w:val="20"/>
              </w:rPr>
              <w:t>ys d’affectation</w:t>
            </w:r>
          </w:p>
        </w:tc>
        <w:tc>
          <w:tcPr>
            <w:tcW w:w="2140" w:type="dxa"/>
            <w:shd w:val="clear" w:color="auto" w:fill="9BDEFF"/>
          </w:tcPr>
          <w:p w:rsidR="00DF00CC" w:rsidRPr="00750D10" w:rsidRDefault="00DF00CC" w:rsidP="00657C71">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rsidR="00DF00CC" w:rsidRPr="00135E1C" w:rsidRDefault="00DF00CC" w:rsidP="00657C71">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rsidR="00DF00CC" w:rsidRPr="00135E1C" w:rsidRDefault="00DF00CC" w:rsidP="00657C71">
            <w:pPr>
              <w:spacing w:after="120"/>
              <w:jc w:val="center"/>
              <w:rPr>
                <w:rFonts w:ascii="Segoe UI" w:hAnsi="Segoe UI" w:cs="Segoe UI"/>
                <w:b/>
                <w:sz w:val="20"/>
                <w:lang w:val="en-CA"/>
              </w:rPr>
            </w:pPr>
            <w:proofErr w:type="spellStart"/>
            <w:r>
              <w:rPr>
                <w:rFonts w:ascii="Segoe UI" w:hAnsi="Segoe UI" w:cs="Segoe UI"/>
                <w:b/>
                <w:sz w:val="20"/>
                <w:lang w:val="en-CA"/>
              </w:rPr>
              <w:t>Période</w:t>
            </w:r>
            <w:proofErr w:type="spellEnd"/>
            <w:r>
              <w:rPr>
                <w:rFonts w:ascii="Segoe UI" w:hAnsi="Segoe UI" w:cs="Segoe UI"/>
                <w:b/>
                <w:sz w:val="20"/>
                <w:lang w:val="en-CA"/>
              </w:rPr>
              <w:t xml:space="preserve"> de </w:t>
            </w:r>
            <w:proofErr w:type="spellStart"/>
            <w:r>
              <w:rPr>
                <w:rFonts w:ascii="Segoe UI" w:hAnsi="Segoe UI" w:cs="Segoe UI"/>
                <w:b/>
                <w:sz w:val="20"/>
                <w:lang w:val="en-CA"/>
              </w:rPr>
              <w:t>l’activité</w:t>
            </w:r>
            <w:proofErr w:type="spellEnd"/>
          </w:p>
        </w:tc>
        <w:tc>
          <w:tcPr>
            <w:tcW w:w="2430" w:type="dxa"/>
            <w:shd w:val="clear" w:color="auto" w:fill="9BDEFF"/>
          </w:tcPr>
          <w:p w:rsidR="00DF00CC" w:rsidRPr="00135E1C" w:rsidRDefault="00DF00CC" w:rsidP="00657C71">
            <w:pPr>
              <w:spacing w:after="120"/>
              <w:jc w:val="center"/>
              <w:rPr>
                <w:rFonts w:ascii="Segoe UI" w:hAnsi="Segoe UI" w:cs="Segoe UI"/>
                <w:b/>
                <w:sz w:val="20"/>
                <w:lang w:val="en-CA"/>
              </w:rPr>
            </w:pPr>
            <w:r>
              <w:rPr>
                <w:rFonts w:ascii="Segoe UI" w:hAnsi="Segoe UI" w:cs="Segoe UI"/>
                <w:b/>
                <w:sz w:val="20"/>
                <w:lang w:val="en-CA"/>
              </w:rPr>
              <w:t xml:space="preserve">Types </w:t>
            </w:r>
            <w:proofErr w:type="spellStart"/>
            <w:r>
              <w:rPr>
                <w:rFonts w:ascii="Segoe UI" w:hAnsi="Segoe UI" w:cs="Segoe UI"/>
                <w:b/>
                <w:sz w:val="20"/>
                <w:lang w:val="en-CA"/>
              </w:rPr>
              <w:t>d’activités</w:t>
            </w:r>
            <w:proofErr w:type="spellEnd"/>
          </w:p>
        </w:tc>
      </w:tr>
      <w:tr w:rsidR="00DF00CC" w:rsidRPr="006D6EC1" w:rsidTr="00657C71">
        <w:tc>
          <w:tcPr>
            <w:tcW w:w="1907" w:type="dxa"/>
          </w:tcPr>
          <w:p w:rsidR="00DF00CC" w:rsidRPr="006D6EC1" w:rsidRDefault="00DF00CC" w:rsidP="00657C71">
            <w:pPr>
              <w:jc w:val="both"/>
              <w:rPr>
                <w:rFonts w:ascii="Segoe UI" w:hAnsi="Segoe UI" w:cs="Segoe UI"/>
                <w:sz w:val="20"/>
                <w:lang w:val="en-CA"/>
              </w:rPr>
            </w:pPr>
          </w:p>
        </w:tc>
        <w:tc>
          <w:tcPr>
            <w:tcW w:w="2140" w:type="dxa"/>
          </w:tcPr>
          <w:p w:rsidR="00DF00CC" w:rsidRPr="006D6EC1" w:rsidRDefault="00DF00CC" w:rsidP="00657C71">
            <w:pPr>
              <w:jc w:val="both"/>
              <w:rPr>
                <w:rFonts w:ascii="Segoe UI" w:hAnsi="Segoe UI" w:cs="Segoe UI"/>
                <w:sz w:val="20"/>
                <w:lang w:val="en-CA"/>
              </w:rPr>
            </w:pPr>
          </w:p>
        </w:tc>
        <w:tc>
          <w:tcPr>
            <w:tcW w:w="1530" w:type="dxa"/>
          </w:tcPr>
          <w:p w:rsidR="00DF00CC" w:rsidRPr="006D6EC1" w:rsidRDefault="00DF00CC" w:rsidP="00657C71">
            <w:pPr>
              <w:jc w:val="both"/>
              <w:rPr>
                <w:rFonts w:ascii="Segoe UI" w:hAnsi="Segoe UI" w:cs="Segoe UI"/>
                <w:sz w:val="20"/>
                <w:lang w:val="en-CA"/>
              </w:rPr>
            </w:pPr>
          </w:p>
        </w:tc>
        <w:tc>
          <w:tcPr>
            <w:tcW w:w="1530" w:type="dxa"/>
          </w:tcPr>
          <w:p w:rsidR="00DF00CC" w:rsidRPr="006D6EC1" w:rsidRDefault="00DF00CC" w:rsidP="00657C71">
            <w:pPr>
              <w:jc w:val="both"/>
              <w:rPr>
                <w:rFonts w:ascii="Segoe UI" w:hAnsi="Segoe UI" w:cs="Segoe UI"/>
                <w:sz w:val="20"/>
                <w:lang w:val="en-CA"/>
              </w:rPr>
            </w:pPr>
          </w:p>
        </w:tc>
        <w:tc>
          <w:tcPr>
            <w:tcW w:w="2430" w:type="dxa"/>
          </w:tcPr>
          <w:p w:rsidR="00DF00CC" w:rsidRPr="006D6EC1" w:rsidRDefault="00DF00CC" w:rsidP="00657C71">
            <w:pPr>
              <w:jc w:val="both"/>
              <w:rPr>
                <w:rFonts w:ascii="Segoe UI" w:hAnsi="Segoe UI" w:cs="Segoe UI"/>
                <w:sz w:val="20"/>
                <w:lang w:val="en-CA"/>
              </w:rPr>
            </w:pPr>
          </w:p>
        </w:tc>
      </w:tr>
      <w:tr w:rsidR="00DF00CC" w:rsidRPr="006D6EC1" w:rsidTr="00657C71">
        <w:tc>
          <w:tcPr>
            <w:tcW w:w="1907" w:type="dxa"/>
          </w:tcPr>
          <w:p w:rsidR="00DF00CC" w:rsidRDefault="00DF00CC" w:rsidP="00657C71">
            <w:pPr>
              <w:jc w:val="both"/>
              <w:rPr>
                <w:rFonts w:ascii="Segoe UI" w:hAnsi="Segoe UI" w:cs="Segoe UI"/>
                <w:sz w:val="20"/>
                <w:lang w:val="en-CA"/>
              </w:rPr>
            </w:pPr>
          </w:p>
        </w:tc>
        <w:tc>
          <w:tcPr>
            <w:tcW w:w="2140" w:type="dxa"/>
          </w:tcPr>
          <w:p w:rsidR="00DF00CC" w:rsidRPr="006D6EC1" w:rsidRDefault="00DF00CC" w:rsidP="00657C71">
            <w:pPr>
              <w:jc w:val="both"/>
              <w:rPr>
                <w:rFonts w:ascii="Segoe UI" w:hAnsi="Segoe UI" w:cs="Segoe UI"/>
                <w:sz w:val="20"/>
                <w:lang w:val="en-CA"/>
              </w:rPr>
            </w:pPr>
          </w:p>
        </w:tc>
        <w:tc>
          <w:tcPr>
            <w:tcW w:w="1530" w:type="dxa"/>
          </w:tcPr>
          <w:p w:rsidR="00DF00CC" w:rsidRPr="006D6EC1" w:rsidRDefault="00DF00CC" w:rsidP="00657C71">
            <w:pPr>
              <w:jc w:val="both"/>
              <w:rPr>
                <w:rFonts w:ascii="Segoe UI" w:hAnsi="Segoe UI" w:cs="Segoe UI"/>
                <w:sz w:val="20"/>
                <w:lang w:val="en-CA"/>
              </w:rPr>
            </w:pPr>
          </w:p>
        </w:tc>
        <w:tc>
          <w:tcPr>
            <w:tcW w:w="1530" w:type="dxa"/>
          </w:tcPr>
          <w:p w:rsidR="00DF00CC" w:rsidRPr="006D6EC1" w:rsidRDefault="00DF00CC" w:rsidP="00657C71">
            <w:pPr>
              <w:jc w:val="both"/>
              <w:rPr>
                <w:rFonts w:ascii="Segoe UI" w:hAnsi="Segoe UI" w:cs="Segoe UI"/>
                <w:sz w:val="20"/>
                <w:lang w:val="en-CA"/>
              </w:rPr>
            </w:pPr>
          </w:p>
        </w:tc>
        <w:tc>
          <w:tcPr>
            <w:tcW w:w="2430" w:type="dxa"/>
          </w:tcPr>
          <w:p w:rsidR="00DF00CC" w:rsidRPr="006D6EC1" w:rsidRDefault="00DF00CC" w:rsidP="00657C71">
            <w:pPr>
              <w:jc w:val="both"/>
              <w:rPr>
                <w:rFonts w:ascii="Segoe UI" w:hAnsi="Segoe UI" w:cs="Segoe UI"/>
                <w:sz w:val="20"/>
                <w:lang w:val="en-CA"/>
              </w:rPr>
            </w:pPr>
          </w:p>
        </w:tc>
      </w:tr>
      <w:tr w:rsidR="00DF00CC" w:rsidRPr="006D6EC1" w:rsidTr="00657C71">
        <w:tc>
          <w:tcPr>
            <w:tcW w:w="1907" w:type="dxa"/>
          </w:tcPr>
          <w:p w:rsidR="00DF00CC" w:rsidRPr="006D6EC1" w:rsidRDefault="00DF00CC" w:rsidP="00657C71">
            <w:pPr>
              <w:jc w:val="both"/>
              <w:rPr>
                <w:rFonts w:ascii="Segoe UI" w:hAnsi="Segoe UI" w:cs="Segoe UI"/>
                <w:sz w:val="20"/>
                <w:lang w:val="en-CA"/>
              </w:rPr>
            </w:pPr>
          </w:p>
        </w:tc>
        <w:tc>
          <w:tcPr>
            <w:tcW w:w="2140" w:type="dxa"/>
          </w:tcPr>
          <w:p w:rsidR="00DF00CC" w:rsidRPr="006D6EC1" w:rsidRDefault="00DF00CC" w:rsidP="00657C71">
            <w:pPr>
              <w:jc w:val="both"/>
              <w:rPr>
                <w:rFonts w:ascii="Segoe UI" w:hAnsi="Segoe UI" w:cs="Segoe UI"/>
                <w:sz w:val="20"/>
                <w:lang w:val="en-CA"/>
              </w:rPr>
            </w:pPr>
          </w:p>
        </w:tc>
        <w:tc>
          <w:tcPr>
            <w:tcW w:w="1530" w:type="dxa"/>
          </w:tcPr>
          <w:p w:rsidR="00DF00CC" w:rsidRPr="006D6EC1" w:rsidRDefault="00DF00CC" w:rsidP="00657C71">
            <w:pPr>
              <w:jc w:val="both"/>
              <w:rPr>
                <w:rFonts w:ascii="Segoe UI" w:hAnsi="Segoe UI" w:cs="Segoe UI"/>
                <w:sz w:val="20"/>
                <w:lang w:val="en-CA"/>
              </w:rPr>
            </w:pPr>
          </w:p>
        </w:tc>
        <w:tc>
          <w:tcPr>
            <w:tcW w:w="1530" w:type="dxa"/>
          </w:tcPr>
          <w:p w:rsidR="00DF00CC" w:rsidRPr="006D6EC1" w:rsidRDefault="00DF00CC" w:rsidP="00657C71">
            <w:pPr>
              <w:jc w:val="both"/>
              <w:rPr>
                <w:rFonts w:ascii="Segoe UI" w:hAnsi="Segoe UI" w:cs="Segoe UI"/>
                <w:sz w:val="20"/>
                <w:lang w:val="en-CA"/>
              </w:rPr>
            </w:pPr>
          </w:p>
        </w:tc>
        <w:tc>
          <w:tcPr>
            <w:tcW w:w="2430" w:type="dxa"/>
          </w:tcPr>
          <w:p w:rsidR="00DF00CC" w:rsidRPr="006D6EC1" w:rsidRDefault="00DF00CC" w:rsidP="00657C71">
            <w:pPr>
              <w:jc w:val="both"/>
              <w:rPr>
                <w:rFonts w:ascii="Segoe UI" w:hAnsi="Segoe UI" w:cs="Segoe UI"/>
                <w:sz w:val="20"/>
                <w:lang w:val="en-CA"/>
              </w:rPr>
            </w:pPr>
          </w:p>
        </w:tc>
      </w:tr>
    </w:tbl>
    <w:p w:rsidR="00DF00CC" w:rsidRDefault="00DF00CC" w:rsidP="00DF00CC">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rsidR="00DF00CC" w:rsidRPr="00322990" w:rsidRDefault="0074728A" w:rsidP="00DF00CC">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F00CC" w:rsidRPr="00322990">
            <w:rPr>
              <w:rFonts w:ascii="MS Gothic" w:eastAsia="MS Gothic" w:hAnsi="MS Gothic" w:cs="Segoe UI" w:hint="eastAsia"/>
              <w:color w:val="000000"/>
              <w:sz w:val="20"/>
            </w:rPr>
            <w:t>☐</w:t>
          </w:r>
        </w:sdtContent>
      </w:sdt>
      <w:r w:rsidR="00DF00CC" w:rsidRPr="00322990">
        <w:rPr>
          <w:rFonts w:ascii="Segoe UI" w:hAnsi="Segoe UI" w:cs="Segoe UI"/>
          <w:color w:val="000000"/>
          <w:sz w:val="20"/>
        </w:rPr>
        <w:t xml:space="preserve">  </w:t>
      </w:r>
      <w:r w:rsidR="00DF00CC">
        <w:rPr>
          <w:rFonts w:ascii="Segoe UI" w:hAnsi="Segoe UI" w:cs="Segoe UI"/>
          <w:color w:val="000000"/>
          <w:sz w:val="20"/>
        </w:rPr>
        <w:t>C</w:t>
      </w:r>
      <w:r w:rsidR="00DF00CC" w:rsidRPr="00322990">
        <w:rPr>
          <w:rFonts w:ascii="Segoe UI" w:hAnsi="Segoe UI" w:cs="Segoe UI"/>
          <w:color w:val="000000"/>
          <w:sz w:val="20"/>
        </w:rPr>
        <w:t xml:space="preserve">i-joints les déclarations de performance satisfaisante des trois principaux clients ou </w:t>
      </w:r>
      <w:proofErr w:type="gramStart"/>
      <w:r w:rsidR="00DF00CC" w:rsidRPr="00322990">
        <w:rPr>
          <w:rFonts w:ascii="Segoe UI" w:hAnsi="Segoe UI" w:cs="Segoe UI"/>
          <w:color w:val="000000"/>
          <w:sz w:val="20"/>
        </w:rPr>
        <w:t>plus.</w:t>
      </w:r>
      <w:r w:rsidR="00DF00CC" w:rsidRPr="00322990">
        <w:rPr>
          <w:rFonts w:asciiTheme="majorHAnsi" w:hAnsiTheme="majorHAnsi" w:cs="Segoe UI"/>
          <w:color w:val="000000" w:themeColor="text1"/>
          <w:szCs w:val="18"/>
        </w:rPr>
        <w:t>.</w:t>
      </w:r>
      <w:proofErr w:type="gramEnd"/>
      <w:r w:rsidR="00DF00CC" w:rsidRPr="00322990">
        <w:rPr>
          <w:rFonts w:asciiTheme="majorHAnsi" w:hAnsiTheme="majorHAnsi" w:cs="Segoe UI"/>
          <w:color w:val="000000" w:themeColor="text1"/>
          <w:szCs w:val="18"/>
        </w:rPr>
        <w:t xml:space="preserve"> </w:t>
      </w:r>
    </w:p>
    <w:p w:rsidR="00DF00CC" w:rsidRPr="00322990" w:rsidRDefault="00DF00CC" w:rsidP="00DF00CC">
      <w:pPr>
        <w:shd w:val="clear" w:color="auto" w:fill="FFFFFF"/>
        <w:spacing w:before="120" w:after="120"/>
        <w:rPr>
          <w:rFonts w:asciiTheme="majorHAnsi" w:hAnsiTheme="majorHAnsi" w:cs="Segoe UI"/>
          <w:color w:val="000000" w:themeColor="text1"/>
          <w:szCs w:val="18"/>
        </w:rPr>
      </w:pPr>
    </w:p>
    <w:p w:rsidR="00DF00CC" w:rsidRPr="00322990"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60288" behindDoc="0" locked="0" layoutInCell="1" allowOverlap="1" wp14:anchorId="4B4E45EB" wp14:editId="14DD2B9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073C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rsidR="00DF00CC" w:rsidRPr="0001252F" w:rsidRDefault="00DF00CC" w:rsidP="00DF00CC">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F00CC" w:rsidRPr="00BA193F" w:rsidTr="00657C71">
        <w:trPr>
          <w:trHeight w:val="868"/>
        </w:trPr>
        <w:tc>
          <w:tcPr>
            <w:tcW w:w="4050" w:type="dxa"/>
            <w:shd w:val="clear" w:color="auto" w:fill="9BDEFF"/>
          </w:tcPr>
          <w:p w:rsidR="00DF00CC" w:rsidRPr="00BA193F" w:rsidRDefault="00DF00CC" w:rsidP="00657C71">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rsidR="00DF00CC" w:rsidRPr="00BA193F" w:rsidRDefault="00DF00CC" w:rsidP="00657C71">
            <w:pPr>
              <w:spacing w:before="40" w:after="40"/>
              <w:rPr>
                <w:rFonts w:ascii="Segoe UI" w:hAnsi="Segoe UI" w:cs="Segoe UI"/>
                <w:b/>
                <w:spacing w:val="-2"/>
                <w:sz w:val="20"/>
              </w:rPr>
            </w:pPr>
          </w:p>
        </w:tc>
        <w:tc>
          <w:tcPr>
            <w:tcW w:w="5490" w:type="dxa"/>
          </w:tcPr>
          <w:p w:rsidR="00DF00CC" w:rsidRPr="00BA193F" w:rsidRDefault="00DF00CC" w:rsidP="00657C7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r>
            <w:r w:rsidR="00282060">
              <w:rPr>
                <w:rFonts w:ascii="Segoe UI" w:hAnsi="Segoe UI" w:cs="Segoe UI"/>
                <w:sz w:val="20"/>
              </w:rPr>
              <w:t>FCFA</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F00CC" w:rsidRPr="00BA193F" w:rsidRDefault="00DF00CC" w:rsidP="00657C7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r>
            <w:r w:rsidR="00282060">
              <w:rPr>
                <w:rFonts w:ascii="Segoe UI" w:hAnsi="Segoe UI" w:cs="Segoe UI"/>
                <w:sz w:val="20"/>
              </w:rPr>
              <w:t>FCFA</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F00CC" w:rsidRPr="00BA193F" w:rsidRDefault="00DF00CC" w:rsidP="00657C7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r>
            <w:r w:rsidR="00282060">
              <w:rPr>
                <w:rFonts w:ascii="Segoe UI" w:hAnsi="Segoe UI" w:cs="Segoe UI"/>
                <w:sz w:val="20"/>
              </w:rPr>
              <w:t>FCFA</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F00CC" w:rsidRPr="00BA193F" w:rsidTr="00657C71">
        <w:tc>
          <w:tcPr>
            <w:tcW w:w="4050" w:type="dxa"/>
            <w:shd w:val="clear" w:color="auto" w:fill="9BDEFF"/>
          </w:tcPr>
          <w:p w:rsidR="00DF00CC" w:rsidRPr="00BA193F" w:rsidRDefault="00DF00CC" w:rsidP="00657C71">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rsidR="00DF00CC" w:rsidRPr="00BA193F" w:rsidRDefault="00DF00CC" w:rsidP="00657C71">
            <w:pPr>
              <w:pStyle w:val="Outline"/>
              <w:suppressAutoHyphens/>
              <w:spacing w:before="120" w:after="120"/>
              <w:rPr>
                <w:rFonts w:ascii="Segoe UI" w:hAnsi="Segoe UI" w:cs="Segoe UI"/>
                <w:b/>
                <w:spacing w:val="-2"/>
                <w:kern w:val="0"/>
                <w:sz w:val="20"/>
              </w:rPr>
            </w:pPr>
          </w:p>
        </w:tc>
        <w:tc>
          <w:tcPr>
            <w:tcW w:w="5490" w:type="dxa"/>
          </w:tcPr>
          <w:p w:rsidR="00DF00CC" w:rsidRPr="00BA193F" w:rsidRDefault="00DF00CC" w:rsidP="00657C71">
            <w:pPr>
              <w:spacing w:before="120" w:after="120"/>
              <w:rPr>
                <w:rFonts w:ascii="Segoe UI" w:hAnsi="Segoe UI" w:cs="Segoe UI"/>
                <w:sz w:val="20"/>
              </w:rPr>
            </w:pPr>
          </w:p>
        </w:tc>
      </w:tr>
    </w:tbl>
    <w:p w:rsidR="00DF00CC" w:rsidRPr="00BA193F" w:rsidRDefault="00DF00CC" w:rsidP="00DF00CC">
      <w:pPr>
        <w:shd w:val="clear" w:color="auto" w:fill="FFFFFF"/>
        <w:rPr>
          <w:rFonts w:ascii="Segoe UI" w:hAnsi="Segoe UI" w:cs="Segoe UI"/>
          <w:color w:val="000000"/>
          <w:sz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F00CC" w:rsidRPr="00BA193F" w:rsidTr="00657C71">
        <w:tc>
          <w:tcPr>
            <w:tcW w:w="2860" w:type="dxa"/>
            <w:shd w:val="clear" w:color="auto" w:fill="9BDEFF"/>
            <w:vAlign w:val="center"/>
          </w:tcPr>
          <w:p w:rsidR="00DF00CC" w:rsidRPr="00BA193F" w:rsidRDefault="00DF00CC" w:rsidP="00657C71">
            <w:pPr>
              <w:jc w:val="center"/>
              <w:rPr>
                <w:rFonts w:ascii="Segoe UI" w:hAnsi="Segoe UI" w:cs="Segoe UI"/>
                <w:b/>
                <w:bCs/>
                <w:color w:val="000000"/>
                <w:sz w:val="20"/>
              </w:rPr>
            </w:pPr>
            <w:r w:rsidRPr="00BA193F">
              <w:rPr>
                <w:rFonts w:ascii="Segoe UI" w:hAnsi="Segoe UI" w:cs="Segoe UI"/>
                <w:b/>
                <w:bCs/>
                <w:color w:val="000000"/>
                <w:sz w:val="20"/>
              </w:rPr>
              <w:t>Information financière</w:t>
            </w:r>
          </w:p>
          <w:p w:rsidR="00DF00CC" w:rsidRPr="00BA193F" w:rsidRDefault="00DF00CC" w:rsidP="00657C71">
            <w:pPr>
              <w:jc w:val="center"/>
              <w:rPr>
                <w:rFonts w:ascii="Segoe UI" w:hAnsi="Segoe UI" w:cs="Segoe UI"/>
                <w:color w:val="000000"/>
                <w:sz w:val="20"/>
              </w:rPr>
            </w:pPr>
          </w:p>
        </w:tc>
        <w:tc>
          <w:tcPr>
            <w:tcW w:w="6685" w:type="dxa"/>
            <w:gridSpan w:val="3"/>
            <w:shd w:val="clear" w:color="auto" w:fill="9BDEFF"/>
            <w:vAlign w:val="center"/>
          </w:tcPr>
          <w:p w:rsidR="00DF00CC" w:rsidRPr="00BA193F" w:rsidRDefault="00DF00CC" w:rsidP="00657C71">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DF00CC" w:rsidTr="00657C71">
        <w:tc>
          <w:tcPr>
            <w:tcW w:w="2860" w:type="dxa"/>
            <w:vAlign w:val="center"/>
          </w:tcPr>
          <w:p w:rsidR="00DF00CC" w:rsidRPr="00BA193F" w:rsidRDefault="00DF00CC" w:rsidP="00657C71">
            <w:pPr>
              <w:rPr>
                <w:rFonts w:ascii="Segoe UI" w:hAnsi="Segoe UI" w:cs="Segoe UI"/>
                <w:color w:val="000000"/>
                <w:sz w:val="20"/>
              </w:rPr>
            </w:pPr>
          </w:p>
        </w:tc>
        <w:tc>
          <w:tcPr>
            <w:tcW w:w="2228" w:type="dxa"/>
            <w:vAlign w:val="center"/>
          </w:tcPr>
          <w:p w:rsidR="00DF00CC" w:rsidRDefault="00DF00CC" w:rsidP="00657C7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rsidR="00DF00CC" w:rsidRDefault="00DF00CC" w:rsidP="00657C7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rsidR="00DF00CC" w:rsidRDefault="00DF00CC" w:rsidP="00657C7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DF00CC" w:rsidTr="00657C71">
        <w:trPr>
          <w:trHeight w:val="400"/>
        </w:trPr>
        <w:tc>
          <w:tcPr>
            <w:tcW w:w="2860" w:type="dxa"/>
            <w:vAlign w:val="center"/>
          </w:tcPr>
          <w:p w:rsidR="00DF00CC" w:rsidRDefault="00DF00CC" w:rsidP="00657C71">
            <w:pPr>
              <w:rPr>
                <w:rFonts w:ascii="Segoe UI" w:hAnsi="Segoe UI" w:cs="Segoe UI"/>
                <w:color w:val="000000"/>
                <w:sz w:val="20"/>
              </w:rPr>
            </w:pPr>
          </w:p>
        </w:tc>
        <w:tc>
          <w:tcPr>
            <w:tcW w:w="6685" w:type="dxa"/>
            <w:gridSpan w:val="3"/>
            <w:vAlign w:val="center"/>
          </w:tcPr>
          <w:p w:rsidR="00DF00CC" w:rsidRPr="00E3232D" w:rsidRDefault="00DF00CC" w:rsidP="00657C71">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DF00CC" w:rsidTr="00657C71">
        <w:tc>
          <w:tcPr>
            <w:tcW w:w="2860" w:type="dxa"/>
            <w:vAlign w:val="center"/>
          </w:tcPr>
          <w:p w:rsidR="00DF00CC" w:rsidRDefault="00DF00CC" w:rsidP="00657C71">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r w:rsidR="00DF00CC" w:rsidTr="00657C71">
        <w:tc>
          <w:tcPr>
            <w:tcW w:w="2860" w:type="dxa"/>
            <w:vAlign w:val="center"/>
          </w:tcPr>
          <w:p w:rsidR="00DF00CC" w:rsidRDefault="00DF00CC" w:rsidP="00657C71">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r w:rsidR="00DF00CC" w:rsidTr="00657C71">
        <w:tc>
          <w:tcPr>
            <w:tcW w:w="2860" w:type="dxa"/>
            <w:vAlign w:val="center"/>
          </w:tcPr>
          <w:p w:rsidR="00DF00CC" w:rsidRDefault="00DF00CC" w:rsidP="00657C71">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r w:rsidR="00DF00CC" w:rsidTr="00657C71">
        <w:tc>
          <w:tcPr>
            <w:tcW w:w="2860" w:type="dxa"/>
            <w:vAlign w:val="center"/>
          </w:tcPr>
          <w:p w:rsidR="00DF00CC" w:rsidRPr="00847F9C" w:rsidRDefault="00DF00CC" w:rsidP="00657C71">
            <w:pPr>
              <w:rPr>
                <w:rFonts w:ascii="Segoe UI" w:hAnsi="Segoe UI" w:cs="Segoe UI"/>
                <w:color w:val="000000"/>
                <w:sz w:val="20"/>
              </w:rPr>
            </w:pPr>
            <w:r>
              <w:rPr>
                <w:rFonts w:ascii="Segoe UI" w:hAnsi="Segoe UI" w:cs="Segoe UI"/>
                <w:color w:val="000000"/>
                <w:sz w:val="20"/>
              </w:rPr>
              <w:t xml:space="preserve">Passifs </w:t>
            </w:r>
            <w:proofErr w:type="gramStart"/>
            <w:r>
              <w:rPr>
                <w:rFonts w:ascii="Segoe UI" w:hAnsi="Segoe UI" w:cs="Segoe UI"/>
                <w:color w:val="000000"/>
                <w:sz w:val="20"/>
              </w:rPr>
              <w:t xml:space="preserve">actuels </w:t>
            </w:r>
            <w:r w:rsidRPr="00847F9C">
              <w:rPr>
                <w:rFonts w:ascii="Segoe UI" w:hAnsi="Segoe UI" w:cs="Segoe UI"/>
                <w:color w:val="000000"/>
                <w:sz w:val="20"/>
              </w:rPr>
              <w:t xml:space="preserve"> (</w:t>
            </w:r>
            <w:proofErr w:type="gramEnd"/>
            <w:r w:rsidRPr="00847F9C">
              <w:rPr>
                <w:rFonts w:ascii="Segoe UI" w:hAnsi="Segoe UI" w:cs="Segoe UI"/>
                <w:color w:val="000000"/>
                <w:sz w:val="20"/>
              </w:rPr>
              <w:t>CL)</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r w:rsidR="00DF00CC" w:rsidTr="00657C71">
        <w:trPr>
          <w:trHeight w:val="355"/>
        </w:trPr>
        <w:tc>
          <w:tcPr>
            <w:tcW w:w="2860" w:type="dxa"/>
            <w:vAlign w:val="center"/>
          </w:tcPr>
          <w:p w:rsidR="00DF00CC" w:rsidRPr="00847F9C" w:rsidRDefault="00DF00CC" w:rsidP="00657C71">
            <w:pPr>
              <w:rPr>
                <w:rFonts w:ascii="Segoe UI" w:hAnsi="Segoe UI" w:cs="Segoe UI"/>
                <w:color w:val="000000"/>
                <w:sz w:val="20"/>
              </w:rPr>
            </w:pPr>
          </w:p>
        </w:tc>
        <w:tc>
          <w:tcPr>
            <w:tcW w:w="6685" w:type="dxa"/>
            <w:gridSpan w:val="3"/>
            <w:vAlign w:val="center"/>
          </w:tcPr>
          <w:p w:rsidR="00DF00CC" w:rsidRPr="00E3232D" w:rsidRDefault="00DF00CC" w:rsidP="00657C71">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DF00CC" w:rsidTr="00657C71">
        <w:tc>
          <w:tcPr>
            <w:tcW w:w="2860" w:type="dxa"/>
            <w:vAlign w:val="center"/>
          </w:tcPr>
          <w:p w:rsidR="00DF00CC" w:rsidRPr="00847F9C" w:rsidRDefault="00DF00CC" w:rsidP="00657C71">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r w:rsidR="00DF00CC" w:rsidTr="00657C71">
        <w:tc>
          <w:tcPr>
            <w:tcW w:w="2860" w:type="dxa"/>
            <w:vAlign w:val="center"/>
          </w:tcPr>
          <w:p w:rsidR="00DF00CC" w:rsidRDefault="00DF00CC" w:rsidP="00657C71">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r w:rsidR="00DF00CC" w:rsidTr="00657C71">
        <w:tc>
          <w:tcPr>
            <w:tcW w:w="2860" w:type="dxa"/>
            <w:vAlign w:val="center"/>
          </w:tcPr>
          <w:p w:rsidR="00DF00CC" w:rsidRPr="00847F9C" w:rsidRDefault="00DF00CC" w:rsidP="00657C71">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r w:rsidR="00DF00CC" w:rsidTr="00657C71">
        <w:tc>
          <w:tcPr>
            <w:tcW w:w="2860" w:type="dxa"/>
            <w:vAlign w:val="center"/>
          </w:tcPr>
          <w:p w:rsidR="00DF00CC" w:rsidRDefault="00DF00CC" w:rsidP="00657C71">
            <w:pPr>
              <w:rPr>
                <w:rFonts w:ascii="Segoe UI" w:hAnsi="Segoe UI" w:cs="Segoe UI"/>
                <w:color w:val="000000"/>
                <w:sz w:val="20"/>
              </w:rPr>
            </w:pPr>
            <w:r>
              <w:rPr>
                <w:rFonts w:ascii="Segoe UI" w:hAnsi="Segoe UI" w:cs="Segoe UI"/>
                <w:color w:val="000000"/>
                <w:sz w:val="20"/>
              </w:rPr>
              <w:t>Ratio actuel</w:t>
            </w:r>
          </w:p>
        </w:tc>
        <w:tc>
          <w:tcPr>
            <w:tcW w:w="2228" w:type="dxa"/>
            <w:vAlign w:val="center"/>
          </w:tcPr>
          <w:p w:rsidR="00DF00CC" w:rsidRDefault="00DF00CC" w:rsidP="00657C71">
            <w:pPr>
              <w:rPr>
                <w:rFonts w:ascii="Segoe UI" w:hAnsi="Segoe UI" w:cs="Segoe UI"/>
                <w:color w:val="000000"/>
                <w:sz w:val="20"/>
              </w:rPr>
            </w:pPr>
          </w:p>
        </w:tc>
        <w:tc>
          <w:tcPr>
            <w:tcW w:w="2228" w:type="dxa"/>
            <w:vAlign w:val="center"/>
          </w:tcPr>
          <w:p w:rsidR="00DF00CC" w:rsidRDefault="00DF00CC" w:rsidP="00657C71">
            <w:pPr>
              <w:rPr>
                <w:rFonts w:ascii="Segoe UI" w:hAnsi="Segoe UI" w:cs="Segoe UI"/>
                <w:color w:val="000000"/>
                <w:sz w:val="20"/>
              </w:rPr>
            </w:pPr>
          </w:p>
        </w:tc>
        <w:tc>
          <w:tcPr>
            <w:tcW w:w="2229" w:type="dxa"/>
            <w:vAlign w:val="center"/>
          </w:tcPr>
          <w:p w:rsidR="00DF00CC" w:rsidRDefault="00DF00CC" w:rsidP="00657C71">
            <w:pPr>
              <w:rPr>
                <w:rFonts w:ascii="Segoe UI" w:hAnsi="Segoe UI" w:cs="Segoe UI"/>
                <w:color w:val="000000"/>
                <w:sz w:val="20"/>
              </w:rPr>
            </w:pPr>
          </w:p>
        </w:tc>
      </w:tr>
    </w:tbl>
    <w:p w:rsidR="00DF00CC" w:rsidRDefault="00DF00CC" w:rsidP="00DF00CC">
      <w:pPr>
        <w:shd w:val="clear" w:color="auto" w:fill="FFFFFF"/>
        <w:spacing w:before="120"/>
        <w:jc w:val="both"/>
        <w:rPr>
          <w:rFonts w:ascii="Segoe UI" w:hAnsi="Segoe UI" w:cs="Segoe UI"/>
          <w:color w:val="000000"/>
          <w:sz w:val="20"/>
        </w:rPr>
      </w:pPr>
    </w:p>
    <w:p w:rsidR="00DF00CC" w:rsidRDefault="0074728A" w:rsidP="00DF00C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DF00CC" w:rsidRPr="00043B06">
            <w:rPr>
              <w:rFonts w:ascii="MS Gothic" w:eastAsia="MS Gothic" w:hAnsi="MS Gothic" w:cs="Segoe UI" w:hint="eastAsia"/>
              <w:color w:val="000000"/>
              <w:sz w:val="20"/>
            </w:rPr>
            <w:t>☐</w:t>
          </w:r>
        </w:sdtContent>
      </w:sdt>
      <w:r w:rsidR="00DF00CC" w:rsidRPr="00043B06">
        <w:rPr>
          <w:rFonts w:ascii="Segoe UI" w:hAnsi="Segoe UI" w:cs="Segoe UI"/>
          <w:color w:val="000000"/>
          <w:sz w:val="20"/>
        </w:rPr>
        <w:t xml:space="preserve"> Ci-jointes des copies des États financiers </w:t>
      </w:r>
      <w:r w:rsidR="00282060">
        <w:rPr>
          <w:rFonts w:ascii="Segoe UI" w:hAnsi="Segoe UI" w:cs="Segoe UI"/>
          <w:color w:val="000000"/>
          <w:sz w:val="20"/>
        </w:rPr>
        <w:t>certi</w:t>
      </w:r>
      <w:r w:rsidR="00282060" w:rsidRPr="00043B06">
        <w:rPr>
          <w:rFonts w:ascii="Segoe UI" w:hAnsi="Segoe UI" w:cs="Segoe UI"/>
          <w:color w:val="000000"/>
          <w:sz w:val="20"/>
        </w:rPr>
        <w:t xml:space="preserve">fiés </w:t>
      </w:r>
      <w:r w:rsidR="00DF00CC" w:rsidRPr="00043B06">
        <w:rPr>
          <w:rFonts w:ascii="Segoe UI" w:hAnsi="Segoe UI" w:cs="Segoe UI"/>
          <w:color w:val="000000"/>
          <w:sz w:val="20"/>
        </w:rPr>
        <w:t xml:space="preserve">(bilans, y compris toutes les notes connexes et comptes de résultat) pour les années requises ci-dessus, conformément </w:t>
      </w:r>
      <w:r w:rsidR="00DF00CC">
        <w:rPr>
          <w:rFonts w:ascii="Segoe UI" w:hAnsi="Segoe UI" w:cs="Segoe UI"/>
          <w:color w:val="000000"/>
          <w:sz w:val="20"/>
        </w:rPr>
        <w:t>aux conditions suivantes</w:t>
      </w:r>
      <w:r w:rsidR="00DF00CC" w:rsidRPr="00043B06">
        <w:rPr>
          <w:rFonts w:ascii="Segoe UI" w:hAnsi="Segoe UI" w:cs="Segoe UI"/>
          <w:color w:val="000000"/>
          <w:sz w:val="20"/>
        </w:rPr>
        <w:t xml:space="preserve"> :</w:t>
      </w:r>
    </w:p>
    <w:p w:rsidR="00DF00CC" w:rsidRPr="00E42873" w:rsidRDefault="00DF00CC" w:rsidP="00DC713B">
      <w:pPr>
        <w:pStyle w:val="Paragraphedeliste"/>
        <w:widowControl/>
        <w:numPr>
          <w:ilvl w:val="0"/>
          <w:numId w:val="21"/>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Doit refléter la situation financière du soumissionnaire ou de la partie à une JV, et non des sociétés sœurs ou mères ;</w:t>
      </w:r>
    </w:p>
    <w:p w:rsidR="00DF00CC" w:rsidRPr="00E42873" w:rsidRDefault="00DF00CC" w:rsidP="00DC713B">
      <w:pPr>
        <w:pStyle w:val="Paragraphedeliste"/>
        <w:widowControl/>
        <w:numPr>
          <w:ilvl w:val="0"/>
          <w:numId w:val="21"/>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rsidR="00DF00CC" w:rsidRPr="00E42873" w:rsidRDefault="00DF00CC" w:rsidP="00DC713B">
      <w:pPr>
        <w:pStyle w:val="Paragraphedeliste"/>
        <w:widowControl/>
        <w:numPr>
          <w:ilvl w:val="0"/>
          <w:numId w:val="21"/>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rsidR="00DF00CC" w:rsidRPr="00E42873" w:rsidRDefault="00DF00CC" w:rsidP="00DF00CC">
      <w:pPr>
        <w:pStyle w:val="Paragraphedeliste"/>
        <w:shd w:val="clear" w:color="auto" w:fill="FFFFFF"/>
        <w:spacing w:before="120"/>
        <w:jc w:val="both"/>
        <w:rPr>
          <w:rFonts w:ascii="Segoe UI" w:hAnsi="Segoe UI" w:cs="Segoe UI"/>
          <w:b/>
          <w:sz w:val="28"/>
          <w:szCs w:val="28"/>
        </w:rPr>
      </w:pPr>
      <w:r w:rsidRPr="00E42873">
        <w:rPr>
          <w:rFonts w:ascii="Segoe UI" w:hAnsi="Segoe UI" w:cs="Segoe UI"/>
          <w:color w:val="000000"/>
          <w:sz w:val="20"/>
        </w:rPr>
        <w:t xml:space="preserve"> </w:t>
      </w:r>
      <w:r w:rsidRPr="00E42873">
        <w:rPr>
          <w:rFonts w:ascii="Segoe UI" w:hAnsi="Segoe UI" w:cs="Segoe UI"/>
          <w:b/>
          <w:sz w:val="28"/>
          <w:szCs w:val="28"/>
        </w:rPr>
        <w:br w:type="page"/>
      </w:r>
    </w:p>
    <w:p w:rsidR="00DF00CC" w:rsidRPr="0032179A" w:rsidRDefault="00DF00CC" w:rsidP="00DF00CC">
      <w:pPr>
        <w:pStyle w:val="Titre2"/>
        <w:rPr>
          <w:rFonts w:ascii="Segoe UI" w:hAnsi="Segoe UI" w:cs="Segoe UI"/>
          <w:szCs w:val="28"/>
        </w:rPr>
      </w:pPr>
      <w:bookmarkStart w:id="111" w:name="_Toc524449219"/>
      <w:r w:rsidRPr="0032179A">
        <w:rPr>
          <w:rFonts w:ascii="Segoe UI" w:hAnsi="Segoe UI" w:cs="Segoe UI"/>
          <w:b/>
          <w:szCs w:val="28"/>
        </w:rPr>
        <w:t xml:space="preserve">Form E : </w:t>
      </w:r>
      <w:r w:rsidRPr="0032179A">
        <w:rPr>
          <w:rFonts w:ascii="Segoe UI" w:hAnsi="Segoe UI" w:cs="Segoe UI"/>
          <w:szCs w:val="28"/>
        </w:rPr>
        <w:t>Formulaire de la proposition technique</w:t>
      </w:r>
      <w:bookmarkEnd w:id="111"/>
    </w:p>
    <w:p w:rsidR="00DF00CC" w:rsidRPr="0032179A" w:rsidRDefault="00DF00CC" w:rsidP="00DF00CC">
      <w:pPr>
        <w:pStyle w:val="MarginText"/>
        <w:spacing w:after="0" w:line="240" w:lineRule="auto"/>
        <w:jc w:val="left"/>
        <w:rPr>
          <w:rFonts w:asciiTheme="majorHAnsi" w:hAnsiTheme="majorHAnsi" w:cs="Arial"/>
          <w:color w:val="000000"/>
          <w:szCs w:val="22"/>
          <w:lang w:val="fr-FR"/>
        </w:rPr>
      </w:pPr>
    </w:p>
    <w:p w:rsidR="00DF00CC" w:rsidRPr="0010479A" w:rsidRDefault="00DF00CC" w:rsidP="00DF00CC">
      <w:pPr>
        <w:jc w:val="both"/>
        <w:rPr>
          <w:rFonts w:ascii="Segoe UI" w:hAnsi="Segoe UI" w:cs="Segoe UI"/>
          <w:sz w:val="20"/>
          <w:highlight w:val="yellow"/>
        </w:rPr>
      </w:pPr>
      <w:r w:rsidRPr="0010479A">
        <w:rPr>
          <w:rFonts w:ascii="Segoe UI" w:hAnsi="Segoe UI" w:cs="Segoe UI"/>
          <w:sz w:val="20"/>
          <w:highlight w:val="yellow"/>
        </w:rPr>
        <w:t xml:space="preserve">Veuillez-vous assurer que les informations ci-dessous sont adaptées conformément aux critères d'évaluation technique inclus dans la section 4. Les sections ci-dessous correspondent aux critères d'échantillonnage inclus dans ce modèle </w:t>
      </w:r>
      <w:r>
        <w:rPr>
          <w:rFonts w:ascii="Segoe UI" w:hAnsi="Segoe UI" w:cs="Segoe UI"/>
          <w:sz w:val="20"/>
          <w:highlight w:val="yellow"/>
        </w:rPr>
        <w:t xml:space="preserve">RFP </w:t>
      </w:r>
      <w:r w:rsidRPr="0010479A">
        <w:rPr>
          <w:rFonts w:ascii="Segoe UI" w:hAnsi="Segoe UI" w:cs="Segoe UI"/>
          <w:sz w:val="20"/>
          <w:highlight w:val="yellow"/>
        </w:rPr>
        <w:t xml:space="preserve">à la section </w:t>
      </w:r>
      <w:r>
        <w:rPr>
          <w:rFonts w:ascii="Segoe UI" w:hAnsi="Segoe UI" w:cs="Segoe UI"/>
          <w:sz w:val="20"/>
          <w:highlight w:val="yellow"/>
        </w:rPr>
        <w:t>4.</w:t>
      </w: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rsidTr="00657C71">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F00CC" w:rsidRPr="0010479A" w:rsidRDefault="00DF00CC" w:rsidP="00657C7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rsidR="00DF00CC" w:rsidRPr="00B94ACA" w:rsidRDefault="00DF00CC" w:rsidP="00657C7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F00CC" w:rsidRPr="0010479A" w:rsidRDefault="0074728A" w:rsidP="00657C7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placeholder>
                  <w:docPart w:val="63E01118B1BC4694AB59DF70553C9E1C"/>
                </w:placeholder>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rsidTr="00657C71">
        <w:trPr>
          <w:cantSplit/>
          <w:trHeight w:val="341"/>
        </w:trPr>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DF00CC" w:rsidRPr="00B74932" w:rsidRDefault="00DF00CC" w:rsidP="00DF00CC">
      <w:pPr>
        <w:jc w:val="both"/>
        <w:rPr>
          <w:rFonts w:ascii="Segoe UI" w:hAnsi="Segoe UI" w:cs="Segoe UI"/>
          <w:sz w:val="20"/>
        </w:rPr>
      </w:pPr>
    </w:p>
    <w:p w:rsidR="00DF00CC" w:rsidRPr="00834152" w:rsidRDefault="00DF00CC" w:rsidP="00DF00CC">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rsidR="00DF00CC" w:rsidRPr="00ED2242" w:rsidRDefault="00DF00CC" w:rsidP="00DF00CC">
      <w:pPr>
        <w:rPr>
          <w:rFonts w:ascii="Segoe UI" w:hAnsi="Segoe UI" w:cs="Segoe UI"/>
          <w:b/>
          <w:snapToGrid w:val="0"/>
          <w:sz w:val="20"/>
        </w:rPr>
      </w:pPr>
      <w:r w:rsidRPr="00ED2242">
        <w:rPr>
          <w:rFonts w:ascii="Segoe UI" w:hAnsi="Segoe UI" w:cs="Segoe UI"/>
          <w:b/>
          <w:snapToGrid w:val="0"/>
          <w:sz w:val="20"/>
        </w:rPr>
        <w:t>SECTION 1 : Qualification, capacité et expertise du soumissionnaire</w:t>
      </w:r>
    </w:p>
    <w:p w:rsidR="00DF00CC" w:rsidRPr="00227109" w:rsidRDefault="00DF00CC" w:rsidP="00DC713B">
      <w:pPr>
        <w:pStyle w:val="Paragraphedeliste"/>
        <w:widowControl/>
        <w:numPr>
          <w:ilvl w:val="1"/>
          <w:numId w:val="16"/>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rsidR="00DF00CC" w:rsidRPr="00227109" w:rsidRDefault="00DF00CC" w:rsidP="00DC713B">
      <w:pPr>
        <w:pStyle w:val="Paragraphedeliste"/>
        <w:widowControl/>
        <w:numPr>
          <w:ilvl w:val="1"/>
          <w:numId w:val="16"/>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rsidR="00DF00CC" w:rsidRPr="00227109" w:rsidRDefault="00DF00CC" w:rsidP="00DC713B">
      <w:pPr>
        <w:pStyle w:val="Paragraphedeliste"/>
        <w:widowControl/>
        <w:numPr>
          <w:ilvl w:val="1"/>
          <w:numId w:val="16"/>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rsidR="00DF00CC" w:rsidRDefault="00DF00CC" w:rsidP="00DC713B">
      <w:pPr>
        <w:pStyle w:val="Paragraphedeliste"/>
        <w:widowControl/>
        <w:numPr>
          <w:ilvl w:val="1"/>
          <w:numId w:val="16"/>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P</w:t>
      </w:r>
      <w:r w:rsidRPr="00227109">
        <w:rPr>
          <w:rFonts w:ascii="Segoe UI" w:eastAsia="Times New Roman" w:hAnsi="Segoe UI" w:cs="Segoe UI"/>
          <w:sz w:val="20"/>
          <w:szCs w:val="20"/>
          <w:lang w:eastAsia="en-GB"/>
        </w:rPr>
        <w:t xml:space="preserve">rocédures d'assurance de la qualité et mesures d'atténuation des risques. </w:t>
      </w:r>
    </w:p>
    <w:p w:rsidR="00DF00CC" w:rsidRPr="00227109" w:rsidRDefault="00DF00CC" w:rsidP="00DC713B">
      <w:pPr>
        <w:pStyle w:val="Paragraphedeliste"/>
        <w:widowControl/>
        <w:numPr>
          <w:ilvl w:val="1"/>
          <w:numId w:val="16"/>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eastAsia="Times New Roman" w:hAnsi="Segoe UI" w:cs="Segoe UI"/>
          <w:sz w:val="20"/>
          <w:szCs w:val="20"/>
          <w:lang w:eastAsia="en-GB"/>
        </w:rPr>
        <w:t>L'engagement de l'</w:t>
      </w:r>
      <w:r>
        <w:rPr>
          <w:rFonts w:ascii="Segoe UI" w:eastAsia="Times New Roman" w:hAnsi="Segoe UI" w:cs="Segoe UI"/>
          <w:sz w:val="20"/>
          <w:szCs w:val="20"/>
          <w:lang w:eastAsia="en-GB"/>
        </w:rPr>
        <w:t>o</w:t>
      </w:r>
      <w:r w:rsidRPr="00227109">
        <w:rPr>
          <w:rFonts w:ascii="Segoe UI" w:eastAsia="Times New Roman" w:hAnsi="Segoe UI" w:cs="Segoe UI"/>
          <w:sz w:val="20"/>
          <w:szCs w:val="20"/>
          <w:lang w:eastAsia="en-GB"/>
        </w:rPr>
        <w:t>rganisation envers la durabilité.</w:t>
      </w:r>
    </w:p>
    <w:p w:rsidR="00DF00CC" w:rsidRPr="00227109" w:rsidRDefault="00DF00CC" w:rsidP="00DF00CC">
      <w:pPr>
        <w:pStyle w:val="Paragraphedeliste"/>
        <w:shd w:val="clear" w:color="auto" w:fill="FFFFFF"/>
        <w:spacing w:before="60" w:line="240" w:lineRule="auto"/>
        <w:ind w:left="540"/>
        <w:jc w:val="both"/>
        <w:rPr>
          <w:rFonts w:ascii="Segoe UI" w:eastAsia="Times New Roman" w:hAnsi="Segoe UI" w:cs="Segoe UI"/>
          <w:sz w:val="20"/>
          <w:szCs w:val="20"/>
          <w:lang w:eastAsia="en-GB"/>
        </w:rPr>
      </w:pPr>
    </w:p>
    <w:p w:rsidR="00DF00CC" w:rsidRPr="00785201" w:rsidRDefault="00DF00CC" w:rsidP="00DF00CC">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rsidR="00DF00CC" w:rsidRDefault="00DF00CC" w:rsidP="00DF00CC">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 xml:space="preserve">omment l'approche et </w:t>
      </w:r>
      <w:proofErr w:type="gramStart"/>
      <w:r w:rsidRPr="00C47CFA">
        <w:rPr>
          <w:rFonts w:ascii="Segoe UI" w:hAnsi="Segoe UI" w:cs="Segoe UI"/>
          <w:sz w:val="20"/>
        </w:rPr>
        <w:t>la méthodologie proposées</w:t>
      </w:r>
      <w:proofErr w:type="gramEnd"/>
      <w:r w:rsidRPr="00C47CFA">
        <w:rPr>
          <w:rFonts w:ascii="Segoe UI" w:hAnsi="Segoe UI" w:cs="Segoe UI"/>
          <w:sz w:val="20"/>
        </w:rPr>
        <w:t xml:space="preserve"> satisfont ou dépassent les exigences. Tous les aspects importants doivent être abordés avec suffisamment de détails et les différentes composantes du projet doivent être pondérées de manière adéquate par rapport à l'autre. </w:t>
      </w:r>
    </w:p>
    <w:p w:rsidR="00DF00CC" w:rsidRDefault="00DF00CC" w:rsidP="00DF00CC">
      <w:pPr>
        <w:spacing w:before="60" w:after="60"/>
        <w:jc w:val="both"/>
        <w:rPr>
          <w:rFonts w:ascii="Segoe UI" w:hAnsi="Segoe UI" w:cs="Segoe UI"/>
          <w:sz w:val="20"/>
        </w:rPr>
      </w:pPr>
    </w:p>
    <w:p w:rsidR="00DF00CC" w:rsidRDefault="00DF00CC" w:rsidP="00DF00CC">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rsidR="00DF00CC" w:rsidRPr="00C47CFA" w:rsidRDefault="00DF00CC" w:rsidP="00DF00CC">
      <w:pPr>
        <w:spacing w:before="60" w:after="60"/>
        <w:jc w:val="both"/>
        <w:rPr>
          <w:rFonts w:ascii="Segoe UI" w:hAnsi="Segoe UI" w:cs="Segoe UI"/>
          <w:snapToGrid w:val="0"/>
          <w:sz w:val="20"/>
        </w:rPr>
      </w:pPr>
    </w:p>
    <w:p w:rsidR="00DF00CC" w:rsidRDefault="00DF00CC" w:rsidP="00DF00CC">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napToGrid w:val="0"/>
          <w:sz w:val="20"/>
        </w:rPr>
        <w:t>Plan de mise en œuvre comprenant un diagramme de Gantt ou un calendrier de projet indiquant la séquence détaillée des activités qui seront entreprises et leur calendrier correspondant.</w:t>
      </w:r>
    </w:p>
    <w:p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z w:val="20"/>
        </w:rPr>
        <w:t xml:space="preserve">   </w:t>
      </w:r>
    </w:p>
    <w:p w:rsidR="00DF00CC" w:rsidRPr="0081349A" w:rsidRDefault="00DF00CC" w:rsidP="00DF00CC">
      <w:pPr>
        <w:spacing w:before="120" w:after="120"/>
        <w:jc w:val="both"/>
        <w:rPr>
          <w:rFonts w:ascii="Segoe UI" w:hAnsi="Segoe UI" w:cs="Segoe UI"/>
          <w:b/>
          <w:snapToGrid w:val="0"/>
          <w:sz w:val="20"/>
        </w:rPr>
      </w:pP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rsidR="00DF00CC" w:rsidRPr="006C7874" w:rsidRDefault="00DF00CC" w:rsidP="00DF00CC">
      <w:pPr>
        <w:spacing w:before="120" w:after="120"/>
        <w:jc w:val="both"/>
        <w:rPr>
          <w:rFonts w:ascii="Segoe UI" w:hAnsi="Segoe UI" w:cs="Segoe UI"/>
          <w:b/>
          <w:snapToGrid w:val="0"/>
          <w:sz w:val="20"/>
        </w:rPr>
      </w:pPr>
      <w:r w:rsidRPr="006C7874">
        <w:rPr>
          <w:rFonts w:ascii="Segoe UI" w:hAnsi="Segoe UI" w:cs="Segoe UI"/>
          <w:b/>
          <w:snapToGrid w:val="0"/>
          <w:sz w:val="20"/>
        </w:rPr>
        <w:t xml:space="preserve">SECTION 2A : </w:t>
      </w:r>
      <w:r>
        <w:rPr>
          <w:rFonts w:ascii="Segoe UI" w:hAnsi="Segoe UI" w:cs="Segoe UI"/>
          <w:b/>
          <w:snapToGrid w:val="0"/>
          <w:sz w:val="20"/>
        </w:rPr>
        <w:t xml:space="preserve"> </w:t>
      </w:r>
      <w:r w:rsidRPr="006C7874">
        <w:rPr>
          <w:rFonts w:ascii="Segoe UI" w:hAnsi="Segoe UI" w:cs="Segoe UI"/>
          <w:b/>
          <w:snapToGrid w:val="0"/>
          <w:sz w:val="20"/>
        </w:rPr>
        <w:t xml:space="preserve">Commentaires et suggestions du soumissionnaire sur les termes de référence </w:t>
      </w:r>
    </w:p>
    <w:p w:rsidR="00DF00CC" w:rsidRPr="006C7874" w:rsidRDefault="00DF00CC" w:rsidP="00DF00CC">
      <w:pPr>
        <w:jc w:val="both"/>
        <w:rPr>
          <w:rFonts w:ascii="Segoe UI" w:hAnsi="Segoe UI" w:cs="Segoe UI"/>
          <w:bCs/>
          <w:sz w:val="20"/>
        </w:rPr>
      </w:pPr>
      <w:r w:rsidRPr="006C7874">
        <w:rPr>
          <w:rFonts w:ascii="Segoe UI" w:hAnsi="Segoe UI" w:cs="Segoe UI"/>
          <w:snapToGrid w:val="0"/>
          <w:sz w:val="20"/>
        </w:rPr>
        <w:t>Fournir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rsidR="00DF00CC" w:rsidRPr="006C7874" w:rsidRDefault="00DF00CC" w:rsidP="00DF00CC">
      <w:pPr>
        <w:jc w:val="both"/>
        <w:rPr>
          <w:rFonts w:ascii="Segoe UI" w:hAnsi="Segoe UI" w:cs="Segoe UI"/>
          <w:b/>
          <w:snapToGrid w:val="0"/>
          <w:sz w:val="20"/>
        </w:rPr>
      </w:pPr>
      <w:r w:rsidRPr="00BD32D0">
        <w:rPr>
          <w:rFonts w:ascii="Segoe UI" w:hAnsi="Segoe UI" w:cs="Segoe UI"/>
          <w:b/>
          <w:snapToGrid w:val="0"/>
          <w:sz w:val="20"/>
        </w:rPr>
        <w:t xml:space="preserve">SECTION 3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rsidR="00DF00CC" w:rsidRDefault="00DF00CC" w:rsidP="00DC713B">
      <w:pPr>
        <w:pStyle w:val="Paragraphedeliste"/>
        <w:widowControl/>
        <w:numPr>
          <w:ilvl w:val="1"/>
          <w:numId w:val="17"/>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rsidR="00DF00CC" w:rsidRPr="00133EE5" w:rsidRDefault="00DF00CC" w:rsidP="00DC713B">
      <w:pPr>
        <w:pStyle w:val="Paragraphedeliste"/>
        <w:widowControl/>
        <w:numPr>
          <w:ilvl w:val="1"/>
          <w:numId w:val="17"/>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 xml:space="preserve">Les </w:t>
      </w:r>
      <w:proofErr w:type="spellStart"/>
      <w:r>
        <w:rPr>
          <w:rFonts w:ascii="Segoe UI" w:hAnsi="Segoe UI" w:cs="Segoe UI"/>
          <w:sz w:val="20"/>
        </w:rPr>
        <w:t>cvs</w:t>
      </w:r>
      <w:proofErr w:type="spellEnd"/>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rsidR="00DC7D55" w:rsidRDefault="00DC7D55">
      <w:pPr>
        <w:widowControl/>
        <w:overflowPunct/>
        <w:adjustRightInd/>
        <w:rPr>
          <w:rFonts w:ascii="Segoe UI" w:hAnsi="Segoe UI" w:cs="Segoe UI"/>
          <w:b/>
          <w:sz w:val="28"/>
          <w:szCs w:val="28"/>
        </w:rPr>
      </w:pPr>
      <w:r>
        <w:rPr>
          <w:rFonts w:ascii="Segoe UI" w:hAnsi="Segoe UI" w:cs="Segoe UI"/>
          <w:b/>
          <w:sz w:val="28"/>
          <w:szCs w:val="28"/>
        </w:rPr>
        <w:br w:type="page"/>
      </w:r>
    </w:p>
    <w:p w:rsidR="00DF00CC" w:rsidRPr="008E7E3F" w:rsidRDefault="00DF00CC" w:rsidP="00DF00CC">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r w:rsidR="00DC7D55">
        <w:rPr>
          <w:rFonts w:ascii="Segoe UI" w:hAnsi="Segoe UI" w:cs="Segoe UI"/>
          <w:b/>
          <w:sz w:val="28"/>
          <w:szCs w:val="28"/>
        </w:rPr>
        <w:t xml:space="preserve"> </w:t>
      </w:r>
    </w:p>
    <w:tbl>
      <w:tblPr>
        <w:tblStyle w:val="Grilledutableau"/>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DF00CC" w:rsidRPr="00282060" w:rsidTr="00657C71">
        <w:trPr>
          <w:trHeight w:val="408"/>
        </w:trPr>
        <w:tc>
          <w:tcPr>
            <w:tcW w:w="2523" w:type="dxa"/>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r w:rsidRPr="00DC7D55">
              <w:rPr>
                <w:rFonts w:ascii="Segoe UI" w:hAnsi="Segoe UI" w:cs="Segoe UI"/>
                <w:color w:val="000000" w:themeColor="text1"/>
                <w:sz w:val="20"/>
              </w:rPr>
              <w:t>Nom de la personne</w:t>
            </w:r>
          </w:p>
        </w:tc>
        <w:tc>
          <w:tcPr>
            <w:tcW w:w="7019" w:type="dxa"/>
            <w:vAlign w:val="center"/>
          </w:tcPr>
          <w:p w:rsidR="00DF00CC" w:rsidRPr="00DC7D55" w:rsidRDefault="00DF00CC" w:rsidP="00657C71">
            <w:pPr>
              <w:pStyle w:val="Sous-titre"/>
              <w:jc w:val="left"/>
              <w:rPr>
                <w:rFonts w:ascii="Segoe UI" w:hAnsi="Segoe UI" w:cs="Segoe UI"/>
                <w:b/>
                <w:color w:val="000000" w:themeColor="text1"/>
                <w:sz w:val="20"/>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r w:rsidR="00DF00CC" w:rsidRPr="00282060" w:rsidTr="00657C71">
        <w:trPr>
          <w:trHeight w:val="377"/>
        </w:trPr>
        <w:tc>
          <w:tcPr>
            <w:tcW w:w="2523" w:type="dxa"/>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r w:rsidRPr="00DC7D55">
              <w:rPr>
                <w:rFonts w:ascii="Segoe UI" w:hAnsi="Segoe UI" w:cs="Segoe UI"/>
                <w:color w:val="000000" w:themeColor="text1"/>
                <w:sz w:val="20"/>
              </w:rPr>
              <w:t>Position retenue pour cette mission</w:t>
            </w:r>
          </w:p>
        </w:tc>
        <w:tc>
          <w:tcPr>
            <w:tcW w:w="7019" w:type="dxa"/>
            <w:vAlign w:val="center"/>
          </w:tcPr>
          <w:p w:rsidR="00DF00CC" w:rsidRPr="00DC7D55" w:rsidRDefault="00DF00CC" w:rsidP="00657C71">
            <w:pPr>
              <w:pStyle w:val="Sous-titre"/>
              <w:jc w:val="left"/>
              <w:rPr>
                <w:rFonts w:ascii="Segoe UI" w:hAnsi="Segoe UI" w:cs="Segoe UI"/>
                <w:b/>
                <w:color w:val="000000" w:themeColor="text1"/>
                <w:sz w:val="20"/>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r w:rsidR="00DF00CC" w:rsidRPr="00282060" w:rsidTr="00657C71">
        <w:trPr>
          <w:trHeight w:val="401"/>
        </w:trPr>
        <w:tc>
          <w:tcPr>
            <w:tcW w:w="2523" w:type="dxa"/>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r w:rsidRPr="00DC7D55">
              <w:rPr>
                <w:rFonts w:ascii="Segoe UI" w:hAnsi="Segoe UI" w:cs="Segoe UI"/>
                <w:color w:val="000000" w:themeColor="text1"/>
                <w:sz w:val="20"/>
              </w:rPr>
              <w:t>Nationalité</w:t>
            </w:r>
          </w:p>
        </w:tc>
        <w:tc>
          <w:tcPr>
            <w:tcW w:w="7019" w:type="dxa"/>
            <w:vAlign w:val="center"/>
          </w:tcPr>
          <w:p w:rsidR="00DF00CC" w:rsidRPr="00DC7D55" w:rsidRDefault="00DF00CC" w:rsidP="00657C71">
            <w:pPr>
              <w:pStyle w:val="Sous-titre"/>
              <w:jc w:val="left"/>
              <w:rPr>
                <w:rFonts w:ascii="Segoe UI" w:hAnsi="Segoe UI" w:cs="Segoe UI"/>
                <w:b/>
                <w:color w:val="000000" w:themeColor="text1"/>
                <w:sz w:val="20"/>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r w:rsidR="00DF00CC" w:rsidRPr="00282060" w:rsidTr="00657C71">
        <w:trPr>
          <w:trHeight w:val="422"/>
        </w:trPr>
        <w:tc>
          <w:tcPr>
            <w:tcW w:w="2523" w:type="dxa"/>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r w:rsidRPr="00DC7D55">
              <w:rPr>
                <w:rFonts w:ascii="Segoe UI" w:hAnsi="Segoe UI" w:cs="Segoe UI"/>
                <w:color w:val="000000" w:themeColor="text1"/>
                <w:sz w:val="20"/>
              </w:rPr>
              <w:t xml:space="preserve">Qualifications linguistiques </w:t>
            </w:r>
          </w:p>
        </w:tc>
        <w:tc>
          <w:tcPr>
            <w:tcW w:w="7019" w:type="dxa"/>
            <w:vAlign w:val="center"/>
          </w:tcPr>
          <w:p w:rsidR="00DF00CC" w:rsidRPr="00DC7D55" w:rsidRDefault="00DF00CC" w:rsidP="00657C71">
            <w:pPr>
              <w:pStyle w:val="Sous-titre"/>
              <w:ind w:right="-105"/>
              <w:jc w:val="left"/>
              <w:rPr>
                <w:rFonts w:ascii="Segoe UI" w:hAnsi="Segoe UI" w:cs="Segoe UI"/>
                <w:b/>
                <w:color w:val="000000" w:themeColor="text1"/>
                <w:sz w:val="20"/>
                <w:highlight w:val="cyan"/>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r w:rsidR="00DF00CC" w:rsidRPr="00282060" w:rsidTr="00657C71">
        <w:trPr>
          <w:trHeight w:val="400"/>
        </w:trPr>
        <w:tc>
          <w:tcPr>
            <w:tcW w:w="2523" w:type="dxa"/>
            <w:vMerge w:val="restart"/>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r w:rsidRPr="00DC7D55">
              <w:rPr>
                <w:rFonts w:ascii="Segoe UI" w:hAnsi="Segoe UI" w:cs="Segoe UI"/>
                <w:color w:val="000000" w:themeColor="text1"/>
                <w:sz w:val="20"/>
              </w:rPr>
              <w:t>Education/ Qualifications</w:t>
            </w:r>
          </w:p>
        </w:tc>
        <w:tc>
          <w:tcPr>
            <w:tcW w:w="7019" w:type="dxa"/>
            <w:vAlign w:val="center"/>
          </w:tcPr>
          <w:p w:rsidR="00DF00CC" w:rsidRPr="00DC7D55" w:rsidRDefault="00DF00CC" w:rsidP="00657C71">
            <w:pPr>
              <w:pStyle w:val="Sous-titre"/>
              <w:ind w:right="-105"/>
              <w:jc w:val="left"/>
              <w:rPr>
                <w:rFonts w:ascii="Segoe UI" w:hAnsi="Segoe UI" w:cs="Segoe UI"/>
                <w:b/>
                <w:i/>
                <w:color w:val="000000" w:themeColor="text1"/>
              </w:rPr>
            </w:pPr>
            <w:r w:rsidRPr="00DC7D55">
              <w:rPr>
                <w:rFonts w:ascii="Segoe UI" w:hAnsi="Segoe UI" w:cs="Segoe UI"/>
                <w:i/>
                <w:color w:val="000000" w:themeColor="text1"/>
              </w:rPr>
              <w:t>[Résumer les études supérieures/universitaires et autres formations spécialisées des membres du personnel, en donnant les noms des écoles, les dates auxquelles ils sont présents et les diplômes/qualifications obtenus.]</w:t>
            </w:r>
          </w:p>
          <w:p w:rsidR="00DF00CC" w:rsidRPr="00DC7D55" w:rsidRDefault="00DF00CC" w:rsidP="00657C71">
            <w:pPr>
              <w:pStyle w:val="Sous-titre"/>
              <w:ind w:right="-105"/>
              <w:jc w:val="left"/>
              <w:rPr>
                <w:rFonts w:ascii="Segoe UI" w:hAnsi="Segoe UI" w:cs="Segoe UI"/>
                <w:b/>
                <w:i/>
                <w:color w:val="000000" w:themeColor="text1"/>
                <w:sz w:val="20"/>
              </w:rPr>
            </w:pPr>
          </w:p>
        </w:tc>
      </w:tr>
      <w:tr w:rsidR="00DF00CC" w:rsidRPr="00282060" w:rsidTr="00657C71">
        <w:trPr>
          <w:trHeight w:val="571"/>
        </w:trPr>
        <w:tc>
          <w:tcPr>
            <w:tcW w:w="2523" w:type="dxa"/>
            <w:vMerge/>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p>
        </w:tc>
        <w:tc>
          <w:tcPr>
            <w:tcW w:w="7019" w:type="dxa"/>
            <w:vAlign w:val="center"/>
          </w:tcPr>
          <w:p w:rsidR="00DF00CC" w:rsidRPr="00DC7D55" w:rsidRDefault="00DF00CC" w:rsidP="00657C71">
            <w:pPr>
              <w:pStyle w:val="Sous-titre"/>
              <w:ind w:right="-105"/>
              <w:jc w:val="left"/>
              <w:rPr>
                <w:rFonts w:ascii="Segoe UI" w:hAnsi="Segoe UI" w:cs="Segoe UI"/>
                <w:b/>
                <w:color w:val="000000" w:themeColor="text1"/>
                <w:sz w:val="20"/>
                <w:highlight w:val="cyan"/>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r w:rsidR="00DF00CC" w:rsidRPr="00282060" w:rsidTr="00657C71">
        <w:trPr>
          <w:trHeight w:val="225"/>
        </w:trPr>
        <w:tc>
          <w:tcPr>
            <w:tcW w:w="2523" w:type="dxa"/>
            <w:vMerge w:val="restart"/>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r w:rsidRPr="00DC7D55">
              <w:rPr>
                <w:rFonts w:ascii="Segoe UI" w:hAnsi="Segoe UI" w:cs="Segoe UI"/>
                <w:color w:val="000000" w:themeColor="text1"/>
                <w:sz w:val="20"/>
              </w:rPr>
              <w:t>Certifications professionnelles</w:t>
            </w:r>
          </w:p>
        </w:tc>
        <w:tc>
          <w:tcPr>
            <w:tcW w:w="7019" w:type="dxa"/>
            <w:vAlign w:val="center"/>
          </w:tcPr>
          <w:p w:rsidR="00DF00CC" w:rsidRPr="00DC7D55" w:rsidRDefault="00DF00CC" w:rsidP="00657C71">
            <w:pPr>
              <w:pStyle w:val="Sous-titre"/>
              <w:ind w:right="-105"/>
              <w:jc w:val="left"/>
              <w:rPr>
                <w:rFonts w:ascii="Segoe UI" w:hAnsi="Segoe UI" w:cs="Segoe UI"/>
                <w:b/>
                <w:i/>
                <w:color w:val="000000" w:themeColor="text1"/>
              </w:rPr>
            </w:pPr>
            <w:r w:rsidRPr="00DC7D55">
              <w:rPr>
                <w:rFonts w:ascii="Segoe UI" w:hAnsi="Segoe UI" w:cs="Segoe UI"/>
                <w:i/>
                <w:color w:val="000000" w:themeColor="text1"/>
              </w:rPr>
              <w:t>[Fournir des détails sur les certifications professionnelles relatives à la portée des services]</w:t>
            </w:r>
          </w:p>
          <w:p w:rsidR="00DF00CC" w:rsidRPr="00DC7D55" w:rsidRDefault="00DF00CC" w:rsidP="00657C71">
            <w:pPr>
              <w:pStyle w:val="Sous-titre"/>
              <w:ind w:right="-105"/>
              <w:jc w:val="left"/>
              <w:rPr>
                <w:rFonts w:ascii="Segoe UI" w:hAnsi="Segoe UI" w:cs="Segoe UI"/>
                <w:b/>
                <w:i/>
                <w:color w:val="000000" w:themeColor="text1"/>
              </w:rPr>
            </w:pPr>
          </w:p>
        </w:tc>
      </w:tr>
      <w:tr w:rsidR="00DF00CC" w:rsidRPr="00282060" w:rsidTr="00657C71">
        <w:trPr>
          <w:trHeight w:val="760"/>
        </w:trPr>
        <w:tc>
          <w:tcPr>
            <w:tcW w:w="2523" w:type="dxa"/>
            <w:vMerge/>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p>
        </w:tc>
        <w:tc>
          <w:tcPr>
            <w:tcW w:w="7019" w:type="dxa"/>
            <w:vAlign w:val="center"/>
          </w:tcPr>
          <w:p w:rsidR="00DF00CC" w:rsidRPr="00DC7D55" w:rsidRDefault="00DF00CC" w:rsidP="00DC713B">
            <w:pPr>
              <w:pStyle w:val="Sous-titre"/>
              <w:keepNext w:val="0"/>
              <w:widowControl/>
              <w:numPr>
                <w:ilvl w:val="0"/>
                <w:numId w:val="1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color w:val="000000" w:themeColor="text1"/>
                <w:sz w:val="20"/>
              </w:rPr>
            </w:pPr>
            <w:r w:rsidRPr="00DC7D55">
              <w:rPr>
                <w:rFonts w:ascii="Segoe UI" w:hAnsi="Segoe UI" w:cs="Segoe UI"/>
                <w:color w:val="000000" w:themeColor="text1"/>
                <w:sz w:val="20"/>
              </w:rPr>
              <w:t xml:space="preserve">Nom de l’institution : </w:t>
            </w: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p w:rsidR="00DF00CC" w:rsidRPr="00DC7D55" w:rsidRDefault="00DF00CC" w:rsidP="00DC713B">
            <w:pPr>
              <w:pStyle w:val="Sous-titre"/>
              <w:keepNext w:val="0"/>
              <w:widowControl/>
              <w:numPr>
                <w:ilvl w:val="0"/>
                <w:numId w:val="1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color w:val="000000" w:themeColor="text1"/>
                <w:sz w:val="20"/>
              </w:rPr>
            </w:pPr>
            <w:r w:rsidRPr="00DC7D55">
              <w:rPr>
                <w:rFonts w:ascii="Segoe UI" w:hAnsi="Segoe UI" w:cs="Segoe UI"/>
                <w:color w:val="000000" w:themeColor="text1"/>
                <w:sz w:val="20"/>
              </w:rPr>
              <w:t xml:space="preserve">Date de certification : </w:t>
            </w: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r w:rsidR="00DF00CC" w:rsidRPr="00282060" w:rsidTr="00657C71">
        <w:trPr>
          <w:trHeight w:val="1232"/>
        </w:trPr>
        <w:tc>
          <w:tcPr>
            <w:tcW w:w="2523" w:type="dxa"/>
            <w:vMerge w:val="restart"/>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r w:rsidRPr="00DC7D55">
              <w:rPr>
                <w:rFonts w:ascii="Segoe UI" w:hAnsi="Segoe UI" w:cs="Segoe UI"/>
                <w:color w:val="000000" w:themeColor="text1"/>
                <w:sz w:val="20"/>
              </w:rPr>
              <w:t>Historique des emplois / Expérience</w:t>
            </w:r>
          </w:p>
          <w:p w:rsidR="00DF00CC" w:rsidRPr="00DC7D55" w:rsidRDefault="00DF00CC" w:rsidP="00657C71">
            <w:pPr>
              <w:pStyle w:val="Sous-titre"/>
              <w:ind w:right="75"/>
              <w:jc w:val="left"/>
              <w:rPr>
                <w:rFonts w:ascii="Segoe UI" w:hAnsi="Segoe UI" w:cs="Segoe UI"/>
                <w:color w:val="000000" w:themeColor="text1"/>
                <w:sz w:val="20"/>
              </w:rPr>
            </w:pPr>
          </w:p>
        </w:tc>
        <w:tc>
          <w:tcPr>
            <w:tcW w:w="7019" w:type="dxa"/>
            <w:vAlign w:val="center"/>
          </w:tcPr>
          <w:p w:rsidR="00DF00CC" w:rsidRPr="00DC7D55" w:rsidRDefault="00DF00CC" w:rsidP="00657C71">
            <w:pPr>
              <w:pStyle w:val="Sous-titre"/>
              <w:jc w:val="both"/>
              <w:rPr>
                <w:rFonts w:ascii="Segoe UI" w:hAnsi="Segoe UI" w:cs="Segoe UI"/>
                <w:b/>
                <w:i/>
                <w:color w:val="000000" w:themeColor="text1"/>
              </w:rPr>
            </w:pPr>
            <w:r w:rsidRPr="00DC7D55">
              <w:rPr>
                <w:rFonts w:ascii="Segoe UI" w:hAnsi="Segoe UI" w:cs="Segoe UI"/>
                <w:i/>
                <w:color w:val="000000" w:themeColor="text1"/>
              </w:rPr>
              <w:t>[Énumérer tous les postes occupés par le personnel (en commençant par le poste actuel, la liste dans l'ordre inverse), donner les dates, le nom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rsidR="00DF00CC" w:rsidRPr="00DC7D55" w:rsidRDefault="00DF00CC" w:rsidP="00657C71">
            <w:pPr>
              <w:pStyle w:val="Sous-titre"/>
              <w:jc w:val="left"/>
              <w:rPr>
                <w:rFonts w:ascii="Segoe UI" w:hAnsi="Segoe UI" w:cs="Segoe UI"/>
                <w:b/>
                <w:i/>
                <w:color w:val="000000" w:themeColor="text1"/>
                <w:sz w:val="20"/>
              </w:rPr>
            </w:pPr>
          </w:p>
        </w:tc>
      </w:tr>
      <w:tr w:rsidR="00DF00CC" w:rsidRPr="00282060" w:rsidTr="00657C71">
        <w:trPr>
          <w:trHeight w:val="544"/>
        </w:trPr>
        <w:tc>
          <w:tcPr>
            <w:tcW w:w="2523" w:type="dxa"/>
            <w:vMerge/>
            <w:shd w:val="clear" w:color="auto" w:fill="9BDEFF"/>
            <w:vAlign w:val="center"/>
          </w:tcPr>
          <w:p w:rsidR="00DF00CC" w:rsidRPr="00DC7D55" w:rsidRDefault="00DF00CC" w:rsidP="00657C71">
            <w:pPr>
              <w:pStyle w:val="Sous-titre"/>
              <w:ind w:right="75"/>
              <w:jc w:val="left"/>
              <w:rPr>
                <w:rFonts w:ascii="Segoe UI" w:hAnsi="Segoe UI" w:cs="Segoe UI"/>
                <w:color w:val="000000" w:themeColor="text1"/>
                <w:sz w:val="20"/>
              </w:rPr>
            </w:pPr>
          </w:p>
        </w:tc>
        <w:tc>
          <w:tcPr>
            <w:tcW w:w="7019" w:type="dxa"/>
            <w:vAlign w:val="center"/>
          </w:tcPr>
          <w:p w:rsidR="00DF00CC" w:rsidRPr="00DC7D55" w:rsidRDefault="00DF00CC" w:rsidP="00657C71">
            <w:pPr>
              <w:pStyle w:val="Sous-titre"/>
              <w:jc w:val="left"/>
              <w:rPr>
                <w:rFonts w:ascii="Segoe UI" w:hAnsi="Segoe UI" w:cs="Segoe UI"/>
                <w:b/>
                <w:color w:val="000000" w:themeColor="text1"/>
                <w:sz w:val="20"/>
                <w:highlight w:val="cyan"/>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r w:rsidR="00DF00CC" w:rsidRPr="00282060" w:rsidTr="00657C71">
        <w:trPr>
          <w:trHeight w:val="242"/>
        </w:trPr>
        <w:tc>
          <w:tcPr>
            <w:tcW w:w="2523" w:type="dxa"/>
            <w:vMerge w:val="restart"/>
            <w:shd w:val="clear" w:color="auto" w:fill="9BDEFF"/>
            <w:vAlign w:val="center"/>
          </w:tcPr>
          <w:p w:rsidR="00DF00CC" w:rsidRPr="00DC7D55" w:rsidRDefault="00DF00CC" w:rsidP="00657C71">
            <w:pPr>
              <w:pStyle w:val="Sous-titre"/>
              <w:tabs>
                <w:tab w:val="left" w:pos="6300"/>
              </w:tabs>
              <w:ind w:right="75"/>
              <w:jc w:val="left"/>
              <w:rPr>
                <w:rFonts w:ascii="Segoe UI" w:hAnsi="Segoe UI" w:cs="Segoe UI"/>
                <w:color w:val="000000" w:themeColor="text1"/>
                <w:sz w:val="20"/>
              </w:rPr>
            </w:pPr>
            <w:r w:rsidRPr="00DC7D55">
              <w:rPr>
                <w:rFonts w:ascii="Segoe UI" w:hAnsi="Segoe UI" w:cs="Segoe UI"/>
                <w:color w:val="000000" w:themeColor="text1"/>
                <w:sz w:val="20"/>
              </w:rPr>
              <w:t>Références</w:t>
            </w:r>
          </w:p>
          <w:p w:rsidR="00DF00CC" w:rsidRPr="00DC7D55" w:rsidRDefault="00DF00CC" w:rsidP="00657C71">
            <w:pPr>
              <w:pStyle w:val="Sous-titre"/>
              <w:ind w:right="75"/>
              <w:jc w:val="left"/>
              <w:rPr>
                <w:rFonts w:ascii="Segoe UI" w:hAnsi="Segoe UI" w:cs="Segoe UI"/>
                <w:color w:val="000000" w:themeColor="text1"/>
                <w:sz w:val="20"/>
              </w:rPr>
            </w:pPr>
          </w:p>
        </w:tc>
        <w:tc>
          <w:tcPr>
            <w:tcW w:w="7019" w:type="dxa"/>
            <w:vAlign w:val="center"/>
          </w:tcPr>
          <w:p w:rsidR="00DF00CC" w:rsidRPr="00DC7D55" w:rsidRDefault="00DF00CC" w:rsidP="00657C71">
            <w:pPr>
              <w:pStyle w:val="Sous-titre"/>
              <w:tabs>
                <w:tab w:val="left" w:pos="6300"/>
              </w:tabs>
              <w:jc w:val="both"/>
              <w:rPr>
                <w:rFonts w:ascii="Segoe UI" w:hAnsi="Segoe UI" w:cs="Segoe UI"/>
                <w:i/>
                <w:color w:val="000000" w:themeColor="text1"/>
              </w:rPr>
            </w:pPr>
            <w:r w:rsidRPr="00DC7D55">
              <w:rPr>
                <w:rFonts w:ascii="Segoe UI" w:hAnsi="Segoe UI" w:cs="Segoe UI"/>
                <w:i/>
                <w:color w:val="000000" w:themeColor="text1"/>
              </w:rPr>
              <w:t>[Fournir des noms, des adresses, des coordonnées de téléphone et de courriel pour deux (2) références]</w:t>
            </w:r>
          </w:p>
          <w:p w:rsidR="00DF00CC" w:rsidRPr="00DC7D55" w:rsidRDefault="00DF00CC" w:rsidP="00657C71">
            <w:pPr>
              <w:pStyle w:val="Sous-titre"/>
              <w:tabs>
                <w:tab w:val="left" w:pos="6300"/>
              </w:tabs>
              <w:jc w:val="both"/>
              <w:rPr>
                <w:rFonts w:ascii="Segoe UI" w:hAnsi="Segoe UI" w:cs="Segoe UI"/>
                <w:b/>
                <w:i/>
                <w:color w:val="000000" w:themeColor="text1"/>
              </w:rPr>
            </w:pPr>
          </w:p>
        </w:tc>
      </w:tr>
      <w:tr w:rsidR="00DF00CC" w:rsidRPr="00282060" w:rsidTr="00BB443A">
        <w:trPr>
          <w:trHeight w:val="7418"/>
        </w:trPr>
        <w:tc>
          <w:tcPr>
            <w:tcW w:w="2523" w:type="dxa"/>
            <w:vMerge/>
            <w:shd w:val="clear" w:color="auto" w:fill="9BDEFF"/>
            <w:vAlign w:val="center"/>
          </w:tcPr>
          <w:p w:rsidR="00DF00CC" w:rsidRPr="00DC7D55" w:rsidRDefault="00DF00CC" w:rsidP="00657C71">
            <w:pPr>
              <w:pStyle w:val="Sous-titre"/>
              <w:tabs>
                <w:tab w:val="left" w:pos="6300"/>
              </w:tabs>
              <w:ind w:right="75"/>
              <w:jc w:val="left"/>
              <w:rPr>
                <w:rFonts w:ascii="Segoe UI" w:hAnsi="Segoe UI" w:cs="Segoe UI"/>
                <w:color w:val="000000" w:themeColor="text1"/>
                <w:sz w:val="20"/>
              </w:rPr>
            </w:pPr>
          </w:p>
        </w:tc>
        <w:tc>
          <w:tcPr>
            <w:tcW w:w="7019" w:type="dxa"/>
            <w:vAlign w:val="center"/>
          </w:tcPr>
          <w:p w:rsidR="00DF00CC" w:rsidRPr="00DC7D55" w:rsidRDefault="00DF00CC" w:rsidP="00657C71">
            <w:pPr>
              <w:pStyle w:val="Sous-titre"/>
              <w:jc w:val="left"/>
              <w:rPr>
                <w:rFonts w:ascii="Segoe UI" w:hAnsi="Segoe UI" w:cs="Segoe UI"/>
                <w:b/>
                <w:color w:val="000000" w:themeColor="text1"/>
                <w:sz w:val="20"/>
              </w:rPr>
            </w:pPr>
            <w:r w:rsidRPr="00DC7D55">
              <w:rPr>
                <w:rFonts w:ascii="Segoe UI" w:hAnsi="Segoe UI" w:cs="Segoe UI"/>
                <w:color w:val="000000" w:themeColor="text1"/>
                <w:sz w:val="20"/>
              </w:rPr>
              <w:t xml:space="preserve">Référence </w:t>
            </w:r>
            <w:proofErr w:type="gramStart"/>
            <w:r w:rsidRPr="00DC7D55">
              <w:rPr>
                <w:rFonts w:ascii="Segoe UI" w:hAnsi="Segoe UI" w:cs="Segoe UI"/>
                <w:color w:val="000000" w:themeColor="text1"/>
                <w:sz w:val="20"/>
              </w:rPr>
              <w:t>1:</w:t>
            </w:r>
            <w:proofErr w:type="gramEnd"/>
            <w:r w:rsidRPr="00DC7D55">
              <w:rPr>
                <w:rFonts w:ascii="Segoe UI" w:hAnsi="Segoe UI" w:cs="Segoe UI"/>
                <w:color w:val="000000" w:themeColor="text1"/>
                <w:sz w:val="20"/>
              </w:rPr>
              <w:t xml:space="preserve"> </w:t>
            </w:r>
          </w:p>
          <w:p w:rsidR="00DF00CC" w:rsidRPr="00DC7D55" w:rsidRDefault="00DF00CC" w:rsidP="00657C71">
            <w:pPr>
              <w:pStyle w:val="Sous-titre"/>
              <w:jc w:val="left"/>
              <w:rPr>
                <w:rFonts w:ascii="Segoe UI" w:hAnsi="Segoe UI" w:cs="Segoe UI"/>
                <w:b/>
                <w:color w:val="000000" w:themeColor="text1"/>
                <w:sz w:val="20"/>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p w:rsidR="00DF00CC" w:rsidRPr="00DC7D55" w:rsidRDefault="00DF00CC" w:rsidP="00657C71">
            <w:pPr>
              <w:pStyle w:val="Sous-titre"/>
              <w:jc w:val="left"/>
              <w:rPr>
                <w:rFonts w:ascii="Segoe UI" w:hAnsi="Segoe UI" w:cs="Segoe UI"/>
                <w:b/>
                <w:color w:val="000000" w:themeColor="text1"/>
                <w:sz w:val="20"/>
              </w:rPr>
            </w:pPr>
            <w:r w:rsidRPr="00DC7D55">
              <w:rPr>
                <w:rFonts w:ascii="Segoe UI" w:hAnsi="Segoe UI" w:cs="Segoe UI"/>
                <w:color w:val="000000" w:themeColor="text1"/>
                <w:sz w:val="20"/>
              </w:rPr>
              <w:t xml:space="preserve">Référence </w:t>
            </w:r>
            <w:proofErr w:type="gramStart"/>
            <w:r w:rsidRPr="00DC7D55">
              <w:rPr>
                <w:rFonts w:ascii="Segoe UI" w:hAnsi="Segoe UI" w:cs="Segoe UI"/>
                <w:color w:val="000000" w:themeColor="text1"/>
                <w:sz w:val="20"/>
              </w:rPr>
              <w:t>2:</w:t>
            </w:r>
            <w:proofErr w:type="gramEnd"/>
          </w:p>
          <w:p w:rsidR="00DF00CC" w:rsidRPr="00DC7D55" w:rsidRDefault="00DF00CC" w:rsidP="00657C71">
            <w:pPr>
              <w:pStyle w:val="Sous-titre"/>
              <w:jc w:val="left"/>
              <w:rPr>
                <w:rFonts w:ascii="Segoe UI" w:hAnsi="Segoe UI" w:cs="Segoe UI"/>
                <w:b/>
                <w:i/>
                <w:color w:val="000000" w:themeColor="text1"/>
              </w:rPr>
            </w:pPr>
            <w:r w:rsidRPr="0028206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282060">
              <w:rPr>
                <w:rFonts w:ascii="Segoe UI" w:hAnsi="Segoe UI" w:cs="Segoe UI"/>
                <w:color w:val="000000" w:themeColor="text1"/>
                <w:sz w:val="20"/>
                <w:szCs w:val="18"/>
              </w:rPr>
              <w:instrText xml:space="preserve"> FORMTEXT </w:instrText>
            </w:r>
            <w:r w:rsidRPr="00282060">
              <w:rPr>
                <w:rFonts w:ascii="Segoe UI" w:hAnsi="Segoe UI" w:cs="Segoe UI"/>
                <w:b/>
                <w:bCs w:val="0"/>
                <w:color w:val="000000" w:themeColor="text1"/>
                <w:sz w:val="20"/>
                <w:szCs w:val="18"/>
              </w:rPr>
            </w:r>
            <w:r w:rsidRPr="00282060">
              <w:rPr>
                <w:rFonts w:ascii="Segoe UI" w:hAnsi="Segoe UI" w:cs="Segoe UI"/>
                <w:b/>
                <w:bCs w:val="0"/>
                <w:color w:val="000000" w:themeColor="text1"/>
                <w:sz w:val="20"/>
                <w:szCs w:val="18"/>
              </w:rPr>
              <w:fldChar w:fldCharType="separate"/>
            </w:r>
            <w:r w:rsidRPr="00282060">
              <w:rPr>
                <w:rFonts w:ascii="Segoe UI" w:hAnsi="Segoe UI" w:cs="Segoe UI"/>
                <w:noProof/>
                <w:color w:val="000000" w:themeColor="text1"/>
                <w:sz w:val="20"/>
                <w:szCs w:val="18"/>
              </w:rPr>
              <w:t>[Insérer]</w:t>
            </w:r>
            <w:r w:rsidRPr="00282060">
              <w:rPr>
                <w:rFonts w:ascii="Segoe UI" w:hAnsi="Segoe UI" w:cs="Segoe UI"/>
                <w:b/>
                <w:bCs w:val="0"/>
                <w:color w:val="000000" w:themeColor="text1"/>
                <w:sz w:val="20"/>
                <w:szCs w:val="18"/>
              </w:rPr>
              <w:fldChar w:fldCharType="end"/>
            </w:r>
          </w:p>
        </w:tc>
      </w:tr>
    </w:tbl>
    <w:p w:rsidR="00DF00CC" w:rsidRPr="00A20066" w:rsidRDefault="00BB443A" w:rsidP="00BB443A">
      <w:pPr>
        <w:pStyle w:val="Sous-titre"/>
        <w:jc w:val="both"/>
        <w:rPr>
          <w:rFonts w:ascii="Segoe UI" w:hAnsi="Segoe UI" w:cs="Segoe UI"/>
          <w:b/>
          <w:sz w:val="20"/>
        </w:rPr>
      </w:pPr>
      <w:r>
        <w:rPr>
          <w:rFonts w:ascii="Segoe UI" w:eastAsiaTheme="minorHAnsi" w:hAnsi="Segoe UI" w:cs="Segoe UI"/>
          <w:color w:val="000000" w:themeColor="text1"/>
          <w:spacing w:val="0"/>
          <w:sz w:val="20"/>
          <w:szCs w:val="22"/>
        </w:rPr>
        <w:t xml:space="preserve">JE </w:t>
      </w:r>
      <w:r w:rsidR="00DF00CC" w:rsidRPr="00DC7D55">
        <w:rPr>
          <w:rFonts w:ascii="Segoe UI" w:eastAsiaTheme="minorHAnsi" w:hAnsi="Segoe UI" w:cs="Segoe UI"/>
          <w:color w:val="000000" w:themeColor="text1"/>
          <w:spacing w:val="0"/>
          <w:sz w:val="20"/>
          <w:szCs w:val="22"/>
        </w:rPr>
        <w:t xml:space="preserve">soussigné, certifie que, au mieux de mes connaissances et de mes convictions, ces données décrivent correctement mes qualifications, mes expériences et d'autres informations </w:t>
      </w:r>
      <w:r w:rsidR="00DF00CC" w:rsidRPr="000717E9">
        <w:rPr>
          <w:rFonts w:ascii="Segoe UI" w:eastAsiaTheme="minorHAnsi" w:hAnsi="Segoe UI" w:cs="Segoe UI"/>
          <w:spacing w:val="0"/>
          <w:sz w:val="20"/>
          <w:szCs w:val="22"/>
        </w:rPr>
        <w:t>pertinentes sur moi-</w:t>
      </w:r>
      <w:proofErr w:type="gramStart"/>
      <w:r w:rsidR="00DF00CC" w:rsidRPr="000717E9">
        <w:rPr>
          <w:rFonts w:ascii="Segoe UI" w:eastAsiaTheme="minorHAnsi" w:hAnsi="Segoe UI" w:cs="Segoe UI"/>
          <w:spacing w:val="0"/>
          <w:sz w:val="20"/>
          <w:szCs w:val="22"/>
        </w:rPr>
        <w:t>même.</w:t>
      </w:r>
      <w:r w:rsidR="00DF00CC" w:rsidRPr="00A20066">
        <w:rPr>
          <w:rFonts w:ascii="Segoe UI" w:hAnsi="Segoe UI" w:cs="Segoe UI"/>
          <w:sz w:val="20"/>
        </w:rPr>
        <w:t>_</w:t>
      </w:r>
      <w:proofErr w:type="gramEnd"/>
      <w:r w:rsidR="00DF00CC" w:rsidRPr="00A20066">
        <w:rPr>
          <w:rFonts w:ascii="Segoe UI" w:hAnsi="Segoe UI" w:cs="Segoe UI"/>
          <w:sz w:val="20"/>
        </w:rPr>
        <w:t>_______________________________________</w:t>
      </w:r>
      <w:r w:rsidR="00DF00CC" w:rsidRPr="00A20066">
        <w:rPr>
          <w:rFonts w:ascii="Segoe UI" w:hAnsi="Segoe UI" w:cs="Segoe UI"/>
          <w:sz w:val="20"/>
        </w:rPr>
        <w:tab/>
        <w:t>___________________</w:t>
      </w:r>
    </w:p>
    <w:p w:rsidR="00DF00CC" w:rsidRDefault="00DF00CC" w:rsidP="00DF00CC">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rsidR="00334C5E" w:rsidRDefault="00334C5E" w:rsidP="00DF00CC">
      <w:pPr>
        <w:rPr>
          <w:rFonts w:ascii="Segoe UI" w:hAnsi="Segoe UI" w:cs="Segoe UI"/>
          <w:sz w:val="20"/>
        </w:rPr>
      </w:pPr>
    </w:p>
    <w:p w:rsidR="00334C5E" w:rsidRDefault="00334C5E" w:rsidP="00DF00CC">
      <w:pPr>
        <w:rPr>
          <w:rFonts w:ascii="Segoe UI" w:hAnsi="Segoe UI" w:cs="Segoe UI"/>
          <w:sz w:val="20"/>
        </w:rPr>
      </w:pPr>
    </w:p>
    <w:p w:rsidR="00334C5E" w:rsidRDefault="00334C5E" w:rsidP="00DF00CC">
      <w:pPr>
        <w:rPr>
          <w:rFonts w:ascii="Segoe UI" w:hAnsi="Segoe UI" w:cs="Segoe UI"/>
          <w:sz w:val="20"/>
        </w:rPr>
      </w:pPr>
    </w:p>
    <w:p w:rsidR="00334C5E" w:rsidRPr="00DC7D55" w:rsidRDefault="00334C5E" w:rsidP="00DF00CC">
      <w:pPr>
        <w:rPr>
          <w:rFonts w:ascii="Segoe UI" w:hAnsi="Segoe UI" w:cs="Segoe UI"/>
          <w:b/>
          <w:sz w:val="28"/>
          <w:szCs w:val="28"/>
        </w:rPr>
      </w:pPr>
      <w:r w:rsidRPr="00DC7D55">
        <w:rPr>
          <w:rFonts w:ascii="Segoe UI" w:hAnsi="Segoe UI" w:cs="Segoe UI"/>
          <w:b/>
          <w:sz w:val="28"/>
          <w:szCs w:val="28"/>
        </w:rPr>
        <w:t>INSERER l’ATTESTATION DE DISPONIBILITE</w:t>
      </w:r>
    </w:p>
    <w:p w:rsidR="00DF00CC" w:rsidRPr="00882D4A" w:rsidRDefault="00DF00CC" w:rsidP="00DF00CC">
      <w:pPr>
        <w:pStyle w:val="Titre2"/>
        <w:rPr>
          <w:rFonts w:ascii="Segoe UI" w:hAnsi="Segoe UI" w:cs="Segoe UI"/>
          <w:szCs w:val="28"/>
        </w:rPr>
      </w:pPr>
      <w:r w:rsidRPr="000717E9">
        <w:rPr>
          <w:rFonts w:ascii="Segoe UI" w:hAnsi="Segoe UI" w:cs="Segoe UI"/>
          <w:sz w:val="20"/>
        </w:rPr>
        <w:br w:type="page"/>
      </w:r>
      <w:bookmarkStart w:id="112" w:name="_Toc524449220"/>
      <w:r w:rsidRPr="00882D4A">
        <w:rPr>
          <w:rFonts w:ascii="Segoe UI" w:hAnsi="Segoe UI" w:cs="Segoe UI"/>
          <w:b/>
          <w:szCs w:val="28"/>
        </w:rPr>
        <w:t xml:space="preserve">Form F : </w:t>
      </w:r>
      <w:r w:rsidRPr="00882D4A">
        <w:rPr>
          <w:rFonts w:ascii="Segoe UI" w:hAnsi="Segoe UI" w:cs="Segoe UI"/>
          <w:szCs w:val="28"/>
        </w:rPr>
        <w:t>Formulaire de soumission de proposition financière</w:t>
      </w:r>
      <w:bookmarkEnd w:id="112"/>
    </w:p>
    <w:p w:rsidR="00DF00CC" w:rsidRPr="00882D4A" w:rsidRDefault="00DF00CC" w:rsidP="00DF00CC"/>
    <w:p w:rsidR="00DF00CC" w:rsidRPr="00882D4A" w:rsidRDefault="00DF00CC" w:rsidP="00DF00CC">
      <w:pPr>
        <w:jc w:val="center"/>
        <w:rPr>
          <w:rFonts w:ascii="Segoe UI" w:hAnsi="Segoe UI" w:cs="Segoe UI"/>
          <w:b/>
          <w:smallCaps/>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rsidTr="00657C71">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F00CC" w:rsidRPr="0010479A" w:rsidRDefault="00DF00CC" w:rsidP="00657C7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rsidR="00DF00CC" w:rsidRPr="00B94ACA" w:rsidRDefault="00DF00CC" w:rsidP="00657C7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F00CC" w:rsidRPr="0010479A" w:rsidRDefault="0074728A" w:rsidP="00657C7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placeholder>
                  <w:docPart w:val="02E8D6767E3F4DEC91F9E1D5FFCCCFA8"/>
                </w:placeholder>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rsidTr="00657C71">
        <w:trPr>
          <w:cantSplit/>
          <w:trHeight w:val="341"/>
        </w:trPr>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DF00CC" w:rsidRDefault="00DF00CC" w:rsidP="00DF00CC">
      <w:pPr>
        <w:jc w:val="both"/>
        <w:rPr>
          <w:rFonts w:ascii="Segoe UI" w:hAnsi="Segoe UI" w:cs="Segoe UI"/>
          <w:sz w:val="20"/>
        </w:rPr>
      </w:pPr>
      <w:r w:rsidRPr="00946A2A">
        <w:rPr>
          <w:rFonts w:ascii="Segoe UI" w:hAnsi="Segoe UI" w:cs="Segoe UI"/>
          <w:sz w:val="20"/>
        </w:rPr>
        <w:tab/>
      </w:r>
    </w:p>
    <w:p w:rsidR="00DF00CC" w:rsidRDefault="00DF00CC" w:rsidP="00DF00CC">
      <w:pPr>
        <w:jc w:val="both"/>
        <w:rPr>
          <w:rFonts w:ascii="Segoe UI" w:hAnsi="Segoe UI" w:cs="Segoe UI"/>
          <w:sz w:val="20"/>
        </w:rPr>
      </w:pPr>
    </w:p>
    <w:p w:rsidR="00DF00CC" w:rsidRPr="00AB0D8B" w:rsidRDefault="00DF00CC" w:rsidP="00DF00CC">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période de temps spécifiée dans la fiche de soumission. Nous comprenons que vous n'êtes pas tenu d'accepter toute proposition que vous recevez.</w:t>
      </w:r>
    </w:p>
    <w:p w:rsidR="00DF00CC" w:rsidRPr="00AB0D8B" w:rsidRDefault="00DF00CC" w:rsidP="00DF00CC">
      <w:pPr>
        <w:rPr>
          <w:rFonts w:ascii="Segoe UI" w:hAnsi="Segoe UI" w:cs="Segoe UI"/>
          <w:sz w:val="20"/>
        </w:rPr>
      </w:pPr>
    </w:p>
    <w:p w:rsidR="00DF00CC" w:rsidRPr="00AB0D8B" w:rsidRDefault="00DF00CC" w:rsidP="00DF00CC">
      <w:pPr>
        <w:rPr>
          <w:rFonts w:ascii="Segoe UI" w:hAnsi="Segoe UI" w:cs="Segoe UI"/>
          <w:sz w:val="20"/>
        </w:rPr>
      </w:pPr>
    </w:p>
    <w:p w:rsidR="00DF00CC" w:rsidRPr="00AB0D8B" w:rsidRDefault="00DF00CC" w:rsidP="00DF00CC">
      <w:pPr>
        <w:rPr>
          <w:rFonts w:ascii="Segoe UI" w:hAnsi="Segoe UI" w:cs="Segoe UI"/>
          <w:sz w:val="20"/>
        </w:rPr>
      </w:pPr>
    </w:p>
    <w:p w:rsidR="00DF00CC" w:rsidRPr="00592F99"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592F99">
        <w:rPr>
          <w:rFonts w:ascii="Segoe UI" w:hAnsi="Segoe UI" w:cs="Segoe UI"/>
          <w:color w:val="000000"/>
          <w:sz w:val="20"/>
        </w:rPr>
        <w:t>Nom:</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Titre: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Date:</w:t>
      </w:r>
      <w:proofErr w:type="gramEnd"/>
      <w:r w:rsidRPr="00592F99">
        <w:rPr>
          <w:rFonts w:ascii="Segoe UI" w:hAnsi="Segoe UI" w:cs="Segoe UI"/>
          <w:color w:val="000000"/>
          <w:sz w:val="20"/>
        </w:rPr>
        <w:tab/>
        <w:t>_____________________________________________________________</w:t>
      </w:r>
    </w:p>
    <w:p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Signature: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rsidR="00DF00CC" w:rsidRPr="00592F99" w:rsidRDefault="00DF00CC" w:rsidP="00DF00CC">
      <w:pPr>
        <w:pStyle w:val="SchHeadDes"/>
        <w:keepNext/>
        <w:spacing w:after="0" w:line="240" w:lineRule="auto"/>
        <w:ind w:left="1440" w:firstLine="720"/>
        <w:jc w:val="left"/>
        <w:rPr>
          <w:rFonts w:ascii="Segoe UI" w:hAnsi="Segoe UI" w:cs="Segoe UI"/>
          <w:b w:val="0"/>
          <w:caps/>
          <w:color w:val="000000"/>
          <w:sz w:val="20"/>
          <w:lang w:val="fr-FR"/>
        </w:rPr>
        <w:sectPr w:rsidR="00DF00CC" w:rsidRPr="00592F99" w:rsidSect="00BB443A">
          <w:headerReference w:type="even" r:id="rId24"/>
          <w:footerReference w:type="default" r:id="rId25"/>
          <w:pgSz w:w="12240" w:h="15840" w:code="1"/>
          <w:pgMar w:top="142" w:right="990" w:bottom="426" w:left="1728" w:header="720" w:footer="255" w:gutter="0"/>
          <w:cols w:space="720"/>
          <w:titlePg/>
        </w:sect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r w:rsidRPr="00592F99">
        <w:rPr>
          <w:rFonts w:ascii="Segoe UI" w:hAnsi="Segoe UI" w:cs="Segoe UI"/>
          <w:b w:val="0"/>
          <w:color w:val="000000"/>
          <w:sz w:val="20"/>
          <w:lang w:val="fr-FR"/>
        </w:rPr>
        <w:br w:type="page"/>
      </w:r>
    </w:p>
    <w:p w:rsidR="00DF00CC" w:rsidRPr="00592F99" w:rsidRDefault="00DF00CC" w:rsidP="00DF00CC">
      <w:pPr>
        <w:pStyle w:val="Titre2"/>
        <w:rPr>
          <w:rFonts w:ascii="Segoe UI" w:hAnsi="Segoe UI" w:cs="Segoe UI"/>
          <w:szCs w:val="28"/>
        </w:rPr>
      </w:pPr>
      <w:bookmarkStart w:id="113" w:name="_Toc524449221"/>
      <w:r w:rsidRPr="00DB1290">
        <w:rPr>
          <w:rFonts w:ascii="Segoe UI" w:hAnsi="Segoe UI" w:cs="Segoe UI"/>
          <w:b/>
          <w:szCs w:val="28"/>
        </w:rPr>
        <w:t xml:space="preserve">Form </w:t>
      </w:r>
      <w:r>
        <w:rPr>
          <w:rFonts w:ascii="Segoe UI" w:hAnsi="Segoe UI" w:cs="Segoe UI"/>
          <w:b/>
          <w:szCs w:val="28"/>
        </w:rPr>
        <w:t xml:space="preserve">G </w:t>
      </w:r>
      <w:r w:rsidRPr="00DB1290">
        <w:rPr>
          <w:rFonts w:ascii="Segoe UI" w:hAnsi="Segoe UI" w:cs="Segoe UI"/>
          <w:b/>
          <w:szCs w:val="28"/>
        </w:rPr>
        <w:t xml:space="preserve">: </w:t>
      </w:r>
      <w:r w:rsidRPr="00592F99">
        <w:rPr>
          <w:rFonts w:ascii="Segoe UI" w:hAnsi="Segoe UI" w:cs="Segoe UI"/>
          <w:szCs w:val="28"/>
        </w:rPr>
        <w:t>Formulaire de proposition financière</w:t>
      </w:r>
      <w:bookmarkEnd w:id="113"/>
    </w:p>
    <w:p w:rsidR="00DF00CC" w:rsidRPr="005C0400" w:rsidRDefault="00DF00CC" w:rsidP="00DF00CC">
      <w:pPr>
        <w:rPr>
          <w:rFonts w:eastAsiaTheme="majorEastAsia"/>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rsidTr="00657C71">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F00CC" w:rsidRPr="0010479A" w:rsidRDefault="00DF00CC" w:rsidP="00657C7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rsidR="00DF00CC" w:rsidRPr="00B94ACA" w:rsidRDefault="00DF00CC" w:rsidP="00657C7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F00CC" w:rsidRPr="0010479A" w:rsidRDefault="0074728A" w:rsidP="00657C7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placeholder>
                  <w:docPart w:val="9E2771931FBF441593E043B81B976D96"/>
                </w:placeholder>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rsidTr="00657C71">
        <w:trPr>
          <w:cantSplit/>
          <w:trHeight w:val="341"/>
        </w:trPr>
        <w:tc>
          <w:tcPr>
            <w:tcW w:w="1979" w:type="dxa"/>
            <w:shd w:val="clear" w:color="auto" w:fill="9BDEFF"/>
          </w:tcPr>
          <w:p w:rsidR="00DF00CC" w:rsidRPr="00B94ACA" w:rsidRDefault="00DF00CC" w:rsidP="00657C7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DF00CC" w:rsidRPr="00B94ACA" w:rsidRDefault="00DF00CC" w:rsidP="00657C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DF00CC" w:rsidRDefault="00DF00CC" w:rsidP="00DF00CC">
      <w:pPr>
        <w:rPr>
          <w:rFonts w:ascii="Segoe UI" w:hAnsi="Segoe UI" w:cs="Segoe UI"/>
          <w:snapToGrid w:val="0"/>
          <w:sz w:val="20"/>
        </w:rPr>
      </w:pPr>
    </w:p>
    <w:p w:rsidR="00DF00CC" w:rsidRPr="00520EDC" w:rsidRDefault="00DF00CC" w:rsidP="00DF00CC">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rsidR="00DF00CC" w:rsidRPr="000023C4" w:rsidRDefault="00DF00CC" w:rsidP="00DF00CC">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rsidR="00DF00CC" w:rsidRPr="000023C4" w:rsidRDefault="00DF00CC" w:rsidP="00DF00CC">
      <w:pPr>
        <w:rPr>
          <w:rFonts w:ascii="Segoe UI" w:hAnsi="Segoe UI" w:cs="Segoe UI"/>
          <w:b/>
          <w:sz w:val="20"/>
        </w:rPr>
      </w:pPr>
    </w:p>
    <w:p w:rsidR="00DF00CC" w:rsidRPr="000023C4" w:rsidRDefault="00DF00CC" w:rsidP="00DF00CC">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00334C5E">
        <w:rPr>
          <w:rFonts w:ascii="Segoe UI" w:hAnsi="Segoe UI" w:cs="Segoe UI"/>
          <w:bCs/>
          <w:sz w:val="20"/>
        </w:rPr>
        <w:t>FCFA</w:t>
      </w:r>
      <w:r>
        <w:rPr>
          <w:rFonts w:ascii="Segoe UI" w:hAnsi="Segoe UI" w:cs="Segoe UI"/>
          <w:bCs/>
          <w:sz w:val="20"/>
        </w:rPr>
        <w:t>]</w:t>
      </w:r>
    </w:p>
    <w:p w:rsidR="00DF00CC" w:rsidRDefault="00DF00CC" w:rsidP="00DF00CC">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F00CC" w:rsidRPr="007E030B" w:rsidTr="00657C71">
        <w:tc>
          <w:tcPr>
            <w:tcW w:w="3870" w:type="dxa"/>
            <w:shd w:val="clear" w:color="auto" w:fill="9BDEFF"/>
          </w:tcPr>
          <w:p w:rsidR="00DF00CC" w:rsidRPr="007E030B" w:rsidRDefault="00DF00CC" w:rsidP="00657C71">
            <w:pPr>
              <w:jc w:val="center"/>
              <w:rPr>
                <w:rFonts w:ascii="Segoe UI" w:hAnsi="Segoe UI" w:cs="Segoe UI"/>
                <w:b/>
                <w:sz w:val="20"/>
              </w:rPr>
            </w:pPr>
          </w:p>
        </w:tc>
        <w:tc>
          <w:tcPr>
            <w:tcW w:w="5672" w:type="dxa"/>
            <w:shd w:val="clear" w:color="auto" w:fill="9BDEFF"/>
          </w:tcPr>
          <w:p w:rsidR="00DF00CC" w:rsidRPr="007E030B" w:rsidRDefault="00DF00CC" w:rsidP="00657C71">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DF00CC" w:rsidRPr="007E030B" w:rsidTr="00657C71">
        <w:tc>
          <w:tcPr>
            <w:tcW w:w="3870" w:type="dxa"/>
            <w:shd w:val="clear" w:color="auto" w:fill="9BDEFF"/>
          </w:tcPr>
          <w:p w:rsidR="00DF00CC" w:rsidRPr="000023C4" w:rsidRDefault="00DF00CC" w:rsidP="00657C71">
            <w:pPr>
              <w:spacing w:before="120" w:after="120"/>
              <w:rPr>
                <w:rFonts w:ascii="Segoe UI" w:hAnsi="Segoe UI" w:cs="Segoe UI"/>
                <w:b/>
                <w:sz w:val="20"/>
              </w:rPr>
            </w:pPr>
            <w:r w:rsidRPr="000023C4">
              <w:rPr>
                <w:rFonts w:ascii="Segoe UI" w:hAnsi="Segoe UI" w:cs="Segoe UI"/>
                <w:b/>
                <w:sz w:val="20"/>
              </w:rPr>
              <w:t>Honoraires professionnels</w:t>
            </w:r>
          </w:p>
          <w:p w:rsidR="00DF00CC" w:rsidRPr="007E030B" w:rsidRDefault="00DF00CC" w:rsidP="00657C71">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w:t>
            </w:r>
            <w:proofErr w:type="gramStart"/>
            <w:r>
              <w:rPr>
                <w:rFonts w:ascii="Segoe UI" w:hAnsi="Segoe UI" w:cs="Segoe UI"/>
                <w:sz w:val="20"/>
              </w:rPr>
              <w:t>du</w:t>
            </w:r>
            <w:proofErr w:type="gramEnd"/>
            <w:r>
              <w:rPr>
                <w:rFonts w:ascii="Segoe UI" w:hAnsi="Segoe UI" w:cs="Segoe UI"/>
                <w:sz w:val="20"/>
              </w:rPr>
              <w:t xml:space="preserve"> tableau 2)</w:t>
            </w:r>
          </w:p>
        </w:tc>
        <w:tc>
          <w:tcPr>
            <w:tcW w:w="5672" w:type="dxa"/>
          </w:tcPr>
          <w:p w:rsidR="00DF00CC" w:rsidRPr="007E030B" w:rsidRDefault="00DF00CC" w:rsidP="00657C71">
            <w:pPr>
              <w:spacing w:before="120" w:after="120"/>
              <w:rPr>
                <w:rFonts w:ascii="Segoe UI" w:hAnsi="Segoe UI" w:cs="Segoe UI"/>
                <w:sz w:val="20"/>
              </w:rPr>
            </w:pPr>
          </w:p>
        </w:tc>
      </w:tr>
      <w:tr w:rsidR="00DF00CC" w:rsidRPr="007E030B" w:rsidTr="00657C71">
        <w:tc>
          <w:tcPr>
            <w:tcW w:w="3870" w:type="dxa"/>
            <w:shd w:val="clear" w:color="auto" w:fill="9BDEFF"/>
          </w:tcPr>
          <w:p w:rsidR="00DF00CC" w:rsidRPr="007E030B" w:rsidRDefault="00DF00CC" w:rsidP="00657C71">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(du tableau 3)</w:t>
            </w:r>
          </w:p>
        </w:tc>
        <w:tc>
          <w:tcPr>
            <w:tcW w:w="5672" w:type="dxa"/>
          </w:tcPr>
          <w:p w:rsidR="00DF00CC" w:rsidRPr="007E030B" w:rsidRDefault="00DF00CC" w:rsidP="00657C71">
            <w:pPr>
              <w:spacing w:before="120" w:after="120"/>
              <w:rPr>
                <w:rFonts w:ascii="Segoe UI" w:hAnsi="Segoe UI" w:cs="Segoe UI"/>
                <w:sz w:val="20"/>
              </w:rPr>
            </w:pPr>
          </w:p>
        </w:tc>
      </w:tr>
      <w:tr w:rsidR="00DF00CC" w:rsidRPr="000023C4" w:rsidTr="00657C71">
        <w:tc>
          <w:tcPr>
            <w:tcW w:w="3870" w:type="dxa"/>
            <w:shd w:val="clear" w:color="auto" w:fill="9BDEFF"/>
          </w:tcPr>
          <w:p w:rsidR="00DF00CC" w:rsidRPr="000023C4" w:rsidRDefault="00DF00CC" w:rsidP="00657C71">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rsidR="00DF00CC" w:rsidRPr="000023C4" w:rsidRDefault="00DF00CC" w:rsidP="00657C71">
            <w:pPr>
              <w:spacing w:before="120" w:after="120"/>
              <w:rPr>
                <w:rFonts w:ascii="Segoe UI" w:hAnsi="Segoe UI" w:cs="Segoe UI"/>
                <w:sz w:val="20"/>
              </w:rPr>
            </w:pPr>
          </w:p>
        </w:tc>
      </w:tr>
    </w:tbl>
    <w:p w:rsidR="00DF00CC" w:rsidRPr="000023C4" w:rsidRDefault="00DF00CC" w:rsidP="00DF00CC">
      <w:pPr>
        <w:spacing w:after="120"/>
        <w:rPr>
          <w:rFonts w:ascii="Segoe UI" w:hAnsi="Segoe UI" w:cs="Segoe UI"/>
          <w:b/>
          <w:sz w:val="28"/>
          <w:szCs w:val="28"/>
        </w:rPr>
      </w:pPr>
    </w:p>
    <w:p w:rsidR="00DF00CC" w:rsidRPr="000023C4" w:rsidRDefault="00DF00CC" w:rsidP="00DF00CC">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845"/>
        <w:gridCol w:w="2410"/>
        <w:gridCol w:w="1417"/>
        <w:gridCol w:w="1701"/>
        <w:gridCol w:w="2169"/>
      </w:tblGrid>
      <w:tr w:rsidR="00DF00CC" w:rsidRPr="007E030B" w:rsidTr="00657C71">
        <w:trPr>
          <w:trHeight w:val="801"/>
        </w:trPr>
        <w:tc>
          <w:tcPr>
            <w:tcW w:w="1845" w:type="dxa"/>
            <w:vMerge w:val="restart"/>
            <w:shd w:val="clear" w:color="auto" w:fill="9BDEFF"/>
          </w:tcPr>
          <w:p w:rsidR="00DF00CC" w:rsidRPr="007E030B" w:rsidRDefault="00DF00CC" w:rsidP="00657C71">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rsidR="00DF00CC" w:rsidRPr="007E030B" w:rsidRDefault="00DF00CC" w:rsidP="00657C71">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rsidR="00DF00CC" w:rsidRPr="007E030B" w:rsidRDefault="00DF00CC" w:rsidP="00657C71">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rsidR="00DF00CC" w:rsidRPr="00D44944" w:rsidRDefault="00DF00CC" w:rsidP="00657C71">
            <w:pPr>
              <w:tabs>
                <w:tab w:val="left" w:pos="720"/>
                <w:tab w:val="right" w:leader="dot" w:pos="8640"/>
              </w:tabs>
              <w:jc w:val="center"/>
              <w:rPr>
                <w:rFonts w:ascii="Segoe UI" w:hAnsi="Segoe UI" w:cs="Segoe UI"/>
                <w:b/>
                <w:sz w:val="20"/>
              </w:rPr>
            </w:pPr>
            <w:r w:rsidRPr="00D44944">
              <w:rPr>
                <w:rFonts w:ascii="Segoe UI" w:hAnsi="Segoe UI" w:cs="Segoe UI"/>
                <w:b/>
                <w:sz w:val="20"/>
              </w:rPr>
              <w:t xml:space="preserve">No. </w:t>
            </w:r>
            <w:proofErr w:type="gramStart"/>
            <w:r w:rsidRPr="00D44944">
              <w:rPr>
                <w:rFonts w:ascii="Segoe UI" w:hAnsi="Segoe UI" w:cs="Segoe UI"/>
                <w:b/>
                <w:sz w:val="20"/>
              </w:rPr>
              <w:t>de</w:t>
            </w:r>
            <w:proofErr w:type="gramEnd"/>
            <w:r w:rsidRPr="00D44944">
              <w:rPr>
                <w:rFonts w:ascii="Segoe UI" w:hAnsi="Segoe UI" w:cs="Segoe UI"/>
                <w:b/>
                <w:sz w:val="20"/>
              </w:rPr>
              <w:t xml:space="preserve"> Jours/Mois/ heures</w:t>
            </w:r>
          </w:p>
        </w:tc>
        <w:tc>
          <w:tcPr>
            <w:tcW w:w="2169" w:type="dxa"/>
            <w:shd w:val="clear" w:color="auto" w:fill="9BDEFF"/>
          </w:tcPr>
          <w:p w:rsidR="00DF00CC" w:rsidRPr="007E030B" w:rsidRDefault="00DF00CC" w:rsidP="00657C71">
            <w:pPr>
              <w:tabs>
                <w:tab w:val="left" w:pos="720"/>
                <w:tab w:val="right" w:leader="dot" w:pos="8640"/>
              </w:tabs>
              <w:jc w:val="center"/>
              <w:rPr>
                <w:rFonts w:ascii="Segoe UI" w:hAnsi="Segoe UI" w:cs="Segoe UI"/>
                <w:b/>
                <w:sz w:val="20"/>
              </w:rPr>
            </w:pPr>
            <w:r>
              <w:rPr>
                <w:rFonts w:ascii="Segoe UI" w:hAnsi="Segoe UI" w:cs="Segoe UI"/>
                <w:b/>
                <w:sz w:val="20"/>
              </w:rPr>
              <w:t>Montant total</w:t>
            </w:r>
          </w:p>
          <w:p w:rsidR="00DF00CC" w:rsidRPr="007E030B" w:rsidRDefault="00DF00CC" w:rsidP="00657C71">
            <w:pPr>
              <w:tabs>
                <w:tab w:val="left" w:pos="720"/>
                <w:tab w:val="right" w:leader="dot" w:pos="8640"/>
              </w:tabs>
              <w:jc w:val="center"/>
              <w:rPr>
                <w:rFonts w:ascii="Segoe UI" w:hAnsi="Segoe UI" w:cs="Segoe UI"/>
                <w:b/>
                <w:sz w:val="20"/>
              </w:rPr>
            </w:pPr>
          </w:p>
        </w:tc>
      </w:tr>
      <w:tr w:rsidR="00DF00CC" w:rsidRPr="007E030B" w:rsidTr="00657C71">
        <w:trPr>
          <w:trHeight w:val="113"/>
        </w:trPr>
        <w:tc>
          <w:tcPr>
            <w:tcW w:w="1845" w:type="dxa"/>
            <w:vMerge/>
            <w:shd w:val="clear" w:color="auto" w:fill="9BDEFF"/>
          </w:tcPr>
          <w:p w:rsidR="00DF00CC" w:rsidRPr="007E030B" w:rsidRDefault="00DF00CC" w:rsidP="00657C71">
            <w:pPr>
              <w:tabs>
                <w:tab w:val="left" w:pos="720"/>
                <w:tab w:val="right" w:leader="dot" w:pos="8640"/>
              </w:tabs>
              <w:jc w:val="center"/>
              <w:rPr>
                <w:rFonts w:ascii="Segoe UI" w:hAnsi="Segoe UI" w:cs="Segoe UI"/>
                <w:b/>
                <w:sz w:val="20"/>
              </w:rPr>
            </w:pPr>
          </w:p>
        </w:tc>
        <w:tc>
          <w:tcPr>
            <w:tcW w:w="2410" w:type="dxa"/>
            <w:vMerge/>
            <w:shd w:val="clear" w:color="auto" w:fill="9BDEFF"/>
          </w:tcPr>
          <w:p w:rsidR="00DF00CC" w:rsidRPr="007E030B" w:rsidRDefault="00DF00CC" w:rsidP="00657C71">
            <w:pPr>
              <w:tabs>
                <w:tab w:val="left" w:pos="720"/>
                <w:tab w:val="right" w:leader="dot" w:pos="8640"/>
              </w:tabs>
              <w:jc w:val="center"/>
              <w:rPr>
                <w:rFonts w:ascii="Segoe UI" w:hAnsi="Segoe UI" w:cs="Segoe UI"/>
                <w:b/>
                <w:sz w:val="20"/>
              </w:rPr>
            </w:pPr>
          </w:p>
        </w:tc>
        <w:tc>
          <w:tcPr>
            <w:tcW w:w="1417" w:type="dxa"/>
            <w:shd w:val="clear" w:color="auto" w:fill="9BDEFF"/>
          </w:tcPr>
          <w:p w:rsidR="00DF00CC" w:rsidRPr="007A7ECD" w:rsidRDefault="00DF00CC" w:rsidP="00657C71">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rsidR="00DF00CC" w:rsidRPr="007A7ECD" w:rsidRDefault="00DF00CC" w:rsidP="00657C71">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rsidR="00DF00CC" w:rsidRPr="007A7ECD" w:rsidRDefault="00DF00CC" w:rsidP="00657C71">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DF00CC" w:rsidRPr="007E030B" w:rsidTr="00657C71">
        <w:tc>
          <w:tcPr>
            <w:tcW w:w="1845" w:type="dxa"/>
          </w:tcPr>
          <w:p w:rsidR="00DF00CC" w:rsidRPr="007E030B" w:rsidRDefault="00DF00CC" w:rsidP="00657C71">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rsidR="00DF00CC" w:rsidRPr="007E030B" w:rsidRDefault="00DF00CC" w:rsidP="00657C71">
            <w:pPr>
              <w:tabs>
                <w:tab w:val="left" w:pos="720"/>
                <w:tab w:val="right" w:leader="dot" w:pos="8640"/>
              </w:tabs>
              <w:jc w:val="center"/>
              <w:rPr>
                <w:rFonts w:ascii="Segoe UI" w:hAnsi="Segoe UI" w:cs="Segoe UI"/>
                <w:sz w:val="20"/>
              </w:rPr>
            </w:pPr>
          </w:p>
        </w:tc>
        <w:tc>
          <w:tcPr>
            <w:tcW w:w="1417" w:type="dxa"/>
          </w:tcPr>
          <w:p w:rsidR="00DF00CC" w:rsidRPr="007E030B" w:rsidRDefault="00DF00CC" w:rsidP="00657C71">
            <w:pPr>
              <w:tabs>
                <w:tab w:val="left" w:pos="720"/>
                <w:tab w:val="right" w:leader="dot" w:pos="8640"/>
              </w:tabs>
              <w:rPr>
                <w:rFonts w:ascii="Segoe UI" w:hAnsi="Segoe UI" w:cs="Segoe UI"/>
                <w:sz w:val="20"/>
              </w:rPr>
            </w:pPr>
          </w:p>
        </w:tc>
        <w:tc>
          <w:tcPr>
            <w:tcW w:w="1701" w:type="dxa"/>
          </w:tcPr>
          <w:p w:rsidR="00DF00CC" w:rsidRPr="007E030B" w:rsidRDefault="00DF00CC" w:rsidP="00657C71">
            <w:pPr>
              <w:tabs>
                <w:tab w:val="left" w:pos="720"/>
                <w:tab w:val="right" w:leader="dot" w:pos="8640"/>
              </w:tabs>
              <w:rPr>
                <w:rFonts w:ascii="Segoe UI" w:hAnsi="Segoe UI" w:cs="Segoe UI"/>
                <w:sz w:val="20"/>
              </w:rPr>
            </w:pPr>
          </w:p>
        </w:tc>
        <w:tc>
          <w:tcPr>
            <w:tcW w:w="2169" w:type="dxa"/>
          </w:tcPr>
          <w:p w:rsidR="00DF00CC" w:rsidRPr="007E030B" w:rsidRDefault="00DF00CC" w:rsidP="00657C71">
            <w:pPr>
              <w:tabs>
                <w:tab w:val="left" w:pos="720"/>
                <w:tab w:val="right" w:leader="dot" w:pos="8640"/>
              </w:tabs>
              <w:rPr>
                <w:rFonts w:ascii="Segoe UI" w:hAnsi="Segoe UI" w:cs="Segoe UI"/>
                <w:sz w:val="20"/>
              </w:rPr>
            </w:pPr>
          </w:p>
        </w:tc>
      </w:tr>
      <w:tr w:rsidR="00DF00CC" w:rsidRPr="007E030B" w:rsidTr="00657C71">
        <w:tc>
          <w:tcPr>
            <w:tcW w:w="1845" w:type="dxa"/>
          </w:tcPr>
          <w:p w:rsidR="00DF00CC" w:rsidRPr="007E030B" w:rsidRDefault="00DF00CC" w:rsidP="00657C71">
            <w:pPr>
              <w:tabs>
                <w:tab w:val="left" w:pos="720"/>
                <w:tab w:val="right" w:leader="dot" w:pos="8640"/>
              </w:tabs>
              <w:rPr>
                <w:rFonts w:ascii="Segoe UI" w:hAnsi="Segoe UI" w:cs="Segoe UI"/>
                <w:sz w:val="20"/>
              </w:rPr>
            </w:pPr>
          </w:p>
        </w:tc>
        <w:tc>
          <w:tcPr>
            <w:tcW w:w="2410" w:type="dxa"/>
          </w:tcPr>
          <w:p w:rsidR="00DF00CC" w:rsidRPr="007E030B" w:rsidRDefault="00DF00CC" w:rsidP="00657C71">
            <w:pPr>
              <w:tabs>
                <w:tab w:val="left" w:pos="720"/>
                <w:tab w:val="right" w:leader="dot" w:pos="8640"/>
              </w:tabs>
              <w:rPr>
                <w:rFonts w:ascii="Segoe UI" w:hAnsi="Segoe UI" w:cs="Segoe UI"/>
                <w:sz w:val="20"/>
              </w:rPr>
            </w:pPr>
          </w:p>
        </w:tc>
        <w:tc>
          <w:tcPr>
            <w:tcW w:w="1417" w:type="dxa"/>
          </w:tcPr>
          <w:p w:rsidR="00DF00CC" w:rsidRPr="007E030B" w:rsidRDefault="00DF00CC" w:rsidP="00657C71">
            <w:pPr>
              <w:tabs>
                <w:tab w:val="left" w:pos="720"/>
                <w:tab w:val="right" w:leader="dot" w:pos="8640"/>
              </w:tabs>
              <w:rPr>
                <w:rFonts w:ascii="Segoe UI" w:hAnsi="Segoe UI" w:cs="Segoe UI"/>
                <w:sz w:val="20"/>
              </w:rPr>
            </w:pPr>
          </w:p>
        </w:tc>
        <w:tc>
          <w:tcPr>
            <w:tcW w:w="1701" w:type="dxa"/>
          </w:tcPr>
          <w:p w:rsidR="00DF00CC" w:rsidRPr="007E030B" w:rsidRDefault="00DF00CC" w:rsidP="00657C71">
            <w:pPr>
              <w:tabs>
                <w:tab w:val="left" w:pos="720"/>
                <w:tab w:val="right" w:leader="dot" w:pos="8640"/>
              </w:tabs>
              <w:rPr>
                <w:rFonts w:ascii="Segoe UI" w:hAnsi="Segoe UI" w:cs="Segoe UI"/>
                <w:sz w:val="20"/>
              </w:rPr>
            </w:pPr>
          </w:p>
        </w:tc>
        <w:tc>
          <w:tcPr>
            <w:tcW w:w="2169" w:type="dxa"/>
          </w:tcPr>
          <w:p w:rsidR="00DF00CC" w:rsidRPr="007E030B" w:rsidRDefault="00DF00CC" w:rsidP="00657C71">
            <w:pPr>
              <w:tabs>
                <w:tab w:val="left" w:pos="720"/>
                <w:tab w:val="right" w:leader="dot" w:pos="8640"/>
              </w:tabs>
              <w:rPr>
                <w:rFonts w:ascii="Segoe UI" w:hAnsi="Segoe UI" w:cs="Segoe UI"/>
                <w:sz w:val="20"/>
              </w:rPr>
            </w:pPr>
          </w:p>
        </w:tc>
      </w:tr>
      <w:tr w:rsidR="00DF00CC" w:rsidRPr="007E030B" w:rsidTr="00657C71">
        <w:tc>
          <w:tcPr>
            <w:tcW w:w="1845" w:type="dxa"/>
          </w:tcPr>
          <w:p w:rsidR="00DF00CC" w:rsidRPr="007E030B" w:rsidRDefault="00DF00CC" w:rsidP="00657C71">
            <w:pPr>
              <w:tabs>
                <w:tab w:val="left" w:pos="720"/>
                <w:tab w:val="right" w:leader="dot" w:pos="8640"/>
              </w:tabs>
              <w:rPr>
                <w:rFonts w:ascii="Segoe UI" w:hAnsi="Segoe UI" w:cs="Segoe UI"/>
                <w:sz w:val="20"/>
              </w:rPr>
            </w:pPr>
          </w:p>
        </w:tc>
        <w:tc>
          <w:tcPr>
            <w:tcW w:w="2410" w:type="dxa"/>
          </w:tcPr>
          <w:p w:rsidR="00DF00CC" w:rsidRPr="007E030B" w:rsidRDefault="00DF00CC" w:rsidP="00657C71">
            <w:pPr>
              <w:tabs>
                <w:tab w:val="left" w:pos="720"/>
                <w:tab w:val="right" w:leader="dot" w:pos="8640"/>
              </w:tabs>
              <w:rPr>
                <w:rFonts w:ascii="Segoe UI" w:hAnsi="Segoe UI" w:cs="Segoe UI"/>
                <w:sz w:val="20"/>
              </w:rPr>
            </w:pPr>
          </w:p>
        </w:tc>
        <w:tc>
          <w:tcPr>
            <w:tcW w:w="1417" w:type="dxa"/>
          </w:tcPr>
          <w:p w:rsidR="00DF00CC" w:rsidRPr="007E030B" w:rsidRDefault="00DF00CC" w:rsidP="00657C71">
            <w:pPr>
              <w:tabs>
                <w:tab w:val="left" w:pos="720"/>
                <w:tab w:val="right" w:leader="dot" w:pos="8640"/>
              </w:tabs>
              <w:rPr>
                <w:rFonts w:ascii="Segoe UI" w:hAnsi="Segoe UI" w:cs="Segoe UI"/>
                <w:sz w:val="20"/>
              </w:rPr>
            </w:pPr>
          </w:p>
        </w:tc>
        <w:tc>
          <w:tcPr>
            <w:tcW w:w="1701" w:type="dxa"/>
          </w:tcPr>
          <w:p w:rsidR="00DF00CC" w:rsidRPr="007E030B" w:rsidRDefault="00DF00CC" w:rsidP="00657C71">
            <w:pPr>
              <w:tabs>
                <w:tab w:val="left" w:pos="720"/>
                <w:tab w:val="right" w:leader="dot" w:pos="8640"/>
              </w:tabs>
              <w:rPr>
                <w:rFonts w:ascii="Segoe UI" w:hAnsi="Segoe UI" w:cs="Segoe UI"/>
                <w:sz w:val="20"/>
              </w:rPr>
            </w:pPr>
          </w:p>
        </w:tc>
        <w:tc>
          <w:tcPr>
            <w:tcW w:w="2169" w:type="dxa"/>
          </w:tcPr>
          <w:p w:rsidR="00DF00CC" w:rsidRPr="007E030B" w:rsidRDefault="00DF00CC" w:rsidP="00657C71">
            <w:pPr>
              <w:tabs>
                <w:tab w:val="left" w:pos="720"/>
                <w:tab w:val="right" w:leader="dot" w:pos="8640"/>
              </w:tabs>
              <w:rPr>
                <w:rFonts w:ascii="Segoe UI" w:hAnsi="Segoe UI" w:cs="Segoe UI"/>
                <w:sz w:val="20"/>
              </w:rPr>
            </w:pPr>
          </w:p>
        </w:tc>
      </w:tr>
      <w:tr w:rsidR="00DF00CC" w:rsidRPr="007E030B" w:rsidTr="00657C71">
        <w:tc>
          <w:tcPr>
            <w:tcW w:w="1845" w:type="dxa"/>
          </w:tcPr>
          <w:p w:rsidR="00DF00CC" w:rsidRPr="007E030B" w:rsidRDefault="00DF00CC" w:rsidP="00657C71">
            <w:pPr>
              <w:tabs>
                <w:tab w:val="left" w:pos="720"/>
                <w:tab w:val="right" w:leader="dot" w:pos="8640"/>
              </w:tabs>
              <w:rPr>
                <w:rFonts w:ascii="Segoe UI" w:hAnsi="Segoe UI" w:cs="Segoe UI"/>
                <w:sz w:val="20"/>
              </w:rPr>
            </w:pPr>
            <w:r w:rsidRPr="007E030B">
              <w:rPr>
                <w:rFonts w:ascii="Segoe UI" w:hAnsi="Segoe UI" w:cs="Segoe UI"/>
                <w:sz w:val="20"/>
              </w:rPr>
              <w:t xml:space="preserve">Home </w:t>
            </w:r>
            <w:proofErr w:type="spellStart"/>
            <w:r w:rsidRPr="007E030B">
              <w:rPr>
                <w:rFonts w:ascii="Segoe UI" w:hAnsi="Segoe UI" w:cs="Segoe UI"/>
                <w:sz w:val="20"/>
              </w:rPr>
              <w:t>Based</w:t>
            </w:r>
            <w:proofErr w:type="spellEnd"/>
            <w:r w:rsidRPr="007E030B">
              <w:rPr>
                <w:rFonts w:ascii="Segoe UI" w:hAnsi="Segoe UI" w:cs="Segoe UI"/>
                <w:sz w:val="20"/>
              </w:rPr>
              <w:t xml:space="preserve"> </w:t>
            </w:r>
          </w:p>
        </w:tc>
        <w:tc>
          <w:tcPr>
            <w:tcW w:w="2410" w:type="dxa"/>
          </w:tcPr>
          <w:p w:rsidR="00DF00CC" w:rsidRPr="007E030B" w:rsidRDefault="00DF00CC" w:rsidP="00657C71">
            <w:pPr>
              <w:tabs>
                <w:tab w:val="left" w:pos="720"/>
                <w:tab w:val="right" w:leader="dot" w:pos="8640"/>
              </w:tabs>
              <w:jc w:val="center"/>
              <w:rPr>
                <w:rFonts w:ascii="Segoe UI" w:hAnsi="Segoe UI" w:cs="Segoe UI"/>
                <w:sz w:val="20"/>
              </w:rPr>
            </w:pPr>
          </w:p>
        </w:tc>
        <w:tc>
          <w:tcPr>
            <w:tcW w:w="1417" w:type="dxa"/>
          </w:tcPr>
          <w:p w:rsidR="00DF00CC" w:rsidRPr="007E030B" w:rsidRDefault="00DF00CC" w:rsidP="00657C71">
            <w:pPr>
              <w:tabs>
                <w:tab w:val="left" w:pos="720"/>
                <w:tab w:val="right" w:leader="dot" w:pos="8640"/>
              </w:tabs>
              <w:rPr>
                <w:rFonts w:ascii="Segoe UI" w:hAnsi="Segoe UI" w:cs="Segoe UI"/>
                <w:sz w:val="20"/>
              </w:rPr>
            </w:pPr>
          </w:p>
        </w:tc>
        <w:tc>
          <w:tcPr>
            <w:tcW w:w="1701" w:type="dxa"/>
          </w:tcPr>
          <w:p w:rsidR="00DF00CC" w:rsidRPr="007E030B" w:rsidRDefault="00DF00CC" w:rsidP="00657C71">
            <w:pPr>
              <w:tabs>
                <w:tab w:val="left" w:pos="720"/>
                <w:tab w:val="right" w:leader="dot" w:pos="8640"/>
              </w:tabs>
              <w:rPr>
                <w:rFonts w:ascii="Segoe UI" w:hAnsi="Segoe UI" w:cs="Segoe UI"/>
                <w:sz w:val="20"/>
              </w:rPr>
            </w:pPr>
          </w:p>
        </w:tc>
        <w:tc>
          <w:tcPr>
            <w:tcW w:w="2169" w:type="dxa"/>
          </w:tcPr>
          <w:p w:rsidR="00DF00CC" w:rsidRPr="007E030B" w:rsidRDefault="00DF00CC" w:rsidP="00657C71">
            <w:pPr>
              <w:tabs>
                <w:tab w:val="left" w:pos="720"/>
                <w:tab w:val="right" w:leader="dot" w:pos="8640"/>
              </w:tabs>
              <w:rPr>
                <w:rFonts w:ascii="Segoe UI" w:hAnsi="Segoe UI" w:cs="Segoe UI"/>
                <w:sz w:val="20"/>
              </w:rPr>
            </w:pPr>
          </w:p>
        </w:tc>
      </w:tr>
      <w:tr w:rsidR="00DF00CC" w:rsidRPr="007E030B" w:rsidTr="00657C71">
        <w:tc>
          <w:tcPr>
            <w:tcW w:w="1845" w:type="dxa"/>
          </w:tcPr>
          <w:p w:rsidR="00DF00CC" w:rsidRPr="007E030B" w:rsidRDefault="00DF00CC" w:rsidP="00657C71">
            <w:pPr>
              <w:tabs>
                <w:tab w:val="left" w:pos="720"/>
                <w:tab w:val="right" w:leader="dot" w:pos="8640"/>
              </w:tabs>
              <w:rPr>
                <w:rFonts w:ascii="Segoe UI" w:hAnsi="Segoe UI" w:cs="Segoe UI"/>
                <w:sz w:val="20"/>
              </w:rPr>
            </w:pPr>
          </w:p>
        </w:tc>
        <w:tc>
          <w:tcPr>
            <w:tcW w:w="2410" w:type="dxa"/>
          </w:tcPr>
          <w:p w:rsidR="00DF00CC" w:rsidRPr="007E030B" w:rsidRDefault="00DF00CC" w:rsidP="00657C71">
            <w:pPr>
              <w:tabs>
                <w:tab w:val="left" w:pos="720"/>
                <w:tab w:val="right" w:leader="dot" w:pos="8640"/>
              </w:tabs>
              <w:rPr>
                <w:rFonts w:ascii="Segoe UI" w:hAnsi="Segoe UI" w:cs="Segoe UI"/>
                <w:sz w:val="20"/>
              </w:rPr>
            </w:pPr>
          </w:p>
        </w:tc>
        <w:tc>
          <w:tcPr>
            <w:tcW w:w="1417" w:type="dxa"/>
          </w:tcPr>
          <w:p w:rsidR="00DF00CC" w:rsidRPr="007E030B" w:rsidRDefault="00DF00CC" w:rsidP="00657C71">
            <w:pPr>
              <w:tabs>
                <w:tab w:val="left" w:pos="720"/>
                <w:tab w:val="right" w:leader="dot" w:pos="8640"/>
              </w:tabs>
              <w:rPr>
                <w:rFonts w:ascii="Segoe UI" w:hAnsi="Segoe UI" w:cs="Segoe UI"/>
                <w:sz w:val="20"/>
              </w:rPr>
            </w:pPr>
          </w:p>
        </w:tc>
        <w:tc>
          <w:tcPr>
            <w:tcW w:w="1701" w:type="dxa"/>
          </w:tcPr>
          <w:p w:rsidR="00DF00CC" w:rsidRPr="007E030B" w:rsidRDefault="00DF00CC" w:rsidP="00657C71">
            <w:pPr>
              <w:tabs>
                <w:tab w:val="left" w:pos="720"/>
                <w:tab w:val="right" w:leader="dot" w:pos="8640"/>
              </w:tabs>
              <w:rPr>
                <w:rFonts w:ascii="Segoe UI" w:hAnsi="Segoe UI" w:cs="Segoe UI"/>
                <w:sz w:val="20"/>
              </w:rPr>
            </w:pPr>
          </w:p>
        </w:tc>
        <w:tc>
          <w:tcPr>
            <w:tcW w:w="2169" w:type="dxa"/>
          </w:tcPr>
          <w:p w:rsidR="00DF00CC" w:rsidRPr="007E030B" w:rsidRDefault="00DF00CC" w:rsidP="00657C71">
            <w:pPr>
              <w:tabs>
                <w:tab w:val="left" w:pos="720"/>
                <w:tab w:val="right" w:leader="dot" w:pos="8640"/>
              </w:tabs>
              <w:rPr>
                <w:rFonts w:ascii="Segoe UI" w:hAnsi="Segoe UI" w:cs="Segoe UI"/>
                <w:sz w:val="20"/>
              </w:rPr>
            </w:pPr>
          </w:p>
        </w:tc>
      </w:tr>
      <w:tr w:rsidR="00DF00CC" w:rsidRPr="007E030B" w:rsidTr="00657C71">
        <w:tc>
          <w:tcPr>
            <w:tcW w:w="1845" w:type="dxa"/>
          </w:tcPr>
          <w:p w:rsidR="00DF00CC" w:rsidRPr="007E030B" w:rsidRDefault="00DF00CC" w:rsidP="00657C71">
            <w:pPr>
              <w:tabs>
                <w:tab w:val="left" w:pos="720"/>
                <w:tab w:val="right" w:leader="dot" w:pos="8640"/>
              </w:tabs>
              <w:rPr>
                <w:rFonts w:ascii="Segoe UI" w:hAnsi="Segoe UI" w:cs="Segoe UI"/>
                <w:sz w:val="20"/>
              </w:rPr>
            </w:pPr>
          </w:p>
        </w:tc>
        <w:tc>
          <w:tcPr>
            <w:tcW w:w="2410" w:type="dxa"/>
          </w:tcPr>
          <w:p w:rsidR="00DF00CC" w:rsidRPr="007E030B" w:rsidRDefault="00DF00CC" w:rsidP="00657C71">
            <w:pPr>
              <w:tabs>
                <w:tab w:val="left" w:pos="720"/>
                <w:tab w:val="right" w:leader="dot" w:pos="8640"/>
              </w:tabs>
              <w:rPr>
                <w:rFonts w:ascii="Segoe UI" w:hAnsi="Segoe UI" w:cs="Segoe UI"/>
                <w:sz w:val="20"/>
              </w:rPr>
            </w:pPr>
          </w:p>
        </w:tc>
        <w:tc>
          <w:tcPr>
            <w:tcW w:w="1417" w:type="dxa"/>
          </w:tcPr>
          <w:p w:rsidR="00DF00CC" w:rsidRPr="007E030B" w:rsidRDefault="00DF00CC" w:rsidP="00657C71">
            <w:pPr>
              <w:tabs>
                <w:tab w:val="left" w:pos="720"/>
                <w:tab w:val="right" w:leader="dot" w:pos="8640"/>
              </w:tabs>
              <w:rPr>
                <w:rFonts w:ascii="Segoe UI" w:hAnsi="Segoe UI" w:cs="Segoe UI"/>
                <w:sz w:val="20"/>
              </w:rPr>
            </w:pPr>
          </w:p>
        </w:tc>
        <w:tc>
          <w:tcPr>
            <w:tcW w:w="1701" w:type="dxa"/>
          </w:tcPr>
          <w:p w:rsidR="00DF00CC" w:rsidRPr="007E030B" w:rsidRDefault="00DF00CC" w:rsidP="00657C71">
            <w:pPr>
              <w:tabs>
                <w:tab w:val="left" w:pos="720"/>
                <w:tab w:val="right" w:leader="dot" w:pos="8640"/>
              </w:tabs>
              <w:rPr>
                <w:rFonts w:ascii="Segoe UI" w:hAnsi="Segoe UI" w:cs="Segoe UI"/>
                <w:sz w:val="20"/>
              </w:rPr>
            </w:pPr>
          </w:p>
        </w:tc>
        <w:tc>
          <w:tcPr>
            <w:tcW w:w="2169" w:type="dxa"/>
          </w:tcPr>
          <w:p w:rsidR="00DF00CC" w:rsidRPr="007E030B" w:rsidRDefault="00DF00CC" w:rsidP="00657C71">
            <w:pPr>
              <w:tabs>
                <w:tab w:val="left" w:pos="720"/>
                <w:tab w:val="right" w:leader="dot" w:pos="8640"/>
              </w:tabs>
              <w:rPr>
                <w:rFonts w:ascii="Segoe UI" w:hAnsi="Segoe UI" w:cs="Segoe UI"/>
                <w:sz w:val="20"/>
              </w:rPr>
            </w:pPr>
          </w:p>
        </w:tc>
      </w:tr>
      <w:tr w:rsidR="00DF00CC" w:rsidRPr="007E030B" w:rsidTr="00657C71">
        <w:tc>
          <w:tcPr>
            <w:tcW w:w="7373" w:type="dxa"/>
            <w:gridSpan w:val="4"/>
          </w:tcPr>
          <w:p w:rsidR="00DF00CC" w:rsidRPr="007E030B" w:rsidRDefault="00DF00CC" w:rsidP="00657C71">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rsidR="00DF00CC" w:rsidRPr="007E030B" w:rsidRDefault="00DF00CC" w:rsidP="00657C71">
            <w:pPr>
              <w:tabs>
                <w:tab w:val="left" w:pos="720"/>
                <w:tab w:val="right" w:leader="dot" w:pos="8640"/>
              </w:tabs>
              <w:rPr>
                <w:rFonts w:ascii="Segoe UI" w:hAnsi="Segoe UI" w:cs="Segoe UI"/>
                <w:sz w:val="20"/>
              </w:rPr>
            </w:pPr>
          </w:p>
        </w:tc>
      </w:tr>
    </w:tbl>
    <w:p w:rsidR="00DF00CC" w:rsidRDefault="00DF00CC" w:rsidP="00DF00CC">
      <w:pPr>
        <w:jc w:val="both"/>
        <w:rPr>
          <w:rFonts w:ascii="Segoe UI" w:hAnsi="Segoe UI" w:cs="Segoe UI"/>
          <w:sz w:val="20"/>
        </w:rPr>
      </w:pPr>
      <w:r w:rsidRPr="007E030B">
        <w:rPr>
          <w:rFonts w:ascii="Segoe UI" w:hAnsi="Segoe UI" w:cs="Segoe UI"/>
          <w:sz w:val="20"/>
        </w:rPr>
        <w:tab/>
      </w:r>
    </w:p>
    <w:p w:rsidR="00DF00CC" w:rsidRPr="007E030B" w:rsidRDefault="00DF00CC" w:rsidP="00DF00CC">
      <w:pPr>
        <w:jc w:val="both"/>
        <w:rPr>
          <w:rFonts w:ascii="Segoe UI" w:hAnsi="Segoe UI" w:cs="Segoe UI"/>
          <w:sz w:val="20"/>
        </w:rPr>
      </w:pPr>
    </w:p>
    <w:p w:rsidR="00DF00CC" w:rsidRDefault="00DF00CC" w:rsidP="00DF00CC">
      <w:pPr>
        <w:spacing w:after="120"/>
        <w:rPr>
          <w:rFonts w:ascii="Segoe UI" w:hAnsi="Segoe UI" w:cs="Segoe UI"/>
          <w:b/>
          <w:sz w:val="28"/>
          <w:szCs w:val="28"/>
        </w:rPr>
      </w:pPr>
    </w:p>
    <w:p w:rsidR="00BB443A" w:rsidRDefault="00BB443A">
      <w:pPr>
        <w:widowControl/>
        <w:overflowPunct/>
        <w:adjustRightInd/>
        <w:rPr>
          <w:rFonts w:ascii="Segoe UI" w:hAnsi="Segoe UI" w:cs="Segoe UI"/>
          <w:b/>
          <w:sz w:val="28"/>
          <w:szCs w:val="28"/>
        </w:rPr>
      </w:pPr>
      <w:r>
        <w:rPr>
          <w:rFonts w:ascii="Segoe UI" w:hAnsi="Segoe UI" w:cs="Segoe UI"/>
          <w:b/>
          <w:sz w:val="28"/>
          <w:szCs w:val="28"/>
        </w:rPr>
        <w:br w:type="page"/>
      </w:r>
    </w:p>
    <w:p w:rsidR="00DF00CC" w:rsidRPr="00D44944" w:rsidRDefault="00DF00CC" w:rsidP="00DF00CC">
      <w:pPr>
        <w:spacing w:after="120"/>
        <w:rPr>
          <w:rFonts w:ascii="Segoe UI" w:hAnsi="Segoe UI" w:cs="Segoe UI"/>
          <w:b/>
          <w:sz w:val="28"/>
          <w:szCs w:val="28"/>
        </w:rPr>
      </w:pPr>
      <w:r w:rsidRPr="00D44944">
        <w:rPr>
          <w:rFonts w:ascii="Segoe UI" w:hAnsi="Segoe UI" w:cs="Segoe UI"/>
          <w:b/>
          <w:sz w:val="28"/>
          <w:szCs w:val="28"/>
        </w:rPr>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Grilledutableau"/>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DF00CC" w:rsidTr="00657C71">
        <w:trPr>
          <w:trHeight w:val="422"/>
        </w:trPr>
        <w:tc>
          <w:tcPr>
            <w:tcW w:w="3055" w:type="dxa"/>
            <w:shd w:val="clear" w:color="auto" w:fill="9BDEFF"/>
            <w:vAlign w:val="center"/>
          </w:tcPr>
          <w:p w:rsidR="00DF00CC" w:rsidRDefault="00DF00CC" w:rsidP="00657C71">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DF00CC" w:rsidRDefault="00DF00CC" w:rsidP="00657C71">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rsidR="00DF00CC" w:rsidRDefault="00DF00CC" w:rsidP="00657C71">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rsidR="00DF00CC" w:rsidRPr="009F3CDD" w:rsidRDefault="00DF00CC" w:rsidP="00657C71">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rsidR="00DF00CC" w:rsidRPr="009F3CDD" w:rsidRDefault="00DF00CC" w:rsidP="00657C71">
            <w:pPr>
              <w:jc w:val="center"/>
              <w:rPr>
                <w:rFonts w:ascii="Segoe UI" w:hAnsi="Segoe UI" w:cs="Segoe UI"/>
                <w:b/>
                <w:sz w:val="20"/>
              </w:rPr>
            </w:pPr>
            <w:r>
              <w:rPr>
                <w:rFonts w:ascii="Segoe UI" w:hAnsi="Segoe UI" w:cs="Segoe UI"/>
                <w:b/>
                <w:sz w:val="20"/>
              </w:rPr>
              <w:t>Montant total</w:t>
            </w:r>
          </w:p>
        </w:tc>
      </w:tr>
      <w:tr w:rsidR="00DF00CC" w:rsidTr="00657C71">
        <w:trPr>
          <w:trHeight w:val="368"/>
        </w:trPr>
        <w:tc>
          <w:tcPr>
            <w:tcW w:w="3055" w:type="dxa"/>
            <w:vAlign w:val="center"/>
          </w:tcPr>
          <w:p w:rsidR="00DF00CC" w:rsidRDefault="00DF00CC" w:rsidP="00657C71">
            <w:pPr>
              <w:rPr>
                <w:rFonts w:ascii="Segoe UI" w:hAnsi="Segoe UI" w:cs="Segoe UI"/>
                <w:sz w:val="20"/>
              </w:rPr>
            </w:pPr>
            <w:r>
              <w:rPr>
                <w:rFonts w:ascii="Segoe UI" w:hAnsi="Segoe UI" w:cs="Segoe UI"/>
                <w:sz w:val="20"/>
              </w:rPr>
              <w:t>Vols internationaux</w:t>
            </w:r>
          </w:p>
        </w:tc>
        <w:tc>
          <w:tcPr>
            <w:tcW w:w="1350" w:type="dxa"/>
            <w:vAlign w:val="center"/>
          </w:tcPr>
          <w:p w:rsidR="00DF00CC" w:rsidRDefault="00DF00CC" w:rsidP="00657C71">
            <w:pPr>
              <w:jc w:val="center"/>
              <w:rPr>
                <w:rFonts w:ascii="Segoe UI" w:hAnsi="Segoe UI" w:cs="Segoe UI"/>
                <w:sz w:val="20"/>
              </w:rPr>
            </w:pPr>
            <w:r>
              <w:rPr>
                <w:rFonts w:ascii="Segoe UI" w:hAnsi="Segoe UI" w:cs="Segoe UI"/>
                <w:sz w:val="20"/>
              </w:rPr>
              <w:t>Voyage A/R</w:t>
            </w:r>
          </w:p>
        </w:tc>
        <w:tc>
          <w:tcPr>
            <w:tcW w:w="1260" w:type="dxa"/>
            <w:vAlign w:val="center"/>
          </w:tcPr>
          <w:p w:rsidR="00DF00CC" w:rsidRDefault="00DF00CC" w:rsidP="00657C71">
            <w:pPr>
              <w:rPr>
                <w:rFonts w:ascii="Segoe UI" w:hAnsi="Segoe UI" w:cs="Segoe UI"/>
                <w:sz w:val="20"/>
              </w:rPr>
            </w:pPr>
          </w:p>
        </w:tc>
        <w:tc>
          <w:tcPr>
            <w:tcW w:w="1766" w:type="dxa"/>
            <w:vAlign w:val="center"/>
          </w:tcPr>
          <w:p w:rsidR="00DF00CC" w:rsidRDefault="00DF00CC" w:rsidP="00657C71">
            <w:pPr>
              <w:rPr>
                <w:rFonts w:ascii="Segoe UI" w:hAnsi="Segoe UI" w:cs="Segoe UI"/>
                <w:sz w:val="20"/>
              </w:rPr>
            </w:pPr>
          </w:p>
        </w:tc>
        <w:tc>
          <w:tcPr>
            <w:tcW w:w="2194" w:type="dxa"/>
            <w:vAlign w:val="center"/>
          </w:tcPr>
          <w:p w:rsidR="00DF00CC" w:rsidRDefault="00DF00CC" w:rsidP="00657C71">
            <w:pPr>
              <w:rPr>
                <w:rFonts w:ascii="Segoe UI" w:hAnsi="Segoe UI" w:cs="Segoe UI"/>
                <w:sz w:val="20"/>
              </w:rPr>
            </w:pPr>
          </w:p>
        </w:tc>
      </w:tr>
      <w:tr w:rsidR="00DF00CC" w:rsidTr="00657C71">
        <w:trPr>
          <w:trHeight w:val="368"/>
        </w:trPr>
        <w:tc>
          <w:tcPr>
            <w:tcW w:w="3055" w:type="dxa"/>
            <w:vAlign w:val="center"/>
          </w:tcPr>
          <w:p w:rsidR="00DF00CC" w:rsidRDefault="00DF00CC" w:rsidP="00657C71">
            <w:pPr>
              <w:rPr>
                <w:rFonts w:ascii="Segoe UI" w:hAnsi="Segoe UI" w:cs="Segoe UI"/>
                <w:sz w:val="20"/>
              </w:rPr>
            </w:pPr>
            <w:r>
              <w:rPr>
                <w:rFonts w:ascii="Segoe UI" w:hAnsi="Segoe UI" w:cs="Segoe UI"/>
                <w:sz w:val="20"/>
              </w:rPr>
              <w:t>Indemnité de subsistance</w:t>
            </w:r>
          </w:p>
        </w:tc>
        <w:tc>
          <w:tcPr>
            <w:tcW w:w="1350" w:type="dxa"/>
            <w:vAlign w:val="center"/>
          </w:tcPr>
          <w:p w:rsidR="00DF00CC" w:rsidRDefault="00DF00CC" w:rsidP="00657C71">
            <w:pPr>
              <w:jc w:val="center"/>
              <w:rPr>
                <w:rFonts w:ascii="Segoe UI" w:hAnsi="Segoe UI" w:cs="Segoe UI"/>
                <w:sz w:val="20"/>
              </w:rPr>
            </w:pPr>
            <w:r>
              <w:rPr>
                <w:rFonts w:ascii="Segoe UI" w:hAnsi="Segoe UI" w:cs="Segoe UI"/>
                <w:sz w:val="20"/>
              </w:rPr>
              <w:t>Jour</w:t>
            </w:r>
          </w:p>
        </w:tc>
        <w:tc>
          <w:tcPr>
            <w:tcW w:w="1260" w:type="dxa"/>
            <w:vAlign w:val="center"/>
          </w:tcPr>
          <w:p w:rsidR="00DF00CC" w:rsidRDefault="00DF00CC" w:rsidP="00657C71">
            <w:pPr>
              <w:rPr>
                <w:rFonts w:ascii="Segoe UI" w:hAnsi="Segoe UI" w:cs="Segoe UI"/>
                <w:sz w:val="20"/>
              </w:rPr>
            </w:pPr>
          </w:p>
        </w:tc>
        <w:tc>
          <w:tcPr>
            <w:tcW w:w="1766" w:type="dxa"/>
            <w:vAlign w:val="center"/>
          </w:tcPr>
          <w:p w:rsidR="00DF00CC" w:rsidRDefault="00DF00CC" w:rsidP="00657C71">
            <w:pPr>
              <w:rPr>
                <w:rFonts w:ascii="Segoe UI" w:hAnsi="Segoe UI" w:cs="Segoe UI"/>
                <w:sz w:val="20"/>
              </w:rPr>
            </w:pPr>
          </w:p>
        </w:tc>
        <w:tc>
          <w:tcPr>
            <w:tcW w:w="2194" w:type="dxa"/>
            <w:vAlign w:val="center"/>
          </w:tcPr>
          <w:p w:rsidR="00DF00CC" w:rsidRDefault="00DF00CC" w:rsidP="00657C71">
            <w:pPr>
              <w:rPr>
                <w:rFonts w:ascii="Segoe UI" w:hAnsi="Segoe UI" w:cs="Segoe UI"/>
                <w:sz w:val="20"/>
              </w:rPr>
            </w:pPr>
          </w:p>
        </w:tc>
      </w:tr>
      <w:tr w:rsidR="00DF00CC" w:rsidTr="00657C71">
        <w:trPr>
          <w:trHeight w:val="368"/>
        </w:trPr>
        <w:tc>
          <w:tcPr>
            <w:tcW w:w="3055" w:type="dxa"/>
            <w:vAlign w:val="center"/>
          </w:tcPr>
          <w:p w:rsidR="00DF00CC" w:rsidRDefault="00DF00CC" w:rsidP="00657C71">
            <w:pPr>
              <w:rPr>
                <w:rFonts w:ascii="Segoe UI" w:hAnsi="Segoe UI" w:cs="Segoe UI"/>
                <w:sz w:val="20"/>
              </w:rPr>
            </w:pPr>
            <w:r>
              <w:rPr>
                <w:rFonts w:ascii="Segoe UI" w:hAnsi="Segoe UI" w:cs="Segoe UI"/>
                <w:sz w:val="20"/>
              </w:rPr>
              <w:t>Frais de déplacements divers</w:t>
            </w:r>
          </w:p>
        </w:tc>
        <w:tc>
          <w:tcPr>
            <w:tcW w:w="1350" w:type="dxa"/>
            <w:vAlign w:val="center"/>
          </w:tcPr>
          <w:p w:rsidR="00DF00CC" w:rsidRDefault="00DF00CC" w:rsidP="00657C71">
            <w:pPr>
              <w:jc w:val="center"/>
              <w:rPr>
                <w:rFonts w:ascii="Segoe UI" w:hAnsi="Segoe UI" w:cs="Segoe UI"/>
                <w:sz w:val="20"/>
              </w:rPr>
            </w:pPr>
            <w:r>
              <w:rPr>
                <w:rFonts w:ascii="Segoe UI" w:hAnsi="Segoe UI" w:cs="Segoe UI"/>
                <w:sz w:val="20"/>
              </w:rPr>
              <w:t>Voyage</w:t>
            </w:r>
          </w:p>
        </w:tc>
        <w:tc>
          <w:tcPr>
            <w:tcW w:w="1260" w:type="dxa"/>
            <w:vAlign w:val="center"/>
          </w:tcPr>
          <w:p w:rsidR="00DF00CC" w:rsidRDefault="00DF00CC" w:rsidP="00657C71">
            <w:pPr>
              <w:rPr>
                <w:rFonts w:ascii="Segoe UI" w:hAnsi="Segoe UI" w:cs="Segoe UI"/>
                <w:sz w:val="20"/>
              </w:rPr>
            </w:pPr>
          </w:p>
        </w:tc>
        <w:tc>
          <w:tcPr>
            <w:tcW w:w="1766" w:type="dxa"/>
            <w:vAlign w:val="center"/>
          </w:tcPr>
          <w:p w:rsidR="00DF00CC" w:rsidRDefault="00DF00CC" w:rsidP="00657C71">
            <w:pPr>
              <w:rPr>
                <w:rFonts w:ascii="Segoe UI" w:hAnsi="Segoe UI" w:cs="Segoe UI"/>
                <w:sz w:val="20"/>
              </w:rPr>
            </w:pPr>
          </w:p>
        </w:tc>
        <w:tc>
          <w:tcPr>
            <w:tcW w:w="2194" w:type="dxa"/>
            <w:vAlign w:val="center"/>
          </w:tcPr>
          <w:p w:rsidR="00DF00CC" w:rsidRDefault="00DF00CC" w:rsidP="00657C71">
            <w:pPr>
              <w:rPr>
                <w:rFonts w:ascii="Segoe UI" w:hAnsi="Segoe UI" w:cs="Segoe UI"/>
                <w:sz w:val="20"/>
              </w:rPr>
            </w:pPr>
          </w:p>
        </w:tc>
      </w:tr>
      <w:tr w:rsidR="00DF00CC" w:rsidTr="00657C71">
        <w:trPr>
          <w:trHeight w:val="368"/>
        </w:trPr>
        <w:tc>
          <w:tcPr>
            <w:tcW w:w="3055" w:type="dxa"/>
            <w:vAlign w:val="center"/>
          </w:tcPr>
          <w:p w:rsidR="00DF00CC" w:rsidRPr="007E030B" w:rsidRDefault="00DF00CC" w:rsidP="00657C71">
            <w:pPr>
              <w:rPr>
                <w:rFonts w:ascii="Segoe UI" w:hAnsi="Segoe UI" w:cs="Segoe UI"/>
                <w:sz w:val="20"/>
              </w:rPr>
            </w:pPr>
            <w:r>
              <w:rPr>
                <w:rFonts w:ascii="Segoe UI" w:hAnsi="Segoe UI" w:cs="Segoe UI"/>
                <w:sz w:val="20"/>
              </w:rPr>
              <w:t>Frais de transport locaux</w:t>
            </w:r>
          </w:p>
        </w:tc>
        <w:tc>
          <w:tcPr>
            <w:tcW w:w="1350" w:type="dxa"/>
            <w:vAlign w:val="center"/>
          </w:tcPr>
          <w:p w:rsidR="00DF00CC" w:rsidRDefault="00DF00CC" w:rsidP="00657C71">
            <w:pPr>
              <w:jc w:val="center"/>
              <w:rPr>
                <w:rFonts w:ascii="Segoe UI" w:hAnsi="Segoe UI" w:cs="Segoe UI"/>
                <w:sz w:val="20"/>
              </w:rPr>
            </w:pPr>
            <w:r>
              <w:rPr>
                <w:rFonts w:ascii="Segoe UI" w:hAnsi="Segoe UI" w:cs="Segoe UI"/>
                <w:sz w:val="20"/>
              </w:rPr>
              <w:t>Forfait</w:t>
            </w:r>
          </w:p>
        </w:tc>
        <w:tc>
          <w:tcPr>
            <w:tcW w:w="1260" w:type="dxa"/>
            <w:vAlign w:val="center"/>
          </w:tcPr>
          <w:p w:rsidR="00DF00CC" w:rsidRDefault="00DF00CC" w:rsidP="00657C71">
            <w:pPr>
              <w:rPr>
                <w:rFonts w:ascii="Segoe UI" w:hAnsi="Segoe UI" w:cs="Segoe UI"/>
                <w:sz w:val="20"/>
              </w:rPr>
            </w:pPr>
          </w:p>
        </w:tc>
        <w:tc>
          <w:tcPr>
            <w:tcW w:w="1766" w:type="dxa"/>
            <w:vAlign w:val="center"/>
          </w:tcPr>
          <w:p w:rsidR="00DF00CC" w:rsidRDefault="00DF00CC" w:rsidP="00657C71">
            <w:pPr>
              <w:rPr>
                <w:rFonts w:ascii="Segoe UI" w:hAnsi="Segoe UI" w:cs="Segoe UI"/>
                <w:sz w:val="20"/>
              </w:rPr>
            </w:pPr>
          </w:p>
        </w:tc>
        <w:tc>
          <w:tcPr>
            <w:tcW w:w="2194" w:type="dxa"/>
            <w:vAlign w:val="center"/>
          </w:tcPr>
          <w:p w:rsidR="00DF00CC" w:rsidRDefault="00DF00CC" w:rsidP="00657C71">
            <w:pPr>
              <w:rPr>
                <w:rFonts w:ascii="Segoe UI" w:hAnsi="Segoe UI" w:cs="Segoe UI"/>
                <w:sz w:val="20"/>
              </w:rPr>
            </w:pPr>
          </w:p>
        </w:tc>
      </w:tr>
      <w:tr w:rsidR="00DF00CC" w:rsidTr="00657C71">
        <w:trPr>
          <w:trHeight w:val="368"/>
        </w:trPr>
        <w:tc>
          <w:tcPr>
            <w:tcW w:w="3055" w:type="dxa"/>
            <w:vAlign w:val="center"/>
          </w:tcPr>
          <w:p w:rsidR="00DF00CC" w:rsidRPr="007E030B" w:rsidRDefault="00DF00CC" w:rsidP="00657C71">
            <w:pPr>
              <w:rPr>
                <w:rFonts w:ascii="Segoe UI" w:hAnsi="Segoe UI" w:cs="Segoe UI"/>
                <w:sz w:val="20"/>
              </w:rPr>
            </w:pPr>
            <w:r>
              <w:rPr>
                <w:rFonts w:ascii="Segoe UI" w:hAnsi="Segoe UI" w:cs="Segoe UI"/>
                <w:sz w:val="20"/>
              </w:rPr>
              <w:t>Dépenses individuelles</w:t>
            </w:r>
          </w:p>
        </w:tc>
        <w:tc>
          <w:tcPr>
            <w:tcW w:w="1350" w:type="dxa"/>
            <w:vAlign w:val="center"/>
          </w:tcPr>
          <w:p w:rsidR="00DF00CC" w:rsidRDefault="00DF00CC" w:rsidP="00657C71">
            <w:pPr>
              <w:jc w:val="center"/>
              <w:rPr>
                <w:rFonts w:ascii="Segoe UI" w:hAnsi="Segoe UI" w:cs="Segoe UI"/>
                <w:sz w:val="20"/>
              </w:rPr>
            </w:pPr>
          </w:p>
        </w:tc>
        <w:tc>
          <w:tcPr>
            <w:tcW w:w="1260" w:type="dxa"/>
            <w:vAlign w:val="center"/>
          </w:tcPr>
          <w:p w:rsidR="00DF00CC" w:rsidRDefault="00DF00CC" w:rsidP="00657C71">
            <w:pPr>
              <w:rPr>
                <w:rFonts w:ascii="Segoe UI" w:hAnsi="Segoe UI" w:cs="Segoe UI"/>
                <w:sz w:val="20"/>
              </w:rPr>
            </w:pPr>
          </w:p>
        </w:tc>
        <w:tc>
          <w:tcPr>
            <w:tcW w:w="1766" w:type="dxa"/>
            <w:vAlign w:val="center"/>
          </w:tcPr>
          <w:p w:rsidR="00DF00CC" w:rsidRDefault="00DF00CC" w:rsidP="00657C71">
            <w:pPr>
              <w:rPr>
                <w:rFonts w:ascii="Segoe UI" w:hAnsi="Segoe UI" w:cs="Segoe UI"/>
                <w:sz w:val="20"/>
              </w:rPr>
            </w:pPr>
          </w:p>
        </w:tc>
        <w:tc>
          <w:tcPr>
            <w:tcW w:w="2194" w:type="dxa"/>
            <w:vAlign w:val="center"/>
          </w:tcPr>
          <w:p w:rsidR="00DF00CC" w:rsidRDefault="00DF00CC" w:rsidP="00657C71">
            <w:pPr>
              <w:rPr>
                <w:rFonts w:ascii="Segoe UI" w:hAnsi="Segoe UI" w:cs="Segoe UI"/>
                <w:sz w:val="20"/>
              </w:rPr>
            </w:pPr>
          </w:p>
        </w:tc>
      </w:tr>
      <w:tr w:rsidR="00DF00CC" w:rsidTr="00657C71">
        <w:tc>
          <w:tcPr>
            <w:tcW w:w="3055" w:type="dxa"/>
            <w:vAlign w:val="center"/>
          </w:tcPr>
          <w:p w:rsidR="00DF00CC" w:rsidRPr="007E030B" w:rsidRDefault="00DF00CC" w:rsidP="00657C71">
            <w:pPr>
              <w:rPr>
                <w:rFonts w:ascii="Segoe UI" w:hAnsi="Segoe UI" w:cs="Segoe UI"/>
                <w:sz w:val="20"/>
              </w:rPr>
            </w:pPr>
            <w:r>
              <w:rPr>
                <w:rFonts w:ascii="Segoe UI" w:hAnsi="Segoe UI" w:cs="Segoe UI"/>
                <w:sz w:val="20"/>
              </w:rPr>
              <w:t xml:space="preserve">Autres coûts (préciser) </w:t>
            </w:r>
          </w:p>
        </w:tc>
        <w:tc>
          <w:tcPr>
            <w:tcW w:w="1350" w:type="dxa"/>
            <w:vAlign w:val="center"/>
          </w:tcPr>
          <w:p w:rsidR="00DF00CC" w:rsidRDefault="00DF00CC" w:rsidP="00657C71">
            <w:pPr>
              <w:jc w:val="center"/>
              <w:rPr>
                <w:rFonts w:ascii="Segoe UI" w:hAnsi="Segoe UI" w:cs="Segoe UI"/>
                <w:sz w:val="20"/>
              </w:rPr>
            </w:pPr>
          </w:p>
        </w:tc>
        <w:tc>
          <w:tcPr>
            <w:tcW w:w="1260" w:type="dxa"/>
            <w:vAlign w:val="center"/>
          </w:tcPr>
          <w:p w:rsidR="00DF00CC" w:rsidRDefault="00DF00CC" w:rsidP="00657C71">
            <w:pPr>
              <w:rPr>
                <w:rFonts w:ascii="Segoe UI" w:hAnsi="Segoe UI" w:cs="Segoe UI"/>
                <w:sz w:val="20"/>
              </w:rPr>
            </w:pPr>
          </w:p>
        </w:tc>
        <w:tc>
          <w:tcPr>
            <w:tcW w:w="1766" w:type="dxa"/>
            <w:vAlign w:val="center"/>
          </w:tcPr>
          <w:p w:rsidR="00DF00CC" w:rsidRDefault="00DF00CC" w:rsidP="00657C71">
            <w:pPr>
              <w:rPr>
                <w:rFonts w:ascii="Segoe UI" w:hAnsi="Segoe UI" w:cs="Segoe UI"/>
                <w:sz w:val="20"/>
              </w:rPr>
            </w:pPr>
          </w:p>
        </w:tc>
        <w:tc>
          <w:tcPr>
            <w:tcW w:w="2194" w:type="dxa"/>
            <w:vAlign w:val="center"/>
          </w:tcPr>
          <w:p w:rsidR="00DF00CC" w:rsidRDefault="00DF00CC" w:rsidP="00657C71">
            <w:pPr>
              <w:rPr>
                <w:rFonts w:ascii="Segoe UI" w:hAnsi="Segoe UI" w:cs="Segoe UI"/>
                <w:sz w:val="20"/>
              </w:rPr>
            </w:pPr>
          </w:p>
        </w:tc>
      </w:tr>
      <w:tr w:rsidR="00DF00CC" w:rsidTr="00657C71">
        <w:tc>
          <w:tcPr>
            <w:tcW w:w="7431" w:type="dxa"/>
            <w:gridSpan w:val="4"/>
            <w:vAlign w:val="center"/>
          </w:tcPr>
          <w:p w:rsidR="00DF00CC" w:rsidRDefault="00DF00CC" w:rsidP="00657C71">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rsidR="00DF00CC" w:rsidRDefault="00DF00CC" w:rsidP="00657C71">
            <w:pPr>
              <w:rPr>
                <w:rFonts w:ascii="Segoe UI" w:hAnsi="Segoe UI" w:cs="Segoe UI"/>
                <w:sz w:val="20"/>
              </w:rPr>
            </w:pPr>
          </w:p>
        </w:tc>
      </w:tr>
    </w:tbl>
    <w:p w:rsidR="00DF00CC" w:rsidRPr="007E030B" w:rsidRDefault="00DF00CC" w:rsidP="00DF00CC">
      <w:pPr>
        <w:rPr>
          <w:rFonts w:ascii="Segoe UI" w:hAnsi="Segoe UI" w:cs="Segoe UI"/>
          <w:sz w:val="20"/>
        </w:rPr>
      </w:pPr>
    </w:p>
    <w:p w:rsidR="00DF00CC" w:rsidRDefault="00DF00CC" w:rsidP="00DF00CC">
      <w:pPr>
        <w:jc w:val="both"/>
        <w:rPr>
          <w:rFonts w:ascii="Segoe UI" w:hAnsi="Segoe UI" w:cs="Segoe UI"/>
          <w:sz w:val="20"/>
        </w:rPr>
      </w:pPr>
    </w:p>
    <w:p w:rsidR="00DF00CC" w:rsidRPr="00CB2D42" w:rsidRDefault="00DF00CC" w:rsidP="00DF00CC">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Grilledutableau"/>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DF00CC" w:rsidRPr="00FA693A" w:rsidTr="00657C71">
        <w:trPr>
          <w:trHeight w:val="422"/>
        </w:trPr>
        <w:tc>
          <w:tcPr>
            <w:tcW w:w="3133" w:type="dxa"/>
            <w:shd w:val="clear" w:color="auto" w:fill="9BDEFF"/>
            <w:vAlign w:val="center"/>
          </w:tcPr>
          <w:p w:rsidR="00DF00CC" w:rsidRPr="00FA693A" w:rsidRDefault="00DF00CC" w:rsidP="00657C71">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rsidR="00DF00CC" w:rsidRPr="00FA693A" w:rsidRDefault="00DF00CC" w:rsidP="00657C71">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rsidR="00DF00CC" w:rsidRPr="00FA693A" w:rsidRDefault="00DF00CC" w:rsidP="00657C71">
            <w:pPr>
              <w:jc w:val="center"/>
              <w:rPr>
                <w:rFonts w:ascii="Segoe UI" w:hAnsi="Segoe UI" w:cs="Segoe UI"/>
                <w:b/>
                <w:sz w:val="20"/>
              </w:rPr>
            </w:pPr>
            <w:r>
              <w:rPr>
                <w:rFonts w:ascii="Segoe UI" w:hAnsi="Segoe UI" w:cs="Segoe UI"/>
                <w:b/>
                <w:sz w:val="20"/>
              </w:rPr>
              <w:t>Temps alloué</w:t>
            </w:r>
          </w:p>
          <w:p w:rsidR="00DF00CC" w:rsidRPr="00F75A5E" w:rsidRDefault="00DF00CC" w:rsidP="00657C71">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rsidR="00DF00CC" w:rsidRPr="00FA693A" w:rsidRDefault="00DF00CC" w:rsidP="00657C71">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rsidR="00DF00CC" w:rsidRPr="00FA693A" w:rsidRDefault="00DF00CC" w:rsidP="00657C71">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rsidR="00DF00CC" w:rsidRPr="00FA693A" w:rsidRDefault="00DF00CC" w:rsidP="00657C71">
            <w:pPr>
              <w:jc w:val="center"/>
              <w:rPr>
                <w:rFonts w:ascii="Segoe UI" w:hAnsi="Segoe UI" w:cs="Segoe UI"/>
                <w:b/>
                <w:sz w:val="20"/>
              </w:rPr>
            </w:pPr>
            <w:r w:rsidRPr="00FA693A">
              <w:rPr>
                <w:rFonts w:ascii="Segoe UI" w:hAnsi="Segoe UI" w:cs="Segoe UI"/>
                <w:b/>
                <w:sz w:val="20"/>
              </w:rPr>
              <w:t>Total</w:t>
            </w:r>
          </w:p>
        </w:tc>
      </w:tr>
      <w:tr w:rsidR="00DF00CC" w:rsidTr="00657C71">
        <w:trPr>
          <w:trHeight w:val="422"/>
        </w:trPr>
        <w:tc>
          <w:tcPr>
            <w:tcW w:w="3133" w:type="dxa"/>
            <w:shd w:val="clear" w:color="auto" w:fill="auto"/>
            <w:vAlign w:val="center"/>
          </w:tcPr>
          <w:p w:rsidR="00DF00CC" w:rsidRDefault="00DF00CC" w:rsidP="00657C71">
            <w:pPr>
              <w:rPr>
                <w:rFonts w:ascii="Segoe UI" w:hAnsi="Segoe UI" w:cs="Segoe UI"/>
                <w:sz w:val="20"/>
              </w:rPr>
            </w:pPr>
            <w:r>
              <w:rPr>
                <w:rFonts w:ascii="Segoe UI" w:hAnsi="Segoe UI" w:cs="Segoe UI"/>
                <w:sz w:val="20"/>
              </w:rPr>
              <w:t>Livrable 1</w:t>
            </w:r>
          </w:p>
        </w:tc>
        <w:tc>
          <w:tcPr>
            <w:tcW w:w="1292" w:type="dxa"/>
            <w:shd w:val="clear" w:color="auto" w:fill="auto"/>
            <w:vAlign w:val="center"/>
          </w:tcPr>
          <w:p w:rsidR="00DF00CC" w:rsidRPr="007E030B" w:rsidRDefault="00DF00CC" w:rsidP="00657C71">
            <w:pPr>
              <w:jc w:val="center"/>
              <w:rPr>
                <w:rFonts w:ascii="Segoe UI" w:hAnsi="Segoe UI" w:cs="Segoe UI"/>
                <w:sz w:val="20"/>
              </w:rPr>
            </w:pPr>
          </w:p>
        </w:tc>
        <w:tc>
          <w:tcPr>
            <w:tcW w:w="1975" w:type="dxa"/>
            <w:shd w:val="clear" w:color="auto" w:fill="auto"/>
            <w:vAlign w:val="center"/>
          </w:tcPr>
          <w:p w:rsidR="00DF00CC" w:rsidRPr="007E030B" w:rsidRDefault="00DF00CC" w:rsidP="00657C71">
            <w:pPr>
              <w:jc w:val="center"/>
              <w:rPr>
                <w:rFonts w:ascii="Segoe UI" w:hAnsi="Segoe UI" w:cs="Segoe UI"/>
                <w:sz w:val="20"/>
              </w:rPr>
            </w:pPr>
          </w:p>
        </w:tc>
        <w:tc>
          <w:tcPr>
            <w:tcW w:w="1435" w:type="dxa"/>
            <w:shd w:val="clear" w:color="auto" w:fill="auto"/>
            <w:vAlign w:val="center"/>
          </w:tcPr>
          <w:p w:rsidR="00DF00CC" w:rsidRPr="007E030B" w:rsidRDefault="00DF00CC" w:rsidP="00657C71">
            <w:pPr>
              <w:jc w:val="center"/>
              <w:rPr>
                <w:rFonts w:ascii="Segoe UI" w:hAnsi="Segoe UI" w:cs="Segoe UI"/>
                <w:sz w:val="20"/>
              </w:rPr>
            </w:pPr>
          </w:p>
        </w:tc>
        <w:tc>
          <w:tcPr>
            <w:tcW w:w="1790" w:type="dxa"/>
            <w:shd w:val="clear" w:color="auto" w:fill="auto"/>
            <w:vAlign w:val="center"/>
          </w:tcPr>
          <w:p w:rsidR="00DF00CC" w:rsidRDefault="00DF00CC" w:rsidP="00657C71">
            <w:pPr>
              <w:jc w:val="center"/>
              <w:rPr>
                <w:rFonts w:ascii="Segoe UI" w:hAnsi="Segoe UI" w:cs="Segoe UI"/>
                <w:sz w:val="20"/>
              </w:rPr>
            </w:pPr>
          </w:p>
        </w:tc>
      </w:tr>
      <w:tr w:rsidR="00DF00CC" w:rsidTr="00657C71">
        <w:trPr>
          <w:trHeight w:val="422"/>
        </w:trPr>
        <w:tc>
          <w:tcPr>
            <w:tcW w:w="3133" w:type="dxa"/>
            <w:shd w:val="clear" w:color="auto" w:fill="auto"/>
            <w:vAlign w:val="center"/>
          </w:tcPr>
          <w:p w:rsidR="00DF00CC" w:rsidRDefault="00DF00CC" w:rsidP="00657C71">
            <w:pPr>
              <w:rPr>
                <w:rFonts w:ascii="Segoe UI" w:hAnsi="Segoe UI" w:cs="Segoe UI"/>
                <w:sz w:val="20"/>
              </w:rPr>
            </w:pPr>
            <w:r>
              <w:rPr>
                <w:rFonts w:ascii="Segoe UI" w:hAnsi="Segoe UI" w:cs="Segoe UI"/>
                <w:sz w:val="20"/>
              </w:rPr>
              <w:t>Livrable 2</w:t>
            </w:r>
          </w:p>
        </w:tc>
        <w:tc>
          <w:tcPr>
            <w:tcW w:w="1292" w:type="dxa"/>
            <w:shd w:val="clear" w:color="auto" w:fill="auto"/>
            <w:vAlign w:val="center"/>
          </w:tcPr>
          <w:p w:rsidR="00DF00CC" w:rsidRPr="007E030B" w:rsidRDefault="00DF00CC" w:rsidP="00657C71">
            <w:pPr>
              <w:jc w:val="center"/>
              <w:rPr>
                <w:rFonts w:ascii="Segoe UI" w:hAnsi="Segoe UI" w:cs="Segoe UI"/>
                <w:sz w:val="20"/>
              </w:rPr>
            </w:pPr>
          </w:p>
        </w:tc>
        <w:tc>
          <w:tcPr>
            <w:tcW w:w="1975" w:type="dxa"/>
            <w:shd w:val="clear" w:color="auto" w:fill="auto"/>
            <w:vAlign w:val="center"/>
          </w:tcPr>
          <w:p w:rsidR="00DF00CC" w:rsidRPr="007E030B" w:rsidRDefault="00DF00CC" w:rsidP="00657C71">
            <w:pPr>
              <w:jc w:val="center"/>
              <w:rPr>
                <w:rFonts w:ascii="Segoe UI" w:hAnsi="Segoe UI" w:cs="Segoe UI"/>
                <w:sz w:val="20"/>
              </w:rPr>
            </w:pPr>
          </w:p>
        </w:tc>
        <w:tc>
          <w:tcPr>
            <w:tcW w:w="1435" w:type="dxa"/>
            <w:shd w:val="clear" w:color="auto" w:fill="auto"/>
            <w:vAlign w:val="center"/>
          </w:tcPr>
          <w:p w:rsidR="00DF00CC" w:rsidRPr="007E030B" w:rsidRDefault="00DF00CC" w:rsidP="00657C71">
            <w:pPr>
              <w:jc w:val="center"/>
              <w:rPr>
                <w:rFonts w:ascii="Segoe UI" w:hAnsi="Segoe UI" w:cs="Segoe UI"/>
                <w:sz w:val="20"/>
              </w:rPr>
            </w:pPr>
          </w:p>
        </w:tc>
        <w:tc>
          <w:tcPr>
            <w:tcW w:w="1790" w:type="dxa"/>
            <w:shd w:val="clear" w:color="auto" w:fill="auto"/>
            <w:vAlign w:val="center"/>
          </w:tcPr>
          <w:p w:rsidR="00DF00CC" w:rsidRDefault="00DF00CC" w:rsidP="00657C71">
            <w:pPr>
              <w:jc w:val="center"/>
              <w:rPr>
                <w:rFonts w:ascii="Segoe UI" w:hAnsi="Segoe UI" w:cs="Segoe UI"/>
                <w:sz w:val="20"/>
              </w:rPr>
            </w:pPr>
          </w:p>
        </w:tc>
      </w:tr>
      <w:tr w:rsidR="00DF00CC" w:rsidTr="00657C71">
        <w:trPr>
          <w:trHeight w:val="422"/>
        </w:trPr>
        <w:tc>
          <w:tcPr>
            <w:tcW w:w="3133" w:type="dxa"/>
            <w:shd w:val="clear" w:color="auto" w:fill="auto"/>
            <w:vAlign w:val="center"/>
          </w:tcPr>
          <w:p w:rsidR="00DF00CC" w:rsidRDefault="00DF00CC" w:rsidP="00657C71">
            <w:pPr>
              <w:rPr>
                <w:rFonts w:ascii="Segoe UI" w:hAnsi="Segoe UI" w:cs="Segoe UI"/>
                <w:sz w:val="20"/>
              </w:rPr>
            </w:pPr>
            <w:r>
              <w:rPr>
                <w:rFonts w:ascii="Segoe UI" w:hAnsi="Segoe UI" w:cs="Segoe UI"/>
                <w:sz w:val="20"/>
              </w:rPr>
              <w:t>Livrable 3</w:t>
            </w:r>
          </w:p>
        </w:tc>
        <w:tc>
          <w:tcPr>
            <w:tcW w:w="1292" w:type="dxa"/>
            <w:shd w:val="clear" w:color="auto" w:fill="auto"/>
            <w:vAlign w:val="center"/>
          </w:tcPr>
          <w:p w:rsidR="00DF00CC" w:rsidRPr="007E030B" w:rsidRDefault="00DF00CC" w:rsidP="00657C71">
            <w:pPr>
              <w:jc w:val="center"/>
              <w:rPr>
                <w:rFonts w:ascii="Segoe UI" w:hAnsi="Segoe UI" w:cs="Segoe UI"/>
                <w:sz w:val="20"/>
              </w:rPr>
            </w:pPr>
          </w:p>
        </w:tc>
        <w:tc>
          <w:tcPr>
            <w:tcW w:w="1975" w:type="dxa"/>
            <w:shd w:val="clear" w:color="auto" w:fill="auto"/>
            <w:vAlign w:val="center"/>
          </w:tcPr>
          <w:p w:rsidR="00DF00CC" w:rsidRPr="007E030B" w:rsidRDefault="00DF00CC" w:rsidP="00657C71">
            <w:pPr>
              <w:jc w:val="center"/>
              <w:rPr>
                <w:rFonts w:ascii="Segoe UI" w:hAnsi="Segoe UI" w:cs="Segoe UI"/>
                <w:sz w:val="20"/>
              </w:rPr>
            </w:pPr>
          </w:p>
        </w:tc>
        <w:tc>
          <w:tcPr>
            <w:tcW w:w="1435" w:type="dxa"/>
            <w:shd w:val="clear" w:color="auto" w:fill="auto"/>
            <w:vAlign w:val="center"/>
          </w:tcPr>
          <w:p w:rsidR="00DF00CC" w:rsidRPr="007E030B" w:rsidRDefault="00DF00CC" w:rsidP="00657C71">
            <w:pPr>
              <w:jc w:val="center"/>
              <w:rPr>
                <w:rFonts w:ascii="Segoe UI" w:hAnsi="Segoe UI" w:cs="Segoe UI"/>
                <w:sz w:val="20"/>
              </w:rPr>
            </w:pPr>
          </w:p>
        </w:tc>
        <w:tc>
          <w:tcPr>
            <w:tcW w:w="1790" w:type="dxa"/>
            <w:shd w:val="clear" w:color="auto" w:fill="auto"/>
            <w:vAlign w:val="center"/>
          </w:tcPr>
          <w:p w:rsidR="00DF00CC" w:rsidRDefault="00DF00CC" w:rsidP="00657C71">
            <w:pPr>
              <w:jc w:val="center"/>
              <w:rPr>
                <w:rFonts w:ascii="Segoe UI" w:hAnsi="Segoe UI" w:cs="Segoe UI"/>
                <w:sz w:val="20"/>
              </w:rPr>
            </w:pPr>
          </w:p>
        </w:tc>
      </w:tr>
      <w:tr w:rsidR="00DF00CC" w:rsidTr="00657C71">
        <w:trPr>
          <w:trHeight w:val="422"/>
        </w:trPr>
        <w:tc>
          <w:tcPr>
            <w:tcW w:w="3133" w:type="dxa"/>
            <w:shd w:val="clear" w:color="auto" w:fill="auto"/>
            <w:vAlign w:val="center"/>
          </w:tcPr>
          <w:p w:rsidR="00DF00CC" w:rsidRDefault="00DF00CC" w:rsidP="00657C71">
            <w:pPr>
              <w:rPr>
                <w:rFonts w:ascii="Segoe UI" w:hAnsi="Segoe UI" w:cs="Segoe UI"/>
                <w:sz w:val="20"/>
              </w:rPr>
            </w:pPr>
            <w:r>
              <w:rPr>
                <w:rFonts w:ascii="Segoe UI" w:hAnsi="Segoe UI" w:cs="Segoe UI"/>
                <w:sz w:val="20"/>
              </w:rPr>
              <w:t>…..</w:t>
            </w:r>
          </w:p>
        </w:tc>
        <w:tc>
          <w:tcPr>
            <w:tcW w:w="1292" w:type="dxa"/>
            <w:shd w:val="clear" w:color="auto" w:fill="auto"/>
            <w:vAlign w:val="center"/>
          </w:tcPr>
          <w:p w:rsidR="00DF00CC" w:rsidRPr="007E030B" w:rsidRDefault="00DF00CC" w:rsidP="00657C71">
            <w:pPr>
              <w:jc w:val="center"/>
              <w:rPr>
                <w:rFonts w:ascii="Segoe UI" w:hAnsi="Segoe UI" w:cs="Segoe UI"/>
                <w:sz w:val="20"/>
              </w:rPr>
            </w:pPr>
          </w:p>
        </w:tc>
        <w:tc>
          <w:tcPr>
            <w:tcW w:w="1975" w:type="dxa"/>
            <w:shd w:val="clear" w:color="auto" w:fill="auto"/>
            <w:vAlign w:val="center"/>
          </w:tcPr>
          <w:p w:rsidR="00DF00CC" w:rsidRPr="007E030B" w:rsidRDefault="00DF00CC" w:rsidP="00657C71">
            <w:pPr>
              <w:jc w:val="center"/>
              <w:rPr>
                <w:rFonts w:ascii="Segoe UI" w:hAnsi="Segoe UI" w:cs="Segoe UI"/>
                <w:sz w:val="20"/>
              </w:rPr>
            </w:pPr>
          </w:p>
        </w:tc>
        <w:tc>
          <w:tcPr>
            <w:tcW w:w="1435" w:type="dxa"/>
            <w:shd w:val="clear" w:color="auto" w:fill="auto"/>
            <w:vAlign w:val="center"/>
          </w:tcPr>
          <w:p w:rsidR="00DF00CC" w:rsidRPr="007E030B" w:rsidRDefault="00DF00CC" w:rsidP="00657C71">
            <w:pPr>
              <w:jc w:val="center"/>
              <w:rPr>
                <w:rFonts w:ascii="Segoe UI" w:hAnsi="Segoe UI" w:cs="Segoe UI"/>
                <w:sz w:val="20"/>
              </w:rPr>
            </w:pPr>
          </w:p>
        </w:tc>
        <w:tc>
          <w:tcPr>
            <w:tcW w:w="1790" w:type="dxa"/>
            <w:shd w:val="clear" w:color="auto" w:fill="auto"/>
            <w:vAlign w:val="center"/>
          </w:tcPr>
          <w:p w:rsidR="00DF00CC" w:rsidRPr="007E030B" w:rsidRDefault="00DF00CC" w:rsidP="00657C71">
            <w:pPr>
              <w:jc w:val="center"/>
              <w:rPr>
                <w:rFonts w:ascii="Segoe UI" w:hAnsi="Segoe UI" w:cs="Segoe UI"/>
                <w:sz w:val="20"/>
              </w:rPr>
            </w:pPr>
          </w:p>
        </w:tc>
      </w:tr>
    </w:tbl>
    <w:p w:rsidR="00DF00CC" w:rsidRPr="007E030B" w:rsidRDefault="00DF00CC" w:rsidP="00DF00CC">
      <w:pPr>
        <w:jc w:val="both"/>
        <w:rPr>
          <w:rFonts w:ascii="Segoe UI" w:hAnsi="Segoe UI" w:cs="Segoe UI"/>
          <w:sz w:val="20"/>
        </w:rPr>
      </w:pPr>
    </w:p>
    <w:p w:rsidR="00DF00CC" w:rsidRDefault="00DF00CC" w:rsidP="00DF00CC">
      <w:pPr>
        <w:rPr>
          <w:rFonts w:ascii="Segoe UI" w:hAnsi="Segoe UI" w:cs="Segoe UI"/>
          <w:sz w:val="20"/>
        </w:rPr>
      </w:pPr>
      <w:r>
        <w:rPr>
          <w:rFonts w:ascii="Segoe UI" w:hAnsi="Segoe UI" w:cs="Segoe UI"/>
          <w:sz w:val="20"/>
        </w:rPr>
        <w:br w:type="page"/>
      </w:r>
    </w:p>
    <w:p w:rsidR="00DF00CC" w:rsidRPr="00A20066" w:rsidRDefault="00DF00CC" w:rsidP="00DF00CC">
      <w:pPr>
        <w:pStyle w:val="Titre2"/>
        <w:rPr>
          <w:rFonts w:ascii="Segoe UI" w:hAnsi="Segoe UI" w:cs="Segoe UI"/>
          <w:b/>
          <w:szCs w:val="28"/>
        </w:rPr>
      </w:pPr>
      <w:bookmarkStart w:id="114" w:name="_Toc524449222"/>
      <w:r w:rsidRPr="00A20066">
        <w:rPr>
          <w:rFonts w:ascii="Segoe UI" w:hAnsi="Segoe UI" w:cs="Segoe UI"/>
          <w:b/>
          <w:szCs w:val="28"/>
        </w:rPr>
        <w:t xml:space="preserve">Form H: </w:t>
      </w:r>
      <w:r w:rsidRPr="00A20066">
        <w:rPr>
          <w:rFonts w:ascii="Segoe UI" w:hAnsi="Segoe UI" w:cs="Segoe UI"/>
          <w:szCs w:val="28"/>
        </w:rPr>
        <w:t>Formulaire de garantie de soumission</w:t>
      </w:r>
      <w:bookmarkEnd w:id="114"/>
    </w:p>
    <w:p w:rsidR="00DF00CC" w:rsidRDefault="00DF00CC" w:rsidP="00DF00CC">
      <w:pPr>
        <w:pStyle w:val="Section3-Heading1"/>
        <w:rPr>
          <w:rFonts w:ascii="Segoe UI" w:hAnsi="Segoe UI" w:cs="Segoe UI"/>
          <w:color w:val="FF0000"/>
          <w:sz w:val="19"/>
          <w:szCs w:val="19"/>
        </w:rPr>
      </w:pPr>
    </w:p>
    <w:p w:rsidR="00DF00CC" w:rsidRPr="003C636F" w:rsidRDefault="00DF00CC" w:rsidP="00DF00CC">
      <w:pPr>
        <w:pStyle w:val="Section3-Heading1"/>
        <w:rPr>
          <w:rFonts w:ascii="Segoe UI" w:hAnsi="Segoe UI" w:cs="Segoe UI"/>
          <w:color w:val="FF0000"/>
          <w:sz w:val="19"/>
          <w:szCs w:val="19"/>
        </w:rPr>
      </w:pPr>
      <w:r w:rsidRPr="003C636F">
        <w:rPr>
          <w:rFonts w:ascii="Segoe UI" w:hAnsi="Segoe UI" w:cs="Segoe UI"/>
          <w:color w:val="FF0000"/>
          <w:sz w:val="19"/>
          <w:szCs w:val="19"/>
        </w:rPr>
        <w:t xml:space="preserve">La garantie de </w:t>
      </w:r>
      <w:r>
        <w:rPr>
          <w:rFonts w:ascii="Segoe UI" w:hAnsi="Segoe UI" w:cs="Segoe UI"/>
          <w:color w:val="FF0000"/>
          <w:sz w:val="19"/>
          <w:szCs w:val="19"/>
        </w:rPr>
        <w:t>soumission</w:t>
      </w:r>
      <w:r w:rsidRPr="003C636F">
        <w:rPr>
          <w:rFonts w:ascii="Segoe UI" w:hAnsi="Segoe UI" w:cs="Segoe UI"/>
          <w:color w:val="FF0000"/>
          <w:sz w:val="19"/>
          <w:szCs w:val="19"/>
        </w:rPr>
        <w:t xml:space="preserve"> doit être émise à l'aide de l'en-tête officiel de la banque émettrice. Sauf pour les champs indiqués, aucune modification ne peut être apportée à ce modèle.</w:t>
      </w:r>
    </w:p>
    <w:p w:rsidR="00DF00CC" w:rsidRPr="003C636F" w:rsidRDefault="00DF00CC" w:rsidP="00DF00CC">
      <w:pPr>
        <w:spacing w:before="100" w:beforeAutospacing="1" w:after="100" w:afterAutospacing="1"/>
        <w:rPr>
          <w:rFonts w:ascii="Segoe UI" w:hAnsi="Segoe UI" w:cs="Segoe UI"/>
          <w:snapToGrid w:val="0"/>
          <w:sz w:val="20"/>
        </w:rPr>
      </w:pPr>
      <w:r w:rsidRPr="003C636F">
        <w:rPr>
          <w:rFonts w:ascii="Segoe UI" w:hAnsi="Segoe UI" w:cs="Segoe UI"/>
          <w:snapToGrid w:val="0"/>
          <w:sz w:val="20"/>
        </w:rPr>
        <w:t>Au :</w:t>
      </w:r>
      <w:r w:rsidRPr="003C636F">
        <w:rPr>
          <w:rFonts w:ascii="Segoe UI" w:hAnsi="Segoe UI" w:cs="Segoe UI"/>
          <w:snapToGrid w:val="0"/>
          <w:sz w:val="20"/>
        </w:rPr>
        <w:tab/>
      </w:r>
      <w:r w:rsidR="000627B0">
        <w:rPr>
          <w:rFonts w:ascii="Segoe UI" w:hAnsi="Segoe UI" w:cs="Segoe UI"/>
          <w:snapToGrid w:val="0"/>
          <w:sz w:val="20"/>
        </w:rPr>
        <w:t>PUDC</w:t>
      </w:r>
    </w:p>
    <w:p w:rsidR="00DF00CC" w:rsidRPr="003C636F" w:rsidRDefault="00DF00CC" w:rsidP="00DF00CC">
      <w:pPr>
        <w:spacing w:before="100" w:beforeAutospacing="1" w:after="100" w:afterAutospacing="1"/>
        <w:rPr>
          <w:rFonts w:ascii="Segoe UI" w:hAnsi="Segoe UI" w:cs="Segoe UI"/>
          <w:i/>
          <w:snapToGrid w:val="0"/>
          <w:sz w:val="20"/>
        </w:rPr>
      </w:pPr>
      <w:r w:rsidRPr="003C636F">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864ADC6C2A3A45DC8B7FAB241BD1FF84"/>
          </w:placeholder>
          <w:text/>
        </w:sdtPr>
        <w:sdtEndPr/>
        <w:sdtContent>
          <w:r w:rsidRPr="003C636F">
            <w:rPr>
              <w:rFonts w:ascii="Segoe UI" w:hAnsi="Segoe UI" w:cs="Segoe UI"/>
              <w:i/>
              <w:snapToGrid w:val="0"/>
              <w:color w:val="000000" w:themeColor="text1"/>
              <w:sz w:val="20"/>
            </w:rPr>
            <w:t>[Insérer les coordonnées fournies dans la fiche technique]</w:t>
          </w:r>
        </w:sdtContent>
      </w:sdt>
    </w:p>
    <w:p w:rsidR="00DF00CC" w:rsidRPr="007E4B79" w:rsidRDefault="00DF00CC" w:rsidP="00DF00CC">
      <w:pPr>
        <w:spacing w:before="100" w:beforeAutospacing="1" w:after="100" w:afterAutospacing="1"/>
        <w:ind w:firstLine="720"/>
        <w:rPr>
          <w:rFonts w:ascii="Segoe UI" w:hAnsi="Segoe UI" w:cs="Segoe UI"/>
          <w:bCs/>
          <w:sz w:val="20"/>
        </w:rPr>
      </w:pPr>
      <w:r w:rsidRPr="00256D0F">
        <w:rPr>
          <w:rFonts w:ascii="Segoe UI" w:hAnsi="Segoe UI" w:cs="Segoe UI"/>
          <w:smallCaps/>
          <w:snapToGrid w:val="0"/>
          <w:sz w:val="20"/>
        </w:rPr>
        <w:t>Attendu</w:t>
      </w:r>
      <w:r w:rsidRPr="003C636F">
        <w:rPr>
          <w:rFonts w:ascii="Segoe UI" w:hAnsi="Segoe UI" w:cs="Segoe UI"/>
          <w:snapToGrid w:val="0"/>
          <w:sz w:val="20"/>
        </w:rPr>
        <w:t xml:space="preserve"> que [</w:t>
      </w:r>
      <w:r w:rsidRPr="003C636F">
        <w:rPr>
          <w:rFonts w:ascii="Segoe UI" w:hAnsi="Segoe UI" w:cs="Segoe UI"/>
          <w:bCs/>
          <w:sz w:val="20"/>
          <w:highlight w:val="lightGray"/>
        </w:rPr>
        <w:t>Nom et adresse du soumissionnaire</w:t>
      </w:r>
      <w:r w:rsidRPr="003C636F">
        <w:rPr>
          <w:rFonts w:ascii="Segoe UI" w:hAnsi="Segoe UI" w:cs="Segoe UI"/>
          <w:bCs/>
          <w:sz w:val="20"/>
        </w:rPr>
        <w:t xml:space="preserve">] </w:t>
      </w:r>
      <w:r w:rsidRPr="003C636F">
        <w:rPr>
          <w:rFonts w:ascii="Segoe UI" w:hAnsi="Segoe UI" w:cs="Segoe UI"/>
          <w:snapToGrid w:val="0"/>
          <w:sz w:val="20"/>
        </w:rPr>
        <w:t>(ici dénommé « le soumissionnaire</w:t>
      </w:r>
      <w:r>
        <w:rPr>
          <w:rFonts w:ascii="Segoe UI" w:hAnsi="Segoe UI" w:cs="Segoe UI"/>
          <w:snapToGrid w:val="0"/>
          <w:sz w:val="20"/>
        </w:rPr>
        <w:t> ») </w:t>
      </w:r>
      <w:r w:rsidRPr="003C636F">
        <w:rPr>
          <w:rFonts w:ascii="Segoe UI" w:hAnsi="Segoe UI" w:cs="Segoe UI"/>
          <w:snapToGrid w:val="0"/>
          <w:sz w:val="20"/>
        </w:rPr>
        <w:t xml:space="preserve">a présenté au PNUD une proposition datée du </w:t>
      </w:r>
      <w:sdt>
        <w:sdtPr>
          <w:rPr>
            <w:rFonts w:ascii="Segoe UI" w:hAnsi="Segoe UI" w:cs="Segoe UI"/>
            <w:snapToGrid w:val="0"/>
            <w:color w:val="000000" w:themeColor="text1"/>
            <w:sz w:val="20"/>
          </w:rPr>
          <w:id w:val="267123389"/>
          <w:placeholder>
            <w:docPart w:val="E367DA9CAAE84EAAAA3F2759E120238F"/>
          </w:placeholder>
          <w:date>
            <w:dateFormat w:val="MMMM d, yyyy"/>
            <w:lid w:val="en-US"/>
            <w:storeMappedDataAs w:val="dateTime"/>
            <w:calendar w:val="gregorian"/>
          </w:date>
        </w:sdtPr>
        <w:sdtEndPr/>
        <w:sdtContent>
          <w:r w:rsidRPr="007E4B79">
            <w:rPr>
              <w:rFonts w:ascii="Segoe UI" w:hAnsi="Segoe UI" w:cs="Segoe UI"/>
              <w:color w:val="808080"/>
              <w:sz w:val="20"/>
              <w:shd w:val="clear" w:color="auto" w:fill="BFBFBF" w:themeFill="background1" w:themeFillShade="BF"/>
            </w:rPr>
            <w:t>Cliquez ici pour entrer une date.</w:t>
          </w:r>
        </w:sdtContent>
      </w:sdt>
      <w:r w:rsidRPr="007E4B79">
        <w:rPr>
          <w:rFonts w:ascii="Segoe UI" w:hAnsi="Segoe UI" w:cs="Segoe UI"/>
          <w:snapToGrid w:val="0"/>
          <w:sz w:val="20"/>
        </w:rPr>
        <w:t xml:space="preserve"> </w:t>
      </w:r>
      <w:r>
        <w:rPr>
          <w:rFonts w:ascii="Segoe UI" w:hAnsi="Segoe UI" w:cs="Segoe UI"/>
          <w:snapToGrid w:val="0"/>
          <w:sz w:val="20"/>
        </w:rPr>
        <w:t>p</w:t>
      </w:r>
      <w:r w:rsidRPr="007E4B79">
        <w:rPr>
          <w:rFonts w:ascii="Segoe UI" w:hAnsi="Segoe UI" w:cs="Segoe UI"/>
          <w:snapToGrid w:val="0"/>
          <w:sz w:val="20"/>
        </w:rPr>
        <w:t xml:space="preserve">our exécuter les services de </w:t>
      </w:r>
      <w:r>
        <w:rPr>
          <w:rFonts w:ascii="Segoe UI" w:hAnsi="Segoe UI" w:cs="Segoe UI"/>
          <w:snapToGrid w:val="0"/>
          <w:sz w:val="20"/>
        </w:rPr>
        <w:t>[</w:t>
      </w:r>
      <w:r>
        <w:rPr>
          <w:rFonts w:ascii="Segoe UI" w:hAnsi="Segoe UI" w:cs="Segoe UI"/>
          <w:bCs/>
          <w:sz w:val="20"/>
        </w:rPr>
        <w:t>Insérer le titre des services]</w:t>
      </w:r>
      <w:r w:rsidRPr="007E4B79">
        <w:rPr>
          <w:rFonts w:ascii="Segoe UI" w:hAnsi="Segoe UI" w:cs="Segoe UI"/>
          <w:snapToGrid w:val="0"/>
          <w:sz w:val="20"/>
        </w:rPr>
        <w:t xml:space="preserve"> (</w:t>
      </w:r>
      <w:r>
        <w:rPr>
          <w:rFonts w:ascii="Segoe UI" w:hAnsi="Segoe UI" w:cs="Segoe UI"/>
          <w:snapToGrid w:val="0"/>
          <w:sz w:val="20"/>
        </w:rPr>
        <w:t>ci-après dénommé</w:t>
      </w:r>
      <w:r w:rsidRPr="007E4B79">
        <w:rPr>
          <w:rFonts w:ascii="Segoe UI" w:hAnsi="Segoe UI" w:cs="Segoe UI"/>
          <w:snapToGrid w:val="0"/>
          <w:sz w:val="20"/>
        </w:rPr>
        <w:t xml:space="preserve"> “</w:t>
      </w:r>
      <w:r>
        <w:rPr>
          <w:rFonts w:ascii="Segoe UI" w:hAnsi="Segoe UI" w:cs="Segoe UI"/>
          <w:snapToGrid w:val="0"/>
          <w:sz w:val="20"/>
        </w:rPr>
        <w:t>la proposition</w:t>
      </w:r>
      <w:r w:rsidRPr="007E4B79">
        <w:rPr>
          <w:rFonts w:ascii="Segoe UI" w:hAnsi="Segoe UI" w:cs="Segoe UI"/>
          <w:snapToGrid w:val="0"/>
          <w:sz w:val="20"/>
        </w:rPr>
        <w:t>”) :</w:t>
      </w:r>
    </w:p>
    <w:p w:rsidR="00DF00CC" w:rsidRPr="00256D0F" w:rsidRDefault="00DF00CC" w:rsidP="00DF00CC">
      <w:pPr>
        <w:spacing w:before="100" w:beforeAutospacing="1" w:after="100" w:afterAutospacing="1"/>
        <w:ind w:firstLine="720"/>
        <w:jc w:val="both"/>
        <w:rPr>
          <w:rFonts w:ascii="Segoe UI" w:hAnsi="Segoe UI" w:cs="Segoe UI"/>
          <w:snapToGrid w:val="0"/>
          <w:sz w:val="20"/>
        </w:rPr>
      </w:pPr>
      <w:r>
        <w:rPr>
          <w:rFonts w:ascii="Segoe UI" w:hAnsi="Segoe UI" w:cs="Segoe UI"/>
          <w:snapToGrid w:val="0"/>
          <w:sz w:val="20"/>
        </w:rPr>
        <w:t xml:space="preserve">Et </w:t>
      </w:r>
      <w:r w:rsidRPr="00256D0F">
        <w:rPr>
          <w:rFonts w:ascii="Segoe UI" w:hAnsi="Segoe UI" w:cs="Segoe UI"/>
          <w:smallCaps/>
          <w:snapToGrid w:val="0"/>
          <w:sz w:val="20"/>
        </w:rPr>
        <w:t>attendu</w:t>
      </w:r>
      <w:r>
        <w:rPr>
          <w:rFonts w:ascii="Segoe UI" w:hAnsi="Segoe UI" w:cs="Segoe UI"/>
          <w:snapToGrid w:val="0"/>
          <w:sz w:val="20"/>
        </w:rPr>
        <w:t xml:space="preserve"> qu'il a été stipulé par le PNUD que le soumissionnaire devra</w:t>
      </w:r>
      <w:r w:rsidRPr="00256D0F">
        <w:rPr>
          <w:rFonts w:ascii="Segoe UI" w:hAnsi="Segoe UI" w:cs="Segoe UI"/>
          <w:snapToGrid w:val="0"/>
          <w:sz w:val="20"/>
        </w:rPr>
        <w:t xml:space="preserve"> vous fournir une garantie bancaire par une banque reconnue pour la somme qui y est indiquée comme garantie au cas où le soumissionnaire</w:t>
      </w:r>
      <w:r>
        <w:rPr>
          <w:rFonts w:ascii="Segoe UI" w:hAnsi="Segoe UI" w:cs="Segoe UI"/>
          <w:snapToGrid w:val="0"/>
          <w:sz w:val="20"/>
        </w:rPr>
        <w:t xml:space="preserve"> </w:t>
      </w:r>
      <w:r w:rsidRPr="00256D0F">
        <w:rPr>
          <w:rFonts w:ascii="Segoe UI" w:hAnsi="Segoe UI" w:cs="Segoe UI"/>
          <w:snapToGrid w:val="0"/>
          <w:sz w:val="20"/>
        </w:rPr>
        <w:t>:</w:t>
      </w:r>
    </w:p>
    <w:p w:rsidR="00DF00CC" w:rsidRPr="00256D0F" w:rsidRDefault="00DF00CC" w:rsidP="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hAnsi="Segoe UI" w:cs="Segoe UI"/>
          <w:snapToGrid w:val="0"/>
          <w:sz w:val="20"/>
          <w:szCs w:val="20"/>
        </w:rPr>
        <w:t xml:space="preserve">Ne signe pas le contrat après que le </w:t>
      </w:r>
      <w:r w:rsidR="00C30BC1">
        <w:rPr>
          <w:rFonts w:ascii="Segoe UI" w:hAnsi="Segoe UI" w:cs="Segoe UI"/>
          <w:snapToGrid w:val="0"/>
          <w:sz w:val="20"/>
          <w:szCs w:val="20"/>
        </w:rPr>
        <w:t>PUDC</w:t>
      </w:r>
      <w:r w:rsidR="00C30BC1" w:rsidRPr="00256D0F">
        <w:rPr>
          <w:rFonts w:ascii="Segoe UI" w:hAnsi="Segoe UI" w:cs="Segoe UI"/>
          <w:snapToGrid w:val="0"/>
          <w:sz w:val="20"/>
          <w:szCs w:val="20"/>
        </w:rPr>
        <w:t xml:space="preserve"> </w:t>
      </w:r>
      <w:r w:rsidRPr="00256D0F">
        <w:rPr>
          <w:rFonts w:ascii="Segoe UI" w:hAnsi="Segoe UI" w:cs="Segoe UI"/>
          <w:snapToGrid w:val="0"/>
          <w:sz w:val="20"/>
          <w:szCs w:val="20"/>
        </w:rPr>
        <w:t xml:space="preserve">l’ait octroyé ; </w:t>
      </w:r>
      <w:r w:rsidRPr="00256D0F">
        <w:rPr>
          <w:rFonts w:ascii="Segoe UI" w:eastAsia="Times New Roman" w:hAnsi="Segoe UI" w:cs="Segoe UI"/>
          <w:vanish/>
          <w:sz w:val="20"/>
          <w:szCs w:val="20"/>
          <w:lang w:eastAsia="en-GB"/>
        </w:rPr>
        <w:t>French translation. </w:t>
      </w:r>
    </w:p>
    <w:p w:rsidR="00DF00CC" w:rsidRPr="00256D0F" w:rsidRDefault="00DF00CC" w:rsidP="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Retire sa proposition après la date d'ouverture des propositions ;</w:t>
      </w:r>
    </w:p>
    <w:p w:rsidR="00DF00CC" w:rsidRPr="00256D0F" w:rsidRDefault="00DF00CC" w:rsidP="00DF00CC">
      <w:pPr>
        <w:pStyle w:val="Paragraphedeliste"/>
        <w:widowControl/>
        <w:numPr>
          <w:ilvl w:val="0"/>
          <w:numId w:val="5"/>
        </w:numPr>
        <w:overflowPunct/>
        <w:adjustRightInd/>
        <w:spacing w:before="100" w:beforeAutospacing="1" w:after="100" w:afterAutospacing="1" w:line="240" w:lineRule="auto"/>
        <w:jc w:val="both"/>
        <w:rPr>
          <w:rFonts w:ascii="Segoe UI" w:hAnsi="Segoe UI" w:cs="Segoe UI"/>
          <w:snapToGrid w:val="0"/>
          <w:sz w:val="20"/>
          <w:szCs w:val="20"/>
        </w:rPr>
      </w:pPr>
      <w:r w:rsidRPr="00256D0F">
        <w:rPr>
          <w:rFonts w:ascii="Segoe UI" w:hAnsi="Segoe UI" w:cs="Segoe UI"/>
          <w:snapToGrid w:val="0"/>
          <w:sz w:val="20"/>
          <w:szCs w:val="20"/>
        </w:rPr>
        <w:t>Omet de se conformer à la modification de</w:t>
      </w:r>
      <w:r>
        <w:rPr>
          <w:rFonts w:ascii="Segoe UI" w:hAnsi="Segoe UI" w:cs="Segoe UI"/>
          <w:snapToGrid w:val="0"/>
          <w:sz w:val="20"/>
          <w:szCs w:val="20"/>
        </w:rPr>
        <w:t xml:space="preserve">s </w:t>
      </w:r>
      <w:r w:rsidRPr="00256D0F">
        <w:rPr>
          <w:rFonts w:ascii="Segoe UI" w:hAnsi="Segoe UI" w:cs="Segoe UI"/>
          <w:snapToGrid w:val="0"/>
          <w:sz w:val="20"/>
          <w:szCs w:val="20"/>
        </w:rPr>
        <w:t>exigence</w:t>
      </w:r>
      <w:r>
        <w:rPr>
          <w:rFonts w:ascii="Segoe UI" w:hAnsi="Segoe UI" w:cs="Segoe UI"/>
          <w:snapToGrid w:val="0"/>
          <w:sz w:val="20"/>
          <w:szCs w:val="20"/>
        </w:rPr>
        <w:t>s</w:t>
      </w:r>
      <w:r w:rsidRPr="00256D0F">
        <w:rPr>
          <w:rFonts w:ascii="Segoe UI" w:hAnsi="Segoe UI" w:cs="Segoe UI"/>
          <w:snapToGrid w:val="0"/>
          <w:sz w:val="20"/>
          <w:szCs w:val="20"/>
        </w:rPr>
        <w:t xml:space="preserve"> du PNUD, selon les instructions de </w:t>
      </w:r>
      <w:r>
        <w:rPr>
          <w:rFonts w:ascii="Segoe UI" w:hAnsi="Segoe UI" w:cs="Segoe UI"/>
          <w:snapToGrid w:val="0"/>
          <w:sz w:val="20"/>
          <w:szCs w:val="20"/>
        </w:rPr>
        <w:t xml:space="preserve">la RFP ; </w:t>
      </w:r>
      <w:proofErr w:type="gramStart"/>
      <w:r>
        <w:rPr>
          <w:rFonts w:ascii="Segoe UI" w:hAnsi="Segoe UI" w:cs="Segoe UI"/>
          <w:snapToGrid w:val="0"/>
          <w:sz w:val="20"/>
          <w:szCs w:val="20"/>
        </w:rPr>
        <w:t>o</w:t>
      </w:r>
      <w:r w:rsidRPr="00256D0F">
        <w:rPr>
          <w:rFonts w:ascii="Segoe UI" w:hAnsi="Segoe UI" w:cs="Segoe UI"/>
          <w:snapToGrid w:val="0"/>
          <w:sz w:val="20"/>
          <w:szCs w:val="20"/>
        </w:rPr>
        <w:t>u</w:t>
      </w:r>
      <w:proofErr w:type="gramEnd"/>
    </w:p>
    <w:p w:rsidR="00DF00CC" w:rsidRPr="00256D0F" w:rsidRDefault="00DF00CC" w:rsidP="00DF00CC">
      <w:pPr>
        <w:pStyle w:val="Paragraphedeliste"/>
        <w:widowControl/>
        <w:numPr>
          <w:ilvl w:val="0"/>
          <w:numId w:val="5"/>
        </w:numPr>
        <w:shd w:val="clear" w:color="auto" w:fill="FFFFFF"/>
        <w:overflowPunct/>
        <w:adjustRightInd/>
        <w:spacing w:line="240" w:lineRule="auto"/>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 xml:space="preserve">Omet de fournir des garanties </w:t>
      </w:r>
      <w:r>
        <w:rPr>
          <w:rFonts w:ascii="Segoe UI" w:eastAsia="Times New Roman" w:hAnsi="Segoe UI" w:cs="Segoe UI"/>
          <w:sz w:val="20"/>
          <w:szCs w:val="20"/>
          <w:lang w:eastAsia="en-GB"/>
        </w:rPr>
        <w:t>d’exécution et/ou de bonne fin</w:t>
      </w:r>
      <w:r w:rsidRPr="00256D0F">
        <w:rPr>
          <w:rFonts w:ascii="Segoe UI" w:eastAsia="Times New Roman" w:hAnsi="Segoe UI" w:cs="Segoe UI"/>
          <w:sz w:val="20"/>
          <w:szCs w:val="20"/>
          <w:lang w:eastAsia="en-GB"/>
        </w:rPr>
        <w:t xml:space="preserve">, des assurances ou d'autres documents que le </w:t>
      </w:r>
      <w:r w:rsidR="00C30BC1">
        <w:rPr>
          <w:rFonts w:ascii="Segoe UI" w:eastAsia="Times New Roman" w:hAnsi="Segoe UI" w:cs="Segoe UI"/>
          <w:sz w:val="20"/>
          <w:szCs w:val="20"/>
          <w:lang w:eastAsia="en-GB"/>
        </w:rPr>
        <w:t>PUDC</w:t>
      </w:r>
      <w:r w:rsidR="00C30BC1" w:rsidRPr="00256D0F">
        <w:rPr>
          <w:rFonts w:ascii="Segoe UI" w:eastAsia="Times New Roman" w:hAnsi="Segoe UI" w:cs="Segoe UI"/>
          <w:sz w:val="20"/>
          <w:szCs w:val="20"/>
          <w:lang w:eastAsia="en-GB"/>
        </w:rPr>
        <w:t xml:space="preserve"> </w:t>
      </w:r>
      <w:r w:rsidRPr="00256D0F">
        <w:rPr>
          <w:rFonts w:ascii="Segoe UI" w:eastAsia="Times New Roman" w:hAnsi="Segoe UI" w:cs="Segoe UI"/>
          <w:sz w:val="20"/>
          <w:szCs w:val="20"/>
          <w:lang w:eastAsia="en-GB"/>
        </w:rPr>
        <w:t xml:space="preserve">pourrait exiger comme condition pour rendre le contrat effectif. </w:t>
      </w:r>
    </w:p>
    <w:p w:rsidR="00DF00CC" w:rsidRPr="00256D0F" w:rsidRDefault="00DF00CC" w:rsidP="00DF00CC">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Et </w:t>
      </w:r>
      <w:r w:rsidRPr="00256D0F">
        <w:rPr>
          <w:rFonts w:ascii="Segoe UI" w:hAnsi="Segoe UI" w:cs="Segoe UI"/>
          <w:smallCaps/>
          <w:snapToGrid w:val="0"/>
          <w:sz w:val="20"/>
        </w:rPr>
        <w:t xml:space="preserve">ATTENDU </w:t>
      </w:r>
      <w:r w:rsidRPr="00256D0F">
        <w:rPr>
          <w:rFonts w:ascii="Segoe UI" w:hAnsi="Segoe UI" w:cs="Segoe UI"/>
          <w:snapToGrid w:val="0"/>
          <w:sz w:val="20"/>
        </w:rPr>
        <w:t>que nous avons convenu de donner au soumissionnaire une telle garantie bancaire :</w:t>
      </w:r>
    </w:p>
    <w:p w:rsidR="00DF00CC" w:rsidRDefault="00DF00CC" w:rsidP="00DF00CC">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Par conséquent, nous affirmons par la présente que nous sommes le garant et responsable </w:t>
      </w:r>
      <w:r>
        <w:rPr>
          <w:rFonts w:ascii="Segoe UI" w:hAnsi="Segoe UI" w:cs="Segoe UI"/>
          <w:snapToGrid w:val="0"/>
          <w:sz w:val="20"/>
        </w:rPr>
        <w:t xml:space="preserve">auprès du </w:t>
      </w:r>
      <w:r w:rsidR="00C30BC1">
        <w:rPr>
          <w:rFonts w:ascii="Segoe UI" w:hAnsi="Segoe UI" w:cs="Segoe UI"/>
          <w:snapToGrid w:val="0"/>
          <w:sz w:val="20"/>
        </w:rPr>
        <w:t>PUDC</w:t>
      </w:r>
      <w:r w:rsidRPr="00256D0F">
        <w:rPr>
          <w:rFonts w:ascii="Segoe UI" w:hAnsi="Segoe UI" w:cs="Segoe UI"/>
          <w:snapToGrid w:val="0"/>
          <w:sz w:val="20"/>
        </w:rPr>
        <w:t xml:space="preserve">, au nom du soumissionnaire, jusqu'à un </w:t>
      </w:r>
      <w:r>
        <w:rPr>
          <w:rFonts w:ascii="Segoe UI" w:hAnsi="Segoe UI" w:cs="Segoe UI"/>
          <w:snapToGrid w:val="0"/>
          <w:sz w:val="20"/>
        </w:rPr>
        <w:t xml:space="preserve">montant </w:t>
      </w:r>
      <w:r w:rsidRPr="00256D0F">
        <w:rPr>
          <w:rFonts w:ascii="Segoe UI" w:hAnsi="Segoe UI" w:cs="Segoe UI"/>
          <w:snapToGrid w:val="0"/>
          <w:sz w:val="20"/>
        </w:rPr>
        <w:t xml:space="preserve">total de [montant de garantie] [en mots et en chiffres], cette somme étant payable dans les types et proportions de devises dans lesquelles la proposition de prix est payable , et nous nous engageons à vous payer, sur votre première demande écrite et sans </w:t>
      </w:r>
      <w:r>
        <w:rPr>
          <w:rFonts w:ascii="Segoe UI" w:hAnsi="Segoe UI" w:cs="Segoe UI"/>
          <w:snapToGrid w:val="0"/>
          <w:sz w:val="20"/>
        </w:rPr>
        <w:t>contester</w:t>
      </w:r>
      <w:r w:rsidRPr="00256D0F">
        <w:rPr>
          <w:rFonts w:ascii="Segoe UI" w:hAnsi="Segoe UI" w:cs="Segoe UI"/>
          <w:snapToGrid w:val="0"/>
          <w:sz w:val="20"/>
        </w:rPr>
        <w:t xml:space="preserve"> ou argument</w:t>
      </w:r>
      <w:r>
        <w:rPr>
          <w:rFonts w:ascii="Segoe UI" w:hAnsi="Segoe UI" w:cs="Segoe UI"/>
          <w:snapToGrid w:val="0"/>
          <w:sz w:val="20"/>
        </w:rPr>
        <w:t>er</w:t>
      </w:r>
      <w:r w:rsidRPr="00256D0F">
        <w:rPr>
          <w:rFonts w:ascii="Segoe UI" w:hAnsi="Segoe UI" w:cs="Segoe UI"/>
          <w:snapToGrid w:val="0"/>
          <w:sz w:val="20"/>
        </w:rPr>
        <w:t xml:space="preserve">, </w:t>
      </w:r>
      <w:r>
        <w:rPr>
          <w:rFonts w:ascii="Segoe UI" w:hAnsi="Segoe UI" w:cs="Segoe UI"/>
          <w:snapToGrid w:val="0"/>
          <w:sz w:val="20"/>
        </w:rPr>
        <w:t>toute somme requise</w:t>
      </w:r>
      <w:r w:rsidRPr="00256D0F">
        <w:rPr>
          <w:rFonts w:ascii="Segoe UI" w:hAnsi="Segoe UI" w:cs="Segoe UI"/>
          <w:snapToGrid w:val="0"/>
          <w:sz w:val="20"/>
        </w:rPr>
        <w:t xml:space="preserve"> dans les limites de [montant de garantie comme susdit] sans que vous ayez besoin de prouver ou de montrer des motifs ou des raisons de votre demande pour la somme qui y est spécifiée.</w:t>
      </w:r>
    </w:p>
    <w:p w:rsidR="00DF00CC" w:rsidRPr="00B83B20" w:rsidRDefault="00DF00CC" w:rsidP="00DF00CC">
      <w:pPr>
        <w:spacing w:before="100" w:beforeAutospacing="1" w:after="100" w:afterAutospacing="1"/>
        <w:ind w:firstLine="720"/>
        <w:jc w:val="both"/>
        <w:rPr>
          <w:rFonts w:ascii="Segoe UI" w:hAnsi="Segoe UI" w:cs="Segoe UI"/>
          <w:b/>
          <w:sz w:val="20"/>
        </w:rPr>
      </w:pPr>
      <w:r w:rsidRPr="00B83B20">
        <w:rPr>
          <w:rFonts w:ascii="Segoe UI" w:hAnsi="Segoe UI" w:cs="Segoe UI"/>
          <w:snapToGrid w:val="0"/>
          <w:sz w:val="20"/>
        </w:rPr>
        <w:t>Cette garantie est valable jusqu'à 30 jours après la date de validité finale des soumissions</w:t>
      </w:r>
      <w:r>
        <w:rPr>
          <w:rFonts w:ascii="Segoe UI" w:hAnsi="Segoe UI" w:cs="Segoe UI"/>
          <w:snapToGrid w:val="0"/>
          <w:sz w:val="20"/>
        </w:rPr>
        <w:t>.</w:t>
      </w:r>
    </w:p>
    <w:p w:rsidR="00DF00CC" w:rsidRPr="00B83B20" w:rsidRDefault="00DF00CC" w:rsidP="00DF00CC">
      <w:pPr>
        <w:rPr>
          <w:rFonts w:ascii="Segoe UI" w:hAnsi="Segoe UI" w:cs="Segoe UI"/>
          <w:b/>
          <w:sz w:val="20"/>
        </w:rPr>
      </w:pPr>
      <w:r w:rsidRPr="00B83B20">
        <w:rPr>
          <w:rFonts w:ascii="Segoe UI" w:hAnsi="Segoe UI" w:cs="Segoe UI"/>
          <w:b/>
          <w:sz w:val="20"/>
        </w:rPr>
        <w:t xml:space="preserve">SIGNATURE </w:t>
      </w:r>
      <w:r>
        <w:rPr>
          <w:rFonts w:ascii="Segoe UI" w:hAnsi="Segoe UI" w:cs="Segoe UI"/>
          <w:b/>
          <w:sz w:val="20"/>
        </w:rPr>
        <w:t>ET</w:t>
      </w:r>
      <w:r w:rsidRPr="00B83B20">
        <w:rPr>
          <w:rFonts w:ascii="Segoe UI" w:hAnsi="Segoe UI" w:cs="Segoe UI"/>
          <w:b/>
          <w:sz w:val="20"/>
        </w:rPr>
        <w:t xml:space="preserve"> CACHET </w:t>
      </w:r>
      <w:r>
        <w:rPr>
          <w:rFonts w:ascii="Segoe UI" w:hAnsi="Segoe UI" w:cs="Segoe UI"/>
          <w:b/>
          <w:sz w:val="20"/>
        </w:rPr>
        <w:t>DE LA BANQUE EMETTRICE</w:t>
      </w:r>
    </w:p>
    <w:p w:rsidR="00DF00CC" w:rsidRPr="000F4774" w:rsidRDefault="00DF00CC" w:rsidP="00DF00CC">
      <w:pPr>
        <w:tabs>
          <w:tab w:val="left" w:pos="990"/>
        </w:tabs>
        <w:spacing w:before="120" w:after="120"/>
        <w:rPr>
          <w:rFonts w:ascii="Segoe UI" w:hAnsi="Segoe UI" w:cs="Segoe UI"/>
          <w:color w:val="000000"/>
          <w:sz w:val="20"/>
        </w:rPr>
      </w:pPr>
      <w:proofErr w:type="gramStart"/>
      <w:r w:rsidRPr="000F4774">
        <w:rPr>
          <w:rFonts w:ascii="Segoe UI" w:hAnsi="Segoe UI" w:cs="Segoe UI"/>
          <w:color w:val="000000"/>
          <w:sz w:val="20"/>
        </w:rPr>
        <w:t>Signature:</w:t>
      </w:r>
      <w:proofErr w:type="gramEnd"/>
      <w:r w:rsidRPr="000F4774">
        <w:rPr>
          <w:rFonts w:ascii="Segoe UI" w:hAnsi="Segoe UI" w:cs="Segoe UI"/>
          <w:color w:val="000000"/>
          <w:sz w:val="20"/>
        </w:rPr>
        <w:t xml:space="preserve"> </w:t>
      </w:r>
      <w:r w:rsidRPr="000F4774">
        <w:rPr>
          <w:rFonts w:ascii="Segoe UI" w:hAnsi="Segoe UI" w:cs="Segoe UI"/>
          <w:color w:val="000000"/>
          <w:sz w:val="20"/>
        </w:rPr>
        <w:tab/>
        <w:t>_____________________________________________________________</w:t>
      </w:r>
    </w:p>
    <w:p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Nom:</w:t>
      </w:r>
      <w:proofErr w:type="gramEnd"/>
      <w:r w:rsidRPr="000F4774">
        <w:rPr>
          <w:rFonts w:ascii="Segoe UI" w:hAnsi="Segoe UI" w:cs="Segoe UI"/>
          <w:color w:val="000000"/>
          <w:sz w:val="20"/>
        </w:rPr>
        <w:tab/>
        <w:t>_____________________________________________________________</w:t>
      </w:r>
    </w:p>
    <w:p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Titre:</w:t>
      </w:r>
      <w:proofErr w:type="gramEnd"/>
      <w:r w:rsidRPr="000F4774">
        <w:rPr>
          <w:rFonts w:ascii="Segoe UI" w:hAnsi="Segoe UI" w:cs="Segoe UI"/>
          <w:color w:val="000000"/>
          <w:sz w:val="20"/>
        </w:rPr>
        <w:t xml:space="preserve"> </w:t>
      </w:r>
      <w:r w:rsidRPr="000F4774">
        <w:rPr>
          <w:rFonts w:ascii="Segoe UI" w:hAnsi="Segoe UI" w:cs="Segoe UI"/>
          <w:color w:val="000000"/>
          <w:sz w:val="20"/>
        </w:rPr>
        <w:tab/>
        <w:t>_____________________________________________________________</w:t>
      </w:r>
    </w:p>
    <w:p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Date:</w:t>
      </w:r>
      <w:proofErr w:type="gramEnd"/>
      <w:r w:rsidRPr="000F4774">
        <w:rPr>
          <w:rFonts w:ascii="Segoe UI" w:hAnsi="Segoe UI" w:cs="Segoe UI"/>
          <w:color w:val="000000"/>
          <w:sz w:val="20"/>
        </w:rPr>
        <w:tab/>
        <w:t>_____________________________________________________________</w:t>
      </w:r>
    </w:p>
    <w:p w:rsidR="00DF00CC" w:rsidRPr="00B83B20" w:rsidRDefault="00DF00CC" w:rsidP="00DF00CC">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Nom de la banque __________________________________________________________</w:t>
      </w:r>
    </w:p>
    <w:p w:rsidR="00DF00CC" w:rsidRPr="00B83B20" w:rsidRDefault="00DF00CC" w:rsidP="00DF00CC">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Adresse ________________________________________________________________</w:t>
      </w:r>
    </w:p>
    <w:p w:rsidR="00E97939" w:rsidRPr="00DF00CC" w:rsidRDefault="00DF00CC" w:rsidP="00BB443A">
      <w:pPr>
        <w:pStyle w:val="p28"/>
        <w:tabs>
          <w:tab w:val="left" w:pos="0"/>
        </w:tabs>
        <w:spacing w:line="240" w:lineRule="auto"/>
        <w:jc w:val="both"/>
      </w:pPr>
      <w:r w:rsidRPr="00B83B20">
        <w:rPr>
          <w:rFonts w:ascii="Segoe UI" w:hAnsi="Segoe UI" w:cs="Segoe UI"/>
          <w:i/>
          <w:sz w:val="18"/>
        </w:rPr>
        <w:t xml:space="preserve">[Cachet officiel de la Banque] </w:t>
      </w:r>
    </w:p>
    <w:sectPr w:rsidR="00E97939" w:rsidRPr="00DF00CC" w:rsidSect="00BB443A">
      <w:headerReference w:type="even" r:id="rId26"/>
      <w:headerReference w:type="default" r:id="rId27"/>
      <w:footerReference w:type="even" r:id="rId28"/>
      <w:footerReference w:type="default" r:id="rId29"/>
      <w:headerReference w:type="first" r:id="rId30"/>
      <w:footerReference w:type="first" r:id="rId31"/>
      <w:pgSz w:w="12240" w:h="15840"/>
      <w:pgMar w:top="567" w:right="1440" w:bottom="709"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28A" w:rsidRDefault="0074728A" w:rsidP="00FD48A2">
      <w:r>
        <w:separator/>
      </w:r>
    </w:p>
  </w:endnote>
  <w:endnote w:type="continuationSeparator" w:id="0">
    <w:p w:rsidR="0074728A" w:rsidRDefault="0074728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ath">
    <w:altName w:val="Courier New"/>
    <w:charset w:val="00"/>
    <w:family w:val="auto"/>
    <w:pitch w:val="variable"/>
    <w:sig w:usb0="00000000"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3B" w:rsidRPr="00CC5552" w:rsidRDefault="00DC713B" w:rsidP="00BB4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i/>
        <w:sz w:val="22"/>
        <w:szCs w:val="22"/>
        <w:u w:val="single"/>
        <w:lang w:eastAsia="en-GB"/>
      </w:rPr>
    </w:pPr>
    <w:r>
      <w:rPr>
        <w:rFonts w:ascii="Palatino Linotype" w:hAnsi="Palatino Linotype"/>
        <w:i/>
        <w:sz w:val="18"/>
        <w:szCs w:val="18"/>
      </w:rPr>
      <w:t xml:space="preserve">Programme d’Urgence de Développement Communautaire            </w:t>
    </w:r>
    <w:r w:rsidRPr="00C416AF">
      <w:rPr>
        <w:rFonts w:asciiTheme="minorHAnsi" w:hAnsiTheme="minorHAnsi" w:cstheme="minorHAnsi"/>
        <w:b/>
        <w:spacing w:val="-2"/>
      </w:rPr>
      <w:t>DAO/</w:t>
    </w:r>
    <w:r>
      <w:rPr>
        <w:rFonts w:asciiTheme="minorHAnsi" w:hAnsiTheme="minorHAnsi" w:cstheme="minorHAnsi"/>
        <w:b/>
        <w:spacing w:val="-2"/>
      </w:rPr>
      <w:t>01</w:t>
    </w:r>
    <w:r w:rsidR="00AF7261">
      <w:rPr>
        <w:rFonts w:asciiTheme="minorHAnsi" w:hAnsiTheme="minorHAnsi" w:cstheme="minorHAnsi"/>
        <w:b/>
        <w:spacing w:val="-2"/>
      </w:rPr>
      <w:t>2</w:t>
    </w:r>
    <w:r>
      <w:rPr>
        <w:rFonts w:asciiTheme="minorHAnsi" w:hAnsiTheme="minorHAnsi" w:cstheme="minorHAnsi"/>
        <w:b/>
        <w:spacing w:val="-2"/>
      </w:rPr>
      <w:t>/2019</w:t>
    </w:r>
    <w:r>
      <w:rPr>
        <w:rFonts w:cstheme="minorHAnsi"/>
        <w:b/>
        <w:spacing w:val="-2"/>
      </w:rPr>
      <w:t>/</w:t>
    </w:r>
    <w:r w:rsidRPr="00C416AF">
      <w:rPr>
        <w:rFonts w:asciiTheme="minorHAnsi" w:hAnsiTheme="minorHAnsi" w:cstheme="minorHAnsi"/>
        <w:b/>
        <w:spacing w:val="-2"/>
      </w:rPr>
      <w:t>PNUD/PUDC-Phase II</w:t>
    </w:r>
  </w:p>
  <w:p w:rsidR="00DC713B" w:rsidRDefault="00DC713B" w:rsidP="00BB443A">
    <w:pPr>
      <w:pStyle w:val="Textebrut"/>
    </w:pPr>
    <w:r>
      <w:rPr>
        <w:rFonts w:ascii="Palatino Linotype" w:hAnsi="Palatino Linotype"/>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21643"/>
      <w:docPartObj>
        <w:docPartGallery w:val="Page Numbers (Bottom of Page)"/>
        <w:docPartUnique/>
      </w:docPartObj>
    </w:sdtPr>
    <w:sdtEndPr>
      <w:rPr>
        <w:noProof/>
      </w:rPr>
    </w:sdtEndPr>
    <w:sdtContent>
      <w:p w:rsidR="00DC713B" w:rsidRDefault="00DC713B">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rsidR="00DC713B" w:rsidRPr="006438E1" w:rsidRDefault="00DC713B">
    <w:pPr>
      <w:pStyle w:val="Pieddepage"/>
      <w:rPr>
        <w:rFonts w:ascii="Segoe UI" w:hAnsi="Segoe UI" w:cs="Segoe U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3B" w:rsidRDefault="00DC713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03902"/>
      <w:docPartObj>
        <w:docPartGallery w:val="Page Numbers (Bottom of Page)"/>
        <w:docPartUnique/>
      </w:docPartObj>
    </w:sdtPr>
    <w:sdtEndPr>
      <w:rPr>
        <w:rFonts w:asciiTheme="minorHAnsi" w:hAnsiTheme="minorHAnsi" w:cstheme="minorHAnsi"/>
        <w:noProof/>
        <w:sz w:val="22"/>
        <w:szCs w:val="22"/>
      </w:rPr>
    </w:sdtEndPr>
    <w:sdtContent>
      <w:p w:rsidR="00DC713B" w:rsidRPr="00AD5EF4" w:rsidRDefault="00DC713B">
        <w:pPr>
          <w:pStyle w:val="Pieddepage"/>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rsidR="00DC713B" w:rsidRDefault="00DC713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3B" w:rsidRDefault="00DC71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28A" w:rsidRDefault="0074728A" w:rsidP="00FD48A2">
      <w:r>
        <w:separator/>
      </w:r>
    </w:p>
  </w:footnote>
  <w:footnote w:type="continuationSeparator" w:id="0">
    <w:p w:rsidR="0074728A" w:rsidRDefault="0074728A" w:rsidP="00FD48A2">
      <w:r>
        <w:continuationSeparator/>
      </w:r>
    </w:p>
  </w:footnote>
  <w:footnote w:id="1">
    <w:p w:rsidR="00DC713B" w:rsidRPr="008D46DE" w:rsidRDefault="00DC713B" w:rsidP="00DF00CC">
      <w:pPr>
        <w:pStyle w:val="Notedebasdepage"/>
        <w:rPr>
          <w:rFonts w:ascii="Segoe UI" w:hAnsi="Segoe UI" w:cs="Segoe UI"/>
          <w:sz w:val="16"/>
          <w:lang w:val="en-GB"/>
        </w:rPr>
      </w:pPr>
      <w:r w:rsidRPr="00E90BC8">
        <w:rPr>
          <w:rStyle w:val="Appelnotedebasdep"/>
          <w:rFonts w:ascii="Segoe UI" w:hAnsi="Segoe UI" w:cs="Segoe UI"/>
          <w:sz w:val="16"/>
        </w:rPr>
        <w:footnoteRef/>
      </w:r>
      <w:r w:rsidRPr="008D46DE">
        <w:rPr>
          <w:rFonts w:ascii="Segoe UI" w:hAnsi="Segoe UI" w:cs="Segoe UI"/>
          <w:sz w:val="16"/>
          <w:lang w:val="en-GB"/>
        </w:rPr>
        <w:t xml:space="preserve"> </w:t>
      </w:r>
      <w:r w:rsidRPr="00BB443A">
        <w:rPr>
          <w:rFonts w:ascii="Segoe UI" w:hAnsi="Segoe UI" w:cs="Segoe UI"/>
          <w:sz w:val="16"/>
          <w:highlight w:val="yellow"/>
          <w:lang w:val="en-GB"/>
        </w:rPr>
        <w:t>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w:t>
      </w:r>
      <w:r w:rsidRPr="008D46DE">
        <w:rPr>
          <w:rFonts w:ascii="Segoe UI" w:hAnsi="Segoe UI" w:cs="Segoe UI"/>
          <w:sz w:val="16"/>
          <w:lang w:val="en-GB"/>
        </w:rPr>
        <w:t xml:space="preserve"> </w:t>
      </w:r>
      <w:r w:rsidRPr="00BB443A">
        <w:rPr>
          <w:rFonts w:ascii="Segoe UI" w:hAnsi="Segoe UI" w:cs="Segoe UI"/>
          <w:sz w:val="16"/>
          <w:highlight w:val="yellow"/>
          <w:lang w:val="en-GB"/>
        </w:rPr>
        <w:t>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sidRPr="008D46DE">
        <w:rPr>
          <w:rFonts w:ascii="Segoe UI" w:hAnsi="Segoe UI" w:cs="Segoe UI"/>
          <w:sz w:val="16"/>
          <w:lang w:val="en-GB"/>
        </w:rPr>
        <w:t xml:space="preserve">  </w:t>
      </w:r>
    </w:p>
  </w:footnote>
  <w:footnote w:id="2">
    <w:p w:rsidR="00DC713B" w:rsidRPr="00D62621" w:rsidRDefault="00DC713B" w:rsidP="00C641D6">
      <w:pPr>
        <w:pStyle w:val="Notedebasdepage"/>
      </w:pPr>
      <w:r>
        <w:rPr>
          <w:rStyle w:val="Appelnotedebasdep"/>
        </w:rPr>
        <w:footnoteRef/>
      </w:r>
      <w:r>
        <w:t xml:space="preserve"> Le nombre d’homme/mois pour chaque membre du personnel sera calculé sur la base du tableau durée des prestations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3B" w:rsidRDefault="00DC713B">
    <w:pPr>
      <w:pStyle w:val="En-tte"/>
      <w:pBdr>
        <w:bottom w:val="single" w:sz="6"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ab/>
      <w:t xml:space="preserve">Section 3.  </w:t>
    </w:r>
    <w:proofErr w:type="spellStart"/>
    <w:r>
      <w:rPr>
        <w:rStyle w:val="Numrodepage"/>
      </w:rPr>
      <w:t>Technical</w:t>
    </w:r>
    <w:proofErr w:type="spellEnd"/>
    <w:r>
      <w:rPr>
        <w:rStyle w:val="Numrodepage"/>
      </w:rPr>
      <w:t xml:space="preserve"> </w:t>
    </w:r>
    <w:proofErr w:type="spellStart"/>
    <w:r>
      <w:rPr>
        <w:rStyle w:val="Numrodepage"/>
      </w:rPr>
      <w:t>Proposal</w:t>
    </w:r>
    <w:proofErr w:type="spellEnd"/>
    <w:r>
      <w:rPr>
        <w:rStyle w:val="Numrodepage"/>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3B" w:rsidRDefault="00DC71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3B" w:rsidRDefault="00DC713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3B" w:rsidRDefault="00DC71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1530DB"/>
    <w:multiLevelType w:val="hybridMultilevel"/>
    <w:tmpl w:val="21228DC0"/>
    <w:lvl w:ilvl="0" w:tplc="9544E584">
      <w:start w:val="1"/>
      <w:numFmt w:val="bullet"/>
      <w:lvlText w:val=""/>
      <w:lvlJc w:val="left"/>
      <w:pPr>
        <w:ind w:left="720" w:hanging="360"/>
      </w:pPr>
      <w:rPr>
        <w:rFonts w:ascii="Wingdings" w:hAnsi="Wingdings" w:hint="default"/>
      </w:rPr>
    </w:lvl>
    <w:lvl w:ilvl="1" w:tplc="AB66115E" w:tentative="1">
      <w:start w:val="1"/>
      <w:numFmt w:val="bullet"/>
      <w:lvlText w:val="o"/>
      <w:lvlJc w:val="left"/>
      <w:pPr>
        <w:ind w:left="1440" w:hanging="360"/>
      </w:pPr>
      <w:rPr>
        <w:rFonts w:ascii="Courier New" w:hAnsi="Courier New" w:cs="Courier New" w:hint="default"/>
      </w:rPr>
    </w:lvl>
    <w:lvl w:ilvl="2" w:tplc="AF58771C" w:tentative="1">
      <w:start w:val="1"/>
      <w:numFmt w:val="bullet"/>
      <w:lvlText w:val=""/>
      <w:lvlJc w:val="left"/>
      <w:pPr>
        <w:ind w:left="2160" w:hanging="360"/>
      </w:pPr>
      <w:rPr>
        <w:rFonts w:ascii="Wingdings" w:hAnsi="Wingdings" w:hint="default"/>
      </w:rPr>
    </w:lvl>
    <w:lvl w:ilvl="3" w:tplc="F87EA022" w:tentative="1">
      <w:start w:val="1"/>
      <w:numFmt w:val="bullet"/>
      <w:lvlText w:val=""/>
      <w:lvlJc w:val="left"/>
      <w:pPr>
        <w:ind w:left="2880" w:hanging="360"/>
      </w:pPr>
      <w:rPr>
        <w:rFonts w:ascii="Symbol" w:hAnsi="Symbol" w:hint="default"/>
      </w:rPr>
    </w:lvl>
    <w:lvl w:ilvl="4" w:tplc="AC40B476" w:tentative="1">
      <w:start w:val="1"/>
      <w:numFmt w:val="bullet"/>
      <w:lvlText w:val="o"/>
      <w:lvlJc w:val="left"/>
      <w:pPr>
        <w:ind w:left="3600" w:hanging="360"/>
      </w:pPr>
      <w:rPr>
        <w:rFonts w:ascii="Courier New" w:hAnsi="Courier New" w:cs="Courier New" w:hint="default"/>
      </w:rPr>
    </w:lvl>
    <w:lvl w:ilvl="5" w:tplc="9BD854EE" w:tentative="1">
      <w:start w:val="1"/>
      <w:numFmt w:val="bullet"/>
      <w:lvlText w:val=""/>
      <w:lvlJc w:val="left"/>
      <w:pPr>
        <w:ind w:left="4320" w:hanging="360"/>
      </w:pPr>
      <w:rPr>
        <w:rFonts w:ascii="Wingdings" w:hAnsi="Wingdings" w:hint="default"/>
      </w:rPr>
    </w:lvl>
    <w:lvl w:ilvl="6" w:tplc="ADC63986" w:tentative="1">
      <w:start w:val="1"/>
      <w:numFmt w:val="bullet"/>
      <w:lvlText w:val=""/>
      <w:lvlJc w:val="left"/>
      <w:pPr>
        <w:ind w:left="5040" w:hanging="360"/>
      </w:pPr>
      <w:rPr>
        <w:rFonts w:ascii="Symbol" w:hAnsi="Symbol" w:hint="default"/>
      </w:rPr>
    </w:lvl>
    <w:lvl w:ilvl="7" w:tplc="23782982" w:tentative="1">
      <w:start w:val="1"/>
      <w:numFmt w:val="bullet"/>
      <w:lvlText w:val="o"/>
      <w:lvlJc w:val="left"/>
      <w:pPr>
        <w:ind w:left="5760" w:hanging="360"/>
      </w:pPr>
      <w:rPr>
        <w:rFonts w:ascii="Courier New" w:hAnsi="Courier New" w:cs="Courier New" w:hint="default"/>
      </w:rPr>
    </w:lvl>
    <w:lvl w:ilvl="8" w:tplc="C1265E76"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87491"/>
    <w:multiLevelType w:val="multilevel"/>
    <w:tmpl w:val="3E28F04C"/>
    <w:lvl w:ilvl="0">
      <w:start w:val="1"/>
      <w:numFmt w:val="bullet"/>
      <w:lvlText w:val=""/>
      <w:lvlJc w:val="left"/>
      <w:pPr>
        <w:tabs>
          <w:tab w:val="num" w:pos="720"/>
        </w:tabs>
        <w:ind w:left="720"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ath" w:hAnsi="Symath"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6" w15:restartNumberingAfterBreak="0">
    <w:nsid w:val="12736D81"/>
    <w:multiLevelType w:val="multilevel"/>
    <w:tmpl w:val="84D09C58"/>
    <w:lvl w:ilvl="0">
      <w:start w:val="1"/>
      <w:numFmt w:val="bullet"/>
      <w:lvlText w:val=""/>
      <w:lvlJc w:val="left"/>
      <w:pPr>
        <w:tabs>
          <w:tab w:val="num" w:pos="644"/>
        </w:tabs>
        <w:ind w:left="644"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ath" w:hAnsi="Symath"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70975"/>
    <w:multiLevelType w:val="multilevel"/>
    <w:tmpl w:val="EFC2A47A"/>
    <w:lvl w:ilvl="0">
      <w:start w:val="6"/>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4A12B98"/>
    <w:multiLevelType w:val="multilevel"/>
    <w:tmpl w:val="82BCE8D8"/>
    <w:lvl w:ilvl="0">
      <w:start w:val="1"/>
      <w:numFmt w:val="bullet"/>
      <w:lvlText w:val=""/>
      <w:lvlJc w:val="left"/>
      <w:pPr>
        <w:tabs>
          <w:tab w:val="num" w:pos="720"/>
        </w:tabs>
        <w:ind w:left="720"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53875"/>
    <w:multiLevelType w:val="multilevel"/>
    <w:tmpl w:val="EF566C6E"/>
    <w:lvl w:ilvl="0">
      <w:start w:val="4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ath" w:hAnsi="Symath"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0CC5"/>
    <w:multiLevelType w:val="multilevel"/>
    <w:tmpl w:val="331E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7764F"/>
    <w:multiLevelType w:val="hybridMultilevel"/>
    <w:tmpl w:val="5560DB6A"/>
    <w:lvl w:ilvl="0" w:tplc="21646908">
      <w:start w:val="1"/>
      <w:numFmt w:val="lowerLetter"/>
      <w:lvlText w:val="%1)"/>
      <w:lvlJc w:val="left"/>
      <w:pPr>
        <w:tabs>
          <w:tab w:val="num" w:pos="1069"/>
        </w:tabs>
        <w:ind w:left="1069" w:hanging="360"/>
      </w:pPr>
      <w:rPr>
        <w:rFonts w:hint="default"/>
      </w:rPr>
    </w:lvl>
    <w:lvl w:ilvl="1" w:tplc="CD0AA622" w:tentative="1">
      <w:start w:val="1"/>
      <w:numFmt w:val="lowerLetter"/>
      <w:lvlText w:val="%2."/>
      <w:lvlJc w:val="left"/>
      <w:pPr>
        <w:tabs>
          <w:tab w:val="num" w:pos="1789"/>
        </w:tabs>
        <w:ind w:left="1789" w:hanging="360"/>
      </w:pPr>
    </w:lvl>
    <w:lvl w:ilvl="2" w:tplc="DD664600" w:tentative="1">
      <w:start w:val="1"/>
      <w:numFmt w:val="lowerRoman"/>
      <w:lvlText w:val="%3."/>
      <w:lvlJc w:val="right"/>
      <w:pPr>
        <w:tabs>
          <w:tab w:val="num" w:pos="2509"/>
        </w:tabs>
        <w:ind w:left="2509" w:hanging="180"/>
      </w:pPr>
    </w:lvl>
    <w:lvl w:ilvl="3" w:tplc="D0D036B6" w:tentative="1">
      <w:start w:val="1"/>
      <w:numFmt w:val="decimal"/>
      <w:lvlText w:val="%4."/>
      <w:lvlJc w:val="left"/>
      <w:pPr>
        <w:tabs>
          <w:tab w:val="num" w:pos="3229"/>
        </w:tabs>
        <w:ind w:left="3229" w:hanging="360"/>
      </w:pPr>
    </w:lvl>
    <w:lvl w:ilvl="4" w:tplc="4F062B98" w:tentative="1">
      <w:start w:val="1"/>
      <w:numFmt w:val="lowerLetter"/>
      <w:lvlText w:val="%5."/>
      <w:lvlJc w:val="left"/>
      <w:pPr>
        <w:tabs>
          <w:tab w:val="num" w:pos="3949"/>
        </w:tabs>
        <w:ind w:left="3949" w:hanging="360"/>
      </w:pPr>
    </w:lvl>
    <w:lvl w:ilvl="5" w:tplc="D8724BA6" w:tentative="1">
      <w:start w:val="1"/>
      <w:numFmt w:val="lowerRoman"/>
      <w:lvlText w:val="%6."/>
      <w:lvlJc w:val="right"/>
      <w:pPr>
        <w:tabs>
          <w:tab w:val="num" w:pos="4669"/>
        </w:tabs>
        <w:ind w:left="4669" w:hanging="180"/>
      </w:pPr>
    </w:lvl>
    <w:lvl w:ilvl="6" w:tplc="B866CD88" w:tentative="1">
      <w:start w:val="1"/>
      <w:numFmt w:val="decimal"/>
      <w:lvlText w:val="%7."/>
      <w:lvlJc w:val="left"/>
      <w:pPr>
        <w:tabs>
          <w:tab w:val="num" w:pos="5389"/>
        </w:tabs>
        <w:ind w:left="5389" w:hanging="360"/>
      </w:pPr>
    </w:lvl>
    <w:lvl w:ilvl="7" w:tplc="7916CBCC" w:tentative="1">
      <w:start w:val="1"/>
      <w:numFmt w:val="lowerLetter"/>
      <w:lvlText w:val="%8."/>
      <w:lvlJc w:val="left"/>
      <w:pPr>
        <w:tabs>
          <w:tab w:val="num" w:pos="6109"/>
        </w:tabs>
        <w:ind w:left="6109" w:hanging="360"/>
      </w:pPr>
    </w:lvl>
    <w:lvl w:ilvl="8" w:tplc="1014123C" w:tentative="1">
      <w:start w:val="1"/>
      <w:numFmt w:val="lowerRoman"/>
      <w:lvlText w:val="%9."/>
      <w:lvlJc w:val="right"/>
      <w:pPr>
        <w:tabs>
          <w:tab w:val="num" w:pos="6829"/>
        </w:tabs>
        <w:ind w:left="6829"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D2B91"/>
    <w:multiLevelType w:val="hybridMultilevel"/>
    <w:tmpl w:val="2A4AA412"/>
    <w:lvl w:ilvl="0" w:tplc="3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9B07AB"/>
    <w:multiLevelType w:val="hybridMultilevel"/>
    <w:tmpl w:val="91E81332"/>
    <w:lvl w:ilvl="0" w:tplc="B93CC3C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423627"/>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4E2E69"/>
    <w:multiLevelType w:val="multilevel"/>
    <w:tmpl w:val="82BCE8D8"/>
    <w:lvl w:ilvl="0">
      <w:start w:val="1"/>
      <w:numFmt w:val="bullet"/>
      <w:lvlText w:val=""/>
      <w:lvlJc w:val="left"/>
      <w:pPr>
        <w:tabs>
          <w:tab w:val="num" w:pos="720"/>
        </w:tabs>
        <w:ind w:left="720"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DBD61FD"/>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0F30F2"/>
    <w:multiLevelType w:val="multilevel"/>
    <w:tmpl w:val="0282B674"/>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0AC3E00"/>
    <w:multiLevelType w:val="multilevel"/>
    <w:tmpl w:val="B196786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26"/>
  </w:num>
  <w:num w:numId="3">
    <w:abstractNumId w:val="17"/>
  </w:num>
  <w:num w:numId="4">
    <w:abstractNumId w:val="32"/>
  </w:num>
  <w:num w:numId="5">
    <w:abstractNumId w:val="15"/>
  </w:num>
  <w:num w:numId="6">
    <w:abstractNumId w:val="14"/>
  </w:num>
  <w:num w:numId="7">
    <w:abstractNumId w:val="30"/>
  </w:num>
  <w:num w:numId="8">
    <w:abstractNumId w:val="21"/>
  </w:num>
  <w:num w:numId="9">
    <w:abstractNumId w:val="30"/>
    <w:lvlOverride w:ilvl="0">
      <w:startOverride w:val="1"/>
    </w:lvlOverride>
    <w:lvlOverride w:ilvl="1">
      <w:startOverride w:val="1"/>
    </w:lvlOverride>
  </w:num>
  <w:num w:numId="10">
    <w:abstractNumId w:val="28"/>
  </w:num>
  <w:num w:numId="11">
    <w:abstractNumId w:val="11"/>
  </w:num>
  <w:num w:numId="12">
    <w:abstractNumId w:val="22"/>
  </w:num>
  <w:num w:numId="13">
    <w:abstractNumId w:val="4"/>
  </w:num>
  <w:num w:numId="14">
    <w:abstractNumId w:val="2"/>
  </w:num>
  <w:num w:numId="15">
    <w:abstractNumId w:val="31"/>
  </w:num>
  <w:num w:numId="16">
    <w:abstractNumId w:val="10"/>
  </w:num>
  <w:num w:numId="17">
    <w:abstractNumId w:val="19"/>
  </w:num>
  <w:num w:numId="18">
    <w:abstractNumId w:val="5"/>
  </w:num>
  <w:num w:numId="19">
    <w:abstractNumId w:val="20"/>
  </w:num>
  <w:num w:numId="20">
    <w:abstractNumId w:val="24"/>
  </w:num>
  <w:num w:numId="21">
    <w:abstractNumId w:val="25"/>
  </w:num>
  <w:num w:numId="22">
    <w:abstractNumId w:val="23"/>
  </w:num>
  <w:num w:numId="23">
    <w:abstractNumId w:val="29"/>
  </w:num>
  <w:num w:numId="24">
    <w:abstractNumId w:val="9"/>
  </w:num>
  <w:num w:numId="25">
    <w:abstractNumId w:val="13"/>
  </w:num>
  <w:num w:numId="26">
    <w:abstractNumId w:val="34"/>
  </w:num>
  <w:num w:numId="27">
    <w:abstractNumId w:val="33"/>
  </w:num>
  <w:num w:numId="28">
    <w:abstractNumId w:val="7"/>
  </w:num>
  <w:num w:numId="29">
    <w:abstractNumId w:val="27"/>
  </w:num>
  <w:num w:numId="30">
    <w:abstractNumId w:val="8"/>
  </w:num>
  <w:num w:numId="31">
    <w:abstractNumId w:val="12"/>
  </w:num>
  <w:num w:numId="32">
    <w:abstractNumId w:val="6"/>
  </w:num>
  <w:num w:numId="33">
    <w:abstractNumId w:val="3"/>
  </w:num>
  <w:num w:numId="34">
    <w:abstractNumId w:val="16"/>
  </w:num>
  <w:num w:numId="35">
    <w:abstractNumId w:val="1"/>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008"/>
    <w:rsid w:val="00005A96"/>
    <w:rsid w:val="0000617C"/>
    <w:rsid w:val="00006D78"/>
    <w:rsid w:val="000103ED"/>
    <w:rsid w:val="0001084A"/>
    <w:rsid w:val="00010A8E"/>
    <w:rsid w:val="000110D5"/>
    <w:rsid w:val="00011E93"/>
    <w:rsid w:val="00012098"/>
    <w:rsid w:val="00012DAE"/>
    <w:rsid w:val="00014EB2"/>
    <w:rsid w:val="00014F76"/>
    <w:rsid w:val="000171FC"/>
    <w:rsid w:val="00020D78"/>
    <w:rsid w:val="00022082"/>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6F32"/>
    <w:rsid w:val="00057338"/>
    <w:rsid w:val="00061FD9"/>
    <w:rsid w:val="000627B0"/>
    <w:rsid w:val="00063D93"/>
    <w:rsid w:val="00064126"/>
    <w:rsid w:val="0006713F"/>
    <w:rsid w:val="000700B3"/>
    <w:rsid w:val="0007040C"/>
    <w:rsid w:val="00073F05"/>
    <w:rsid w:val="00075F32"/>
    <w:rsid w:val="00080260"/>
    <w:rsid w:val="000802D0"/>
    <w:rsid w:val="00081962"/>
    <w:rsid w:val="00081D16"/>
    <w:rsid w:val="000839FE"/>
    <w:rsid w:val="00084864"/>
    <w:rsid w:val="00085236"/>
    <w:rsid w:val="00086705"/>
    <w:rsid w:val="00086B34"/>
    <w:rsid w:val="00087721"/>
    <w:rsid w:val="00090240"/>
    <w:rsid w:val="0009125E"/>
    <w:rsid w:val="00095C33"/>
    <w:rsid w:val="000964B8"/>
    <w:rsid w:val="000A1DC5"/>
    <w:rsid w:val="000A2280"/>
    <w:rsid w:val="000A343D"/>
    <w:rsid w:val="000A3F77"/>
    <w:rsid w:val="000A3F8E"/>
    <w:rsid w:val="000A4A41"/>
    <w:rsid w:val="000A4FD9"/>
    <w:rsid w:val="000A69D0"/>
    <w:rsid w:val="000A7757"/>
    <w:rsid w:val="000B018F"/>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5733"/>
    <w:rsid w:val="000E63F3"/>
    <w:rsid w:val="000E71E6"/>
    <w:rsid w:val="000E7B28"/>
    <w:rsid w:val="000F2D8D"/>
    <w:rsid w:val="000F37D1"/>
    <w:rsid w:val="000F48FC"/>
    <w:rsid w:val="000F4AF2"/>
    <w:rsid w:val="000F5EB0"/>
    <w:rsid w:val="000F6A8D"/>
    <w:rsid w:val="000F7C8A"/>
    <w:rsid w:val="001034A5"/>
    <w:rsid w:val="00105CA9"/>
    <w:rsid w:val="00107A26"/>
    <w:rsid w:val="0011008F"/>
    <w:rsid w:val="00111ED9"/>
    <w:rsid w:val="0011268E"/>
    <w:rsid w:val="00113B7F"/>
    <w:rsid w:val="00114FDC"/>
    <w:rsid w:val="00116579"/>
    <w:rsid w:val="001216E6"/>
    <w:rsid w:val="00124661"/>
    <w:rsid w:val="001247F4"/>
    <w:rsid w:val="00130A96"/>
    <w:rsid w:val="001314A1"/>
    <w:rsid w:val="00131758"/>
    <w:rsid w:val="00133C5C"/>
    <w:rsid w:val="00135933"/>
    <w:rsid w:val="00135E13"/>
    <w:rsid w:val="00140CB2"/>
    <w:rsid w:val="00141D0F"/>
    <w:rsid w:val="001420D5"/>
    <w:rsid w:val="001426BD"/>
    <w:rsid w:val="001451A2"/>
    <w:rsid w:val="00145481"/>
    <w:rsid w:val="00147017"/>
    <w:rsid w:val="001504B2"/>
    <w:rsid w:val="00152520"/>
    <w:rsid w:val="00152708"/>
    <w:rsid w:val="00153FD9"/>
    <w:rsid w:val="00156310"/>
    <w:rsid w:val="00161B6F"/>
    <w:rsid w:val="00162203"/>
    <w:rsid w:val="00163681"/>
    <w:rsid w:val="0016793F"/>
    <w:rsid w:val="00167996"/>
    <w:rsid w:val="001714CA"/>
    <w:rsid w:val="00171A67"/>
    <w:rsid w:val="00173E87"/>
    <w:rsid w:val="001749CD"/>
    <w:rsid w:val="0018030E"/>
    <w:rsid w:val="00180BA0"/>
    <w:rsid w:val="00182135"/>
    <w:rsid w:val="001846EA"/>
    <w:rsid w:val="00184D45"/>
    <w:rsid w:val="00184ECF"/>
    <w:rsid w:val="00185926"/>
    <w:rsid w:val="001863E4"/>
    <w:rsid w:val="00186E86"/>
    <w:rsid w:val="00187665"/>
    <w:rsid w:val="00187D4B"/>
    <w:rsid w:val="00192420"/>
    <w:rsid w:val="00194B39"/>
    <w:rsid w:val="00194DB5"/>
    <w:rsid w:val="0019795E"/>
    <w:rsid w:val="001A0DE9"/>
    <w:rsid w:val="001A24C2"/>
    <w:rsid w:val="001A5210"/>
    <w:rsid w:val="001A69BB"/>
    <w:rsid w:val="001B1A51"/>
    <w:rsid w:val="001B1D00"/>
    <w:rsid w:val="001B2DDE"/>
    <w:rsid w:val="001B2EED"/>
    <w:rsid w:val="001B7B20"/>
    <w:rsid w:val="001C0579"/>
    <w:rsid w:val="001C0E59"/>
    <w:rsid w:val="001C2240"/>
    <w:rsid w:val="001C629A"/>
    <w:rsid w:val="001D0750"/>
    <w:rsid w:val="001D08BB"/>
    <w:rsid w:val="001D1CC0"/>
    <w:rsid w:val="001D2BD2"/>
    <w:rsid w:val="001D2F5C"/>
    <w:rsid w:val="001D3A98"/>
    <w:rsid w:val="001D570A"/>
    <w:rsid w:val="001D7785"/>
    <w:rsid w:val="001E021E"/>
    <w:rsid w:val="001E1BB5"/>
    <w:rsid w:val="001E34AA"/>
    <w:rsid w:val="001E3537"/>
    <w:rsid w:val="001E4412"/>
    <w:rsid w:val="001E51C8"/>
    <w:rsid w:val="001E7576"/>
    <w:rsid w:val="001F00AD"/>
    <w:rsid w:val="001F1B02"/>
    <w:rsid w:val="001F2049"/>
    <w:rsid w:val="001F29CB"/>
    <w:rsid w:val="001F6C36"/>
    <w:rsid w:val="00201AE8"/>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41E"/>
    <w:rsid w:val="00225F6F"/>
    <w:rsid w:val="00227243"/>
    <w:rsid w:val="002272D0"/>
    <w:rsid w:val="00227344"/>
    <w:rsid w:val="0022762B"/>
    <w:rsid w:val="002313BC"/>
    <w:rsid w:val="00232A17"/>
    <w:rsid w:val="00232F75"/>
    <w:rsid w:val="00233105"/>
    <w:rsid w:val="00233AD9"/>
    <w:rsid w:val="0023486D"/>
    <w:rsid w:val="00235332"/>
    <w:rsid w:val="002358F3"/>
    <w:rsid w:val="00236459"/>
    <w:rsid w:val="002365E6"/>
    <w:rsid w:val="00236A69"/>
    <w:rsid w:val="00236DBF"/>
    <w:rsid w:val="00237971"/>
    <w:rsid w:val="00242226"/>
    <w:rsid w:val="0024286B"/>
    <w:rsid w:val="00242E79"/>
    <w:rsid w:val="00244EBB"/>
    <w:rsid w:val="0024506C"/>
    <w:rsid w:val="00251B98"/>
    <w:rsid w:val="00252405"/>
    <w:rsid w:val="002545D5"/>
    <w:rsid w:val="00254726"/>
    <w:rsid w:val="002560FE"/>
    <w:rsid w:val="0025617A"/>
    <w:rsid w:val="00256F82"/>
    <w:rsid w:val="00261F7E"/>
    <w:rsid w:val="002700A0"/>
    <w:rsid w:val="00272065"/>
    <w:rsid w:val="002722CF"/>
    <w:rsid w:val="00272744"/>
    <w:rsid w:val="00280CD3"/>
    <w:rsid w:val="00282060"/>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1A3"/>
    <w:rsid w:val="002B3CC5"/>
    <w:rsid w:val="002B6DE1"/>
    <w:rsid w:val="002B7548"/>
    <w:rsid w:val="002B77F6"/>
    <w:rsid w:val="002C3400"/>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2414"/>
    <w:rsid w:val="00306AF6"/>
    <w:rsid w:val="00310733"/>
    <w:rsid w:val="00310AD5"/>
    <w:rsid w:val="00310DDB"/>
    <w:rsid w:val="00311691"/>
    <w:rsid w:val="00311F0A"/>
    <w:rsid w:val="003148AE"/>
    <w:rsid w:val="00315841"/>
    <w:rsid w:val="00317A2E"/>
    <w:rsid w:val="00320A8F"/>
    <w:rsid w:val="0032173B"/>
    <w:rsid w:val="00322F58"/>
    <w:rsid w:val="00323856"/>
    <w:rsid w:val="00324203"/>
    <w:rsid w:val="0032458F"/>
    <w:rsid w:val="003261D3"/>
    <w:rsid w:val="00327922"/>
    <w:rsid w:val="00327BF1"/>
    <w:rsid w:val="0033007A"/>
    <w:rsid w:val="00330169"/>
    <w:rsid w:val="00331464"/>
    <w:rsid w:val="00332BDA"/>
    <w:rsid w:val="00333C67"/>
    <w:rsid w:val="003348A7"/>
    <w:rsid w:val="00334C5E"/>
    <w:rsid w:val="00336432"/>
    <w:rsid w:val="003371DB"/>
    <w:rsid w:val="0034079A"/>
    <w:rsid w:val="00341272"/>
    <w:rsid w:val="00342AA2"/>
    <w:rsid w:val="0034441B"/>
    <w:rsid w:val="003448F0"/>
    <w:rsid w:val="003449CA"/>
    <w:rsid w:val="00347D0B"/>
    <w:rsid w:val="00350AC6"/>
    <w:rsid w:val="003516E9"/>
    <w:rsid w:val="003559A0"/>
    <w:rsid w:val="00356517"/>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08C"/>
    <w:rsid w:val="00384F06"/>
    <w:rsid w:val="0038671E"/>
    <w:rsid w:val="00390049"/>
    <w:rsid w:val="003900E5"/>
    <w:rsid w:val="003906AA"/>
    <w:rsid w:val="00392992"/>
    <w:rsid w:val="00394880"/>
    <w:rsid w:val="003A0848"/>
    <w:rsid w:val="003A1BCA"/>
    <w:rsid w:val="003A1BFA"/>
    <w:rsid w:val="003A25F2"/>
    <w:rsid w:val="003A2EB6"/>
    <w:rsid w:val="003A4551"/>
    <w:rsid w:val="003A578E"/>
    <w:rsid w:val="003A6521"/>
    <w:rsid w:val="003A6DD4"/>
    <w:rsid w:val="003A75D7"/>
    <w:rsid w:val="003A7F08"/>
    <w:rsid w:val="003B105F"/>
    <w:rsid w:val="003B3706"/>
    <w:rsid w:val="003B5665"/>
    <w:rsid w:val="003B5E32"/>
    <w:rsid w:val="003C2212"/>
    <w:rsid w:val="003C2498"/>
    <w:rsid w:val="003C4341"/>
    <w:rsid w:val="003D088B"/>
    <w:rsid w:val="003D2087"/>
    <w:rsid w:val="003D2B36"/>
    <w:rsid w:val="003D3BF8"/>
    <w:rsid w:val="003D581F"/>
    <w:rsid w:val="003D6650"/>
    <w:rsid w:val="003D7A56"/>
    <w:rsid w:val="003E1080"/>
    <w:rsid w:val="003E464A"/>
    <w:rsid w:val="003E7B7B"/>
    <w:rsid w:val="003F1C26"/>
    <w:rsid w:val="003F24E7"/>
    <w:rsid w:val="003F39B1"/>
    <w:rsid w:val="003F7CD4"/>
    <w:rsid w:val="00400B8B"/>
    <w:rsid w:val="0040341C"/>
    <w:rsid w:val="00403AA2"/>
    <w:rsid w:val="004044AE"/>
    <w:rsid w:val="00404643"/>
    <w:rsid w:val="0040584C"/>
    <w:rsid w:val="00405D32"/>
    <w:rsid w:val="004111E7"/>
    <w:rsid w:val="004124E3"/>
    <w:rsid w:val="0041252B"/>
    <w:rsid w:val="00412FE4"/>
    <w:rsid w:val="0041320F"/>
    <w:rsid w:val="0041470D"/>
    <w:rsid w:val="0041522A"/>
    <w:rsid w:val="00415B4F"/>
    <w:rsid w:val="004162EF"/>
    <w:rsid w:val="00421C5E"/>
    <w:rsid w:val="00422B1F"/>
    <w:rsid w:val="0042310F"/>
    <w:rsid w:val="0042587A"/>
    <w:rsid w:val="00426A55"/>
    <w:rsid w:val="00427633"/>
    <w:rsid w:val="00427639"/>
    <w:rsid w:val="00430E4B"/>
    <w:rsid w:val="0043159A"/>
    <w:rsid w:val="00433B6B"/>
    <w:rsid w:val="0043532C"/>
    <w:rsid w:val="00436B4E"/>
    <w:rsid w:val="00437629"/>
    <w:rsid w:val="0044016B"/>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230A"/>
    <w:rsid w:val="00463935"/>
    <w:rsid w:val="004657D3"/>
    <w:rsid w:val="00465FA3"/>
    <w:rsid w:val="00466DF8"/>
    <w:rsid w:val="0046731E"/>
    <w:rsid w:val="004709AA"/>
    <w:rsid w:val="00470E02"/>
    <w:rsid w:val="00471F78"/>
    <w:rsid w:val="00473470"/>
    <w:rsid w:val="00475AAF"/>
    <w:rsid w:val="004779A5"/>
    <w:rsid w:val="00483BD6"/>
    <w:rsid w:val="00484053"/>
    <w:rsid w:val="00485094"/>
    <w:rsid w:val="004866F2"/>
    <w:rsid w:val="004939E7"/>
    <w:rsid w:val="00495A80"/>
    <w:rsid w:val="0049656A"/>
    <w:rsid w:val="00497BE7"/>
    <w:rsid w:val="004A04FA"/>
    <w:rsid w:val="004A2AD9"/>
    <w:rsid w:val="004A6A87"/>
    <w:rsid w:val="004B14C9"/>
    <w:rsid w:val="004B324E"/>
    <w:rsid w:val="004B5DF1"/>
    <w:rsid w:val="004B69A6"/>
    <w:rsid w:val="004B6C08"/>
    <w:rsid w:val="004B76D0"/>
    <w:rsid w:val="004C1B85"/>
    <w:rsid w:val="004C1C2B"/>
    <w:rsid w:val="004C1DC2"/>
    <w:rsid w:val="004C3C92"/>
    <w:rsid w:val="004C71BC"/>
    <w:rsid w:val="004C77DE"/>
    <w:rsid w:val="004D0CF0"/>
    <w:rsid w:val="004D0D46"/>
    <w:rsid w:val="004D0E87"/>
    <w:rsid w:val="004D5E1F"/>
    <w:rsid w:val="004D7DCD"/>
    <w:rsid w:val="004E1378"/>
    <w:rsid w:val="004E24BD"/>
    <w:rsid w:val="004E459D"/>
    <w:rsid w:val="004E56D0"/>
    <w:rsid w:val="004E5CC2"/>
    <w:rsid w:val="004E7A73"/>
    <w:rsid w:val="004F09FE"/>
    <w:rsid w:val="004F3036"/>
    <w:rsid w:val="004F3DF0"/>
    <w:rsid w:val="004F47EA"/>
    <w:rsid w:val="004F56BF"/>
    <w:rsid w:val="00500A89"/>
    <w:rsid w:val="00503610"/>
    <w:rsid w:val="005040B1"/>
    <w:rsid w:val="00506BDF"/>
    <w:rsid w:val="00511F5C"/>
    <w:rsid w:val="00514298"/>
    <w:rsid w:val="00514341"/>
    <w:rsid w:val="00515DCD"/>
    <w:rsid w:val="0051615E"/>
    <w:rsid w:val="00516F2E"/>
    <w:rsid w:val="00522900"/>
    <w:rsid w:val="00522ED7"/>
    <w:rsid w:val="00522F49"/>
    <w:rsid w:val="005237AB"/>
    <w:rsid w:val="00523953"/>
    <w:rsid w:val="00523AAE"/>
    <w:rsid w:val="005244C5"/>
    <w:rsid w:val="00524814"/>
    <w:rsid w:val="00525A31"/>
    <w:rsid w:val="0053113B"/>
    <w:rsid w:val="00531913"/>
    <w:rsid w:val="005322F4"/>
    <w:rsid w:val="005336B5"/>
    <w:rsid w:val="005336E4"/>
    <w:rsid w:val="005345AD"/>
    <w:rsid w:val="00537D86"/>
    <w:rsid w:val="00541080"/>
    <w:rsid w:val="005424E7"/>
    <w:rsid w:val="00543A14"/>
    <w:rsid w:val="00543D8B"/>
    <w:rsid w:val="00543F23"/>
    <w:rsid w:val="00545474"/>
    <w:rsid w:val="005473F7"/>
    <w:rsid w:val="0054748E"/>
    <w:rsid w:val="0055058F"/>
    <w:rsid w:val="005536EC"/>
    <w:rsid w:val="00553B6B"/>
    <w:rsid w:val="00554365"/>
    <w:rsid w:val="005569DC"/>
    <w:rsid w:val="005575E6"/>
    <w:rsid w:val="00557780"/>
    <w:rsid w:val="00557F8E"/>
    <w:rsid w:val="005600E7"/>
    <w:rsid w:val="005618E6"/>
    <w:rsid w:val="00563C79"/>
    <w:rsid w:val="00564AB4"/>
    <w:rsid w:val="0056702C"/>
    <w:rsid w:val="00567F61"/>
    <w:rsid w:val="005705FF"/>
    <w:rsid w:val="00571063"/>
    <w:rsid w:val="00574FCB"/>
    <w:rsid w:val="00580DC6"/>
    <w:rsid w:val="005824C1"/>
    <w:rsid w:val="00583D9F"/>
    <w:rsid w:val="00584842"/>
    <w:rsid w:val="00585361"/>
    <w:rsid w:val="005855A8"/>
    <w:rsid w:val="00585CD2"/>
    <w:rsid w:val="005914B7"/>
    <w:rsid w:val="005926E1"/>
    <w:rsid w:val="005932BF"/>
    <w:rsid w:val="00593802"/>
    <w:rsid w:val="00595F08"/>
    <w:rsid w:val="005969CB"/>
    <w:rsid w:val="00596C5B"/>
    <w:rsid w:val="005A1395"/>
    <w:rsid w:val="005A183B"/>
    <w:rsid w:val="005A3EEA"/>
    <w:rsid w:val="005A475D"/>
    <w:rsid w:val="005A54AA"/>
    <w:rsid w:val="005A620B"/>
    <w:rsid w:val="005A697E"/>
    <w:rsid w:val="005B06A0"/>
    <w:rsid w:val="005B0A40"/>
    <w:rsid w:val="005B166B"/>
    <w:rsid w:val="005B5796"/>
    <w:rsid w:val="005B595F"/>
    <w:rsid w:val="005B5968"/>
    <w:rsid w:val="005B5BC2"/>
    <w:rsid w:val="005B6293"/>
    <w:rsid w:val="005B6647"/>
    <w:rsid w:val="005B686D"/>
    <w:rsid w:val="005B799A"/>
    <w:rsid w:val="005B7AEC"/>
    <w:rsid w:val="005C0C56"/>
    <w:rsid w:val="005C3D2F"/>
    <w:rsid w:val="005C4D48"/>
    <w:rsid w:val="005C6AFB"/>
    <w:rsid w:val="005D515A"/>
    <w:rsid w:val="005D550A"/>
    <w:rsid w:val="005D5DB8"/>
    <w:rsid w:val="005D777D"/>
    <w:rsid w:val="005E245B"/>
    <w:rsid w:val="005E443C"/>
    <w:rsid w:val="005E49FD"/>
    <w:rsid w:val="005E56B1"/>
    <w:rsid w:val="005F04F6"/>
    <w:rsid w:val="005F0FEF"/>
    <w:rsid w:val="005F13BA"/>
    <w:rsid w:val="005F2ACB"/>
    <w:rsid w:val="005F34F9"/>
    <w:rsid w:val="005F356E"/>
    <w:rsid w:val="005F56B6"/>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882"/>
    <w:rsid w:val="00625D63"/>
    <w:rsid w:val="00631306"/>
    <w:rsid w:val="006325B0"/>
    <w:rsid w:val="00635D96"/>
    <w:rsid w:val="00640820"/>
    <w:rsid w:val="00641F59"/>
    <w:rsid w:val="006435A4"/>
    <w:rsid w:val="00644C04"/>
    <w:rsid w:val="00656F8B"/>
    <w:rsid w:val="00657936"/>
    <w:rsid w:val="00657C71"/>
    <w:rsid w:val="00661216"/>
    <w:rsid w:val="006615D4"/>
    <w:rsid w:val="00661F96"/>
    <w:rsid w:val="00664E0B"/>
    <w:rsid w:val="00664E92"/>
    <w:rsid w:val="006651B9"/>
    <w:rsid w:val="006662FE"/>
    <w:rsid w:val="0066718F"/>
    <w:rsid w:val="00667928"/>
    <w:rsid w:val="00667A6F"/>
    <w:rsid w:val="00670DE6"/>
    <w:rsid w:val="00672ED6"/>
    <w:rsid w:val="00673D0E"/>
    <w:rsid w:val="006755C5"/>
    <w:rsid w:val="00675CC4"/>
    <w:rsid w:val="00676829"/>
    <w:rsid w:val="006812EE"/>
    <w:rsid w:val="006813D3"/>
    <w:rsid w:val="00682D1D"/>
    <w:rsid w:val="006866CE"/>
    <w:rsid w:val="006869AB"/>
    <w:rsid w:val="00686D72"/>
    <w:rsid w:val="00686E70"/>
    <w:rsid w:val="00687C77"/>
    <w:rsid w:val="00687E47"/>
    <w:rsid w:val="00691BD5"/>
    <w:rsid w:val="00691F00"/>
    <w:rsid w:val="0069221C"/>
    <w:rsid w:val="006936EB"/>
    <w:rsid w:val="0069531E"/>
    <w:rsid w:val="00695BD4"/>
    <w:rsid w:val="00696759"/>
    <w:rsid w:val="00697D11"/>
    <w:rsid w:val="006A2798"/>
    <w:rsid w:val="006A2E71"/>
    <w:rsid w:val="006A3E37"/>
    <w:rsid w:val="006A4B53"/>
    <w:rsid w:val="006B0470"/>
    <w:rsid w:val="006B1414"/>
    <w:rsid w:val="006B47CB"/>
    <w:rsid w:val="006B6C9F"/>
    <w:rsid w:val="006C1258"/>
    <w:rsid w:val="006C5055"/>
    <w:rsid w:val="006C6650"/>
    <w:rsid w:val="006C6A69"/>
    <w:rsid w:val="006D066F"/>
    <w:rsid w:val="006D116C"/>
    <w:rsid w:val="006D120A"/>
    <w:rsid w:val="006D1F3D"/>
    <w:rsid w:val="006D274C"/>
    <w:rsid w:val="006D2E88"/>
    <w:rsid w:val="006D3107"/>
    <w:rsid w:val="006D5612"/>
    <w:rsid w:val="006D6576"/>
    <w:rsid w:val="006E06FA"/>
    <w:rsid w:val="006E0F74"/>
    <w:rsid w:val="006E2A35"/>
    <w:rsid w:val="006F01BC"/>
    <w:rsid w:val="006F2E79"/>
    <w:rsid w:val="006F393E"/>
    <w:rsid w:val="006F4BB7"/>
    <w:rsid w:val="00702BC8"/>
    <w:rsid w:val="00704F03"/>
    <w:rsid w:val="0070550A"/>
    <w:rsid w:val="00705BD4"/>
    <w:rsid w:val="00706559"/>
    <w:rsid w:val="00706C9B"/>
    <w:rsid w:val="00712107"/>
    <w:rsid w:val="00712194"/>
    <w:rsid w:val="0071443A"/>
    <w:rsid w:val="00714C25"/>
    <w:rsid w:val="0072132F"/>
    <w:rsid w:val="00723DB8"/>
    <w:rsid w:val="00723F29"/>
    <w:rsid w:val="007247BA"/>
    <w:rsid w:val="00726395"/>
    <w:rsid w:val="00726863"/>
    <w:rsid w:val="00727001"/>
    <w:rsid w:val="00732388"/>
    <w:rsid w:val="0073250C"/>
    <w:rsid w:val="007338D2"/>
    <w:rsid w:val="007343D2"/>
    <w:rsid w:val="00734979"/>
    <w:rsid w:val="00734EFF"/>
    <w:rsid w:val="0073571C"/>
    <w:rsid w:val="00735BDA"/>
    <w:rsid w:val="007411D0"/>
    <w:rsid w:val="007419C9"/>
    <w:rsid w:val="007428F1"/>
    <w:rsid w:val="00742A88"/>
    <w:rsid w:val="00742D3E"/>
    <w:rsid w:val="00745C22"/>
    <w:rsid w:val="007462F9"/>
    <w:rsid w:val="0074728A"/>
    <w:rsid w:val="00747896"/>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297"/>
    <w:rsid w:val="0078449B"/>
    <w:rsid w:val="007845ED"/>
    <w:rsid w:val="0078467F"/>
    <w:rsid w:val="00786F83"/>
    <w:rsid w:val="00787C49"/>
    <w:rsid w:val="00790207"/>
    <w:rsid w:val="00791341"/>
    <w:rsid w:val="0079269C"/>
    <w:rsid w:val="0079703A"/>
    <w:rsid w:val="00797B99"/>
    <w:rsid w:val="00797DAE"/>
    <w:rsid w:val="007A322E"/>
    <w:rsid w:val="007A3B3F"/>
    <w:rsid w:val="007A3EC6"/>
    <w:rsid w:val="007A73B7"/>
    <w:rsid w:val="007B00C9"/>
    <w:rsid w:val="007B1CC7"/>
    <w:rsid w:val="007B26A2"/>
    <w:rsid w:val="007B276E"/>
    <w:rsid w:val="007B2BF6"/>
    <w:rsid w:val="007B2C41"/>
    <w:rsid w:val="007B3A3F"/>
    <w:rsid w:val="007B3B50"/>
    <w:rsid w:val="007B3BEC"/>
    <w:rsid w:val="007B5A0E"/>
    <w:rsid w:val="007B6389"/>
    <w:rsid w:val="007B6D10"/>
    <w:rsid w:val="007B6D99"/>
    <w:rsid w:val="007B7A3B"/>
    <w:rsid w:val="007C0AE8"/>
    <w:rsid w:val="007C1C49"/>
    <w:rsid w:val="007C32DA"/>
    <w:rsid w:val="007C35AB"/>
    <w:rsid w:val="007C3762"/>
    <w:rsid w:val="007C3A0A"/>
    <w:rsid w:val="007C3BD5"/>
    <w:rsid w:val="007C3CC2"/>
    <w:rsid w:val="007C413A"/>
    <w:rsid w:val="007C6D9E"/>
    <w:rsid w:val="007C6F1A"/>
    <w:rsid w:val="007C7C6A"/>
    <w:rsid w:val="007D2395"/>
    <w:rsid w:val="007D2657"/>
    <w:rsid w:val="007D4C6D"/>
    <w:rsid w:val="007E0A1D"/>
    <w:rsid w:val="007E36F4"/>
    <w:rsid w:val="007E4E42"/>
    <w:rsid w:val="007E5A98"/>
    <w:rsid w:val="007E600B"/>
    <w:rsid w:val="007E7420"/>
    <w:rsid w:val="007E7996"/>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357D"/>
    <w:rsid w:val="00835DCF"/>
    <w:rsid w:val="008402DC"/>
    <w:rsid w:val="008411E1"/>
    <w:rsid w:val="008422DF"/>
    <w:rsid w:val="008433B1"/>
    <w:rsid w:val="008436BF"/>
    <w:rsid w:val="00844A24"/>
    <w:rsid w:val="00846248"/>
    <w:rsid w:val="00846DC8"/>
    <w:rsid w:val="00847C42"/>
    <w:rsid w:val="00850B02"/>
    <w:rsid w:val="00852729"/>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47A"/>
    <w:rsid w:val="00890690"/>
    <w:rsid w:val="0089075C"/>
    <w:rsid w:val="00890ECD"/>
    <w:rsid w:val="008915DD"/>
    <w:rsid w:val="00891BE8"/>
    <w:rsid w:val="00892BBD"/>
    <w:rsid w:val="00894FEF"/>
    <w:rsid w:val="008960F5"/>
    <w:rsid w:val="00897284"/>
    <w:rsid w:val="00897448"/>
    <w:rsid w:val="00897AAF"/>
    <w:rsid w:val="008A1A89"/>
    <w:rsid w:val="008A43EA"/>
    <w:rsid w:val="008A6864"/>
    <w:rsid w:val="008A744D"/>
    <w:rsid w:val="008A7CF8"/>
    <w:rsid w:val="008A7D19"/>
    <w:rsid w:val="008B0550"/>
    <w:rsid w:val="008B1123"/>
    <w:rsid w:val="008B4B78"/>
    <w:rsid w:val="008B75F4"/>
    <w:rsid w:val="008C1079"/>
    <w:rsid w:val="008C120D"/>
    <w:rsid w:val="008C21DC"/>
    <w:rsid w:val="008C268D"/>
    <w:rsid w:val="008C367C"/>
    <w:rsid w:val="008C3A52"/>
    <w:rsid w:val="008C59AD"/>
    <w:rsid w:val="008C70B9"/>
    <w:rsid w:val="008C765F"/>
    <w:rsid w:val="008C77B5"/>
    <w:rsid w:val="008D052E"/>
    <w:rsid w:val="008D30E6"/>
    <w:rsid w:val="008D6BE6"/>
    <w:rsid w:val="008E00C8"/>
    <w:rsid w:val="008E2F6D"/>
    <w:rsid w:val="008E4AAD"/>
    <w:rsid w:val="008E4C0B"/>
    <w:rsid w:val="008E6070"/>
    <w:rsid w:val="008E6BC0"/>
    <w:rsid w:val="008E6CD4"/>
    <w:rsid w:val="008E77FF"/>
    <w:rsid w:val="008F1B3A"/>
    <w:rsid w:val="008F2D6E"/>
    <w:rsid w:val="008F4A27"/>
    <w:rsid w:val="008F7BBA"/>
    <w:rsid w:val="00900D64"/>
    <w:rsid w:val="00902D41"/>
    <w:rsid w:val="00902DB6"/>
    <w:rsid w:val="00903BFE"/>
    <w:rsid w:val="00904E58"/>
    <w:rsid w:val="009103BF"/>
    <w:rsid w:val="0091181F"/>
    <w:rsid w:val="00911F9D"/>
    <w:rsid w:val="00912002"/>
    <w:rsid w:val="009124D9"/>
    <w:rsid w:val="00912ACB"/>
    <w:rsid w:val="00913DFA"/>
    <w:rsid w:val="009146D0"/>
    <w:rsid w:val="00914FEE"/>
    <w:rsid w:val="00917B34"/>
    <w:rsid w:val="00917CDD"/>
    <w:rsid w:val="00917CE9"/>
    <w:rsid w:val="00922888"/>
    <w:rsid w:val="00922BEE"/>
    <w:rsid w:val="009232CA"/>
    <w:rsid w:val="00924720"/>
    <w:rsid w:val="00926819"/>
    <w:rsid w:val="009272F5"/>
    <w:rsid w:val="00927C27"/>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0A89"/>
    <w:rsid w:val="00952663"/>
    <w:rsid w:val="00954CD4"/>
    <w:rsid w:val="00955F3D"/>
    <w:rsid w:val="00956795"/>
    <w:rsid w:val="00956FD3"/>
    <w:rsid w:val="00964AC6"/>
    <w:rsid w:val="0096593B"/>
    <w:rsid w:val="00965C6A"/>
    <w:rsid w:val="00967C8C"/>
    <w:rsid w:val="00967EDF"/>
    <w:rsid w:val="00967F56"/>
    <w:rsid w:val="00972CEC"/>
    <w:rsid w:val="009734A2"/>
    <w:rsid w:val="00974C24"/>
    <w:rsid w:val="0097550B"/>
    <w:rsid w:val="00975680"/>
    <w:rsid w:val="00975CC1"/>
    <w:rsid w:val="00975D95"/>
    <w:rsid w:val="0098378B"/>
    <w:rsid w:val="00985D4B"/>
    <w:rsid w:val="00987569"/>
    <w:rsid w:val="00987A23"/>
    <w:rsid w:val="00990629"/>
    <w:rsid w:val="0099268D"/>
    <w:rsid w:val="00992A8C"/>
    <w:rsid w:val="009932F1"/>
    <w:rsid w:val="00993670"/>
    <w:rsid w:val="009979CB"/>
    <w:rsid w:val="009A250B"/>
    <w:rsid w:val="009A2517"/>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3013"/>
    <w:rsid w:val="009D4A52"/>
    <w:rsid w:val="009D6C23"/>
    <w:rsid w:val="009D736B"/>
    <w:rsid w:val="009E1A83"/>
    <w:rsid w:val="009E26D9"/>
    <w:rsid w:val="009E2BE3"/>
    <w:rsid w:val="009E2C0F"/>
    <w:rsid w:val="009E355C"/>
    <w:rsid w:val="009E6181"/>
    <w:rsid w:val="009F022D"/>
    <w:rsid w:val="009F1C0B"/>
    <w:rsid w:val="009F3AC3"/>
    <w:rsid w:val="009F3BA3"/>
    <w:rsid w:val="009F4060"/>
    <w:rsid w:val="009F41A5"/>
    <w:rsid w:val="009F447C"/>
    <w:rsid w:val="009F5659"/>
    <w:rsid w:val="009F5D18"/>
    <w:rsid w:val="009F7D60"/>
    <w:rsid w:val="00A06442"/>
    <w:rsid w:val="00A06D37"/>
    <w:rsid w:val="00A072E5"/>
    <w:rsid w:val="00A07788"/>
    <w:rsid w:val="00A1055E"/>
    <w:rsid w:val="00A13090"/>
    <w:rsid w:val="00A13CBE"/>
    <w:rsid w:val="00A13F2D"/>
    <w:rsid w:val="00A151EB"/>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0719"/>
    <w:rsid w:val="00A413EA"/>
    <w:rsid w:val="00A43200"/>
    <w:rsid w:val="00A446B6"/>
    <w:rsid w:val="00A518A2"/>
    <w:rsid w:val="00A538F4"/>
    <w:rsid w:val="00A54BC0"/>
    <w:rsid w:val="00A55B53"/>
    <w:rsid w:val="00A560F1"/>
    <w:rsid w:val="00A5681F"/>
    <w:rsid w:val="00A569CA"/>
    <w:rsid w:val="00A617B3"/>
    <w:rsid w:val="00A64E22"/>
    <w:rsid w:val="00A66521"/>
    <w:rsid w:val="00A67FC9"/>
    <w:rsid w:val="00A732A8"/>
    <w:rsid w:val="00A7334A"/>
    <w:rsid w:val="00A73A11"/>
    <w:rsid w:val="00A76D0C"/>
    <w:rsid w:val="00A77309"/>
    <w:rsid w:val="00A77458"/>
    <w:rsid w:val="00A82D70"/>
    <w:rsid w:val="00A8311C"/>
    <w:rsid w:val="00A83272"/>
    <w:rsid w:val="00A8394E"/>
    <w:rsid w:val="00A83A5D"/>
    <w:rsid w:val="00A85411"/>
    <w:rsid w:val="00A93560"/>
    <w:rsid w:val="00A943D0"/>
    <w:rsid w:val="00A943ED"/>
    <w:rsid w:val="00A945D7"/>
    <w:rsid w:val="00A96C25"/>
    <w:rsid w:val="00AA3B0A"/>
    <w:rsid w:val="00AA59E5"/>
    <w:rsid w:val="00AA6166"/>
    <w:rsid w:val="00AA7851"/>
    <w:rsid w:val="00AB12F9"/>
    <w:rsid w:val="00AB2058"/>
    <w:rsid w:val="00AB3E11"/>
    <w:rsid w:val="00AB4D58"/>
    <w:rsid w:val="00AB589C"/>
    <w:rsid w:val="00AB63E8"/>
    <w:rsid w:val="00AB653C"/>
    <w:rsid w:val="00AB6DBE"/>
    <w:rsid w:val="00AC0CE4"/>
    <w:rsid w:val="00AC7388"/>
    <w:rsid w:val="00AC7FE4"/>
    <w:rsid w:val="00AD0B44"/>
    <w:rsid w:val="00AD2390"/>
    <w:rsid w:val="00AD25D5"/>
    <w:rsid w:val="00AD2B35"/>
    <w:rsid w:val="00AD3860"/>
    <w:rsid w:val="00AD3E04"/>
    <w:rsid w:val="00AD43B1"/>
    <w:rsid w:val="00AD4CF1"/>
    <w:rsid w:val="00AD4F19"/>
    <w:rsid w:val="00AD59D1"/>
    <w:rsid w:val="00AD5EF4"/>
    <w:rsid w:val="00AD69F0"/>
    <w:rsid w:val="00AD7735"/>
    <w:rsid w:val="00AE0E10"/>
    <w:rsid w:val="00AE2B4E"/>
    <w:rsid w:val="00AE4C9B"/>
    <w:rsid w:val="00AE4F2A"/>
    <w:rsid w:val="00AE5894"/>
    <w:rsid w:val="00AE70DA"/>
    <w:rsid w:val="00AF0063"/>
    <w:rsid w:val="00AF2E42"/>
    <w:rsid w:val="00AF42D9"/>
    <w:rsid w:val="00AF4A60"/>
    <w:rsid w:val="00AF53AF"/>
    <w:rsid w:val="00AF5C9A"/>
    <w:rsid w:val="00AF6B85"/>
    <w:rsid w:val="00AF7261"/>
    <w:rsid w:val="00AF7BC4"/>
    <w:rsid w:val="00B0023B"/>
    <w:rsid w:val="00B015AD"/>
    <w:rsid w:val="00B023F4"/>
    <w:rsid w:val="00B02A3B"/>
    <w:rsid w:val="00B05397"/>
    <w:rsid w:val="00B074B2"/>
    <w:rsid w:val="00B07AE8"/>
    <w:rsid w:val="00B14CD4"/>
    <w:rsid w:val="00B211FF"/>
    <w:rsid w:val="00B25A66"/>
    <w:rsid w:val="00B268E9"/>
    <w:rsid w:val="00B30ADD"/>
    <w:rsid w:val="00B32200"/>
    <w:rsid w:val="00B32A2F"/>
    <w:rsid w:val="00B3687A"/>
    <w:rsid w:val="00B36D36"/>
    <w:rsid w:val="00B43A97"/>
    <w:rsid w:val="00B4411D"/>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672A3"/>
    <w:rsid w:val="00B67B96"/>
    <w:rsid w:val="00B71E0A"/>
    <w:rsid w:val="00B73262"/>
    <w:rsid w:val="00B749A7"/>
    <w:rsid w:val="00B749EC"/>
    <w:rsid w:val="00B75E9F"/>
    <w:rsid w:val="00B80741"/>
    <w:rsid w:val="00B8097E"/>
    <w:rsid w:val="00B80CB3"/>
    <w:rsid w:val="00B80E6A"/>
    <w:rsid w:val="00B8223F"/>
    <w:rsid w:val="00B84C7A"/>
    <w:rsid w:val="00B857EF"/>
    <w:rsid w:val="00B85DEE"/>
    <w:rsid w:val="00B86972"/>
    <w:rsid w:val="00B9063A"/>
    <w:rsid w:val="00B912B9"/>
    <w:rsid w:val="00B91925"/>
    <w:rsid w:val="00B927A5"/>
    <w:rsid w:val="00B970DE"/>
    <w:rsid w:val="00BA0EC9"/>
    <w:rsid w:val="00BA1EF5"/>
    <w:rsid w:val="00BA3EA6"/>
    <w:rsid w:val="00BA6873"/>
    <w:rsid w:val="00BA7305"/>
    <w:rsid w:val="00BB078E"/>
    <w:rsid w:val="00BB082E"/>
    <w:rsid w:val="00BB0890"/>
    <w:rsid w:val="00BB3F2F"/>
    <w:rsid w:val="00BB443A"/>
    <w:rsid w:val="00BB50E6"/>
    <w:rsid w:val="00BB630A"/>
    <w:rsid w:val="00BC0120"/>
    <w:rsid w:val="00BC03B1"/>
    <w:rsid w:val="00BC31C7"/>
    <w:rsid w:val="00BC4497"/>
    <w:rsid w:val="00BC4942"/>
    <w:rsid w:val="00BC5718"/>
    <w:rsid w:val="00BC5901"/>
    <w:rsid w:val="00BD070F"/>
    <w:rsid w:val="00BD1381"/>
    <w:rsid w:val="00BD1525"/>
    <w:rsid w:val="00BD2E50"/>
    <w:rsid w:val="00BD34D0"/>
    <w:rsid w:val="00BD3CFB"/>
    <w:rsid w:val="00BD4984"/>
    <w:rsid w:val="00BD4E09"/>
    <w:rsid w:val="00BE097A"/>
    <w:rsid w:val="00BE2F6D"/>
    <w:rsid w:val="00BE49C7"/>
    <w:rsid w:val="00BE65E7"/>
    <w:rsid w:val="00BF0163"/>
    <w:rsid w:val="00BF0D30"/>
    <w:rsid w:val="00BF3F09"/>
    <w:rsid w:val="00BF46FA"/>
    <w:rsid w:val="00BF4D31"/>
    <w:rsid w:val="00BF5018"/>
    <w:rsid w:val="00BF5ACD"/>
    <w:rsid w:val="00BF6CC8"/>
    <w:rsid w:val="00BF6D48"/>
    <w:rsid w:val="00C00868"/>
    <w:rsid w:val="00C00B07"/>
    <w:rsid w:val="00C01A79"/>
    <w:rsid w:val="00C01AE5"/>
    <w:rsid w:val="00C01AF7"/>
    <w:rsid w:val="00C033D7"/>
    <w:rsid w:val="00C03A9D"/>
    <w:rsid w:val="00C04662"/>
    <w:rsid w:val="00C04A53"/>
    <w:rsid w:val="00C062DA"/>
    <w:rsid w:val="00C07AAF"/>
    <w:rsid w:val="00C105D6"/>
    <w:rsid w:val="00C1329C"/>
    <w:rsid w:val="00C16506"/>
    <w:rsid w:val="00C17AEB"/>
    <w:rsid w:val="00C20518"/>
    <w:rsid w:val="00C20F5A"/>
    <w:rsid w:val="00C23F97"/>
    <w:rsid w:val="00C27FE9"/>
    <w:rsid w:val="00C30BC1"/>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41D6"/>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5263"/>
    <w:rsid w:val="00C962AC"/>
    <w:rsid w:val="00C9675A"/>
    <w:rsid w:val="00CA0709"/>
    <w:rsid w:val="00CA172D"/>
    <w:rsid w:val="00CA17FB"/>
    <w:rsid w:val="00CA3BFB"/>
    <w:rsid w:val="00CA5773"/>
    <w:rsid w:val="00CA578C"/>
    <w:rsid w:val="00CA6E40"/>
    <w:rsid w:val="00CA7ECB"/>
    <w:rsid w:val="00CB12EC"/>
    <w:rsid w:val="00CB3024"/>
    <w:rsid w:val="00CB46A6"/>
    <w:rsid w:val="00CB5D30"/>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202"/>
    <w:rsid w:val="00CF0401"/>
    <w:rsid w:val="00CF2E33"/>
    <w:rsid w:val="00CF4B36"/>
    <w:rsid w:val="00CF5375"/>
    <w:rsid w:val="00CF538E"/>
    <w:rsid w:val="00CF6171"/>
    <w:rsid w:val="00CF6650"/>
    <w:rsid w:val="00CF78C0"/>
    <w:rsid w:val="00D01A45"/>
    <w:rsid w:val="00D0286F"/>
    <w:rsid w:val="00D02D69"/>
    <w:rsid w:val="00D03420"/>
    <w:rsid w:val="00D038D4"/>
    <w:rsid w:val="00D04228"/>
    <w:rsid w:val="00D043FD"/>
    <w:rsid w:val="00D07E5C"/>
    <w:rsid w:val="00D105C5"/>
    <w:rsid w:val="00D121D5"/>
    <w:rsid w:val="00D12A4B"/>
    <w:rsid w:val="00D165EE"/>
    <w:rsid w:val="00D242D4"/>
    <w:rsid w:val="00D243BB"/>
    <w:rsid w:val="00D2453B"/>
    <w:rsid w:val="00D257F2"/>
    <w:rsid w:val="00D274E7"/>
    <w:rsid w:val="00D31F63"/>
    <w:rsid w:val="00D32116"/>
    <w:rsid w:val="00D3405A"/>
    <w:rsid w:val="00D344A7"/>
    <w:rsid w:val="00D34D8C"/>
    <w:rsid w:val="00D3501B"/>
    <w:rsid w:val="00D36492"/>
    <w:rsid w:val="00D42A97"/>
    <w:rsid w:val="00D43197"/>
    <w:rsid w:val="00D43508"/>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2E"/>
    <w:rsid w:val="00D615EE"/>
    <w:rsid w:val="00D61908"/>
    <w:rsid w:val="00D61DB0"/>
    <w:rsid w:val="00D62F08"/>
    <w:rsid w:val="00D63056"/>
    <w:rsid w:val="00D63104"/>
    <w:rsid w:val="00D63FC6"/>
    <w:rsid w:val="00D64144"/>
    <w:rsid w:val="00D678F2"/>
    <w:rsid w:val="00D67D40"/>
    <w:rsid w:val="00D700B9"/>
    <w:rsid w:val="00D77A6D"/>
    <w:rsid w:val="00D80406"/>
    <w:rsid w:val="00D8049F"/>
    <w:rsid w:val="00D80522"/>
    <w:rsid w:val="00D82E0F"/>
    <w:rsid w:val="00D83BF1"/>
    <w:rsid w:val="00D83F31"/>
    <w:rsid w:val="00D86ECC"/>
    <w:rsid w:val="00D87BF2"/>
    <w:rsid w:val="00D902D4"/>
    <w:rsid w:val="00D92167"/>
    <w:rsid w:val="00D924F4"/>
    <w:rsid w:val="00D9507C"/>
    <w:rsid w:val="00D9664B"/>
    <w:rsid w:val="00D9771F"/>
    <w:rsid w:val="00DA0A02"/>
    <w:rsid w:val="00DA1F05"/>
    <w:rsid w:val="00DA46B1"/>
    <w:rsid w:val="00DA503E"/>
    <w:rsid w:val="00DA52C8"/>
    <w:rsid w:val="00DA555F"/>
    <w:rsid w:val="00DA63A5"/>
    <w:rsid w:val="00DB229F"/>
    <w:rsid w:val="00DB250B"/>
    <w:rsid w:val="00DB33E9"/>
    <w:rsid w:val="00DB3A0F"/>
    <w:rsid w:val="00DB598C"/>
    <w:rsid w:val="00DB59D4"/>
    <w:rsid w:val="00DB7115"/>
    <w:rsid w:val="00DC0124"/>
    <w:rsid w:val="00DC317B"/>
    <w:rsid w:val="00DC35C1"/>
    <w:rsid w:val="00DC439D"/>
    <w:rsid w:val="00DC4B7A"/>
    <w:rsid w:val="00DC5063"/>
    <w:rsid w:val="00DC5C2D"/>
    <w:rsid w:val="00DC5F1D"/>
    <w:rsid w:val="00DC5F4C"/>
    <w:rsid w:val="00DC5FAD"/>
    <w:rsid w:val="00DC6BA3"/>
    <w:rsid w:val="00DC713B"/>
    <w:rsid w:val="00DC7D55"/>
    <w:rsid w:val="00DD0A5F"/>
    <w:rsid w:val="00DD1211"/>
    <w:rsid w:val="00DD1934"/>
    <w:rsid w:val="00DD19AF"/>
    <w:rsid w:val="00DD2255"/>
    <w:rsid w:val="00DD265D"/>
    <w:rsid w:val="00DD28EF"/>
    <w:rsid w:val="00DD2E01"/>
    <w:rsid w:val="00DD3AB5"/>
    <w:rsid w:val="00DD5FB9"/>
    <w:rsid w:val="00DD7456"/>
    <w:rsid w:val="00DE1FBF"/>
    <w:rsid w:val="00DE3442"/>
    <w:rsid w:val="00DE6814"/>
    <w:rsid w:val="00DF00CC"/>
    <w:rsid w:val="00DF09DC"/>
    <w:rsid w:val="00DF0DDB"/>
    <w:rsid w:val="00DF1AF4"/>
    <w:rsid w:val="00DF49EE"/>
    <w:rsid w:val="00DF5F09"/>
    <w:rsid w:val="00DF671A"/>
    <w:rsid w:val="00DF6CF4"/>
    <w:rsid w:val="00DF79DD"/>
    <w:rsid w:val="00DF7DBE"/>
    <w:rsid w:val="00E0019D"/>
    <w:rsid w:val="00E007EA"/>
    <w:rsid w:val="00E03990"/>
    <w:rsid w:val="00E0517F"/>
    <w:rsid w:val="00E0555B"/>
    <w:rsid w:val="00E06085"/>
    <w:rsid w:val="00E126FA"/>
    <w:rsid w:val="00E12949"/>
    <w:rsid w:val="00E12CE4"/>
    <w:rsid w:val="00E14C3E"/>
    <w:rsid w:val="00E16EB8"/>
    <w:rsid w:val="00E210D5"/>
    <w:rsid w:val="00E21D13"/>
    <w:rsid w:val="00E24D14"/>
    <w:rsid w:val="00E25DA9"/>
    <w:rsid w:val="00E27490"/>
    <w:rsid w:val="00E340DB"/>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12FE"/>
    <w:rsid w:val="00E63C49"/>
    <w:rsid w:val="00E64D83"/>
    <w:rsid w:val="00E66487"/>
    <w:rsid w:val="00E66E94"/>
    <w:rsid w:val="00E71246"/>
    <w:rsid w:val="00E71320"/>
    <w:rsid w:val="00E71854"/>
    <w:rsid w:val="00E75169"/>
    <w:rsid w:val="00E762DD"/>
    <w:rsid w:val="00E763F8"/>
    <w:rsid w:val="00E77617"/>
    <w:rsid w:val="00E77A17"/>
    <w:rsid w:val="00E803F9"/>
    <w:rsid w:val="00E80D57"/>
    <w:rsid w:val="00E81277"/>
    <w:rsid w:val="00E838C4"/>
    <w:rsid w:val="00E84B30"/>
    <w:rsid w:val="00E85218"/>
    <w:rsid w:val="00E85645"/>
    <w:rsid w:val="00E8569F"/>
    <w:rsid w:val="00E87F84"/>
    <w:rsid w:val="00E90163"/>
    <w:rsid w:val="00E91117"/>
    <w:rsid w:val="00E91320"/>
    <w:rsid w:val="00E9292B"/>
    <w:rsid w:val="00E92FE0"/>
    <w:rsid w:val="00E93C29"/>
    <w:rsid w:val="00E97939"/>
    <w:rsid w:val="00EA2325"/>
    <w:rsid w:val="00EA4748"/>
    <w:rsid w:val="00EA58F8"/>
    <w:rsid w:val="00EA6711"/>
    <w:rsid w:val="00EA7A08"/>
    <w:rsid w:val="00EB0511"/>
    <w:rsid w:val="00EB2346"/>
    <w:rsid w:val="00EB2497"/>
    <w:rsid w:val="00EB3DC3"/>
    <w:rsid w:val="00EB4F0A"/>
    <w:rsid w:val="00EC1001"/>
    <w:rsid w:val="00EC1C92"/>
    <w:rsid w:val="00EC4BA3"/>
    <w:rsid w:val="00EC71E5"/>
    <w:rsid w:val="00ED0F30"/>
    <w:rsid w:val="00ED6223"/>
    <w:rsid w:val="00EE0EFA"/>
    <w:rsid w:val="00EE2D27"/>
    <w:rsid w:val="00EE3C67"/>
    <w:rsid w:val="00EF0203"/>
    <w:rsid w:val="00EF033A"/>
    <w:rsid w:val="00EF0DB8"/>
    <w:rsid w:val="00EF2699"/>
    <w:rsid w:val="00EF2CB0"/>
    <w:rsid w:val="00EF73D7"/>
    <w:rsid w:val="00EF7D5F"/>
    <w:rsid w:val="00EF7DAC"/>
    <w:rsid w:val="00F033BB"/>
    <w:rsid w:val="00F0345A"/>
    <w:rsid w:val="00F045E2"/>
    <w:rsid w:val="00F068F4"/>
    <w:rsid w:val="00F076C7"/>
    <w:rsid w:val="00F10050"/>
    <w:rsid w:val="00F1179C"/>
    <w:rsid w:val="00F1225A"/>
    <w:rsid w:val="00F12D7C"/>
    <w:rsid w:val="00F13BFF"/>
    <w:rsid w:val="00F13F29"/>
    <w:rsid w:val="00F15921"/>
    <w:rsid w:val="00F203AF"/>
    <w:rsid w:val="00F203F4"/>
    <w:rsid w:val="00F2378A"/>
    <w:rsid w:val="00F2464E"/>
    <w:rsid w:val="00F270AA"/>
    <w:rsid w:val="00F303EA"/>
    <w:rsid w:val="00F344ED"/>
    <w:rsid w:val="00F34604"/>
    <w:rsid w:val="00F34E5C"/>
    <w:rsid w:val="00F35D6B"/>
    <w:rsid w:val="00F40760"/>
    <w:rsid w:val="00F40E72"/>
    <w:rsid w:val="00F41173"/>
    <w:rsid w:val="00F416C8"/>
    <w:rsid w:val="00F42333"/>
    <w:rsid w:val="00F4473C"/>
    <w:rsid w:val="00F45296"/>
    <w:rsid w:val="00F45781"/>
    <w:rsid w:val="00F45DAE"/>
    <w:rsid w:val="00F46229"/>
    <w:rsid w:val="00F473AA"/>
    <w:rsid w:val="00F475E4"/>
    <w:rsid w:val="00F47622"/>
    <w:rsid w:val="00F47E15"/>
    <w:rsid w:val="00F50130"/>
    <w:rsid w:val="00F50A7A"/>
    <w:rsid w:val="00F515D4"/>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22DB"/>
    <w:rsid w:val="00F84065"/>
    <w:rsid w:val="00F84EF8"/>
    <w:rsid w:val="00F852E2"/>
    <w:rsid w:val="00F85714"/>
    <w:rsid w:val="00F86A5D"/>
    <w:rsid w:val="00F87E1E"/>
    <w:rsid w:val="00F90456"/>
    <w:rsid w:val="00F91850"/>
    <w:rsid w:val="00F918B1"/>
    <w:rsid w:val="00F95394"/>
    <w:rsid w:val="00F95E0F"/>
    <w:rsid w:val="00F9600F"/>
    <w:rsid w:val="00F974C4"/>
    <w:rsid w:val="00F97CF1"/>
    <w:rsid w:val="00FA06E0"/>
    <w:rsid w:val="00FA5418"/>
    <w:rsid w:val="00FA6038"/>
    <w:rsid w:val="00FA6229"/>
    <w:rsid w:val="00FB0AD2"/>
    <w:rsid w:val="00FB11E5"/>
    <w:rsid w:val="00FB28C9"/>
    <w:rsid w:val="00FB3954"/>
    <w:rsid w:val="00FB6008"/>
    <w:rsid w:val="00FB6F4B"/>
    <w:rsid w:val="00FB70A8"/>
    <w:rsid w:val="00FC249A"/>
    <w:rsid w:val="00FC2DBD"/>
    <w:rsid w:val="00FC2FBF"/>
    <w:rsid w:val="00FC355A"/>
    <w:rsid w:val="00FC3D6C"/>
    <w:rsid w:val="00FC3E70"/>
    <w:rsid w:val="00FC7615"/>
    <w:rsid w:val="00FD041F"/>
    <w:rsid w:val="00FD05A6"/>
    <w:rsid w:val="00FD3227"/>
    <w:rsid w:val="00FD32D5"/>
    <w:rsid w:val="00FD3EEB"/>
    <w:rsid w:val="00FD46C3"/>
    <w:rsid w:val="00FD48A2"/>
    <w:rsid w:val="00FD5C69"/>
    <w:rsid w:val="00FD679E"/>
    <w:rsid w:val="00FE14B3"/>
    <w:rsid w:val="00FE2B6F"/>
    <w:rsid w:val="00FE4440"/>
    <w:rsid w:val="00FE4A47"/>
    <w:rsid w:val="00FE53D9"/>
    <w:rsid w:val="00FE5A24"/>
    <w:rsid w:val="00FE7943"/>
    <w:rsid w:val="00FF4A48"/>
    <w:rsid w:val="00FF5A78"/>
    <w:rsid w:val="00FF68ED"/>
    <w:rsid w:val="00FF6980"/>
    <w:rsid w:val="00FF6E85"/>
    <w:rsid w:val="00FF72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6FFED"/>
  <w15:docId w15:val="{AAD23F39-C67B-482D-9827-165A64E7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320A8F"/>
    <w:pPr>
      <w:keepNext/>
      <w:keepLines/>
      <w:pBdr>
        <w:bottom w:val="single" w:sz="4" w:space="1" w:color="auto"/>
      </w:pBdr>
      <w:spacing w:before="480"/>
      <w:jc w:val="center"/>
      <w:outlineLvl w:val="0"/>
    </w:pPr>
    <w:rPr>
      <w:rFonts w:ascii="Gill Sans MT" w:hAnsi="Gill Sans MT" w:cs="Arial"/>
      <w:bCs/>
      <w:caps/>
      <w:noProof/>
      <w:color w:val="00B0F0"/>
      <w:spacing w:val="32"/>
      <w:kern w:val="32"/>
      <w:sz w:val="32"/>
      <w:szCs w:val="28"/>
    </w:rPr>
  </w:style>
  <w:style w:type="paragraph" w:styleId="Titre2">
    <w:name w:val="heading 2"/>
    <w:basedOn w:val="Normal"/>
    <w:next w:val="Normal"/>
    <w:link w:val="Titre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qFormat/>
    <w:rsid w:val="00990629"/>
    <w:pPr>
      <w:widowControl/>
      <w:overflowPunct/>
      <w:adjustRightInd/>
      <w:ind w:left="720"/>
      <w:jc w:val="both"/>
      <w:outlineLvl w:val="2"/>
    </w:pPr>
    <w:rPr>
      <w:rFonts w:ascii="Calibri" w:hAnsi="Calibri" w:cs="Calibri"/>
      <w:b/>
      <w:i/>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0A8F"/>
    <w:rPr>
      <w:rFonts w:ascii="Gill Sans MT" w:eastAsiaTheme="minorEastAsia" w:hAnsi="Gill Sans MT" w:cs="Arial"/>
      <w:bCs/>
      <w:caps/>
      <w:noProof/>
      <w:color w:val="00B0F0"/>
      <w:spacing w:val="32"/>
      <w:kern w:val="32"/>
      <w:sz w:val="32"/>
      <w:szCs w:val="28"/>
    </w:rPr>
  </w:style>
  <w:style w:type="character" w:customStyle="1" w:styleId="Titre2Car">
    <w:name w:val="Titre 2 Car"/>
    <w:basedOn w:val="Policepardfaut"/>
    <w:link w:val="Titre2"/>
    <w:uiPriority w:val="9"/>
    <w:rsid w:val="00CA578C"/>
    <w:rPr>
      <w:rFonts w:ascii="Gill Sans MT" w:hAnsi="Gill Sans MT" w:cs="Arial"/>
      <w:b/>
      <w:bCs/>
      <w:iCs/>
      <w:caps/>
      <w:noProof/>
      <w:color w:val="0070C0"/>
      <w:sz w:val="28"/>
    </w:rPr>
  </w:style>
  <w:style w:type="character" w:customStyle="1" w:styleId="Titre3Car">
    <w:name w:val="Titre 3 Car"/>
    <w:basedOn w:val="Policepardfaut"/>
    <w:link w:val="Titre3"/>
    <w:uiPriority w:val="9"/>
    <w:rsid w:val="00990629"/>
    <w:rPr>
      <w:rFonts w:ascii="Calibri" w:eastAsiaTheme="minorEastAsia" w:hAnsi="Calibri" w:cs="Calibri"/>
      <w:b/>
      <w:i/>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003E01"/>
    <w:rPr>
      <w:rFonts w:asciiTheme="minorHAnsi" w:eastAsiaTheme="minorEastAsia" w:hAnsiTheme="minorHAnsi" w:cstheme="minorHAnsi"/>
      <w:b/>
      <w:i/>
      <w:iCs/>
      <w:color w:val="000000"/>
      <w:kern w:val="28"/>
      <w:sz w:val="22"/>
      <w:szCs w:val="22"/>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en-US" w:bidi="ar-SA"/>
    </w:rPr>
  </w:style>
  <w:style w:type="character" w:customStyle="1" w:styleId="Titre8Car">
    <w:name w:val="Titre 8 Car"/>
    <w:basedOn w:val="Policepardfaut"/>
    <w:link w:val="Titre8"/>
    <w:rsid w:val="00CA578C"/>
    <w:rPr>
      <w:rFonts w:ascii="Arial Bold" w:hAnsi="Arial Bold" w:cs="Arial"/>
      <w:b/>
      <w:bCs/>
      <w:kern w:val="32"/>
      <w:sz w:val="18"/>
      <w:lang w:val="fr-FR" w:eastAsia="en-US" w:bidi="ar-SA"/>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M2">
    <w:name w:val="toc 2"/>
    <w:basedOn w:val="Normal"/>
    <w:next w:val="Normal"/>
    <w:autoRedefine/>
    <w:uiPriority w:val="39"/>
    <w:qFormat/>
    <w:rsid w:val="00CA578C"/>
    <w:pPr>
      <w:tabs>
        <w:tab w:val="right" w:leader="dot" w:pos="9450"/>
      </w:tabs>
      <w:ind w:left="360"/>
    </w:pPr>
    <w:rPr>
      <w:sz w:val="18"/>
    </w:rPr>
  </w:style>
  <w:style w:type="paragraph" w:styleId="TM3">
    <w:name w:val="toc 3"/>
    <w:basedOn w:val="Normal"/>
    <w:next w:val="Normal"/>
    <w:autoRedefine/>
    <w:uiPriority w:val="39"/>
    <w:qFormat/>
    <w:rsid w:val="00CA578C"/>
    <w:pPr>
      <w:tabs>
        <w:tab w:val="left" w:pos="9810"/>
      </w:tabs>
      <w:ind w:left="360"/>
    </w:pPr>
    <w:rPr>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uiPriority w:val="99"/>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lang w:eastAsia="zh-CN"/>
    </w:rPr>
  </w:style>
  <w:style w:type="character" w:styleId="Textedelespacerserv">
    <w:name w:val="Placeholder Text"/>
    <w:basedOn w:val="Policepardfaut"/>
    <w:rsid w:val="0087783D"/>
    <w:rPr>
      <w:color w:val="808080"/>
    </w:rPr>
  </w:style>
  <w:style w:type="paragraph" w:styleId="Rvision">
    <w:name w:val="Revision"/>
    <w:hidden/>
    <w:uiPriority w:val="99"/>
    <w:semiHidden/>
    <w:rsid w:val="00E9292B"/>
    <w:rPr>
      <w:rFonts w:eastAsiaTheme="minorEastAsia"/>
      <w:kern w:val="28"/>
    </w:rPr>
  </w:style>
  <w:style w:type="paragraph" w:styleId="TM6">
    <w:name w:val="toc 6"/>
    <w:basedOn w:val="Normal"/>
    <w:next w:val="Normal"/>
    <w:autoRedefine/>
    <w:uiPriority w:val="39"/>
    <w:unhideWhenUsed/>
    <w:rsid w:val="00DF00CC"/>
    <w:pPr>
      <w:spacing w:after="100"/>
      <w:ind w:left="1200"/>
    </w:pPr>
  </w:style>
  <w:style w:type="paragraph" w:styleId="TM5">
    <w:name w:val="toc 5"/>
    <w:basedOn w:val="Normal"/>
    <w:next w:val="Normal"/>
    <w:autoRedefine/>
    <w:uiPriority w:val="39"/>
    <w:unhideWhenUsed/>
    <w:rsid w:val="00DF00CC"/>
    <w:pPr>
      <w:spacing w:after="100"/>
      <w:ind w:left="960"/>
    </w:pPr>
  </w:style>
  <w:style w:type="paragraph" w:customStyle="1" w:styleId="MyHeading">
    <w:name w:val="My Heading"/>
    <w:basedOn w:val="Normal"/>
    <w:link w:val="MyHeadingChar"/>
    <w:qFormat/>
    <w:rsid w:val="00DF00CC"/>
    <w:pPr>
      <w:jc w:val="center"/>
    </w:pPr>
    <w:rPr>
      <w:rFonts w:ascii="Myriad Pro" w:hAnsi="Myriad Pro" w:cstheme="minorBidi"/>
      <w:b/>
      <w:bCs/>
      <w:sz w:val="32"/>
      <w:szCs w:val="32"/>
      <w:lang w:val="en-GB"/>
    </w:rPr>
  </w:style>
  <w:style w:type="character" w:customStyle="1" w:styleId="MyHeadingChar">
    <w:name w:val="My Heading Char"/>
    <w:basedOn w:val="Policepardfaut"/>
    <w:link w:val="MyHeading"/>
    <w:rsid w:val="00DF00CC"/>
    <w:rPr>
      <w:rFonts w:ascii="Myriad Pro" w:eastAsiaTheme="minorEastAsia" w:hAnsi="Myriad Pro" w:cstheme="minorBidi"/>
      <w:b/>
      <w:bCs/>
      <w:kern w:val="28"/>
      <w:sz w:val="32"/>
      <w:szCs w:val="32"/>
      <w:lang w:val="en-GB"/>
    </w:rPr>
  </w:style>
  <w:style w:type="paragraph" w:styleId="En-ttedetabledesmatires">
    <w:name w:val="TOC Heading"/>
    <w:basedOn w:val="Titre1"/>
    <w:next w:val="Normal"/>
    <w:uiPriority w:val="39"/>
    <w:unhideWhenUsed/>
    <w:qFormat/>
    <w:rsid w:val="00DF00C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M4">
    <w:name w:val="toc 4"/>
    <w:basedOn w:val="Normal"/>
    <w:next w:val="Normal"/>
    <w:autoRedefine/>
    <w:uiPriority w:val="39"/>
    <w:unhideWhenUsed/>
    <w:rsid w:val="00DF00C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F00C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F00C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F00C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ParagraphedelisteCar">
    <w:name w:val="Paragraphe de liste Car"/>
    <w:basedOn w:val="Policepardfaut"/>
    <w:link w:val="Paragraphedeliste"/>
    <w:uiPriority w:val="34"/>
    <w:locked/>
    <w:rsid w:val="00DF00CC"/>
    <w:rPr>
      <w:rFonts w:eastAsiaTheme="minorEastAsia"/>
      <w:kern w:val="28"/>
      <w:sz w:val="22"/>
    </w:rPr>
  </w:style>
  <w:style w:type="paragraph" w:customStyle="1" w:styleId="Headingblue">
    <w:name w:val="Heading blue"/>
    <w:basedOn w:val="En-tte"/>
    <w:link w:val="HeadingblueChar"/>
    <w:qFormat/>
    <w:rsid w:val="00DF00CC"/>
    <w:rPr>
      <w:rFonts w:ascii="Arial" w:hAnsi="Arial" w:cs="Arial"/>
      <w:b/>
      <w:color w:val="528CC9"/>
      <w:sz w:val="28"/>
      <w:szCs w:val="28"/>
      <w:lang w:val="en-GB"/>
    </w:rPr>
  </w:style>
  <w:style w:type="character" w:customStyle="1" w:styleId="HeadingblueChar">
    <w:name w:val="Heading blue Char"/>
    <w:basedOn w:val="Policepardfaut"/>
    <w:link w:val="Headingblue"/>
    <w:rsid w:val="00DF00CC"/>
    <w:rPr>
      <w:rFonts w:ascii="Arial" w:eastAsia="Times New Roman" w:hAnsi="Arial" w:cs="Arial"/>
      <w:b/>
      <w:color w:val="528CC9"/>
      <w:sz w:val="28"/>
      <w:szCs w:val="28"/>
      <w:lang w:val="en-GB"/>
    </w:rPr>
  </w:style>
  <w:style w:type="paragraph" w:styleId="Corpsdetexte3">
    <w:name w:val="Body Text 3"/>
    <w:basedOn w:val="Normal"/>
    <w:link w:val="Corpsdetexte3Car"/>
    <w:uiPriority w:val="99"/>
    <w:semiHidden/>
    <w:unhideWhenUsed/>
    <w:rsid w:val="00DF00C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Corpsdetexte3Car">
    <w:name w:val="Corps de texte 3 Car"/>
    <w:basedOn w:val="Policepardfaut"/>
    <w:link w:val="Corpsdetexte3"/>
    <w:uiPriority w:val="99"/>
    <w:semiHidden/>
    <w:rsid w:val="00DF00CC"/>
    <w:rPr>
      <w:rFonts w:asciiTheme="minorHAnsi" w:eastAsiaTheme="minorHAnsi" w:hAnsiTheme="minorHAnsi" w:cstheme="minorBidi"/>
      <w:sz w:val="16"/>
      <w:szCs w:val="16"/>
    </w:rPr>
  </w:style>
  <w:style w:type="paragraph" w:customStyle="1" w:styleId="MarginText">
    <w:name w:val="Margin Text"/>
    <w:basedOn w:val="Corpsdetexte"/>
    <w:rsid w:val="00DF00C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F00CC"/>
    <w:pPr>
      <w:spacing w:line="241" w:lineRule="atLeast"/>
    </w:pPr>
    <w:rPr>
      <w:rFonts w:ascii="AGaramond" w:eastAsiaTheme="minorHAnsi" w:hAnsi="AGaramond" w:cstheme="minorBidi"/>
      <w:color w:val="auto"/>
      <w:lang w:val="en-US"/>
    </w:rPr>
  </w:style>
  <w:style w:type="character" w:customStyle="1" w:styleId="A5">
    <w:name w:val="A5"/>
    <w:uiPriority w:val="99"/>
    <w:rsid w:val="00DF00CC"/>
    <w:rPr>
      <w:rFonts w:cs="AGaramond"/>
      <w:color w:val="000000"/>
      <w:sz w:val="22"/>
      <w:szCs w:val="22"/>
    </w:rPr>
  </w:style>
  <w:style w:type="paragraph" w:customStyle="1" w:styleId="Pa2">
    <w:name w:val="Pa2"/>
    <w:basedOn w:val="Default"/>
    <w:next w:val="Default"/>
    <w:uiPriority w:val="99"/>
    <w:rsid w:val="00DF00CC"/>
    <w:pPr>
      <w:spacing w:line="241" w:lineRule="atLeast"/>
    </w:pPr>
    <w:rPr>
      <w:rFonts w:ascii="AGaramond" w:eastAsiaTheme="minorHAnsi" w:hAnsi="AGaramond" w:cstheme="minorBidi"/>
      <w:color w:val="auto"/>
      <w:lang w:val="en-US"/>
    </w:rPr>
  </w:style>
  <w:style w:type="character" w:styleId="Numrodepage">
    <w:name w:val="page number"/>
    <w:basedOn w:val="Policepardfaut"/>
    <w:rsid w:val="00DF00CC"/>
  </w:style>
  <w:style w:type="paragraph" w:styleId="z-Hautduformulaire">
    <w:name w:val="HTML Top of Form"/>
    <w:basedOn w:val="Normal"/>
    <w:next w:val="Normal"/>
    <w:link w:val="z-HautduformulaireCar"/>
    <w:hidden/>
    <w:uiPriority w:val="99"/>
    <w:semiHidden/>
    <w:unhideWhenUsed/>
    <w:rsid w:val="00DF00C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F00C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F00C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F00CC"/>
    <w:rPr>
      <w:rFonts w:ascii="Arial" w:eastAsia="Times New Roman" w:hAnsi="Arial" w:cs="Arial"/>
      <w:vanish/>
      <w:sz w:val="16"/>
      <w:szCs w:val="16"/>
    </w:rPr>
  </w:style>
  <w:style w:type="paragraph" w:customStyle="1" w:styleId="Headline">
    <w:name w:val="Headline"/>
    <w:basedOn w:val="Titre1"/>
    <w:link w:val="HeadlineChar"/>
    <w:qFormat/>
    <w:rsid w:val="00DF00C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DF00CC"/>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DF00C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Policepardfaut"/>
    <w:link w:val="BankNormal"/>
    <w:rsid w:val="00DF00CC"/>
    <w:rPr>
      <w:rFonts w:eastAsia="Times New Roman"/>
      <w:szCs w:val="20"/>
    </w:rPr>
  </w:style>
  <w:style w:type="paragraph" w:customStyle="1" w:styleId="Single">
    <w:name w:val="Single"/>
    <w:basedOn w:val="Normal"/>
    <w:rsid w:val="00DF00C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F00C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Mentionnonrsolue1">
    <w:name w:val="Mention non résolue1"/>
    <w:basedOn w:val="Policepardfaut"/>
    <w:uiPriority w:val="99"/>
    <w:semiHidden/>
    <w:unhideWhenUsed/>
    <w:rsid w:val="00DF00CC"/>
    <w:rPr>
      <w:color w:val="808080"/>
      <w:shd w:val="clear" w:color="auto" w:fill="E6E6E6"/>
    </w:rPr>
  </w:style>
  <w:style w:type="paragraph" w:styleId="PrformatHTML">
    <w:name w:val="HTML Preformatted"/>
    <w:basedOn w:val="Normal"/>
    <w:link w:val="PrformatHTMLCar"/>
    <w:uiPriority w:val="99"/>
    <w:semiHidden/>
    <w:unhideWhenUsed/>
    <w:rsid w:val="00DF00CC"/>
    <w:pPr>
      <w:widowControl/>
      <w:overflowPunct/>
      <w:adjustRightInd/>
    </w:pPr>
    <w:rPr>
      <w:rFonts w:ascii="Consolas" w:eastAsiaTheme="minorHAnsi" w:hAnsi="Consolas" w:cstheme="minorBidi"/>
      <w:kern w:val="0"/>
      <w:sz w:val="20"/>
      <w:szCs w:val="20"/>
    </w:rPr>
  </w:style>
  <w:style w:type="character" w:customStyle="1" w:styleId="PrformatHTMLCar">
    <w:name w:val="Préformaté HTML Car"/>
    <w:basedOn w:val="Policepardfaut"/>
    <w:link w:val="PrformatHTML"/>
    <w:uiPriority w:val="99"/>
    <w:semiHidden/>
    <w:rsid w:val="00DF00CC"/>
    <w:rPr>
      <w:rFonts w:ascii="Consolas" w:eastAsiaTheme="minorHAnsi" w:hAnsi="Consolas" w:cstheme="minorBidi"/>
      <w:sz w:val="20"/>
      <w:szCs w:val="20"/>
    </w:rPr>
  </w:style>
  <w:style w:type="character" w:customStyle="1" w:styleId="ts-alignment-element">
    <w:name w:val="ts-alignment-element"/>
    <w:basedOn w:val="Policepardfaut"/>
    <w:rsid w:val="00DF00CC"/>
  </w:style>
  <w:style w:type="character" w:customStyle="1" w:styleId="ts-alignment-element-highlighted">
    <w:name w:val="ts-alignment-element-highlighted"/>
    <w:basedOn w:val="Policepardfaut"/>
    <w:rsid w:val="00DF00CC"/>
  </w:style>
  <w:style w:type="table" w:customStyle="1" w:styleId="Grilledutableau1">
    <w:name w:val="Grille du tableau1"/>
    <w:basedOn w:val="TableauNormal"/>
    <w:next w:val="Grilledutableau"/>
    <w:uiPriority w:val="99"/>
    <w:rsid w:val="004E1378"/>
    <w:rPr>
      <w:rFonts w:ascii="Calibri" w:hAnsi="Calibri"/>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rsid w:val="004E1378"/>
    <w:pPr>
      <w:widowControl/>
      <w:overflowPunct/>
      <w:adjustRightInd/>
      <w:jc w:val="both"/>
    </w:pPr>
    <w:rPr>
      <w:rFonts w:ascii="Consolas" w:eastAsia="Times New Roman" w:hAnsi="Consolas"/>
      <w:kern w:val="0"/>
      <w:sz w:val="21"/>
      <w:szCs w:val="21"/>
      <w:lang w:val="fr-CA" w:eastAsia="fr-CA"/>
    </w:rPr>
  </w:style>
  <w:style w:type="character" w:customStyle="1" w:styleId="TextebrutCar">
    <w:name w:val="Texte brut Car"/>
    <w:basedOn w:val="Policepardfaut"/>
    <w:link w:val="Textebrut"/>
    <w:uiPriority w:val="99"/>
    <w:semiHidden/>
    <w:rsid w:val="004E1378"/>
    <w:rPr>
      <w:rFonts w:ascii="Consolas" w:eastAsia="Times New Roman" w:hAnsi="Consolas"/>
      <w:sz w:val="21"/>
      <w:szCs w:val="21"/>
      <w:lang w:val="fr-CA" w:eastAsia="fr-CA"/>
    </w:rPr>
  </w:style>
  <w:style w:type="paragraph" w:styleId="Retraitcorpsdetexte3">
    <w:name w:val="Body Text Indent 3"/>
    <w:basedOn w:val="Normal"/>
    <w:link w:val="Retraitcorpsdetexte3Car"/>
    <w:semiHidden/>
    <w:unhideWhenUsed/>
    <w:rsid w:val="00C641D6"/>
    <w:pPr>
      <w:spacing w:after="120"/>
      <w:ind w:left="283"/>
    </w:pPr>
    <w:rPr>
      <w:sz w:val="16"/>
      <w:szCs w:val="16"/>
    </w:rPr>
  </w:style>
  <w:style w:type="character" w:customStyle="1" w:styleId="Retraitcorpsdetexte3Car">
    <w:name w:val="Retrait corps de texte 3 Car"/>
    <w:basedOn w:val="Policepardfaut"/>
    <w:link w:val="Retraitcorpsdetexte3"/>
    <w:semiHidden/>
    <w:rsid w:val="00C641D6"/>
    <w:rPr>
      <w:rFonts w:eastAsiaTheme="minorEastAsia"/>
      <w:kern w:val="28"/>
      <w:sz w:val="16"/>
      <w:szCs w:val="16"/>
    </w:rPr>
  </w:style>
  <w:style w:type="character" w:styleId="Mentionnonrsolue">
    <w:name w:val="Unresolved Mention"/>
    <w:basedOn w:val="Policepardfaut"/>
    <w:uiPriority w:val="99"/>
    <w:semiHidden/>
    <w:unhideWhenUsed/>
    <w:rsid w:val="00DC7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cid:image001.png@01CD1D75.20A0F150" TargetMode="External"/><Relationship Id="rId20" Type="http://schemas.openxmlformats.org/officeDocument/2006/relationships/image" Target="media/image4.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un.org/depts/ptd/pdf/conduct_english.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64D233D598487C9FD20B52555DA3F7"/>
        <w:category>
          <w:name w:val="General"/>
          <w:gallery w:val="placeholder"/>
        </w:category>
        <w:types>
          <w:type w:val="bbPlcHdr"/>
        </w:types>
        <w:behaviors>
          <w:behavior w:val="content"/>
        </w:behaviors>
        <w:guid w:val="{5AD92549-AE71-4E4D-B734-0DF49BFE8AF3}"/>
      </w:docPartPr>
      <w:docPartBody>
        <w:p w:rsidR="006D0A0E" w:rsidRDefault="007B6B18" w:rsidP="007B6B18">
          <w:pPr>
            <w:pStyle w:val="F764D233D598487C9FD20B52555DA3F7"/>
          </w:pPr>
          <w:r>
            <w:rPr>
              <w:rStyle w:val="Textedelespacerserv"/>
              <w:rFonts w:asciiTheme="majorHAnsi" w:hAnsiTheme="majorHAnsi"/>
            </w:rPr>
            <w:t>Choisir une option</w:t>
          </w:r>
          <w:r w:rsidRPr="006E2471">
            <w:rPr>
              <w:rStyle w:val="Textedelespacerserv"/>
              <w:rFonts w:asciiTheme="majorHAnsi" w:hAnsiTheme="majorHAnsi"/>
            </w:rPr>
            <w:t>.</w:t>
          </w:r>
        </w:p>
      </w:docPartBody>
    </w:docPart>
    <w:docPart>
      <w:docPartPr>
        <w:name w:val="DF202837A96F4873ADD9104E74C659B8"/>
        <w:category>
          <w:name w:val="General"/>
          <w:gallery w:val="placeholder"/>
        </w:category>
        <w:types>
          <w:type w:val="bbPlcHdr"/>
        </w:types>
        <w:behaviors>
          <w:behavior w:val="content"/>
        </w:behaviors>
        <w:guid w:val="{D50320B2-A1B5-42CC-9511-D42CF6FD8DE2}"/>
      </w:docPartPr>
      <w:docPartBody>
        <w:p w:rsidR="006D0A0E" w:rsidRDefault="007B6B18" w:rsidP="007B6B18">
          <w:pPr>
            <w:pStyle w:val="DF202837A96F4873ADD9104E74C659B8"/>
          </w:pPr>
          <w:r>
            <w:rPr>
              <w:rStyle w:val="Textedelespacerserv"/>
              <w:rFonts w:asciiTheme="majorHAnsi" w:hAnsiTheme="majorHAnsi"/>
            </w:rPr>
            <w:t>Choisir une option</w:t>
          </w:r>
          <w:r w:rsidRPr="006E2471">
            <w:rPr>
              <w:rStyle w:val="Textedelespacerserv"/>
              <w:rFonts w:asciiTheme="majorHAnsi" w:hAnsiTheme="majorHAnsi"/>
            </w:rPr>
            <w:t>.</w:t>
          </w:r>
        </w:p>
      </w:docPartBody>
    </w:docPart>
    <w:docPart>
      <w:docPartPr>
        <w:name w:val="FA0D2AC97F4D409998970203736909EA"/>
        <w:category>
          <w:name w:val="General"/>
          <w:gallery w:val="placeholder"/>
        </w:category>
        <w:types>
          <w:type w:val="bbPlcHdr"/>
        </w:types>
        <w:behaviors>
          <w:behavior w:val="content"/>
        </w:behaviors>
        <w:guid w:val="{A4142BBE-BD86-4FF5-B686-3DBEA7D4E097}"/>
      </w:docPartPr>
      <w:docPartBody>
        <w:p w:rsidR="006D0A0E" w:rsidRDefault="007B6B18" w:rsidP="007B6B18">
          <w:pPr>
            <w:pStyle w:val="FA0D2AC97F4D409998970203736909EA"/>
          </w:pPr>
          <w:r>
            <w:rPr>
              <w:rStyle w:val="Textedelespacerserv"/>
              <w:rFonts w:asciiTheme="majorHAnsi" w:hAnsiTheme="majorHAnsi"/>
            </w:rPr>
            <w:t>Choisir une option</w:t>
          </w:r>
          <w:r w:rsidRPr="006E2471">
            <w:rPr>
              <w:rStyle w:val="Textedelespacerserv"/>
              <w:rFonts w:asciiTheme="majorHAnsi" w:hAnsiTheme="majorHAnsi"/>
            </w:rPr>
            <w:t>.</w:t>
          </w:r>
        </w:p>
      </w:docPartBody>
    </w:docPart>
    <w:docPart>
      <w:docPartPr>
        <w:name w:val="BE74C2068078427F9B0A2FE9D4378D45"/>
        <w:category>
          <w:name w:val="General"/>
          <w:gallery w:val="placeholder"/>
        </w:category>
        <w:types>
          <w:type w:val="bbPlcHdr"/>
        </w:types>
        <w:behaviors>
          <w:behavior w:val="content"/>
        </w:behaviors>
        <w:guid w:val="{4EB532A7-CF44-4BF4-AC18-CBDC27A9CC17}"/>
      </w:docPartPr>
      <w:docPartBody>
        <w:p w:rsidR="006D0A0E" w:rsidRDefault="007B6B18" w:rsidP="007B6B18">
          <w:pPr>
            <w:pStyle w:val="BE74C2068078427F9B0A2FE9D4378D45"/>
          </w:pPr>
          <w:r>
            <w:rPr>
              <w:rFonts w:ascii="Segoe UI" w:eastAsia="Times New Roman" w:hAnsi="Segoe UI" w:cs="Segoe UI"/>
              <w:sz w:val="20"/>
              <w:szCs w:val="20"/>
              <w:highlight w:val="lightGray"/>
            </w:rPr>
            <w:t>Choisir une option</w:t>
          </w:r>
          <w:r w:rsidRPr="00C31CB5">
            <w:rPr>
              <w:rFonts w:ascii="Segoe UI" w:eastAsia="Times New Roman" w:hAnsi="Segoe UI" w:cs="Segoe UI"/>
              <w:sz w:val="20"/>
              <w:szCs w:val="20"/>
              <w:highlight w:val="lightGray"/>
            </w:rPr>
            <w:t>.</w:t>
          </w:r>
        </w:p>
      </w:docPartBody>
    </w:docPart>
    <w:docPart>
      <w:docPartPr>
        <w:name w:val="694B93EB922741E7A0D25BC0A732A2E0"/>
        <w:category>
          <w:name w:val="General"/>
          <w:gallery w:val="placeholder"/>
        </w:category>
        <w:types>
          <w:type w:val="bbPlcHdr"/>
        </w:types>
        <w:behaviors>
          <w:behavior w:val="content"/>
        </w:behaviors>
        <w:guid w:val="{050420B9-B97C-49CC-80BF-E53EDFFBE3BC}"/>
      </w:docPartPr>
      <w:docPartBody>
        <w:p w:rsidR="006D0A0E" w:rsidRDefault="007B6B18" w:rsidP="007B6B18">
          <w:pPr>
            <w:pStyle w:val="694B93EB922741E7A0D25BC0A732A2E0"/>
          </w:pPr>
          <w:r>
            <w:rPr>
              <w:rFonts w:cs="Segoe UI"/>
              <w:snapToGrid w:val="0"/>
              <w:color w:val="000000" w:themeColor="text1"/>
              <w:szCs w:val="20"/>
            </w:rPr>
            <w:t>Choisir une option</w:t>
          </w:r>
        </w:p>
      </w:docPartBody>
    </w:docPart>
    <w:docPart>
      <w:docPartPr>
        <w:name w:val="3828D52A8FC146F3A5D288A31F1E4C8F"/>
        <w:category>
          <w:name w:val="General"/>
          <w:gallery w:val="placeholder"/>
        </w:category>
        <w:types>
          <w:type w:val="bbPlcHdr"/>
        </w:types>
        <w:behaviors>
          <w:behavior w:val="content"/>
        </w:behaviors>
        <w:guid w:val="{5240BA5C-2289-47D5-AC43-9055B660308C}"/>
      </w:docPartPr>
      <w:docPartBody>
        <w:p w:rsidR="006D0A0E" w:rsidRDefault="007B6B18" w:rsidP="007B6B18">
          <w:pPr>
            <w:pStyle w:val="3828D52A8FC146F3A5D288A31F1E4C8F"/>
          </w:pPr>
          <w:r>
            <w:rPr>
              <w:rStyle w:val="Textedelespacerserv"/>
              <w:rFonts w:eastAsiaTheme="minorHAnsi"/>
            </w:rPr>
            <w:t>Choisir une option</w:t>
          </w:r>
        </w:p>
      </w:docPartBody>
    </w:docPart>
    <w:docPart>
      <w:docPartPr>
        <w:name w:val="E8EF54F1F72E4A9CB0BB766E7EC5F06F"/>
        <w:category>
          <w:name w:val="General"/>
          <w:gallery w:val="placeholder"/>
        </w:category>
        <w:types>
          <w:type w:val="bbPlcHdr"/>
        </w:types>
        <w:behaviors>
          <w:behavior w:val="content"/>
        </w:behaviors>
        <w:guid w:val="{517D64A6-A969-4AB3-9F75-D4E9D5AE5AEB}"/>
      </w:docPartPr>
      <w:docPartBody>
        <w:p w:rsidR="006D0A0E" w:rsidRDefault="007B6B18" w:rsidP="007B6B18">
          <w:pPr>
            <w:pStyle w:val="E8EF54F1F72E4A9CB0BB766E7EC5F06F"/>
          </w:pPr>
          <w:r>
            <w:rPr>
              <w:rFonts w:cs="Segoe UI"/>
              <w:color w:val="000000" w:themeColor="text1"/>
              <w:lang w:val="en-GB"/>
            </w:rPr>
            <w:t>Choisir une option</w:t>
          </w:r>
        </w:p>
      </w:docPartBody>
    </w:docPart>
    <w:docPart>
      <w:docPartPr>
        <w:name w:val="1D8E38EF99C04AF59A3A11CD026B8DA7"/>
        <w:category>
          <w:name w:val="General"/>
          <w:gallery w:val="placeholder"/>
        </w:category>
        <w:types>
          <w:type w:val="bbPlcHdr"/>
        </w:types>
        <w:behaviors>
          <w:behavior w:val="content"/>
        </w:behaviors>
        <w:guid w:val="{6760C64D-499D-45C3-9131-EDCC9B5E6F20}"/>
      </w:docPartPr>
      <w:docPartBody>
        <w:p w:rsidR="006D0A0E" w:rsidRDefault="007B6B18" w:rsidP="007B6B18">
          <w:pPr>
            <w:pStyle w:val="1D8E38EF99C04AF59A3A11CD026B8DA7"/>
          </w:pPr>
          <w:r>
            <w:rPr>
              <w:rFonts w:cs="Segoe UI"/>
              <w:color w:val="000000" w:themeColor="text1"/>
              <w:lang w:val="en-GB"/>
            </w:rPr>
            <w:t>Choisir une option</w:t>
          </w:r>
        </w:p>
      </w:docPartBody>
    </w:docPart>
    <w:docPart>
      <w:docPartPr>
        <w:name w:val="60BD69F9684F477DBBF6D6518A9B04AA"/>
        <w:category>
          <w:name w:val="General"/>
          <w:gallery w:val="placeholder"/>
        </w:category>
        <w:types>
          <w:type w:val="bbPlcHdr"/>
        </w:types>
        <w:behaviors>
          <w:behavior w:val="content"/>
        </w:behaviors>
        <w:guid w:val="{860AB386-74B1-4E6A-8601-06497CF6C96C}"/>
      </w:docPartPr>
      <w:docPartBody>
        <w:p w:rsidR="006D0A0E" w:rsidRDefault="007B6B18" w:rsidP="007B6B18">
          <w:pPr>
            <w:pStyle w:val="60BD69F9684F477DBBF6D6518A9B04AA"/>
          </w:pPr>
          <w:r>
            <w:rPr>
              <w:rStyle w:val="Textedelespacerserv"/>
            </w:rPr>
            <w:t>Choisir une option.</w:t>
          </w:r>
        </w:p>
      </w:docPartBody>
    </w:docPart>
    <w:docPart>
      <w:docPartPr>
        <w:name w:val="ED1CE68C3EC44BF3A3FBABB880C48B5D"/>
        <w:category>
          <w:name w:val="General"/>
          <w:gallery w:val="placeholder"/>
        </w:category>
        <w:types>
          <w:type w:val="bbPlcHdr"/>
        </w:types>
        <w:behaviors>
          <w:behavior w:val="content"/>
        </w:behaviors>
        <w:guid w:val="{AE3E1E44-B2D6-4C26-A352-AE8CA9416EC1}"/>
      </w:docPartPr>
      <w:docPartBody>
        <w:p w:rsidR="006D0A0E" w:rsidRDefault="007B6B18" w:rsidP="007B6B18">
          <w:pPr>
            <w:pStyle w:val="ED1CE68C3EC44BF3A3FBABB880C48B5D"/>
          </w:pPr>
          <w:r w:rsidRPr="00715007">
            <w:rPr>
              <w:rStyle w:val="Textedelespacerserv"/>
              <w:rFonts w:cs="Segoe UI"/>
              <w:lang w:val="en-GB"/>
            </w:rPr>
            <w:t>Click here to enter a date.</w:t>
          </w:r>
        </w:p>
      </w:docPartBody>
    </w:docPart>
    <w:docPart>
      <w:docPartPr>
        <w:name w:val="AA563173B5E744AC8E58AD66EBFB6ABF"/>
        <w:category>
          <w:name w:val="General"/>
          <w:gallery w:val="placeholder"/>
        </w:category>
        <w:types>
          <w:type w:val="bbPlcHdr"/>
        </w:types>
        <w:behaviors>
          <w:behavior w:val="content"/>
        </w:behaviors>
        <w:guid w:val="{00CEC33A-818F-431B-8E0B-475B00BB5A7F}"/>
      </w:docPartPr>
      <w:docPartBody>
        <w:p w:rsidR="006D0A0E" w:rsidRDefault="007B6B18" w:rsidP="007B6B18">
          <w:pPr>
            <w:pStyle w:val="AA563173B5E744AC8E58AD66EBFB6ABF"/>
          </w:pPr>
          <w:r w:rsidRPr="00715007">
            <w:rPr>
              <w:rFonts w:cs="Segoe UI"/>
              <w:color w:val="808080"/>
              <w:kern w:val="28"/>
              <w:lang w:val="en-GB"/>
            </w:rPr>
            <w:t>Click here to enter text.</w:t>
          </w:r>
        </w:p>
      </w:docPartBody>
    </w:docPart>
    <w:docPart>
      <w:docPartPr>
        <w:name w:val="35FC97269B7D47B08919BCBD5931B504"/>
        <w:category>
          <w:name w:val="General"/>
          <w:gallery w:val="placeholder"/>
        </w:category>
        <w:types>
          <w:type w:val="bbPlcHdr"/>
        </w:types>
        <w:behaviors>
          <w:behavior w:val="content"/>
        </w:behaviors>
        <w:guid w:val="{DE5F4B2F-39F9-4CA5-AC7C-886E5AC1B998}"/>
      </w:docPartPr>
      <w:docPartBody>
        <w:p w:rsidR="006D0A0E" w:rsidRDefault="007B6B18" w:rsidP="007B6B18">
          <w:pPr>
            <w:pStyle w:val="35FC97269B7D47B08919BCBD5931B504"/>
          </w:pPr>
          <w:r w:rsidRPr="00956F66">
            <w:rPr>
              <w:rStyle w:val="Textedelespacerserv"/>
              <w:rFonts w:cs="Segoe UI"/>
            </w:rPr>
            <w:t>C</w:t>
          </w:r>
          <w:r>
            <w:rPr>
              <w:rStyle w:val="Textedelespacerserv"/>
              <w:rFonts w:cs="Segoe UI"/>
            </w:rPr>
            <w:t>hoisir une option</w:t>
          </w:r>
          <w:r w:rsidRPr="00956F66">
            <w:rPr>
              <w:rStyle w:val="Textedelespacerserv"/>
              <w:rFonts w:cs="Segoe UI"/>
            </w:rPr>
            <w:t>.</w:t>
          </w:r>
        </w:p>
      </w:docPartBody>
    </w:docPart>
    <w:docPart>
      <w:docPartPr>
        <w:name w:val="8CF222027825486E848102907E5CC735"/>
        <w:category>
          <w:name w:val="General"/>
          <w:gallery w:val="placeholder"/>
        </w:category>
        <w:types>
          <w:type w:val="bbPlcHdr"/>
        </w:types>
        <w:behaviors>
          <w:behavior w:val="content"/>
        </w:behaviors>
        <w:guid w:val="{3DB8E0EE-A4F1-4109-89E4-81EEDACE432E}"/>
      </w:docPartPr>
      <w:docPartBody>
        <w:p w:rsidR="006D0A0E" w:rsidRDefault="007B6B18" w:rsidP="007B6B18">
          <w:pPr>
            <w:pStyle w:val="8CF222027825486E848102907E5CC735"/>
          </w:pPr>
          <w:r w:rsidRPr="00715007">
            <w:rPr>
              <w:rStyle w:val="Textedelespacerserv"/>
              <w:rFonts w:cs="Segoe UI"/>
              <w:lang w:val="en-GB"/>
            </w:rPr>
            <w:t>C</w:t>
          </w:r>
          <w:r>
            <w:rPr>
              <w:rStyle w:val="Textedelespacerserv"/>
              <w:rFonts w:cs="Segoe UI"/>
              <w:lang w:val="en-GB"/>
            </w:rPr>
            <w:t>hoisir une option.</w:t>
          </w:r>
        </w:p>
      </w:docPartBody>
    </w:docPart>
    <w:docPart>
      <w:docPartPr>
        <w:name w:val="EFB1606E9B7A4454A2403089E33FA9D9"/>
        <w:category>
          <w:name w:val="General"/>
          <w:gallery w:val="placeholder"/>
        </w:category>
        <w:types>
          <w:type w:val="bbPlcHdr"/>
        </w:types>
        <w:behaviors>
          <w:behavior w:val="content"/>
        </w:behaviors>
        <w:guid w:val="{55F50222-392A-412B-8F85-F912F149A6CE}"/>
      </w:docPartPr>
      <w:docPartBody>
        <w:p w:rsidR="006D0A0E" w:rsidRDefault="007B6B18" w:rsidP="007B6B18">
          <w:pPr>
            <w:pStyle w:val="EFB1606E9B7A4454A2403089E33FA9D9"/>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B88C85BCBD64415C84DBABDCD154FF80"/>
        <w:category>
          <w:name w:val="General"/>
          <w:gallery w:val="placeholder"/>
        </w:category>
        <w:types>
          <w:type w:val="bbPlcHdr"/>
        </w:types>
        <w:behaviors>
          <w:behavior w:val="content"/>
        </w:behaviors>
        <w:guid w:val="{21DBFF0F-C9D0-444B-B5C4-EB3E6C8970D2}"/>
      </w:docPartPr>
      <w:docPartBody>
        <w:p w:rsidR="006D0A0E" w:rsidRDefault="007B6B18" w:rsidP="007B6B18">
          <w:pPr>
            <w:pStyle w:val="B88C85BCBD64415C84DBABDCD154FF80"/>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39E04AC2B98A4656B34AC8D0159B1F88"/>
        <w:category>
          <w:name w:val="General"/>
          <w:gallery w:val="placeholder"/>
        </w:category>
        <w:types>
          <w:type w:val="bbPlcHdr"/>
        </w:types>
        <w:behaviors>
          <w:behavior w:val="content"/>
        </w:behaviors>
        <w:guid w:val="{2BD7824F-94D4-4668-9D1C-9311CCF23717}"/>
      </w:docPartPr>
      <w:docPartBody>
        <w:p w:rsidR="006D0A0E" w:rsidRDefault="007B6B18" w:rsidP="007B6B18">
          <w:pPr>
            <w:pStyle w:val="39E04AC2B98A4656B34AC8D0159B1F88"/>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2C363799C62C4AC98B85E6D3B5CA19E5"/>
        <w:category>
          <w:name w:val="General"/>
          <w:gallery w:val="placeholder"/>
        </w:category>
        <w:types>
          <w:type w:val="bbPlcHdr"/>
        </w:types>
        <w:behaviors>
          <w:behavior w:val="content"/>
        </w:behaviors>
        <w:guid w:val="{C778C373-AC1D-4BB4-87F8-6438E3FCA4A1}"/>
      </w:docPartPr>
      <w:docPartBody>
        <w:p w:rsidR="006D0A0E" w:rsidRDefault="007B6B18" w:rsidP="007B6B18">
          <w:pPr>
            <w:pStyle w:val="2C363799C62C4AC98B85E6D3B5CA19E5"/>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63E01118B1BC4694AB59DF70553C9E1C"/>
        <w:category>
          <w:name w:val="General"/>
          <w:gallery w:val="placeholder"/>
        </w:category>
        <w:types>
          <w:type w:val="bbPlcHdr"/>
        </w:types>
        <w:behaviors>
          <w:behavior w:val="content"/>
        </w:behaviors>
        <w:guid w:val="{F8C78A1E-4EE3-4C15-B997-70C37DFBB062}"/>
      </w:docPartPr>
      <w:docPartBody>
        <w:p w:rsidR="006D0A0E" w:rsidRDefault="007B6B18" w:rsidP="007B6B18">
          <w:pPr>
            <w:pStyle w:val="63E01118B1BC4694AB59DF70553C9E1C"/>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02E8D6767E3F4DEC91F9E1D5FFCCCFA8"/>
        <w:category>
          <w:name w:val="General"/>
          <w:gallery w:val="placeholder"/>
        </w:category>
        <w:types>
          <w:type w:val="bbPlcHdr"/>
        </w:types>
        <w:behaviors>
          <w:behavior w:val="content"/>
        </w:behaviors>
        <w:guid w:val="{F25F71FE-03B2-4D39-9688-9D8287413B2B}"/>
      </w:docPartPr>
      <w:docPartBody>
        <w:p w:rsidR="006D0A0E" w:rsidRDefault="007B6B18" w:rsidP="007B6B18">
          <w:pPr>
            <w:pStyle w:val="02E8D6767E3F4DEC91F9E1D5FFCCCFA8"/>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9E2771931FBF441593E043B81B976D96"/>
        <w:category>
          <w:name w:val="General"/>
          <w:gallery w:val="placeholder"/>
        </w:category>
        <w:types>
          <w:type w:val="bbPlcHdr"/>
        </w:types>
        <w:behaviors>
          <w:behavior w:val="content"/>
        </w:behaviors>
        <w:guid w:val="{8CD07784-1250-4EC8-979C-2F1C16619E09}"/>
      </w:docPartPr>
      <w:docPartBody>
        <w:p w:rsidR="006D0A0E" w:rsidRDefault="007B6B18" w:rsidP="007B6B18">
          <w:pPr>
            <w:pStyle w:val="9E2771931FBF441593E043B81B976D96"/>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864ADC6C2A3A45DC8B7FAB241BD1FF84"/>
        <w:category>
          <w:name w:val="General"/>
          <w:gallery w:val="placeholder"/>
        </w:category>
        <w:types>
          <w:type w:val="bbPlcHdr"/>
        </w:types>
        <w:behaviors>
          <w:behavior w:val="content"/>
        </w:behaviors>
        <w:guid w:val="{9FE291F5-28E6-48A3-8694-3684DEC55460}"/>
      </w:docPartPr>
      <w:docPartBody>
        <w:p w:rsidR="006D0A0E" w:rsidRDefault="007B6B18" w:rsidP="007B6B18">
          <w:pPr>
            <w:pStyle w:val="864ADC6C2A3A45DC8B7FAB241BD1FF84"/>
          </w:pPr>
          <w:r w:rsidRPr="008D46DE">
            <w:rPr>
              <w:rFonts w:ascii="Segoe UI" w:hAnsi="Segoe UI" w:cs="Segoe UI"/>
              <w:i/>
              <w:snapToGrid w:val="0"/>
              <w:color w:val="000000" w:themeColor="text1"/>
              <w:sz w:val="20"/>
              <w:lang w:val="en-GB"/>
            </w:rPr>
            <w:t>[Insert contact information as provided in Data Sheet]</w:t>
          </w:r>
        </w:p>
      </w:docPartBody>
    </w:docPart>
    <w:docPart>
      <w:docPartPr>
        <w:name w:val="E367DA9CAAE84EAAAA3F2759E120238F"/>
        <w:category>
          <w:name w:val="General"/>
          <w:gallery w:val="placeholder"/>
        </w:category>
        <w:types>
          <w:type w:val="bbPlcHdr"/>
        </w:types>
        <w:behaviors>
          <w:behavior w:val="content"/>
        </w:behaviors>
        <w:guid w:val="{682EB7F4-C1CE-430C-BA9D-DEB9790A8A65}"/>
      </w:docPartPr>
      <w:docPartBody>
        <w:p w:rsidR="006D0A0E" w:rsidRDefault="007B6B18" w:rsidP="007B6B18">
          <w:pPr>
            <w:pStyle w:val="E367DA9CAAE84EAAAA3F2759E120238F"/>
          </w:pPr>
          <w:r w:rsidRPr="008D46DE">
            <w:rPr>
              <w:rStyle w:val="Textedelespacerserv"/>
              <w:rFonts w:ascii="Segoe UI" w:hAnsi="Segoe UI" w:cs="Segoe UI"/>
              <w:sz w:val="20"/>
              <w:shd w:val="clear" w:color="auto" w:fill="BFBFBF" w:themeFill="background1" w:themeFillShade="BF"/>
              <w:lang w:val="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ath">
    <w:altName w:val="Courier New"/>
    <w:charset w:val="00"/>
    <w:family w:val="auto"/>
    <w:pitch w:val="variable"/>
    <w:sig w:usb0="00000000"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B2F"/>
    <w:rsid w:val="001B09FC"/>
    <w:rsid w:val="001D40C7"/>
    <w:rsid w:val="002256D6"/>
    <w:rsid w:val="002478E2"/>
    <w:rsid w:val="002524FD"/>
    <w:rsid w:val="002A2165"/>
    <w:rsid w:val="00377E0B"/>
    <w:rsid w:val="00511B2F"/>
    <w:rsid w:val="0054682E"/>
    <w:rsid w:val="00591FAE"/>
    <w:rsid w:val="00641B48"/>
    <w:rsid w:val="006A1A09"/>
    <w:rsid w:val="006B0976"/>
    <w:rsid w:val="006D0A0E"/>
    <w:rsid w:val="007250A6"/>
    <w:rsid w:val="007B6B18"/>
    <w:rsid w:val="00806325"/>
    <w:rsid w:val="008546A4"/>
    <w:rsid w:val="00877C1B"/>
    <w:rsid w:val="009741AC"/>
    <w:rsid w:val="00B64DC0"/>
    <w:rsid w:val="00BB63EF"/>
    <w:rsid w:val="00BF23BC"/>
    <w:rsid w:val="00DE0638"/>
    <w:rsid w:val="00E96A0A"/>
    <w:rsid w:val="00EE4F3B"/>
    <w:rsid w:val="00F1301B"/>
    <w:rsid w:val="00F81E76"/>
    <w:rsid w:val="00FA53AE"/>
    <w:rsid w:val="00FB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C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Textedelespacerserv">
    <w:name w:val="Placeholder Text"/>
    <w:basedOn w:val="Policepardfaut"/>
    <w:rsid w:val="007B6B18"/>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8FA04A9FFEAA48C0BD5A68605A70A8C2">
    <w:name w:val="8FA04A9FFEAA48C0BD5A68605A70A8C2"/>
    <w:rsid w:val="007B6B18"/>
    <w:pPr>
      <w:spacing w:after="160" w:line="259" w:lineRule="auto"/>
    </w:pPr>
  </w:style>
  <w:style w:type="paragraph" w:customStyle="1" w:styleId="9C52D300210C4074A338EBEA0E0C962A">
    <w:name w:val="9C52D300210C4074A338EBEA0E0C962A"/>
    <w:rsid w:val="007B6B18"/>
    <w:pPr>
      <w:spacing w:after="160" w:line="259" w:lineRule="auto"/>
    </w:pPr>
  </w:style>
  <w:style w:type="paragraph" w:customStyle="1" w:styleId="64C817D3121E4F898BD171F9ACC1C99C">
    <w:name w:val="64C817D3121E4F898BD171F9ACC1C99C"/>
    <w:rsid w:val="007B6B18"/>
    <w:pPr>
      <w:spacing w:after="160" w:line="259" w:lineRule="auto"/>
    </w:pPr>
  </w:style>
  <w:style w:type="paragraph" w:customStyle="1" w:styleId="F764D233D598487C9FD20B52555DA3F7">
    <w:name w:val="F764D233D598487C9FD20B52555DA3F7"/>
    <w:rsid w:val="007B6B18"/>
    <w:pPr>
      <w:spacing w:after="160" w:line="259" w:lineRule="auto"/>
    </w:pPr>
  </w:style>
  <w:style w:type="paragraph" w:customStyle="1" w:styleId="DF202837A96F4873ADD9104E74C659B8">
    <w:name w:val="DF202837A96F4873ADD9104E74C659B8"/>
    <w:rsid w:val="007B6B18"/>
    <w:pPr>
      <w:spacing w:after="160" w:line="259" w:lineRule="auto"/>
    </w:pPr>
  </w:style>
  <w:style w:type="paragraph" w:customStyle="1" w:styleId="FA0D2AC97F4D409998970203736909EA">
    <w:name w:val="FA0D2AC97F4D409998970203736909EA"/>
    <w:rsid w:val="007B6B18"/>
    <w:pPr>
      <w:spacing w:after="160" w:line="259" w:lineRule="auto"/>
    </w:pPr>
  </w:style>
  <w:style w:type="paragraph" w:customStyle="1" w:styleId="68C80038E10241D1AAB7C938209B14C1">
    <w:name w:val="68C80038E10241D1AAB7C938209B14C1"/>
    <w:rsid w:val="007B6B18"/>
    <w:pPr>
      <w:spacing w:after="160" w:line="259" w:lineRule="auto"/>
    </w:pPr>
  </w:style>
  <w:style w:type="paragraph" w:customStyle="1" w:styleId="BE74C2068078427F9B0A2FE9D4378D45">
    <w:name w:val="BE74C2068078427F9B0A2FE9D4378D45"/>
    <w:rsid w:val="007B6B18"/>
    <w:pPr>
      <w:spacing w:after="160" w:line="259" w:lineRule="auto"/>
    </w:pPr>
  </w:style>
  <w:style w:type="paragraph" w:customStyle="1" w:styleId="694B93EB922741E7A0D25BC0A732A2E0">
    <w:name w:val="694B93EB922741E7A0D25BC0A732A2E0"/>
    <w:rsid w:val="007B6B18"/>
    <w:pPr>
      <w:spacing w:after="160" w:line="259" w:lineRule="auto"/>
    </w:pPr>
  </w:style>
  <w:style w:type="paragraph" w:customStyle="1" w:styleId="F0C9B24BA5824377B87B458B3AC02679">
    <w:name w:val="F0C9B24BA5824377B87B458B3AC02679"/>
    <w:rsid w:val="007B6B18"/>
    <w:pPr>
      <w:spacing w:after="160" w:line="259" w:lineRule="auto"/>
    </w:pPr>
  </w:style>
  <w:style w:type="paragraph" w:customStyle="1" w:styleId="E048AB0FB495407AAE8F2ACA8B315445">
    <w:name w:val="E048AB0FB495407AAE8F2ACA8B315445"/>
    <w:rsid w:val="007B6B18"/>
    <w:pPr>
      <w:spacing w:after="160" w:line="259" w:lineRule="auto"/>
    </w:pPr>
  </w:style>
  <w:style w:type="paragraph" w:customStyle="1" w:styleId="3828D52A8FC146F3A5D288A31F1E4C8F">
    <w:name w:val="3828D52A8FC146F3A5D288A31F1E4C8F"/>
    <w:rsid w:val="007B6B18"/>
    <w:pPr>
      <w:spacing w:after="160" w:line="259" w:lineRule="auto"/>
    </w:pPr>
  </w:style>
  <w:style w:type="paragraph" w:customStyle="1" w:styleId="E8EF54F1F72E4A9CB0BB766E7EC5F06F">
    <w:name w:val="E8EF54F1F72E4A9CB0BB766E7EC5F06F"/>
    <w:rsid w:val="007B6B18"/>
    <w:pPr>
      <w:spacing w:after="160" w:line="259" w:lineRule="auto"/>
    </w:pPr>
  </w:style>
  <w:style w:type="paragraph" w:customStyle="1" w:styleId="858EA3C6A0EF49008D102A4975412C87">
    <w:name w:val="858EA3C6A0EF49008D102A4975412C87"/>
    <w:rsid w:val="007B6B18"/>
    <w:pPr>
      <w:spacing w:after="160" w:line="259" w:lineRule="auto"/>
    </w:pPr>
  </w:style>
  <w:style w:type="paragraph" w:customStyle="1" w:styleId="1D8E38EF99C04AF59A3A11CD026B8DA7">
    <w:name w:val="1D8E38EF99C04AF59A3A11CD026B8DA7"/>
    <w:rsid w:val="007B6B18"/>
    <w:pPr>
      <w:spacing w:after="160" w:line="259" w:lineRule="auto"/>
    </w:pPr>
  </w:style>
  <w:style w:type="paragraph" w:customStyle="1" w:styleId="60BD69F9684F477DBBF6D6518A9B04AA">
    <w:name w:val="60BD69F9684F477DBBF6D6518A9B04AA"/>
    <w:rsid w:val="007B6B18"/>
    <w:pPr>
      <w:spacing w:after="160" w:line="259" w:lineRule="auto"/>
    </w:pPr>
  </w:style>
  <w:style w:type="paragraph" w:customStyle="1" w:styleId="ED1CE68C3EC44BF3A3FBABB880C48B5D">
    <w:name w:val="ED1CE68C3EC44BF3A3FBABB880C48B5D"/>
    <w:rsid w:val="007B6B18"/>
    <w:pPr>
      <w:spacing w:after="160" w:line="259" w:lineRule="auto"/>
    </w:pPr>
  </w:style>
  <w:style w:type="paragraph" w:customStyle="1" w:styleId="AA563173B5E744AC8E58AD66EBFB6ABF">
    <w:name w:val="AA563173B5E744AC8E58AD66EBFB6ABF"/>
    <w:rsid w:val="007B6B18"/>
    <w:pPr>
      <w:spacing w:after="160" w:line="259" w:lineRule="auto"/>
    </w:pPr>
  </w:style>
  <w:style w:type="paragraph" w:customStyle="1" w:styleId="35FC97269B7D47B08919BCBD5931B504">
    <w:name w:val="35FC97269B7D47B08919BCBD5931B504"/>
    <w:rsid w:val="007B6B18"/>
    <w:pPr>
      <w:spacing w:after="160" w:line="259" w:lineRule="auto"/>
    </w:pPr>
  </w:style>
  <w:style w:type="paragraph" w:customStyle="1" w:styleId="8CF222027825486E848102907E5CC735">
    <w:name w:val="8CF222027825486E848102907E5CC735"/>
    <w:rsid w:val="007B6B18"/>
    <w:pPr>
      <w:spacing w:after="160" w:line="259" w:lineRule="auto"/>
    </w:pPr>
  </w:style>
  <w:style w:type="paragraph" w:customStyle="1" w:styleId="56FBC5887567416C9F4C728019A71E59">
    <w:name w:val="56FBC5887567416C9F4C728019A71E59"/>
    <w:rsid w:val="007B6B18"/>
    <w:pPr>
      <w:spacing w:after="160" w:line="259" w:lineRule="auto"/>
    </w:pPr>
  </w:style>
  <w:style w:type="paragraph" w:customStyle="1" w:styleId="EFB1606E9B7A4454A2403089E33FA9D9">
    <w:name w:val="EFB1606E9B7A4454A2403089E33FA9D9"/>
    <w:rsid w:val="007B6B18"/>
    <w:pPr>
      <w:spacing w:after="160" w:line="259" w:lineRule="auto"/>
    </w:pPr>
  </w:style>
  <w:style w:type="paragraph" w:customStyle="1" w:styleId="B88C85BCBD64415C84DBABDCD154FF80">
    <w:name w:val="B88C85BCBD64415C84DBABDCD154FF80"/>
    <w:rsid w:val="007B6B18"/>
    <w:pPr>
      <w:spacing w:after="160" w:line="259" w:lineRule="auto"/>
    </w:pPr>
  </w:style>
  <w:style w:type="paragraph" w:customStyle="1" w:styleId="39E04AC2B98A4656B34AC8D0159B1F88">
    <w:name w:val="39E04AC2B98A4656B34AC8D0159B1F88"/>
    <w:rsid w:val="007B6B18"/>
    <w:pPr>
      <w:spacing w:after="160" w:line="259" w:lineRule="auto"/>
    </w:pPr>
  </w:style>
  <w:style w:type="paragraph" w:customStyle="1" w:styleId="2C363799C62C4AC98B85E6D3B5CA19E5">
    <w:name w:val="2C363799C62C4AC98B85E6D3B5CA19E5"/>
    <w:rsid w:val="007B6B18"/>
    <w:pPr>
      <w:spacing w:after="160" w:line="259" w:lineRule="auto"/>
    </w:pPr>
  </w:style>
  <w:style w:type="paragraph" w:customStyle="1" w:styleId="63E01118B1BC4694AB59DF70553C9E1C">
    <w:name w:val="63E01118B1BC4694AB59DF70553C9E1C"/>
    <w:rsid w:val="007B6B18"/>
    <w:pPr>
      <w:spacing w:after="160" w:line="259" w:lineRule="auto"/>
    </w:pPr>
  </w:style>
  <w:style w:type="paragraph" w:customStyle="1" w:styleId="02E8D6767E3F4DEC91F9E1D5FFCCCFA8">
    <w:name w:val="02E8D6767E3F4DEC91F9E1D5FFCCCFA8"/>
    <w:rsid w:val="007B6B18"/>
    <w:pPr>
      <w:spacing w:after="160" w:line="259" w:lineRule="auto"/>
    </w:pPr>
  </w:style>
  <w:style w:type="paragraph" w:customStyle="1" w:styleId="9E2771931FBF441593E043B81B976D96">
    <w:name w:val="9E2771931FBF441593E043B81B976D96"/>
    <w:rsid w:val="007B6B18"/>
    <w:pPr>
      <w:spacing w:after="160" w:line="259" w:lineRule="auto"/>
    </w:pPr>
  </w:style>
  <w:style w:type="paragraph" w:customStyle="1" w:styleId="864ADC6C2A3A45DC8B7FAB241BD1FF84">
    <w:name w:val="864ADC6C2A3A45DC8B7FAB241BD1FF84"/>
    <w:rsid w:val="007B6B18"/>
    <w:pPr>
      <w:spacing w:after="160" w:line="259" w:lineRule="auto"/>
    </w:pPr>
  </w:style>
  <w:style w:type="paragraph" w:customStyle="1" w:styleId="E367DA9CAAE84EAAAA3F2759E120238F">
    <w:name w:val="E367DA9CAAE84EAAAA3F2759E120238F"/>
    <w:rsid w:val="007B6B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 xsi:nil="true"/>
    <Location xmlns="e560140e-7b2f-4392-90df-e7567e3021a3" xsi:nil="true"/>
    <UNDP_POPP_DOCUMENT_TYPE xmlns="8264c5cc-ec60-4b56-8111-ce635d3d139a"/>
    <UNDP_POPP_DOCUMENT_TEMPLATE xmlns="8264c5cc-ec60-4b56-8111-ce635d3d139a" xsi:nil="true"/>
    <TaxCatchAll xmlns="8264c5cc-ec60-4b56-8111-ce635d3d139a"/>
    <UNDP_POPP_VERSION_COMMENTS xmlns="8264c5cc-ec60-4b56-8111-ce635d3d139a" xsi:nil="true"/>
    <UNDP_POPP_DOCUMENT_LANGUAGE xmlns="8264c5cc-ec60-4b56-8111-ce635d3d139a"/>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 xsi:nil="true"/>
    <UNDP_POPP_TITLE_EN xmlns="8264c5cc-ec60-4b56-8111-ce635d3d139a" xsi:nil="true"/>
    <_dlc_DocIdUrl xmlns="8264c5cc-ec60-4b56-8111-ce635d3d139a">
      <Url xsi:nil="true"/>
      <Description xsi:nil="true"/>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2134D417-C8A8-4FD3-B407-335A3323ED74}">
  <ds:schemaRefs>
    <ds:schemaRef ds:uri="office.server.policy"/>
  </ds:schemaRefs>
</ds:datastoreItem>
</file>

<file path=customXml/itemProps3.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48D63E0-449A-4400-B7FE-55D8AF861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AE30DA-B3B8-466C-AF66-1A7F96F5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18314</Words>
  <Characters>100728</Characters>
  <Application>Microsoft Office Word</Application>
  <DocSecurity>0</DocSecurity>
  <Lines>839</Lines>
  <Paragraphs>237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118805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keywords/>
  <cp:lastModifiedBy>Papa Elimane Diouf</cp:lastModifiedBy>
  <cp:revision>3</cp:revision>
  <cp:lastPrinted>2012-05-09T16:29:00Z</cp:lastPrinted>
  <dcterms:created xsi:type="dcterms:W3CDTF">2019-02-21T09:35:00Z</dcterms:created>
  <dcterms:modified xsi:type="dcterms:W3CDTF">2019-02-21T11:19:00Z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1d25425c-3b02-4bd5-869c-0c377a86f3e7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Status">
    <vt:lpwstr>Draft</vt:lpwstr>
  </property>
  <property fmtid="{D5CDD505-2E9C-101B-9397-08002B2CF9AE}" pid="16" name="UndpClassificationLevel">
    <vt:lpwstr>Internal Use Only</vt:lpwstr>
  </property>
  <property fmtid="{D5CDD505-2E9C-101B-9397-08002B2CF9AE}" pid="17" name="UndpIsTemplate">
    <vt:lpwstr>No</vt:lpwstr>
  </property>
</Properties>
</file>