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DE54A2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05B46C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B76DD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FFD2B9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E7D337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42B40C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6009A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15E0CFB" w14:textId="77777777" w:rsidR="00F7260F" w:rsidRDefault="00F7260F" w:rsidP="00F7260F">
      <w:pPr>
        <w:tabs>
          <w:tab w:val="left" w:pos="720"/>
          <w:tab w:val="right" w:leader="dot" w:pos="8640"/>
        </w:tabs>
        <w:jc w:val="center"/>
        <w:rPr>
          <w:rFonts w:asciiTheme="majorHAnsi" w:hAnsiTheme="majorHAnsi"/>
          <w:b/>
          <w:bCs/>
          <w:sz w:val="36"/>
          <w:szCs w:val="36"/>
        </w:rPr>
      </w:pPr>
    </w:p>
    <w:p w14:paraId="6024A218"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86B534C"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706939CC" w14:textId="4AE71A84" w:rsidR="00945935" w:rsidRPr="004B2203" w:rsidRDefault="00945935" w:rsidP="004B2203">
      <w:pPr>
        <w:pStyle w:val="Heading1"/>
        <w:ind w:left="1170"/>
        <w:jc w:val="left"/>
        <w:rPr>
          <w:rFonts w:eastAsiaTheme="majorEastAsia"/>
          <w:color w:val="4472C4" w:themeColor="accent5"/>
          <w:kern w:val="28"/>
          <w:sz w:val="36"/>
          <w:szCs w:val="36"/>
        </w:rPr>
      </w:pPr>
      <w:r w:rsidRPr="004B2203">
        <w:rPr>
          <w:color w:val="4472C4" w:themeColor="accent5"/>
          <w:sz w:val="36"/>
          <w:szCs w:val="36"/>
        </w:rPr>
        <w:t xml:space="preserve">Field Monitoring and Spot-check (FMSC) for </w:t>
      </w:r>
      <w:r w:rsidR="004B2203">
        <w:rPr>
          <w:color w:val="4472C4" w:themeColor="accent5"/>
          <w:sz w:val="36"/>
          <w:szCs w:val="36"/>
        </w:rPr>
        <w:t>Livelihood and Resilience</w:t>
      </w:r>
      <w:r w:rsidRPr="004B2203">
        <w:rPr>
          <w:color w:val="4472C4" w:themeColor="accent5"/>
          <w:sz w:val="36"/>
          <w:szCs w:val="36"/>
        </w:rPr>
        <w:t xml:space="preserve"> </w:t>
      </w:r>
      <w:r w:rsidR="004B2203">
        <w:rPr>
          <w:color w:val="4472C4" w:themeColor="accent5"/>
          <w:sz w:val="36"/>
          <w:szCs w:val="36"/>
        </w:rPr>
        <w:t>P</w:t>
      </w:r>
      <w:r w:rsidRPr="004B2203">
        <w:rPr>
          <w:color w:val="4472C4" w:themeColor="accent5"/>
          <w:sz w:val="36"/>
          <w:szCs w:val="36"/>
        </w:rPr>
        <w:t>rojects</w:t>
      </w:r>
    </w:p>
    <w:p w14:paraId="480B7650"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7AC6A4A4" w14:textId="66A74B6D"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945935" w:rsidRPr="00137AC7">
        <w:rPr>
          <w:rFonts w:ascii="Segoe UI" w:hAnsi="Segoe UI" w:cs="Segoe UI"/>
          <w:b/>
          <w:bCs/>
          <w:szCs w:val="28"/>
        </w:rPr>
        <w:t>UNDP/AFG/RFP</w:t>
      </w:r>
      <w:r w:rsidR="004B2203" w:rsidRPr="00137AC7">
        <w:rPr>
          <w:rFonts w:ascii="Segoe UI" w:hAnsi="Segoe UI" w:cs="Segoe UI"/>
          <w:b/>
          <w:bCs/>
          <w:szCs w:val="28"/>
        </w:rPr>
        <w:t>/</w:t>
      </w:r>
      <w:r w:rsidR="00B31938" w:rsidRPr="00137AC7">
        <w:rPr>
          <w:rFonts w:ascii="Segoe UI" w:hAnsi="Segoe UI" w:cs="Segoe UI"/>
          <w:b/>
          <w:bCs/>
          <w:szCs w:val="28"/>
        </w:rPr>
        <w:t>2019/0000003475</w:t>
      </w:r>
    </w:p>
    <w:p w14:paraId="31A70FA8" w14:textId="00C08033"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945935">
        <w:rPr>
          <w:rFonts w:ascii="Segoe UI" w:hAnsi="Segoe UI" w:cs="Segoe UI"/>
        </w:rPr>
        <w:t>UNDP Livelihoods and Resilience Unit</w:t>
      </w:r>
      <w:r w:rsidRPr="00E724E4">
        <w:rPr>
          <w:rFonts w:ascii="Segoe UI" w:hAnsi="Segoe UI" w:cs="Segoe UI"/>
          <w:bCs/>
          <w:color w:val="000000" w:themeColor="text1"/>
          <w:szCs w:val="28"/>
        </w:rPr>
        <w:t xml:space="preserve"> </w:t>
      </w:r>
    </w:p>
    <w:p w14:paraId="38DCA53C" w14:textId="77777777" w:rsidR="00945935" w:rsidRPr="00E724E4" w:rsidRDefault="00F7260F" w:rsidP="00945935">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945935">
        <w:rPr>
          <w:rFonts w:ascii="Segoe UI" w:hAnsi="Segoe UI" w:cs="Segoe UI"/>
          <w:color w:val="000000" w:themeColor="text1"/>
          <w:szCs w:val="28"/>
        </w:rPr>
        <w:t>Afghanistan</w:t>
      </w:r>
    </w:p>
    <w:p w14:paraId="71105F0B" w14:textId="78859CC8"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124CFCEA"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9-03-07T00:00:00Z">
            <w:dateFormat w:val="d MMMM yyyy"/>
            <w:lid w:val="en-US"/>
            <w:storeMappedDataAs w:val="dateTime"/>
            <w:calendar w:val="gregorian"/>
          </w:date>
        </w:sdtPr>
        <w:sdtContent>
          <w:r w:rsidR="00137AC7">
            <w:rPr>
              <w:rFonts w:ascii="Segoe UI" w:hAnsi="Segoe UI" w:cs="Segoe UI"/>
              <w:color w:val="000000" w:themeColor="text1"/>
              <w:szCs w:val="28"/>
              <w:highlight w:val="lightGray"/>
            </w:rPr>
            <w:t>7 March 2019</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58ACFBF2" w14:textId="649AAAF4"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545F3A">
              <w:rPr>
                <w:noProof/>
                <w:webHidden/>
              </w:rPr>
              <w:t>4</w:t>
            </w:r>
            <w:r w:rsidR="00C0049D">
              <w:rPr>
                <w:noProof/>
                <w:webHidden/>
              </w:rPr>
              <w:fldChar w:fldCharType="end"/>
            </w:r>
          </w:hyperlink>
        </w:p>
        <w:p w14:paraId="7F4A67B9" w14:textId="5FBB8280" w:rsidR="00C0049D" w:rsidRDefault="00DA1DD4">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545F3A">
              <w:rPr>
                <w:noProof/>
                <w:webHidden/>
              </w:rPr>
              <w:t>6</w:t>
            </w:r>
            <w:r w:rsidR="00C0049D">
              <w:rPr>
                <w:noProof/>
                <w:webHidden/>
              </w:rPr>
              <w:fldChar w:fldCharType="end"/>
            </w:r>
          </w:hyperlink>
        </w:p>
        <w:p w14:paraId="647A2B3A" w14:textId="504D7C30" w:rsidR="00C0049D" w:rsidRDefault="00DA1DD4"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545F3A">
              <w:rPr>
                <w:webHidden/>
              </w:rPr>
              <w:t>6</w:t>
            </w:r>
            <w:r w:rsidR="00C0049D">
              <w:rPr>
                <w:webHidden/>
              </w:rPr>
              <w:fldChar w:fldCharType="end"/>
            </w:r>
          </w:hyperlink>
        </w:p>
        <w:p w14:paraId="3DD93633" w14:textId="313E46A3" w:rsidR="00C0049D" w:rsidRDefault="00DA1DD4"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545F3A">
              <w:rPr>
                <w:noProof/>
                <w:webHidden/>
              </w:rPr>
              <w:t>6</w:t>
            </w:r>
            <w:r w:rsidR="00C0049D">
              <w:rPr>
                <w:noProof/>
                <w:webHidden/>
              </w:rPr>
              <w:fldChar w:fldCharType="end"/>
            </w:r>
          </w:hyperlink>
        </w:p>
        <w:p w14:paraId="51010C1B" w14:textId="5CB3F765" w:rsidR="00C0049D" w:rsidRDefault="00DA1DD4"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545F3A">
              <w:rPr>
                <w:noProof/>
                <w:webHidden/>
              </w:rPr>
              <w:t>6</w:t>
            </w:r>
            <w:r w:rsidR="00C0049D">
              <w:rPr>
                <w:noProof/>
                <w:webHidden/>
              </w:rPr>
              <w:fldChar w:fldCharType="end"/>
            </w:r>
          </w:hyperlink>
        </w:p>
        <w:p w14:paraId="303A4FE3" w14:textId="0F2182A1" w:rsidR="00C0049D" w:rsidRDefault="00DA1DD4"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545F3A">
              <w:rPr>
                <w:noProof/>
                <w:webHidden/>
              </w:rPr>
              <w:t>6</w:t>
            </w:r>
            <w:r w:rsidR="00C0049D">
              <w:rPr>
                <w:noProof/>
                <w:webHidden/>
              </w:rPr>
              <w:fldChar w:fldCharType="end"/>
            </w:r>
          </w:hyperlink>
        </w:p>
        <w:p w14:paraId="48177668" w14:textId="0A981521" w:rsidR="00C0049D" w:rsidRDefault="00DA1DD4"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545F3A">
              <w:rPr>
                <w:noProof/>
                <w:webHidden/>
              </w:rPr>
              <w:t>7</w:t>
            </w:r>
            <w:r w:rsidR="00C0049D">
              <w:rPr>
                <w:noProof/>
                <w:webHidden/>
              </w:rPr>
              <w:fldChar w:fldCharType="end"/>
            </w:r>
          </w:hyperlink>
        </w:p>
        <w:p w14:paraId="47263D70" w14:textId="563C2EE1" w:rsidR="00C0049D" w:rsidRDefault="00DA1DD4"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545F3A">
              <w:rPr>
                <w:webHidden/>
              </w:rPr>
              <w:t>7</w:t>
            </w:r>
            <w:r w:rsidR="00C0049D">
              <w:rPr>
                <w:webHidden/>
              </w:rPr>
              <w:fldChar w:fldCharType="end"/>
            </w:r>
          </w:hyperlink>
        </w:p>
        <w:p w14:paraId="210FBA5F" w14:textId="5C1FAF89" w:rsidR="00C0049D" w:rsidRDefault="00DA1DD4"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545F3A">
              <w:rPr>
                <w:noProof/>
                <w:webHidden/>
              </w:rPr>
              <w:t>7</w:t>
            </w:r>
            <w:r w:rsidR="00C0049D">
              <w:rPr>
                <w:noProof/>
                <w:webHidden/>
              </w:rPr>
              <w:fldChar w:fldCharType="end"/>
            </w:r>
          </w:hyperlink>
        </w:p>
        <w:p w14:paraId="736D8954" w14:textId="38726BAB" w:rsidR="00C0049D" w:rsidRDefault="00DA1DD4"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545F3A">
              <w:rPr>
                <w:noProof/>
                <w:webHidden/>
              </w:rPr>
              <w:t>7</w:t>
            </w:r>
            <w:r w:rsidR="00C0049D">
              <w:rPr>
                <w:noProof/>
                <w:webHidden/>
              </w:rPr>
              <w:fldChar w:fldCharType="end"/>
            </w:r>
          </w:hyperlink>
        </w:p>
        <w:p w14:paraId="4C3A4BE8" w14:textId="4B50458F" w:rsidR="00C0049D" w:rsidRDefault="00DA1DD4"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545F3A">
              <w:rPr>
                <w:noProof/>
                <w:webHidden/>
              </w:rPr>
              <w:t>7</w:t>
            </w:r>
            <w:r w:rsidR="00C0049D">
              <w:rPr>
                <w:noProof/>
                <w:webHidden/>
              </w:rPr>
              <w:fldChar w:fldCharType="end"/>
            </w:r>
          </w:hyperlink>
        </w:p>
        <w:p w14:paraId="737EEECD" w14:textId="6F14388D" w:rsidR="00C0049D" w:rsidRDefault="00DA1DD4"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545F3A">
              <w:rPr>
                <w:noProof/>
                <w:webHidden/>
              </w:rPr>
              <w:t>7</w:t>
            </w:r>
            <w:r w:rsidR="00C0049D">
              <w:rPr>
                <w:noProof/>
                <w:webHidden/>
              </w:rPr>
              <w:fldChar w:fldCharType="end"/>
            </w:r>
          </w:hyperlink>
        </w:p>
        <w:p w14:paraId="679C2169" w14:textId="6F964AE6" w:rsidR="00C0049D" w:rsidRDefault="00DA1DD4"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545F3A">
              <w:rPr>
                <w:noProof/>
                <w:webHidden/>
              </w:rPr>
              <w:t>8</w:t>
            </w:r>
            <w:r w:rsidR="00C0049D">
              <w:rPr>
                <w:noProof/>
                <w:webHidden/>
              </w:rPr>
              <w:fldChar w:fldCharType="end"/>
            </w:r>
          </w:hyperlink>
        </w:p>
        <w:p w14:paraId="6BBAAB8F" w14:textId="4DCE4392"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545F3A">
              <w:rPr>
                <w:noProof/>
                <w:webHidden/>
              </w:rPr>
              <w:t>8</w:t>
            </w:r>
            <w:r w:rsidR="00C0049D">
              <w:rPr>
                <w:noProof/>
                <w:webHidden/>
              </w:rPr>
              <w:fldChar w:fldCharType="end"/>
            </w:r>
          </w:hyperlink>
        </w:p>
        <w:p w14:paraId="735474CC" w14:textId="7878C5ED"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545F3A">
              <w:rPr>
                <w:noProof/>
                <w:webHidden/>
              </w:rPr>
              <w:t>8</w:t>
            </w:r>
            <w:r w:rsidR="00C0049D">
              <w:rPr>
                <w:noProof/>
                <w:webHidden/>
              </w:rPr>
              <w:fldChar w:fldCharType="end"/>
            </w:r>
          </w:hyperlink>
        </w:p>
        <w:p w14:paraId="0A11AD06" w14:textId="69E7847A"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545F3A">
              <w:rPr>
                <w:noProof/>
                <w:webHidden/>
              </w:rPr>
              <w:t>8</w:t>
            </w:r>
            <w:r w:rsidR="00C0049D">
              <w:rPr>
                <w:noProof/>
                <w:webHidden/>
              </w:rPr>
              <w:fldChar w:fldCharType="end"/>
            </w:r>
          </w:hyperlink>
        </w:p>
        <w:p w14:paraId="63277CD8" w14:textId="27326BD5"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545F3A">
              <w:rPr>
                <w:noProof/>
                <w:webHidden/>
              </w:rPr>
              <w:t>8</w:t>
            </w:r>
            <w:r w:rsidR="00C0049D">
              <w:rPr>
                <w:noProof/>
                <w:webHidden/>
              </w:rPr>
              <w:fldChar w:fldCharType="end"/>
            </w:r>
          </w:hyperlink>
        </w:p>
        <w:p w14:paraId="7CED571D" w14:textId="6F4C4224"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545F3A">
              <w:rPr>
                <w:noProof/>
                <w:webHidden/>
              </w:rPr>
              <w:t>9</w:t>
            </w:r>
            <w:r w:rsidR="00C0049D">
              <w:rPr>
                <w:noProof/>
                <w:webHidden/>
              </w:rPr>
              <w:fldChar w:fldCharType="end"/>
            </w:r>
          </w:hyperlink>
        </w:p>
        <w:p w14:paraId="3833DBE9" w14:textId="171F38C5"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545F3A">
              <w:rPr>
                <w:noProof/>
                <w:webHidden/>
              </w:rPr>
              <w:t>9</w:t>
            </w:r>
            <w:r w:rsidR="00C0049D">
              <w:rPr>
                <w:noProof/>
                <w:webHidden/>
              </w:rPr>
              <w:fldChar w:fldCharType="end"/>
            </w:r>
          </w:hyperlink>
        </w:p>
        <w:p w14:paraId="38885489" w14:textId="3D791958"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545F3A">
              <w:rPr>
                <w:noProof/>
                <w:webHidden/>
              </w:rPr>
              <w:t>10</w:t>
            </w:r>
            <w:r w:rsidR="00C0049D">
              <w:rPr>
                <w:noProof/>
                <w:webHidden/>
              </w:rPr>
              <w:fldChar w:fldCharType="end"/>
            </w:r>
          </w:hyperlink>
        </w:p>
        <w:p w14:paraId="611FCBE8" w14:textId="23839CBE"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545F3A">
              <w:rPr>
                <w:noProof/>
                <w:webHidden/>
              </w:rPr>
              <w:t>10</w:t>
            </w:r>
            <w:r w:rsidR="00C0049D">
              <w:rPr>
                <w:noProof/>
                <w:webHidden/>
              </w:rPr>
              <w:fldChar w:fldCharType="end"/>
            </w:r>
          </w:hyperlink>
        </w:p>
        <w:p w14:paraId="1BDE6FB4" w14:textId="0B2EDDD9"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545F3A">
              <w:rPr>
                <w:noProof/>
                <w:webHidden/>
              </w:rPr>
              <w:t>10</w:t>
            </w:r>
            <w:r w:rsidR="00C0049D">
              <w:rPr>
                <w:noProof/>
                <w:webHidden/>
              </w:rPr>
              <w:fldChar w:fldCharType="end"/>
            </w:r>
          </w:hyperlink>
        </w:p>
        <w:p w14:paraId="3F701FDC" w14:textId="77E6C18B"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545F3A">
              <w:rPr>
                <w:noProof/>
                <w:webHidden/>
              </w:rPr>
              <w:t>10</w:t>
            </w:r>
            <w:r w:rsidR="00C0049D">
              <w:rPr>
                <w:noProof/>
                <w:webHidden/>
              </w:rPr>
              <w:fldChar w:fldCharType="end"/>
            </w:r>
          </w:hyperlink>
        </w:p>
        <w:p w14:paraId="4B832219" w14:textId="7CEA4275"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545F3A">
              <w:rPr>
                <w:noProof/>
                <w:webHidden/>
              </w:rPr>
              <w:t>10</w:t>
            </w:r>
            <w:r w:rsidR="00C0049D">
              <w:rPr>
                <w:noProof/>
                <w:webHidden/>
              </w:rPr>
              <w:fldChar w:fldCharType="end"/>
            </w:r>
          </w:hyperlink>
        </w:p>
        <w:p w14:paraId="00BFF77F" w14:textId="3F9BE828" w:rsidR="00C0049D" w:rsidRDefault="00DA1DD4"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545F3A">
              <w:rPr>
                <w:noProof/>
                <w:webHidden/>
              </w:rPr>
              <w:t>11</w:t>
            </w:r>
            <w:r w:rsidR="00C0049D">
              <w:rPr>
                <w:noProof/>
                <w:webHidden/>
              </w:rPr>
              <w:fldChar w:fldCharType="end"/>
            </w:r>
          </w:hyperlink>
        </w:p>
        <w:p w14:paraId="5F867184" w14:textId="613BC81B" w:rsidR="00C0049D" w:rsidRDefault="00DA1DD4"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545F3A">
              <w:rPr>
                <w:webHidden/>
              </w:rPr>
              <w:t>11</w:t>
            </w:r>
            <w:r w:rsidR="00C0049D">
              <w:rPr>
                <w:webHidden/>
              </w:rPr>
              <w:fldChar w:fldCharType="end"/>
            </w:r>
          </w:hyperlink>
        </w:p>
        <w:p w14:paraId="43BDBF81" w14:textId="2485CEFD" w:rsidR="00C0049D" w:rsidRDefault="00DA1DD4"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545F3A">
              <w:rPr>
                <w:noProof/>
                <w:webHidden/>
              </w:rPr>
              <w:t>11</w:t>
            </w:r>
            <w:r w:rsidR="00C0049D">
              <w:rPr>
                <w:noProof/>
                <w:webHidden/>
              </w:rPr>
              <w:fldChar w:fldCharType="end"/>
            </w:r>
          </w:hyperlink>
        </w:p>
        <w:p w14:paraId="6168820A" w14:textId="29C5F98F" w:rsidR="00C0049D" w:rsidRDefault="00DA1DD4"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545F3A">
              <w:rPr>
                <w:noProof/>
                <w:webHidden/>
              </w:rPr>
              <w:t>12</w:t>
            </w:r>
            <w:r w:rsidR="00C0049D">
              <w:rPr>
                <w:noProof/>
                <w:webHidden/>
              </w:rPr>
              <w:fldChar w:fldCharType="end"/>
            </w:r>
          </w:hyperlink>
        </w:p>
        <w:p w14:paraId="0151B319" w14:textId="466EE596" w:rsidR="00C0049D" w:rsidRDefault="00DA1DD4"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545F3A">
              <w:rPr>
                <w:noProof/>
                <w:webHidden/>
              </w:rPr>
              <w:t>12</w:t>
            </w:r>
            <w:r w:rsidR="00C0049D">
              <w:rPr>
                <w:noProof/>
                <w:webHidden/>
              </w:rPr>
              <w:fldChar w:fldCharType="end"/>
            </w:r>
          </w:hyperlink>
        </w:p>
        <w:p w14:paraId="3650640E" w14:textId="3AA41568" w:rsidR="00C0049D" w:rsidRDefault="00DA1DD4"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545F3A">
              <w:rPr>
                <w:noProof/>
                <w:webHidden/>
              </w:rPr>
              <w:t>12</w:t>
            </w:r>
            <w:r w:rsidR="00C0049D">
              <w:rPr>
                <w:noProof/>
                <w:webHidden/>
              </w:rPr>
              <w:fldChar w:fldCharType="end"/>
            </w:r>
          </w:hyperlink>
        </w:p>
        <w:p w14:paraId="451B39BD" w14:textId="071A4BFF" w:rsidR="00C0049D" w:rsidRDefault="00DA1DD4"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545F3A">
              <w:rPr>
                <w:webHidden/>
              </w:rPr>
              <w:t>12</w:t>
            </w:r>
            <w:r w:rsidR="00C0049D">
              <w:rPr>
                <w:webHidden/>
              </w:rPr>
              <w:fldChar w:fldCharType="end"/>
            </w:r>
          </w:hyperlink>
        </w:p>
        <w:p w14:paraId="4082E5FF" w14:textId="7E27A581" w:rsidR="00C0049D" w:rsidRDefault="00DA1DD4"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545F3A">
              <w:rPr>
                <w:noProof/>
                <w:webHidden/>
              </w:rPr>
              <w:t>13</w:t>
            </w:r>
            <w:r w:rsidR="00C0049D">
              <w:rPr>
                <w:noProof/>
                <w:webHidden/>
              </w:rPr>
              <w:fldChar w:fldCharType="end"/>
            </w:r>
          </w:hyperlink>
        </w:p>
        <w:p w14:paraId="78BE3569" w14:textId="2EF93060" w:rsidR="00C0049D" w:rsidRDefault="00DA1DD4"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545F3A">
              <w:rPr>
                <w:noProof/>
                <w:webHidden/>
              </w:rPr>
              <w:t>13</w:t>
            </w:r>
            <w:r w:rsidR="00C0049D">
              <w:rPr>
                <w:noProof/>
                <w:webHidden/>
              </w:rPr>
              <w:fldChar w:fldCharType="end"/>
            </w:r>
          </w:hyperlink>
        </w:p>
        <w:p w14:paraId="3413EBD1" w14:textId="2798EAD6" w:rsidR="00C0049D" w:rsidRDefault="00DA1DD4"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545F3A">
              <w:rPr>
                <w:noProof/>
                <w:webHidden/>
              </w:rPr>
              <w:t>13</w:t>
            </w:r>
            <w:r w:rsidR="00C0049D">
              <w:rPr>
                <w:noProof/>
                <w:webHidden/>
              </w:rPr>
              <w:fldChar w:fldCharType="end"/>
            </w:r>
          </w:hyperlink>
        </w:p>
        <w:p w14:paraId="7B4A6F56" w14:textId="36452905" w:rsidR="00C0049D" w:rsidRDefault="00DA1DD4"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545F3A">
              <w:rPr>
                <w:noProof/>
                <w:webHidden/>
              </w:rPr>
              <w:t>13</w:t>
            </w:r>
            <w:r w:rsidR="00C0049D">
              <w:rPr>
                <w:noProof/>
                <w:webHidden/>
              </w:rPr>
              <w:fldChar w:fldCharType="end"/>
            </w:r>
          </w:hyperlink>
        </w:p>
        <w:p w14:paraId="719E4235" w14:textId="3359877E" w:rsidR="00C0049D" w:rsidRDefault="00DA1DD4"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545F3A">
              <w:rPr>
                <w:noProof/>
                <w:webHidden/>
              </w:rPr>
              <w:t>13</w:t>
            </w:r>
            <w:r w:rsidR="00C0049D">
              <w:rPr>
                <w:noProof/>
                <w:webHidden/>
              </w:rPr>
              <w:fldChar w:fldCharType="end"/>
            </w:r>
          </w:hyperlink>
        </w:p>
        <w:p w14:paraId="5F5ED0C8" w14:textId="4DB9AE56" w:rsidR="00C0049D" w:rsidRDefault="00DA1DD4"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545F3A">
              <w:rPr>
                <w:noProof/>
                <w:webHidden/>
              </w:rPr>
              <w:t>14</w:t>
            </w:r>
            <w:r w:rsidR="00C0049D">
              <w:rPr>
                <w:noProof/>
                <w:webHidden/>
              </w:rPr>
              <w:fldChar w:fldCharType="end"/>
            </w:r>
          </w:hyperlink>
        </w:p>
        <w:p w14:paraId="537C674A" w14:textId="359748B4" w:rsidR="00C0049D" w:rsidRDefault="00DA1DD4"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545F3A">
              <w:rPr>
                <w:noProof/>
                <w:webHidden/>
              </w:rPr>
              <w:t>14</w:t>
            </w:r>
            <w:r w:rsidR="00C0049D">
              <w:rPr>
                <w:noProof/>
                <w:webHidden/>
              </w:rPr>
              <w:fldChar w:fldCharType="end"/>
            </w:r>
          </w:hyperlink>
        </w:p>
        <w:p w14:paraId="66936B88" w14:textId="5E16B4DF" w:rsidR="00C0049D" w:rsidRDefault="00DA1DD4"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545F3A">
              <w:rPr>
                <w:noProof/>
                <w:webHidden/>
              </w:rPr>
              <w:t>14</w:t>
            </w:r>
            <w:r w:rsidR="00C0049D">
              <w:rPr>
                <w:noProof/>
                <w:webHidden/>
              </w:rPr>
              <w:fldChar w:fldCharType="end"/>
            </w:r>
          </w:hyperlink>
        </w:p>
        <w:p w14:paraId="40911E97" w14:textId="498910D2" w:rsidR="00C0049D" w:rsidRDefault="00DA1DD4"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545F3A">
              <w:rPr>
                <w:noProof/>
                <w:webHidden/>
              </w:rPr>
              <w:t>15</w:t>
            </w:r>
            <w:r w:rsidR="00C0049D">
              <w:rPr>
                <w:noProof/>
                <w:webHidden/>
              </w:rPr>
              <w:fldChar w:fldCharType="end"/>
            </w:r>
          </w:hyperlink>
        </w:p>
        <w:p w14:paraId="1A4F6D0F" w14:textId="6DB66749" w:rsidR="00C0049D" w:rsidRDefault="00DA1DD4"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545F3A">
              <w:rPr>
                <w:webHidden/>
              </w:rPr>
              <w:t>15</w:t>
            </w:r>
            <w:r w:rsidR="00C0049D">
              <w:rPr>
                <w:webHidden/>
              </w:rPr>
              <w:fldChar w:fldCharType="end"/>
            </w:r>
          </w:hyperlink>
        </w:p>
        <w:p w14:paraId="7417A8FF" w14:textId="244FE17A" w:rsidR="00C0049D" w:rsidRDefault="00DA1DD4"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545F3A">
              <w:rPr>
                <w:noProof/>
                <w:webHidden/>
              </w:rPr>
              <w:t>15</w:t>
            </w:r>
            <w:r w:rsidR="00C0049D">
              <w:rPr>
                <w:noProof/>
                <w:webHidden/>
              </w:rPr>
              <w:fldChar w:fldCharType="end"/>
            </w:r>
          </w:hyperlink>
        </w:p>
        <w:p w14:paraId="4ABB2297" w14:textId="6A2CD426" w:rsidR="00C0049D" w:rsidRDefault="00DA1DD4"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545F3A">
              <w:rPr>
                <w:noProof/>
                <w:webHidden/>
              </w:rPr>
              <w:t>15</w:t>
            </w:r>
            <w:r w:rsidR="00C0049D">
              <w:rPr>
                <w:noProof/>
                <w:webHidden/>
              </w:rPr>
              <w:fldChar w:fldCharType="end"/>
            </w:r>
          </w:hyperlink>
        </w:p>
        <w:p w14:paraId="082AE0B0" w14:textId="56F7B38C" w:rsidR="00C0049D" w:rsidRDefault="00DA1DD4"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545F3A">
              <w:rPr>
                <w:noProof/>
                <w:webHidden/>
              </w:rPr>
              <w:t>15</w:t>
            </w:r>
            <w:r w:rsidR="00C0049D">
              <w:rPr>
                <w:noProof/>
                <w:webHidden/>
              </w:rPr>
              <w:fldChar w:fldCharType="end"/>
            </w:r>
          </w:hyperlink>
        </w:p>
        <w:p w14:paraId="6FFA6DA4" w14:textId="31CB4558" w:rsidR="00C0049D" w:rsidRDefault="00DA1DD4"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545F3A">
              <w:rPr>
                <w:noProof/>
                <w:webHidden/>
              </w:rPr>
              <w:t>15</w:t>
            </w:r>
            <w:r w:rsidR="00C0049D">
              <w:rPr>
                <w:noProof/>
                <w:webHidden/>
              </w:rPr>
              <w:fldChar w:fldCharType="end"/>
            </w:r>
          </w:hyperlink>
        </w:p>
        <w:p w14:paraId="754D2523" w14:textId="76E30479" w:rsidR="00C0049D" w:rsidRDefault="00DA1DD4"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545F3A">
              <w:rPr>
                <w:noProof/>
                <w:webHidden/>
              </w:rPr>
              <w:t>15</w:t>
            </w:r>
            <w:r w:rsidR="00C0049D">
              <w:rPr>
                <w:noProof/>
                <w:webHidden/>
              </w:rPr>
              <w:fldChar w:fldCharType="end"/>
            </w:r>
          </w:hyperlink>
        </w:p>
        <w:p w14:paraId="2B969399" w14:textId="7ECF209C" w:rsidR="00C0049D" w:rsidRDefault="00DA1DD4"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545F3A">
              <w:rPr>
                <w:noProof/>
                <w:webHidden/>
              </w:rPr>
              <w:t>16</w:t>
            </w:r>
            <w:r w:rsidR="00C0049D">
              <w:rPr>
                <w:noProof/>
                <w:webHidden/>
              </w:rPr>
              <w:fldChar w:fldCharType="end"/>
            </w:r>
          </w:hyperlink>
        </w:p>
        <w:p w14:paraId="4AA90D01" w14:textId="3724F74C" w:rsidR="00C0049D" w:rsidRDefault="00DA1DD4"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545F3A">
              <w:rPr>
                <w:noProof/>
                <w:webHidden/>
              </w:rPr>
              <w:t>16</w:t>
            </w:r>
            <w:r w:rsidR="00C0049D">
              <w:rPr>
                <w:noProof/>
                <w:webHidden/>
              </w:rPr>
              <w:fldChar w:fldCharType="end"/>
            </w:r>
          </w:hyperlink>
        </w:p>
        <w:p w14:paraId="5264B096" w14:textId="6AF3AA1A" w:rsidR="00C0049D" w:rsidRDefault="00DA1DD4"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545F3A">
              <w:rPr>
                <w:noProof/>
                <w:webHidden/>
              </w:rPr>
              <w:t>16</w:t>
            </w:r>
            <w:r w:rsidR="00C0049D">
              <w:rPr>
                <w:noProof/>
                <w:webHidden/>
              </w:rPr>
              <w:fldChar w:fldCharType="end"/>
            </w:r>
          </w:hyperlink>
        </w:p>
        <w:p w14:paraId="7BD7406E" w14:textId="2544A6A0" w:rsidR="00C0049D" w:rsidRDefault="00DA1DD4"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545F3A">
              <w:rPr>
                <w:noProof/>
                <w:webHidden/>
              </w:rPr>
              <w:t>16</w:t>
            </w:r>
            <w:r w:rsidR="00C0049D">
              <w:rPr>
                <w:noProof/>
                <w:webHidden/>
              </w:rPr>
              <w:fldChar w:fldCharType="end"/>
            </w:r>
          </w:hyperlink>
        </w:p>
        <w:p w14:paraId="0BCFC947" w14:textId="35486CBB" w:rsidR="00C0049D" w:rsidRDefault="00DA1DD4"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545F3A">
              <w:rPr>
                <w:noProof/>
                <w:webHidden/>
              </w:rPr>
              <w:t>16</w:t>
            </w:r>
            <w:r w:rsidR="00C0049D">
              <w:rPr>
                <w:noProof/>
                <w:webHidden/>
              </w:rPr>
              <w:fldChar w:fldCharType="end"/>
            </w:r>
          </w:hyperlink>
        </w:p>
        <w:p w14:paraId="3D697273" w14:textId="687791F9" w:rsidR="00C0049D" w:rsidRDefault="00DA1DD4"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545F3A">
              <w:rPr>
                <w:noProof/>
                <w:webHidden/>
              </w:rPr>
              <w:t>16</w:t>
            </w:r>
            <w:r w:rsidR="00C0049D">
              <w:rPr>
                <w:noProof/>
                <w:webHidden/>
              </w:rPr>
              <w:fldChar w:fldCharType="end"/>
            </w:r>
          </w:hyperlink>
        </w:p>
        <w:p w14:paraId="11586E76" w14:textId="6F6BEBDE" w:rsidR="00C0049D" w:rsidRDefault="00DA1DD4"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545F3A">
              <w:rPr>
                <w:noProof/>
                <w:webHidden/>
              </w:rPr>
              <w:t>16</w:t>
            </w:r>
            <w:r w:rsidR="00C0049D">
              <w:rPr>
                <w:noProof/>
                <w:webHidden/>
              </w:rPr>
              <w:fldChar w:fldCharType="end"/>
            </w:r>
          </w:hyperlink>
        </w:p>
        <w:p w14:paraId="08925FB1" w14:textId="517D8B7F" w:rsidR="00C0049D" w:rsidRDefault="00DA1DD4">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545F3A">
              <w:rPr>
                <w:noProof/>
                <w:webHidden/>
              </w:rPr>
              <w:t>17</w:t>
            </w:r>
            <w:r w:rsidR="00C0049D">
              <w:rPr>
                <w:noProof/>
                <w:webHidden/>
              </w:rPr>
              <w:fldChar w:fldCharType="end"/>
            </w:r>
          </w:hyperlink>
        </w:p>
        <w:p w14:paraId="726DACF7" w14:textId="13DF2BA8" w:rsidR="00C0049D" w:rsidRDefault="00DA1DD4">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545F3A">
              <w:rPr>
                <w:noProof/>
                <w:webHidden/>
              </w:rPr>
              <w:t>21</w:t>
            </w:r>
            <w:r w:rsidR="00C0049D">
              <w:rPr>
                <w:noProof/>
                <w:webHidden/>
              </w:rPr>
              <w:fldChar w:fldCharType="end"/>
            </w:r>
          </w:hyperlink>
        </w:p>
        <w:p w14:paraId="74916B40" w14:textId="094B4DB4" w:rsidR="00C0049D" w:rsidRDefault="00DA1DD4">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545F3A">
              <w:rPr>
                <w:noProof/>
                <w:webHidden/>
              </w:rPr>
              <w:t>26</w:t>
            </w:r>
            <w:r w:rsidR="00C0049D">
              <w:rPr>
                <w:noProof/>
                <w:webHidden/>
              </w:rPr>
              <w:fldChar w:fldCharType="end"/>
            </w:r>
          </w:hyperlink>
        </w:p>
        <w:p w14:paraId="09CC6945" w14:textId="34097C75" w:rsidR="00C0049D" w:rsidRDefault="00DA1DD4">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545F3A">
              <w:rPr>
                <w:noProof/>
                <w:webHidden/>
              </w:rPr>
              <w:t>43</w:t>
            </w:r>
            <w:r w:rsidR="00C0049D">
              <w:rPr>
                <w:noProof/>
                <w:webHidden/>
              </w:rPr>
              <w:fldChar w:fldCharType="end"/>
            </w:r>
          </w:hyperlink>
        </w:p>
        <w:p w14:paraId="01EF28A7" w14:textId="577A39F8" w:rsidR="00C0049D" w:rsidRDefault="00DA1DD4">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545F3A">
              <w:rPr>
                <w:noProof/>
                <w:webHidden/>
              </w:rPr>
              <w:t>44</w:t>
            </w:r>
            <w:r w:rsidR="00C0049D">
              <w:rPr>
                <w:noProof/>
                <w:webHidden/>
              </w:rPr>
              <w:fldChar w:fldCharType="end"/>
            </w:r>
          </w:hyperlink>
        </w:p>
        <w:p w14:paraId="4EF74511" w14:textId="5A667FAB" w:rsidR="00C0049D" w:rsidRDefault="00DA1DD4">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545F3A">
              <w:rPr>
                <w:noProof/>
                <w:webHidden/>
              </w:rPr>
              <w:t>45</w:t>
            </w:r>
            <w:r w:rsidR="00C0049D">
              <w:rPr>
                <w:noProof/>
                <w:webHidden/>
              </w:rPr>
              <w:fldChar w:fldCharType="end"/>
            </w:r>
          </w:hyperlink>
        </w:p>
        <w:p w14:paraId="7F217211" w14:textId="17020829" w:rsidR="00C0049D" w:rsidRDefault="00DA1DD4">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545F3A">
              <w:rPr>
                <w:noProof/>
                <w:webHidden/>
              </w:rPr>
              <w:t>46</w:t>
            </w:r>
            <w:r w:rsidR="00C0049D">
              <w:rPr>
                <w:noProof/>
                <w:webHidden/>
              </w:rPr>
              <w:fldChar w:fldCharType="end"/>
            </w:r>
          </w:hyperlink>
        </w:p>
        <w:p w14:paraId="412205AA" w14:textId="47443A02" w:rsidR="00C0049D" w:rsidRDefault="00DA1DD4">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545F3A">
              <w:rPr>
                <w:noProof/>
                <w:webHidden/>
              </w:rPr>
              <w:t>48</w:t>
            </w:r>
            <w:r w:rsidR="00C0049D">
              <w:rPr>
                <w:noProof/>
                <w:webHidden/>
              </w:rPr>
              <w:fldChar w:fldCharType="end"/>
            </w:r>
          </w:hyperlink>
        </w:p>
        <w:p w14:paraId="51401E9A" w14:textId="7D441515" w:rsidR="00C0049D" w:rsidRDefault="00DA1DD4">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545F3A">
              <w:rPr>
                <w:noProof/>
                <w:webHidden/>
              </w:rPr>
              <w:t>51</w:t>
            </w:r>
            <w:r w:rsidR="00C0049D">
              <w:rPr>
                <w:noProof/>
                <w:webHidden/>
              </w:rPr>
              <w:fldChar w:fldCharType="end"/>
            </w:r>
          </w:hyperlink>
        </w:p>
        <w:p w14:paraId="23E2DD9A" w14:textId="20499670" w:rsidR="00C0049D" w:rsidRDefault="00DA1DD4">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545F3A">
              <w:rPr>
                <w:noProof/>
                <w:webHidden/>
              </w:rPr>
              <w:t>53</w:t>
            </w:r>
            <w:r w:rsidR="00C0049D">
              <w:rPr>
                <w:noProof/>
                <w:webHidden/>
              </w:rPr>
              <w:fldChar w:fldCharType="end"/>
            </w:r>
          </w:hyperlink>
        </w:p>
        <w:p w14:paraId="515C26C0" w14:textId="6C9C1017" w:rsidR="00C0049D" w:rsidRDefault="00DA1DD4">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545F3A">
              <w:rPr>
                <w:noProof/>
                <w:webHidden/>
              </w:rPr>
              <w:t>54</w:t>
            </w:r>
            <w:r w:rsidR="00C0049D">
              <w:rPr>
                <w:noProof/>
                <w:webHidden/>
              </w:rPr>
              <w:fldChar w:fldCharType="end"/>
            </w:r>
          </w:hyperlink>
        </w:p>
        <w:p w14:paraId="57476A5E" w14:textId="00DA0BBC" w:rsidR="00C0049D" w:rsidRDefault="00DA1DD4">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545F3A">
              <w:rPr>
                <w:b/>
                <w:bCs/>
                <w:noProof/>
                <w:webHidden/>
              </w:rPr>
              <w:t>Error! Bookmark not defined.</w:t>
            </w:r>
            <w:r w:rsidR="00C0049D">
              <w:rPr>
                <w:noProof/>
                <w:webHidden/>
              </w:rPr>
              <w:fldChar w:fldCharType="end"/>
            </w:r>
          </w:hyperlink>
        </w:p>
        <w:p w14:paraId="69C87116" w14:textId="77777777"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0"/>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A162AD" w:rsidRDefault="00E15D65" w:rsidP="00A162AD">
      <w:pPr>
        <w:widowControl w:val="0"/>
        <w:overflowPunct w:val="0"/>
        <w:adjustRightInd w:val="0"/>
        <w:spacing w:before="200" w:after="200" w:line="240" w:lineRule="auto"/>
        <w:jc w:val="both"/>
        <w:rPr>
          <w:rFonts w:ascii="Segoe UI" w:hAnsi="Segoe UI" w:cs="Segoe UI"/>
          <w:i/>
          <w:iCs/>
          <w:sz w:val="20"/>
          <w:szCs w:val="20"/>
        </w:rPr>
      </w:pPr>
      <w:r w:rsidRPr="00A162AD">
        <w:rPr>
          <w:rFonts w:ascii="Segoe UI" w:hAnsi="Segoe UI" w:cs="Segoe UI"/>
          <w:sz w:val="20"/>
          <w:szCs w:val="20"/>
        </w:rPr>
        <w:t xml:space="preserve">The United Nations Development </w:t>
      </w:r>
      <w:proofErr w:type="spellStart"/>
      <w:r w:rsidRPr="00A162AD">
        <w:rPr>
          <w:rFonts w:ascii="Segoe UI" w:hAnsi="Segoe UI" w:cs="Segoe UI"/>
          <w:sz w:val="20"/>
          <w:szCs w:val="20"/>
        </w:rPr>
        <w:t>Programme</w:t>
      </w:r>
      <w:proofErr w:type="spellEnd"/>
      <w:r w:rsidRPr="00A162AD">
        <w:rPr>
          <w:rFonts w:ascii="Segoe UI" w:hAnsi="Segoe UI" w:cs="Segoe UI"/>
          <w:sz w:val="20"/>
          <w:szCs w:val="20"/>
        </w:rPr>
        <w:t xml:space="preserve"> (UNDP) hereby invites you to submit a Proposal to this Request for Proposal (RFP) for the above-referenced subject.  </w:t>
      </w:r>
    </w:p>
    <w:p w14:paraId="51CE2559" w14:textId="77777777" w:rsidR="00E15D65" w:rsidRPr="00A162AD" w:rsidRDefault="00E15D65" w:rsidP="00A162AD">
      <w:pPr>
        <w:widowControl w:val="0"/>
        <w:overflowPunct w:val="0"/>
        <w:adjustRightInd w:val="0"/>
        <w:spacing w:before="200" w:after="200" w:line="240" w:lineRule="auto"/>
        <w:rPr>
          <w:rFonts w:ascii="Segoe UI" w:hAnsi="Segoe UI" w:cs="Segoe UI"/>
          <w:sz w:val="20"/>
          <w:szCs w:val="20"/>
        </w:rPr>
      </w:pPr>
      <w:r w:rsidRPr="00A162AD">
        <w:rPr>
          <w:rFonts w:ascii="Segoe UI" w:hAnsi="Segoe UI" w:cs="Segoe UI"/>
          <w:sz w:val="20"/>
          <w:szCs w:val="20"/>
        </w:rPr>
        <w:t>This RFP includes the following documents</w:t>
      </w:r>
      <w:r w:rsidR="00652C77" w:rsidRPr="00A162AD">
        <w:rPr>
          <w:rFonts w:ascii="Segoe UI" w:hAnsi="Segoe UI" w:cs="Segoe UI"/>
          <w:sz w:val="20"/>
          <w:szCs w:val="20"/>
        </w:rPr>
        <w:t xml:space="preserve"> and the General Terms and Conditions of Contract which is inserted in the Bid Data Sheet (BDS)</w:t>
      </w:r>
      <w:r w:rsidRPr="00A162AD">
        <w:rPr>
          <w:rFonts w:ascii="Segoe UI" w:hAnsi="Segoe UI" w:cs="Segoe UI"/>
          <w:sz w:val="20"/>
          <w:szCs w:val="20"/>
        </w:rPr>
        <w:t>:</w:t>
      </w:r>
    </w:p>
    <w:p w14:paraId="6C7BB819"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1111B718" w:rsidR="0087380D" w:rsidRDefault="0087380D" w:rsidP="006621B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6FA9CCD0" w14:textId="77777777" w:rsidR="00A162AD" w:rsidRDefault="00A162AD" w:rsidP="00A162AD">
      <w:pPr>
        <w:pStyle w:val="ListParagraph"/>
        <w:spacing w:after="0" w:line="240" w:lineRule="auto"/>
        <w:ind w:left="2070"/>
        <w:contextualSpacing w:val="0"/>
        <w:jc w:val="both"/>
        <w:rPr>
          <w:rFonts w:ascii="Segoe UI" w:hAnsi="Segoe UI" w:cs="Segoe UI"/>
          <w:color w:val="000000"/>
          <w:sz w:val="20"/>
          <w:szCs w:val="20"/>
        </w:rPr>
      </w:pPr>
    </w:p>
    <w:p w14:paraId="0E40B029" w14:textId="77777777" w:rsidR="00A162AD" w:rsidRPr="00A162AD" w:rsidRDefault="00A162AD" w:rsidP="00A162AD">
      <w:pPr>
        <w:jc w:val="both"/>
        <w:rPr>
          <w:rFonts w:ascii="Calibri" w:hAnsi="Calibri" w:cs="Calibri"/>
        </w:rPr>
      </w:pPr>
      <w:r w:rsidRPr="00A162AD">
        <w:rPr>
          <w:rFonts w:ascii="Calibri" w:hAnsi="Calibri" w:cs="Calibri"/>
        </w:rPr>
        <w:t xml:space="preserve">The Proposal that complies with </w:t>
      </w:r>
      <w:proofErr w:type="gramStart"/>
      <w:r w:rsidRPr="00A162AD">
        <w:rPr>
          <w:rFonts w:ascii="Calibri" w:hAnsi="Calibri" w:cs="Calibri"/>
        </w:rPr>
        <w:t>all of</w:t>
      </w:r>
      <w:proofErr w:type="gramEnd"/>
      <w:r w:rsidRPr="00A162AD">
        <w:rPr>
          <w:rFonts w:ascii="Calibri" w:hAnsi="Calibri" w:cs="Calibri"/>
        </w:rPr>
        <w:t xml:space="preserve"> the requirements, meets all the evaluation criteria and offers the best value for money shall be selected and awarded the contract.  Any offer that does not meet the requirements shall be rejected.</w:t>
      </w:r>
    </w:p>
    <w:p w14:paraId="7EB54214" w14:textId="6EABB93F" w:rsidR="00A162AD" w:rsidRPr="00A162AD" w:rsidRDefault="00A162AD" w:rsidP="00A162AD">
      <w:pPr>
        <w:jc w:val="both"/>
        <w:rPr>
          <w:rFonts w:ascii="Calibri" w:hAnsi="Calibri" w:cs="Calibri"/>
        </w:rPr>
      </w:pPr>
      <w:r w:rsidRPr="00A162AD">
        <w:rPr>
          <w:rFonts w:ascii="Calibri" w:hAnsi="Calibri" w:cs="Calibri"/>
        </w:rPr>
        <w:t xml:space="preserve">Any discrepancy between the unit price and the total price shall be re-computed by UNDP, and the unit price shall </w:t>
      </w:r>
      <w:r w:rsidR="009A54FE" w:rsidRPr="00A162AD">
        <w:rPr>
          <w:rFonts w:ascii="Calibri" w:hAnsi="Calibri" w:cs="Calibri"/>
        </w:rPr>
        <w:t>prevail,</w:t>
      </w:r>
      <w:r w:rsidRPr="00A162AD">
        <w:rPr>
          <w:rFonts w:ascii="Calibri" w:hAnsi="Calibri" w:cs="Calibri"/>
        </w:rPr>
        <w:t xml:space="preserve"> and the total price shall be corrected.  If the Service Provider does not accept the final price based on UNDP’s re-computation and correction of errors, its Proposal will be rejected.  </w:t>
      </w:r>
    </w:p>
    <w:p w14:paraId="411D9774" w14:textId="77777777" w:rsidR="00A162AD" w:rsidRPr="00A162AD" w:rsidRDefault="00A162AD" w:rsidP="00A162AD">
      <w:pPr>
        <w:shd w:val="clear" w:color="auto" w:fill="FEFEFE"/>
        <w:rPr>
          <w:rFonts w:cs="Arial"/>
          <w:color w:val="0A0A0A"/>
          <w:spacing w:val="8"/>
        </w:rPr>
      </w:pPr>
      <w:r w:rsidRPr="00A162AD">
        <w:rPr>
          <w:rFonts w:ascii="Calibri" w:hAnsi="Calibri" w:cs="Calibri"/>
        </w:rPr>
        <w:t xml:space="preserve">Any Contract or Purchase Order that will be issued </w:t>
      </w:r>
      <w:proofErr w:type="gramStart"/>
      <w:r w:rsidRPr="00A162AD">
        <w:rPr>
          <w:rFonts w:ascii="Calibri" w:hAnsi="Calibri" w:cs="Calibri"/>
        </w:rPr>
        <w:t>as a result of</w:t>
      </w:r>
      <w:proofErr w:type="gramEnd"/>
      <w:r w:rsidRPr="00A162AD">
        <w:rPr>
          <w:rFonts w:ascii="Calibri" w:hAnsi="Calibri" w:cs="Calibri"/>
        </w:rPr>
        <w:t xml:space="preserve"> this RFP shall be subject to the General Terms and Conditions indicated herein.  The mere act of submission of a Proposal implies that the Service Provider accepts without question the General Terms and Conditions of UNDP in this link: </w:t>
      </w:r>
      <w:hyperlink r:id="rId13" w:history="1">
        <w:r w:rsidRPr="00A162AD">
          <w:rPr>
            <w:rStyle w:val="Hyperlink"/>
            <w:rFonts w:ascii="Calibri" w:hAnsi="Calibri" w:cs="Arial"/>
            <w:spacing w:val="8"/>
          </w:rPr>
          <w:t>http://www.undp.org/content/undp/en/home/procurement/business/how-we-buy.html</w:t>
        </w:r>
      </w:hyperlink>
      <w:r w:rsidRPr="00A162AD">
        <w:rPr>
          <w:rFonts w:ascii="Calibri" w:hAnsi="Calibri" w:cs="Arial"/>
          <w:color w:val="0A0A0A"/>
          <w:spacing w:val="8"/>
        </w:rPr>
        <w:t xml:space="preserve"> </w:t>
      </w:r>
    </w:p>
    <w:p w14:paraId="11EEA0A5" w14:textId="77777777" w:rsidR="00A162AD" w:rsidRPr="00A162AD" w:rsidRDefault="00A162AD" w:rsidP="00A162AD">
      <w:pPr>
        <w:jc w:val="both"/>
        <w:rPr>
          <w:rFonts w:ascii="Calibri" w:hAnsi="Calibri" w:cs="Calibri"/>
        </w:rPr>
      </w:pPr>
      <w:r w:rsidRPr="00A162AD">
        <w:rPr>
          <w:rFonts w:ascii="Calibri" w:hAnsi="Calibri" w:cs="Calibri"/>
          <w:snapToGrid w:val="0"/>
        </w:rPr>
        <w:t xml:space="preserve">Please be advised that UNDP is not bound to accept any Proposal, nor award a contract or Purchase Order, nor be responsible for any costs </w:t>
      </w:r>
      <w:r w:rsidRPr="00A162AD">
        <w:rPr>
          <w:rFonts w:ascii="Calibri" w:hAnsi="Calibri" w:cs="Calibri"/>
        </w:rPr>
        <w:t xml:space="preserve">associated with a Service Providers preparation and submission of a Proposal, regardless of the outcome or the manner of conducting the selection process. </w:t>
      </w:r>
    </w:p>
    <w:p w14:paraId="222D5729" w14:textId="3B2F928E" w:rsidR="00A162AD" w:rsidRPr="00A162AD" w:rsidRDefault="00A162AD" w:rsidP="00A162AD">
      <w:pPr>
        <w:jc w:val="both"/>
        <w:rPr>
          <w:rStyle w:val="Strong"/>
          <w:rFonts w:ascii="Calibri" w:hAnsi="Calibri" w:cs="Calibri"/>
          <w:b w:val="0"/>
          <w:bCs w:val="0"/>
          <w:iCs/>
          <w:snapToGrid w:val="0"/>
        </w:rPr>
      </w:pPr>
      <w:r w:rsidRPr="00A162AD">
        <w:rPr>
          <w:rFonts w:ascii="Calibri" w:hAnsi="Calibri" w:cs="Calibri"/>
          <w:iCs/>
        </w:rPr>
        <w:t xml:space="preserve">UNDP’s vendor protest procedure is intended to afford an opportunity to appeal for persons or firms not awarded a Purchase Order or Contract in a competitive procurement process.  </w:t>
      </w:r>
      <w:r w:rsidRPr="00A162AD">
        <w:rPr>
          <w:rStyle w:val="Strong"/>
          <w:rFonts w:ascii="Calibri" w:hAnsi="Calibri" w:cs="Calibri"/>
          <w:iCs/>
        </w:rPr>
        <w:t xml:space="preserve">In the event that </w:t>
      </w:r>
      <w:r w:rsidRPr="00A162AD">
        <w:rPr>
          <w:rFonts w:ascii="Calibri" w:hAnsi="Calibri" w:cs="Calibri"/>
          <w:iCs/>
          <w:snapToGrid w:val="0"/>
        </w:rPr>
        <w:t>you believe you have not been fairly treated, you can find detailed information about vendor protest procedures in the following link:</w:t>
      </w:r>
      <w:r>
        <w:rPr>
          <w:rFonts w:ascii="Calibri" w:hAnsi="Calibri" w:cs="Calibri"/>
          <w:iCs/>
          <w:snapToGrid w:val="0"/>
        </w:rPr>
        <w:t xml:space="preserve"> </w:t>
      </w:r>
      <w:hyperlink r:id="rId14" w:history="1">
        <w:r w:rsidRPr="00F7435D">
          <w:rPr>
            <w:rStyle w:val="Hyperlink"/>
            <w:rFonts w:ascii="Calibri" w:hAnsi="Calibri" w:cs="Calibri"/>
            <w:iCs/>
          </w:rPr>
          <w:t>http://www.undp.org/content/undp/en/home/operations/procurement/protestandsanctions/</w:t>
        </w:r>
      </w:hyperlink>
    </w:p>
    <w:p w14:paraId="79895F1F" w14:textId="19699055" w:rsidR="00A162AD" w:rsidRDefault="00A162AD" w:rsidP="00A162AD">
      <w:pPr>
        <w:jc w:val="both"/>
      </w:pPr>
      <w:r w:rsidRPr="00A162AD">
        <w:rPr>
          <w:rStyle w:val="Strong"/>
          <w:rFonts w:ascii="Calibri" w:hAnsi="Calibri" w:cs="Calibri"/>
          <w:iCs/>
        </w:rPr>
        <w:t xml:space="preserve">UNDP encourages every prospective </w:t>
      </w:r>
      <w:r>
        <w:rPr>
          <w:rStyle w:val="Strong"/>
          <w:rFonts w:ascii="Calibri" w:hAnsi="Calibri" w:cs="Calibri"/>
          <w:iCs/>
        </w:rPr>
        <w:t>Contractor</w:t>
      </w:r>
      <w:r w:rsidRPr="00A162AD">
        <w:rPr>
          <w:rStyle w:val="Strong"/>
          <w:rFonts w:ascii="Calibri" w:hAnsi="Calibri" w:cs="Calibri"/>
          <w:iCs/>
        </w:rPr>
        <w:t xml:space="preserve"> to </w:t>
      </w:r>
      <w:r w:rsidRPr="00A162AD">
        <w:rPr>
          <w:rFonts w:ascii="Calibri" w:hAnsi="Calibri" w:cs="Calibri"/>
        </w:rPr>
        <w:t xml:space="preserve">prevent and avoid conflicts of interest, by disclosing to UNDP if you, or any of your affiliates or personnel, were involved in the preparation of the requirements, design, cost estimates, and other information used in this RFP.  </w:t>
      </w:r>
    </w:p>
    <w:p w14:paraId="7FD4D4FF" w14:textId="77777777" w:rsidR="00A162AD" w:rsidRDefault="00A162AD" w:rsidP="00A162AD">
      <w:pPr>
        <w:jc w:val="both"/>
        <w:rPr>
          <w:rFonts w:ascii="Calibri" w:hAnsi="Calibri" w:cs="Calibri"/>
        </w:rPr>
      </w:pPr>
    </w:p>
    <w:p w14:paraId="426150BB" w14:textId="77777777" w:rsidR="00A162AD" w:rsidRDefault="00A162AD" w:rsidP="00A162AD">
      <w:pPr>
        <w:jc w:val="both"/>
        <w:rPr>
          <w:rFonts w:ascii="Calibri" w:hAnsi="Calibri" w:cs="Calibri"/>
        </w:rPr>
      </w:pPr>
    </w:p>
    <w:p w14:paraId="3030B521" w14:textId="77777777" w:rsidR="00A162AD" w:rsidRDefault="00A162AD" w:rsidP="00A162AD">
      <w:pPr>
        <w:jc w:val="both"/>
        <w:rPr>
          <w:rFonts w:ascii="Calibri" w:hAnsi="Calibri" w:cs="Calibri"/>
        </w:rPr>
      </w:pPr>
    </w:p>
    <w:p w14:paraId="6A31A35E" w14:textId="77777777" w:rsidR="00A162AD" w:rsidRDefault="00A162AD" w:rsidP="00A162AD">
      <w:pPr>
        <w:jc w:val="both"/>
        <w:rPr>
          <w:rFonts w:ascii="Calibri" w:hAnsi="Calibri" w:cs="Calibri"/>
        </w:rPr>
      </w:pPr>
    </w:p>
    <w:p w14:paraId="4882A949" w14:textId="57A18329" w:rsidR="00A162AD" w:rsidRPr="00A162AD" w:rsidRDefault="00A162AD" w:rsidP="00A162AD">
      <w:pPr>
        <w:jc w:val="both"/>
        <w:rPr>
          <w:rFonts w:ascii="Calibri" w:hAnsi="Calibri" w:cs="Calibri"/>
        </w:rPr>
      </w:pPr>
      <w:r w:rsidRPr="00A162AD">
        <w:rPr>
          <w:rFonts w:ascii="Calibri" w:hAnsi="Calibri" w:cs="Calibri"/>
        </w:rPr>
        <w:lastRenderedPageBreak/>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w:t>
      </w:r>
      <w:proofErr w:type="gramStart"/>
      <w:r w:rsidRPr="00A162AD">
        <w:rPr>
          <w:rFonts w:ascii="Calibri" w:hAnsi="Calibri" w:cs="Calibri"/>
        </w:rPr>
        <w:t>link :</w:t>
      </w:r>
      <w:proofErr w:type="gramEnd"/>
      <w:r w:rsidRPr="00A162AD">
        <w:rPr>
          <w:rFonts w:ascii="Calibri" w:hAnsi="Calibri" w:cs="Calibri"/>
        </w:rPr>
        <w:t xml:space="preserve"> </w:t>
      </w:r>
      <w:hyperlink r:id="rId15" w:history="1">
        <w:r w:rsidRPr="00A162AD">
          <w:rPr>
            <w:rStyle w:val="Hyperlink"/>
            <w:rFonts w:ascii="Calibri" w:hAnsi="Calibri" w:cs="Calibri"/>
          </w:rPr>
          <w:t>http://www.un.org/depts/ptd/pdf/conduct_english.pdf</w:t>
        </w:r>
      </w:hyperlink>
      <w:r w:rsidRPr="00A162AD">
        <w:rPr>
          <w:rFonts w:ascii="Calibri" w:hAnsi="Calibri" w:cs="Calibri"/>
        </w:rPr>
        <w:t xml:space="preserve"> </w:t>
      </w:r>
    </w:p>
    <w:p w14:paraId="04918D4B" w14:textId="1A2AA0B8" w:rsidR="00A162AD" w:rsidRPr="00A162AD" w:rsidRDefault="00A162AD" w:rsidP="00A162AD">
      <w:pPr>
        <w:widowControl w:val="0"/>
        <w:overflowPunct w:val="0"/>
        <w:adjustRightInd w:val="0"/>
        <w:rPr>
          <w:rFonts w:ascii="Calibri" w:eastAsia="MS Mincho" w:hAnsi="Calibri" w:cs="Calibri"/>
          <w:color w:val="000000"/>
          <w:kern w:val="28"/>
        </w:rPr>
      </w:pPr>
      <w:r w:rsidRPr="00A162AD">
        <w:rPr>
          <w:rFonts w:ascii="Calibri" w:eastAsia="MS Mincho" w:hAnsi="Calibri" w:cs="Calibri"/>
          <w:color w:val="000000"/>
          <w:kern w:val="28"/>
        </w:rPr>
        <w:t xml:space="preserve">Your offer, comprising of documents stated in this RFP, should be submitted to UNDP Afghanistan in accordance with </w:t>
      </w:r>
      <w:r>
        <w:rPr>
          <w:rFonts w:ascii="Calibri" w:eastAsia="MS Mincho" w:hAnsi="Calibri" w:cs="Calibri"/>
          <w:color w:val="000000"/>
          <w:kern w:val="28"/>
        </w:rPr>
        <w:t>Section 2</w:t>
      </w:r>
      <w:r w:rsidRPr="00A162AD">
        <w:rPr>
          <w:rFonts w:ascii="Calibri" w:eastAsia="MS Mincho" w:hAnsi="Calibri" w:cs="Calibri"/>
          <w:color w:val="000000"/>
          <w:kern w:val="28"/>
        </w:rPr>
        <w:t xml:space="preserve"> (</w:t>
      </w:r>
      <w:r>
        <w:rPr>
          <w:rFonts w:ascii="Calibri" w:eastAsia="MS Mincho" w:hAnsi="Calibri" w:cs="Calibri"/>
          <w:color w:val="000000"/>
          <w:kern w:val="28"/>
        </w:rPr>
        <w:t>Instructions to Bidders</w:t>
      </w:r>
      <w:r w:rsidRPr="00A162AD">
        <w:rPr>
          <w:rFonts w:ascii="Calibri" w:eastAsia="MS Mincho" w:hAnsi="Calibri" w:cs="Calibri"/>
          <w:color w:val="000000"/>
          <w:kern w:val="28"/>
        </w:rPr>
        <w:t xml:space="preserve">) </w:t>
      </w:r>
      <w:r>
        <w:rPr>
          <w:rFonts w:ascii="Calibri" w:eastAsia="MS Mincho" w:hAnsi="Calibri" w:cs="Calibri"/>
          <w:color w:val="000000"/>
          <w:kern w:val="28"/>
        </w:rPr>
        <w:t xml:space="preserve">and Section 3 (Bid Data Sheet) </w:t>
      </w:r>
      <w:r w:rsidRPr="00A162AD">
        <w:rPr>
          <w:rFonts w:ascii="Calibri" w:eastAsia="MS Mincho" w:hAnsi="Calibri" w:cs="Calibri"/>
          <w:color w:val="000000"/>
          <w:kern w:val="28"/>
        </w:rPr>
        <w:t xml:space="preserve">through the </w:t>
      </w:r>
      <w:r w:rsidRPr="00A162AD">
        <w:rPr>
          <w:rFonts w:ascii="Calibri" w:eastAsia="MS Mincho" w:hAnsi="Calibri" w:cs="Calibri"/>
          <w:b/>
          <w:color w:val="000000"/>
          <w:kern w:val="28"/>
        </w:rPr>
        <w:t>“UNDP ATLAS E-tendering system”</w:t>
      </w:r>
      <w:r w:rsidRPr="00A162AD">
        <w:rPr>
          <w:rFonts w:ascii="Calibri" w:eastAsia="MS Mincho" w:hAnsi="Calibri" w:cs="Calibri"/>
          <w:color w:val="000000"/>
          <w:kern w:val="28"/>
        </w:rPr>
        <w:t xml:space="preserve"> (</w:t>
      </w:r>
      <w:hyperlink r:id="rId16" w:history="1">
        <w:r w:rsidRPr="00A162AD">
          <w:rPr>
            <w:rStyle w:val="Hyperlink"/>
            <w:rFonts w:ascii="Calibri" w:eastAsia="MS Mincho" w:hAnsi="Calibri" w:cs="Calibri"/>
            <w:kern w:val="28"/>
          </w:rPr>
          <w:t>https://etendering.partneragencies.org</w:t>
        </w:r>
      </w:hyperlink>
      <w:r w:rsidRPr="00A162AD">
        <w:rPr>
          <w:rFonts w:ascii="Calibri" w:eastAsia="MS Mincho" w:hAnsi="Calibri" w:cs="Calibri"/>
          <w:color w:val="000000"/>
          <w:kern w:val="28"/>
        </w:rPr>
        <w:t xml:space="preserve">). </w:t>
      </w:r>
    </w:p>
    <w:p w14:paraId="3E5CF592" w14:textId="4FA82080" w:rsidR="00A162AD" w:rsidRPr="00A162AD" w:rsidRDefault="00A162AD" w:rsidP="00A162AD">
      <w:pPr>
        <w:widowControl w:val="0"/>
        <w:overflowPunct w:val="0"/>
        <w:adjustRightInd w:val="0"/>
        <w:rPr>
          <w:rFonts w:ascii="Calibri" w:eastAsia="Times New Roman" w:hAnsi="Calibri" w:cs="Calibri"/>
          <w:color w:val="000000"/>
          <w:kern w:val="28"/>
        </w:rPr>
      </w:pPr>
      <w:r w:rsidRPr="00A162AD">
        <w:rPr>
          <w:rFonts w:ascii="Calibri" w:eastAsia="MS Mincho" w:hAnsi="Calibri" w:cs="Calibri"/>
          <w:color w:val="000000"/>
          <w:kern w:val="28"/>
        </w:rPr>
        <w:t xml:space="preserve">The step by step instructions for registration of bidders and proposal submission through the UNDP ATLAS E-tendering system is available in the </w:t>
      </w:r>
      <w:r w:rsidRPr="00A162AD">
        <w:rPr>
          <w:rFonts w:ascii="Calibri" w:eastAsia="MS Mincho" w:hAnsi="Calibri" w:cs="Calibri"/>
          <w:b/>
          <w:color w:val="000000"/>
          <w:kern w:val="28"/>
        </w:rPr>
        <w:t>“Instructions Manual for the Bidders”</w:t>
      </w:r>
      <w:r w:rsidRPr="00A162AD">
        <w:rPr>
          <w:rFonts w:ascii="Calibri" w:eastAsia="MS Mincho" w:hAnsi="Calibri" w:cs="Calibri"/>
          <w:color w:val="000000"/>
          <w:kern w:val="28"/>
        </w:rPr>
        <w:t xml:space="preserve">, attached with this RFP. Should you require any training on the UNDP ATLAS E-tendering system or face with any difficulties when registering your company or submitting your proposal, please send an email to the E-tendering helpdesk at </w:t>
      </w:r>
      <w:hyperlink r:id="rId17" w:history="1">
        <w:r w:rsidRPr="00A162AD">
          <w:rPr>
            <w:rStyle w:val="Hyperlink"/>
            <w:rFonts w:ascii="Calibri" w:hAnsi="Calibri"/>
          </w:rPr>
          <w:t>procurement.af@undp.org</w:t>
        </w:r>
      </w:hyperlink>
      <w:r w:rsidRPr="00A162AD">
        <w:rPr>
          <w:rFonts w:ascii="Calibri" w:hAnsi="Calibri"/>
        </w:rPr>
        <w:t xml:space="preserve"> </w:t>
      </w:r>
      <w:r w:rsidRPr="00A162AD">
        <w:rPr>
          <w:rFonts w:ascii="Calibri" w:hAnsi="Calibri" w:cs="Calibri"/>
          <w:color w:val="000000"/>
          <w:kern w:val="28"/>
        </w:rPr>
        <w:t>or call +</w:t>
      </w:r>
      <w:r w:rsidRPr="00A162AD">
        <w:rPr>
          <w:rFonts w:ascii="Calibri" w:hAnsi="Calibri"/>
          <w:color w:val="0000FF"/>
          <w:u w:val="single"/>
        </w:rPr>
        <w:t>9372899975</w:t>
      </w:r>
      <w:r w:rsidR="00DA1DD4">
        <w:rPr>
          <w:rFonts w:ascii="Calibri" w:hAnsi="Calibri"/>
          <w:color w:val="0000FF"/>
          <w:u w:val="single"/>
        </w:rPr>
        <w:t>1</w:t>
      </w:r>
      <w:r w:rsidRPr="00A162AD">
        <w:rPr>
          <w:rFonts w:ascii="Calibri" w:hAnsi="Calibri"/>
          <w:color w:val="0000FF"/>
          <w:u w:val="single"/>
        </w:rPr>
        <w:t xml:space="preserve"> </w:t>
      </w:r>
      <w:r w:rsidRPr="00A162AD">
        <w:rPr>
          <w:rFonts w:ascii="Calibri" w:hAnsi="Calibri" w:cs="Calibri"/>
          <w:color w:val="000000"/>
          <w:kern w:val="28"/>
        </w:rPr>
        <w:t>during office hours to request for help.</w:t>
      </w:r>
    </w:p>
    <w:p w14:paraId="7FA1CB4A" w14:textId="77777777" w:rsidR="00A162AD" w:rsidRPr="00A162AD" w:rsidRDefault="00A162AD" w:rsidP="00A162AD">
      <w:pPr>
        <w:widowControl w:val="0"/>
        <w:overflowPunct w:val="0"/>
        <w:adjustRightInd w:val="0"/>
        <w:rPr>
          <w:rFonts w:ascii="Calibri" w:eastAsia="MS Mincho" w:hAnsi="Calibri" w:cs="Calibri"/>
          <w:color w:val="000000"/>
          <w:kern w:val="28"/>
        </w:rPr>
      </w:pPr>
      <w:r w:rsidRPr="00A162AD">
        <w:rPr>
          <w:rFonts w:ascii="Calibri" w:eastAsia="MS Mincho" w:hAnsi="Calibri" w:cs="Calibri"/>
          <w:color w:val="000000"/>
          <w:kern w:val="28"/>
        </w:rPr>
        <w:t>The proposers are advised to use Internet Explorer (Version 10 or above) to avoid any compatibility issues with the e-tendering system.</w:t>
      </w:r>
    </w:p>
    <w:p w14:paraId="223EF178" w14:textId="77777777" w:rsidR="00A162AD" w:rsidRPr="00A162AD" w:rsidRDefault="00A162AD" w:rsidP="00A162AD">
      <w:pPr>
        <w:widowControl w:val="0"/>
        <w:overflowPunct w:val="0"/>
        <w:adjustRightInd w:val="0"/>
        <w:rPr>
          <w:rFonts w:ascii="Calibri" w:eastAsia="MS Mincho" w:hAnsi="Calibri" w:cs="Calibri"/>
          <w:color w:val="000000"/>
          <w:kern w:val="28"/>
        </w:rPr>
      </w:pPr>
      <w:r w:rsidRPr="00A162AD">
        <w:rPr>
          <w:rFonts w:ascii="Calibri" w:eastAsia="MS Mincho" w:hAnsi="Calibri" w:cs="Calibri"/>
          <w:b/>
          <w:color w:val="000000"/>
          <w:kern w:val="28"/>
          <w:u w:val="single"/>
        </w:rPr>
        <w:t xml:space="preserve">No hard copy or email submissions shall be accepted by UNDP. </w:t>
      </w:r>
    </w:p>
    <w:p w14:paraId="2EC941BA" w14:textId="2D7CAFD4" w:rsidR="00A162AD" w:rsidRPr="00A162AD" w:rsidRDefault="00A162AD" w:rsidP="00A162AD">
      <w:pPr>
        <w:keepNext/>
        <w:widowControl w:val="0"/>
        <w:overflowPunct w:val="0"/>
        <w:adjustRightInd w:val="0"/>
        <w:jc w:val="both"/>
        <w:rPr>
          <w:rFonts w:ascii="Calibri" w:eastAsia="MS Mincho" w:hAnsi="Calibri" w:cs="Calibri"/>
          <w:kern w:val="28"/>
        </w:rPr>
      </w:pPr>
      <w:r w:rsidRPr="00A162AD">
        <w:rPr>
          <w:rFonts w:ascii="Calibri" w:eastAsia="MS Mincho" w:hAnsi="Calibri" w:cs="Calibri"/>
          <w:color w:val="000000"/>
          <w:kern w:val="28"/>
        </w:rPr>
        <w:t xml:space="preserve">Kindly go through this invitation letter and other documents attached here to this RFP. Should you have any questions or require any clarification, please feel free to email your questions/clarifications to the procurement officer at </w:t>
      </w:r>
      <w:hyperlink r:id="rId18" w:history="1">
        <w:r w:rsidRPr="00A162AD">
          <w:rPr>
            <w:rStyle w:val="Hyperlink"/>
            <w:rFonts w:ascii="Calibri" w:eastAsia="MS Mincho" w:hAnsi="Calibri" w:cs="Calibri"/>
            <w:kern w:val="28"/>
          </w:rPr>
          <w:t>procurement.af@undp.org</w:t>
        </w:r>
      </w:hyperlink>
      <w:r w:rsidRPr="00A162AD">
        <w:rPr>
          <w:rFonts w:ascii="Calibri" w:eastAsia="MS Mincho" w:hAnsi="Calibri" w:cs="Calibri"/>
          <w:color w:val="000000"/>
          <w:kern w:val="28"/>
        </w:rPr>
        <w:t xml:space="preserve">. The subject of the email should be </w:t>
      </w:r>
      <w:r w:rsidRPr="00A162AD">
        <w:rPr>
          <w:rFonts w:ascii="Calibri" w:eastAsia="MS Mincho" w:hAnsi="Calibri" w:cs="Calibri"/>
          <w:b/>
          <w:bCs/>
          <w:color w:val="000000"/>
          <w:kern w:val="28"/>
        </w:rPr>
        <w:t>UNDP/AFG/RFP/201</w:t>
      </w:r>
      <w:r>
        <w:rPr>
          <w:rFonts w:ascii="Calibri" w:eastAsia="MS Mincho" w:hAnsi="Calibri" w:cs="Calibri"/>
          <w:b/>
          <w:bCs/>
          <w:color w:val="000000"/>
          <w:kern w:val="28"/>
        </w:rPr>
        <w:t>9</w:t>
      </w:r>
      <w:r w:rsidRPr="00A162AD">
        <w:rPr>
          <w:rFonts w:ascii="Calibri" w:eastAsia="MS Mincho" w:hAnsi="Calibri" w:cs="Calibri"/>
          <w:b/>
          <w:bCs/>
          <w:color w:val="000000"/>
          <w:kern w:val="28"/>
        </w:rPr>
        <w:t>/</w:t>
      </w:r>
      <w:r w:rsidRPr="00A162AD">
        <w:rPr>
          <w:b/>
          <w:bCs/>
        </w:rPr>
        <w:t xml:space="preserve"> </w:t>
      </w:r>
      <w:r w:rsidR="00B31938">
        <w:rPr>
          <w:rFonts w:ascii="Calibri" w:eastAsia="MS Mincho" w:hAnsi="Calibri" w:cs="Calibri"/>
          <w:b/>
          <w:bCs/>
          <w:color w:val="000000"/>
          <w:kern w:val="28"/>
        </w:rPr>
        <w:t>0000003475</w:t>
      </w:r>
    </w:p>
    <w:p w14:paraId="541F8EA9" w14:textId="77777777" w:rsidR="00A162AD" w:rsidRPr="002A4BD1" w:rsidRDefault="00A162AD" w:rsidP="002A4BD1">
      <w:pPr>
        <w:keepNext/>
        <w:widowControl w:val="0"/>
        <w:overflowPunct w:val="0"/>
        <w:adjustRightInd w:val="0"/>
        <w:jc w:val="both"/>
        <w:rPr>
          <w:rFonts w:ascii="Calibri" w:eastAsia="MS Mincho" w:hAnsi="Calibri" w:cs="Calibri"/>
          <w:color w:val="000000"/>
          <w:kern w:val="28"/>
        </w:rPr>
      </w:pPr>
      <w:r w:rsidRPr="002A4BD1">
        <w:rPr>
          <w:rFonts w:ascii="Calibri" w:eastAsia="MS Mincho" w:hAnsi="Calibri" w:cs="Calibri"/>
          <w:color w:val="000000"/>
          <w:kern w:val="28"/>
        </w:rPr>
        <w:t xml:space="preserve">UNDP looks forward to receiving your proposal and thanks you in advance for your interest in UNDP procurement opportunities. </w:t>
      </w:r>
    </w:p>
    <w:p w14:paraId="3B445058" w14:textId="77777777" w:rsidR="00A162AD" w:rsidRPr="002A4BD1" w:rsidRDefault="00A162AD" w:rsidP="002A4BD1">
      <w:pPr>
        <w:ind w:left="5760" w:firstLine="720"/>
        <w:jc w:val="both"/>
        <w:rPr>
          <w:rFonts w:ascii="Calibri" w:hAnsi="Calibri" w:cs="Calibri"/>
          <w:iCs/>
          <w:snapToGrid w:val="0"/>
        </w:rPr>
      </w:pPr>
      <w:r w:rsidRPr="002A4BD1">
        <w:rPr>
          <w:rFonts w:ascii="Calibri" w:hAnsi="Calibri" w:cs="Calibri"/>
          <w:bCs/>
          <w:iCs/>
        </w:rPr>
        <w:t>Sincerely yours,</w:t>
      </w:r>
    </w:p>
    <w:p w14:paraId="46CB24F9" w14:textId="77777777" w:rsidR="00A162AD" w:rsidRPr="00A162AD" w:rsidRDefault="00A162AD" w:rsidP="002A4BD1">
      <w:pPr>
        <w:pStyle w:val="ListParagraph"/>
        <w:ind w:left="3075"/>
        <w:jc w:val="both"/>
        <w:rPr>
          <w:rFonts w:ascii="Calibri" w:hAnsi="Calibri" w:cs="Calibri"/>
          <w:iCs/>
          <w:snapToGrid w:val="0"/>
          <w:color w:val="FF0000"/>
        </w:rPr>
      </w:pPr>
    </w:p>
    <w:p w14:paraId="7A563899" w14:textId="77777777" w:rsidR="00A162AD" w:rsidRPr="00A162AD" w:rsidRDefault="00A162AD" w:rsidP="002A4BD1">
      <w:pPr>
        <w:pStyle w:val="ListParagraph"/>
        <w:ind w:left="3075"/>
        <w:jc w:val="both"/>
        <w:rPr>
          <w:rFonts w:ascii="Calibri" w:hAnsi="Calibri" w:cs="Calibri"/>
          <w:iCs/>
          <w:snapToGrid w:val="0"/>
          <w:color w:val="FF0000"/>
        </w:rPr>
      </w:pPr>
    </w:p>
    <w:p w14:paraId="58C6451C" w14:textId="77777777" w:rsidR="00A162AD" w:rsidRPr="00A162AD" w:rsidRDefault="00A162AD" w:rsidP="002A4BD1">
      <w:pPr>
        <w:pStyle w:val="ListParagraph"/>
        <w:ind w:left="5955" w:firstLine="525"/>
        <w:jc w:val="both"/>
        <w:rPr>
          <w:rFonts w:ascii="Calibri" w:hAnsi="Calibri" w:cs="Calibri"/>
          <w:b/>
          <w:bCs/>
          <w:i/>
          <w:iCs/>
          <w:snapToGrid w:val="0"/>
          <w:color w:val="000000"/>
        </w:rPr>
      </w:pPr>
      <w:r w:rsidRPr="00A162AD">
        <w:rPr>
          <w:rFonts w:ascii="Calibri" w:hAnsi="Calibri" w:cs="Calibri"/>
          <w:b/>
          <w:bCs/>
          <w:i/>
          <w:iCs/>
          <w:snapToGrid w:val="0"/>
          <w:color w:val="000000"/>
        </w:rPr>
        <w:t>Head of SCMO</w:t>
      </w:r>
    </w:p>
    <w:p w14:paraId="49562301" w14:textId="6CE85D0C" w:rsidR="00A162AD" w:rsidRPr="00A162AD" w:rsidRDefault="00A162AD" w:rsidP="002A4BD1">
      <w:pPr>
        <w:pStyle w:val="ListParagraph"/>
        <w:tabs>
          <w:tab w:val="left" w:pos="6486"/>
        </w:tabs>
        <w:ind w:left="3075"/>
        <w:jc w:val="both"/>
        <w:rPr>
          <w:rFonts w:ascii="Calibri" w:hAnsi="Calibri" w:cs="Calibri"/>
          <w:b/>
          <w:bCs/>
          <w:i/>
          <w:iCs/>
          <w:snapToGrid w:val="0"/>
          <w:color w:val="000000"/>
        </w:rPr>
      </w:pPr>
      <w:r w:rsidRPr="00A162AD">
        <w:rPr>
          <w:rFonts w:ascii="Calibri" w:hAnsi="Calibri" w:cs="Calibri"/>
          <w:b/>
          <w:bCs/>
          <w:i/>
          <w:iCs/>
          <w:snapToGrid w:val="0"/>
          <w:color w:val="000000"/>
        </w:rPr>
        <w:tab/>
      </w:r>
      <w:r w:rsidR="00B31938">
        <w:rPr>
          <w:rFonts w:ascii="Calibri" w:hAnsi="Calibri" w:cs="Calibri"/>
          <w:b/>
          <w:bCs/>
          <w:i/>
          <w:iCs/>
          <w:snapToGrid w:val="0"/>
          <w:color w:val="000000"/>
        </w:rPr>
        <w:t xml:space="preserve">7 </w:t>
      </w:r>
      <w:r w:rsidR="002A4BD1">
        <w:rPr>
          <w:rFonts w:ascii="Calibri" w:hAnsi="Calibri" w:cs="Calibri"/>
          <w:b/>
          <w:bCs/>
          <w:i/>
          <w:iCs/>
          <w:snapToGrid w:val="0"/>
          <w:color w:val="000000"/>
        </w:rPr>
        <w:t>March</w:t>
      </w:r>
      <w:r w:rsidRPr="00A162AD">
        <w:rPr>
          <w:rFonts w:ascii="Calibri" w:hAnsi="Calibri" w:cs="Calibri"/>
          <w:b/>
          <w:bCs/>
          <w:i/>
          <w:iCs/>
          <w:snapToGrid w:val="0"/>
          <w:color w:val="000000"/>
        </w:rPr>
        <w:t xml:space="preserve"> 2019</w:t>
      </w:r>
    </w:p>
    <w:p w14:paraId="4516B20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4070BC17" w:rsidR="00FB76C8" w:rsidRDefault="00FB76C8">
      <w:pPr>
        <w:rPr>
          <w:rFonts w:ascii="Segoe UI" w:eastAsia="Times New Roman" w:hAnsi="Segoe UI" w:cs="Segoe UI"/>
          <w:b/>
          <w:color w:val="0070C0"/>
          <w:sz w:val="32"/>
          <w:szCs w:val="20"/>
        </w:rPr>
      </w:pPr>
      <w:r>
        <w:rPr>
          <w:rFonts w:ascii="Segoe UI" w:hAnsi="Segoe UI" w:cs="Segoe UI"/>
          <w:color w:val="0070C0"/>
        </w:rPr>
        <w:br w:type="page"/>
      </w:r>
      <w:r w:rsidR="00A162AD">
        <w:rPr>
          <w:rFonts w:ascii="Segoe UI" w:hAnsi="Segoe UI" w:cs="Segoe UI"/>
          <w:color w:val="0070C0"/>
        </w:rPr>
        <w:lastRenderedPageBreak/>
        <w:tab/>
      </w:r>
      <w:r w:rsidR="00A162AD">
        <w:rPr>
          <w:rFonts w:ascii="Segoe UI" w:hAnsi="Segoe UI" w:cs="Segoe UI"/>
          <w:color w:val="0070C0"/>
        </w:rPr>
        <w:tab/>
      </w:r>
    </w:p>
    <w:p w14:paraId="4A09D97E"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700D3FE5">
        <w:trPr>
          <w:trHeight w:val="301"/>
        </w:trPr>
        <w:tc>
          <w:tcPr>
            <w:tcW w:w="9807" w:type="dxa"/>
            <w:gridSpan w:val="2"/>
            <w:shd w:val="clear" w:color="auto" w:fill="9BDEFF"/>
          </w:tcPr>
          <w:p w14:paraId="76E99FD2" w14:textId="77777777" w:rsidR="00422A12" w:rsidRPr="00D12317" w:rsidRDefault="00422A12" w:rsidP="00AA1516">
            <w:pPr>
              <w:pStyle w:val="Heading5"/>
              <w:outlineLvl w:val="4"/>
            </w:pPr>
            <w:bookmarkStart w:id="3" w:name="_Toc434943316"/>
            <w:bookmarkStart w:id="4" w:name="_Toc508440478"/>
            <w:r w:rsidRPr="00D12317">
              <w:t>GENERAL</w:t>
            </w:r>
            <w:bookmarkEnd w:id="3"/>
            <w:r w:rsidRPr="00D12317">
              <w:t xml:space="preserve"> PROVISIONS</w:t>
            </w:r>
            <w:bookmarkEnd w:id="4"/>
          </w:p>
        </w:tc>
      </w:tr>
      <w:tr w:rsidR="00EC4BA0" w:rsidRPr="00D12317" w14:paraId="6F143E94" w14:textId="77777777" w:rsidTr="700D3FE5">
        <w:trPr>
          <w:trHeight w:val="3222"/>
        </w:trPr>
        <w:tc>
          <w:tcPr>
            <w:tcW w:w="2427" w:type="dxa"/>
          </w:tcPr>
          <w:p w14:paraId="0AF3F907" w14:textId="77777777" w:rsidR="00EC4BA0" w:rsidRPr="00D12317" w:rsidRDefault="00EC4BA0" w:rsidP="00C0049D">
            <w:pPr>
              <w:pStyle w:val="Heading6"/>
              <w:outlineLvl w:val="5"/>
            </w:pPr>
            <w:bookmarkStart w:id="5" w:name="_Toc300752846"/>
            <w:bookmarkStart w:id="6" w:name="_Toc508440479"/>
            <w:r w:rsidRPr="00D12317">
              <w:t>Introduction</w:t>
            </w:r>
            <w:bookmarkEnd w:id="5"/>
            <w:bookmarkEnd w:id="6"/>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9"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w:t>
            </w:r>
            <w:proofErr w:type="gramStart"/>
            <w:r w:rsidRPr="00D12317">
              <w:rPr>
                <w:rFonts w:ascii="Segoe UI" w:hAnsi="Segoe UI" w:cs="Segoe UI"/>
                <w:sz w:val="19"/>
                <w:szCs w:val="19"/>
              </w:rPr>
              <w:t>as a result of</w:t>
            </w:r>
            <w:proofErr w:type="gramEnd"/>
            <w:r w:rsidRPr="00D12317">
              <w:rPr>
                <w:rFonts w:ascii="Segoe UI" w:hAnsi="Segoe UI" w:cs="Segoe UI"/>
                <w:sz w:val="19"/>
                <w:szCs w:val="19"/>
              </w:rPr>
              <w:t xml:space="preserve">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20"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700D3FE5">
        <w:trPr>
          <w:trHeight w:val="2150"/>
        </w:trPr>
        <w:tc>
          <w:tcPr>
            <w:tcW w:w="2427" w:type="dxa"/>
          </w:tcPr>
          <w:p w14:paraId="76B196E5" w14:textId="77777777" w:rsidR="00EC4BA0" w:rsidRPr="00D12317" w:rsidRDefault="00EC4BA0" w:rsidP="000842FA">
            <w:pPr>
              <w:pStyle w:val="Heading6"/>
              <w:outlineLvl w:val="5"/>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outlineLvl w:val="5"/>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21"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00D3FE5" w:rsidR="00EC4BA0" w:rsidRPr="0024600E" w:rsidRDefault="00EC4BA0" w:rsidP="0003297F">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22">
              <w:r w:rsidR="700D3FE5" w:rsidRPr="700D3FE5">
                <w:rPr>
                  <w:rStyle w:val="Hyperlink"/>
                  <w:color w:val="0000FF"/>
                </w:rPr>
                <w:t>https://www.un.org/Depts/ptd/sites/www.un.org.Depts.ptd/files/files/attachment/page/pdf/unscc/conduct_english.pdf</w:t>
              </w:r>
            </w:hyperlink>
          </w:p>
        </w:tc>
      </w:tr>
      <w:tr w:rsidR="00EC4BA0" w:rsidRPr="00D12317" w14:paraId="2F004F72" w14:textId="77777777" w:rsidTr="700D3FE5">
        <w:trPr>
          <w:trHeight w:val="265"/>
        </w:trPr>
        <w:tc>
          <w:tcPr>
            <w:tcW w:w="2427" w:type="dxa"/>
          </w:tcPr>
          <w:p w14:paraId="20C665A6" w14:textId="77777777" w:rsidR="00EC4BA0" w:rsidRPr="00D12317" w:rsidRDefault="00912E39" w:rsidP="000842FA">
            <w:pPr>
              <w:pStyle w:val="Heading6"/>
              <w:outlineLvl w:val="5"/>
            </w:pPr>
            <w:bookmarkStart w:id="8" w:name="_Toc508440481"/>
            <w:r>
              <w:t>Eligi</w:t>
            </w:r>
            <w:r w:rsidR="00EC4BA0" w:rsidRPr="00D12317">
              <w:t>bility</w:t>
            </w:r>
            <w:bookmarkEnd w:id="8"/>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700D3FE5">
        <w:trPr>
          <w:trHeight w:val="1331"/>
        </w:trPr>
        <w:tc>
          <w:tcPr>
            <w:tcW w:w="2427" w:type="dxa"/>
          </w:tcPr>
          <w:p w14:paraId="39F4A494"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6621BC">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6621BC">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700D3FE5">
        <w:trPr>
          <w:trHeight w:val="63"/>
        </w:trPr>
        <w:tc>
          <w:tcPr>
            <w:tcW w:w="9807" w:type="dxa"/>
            <w:gridSpan w:val="2"/>
            <w:shd w:val="clear" w:color="auto" w:fill="9BDEFF"/>
          </w:tcPr>
          <w:p w14:paraId="7340F934" w14:textId="77777777" w:rsidR="00AA1516" w:rsidRPr="00D12317" w:rsidRDefault="00AA1516" w:rsidP="00AA1516">
            <w:pPr>
              <w:pStyle w:val="Heading5"/>
              <w:outlineLvl w:val="4"/>
            </w:pPr>
            <w:bookmarkStart w:id="13" w:name="_Toc434943321"/>
            <w:bookmarkStart w:id="14" w:name="_Toc508440483"/>
            <w:r w:rsidRPr="00D12317">
              <w:t>PREPARATION OF PROPOSALS</w:t>
            </w:r>
            <w:bookmarkEnd w:id="13"/>
            <w:bookmarkEnd w:id="14"/>
          </w:p>
        </w:tc>
      </w:tr>
      <w:tr w:rsidR="00EC4BA0" w:rsidRPr="00D12317" w14:paraId="0195493D" w14:textId="77777777" w:rsidTr="700D3FE5">
        <w:tc>
          <w:tcPr>
            <w:tcW w:w="2427" w:type="dxa"/>
          </w:tcPr>
          <w:p w14:paraId="449E6A35" w14:textId="77777777" w:rsidR="00EC4BA0" w:rsidRPr="00D12317" w:rsidRDefault="00EC4BA0" w:rsidP="000842FA">
            <w:pPr>
              <w:pStyle w:val="Heading6"/>
              <w:outlineLvl w:val="5"/>
            </w:pPr>
            <w:bookmarkStart w:id="15" w:name="_Toc508440484"/>
            <w:r w:rsidRPr="00D12317">
              <w:t>General Considerations</w:t>
            </w:r>
            <w:bookmarkEnd w:id="15"/>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700D3FE5">
        <w:tc>
          <w:tcPr>
            <w:tcW w:w="2427" w:type="dxa"/>
          </w:tcPr>
          <w:p w14:paraId="5727488E" w14:textId="77777777" w:rsidR="00EC4BA0" w:rsidRPr="00D12317" w:rsidRDefault="00EC4BA0" w:rsidP="000842FA">
            <w:pPr>
              <w:pStyle w:val="Heading6"/>
              <w:outlineLvl w:val="5"/>
            </w:pPr>
            <w:bookmarkStart w:id="16" w:name="_Toc508440485"/>
            <w:r w:rsidRPr="00D12317">
              <w:t>Cost of Preparation of Proposal</w:t>
            </w:r>
            <w:bookmarkEnd w:id="16"/>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700D3FE5">
        <w:tc>
          <w:tcPr>
            <w:tcW w:w="2427" w:type="dxa"/>
          </w:tcPr>
          <w:p w14:paraId="567E38A8" w14:textId="77777777" w:rsidR="00EC4BA0" w:rsidRPr="00D12317" w:rsidRDefault="00EC4BA0" w:rsidP="000842FA">
            <w:pPr>
              <w:pStyle w:val="Heading6"/>
              <w:outlineLvl w:val="5"/>
            </w:pPr>
            <w:bookmarkStart w:id="17" w:name="_Toc434943323"/>
            <w:bookmarkStart w:id="18" w:name="_Toc508440486"/>
            <w:r w:rsidRPr="00D12317">
              <w:t>Language</w:t>
            </w:r>
            <w:bookmarkEnd w:id="17"/>
            <w:bookmarkEnd w:id="18"/>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w:t>
            </w:r>
            <w:proofErr w:type="gramStart"/>
            <w:r w:rsidRPr="00D12317">
              <w:rPr>
                <w:rFonts w:ascii="Segoe UI" w:hAnsi="Segoe UI" w:cs="Segoe UI"/>
                <w:sz w:val="19"/>
                <w:szCs w:val="19"/>
              </w:rPr>
              <w:t>any and all</w:t>
            </w:r>
            <w:proofErr w:type="gramEnd"/>
            <w:r w:rsidRPr="00D12317">
              <w:rPr>
                <w:rFonts w:ascii="Segoe UI" w:hAnsi="Segoe UI" w:cs="Segoe UI"/>
                <w:sz w:val="19"/>
                <w:szCs w:val="19"/>
              </w:rPr>
              <w:t xml:space="preserve"> related correspondence exchanged by the Bidder and UNDP, shall be written in the language (s) specified in the BDS.  </w:t>
            </w:r>
          </w:p>
        </w:tc>
      </w:tr>
      <w:tr w:rsidR="00EC4BA0" w:rsidRPr="00D12317" w14:paraId="328C9B1C" w14:textId="77777777" w:rsidTr="700D3FE5">
        <w:tc>
          <w:tcPr>
            <w:tcW w:w="2427" w:type="dxa"/>
          </w:tcPr>
          <w:p w14:paraId="4B06123A" w14:textId="77777777" w:rsidR="00EC4BA0" w:rsidRPr="00D12317" w:rsidRDefault="00EC4BA0" w:rsidP="000842FA">
            <w:pPr>
              <w:pStyle w:val="Heading6"/>
              <w:outlineLvl w:val="5"/>
            </w:pPr>
            <w:bookmarkStart w:id="19" w:name="_Toc300752855"/>
            <w:bookmarkStart w:id="20" w:name="_Toc508440487"/>
            <w:r w:rsidRPr="00D12317">
              <w:t>Documents Comprising the Proposal</w:t>
            </w:r>
            <w:bookmarkEnd w:id="19"/>
            <w:bookmarkEnd w:id="20"/>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Any attachments and/or appendices to the Proposal.</w:t>
            </w:r>
          </w:p>
        </w:tc>
      </w:tr>
      <w:tr w:rsidR="00891B62" w:rsidRPr="00D12317" w14:paraId="13980870" w14:textId="77777777" w:rsidTr="700D3FE5">
        <w:tc>
          <w:tcPr>
            <w:tcW w:w="2427" w:type="dxa"/>
          </w:tcPr>
          <w:p w14:paraId="572742E2" w14:textId="77777777" w:rsidR="00891B62" w:rsidRPr="00D12317" w:rsidRDefault="00891B62" w:rsidP="00891B62">
            <w:pPr>
              <w:pStyle w:val="Heading6"/>
              <w:outlineLvl w:val="5"/>
            </w:pPr>
            <w:bookmarkStart w:id="21" w:name="_Toc300752856"/>
            <w:bookmarkStart w:id="22" w:name="_Toc508440488"/>
            <w:r w:rsidRPr="009820F0">
              <w:lastRenderedPageBreak/>
              <w:t>Documents Establishing the Eligibility and Qualifications of the Bidder</w:t>
            </w:r>
            <w:bookmarkEnd w:id="21"/>
            <w:bookmarkEnd w:id="22"/>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w:t>
            </w:r>
            <w:proofErr w:type="gramStart"/>
            <w:r w:rsidRPr="00557611">
              <w:rPr>
                <w:rFonts w:asciiTheme="majorHAnsi" w:hAnsiTheme="majorHAnsi" w:cs="Times New Roman"/>
              </w:rPr>
              <w:t>In order to</w:t>
            </w:r>
            <w:proofErr w:type="gramEnd"/>
            <w:r w:rsidRPr="00557611">
              <w:rPr>
                <w:rFonts w:asciiTheme="majorHAnsi" w:hAnsiTheme="majorHAnsi" w:cs="Times New Roman"/>
              </w:rPr>
              <w:t xml:space="preserve"> award a contract to a Bidder, its qualifications must be documented to UNDP’s satisfaction. </w:t>
            </w:r>
          </w:p>
        </w:tc>
      </w:tr>
      <w:tr w:rsidR="00891B62" w:rsidRPr="00D12317" w14:paraId="4EC79567" w14:textId="77777777" w:rsidTr="700D3FE5">
        <w:tc>
          <w:tcPr>
            <w:tcW w:w="2427" w:type="dxa"/>
          </w:tcPr>
          <w:p w14:paraId="4A88795E" w14:textId="77777777" w:rsidR="00891B62" w:rsidRPr="00D12317" w:rsidRDefault="00891B62" w:rsidP="00891B62">
            <w:pPr>
              <w:pStyle w:val="Heading6"/>
              <w:outlineLvl w:val="5"/>
            </w:pPr>
            <w:bookmarkStart w:id="23" w:name="_Toc508440489"/>
            <w:r w:rsidRPr="00D12317">
              <w:t>Technical Proposal Format and Content</w:t>
            </w:r>
            <w:bookmarkEnd w:id="23"/>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700D3FE5">
        <w:tc>
          <w:tcPr>
            <w:tcW w:w="2427" w:type="dxa"/>
          </w:tcPr>
          <w:p w14:paraId="59BB7858" w14:textId="77777777" w:rsidR="00891B62" w:rsidRPr="00D12317" w:rsidRDefault="00891B62" w:rsidP="00891B62">
            <w:pPr>
              <w:pStyle w:val="Heading6"/>
              <w:outlineLvl w:val="5"/>
            </w:pPr>
            <w:bookmarkStart w:id="24" w:name="_Toc508440490"/>
            <w:r w:rsidRPr="00D12317">
              <w:t>Financial Proposals</w:t>
            </w:r>
            <w:bookmarkEnd w:id="24"/>
          </w:p>
          <w:p w14:paraId="08049F57" w14:textId="77777777" w:rsidR="00891B62" w:rsidRPr="00D12317" w:rsidRDefault="00891B62" w:rsidP="00A85059">
            <w:pPr>
              <w:pStyle w:val="Heading6"/>
              <w:numPr>
                <w:ilvl w:val="0"/>
                <w:numId w:val="0"/>
              </w:numPr>
              <w:ind w:left="48"/>
              <w:outlineLvl w:val="5"/>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700D3FE5">
        <w:tc>
          <w:tcPr>
            <w:tcW w:w="2427" w:type="dxa"/>
          </w:tcPr>
          <w:p w14:paraId="64FD25BA" w14:textId="77777777" w:rsidR="00891B62" w:rsidRPr="00D12317" w:rsidRDefault="00891B62" w:rsidP="00891B62">
            <w:pPr>
              <w:pStyle w:val="Heading6"/>
              <w:outlineLvl w:val="5"/>
            </w:pPr>
            <w:bookmarkStart w:id="25" w:name="_Toc508440491"/>
            <w:r w:rsidRPr="00D12317">
              <w:t>Proposal Security</w:t>
            </w:r>
            <w:bookmarkEnd w:id="25"/>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700D3FE5">
        <w:tc>
          <w:tcPr>
            <w:tcW w:w="2427" w:type="dxa"/>
          </w:tcPr>
          <w:p w14:paraId="757839B3" w14:textId="77777777" w:rsidR="00EC4BA0" w:rsidRPr="00D12317" w:rsidRDefault="001B070A" w:rsidP="000842FA">
            <w:pPr>
              <w:pStyle w:val="Heading6"/>
              <w:outlineLvl w:val="5"/>
            </w:pPr>
            <w:r>
              <w:t xml:space="preserve"> </w:t>
            </w:r>
            <w:bookmarkStart w:id="26" w:name="_Toc508440492"/>
            <w:r w:rsidR="00EC4BA0" w:rsidRPr="00D12317">
              <w:t>Currencies</w:t>
            </w:r>
            <w:bookmarkEnd w:id="26"/>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w:t>
            </w:r>
            <w:r w:rsidRPr="00D12317">
              <w:rPr>
                <w:rFonts w:ascii="Segoe UI" w:hAnsi="Segoe UI" w:cs="Segoe UI"/>
                <w:sz w:val="19"/>
                <w:szCs w:val="19"/>
              </w:rPr>
              <w:lastRenderedPageBreak/>
              <w:t xml:space="preserve">comparison of all Proposals: </w:t>
            </w:r>
          </w:p>
          <w:p w14:paraId="65565CD1" w14:textId="77777777" w:rsidR="00A6021F" w:rsidRDefault="00EC4BA0" w:rsidP="006621BC">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6621BC">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700D3FE5">
        <w:tc>
          <w:tcPr>
            <w:tcW w:w="2427" w:type="dxa"/>
          </w:tcPr>
          <w:p w14:paraId="559DDCDC" w14:textId="77777777" w:rsidR="00EC4BA0" w:rsidRPr="00D12317" w:rsidRDefault="001B070A" w:rsidP="000842FA">
            <w:pPr>
              <w:pStyle w:val="Heading6"/>
              <w:outlineLvl w:val="5"/>
            </w:pPr>
            <w:r>
              <w:lastRenderedPageBreak/>
              <w:t xml:space="preserve"> </w:t>
            </w:r>
            <w:bookmarkStart w:id="27" w:name="_Toc508440493"/>
            <w:r w:rsidR="00EC4BA0" w:rsidRPr="00D12317">
              <w:t>Joint Venture, Consortium or Association</w:t>
            </w:r>
            <w:bookmarkEnd w:id="27"/>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6621BC">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6621BC">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700D3FE5">
        <w:tc>
          <w:tcPr>
            <w:tcW w:w="2427" w:type="dxa"/>
          </w:tcPr>
          <w:p w14:paraId="5FD89D22" w14:textId="77777777" w:rsidR="00ED1BCF" w:rsidRPr="00D12317" w:rsidRDefault="00ED1BCF" w:rsidP="00ED1BCF">
            <w:pPr>
              <w:pStyle w:val="Heading6"/>
              <w:outlineLvl w:val="5"/>
            </w:pPr>
            <w:bookmarkStart w:id="28" w:name="_Toc508440494"/>
            <w:r w:rsidRPr="00D12317">
              <w:t>Only One Proposal</w:t>
            </w:r>
            <w:bookmarkEnd w:id="28"/>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lastRenderedPageBreak/>
              <w:t>they have the same legal representative for purposes of this RFP; or</w:t>
            </w:r>
          </w:p>
          <w:p w14:paraId="2048946C"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6621B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700D3FE5">
        <w:tc>
          <w:tcPr>
            <w:tcW w:w="2427" w:type="dxa"/>
          </w:tcPr>
          <w:p w14:paraId="43306AC2" w14:textId="77777777" w:rsidR="00B24E05" w:rsidRPr="00D12317" w:rsidRDefault="00B24E05" w:rsidP="00B24E05">
            <w:pPr>
              <w:pStyle w:val="Heading6"/>
              <w:outlineLvl w:val="5"/>
            </w:pPr>
            <w:bookmarkStart w:id="29" w:name="_Toc508440495"/>
            <w:r w:rsidRPr="00D12317">
              <w:lastRenderedPageBreak/>
              <w:t>Proposal Validity Period</w:t>
            </w:r>
            <w:bookmarkEnd w:id="29"/>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700D3FE5">
        <w:tc>
          <w:tcPr>
            <w:tcW w:w="2427" w:type="dxa"/>
          </w:tcPr>
          <w:p w14:paraId="4BBAA31C" w14:textId="77777777" w:rsidR="00B24E05" w:rsidRPr="00D12317" w:rsidRDefault="00B24E05" w:rsidP="00B24E05">
            <w:pPr>
              <w:pStyle w:val="Heading6"/>
              <w:outlineLvl w:val="5"/>
            </w:pPr>
            <w:bookmarkStart w:id="30" w:name="_Toc508440496"/>
            <w:r w:rsidRPr="00D12317">
              <w:t>Extension of Proposal Validity Period</w:t>
            </w:r>
            <w:bookmarkEnd w:id="30"/>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700D3FE5">
        <w:tc>
          <w:tcPr>
            <w:tcW w:w="2427" w:type="dxa"/>
          </w:tcPr>
          <w:p w14:paraId="305B6983" w14:textId="77777777" w:rsidR="00B24E05" w:rsidRPr="00D12317" w:rsidRDefault="00B24E05" w:rsidP="00B24E05">
            <w:pPr>
              <w:pStyle w:val="Heading6"/>
              <w:outlineLvl w:val="5"/>
            </w:pPr>
            <w:bookmarkStart w:id="31" w:name="_Toc508440497"/>
            <w:r w:rsidRPr="00D12317">
              <w:t>Clarification of Proposal</w:t>
            </w:r>
            <w:bookmarkEnd w:id="31"/>
          </w:p>
          <w:p w14:paraId="3DEB8A53" w14:textId="77777777" w:rsidR="00B24E05" w:rsidRPr="00D12317" w:rsidRDefault="00B24E05" w:rsidP="001B070A">
            <w:pPr>
              <w:pStyle w:val="Heading6"/>
              <w:numPr>
                <w:ilvl w:val="0"/>
                <w:numId w:val="0"/>
              </w:numPr>
              <w:ind w:left="48"/>
              <w:outlineLvl w:val="5"/>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700D3FE5">
        <w:tc>
          <w:tcPr>
            <w:tcW w:w="2427" w:type="dxa"/>
          </w:tcPr>
          <w:p w14:paraId="453D2971" w14:textId="77777777" w:rsidR="00B24E05" w:rsidRPr="00D12317" w:rsidRDefault="00B24E05" w:rsidP="00B24E05">
            <w:pPr>
              <w:pStyle w:val="Heading6"/>
              <w:outlineLvl w:val="5"/>
            </w:pPr>
            <w:bookmarkStart w:id="32" w:name="_Toc508440498"/>
            <w:r w:rsidRPr="00D12317">
              <w:t>Amendment of Proposals</w:t>
            </w:r>
            <w:bookmarkEnd w:id="32"/>
          </w:p>
          <w:p w14:paraId="566BA57F" w14:textId="77777777" w:rsidR="00B24E05" w:rsidRPr="00D12317" w:rsidRDefault="00B24E05" w:rsidP="001B070A">
            <w:pPr>
              <w:pStyle w:val="Heading6"/>
              <w:numPr>
                <w:ilvl w:val="0"/>
                <w:numId w:val="0"/>
              </w:numPr>
              <w:ind w:left="48"/>
              <w:outlineLvl w:val="5"/>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700D3FE5">
        <w:tc>
          <w:tcPr>
            <w:tcW w:w="2427" w:type="dxa"/>
          </w:tcPr>
          <w:p w14:paraId="2958A862" w14:textId="77777777" w:rsidR="00EC4BA0" w:rsidRPr="00D12317" w:rsidRDefault="00EC4BA0" w:rsidP="000842FA">
            <w:pPr>
              <w:pStyle w:val="Heading6"/>
              <w:outlineLvl w:val="5"/>
            </w:pPr>
            <w:bookmarkStart w:id="33" w:name="_Toc508440499"/>
            <w:r w:rsidRPr="00D12317">
              <w:t>Alternative Proposals</w:t>
            </w:r>
            <w:bookmarkEnd w:id="33"/>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w:t>
            </w:r>
            <w:r w:rsidRPr="000F4EA3">
              <w:rPr>
                <w:rFonts w:ascii="Segoe UI" w:eastAsia="Times New Roman" w:hAnsi="Segoe UI" w:cs="Segoe UI"/>
                <w:bCs/>
                <w:sz w:val="19"/>
                <w:szCs w:val="19"/>
                <w:lang w:val="en-GB"/>
              </w:rPr>
              <w:lastRenderedPageBreak/>
              <w:t xml:space="preserve">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700D3FE5">
        <w:tc>
          <w:tcPr>
            <w:tcW w:w="2427" w:type="dxa"/>
          </w:tcPr>
          <w:p w14:paraId="52813A5D" w14:textId="77777777" w:rsidR="00EC4BA0" w:rsidRPr="00D12317" w:rsidRDefault="00891B62" w:rsidP="000842FA">
            <w:pPr>
              <w:pStyle w:val="Heading6"/>
              <w:outlineLvl w:val="5"/>
            </w:pPr>
            <w:bookmarkStart w:id="34" w:name="_Toc508440500"/>
            <w:r>
              <w:lastRenderedPageBreak/>
              <w:t>Pre-</w:t>
            </w:r>
            <w:r w:rsidR="00EC4BA0" w:rsidRPr="00D12317">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700D3FE5">
        <w:tc>
          <w:tcPr>
            <w:tcW w:w="9807" w:type="dxa"/>
            <w:gridSpan w:val="2"/>
            <w:shd w:val="clear" w:color="auto" w:fill="9BDEFF"/>
            <w:vAlign w:val="center"/>
          </w:tcPr>
          <w:p w14:paraId="30D1E6FB" w14:textId="77777777" w:rsidR="00AA1516" w:rsidRPr="00D12317" w:rsidRDefault="00AA1516" w:rsidP="00451B8D">
            <w:pPr>
              <w:pStyle w:val="Heading5"/>
              <w:jc w:val="left"/>
              <w:outlineLvl w:val="4"/>
            </w:pPr>
            <w:bookmarkStart w:id="35" w:name="_Toc508440501"/>
            <w:r w:rsidRPr="00D12317">
              <w:t>SUBMISSION AND OPENING OF PROPOSALS</w:t>
            </w:r>
            <w:bookmarkEnd w:id="35"/>
          </w:p>
        </w:tc>
      </w:tr>
      <w:tr w:rsidR="00EC4BA0" w:rsidRPr="00D12317" w14:paraId="2119D72D" w14:textId="77777777" w:rsidTr="700D3FE5">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outlineLvl w:val="5"/>
            </w:pPr>
            <w:bookmarkStart w:id="36" w:name="_Toc508440502"/>
            <w:r w:rsidRPr="00D12317">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700D3FE5">
        <w:trPr>
          <w:trHeight w:val="1245"/>
        </w:trPr>
        <w:tc>
          <w:tcPr>
            <w:tcW w:w="242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6621BC">
            <w:pPr>
              <w:pStyle w:val="ListParagraph"/>
              <w:numPr>
                <w:ilvl w:val="0"/>
                <w:numId w:val="30"/>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6621BC">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6621BC">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6621BC">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w:t>
            </w:r>
            <w:r w:rsidRPr="00E76C71">
              <w:rPr>
                <w:rFonts w:ascii="Segoe UI" w:hAnsi="Segoe UI" w:cs="Segoe UI"/>
                <w:sz w:val="19"/>
                <w:szCs w:val="19"/>
              </w:rPr>
              <w:lastRenderedPageBreak/>
              <w:t xml:space="preserve">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6621BC">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6621BC">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6621BC">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6621BC">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6621BC">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23"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700D3FE5">
        <w:tc>
          <w:tcPr>
            <w:tcW w:w="2427" w:type="dxa"/>
          </w:tcPr>
          <w:p w14:paraId="3401D83A" w14:textId="77777777" w:rsidR="00EC4BA0" w:rsidRPr="00D12317" w:rsidRDefault="00EC4BA0" w:rsidP="000842FA">
            <w:pPr>
              <w:pStyle w:val="Heading6"/>
              <w:outlineLvl w:val="5"/>
            </w:pPr>
            <w:bookmarkStart w:id="37" w:name="_Toc508440503"/>
            <w:r w:rsidRPr="00D12317">
              <w:lastRenderedPageBreak/>
              <w:t>Deadline for Submission of Proposals and Late Proposals</w:t>
            </w:r>
            <w:bookmarkEnd w:id="37"/>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700D3FE5">
        <w:tc>
          <w:tcPr>
            <w:tcW w:w="2427" w:type="dxa"/>
          </w:tcPr>
          <w:p w14:paraId="1C39F777" w14:textId="77777777" w:rsidR="00EC4BA0" w:rsidRPr="00D12317" w:rsidRDefault="00EC4BA0" w:rsidP="000842FA">
            <w:pPr>
              <w:pStyle w:val="Heading6"/>
              <w:outlineLvl w:val="5"/>
            </w:pPr>
            <w:bookmarkStart w:id="38" w:name="_Toc508440504"/>
            <w:r w:rsidRPr="00D12317">
              <w:t>Withdrawal, Substitution, and Modification of Proposals</w:t>
            </w:r>
            <w:bookmarkEnd w:id="38"/>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700D3FE5">
        <w:tc>
          <w:tcPr>
            <w:tcW w:w="2427" w:type="dxa"/>
          </w:tcPr>
          <w:p w14:paraId="0FB5BA0D" w14:textId="77777777" w:rsidR="00EC4BA0" w:rsidRPr="00F9144F" w:rsidRDefault="00EC4BA0" w:rsidP="000842FA">
            <w:pPr>
              <w:pStyle w:val="Heading6"/>
              <w:outlineLvl w:val="5"/>
            </w:pPr>
            <w:bookmarkStart w:id="39" w:name="_Toc508440505"/>
            <w:r w:rsidRPr="00F9144F">
              <w:t>Proposal Opening</w:t>
            </w:r>
            <w:bookmarkEnd w:id="39"/>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700D3FE5">
        <w:tc>
          <w:tcPr>
            <w:tcW w:w="9807" w:type="dxa"/>
            <w:gridSpan w:val="2"/>
            <w:shd w:val="clear" w:color="auto" w:fill="9BDEFF"/>
          </w:tcPr>
          <w:p w14:paraId="67DB667C" w14:textId="77777777" w:rsidR="00AA1516" w:rsidRPr="00D12317" w:rsidRDefault="00AA1516" w:rsidP="002C660D">
            <w:pPr>
              <w:pStyle w:val="Heading5"/>
              <w:outlineLvl w:val="4"/>
            </w:pPr>
            <w:bookmarkStart w:id="40" w:name="_Toc508440506"/>
            <w:r w:rsidRPr="00D12317">
              <w:t>EVALUATION OF PROPOSALS</w:t>
            </w:r>
            <w:bookmarkEnd w:id="40"/>
          </w:p>
        </w:tc>
      </w:tr>
      <w:tr w:rsidR="00EC4BA0" w:rsidRPr="00D12317" w14:paraId="3427EB85" w14:textId="77777777" w:rsidTr="700D3FE5">
        <w:tc>
          <w:tcPr>
            <w:tcW w:w="2427" w:type="dxa"/>
          </w:tcPr>
          <w:p w14:paraId="430299A8" w14:textId="77777777" w:rsidR="00EC4BA0" w:rsidRPr="00D12317" w:rsidRDefault="00EC4BA0" w:rsidP="000842FA">
            <w:pPr>
              <w:pStyle w:val="Heading6"/>
              <w:outlineLvl w:val="5"/>
            </w:pPr>
            <w:bookmarkStart w:id="41" w:name="_Toc300752864"/>
            <w:bookmarkStart w:id="42" w:name="_Toc508440507"/>
            <w:r w:rsidRPr="00D12317">
              <w:lastRenderedPageBreak/>
              <w:t>Confidentiality</w:t>
            </w:r>
            <w:bookmarkEnd w:id="41"/>
            <w:bookmarkEnd w:id="42"/>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700D3FE5">
        <w:tc>
          <w:tcPr>
            <w:tcW w:w="2427" w:type="dxa"/>
          </w:tcPr>
          <w:p w14:paraId="7A8314DF" w14:textId="77777777" w:rsidR="00EC4BA0" w:rsidRPr="00D12317" w:rsidRDefault="00EC4BA0" w:rsidP="000842FA">
            <w:pPr>
              <w:pStyle w:val="Heading6"/>
              <w:outlineLvl w:val="5"/>
            </w:pPr>
            <w:bookmarkStart w:id="43" w:name="_Toc508440508"/>
            <w:r w:rsidRPr="00D12317">
              <w:t>Evaluation of Proposals</w:t>
            </w:r>
            <w:bookmarkEnd w:id="43"/>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700D3FE5">
        <w:tc>
          <w:tcPr>
            <w:tcW w:w="2427" w:type="dxa"/>
          </w:tcPr>
          <w:p w14:paraId="56169E38" w14:textId="77777777" w:rsidR="00EC4BA0" w:rsidRPr="00D12317" w:rsidRDefault="00EC4BA0" w:rsidP="000842FA">
            <w:pPr>
              <w:pStyle w:val="Heading6"/>
              <w:outlineLvl w:val="5"/>
            </w:pPr>
            <w:bookmarkStart w:id="44" w:name="_Toc508440509"/>
            <w:r w:rsidRPr="00D12317">
              <w:t>Preliminary Examination</w:t>
            </w:r>
            <w:bookmarkEnd w:id="44"/>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700D3FE5">
        <w:tc>
          <w:tcPr>
            <w:tcW w:w="2427" w:type="dxa"/>
          </w:tcPr>
          <w:p w14:paraId="2C3E0BAC" w14:textId="77777777" w:rsidR="00EC4BA0" w:rsidRPr="00D12317" w:rsidRDefault="00EC4BA0" w:rsidP="000842FA">
            <w:pPr>
              <w:pStyle w:val="Heading6"/>
              <w:outlineLvl w:val="5"/>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700D3FE5">
        <w:tc>
          <w:tcPr>
            <w:tcW w:w="2427" w:type="dxa"/>
          </w:tcPr>
          <w:p w14:paraId="7056A0D1" w14:textId="77777777" w:rsidR="00EC4BA0" w:rsidRDefault="00EC4BA0" w:rsidP="000842FA">
            <w:pPr>
              <w:pStyle w:val="Heading6"/>
              <w:outlineLvl w:val="5"/>
            </w:pPr>
            <w:bookmarkStart w:id="46" w:name="_Toc508440511"/>
            <w:r w:rsidRPr="00D12317">
              <w:t>Evaluation of Technical and Financial Proposals</w:t>
            </w:r>
            <w:bookmarkEnd w:id="46"/>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w:t>
            </w:r>
            <w:r w:rsidR="001116BD">
              <w:rPr>
                <w:rFonts w:ascii="Segoe UI" w:hAnsi="Segoe UI" w:cs="Segoe UI"/>
                <w:sz w:val="19"/>
                <w:szCs w:val="19"/>
              </w:rPr>
              <w:lastRenderedPageBreak/>
              <w:t>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700D3FE5">
        <w:tc>
          <w:tcPr>
            <w:tcW w:w="2427" w:type="dxa"/>
          </w:tcPr>
          <w:p w14:paraId="3BF29C3A" w14:textId="77777777" w:rsidR="00A34F36" w:rsidRPr="00D12317" w:rsidRDefault="00A34F36" w:rsidP="000842FA">
            <w:pPr>
              <w:pStyle w:val="Heading6"/>
              <w:outlineLvl w:val="5"/>
            </w:pPr>
            <w:r>
              <w:lastRenderedPageBreak/>
              <w:t xml:space="preserve"> </w:t>
            </w:r>
            <w:bookmarkStart w:id="47" w:name="_Toc508440512"/>
            <w:r>
              <w:t>Due Diligence</w:t>
            </w:r>
            <w:bookmarkEnd w:id="47"/>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700D3FE5">
        <w:tc>
          <w:tcPr>
            <w:tcW w:w="2427" w:type="dxa"/>
          </w:tcPr>
          <w:p w14:paraId="041DC72E" w14:textId="77777777" w:rsidR="00EC4BA0" w:rsidRPr="00D12317" w:rsidRDefault="00EC4BA0" w:rsidP="000842FA">
            <w:pPr>
              <w:pStyle w:val="Heading6"/>
              <w:outlineLvl w:val="5"/>
            </w:pPr>
            <w:bookmarkStart w:id="48" w:name="_Toc508440513"/>
            <w:r w:rsidRPr="00D12317">
              <w:t>Clarification of Proposals</w:t>
            </w:r>
            <w:bookmarkEnd w:id="48"/>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700D3FE5">
        <w:tc>
          <w:tcPr>
            <w:tcW w:w="2427" w:type="dxa"/>
          </w:tcPr>
          <w:p w14:paraId="63FA106A" w14:textId="77777777" w:rsidR="00EC4BA0" w:rsidRPr="00D12317" w:rsidRDefault="00EC4BA0" w:rsidP="000842FA">
            <w:pPr>
              <w:pStyle w:val="Heading6"/>
              <w:outlineLvl w:val="5"/>
            </w:pPr>
            <w:bookmarkStart w:id="49" w:name="_Toc508440514"/>
            <w:r w:rsidRPr="00D12317">
              <w:t xml:space="preserve">Responsiveness of </w:t>
            </w:r>
            <w:r w:rsidRPr="00D12317">
              <w:lastRenderedPageBreak/>
              <w:t>Proposal</w:t>
            </w:r>
            <w:bookmarkEnd w:id="49"/>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UNDP’s determination of a Proposal’s responsiveness will be based on the </w:t>
            </w:r>
            <w:r w:rsidRPr="00D12317">
              <w:rPr>
                <w:rFonts w:ascii="Segoe UI" w:hAnsi="Segoe UI" w:cs="Segoe UI"/>
                <w:sz w:val="19"/>
                <w:szCs w:val="19"/>
              </w:rPr>
              <w:lastRenderedPageBreak/>
              <w:t xml:space="preserve">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700D3FE5">
        <w:tc>
          <w:tcPr>
            <w:tcW w:w="2427" w:type="dxa"/>
          </w:tcPr>
          <w:p w14:paraId="50C19E89" w14:textId="77777777" w:rsidR="00EC4BA0" w:rsidRPr="00D12317" w:rsidRDefault="00EC4BA0" w:rsidP="000842FA">
            <w:pPr>
              <w:pStyle w:val="Heading6"/>
              <w:outlineLvl w:val="5"/>
            </w:pPr>
            <w:bookmarkStart w:id="50" w:name="_Toc508440515"/>
            <w:r w:rsidRPr="00D12317">
              <w:lastRenderedPageBreak/>
              <w:t>Nonconformities, Reparable Errors and Omissions</w:t>
            </w:r>
            <w:bookmarkEnd w:id="50"/>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700D3FE5">
        <w:tc>
          <w:tcPr>
            <w:tcW w:w="9807" w:type="dxa"/>
            <w:gridSpan w:val="2"/>
            <w:shd w:val="clear" w:color="auto" w:fill="9BDEFF"/>
          </w:tcPr>
          <w:p w14:paraId="56E93AAC" w14:textId="77777777" w:rsidR="00AA1516" w:rsidRPr="00D12317" w:rsidRDefault="00AA1516" w:rsidP="00D472B1">
            <w:pPr>
              <w:pStyle w:val="Heading5"/>
              <w:numPr>
                <w:ilvl w:val="0"/>
                <w:numId w:val="10"/>
              </w:numPr>
              <w:outlineLvl w:val="4"/>
            </w:pPr>
            <w:bookmarkStart w:id="51" w:name="_Toc172356927"/>
            <w:bookmarkStart w:id="52" w:name="_Toc508440516"/>
            <w:r w:rsidRPr="00D12317">
              <w:t>A</w:t>
            </w:r>
            <w:bookmarkEnd w:id="51"/>
            <w:r w:rsidRPr="00D12317">
              <w:t>WARD OF CONTRACT</w:t>
            </w:r>
            <w:bookmarkEnd w:id="52"/>
          </w:p>
        </w:tc>
      </w:tr>
      <w:tr w:rsidR="00EC4BA0" w:rsidRPr="00D12317" w14:paraId="144665F4" w14:textId="77777777" w:rsidTr="700D3FE5">
        <w:tc>
          <w:tcPr>
            <w:tcW w:w="2427" w:type="dxa"/>
          </w:tcPr>
          <w:p w14:paraId="68F6F31F" w14:textId="77777777" w:rsidR="00EC4BA0" w:rsidRPr="00D12317" w:rsidRDefault="00EC4BA0" w:rsidP="000842FA">
            <w:pPr>
              <w:pStyle w:val="Heading6"/>
              <w:outlineLvl w:val="5"/>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700D3FE5">
        <w:tc>
          <w:tcPr>
            <w:tcW w:w="2427" w:type="dxa"/>
          </w:tcPr>
          <w:p w14:paraId="6BC1F8EF" w14:textId="77777777" w:rsidR="00EC4BA0" w:rsidRPr="00D12317" w:rsidRDefault="00EC4BA0" w:rsidP="000842FA">
            <w:pPr>
              <w:pStyle w:val="Heading6"/>
              <w:outlineLvl w:val="5"/>
            </w:pPr>
            <w:bookmarkStart w:id="54" w:name="_Toc508440518"/>
            <w:r w:rsidRPr="00D12317">
              <w:t>Award Criteria</w:t>
            </w:r>
            <w:bookmarkEnd w:id="54"/>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700D3FE5">
        <w:tc>
          <w:tcPr>
            <w:tcW w:w="2427" w:type="dxa"/>
          </w:tcPr>
          <w:p w14:paraId="10674F67" w14:textId="77777777" w:rsidR="00EC4BA0" w:rsidRPr="00D12317" w:rsidRDefault="00EC4BA0" w:rsidP="000842FA">
            <w:pPr>
              <w:pStyle w:val="Heading6"/>
              <w:outlineLvl w:val="5"/>
            </w:pPr>
            <w:bookmarkStart w:id="55" w:name="_Toc508440519"/>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w:t>
            </w:r>
            <w:proofErr w:type="gramStart"/>
            <w:r w:rsidRPr="00D12317">
              <w:rPr>
                <w:rFonts w:ascii="Segoe UI" w:hAnsi="Segoe UI" w:cs="Segoe UI"/>
                <w:sz w:val="19"/>
                <w:szCs w:val="19"/>
              </w:rPr>
              <w:t>in order to</w:t>
            </w:r>
            <w:proofErr w:type="gramEnd"/>
            <w:r w:rsidRPr="00D12317">
              <w:rPr>
                <w:rFonts w:ascii="Segoe UI" w:hAnsi="Segoe UI" w:cs="Segoe UI"/>
                <w:sz w:val="19"/>
                <w:szCs w:val="19"/>
              </w:rPr>
              <w:t xml:space="preserve">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700D3FE5">
        <w:tc>
          <w:tcPr>
            <w:tcW w:w="2427" w:type="dxa"/>
          </w:tcPr>
          <w:p w14:paraId="250340DA" w14:textId="77777777" w:rsidR="00EC4BA0" w:rsidRPr="00D12317" w:rsidRDefault="00EC4BA0" w:rsidP="000842FA">
            <w:pPr>
              <w:pStyle w:val="Heading6"/>
              <w:outlineLvl w:val="5"/>
            </w:pPr>
            <w:bookmarkStart w:id="56" w:name="_Toc508440520"/>
            <w:r w:rsidRPr="00D12317">
              <w:t>Right to Vary Requirements at the Time of Award</w:t>
            </w:r>
            <w:bookmarkEnd w:id="56"/>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700D3FE5">
        <w:tc>
          <w:tcPr>
            <w:tcW w:w="2427" w:type="dxa"/>
          </w:tcPr>
          <w:p w14:paraId="0E43EF41" w14:textId="77777777" w:rsidR="00EC4BA0" w:rsidRPr="00D12317" w:rsidRDefault="00EC4BA0" w:rsidP="000842FA">
            <w:pPr>
              <w:pStyle w:val="Heading6"/>
              <w:outlineLvl w:val="5"/>
            </w:pPr>
            <w:bookmarkStart w:id="57" w:name="_Toc508440521"/>
            <w:r w:rsidRPr="00D12317">
              <w:t>Contract Signature</w:t>
            </w:r>
            <w:bookmarkEnd w:id="57"/>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lastRenderedPageBreak/>
              <w:t>may</w:t>
            </w:r>
            <w:r w:rsidRPr="00D12317">
              <w:rPr>
                <w:rFonts w:ascii="Segoe UI" w:hAnsi="Segoe UI" w:cs="Segoe UI"/>
                <w:sz w:val="19"/>
                <w:szCs w:val="19"/>
              </w:rPr>
              <w:t xml:space="preserve">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700D3FE5">
        <w:tc>
          <w:tcPr>
            <w:tcW w:w="2427" w:type="dxa"/>
          </w:tcPr>
          <w:p w14:paraId="341D415A" w14:textId="77777777" w:rsidR="00EC4BA0" w:rsidRPr="00D12317" w:rsidRDefault="00EC4BA0" w:rsidP="000842FA">
            <w:pPr>
              <w:pStyle w:val="Heading6"/>
              <w:outlineLvl w:val="5"/>
            </w:pPr>
            <w:bookmarkStart w:id="58" w:name="_Toc508440522"/>
            <w:r w:rsidRPr="00D12317">
              <w:lastRenderedPageBreak/>
              <w:t>Contract Type and General Terms and Conditions</w:t>
            </w:r>
            <w:bookmarkEnd w:id="58"/>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700D3FE5">
        <w:tc>
          <w:tcPr>
            <w:tcW w:w="2427" w:type="dxa"/>
          </w:tcPr>
          <w:p w14:paraId="17F42E4F" w14:textId="77777777" w:rsidR="00EC4BA0" w:rsidRPr="00D12317" w:rsidRDefault="00EC4BA0" w:rsidP="000842FA">
            <w:pPr>
              <w:pStyle w:val="Heading6"/>
              <w:outlineLvl w:val="5"/>
            </w:pPr>
            <w:bookmarkStart w:id="60" w:name="_Toc508440523"/>
            <w:r w:rsidRPr="00D12317">
              <w:t>Performance Security</w:t>
            </w:r>
            <w:bookmarkEnd w:id="60"/>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DA1DD4"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4"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35FF7664" w14:textId="77777777" w:rsidTr="700D3FE5">
        <w:tc>
          <w:tcPr>
            <w:tcW w:w="2427" w:type="dxa"/>
          </w:tcPr>
          <w:p w14:paraId="7E2101BB" w14:textId="77777777" w:rsidR="00EC4BA0" w:rsidRPr="00D12317" w:rsidRDefault="00EC4BA0" w:rsidP="000842FA">
            <w:pPr>
              <w:pStyle w:val="Heading6"/>
              <w:outlineLvl w:val="5"/>
            </w:pPr>
            <w:bookmarkStart w:id="62" w:name="_Toc508440525"/>
            <w:r w:rsidRPr="00D12317">
              <w:t>Bank Guarantee for Advanced Payment</w:t>
            </w:r>
            <w:bookmarkEnd w:id="62"/>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5"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700D3FE5">
        <w:tc>
          <w:tcPr>
            <w:tcW w:w="2427" w:type="dxa"/>
          </w:tcPr>
          <w:p w14:paraId="246DB3CB" w14:textId="77777777" w:rsidR="00E2335C" w:rsidRPr="00D12317" w:rsidRDefault="00E2335C" w:rsidP="000842FA">
            <w:pPr>
              <w:pStyle w:val="Heading6"/>
              <w:outlineLvl w:val="5"/>
            </w:pPr>
            <w:bookmarkStart w:id="63" w:name="_Toc508440526"/>
            <w:r w:rsidRPr="00122718">
              <w:t>Liquidated Damages</w:t>
            </w:r>
            <w:bookmarkEnd w:id="63"/>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700D3FE5">
        <w:tc>
          <w:tcPr>
            <w:tcW w:w="2427" w:type="dxa"/>
          </w:tcPr>
          <w:p w14:paraId="3406C76D" w14:textId="77777777" w:rsidR="00EC4BA0" w:rsidRPr="00D12317" w:rsidRDefault="00EC4BA0" w:rsidP="000842FA">
            <w:pPr>
              <w:pStyle w:val="Heading6"/>
              <w:outlineLvl w:val="5"/>
            </w:pPr>
            <w:bookmarkStart w:id="64" w:name="_Toc508440527"/>
            <w:r w:rsidRPr="00D12317">
              <w:t>Payment Provisions</w:t>
            </w:r>
            <w:bookmarkEnd w:id="64"/>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700D3FE5">
        <w:tc>
          <w:tcPr>
            <w:tcW w:w="2427" w:type="dxa"/>
          </w:tcPr>
          <w:p w14:paraId="53DBCFAD"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6"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700D3FE5">
        <w:tc>
          <w:tcPr>
            <w:tcW w:w="2427" w:type="dxa"/>
          </w:tcPr>
          <w:p w14:paraId="16E7D3BB" w14:textId="77777777" w:rsidR="00EC4BA0" w:rsidRPr="00D12317" w:rsidRDefault="00950EFD" w:rsidP="000842FA">
            <w:pPr>
              <w:pStyle w:val="Heading6"/>
              <w:outlineLvl w:val="5"/>
            </w:pPr>
            <w:bookmarkStart w:id="69" w:name="_Toc508440529"/>
            <w:r w:rsidRPr="00D12317">
              <w:t>Other Provisions</w:t>
            </w:r>
            <w:bookmarkEnd w:id="69"/>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7"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23E7E830" w14:textId="0ABD18E7" w:rsidR="00927FE9" w:rsidRPr="00451B8D" w:rsidRDefault="00817E47" w:rsidP="00F82937">
      <w:pPr>
        <w:rPr>
          <w:rFonts w:ascii="Segoe UI" w:hAnsi="Segoe UI" w:cs="Segoe UI"/>
          <w:color w:val="0070C0"/>
        </w:rPr>
      </w:pPr>
      <w:r>
        <w:rPr>
          <w:rFonts w:ascii="Times New Roman" w:hAnsi="Times New Roman" w:cs="Times New Roman"/>
          <w:sz w:val="20"/>
          <w:szCs w:val="20"/>
        </w:rPr>
        <w:br w:type="page"/>
      </w:r>
      <w:bookmarkStart w:id="70" w:name="_Toc508440530"/>
      <w:r w:rsidRPr="00451B8D">
        <w:rPr>
          <w:rFonts w:ascii="Segoe UI" w:hAnsi="Segoe UI" w:cs="Segoe UI"/>
          <w:color w:val="0070C0"/>
        </w:rPr>
        <w:lastRenderedPageBreak/>
        <w:t>Section 3. Bid Data Sheet</w:t>
      </w:r>
      <w:bookmarkEnd w:id="70"/>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A34F36">
        <w:trPr>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77322EAB"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5B353BB9" w14:textId="3651151A" w:rsidR="006E2471" w:rsidRPr="00956F66" w:rsidRDefault="00410A9A"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2C0363B8" w14:textId="77777777" w:rsidTr="00A34F36">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52BFEBEE" w14:textId="3D71BE3E" w:rsidR="00890305" w:rsidRDefault="00410A9A"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27CAD96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639FB660" w14:textId="77777777" w:rsidTr="00A34F36">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69B86FA3" w14:textId="4FCBFA48" w:rsidR="006E2471" w:rsidRPr="00956F66" w:rsidRDefault="00410A9A" w:rsidP="00494320">
                <w:pPr>
                  <w:spacing w:before="120" w:after="120"/>
                  <w:rPr>
                    <w:rFonts w:ascii="Segoe UI" w:hAnsi="Segoe UI" w:cs="Segoe UI"/>
                    <w:snapToGrid w:val="0"/>
                    <w:sz w:val="20"/>
                    <w:szCs w:val="20"/>
                  </w:rPr>
                </w:pPr>
                <w:r>
                  <w:rPr>
                    <w:rStyle w:val="PlaceholderText"/>
                  </w:rPr>
                  <w:t>Shall not be considered</w:t>
                </w:r>
              </w:p>
            </w:sdtContent>
          </w:sdt>
        </w:tc>
      </w:tr>
      <w:tr w:rsidR="007A0BA3" w:rsidRPr="00956F66" w14:paraId="537B53AB" w14:textId="77777777" w:rsidTr="00A34F36">
        <w:trPr>
          <w:trHeight w:val="2623"/>
          <w:jc w:val="center"/>
        </w:trPr>
        <w:tc>
          <w:tcPr>
            <w:tcW w:w="612" w:type="dxa"/>
          </w:tcPr>
          <w:p w14:paraId="01246BE0" w14:textId="77777777" w:rsidR="007A0BA3" w:rsidRPr="00956F66" w:rsidRDefault="007A0BA3" w:rsidP="007A0BA3">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7A0BA3" w:rsidRPr="00956F66" w:rsidRDefault="007A0BA3" w:rsidP="007A0BA3">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7A0BA3" w:rsidRPr="00956F66" w:rsidRDefault="007A0BA3" w:rsidP="007A0BA3">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61C2E913" w14:textId="77777777" w:rsidR="007A0BA3" w:rsidRPr="00137AC7" w:rsidRDefault="00DA1DD4" w:rsidP="007A0BA3">
            <w:pPr>
              <w:tabs>
                <w:tab w:val="left" w:pos="567"/>
                <w:tab w:val="left" w:pos="4786"/>
                <w:tab w:val="left" w:pos="5686"/>
                <w:tab w:val="right" w:pos="7306"/>
              </w:tabs>
              <w:spacing w:before="60" w:after="60" w:line="240" w:lineRule="auto"/>
              <w:rPr>
                <w:rStyle w:val="PlaceholderText"/>
              </w:rPr>
            </w:pPr>
            <w:sdt>
              <w:sdtPr>
                <w:rPr>
                  <w:rStyle w:val="PlaceholderText"/>
                  <w:color w:val="auto"/>
                </w:rPr>
                <w:id w:val="153817523"/>
                <w:placeholder>
                  <w:docPart w:val="FCA1EE7EF2214BE1A6B27A147B728712"/>
                </w:placeholder>
                <w:comboBox>
                  <w:listItem w:value="Choose an item."/>
                  <w:listItem w:displayText="Will not be conducted" w:value="Will not be conducted"/>
                  <w:listItem w:displayText="Will be Conducted" w:value="Will be Conducted"/>
                </w:comboBox>
              </w:sdtPr>
              <w:sdtContent>
                <w:r w:rsidR="007A0BA3" w:rsidRPr="00137AC7">
                  <w:rPr>
                    <w:rStyle w:val="PlaceholderText"/>
                    <w:color w:val="auto"/>
                  </w:rPr>
                  <w:t>Will be Conducted</w:t>
                </w:r>
              </w:sdtContent>
            </w:sdt>
          </w:p>
          <w:p w14:paraId="0D746D53" w14:textId="77777777" w:rsidR="007A0BA3" w:rsidRPr="00137AC7" w:rsidRDefault="007A0BA3" w:rsidP="007A0BA3">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137AC7">
              <w:rPr>
                <w:rFonts w:ascii="Segoe UI" w:hAnsi="Segoe UI" w:cs="Segoe UI"/>
                <w:snapToGrid w:val="0"/>
                <w:color w:val="000000" w:themeColor="text1"/>
                <w:sz w:val="20"/>
                <w:szCs w:val="20"/>
              </w:rPr>
              <w:t xml:space="preserve">Time: </w:t>
            </w:r>
            <w:r w:rsidRPr="00137AC7">
              <w:rPr>
                <w:rFonts w:ascii="Segoe UI" w:hAnsi="Segoe UI" w:cs="Segoe UI"/>
                <w:bCs/>
                <w:sz w:val="20"/>
                <w:szCs w:val="20"/>
              </w:rPr>
              <w:fldChar w:fldCharType="begin">
                <w:ffData>
                  <w:name w:val=""/>
                  <w:enabled/>
                  <w:calcOnExit w:val="0"/>
                  <w:textInput>
                    <w:default w:val="Kabul Local Time"/>
                    <w:format w:val="FIRST CAPITAL"/>
                  </w:textInput>
                </w:ffData>
              </w:fldChar>
            </w:r>
            <w:r w:rsidRPr="00137AC7">
              <w:rPr>
                <w:rFonts w:ascii="Segoe UI" w:hAnsi="Segoe UI" w:cs="Segoe UI"/>
                <w:bCs/>
                <w:sz w:val="20"/>
                <w:szCs w:val="20"/>
              </w:rPr>
              <w:instrText xml:space="preserve"> FORMTEXT </w:instrText>
            </w:r>
            <w:r w:rsidRPr="00137AC7">
              <w:rPr>
                <w:rFonts w:ascii="Segoe UI" w:hAnsi="Segoe UI" w:cs="Segoe UI"/>
                <w:bCs/>
                <w:sz w:val="20"/>
                <w:szCs w:val="20"/>
              </w:rPr>
            </w:r>
            <w:r w:rsidRPr="00137AC7">
              <w:rPr>
                <w:rFonts w:ascii="Segoe UI" w:hAnsi="Segoe UI" w:cs="Segoe UI"/>
                <w:bCs/>
                <w:sz w:val="20"/>
                <w:szCs w:val="20"/>
              </w:rPr>
              <w:fldChar w:fldCharType="separate"/>
            </w:r>
            <w:r w:rsidRPr="00137AC7">
              <w:rPr>
                <w:rFonts w:ascii="Segoe UI" w:hAnsi="Segoe UI" w:cs="Segoe UI"/>
                <w:bCs/>
                <w:noProof/>
                <w:sz w:val="20"/>
                <w:szCs w:val="20"/>
              </w:rPr>
              <w:t>Kabul Local Time</w:t>
            </w:r>
            <w:r w:rsidRPr="00137AC7">
              <w:rPr>
                <w:rFonts w:ascii="Segoe UI" w:hAnsi="Segoe UI" w:cs="Segoe UI"/>
                <w:bCs/>
                <w:sz w:val="20"/>
                <w:szCs w:val="20"/>
              </w:rPr>
              <w:fldChar w:fldCharType="end"/>
            </w:r>
          </w:p>
          <w:p w14:paraId="4692C073" w14:textId="0C053593" w:rsidR="007A0BA3" w:rsidRPr="00137AC7" w:rsidRDefault="007A0BA3" w:rsidP="007A0BA3">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137AC7">
              <w:rPr>
                <w:rFonts w:ascii="Segoe UI" w:hAnsi="Segoe UI" w:cs="Segoe UI"/>
                <w:snapToGrid w:val="0"/>
                <w:color w:val="000000" w:themeColor="text1"/>
                <w:sz w:val="20"/>
                <w:szCs w:val="20"/>
              </w:rPr>
              <w:t xml:space="preserve">Date:  </w:t>
            </w:r>
            <w:sdt>
              <w:sdtPr>
                <w:rPr>
                  <w:rFonts w:ascii="Segoe UI" w:hAnsi="Segoe UI" w:cs="Segoe UI"/>
                  <w:color w:val="000000" w:themeColor="text1"/>
                  <w:sz w:val="20"/>
                  <w:szCs w:val="20"/>
                  <w:lang w:val="en-GB"/>
                </w:rPr>
                <w:id w:val="-1809390958"/>
                <w:placeholder>
                  <w:docPart w:val="6193800A81EB4CD6B5D31758494D1E32"/>
                </w:placeholder>
                <w:date w:fullDate="2019-03-19T10:00:00Z">
                  <w:dateFormat w:val="MMMM d, yyyy h:mm am/pm"/>
                  <w:lid w:val="en-US"/>
                  <w:storeMappedDataAs w:val="dateTime"/>
                  <w:calendar w:val="gregorian"/>
                </w:date>
              </w:sdtPr>
              <w:sdtContent>
                <w:r w:rsidR="0044332C" w:rsidRPr="00137AC7">
                  <w:rPr>
                    <w:rFonts w:ascii="Segoe UI" w:hAnsi="Segoe UI" w:cs="Segoe UI"/>
                    <w:color w:val="000000" w:themeColor="text1"/>
                    <w:sz w:val="20"/>
                    <w:szCs w:val="20"/>
                  </w:rPr>
                  <w:t>March 19, 2019 10:00 AM</w:t>
                </w:r>
              </w:sdtContent>
            </w:sdt>
          </w:p>
          <w:p w14:paraId="06EDD791" w14:textId="77777777" w:rsidR="007A0BA3" w:rsidRPr="00137AC7" w:rsidRDefault="007A0BA3" w:rsidP="007A0BA3">
            <w:pPr>
              <w:tabs>
                <w:tab w:val="left" w:pos="567"/>
                <w:tab w:val="left" w:pos="4786"/>
                <w:tab w:val="left" w:pos="5686"/>
                <w:tab w:val="right" w:pos="7306"/>
              </w:tabs>
              <w:spacing w:before="60" w:after="60" w:line="240" w:lineRule="auto"/>
              <w:rPr>
                <w:rFonts w:ascii="Segoe UI" w:hAnsi="Segoe UI" w:cs="Segoe UI"/>
                <w:color w:val="000000" w:themeColor="text1"/>
                <w:sz w:val="20"/>
                <w:szCs w:val="20"/>
                <w:u w:val="single"/>
                <w:lang w:val="en-GB"/>
              </w:rPr>
            </w:pPr>
            <w:r w:rsidRPr="00137AC7">
              <w:rPr>
                <w:rFonts w:ascii="Segoe UI" w:hAnsi="Segoe UI" w:cs="Segoe UI"/>
                <w:snapToGrid w:val="0"/>
                <w:color w:val="000000" w:themeColor="text1"/>
                <w:sz w:val="20"/>
                <w:szCs w:val="20"/>
              </w:rPr>
              <w:t xml:space="preserve">Venue: </w:t>
            </w:r>
            <w:r w:rsidRPr="00137AC7">
              <w:rPr>
                <w:rFonts w:ascii="Segoe UI" w:hAnsi="Segoe UI" w:cs="Segoe UI"/>
                <w:bCs/>
                <w:sz w:val="20"/>
              </w:rPr>
              <w:fldChar w:fldCharType="begin">
                <w:ffData>
                  <w:name w:val=""/>
                  <w:enabled/>
                  <w:calcOnExit w:val="0"/>
                  <w:textInput>
                    <w:default w:val="UNDP Meeting Room, UNOCA Compound, Jalalabad Road, Kabul, Afghanistan"/>
                    <w:format w:val="FIRST CAPITAL"/>
                  </w:textInput>
                </w:ffData>
              </w:fldChar>
            </w:r>
            <w:r w:rsidRPr="00137AC7">
              <w:rPr>
                <w:rFonts w:ascii="Segoe UI" w:hAnsi="Segoe UI" w:cs="Segoe UI"/>
                <w:bCs/>
                <w:sz w:val="20"/>
              </w:rPr>
              <w:instrText xml:space="preserve"> FORMTEXT </w:instrText>
            </w:r>
            <w:r w:rsidRPr="00137AC7">
              <w:rPr>
                <w:rFonts w:ascii="Segoe UI" w:hAnsi="Segoe UI" w:cs="Segoe UI"/>
                <w:bCs/>
                <w:sz w:val="20"/>
              </w:rPr>
            </w:r>
            <w:r w:rsidRPr="00137AC7">
              <w:rPr>
                <w:rFonts w:ascii="Segoe UI" w:hAnsi="Segoe UI" w:cs="Segoe UI"/>
                <w:bCs/>
                <w:sz w:val="20"/>
              </w:rPr>
              <w:fldChar w:fldCharType="separate"/>
            </w:r>
            <w:r w:rsidRPr="00137AC7">
              <w:rPr>
                <w:rFonts w:ascii="Segoe UI" w:hAnsi="Segoe UI" w:cs="Segoe UI"/>
                <w:bCs/>
                <w:noProof/>
                <w:sz w:val="20"/>
              </w:rPr>
              <w:t>UNDP Meeting Room, UNOCA Compound, Jalalabad Road, Kabul, Afghanistan</w:t>
            </w:r>
            <w:r w:rsidRPr="00137AC7">
              <w:rPr>
                <w:rFonts w:ascii="Segoe UI" w:hAnsi="Segoe UI" w:cs="Segoe UI"/>
                <w:bCs/>
                <w:sz w:val="20"/>
              </w:rPr>
              <w:fldChar w:fldCharType="end"/>
            </w:r>
          </w:p>
          <w:p w14:paraId="6D739CB5" w14:textId="77777777" w:rsidR="007A0BA3" w:rsidRPr="00137AC7" w:rsidRDefault="007A0BA3" w:rsidP="007A0BA3">
            <w:pPr>
              <w:tabs>
                <w:tab w:val="left" w:pos="567"/>
                <w:tab w:val="right" w:pos="7306"/>
              </w:tabs>
              <w:spacing w:before="60" w:after="60" w:line="240" w:lineRule="auto"/>
              <w:rPr>
                <w:rFonts w:ascii="Segoe UI" w:hAnsi="Segoe UI" w:cs="Segoe UI"/>
                <w:color w:val="000000" w:themeColor="text1"/>
                <w:sz w:val="20"/>
                <w:szCs w:val="20"/>
                <w:lang w:val="en-GB"/>
              </w:rPr>
            </w:pPr>
          </w:p>
          <w:p w14:paraId="074FAD17" w14:textId="77777777" w:rsidR="007A0BA3" w:rsidRPr="00137AC7" w:rsidRDefault="007A0BA3" w:rsidP="007A0BA3">
            <w:pPr>
              <w:tabs>
                <w:tab w:val="left" w:pos="567"/>
                <w:tab w:val="right" w:pos="7306"/>
              </w:tabs>
              <w:spacing w:before="60" w:after="60" w:line="240" w:lineRule="auto"/>
              <w:rPr>
                <w:rFonts w:ascii="Segoe UI" w:hAnsi="Segoe UI" w:cs="Segoe UI"/>
                <w:color w:val="000000" w:themeColor="text1"/>
                <w:sz w:val="20"/>
                <w:szCs w:val="20"/>
                <w:lang w:val="en-GB"/>
              </w:rPr>
            </w:pPr>
            <w:r w:rsidRPr="00137AC7">
              <w:rPr>
                <w:rFonts w:ascii="Segoe UI" w:hAnsi="Segoe UI" w:cs="Segoe UI"/>
                <w:color w:val="000000" w:themeColor="text1"/>
                <w:sz w:val="20"/>
                <w:szCs w:val="20"/>
                <w:lang w:val="en-GB"/>
              </w:rPr>
              <w:t>All interested proposers are encouraged to participate in the pre-proposal conference.</w:t>
            </w:r>
          </w:p>
          <w:p w14:paraId="16AFFD09" w14:textId="77777777" w:rsidR="007A0BA3" w:rsidRPr="00137AC7" w:rsidRDefault="007A0BA3" w:rsidP="007A0BA3">
            <w:pPr>
              <w:tabs>
                <w:tab w:val="left" w:pos="567"/>
                <w:tab w:val="right" w:pos="7306"/>
              </w:tabs>
              <w:spacing w:before="60" w:after="60" w:line="240" w:lineRule="auto"/>
              <w:rPr>
                <w:rFonts w:ascii="Segoe UI" w:hAnsi="Segoe UI" w:cs="Segoe UI"/>
                <w:color w:val="000000" w:themeColor="text1"/>
                <w:sz w:val="20"/>
                <w:szCs w:val="20"/>
                <w:lang w:val="en-GB"/>
              </w:rPr>
            </w:pPr>
            <w:r w:rsidRPr="00137AC7">
              <w:rPr>
                <w:rFonts w:ascii="Segoe UI" w:hAnsi="Segoe UI" w:cs="Segoe UI"/>
                <w:color w:val="000000" w:themeColor="text1"/>
                <w:sz w:val="20"/>
                <w:szCs w:val="20"/>
                <w:lang w:val="en-GB"/>
              </w:rPr>
              <w:t xml:space="preserve">The UNDP focal point for the arrangement is: </w:t>
            </w:r>
          </w:p>
          <w:p w14:paraId="788B0627" w14:textId="77777777" w:rsidR="007A0BA3" w:rsidRPr="00137AC7" w:rsidRDefault="007A0BA3" w:rsidP="007A0BA3">
            <w:pPr>
              <w:tabs>
                <w:tab w:val="left" w:pos="567"/>
                <w:tab w:val="right" w:pos="7306"/>
              </w:tabs>
              <w:spacing w:before="60" w:after="60" w:line="240" w:lineRule="auto"/>
              <w:rPr>
                <w:rFonts w:ascii="Segoe UI" w:hAnsi="Segoe UI" w:cs="Segoe UI"/>
                <w:color w:val="000000" w:themeColor="text1"/>
                <w:sz w:val="20"/>
                <w:szCs w:val="20"/>
                <w:lang w:val="en-GB"/>
              </w:rPr>
            </w:pPr>
            <w:r w:rsidRPr="00137AC7">
              <w:rPr>
                <w:rFonts w:ascii="Segoe UI" w:hAnsi="Segoe UI" w:cs="Segoe UI"/>
                <w:bCs/>
                <w:sz w:val="20"/>
              </w:rPr>
              <w:fldChar w:fldCharType="begin">
                <w:ffData>
                  <w:name w:val=""/>
                  <w:enabled/>
                  <w:calcOnExit w:val="0"/>
                  <w:textInput>
                    <w:default w:val="Procurement Unit"/>
                    <w:format w:val="FIRST CAPITAL"/>
                  </w:textInput>
                </w:ffData>
              </w:fldChar>
            </w:r>
            <w:r w:rsidRPr="00137AC7">
              <w:rPr>
                <w:rFonts w:ascii="Segoe UI" w:hAnsi="Segoe UI" w:cs="Segoe UI"/>
                <w:bCs/>
                <w:sz w:val="20"/>
              </w:rPr>
              <w:instrText xml:space="preserve"> FORMTEXT </w:instrText>
            </w:r>
            <w:r w:rsidRPr="00137AC7">
              <w:rPr>
                <w:rFonts w:ascii="Segoe UI" w:hAnsi="Segoe UI" w:cs="Segoe UI"/>
                <w:bCs/>
                <w:sz w:val="20"/>
              </w:rPr>
            </w:r>
            <w:r w:rsidRPr="00137AC7">
              <w:rPr>
                <w:rFonts w:ascii="Segoe UI" w:hAnsi="Segoe UI" w:cs="Segoe UI"/>
                <w:bCs/>
                <w:sz w:val="20"/>
              </w:rPr>
              <w:fldChar w:fldCharType="separate"/>
            </w:r>
            <w:r w:rsidRPr="00137AC7">
              <w:rPr>
                <w:rFonts w:ascii="Segoe UI" w:hAnsi="Segoe UI" w:cs="Segoe UI"/>
                <w:bCs/>
                <w:noProof/>
                <w:sz w:val="20"/>
              </w:rPr>
              <w:t>Procurement Unit</w:t>
            </w:r>
            <w:r w:rsidRPr="00137AC7">
              <w:rPr>
                <w:rFonts w:ascii="Segoe UI" w:hAnsi="Segoe UI" w:cs="Segoe UI"/>
                <w:bCs/>
                <w:sz w:val="20"/>
              </w:rPr>
              <w:fldChar w:fldCharType="end"/>
            </w:r>
          </w:p>
          <w:p w14:paraId="0877F5BD" w14:textId="09A6E65D" w:rsidR="007A0BA3" w:rsidRPr="00137AC7" w:rsidRDefault="007A0BA3" w:rsidP="007A0BA3">
            <w:pPr>
              <w:pStyle w:val="BankNormal"/>
              <w:tabs>
                <w:tab w:val="left" w:pos="3346"/>
                <w:tab w:val="right" w:pos="7306"/>
              </w:tabs>
              <w:spacing w:before="60" w:after="60"/>
              <w:rPr>
                <w:rFonts w:cs="Segoe UI"/>
                <w:color w:val="000000" w:themeColor="text1"/>
                <w:lang w:val="en-GB"/>
              </w:rPr>
            </w:pPr>
            <w:r w:rsidRPr="00137AC7">
              <w:rPr>
                <w:rFonts w:cs="Segoe UI"/>
                <w:color w:val="000000" w:themeColor="text1"/>
                <w:lang w:val="en-GB"/>
              </w:rPr>
              <w:t xml:space="preserve">Telephone: </w:t>
            </w:r>
            <w:r w:rsidR="00BB68BB">
              <w:rPr>
                <w:rFonts w:cs="Segoe UI"/>
                <w:color w:val="000000" w:themeColor="text1"/>
                <w:lang w:val="en-GB"/>
              </w:rPr>
              <w:t>+</w:t>
            </w:r>
            <w:r w:rsidR="00BB68BB" w:rsidRPr="00BB68BB">
              <w:rPr>
                <w:rFonts w:cs="Segoe UI"/>
                <w:color w:val="000000" w:themeColor="text1"/>
                <w:lang w:val="en-GB"/>
              </w:rPr>
              <w:t>93728999751</w:t>
            </w:r>
          </w:p>
          <w:p w14:paraId="7D1B18F7" w14:textId="65A166F5" w:rsidR="007A0BA3" w:rsidRPr="00137AC7" w:rsidRDefault="007A0BA3" w:rsidP="007A0BA3">
            <w:pPr>
              <w:pStyle w:val="BankNormal"/>
              <w:tabs>
                <w:tab w:val="right" w:pos="3346"/>
              </w:tabs>
              <w:spacing w:before="60" w:after="60"/>
              <w:rPr>
                <w:rFonts w:cs="Segoe UI"/>
                <w:color w:val="000000" w:themeColor="text1"/>
                <w:lang w:val="en-GB"/>
              </w:rPr>
            </w:pPr>
            <w:r w:rsidRPr="00137AC7">
              <w:rPr>
                <w:rFonts w:cs="Segoe UI"/>
                <w:color w:val="000000" w:themeColor="text1"/>
                <w:lang w:val="en-GB"/>
              </w:rPr>
              <w:t xml:space="preserve">E-mail: </w:t>
            </w:r>
            <w:r w:rsidRPr="00137AC7">
              <w:rPr>
                <w:rFonts w:cs="Segoe UI"/>
                <w:color w:val="000000" w:themeColor="text1"/>
                <w:lang w:val="en-GB"/>
              </w:rPr>
              <w:fldChar w:fldCharType="begin">
                <w:ffData>
                  <w:name w:val="Text9"/>
                  <w:enabled/>
                  <w:calcOnExit w:val="0"/>
                  <w:textInput>
                    <w:default w:val="procurement.af@undp.org"/>
                  </w:textInput>
                </w:ffData>
              </w:fldChar>
            </w:r>
            <w:r w:rsidRPr="00137AC7">
              <w:rPr>
                <w:rFonts w:cs="Segoe UI"/>
                <w:color w:val="000000" w:themeColor="text1"/>
                <w:lang w:val="en-GB"/>
              </w:rPr>
              <w:instrText xml:space="preserve"> </w:instrText>
            </w:r>
            <w:bookmarkStart w:id="71" w:name="Text9"/>
            <w:r w:rsidRPr="00137AC7">
              <w:rPr>
                <w:rFonts w:cs="Segoe UI"/>
                <w:color w:val="000000" w:themeColor="text1"/>
                <w:lang w:val="en-GB"/>
              </w:rPr>
              <w:instrText xml:space="preserve">FORMTEXT </w:instrText>
            </w:r>
            <w:r w:rsidRPr="00137AC7">
              <w:rPr>
                <w:rFonts w:cs="Segoe UI"/>
                <w:color w:val="000000" w:themeColor="text1"/>
                <w:lang w:val="en-GB"/>
              </w:rPr>
            </w:r>
            <w:r w:rsidRPr="00137AC7">
              <w:rPr>
                <w:rFonts w:cs="Segoe UI"/>
                <w:color w:val="000000" w:themeColor="text1"/>
                <w:lang w:val="en-GB"/>
              </w:rPr>
              <w:fldChar w:fldCharType="separate"/>
            </w:r>
            <w:r w:rsidRPr="00137AC7">
              <w:rPr>
                <w:rFonts w:cs="Segoe UI"/>
                <w:noProof/>
                <w:color w:val="000000" w:themeColor="text1"/>
                <w:lang w:val="en-GB"/>
              </w:rPr>
              <w:t>procurement.af@undp.org</w:t>
            </w:r>
            <w:r w:rsidRPr="00137AC7">
              <w:rPr>
                <w:rFonts w:cs="Segoe UI"/>
                <w:color w:val="000000" w:themeColor="text1"/>
                <w:lang w:val="en-GB"/>
              </w:rPr>
              <w:fldChar w:fldCharType="end"/>
            </w:r>
            <w:bookmarkEnd w:id="71"/>
          </w:p>
          <w:p w14:paraId="7BF7AA3B" w14:textId="77777777" w:rsidR="007A0BA3" w:rsidRPr="00137AC7" w:rsidRDefault="007A0BA3" w:rsidP="007A0BA3">
            <w:pPr>
              <w:pStyle w:val="BankNormal"/>
              <w:tabs>
                <w:tab w:val="right" w:pos="3346"/>
              </w:tabs>
              <w:spacing w:before="60" w:after="60"/>
              <w:rPr>
                <w:rFonts w:cs="Segoe UI"/>
                <w:color w:val="000000" w:themeColor="text1"/>
                <w:lang w:val="en-GB"/>
              </w:rPr>
            </w:pPr>
          </w:p>
          <w:p w14:paraId="1399BC9C" w14:textId="724670E8" w:rsidR="007A0BA3" w:rsidRPr="00137AC7" w:rsidRDefault="007A0BA3" w:rsidP="007A0BA3">
            <w:pPr>
              <w:pStyle w:val="BankNormal"/>
              <w:tabs>
                <w:tab w:val="right" w:pos="3346"/>
              </w:tabs>
              <w:spacing w:before="60" w:after="60"/>
              <w:rPr>
                <w:rFonts w:cs="Segoe UI"/>
                <w:lang w:val="en-GB" w:eastAsia="it-IT"/>
              </w:rPr>
            </w:pPr>
            <w:r w:rsidRPr="00137AC7">
              <w:rPr>
                <w:rFonts w:cs="Segoe UI"/>
                <w:lang w:val="en-GB" w:eastAsia="it-IT"/>
              </w:rPr>
              <w:t xml:space="preserve">Bidders interested to attend the Pre-Proposal Conference Must Send the Following information to the above-mentioned E-mail address </w:t>
            </w:r>
            <w:r w:rsidRPr="00137AC7">
              <w:rPr>
                <w:rFonts w:cs="Segoe UI"/>
                <w:b/>
                <w:i/>
                <w:lang w:val="en-GB" w:eastAsia="it-IT"/>
              </w:rPr>
              <w:t xml:space="preserve">Before 12:00 PM on </w:t>
            </w:r>
            <w:r w:rsidR="009A54FE" w:rsidRPr="00137AC7">
              <w:rPr>
                <w:rFonts w:cs="Segoe UI"/>
                <w:b/>
                <w:i/>
                <w:lang w:val="en-GB" w:eastAsia="it-IT"/>
              </w:rPr>
              <w:t>1</w:t>
            </w:r>
            <w:r w:rsidR="0044332C" w:rsidRPr="00137AC7">
              <w:rPr>
                <w:rFonts w:cs="Segoe UI"/>
                <w:b/>
                <w:i/>
                <w:lang w:val="en-GB" w:eastAsia="it-IT"/>
              </w:rPr>
              <w:t>7</w:t>
            </w:r>
            <w:r w:rsidR="009A54FE" w:rsidRPr="00137AC7">
              <w:rPr>
                <w:rFonts w:cs="Segoe UI"/>
                <w:b/>
                <w:i/>
                <w:lang w:val="en-GB" w:eastAsia="it-IT"/>
              </w:rPr>
              <w:t xml:space="preserve"> March 2019</w:t>
            </w:r>
            <w:r w:rsidRPr="00137AC7">
              <w:rPr>
                <w:rFonts w:cs="Segoe UI"/>
                <w:lang w:val="en-GB" w:eastAsia="it-IT"/>
              </w:rPr>
              <w:t xml:space="preserve"> including Participant’s Name, Nationality, National ID (</w:t>
            </w:r>
            <w:proofErr w:type="spellStart"/>
            <w:r w:rsidRPr="00137AC7">
              <w:rPr>
                <w:rFonts w:cs="Segoe UI"/>
                <w:lang w:val="en-GB" w:eastAsia="it-IT"/>
              </w:rPr>
              <w:t>Tazkira</w:t>
            </w:r>
            <w:proofErr w:type="spellEnd"/>
            <w:r w:rsidRPr="00137AC7">
              <w:rPr>
                <w:rFonts w:cs="Segoe UI"/>
                <w:lang w:val="en-GB" w:eastAsia="it-IT"/>
              </w:rPr>
              <w:t>) or Passport Number, and Company Name.</w:t>
            </w:r>
          </w:p>
          <w:p w14:paraId="20EC3C1C" w14:textId="77777777" w:rsidR="007A0BA3" w:rsidRPr="00C71EB6" w:rsidRDefault="007A0BA3" w:rsidP="007A0BA3">
            <w:pPr>
              <w:pStyle w:val="BankNormal"/>
              <w:tabs>
                <w:tab w:val="right" w:pos="3346"/>
              </w:tabs>
              <w:spacing w:before="60" w:after="60"/>
              <w:rPr>
                <w:rFonts w:cs="Segoe UI"/>
                <w:highlight w:val="yellow"/>
                <w:lang w:val="en-GB" w:eastAsia="it-IT"/>
              </w:rPr>
            </w:pPr>
          </w:p>
          <w:p w14:paraId="0BE57056" w14:textId="77777777" w:rsidR="007A0BA3" w:rsidRPr="00137AC7" w:rsidRDefault="007A0BA3" w:rsidP="007A0BA3">
            <w:pPr>
              <w:pStyle w:val="BankNormal"/>
              <w:tabs>
                <w:tab w:val="right" w:pos="3346"/>
              </w:tabs>
              <w:spacing w:before="60" w:after="60"/>
              <w:rPr>
                <w:rFonts w:cs="Segoe UI"/>
                <w:lang w:val="en-GB" w:eastAsia="it-IT"/>
              </w:rPr>
            </w:pPr>
            <w:r w:rsidRPr="00137AC7">
              <w:rPr>
                <w:rFonts w:cs="Segoe UI"/>
                <w:lang w:val="en-GB" w:eastAsia="it-IT"/>
              </w:rPr>
              <w:t xml:space="preserve">The Subject of E-mail Should be: </w:t>
            </w:r>
          </w:p>
          <w:p w14:paraId="34058991" w14:textId="633B95DC" w:rsidR="007A0BA3" w:rsidRPr="0024600E" w:rsidRDefault="007A0BA3" w:rsidP="007A0BA3">
            <w:pPr>
              <w:pStyle w:val="BankNormal"/>
              <w:tabs>
                <w:tab w:val="right" w:pos="3346"/>
              </w:tabs>
              <w:spacing w:before="60" w:after="60"/>
              <w:rPr>
                <w:rFonts w:cs="Segoe UI"/>
                <w:lang w:val="en-GB" w:eastAsia="it-IT"/>
              </w:rPr>
            </w:pPr>
            <w:r w:rsidRPr="00137AC7">
              <w:rPr>
                <w:rFonts w:cs="Segoe UI"/>
                <w:b/>
                <w:lang w:val="en-GB" w:eastAsia="it-IT"/>
              </w:rPr>
              <w:t>RFP Ref. No-UNDP/AFG/RFP/2019/</w:t>
            </w:r>
            <w:r w:rsidR="00B31938" w:rsidRPr="00137AC7">
              <w:rPr>
                <w:rFonts w:cs="Segoe UI"/>
                <w:b/>
                <w:lang w:val="en-GB" w:eastAsia="it-IT"/>
              </w:rPr>
              <w:t>000003475,</w:t>
            </w:r>
            <w:r w:rsidR="009A54FE" w:rsidRPr="00137AC7">
              <w:rPr>
                <w:rFonts w:cs="Segoe UI"/>
                <w:b/>
                <w:lang w:val="en-GB" w:eastAsia="it-IT"/>
              </w:rPr>
              <w:t xml:space="preserve"> </w:t>
            </w:r>
            <w:proofErr w:type="gramStart"/>
            <w:r w:rsidR="009A54FE" w:rsidRPr="00137AC7">
              <w:rPr>
                <w:rFonts w:cs="Segoe UI"/>
                <w:b/>
                <w:lang w:val="en-GB" w:eastAsia="it-IT"/>
              </w:rPr>
              <w:t>Pre Bid</w:t>
            </w:r>
            <w:proofErr w:type="gramEnd"/>
            <w:r w:rsidR="009A54FE" w:rsidRPr="00137AC7">
              <w:rPr>
                <w:rFonts w:cs="Segoe UI"/>
                <w:b/>
                <w:lang w:val="en-GB" w:eastAsia="it-IT"/>
              </w:rPr>
              <w:t>-Conference</w:t>
            </w:r>
          </w:p>
        </w:tc>
      </w:tr>
      <w:tr w:rsidR="007A0BA3" w:rsidRPr="00956F66" w14:paraId="08DA6182" w14:textId="77777777" w:rsidTr="00A34F36">
        <w:trPr>
          <w:jc w:val="center"/>
        </w:trPr>
        <w:tc>
          <w:tcPr>
            <w:tcW w:w="612" w:type="dxa"/>
          </w:tcPr>
          <w:p w14:paraId="3D45B8B6" w14:textId="77777777" w:rsidR="007A0BA3" w:rsidRPr="00956F66" w:rsidRDefault="007A0BA3" w:rsidP="007A0BA3">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7A0BA3" w:rsidRPr="00956F66" w:rsidRDefault="007A0BA3" w:rsidP="007A0BA3">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C10AB5D" w14:textId="77777777" w:rsidR="007A0BA3" w:rsidRPr="00956F66" w:rsidRDefault="007A0BA3" w:rsidP="007A0BA3">
            <w:pPr>
              <w:pStyle w:val="BodyText"/>
              <w:tabs>
                <w:tab w:val="left" w:pos="3346"/>
                <w:tab w:val="right" w:pos="7486"/>
              </w:tabs>
              <w:spacing w:before="120"/>
              <w:rPr>
                <w:rFonts w:cs="Segoe UI"/>
                <w:color w:val="FF0000"/>
                <w:szCs w:val="20"/>
              </w:rPr>
            </w:pPr>
            <w:r w:rsidRPr="00956F66">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BBB3EDC4D5484EAB9313175AFB1563AC"/>
              </w:placeholder>
              <w:comboBox>
                <w:listItem w:value="Choose an item."/>
                <w:listItem w:displayText="60 days" w:value="60 days"/>
                <w:listItem w:displayText="90 days" w:value="90 days"/>
              </w:comboBox>
            </w:sdtPr>
            <w:sdtContent>
              <w:p w14:paraId="368AE0AF" w14:textId="73CD66BA" w:rsidR="007A0BA3" w:rsidRPr="00956F66" w:rsidRDefault="007A0BA3" w:rsidP="007A0BA3">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7A0BA3" w:rsidRPr="00956F66" w14:paraId="5A29B9CF" w14:textId="77777777" w:rsidTr="00FC41B4">
        <w:trPr>
          <w:trHeight w:val="477"/>
          <w:jc w:val="center"/>
        </w:trPr>
        <w:tc>
          <w:tcPr>
            <w:tcW w:w="612" w:type="dxa"/>
          </w:tcPr>
          <w:p w14:paraId="3CDB7A17" w14:textId="77777777" w:rsidR="007A0BA3" w:rsidRPr="00956F66" w:rsidRDefault="007A0BA3" w:rsidP="007A0BA3">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7A0BA3" w:rsidRPr="00956F66" w:rsidRDefault="007A0BA3" w:rsidP="007A0BA3">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30BB6C36" w14:textId="77777777" w:rsidR="007A0BA3" w:rsidRPr="00956F66" w:rsidRDefault="007A0BA3" w:rsidP="007A0BA3">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38C37242D12447D18688704A72C02F3C"/>
              </w:placeholder>
              <w:comboBox>
                <w:listItem w:value="Choose an item."/>
                <w:listItem w:displayText="Not Required" w:value="Not Required"/>
                <w:listItem w:displayText="Required in the amount of USD____" w:value="Required in the amount of USD____"/>
              </w:comboBox>
            </w:sdtPr>
            <w:sdtContent>
              <w:p w14:paraId="07EE4069" w14:textId="1A16E527" w:rsidR="007A0BA3" w:rsidRPr="00FC41B4" w:rsidRDefault="007A0BA3" w:rsidP="007A0BA3">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7A0BA3" w:rsidRPr="00956F66" w14:paraId="2651DA7B" w14:textId="77777777" w:rsidTr="00A34F36">
        <w:trPr>
          <w:jc w:val="center"/>
        </w:trPr>
        <w:tc>
          <w:tcPr>
            <w:tcW w:w="612" w:type="dxa"/>
          </w:tcPr>
          <w:p w14:paraId="0DCA26D9" w14:textId="77777777" w:rsidR="007A0BA3" w:rsidRPr="00956F66" w:rsidRDefault="007A0BA3" w:rsidP="007A0BA3">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lastRenderedPageBreak/>
              <w:t>7</w:t>
            </w:r>
          </w:p>
        </w:tc>
        <w:tc>
          <w:tcPr>
            <w:tcW w:w="1095" w:type="dxa"/>
          </w:tcPr>
          <w:p w14:paraId="1F4114D9"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7A0BA3" w:rsidRPr="00956F66" w:rsidRDefault="007A0BA3" w:rsidP="007A0BA3">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29106E7E48F749448DFE9A4CC295D811"/>
              </w:placeholder>
              <w:comboBox>
                <w:listItem w:value="Choose an item."/>
                <w:listItem w:displayText="Not Allowed" w:value="Not Allowed"/>
                <w:listItem w:displayText="Allowed up to a maximum of ____% of contract value" w:value="Allowed up to a maximum of ____% of contract value"/>
              </w:comboBox>
            </w:sdtPr>
            <w:sdtContent>
              <w:p w14:paraId="32D812B1" w14:textId="151DC843" w:rsidR="007A0BA3" w:rsidRPr="00956F66" w:rsidRDefault="007A0BA3" w:rsidP="007A0BA3">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7A0BA3" w:rsidRPr="00956F66" w14:paraId="03C9C953" w14:textId="77777777" w:rsidTr="00A34F36">
        <w:trPr>
          <w:jc w:val="center"/>
        </w:trPr>
        <w:tc>
          <w:tcPr>
            <w:tcW w:w="612" w:type="dxa"/>
          </w:tcPr>
          <w:p w14:paraId="2D3773C8"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7A0BA3" w:rsidRPr="00956F66" w:rsidRDefault="007A0BA3" w:rsidP="007A0BA3">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81D660720DB04CBE9A2A14F203E86D3E"/>
              </w:placeholder>
              <w:comboBox>
                <w:listItem w:value="Choose an item."/>
                <w:listItem w:displayText="Will not be imposed" w:value="Will not be imposed"/>
                <w:listItem w:displayText="Will be imposed as follows:" w:value="Will be imposed as follows:"/>
              </w:comboBox>
            </w:sdtPr>
            <w:sdtContent>
              <w:p w14:paraId="2B991DF8" w14:textId="7941D664" w:rsidR="007A0BA3" w:rsidRPr="0024600E" w:rsidRDefault="007A0BA3" w:rsidP="007A0BA3">
                <w:pPr>
                  <w:pStyle w:val="BankNormal"/>
                  <w:tabs>
                    <w:tab w:val="right" w:pos="7218"/>
                  </w:tabs>
                  <w:spacing w:after="0"/>
                  <w:rPr>
                    <w:rFonts w:cs="Segoe UI"/>
                    <w:snapToGrid w:val="0"/>
                  </w:rPr>
                </w:pPr>
                <w:r>
                  <w:rPr>
                    <w:rFonts w:cs="Segoe UI"/>
                    <w:snapToGrid w:val="0"/>
                  </w:rPr>
                  <w:t>Will not be imposed</w:t>
                </w:r>
              </w:p>
            </w:sdtContent>
          </w:sdt>
          <w:p w14:paraId="50D3457B" w14:textId="752A5009" w:rsidR="007A0BA3" w:rsidRPr="0024600E" w:rsidRDefault="007A0BA3" w:rsidP="007A0BA3">
            <w:pPr>
              <w:pStyle w:val="BankNormal"/>
              <w:spacing w:after="0"/>
              <w:rPr>
                <w:rFonts w:cs="Segoe UI"/>
                <w:snapToGrid w:val="0"/>
              </w:rPr>
            </w:pPr>
            <w:r w:rsidRPr="0024600E">
              <w:rPr>
                <w:rFonts w:cs="Segoe UI"/>
                <w:snapToGrid w:val="0"/>
              </w:rPr>
              <w:t>Percentage of contract price per day of delay:</w:t>
            </w:r>
            <w:r w:rsidRPr="0024600E">
              <w:rPr>
                <w:rFonts w:cs="Segoe UI"/>
                <w:snapToGrid w:val="0"/>
                <w:color w:val="000000" w:themeColor="text1"/>
              </w:rPr>
              <w:t xml:space="preserve"> </w:t>
            </w:r>
            <w:sdt>
              <w:sdtPr>
                <w:rPr>
                  <w:rFonts w:cs="Segoe UI"/>
                  <w:snapToGrid w:val="0"/>
                  <w:color w:val="000000" w:themeColor="text1"/>
                </w:rPr>
                <w:id w:val="-1640409805"/>
                <w:placeholder>
                  <w:docPart w:val="A14342484A454A778663415F448B043F"/>
                </w:placeholder>
                <w:text/>
              </w:sdtPr>
              <w:sdtContent>
                <w:r>
                  <w:rPr>
                    <w:rFonts w:cs="Segoe UI"/>
                    <w:snapToGrid w:val="0"/>
                    <w:color w:val="000000" w:themeColor="text1"/>
                  </w:rPr>
                  <w:t>.05%</w:t>
                </w:r>
              </w:sdtContent>
            </w:sdt>
          </w:p>
          <w:p w14:paraId="541D516E" w14:textId="7C7B3326" w:rsidR="007A0BA3" w:rsidRPr="0024600E" w:rsidRDefault="007A0BA3" w:rsidP="007A0BA3">
            <w:pPr>
              <w:pStyle w:val="BankNormal"/>
              <w:spacing w:after="0"/>
              <w:rPr>
                <w:rFonts w:cs="Segoe UI"/>
                <w:snapToGrid w:val="0"/>
              </w:rPr>
            </w:pPr>
            <w:r w:rsidRPr="0024600E">
              <w:rPr>
                <w:rFonts w:cs="Segoe UI"/>
                <w:snapToGrid w:val="0"/>
              </w:rPr>
              <w:t xml:space="preserve">Max. number of days of delay </w:t>
            </w:r>
            <w:sdt>
              <w:sdtPr>
                <w:rPr>
                  <w:rFonts w:cs="Segoe UI"/>
                  <w:snapToGrid w:val="0"/>
                  <w:color w:val="000000" w:themeColor="text1"/>
                </w:rPr>
                <w:id w:val="129753177"/>
                <w:placeholder>
                  <w:docPart w:val="3EB95073ADB74B69A6866FB0A9C50639"/>
                </w:placeholder>
                <w:text/>
              </w:sdtPr>
              <w:sdtContent>
                <w:r>
                  <w:rPr>
                    <w:rFonts w:cs="Segoe UI"/>
                    <w:snapToGrid w:val="0"/>
                    <w:color w:val="000000" w:themeColor="text1"/>
                  </w:rPr>
                  <w:t>30 days</w:t>
                </w:r>
              </w:sdtContent>
            </w:sdt>
            <w:r w:rsidRPr="0024600E">
              <w:rPr>
                <w:rFonts w:cs="Segoe UI"/>
                <w:snapToGrid w:val="0"/>
                <w:color w:val="000000" w:themeColor="text1"/>
              </w:rPr>
              <w:t>, a</w:t>
            </w:r>
            <w:r w:rsidRPr="0024600E">
              <w:rPr>
                <w:rFonts w:cs="Segoe UI"/>
                <w:snapToGrid w:val="0"/>
              </w:rPr>
              <w:t>fter which UNDP may terminate the contract.</w:t>
            </w:r>
          </w:p>
        </w:tc>
      </w:tr>
      <w:tr w:rsidR="007A0BA3" w:rsidRPr="00956F66" w14:paraId="194A95A7" w14:textId="77777777" w:rsidTr="00A34F36">
        <w:trPr>
          <w:jc w:val="center"/>
        </w:trPr>
        <w:tc>
          <w:tcPr>
            <w:tcW w:w="612" w:type="dxa"/>
          </w:tcPr>
          <w:p w14:paraId="6F3D18E4"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7A0BA3" w:rsidRPr="00956F66" w:rsidDel="0000255A" w:rsidRDefault="007A0BA3" w:rsidP="007A0BA3">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0268F18323E347A1AC1C542B05706BC4"/>
              </w:placeholder>
              <w:comboBox>
                <w:listItem w:value="Choose an item."/>
                <w:listItem w:displayText="Not Required" w:value="Not Required"/>
                <w:listItem w:displayText="Required in the amount of USD____" w:value="Required in the amount of USD____"/>
              </w:comboBox>
            </w:sdtPr>
            <w:sdtContent>
              <w:p w14:paraId="1E36042B" w14:textId="25D1EF4A" w:rsidR="007A0BA3" w:rsidRPr="006F7210" w:rsidRDefault="007A0BA3" w:rsidP="007A0BA3">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7A0BA3" w:rsidRPr="00956F66" w14:paraId="75780773" w14:textId="77777777" w:rsidTr="004E3D14">
        <w:trPr>
          <w:trHeight w:val="1863"/>
          <w:jc w:val="center"/>
        </w:trPr>
        <w:tc>
          <w:tcPr>
            <w:tcW w:w="612" w:type="dxa"/>
          </w:tcPr>
          <w:p w14:paraId="5D5BEBB4"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2257C2" w14:textId="77777777" w:rsidR="007A0BA3" w:rsidRPr="00956F66" w:rsidRDefault="007A0BA3" w:rsidP="007A0BA3">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p w14:paraId="6ECBDDCF" w14:textId="77777777" w:rsidR="00874E02" w:rsidRDefault="00DA1DD4" w:rsidP="00874E02">
            <w:pPr>
              <w:autoSpaceDE w:val="0"/>
              <w:autoSpaceDN w:val="0"/>
              <w:rPr>
                <w:rFonts w:cs="Segoe UI"/>
                <w:color w:val="000000" w:themeColor="text1"/>
                <w:lang w:val="en-GB"/>
              </w:rPr>
            </w:pPr>
            <w:sdt>
              <w:sdtPr>
                <w:rPr>
                  <w:rFonts w:cs="Segoe UI"/>
                  <w:color w:val="000000" w:themeColor="text1"/>
                  <w:lang w:val="en-GB"/>
                </w:rPr>
                <w:id w:val="-655214641"/>
                <w:placeholder>
                  <w:docPart w:val="9AF02631A90A43909C9FB81A15D77397"/>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r w:rsidR="007A0BA3">
                  <w:rPr>
                    <w:rFonts w:cs="Segoe UI"/>
                    <w:color w:val="000000" w:themeColor="text1"/>
                    <w:lang w:val="en-GB"/>
                  </w:rPr>
                  <w:t>United States Dollar</w:t>
                </w:r>
              </w:sdtContent>
            </w:sdt>
            <w:r w:rsidR="00874E02">
              <w:rPr>
                <w:rFonts w:cs="Segoe UI"/>
                <w:color w:val="000000" w:themeColor="text1"/>
                <w:lang w:val="en-GB"/>
              </w:rPr>
              <w:tab/>
            </w:r>
          </w:p>
          <w:p w14:paraId="480DB6D3" w14:textId="3B3B58D6" w:rsidR="00874E02" w:rsidRDefault="00874E02" w:rsidP="00874E02">
            <w:pPr>
              <w:autoSpaceDE w:val="0"/>
              <w:autoSpaceDN w:val="0"/>
            </w:pPr>
            <w:r>
              <w:t xml:space="preserve">For evaluation purposes, the bids submitted in other currencies will be converted to US$ using the UN Operational Exchange Rate. </w:t>
            </w:r>
          </w:p>
          <w:p w14:paraId="208DA823" w14:textId="1C3002A2" w:rsidR="007A0BA3" w:rsidRPr="00956F66" w:rsidRDefault="00874E02" w:rsidP="004E3D14">
            <w:pPr>
              <w:rPr>
                <w:rFonts w:cs="Segoe UI"/>
                <w:color w:val="000000" w:themeColor="text1"/>
                <w:lang w:val="en-GB"/>
              </w:rPr>
            </w:pPr>
            <w:r>
              <w:rPr>
                <w:i/>
                <w:iCs/>
              </w:rPr>
              <w:t xml:space="preserve">Reference date for determining UN Operational Exchange. </w:t>
            </w:r>
            <w:r w:rsidR="004E3D14">
              <w:rPr>
                <w:i/>
                <w:iCs/>
              </w:rPr>
              <w:t>March 2019</w:t>
            </w:r>
          </w:p>
        </w:tc>
      </w:tr>
      <w:tr w:rsidR="007A0BA3" w:rsidRPr="00956F66" w14:paraId="612AA127" w14:textId="77777777" w:rsidTr="00A34F36">
        <w:trPr>
          <w:jc w:val="center"/>
        </w:trPr>
        <w:tc>
          <w:tcPr>
            <w:tcW w:w="612" w:type="dxa"/>
          </w:tcPr>
          <w:p w14:paraId="18C2C496"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7A0BA3" w:rsidRPr="00956F66" w:rsidRDefault="007A0BA3" w:rsidP="007A0BA3">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9793A03" w14:textId="1521C1A4" w:rsidR="007A0BA3" w:rsidRPr="00FC41B4" w:rsidRDefault="00DA1DD4" w:rsidP="007A0BA3">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970997106970475AA4B448142B7EC636"/>
                </w:placeholder>
                <w:text/>
              </w:sdtPr>
              <w:sdtContent>
                <w:r w:rsidR="007A0BA3">
                  <w:rPr>
                    <w:rFonts w:cs="Segoe UI"/>
                    <w:color w:val="000000" w:themeColor="text1"/>
                    <w:szCs w:val="20"/>
                    <w:lang w:val="en-GB"/>
                  </w:rPr>
                  <w:t>5</w:t>
                </w:r>
              </w:sdtContent>
            </w:sdt>
            <w:r w:rsidR="007A0BA3" w:rsidRPr="00956F66">
              <w:rPr>
                <w:rFonts w:cs="Segoe UI"/>
                <w:color w:val="000000" w:themeColor="text1"/>
                <w:szCs w:val="20"/>
                <w:lang w:val="en-GB"/>
              </w:rPr>
              <w:t xml:space="preserve"> days before the submission deadline</w:t>
            </w:r>
          </w:p>
          <w:p w14:paraId="4AB37209" w14:textId="77777777" w:rsidR="007A0BA3" w:rsidRPr="00956F66" w:rsidRDefault="007A0BA3" w:rsidP="007A0BA3">
            <w:pPr>
              <w:pStyle w:val="BodyText"/>
              <w:tabs>
                <w:tab w:val="left" w:pos="3346"/>
                <w:tab w:val="right" w:pos="7306"/>
              </w:tabs>
              <w:spacing w:after="0"/>
              <w:rPr>
                <w:rFonts w:cs="Segoe UI"/>
                <w:szCs w:val="20"/>
                <w:lang w:val="it-IT"/>
              </w:rPr>
            </w:pPr>
          </w:p>
        </w:tc>
      </w:tr>
      <w:tr w:rsidR="007A0BA3" w:rsidRPr="00956F66" w14:paraId="58392E8D" w14:textId="77777777" w:rsidTr="00A34F36">
        <w:trPr>
          <w:jc w:val="center"/>
        </w:trPr>
        <w:tc>
          <w:tcPr>
            <w:tcW w:w="612" w:type="dxa"/>
          </w:tcPr>
          <w:p w14:paraId="3B7545DC"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7A0BA3" w:rsidRPr="00956F66" w:rsidRDefault="007A0BA3" w:rsidP="007A0BA3">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13B4F20F" w14:textId="77777777" w:rsidR="008005F0" w:rsidRPr="00B424C0" w:rsidRDefault="008005F0" w:rsidP="008005F0">
            <w:pPr>
              <w:pStyle w:val="BodyText"/>
              <w:tabs>
                <w:tab w:val="right" w:pos="7306"/>
              </w:tabs>
              <w:spacing w:after="0"/>
              <w:rPr>
                <w:rFonts w:asciiTheme="minorHAnsi" w:hAnsiTheme="minorHAnsi" w:cstheme="minorHAnsi"/>
                <w:color w:val="000000" w:themeColor="text1"/>
                <w:sz w:val="22"/>
                <w:szCs w:val="22"/>
                <w:lang w:val="en-GB"/>
              </w:rPr>
            </w:pPr>
            <w:r w:rsidRPr="00B424C0">
              <w:rPr>
                <w:rFonts w:asciiTheme="minorHAnsi" w:hAnsiTheme="minorHAnsi" w:cstheme="minorHAnsi"/>
                <w:color w:val="000000" w:themeColor="text1"/>
                <w:sz w:val="22"/>
                <w:szCs w:val="22"/>
                <w:lang w:val="en-GB"/>
              </w:rPr>
              <w:t xml:space="preserve">Focal Person in UNDP: </w:t>
            </w:r>
            <w:sdt>
              <w:sdtPr>
                <w:rPr>
                  <w:rFonts w:asciiTheme="minorHAnsi" w:hAnsiTheme="minorHAnsi" w:cstheme="minorHAnsi"/>
                  <w:color w:val="000000" w:themeColor="text1"/>
                  <w:sz w:val="22"/>
                  <w:szCs w:val="22"/>
                  <w:lang w:val="en-GB"/>
                </w:rPr>
                <w:id w:val="81038913"/>
                <w:showingPlcHdr/>
                <w:text/>
              </w:sdtPr>
              <w:sdtContent>
                <w:r w:rsidRPr="00B424C0">
                  <w:rPr>
                    <w:rFonts w:asciiTheme="minorHAnsi" w:hAnsiTheme="minorHAnsi" w:cstheme="minorHAnsi"/>
                    <w:color w:val="000000" w:themeColor="text1"/>
                    <w:sz w:val="22"/>
                    <w:szCs w:val="22"/>
                    <w:lang w:val="en-GB"/>
                  </w:rPr>
                  <w:t xml:space="preserve">     </w:t>
                </w:r>
              </w:sdtContent>
            </w:sdt>
          </w:p>
          <w:p w14:paraId="1FB6DCB4" w14:textId="77777777" w:rsidR="008005F0" w:rsidRPr="00B424C0" w:rsidRDefault="008005F0" w:rsidP="008005F0">
            <w:pPr>
              <w:pStyle w:val="BodyText"/>
              <w:tabs>
                <w:tab w:val="right" w:pos="7306"/>
              </w:tabs>
              <w:spacing w:after="0"/>
              <w:rPr>
                <w:rFonts w:asciiTheme="minorHAnsi" w:hAnsiTheme="minorHAnsi" w:cstheme="minorHAnsi"/>
                <w:color w:val="000000" w:themeColor="text1"/>
                <w:sz w:val="22"/>
                <w:szCs w:val="22"/>
                <w:lang w:val="en-GB"/>
              </w:rPr>
            </w:pPr>
            <w:r w:rsidRPr="00B424C0">
              <w:rPr>
                <w:rFonts w:asciiTheme="minorHAnsi" w:hAnsiTheme="minorHAnsi" w:cstheme="minorHAnsi"/>
                <w:color w:val="000000" w:themeColor="text1"/>
                <w:sz w:val="22"/>
                <w:szCs w:val="22"/>
                <w:lang w:val="en-GB"/>
              </w:rPr>
              <w:t>Address:</w:t>
            </w:r>
            <w:sdt>
              <w:sdtPr>
                <w:rPr>
                  <w:rFonts w:asciiTheme="minorHAnsi" w:hAnsiTheme="minorHAnsi" w:cstheme="minorHAnsi"/>
                  <w:sz w:val="22"/>
                  <w:szCs w:val="22"/>
                </w:rPr>
                <w:id w:val="-1158302990"/>
                <w:text w:multiLine="1"/>
              </w:sdtPr>
              <w:sdtContent>
                <w:r w:rsidRPr="00B424C0">
                  <w:rPr>
                    <w:rFonts w:asciiTheme="minorHAnsi" w:hAnsiTheme="minorHAnsi" w:cstheme="minorHAnsi"/>
                    <w:sz w:val="22"/>
                    <w:szCs w:val="22"/>
                  </w:rPr>
                  <w:t xml:space="preserve"> United Nations Development </w:t>
                </w:r>
                <w:proofErr w:type="spellStart"/>
                <w:r w:rsidRPr="00B424C0">
                  <w:rPr>
                    <w:rFonts w:asciiTheme="minorHAnsi" w:hAnsiTheme="minorHAnsi" w:cstheme="minorHAnsi"/>
                    <w:sz w:val="22"/>
                    <w:szCs w:val="22"/>
                  </w:rPr>
                  <w:t>Programme</w:t>
                </w:r>
                <w:proofErr w:type="spellEnd"/>
                <w:r w:rsidRPr="00B424C0">
                  <w:rPr>
                    <w:rFonts w:asciiTheme="minorHAnsi" w:hAnsiTheme="minorHAnsi" w:cstheme="minorHAnsi"/>
                    <w:sz w:val="22"/>
                    <w:szCs w:val="22"/>
                  </w:rPr>
                  <w:t>, UNDP Country Office, UNOCA Complex, Jalalabad Road, Kabul, Afghanistan</w:t>
                </w:r>
              </w:sdtContent>
            </w:sdt>
            <w:r w:rsidRPr="00B424C0">
              <w:rPr>
                <w:rFonts w:asciiTheme="minorHAnsi" w:hAnsiTheme="minorHAnsi" w:cstheme="minorHAnsi"/>
                <w:color w:val="000000" w:themeColor="text1"/>
                <w:sz w:val="22"/>
                <w:szCs w:val="22"/>
                <w:lang w:val="it-IT"/>
              </w:rPr>
              <w:tab/>
              <w:t xml:space="preserve">  </w:t>
            </w:r>
          </w:p>
          <w:p w14:paraId="453DA228" w14:textId="77777777" w:rsidR="008005F0" w:rsidRPr="00B424C0" w:rsidRDefault="008005F0" w:rsidP="008005F0">
            <w:pPr>
              <w:pStyle w:val="BankNormal"/>
              <w:tabs>
                <w:tab w:val="left" w:pos="4426"/>
                <w:tab w:val="right" w:pos="7218"/>
              </w:tabs>
              <w:spacing w:after="0"/>
              <w:rPr>
                <w:rFonts w:asciiTheme="minorHAnsi" w:hAnsiTheme="minorHAnsi" w:cstheme="minorHAnsi"/>
                <w:color w:val="000000" w:themeColor="text1"/>
                <w:sz w:val="22"/>
                <w:szCs w:val="22"/>
                <w:lang w:val="it-IT"/>
              </w:rPr>
            </w:pPr>
            <w:r w:rsidRPr="00B424C0">
              <w:rPr>
                <w:rFonts w:asciiTheme="minorHAnsi" w:hAnsiTheme="minorHAnsi" w:cstheme="minorHAnsi"/>
                <w:color w:val="000000" w:themeColor="text1"/>
                <w:sz w:val="22"/>
                <w:szCs w:val="22"/>
                <w:lang w:val="it-IT"/>
              </w:rPr>
              <w:t xml:space="preserve">E-mail address dedicated for this purpose: </w:t>
            </w:r>
          </w:p>
          <w:p w14:paraId="6882BE48" w14:textId="77777777" w:rsidR="008005F0" w:rsidRPr="00B424C0" w:rsidRDefault="00DA1DD4" w:rsidP="008005F0">
            <w:pPr>
              <w:pStyle w:val="BankNormal"/>
              <w:tabs>
                <w:tab w:val="left" w:pos="4426"/>
                <w:tab w:val="right" w:pos="7218"/>
              </w:tabs>
              <w:spacing w:after="0"/>
              <w:rPr>
                <w:rFonts w:asciiTheme="minorHAnsi" w:hAnsiTheme="minorHAnsi" w:cstheme="minorHAnsi"/>
                <w:sz w:val="22"/>
                <w:szCs w:val="22"/>
                <w:lang w:val="en-GB"/>
              </w:rPr>
            </w:pPr>
            <w:hyperlink r:id="rId28" w:history="1">
              <w:r w:rsidR="008005F0" w:rsidRPr="00B424C0">
                <w:rPr>
                  <w:rStyle w:val="Hyperlink"/>
                  <w:rFonts w:asciiTheme="minorHAnsi" w:hAnsiTheme="minorHAnsi" w:cstheme="minorHAnsi"/>
                  <w:sz w:val="22"/>
                  <w:szCs w:val="22"/>
                  <w:lang w:val="en-GB"/>
                </w:rPr>
                <w:t>procurement.af@undp.org</w:t>
              </w:r>
            </w:hyperlink>
          </w:p>
          <w:p w14:paraId="2E8FA852" w14:textId="3F7B2F75" w:rsidR="007A0BA3" w:rsidRPr="00956F66" w:rsidRDefault="008005F0" w:rsidP="008005F0">
            <w:pPr>
              <w:pStyle w:val="BankNormal"/>
              <w:tabs>
                <w:tab w:val="left" w:pos="4426"/>
                <w:tab w:val="right" w:pos="7218"/>
              </w:tabs>
              <w:spacing w:after="0"/>
              <w:rPr>
                <w:rFonts w:cs="Segoe UI"/>
                <w:lang w:val="en-GB"/>
              </w:rPr>
            </w:pPr>
            <w:r w:rsidRPr="00B424C0">
              <w:rPr>
                <w:rFonts w:asciiTheme="minorHAnsi" w:hAnsiTheme="minorHAnsi" w:cstheme="minorHAnsi"/>
                <w:sz w:val="22"/>
                <w:szCs w:val="22"/>
                <w:lang w:val="en-GB"/>
              </w:rPr>
              <w:t xml:space="preserve">Note: The Subject Line of email should be:  </w:t>
            </w:r>
            <w:r>
              <w:rPr>
                <w:rFonts w:asciiTheme="minorHAnsi" w:hAnsiTheme="minorHAnsi" w:cstheme="minorHAnsi"/>
                <w:b/>
                <w:sz w:val="22"/>
                <w:szCs w:val="22"/>
                <w:lang w:val="en-GB"/>
              </w:rPr>
              <w:t>UNDP/AFG/RFP/2019</w:t>
            </w:r>
            <w:r w:rsidRPr="00B424C0">
              <w:rPr>
                <w:rFonts w:asciiTheme="minorHAnsi" w:hAnsiTheme="minorHAnsi" w:cstheme="minorHAnsi"/>
                <w:b/>
                <w:sz w:val="22"/>
                <w:szCs w:val="22"/>
                <w:lang w:val="en-GB"/>
              </w:rPr>
              <w:t>/</w:t>
            </w:r>
            <w:r>
              <w:rPr>
                <w:rFonts w:asciiTheme="minorHAnsi" w:hAnsiTheme="minorHAnsi" w:cstheme="minorHAnsi"/>
                <w:b/>
                <w:sz w:val="22"/>
                <w:szCs w:val="22"/>
                <w:lang w:val="en-GB"/>
              </w:rPr>
              <w:t>000000</w:t>
            </w:r>
            <w:r w:rsidR="00B31938">
              <w:rPr>
                <w:rFonts w:asciiTheme="minorHAnsi" w:hAnsiTheme="minorHAnsi" w:cstheme="minorHAnsi"/>
                <w:b/>
                <w:sz w:val="22"/>
                <w:szCs w:val="22"/>
                <w:lang w:val="en-GB"/>
              </w:rPr>
              <w:t>3475</w:t>
            </w:r>
          </w:p>
        </w:tc>
      </w:tr>
      <w:tr w:rsidR="007A0BA3" w:rsidRPr="00956F66" w14:paraId="43FAC89D" w14:textId="77777777" w:rsidTr="000530A3">
        <w:trPr>
          <w:trHeight w:val="1872"/>
          <w:jc w:val="center"/>
        </w:trPr>
        <w:tc>
          <w:tcPr>
            <w:tcW w:w="612" w:type="dxa"/>
          </w:tcPr>
          <w:p w14:paraId="24BBAC1E"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7A0BA3" w:rsidRPr="00956F66" w:rsidRDefault="007A0BA3" w:rsidP="007A0BA3">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3BB415A7" w14:textId="77777777" w:rsidR="007A0BA3" w:rsidRPr="00956F66" w:rsidRDefault="007A0BA3" w:rsidP="007A0BA3">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8FBBEB2EC90A414CACDCDE1A75D33EAF"/>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06AF8389" w14:textId="0AC459DC" w:rsidR="007A0BA3" w:rsidRDefault="007A0BA3" w:rsidP="007A0BA3">
                <w:pPr>
                  <w:pStyle w:val="BankNormal"/>
                  <w:tabs>
                    <w:tab w:val="right" w:pos="7218"/>
                  </w:tabs>
                  <w:rPr>
                    <w:rFonts w:cs="Segoe UI"/>
                    <w:color w:val="000000" w:themeColor="text1"/>
                    <w:lang w:val="en-GB"/>
                  </w:rPr>
                </w:pPr>
                <w:r>
                  <w:rPr>
                    <w:rFonts w:cs="Segoe UI"/>
                    <w:color w:val="000000" w:themeColor="text1"/>
                    <w:lang w:val="en-GB"/>
                  </w:rPr>
                  <w:t>Posted directly to eTendering</w:t>
                </w:r>
              </w:p>
            </w:sdtContent>
          </w:sdt>
          <w:p w14:paraId="1655C669" w14:textId="77777777" w:rsidR="007A0BA3" w:rsidRDefault="007A0BA3" w:rsidP="007A0BA3">
            <w:pPr>
              <w:pStyle w:val="BankNormal"/>
              <w:tabs>
                <w:tab w:val="left" w:pos="4426"/>
                <w:tab w:val="right" w:pos="7218"/>
              </w:tabs>
              <w:spacing w:after="0"/>
              <w:ind w:left="288" w:hanging="288"/>
              <w:rPr>
                <w:rFonts w:cs="Segoe UI"/>
                <w:snapToGrid w:val="0"/>
              </w:rPr>
            </w:pPr>
          </w:p>
          <w:p w14:paraId="73A960FD" w14:textId="77777777" w:rsidR="007A0BA3" w:rsidRPr="00956F66" w:rsidRDefault="007A0BA3" w:rsidP="007A0BA3">
            <w:pPr>
              <w:pStyle w:val="BodyText"/>
              <w:tabs>
                <w:tab w:val="right" w:pos="7306"/>
              </w:tabs>
              <w:spacing w:after="0"/>
              <w:rPr>
                <w:rFonts w:cs="Segoe UI"/>
                <w:color w:val="000000" w:themeColor="text1"/>
                <w:szCs w:val="20"/>
                <w:lang w:val="en-GB"/>
              </w:rPr>
            </w:pPr>
          </w:p>
        </w:tc>
      </w:tr>
      <w:tr w:rsidR="007A0BA3" w:rsidRPr="00956F66" w14:paraId="5B6094E5" w14:textId="77777777" w:rsidTr="00A34F36">
        <w:trPr>
          <w:trHeight w:val="26"/>
          <w:jc w:val="center"/>
        </w:trPr>
        <w:tc>
          <w:tcPr>
            <w:tcW w:w="612" w:type="dxa"/>
          </w:tcPr>
          <w:p w14:paraId="06EF0EDF" w14:textId="77777777" w:rsidR="007A0BA3" w:rsidRPr="00956F66" w:rsidRDefault="007A0BA3" w:rsidP="007A0BA3">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7A0BA3" w:rsidRPr="00956F66" w:rsidRDefault="007A0BA3" w:rsidP="007A0BA3">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7A0BA3" w:rsidRPr="00956F66" w:rsidRDefault="007A0BA3" w:rsidP="007A0BA3">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035AC7D6" w14:textId="77777777" w:rsidR="00392F15" w:rsidRDefault="00392F15" w:rsidP="00392F15">
            <w:pPr>
              <w:pStyle w:val="BankNormal"/>
              <w:tabs>
                <w:tab w:val="right" w:pos="7218"/>
              </w:tabs>
              <w:spacing w:before="60" w:after="60"/>
              <w:rPr>
                <w:rFonts w:cs="Segoe UI"/>
                <w:bCs/>
              </w:rPr>
            </w:pPr>
            <w:r w:rsidRPr="00392F15">
              <w:rPr>
                <w:rFonts w:ascii="Segoe UI Symbol" w:hAnsi="Segoe UI Symbol" w:cs="Segoe UI Symbol"/>
                <w:bCs/>
              </w:rPr>
              <w:t>☒</w:t>
            </w:r>
            <w:r w:rsidRPr="00392F15">
              <w:rPr>
                <w:rFonts w:cs="Segoe UI"/>
                <w:bCs/>
              </w:rPr>
              <w:t xml:space="preserve"> Online bidding in E-Tendering module. </w:t>
            </w:r>
          </w:p>
          <w:p w14:paraId="144FFB18" w14:textId="794FBEE1" w:rsidR="00392F15" w:rsidRPr="00392F15" w:rsidRDefault="007A0BA3" w:rsidP="00392F15">
            <w:pPr>
              <w:pStyle w:val="BankNormal"/>
              <w:tabs>
                <w:tab w:val="right" w:pos="7218"/>
              </w:tabs>
              <w:spacing w:before="60" w:after="60"/>
              <w:rPr>
                <w:rFonts w:cs="Segoe UI"/>
                <w:color w:val="000000"/>
                <w:sz w:val="19"/>
                <w:szCs w:val="19"/>
                <w:lang w:val="en-GB"/>
              </w:rPr>
            </w:pPr>
            <w:r>
              <w:rPr>
                <w:rFonts w:cs="Segoe UI"/>
                <w:bCs/>
              </w:rPr>
              <w:t>A</w:t>
            </w:r>
            <w:r w:rsidRPr="00E64D10">
              <w:rPr>
                <w:rFonts w:cs="Segoe UI"/>
                <w:color w:val="000000"/>
                <w:sz w:val="19"/>
                <w:szCs w:val="19"/>
                <w:lang w:val="en-GB"/>
              </w:rPr>
              <w:t>s</w:t>
            </w:r>
            <w:r w:rsidR="00392F15">
              <w:rPr>
                <w:rFonts w:cs="Segoe UI"/>
                <w:color w:val="000000"/>
                <w:sz w:val="19"/>
                <w:szCs w:val="19"/>
                <w:lang w:val="en-GB"/>
              </w:rPr>
              <w:t xml:space="preserve"> </w:t>
            </w:r>
            <w:proofErr w:type="gramStart"/>
            <w:r w:rsidR="00392F15">
              <w:rPr>
                <w:rFonts w:cs="Segoe UI"/>
                <w:color w:val="000000"/>
                <w:sz w:val="19"/>
                <w:szCs w:val="19"/>
                <w:lang w:val="en-GB"/>
              </w:rPr>
              <w:t xml:space="preserve">per </w:t>
            </w:r>
            <w:r w:rsidRPr="00E64D10">
              <w:rPr>
                <w:rFonts w:cs="Segoe UI"/>
                <w:color w:val="000000"/>
                <w:sz w:val="19"/>
                <w:szCs w:val="19"/>
                <w:lang w:val="en-GB"/>
              </w:rPr>
              <w:t xml:space="preserve"> indicated</w:t>
            </w:r>
            <w:proofErr w:type="gramEnd"/>
            <w:r w:rsidRPr="00E64D10">
              <w:rPr>
                <w:rFonts w:cs="Segoe UI"/>
                <w:color w:val="000000"/>
                <w:sz w:val="19"/>
                <w:szCs w:val="19"/>
                <w:lang w:val="en-GB"/>
              </w:rPr>
              <w:t xml:space="preserve"> in eTendering system. Note that system time zone is in EST/EDT (New York) time zone.</w:t>
            </w:r>
          </w:p>
        </w:tc>
      </w:tr>
      <w:tr w:rsidR="007A0BA3" w:rsidRPr="00956F66" w14:paraId="4F2BB756" w14:textId="77777777" w:rsidTr="000530A3">
        <w:trPr>
          <w:trHeight w:val="765"/>
          <w:jc w:val="center"/>
        </w:trPr>
        <w:tc>
          <w:tcPr>
            <w:tcW w:w="612" w:type="dxa"/>
          </w:tcPr>
          <w:p w14:paraId="233CF27B" w14:textId="77777777" w:rsidR="007A0BA3" w:rsidRPr="00956F66" w:rsidRDefault="007A0BA3" w:rsidP="007A0BA3">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7A0BA3" w:rsidRPr="00956F66" w:rsidRDefault="007A0BA3" w:rsidP="007A0BA3">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7A0BA3" w:rsidRPr="00956F66" w:rsidRDefault="007A0BA3" w:rsidP="007A0BA3">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7179A19A" w14:textId="77777777" w:rsidR="00392F15" w:rsidRDefault="00392F15" w:rsidP="00392F15">
            <w:pPr>
              <w:rPr>
                <w:rFonts w:ascii="Calibri" w:hAnsi="Calibri" w:cs="Calibri"/>
              </w:rPr>
            </w:pPr>
            <w:r>
              <w:rPr>
                <w:rFonts w:ascii="Segoe UI Symbol" w:hAnsi="Segoe UI Symbol"/>
              </w:rPr>
              <w:t>☒</w:t>
            </w:r>
            <w:r>
              <w:rPr>
                <w:rFonts w:ascii="Calibri" w:hAnsi="Calibri" w:cs="Calibri"/>
              </w:rPr>
              <w:t xml:space="preserve"> Online bidding in E-Tendering module. </w:t>
            </w:r>
          </w:p>
          <w:p w14:paraId="623981DC" w14:textId="77777777" w:rsidR="00392F15" w:rsidRDefault="00392F15" w:rsidP="00392F15">
            <w:pPr>
              <w:rPr>
                <w:rFonts w:ascii="Calibri" w:hAnsi="Calibri" w:cs="Calibri"/>
              </w:rPr>
            </w:pPr>
            <w:r>
              <w:rPr>
                <w:rFonts w:ascii="Calibri" w:hAnsi="Calibri" w:cs="Calibri"/>
              </w:rPr>
              <w:t>Date and Time: As specified in the system (note that the time zone indicated in the system in New York Time zone).</w:t>
            </w:r>
          </w:p>
          <w:p w14:paraId="5337CAEF" w14:textId="77777777" w:rsidR="00392F15" w:rsidRDefault="00392F15" w:rsidP="00392F15">
            <w:pPr>
              <w:rPr>
                <w:rFonts w:ascii="Calibri" w:hAnsi="Calibri" w:cs="Calibri"/>
                <w:b/>
                <w:bCs/>
              </w:rPr>
            </w:pPr>
            <w:r>
              <w:rPr>
                <w:rFonts w:ascii="Calibri" w:hAnsi="Calibri" w:cs="Calibri"/>
                <w:b/>
                <w:bCs/>
              </w:rPr>
              <w:t xml:space="preserve">PLEASE </w:t>
            </w:r>
            <w:proofErr w:type="gramStart"/>
            <w:r>
              <w:rPr>
                <w:rFonts w:ascii="Calibri" w:hAnsi="Calibri" w:cs="Calibri"/>
                <w:b/>
                <w:bCs/>
              </w:rPr>
              <w:t>NOTE:-</w:t>
            </w:r>
            <w:proofErr w:type="gramEnd"/>
          </w:p>
          <w:p w14:paraId="1E710FE3" w14:textId="77777777" w:rsidR="00392F15" w:rsidRDefault="00392F15" w:rsidP="00392F15">
            <w:pPr>
              <w:rPr>
                <w:rFonts w:ascii="Calibri" w:hAnsi="Calibri" w:cs="Calibri"/>
              </w:rPr>
            </w:pPr>
            <w:r>
              <w:rPr>
                <w:rFonts w:ascii="Calibri" w:hAnsi="Calibri" w:cs="Calibri"/>
              </w:rPr>
              <w:t xml:space="preserve">Date and time visible on the main screen of the event (on the E-Tendering portal) will be final and prevail over any other closing time indicated elsewhere, in case they are different. Please also note that the bid closing time shown in the PDF file generated by </w:t>
            </w:r>
            <w:r>
              <w:rPr>
                <w:rFonts w:ascii="Calibri" w:hAnsi="Calibri" w:cs="Calibri"/>
              </w:rPr>
              <w:lastRenderedPageBreak/>
              <w:t>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to the system.</w:t>
            </w:r>
          </w:p>
          <w:p w14:paraId="7D9AC9A5" w14:textId="4699FDF7" w:rsidR="00392F15" w:rsidRDefault="00392F15" w:rsidP="00392F15">
            <w:pPr>
              <w:rPr>
                <w:rFonts w:ascii="Calibri" w:hAnsi="Calibri" w:cs="Calibri"/>
              </w:rPr>
            </w:pPr>
            <w:r>
              <w:rPr>
                <w:rFonts w:ascii="Calibri" w:hAnsi="Calibri" w:cs="Calibri"/>
              </w:rPr>
              <w:t xml:space="preserve">Try to submit your bid a day prior or well before the closing time.  Do not wait until last minute. If you face any issue submitting </w:t>
            </w:r>
            <w:proofErr w:type="gramStart"/>
            <w:r>
              <w:rPr>
                <w:rFonts w:ascii="Calibri" w:hAnsi="Calibri" w:cs="Calibri"/>
              </w:rPr>
              <w:t>your  bid</w:t>
            </w:r>
            <w:proofErr w:type="gramEnd"/>
            <w:r>
              <w:rPr>
                <w:rFonts w:ascii="Calibri" w:hAnsi="Calibri" w:cs="Calibri"/>
              </w:rPr>
              <w:t xml:space="preserve"> at the last minute, UNDP may not be able to assist.</w:t>
            </w:r>
          </w:p>
          <w:p w14:paraId="3636C3A4" w14:textId="77777777" w:rsidR="00392F15" w:rsidRDefault="00392F15" w:rsidP="00392F15">
            <w:pPr>
              <w:rPr>
                <w:rFonts w:ascii="Calibri" w:hAnsi="Calibri" w:cs="Calibri"/>
              </w:rPr>
            </w:pPr>
            <w:r>
              <w:rPr>
                <w:rFonts w:ascii="Calibri" w:hAnsi="Calibri" w:cs="Calibri"/>
              </w:rPr>
              <w:t xml:space="preserve">Note: for registration please refer to E-tendering instruction manual and FAQ. </w:t>
            </w:r>
          </w:p>
          <w:p w14:paraId="2C658F00" w14:textId="382B401B" w:rsidR="00392F15" w:rsidRPr="000530A3" w:rsidRDefault="00392F15" w:rsidP="007A0BA3">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7A0BA3" w:rsidRPr="00956F66" w14:paraId="4DBA3BAA" w14:textId="77777777" w:rsidTr="00406EB3">
        <w:trPr>
          <w:trHeight w:val="360"/>
          <w:jc w:val="center"/>
        </w:trPr>
        <w:tc>
          <w:tcPr>
            <w:tcW w:w="612" w:type="dxa"/>
          </w:tcPr>
          <w:p w14:paraId="5B252AE4" w14:textId="77777777" w:rsidR="007A0BA3" w:rsidRPr="00956F66" w:rsidRDefault="007A0BA3" w:rsidP="007A0BA3">
            <w:pPr>
              <w:jc w:val="center"/>
              <w:rPr>
                <w:rFonts w:ascii="Segoe UI" w:hAnsi="Segoe UI" w:cs="Segoe UI"/>
                <w:sz w:val="20"/>
                <w:szCs w:val="20"/>
                <w:lang w:val="en-GB"/>
              </w:rPr>
            </w:pPr>
            <w:r w:rsidRPr="00956F66">
              <w:rPr>
                <w:rFonts w:ascii="Segoe UI" w:hAnsi="Segoe UI" w:cs="Segoe UI"/>
                <w:sz w:val="20"/>
                <w:szCs w:val="20"/>
                <w:lang w:val="en-GB"/>
              </w:rPr>
              <w:lastRenderedPageBreak/>
              <w:t>15</w:t>
            </w:r>
          </w:p>
        </w:tc>
        <w:tc>
          <w:tcPr>
            <w:tcW w:w="1095" w:type="dxa"/>
          </w:tcPr>
          <w:p w14:paraId="3BEB6610" w14:textId="77777777" w:rsidR="007A0BA3" w:rsidRPr="00956F66" w:rsidRDefault="007A0BA3" w:rsidP="007A0BA3">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7A0BA3" w:rsidRPr="00956F66" w:rsidRDefault="007A0BA3" w:rsidP="007A0BA3">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79D379E5" w14:textId="1DD3EBC5" w:rsidR="007A0BA3" w:rsidRDefault="007A0BA3" w:rsidP="007A0BA3">
            <w:pPr>
              <w:pStyle w:val="BankNormal"/>
              <w:tabs>
                <w:tab w:val="right" w:pos="7218"/>
              </w:tabs>
              <w:spacing w:after="0"/>
              <w:rPr>
                <w:rFonts w:cs="Segoe UI"/>
                <w:u w:val="single"/>
                <w:lang w:val="en-GB"/>
              </w:rPr>
            </w:pPr>
            <w:r>
              <w:rPr>
                <w:rFonts w:cs="Segoe UI"/>
                <w:u w:val="single"/>
                <w:lang w:val="en-GB"/>
              </w:rPr>
              <w:t>Insert BU Code:  AFG10</w:t>
            </w:r>
          </w:p>
          <w:p w14:paraId="6608B590" w14:textId="0F795706" w:rsidR="007A0BA3" w:rsidRDefault="007A0BA3" w:rsidP="007A0BA3">
            <w:pPr>
              <w:pStyle w:val="BankNormal"/>
              <w:tabs>
                <w:tab w:val="right" w:pos="7218"/>
              </w:tabs>
              <w:spacing w:after="0"/>
              <w:rPr>
                <w:rFonts w:cs="Segoe UI"/>
                <w:u w:val="single"/>
                <w:lang w:val="en-GB"/>
              </w:rPr>
            </w:pPr>
            <w:r>
              <w:rPr>
                <w:rFonts w:cs="Segoe UI"/>
                <w:u w:val="single"/>
                <w:lang w:val="en-GB"/>
              </w:rPr>
              <w:t>Event ID Number:  0000000</w:t>
            </w:r>
            <w:r w:rsidR="00B31938">
              <w:rPr>
                <w:rFonts w:cs="Segoe UI"/>
                <w:u w:val="single"/>
                <w:lang w:val="en-GB"/>
              </w:rPr>
              <w:t>3475</w:t>
            </w:r>
          </w:p>
          <w:p w14:paraId="7B8F82C2" w14:textId="4B9848B5" w:rsidR="007A0BA3" w:rsidRDefault="007A0BA3" w:rsidP="007A0BA3">
            <w:pPr>
              <w:pStyle w:val="BankNormal"/>
              <w:tabs>
                <w:tab w:val="right" w:pos="7218"/>
              </w:tabs>
              <w:spacing w:after="0"/>
              <w:rPr>
                <w:rFonts w:cs="Segoe UI"/>
                <w:u w:val="single"/>
                <w:lang w:val="en-GB"/>
              </w:rPr>
            </w:pPr>
          </w:p>
          <w:p w14:paraId="2C2A27E3" w14:textId="69B1F2C4" w:rsidR="007A0BA3" w:rsidRDefault="007A0BA3" w:rsidP="007A0BA3">
            <w:pPr>
              <w:pStyle w:val="BankNormal"/>
              <w:tabs>
                <w:tab w:val="right" w:pos="7218"/>
              </w:tabs>
              <w:spacing w:after="0"/>
              <w:rPr>
                <w:rFonts w:cs="Segoe UI"/>
                <w:u w:val="single"/>
                <w:lang w:val="en-GB"/>
              </w:rPr>
            </w:pPr>
            <w:r>
              <w:rPr>
                <w:rFonts w:cs="Segoe UI"/>
                <w:u w:val="single"/>
                <w:lang w:val="en-GB"/>
              </w:rPr>
              <w:t>To access Event Number 000000</w:t>
            </w:r>
            <w:r w:rsidR="0044332C">
              <w:rPr>
                <w:rFonts w:cs="Segoe UI"/>
                <w:u w:val="single"/>
                <w:lang w:val="en-GB"/>
              </w:rPr>
              <w:t>3475</w:t>
            </w:r>
            <w:r>
              <w:rPr>
                <w:rFonts w:cs="Segoe UI"/>
                <w:u w:val="single"/>
                <w:lang w:val="en-GB"/>
              </w:rPr>
              <w:t>, kindly visit this website:</w:t>
            </w:r>
          </w:p>
          <w:p w14:paraId="10AB7744" w14:textId="77777777" w:rsidR="007A0BA3" w:rsidRPr="0024600E" w:rsidRDefault="00DA1DD4" w:rsidP="007A0BA3">
            <w:pPr>
              <w:pStyle w:val="BankNormal"/>
              <w:tabs>
                <w:tab w:val="right" w:pos="7218"/>
              </w:tabs>
              <w:spacing w:after="0"/>
              <w:rPr>
                <w:rFonts w:cs="Segoe UI"/>
                <w:u w:val="single"/>
                <w:lang w:val="en-GB"/>
              </w:rPr>
            </w:pPr>
            <w:hyperlink r:id="rId29" w:history="1">
              <w:r w:rsidR="007A0BA3" w:rsidRPr="0024600E">
                <w:rPr>
                  <w:rStyle w:val="Hyperlink"/>
                  <w:rFonts w:cs="Segoe UI"/>
                  <w:lang w:val="en-GB"/>
                </w:rPr>
                <w:t>https://etendering.partneragencies.org</w:t>
              </w:r>
            </w:hyperlink>
            <w:r w:rsidR="007A0BA3" w:rsidRPr="0024600E">
              <w:rPr>
                <w:rFonts w:cs="Segoe UI"/>
                <w:u w:val="single"/>
                <w:lang w:val="en-GB"/>
              </w:rPr>
              <w:t xml:space="preserve"> </w:t>
            </w:r>
          </w:p>
          <w:p w14:paraId="1D0B1F68" w14:textId="20329CC8" w:rsidR="007A0BA3" w:rsidRDefault="007A0BA3" w:rsidP="007A0BA3">
            <w:pPr>
              <w:pStyle w:val="BankNormal"/>
              <w:tabs>
                <w:tab w:val="right" w:pos="7218"/>
              </w:tabs>
              <w:spacing w:after="0"/>
              <w:rPr>
                <w:rFonts w:cs="Segoe UI"/>
                <w:u w:val="single"/>
                <w:lang w:val="en-GB"/>
              </w:rPr>
            </w:pPr>
          </w:p>
          <w:p w14:paraId="50B5780D" w14:textId="7178065B" w:rsidR="007A0BA3" w:rsidRDefault="007A0BA3" w:rsidP="007A0BA3">
            <w:pPr>
              <w:pStyle w:val="BankNormal"/>
              <w:tabs>
                <w:tab w:val="right" w:pos="7218"/>
              </w:tabs>
              <w:spacing w:after="0"/>
              <w:rPr>
                <w:rFonts w:cs="Segoe UI"/>
                <w:u w:val="single"/>
                <w:lang w:val="en-GB"/>
              </w:rPr>
            </w:pPr>
            <w:r>
              <w:rPr>
                <w:rFonts w:cs="Segoe UI"/>
                <w:u w:val="single"/>
                <w:lang w:val="en-GB"/>
              </w:rPr>
              <w:t>The step by step guide for e-tendering can be downloaded at this link:</w:t>
            </w:r>
          </w:p>
          <w:p w14:paraId="2498D529" w14:textId="1636425D" w:rsidR="007A0BA3" w:rsidRDefault="007A0BA3" w:rsidP="007A0BA3">
            <w:pPr>
              <w:pStyle w:val="BankNormal"/>
              <w:tabs>
                <w:tab w:val="right" w:pos="7218"/>
              </w:tabs>
              <w:spacing w:after="0"/>
              <w:rPr>
                <w:rFonts w:cs="Segoe UI"/>
                <w:u w:val="single"/>
                <w:lang w:val="en-GB"/>
              </w:rPr>
            </w:pPr>
          </w:p>
          <w:p w14:paraId="69BD84EA" w14:textId="76FB0306" w:rsidR="007A0BA3" w:rsidRDefault="00DA1DD4" w:rsidP="007A0BA3">
            <w:pPr>
              <w:pStyle w:val="BankNormal"/>
              <w:tabs>
                <w:tab w:val="right" w:pos="7218"/>
              </w:tabs>
              <w:spacing w:after="0"/>
              <w:rPr>
                <w:rFonts w:cs="Segoe UI"/>
                <w:u w:val="single"/>
                <w:lang w:val="en-GB"/>
              </w:rPr>
            </w:pPr>
            <w:hyperlink r:id="rId30" w:history="1">
              <w:r w:rsidR="007A0BA3" w:rsidRPr="00A00A20">
                <w:rPr>
                  <w:rStyle w:val="Hyperlink"/>
                  <w:rFonts w:cs="Segoe UI"/>
                  <w:lang w:val="en-GB"/>
                </w:rPr>
                <w:t>http://www.undp.org/content/undp/en/home/operations/procurement/business/procurement-notices/resources/</w:t>
              </w:r>
            </w:hyperlink>
          </w:p>
          <w:p w14:paraId="4EC098FF" w14:textId="4E6A9406" w:rsidR="007A0BA3" w:rsidRPr="0024600E" w:rsidRDefault="007A0BA3" w:rsidP="007A0BA3">
            <w:pPr>
              <w:pStyle w:val="BankNormal"/>
              <w:tabs>
                <w:tab w:val="right" w:pos="7218"/>
              </w:tabs>
              <w:spacing w:after="0"/>
              <w:rPr>
                <w:rFonts w:cs="Segoe UI"/>
                <w:u w:val="single"/>
                <w:lang w:val="en-GB"/>
              </w:rPr>
            </w:pPr>
          </w:p>
        </w:tc>
      </w:tr>
      <w:tr w:rsidR="007A0BA3" w:rsidRPr="00956F66" w14:paraId="3A33EC44" w14:textId="77777777" w:rsidTr="00A34F36">
        <w:trPr>
          <w:trHeight w:val="971"/>
          <w:jc w:val="center"/>
        </w:trPr>
        <w:tc>
          <w:tcPr>
            <w:tcW w:w="612" w:type="dxa"/>
          </w:tcPr>
          <w:p w14:paraId="7C8FB81A" w14:textId="77777777" w:rsidR="007A0BA3" w:rsidRPr="00956F66" w:rsidRDefault="007A0BA3" w:rsidP="007A0BA3">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3096CB5C" w14:textId="77777777" w:rsidR="007A0BA3" w:rsidRPr="00956F66" w:rsidRDefault="007A0BA3" w:rsidP="007A0BA3">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4046376" w14:textId="77777777" w:rsidR="007A0BA3" w:rsidRDefault="007A0BA3" w:rsidP="007A0BA3">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p w14:paraId="576873F1" w14:textId="77777777" w:rsidR="007A0BA3" w:rsidRDefault="007A0BA3" w:rsidP="007A0BA3">
            <w:pPr>
              <w:rPr>
                <w:rFonts w:ascii="Segoe UI" w:hAnsi="Segoe UI" w:cs="Segoe UI"/>
                <w:sz w:val="20"/>
                <w:szCs w:val="20"/>
                <w:lang w:val="en-GB"/>
              </w:rPr>
            </w:pPr>
          </w:p>
          <w:p w14:paraId="5D34C8BA" w14:textId="77777777" w:rsidR="007A0BA3" w:rsidRDefault="007A0BA3" w:rsidP="007A0BA3">
            <w:pPr>
              <w:rPr>
                <w:rFonts w:ascii="Segoe UI" w:hAnsi="Segoe UI" w:cs="Segoe UI"/>
                <w:sz w:val="20"/>
                <w:szCs w:val="20"/>
                <w:lang w:val="en-GB"/>
              </w:rPr>
            </w:pPr>
          </w:p>
          <w:p w14:paraId="4D058227" w14:textId="77777777" w:rsidR="007A0BA3" w:rsidRDefault="007A0BA3" w:rsidP="007A0BA3">
            <w:pPr>
              <w:rPr>
                <w:rFonts w:ascii="Segoe UI" w:hAnsi="Segoe UI" w:cs="Segoe UI"/>
                <w:sz w:val="20"/>
                <w:szCs w:val="20"/>
                <w:lang w:val="en-GB"/>
              </w:rPr>
            </w:pPr>
          </w:p>
          <w:p w14:paraId="675EF24D" w14:textId="77777777" w:rsidR="007A0BA3" w:rsidRPr="00956F66" w:rsidRDefault="007A0BA3" w:rsidP="007A0BA3">
            <w:pPr>
              <w:rPr>
                <w:rFonts w:ascii="Segoe UI" w:hAnsi="Segoe UI" w:cs="Segoe UI"/>
                <w:sz w:val="20"/>
                <w:szCs w:val="20"/>
                <w:lang w:val="en-GB"/>
              </w:rPr>
            </w:pPr>
          </w:p>
        </w:tc>
        <w:tc>
          <w:tcPr>
            <w:tcW w:w="6209" w:type="dxa"/>
            <w:tcMar>
              <w:top w:w="85" w:type="dxa"/>
              <w:bottom w:w="142" w:type="dxa"/>
            </w:tcMar>
          </w:tcPr>
          <w:p w14:paraId="40824F89" w14:textId="48D3B22F" w:rsidR="007A0BA3" w:rsidRDefault="007A0BA3" w:rsidP="007A0BA3">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r>
              <w:rPr>
                <w:rFonts w:cs="Segoe UI"/>
                <w:color w:val="000000" w:themeColor="text1"/>
                <w:lang w:val="en-GB"/>
              </w:rPr>
              <w:t>.  ZIP, RAR and JPEG must not be used.  Offerors are encouraged to check the attachment formats prior to submission as UNDP will not be responsible if attachments are in other formats that cannot be opened without additional software.</w:t>
            </w:r>
          </w:p>
          <w:p w14:paraId="7C678E29" w14:textId="2DAB7BB7" w:rsidR="007A0BA3" w:rsidRDefault="007A0BA3" w:rsidP="007A0BA3">
            <w:pPr>
              <w:pStyle w:val="BankNormal"/>
              <w:numPr>
                <w:ilvl w:val="0"/>
                <w:numId w:val="18"/>
              </w:numPr>
              <w:tabs>
                <w:tab w:val="right" w:pos="7218"/>
              </w:tabs>
              <w:spacing w:after="0"/>
              <w:ind w:left="382"/>
              <w:rPr>
                <w:rFonts w:cs="Segoe UI"/>
                <w:color w:val="000000" w:themeColor="text1"/>
                <w:lang w:val="en-GB"/>
              </w:rPr>
            </w:pPr>
            <w:r>
              <w:rPr>
                <w:rFonts w:cs="Segoe UI"/>
                <w:color w:val="000000" w:themeColor="text1"/>
                <w:lang w:val="en-GB"/>
              </w:rPr>
              <w:t>After preparing the Proposal in paper format, the entire Technical Proposal should be scanned or converted into one or more electronic.pdf (Adobe Acrobat) format file(s) and attached to one or more e-mails.  The same should be done for financial proposal.</w:t>
            </w:r>
          </w:p>
          <w:p w14:paraId="26B5F7DE" w14:textId="63ACF8E1" w:rsidR="007A0BA3" w:rsidRPr="005E4129" w:rsidRDefault="007A0BA3" w:rsidP="007A0BA3">
            <w:pPr>
              <w:pStyle w:val="BankNormal"/>
              <w:numPr>
                <w:ilvl w:val="0"/>
                <w:numId w:val="18"/>
              </w:numPr>
              <w:tabs>
                <w:tab w:val="right" w:pos="7218"/>
              </w:tabs>
              <w:spacing w:after="0"/>
              <w:ind w:left="382"/>
              <w:rPr>
                <w:rFonts w:cs="Segoe UI"/>
                <w:color w:val="000000" w:themeColor="text1"/>
                <w:lang w:val="en-GB"/>
              </w:rPr>
            </w:pPr>
            <w:r>
              <w:rPr>
                <w:rFonts w:cs="Segoe UI"/>
                <w:color w:val="000000" w:themeColor="text1"/>
                <w:lang w:val="en-GB"/>
              </w:rPr>
              <w:t>The Technical Proposal should be submitted separately from the Financial Proposal and must not contain any pricing information whatsoever on the services offered.</w:t>
            </w:r>
          </w:p>
          <w:p w14:paraId="62321342" w14:textId="77777777" w:rsidR="007A0BA3" w:rsidRDefault="007A0BA3" w:rsidP="007A0BA3">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3619B8AC" w14:textId="77777777" w:rsidR="007A0BA3" w:rsidRPr="006234CF" w:rsidRDefault="007A0BA3" w:rsidP="007A0BA3">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6451CF3A" w14:textId="2A170F0D" w:rsidR="007A0BA3" w:rsidRDefault="007A0BA3" w:rsidP="007A0BA3">
            <w:pPr>
              <w:pStyle w:val="BankNormal"/>
              <w:numPr>
                <w:ilvl w:val="0"/>
                <w:numId w:val="18"/>
              </w:numPr>
              <w:tabs>
                <w:tab w:val="right" w:pos="7218"/>
              </w:tabs>
              <w:spacing w:after="0"/>
              <w:ind w:left="382"/>
              <w:rPr>
                <w:rFonts w:cs="Segoe UI"/>
                <w:color w:val="000000" w:themeColor="text1"/>
                <w:lang w:val="en-GB"/>
              </w:rPr>
            </w:pPr>
            <w:r>
              <w:rPr>
                <w:rFonts w:cs="Segoe UI"/>
                <w:color w:val="000000" w:themeColor="text1"/>
                <w:lang w:val="en-GB"/>
              </w:rPr>
              <w:t>Financial Proposal Password:</w:t>
            </w:r>
          </w:p>
          <w:p w14:paraId="7277DEFF" w14:textId="75A378C1" w:rsidR="007A0BA3" w:rsidRPr="005E4129" w:rsidRDefault="007A0BA3" w:rsidP="007A0BA3">
            <w:pPr>
              <w:pStyle w:val="BankNormal"/>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 if the proposal is deemed technically qualified.  Proposers will have 48 hours to respond to the request for password from UNDP.  Proposers are advised to note their passwords in a secure place.  Should UNDP be unable to open the file due to forgotten password(s), the Proposal shall be request.</w:t>
            </w:r>
          </w:p>
          <w:p w14:paraId="7BB2C169" w14:textId="4721D96C" w:rsidR="007A0BA3" w:rsidRPr="00FC41B4" w:rsidRDefault="007A0BA3" w:rsidP="007A0BA3">
            <w:pPr>
              <w:pStyle w:val="BankNormal"/>
              <w:numPr>
                <w:ilvl w:val="0"/>
                <w:numId w:val="18"/>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p>
          <w:p w14:paraId="789EF047" w14:textId="5A223301" w:rsidR="007A0BA3" w:rsidRPr="005E4129" w:rsidRDefault="007A0BA3" w:rsidP="007A0BA3">
            <w:pPr>
              <w:pStyle w:val="BankNormal"/>
              <w:tabs>
                <w:tab w:val="right" w:pos="7218"/>
              </w:tabs>
              <w:spacing w:after="0"/>
              <w:ind w:left="382"/>
              <w:rPr>
                <w:rFonts w:cs="Segoe UI"/>
                <w:i/>
                <w:color w:val="000000" w:themeColor="text1"/>
                <w:lang w:val="en-GB"/>
              </w:rPr>
            </w:pPr>
            <w:r>
              <w:rPr>
                <w:rFonts w:cs="Segoe UI"/>
                <w:i/>
                <w:color w:val="000000" w:themeColor="text1"/>
                <w:lang w:val="en-GB"/>
              </w:rPr>
              <w:lastRenderedPageBreak/>
              <w:t xml:space="preserve">Proposers may send as many emails as needed but the size of each e-mail should not exceed five megabytes (5MB). </w:t>
            </w:r>
          </w:p>
          <w:p w14:paraId="16AEF554" w14:textId="300A724E" w:rsidR="00B31938" w:rsidRPr="00B31938" w:rsidRDefault="007A0BA3" w:rsidP="007A0BA3">
            <w:pPr>
              <w:pStyle w:val="BankNormal"/>
              <w:numPr>
                <w:ilvl w:val="0"/>
                <w:numId w:val="18"/>
              </w:numPr>
              <w:tabs>
                <w:tab w:val="right" w:pos="7218"/>
              </w:tabs>
              <w:spacing w:after="0"/>
              <w:ind w:left="382"/>
              <w:rPr>
                <w:rFonts w:cs="Segoe UI"/>
                <w:b/>
                <w:color w:val="000000" w:themeColor="text1"/>
                <w:lang w:val="en-GB"/>
              </w:rPr>
            </w:pPr>
            <w:r w:rsidRPr="005E4129">
              <w:rPr>
                <w:rFonts w:cs="Segoe UI"/>
                <w:color w:val="000000" w:themeColor="text1"/>
                <w:lang w:val="en-GB"/>
              </w:rPr>
              <w:t>Mandatory subject of email:</w:t>
            </w:r>
            <w:r w:rsidR="00974525">
              <w:rPr>
                <w:rFonts w:cs="Segoe UI"/>
                <w:color w:val="000000" w:themeColor="text1"/>
                <w:lang w:val="en-GB"/>
              </w:rPr>
              <w:t xml:space="preserve">  </w:t>
            </w:r>
            <w:r w:rsidR="00B31938">
              <w:rPr>
                <w:rFonts w:cs="Segoe UI"/>
                <w:color w:val="000000" w:themeColor="text1"/>
                <w:lang w:val="en-GB"/>
              </w:rPr>
              <w:t xml:space="preserve">RFP Ref. No. </w:t>
            </w:r>
            <w:r w:rsidR="00B31938" w:rsidRPr="00B31938">
              <w:rPr>
                <w:rFonts w:cs="Segoe UI"/>
                <w:b/>
                <w:color w:val="000000" w:themeColor="text1"/>
                <w:lang w:val="en-GB"/>
              </w:rPr>
              <w:t>UNDP/AFG/RFP/20190000003475</w:t>
            </w:r>
          </w:p>
          <w:p w14:paraId="4D972359" w14:textId="086FD973" w:rsidR="007A0BA3" w:rsidRPr="00B33AFD" w:rsidRDefault="007A0BA3" w:rsidP="00B31938">
            <w:pPr>
              <w:pStyle w:val="BankNormal"/>
              <w:tabs>
                <w:tab w:val="right" w:pos="7218"/>
              </w:tabs>
              <w:spacing w:after="0"/>
              <w:ind w:left="22"/>
              <w:rPr>
                <w:rFonts w:cs="Segoe UI"/>
                <w:color w:val="000000" w:themeColor="text1"/>
                <w:lang w:val="en-GB"/>
              </w:rPr>
            </w:pPr>
          </w:p>
        </w:tc>
      </w:tr>
      <w:tr w:rsidR="007A0BA3" w:rsidRPr="00956F66" w14:paraId="5108BBD3" w14:textId="77777777" w:rsidTr="00A34F36">
        <w:trPr>
          <w:trHeight w:val="836"/>
          <w:jc w:val="center"/>
        </w:trPr>
        <w:tc>
          <w:tcPr>
            <w:tcW w:w="612" w:type="dxa"/>
          </w:tcPr>
          <w:p w14:paraId="74FBCBDC" w14:textId="77777777" w:rsidR="007A0BA3" w:rsidRPr="00956F66" w:rsidRDefault="007A0BA3" w:rsidP="007A0BA3">
            <w:pPr>
              <w:jc w:val="center"/>
              <w:rPr>
                <w:rFonts w:ascii="Segoe UI" w:hAnsi="Segoe UI" w:cs="Segoe UI"/>
                <w:sz w:val="20"/>
                <w:szCs w:val="20"/>
                <w:lang w:val="en-GB"/>
              </w:rPr>
            </w:pPr>
            <w:r w:rsidRPr="00956F66">
              <w:rPr>
                <w:rFonts w:ascii="Segoe UI" w:hAnsi="Segoe UI" w:cs="Segoe UI"/>
                <w:sz w:val="20"/>
                <w:szCs w:val="20"/>
                <w:lang w:val="en-GB"/>
              </w:rPr>
              <w:lastRenderedPageBreak/>
              <w:t>1</w:t>
            </w:r>
            <w:r>
              <w:rPr>
                <w:rFonts w:ascii="Segoe UI" w:hAnsi="Segoe UI" w:cs="Segoe UI"/>
                <w:sz w:val="20"/>
                <w:szCs w:val="20"/>
                <w:lang w:val="en-GB"/>
              </w:rPr>
              <w:t>7</w:t>
            </w:r>
          </w:p>
        </w:tc>
        <w:tc>
          <w:tcPr>
            <w:tcW w:w="1095" w:type="dxa"/>
          </w:tcPr>
          <w:p w14:paraId="7AC8AAFC" w14:textId="77777777" w:rsidR="007A0BA3" w:rsidRDefault="007A0BA3" w:rsidP="007A0BA3">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7A0BA3" w:rsidRPr="00956F66" w:rsidRDefault="007A0BA3" w:rsidP="007A0BA3">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7A0BA3" w:rsidRPr="00956F66" w:rsidRDefault="007A0BA3" w:rsidP="007A0BA3">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D627FC09AFEB49B2A5B712824E110E2F"/>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52885836" w14:textId="448520D3" w:rsidR="007A0BA3" w:rsidRDefault="007A0BA3" w:rsidP="007A0BA3">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3AD0002" w14:textId="77777777" w:rsidR="007A0BA3" w:rsidRDefault="007A0BA3" w:rsidP="007A0BA3">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EE63840" w14:textId="77777777" w:rsidR="007A0BA3" w:rsidRPr="00956F66" w:rsidRDefault="007A0BA3" w:rsidP="007A0BA3">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7A0BA3" w:rsidRPr="00956F66" w14:paraId="4C18C0DB" w14:textId="77777777" w:rsidTr="00A34F36">
        <w:trPr>
          <w:jc w:val="center"/>
        </w:trPr>
        <w:tc>
          <w:tcPr>
            <w:tcW w:w="612" w:type="dxa"/>
          </w:tcPr>
          <w:p w14:paraId="571A7FEB"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7A0BA3" w:rsidRPr="00956F66" w:rsidRDefault="007A0BA3" w:rsidP="007A0BA3">
            <w:pPr>
              <w:pStyle w:val="BankNormal"/>
              <w:tabs>
                <w:tab w:val="left" w:pos="5686"/>
                <w:tab w:val="right" w:pos="7218"/>
              </w:tabs>
              <w:spacing w:after="0"/>
              <w:jc w:val="center"/>
              <w:rPr>
                <w:rFonts w:cs="Segoe UI"/>
                <w:bCs/>
                <w:lang w:val="en-GB"/>
              </w:rPr>
            </w:pPr>
          </w:p>
        </w:tc>
        <w:tc>
          <w:tcPr>
            <w:tcW w:w="2336" w:type="dxa"/>
          </w:tcPr>
          <w:p w14:paraId="52A4AD29" w14:textId="77777777" w:rsidR="007A0BA3" w:rsidRPr="00956F66" w:rsidRDefault="007A0BA3" w:rsidP="007A0BA3">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lang w:val="en-GB"/>
            </w:rPr>
            <w:id w:val="580804760"/>
            <w:placeholder>
              <w:docPart w:val="DC1FA9057DD147369EE50978B8CAF40D"/>
            </w:placeholder>
            <w:date w:fullDate="2019-05-01T00:00:00Z">
              <w:dateFormat w:val="MMMM d, yyyy"/>
              <w:lid w:val="en-US"/>
              <w:storeMappedDataAs w:val="dateTime"/>
              <w:calendar w:val="gregorian"/>
            </w:date>
          </w:sdtPr>
          <w:sdtContent>
            <w:tc>
              <w:tcPr>
                <w:tcW w:w="6209" w:type="dxa"/>
                <w:tcMar>
                  <w:top w:w="85" w:type="dxa"/>
                  <w:bottom w:w="142" w:type="dxa"/>
                </w:tcMar>
              </w:tcPr>
              <w:p w14:paraId="1293D32B" w14:textId="43FE8F66" w:rsidR="007A0BA3" w:rsidRPr="00C242E4" w:rsidRDefault="007A0BA3" w:rsidP="007A0BA3">
                <w:pPr>
                  <w:pStyle w:val="BankNormal"/>
                  <w:tabs>
                    <w:tab w:val="left" w:pos="5686"/>
                    <w:tab w:val="right" w:pos="7218"/>
                  </w:tabs>
                  <w:spacing w:after="0"/>
                  <w:rPr>
                    <w:rFonts w:cs="Segoe UI"/>
                    <w:i/>
                    <w:color w:val="FF0000"/>
                    <w:lang w:val="en-GB"/>
                  </w:rPr>
                </w:pPr>
                <w:r w:rsidRPr="00C242E4">
                  <w:rPr>
                    <w:rFonts w:cs="Segoe UI"/>
                  </w:rPr>
                  <w:t>May 1, 2019</w:t>
                </w:r>
              </w:p>
            </w:tc>
          </w:sdtContent>
        </w:sdt>
      </w:tr>
      <w:tr w:rsidR="007A0BA3" w:rsidRPr="00956F66" w14:paraId="1A8C7A14" w14:textId="77777777" w:rsidTr="00A34F36">
        <w:trPr>
          <w:jc w:val="center"/>
        </w:trPr>
        <w:tc>
          <w:tcPr>
            <w:tcW w:w="612" w:type="dxa"/>
          </w:tcPr>
          <w:p w14:paraId="6CAB8026"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7A0BA3" w:rsidRPr="00956F66" w:rsidRDefault="007A0BA3" w:rsidP="007A0BA3">
            <w:pPr>
              <w:pStyle w:val="BankNormal"/>
              <w:tabs>
                <w:tab w:val="left" w:pos="5686"/>
                <w:tab w:val="right" w:pos="7218"/>
              </w:tabs>
              <w:spacing w:after="0"/>
              <w:jc w:val="center"/>
              <w:rPr>
                <w:rFonts w:cs="Segoe UI"/>
                <w:bCs/>
                <w:lang w:val="en-GB"/>
              </w:rPr>
            </w:pPr>
          </w:p>
        </w:tc>
        <w:tc>
          <w:tcPr>
            <w:tcW w:w="2336" w:type="dxa"/>
          </w:tcPr>
          <w:p w14:paraId="2800C1C0"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D61E8B9AC8A44C849F69A1CE2D15A28E"/>
            </w:placeholder>
            <w:text w:multiLine="1"/>
          </w:sdtPr>
          <w:sdtContent>
            <w:tc>
              <w:tcPr>
                <w:tcW w:w="6209" w:type="dxa"/>
                <w:tcMar>
                  <w:top w:w="85" w:type="dxa"/>
                  <w:bottom w:w="142" w:type="dxa"/>
                </w:tcMar>
              </w:tcPr>
              <w:p w14:paraId="4015ACA1" w14:textId="138DAB41" w:rsidR="007A0BA3" w:rsidRPr="00956F66" w:rsidRDefault="007A0BA3" w:rsidP="007A0BA3">
                <w:pPr>
                  <w:pStyle w:val="BankNormal"/>
                  <w:tabs>
                    <w:tab w:val="left" w:pos="5686"/>
                    <w:tab w:val="right" w:pos="7218"/>
                  </w:tabs>
                  <w:spacing w:after="0"/>
                  <w:rPr>
                    <w:rFonts w:cs="Segoe UI"/>
                    <w:bCs/>
                    <w:lang w:val="en-GB"/>
                  </w:rPr>
                </w:pPr>
                <w:r>
                  <w:rPr>
                    <w:rFonts w:cs="Segoe UI"/>
                    <w:color w:val="000000"/>
                    <w:kern w:val="28"/>
                  </w:rPr>
                  <w:t>Maximum three years with an initial term of one year, renewable for two terms of one year each by agreement and depending on satisfactory performance and availability of funds.</w:t>
                </w:r>
              </w:p>
            </w:tc>
          </w:sdtContent>
        </w:sdt>
      </w:tr>
      <w:tr w:rsidR="007A0BA3" w:rsidRPr="00956F66" w14:paraId="57605E2C" w14:textId="77777777" w:rsidTr="00A34F36">
        <w:trPr>
          <w:trHeight w:val="671"/>
          <w:jc w:val="center"/>
        </w:trPr>
        <w:tc>
          <w:tcPr>
            <w:tcW w:w="612" w:type="dxa"/>
          </w:tcPr>
          <w:p w14:paraId="1A33FFB9" w14:textId="77777777" w:rsidR="007A0BA3" w:rsidRPr="00956F66" w:rsidRDefault="007A0BA3" w:rsidP="007A0BA3">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10252"/>
            </w:tblGrid>
            <w:tr w:rsidR="007A0BA3" w:rsidRPr="005C4EF5" w14:paraId="6244B54C" w14:textId="77777777" w:rsidTr="00974525">
              <w:trPr>
                <w:trHeight w:val="2160"/>
                <w:jc w:val="center"/>
              </w:trPr>
              <w:tc>
                <w:tcPr>
                  <w:tcW w:w="6209" w:type="dxa"/>
                  <w:tcMar>
                    <w:top w:w="85" w:type="dxa"/>
                    <w:bottom w:w="142" w:type="dxa"/>
                  </w:tcMar>
                </w:tcPr>
                <w:bookmarkStart w:id="73" w:name="_Hlk2588950"/>
                <w:p w14:paraId="331FB5BF" w14:textId="23681FE7" w:rsidR="007A0BA3" w:rsidRPr="005C4EF5" w:rsidRDefault="00DA1DD4" w:rsidP="00C242E4">
                  <w:pPr>
                    <w:tabs>
                      <w:tab w:val="left" w:pos="5686"/>
                      <w:tab w:val="right" w:pos="7218"/>
                    </w:tabs>
                    <w:spacing w:after="0" w:line="240" w:lineRule="auto"/>
                    <w:ind w:left="2040"/>
                    <w:rPr>
                      <w:rFonts w:ascii="Segoe UI" w:eastAsia="Times New Roman" w:hAnsi="Segoe UI" w:cs="Segoe UI"/>
                      <w:sz w:val="20"/>
                      <w:szCs w:val="20"/>
                    </w:rPr>
                  </w:pPr>
                  <w:sdt>
                    <w:sdtPr>
                      <w:rPr>
                        <w:rFonts w:ascii="Segoe UI" w:eastAsia="Times New Roman" w:hAnsi="Segoe UI" w:cs="Segoe UI"/>
                        <w:sz w:val="20"/>
                        <w:szCs w:val="20"/>
                      </w:rPr>
                      <w:id w:val="-1841222035"/>
                      <w:placeholder>
                        <w:docPart w:val="ECFB8807A9BD4BF88632C537D91F2511"/>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r w:rsidR="009A54FE">
                        <w:rPr>
                          <w:rFonts w:ascii="Segoe UI" w:eastAsia="Times New Roman" w:hAnsi="Segoe UI" w:cs="Segoe UI"/>
                          <w:sz w:val="20"/>
                          <w:szCs w:val="20"/>
                        </w:rPr>
                        <w:t xml:space="preserve">One or more Proposers, depending on the following factors:  </w:t>
                      </w:r>
                    </w:sdtContent>
                  </w:sdt>
                </w:p>
                <w:p w14:paraId="01B87858" w14:textId="61E4F257" w:rsidR="008005F0" w:rsidRDefault="008005F0" w:rsidP="008005F0">
                  <w:pPr>
                    <w:keepNext/>
                    <w:tabs>
                      <w:tab w:val="left" w:pos="5686"/>
                      <w:tab w:val="right" w:pos="7218"/>
                    </w:tabs>
                    <w:spacing w:after="0" w:line="240" w:lineRule="auto"/>
                    <w:ind w:right="2120"/>
                    <w:jc w:val="both"/>
                    <w:rPr>
                      <w:rFonts w:ascii="Calibri" w:eastAsia="Times New Roman" w:hAnsi="Calibri" w:cs="Calibri"/>
                      <w:lang w:val="en-GB"/>
                    </w:rPr>
                  </w:pPr>
                </w:p>
                <w:p w14:paraId="270CD25F" w14:textId="0F6A0347" w:rsidR="008005F0" w:rsidRPr="00137AC7" w:rsidRDefault="007A0BA3" w:rsidP="009A54FE">
                  <w:pPr>
                    <w:keepNext/>
                    <w:tabs>
                      <w:tab w:val="left" w:pos="5686"/>
                      <w:tab w:val="right" w:pos="7218"/>
                    </w:tabs>
                    <w:spacing w:after="0" w:line="240" w:lineRule="auto"/>
                    <w:ind w:left="2040" w:right="2120"/>
                    <w:jc w:val="both"/>
                    <w:rPr>
                      <w:rFonts w:ascii="Calibri" w:eastAsia="Times New Roman" w:hAnsi="Calibri" w:cs="Calibri"/>
                      <w:lang w:val="en-GB"/>
                    </w:rPr>
                  </w:pPr>
                  <w:bookmarkStart w:id="74" w:name="_Hlk2763330"/>
                  <w:r w:rsidRPr="00137AC7">
                    <w:rPr>
                      <w:rFonts w:ascii="Calibri" w:eastAsia="Times New Roman" w:hAnsi="Calibri" w:cs="Calibri"/>
                      <w:lang w:val="en-GB"/>
                    </w:rPr>
                    <w:t>The RFP will result in a Long-Term Agreement (LTA</w:t>
                  </w:r>
                  <w:r w:rsidR="009A54FE" w:rsidRPr="00137AC7">
                    <w:rPr>
                      <w:rFonts w:ascii="Calibri" w:eastAsia="Times New Roman" w:hAnsi="Calibri" w:cs="Calibri"/>
                      <w:lang w:val="en-GB"/>
                    </w:rPr>
                    <w:t>s</w:t>
                  </w:r>
                  <w:r w:rsidRPr="00137AC7">
                    <w:rPr>
                      <w:rFonts w:ascii="Calibri" w:eastAsia="Times New Roman" w:hAnsi="Calibri" w:cs="Calibri"/>
                      <w:lang w:val="en-GB"/>
                    </w:rPr>
                    <w:t xml:space="preserve">) with </w:t>
                  </w:r>
                  <w:r w:rsidR="00971039" w:rsidRPr="00137AC7">
                    <w:rPr>
                      <w:rFonts w:ascii="Calibri" w:eastAsia="Times New Roman" w:hAnsi="Calibri" w:cs="Calibri"/>
                      <w:lang w:val="en-GB"/>
                    </w:rPr>
                    <w:t>a Company</w:t>
                  </w:r>
                  <w:r w:rsidR="008005F0" w:rsidRPr="00137AC7">
                    <w:rPr>
                      <w:rFonts w:ascii="Calibri" w:eastAsia="Times New Roman" w:hAnsi="Calibri" w:cs="Calibri"/>
                      <w:lang w:val="en-GB"/>
                    </w:rPr>
                    <w:t xml:space="preserve"> whose </w:t>
                  </w:r>
                  <w:r w:rsidRPr="00137AC7">
                    <w:rPr>
                      <w:rFonts w:ascii="Calibri" w:eastAsia="Times New Roman" w:hAnsi="Calibri" w:cs="Calibri"/>
                      <w:lang w:val="en-GB"/>
                    </w:rPr>
                    <w:t xml:space="preserve">Proposal </w:t>
                  </w:r>
                  <w:r w:rsidR="00F82937">
                    <w:rPr>
                      <w:rFonts w:ascii="Calibri" w:eastAsia="Times New Roman" w:hAnsi="Calibri" w:cs="Calibri"/>
                      <w:lang w:val="en-GB"/>
                    </w:rPr>
                    <w:t>is</w:t>
                  </w:r>
                  <w:r w:rsidRPr="00137AC7">
                    <w:rPr>
                      <w:rFonts w:ascii="Calibri" w:eastAsia="Times New Roman" w:hAnsi="Calibri" w:cs="Calibri"/>
                      <w:lang w:val="en-GB"/>
                    </w:rPr>
                    <w:t xml:space="preserve"> fully responsive and achieves the highest (Technical + Financial) score (Primary </w:t>
                  </w:r>
                  <w:r w:rsidR="00F238A8" w:rsidRPr="00137AC7">
                    <w:rPr>
                      <w:rFonts w:ascii="Segoe UI" w:hAnsi="Segoe UI" w:cs="Segoe UI"/>
                      <w:sz w:val="20"/>
                      <w:szCs w:val="20"/>
                    </w:rPr>
                    <w:t>Third-Party Agent (TPA)</w:t>
                  </w:r>
                  <w:r w:rsidR="008005F0" w:rsidRPr="00137AC7">
                    <w:rPr>
                      <w:rFonts w:ascii="Calibri" w:eastAsia="Times New Roman" w:hAnsi="Calibri" w:cs="Calibri"/>
                      <w:lang w:val="en-GB"/>
                    </w:rPr>
                    <w:t>.</w:t>
                  </w:r>
                </w:p>
                <w:p w14:paraId="455C04DF" w14:textId="77777777" w:rsidR="008005F0" w:rsidRPr="00137AC7" w:rsidRDefault="008005F0" w:rsidP="00C242E4">
                  <w:pPr>
                    <w:keepNext/>
                    <w:tabs>
                      <w:tab w:val="left" w:pos="5686"/>
                      <w:tab w:val="right" w:pos="7218"/>
                    </w:tabs>
                    <w:spacing w:after="0" w:line="240" w:lineRule="auto"/>
                    <w:ind w:left="2040" w:right="2120"/>
                    <w:jc w:val="both"/>
                    <w:rPr>
                      <w:rFonts w:ascii="Calibri" w:eastAsia="Times New Roman" w:hAnsi="Calibri" w:cs="Calibri"/>
                      <w:lang w:val="en-GB"/>
                    </w:rPr>
                  </w:pPr>
                </w:p>
                <w:p w14:paraId="36696E59" w14:textId="57DB0ABC" w:rsidR="007A0BA3" w:rsidRPr="00137AC7" w:rsidRDefault="007A0BA3" w:rsidP="00C242E4">
                  <w:pPr>
                    <w:keepNext/>
                    <w:tabs>
                      <w:tab w:val="left" w:pos="5686"/>
                      <w:tab w:val="right" w:pos="7218"/>
                    </w:tabs>
                    <w:spacing w:after="0" w:line="240" w:lineRule="auto"/>
                    <w:ind w:left="2040" w:right="2120"/>
                    <w:jc w:val="both"/>
                    <w:rPr>
                      <w:rFonts w:ascii="Calibri" w:eastAsia="Times New Roman" w:hAnsi="Calibri" w:cs="Calibri"/>
                      <w:lang w:val="en-GB"/>
                    </w:rPr>
                  </w:pPr>
                  <w:r w:rsidRPr="00137AC7">
                    <w:rPr>
                      <w:rFonts w:ascii="Calibri" w:eastAsia="Times New Roman" w:hAnsi="Calibri" w:cs="Calibri"/>
                      <w:lang w:val="en-GB"/>
                    </w:rPr>
                    <w:t xml:space="preserve">An additional </w:t>
                  </w:r>
                  <w:r w:rsidR="00971039" w:rsidRPr="00137AC7">
                    <w:rPr>
                      <w:rFonts w:ascii="Calibri" w:eastAsia="Times New Roman" w:hAnsi="Calibri" w:cs="Calibri"/>
                      <w:lang w:val="en-GB"/>
                    </w:rPr>
                    <w:t xml:space="preserve">two </w:t>
                  </w:r>
                  <w:r w:rsidRPr="00137AC7">
                    <w:rPr>
                      <w:rFonts w:ascii="Calibri" w:eastAsia="Times New Roman" w:hAnsi="Calibri" w:cs="Calibri"/>
                      <w:lang w:val="en-GB"/>
                    </w:rPr>
                    <w:t xml:space="preserve">Companies (Reserve </w:t>
                  </w:r>
                  <w:r w:rsidR="00F238A8" w:rsidRPr="00137AC7">
                    <w:rPr>
                      <w:rFonts w:ascii="Segoe UI" w:hAnsi="Segoe UI" w:cs="Segoe UI"/>
                      <w:sz w:val="20"/>
                      <w:szCs w:val="20"/>
                    </w:rPr>
                    <w:t>TPA</w:t>
                  </w:r>
                  <w:r w:rsidRPr="00137AC7">
                    <w:rPr>
                      <w:rFonts w:ascii="Calibri" w:eastAsia="Times New Roman" w:hAnsi="Calibri" w:cs="Calibri"/>
                      <w:lang w:val="en-GB"/>
                    </w:rPr>
                    <w:t xml:space="preserve">) </w:t>
                  </w:r>
                  <w:r w:rsidR="00971039" w:rsidRPr="00137AC7">
                    <w:rPr>
                      <w:rFonts w:ascii="Calibri" w:eastAsia="Times New Roman" w:hAnsi="Calibri" w:cs="Calibri"/>
                      <w:lang w:val="en-GB"/>
                    </w:rPr>
                    <w:t xml:space="preserve">will </w:t>
                  </w:r>
                  <w:r w:rsidRPr="00137AC7">
                    <w:rPr>
                      <w:rFonts w:ascii="Calibri" w:eastAsia="Times New Roman" w:hAnsi="Calibri" w:cs="Calibri"/>
                      <w:lang w:val="en-GB"/>
                    </w:rPr>
                    <w:t xml:space="preserve">be added. The Reserve LTAs shall be awarded to the </w:t>
                  </w:r>
                  <w:r w:rsidR="009A54FE" w:rsidRPr="00137AC7">
                    <w:rPr>
                      <w:rFonts w:ascii="Calibri" w:eastAsia="Times New Roman" w:hAnsi="Calibri" w:cs="Calibri"/>
                      <w:lang w:val="en-GB"/>
                    </w:rPr>
                    <w:t>Companies</w:t>
                  </w:r>
                  <w:r w:rsidRPr="00137AC7">
                    <w:rPr>
                      <w:rFonts w:ascii="Calibri" w:eastAsia="Times New Roman" w:hAnsi="Calibri" w:cs="Calibri"/>
                      <w:lang w:val="en-GB"/>
                    </w:rPr>
                    <w:t xml:space="preserve"> whose proposals are fully responsive and achieves the second </w:t>
                  </w:r>
                  <w:r w:rsidR="00971039" w:rsidRPr="00137AC7">
                    <w:rPr>
                      <w:rFonts w:ascii="Calibri" w:eastAsia="Times New Roman" w:hAnsi="Calibri" w:cs="Calibri"/>
                      <w:lang w:val="en-GB"/>
                    </w:rPr>
                    <w:t xml:space="preserve">and third </w:t>
                  </w:r>
                  <w:r w:rsidRPr="00137AC7">
                    <w:rPr>
                      <w:rFonts w:ascii="Calibri" w:eastAsia="Times New Roman" w:hAnsi="Calibri" w:cs="Calibri"/>
                      <w:lang w:val="en-GB"/>
                    </w:rPr>
                    <w:t>highest (Technical + Financial) scores</w:t>
                  </w:r>
                  <w:r w:rsidR="00B31938" w:rsidRPr="00137AC7">
                    <w:rPr>
                      <w:rFonts w:ascii="Calibri" w:eastAsia="Times New Roman" w:hAnsi="Calibri" w:cs="Calibri"/>
                      <w:lang w:val="en-GB"/>
                    </w:rPr>
                    <w:t>.</w:t>
                  </w:r>
                </w:p>
                <w:p w14:paraId="05BB3011" w14:textId="77777777" w:rsidR="007A0BA3" w:rsidRPr="00137AC7" w:rsidRDefault="007A0BA3" w:rsidP="00C242E4">
                  <w:pPr>
                    <w:keepNext/>
                    <w:tabs>
                      <w:tab w:val="left" w:pos="5686"/>
                      <w:tab w:val="right" w:pos="7218"/>
                    </w:tabs>
                    <w:spacing w:after="0" w:line="240" w:lineRule="auto"/>
                    <w:ind w:left="2040"/>
                    <w:rPr>
                      <w:rFonts w:ascii="Calibri" w:eastAsia="Times New Roman" w:hAnsi="Calibri" w:cs="Calibri"/>
                      <w:lang w:val="en-GB"/>
                    </w:rPr>
                  </w:pPr>
                </w:p>
                <w:bookmarkEnd w:id="74"/>
                <w:p w14:paraId="2DA814B2" w14:textId="77777777" w:rsidR="00974525" w:rsidRDefault="00974525" w:rsidP="00974525">
                  <w:pPr>
                    <w:pStyle w:val="ListParagraph"/>
                    <w:keepNext/>
                    <w:tabs>
                      <w:tab w:val="left" w:pos="5686"/>
                      <w:tab w:val="right" w:pos="7218"/>
                    </w:tabs>
                    <w:spacing w:after="0" w:line="240" w:lineRule="auto"/>
                    <w:ind w:left="2040" w:right="2030"/>
                    <w:jc w:val="both"/>
                    <w:rPr>
                      <w:rFonts w:ascii="Calibri" w:eastAsia="Times New Roman" w:hAnsi="Calibri" w:cs="Calibri"/>
                      <w:lang w:val="en-GB"/>
                    </w:rPr>
                  </w:pPr>
                  <w:r>
                    <w:rPr>
                      <w:rFonts w:ascii="Calibri" w:eastAsia="Times New Roman" w:hAnsi="Calibri" w:cs="Calibri"/>
                      <w:lang w:val="en-GB"/>
                    </w:rPr>
                    <w:t>I</w:t>
                  </w:r>
                  <w:r w:rsidRPr="005C4EF5">
                    <w:rPr>
                      <w:rFonts w:ascii="Calibri" w:eastAsia="Times New Roman" w:hAnsi="Calibri" w:cs="Calibri"/>
                      <w:lang w:val="en-GB"/>
                    </w:rPr>
                    <w:t xml:space="preserve">n case the Primary </w:t>
                  </w:r>
                  <w:r>
                    <w:rPr>
                      <w:rFonts w:ascii="Calibri" w:eastAsia="Times New Roman" w:hAnsi="Calibri" w:cs="Calibri"/>
                      <w:lang w:val="en-GB"/>
                    </w:rPr>
                    <w:t>TPA will not be able to meet UNDPs requirements and/or performance criteria, the second Reserve TPA will be activated, and if the second Reserve TPA will likewise not be able to meet UNDPs requirements and/or performance criteria, then the third Reserve TPA will be used.</w:t>
                  </w:r>
                </w:p>
                <w:p w14:paraId="34169AFD" w14:textId="6D0681A2" w:rsidR="0044332C" w:rsidRPr="005C4EF5" w:rsidRDefault="0044332C" w:rsidP="0044332C">
                  <w:pPr>
                    <w:keepNext/>
                    <w:tabs>
                      <w:tab w:val="left" w:pos="5686"/>
                      <w:tab w:val="right" w:pos="7218"/>
                    </w:tabs>
                    <w:spacing w:after="0" w:line="240" w:lineRule="auto"/>
                    <w:ind w:left="2040" w:right="2120"/>
                    <w:rPr>
                      <w:rFonts w:ascii="Segoe UI" w:eastAsia="Times New Roman" w:hAnsi="Segoe UI" w:cs="Segoe UI"/>
                      <w:sz w:val="20"/>
                      <w:szCs w:val="20"/>
                      <w:lang w:val="en-GB"/>
                    </w:rPr>
                  </w:pPr>
                </w:p>
              </w:tc>
            </w:tr>
            <w:bookmarkEnd w:id="73"/>
          </w:tbl>
          <w:p w14:paraId="7D5C4217" w14:textId="252884E0" w:rsidR="007A0BA3" w:rsidRPr="00956F66" w:rsidRDefault="007A0BA3" w:rsidP="007A0BA3">
            <w:pPr>
              <w:pStyle w:val="BankNormal"/>
              <w:tabs>
                <w:tab w:val="left" w:pos="5686"/>
                <w:tab w:val="right" w:pos="7218"/>
              </w:tabs>
              <w:spacing w:after="0"/>
              <w:rPr>
                <w:rFonts w:cs="Segoe UI"/>
                <w:lang w:val="en-GB"/>
              </w:rPr>
            </w:pPr>
          </w:p>
        </w:tc>
      </w:tr>
      <w:tr w:rsidR="007A0BA3" w:rsidRPr="00956F66" w14:paraId="0FD30289" w14:textId="77777777" w:rsidTr="00A34F36">
        <w:trPr>
          <w:jc w:val="center"/>
        </w:trPr>
        <w:tc>
          <w:tcPr>
            <w:tcW w:w="612" w:type="dxa"/>
          </w:tcPr>
          <w:p w14:paraId="27099487" w14:textId="77777777" w:rsidR="007A0BA3" w:rsidRPr="00956F66" w:rsidRDefault="007A0BA3" w:rsidP="007A0BA3">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2C6555B"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DC541CE" w14:textId="2FD0EB72" w:rsidR="007A0BA3" w:rsidRPr="00956F66" w:rsidRDefault="00DA1DD4" w:rsidP="007A0BA3">
            <w:pPr>
              <w:pStyle w:val="BankNormal"/>
              <w:tabs>
                <w:tab w:val="left" w:pos="5686"/>
                <w:tab w:val="right" w:pos="7218"/>
              </w:tabs>
              <w:spacing w:after="0"/>
              <w:rPr>
                <w:rFonts w:cs="Segoe UI"/>
              </w:rPr>
            </w:pPr>
            <w:sdt>
              <w:sdtPr>
                <w:rPr>
                  <w:rFonts w:cs="Segoe UI"/>
                </w:rPr>
                <w:id w:val="-1478985815"/>
                <w:placeholder>
                  <w:docPart w:val="BD8985DD50904A2A9F562DA6AC384380"/>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7A0BA3">
                  <w:rPr>
                    <w:rFonts w:cs="Segoe UI"/>
                  </w:rPr>
                  <w:t>Long Term Agreement</w:t>
                </w:r>
              </w:sdtContent>
            </w:sdt>
          </w:p>
          <w:p w14:paraId="5F930E76" w14:textId="77777777" w:rsidR="007A0BA3" w:rsidRDefault="007A0BA3" w:rsidP="007A0BA3">
            <w:pPr>
              <w:pStyle w:val="BankNormal"/>
              <w:tabs>
                <w:tab w:val="left" w:pos="5686"/>
                <w:tab w:val="right" w:pos="7218"/>
              </w:tabs>
              <w:spacing w:after="0"/>
            </w:pPr>
          </w:p>
          <w:p w14:paraId="279EBD5B" w14:textId="77777777" w:rsidR="007A0BA3" w:rsidRPr="00956F66" w:rsidRDefault="00DA1DD4" w:rsidP="007A0BA3">
            <w:pPr>
              <w:pStyle w:val="BankNormal"/>
              <w:tabs>
                <w:tab w:val="left" w:pos="5686"/>
                <w:tab w:val="right" w:pos="7218"/>
              </w:tabs>
              <w:spacing w:after="0"/>
              <w:rPr>
                <w:rFonts w:cs="Segoe UI"/>
              </w:rPr>
            </w:pPr>
            <w:hyperlink r:id="rId31" w:history="1">
              <w:r w:rsidR="007A0BA3" w:rsidRPr="00863738">
                <w:rPr>
                  <w:rStyle w:val="Hyperlink"/>
                  <w:rFonts w:cs="Segoe UI"/>
                  <w:sz w:val="19"/>
                  <w:szCs w:val="19"/>
                  <w:lang w:val="en-GB"/>
                </w:rPr>
                <w:t>http://www.undp.org/content/undp/en/home/procurement/business/how-we-buy.html</w:t>
              </w:r>
            </w:hyperlink>
          </w:p>
        </w:tc>
      </w:tr>
      <w:tr w:rsidR="007A0BA3" w:rsidRPr="00956F66" w14:paraId="330D6F92" w14:textId="77777777" w:rsidTr="00A34F36">
        <w:trPr>
          <w:jc w:val="center"/>
        </w:trPr>
        <w:tc>
          <w:tcPr>
            <w:tcW w:w="612" w:type="dxa"/>
          </w:tcPr>
          <w:p w14:paraId="2D14F745" w14:textId="77777777" w:rsidR="007A0BA3" w:rsidRPr="00956F66" w:rsidRDefault="007A0BA3" w:rsidP="007A0BA3">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7A0BA3" w:rsidRPr="00956F66" w:rsidRDefault="007A0BA3" w:rsidP="007A0BA3">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AC6C964"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13ECA458B59F4B81AF27EE15B6C665F7"/>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0728B34F" w14:textId="36CAFFBB" w:rsidR="007A0BA3" w:rsidRPr="00956F66" w:rsidRDefault="007A0BA3" w:rsidP="007A0BA3">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7A0BA3" w:rsidRPr="00956F66" w:rsidRDefault="007A0BA3" w:rsidP="007A0BA3">
            <w:pPr>
              <w:pStyle w:val="BankNormal"/>
              <w:tabs>
                <w:tab w:val="left" w:pos="5686"/>
                <w:tab w:val="right" w:pos="7218"/>
              </w:tabs>
              <w:spacing w:after="0"/>
              <w:rPr>
                <w:rFonts w:cs="Segoe UI"/>
              </w:rPr>
            </w:pPr>
          </w:p>
          <w:p w14:paraId="507852CD" w14:textId="77777777" w:rsidR="007A0BA3" w:rsidRPr="00956F66" w:rsidRDefault="00DA1DD4" w:rsidP="007A0BA3">
            <w:pPr>
              <w:pStyle w:val="BankNormal"/>
              <w:tabs>
                <w:tab w:val="left" w:pos="5686"/>
                <w:tab w:val="right" w:pos="7218"/>
              </w:tabs>
              <w:spacing w:after="0"/>
              <w:rPr>
                <w:rFonts w:cs="Segoe UI"/>
              </w:rPr>
            </w:pPr>
            <w:hyperlink r:id="rId32" w:history="1">
              <w:r w:rsidR="007A0BA3" w:rsidRPr="00863738">
                <w:rPr>
                  <w:rStyle w:val="Hyperlink"/>
                  <w:rFonts w:cs="Segoe UI"/>
                  <w:sz w:val="19"/>
                  <w:szCs w:val="19"/>
                  <w:lang w:val="en-GB"/>
                </w:rPr>
                <w:t>http://www.undp.org/content/undp/en/home/procurement/business/how-we-buy.html</w:t>
              </w:r>
            </w:hyperlink>
          </w:p>
        </w:tc>
      </w:tr>
      <w:tr w:rsidR="007A0BA3" w:rsidRPr="00956F66" w14:paraId="2D9135F8" w14:textId="77777777" w:rsidTr="00C87319">
        <w:trPr>
          <w:trHeight w:val="1800"/>
          <w:jc w:val="center"/>
        </w:trPr>
        <w:tc>
          <w:tcPr>
            <w:tcW w:w="612" w:type="dxa"/>
          </w:tcPr>
          <w:p w14:paraId="257DF980" w14:textId="77777777" w:rsidR="007A0BA3" w:rsidRPr="00956F66" w:rsidRDefault="007A0BA3" w:rsidP="007A0BA3">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7A0BA3" w:rsidRPr="00956F66" w:rsidRDefault="007A0BA3" w:rsidP="007A0BA3">
            <w:pPr>
              <w:pStyle w:val="BankNormal"/>
              <w:tabs>
                <w:tab w:val="left" w:pos="5686"/>
                <w:tab w:val="right" w:pos="7218"/>
              </w:tabs>
              <w:spacing w:after="0"/>
              <w:jc w:val="center"/>
              <w:rPr>
                <w:rFonts w:cs="Segoe UI"/>
                <w:bCs/>
                <w:lang w:val="en-GB"/>
              </w:rPr>
            </w:pPr>
          </w:p>
        </w:tc>
        <w:tc>
          <w:tcPr>
            <w:tcW w:w="2336" w:type="dxa"/>
          </w:tcPr>
          <w:p w14:paraId="6B1B0D45" w14:textId="77777777" w:rsidR="007A0BA3" w:rsidRPr="00956F66" w:rsidRDefault="007A0BA3" w:rsidP="007A0BA3">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416E9500" w14:textId="2670C584" w:rsidR="007A0BA3" w:rsidRPr="00C242E4" w:rsidRDefault="00DA1DD4" w:rsidP="007A0BA3">
            <w:pPr>
              <w:pStyle w:val="BankNormal"/>
              <w:tabs>
                <w:tab w:val="left" w:pos="5686"/>
                <w:tab w:val="right" w:pos="7218"/>
              </w:tabs>
              <w:spacing w:after="0"/>
              <w:rPr>
                <w:rFonts w:cs="Segoe UI"/>
                <w:bCs/>
                <w:lang w:val="en-GB"/>
              </w:rPr>
            </w:pPr>
            <w:sdt>
              <w:sdtPr>
                <w:rPr>
                  <w:rFonts w:cs="Segoe UI"/>
                  <w:bCs/>
                  <w:lang w:val="en-GB"/>
                </w:rPr>
                <w:id w:val="1435791795"/>
                <w:placeholder>
                  <w:docPart w:val="AB0D2CF162454B8E99817372732A6F52"/>
                </w:placeholder>
                <w:text/>
              </w:sdtPr>
              <w:sdtContent>
                <w:r w:rsidR="007A0BA3" w:rsidRPr="00C242E4">
                  <w:rPr>
                    <w:rFonts w:cs="Segoe UI"/>
                    <w:bCs/>
                    <w:lang w:val="en-GB"/>
                  </w:rPr>
                  <w:t xml:space="preserve">Proposers are solely responsible for ensuring that </w:t>
                </w:r>
                <w:proofErr w:type="gramStart"/>
                <w:r w:rsidR="007A0BA3" w:rsidRPr="00C242E4">
                  <w:rPr>
                    <w:rFonts w:cs="Segoe UI"/>
                    <w:bCs/>
                    <w:lang w:val="en-GB"/>
                  </w:rPr>
                  <w:t>any and all</w:t>
                </w:r>
                <w:proofErr w:type="gramEnd"/>
                <w:r w:rsidR="007A0BA3" w:rsidRPr="00C242E4">
                  <w:rPr>
                    <w:rFonts w:cs="Segoe UI"/>
                    <w:bCs/>
                    <w:lang w:val="en-GB"/>
                  </w:rPr>
                  <w:t xml:space="preserve"> files sent to UNDP are readable, i.e. uncorrupted, in the indicated electronic format and free from viruses and malware.  Failure to provide readable files will result in the proposal being rejected.  </w:t>
                </w:r>
              </w:sdtContent>
            </w:sdt>
          </w:p>
          <w:p w14:paraId="0501A5DE" w14:textId="77777777" w:rsidR="007A0BA3" w:rsidRPr="00DC5DE0" w:rsidRDefault="007A0BA3" w:rsidP="007A0BA3">
            <w:pPr>
              <w:pStyle w:val="BankNormal"/>
              <w:tabs>
                <w:tab w:val="left" w:pos="5686"/>
                <w:tab w:val="right" w:pos="7218"/>
              </w:tabs>
              <w:spacing w:after="0"/>
              <w:rPr>
                <w:lang w:val="en-GB"/>
              </w:rPr>
            </w:pPr>
          </w:p>
          <w:p w14:paraId="2FB7FC8B" w14:textId="0FCCA9FD" w:rsidR="007A0BA3" w:rsidRPr="00C242E4" w:rsidRDefault="007A0BA3" w:rsidP="007A0BA3">
            <w:pPr>
              <w:pStyle w:val="BankNormal"/>
              <w:tabs>
                <w:tab w:val="left" w:pos="5686"/>
                <w:tab w:val="right" w:pos="7218"/>
              </w:tabs>
              <w:spacing w:after="0"/>
              <w:rPr>
                <w:rFonts w:cs="Segoe UI"/>
                <w:bCs/>
                <w:lang w:val="en-GB"/>
              </w:rPr>
            </w:pPr>
            <w:r w:rsidRPr="00DC5DE0">
              <w:rPr>
                <w:lang w:val="en-GB"/>
              </w:rPr>
              <w:t>Proposals send to or copied to personal emails of UNDP staff will be disqualified</w:t>
            </w:r>
          </w:p>
        </w:tc>
      </w:tr>
    </w:tbl>
    <w:p w14:paraId="36D03D84" w14:textId="77777777" w:rsidR="006E2471" w:rsidRPr="006E2471" w:rsidRDefault="006E2471" w:rsidP="006E2471">
      <w:pPr>
        <w:rPr>
          <w:rFonts w:asciiTheme="majorHAnsi" w:hAnsiTheme="majorHAnsi" w:cs="Segoe UI"/>
          <w:b/>
          <w:bCs/>
        </w:rPr>
      </w:pP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5"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5"/>
    </w:p>
    <w:p w14:paraId="6FE944B2" w14:textId="77777777" w:rsidR="00F90EC4" w:rsidRDefault="00F90EC4" w:rsidP="00913F54">
      <w:pPr>
        <w:rPr>
          <w:rFonts w:ascii="Segoe UI" w:hAnsi="Segoe UI" w:cs="Segoe UI"/>
          <w:b/>
          <w:bCs/>
          <w:color w:val="0070C0"/>
          <w:sz w:val="24"/>
          <w:szCs w:val="20"/>
        </w:rPr>
      </w:pPr>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2BF0C5FF"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4EE88048"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488E3049" w14:textId="77777777" w:rsidR="00EE0F19" w:rsidRPr="009F0E8E" w:rsidRDefault="00EE0F19"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11DF2A1A"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395EE928" w14:textId="77777777" w:rsidR="00F90EC4" w:rsidRPr="009F0E8E" w:rsidRDefault="00F90EC4" w:rsidP="006621B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46346A0A"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w:t>
            </w:r>
            <w:r w:rsidR="00C87319">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0AF952C2"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C87319">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Non-performance of a contract did not occur </w:t>
            </w:r>
            <w:proofErr w:type="gramStart"/>
            <w:r w:rsidRPr="00526ABA">
              <w:rPr>
                <w:rFonts w:ascii="Segoe UI" w:hAnsi="Segoe UI" w:cs="Segoe UI"/>
                <w:sz w:val="19"/>
                <w:szCs w:val="19"/>
              </w:rPr>
              <w:t>as a result of</w:t>
            </w:r>
            <w:proofErr w:type="gramEnd"/>
            <w:r w:rsidRPr="00526ABA">
              <w:rPr>
                <w:rFonts w:ascii="Segoe UI" w:hAnsi="Segoe UI" w:cs="Segoe UI"/>
                <w:sz w:val="19"/>
                <w:szCs w:val="19"/>
              </w:rPr>
              <w:t xml:space="preserve"> contractor default for the last 3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0530A3">
        <w:tc>
          <w:tcPr>
            <w:tcW w:w="1890"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6819A7BE" w14:textId="402BB3FE"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C87319">
              <w:rPr>
                <w:rFonts w:ascii="Segoe UI" w:hAnsi="Segoe UI" w:cs="Segoe UI"/>
                <w:color w:val="000000"/>
                <w:sz w:val="19"/>
                <w:szCs w:val="19"/>
              </w:rPr>
              <w:t>5</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B672052" w14:textId="77777777" w:rsidTr="000530A3">
        <w:tc>
          <w:tcPr>
            <w:tcW w:w="1890" w:type="dxa"/>
            <w:vMerge/>
          </w:tcPr>
          <w:p w14:paraId="0288576A" w14:textId="77777777" w:rsidR="002A69A6" w:rsidRPr="00526ABA" w:rsidRDefault="002A69A6" w:rsidP="00692B0A">
            <w:pPr>
              <w:spacing w:before="60" w:after="60"/>
              <w:rPr>
                <w:rFonts w:ascii="Segoe UI" w:hAnsi="Segoe UI" w:cs="Segoe UI"/>
                <w:b/>
                <w:sz w:val="19"/>
                <w:szCs w:val="19"/>
              </w:rPr>
            </w:pPr>
          </w:p>
        </w:tc>
        <w:tc>
          <w:tcPr>
            <w:tcW w:w="5577" w:type="dxa"/>
          </w:tcPr>
          <w:p w14:paraId="438E33C2" w14:textId="67488710"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C87319">
              <w:rPr>
                <w:rFonts w:ascii="Segoe UI" w:hAnsi="Segoe UI" w:cs="Segoe UI"/>
                <w:color w:val="000000"/>
                <w:sz w:val="19"/>
                <w:szCs w:val="19"/>
              </w:rPr>
              <w:t>2</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w:t>
            </w:r>
            <w:r w:rsidR="00F82493">
              <w:rPr>
                <w:rFonts w:ascii="Segoe UI" w:hAnsi="Segoe UI" w:cs="Segoe UI"/>
                <w:sz w:val="19"/>
                <w:szCs w:val="19"/>
              </w:rPr>
              <w:t>of not less than US$300,000 each,</w:t>
            </w:r>
            <w:r w:rsidRPr="00526ABA">
              <w:rPr>
                <w:rFonts w:ascii="Segoe UI" w:hAnsi="Segoe UI" w:cs="Segoe UI"/>
                <w:sz w:val="19"/>
                <w:szCs w:val="19"/>
              </w:rPr>
              <w:t xml:space="preserve"> implemented over the last </w:t>
            </w:r>
            <w:r w:rsidR="00C87319">
              <w:rPr>
                <w:rFonts w:ascii="Segoe UI" w:hAnsi="Segoe UI" w:cs="Segoe UI"/>
                <w:color w:val="000000"/>
                <w:sz w:val="19"/>
                <w:szCs w:val="19"/>
              </w:rPr>
              <w:t xml:space="preserve">5 </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41646070"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lastRenderedPageBreak/>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42D473B1"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lastRenderedPageBreak/>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04A92F2" w14:textId="77777777" w:rsidTr="000530A3">
        <w:trPr>
          <w:trHeight w:val="616"/>
        </w:trPr>
        <w:tc>
          <w:tcPr>
            <w:tcW w:w="1890" w:type="dxa"/>
            <w:vMerge w:val="restart"/>
          </w:tcPr>
          <w:p w14:paraId="6E4FCD84" w14:textId="77777777" w:rsidR="00D97878" w:rsidRPr="0044332C" w:rsidRDefault="00D97878" w:rsidP="00692B0A">
            <w:pPr>
              <w:spacing w:before="60" w:after="60"/>
              <w:rPr>
                <w:rFonts w:ascii="Segoe UI" w:hAnsi="Segoe UI" w:cs="Segoe UI"/>
                <w:b/>
                <w:sz w:val="19"/>
                <w:szCs w:val="19"/>
              </w:rPr>
            </w:pPr>
            <w:r w:rsidRPr="0044332C">
              <w:rPr>
                <w:rFonts w:ascii="Segoe UI" w:hAnsi="Segoe UI" w:cs="Segoe UI"/>
                <w:b/>
                <w:sz w:val="19"/>
                <w:szCs w:val="19"/>
              </w:rPr>
              <w:t>Financial Standing</w:t>
            </w:r>
          </w:p>
        </w:tc>
        <w:tc>
          <w:tcPr>
            <w:tcW w:w="5577" w:type="dxa"/>
          </w:tcPr>
          <w:p w14:paraId="068C382B" w14:textId="713FE173" w:rsidR="00D97878" w:rsidRPr="0044332C" w:rsidRDefault="00DC2485" w:rsidP="00692B0A">
            <w:pPr>
              <w:pStyle w:val="Default"/>
              <w:spacing w:before="60" w:after="60"/>
              <w:rPr>
                <w:rFonts w:ascii="Segoe UI" w:hAnsi="Segoe UI" w:cs="Segoe UI"/>
                <w:color w:val="auto"/>
                <w:sz w:val="19"/>
                <w:szCs w:val="19"/>
              </w:rPr>
            </w:pPr>
            <w:r w:rsidRPr="0044332C">
              <w:rPr>
                <w:rFonts w:ascii="Segoe UI" w:hAnsi="Segoe UI" w:cs="Segoe UI"/>
                <w:color w:val="auto"/>
                <w:sz w:val="19"/>
                <w:szCs w:val="19"/>
              </w:rPr>
              <w:t>Positive net income for the past 2 years</w:t>
            </w:r>
          </w:p>
          <w:p w14:paraId="4C537CCC" w14:textId="77777777" w:rsidR="009D4529" w:rsidRPr="0044332C" w:rsidRDefault="009D4529" w:rsidP="00D733F1">
            <w:pPr>
              <w:pStyle w:val="Default"/>
              <w:spacing w:before="60" w:after="60"/>
              <w:rPr>
                <w:rFonts w:ascii="Segoe UI" w:hAnsi="Segoe UI" w:cs="Segoe UI"/>
                <w:color w:val="auto"/>
                <w:sz w:val="19"/>
                <w:szCs w:val="19"/>
              </w:rPr>
            </w:pPr>
            <w:r w:rsidRPr="0044332C">
              <w:rPr>
                <w:rFonts w:ascii="Segoe UI" w:hAnsi="Segoe UI" w:cs="Segoe UI"/>
                <w:i/>
                <w:color w:val="auto"/>
                <w:sz w:val="19"/>
                <w:szCs w:val="19"/>
              </w:rPr>
              <w:t>(For JV/Consortium</w:t>
            </w:r>
            <w:r w:rsidR="00D733F1" w:rsidRPr="0044332C">
              <w:rPr>
                <w:rFonts w:ascii="Segoe UI" w:hAnsi="Segoe UI" w:cs="Segoe UI"/>
                <w:i/>
                <w:color w:val="auto"/>
                <w:sz w:val="19"/>
                <w:szCs w:val="19"/>
              </w:rPr>
              <w:t>/</w:t>
            </w:r>
            <w:r w:rsidRPr="0044332C">
              <w:rPr>
                <w:rFonts w:ascii="Segoe UI" w:hAnsi="Segoe UI" w:cs="Segoe UI"/>
                <w:i/>
                <w:color w:val="auto"/>
                <w:sz w:val="19"/>
                <w:szCs w:val="19"/>
              </w:rPr>
              <w:t xml:space="preserve">Association, all Parties </w:t>
            </w:r>
            <w:r w:rsidR="00526ABA" w:rsidRPr="0044332C">
              <w:rPr>
                <w:rFonts w:ascii="Segoe UI" w:hAnsi="Segoe UI" w:cs="Segoe UI"/>
                <w:i/>
                <w:color w:val="auto"/>
                <w:sz w:val="19"/>
                <w:szCs w:val="19"/>
              </w:rPr>
              <w:t xml:space="preserve">cumulatively </w:t>
            </w:r>
            <w:r w:rsidRPr="0044332C">
              <w:rPr>
                <w:rFonts w:ascii="Segoe UI" w:hAnsi="Segoe UI" w:cs="Segoe UI"/>
                <w:i/>
                <w:color w:val="auto"/>
                <w:sz w:val="19"/>
                <w:szCs w:val="19"/>
              </w:rPr>
              <w:t>should meet requirement).</w:t>
            </w:r>
          </w:p>
        </w:tc>
        <w:tc>
          <w:tcPr>
            <w:tcW w:w="2520" w:type="dxa"/>
          </w:tcPr>
          <w:p w14:paraId="39E77A46"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767A9E83" w14:textId="77777777" w:rsidTr="000530A3">
        <w:tc>
          <w:tcPr>
            <w:tcW w:w="1890" w:type="dxa"/>
            <w:vMerge/>
          </w:tcPr>
          <w:p w14:paraId="47F3F447" w14:textId="77777777" w:rsidR="00D97878" w:rsidRPr="0044332C" w:rsidRDefault="00D97878" w:rsidP="00692B0A">
            <w:pPr>
              <w:spacing w:before="60" w:after="60"/>
              <w:rPr>
                <w:rFonts w:ascii="Segoe UI" w:hAnsi="Segoe UI" w:cs="Segoe UI"/>
                <w:sz w:val="19"/>
                <w:szCs w:val="19"/>
              </w:rPr>
            </w:pPr>
          </w:p>
        </w:tc>
        <w:tc>
          <w:tcPr>
            <w:tcW w:w="5577" w:type="dxa"/>
          </w:tcPr>
          <w:p w14:paraId="74EF21A1" w14:textId="77777777" w:rsidR="00526ABA" w:rsidRPr="0044332C" w:rsidRDefault="00D97878" w:rsidP="00692B0A">
            <w:pPr>
              <w:spacing w:before="60" w:after="60"/>
              <w:rPr>
                <w:rFonts w:ascii="Segoe UI" w:hAnsi="Segoe UI" w:cs="Segoe UI"/>
                <w:sz w:val="19"/>
                <w:szCs w:val="19"/>
              </w:rPr>
            </w:pPr>
            <w:r w:rsidRPr="0044332C">
              <w:rPr>
                <w:rFonts w:ascii="Segoe UI" w:hAnsi="Segoe UI" w:cs="Segoe UI"/>
                <w:sz w:val="19"/>
                <w:szCs w:val="19"/>
              </w:rPr>
              <w:t xml:space="preserve">Bidder must demonstrate the current soundness of its financial standing and indicate its prospective long-term profitability. </w:t>
            </w:r>
          </w:p>
          <w:p w14:paraId="14EA23EA" w14:textId="77777777" w:rsidR="00D97878" w:rsidRPr="0044332C" w:rsidRDefault="00526ABA" w:rsidP="00D733F1">
            <w:pPr>
              <w:spacing w:before="60" w:after="60"/>
              <w:rPr>
                <w:rFonts w:ascii="Segoe UI" w:hAnsi="Segoe UI" w:cs="Segoe UI"/>
                <w:sz w:val="19"/>
                <w:szCs w:val="19"/>
              </w:rPr>
            </w:pPr>
            <w:r w:rsidRPr="0044332C">
              <w:rPr>
                <w:rFonts w:ascii="Segoe UI" w:hAnsi="Segoe UI" w:cs="Segoe UI"/>
                <w:i/>
                <w:sz w:val="19"/>
                <w:szCs w:val="19"/>
              </w:rPr>
              <w:t>(For JV/Consortium</w:t>
            </w:r>
            <w:r w:rsidR="00D733F1" w:rsidRPr="0044332C">
              <w:rPr>
                <w:rFonts w:ascii="Segoe UI" w:hAnsi="Segoe UI" w:cs="Segoe UI"/>
                <w:i/>
                <w:sz w:val="19"/>
                <w:szCs w:val="19"/>
              </w:rPr>
              <w:t>/</w:t>
            </w:r>
            <w:r w:rsidRPr="0044332C">
              <w:rPr>
                <w:rFonts w:ascii="Segoe UI" w:hAnsi="Segoe UI" w:cs="Segoe UI"/>
                <w:i/>
                <w:sz w:val="19"/>
                <w:szCs w:val="19"/>
              </w:rPr>
              <w:t>Association, all Parties cumulatively should meet requirement).</w:t>
            </w:r>
          </w:p>
        </w:tc>
        <w:tc>
          <w:tcPr>
            <w:tcW w:w="2520" w:type="dxa"/>
          </w:tcPr>
          <w:p w14:paraId="75707663"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552A9B75" w14:textId="77777777" w:rsidTr="000530A3">
        <w:trPr>
          <w:trHeight w:val="503"/>
        </w:trPr>
        <w:tc>
          <w:tcPr>
            <w:tcW w:w="1890" w:type="dxa"/>
          </w:tcPr>
          <w:p w14:paraId="591FECD1" w14:textId="1748E14D" w:rsidR="00EB755C" w:rsidRPr="0024600E" w:rsidRDefault="00DC2485" w:rsidP="00EB755C">
            <w:pPr>
              <w:pStyle w:val="Default"/>
              <w:spacing w:before="60" w:after="60"/>
              <w:rPr>
                <w:rFonts w:ascii="Segoe UI" w:hAnsi="Segoe UI" w:cs="Segoe UI"/>
                <w:b/>
                <w:sz w:val="19"/>
                <w:szCs w:val="19"/>
              </w:rPr>
            </w:pPr>
            <w:r>
              <w:rPr>
                <w:rFonts w:ascii="Segoe UI" w:hAnsi="Segoe UI" w:cs="Segoe UI"/>
                <w:b/>
                <w:sz w:val="19"/>
                <w:szCs w:val="19"/>
              </w:rPr>
              <w:t>Bidder’s Qualification</w:t>
            </w:r>
          </w:p>
        </w:tc>
        <w:tc>
          <w:tcPr>
            <w:tcW w:w="5577" w:type="dxa"/>
          </w:tcPr>
          <w:p w14:paraId="26A925F2" w14:textId="38285BE3" w:rsidR="00DC2485" w:rsidRDefault="00DC2485" w:rsidP="006621BC">
            <w:pPr>
              <w:pStyle w:val="ListParagraph"/>
              <w:numPr>
                <w:ilvl w:val="0"/>
                <w:numId w:val="31"/>
              </w:numPr>
              <w:ind w:left="252" w:hanging="270"/>
              <w:jc w:val="both"/>
              <w:rPr>
                <w:rFonts w:ascii="Segoe UI" w:hAnsi="Segoe UI" w:cs="Segoe UI"/>
                <w:sz w:val="20"/>
                <w:szCs w:val="20"/>
              </w:rPr>
            </w:pPr>
            <w:r w:rsidRPr="007B14B6">
              <w:rPr>
                <w:rFonts w:ascii="Segoe UI" w:hAnsi="Segoe UI" w:cs="Segoe UI"/>
                <w:sz w:val="20"/>
                <w:szCs w:val="20"/>
              </w:rPr>
              <w:t>must have minimum 5 years of previous experience in the field of spot-check; and field monitoring working experience in Afghanistan is an added advantage;</w:t>
            </w:r>
          </w:p>
          <w:p w14:paraId="2233F63C" w14:textId="441DBC76" w:rsidR="00832299" w:rsidRDefault="00832299" w:rsidP="006621BC">
            <w:pPr>
              <w:pStyle w:val="ListParagraph"/>
              <w:numPr>
                <w:ilvl w:val="0"/>
                <w:numId w:val="31"/>
              </w:numPr>
              <w:ind w:left="252" w:hanging="270"/>
              <w:jc w:val="both"/>
              <w:rPr>
                <w:rFonts w:ascii="Segoe UI" w:hAnsi="Segoe UI" w:cs="Segoe UI"/>
                <w:sz w:val="20"/>
                <w:szCs w:val="20"/>
              </w:rPr>
            </w:pPr>
            <w:r>
              <w:rPr>
                <w:rFonts w:ascii="Segoe UI" w:hAnsi="Segoe UI" w:cs="Segoe UI"/>
                <w:sz w:val="20"/>
                <w:szCs w:val="20"/>
              </w:rPr>
              <w:t xml:space="preserve">must have a </w:t>
            </w:r>
            <w:r w:rsidRPr="007B14B6">
              <w:rPr>
                <w:rFonts w:ascii="Segoe UI" w:hAnsi="Segoe UI" w:cs="Segoe UI"/>
                <w:sz w:val="20"/>
                <w:szCs w:val="20"/>
              </w:rPr>
              <w:t xml:space="preserve">valid business registration document along with previous registration document which dates </w:t>
            </w:r>
            <w:r>
              <w:rPr>
                <w:rFonts w:ascii="Segoe UI" w:hAnsi="Segoe UI" w:cs="Segoe UI"/>
                <w:sz w:val="20"/>
                <w:szCs w:val="20"/>
              </w:rPr>
              <w:t xml:space="preserve">back </w:t>
            </w:r>
            <w:r w:rsidRPr="007B14B6">
              <w:rPr>
                <w:rFonts w:ascii="Segoe UI" w:hAnsi="Segoe UI" w:cs="Segoe UI"/>
                <w:sz w:val="20"/>
                <w:szCs w:val="20"/>
              </w:rPr>
              <w:t>5 years or older</w:t>
            </w:r>
            <w:r>
              <w:rPr>
                <w:rFonts w:ascii="Segoe UI" w:hAnsi="Segoe UI" w:cs="Segoe UI"/>
                <w:sz w:val="20"/>
                <w:szCs w:val="20"/>
              </w:rPr>
              <w:t>.</w:t>
            </w:r>
          </w:p>
          <w:p w14:paraId="16F952A4" w14:textId="62829A6B" w:rsidR="00DC2485" w:rsidRPr="00832299" w:rsidRDefault="00832299" w:rsidP="006621BC">
            <w:pPr>
              <w:pStyle w:val="ListParagraph"/>
              <w:numPr>
                <w:ilvl w:val="0"/>
                <w:numId w:val="31"/>
              </w:numPr>
              <w:ind w:left="252" w:hanging="270"/>
              <w:jc w:val="both"/>
              <w:rPr>
                <w:rFonts w:ascii="Segoe UI" w:hAnsi="Segoe UI" w:cs="Segoe UI"/>
                <w:sz w:val="20"/>
                <w:szCs w:val="20"/>
              </w:rPr>
            </w:pPr>
            <w:r w:rsidRPr="00832299">
              <w:rPr>
                <w:rFonts w:ascii="Segoe UI" w:hAnsi="Segoe UI" w:cs="Segoe UI"/>
                <w:sz w:val="20"/>
                <w:szCs w:val="20"/>
              </w:rPr>
              <w:t>must be able to provide copies of previous contracts including the scope of work for at least TWO similar projects within the last 5 years along with value of the contract, duration of assignment, project owner name, address and contact details.</w:t>
            </w:r>
          </w:p>
          <w:p w14:paraId="4A8E8AD3" w14:textId="603CB665" w:rsidR="00DC2485" w:rsidRDefault="00832299" w:rsidP="006621BC">
            <w:pPr>
              <w:pStyle w:val="ListParagraph"/>
              <w:numPr>
                <w:ilvl w:val="0"/>
                <w:numId w:val="31"/>
              </w:numPr>
              <w:ind w:left="252" w:hanging="270"/>
              <w:jc w:val="both"/>
              <w:rPr>
                <w:rFonts w:ascii="Segoe UI" w:hAnsi="Segoe UI" w:cs="Segoe UI"/>
                <w:sz w:val="20"/>
                <w:szCs w:val="20"/>
              </w:rPr>
            </w:pPr>
            <w:r>
              <w:rPr>
                <w:rFonts w:ascii="Segoe UI" w:hAnsi="Segoe UI" w:cs="Segoe UI"/>
                <w:sz w:val="20"/>
                <w:szCs w:val="20"/>
              </w:rPr>
              <w:t>Must be able to</w:t>
            </w:r>
            <w:r w:rsidR="00DC2485" w:rsidRPr="007B14B6">
              <w:rPr>
                <w:rFonts w:ascii="Segoe UI" w:hAnsi="Segoe UI" w:cs="Segoe UI"/>
                <w:sz w:val="20"/>
                <w:szCs w:val="20"/>
              </w:rPr>
              <w:t xml:space="preserve"> provide technical proposal ensuring </w:t>
            </w:r>
            <w:r w:rsidR="005C4EF5" w:rsidRPr="007B14B6">
              <w:rPr>
                <w:rFonts w:ascii="Segoe UI" w:hAnsi="Segoe UI" w:cs="Segoe UI"/>
                <w:sz w:val="20"/>
                <w:szCs w:val="20"/>
              </w:rPr>
              <w:t>understand</w:t>
            </w:r>
            <w:r w:rsidR="005C4EF5">
              <w:rPr>
                <w:rFonts w:ascii="Segoe UI" w:hAnsi="Segoe UI" w:cs="Segoe UI"/>
                <w:sz w:val="20"/>
                <w:szCs w:val="20"/>
              </w:rPr>
              <w:t xml:space="preserve">ing </w:t>
            </w:r>
            <w:r w:rsidR="005C4EF5" w:rsidRPr="007B14B6">
              <w:rPr>
                <w:rFonts w:ascii="Segoe UI" w:hAnsi="Segoe UI" w:cs="Segoe UI"/>
                <w:sz w:val="20"/>
                <w:szCs w:val="20"/>
              </w:rPr>
              <w:t>and</w:t>
            </w:r>
            <w:r w:rsidR="00DC2485" w:rsidRPr="007B14B6">
              <w:rPr>
                <w:rFonts w:ascii="Segoe UI" w:hAnsi="Segoe UI" w:cs="Segoe UI"/>
                <w:sz w:val="20"/>
                <w:szCs w:val="20"/>
              </w:rPr>
              <w:t xml:space="preserve"> meet</w:t>
            </w:r>
            <w:r>
              <w:rPr>
                <w:rFonts w:ascii="Segoe UI" w:hAnsi="Segoe UI" w:cs="Segoe UI"/>
                <w:sz w:val="20"/>
                <w:szCs w:val="20"/>
              </w:rPr>
              <w:t>ing</w:t>
            </w:r>
            <w:r w:rsidR="00DC2485" w:rsidRPr="007B14B6">
              <w:rPr>
                <w:rFonts w:ascii="Segoe UI" w:hAnsi="Segoe UI" w:cs="Segoe UI"/>
                <w:sz w:val="20"/>
                <w:szCs w:val="20"/>
              </w:rPr>
              <w:t xml:space="preserve"> the technical requirements of the assignment, able to conduct the works within the stipulated deadline, according to required quality;</w:t>
            </w:r>
          </w:p>
          <w:p w14:paraId="0C3B3CBD" w14:textId="1A2EE62B" w:rsidR="00832299" w:rsidRDefault="00832299" w:rsidP="006621BC">
            <w:pPr>
              <w:pStyle w:val="ListParagraph"/>
              <w:numPr>
                <w:ilvl w:val="0"/>
                <w:numId w:val="31"/>
              </w:numPr>
              <w:ind w:left="252" w:hanging="270"/>
              <w:jc w:val="both"/>
              <w:rPr>
                <w:rFonts w:ascii="Segoe UI" w:hAnsi="Segoe UI" w:cs="Segoe UI"/>
                <w:sz w:val="20"/>
                <w:szCs w:val="20"/>
              </w:rPr>
            </w:pPr>
            <w:r>
              <w:rPr>
                <w:rFonts w:ascii="Segoe UI" w:hAnsi="Segoe UI" w:cs="Segoe UI"/>
                <w:sz w:val="20"/>
                <w:szCs w:val="20"/>
              </w:rPr>
              <w:t xml:space="preserve">Must be able to </w:t>
            </w:r>
            <w:r w:rsidRPr="007B14B6">
              <w:rPr>
                <w:rFonts w:ascii="Segoe UI" w:hAnsi="Segoe UI" w:cs="Segoe UI"/>
                <w:sz w:val="20"/>
                <w:szCs w:val="20"/>
              </w:rPr>
              <w:t>propose an engagement team, according to the scope, emphasis, timing and conduct of the engagement.</w:t>
            </w:r>
          </w:p>
          <w:p w14:paraId="38CCF70D" w14:textId="142E2972" w:rsidR="00EB755C" w:rsidRPr="0024600E" w:rsidRDefault="00EB755C" w:rsidP="00C242E4">
            <w:pPr>
              <w:pStyle w:val="ListParagraph"/>
              <w:ind w:left="252"/>
              <w:jc w:val="both"/>
              <w:rPr>
                <w:rFonts w:ascii="Segoe UI" w:hAnsi="Segoe UI" w:cs="Segoe UI"/>
                <w:sz w:val="19"/>
                <w:szCs w:val="19"/>
              </w:rPr>
            </w:pPr>
          </w:p>
        </w:tc>
        <w:tc>
          <w:tcPr>
            <w:tcW w:w="2520" w:type="dxa"/>
          </w:tcPr>
          <w:p w14:paraId="2A2E817F" w14:textId="77777777" w:rsidR="00EB755C" w:rsidRPr="00526ABA" w:rsidRDefault="00EB755C" w:rsidP="00EB755C">
            <w:pPr>
              <w:spacing w:before="60" w:after="60"/>
              <w:rPr>
                <w:rFonts w:ascii="Segoe UI" w:hAnsi="Segoe UI" w:cs="Segoe UI"/>
                <w:sz w:val="19"/>
                <w:szCs w:val="19"/>
              </w:rPr>
            </w:pPr>
          </w:p>
        </w:tc>
      </w:tr>
      <w:tr w:rsidR="00DC2485" w:rsidRPr="00526ABA" w14:paraId="52F69BCA" w14:textId="77777777" w:rsidTr="000530A3">
        <w:trPr>
          <w:trHeight w:val="503"/>
        </w:trPr>
        <w:tc>
          <w:tcPr>
            <w:tcW w:w="1890" w:type="dxa"/>
          </w:tcPr>
          <w:p w14:paraId="2296D0CC" w14:textId="6308A1FA" w:rsidR="00DC2485" w:rsidRDefault="00DC2485" w:rsidP="00EB755C">
            <w:pPr>
              <w:pStyle w:val="Default"/>
              <w:spacing w:before="60" w:after="60"/>
              <w:rPr>
                <w:rFonts w:ascii="Segoe UI" w:hAnsi="Segoe UI" w:cs="Segoe UI"/>
                <w:b/>
                <w:sz w:val="19"/>
                <w:szCs w:val="19"/>
              </w:rPr>
            </w:pPr>
            <w:r>
              <w:rPr>
                <w:rFonts w:ascii="Segoe UI" w:hAnsi="Segoe UI" w:cs="Segoe UI"/>
                <w:b/>
                <w:sz w:val="19"/>
                <w:szCs w:val="19"/>
              </w:rPr>
              <w:t>Key Personnel</w:t>
            </w:r>
          </w:p>
        </w:tc>
        <w:tc>
          <w:tcPr>
            <w:tcW w:w="5577" w:type="dxa"/>
          </w:tcPr>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769"/>
              <w:gridCol w:w="2439"/>
            </w:tblGrid>
            <w:tr w:rsidR="00DC2485" w:rsidRPr="007B14B6" w14:paraId="1505D3CD" w14:textId="77777777" w:rsidTr="002C2063">
              <w:trPr>
                <w:trHeight w:val="105"/>
              </w:trPr>
              <w:tc>
                <w:tcPr>
                  <w:tcW w:w="981" w:type="pct"/>
                </w:tcPr>
                <w:p w14:paraId="5E966109"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b/>
                      <w:bCs/>
                      <w:color w:val="000000"/>
                      <w:sz w:val="20"/>
                      <w:szCs w:val="20"/>
                    </w:rPr>
                    <w:t xml:space="preserve">Position </w:t>
                  </w:r>
                </w:p>
              </w:tc>
              <w:tc>
                <w:tcPr>
                  <w:tcW w:w="1700" w:type="pct"/>
                </w:tcPr>
                <w:p w14:paraId="4A157235"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b/>
                      <w:bCs/>
                      <w:color w:val="000000"/>
                      <w:sz w:val="20"/>
                      <w:szCs w:val="20"/>
                    </w:rPr>
                    <w:t xml:space="preserve">Professional / Academic Education </w:t>
                  </w:r>
                </w:p>
              </w:tc>
              <w:tc>
                <w:tcPr>
                  <w:tcW w:w="2318" w:type="pct"/>
                </w:tcPr>
                <w:p w14:paraId="33CB3039"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b/>
                      <w:bCs/>
                      <w:color w:val="000000"/>
                      <w:sz w:val="20"/>
                      <w:szCs w:val="20"/>
                    </w:rPr>
                    <w:t xml:space="preserve">Professional Experience </w:t>
                  </w:r>
                </w:p>
              </w:tc>
            </w:tr>
            <w:tr w:rsidR="00DC2485" w:rsidRPr="007B14B6" w14:paraId="4B01EDA0" w14:textId="77777777" w:rsidTr="002C2063">
              <w:trPr>
                <w:trHeight w:val="490"/>
              </w:trPr>
              <w:tc>
                <w:tcPr>
                  <w:tcW w:w="981" w:type="pct"/>
                </w:tcPr>
                <w:p w14:paraId="1B9B11D4"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Team Leader </w:t>
                  </w:r>
                </w:p>
                <w:p w14:paraId="2707A7E4"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(Audit Manager) </w:t>
                  </w:r>
                </w:p>
              </w:tc>
              <w:tc>
                <w:tcPr>
                  <w:tcW w:w="1700" w:type="pct"/>
                </w:tcPr>
                <w:p w14:paraId="6BC0A04E"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Chartered Accountant (CA), Chartered Certified Accountant (CCA) or Certified Public Accountant (CPA) completed. </w:t>
                  </w:r>
                </w:p>
              </w:tc>
              <w:tc>
                <w:tcPr>
                  <w:tcW w:w="2318" w:type="pct"/>
                </w:tcPr>
                <w:p w14:paraId="57D2BF4E"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At a minimum of 7 years’ relevant auditing experience. </w:t>
                  </w:r>
                </w:p>
              </w:tc>
            </w:tr>
            <w:tr w:rsidR="00DC2485" w:rsidRPr="007B14B6" w14:paraId="0C4D252F" w14:textId="77777777" w:rsidTr="002C2063">
              <w:trPr>
                <w:trHeight w:val="746"/>
              </w:trPr>
              <w:tc>
                <w:tcPr>
                  <w:tcW w:w="981" w:type="pct"/>
                </w:tcPr>
                <w:p w14:paraId="2405E83F"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Senior Expert </w:t>
                  </w:r>
                </w:p>
                <w:p w14:paraId="11AB798E"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(Audit Team Leader) </w:t>
                  </w:r>
                </w:p>
              </w:tc>
              <w:tc>
                <w:tcPr>
                  <w:tcW w:w="1700" w:type="pct"/>
                </w:tcPr>
                <w:p w14:paraId="7A62E6B1"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Chartered Accountant (CA), Certified Chartered Accountant (CCA) or Certified Public Accountant (CPA) completed or ongoing, with a minimum of </w:t>
                  </w:r>
                  <w:r w:rsidRPr="007B14B6">
                    <w:rPr>
                      <w:rFonts w:ascii="Segoe UI" w:hAnsi="Segoe UI" w:cs="Segoe UI"/>
                      <w:color w:val="000000"/>
                      <w:sz w:val="20"/>
                      <w:szCs w:val="20"/>
                    </w:rPr>
                    <w:lastRenderedPageBreak/>
                    <w:t xml:space="preserve">master’s degree completed. </w:t>
                  </w:r>
                </w:p>
              </w:tc>
              <w:tc>
                <w:tcPr>
                  <w:tcW w:w="2318" w:type="pct"/>
                </w:tcPr>
                <w:p w14:paraId="3F3917A7"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lastRenderedPageBreak/>
                    <w:t xml:space="preserve">At a minimum of 5 years’ relevant auditing experience </w:t>
                  </w:r>
                </w:p>
              </w:tc>
            </w:tr>
            <w:tr w:rsidR="00DC2485" w:rsidRPr="007B14B6" w14:paraId="66E1616D" w14:textId="77777777" w:rsidTr="002C2063">
              <w:trPr>
                <w:trHeight w:val="746"/>
              </w:trPr>
              <w:tc>
                <w:tcPr>
                  <w:tcW w:w="981" w:type="pct"/>
                </w:tcPr>
                <w:p w14:paraId="06982271" w14:textId="77777777" w:rsidR="00DC2485" w:rsidRPr="007B14B6" w:rsidRDefault="00DC2485" w:rsidP="00DC2485">
                  <w:pPr>
                    <w:autoSpaceDE w:val="0"/>
                    <w:autoSpaceDN w:val="0"/>
                    <w:rPr>
                      <w:rFonts w:ascii="Segoe UI" w:hAnsi="Segoe UI" w:cs="Segoe UI"/>
                      <w:color w:val="000000"/>
                      <w:sz w:val="20"/>
                      <w:szCs w:val="20"/>
                    </w:rPr>
                  </w:pPr>
                  <w:r>
                    <w:rPr>
                      <w:rFonts w:ascii="Segoe UI" w:hAnsi="Segoe UI" w:cs="Segoe UI"/>
                      <w:color w:val="000000"/>
                      <w:sz w:val="20"/>
                      <w:szCs w:val="20"/>
                    </w:rPr>
                    <w:t xml:space="preserve">One </w:t>
                  </w:r>
                  <w:r w:rsidRPr="007B14B6">
                    <w:rPr>
                      <w:rFonts w:ascii="Segoe UI" w:hAnsi="Segoe UI" w:cs="Segoe UI"/>
                      <w:color w:val="000000"/>
                      <w:sz w:val="20"/>
                      <w:szCs w:val="20"/>
                    </w:rPr>
                    <w:t xml:space="preserve">Junior Expert </w:t>
                  </w:r>
                </w:p>
                <w:p w14:paraId="156DFC88"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(Audit Assistant) </w:t>
                  </w:r>
                </w:p>
              </w:tc>
              <w:tc>
                <w:tcPr>
                  <w:tcW w:w="1700" w:type="pct"/>
                </w:tcPr>
                <w:p w14:paraId="377D98B7"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Minimum Chartered Accounting Technician (CAT) qualified or a bachelor’s degree in accounting, finance, etc.; </w:t>
                  </w:r>
                </w:p>
                <w:p w14:paraId="68587DDE"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CA, CCA or CPA completed or ongoing would be an asset</w:t>
                  </w:r>
                </w:p>
              </w:tc>
              <w:tc>
                <w:tcPr>
                  <w:tcW w:w="2318" w:type="pct"/>
                </w:tcPr>
                <w:tbl>
                  <w:tblPr>
                    <w:tblW w:w="0" w:type="auto"/>
                    <w:tblBorders>
                      <w:top w:val="nil"/>
                      <w:left w:val="nil"/>
                      <w:bottom w:val="nil"/>
                      <w:right w:val="nil"/>
                    </w:tblBorders>
                    <w:tblLook w:val="0000" w:firstRow="0" w:lastRow="0" w:firstColumn="0" w:lastColumn="0" w:noHBand="0" w:noVBand="0"/>
                  </w:tblPr>
                  <w:tblGrid>
                    <w:gridCol w:w="2223"/>
                  </w:tblGrid>
                  <w:tr w:rsidR="00DC2485" w:rsidRPr="007B14B6" w14:paraId="5C19C9E9" w14:textId="77777777" w:rsidTr="002C2063">
                    <w:trPr>
                      <w:trHeight w:val="232"/>
                    </w:trPr>
                    <w:tc>
                      <w:tcPr>
                        <w:tcW w:w="2894" w:type="dxa"/>
                      </w:tcPr>
                      <w:p w14:paraId="25E1A23D"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At a minimum of 3 years’ relevant auditing experience </w:t>
                        </w:r>
                      </w:p>
                    </w:tc>
                  </w:tr>
                </w:tbl>
                <w:p w14:paraId="6463E1FC" w14:textId="77777777" w:rsidR="00DC2485" w:rsidRPr="007B14B6" w:rsidRDefault="00DC2485" w:rsidP="00DC2485">
                  <w:pPr>
                    <w:autoSpaceDE w:val="0"/>
                    <w:autoSpaceDN w:val="0"/>
                    <w:rPr>
                      <w:rFonts w:ascii="Segoe UI" w:hAnsi="Segoe UI" w:cs="Segoe UI"/>
                      <w:color w:val="000000"/>
                      <w:sz w:val="20"/>
                      <w:szCs w:val="20"/>
                    </w:rPr>
                  </w:pPr>
                </w:p>
              </w:tc>
            </w:tr>
            <w:tr w:rsidR="00DC2485" w:rsidRPr="007B14B6" w14:paraId="7E9EE313" w14:textId="77777777" w:rsidTr="002C2063">
              <w:trPr>
                <w:trHeight w:val="746"/>
              </w:trPr>
              <w:tc>
                <w:tcPr>
                  <w:tcW w:w="981" w:type="pct"/>
                </w:tcPr>
                <w:p w14:paraId="6F638D7A" w14:textId="77777777" w:rsidR="00DC2485" w:rsidRPr="007B14B6" w:rsidRDefault="00DC2485" w:rsidP="00DC2485">
                  <w:pPr>
                    <w:autoSpaceDE w:val="0"/>
                    <w:autoSpaceDN w:val="0"/>
                    <w:rPr>
                      <w:rFonts w:ascii="Segoe UI" w:hAnsi="Segoe UI" w:cs="Segoe UI"/>
                      <w:color w:val="000000"/>
                      <w:sz w:val="20"/>
                      <w:szCs w:val="20"/>
                    </w:rPr>
                  </w:pPr>
                  <w:r>
                    <w:rPr>
                      <w:rFonts w:ascii="Segoe UI" w:hAnsi="Segoe UI" w:cs="Segoe UI"/>
                      <w:color w:val="000000"/>
                      <w:sz w:val="20"/>
                      <w:szCs w:val="20"/>
                    </w:rPr>
                    <w:t xml:space="preserve">One </w:t>
                  </w:r>
                  <w:r w:rsidRPr="007B14B6">
                    <w:rPr>
                      <w:rFonts w:ascii="Segoe UI" w:hAnsi="Segoe UI" w:cs="Segoe UI"/>
                      <w:color w:val="000000"/>
                      <w:sz w:val="20"/>
                      <w:szCs w:val="20"/>
                    </w:rPr>
                    <w:t>Junior Expert (Field Monitoring Expert)</w:t>
                  </w:r>
                </w:p>
              </w:tc>
              <w:tc>
                <w:tcPr>
                  <w:tcW w:w="1700" w:type="pct"/>
                </w:tcPr>
                <w:p w14:paraId="59377D53" w14:textId="77777777" w:rsidR="00DC2485" w:rsidRPr="007B14B6" w:rsidRDefault="00DC2485" w:rsidP="00DC2485">
                  <w:pPr>
                    <w:autoSpaceDE w:val="0"/>
                    <w:autoSpaceDN w:val="0"/>
                    <w:rPr>
                      <w:rFonts w:ascii="Segoe UI" w:hAnsi="Segoe UI" w:cs="Segoe UI"/>
                      <w:color w:val="000000"/>
                      <w:sz w:val="20"/>
                      <w:szCs w:val="20"/>
                    </w:rPr>
                  </w:pPr>
                  <w:r w:rsidRPr="007B14B6">
                    <w:rPr>
                      <w:rFonts w:ascii="Segoe UI" w:hAnsi="Segoe UI" w:cs="Segoe UI"/>
                      <w:color w:val="000000"/>
                      <w:sz w:val="20"/>
                      <w:szCs w:val="20"/>
                    </w:rPr>
                    <w:t>Agriculture and/or Engineering expert; at least a bachelor’s degree in abovementioned fields;</w:t>
                  </w:r>
                </w:p>
              </w:tc>
              <w:tc>
                <w:tcPr>
                  <w:tcW w:w="2318" w:type="pct"/>
                </w:tcPr>
                <w:p w14:paraId="40CFCAAB" w14:textId="77777777" w:rsidR="00DC2485" w:rsidRPr="007B14B6" w:rsidRDefault="00DC2485" w:rsidP="00DC2485">
                  <w:pPr>
                    <w:autoSpaceDE w:val="0"/>
                    <w:autoSpaceDN w:val="0"/>
                    <w:rPr>
                      <w:rFonts w:ascii="Segoe UI" w:hAnsi="Segoe UI" w:cs="Segoe UI"/>
                      <w:color w:val="000000"/>
                      <w:sz w:val="20"/>
                      <w:szCs w:val="20"/>
                    </w:rPr>
                  </w:pPr>
                  <w:r w:rsidRPr="00832299">
                    <w:rPr>
                      <w:rFonts w:ascii="Segoe UI" w:hAnsi="Segoe UI" w:cs="Segoe UI"/>
                      <w:sz w:val="20"/>
                      <w:szCs w:val="20"/>
                    </w:rPr>
                    <w:t xml:space="preserve">At a minimum of 3 years’ relevant experience in agriculture, engineering and monitoring and data collection is required </w:t>
                  </w:r>
                </w:p>
              </w:tc>
            </w:tr>
          </w:tbl>
          <w:p w14:paraId="0ED4F7C1" w14:textId="77777777" w:rsidR="00DC2485" w:rsidRPr="007B14B6" w:rsidRDefault="00DC2485" w:rsidP="00DC2485">
            <w:pPr>
              <w:tabs>
                <w:tab w:val="left" w:pos="900"/>
              </w:tabs>
              <w:jc w:val="both"/>
              <w:rPr>
                <w:rFonts w:ascii="Segoe UI" w:hAnsi="Segoe UI" w:cs="Segoe UI"/>
                <w:sz w:val="20"/>
                <w:szCs w:val="20"/>
              </w:rPr>
            </w:pPr>
          </w:p>
        </w:tc>
        <w:tc>
          <w:tcPr>
            <w:tcW w:w="2520" w:type="dxa"/>
          </w:tcPr>
          <w:p w14:paraId="1B317232" w14:textId="77777777" w:rsidR="00DC2485" w:rsidRPr="00526ABA" w:rsidRDefault="00DC2485" w:rsidP="00EB755C">
            <w:pPr>
              <w:spacing w:before="60" w:after="60"/>
              <w:rPr>
                <w:rFonts w:ascii="Segoe UI" w:hAnsi="Segoe UI" w:cs="Segoe UI"/>
                <w:sz w:val="19"/>
                <w:szCs w:val="19"/>
              </w:rPr>
            </w:pPr>
          </w:p>
        </w:tc>
      </w:tr>
      <w:tr w:rsidR="00DC2485" w:rsidRPr="00526ABA" w14:paraId="3556FB14" w14:textId="77777777" w:rsidTr="000530A3">
        <w:trPr>
          <w:trHeight w:val="503"/>
        </w:trPr>
        <w:tc>
          <w:tcPr>
            <w:tcW w:w="1890" w:type="dxa"/>
          </w:tcPr>
          <w:p w14:paraId="583C327A" w14:textId="49F8AB58" w:rsidR="00DC2485" w:rsidRDefault="00DC2485" w:rsidP="00EB755C">
            <w:pPr>
              <w:pStyle w:val="Default"/>
              <w:spacing w:before="60" w:after="60"/>
              <w:rPr>
                <w:rFonts w:ascii="Segoe UI" w:hAnsi="Segoe UI" w:cs="Segoe UI"/>
                <w:b/>
                <w:sz w:val="19"/>
                <w:szCs w:val="19"/>
              </w:rPr>
            </w:pPr>
            <w:r>
              <w:rPr>
                <w:rFonts w:ascii="Segoe UI" w:hAnsi="Segoe UI" w:cs="Segoe UI"/>
                <w:b/>
                <w:sz w:val="19"/>
                <w:szCs w:val="19"/>
              </w:rPr>
              <w:t xml:space="preserve">Other Relevant </w:t>
            </w:r>
            <w:r w:rsidR="005C4EF5">
              <w:rPr>
                <w:rFonts w:ascii="Segoe UI" w:hAnsi="Segoe UI" w:cs="Segoe UI"/>
                <w:b/>
                <w:sz w:val="19"/>
                <w:szCs w:val="19"/>
              </w:rPr>
              <w:t>Information</w:t>
            </w:r>
          </w:p>
        </w:tc>
        <w:tc>
          <w:tcPr>
            <w:tcW w:w="5577" w:type="dxa"/>
          </w:tcPr>
          <w:p w14:paraId="6670F0CA" w14:textId="77777777" w:rsidR="00DC2485" w:rsidRPr="007B14B6" w:rsidRDefault="00DC2485" w:rsidP="00DC2485">
            <w:pPr>
              <w:tabs>
                <w:tab w:val="left" w:pos="900"/>
              </w:tabs>
              <w:jc w:val="both"/>
              <w:rPr>
                <w:rFonts w:ascii="Segoe UI" w:hAnsi="Segoe UI" w:cs="Segoe UI"/>
                <w:sz w:val="20"/>
                <w:szCs w:val="20"/>
              </w:rPr>
            </w:pPr>
            <w:r w:rsidRPr="007B14B6">
              <w:rPr>
                <w:rFonts w:ascii="Segoe UI" w:hAnsi="Segoe UI" w:cs="Segoe UI"/>
                <w:sz w:val="20"/>
                <w:szCs w:val="20"/>
              </w:rPr>
              <w:t xml:space="preserve">As noted in ISRS 4400 paragraph 7: “The auditor should comply with the Code of Ethics for Professional Accountants issued by the International Ethics Standards Board for Accountants (IESBA Code). Ethical principles governing the auditor’s professional responsibilities for this type of engagement are: </w:t>
            </w:r>
          </w:p>
          <w:p w14:paraId="15D25D76" w14:textId="77777777" w:rsidR="00DC2485" w:rsidRPr="007B14B6" w:rsidRDefault="00DC2485" w:rsidP="006621BC">
            <w:pPr>
              <w:pStyle w:val="ListParagraph"/>
              <w:widowControl w:val="0"/>
              <w:numPr>
                <w:ilvl w:val="0"/>
                <w:numId w:val="33"/>
              </w:numPr>
              <w:tabs>
                <w:tab w:val="left" w:pos="900"/>
              </w:tabs>
              <w:overflowPunct w:val="0"/>
              <w:adjustRightInd w:val="0"/>
              <w:jc w:val="both"/>
              <w:rPr>
                <w:rFonts w:ascii="Segoe UI" w:hAnsi="Segoe UI" w:cs="Segoe UI"/>
                <w:sz w:val="20"/>
                <w:szCs w:val="20"/>
              </w:rPr>
            </w:pPr>
            <w:r w:rsidRPr="007B14B6">
              <w:rPr>
                <w:rFonts w:ascii="Segoe UI" w:hAnsi="Segoe UI" w:cs="Segoe UI"/>
                <w:sz w:val="20"/>
                <w:szCs w:val="20"/>
              </w:rPr>
              <w:t xml:space="preserve">Integrity; </w:t>
            </w:r>
          </w:p>
          <w:p w14:paraId="425836CF" w14:textId="77777777" w:rsidR="00DC2485" w:rsidRPr="007B14B6" w:rsidRDefault="00DC2485" w:rsidP="006621BC">
            <w:pPr>
              <w:pStyle w:val="ListParagraph"/>
              <w:widowControl w:val="0"/>
              <w:numPr>
                <w:ilvl w:val="0"/>
                <w:numId w:val="33"/>
              </w:numPr>
              <w:tabs>
                <w:tab w:val="left" w:pos="900"/>
              </w:tabs>
              <w:overflowPunct w:val="0"/>
              <w:adjustRightInd w:val="0"/>
              <w:jc w:val="both"/>
              <w:rPr>
                <w:rFonts w:ascii="Segoe UI" w:hAnsi="Segoe UI" w:cs="Segoe UI"/>
                <w:sz w:val="20"/>
                <w:szCs w:val="20"/>
              </w:rPr>
            </w:pPr>
            <w:r w:rsidRPr="007B14B6">
              <w:rPr>
                <w:rFonts w:ascii="Segoe UI" w:hAnsi="Segoe UI" w:cs="Segoe UI"/>
                <w:sz w:val="20"/>
                <w:szCs w:val="20"/>
              </w:rPr>
              <w:t xml:space="preserve">Objectivity; </w:t>
            </w:r>
          </w:p>
          <w:p w14:paraId="4D3B6CDA" w14:textId="77777777" w:rsidR="00DC2485" w:rsidRPr="007B14B6" w:rsidRDefault="00DC2485" w:rsidP="006621BC">
            <w:pPr>
              <w:pStyle w:val="ListParagraph"/>
              <w:widowControl w:val="0"/>
              <w:numPr>
                <w:ilvl w:val="0"/>
                <w:numId w:val="33"/>
              </w:numPr>
              <w:tabs>
                <w:tab w:val="left" w:pos="900"/>
              </w:tabs>
              <w:overflowPunct w:val="0"/>
              <w:adjustRightInd w:val="0"/>
              <w:jc w:val="both"/>
              <w:rPr>
                <w:rFonts w:ascii="Segoe UI" w:hAnsi="Segoe UI" w:cs="Segoe UI"/>
                <w:sz w:val="20"/>
                <w:szCs w:val="20"/>
              </w:rPr>
            </w:pPr>
            <w:r w:rsidRPr="007B14B6">
              <w:rPr>
                <w:rFonts w:ascii="Segoe UI" w:hAnsi="Segoe UI" w:cs="Segoe UI"/>
                <w:sz w:val="20"/>
                <w:szCs w:val="20"/>
              </w:rPr>
              <w:t xml:space="preserve">Professional competence and due care; </w:t>
            </w:r>
          </w:p>
          <w:p w14:paraId="7BCBD63C" w14:textId="77777777" w:rsidR="00DC2485" w:rsidRPr="007B14B6" w:rsidRDefault="00DC2485" w:rsidP="006621BC">
            <w:pPr>
              <w:pStyle w:val="ListParagraph"/>
              <w:widowControl w:val="0"/>
              <w:numPr>
                <w:ilvl w:val="0"/>
                <w:numId w:val="33"/>
              </w:numPr>
              <w:tabs>
                <w:tab w:val="left" w:pos="900"/>
              </w:tabs>
              <w:overflowPunct w:val="0"/>
              <w:adjustRightInd w:val="0"/>
              <w:jc w:val="both"/>
              <w:rPr>
                <w:rFonts w:ascii="Segoe UI" w:hAnsi="Segoe UI" w:cs="Segoe UI"/>
                <w:sz w:val="20"/>
                <w:szCs w:val="20"/>
              </w:rPr>
            </w:pPr>
            <w:r w:rsidRPr="007B14B6">
              <w:rPr>
                <w:rFonts w:ascii="Segoe UI" w:hAnsi="Segoe UI" w:cs="Segoe UI"/>
                <w:sz w:val="20"/>
                <w:szCs w:val="20"/>
              </w:rPr>
              <w:t xml:space="preserve">Confidentiality; </w:t>
            </w:r>
          </w:p>
          <w:p w14:paraId="55E6C357" w14:textId="77777777" w:rsidR="00DC2485" w:rsidRPr="007B14B6" w:rsidRDefault="00DC2485" w:rsidP="006621BC">
            <w:pPr>
              <w:pStyle w:val="ListParagraph"/>
              <w:widowControl w:val="0"/>
              <w:numPr>
                <w:ilvl w:val="0"/>
                <w:numId w:val="33"/>
              </w:numPr>
              <w:tabs>
                <w:tab w:val="left" w:pos="900"/>
              </w:tabs>
              <w:overflowPunct w:val="0"/>
              <w:adjustRightInd w:val="0"/>
              <w:jc w:val="both"/>
              <w:rPr>
                <w:rFonts w:ascii="Segoe UI" w:hAnsi="Segoe UI" w:cs="Segoe UI"/>
                <w:sz w:val="20"/>
                <w:szCs w:val="20"/>
              </w:rPr>
            </w:pPr>
            <w:r w:rsidRPr="007B14B6">
              <w:rPr>
                <w:rFonts w:ascii="Segoe UI" w:hAnsi="Segoe UI" w:cs="Segoe UI"/>
                <w:sz w:val="20"/>
                <w:szCs w:val="20"/>
              </w:rPr>
              <w:t xml:space="preserve">Professional behavior; and </w:t>
            </w:r>
          </w:p>
          <w:p w14:paraId="10E0D113" w14:textId="77777777" w:rsidR="00DC2485" w:rsidRPr="007B14B6" w:rsidRDefault="00DC2485" w:rsidP="006621BC">
            <w:pPr>
              <w:pStyle w:val="ListParagraph"/>
              <w:widowControl w:val="0"/>
              <w:numPr>
                <w:ilvl w:val="0"/>
                <w:numId w:val="33"/>
              </w:numPr>
              <w:tabs>
                <w:tab w:val="left" w:pos="900"/>
              </w:tabs>
              <w:overflowPunct w:val="0"/>
              <w:adjustRightInd w:val="0"/>
              <w:jc w:val="both"/>
              <w:rPr>
                <w:rFonts w:ascii="Segoe UI" w:hAnsi="Segoe UI" w:cs="Segoe UI"/>
                <w:sz w:val="20"/>
                <w:szCs w:val="20"/>
              </w:rPr>
            </w:pPr>
            <w:r w:rsidRPr="007B14B6">
              <w:rPr>
                <w:rFonts w:ascii="Segoe UI" w:hAnsi="Segoe UI" w:cs="Segoe UI"/>
                <w:sz w:val="20"/>
                <w:szCs w:val="20"/>
              </w:rPr>
              <w:t>Technical standards.”</w:t>
            </w:r>
          </w:p>
          <w:p w14:paraId="18696424" w14:textId="77777777" w:rsidR="00DC2485" w:rsidRPr="007B14B6" w:rsidRDefault="00DC2485" w:rsidP="00DC2485">
            <w:pPr>
              <w:autoSpaceDE w:val="0"/>
              <w:autoSpaceDN w:val="0"/>
              <w:rPr>
                <w:rFonts w:ascii="Segoe UI" w:hAnsi="Segoe UI" w:cs="Segoe UI"/>
                <w:b/>
                <w:bCs/>
                <w:color w:val="000000"/>
                <w:sz w:val="20"/>
                <w:szCs w:val="20"/>
              </w:rPr>
            </w:pPr>
          </w:p>
        </w:tc>
        <w:tc>
          <w:tcPr>
            <w:tcW w:w="2520" w:type="dxa"/>
          </w:tcPr>
          <w:p w14:paraId="1E33692F" w14:textId="77777777" w:rsidR="00DC2485" w:rsidRPr="00526ABA" w:rsidRDefault="00DC2485" w:rsidP="00EB755C">
            <w:pPr>
              <w:spacing w:before="60" w:after="60"/>
              <w:rPr>
                <w:rFonts w:ascii="Segoe UI" w:hAnsi="Segoe UI" w:cs="Segoe UI"/>
                <w:sz w:val="19"/>
                <w:szCs w:val="19"/>
              </w:rPr>
            </w:pPr>
          </w:p>
        </w:tc>
      </w:tr>
    </w:tbl>
    <w:p w14:paraId="5E9ACBCB" w14:textId="77777777" w:rsidR="00142875" w:rsidRPr="003463E3" w:rsidRDefault="00142875">
      <w:pPr>
        <w:rPr>
          <w:rFonts w:ascii="Segoe UI" w:hAnsi="Segoe UI" w:cs="Segoe UI"/>
          <w:b/>
          <w:bCs/>
          <w:sz w:val="20"/>
          <w:szCs w:val="20"/>
        </w:rPr>
      </w:pPr>
    </w:p>
    <w:p w14:paraId="239225BE" w14:textId="677048E8" w:rsidR="00DC2485" w:rsidRPr="00DC2485" w:rsidRDefault="00D42D9F" w:rsidP="00832299">
      <w:pPr>
        <w:rPr>
          <w:rFonts w:ascii="Segoe UI" w:eastAsiaTheme="minorEastAsia" w:hAnsi="Segoe UI" w:cs="Segoe UI"/>
          <w:b/>
          <w:bCs/>
          <w:color w:val="0070C0"/>
          <w:kern w:val="28"/>
          <w:sz w:val="24"/>
          <w:szCs w:val="20"/>
          <w:lang w:val="en-GB"/>
        </w:rPr>
      </w:pPr>
      <w:r w:rsidRPr="003463E3">
        <w:rPr>
          <w:rFonts w:ascii="Segoe UI" w:hAnsi="Segoe UI" w:cs="Segoe UI"/>
          <w:sz w:val="20"/>
          <w:szCs w:val="20"/>
        </w:rPr>
        <w:br w:type="page"/>
      </w:r>
      <w:r w:rsidR="00DC2485" w:rsidRPr="00DC2485">
        <w:rPr>
          <w:rFonts w:ascii="Segoe UI" w:eastAsiaTheme="minorEastAsia" w:hAnsi="Segoe UI" w:cs="Segoe UI"/>
          <w:b/>
          <w:bCs/>
          <w:color w:val="0070C0"/>
          <w:kern w:val="28"/>
          <w:sz w:val="24"/>
          <w:szCs w:val="20"/>
          <w:lang w:val="en-GB"/>
        </w:rPr>
        <w:lastRenderedPageBreak/>
        <w:t xml:space="preserve">Technical Evaluation Criteria </w:t>
      </w:r>
    </w:p>
    <w:p w14:paraId="38BEBF5E" w14:textId="77777777" w:rsidR="00DC2485" w:rsidRPr="00DC2485" w:rsidRDefault="00DC2485" w:rsidP="00DC2485">
      <w:pPr>
        <w:widowControl w:val="0"/>
        <w:overflowPunct w:val="0"/>
        <w:adjustRightInd w:val="0"/>
        <w:spacing w:after="0" w:line="240" w:lineRule="auto"/>
        <w:rPr>
          <w:rFonts w:ascii="Segoe UI" w:eastAsiaTheme="minorEastAsia" w:hAnsi="Segoe UI" w:cs="Segoe UI"/>
          <w:b/>
          <w:bCs/>
          <w:color w:val="0070C0"/>
          <w:kern w:val="28"/>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DC2485" w:rsidRPr="00DC2485" w14:paraId="002FEAC1" w14:textId="77777777" w:rsidTr="002C2063">
        <w:trPr>
          <w:cantSplit/>
          <w:trHeight w:val="521"/>
        </w:trPr>
        <w:tc>
          <w:tcPr>
            <w:tcW w:w="8465" w:type="dxa"/>
            <w:gridSpan w:val="2"/>
            <w:shd w:val="clear" w:color="auto" w:fill="9BDEFF"/>
            <w:vAlign w:val="center"/>
            <w:hideMark/>
          </w:tcPr>
          <w:p w14:paraId="08C04EB8"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br w:type="page"/>
              <w:t>Summary of Technical Proposal Evaluation Forms</w:t>
            </w:r>
          </w:p>
        </w:tc>
        <w:tc>
          <w:tcPr>
            <w:tcW w:w="1252" w:type="dxa"/>
            <w:shd w:val="clear" w:color="auto" w:fill="9BDEFF"/>
            <w:vAlign w:val="center"/>
            <w:hideMark/>
          </w:tcPr>
          <w:p w14:paraId="5498ACF4"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Points Obtainable</w:t>
            </w:r>
          </w:p>
        </w:tc>
      </w:tr>
      <w:tr w:rsidR="00DC2485" w:rsidRPr="00DC2485" w14:paraId="1E02D152" w14:textId="77777777" w:rsidTr="002C2063">
        <w:tc>
          <w:tcPr>
            <w:tcW w:w="715" w:type="dxa"/>
            <w:hideMark/>
          </w:tcPr>
          <w:p w14:paraId="494DA6FC"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1.</w:t>
            </w:r>
          </w:p>
        </w:tc>
        <w:tc>
          <w:tcPr>
            <w:tcW w:w="7750" w:type="dxa"/>
            <w:hideMark/>
          </w:tcPr>
          <w:p w14:paraId="430BE638"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 xml:space="preserve">Bidder’s qualification, capacity and experience </w:t>
            </w:r>
          </w:p>
        </w:tc>
        <w:tc>
          <w:tcPr>
            <w:tcW w:w="1252" w:type="dxa"/>
          </w:tcPr>
          <w:p w14:paraId="3A8BBDF2"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300</w:t>
            </w:r>
          </w:p>
        </w:tc>
      </w:tr>
      <w:tr w:rsidR="00DC2485" w:rsidRPr="00DC2485" w14:paraId="35CC9809" w14:textId="77777777" w:rsidTr="002C2063">
        <w:tc>
          <w:tcPr>
            <w:tcW w:w="715" w:type="dxa"/>
          </w:tcPr>
          <w:p w14:paraId="6D24F98C"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2.</w:t>
            </w:r>
          </w:p>
        </w:tc>
        <w:tc>
          <w:tcPr>
            <w:tcW w:w="7750" w:type="dxa"/>
          </w:tcPr>
          <w:p w14:paraId="3E8669FE"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Proposed Methodology, Approach and Implementation Plan</w:t>
            </w:r>
          </w:p>
        </w:tc>
        <w:tc>
          <w:tcPr>
            <w:tcW w:w="1252" w:type="dxa"/>
          </w:tcPr>
          <w:p w14:paraId="459D121C"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400</w:t>
            </w:r>
          </w:p>
        </w:tc>
      </w:tr>
      <w:tr w:rsidR="00DC2485" w:rsidRPr="00DC2485" w14:paraId="198CB31D" w14:textId="77777777" w:rsidTr="002C2063">
        <w:tc>
          <w:tcPr>
            <w:tcW w:w="715" w:type="dxa"/>
          </w:tcPr>
          <w:p w14:paraId="04F15F46"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w:t>
            </w:r>
          </w:p>
        </w:tc>
        <w:tc>
          <w:tcPr>
            <w:tcW w:w="7750" w:type="dxa"/>
          </w:tcPr>
          <w:p w14:paraId="3AE0B747"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Management Structure and Key Personnel</w:t>
            </w:r>
          </w:p>
        </w:tc>
        <w:tc>
          <w:tcPr>
            <w:tcW w:w="1252" w:type="dxa"/>
          </w:tcPr>
          <w:p w14:paraId="59E3F722"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300</w:t>
            </w:r>
          </w:p>
        </w:tc>
      </w:tr>
      <w:tr w:rsidR="00DC2485" w:rsidRPr="00DC2485" w14:paraId="781EE0ED" w14:textId="77777777" w:rsidTr="002C2063">
        <w:trPr>
          <w:cantSplit/>
        </w:trPr>
        <w:tc>
          <w:tcPr>
            <w:tcW w:w="715" w:type="dxa"/>
            <w:shd w:val="clear" w:color="auto" w:fill="auto"/>
          </w:tcPr>
          <w:p w14:paraId="45C01841" w14:textId="77777777" w:rsidR="00DC2485" w:rsidRPr="00DC2485" w:rsidRDefault="00DC2485" w:rsidP="00DC2485">
            <w:pPr>
              <w:widowControl w:val="0"/>
              <w:overflowPunct w:val="0"/>
              <w:adjustRightInd w:val="0"/>
              <w:spacing w:after="0" w:line="240" w:lineRule="auto"/>
              <w:jc w:val="center"/>
              <w:rPr>
                <w:rFonts w:ascii="Segoe UI" w:eastAsiaTheme="minorEastAsia" w:hAnsi="Segoe UI" w:cs="Segoe UI"/>
                <w:b/>
                <w:snapToGrid w:val="0"/>
                <w:kern w:val="28"/>
                <w:sz w:val="20"/>
                <w:szCs w:val="20"/>
              </w:rPr>
            </w:pPr>
          </w:p>
        </w:tc>
        <w:tc>
          <w:tcPr>
            <w:tcW w:w="7750" w:type="dxa"/>
            <w:shd w:val="clear" w:color="auto" w:fill="auto"/>
          </w:tcPr>
          <w:p w14:paraId="756F62B5" w14:textId="77777777" w:rsidR="00DC2485" w:rsidRPr="00DC2485" w:rsidRDefault="00DC2485" w:rsidP="00DC2485">
            <w:pPr>
              <w:widowControl w:val="0"/>
              <w:overflowPunct w:val="0"/>
              <w:adjustRightInd w:val="0"/>
              <w:spacing w:before="120" w:after="120" w:line="240" w:lineRule="auto"/>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Total</w:t>
            </w:r>
          </w:p>
        </w:tc>
        <w:tc>
          <w:tcPr>
            <w:tcW w:w="1252" w:type="dxa"/>
            <w:shd w:val="clear" w:color="auto" w:fill="9BDEFF"/>
          </w:tcPr>
          <w:p w14:paraId="4D2AA593" w14:textId="77777777" w:rsidR="00DC2485" w:rsidRPr="00DC2485" w:rsidRDefault="00DC2485" w:rsidP="00DC2485">
            <w:pPr>
              <w:widowControl w:val="0"/>
              <w:overflowPunct w:val="0"/>
              <w:adjustRightInd w:val="0"/>
              <w:spacing w:before="120" w:after="120" w:line="240" w:lineRule="auto"/>
              <w:jc w:val="center"/>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1000</w:t>
            </w:r>
          </w:p>
        </w:tc>
      </w:tr>
    </w:tbl>
    <w:p w14:paraId="53A7CCD9" w14:textId="77777777" w:rsidR="00DC2485" w:rsidRPr="00DC2485" w:rsidRDefault="00DC2485" w:rsidP="00DC2485">
      <w:pPr>
        <w:widowControl w:val="0"/>
        <w:overflowPunct w:val="0"/>
        <w:adjustRightInd w:val="0"/>
        <w:spacing w:after="0" w:line="240" w:lineRule="auto"/>
        <w:rPr>
          <w:rFonts w:ascii="Segoe UI" w:eastAsiaTheme="minorEastAsia" w:hAnsi="Segoe UI" w:cs="Segoe UI"/>
          <w:snapToGrid w:val="0"/>
          <w:kern w:val="28"/>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6678"/>
        <w:gridCol w:w="1078"/>
        <w:gridCol w:w="1262"/>
      </w:tblGrid>
      <w:tr w:rsidR="00DC2485" w:rsidRPr="00DC2485" w14:paraId="3E869D6B" w14:textId="77777777" w:rsidTr="002C2063">
        <w:trPr>
          <w:cantSplit/>
          <w:trHeight w:val="575"/>
        </w:trPr>
        <w:tc>
          <w:tcPr>
            <w:tcW w:w="8455" w:type="dxa"/>
            <w:gridSpan w:val="3"/>
            <w:shd w:val="clear" w:color="auto" w:fill="9BDEFF"/>
            <w:vAlign w:val="center"/>
          </w:tcPr>
          <w:p w14:paraId="676A7845"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 xml:space="preserve">Section 1. </w:t>
            </w:r>
            <w:r w:rsidRPr="00DC2485">
              <w:rPr>
                <w:rFonts w:ascii="Segoe UI" w:eastAsiaTheme="minorEastAsia" w:hAnsi="Segoe UI" w:cs="Segoe UI"/>
                <w:b/>
                <w:snapToGrid w:val="0"/>
                <w:kern w:val="28"/>
                <w:sz w:val="20"/>
                <w:szCs w:val="20"/>
              </w:rPr>
              <w:t>Bidder’s qualification, capacity and experience</w:t>
            </w:r>
          </w:p>
        </w:tc>
        <w:tc>
          <w:tcPr>
            <w:tcW w:w="1262" w:type="dxa"/>
            <w:shd w:val="clear" w:color="auto" w:fill="9BDEFF"/>
            <w:vAlign w:val="center"/>
          </w:tcPr>
          <w:p w14:paraId="7A94EE4B"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Points obtainable</w:t>
            </w:r>
          </w:p>
        </w:tc>
      </w:tr>
      <w:tr w:rsidR="00DC2485" w:rsidRPr="00DC2485" w14:paraId="34F50E4E" w14:textId="77777777" w:rsidTr="002C2063">
        <w:tc>
          <w:tcPr>
            <w:tcW w:w="699" w:type="dxa"/>
            <w:hideMark/>
          </w:tcPr>
          <w:p w14:paraId="4D51FA8C"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1.1</w:t>
            </w:r>
          </w:p>
        </w:tc>
        <w:tc>
          <w:tcPr>
            <w:tcW w:w="7756" w:type="dxa"/>
            <w:gridSpan w:val="2"/>
            <w:hideMark/>
          </w:tcPr>
          <w:p w14:paraId="5D059D2E"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 xml:space="preserve">Reputation of Organization and Staff Credibility / Reliability / Industry Standing </w:t>
            </w:r>
          </w:p>
        </w:tc>
        <w:tc>
          <w:tcPr>
            <w:tcW w:w="1262" w:type="dxa"/>
            <w:hideMark/>
          </w:tcPr>
          <w:p w14:paraId="3B6BE320"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30</w:t>
            </w:r>
          </w:p>
        </w:tc>
      </w:tr>
      <w:tr w:rsidR="00DC2485" w:rsidRPr="00DC2485" w14:paraId="01914E02" w14:textId="77777777" w:rsidTr="002C2063">
        <w:trPr>
          <w:trHeight w:val="980"/>
        </w:trPr>
        <w:tc>
          <w:tcPr>
            <w:tcW w:w="699" w:type="dxa"/>
            <w:hideMark/>
          </w:tcPr>
          <w:p w14:paraId="38328B58"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1.2</w:t>
            </w:r>
          </w:p>
        </w:tc>
        <w:tc>
          <w:tcPr>
            <w:tcW w:w="7756" w:type="dxa"/>
            <w:gridSpan w:val="2"/>
            <w:hideMark/>
          </w:tcPr>
          <w:p w14:paraId="061893FA"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General Organizational Capability which is likely to affect implementation: management structure, financial stability and project financing capacity, project management controls, extent to which any work would be subcontracted</w:t>
            </w:r>
          </w:p>
        </w:tc>
        <w:tc>
          <w:tcPr>
            <w:tcW w:w="1262" w:type="dxa"/>
          </w:tcPr>
          <w:p w14:paraId="77F18B9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90</w:t>
            </w:r>
          </w:p>
          <w:p w14:paraId="08856C1D"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p>
        </w:tc>
      </w:tr>
      <w:tr w:rsidR="00DC2485" w:rsidRPr="00DC2485" w14:paraId="39C467E1" w14:textId="77777777" w:rsidTr="002C2063">
        <w:tc>
          <w:tcPr>
            <w:tcW w:w="699" w:type="dxa"/>
            <w:vMerge w:val="restart"/>
            <w:hideMark/>
          </w:tcPr>
          <w:p w14:paraId="3E6A626B"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highlight w:val="yellow"/>
              </w:rPr>
            </w:pPr>
            <w:r w:rsidRPr="00DC2485">
              <w:rPr>
                <w:rFonts w:ascii="Segoe UI" w:eastAsiaTheme="minorEastAsia" w:hAnsi="Segoe UI" w:cs="Segoe UI"/>
                <w:kern w:val="28"/>
                <w:sz w:val="20"/>
                <w:szCs w:val="20"/>
              </w:rPr>
              <w:t>1.3</w:t>
            </w:r>
          </w:p>
        </w:tc>
        <w:tc>
          <w:tcPr>
            <w:tcW w:w="7756" w:type="dxa"/>
            <w:gridSpan w:val="2"/>
            <w:hideMark/>
          </w:tcPr>
          <w:p w14:paraId="124E657D"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Relevance of specialized knowledge and experience on similar engagements done in the region/country</w:t>
            </w:r>
          </w:p>
        </w:tc>
        <w:tc>
          <w:tcPr>
            <w:tcW w:w="1262" w:type="dxa"/>
            <w:hideMark/>
          </w:tcPr>
          <w:p w14:paraId="64981758"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110</w:t>
            </w:r>
          </w:p>
        </w:tc>
      </w:tr>
      <w:tr w:rsidR="00DC2485" w:rsidRPr="00DC2485" w14:paraId="3E4803CE" w14:textId="77777777" w:rsidTr="002C2063">
        <w:tc>
          <w:tcPr>
            <w:tcW w:w="699" w:type="dxa"/>
            <w:vMerge/>
          </w:tcPr>
          <w:p w14:paraId="3ED20592"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1A2C7BEC"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Specialized knowledge</w:t>
            </w:r>
          </w:p>
        </w:tc>
        <w:tc>
          <w:tcPr>
            <w:tcW w:w="1078" w:type="dxa"/>
          </w:tcPr>
          <w:p w14:paraId="379AC3F5"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20</w:t>
            </w:r>
          </w:p>
        </w:tc>
        <w:tc>
          <w:tcPr>
            <w:tcW w:w="1262" w:type="dxa"/>
          </w:tcPr>
          <w:p w14:paraId="475C62D3"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DC2485" w:rsidRPr="00DC2485" w14:paraId="0348CBE3" w14:textId="77777777" w:rsidTr="002C2063">
        <w:tc>
          <w:tcPr>
            <w:tcW w:w="699" w:type="dxa"/>
            <w:vMerge/>
          </w:tcPr>
          <w:p w14:paraId="6BC6D6CA"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462B053C"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 xml:space="preserve">Experience on similar </w:t>
            </w:r>
            <w:proofErr w:type="spellStart"/>
            <w:r w:rsidRPr="00DC2485">
              <w:rPr>
                <w:rFonts w:ascii="Segoe UI" w:eastAsiaTheme="minorEastAsia" w:hAnsi="Segoe UI" w:cs="Segoe UI"/>
                <w:kern w:val="28"/>
                <w:sz w:val="20"/>
                <w:szCs w:val="20"/>
              </w:rPr>
              <w:t>programme</w:t>
            </w:r>
            <w:proofErr w:type="spellEnd"/>
            <w:r w:rsidRPr="00DC2485">
              <w:rPr>
                <w:rFonts w:ascii="Segoe UI" w:eastAsiaTheme="minorEastAsia" w:hAnsi="Segoe UI" w:cs="Segoe UI"/>
                <w:kern w:val="28"/>
                <w:sz w:val="20"/>
                <w:szCs w:val="20"/>
              </w:rPr>
              <w:t xml:space="preserve"> / project</w:t>
            </w:r>
          </w:p>
        </w:tc>
        <w:tc>
          <w:tcPr>
            <w:tcW w:w="1078" w:type="dxa"/>
          </w:tcPr>
          <w:p w14:paraId="7B74A064"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15</w:t>
            </w:r>
          </w:p>
        </w:tc>
        <w:tc>
          <w:tcPr>
            <w:tcW w:w="1262" w:type="dxa"/>
          </w:tcPr>
          <w:p w14:paraId="443A151D"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DC2485" w:rsidRPr="00DC2485" w14:paraId="64C0FEAB" w14:textId="77777777" w:rsidTr="002C2063">
        <w:tc>
          <w:tcPr>
            <w:tcW w:w="699" w:type="dxa"/>
            <w:vMerge/>
          </w:tcPr>
          <w:p w14:paraId="1AC2687B"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2F2F0630"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Experience on projects in the remote insecure areas</w:t>
            </w:r>
          </w:p>
        </w:tc>
        <w:tc>
          <w:tcPr>
            <w:tcW w:w="1078" w:type="dxa"/>
          </w:tcPr>
          <w:p w14:paraId="3A0D1F34"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15</w:t>
            </w:r>
          </w:p>
        </w:tc>
        <w:tc>
          <w:tcPr>
            <w:tcW w:w="1262" w:type="dxa"/>
          </w:tcPr>
          <w:p w14:paraId="2472D77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DC2485" w:rsidRPr="00DC2485" w14:paraId="2AE3B7FE" w14:textId="77777777" w:rsidTr="002C2063">
        <w:tc>
          <w:tcPr>
            <w:tcW w:w="699" w:type="dxa"/>
            <w:vMerge/>
          </w:tcPr>
          <w:p w14:paraId="5AF6CB6C"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48E6DE40"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 xml:space="preserve">Experience with Agriculture and rural development </w:t>
            </w:r>
            <w:proofErr w:type="spellStart"/>
            <w:r w:rsidRPr="00DC2485">
              <w:rPr>
                <w:rFonts w:ascii="Segoe UI" w:eastAsiaTheme="minorEastAsia" w:hAnsi="Segoe UI" w:cs="Segoe UI"/>
                <w:kern w:val="28"/>
                <w:sz w:val="20"/>
                <w:szCs w:val="20"/>
              </w:rPr>
              <w:t>programmes</w:t>
            </w:r>
            <w:proofErr w:type="spellEnd"/>
            <w:r w:rsidRPr="00DC2485">
              <w:rPr>
                <w:rFonts w:ascii="Segoe UI" w:eastAsiaTheme="minorEastAsia" w:hAnsi="Segoe UI" w:cs="Segoe UI"/>
                <w:kern w:val="28"/>
                <w:sz w:val="20"/>
                <w:szCs w:val="20"/>
              </w:rPr>
              <w:t>/projects</w:t>
            </w:r>
          </w:p>
        </w:tc>
        <w:tc>
          <w:tcPr>
            <w:tcW w:w="1078" w:type="dxa"/>
          </w:tcPr>
          <w:p w14:paraId="5BE92C4B"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10</w:t>
            </w:r>
          </w:p>
        </w:tc>
        <w:tc>
          <w:tcPr>
            <w:tcW w:w="1262" w:type="dxa"/>
          </w:tcPr>
          <w:p w14:paraId="1B551A6E"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DC2485" w:rsidRPr="00DC2485" w14:paraId="6390284F" w14:textId="77777777" w:rsidTr="002C2063">
        <w:tc>
          <w:tcPr>
            <w:tcW w:w="699" w:type="dxa"/>
            <w:vMerge/>
          </w:tcPr>
          <w:p w14:paraId="7D16506E"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5C187EE6"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Experience with monitoring, surveys and data analysis</w:t>
            </w:r>
          </w:p>
        </w:tc>
        <w:tc>
          <w:tcPr>
            <w:tcW w:w="1078" w:type="dxa"/>
          </w:tcPr>
          <w:p w14:paraId="32C92FF9"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40</w:t>
            </w:r>
          </w:p>
        </w:tc>
        <w:tc>
          <w:tcPr>
            <w:tcW w:w="1262" w:type="dxa"/>
          </w:tcPr>
          <w:p w14:paraId="6B4224F1"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DC2485" w:rsidRPr="00DC2485" w14:paraId="24DDA9D7" w14:textId="77777777" w:rsidTr="002C2063">
        <w:tc>
          <w:tcPr>
            <w:tcW w:w="699" w:type="dxa"/>
            <w:vMerge/>
          </w:tcPr>
          <w:p w14:paraId="2C675B28"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c>
          <w:tcPr>
            <w:tcW w:w="6678" w:type="dxa"/>
          </w:tcPr>
          <w:p w14:paraId="1420DC0F"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 xml:space="preserve">Work for UNDP / major multilateral / bilateral </w:t>
            </w:r>
            <w:proofErr w:type="spellStart"/>
            <w:r w:rsidRPr="00DC2485">
              <w:rPr>
                <w:rFonts w:ascii="Segoe UI" w:eastAsiaTheme="minorEastAsia" w:hAnsi="Segoe UI" w:cs="Segoe UI"/>
                <w:kern w:val="28"/>
                <w:sz w:val="20"/>
                <w:szCs w:val="20"/>
              </w:rPr>
              <w:t>programmes</w:t>
            </w:r>
            <w:proofErr w:type="spellEnd"/>
          </w:p>
        </w:tc>
        <w:tc>
          <w:tcPr>
            <w:tcW w:w="1078" w:type="dxa"/>
          </w:tcPr>
          <w:p w14:paraId="4BA6ECB6"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10</w:t>
            </w:r>
          </w:p>
        </w:tc>
        <w:tc>
          <w:tcPr>
            <w:tcW w:w="1262" w:type="dxa"/>
          </w:tcPr>
          <w:p w14:paraId="5DD3E3F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p>
        </w:tc>
      </w:tr>
      <w:tr w:rsidR="00DC2485" w:rsidRPr="00DC2485" w14:paraId="484A79CF" w14:textId="77777777" w:rsidTr="002C2063">
        <w:trPr>
          <w:trHeight w:val="287"/>
        </w:trPr>
        <w:tc>
          <w:tcPr>
            <w:tcW w:w="699" w:type="dxa"/>
            <w:hideMark/>
          </w:tcPr>
          <w:p w14:paraId="66C9638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1.4</w:t>
            </w:r>
          </w:p>
        </w:tc>
        <w:tc>
          <w:tcPr>
            <w:tcW w:w="7756" w:type="dxa"/>
            <w:gridSpan w:val="2"/>
          </w:tcPr>
          <w:p w14:paraId="56FC7515"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kern w:val="28"/>
                <w:sz w:val="20"/>
                <w:szCs w:val="20"/>
              </w:rPr>
              <w:t>Quality assurance procedures, quality assurance methods proposed, warranty</w:t>
            </w:r>
          </w:p>
        </w:tc>
        <w:tc>
          <w:tcPr>
            <w:tcW w:w="1262" w:type="dxa"/>
            <w:hideMark/>
          </w:tcPr>
          <w:p w14:paraId="2E247934"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40</w:t>
            </w:r>
          </w:p>
        </w:tc>
      </w:tr>
      <w:tr w:rsidR="00DC2485" w:rsidRPr="00DC2485" w14:paraId="3C8A94E0" w14:textId="77777777" w:rsidTr="002C2063">
        <w:tc>
          <w:tcPr>
            <w:tcW w:w="699" w:type="dxa"/>
          </w:tcPr>
          <w:p w14:paraId="6C2FE3B2"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1.5</w:t>
            </w:r>
          </w:p>
        </w:tc>
        <w:tc>
          <w:tcPr>
            <w:tcW w:w="7756" w:type="dxa"/>
            <w:gridSpan w:val="2"/>
          </w:tcPr>
          <w:p w14:paraId="043F1A48"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Organizational Commitment to Sustainability (mandatory weight)</w:t>
            </w:r>
          </w:p>
          <w:p w14:paraId="03DFDDF4"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-Organization is compliant with ISO 14001 or ISO 14064 or equivalent – 20 points</w:t>
            </w:r>
          </w:p>
          <w:p w14:paraId="3E528A0B"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-Organization is a member of the UN Global Compact -5 points</w:t>
            </w:r>
          </w:p>
          <w:p w14:paraId="7F86AEDE"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6CEF89E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30</w:t>
            </w:r>
          </w:p>
        </w:tc>
      </w:tr>
      <w:tr w:rsidR="00DC2485" w:rsidRPr="00DC2485" w14:paraId="4514D3BC" w14:textId="77777777" w:rsidTr="002C2063">
        <w:trPr>
          <w:cantSplit/>
        </w:trPr>
        <w:tc>
          <w:tcPr>
            <w:tcW w:w="8455" w:type="dxa"/>
            <w:gridSpan w:val="3"/>
          </w:tcPr>
          <w:p w14:paraId="2B7E1823" w14:textId="77777777" w:rsidR="00DC2485" w:rsidRPr="00DC2485" w:rsidRDefault="00DC2485" w:rsidP="00DC2485">
            <w:pPr>
              <w:widowControl w:val="0"/>
              <w:overflowPunct w:val="0"/>
              <w:adjustRightInd w:val="0"/>
              <w:spacing w:before="60" w:after="60" w:line="240" w:lineRule="auto"/>
              <w:jc w:val="right"/>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Total Section 1</w:t>
            </w:r>
          </w:p>
        </w:tc>
        <w:tc>
          <w:tcPr>
            <w:tcW w:w="1262" w:type="dxa"/>
            <w:shd w:val="clear" w:color="auto" w:fill="9BDEFF"/>
            <w:hideMark/>
          </w:tcPr>
          <w:p w14:paraId="1F70CA7D"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300</w:t>
            </w:r>
          </w:p>
        </w:tc>
      </w:tr>
    </w:tbl>
    <w:p w14:paraId="4B0BA139" w14:textId="77777777" w:rsidR="00DC2485" w:rsidRPr="00DC2485" w:rsidRDefault="00DC2485" w:rsidP="00DC2485">
      <w:pPr>
        <w:widowControl w:val="0"/>
        <w:overflowPunct w:val="0"/>
        <w:adjustRightInd w:val="0"/>
        <w:spacing w:after="0" w:line="240" w:lineRule="auto"/>
        <w:rPr>
          <w:rFonts w:ascii="Segoe UI" w:eastAsiaTheme="minorEastAsia" w:hAnsi="Segoe UI" w:cs="Segoe UI"/>
          <w:snapToGrid w:val="0"/>
          <w:kern w:val="28"/>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DC2485" w:rsidRPr="00DC2485" w14:paraId="381E250B" w14:textId="77777777" w:rsidTr="002C2063">
        <w:trPr>
          <w:cantSplit/>
          <w:trHeight w:val="575"/>
        </w:trPr>
        <w:tc>
          <w:tcPr>
            <w:tcW w:w="8455" w:type="dxa"/>
            <w:gridSpan w:val="2"/>
            <w:shd w:val="clear" w:color="auto" w:fill="9BDEFF"/>
            <w:vAlign w:val="center"/>
          </w:tcPr>
          <w:p w14:paraId="1834DDF4"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Section 2. Proposed Methodology, Approach and Implementation Plan</w:t>
            </w:r>
          </w:p>
        </w:tc>
        <w:tc>
          <w:tcPr>
            <w:tcW w:w="1262" w:type="dxa"/>
            <w:shd w:val="clear" w:color="auto" w:fill="9BDEFF"/>
            <w:vAlign w:val="center"/>
          </w:tcPr>
          <w:p w14:paraId="3F338FBD"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Points obtainable</w:t>
            </w:r>
          </w:p>
        </w:tc>
      </w:tr>
      <w:tr w:rsidR="00DC2485" w:rsidRPr="00DC2485" w14:paraId="2A19A760" w14:textId="77777777" w:rsidTr="002C2063">
        <w:tc>
          <w:tcPr>
            <w:tcW w:w="715" w:type="dxa"/>
            <w:hideMark/>
          </w:tcPr>
          <w:p w14:paraId="777FF99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2.1</w:t>
            </w:r>
          </w:p>
        </w:tc>
        <w:tc>
          <w:tcPr>
            <w:tcW w:w="7740" w:type="dxa"/>
            <w:vAlign w:val="center"/>
            <w:hideMark/>
          </w:tcPr>
          <w:p w14:paraId="03976449"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snapToGrid w:val="0"/>
                <w:kern w:val="28"/>
                <w:sz w:val="20"/>
                <w:szCs w:val="24"/>
              </w:rPr>
              <w:t xml:space="preserve">Understanding of the requirement: Have the important aspects of the task been addressed in </w:t>
            </w:r>
            <w:proofErr w:type="gramStart"/>
            <w:r w:rsidRPr="00DC2485">
              <w:rPr>
                <w:rFonts w:ascii="Segoe UI" w:eastAsiaTheme="minorEastAsia" w:hAnsi="Segoe UI" w:cs="Segoe UI"/>
                <w:snapToGrid w:val="0"/>
                <w:kern w:val="28"/>
                <w:sz w:val="20"/>
                <w:szCs w:val="24"/>
              </w:rPr>
              <w:t>sufficient</w:t>
            </w:r>
            <w:proofErr w:type="gramEnd"/>
            <w:r w:rsidRPr="00DC2485">
              <w:rPr>
                <w:rFonts w:ascii="Segoe UI" w:eastAsiaTheme="minorEastAsia" w:hAnsi="Segoe UI" w:cs="Segoe UI"/>
                <w:snapToGrid w:val="0"/>
                <w:kern w:val="28"/>
                <w:sz w:val="20"/>
                <w:szCs w:val="24"/>
              </w:rPr>
              <w:t xml:space="preserve"> detail? Are the different components of the project adequately weighted relative to one another?</w:t>
            </w:r>
          </w:p>
        </w:tc>
        <w:tc>
          <w:tcPr>
            <w:tcW w:w="1262" w:type="dxa"/>
            <w:hideMark/>
          </w:tcPr>
          <w:p w14:paraId="61EF082E"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60</w:t>
            </w:r>
          </w:p>
        </w:tc>
      </w:tr>
      <w:tr w:rsidR="00DC2485" w:rsidRPr="00DC2485" w14:paraId="6A5143DE" w14:textId="77777777" w:rsidTr="002C2063">
        <w:tc>
          <w:tcPr>
            <w:tcW w:w="715" w:type="dxa"/>
            <w:hideMark/>
          </w:tcPr>
          <w:p w14:paraId="3536DF7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2.2</w:t>
            </w:r>
          </w:p>
        </w:tc>
        <w:tc>
          <w:tcPr>
            <w:tcW w:w="7740" w:type="dxa"/>
            <w:vAlign w:val="center"/>
            <w:hideMark/>
          </w:tcPr>
          <w:p w14:paraId="1527F762"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4"/>
              </w:rPr>
            </w:pPr>
            <w:r w:rsidRPr="00DC2485">
              <w:rPr>
                <w:rFonts w:ascii="Segoe UI" w:eastAsiaTheme="minorEastAsia" w:hAnsi="Segoe UI" w:cs="Segoe UI"/>
                <w:kern w:val="28"/>
                <w:sz w:val="20"/>
                <w:szCs w:val="24"/>
              </w:rPr>
              <w:t>Description of the Offeror’s approach and methodology for meeting or exceeding the requirements of the Terms of Reference</w:t>
            </w:r>
          </w:p>
        </w:tc>
        <w:tc>
          <w:tcPr>
            <w:tcW w:w="1262" w:type="dxa"/>
            <w:hideMark/>
          </w:tcPr>
          <w:p w14:paraId="394A1696"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80</w:t>
            </w:r>
          </w:p>
        </w:tc>
      </w:tr>
      <w:tr w:rsidR="00DC2485" w:rsidRPr="00DC2485" w14:paraId="12B65AE1" w14:textId="77777777" w:rsidTr="002C2063">
        <w:tc>
          <w:tcPr>
            <w:tcW w:w="715" w:type="dxa"/>
            <w:hideMark/>
          </w:tcPr>
          <w:p w14:paraId="4AA59183"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2.3</w:t>
            </w:r>
          </w:p>
        </w:tc>
        <w:tc>
          <w:tcPr>
            <w:tcW w:w="7740" w:type="dxa"/>
            <w:vAlign w:val="center"/>
            <w:hideMark/>
          </w:tcPr>
          <w:p w14:paraId="4CCC1DB7"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4"/>
              </w:rPr>
            </w:pPr>
            <w:r w:rsidRPr="00DC2485">
              <w:rPr>
                <w:rFonts w:ascii="Segoe UI" w:eastAsiaTheme="minorEastAsia" w:hAnsi="Segoe UI" w:cs="Segoe UI"/>
                <w:kern w:val="28"/>
                <w:sz w:val="20"/>
                <w:szCs w:val="24"/>
              </w:rPr>
              <w:t>Is the scope of task well defined and does it correspond to the TOR?</w:t>
            </w:r>
          </w:p>
        </w:tc>
        <w:tc>
          <w:tcPr>
            <w:tcW w:w="1262" w:type="dxa"/>
            <w:hideMark/>
          </w:tcPr>
          <w:p w14:paraId="4D9CC820"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50</w:t>
            </w:r>
          </w:p>
        </w:tc>
      </w:tr>
      <w:tr w:rsidR="00DC2485" w:rsidRPr="00DC2485" w14:paraId="752B04E6" w14:textId="77777777" w:rsidTr="002C2063">
        <w:tc>
          <w:tcPr>
            <w:tcW w:w="715" w:type="dxa"/>
            <w:hideMark/>
          </w:tcPr>
          <w:p w14:paraId="78C928C0"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2.4</w:t>
            </w:r>
          </w:p>
        </w:tc>
        <w:tc>
          <w:tcPr>
            <w:tcW w:w="7740" w:type="dxa"/>
            <w:vAlign w:val="center"/>
            <w:hideMark/>
          </w:tcPr>
          <w:p w14:paraId="582D44BC"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4"/>
              </w:rPr>
            </w:pPr>
            <w:r w:rsidRPr="00DC2485">
              <w:rPr>
                <w:rFonts w:ascii="Segoe UI" w:eastAsiaTheme="minorEastAsia" w:hAnsi="Segoe UI" w:cs="Segoe UI"/>
                <w:kern w:val="28"/>
                <w:sz w:val="20"/>
                <w:szCs w:val="24"/>
              </w:rPr>
              <w:t xml:space="preserve">Description of available performance monitoring, evaluation mechanisms, reporting </w:t>
            </w:r>
            <w:r w:rsidRPr="00DC2485">
              <w:rPr>
                <w:rFonts w:ascii="Segoe UI" w:eastAsiaTheme="minorEastAsia" w:hAnsi="Segoe UI" w:cs="Segoe UI"/>
                <w:kern w:val="28"/>
                <w:sz w:val="20"/>
                <w:szCs w:val="24"/>
              </w:rPr>
              <w:lastRenderedPageBreak/>
              <w:t>mechanism and tools; how they shall be adopted and used for a specific requirement</w:t>
            </w:r>
          </w:p>
        </w:tc>
        <w:tc>
          <w:tcPr>
            <w:tcW w:w="1262" w:type="dxa"/>
            <w:hideMark/>
          </w:tcPr>
          <w:p w14:paraId="5BB2CB38"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lastRenderedPageBreak/>
              <w:t>50</w:t>
            </w:r>
          </w:p>
        </w:tc>
      </w:tr>
      <w:tr w:rsidR="00DC2485" w:rsidRPr="00DC2485" w14:paraId="52A7FBF7" w14:textId="77777777" w:rsidTr="002C2063">
        <w:tc>
          <w:tcPr>
            <w:tcW w:w="715" w:type="dxa"/>
            <w:hideMark/>
          </w:tcPr>
          <w:p w14:paraId="0E67D86E"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2.5</w:t>
            </w:r>
          </w:p>
        </w:tc>
        <w:tc>
          <w:tcPr>
            <w:tcW w:w="7740" w:type="dxa"/>
            <w:vAlign w:val="center"/>
            <w:hideMark/>
          </w:tcPr>
          <w:p w14:paraId="40E6A497"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snapToGrid w:val="0"/>
                <w:kern w:val="28"/>
                <w:sz w:val="20"/>
                <w:szCs w:val="24"/>
              </w:rPr>
              <w:t>Assessment of the implementation plan proposed including whether the activities are properly sequenced and if these are logical and realistic</w:t>
            </w:r>
          </w:p>
        </w:tc>
        <w:tc>
          <w:tcPr>
            <w:tcW w:w="1262" w:type="dxa"/>
            <w:hideMark/>
          </w:tcPr>
          <w:p w14:paraId="6B450A45"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70</w:t>
            </w:r>
          </w:p>
        </w:tc>
      </w:tr>
      <w:tr w:rsidR="00DC2485" w:rsidRPr="00DC2485" w14:paraId="65CC2C84" w14:textId="77777777" w:rsidTr="002C2063">
        <w:tc>
          <w:tcPr>
            <w:tcW w:w="715" w:type="dxa"/>
            <w:hideMark/>
          </w:tcPr>
          <w:p w14:paraId="117A192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2.6</w:t>
            </w:r>
          </w:p>
        </w:tc>
        <w:tc>
          <w:tcPr>
            <w:tcW w:w="7740" w:type="dxa"/>
            <w:vAlign w:val="center"/>
            <w:hideMark/>
          </w:tcPr>
          <w:p w14:paraId="1423F8FD"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kern w:val="28"/>
                <w:sz w:val="20"/>
                <w:szCs w:val="20"/>
              </w:rPr>
            </w:pPr>
            <w:r w:rsidRPr="00DC2485">
              <w:rPr>
                <w:rFonts w:ascii="Segoe UI" w:eastAsiaTheme="minorEastAsia" w:hAnsi="Segoe UI" w:cs="Segoe UI"/>
                <w:snapToGrid w:val="0"/>
                <w:kern w:val="28"/>
                <w:sz w:val="20"/>
                <w:szCs w:val="24"/>
              </w:rPr>
              <w:t xml:space="preserve">Demonstration of ability to plan, integrate and effectively implement sustainability measures in the execution of the contract </w:t>
            </w:r>
          </w:p>
        </w:tc>
        <w:tc>
          <w:tcPr>
            <w:tcW w:w="1262" w:type="dxa"/>
            <w:hideMark/>
          </w:tcPr>
          <w:p w14:paraId="4313B323"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50</w:t>
            </w:r>
          </w:p>
        </w:tc>
      </w:tr>
      <w:tr w:rsidR="00DC2485" w:rsidRPr="00DC2485" w14:paraId="601DBE76" w14:textId="77777777" w:rsidTr="002C2063">
        <w:tc>
          <w:tcPr>
            <w:tcW w:w="715" w:type="dxa"/>
          </w:tcPr>
          <w:p w14:paraId="64D4A5E2"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27</w:t>
            </w:r>
          </w:p>
        </w:tc>
        <w:tc>
          <w:tcPr>
            <w:tcW w:w="7740" w:type="dxa"/>
            <w:vAlign w:val="center"/>
          </w:tcPr>
          <w:p w14:paraId="4CECB873"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Extent to which any work would be distributed within the Joint Venture organs (Joint Venture carries additional risks which may affect project implementation, but properly done it offers a chance to access specialized skills.)</w:t>
            </w:r>
          </w:p>
        </w:tc>
        <w:tc>
          <w:tcPr>
            <w:tcW w:w="1262" w:type="dxa"/>
          </w:tcPr>
          <w:p w14:paraId="306CFC74"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kern w:val="28"/>
                <w:sz w:val="20"/>
                <w:szCs w:val="20"/>
              </w:rPr>
            </w:pPr>
            <w:r w:rsidRPr="00DC2485">
              <w:rPr>
                <w:rFonts w:ascii="Segoe UI" w:eastAsiaTheme="minorEastAsia" w:hAnsi="Segoe UI" w:cs="Segoe UI"/>
                <w:kern w:val="28"/>
                <w:sz w:val="20"/>
                <w:szCs w:val="20"/>
              </w:rPr>
              <w:t>40</w:t>
            </w:r>
          </w:p>
        </w:tc>
      </w:tr>
      <w:tr w:rsidR="00DC2485" w:rsidRPr="00DC2485" w14:paraId="700371E6" w14:textId="77777777" w:rsidTr="002C2063">
        <w:tc>
          <w:tcPr>
            <w:tcW w:w="8455" w:type="dxa"/>
            <w:gridSpan w:val="2"/>
          </w:tcPr>
          <w:p w14:paraId="7020AA47" w14:textId="77777777" w:rsidR="00DC2485" w:rsidRPr="00DC2485" w:rsidRDefault="00DC2485" w:rsidP="00DC2485">
            <w:pPr>
              <w:widowControl w:val="0"/>
              <w:overflowPunct w:val="0"/>
              <w:adjustRightInd w:val="0"/>
              <w:spacing w:before="60" w:after="60" w:line="240" w:lineRule="auto"/>
              <w:jc w:val="right"/>
              <w:rPr>
                <w:rFonts w:ascii="Segoe UI" w:eastAsiaTheme="minorEastAsia" w:hAnsi="Segoe UI" w:cs="Segoe UI"/>
                <w:kern w:val="28"/>
                <w:sz w:val="20"/>
                <w:szCs w:val="20"/>
              </w:rPr>
            </w:pPr>
            <w:r w:rsidRPr="00DC2485">
              <w:rPr>
                <w:rFonts w:ascii="Segoe UI" w:eastAsiaTheme="minorEastAsia" w:hAnsi="Segoe UI" w:cs="Segoe UI"/>
                <w:b/>
                <w:kern w:val="28"/>
                <w:sz w:val="20"/>
                <w:szCs w:val="20"/>
              </w:rPr>
              <w:t>Total Section</w:t>
            </w:r>
            <w:r w:rsidRPr="00DC2485">
              <w:rPr>
                <w:rFonts w:ascii="Segoe UI" w:eastAsiaTheme="minorEastAsia" w:hAnsi="Segoe UI" w:cs="Segoe UI"/>
                <w:kern w:val="28"/>
                <w:sz w:val="20"/>
                <w:szCs w:val="20"/>
              </w:rPr>
              <w:t xml:space="preserve"> </w:t>
            </w:r>
            <w:r w:rsidRPr="00DC2485">
              <w:rPr>
                <w:rFonts w:ascii="Segoe UI" w:eastAsiaTheme="minorEastAsia" w:hAnsi="Segoe UI" w:cs="Segoe UI"/>
                <w:b/>
                <w:kern w:val="28"/>
                <w:sz w:val="20"/>
                <w:szCs w:val="20"/>
              </w:rPr>
              <w:t>2</w:t>
            </w:r>
          </w:p>
        </w:tc>
        <w:tc>
          <w:tcPr>
            <w:tcW w:w="1262" w:type="dxa"/>
            <w:shd w:val="clear" w:color="auto" w:fill="9BDEFF"/>
            <w:hideMark/>
          </w:tcPr>
          <w:p w14:paraId="303157D6"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b/>
                <w:kern w:val="28"/>
                <w:sz w:val="20"/>
                <w:szCs w:val="20"/>
              </w:rPr>
            </w:pPr>
            <w:r w:rsidRPr="00DC2485">
              <w:rPr>
                <w:rFonts w:ascii="Segoe UI" w:eastAsiaTheme="minorEastAsia" w:hAnsi="Segoe UI" w:cs="Segoe UI"/>
                <w:b/>
                <w:kern w:val="28"/>
                <w:sz w:val="20"/>
                <w:szCs w:val="20"/>
              </w:rPr>
              <w:t>400</w:t>
            </w:r>
          </w:p>
        </w:tc>
      </w:tr>
    </w:tbl>
    <w:p w14:paraId="4F35777E" w14:textId="77777777" w:rsidR="00DC2485" w:rsidRPr="00DC2485" w:rsidRDefault="00DC2485" w:rsidP="00DC2485">
      <w:pPr>
        <w:widowControl w:val="0"/>
        <w:overflowPunct w:val="0"/>
        <w:adjustRightInd w:val="0"/>
        <w:spacing w:after="0" w:line="240" w:lineRule="auto"/>
        <w:rPr>
          <w:rFonts w:ascii="Segoe UI" w:eastAsiaTheme="minorEastAsia" w:hAnsi="Segoe UI" w:cs="Segoe UI"/>
          <w:snapToGrid w:val="0"/>
          <w:kern w:val="28"/>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DC2485" w:rsidRPr="00DC2485" w14:paraId="4A9FC348" w14:textId="77777777" w:rsidTr="002C2063">
        <w:trPr>
          <w:cantSplit/>
          <w:trHeight w:val="575"/>
        </w:trPr>
        <w:tc>
          <w:tcPr>
            <w:tcW w:w="8455" w:type="dxa"/>
            <w:gridSpan w:val="3"/>
            <w:shd w:val="clear" w:color="auto" w:fill="9BDEFF"/>
            <w:vAlign w:val="center"/>
          </w:tcPr>
          <w:p w14:paraId="51360F30"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Section 3. Management Structure and Key Personnel</w:t>
            </w:r>
          </w:p>
        </w:tc>
        <w:tc>
          <w:tcPr>
            <w:tcW w:w="1262" w:type="dxa"/>
            <w:shd w:val="clear" w:color="auto" w:fill="9BDEFF"/>
            <w:vAlign w:val="center"/>
          </w:tcPr>
          <w:p w14:paraId="21F18C4A"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Points obtainable</w:t>
            </w:r>
          </w:p>
        </w:tc>
      </w:tr>
      <w:tr w:rsidR="00DC2485" w:rsidRPr="00DC2485" w14:paraId="3856B3E6" w14:textId="77777777" w:rsidTr="002C2063">
        <w:trPr>
          <w:cantSplit/>
        </w:trPr>
        <w:tc>
          <w:tcPr>
            <w:tcW w:w="715" w:type="dxa"/>
          </w:tcPr>
          <w:p w14:paraId="6E13772C"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3.1</w:t>
            </w:r>
          </w:p>
        </w:tc>
        <w:tc>
          <w:tcPr>
            <w:tcW w:w="6660" w:type="dxa"/>
            <w:vAlign w:val="center"/>
          </w:tcPr>
          <w:p w14:paraId="7BCFC0E7"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Composition and structure of the team proposed. Are the proposed roles of the management and the team of key personnel suitable for the provision of the necessary services?</w:t>
            </w:r>
          </w:p>
        </w:tc>
        <w:tc>
          <w:tcPr>
            <w:tcW w:w="1080" w:type="dxa"/>
          </w:tcPr>
          <w:p w14:paraId="6C2849BD"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i/>
                <w:snapToGrid w:val="0"/>
                <w:kern w:val="28"/>
                <w:sz w:val="20"/>
                <w:szCs w:val="20"/>
              </w:rPr>
            </w:pPr>
          </w:p>
        </w:tc>
        <w:tc>
          <w:tcPr>
            <w:tcW w:w="1262" w:type="dxa"/>
          </w:tcPr>
          <w:p w14:paraId="60A1C02F"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60</w:t>
            </w:r>
          </w:p>
        </w:tc>
      </w:tr>
      <w:tr w:rsidR="00DC2485" w:rsidRPr="00DC2485" w14:paraId="25E528D1" w14:textId="77777777" w:rsidTr="002C2063">
        <w:trPr>
          <w:cantSplit/>
        </w:trPr>
        <w:tc>
          <w:tcPr>
            <w:tcW w:w="715" w:type="dxa"/>
          </w:tcPr>
          <w:p w14:paraId="71405CD0"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3.2</w:t>
            </w:r>
          </w:p>
        </w:tc>
        <w:tc>
          <w:tcPr>
            <w:tcW w:w="6660" w:type="dxa"/>
            <w:vAlign w:val="center"/>
          </w:tcPr>
          <w:p w14:paraId="4D3584BC"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4"/>
              </w:rPr>
              <w:t>Qualifications of key personnel proposed</w:t>
            </w:r>
          </w:p>
        </w:tc>
        <w:tc>
          <w:tcPr>
            <w:tcW w:w="1080" w:type="dxa"/>
          </w:tcPr>
          <w:p w14:paraId="1931ECCD" w14:textId="77777777" w:rsidR="00DC2485" w:rsidRPr="00DC2485" w:rsidDel="005D21E8" w:rsidRDefault="00DC2485" w:rsidP="00DC2485">
            <w:pPr>
              <w:widowControl w:val="0"/>
              <w:overflowPunct w:val="0"/>
              <w:adjustRightInd w:val="0"/>
              <w:spacing w:before="40" w:after="40" w:line="240" w:lineRule="auto"/>
              <w:jc w:val="center"/>
              <w:rPr>
                <w:rFonts w:ascii="Segoe UI" w:eastAsiaTheme="minorEastAsia" w:hAnsi="Segoe UI" w:cs="Segoe UI"/>
                <w:i/>
                <w:snapToGrid w:val="0"/>
                <w:kern w:val="28"/>
                <w:sz w:val="20"/>
                <w:szCs w:val="20"/>
              </w:rPr>
            </w:pPr>
          </w:p>
        </w:tc>
        <w:tc>
          <w:tcPr>
            <w:tcW w:w="1262" w:type="dxa"/>
          </w:tcPr>
          <w:p w14:paraId="2B56396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tc>
      </w:tr>
      <w:tr w:rsidR="00DC2485" w:rsidRPr="00DC2485" w14:paraId="52D4430A" w14:textId="77777777" w:rsidTr="002C2063">
        <w:trPr>
          <w:cantSplit/>
        </w:trPr>
        <w:tc>
          <w:tcPr>
            <w:tcW w:w="715" w:type="dxa"/>
            <w:vMerge w:val="restart"/>
          </w:tcPr>
          <w:p w14:paraId="635BB231"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3.2 a</w:t>
            </w:r>
          </w:p>
        </w:tc>
        <w:tc>
          <w:tcPr>
            <w:tcW w:w="6660" w:type="dxa"/>
          </w:tcPr>
          <w:p w14:paraId="4FCFDA97"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 xml:space="preserve">Team Leader </w:t>
            </w:r>
          </w:p>
        </w:tc>
        <w:tc>
          <w:tcPr>
            <w:tcW w:w="1080" w:type="dxa"/>
          </w:tcPr>
          <w:p w14:paraId="7401B60F"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4"/>
              </w:rPr>
            </w:pPr>
          </w:p>
        </w:tc>
        <w:tc>
          <w:tcPr>
            <w:tcW w:w="1262" w:type="dxa"/>
          </w:tcPr>
          <w:p w14:paraId="00B24A2D"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120</w:t>
            </w:r>
          </w:p>
        </w:tc>
      </w:tr>
      <w:tr w:rsidR="00DC2485" w:rsidRPr="00DC2485" w14:paraId="243949BA" w14:textId="77777777" w:rsidTr="002C2063">
        <w:trPr>
          <w:cantSplit/>
          <w:trHeight w:val="63"/>
        </w:trPr>
        <w:tc>
          <w:tcPr>
            <w:tcW w:w="715" w:type="dxa"/>
            <w:vMerge/>
          </w:tcPr>
          <w:p w14:paraId="341CB44C"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p>
        </w:tc>
        <w:tc>
          <w:tcPr>
            <w:tcW w:w="6660" w:type="dxa"/>
            <w:hideMark/>
          </w:tcPr>
          <w:p w14:paraId="4C3D887F"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Education (Postgraduate in governance or related social sciences)</w:t>
            </w:r>
          </w:p>
        </w:tc>
        <w:tc>
          <w:tcPr>
            <w:tcW w:w="1080" w:type="dxa"/>
          </w:tcPr>
          <w:p w14:paraId="6FAA5583"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15</w:t>
            </w:r>
          </w:p>
        </w:tc>
        <w:tc>
          <w:tcPr>
            <w:tcW w:w="1262" w:type="dxa"/>
            <w:vMerge w:val="restart"/>
          </w:tcPr>
          <w:p w14:paraId="749F7993"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2507E754"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3B423CC9"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7722B87E"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0A0CB2F0"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tc>
      </w:tr>
      <w:tr w:rsidR="00DC2485" w:rsidRPr="00DC2485" w14:paraId="6BD6060B" w14:textId="77777777" w:rsidTr="002C2063">
        <w:trPr>
          <w:cantSplit/>
        </w:trPr>
        <w:tc>
          <w:tcPr>
            <w:tcW w:w="715" w:type="dxa"/>
            <w:vMerge/>
            <w:vAlign w:val="center"/>
            <w:hideMark/>
          </w:tcPr>
          <w:p w14:paraId="44CE2250"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6660" w:type="dxa"/>
          </w:tcPr>
          <w:p w14:paraId="33072451"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Experience in relevant sector</w:t>
            </w:r>
          </w:p>
        </w:tc>
        <w:tc>
          <w:tcPr>
            <w:tcW w:w="1080" w:type="dxa"/>
          </w:tcPr>
          <w:p w14:paraId="3408F551"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30</w:t>
            </w:r>
          </w:p>
        </w:tc>
        <w:tc>
          <w:tcPr>
            <w:tcW w:w="1262" w:type="dxa"/>
            <w:vMerge/>
          </w:tcPr>
          <w:p w14:paraId="56B7FF9D"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tc>
      </w:tr>
      <w:tr w:rsidR="00DC2485" w:rsidRPr="00DC2485" w14:paraId="1677EFDF" w14:textId="77777777" w:rsidTr="002C2063">
        <w:trPr>
          <w:cantSplit/>
        </w:trPr>
        <w:tc>
          <w:tcPr>
            <w:tcW w:w="715" w:type="dxa"/>
            <w:vMerge/>
            <w:vAlign w:val="center"/>
            <w:hideMark/>
          </w:tcPr>
          <w:p w14:paraId="0CB2D64D"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6660" w:type="dxa"/>
          </w:tcPr>
          <w:p w14:paraId="43D3F6A7"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Training in project management and M&amp;E</w:t>
            </w:r>
          </w:p>
        </w:tc>
        <w:tc>
          <w:tcPr>
            <w:tcW w:w="1080" w:type="dxa"/>
          </w:tcPr>
          <w:p w14:paraId="35AA44BA"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25</w:t>
            </w:r>
          </w:p>
        </w:tc>
        <w:tc>
          <w:tcPr>
            <w:tcW w:w="1262" w:type="dxa"/>
            <w:vMerge/>
          </w:tcPr>
          <w:p w14:paraId="601B682A"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tc>
      </w:tr>
      <w:tr w:rsidR="00DC2485" w:rsidRPr="00DC2485" w14:paraId="33467CB0" w14:textId="77777777" w:rsidTr="002C2063">
        <w:trPr>
          <w:cantSplit/>
        </w:trPr>
        <w:tc>
          <w:tcPr>
            <w:tcW w:w="715" w:type="dxa"/>
            <w:vMerge/>
            <w:vAlign w:val="center"/>
            <w:hideMark/>
          </w:tcPr>
          <w:p w14:paraId="123A04F9"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6660" w:type="dxa"/>
          </w:tcPr>
          <w:p w14:paraId="56DD7875"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Professional experience in monitoring</w:t>
            </w:r>
          </w:p>
        </w:tc>
        <w:tc>
          <w:tcPr>
            <w:tcW w:w="1080" w:type="dxa"/>
          </w:tcPr>
          <w:p w14:paraId="0962FC98"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25</w:t>
            </w:r>
          </w:p>
        </w:tc>
        <w:tc>
          <w:tcPr>
            <w:tcW w:w="1262" w:type="dxa"/>
            <w:vMerge/>
          </w:tcPr>
          <w:p w14:paraId="35810FC3"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tc>
      </w:tr>
      <w:tr w:rsidR="00DC2485" w:rsidRPr="00DC2485" w14:paraId="3A262252" w14:textId="77777777" w:rsidTr="002C2063">
        <w:trPr>
          <w:cantSplit/>
          <w:trHeight w:val="63"/>
        </w:trPr>
        <w:tc>
          <w:tcPr>
            <w:tcW w:w="715" w:type="dxa"/>
            <w:vMerge/>
            <w:vAlign w:val="center"/>
            <w:hideMark/>
          </w:tcPr>
          <w:p w14:paraId="322A4567"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6660" w:type="dxa"/>
          </w:tcPr>
          <w:p w14:paraId="1AB5559D"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Knowledge of the region/country</w:t>
            </w:r>
          </w:p>
        </w:tc>
        <w:tc>
          <w:tcPr>
            <w:tcW w:w="1080" w:type="dxa"/>
            <w:hideMark/>
          </w:tcPr>
          <w:p w14:paraId="39A22FAB"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15</w:t>
            </w:r>
          </w:p>
        </w:tc>
        <w:tc>
          <w:tcPr>
            <w:tcW w:w="1262" w:type="dxa"/>
            <w:vMerge/>
          </w:tcPr>
          <w:p w14:paraId="1E0B7F7A"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tc>
      </w:tr>
      <w:tr w:rsidR="00DC2485" w:rsidRPr="00DC2485" w14:paraId="36B29078" w14:textId="77777777" w:rsidTr="002C2063">
        <w:trPr>
          <w:cantSplit/>
          <w:trHeight w:val="63"/>
        </w:trPr>
        <w:tc>
          <w:tcPr>
            <w:tcW w:w="715" w:type="dxa"/>
            <w:vMerge/>
            <w:vAlign w:val="center"/>
          </w:tcPr>
          <w:p w14:paraId="63FF63B3"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6660" w:type="dxa"/>
          </w:tcPr>
          <w:p w14:paraId="57A0C7E8"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Language Qualifications</w:t>
            </w:r>
          </w:p>
        </w:tc>
        <w:tc>
          <w:tcPr>
            <w:tcW w:w="1080" w:type="dxa"/>
          </w:tcPr>
          <w:p w14:paraId="4E21EF1D"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4"/>
              </w:rPr>
            </w:pPr>
            <w:r w:rsidRPr="00DC2485">
              <w:rPr>
                <w:rFonts w:ascii="Segoe UI" w:eastAsiaTheme="minorEastAsia" w:hAnsi="Segoe UI" w:cs="Segoe UI"/>
                <w:snapToGrid w:val="0"/>
                <w:kern w:val="28"/>
                <w:sz w:val="20"/>
                <w:szCs w:val="24"/>
              </w:rPr>
              <w:t>10</w:t>
            </w:r>
          </w:p>
        </w:tc>
        <w:tc>
          <w:tcPr>
            <w:tcW w:w="1262" w:type="dxa"/>
            <w:vMerge/>
          </w:tcPr>
          <w:p w14:paraId="06DF1197"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tc>
      </w:tr>
      <w:tr w:rsidR="00DC2485" w:rsidRPr="00DC2485" w14:paraId="235551B1" w14:textId="77777777" w:rsidTr="002C2063">
        <w:trPr>
          <w:cantSplit/>
        </w:trPr>
        <w:tc>
          <w:tcPr>
            <w:tcW w:w="715" w:type="dxa"/>
          </w:tcPr>
          <w:p w14:paraId="7B5D116C"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3.2 b</w:t>
            </w:r>
          </w:p>
        </w:tc>
        <w:tc>
          <w:tcPr>
            <w:tcW w:w="6660" w:type="dxa"/>
          </w:tcPr>
          <w:p w14:paraId="3C726787"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 xml:space="preserve">Data Analyst </w:t>
            </w:r>
          </w:p>
        </w:tc>
        <w:tc>
          <w:tcPr>
            <w:tcW w:w="1080" w:type="dxa"/>
          </w:tcPr>
          <w:p w14:paraId="0BFA734C"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b/>
                <w:snapToGrid w:val="0"/>
                <w:kern w:val="28"/>
                <w:sz w:val="20"/>
                <w:szCs w:val="20"/>
              </w:rPr>
            </w:pPr>
          </w:p>
        </w:tc>
        <w:tc>
          <w:tcPr>
            <w:tcW w:w="1262" w:type="dxa"/>
          </w:tcPr>
          <w:p w14:paraId="2225E881"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80</w:t>
            </w:r>
          </w:p>
        </w:tc>
      </w:tr>
      <w:tr w:rsidR="00DC2485" w:rsidRPr="00DC2485" w14:paraId="40B81D9A" w14:textId="77777777" w:rsidTr="002C2063">
        <w:trPr>
          <w:cantSplit/>
          <w:trHeight w:val="63"/>
        </w:trPr>
        <w:tc>
          <w:tcPr>
            <w:tcW w:w="715" w:type="dxa"/>
            <w:vMerge w:val="restart"/>
          </w:tcPr>
          <w:p w14:paraId="1B2BA8F4"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p>
        </w:tc>
        <w:tc>
          <w:tcPr>
            <w:tcW w:w="6660" w:type="dxa"/>
          </w:tcPr>
          <w:p w14:paraId="74FD4E36"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4"/>
              </w:rPr>
              <w:t>Education (Postgraduate in governance or related social sciences)</w:t>
            </w:r>
          </w:p>
        </w:tc>
        <w:tc>
          <w:tcPr>
            <w:tcW w:w="1080" w:type="dxa"/>
            <w:hideMark/>
          </w:tcPr>
          <w:p w14:paraId="34AE68F3"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10</w:t>
            </w:r>
          </w:p>
        </w:tc>
        <w:tc>
          <w:tcPr>
            <w:tcW w:w="1262" w:type="dxa"/>
            <w:vMerge w:val="restart"/>
          </w:tcPr>
          <w:p w14:paraId="21FD0B85"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03AFAD9C"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05A3E74F"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7BED6690"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5D848A3D"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20CFA1E4" w14:textId="77777777" w:rsidTr="002C2063">
        <w:trPr>
          <w:cantSplit/>
        </w:trPr>
        <w:tc>
          <w:tcPr>
            <w:tcW w:w="715" w:type="dxa"/>
            <w:vMerge/>
            <w:vAlign w:val="center"/>
            <w:hideMark/>
          </w:tcPr>
          <w:p w14:paraId="725475CF"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6660" w:type="dxa"/>
          </w:tcPr>
          <w:p w14:paraId="2D387060"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4"/>
              </w:rPr>
              <w:t>Experience in relevant sector</w:t>
            </w:r>
          </w:p>
        </w:tc>
        <w:tc>
          <w:tcPr>
            <w:tcW w:w="1080" w:type="dxa"/>
          </w:tcPr>
          <w:p w14:paraId="693BD52F"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40</w:t>
            </w:r>
          </w:p>
        </w:tc>
        <w:tc>
          <w:tcPr>
            <w:tcW w:w="1262" w:type="dxa"/>
            <w:vMerge/>
          </w:tcPr>
          <w:p w14:paraId="376E62C3"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132CF791" w14:textId="77777777" w:rsidTr="002C2063">
        <w:trPr>
          <w:cantSplit/>
        </w:trPr>
        <w:tc>
          <w:tcPr>
            <w:tcW w:w="715" w:type="dxa"/>
            <w:vMerge/>
            <w:vAlign w:val="center"/>
            <w:hideMark/>
          </w:tcPr>
          <w:p w14:paraId="58827381"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6660" w:type="dxa"/>
          </w:tcPr>
          <w:p w14:paraId="1F96073D"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4"/>
              </w:rPr>
              <w:t>Training in project management and M&amp;E</w:t>
            </w:r>
          </w:p>
        </w:tc>
        <w:tc>
          <w:tcPr>
            <w:tcW w:w="1080" w:type="dxa"/>
          </w:tcPr>
          <w:p w14:paraId="59A06DCD"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20</w:t>
            </w:r>
          </w:p>
        </w:tc>
        <w:tc>
          <w:tcPr>
            <w:tcW w:w="1262" w:type="dxa"/>
            <w:vMerge/>
          </w:tcPr>
          <w:p w14:paraId="7AA1259D"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5C69E60E" w14:textId="77777777" w:rsidTr="002C2063">
        <w:trPr>
          <w:cantSplit/>
        </w:trPr>
        <w:tc>
          <w:tcPr>
            <w:tcW w:w="715" w:type="dxa"/>
            <w:vMerge/>
            <w:vAlign w:val="center"/>
            <w:hideMark/>
          </w:tcPr>
          <w:p w14:paraId="3F222F25"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6660" w:type="dxa"/>
          </w:tcPr>
          <w:p w14:paraId="1D77847F"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4"/>
              </w:rPr>
              <w:t>Professional experience in monitoring</w:t>
            </w:r>
          </w:p>
        </w:tc>
        <w:tc>
          <w:tcPr>
            <w:tcW w:w="1080" w:type="dxa"/>
          </w:tcPr>
          <w:p w14:paraId="0D22BEC0"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10</w:t>
            </w:r>
          </w:p>
        </w:tc>
        <w:tc>
          <w:tcPr>
            <w:tcW w:w="1262" w:type="dxa"/>
            <w:vMerge/>
          </w:tcPr>
          <w:p w14:paraId="08FC9196"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4FD87AC0" w14:textId="77777777" w:rsidTr="002C2063">
        <w:trPr>
          <w:cantSplit/>
          <w:trHeight w:val="63"/>
        </w:trPr>
        <w:tc>
          <w:tcPr>
            <w:tcW w:w="715" w:type="dxa"/>
            <w:vMerge/>
            <w:vAlign w:val="center"/>
            <w:hideMark/>
          </w:tcPr>
          <w:p w14:paraId="65AB9AA0"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6660" w:type="dxa"/>
          </w:tcPr>
          <w:p w14:paraId="0357C96A"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p>
        </w:tc>
        <w:tc>
          <w:tcPr>
            <w:tcW w:w="1080" w:type="dxa"/>
          </w:tcPr>
          <w:p w14:paraId="59D6A074"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1262" w:type="dxa"/>
            <w:vMerge/>
          </w:tcPr>
          <w:p w14:paraId="19D65DC8"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33D6F777" w14:textId="77777777" w:rsidTr="002C2063">
        <w:trPr>
          <w:cantSplit/>
        </w:trPr>
        <w:tc>
          <w:tcPr>
            <w:tcW w:w="715" w:type="dxa"/>
          </w:tcPr>
          <w:p w14:paraId="3EEA0153"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3.2 c</w:t>
            </w:r>
          </w:p>
        </w:tc>
        <w:tc>
          <w:tcPr>
            <w:tcW w:w="6660" w:type="dxa"/>
          </w:tcPr>
          <w:p w14:paraId="3241A45F"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b/>
                <w:snapToGrid w:val="0"/>
                <w:kern w:val="28"/>
                <w:sz w:val="20"/>
                <w:szCs w:val="20"/>
              </w:rPr>
            </w:pPr>
            <w:r w:rsidRPr="00DC2485">
              <w:rPr>
                <w:rFonts w:ascii="Segoe UI" w:eastAsiaTheme="minorEastAsia" w:hAnsi="Segoe UI" w:cs="Segoe UI"/>
                <w:snapToGrid w:val="0"/>
                <w:kern w:val="28"/>
                <w:sz w:val="20"/>
                <w:szCs w:val="20"/>
              </w:rPr>
              <w:t>Field Monitors</w:t>
            </w:r>
            <w:r w:rsidRPr="00DC2485">
              <w:rPr>
                <w:rFonts w:ascii="Segoe UI" w:eastAsiaTheme="minorEastAsia" w:hAnsi="Segoe UI" w:cs="Segoe UI"/>
                <w:b/>
                <w:snapToGrid w:val="0"/>
                <w:kern w:val="28"/>
                <w:sz w:val="20"/>
                <w:szCs w:val="20"/>
              </w:rPr>
              <w:t xml:space="preserve"> </w:t>
            </w:r>
          </w:p>
        </w:tc>
        <w:tc>
          <w:tcPr>
            <w:tcW w:w="1080" w:type="dxa"/>
          </w:tcPr>
          <w:p w14:paraId="1B4B9479"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b/>
                <w:snapToGrid w:val="0"/>
                <w:kern w:val="28"/>
                <w:sz w:val="20"/>
                <w:szCs w:val="20"/>
              </w:rPr>
            </w:pPr>
          </w:p>
        </w:tc>
        <w:tc>
          <w:tcPr>
            <w:tcW w:w="1262" w:type="dxa"/>
          </w:tcPr>
          <w:p w14:paraId="3D8BB621"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40</w:t>
            </w:r>
          </w:p>
        </w:tc>
      </w:tr>
      <w:tr w:rsidR="00DC2485" w:rsidRPr="00DC2485" w14:paraId="3643BFB8" w14:textId="77777777" w:rsidTr="002C2063">
        <w:trPr>
          <w:cantSplit/>
          <w:trHeight w:val="63"/>
        </w:trPr>
        <w:tc>
          <w:tcPr>
            <w:tcW w:w="715" w:type="dxa"/>
            <w:vMerge w:val="restart"/>
          </w:tcPr>
          <w:p w14:paraId="58E06426"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p>
        </w:tc>
        <w:tc>
          <w:tcPr>
            <w:tcW w:w="6660" w:type="dxa"/>
          </w:tcPr>
          <w:p w14:paraId="336EF06E"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 General Experience</w:t>
            </w:r>
          </w:p>
        </w:tc>
        <w:tc>
          <w:tcPr>
            <w:tcW w:w="1080" w:type="dxa"/>
            <w:hideMark/>
          </w:tcPr>
          <w:p w14:paraId="420A71A5"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5</w:t>
            </w:r>
          </w:p>
        </w:tc>
        <w:tc>
          <w:tcPr>
            <w:tcW w:w="1262" w:type="dxa"/>
            <w:vMerge w:val="restart"/>
          </w:tcPr>
          <w:p w14:paraId="25B69DEF"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69D5AF3E"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45B0BA0F"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27DEB7CE"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snapToGrid w:val="0"/>
                <w:kern w:val="28"/>
                <w:sz w:val="20"/>
                <w:szCs w:val="20"/>
              </w:rPr>
            </w:pPr>
          </w:p>
          <w:p w14:paraId="263E11F6"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4C49DEA2" w14:textId="77777777" w:rsidTr="002C2063">
        <w:trPr>
          <w:cantSplit/>
        </w:trPr>
        <w:tc>
          <w:tcPr>
            <w:tcW w:w="715" w:type="dxa"/>
            <w:vMerge/>
            <w:vAlign w:val="center"/>
            <w:hideMark/>
          </w:tcPr>
          <w:p w14:paraId="601EB5E8"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p>
        </w:tc>
        <w:tc>
          <w:tcPr>
            <w:tcW w:w="6660" w:type="dxa"/>
          </w:tcPr>
          <w:p w14:paraId="15356ABD"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 Specific Experience relevant to the assignment</w:t>
            </w:r>
          </w:p>
        </w:tc>
        <w:tc>
          <w:tcPr>
            <w:tcW w:w="1080" w:type="dxa"/>
          </w:tcPr>
          <w:p w14:paraId="3D4C85E3"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15</w:t>
            </w:r>
          </w:p>
        </w:tc>
        <w:tc>
          <w:tcPr>
            <w:tcW w:w="1262" w:type="dxa"/>
            <w:vMerge/>
          </w:tcPr>
          <w:p w14:paraId="3BB93C44"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5FE3E195" w14:textId="77777777" w:rsidTr="002C2063">
        <w:trPr>
          <w:cantSplit/>
        </w:trPr>
        <w:tc>
          <w:tcPr>
            <w:tcW w:w="715" w:type="dxa"/>
            <w:vMerge/>
            <w:vAlign w:val="center"/>
            <w:hideMark/>
          </w:tcPr>
          <w:p w14:paraId="48EED633"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p>
        </w:tc>
        <w:tc>
          <w:tcPr>
            <w:tcW w:w="6660" w:type="dxa"/>
          </w:tcPr>
          <w:p w14:paraId="0D9C4B35"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 xml:space="preserve">- Training in data collection </w:t>
            </w:r>
          </w:p>
        </w:tc>
        <w:tc>
          <w:tcPr>
            <w:tcW w:w="1080" w:type="dxa"/>
          </w:tcPr>
          <w:p w14:paraId="3FFDDA37"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10</w:t>
            </w:r>
          </w:p>
        </w:tc>
        <w:tc>
          <w:tcPr>
            <w:tcW w:w="1262" w:type="dxa"/>
            <w:vMerge/>
          </w:tcPr>
          <w:p w14:paraId="08A93F09"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06C3C784" w14:textId="77777777" w:rsidTr="002C2063">
        <w:trPr>
          <w:cantSplit/>
        </w:trPr>
        <w:tc>
          <w:tcPr>
            <w:tcW w:w="715" w:type="dxa"/>
            <w:vMerge/>
            <w:vAlign w:val="center"/>
            <w:hideMark/>
          </w:tcPr>
          <w:p w14:paraId="4451FC80"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p>
        </w:tc>
        <w:tc>
          <w:tcPr>
            <w:tcW w:w="6660" w:type="dxa"/>
          </w:tcPr>
          <w:p w14:paraId="18509F82"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 Language Qualifications</w:t>
            </w:r>
          </w:p>
        </w:tc>
        <w:tc>
          <w:tcPr>
            <w:tcW w:w="1080" w:type="dxa"/>
          </w:tcPr>
          <w:p w14:paraId="6803EC01"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r w:rsidRPr="00DC2485">
              <w:rPr>
                <w:rFonts w:ascii="Segoe UI" w:eastAsiaTheme="minorEastAsia" w:hAnsi="Segoe UI" w:cs="Segoe UI"/>
                <w:snapToGrid w:val="0"/>
                <w:kern w:val="28"/>
                <w:sz w:val="20"/>
                <w:szCs w:val="20"/>
              </w:rPr>
              <w:t>10</w:t>
            </w:r>
          </w:p>
        </w:tc>
        <w:tc>
          <w:tcPr>
            <w:tcW w:w="1262" w:type="dxa"/>
            <w:vMerge/>
          </w:tcPr>
          <w:p w14:paraId="7981E1E3"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05D30E8A" w14:textId="77777777" w:rsidTr="002C2063">
        <w:trPr>
          <w:cantSplit/>
          <w:trHeight w:val="63"/>
        </w:trPr>
        <w:tc>
          <w:tcPr>
            <w:tcW w:w="715" w:type="dxa"/>
            <w:vMerge/>
            <w:vAlign w:val="center"/>
            <w:hideMark/>
          </w:tcPr>
          <w:p w14:paraId="1FC9C4C8"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p>
        </w:tc>
        <w:tc>
          <w:tcPr>
            <w:tcW w:w="6660" w:type="dxa"/>
          </w:tcPr>
          <w:p w14:paraId="1A8EFE7B" w14:textId="77777777" w:rsidR="00DC2485" w:rsidRPr="00DC2485" w:rsidRDefault="00DC2485" w:rsidP="00DC2485">
            <w:pPr>
              <w:widowControl w:val="0"/>
              <w:overflowPunct w:val="0"/>
              <w:adjustRightInd w:val="0"/>
              <w:spacing w:before="40" w:after="40" w:line="240" w:lineRule="auto"/>
              <w:rPr>
                <w:rFonts w:ascii="Segoe UI" w:eastAsiaTheme="minorEastAsia" w:hAnsi="Segoe UI" w:cs="Segoe UI"/>
                <w:snapToGrid w:val="0"/>
                <w:kern w:val="28"/>
                <w:sz w:val="20"/>
                <w:szCs w:val="20"/>
              </w:rPr>
            </w:pPr>
          </w:p>
        </w:tc>
        <w:tc>
          <w:tcPr>
            <w:tcW w:w="1080" w:type="dxa"/>
            <w:hideMark/>
          </w:tcPr>
          <w:p w14:paraId="7AC575A5" w14:textId="77777777" w:rsidR="00DC2485" w:rsidRPr="00DC2485" w:rsidRDefault="00DC2485" w:rsidP="00DC2485">
            <w:pPr>
              <w:widowControl w:val="0"/>
              <w:overflowPunct w:val="0"/>
              <w:adjustRightInd w:val="0"/>
              <w:spacing w:before="40" w:after="40" w:line="240" w:lineRule="auto"/>
              <w:jc w:val="center"/>
              <w:rPr>
                <w:rFonts w:ascii="Segoe UI" w:eastAsiaTheme="minorEastAsia" w:hAnsi="Segoe UI" w:cs="Segoe UI"/>
                <w:snapToGrid w:val="0"/>
                <w:kern w:val="28"/>
                <w:sz w:val="20"/>
                <w:szCs w:val="20"/>
              </w:rPr>
            </w:pPr>
          </w:p>
        </w:tc>
        <w:tc>
          <w:tcPr>
            <w:tcW w:w="1262" w:type="dxa"/>
            <w:vMerge/>
          </w:tcPr>
          <w:p w14:paraId="043F274B" w14:textId="77777777" w:rsidR="00DC2485" w:rsidRPr="00DC2485" w:rsidRDefault="00DC2485" w:rsidP="00DC2485">
            <w:pPr>
              <w:widowControl w:val="0"/>
              <w:overflowPunct w:val="0"/>
              <w:adjustRightInd w:val="0"/>
              <w:spacing w:before="60" w:after="60" w:line="240" w:lineRule="auto"/>
              <w:rPr>
                <w:rFonts w:ascii="Segoe UI" w:eastAsiaTheme="minorEastAsia" w:hAnsi="Segoe UI" w:cs="Segoe UI"/>
                <w:snapToGrid w:val="0"/>
                <w:kern w:val="28"/>
                <w:sz w:val="20"/>
                <w:szCs w:val="20"/>
              </w:rPr>
            </w:pPr>
          </w:p>
        </w:tc>
      </w:tr>
      <w:tr w:rsidR="00DC2485" w:rsidRPr="00DC2485" w14:paraId="21F92A87" w14:textId="77777777" w:rsidTr="002C2063">
        <w:trPr>
          <w:cantSplit/>
        </w:trPr>
        <w:tc>
          <w:tcPr>
            <w:tcW w:w="8455" w:type="dxa"/>
            <w:gridSpan w:val="3"/>
          </w:tcPr>
          <w:p w14:paraId="0CE170A5" w14:textId="77777777" w:rsidR="00DC2485" w:rsidRPr="00DC2485" w:rsidRDefault="00DC2485" w:rsidP="00DC2485">
            <w:pPr>
              <w:widowControl w:val="0"/>
              <w:overflowPunct w:val="0"/>
              <w:adjustRightInd w:val="0"/>
              <w:spacing w:before="60" w:after="60" w:line="240" w:lineRule="auto"/>
              <w:jc w:val="right"/>
              <w:rPr>
                <w:rFonts w:ascii="Segoe UI" w:eastAsiaTheme="minorEastAsia" w:hAnsi="Segoe UI" w:cs="Segoe UI"/>
                <w:b/>
                <w:snapToGrid w:val="0"/>
                <w:kern w:val="28"/>
                <w:sz w:val="20"/>
                <w:szCs w:val="20"/>
              </w:rPr>
            </w:pPr>
            <w:r w:rsidRPr="00DC2485">
              <w:rPr>
                <w:rFonts w:ascii="Segoe UI" w:eastAsiaTheme="minorEastAsia" w:hAnsi="Segoe UI" w:cs="Segoe UI"/>
                <w:b/>
                <w:kern w:val="28"/>
                <w:sz w:val="20"/>
                <w:szCs w:val="20"/>
              </w:rPr>
              <w:t xml:space="preserve">Total Section 3 </w:t>
            </w:r>
          </w:p>
        </w:tc>
        <w:tc>
          <w:tcPr>
            <w:tcW w:w="1262" w:type="dxa"/>
            <w:shd w:val="clear" w:color="auto" w:fill="9BDEFF"/>
            <w:hideMark/>
          </w:tcPr>
          <w:p w14:paraId="3FAB195F" w14:textId="77777777" w:rsidR="00DC2485" w:rsidRPr="00DC2485" w:rsidRDefault="00DC2485" w:rsidP="00DC2485">
            <w:pPr>
              <w:widowControl w:val="0"/>
              <w:overflowPunct w:val="0"/>
              <w:adjustRightInd w:val="0"/>
              <w:spacing w:before="60" w:after="60" w:line="240" w:lineRule="auto"/>
              <w:jc w:val="center"/>
              <w:rPr>
                <w:rFonts w:ascii="Segoe UI" w:eastAsiaTheme="minorEastAsia" w:hAnsi="Segoe UI" w:cs="Segoe UI"/>
                <w:b/>
                <w:snapToGrid w:val="0"/>
                <w:kern w:val="28"/>
                <w:sz w:val="20"/>
                <w:szCs w:val="20"/>
              </w:rPr>
            </w:pPr>
            <w:r w:rsidRPr="00DC2485">
              <w:rPr>
                <w:rFonts w:ascii="Segoe UI" w:eastAsiaTheme="minorEastAsia" w:hAnsi="Segoe UI" w:cs="Segoe UI"/>
                <w:b/>
                <w:snapToGrid w:val="0"/>
                <w:kern w:val="28"/>
                <w:sz w:val="20"/>
                <w:szCs w:val="20"/>
              </w:rPr>
              <w:t>300</w:t>
            </w:r>
          </w:p>
        </w:tc>
      </w:tr>
    </w:tbl>
    <w:p w14:paraId="7E1D07CB" w14:textId="77777777" w:rsidR="00DC2485" w:rsidRDefault="00DC2485" w:rsidP="001B0D0C">
      <w:pPr>
        <w:rPr>
          <w:rFonts w:ascii="Segoe UI" w:hAnsi="Segoe UI" w:cs="Segoe UI"/>
          <w:b/>
          <w:bCs/>
          <w:color w:val="0070C0"/>
          <w:sz w:val="24"/>
          <w:szCs w:val="20"/>
          <w:lang w:val="en-GB"/>
        </w:rPr>
      </w:pPr>
    </w:p>
    <w:p w14:paraId="15922D31"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6"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6"/>
    </w:p>
    <w:p w14:paraId="2DD968B5" w14:textId="77777777" w:rsidR="00410A9A" w:rsidRPr="007B14B6" w:rsidRDefault="00410A9A" w:rsidP="00410A9A">
      <w:pPr>
        <w:pStyle w:val="Heading1"/>
        <w:rPr>
          <w:rFonts w:eastAsiaTheme="majorEastAsia"/>
          <w:kern w:val="28"/>
        </w:rPr>
      </w:pPr>
      <w:bookmarkStart w:id="77" w:name="_Toc172357882"/>
      <w:r w:rsidRPr="007B14B6">
        <w:t xml:space="preserve">Section 5. Terms of Reference – </w:t>
      </w:r>
      <w:bookmarkStart w:id="78" w:name="_Hlk2498671"/>
      <w:r w:rsidRPr="007B14B6">
        <w:t xml:space="preserve">Field Monitoring and Spot-check </w:t>
      </w:r>
      <w:r>
        <w:t xml:space="preserve">(FMSC) </w:t>
      </w:r>
      <w:r w:rsidRPr="007B14B6">
        <w:t>for L&amp;R projects</w:t>
      </w:r>
    </w:p>
    <w:bookmarkEnd w:id="78"/>
    <w:p w14:paraId="0892B994" w14:textId="025CD9FB" w:rsidR="00410A9A"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Background Information and Rationale, Project Description</w:t>
      </w:r>
    </w:p>
    <w:p w14:paraId="3F2315DA" w14:textId="77777777" w:rsidR="00832299" w:rsidRPr="00832299" w:rsidRDefault="00832299" w:rsidP="00832299"/>
    <w:p w14:paraId="7FE623BA" w14:textId="77777777" w:rsidR="00410A9A" w:rsidRPr="007B14B6" w:rsidRDefault="00410A9A" w:rsidP="00410A9A">
      <w:pPr>
        <w:jc w:val="both"/>
        <w:rPr>
          <w:rFonts w:ascii="Segoe UI" w:eastAsia="Times New Roman" w:hAnsi="Segoe UI" w:cs="Segoe UI"/>
          <w:b/>
          <w:bCs/>
          <w:sz w:val="20"/>
          <w:szCs w:val="20"/>
        </w:rPr>
      </w:pPr>
      <w:r w:rsidRPr="007B14B6">
        <w:rPr>
          <w:rFonts w:ascii="Segoe UI" w:eastAsia="Times New Roman" w:hAnsi="Segoe UI" w:cs="Segoe UI"/>
          <w:b/>
          <w:bCs/>
          <w:sz w:val="20"/>
          <w:szCs w:val="20"/>
        </w:rPr>
        <w:t xml:space="preserve">UNDP Global Mission Statement: </w:t>
      </w:r>
    </w:p>
    <w:p w14:paraId="3AF582EB"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UNDP is the UN’s global development network, an organization advocating for change and connecting countries to knowledge, experience and resources to help people build a better life. We are on the ground in 166 countries, working with national counterparts on their own solutions to global and national development challenges.</w:t>
      </w:r>
    </w:p>
    <w:p w14:paraId="77AC3E05" w14:textId="77777777" w:rsidR="00410A9A" w:rsidRPr="007B14B6" w:rsidRDefault="00410A9A" w:rsidP="00410A9A">
      <w:pPr>
        <w:jc w:val="both"/>
        <w:rPr>
          <w:rFonts w:ascii="Segoe UI" w:eastAsia="Times New Roman" w:hAnsi="Segoe UI" w:cs="Segoe UI"/>
          <w:b/>
          <w:bCs/>
          <w:sz w:val="20"/>
          <w:szCs w:val="20"/>
        </w:rPr>
      </w:pPr>
      <w:r w:rsidRPr="007B14B6">
        <w:rPr>
          <w:rFonts w:ascii="Segoe UI" w:eastAsia="Times New Roman" w:hAnsi="Segoe UI" w:cs="Segoe UI"/>
          <w:b/>
          <w:bCs/>
          <w:sz w:val="20"/>
          <w:szCs w:val="20"/>
        </w:rPr>
        <w:t>UNDP Afghanistan Mission Statement:</w:t>
      </w:r>
    </w:p>
    <w:p w14:paraId="25D43F0D"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UNDP supports stabilization, state-building, governance and development priorities in Afghanistan. UNDP support, in partnership with the Government, the United Nations system, the donor community and other development stakeholders, has contributed to institutional development efforts leading to positive impact on the lives of Afghan citizens. Over the years UNDP support has spanned such milestone efforts as the adoption of the Constitution; Presidential, Parliamentary and Provincial Council elections; institutional development through capacity-building to the legislative, the judicial and executive arms of the state, and key ministries, Government agencies and commissions at the national and subnational levels. UNDP has played a key role in the management of the Law and Order Trust Fund, which supports the Government in developing and maintaining the national police force and in efforts to stabilize the internal security environment.</w:t>
      </w:r>
    </w:p>
    <w:p w14:paraId="5A83ABAA" w14:textId="77777777" w:rsidR="00410A9A" w:rsidRPr="007B14B6" w:rsidRDefault="00410A9A" w:rsidP="00410A9A">
      <w:pPr>
        <w:jc w:val="both"/>
        <w:rPr>
          <w:rFonts w:ascii="Segoe UI" w:eastAsia="Times New Roman" w:hAnsi="Segoe UI" w:cs="Segoe UI"/>
          <w:b/>
          <w:bCs/>
          <w:sz w:val="20"/>
          <w:szCs w:val="20"/>
        </w:rPr>
      </w:pPr>
      <w:r w:rsidRPr="007B14B6">
        <w:rPr>
          <w:rFonts w:ascii="Segoe UI" w:eastAsia="Times New Roman" w:hAnsi="Segoe UI" w:cs="Segoe UI"/>
          <w:b/>
          <w:bCs/>
          <w:sz w:val="20"/>
          <w:szCs w:val="20"/>
        </w:rPr>
        <w:t>UNDP Livelihoods and Resilience Unit:</w:t>
      </w:r>
    </w:p>
    <w:p w14:paraId="085D7FB7"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UNDP Livelihoods and Resilience Unit supports the government of Afghanistan to create livelihood opportunities and reduce poverty, especially among the most vulnerable groups. It works work with businesses to create jobs and economic growth, and with the </w:t>
      </w:r>
      <w:r w:rsidRPr="007B14B6">
        <w:rPr>
          <w:rFonts w:ascii="Segoe UI" w:hAnsi="Segoe UI" w:cs="Segoe UI"/>
          <w:noProof/>
          <w:sz w:val="20"/>
          <w:szCs w:val="20"/>
        </w:rPr>
        <w:t>government</w:t>
      </w:r>
      <w:r w:rsidRPr="007B14B6">
        <w:rPr>
          <w:rFonts w:ascii="Segoe UI" w:hAnsi="Segoe UI" w:cs="Segoe UI"/>
          <w:sz w:val="20"/>
          <w:szCs w:val="20"/>
        </w:rPr>
        <w:t xml:space="preserve"> to build infrastructure, link rural areas to markets and develop new forms of employment, including in the sustainable mining sector. Since most people depend on the land for an income, the Unit works on livelihoods is closely linked with efforts to protect the environment, bring sustainable energy to rural areas, and prepare for natural disasters.  The Unit works closely with the Global Environment Facility (GEF) that finances environment projects focusing on climate change and adaption, climate change induced risks and biodiversity.</w:t>
      </w:r>
    </w:p>
    <w:p w14:paraId="05F932A0" w14:textId="77777777" w:rsidR="00410A9A" w:rsidRPr="007B14B6" w:rsidRDefault="00410A9A" w:rsidP="006621BC">
      <w:pPr>
        <w:pStyle w:val="ListParagraph"/>
        <w:keepNext/>
        <w:keepLines/>
        <w:widowControl w:val="0"/>
        <w:numPr>
          <w:ilvl w:val="0"/>
          <w:numId w:val="38"/>
        </w:numPr>
        <w:overflowPunct w:val="0"/>
        <w:adjustRightInd w:val="0"/>
        <w:spacing w:before="280" w:after="0" w:line="240" w:lineRule="auto"/>
        <w:contextualSpacing w:val="0"/>
        <w:jc w:val="both"/>
        <w:outlineLvl w:val="1"/>
        <w:rPr>
          <w:rFonts w:ascii="Segoe UI" w:hAnsi="Segoe UI" w:cs="Segoe UI"/>
          <w:b/>
          <w:bCs/>
          <w:iCs/>
          <w:caps/>
          <w:noProof/>
          <w:vanish/>
          <w:sz w:val="20"/>
          <w:szCs w:val="20"/>
        </w:rPr>
      </w:pPr>
    </w:p>
    <w:p w14:paraId="4417DEDE" w14:textId="62862E7A" w:rsidR="00410A9A"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Projects Description:</w:t>
      </w:r>
    </w:p>
    <w:p w14:paraId="50B1E7D2" w14:textId="77777777" w:rsidR="00832299" w:rsidRPr="00832299" w:rsidRDefault="00832299" w:rsidP="00832299"/>
    <w:p w14:paraId="62CDD412" w14:textId="77777777" w:rsidR="00410A9A" w:rsidRPr="007B14B6" w:rsidRDefault="00410A9A" w:rsidP="006621BC">
      <w:pPr>
        <w:pStyle w:val="ListParagraph"/>
        <w:widowControl w:val="0"/>
        <w:numPr>
          <w:ilvl w:val="0"/>
          <w:numId w:val="40"/>
        </w:numPr>
        <w:overflowPunct w:val="0"/>
        <w:adjustRightInd w:val="0"/>
        <w:spacing w:after="0" w:line="360" w:lineRule="auto"/>
        <w:jc w:val="both"/>
        <w:rPr>
          <w:rFonts w:ascii="Segoe UI" w:eastAsia="Times New Roman" w:hAnsi="Segoe UI" w:cs="Segoe UI"/>
          <w:b/>
          <w:bCs/>
          <w:vanish/>
          <w:sz w:val="20"/>
          <w:szCs w:val="20"/>
        </w:rPr>
      </w:pPr>
    </w:p>
    <w:p w14:paraId="0D4DA630" w14:textId="77777777" w:rsidR="00410A9A" w:rsidRPr="007B14B6" w:rsidRDefault="00410A9A" w:rsidP="006621BC">
      <w:pPr>
        <w:pStyle w:val="ListParagraph"/>
        <w:widowControl w:val="0"/>
        <w:numPr>
          <w:ilvl w:val="0"/>
          <w:numId w:val="40"/>
        </w:numPr>
        <w:overflowPunct w:val="0"/>
        <w:adjustRightInd w:val="0"/>
        <w:spacing w:after="0" w:line="360" w:lineRule="auto"/>
        <w:jc w:val="both"/>
        <w:rPr>
          <w:rFonts w:ascii="Segoe UI" w:eastAsia="Times New Roman" w:hAnsi="Segoe UI" w:cs="Segoe UI"/>
          <w:b/>
          <w:bCs/>
          <w:vanish/>
          <w:sz w:val="20"/>
          <w:szCs w:val="20"/>
        </w:rPr>
      </w:pPr>
    </w:p>
    <w:p w14:paraId="76ED2546" w14:textId="77777777" w:rsidR="00410A9A" w:rsidRPr="007B14B6" w:rsidRDefault="00410A9A" w:rsidP="006621BC">
      <w:pPr>
        <w:pStyle w:val="ListParagraph"/>
        <w:widowControl w:val="0"/>
        <w:numPr>
          <w:ilvl w:val="1"/>
          <w:numId w:val="40"/>
        </w:numPr>
        <w:overflowPunct w:val="0"/>
        <w:adjustRightInd w:val="0"/>
        <w:spacing w:after="0" w:line="360" w:lineRule="auto"/>
        <w:jc w:val="both"/>
        <w:rPr>
          <w:rFonts w:ascii="Segoe UI" w:eastAsia="Times New Roman" w:hAnsi="Segoe UI" w:cs="Segoe UI"/>
          <w:b/>
          <w:bCs/>
          <w:sz w:val="20"/>
          <w:szCs w:val="20"/>
        </w:rPr>
      </w:pPr>
      <w:r w:rsidRPr="007B14B6">
        <w:rPr>
          <w:rFonts w:ascii="Segoe UI" w:eastAsia="Times New Roman" w:hAnsi="Segoe UI" w:cs="Segoe UI"/>
          <w:b/>
          <w:bCs/>
          <w:sz w:val="20"/>
          <w:szCs w:val="20"/>
        </w:rPr>
        <w:t>CBARD West and CBARD East:</w:t>
      </w:r>
    </w:p>
    <w:p w14:paraId="02BBE439"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CBARD West and East projects are community-based projects which introduce and strengthen local production and marketing of traditional high-value crops in 170 communities in the high opium producing provinces of Nangarhar, Farah and </w:t>
      </w:r>
      <w:proofErr w:type="spellStart"/>
      <w:r w:rsidRPr="007B14B6">
        <w:rPr>
          <w:rFonts w:ascii="Segoe UI" w:hAnsi="Segoe UI" w:cs="Segoe UI"/>
          <w:sz w:val="20"/>
          <w:szCs w:val="20"/>
        </w:rPr>
        <w:t>Badghis</w:t>
      </w:r>
      <w:proofErr w:type="spellEnd"/>
      <w:r w:rsidRPr="007B14B6">
        <w:rPr>
          <w:rFonts w:ascii="Segoe UI" w:hAnsi="Segoe UI" w:cs="Segoe UI"/>
          <w:sz w:val="20"/>
          <w:szCs w:val="20"/>
        </w:rPr>
        <w:t xml:space="preserve">. With a stated purpose to prove the viability of high-value agricultural-based interventions in improving local economies in Nangarhar, Farah and </w:t>
      </w:r>
      <w:proofErr w:type="spellStart"/>
      <w:r w:rsidRPr="007B14B6">
        <w:rPr>
          <w:rFonts w:ascii="Segoe UI" w:hAnsi="Segoe UI" w:cs="Segoe UI"/>
          <w:sz w:val="20"/>
          <w:szCs w:val="20"/>
        </w:rPr>
        <w:t>Badghis</w:t>
      </w:r>
      <w:proofErr w:type="spellEnd"/>
      <w:r w:rsidRPr="007B14B6">
        <w:rPr>
          <w:rFonts w:ascii="Segoe UI" w:hAnsi="Segoe UI" w:cs="Segoe UI"/>
          <w:sz w:val="20"/>
          <w:szCs w:val="20"/>
        </w:rPr>
        <w:t xml:space="preserve"> as a sustainable alternative to illicit crop cultivation, CBARD East and West projects aim to reduce opium cultivation and directly benefit an estimated 46,000 households (322,000 beneficiaries). In addition to supporting local farmers with Farmers’ Field Schools, CBARD projects will build, develop, and/or strengthen existing public and private </w:t>
      </w:r>
      <w:proofErr w:type="spellStart"/>
      <w:r w:rsidRPr="007B14B6">
        <w:rPr>
          <w:rFonts w:ascii="Segoe UI" w:hAnsi="Segoe UI" w:cs="Segoe UI"/>
          <w:sz w:val="20"/>
          <w:szCs w:val="20"/>
        </w:rPr>
        <w:t>agro</w:t>
      </w:r>
      <w:proofErr w:type="spellEnd"/>
      <w:r w:rsidRPr="007B14B6">
        <w:rPr>
          <w:rFonts w:ascii="Segoe UI" w:hAnsi="Segoe UI" w:cs="Segoe UI"/>
          <w:sz w:val="20"/>
          <w:szCs w:val="20"/>
        </w:rPr>
        <w:t xml:space="preserve">-business infrastructures in the strategic areas of irrigation, transportation, and agricultural facilities. The latter includes the introduction or strengthening of value-addition activities through community-owned producer groups, cooperatives or established SMEs by building or repairing key </w:t>
      </w:r>
      <w:r w:rsidRPr="007B14B6">
        <w:rPr>
          <w:rFonts w:ascii="Segoe UI" w:hAnsi="Segoe UI" w:cs="Segoe UI"/>
          <w:noProof/>
          <w:sz w:val="20"/>
          <w:szCs w:val="20"/>
        </w:rPr>
        <w:t>infrastructures</w:t>
      </w:r>
      <w:r w:rsidRPr="007B14B6">
        <w:rPr>
          <w:rFonts w:ascii="Segoe UI" w:hAnsi="Segoe UI" w:cs="Segoe UI"/>
          <w:sz w:val="20"/>
          <w:szCs w:val="20"/>
        </w:rPr>
        <w:t xml:space="preserve"> such as greenhouses, dry and cold storage warehouses, and </w:t>
      </w:r>
      <w:r w:rsidRPr="007B14B6">
        <w:rPr>
          <w:rFonts w:ascii="Segoe UI" w:hAnsi="Segoe UI" w:cs="Segoe UI"/>
          <w:sz w:val="20"/>
          <w:szCs w:val="20"/>
        </w:rPr>
        <w:lastRenderedPageBreak/>
        <w:t xml:space="preserve">packaging and processing plants. The projects also recognize the important role of off-farm employment that will be subsequently created and supported by the project through innovative enterprise support and development, and access to finance in improving local economies. Therefore, CBARD East and West introduce an integrated model supportive of </w:t>
      </w:r>
      <w:proofErr w:type="spellStart"/>
      <w:r w:rsidRPr="007B14B6">
        <w:rPr>
          <w:rFonts w:ascii="Segoe UI" w:hAnsi="Segoe UI" w:cs="Segoe UI"/>
          <w:sz w:val="20"/>
          <w:szCs w:val="20"/>
        </w:rPr>
        <w:t>agro</w:t>
      </w:r>
      <w:proofErr w:type="spellEnd"/>
      <w:r w:rsidRPr="007B14B6">
        <w:rPr>
          <w:rFonts w:ascii="Segoe UI" w:hAnsi="Segoe UI" w:cs="Segoe UI"/>
          <w:sz w:val="20"/>
          <w:szCs w:val="20"/>
        </w:rPr>
        <w:t>-based value chains in parallel with assistance for rural off-farm enterprises, entrepreneurs and facilitation of access to finance.</w:t>
      </w:r>
    </w:p>
    <w:p w14:paraId="0F330546"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CBARD projects will be implemented by UNDP through a partnership with the Ministry of Agriculture, Irrigation and Livestock and in collaboration with Ministry of Counter Narcotics. It will also be supported locally by District Development Assemblies, Community Development Councils, Non-Government Organizations and the </w:t>
      </w:r>
      <w:proofErr w:type="spellStart"/>
      <w:r w:rsidRPr="007B14B6">
        <w:rPr>
          <w:rFonts w:ascii="Segoe UI" w:hAnsi="Segoe UI" w:cs="Segoe UI"/>
          <w:sz w:val="20"/>
          <w:szCs w:val="20"/>
        </w:rPr>
        <w:t>agro</w:t>
      </w:r>
      <w:proofErr w:type="spellEnd"/>
      <w:r w:rsidRPr="007B14B6">
        <w:rPr>
          <w:rFonts w:ascii="Segoe UI" w:hAnsi="Segoe UI" w:cs="Segoe UI"/>
          <w:sz w:val="20"/>
          <w:szCs w:val="20"/>
        </w:rPr>
        <w:t xml:space="preserve">-based private sector. Furthermore, UNDP partners with UNODC as the Opium Production Third-party agent and to conduct socio-economic evaluations in the targeted communities. </w:t>
      </w:r>
    </w:p>
    <w:p w14:paraId="3825B6D5"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The project is designed in two outputs:</w:t>
      </w:r>
    </w:p>
    <w:p w14:paraId="19E3EB50" w14:textId="77777777" w:rsidR="00410A9A" w:rsidRPr="007B14B6" w:rsidRDefault="00410A9A" w:rsidP="006621BC">
      <w:pPr>
        <w:pStyle w:val="ListParagraph"/>
        <w:numPr>
          <w:ilvl w:val="0"/>
          <w:numId w:val="37"/>
        </w:numPr>
        <w:tabs>
          <w:tab w:val="left" w:pos="900"/>
        </w:tabs>
        <w:spacing w:after="0" w:line="360" w:lineRule="auto"/>
        <w:jc w:val="both"/>
        <w:rPr>
          <w:rFonts w:ascii="Segoe UI" w:hAnsi="Segoe UI" w:cs="Segoe UI"/>
          <w:sz w:val="20"/>
          <w:szCs w:val="20"/>
        </w:rPr>
      </w:pPr>
      <w:r w:rsidRPr="007B14B6">
        <w:rPr>
          <w:rFonts w:ascii="Segoe UI" w:hAnsi="Segoe UI" w:cs="Segoe UI"/>
          <w:b/>
          <w:bCs/>
          <w:sz w:val="20"/>
          <w:szCs w:val="20"/>
        </w:rPr>
        <w:t xml:space="preserve">Output 1: </w:t>
      </w:r>
      <w:r w:rsidRPr="007B14B6">
        <w:rPr>
          <w:rFonts w:ascii="Segoe UI" w:hAnsi="Segoe UI" w:cs="Segoe UI"/>
          <w:sz w:val="20"/>
          <w:szCs w:val="20"/>
        </w:rPr>
        <w:t>Local production of, and market for, high-value crops improved</w:t>
      </w:r>
    </w:p>
    <w:p w14:paraId="57C71F0C" w14:textId="77777777" w:rsidR="00410A9A" w:rsidRPr="007B14B6" w:rsidRDefault="00410A9A" w:rsidP="006621BC">
      <w:pPr>
        <w:pStyle w:val="ListParagraph"/>
        <w:numPr>
          <w:ilvl w:val="0"/>
          <w:numId w:val="37"/>
        </w:numPr>
        <w:tabs>
          <w:tab w:val="left" w:pos="900"/>
        </w:tabs>
        <w:spacing w:after="0" w:line="360" w:lineRule="auto"/>
        <w:jc w:val="both"/>
        <w:rPr>
          <w:rFonts w:ascii="Segoe UI" w:hAnsi="Segoe UI" w:cs="Segoe UI"/>
          <w:sz w:val="20"/>
          <w:szCs w:val="20"/>
        </w:rPr>
      </w:pPr>
      <w:r w:rsidRPr="007B14B6">
        <w:rPr>
          <w:rFonts w:ascii="Segoe UI" w:hAnsi="Segoe UI" w:cs="Segoe UI"/>
          <w:b/>
          <w:bCs/>
          <w:sz w:val="20"/>
          <w:szCs w:val="20"/>
        </w:rPr>
        <w:t xml:space="preserve">Output 2: </w:t>
      </w:r>
      <w:r w:rsidRPr="007B14B6">
        <w:rPr>
          <w:rFonts w:ascii="Segoe UI" w:hAnsi="Segoe UI" w:cs="Segoe UI"/>
          <w:sz w:val="20"/>
          <w:szCs w:val="20"/>
        </w:rPr>
        <w:t xml:space="preserve">Community-based </w:t>
      </w:r>
      <w:proofErr w:type="spellStart"/>
      <w:r w:rsidRPr="007B14B6">
        <w:rPr>
          <w:rFonts w:ascii="Segoe UI" w:hAnsi="Segoe UI" w:cs="Segoe UI"/>
          <w:sz w:val="20"/>
          <w:szCs w:val="20"/>
        </w:rPr>
        <w:t>agro</w:t>
      </w:r>
      <w:proofErr w:type="spellEnd"/>
      <w:r w:rsidRPr="007B14B6">
        <w:rPr>
          <w:rFonts w:ascii="Segoe UI" w:hAnsi="Segoe UI" w:cs="Segoe UI"/>
          <w:sz w:val="20"/>
          <w:szCs w:val="20"/>
        </w:rPr>
        <w:t>-business infrastructures (irrigation, transportation, agricultural facilities) are built, developed, and/or strengthened</w:t>
      </w:r>
    </w:p>
    <w:p w14:paraId="2C7E4198" w14:textId="77777777" w:rsidR="00410A9A" w:rsidRPr="007B14B6" w:rsidRDefault="00410A9A" w:rsidP="006621BC">
      <w:pPr>
        <w:pStyle w:val="ListParagraph"/>
        <w:widowControl w:val="0"/>
        <w:numPr>
          <w:ilvl w:val="1"/>
          <w:numId w:val="40"/>
        </w:numPr>
        <w:overflowPunct w:val="0"/>
        <w:adjustRightInd w:val="0"/>
        <w:spacing w:after="0" w:line="360" w:lineRule="auto"/>
        <w:jc w:val="both"/>
        <w:rPr>
          <w:rFonts w:ascii="Segoe UI" w:eastAsia="Times New Roman" w:hAnsi="Segoe UI" w:cs="Segoe UI"/>
          <w:b/>
          <w:bCs/>
          <w:sz w:val="20"/>
          <w:szCs w:val="20"/>
        </w:rPr>
      </w:pPr>
      <w:r w:rsidRPr="007B14B6">
        <w:rPr>
          <w:rFonts w:ascii="Segoe UI" w:eastAsia="Times New Roman" w:hAnsi="Segoe UI" w:cs="Segoe UI"/>
          <w:b/>
          <w:bCs/>
          <w:sz w:val="20"/>
          <w:szCs w:val="20"/>
        </w:rPr>
        <w:t>Community-Induced Disaster Risk Reduction Project (CDRRP)</w:t>
      </w:r>
    </w:p>
    <w:p w14:paraId="414A8DFD" w14:textId="39DD22FC" w:rsidR="007639D1"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project aims at developing community-based early warning systems (CBEWS) in targeted disaster-prone communities, enhancing their capacity to respond to the negative effects of climate change (droughts and floods, decreased rainfall) and mainstreaming climate change into national and local planning. The project is funded by the GEF´s Least Developed Country Fund (LDCF) with a total budget of USD6.6 million, including UNDP USD 1 million cash co-finance. The project is being implemented in two provinces Nangarhar and </w:t>
      </w:r>
      <w:proofErr w:type="spellStart"/>
      <w:r w:rsidRPr="007B14B6">
        <w:rPr>
          <w:rFonts w:ascii="Segoe UI" w:hAnsi="Segoe UI" w:cs="Segoe UI"/>
          <w:sz w:val="20"/>
          <w:szCs w:val="20"/>
        </w:rPr>
        <w:t>Jowzjan</w:t>
      </w:r>
      <w:proofErr w:type="spellEnd"/>
      <w:r w:rsidRPr="007B14B6">
        <w:rPr>
          <w:rFonts w:ascii="Segoe UI" w:hAnsi="Segoe UI" w:cs="Segoe UI"/>
          <w:sz w:val="20"/>
          <w:szCs w:val="20"/>
        </w:rPr>
        <w:t>.</w:t>
      </w:r>
    </w:p>
    <w:p w14:paraId="748AC965" w14:textId="77777777" w:rsidR="00410A9A" w:rsidRPr="007B14B6" w:rsidRDefault="00410A9A" w:rsidP="006621BC">
      <w:pPr>
        <w:pStyle w:val="ListParagraph"/>
        <w:widowControl w:val="0"/>
        <w:numPr>
          <w:ilvl w:val="1"/>
          <w:numId w:val="40"/>
        </w:numPr>
        <w:overflowPunct w:val="0"/>
        <w:adjustRightInd w:val="0"/>
        <w:spacing w:after="0" w:line="360" w:lineRule="auto"/>
        <w:jc w:val="both"/>
        <w:rPr>
          <w:rFonts w:ascii="Segoe UI" w:eastAsia="Times New Roman" w:hAnsi="Segoe UI" w:cs="Segoe UI"/>
          <w:b/>
          <w:bCs/>
          <w:sz w:val="20"/>
          <w:szCs w:val="20"/>
        </w:rPr>
      </w:pPr>
      <w:r w:rsidRPr="007B14B6">
        <w:rPr>
          <w:rFonts w:ascii="Segoe UI" w:eastAsia="Times New Roman" w:hAnsi="Segoe UI" w:cs="Segoe UI"/>
          <w:b/>
          <w:bCs/>
          <w:sz w:val="20"/>
          <w:szCs w:val="20"/>
        </w:rPr>
        <w:t>Conservation of Snow Leopards and their Critical Ecosystems in Afghanistan (Snow Leopards)</w:t>
      </w:r>
    </w:p>
    <w:p w14:paraId="0B5D23B4"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The project objective is to strengthen conservation of the snow leopard and its critical ecosystem in Afghanistan through a holistic and sustainable landscape approach that addresses existing and emerging threats.</w:t>
      </w:r>
    </w:p>
    <w:p w14:paraId="0F2F552F" w14:textId="77777777" w:rsidR="00410A9A" w:rsidRPr="007B14B6" w:rsidRDefault="00410A9A" w:rsidP="00410A9A">
      <w:pPr>
        <w:tabs>
          <w:tab w:val="left" w:pos="900"/>
        </w:tabs>
        <w:jc w:val="both"/>
        <w:rPr>
          <w:rFonts w:ascii="Segoe UI" w:hAnsi="Segoe UI" w:cs="Segoe UI"/>
          <w:sz w:val="20"/>
          <w:szCs w:val="20"/>
        </w:rPr>
      </w:pPr>
    </w:p>
    <w:p w14:paraId="25E3A6AC"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b/>
          <w:bCs/>
          <w:sz w:val="20"/>
          <w:szCs w:val="20"/>
        </w:rPr>
        <w:t>Outcome 1.</w:t>
      </w:r>
      <w:r w:rsidRPr="007B14B6">
        <w:rPr>
          <w:rFonts w:ascii="Segoe UI" w:hAnsi="Segoe UI" w:cs="Segoe UI"/>
          <w:sz w:val="20"/>
          <w:szCs w:val="20"/>
        </w:rPr>
        <w:t xml:space="preserve"> Strengthened conservation of Snow Leopards through reduced illegal wildlife trade and decreased incidences of human–wildlife conflict. This component will strengthen conservation of Snow Leopards by reducing poaching of Snow Leopards. Community rangers and government officials will have increased capacity to undertake </w:t>
      </w:r>
      <w:r w:rsidRPr="007B14B6">
        <w:rPr>
          <w:rFonts w:ascii="Segoe UI" w:hAnsi="Segoe UI" w:cs="Segoe UI"/>
          <w:noProof/>
          <w:sz w:val="20"/>
          <w:szCs w:val="20"/>
        </w:rPr>
        <w:t>to monitor</w:t>
      </w:r>
      <w:r w:rsidRPr="007B14B6">
        <w:rPr>
          <w:rFonts w:ascii="Segoe UI" w:hAnsi="Segoe UI" w:cs="Segoe UI"/>
          <w:sz w:val="20"/>
          <w:szCs w:val="20"/>
        </w:rPr>
        <w:t xml:space="preserve"> of Snow Leopard populations and control the take and trade of Snow Leopards by enforcing regulations related to wildlife crime and illegal trade. Improved understanding of epidemiology will reduce transmission of diseases between domestic animals and wildlife such as Snow Leopards and their prey base. Furthermore, predation on domestic livestock by Snow Leopards will be reduced to minimize incidences of retaliatory killing of Snow Leopards.</w:t>
      </w:r>
    </w:p>
    <w:p w14:paraId="297DC99C" w14:textId="77777777" w:rsidR="00410A9A" w:rsidRPr="007B14B6" w:rsidRDefault="00410A9A" w:rsidP="00410A9A">
      <w:pPr>
        <w:tabs>
          <w:tab w:val="left" w:pos="900"/>
        </w:tabs>
        <w:jc w:val="both"/>
        <w:rPr>
          <w:rFonts w:ascii="Segoe UI" w:hAnsi="Segoe UI" w:cs="Segoe UI"/>
          <w:sz w:val="20"/>
          <w:szCs w:val="20"/>
        </w:rPr>
      </w:pPr>
    </w:p>
    <w:p w14:paraId="59AC3731"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b/>
          <w:bCs/>
          <w:sz w:val="20"/>
          <w:szCs w:val="20"/>
        </w:rPr>
        <w:t>Outcome 2.</w:t>
      </w:r>
      <w:r w:rsidRPr="007B14B6">
        <w:rPr>
          <w:rFonts w:ascii="Segoe UI" w:hAnsi="Segoe UI" w:cs="Segoe UI"/>
          <w:sz w:val="20"/>
          <w:szCs w:val="20"/>
        </w:rPr>
        <w:t xml:space="preserve"> Improved land</w:t>
      </w:r>
      <w:r w:rsidRPr="007B14B6">
        <w:rPr>
          <w:rFonts w:ascii="Segoe UI" w:hAnsi="Segoe UI" w:cs="Segoe UI"/>
          <w:sz w:val="20"/>
          <w:szCs w:val="20"/>
        </w:rPr>
        <w:noBreakHyphen/>
        <w:t>use planning across critical Snow Leopard ecosystems to reduce the impacts of forest loss, land degradation and climate change impact. This component will improve conservation of the ecosystems of the Snow Leopard and its prey species. Improved understanding of Snow Leopards and their prey species will increase the availability of information to inform land-use and conservation planning. Pressure on critical ecosystems will be reduced by improving conservation compatible land-use planning and promoting reforestation and improved grazing practices. In addition, development of climate change impact scenarios for Wakhan District will contribute towards planning for integration of climate</w:t>
      </w:r>
      <w:r w:rsidRPr="007B14B6">
        <w:rPr>
          <w:rFonts w:ascii="Segoe UI" w:hAnsi="Segoe UI" w:cs="Segoe UI"/>
          <w:sz w:val="20"/>
          <w:szCs w:val="20"/>
        </w:rPr>
        <w:noBreakHyphen/>
        <w:t>resilient measures into land</w:t>
      </w:r>
      <w:r w:rsidRPr="007B14B6">
        <w:rPr>
          <w:rFonts w:ascii="Segoe UI" w:hAnsi="Segoe UI" w:cs="Segoe UI"/>
          <w:sz w:val="20"/>
          <w:szCs w:val="20"/>
        </w:rPr>
        <w:noBreakHyphen/>
        <w:t>use and wildlife management plans.</w:t>
      </w:r>
    </w:p>
    <w:p w14:paraId="0A2B37DF"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b/>
          <w:bCs/>
          <w:sz w:val="20"/>
          <w:szCs w:val="20"/>
        </w:rPr>
        <w:lastRenderedPageBreak/>
        <w:t>Outcome 3.</w:t>
      </w:r>
      <w:r w:rsidRPr="007B14B6">
        <w:rPr>
          <w:rFonts w:ascii="Segoe UI" w:hAnsi="Segoe UI" w:cs="Segoe UI"/>
          <w:sz w:val="20"/>
          <w:szCs w:val="20"/>
        </w:rPr>
        <w:t xml:space="preserve"> Enhanced knowledge management through awareness raising, monitoring and evaluation. This component will improve awareness, knowledge and education concerning Snow Leopards, their prey species and the critical ecosystems upon which they depend. This will be done by enhancing research, knowledge management and awareness raising on the importance to biodiversity and its conservation. Improved knowledge sharing and awareness raising will occur at the national, provincial and local levels. Relevant knowledge and information will be transferred to all stakeholders to ensure that data and information collected will be used to inform planning and decision-making at all levels during and beyond the lifespan of the project.</w:t>
      </w:r>
    </w:p>
    <w:p w14:paraId="370B0AA7"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This project forms part of the GEF Programmatic Approach to Prevent the Extinction of Known Threatened Species and falls under the GEF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Global Partnership on Wildlife Conservation and Crime Prevention for Sustainable Development (9071). Under this programmatic framework, with the coordination through the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steering committee, coordinated knowledge management and cross-fertilization of the individual projects will be assured.</w:t>
      </w:r>
    </w:p>
    <w:p w14:paraId="3DA47BB0" w14:textId="77777777" w:rsidR="00410A9A" w:rsidRPr="007B14B6" w:rsidRDefault="00410A9A" w:rsidP="00410A9A">
      <w:pPr>
        <w:tabs>
          <w:tab w:val="left" w:pos="900"/>
        </w:tabs>
        <w:jc w:val="both"/>
        <w:rPr>
          <w:rFonts w:ascii="Segoe UI" w:eastAsia="Times New Roman" w:hAnsi="Segoe UI" w:cs="Segoe UI"/>
          <w:sz w:val="20"/>
          <w:szCs w:val="20"/>
        </w:rPr>
      </w:pPr>
    </w:p>
    <w:p w14:paraId="6A29F2AA" w14:textId="77777777" w:rsidR="00410A9A" w:rsidRPr="007B14B6" w:rsidRDefault="00410A9A" w:rsidP="006621BC">
      <w:pPr>
        <w:pStyle w:val="ListParagraph"/>
        <w:widowControl w:val="0"/>
        <w:numPr>
          <w:ilvl w:val="1"/>
          <w:numId w:val="40"/>
        </w:numPr>
        <w:overflowPunct w:val="0"/>
        <w:adjustRightInd w:val="0"/>
        <w:spacing w:after="0" w:line="360" w:lineRule="auto"/>
        <w:jc w:val="both"/>
        <w:rPr>
          <w:rFonts w:ascii="Segoe UI" w:eastAsia="Times New Roman" w:hAnsi="Segoe UI" w:cs="Segoe UI"/>
          <w:b/>
          <w:bCs/>
          <w:sz w:val="20"/>
          <w:szCs w:val="20"/>
        </w:rPr>
      </w:pPr>
      <w:r w:rsidRPr="007B14B6">
        <w:rPr>
          <w:rFonts w:ascii="Segoe UI" w:eastAsia="Times New Roman" w:hAnsi="Segoe UI" w:cs="Segoe UI"/>
          <w:b/>
          <w:bCs/>
          <w:sz w:val="20"/>
          <w:szCs w:val="20"/>
        </w:rPr>
        <w:t>Afghanistan Sustainable Energy for Rural Development (ASERD)</w:t>
      </w:r>
    </w:p>
    <w:p w14:paraId="664F5AE4"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Afghanistan Sustainable Energy for Rural Development (ASERD)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is a four- year initiative that commenced on January 2016. The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aims to increase access to electricity and thermal energy in rural Afghanistan. ASERD is funded by the Republic of Korea and </w:t>
      </w:r>
      <w:r w:rsidRPr="007B14B6">
        <w:rPr>
          <w:rFonts w:ascii="Segoe UI" w:hAnsi="Segoe UI" w:cs="Segoe UI"/>
          <w:noProof/>
          <w:sz w:val="20"/>
          <w:szCs w:val="20"/>
        </w:rPr>
        <w:t>implemented</w:t>
      </w:r>
      <w:r w:rsidRPr="007B14B6">
        <w:rPr>
          <w:rFonts w:ascii="Segoe UI" w:hAnsi="Segoe UI" w:cs="Segoe UI"/>
          <w:sz w:val="20"/>
          <w:szCs w:val="20"/>
        </w:rPr>
        <w:t xml:space="preserve"> by the Ministry of Rural Rehabilitation and Development (MRRD) with support from the United Nations Development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(UNDP). The efforts will bring sustainable energy to households, public facilities and private sectors providing health, economic and social beneﬁts. Most signiﬁcantly, the major contribution will be the establishment of delivery models that are, leverage additional local and international resources, technology neutral mobilizes communities, engage the private sector and ﬁnanciers to stablish a self- sustaining the </w:t>
      </w:r>
      <w:r w:rsidRPr="007B14B6">
        <w:rPr>
          <w:rFonts w:ascii="Segoe UI" w:hAnsi="Segoe UI" w:cs="Segoe UI"/>
          <w:noProof/>
          <w:sz w:val="20"/>
          <w:szCs w:val="20"/>
        </w:rPr>
        <w:t>delivery</w:t>
      </w:r>
      <w:r w:rsidRPr="007B14B6">
        <w:rPr>
          <w:rFonts w:ascii="Segoe UI" w:hAnsi="Segoe UI" w:cs="Segoe UI"/>
          <w:sz w:val="20"/>
          <w:szCs w:val="20"/>
        </w:rPr>
        <w:t xml:space="preserve"> model. The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will also aim to establish the right frameworks for policy, regulation, environmental protection, quality incentives and develop human institutional capacities for these delivery models to continue the access to energy in the </w:t>
      </w:r>
      <w:r w:rsidRPr="007B14B6">
        <w:rPr>
          <w:rFonts w:ascii="Segoe UI" w:hAnsi="Segoe UI" w:cs="Segoe UI"/>
          <w:noProof/>
          <w:sz w:val="20"/>
          <w:szCs w:val="20"/>
        </w:rPr>
        <w:t>rural</w:t>
      </w:r>
      <w:r w:rsidRPr="007B14B6">
        <w:rPr>
          <w:rFonts w:ascii="Segoe UI" w:hAnsi="Segoe UI" w:cs="Segoe UI"/>
          <w:sz w:val="20"/>
          <w:szCs w:val="20"/>
        </w:rPr>
        <w:t xml:space="preserve"> part of Afghanistan.</w:t>
      </w:r>
    </w:p>
    <w:p w14:paraId="0D5ED5B1" w14:textId="77777777" w:rsidR="00410A9A" w:rsidRPr="007B14B6" w:rsidRDefault="00410A9A" w:rsidP="00410A9A">
      <w:pPr>
        <w:tabs>
          <w:tab w:val="left" w:pos="900"/>
        </w:tabs>
        <w:jc w:val="both"/>
        <w:rPr>
          <w:rFonts w:ascii="Segoe UI" w:hAnsi="Segoe UI" w:cs="Segoe UI"/>
          <w:sz w:val="20"/>
          <w:szCs w:val="20"/>
        </w:rPr>
      </w:pPr>
    </w:p>
    <w:p w14:paraId="0A389A41"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project is designed with a total budget </w:t>
      </w:r>
      <w:r w:rsidRPr="00BD7508">
        <w:rPr>
          <w:rFonts w:ascii="Segoe UI" w:hAnsi="Segoe UI" w:cs="Segoe UI"/>
          <w:sz w:val="20"/>
          <w:szCs w:val="20"/>
        </w:rPr>
        <w:t>of USD 50 million</w:t>
      </w:r>
      <w:r w:rsidRPr="007B14B6">
        <w:rPr>
          <w:rFonts w:ascii="Segoe UI" w:hAnsi="Segoe UI" w:cs="Segoe UI"/>
          <w:sz w:val="20"/>
          <w:szCs w:val="20"/>
        </w:rPr>
        <w:t xml:space="preserve"> dollars which will run from 2016 till the </w:t>
      </w:r>
      <w:r w:rsidRPr="007B14B6">
        <w:rPr>
          <w:rFonts w:ascii="Segoe UI" w:hAnsi="Segoe UI" w:cs="Segoe UI"/>
          <w:noProof/>
          <w:sz w:val="20"/>
          <w:szCs w:val="20"/>
        </w:rPr>
        <w:t>end</w:t>
      </w:r>
      <w:r w:rsidRPr="007B14B6">
        <w:rPr>
          <w:rFonts w:ascii="Segoe UI" w:hAnsi="Segoe UI" w:cs="Segoe UI"/>
          <w:sz w:val="20"/>
          <w:szCs w:val="20"/>
        </w:rPr>
        <w:t xml:space="preserve"> of 2019. The Mini</w:t>
      </w:r>
      <w:r>
        <w:rPr>
          <w:rFonts w:ascii="Segoe UI" w:hAnsi="Segoe UI" w:cs="Segoe UI"/>
          <w:sz w:val="20"/>
          <w:szCs w:val="20"/>
        </w:rPr>
        <w:t>-G</w:t>
      </w:r>
      <w:r w:rsidRPr="007B14B6">
        <w:rPr>
          <w:rFonts w:ascii="Segoe UI" w:hAnsi="Segoe UI" w:cs="Segoe UI"/>
          <w:sz w:val="20"/>
          <w:szCs w:val="20"/>
        </w:rPr>
        <w:t xml:space="preserve">rid Projects envisaged to be deployed by ASERD in different provinces are detailed </w:t>
      </w:r>
      <w:r>
        <w:rPr>
          <w:rFonts w:ascii="Segoe UI" w:hAnsi="Segoe UI" w:cs="Segoe UI"/>
          <w:sz w:val="20"/>
          <w:szCs w:val="20"/>
        </w:rPr>
        <w:t>in the table 1. below.</w:t>
      </w:r>
    </w:p>
    <w:p w14:paraId="001718E4" w14:textId="77777777" w:rsidR="00410A9A" w:rsidRPr="007B14B6" w:rsidRDefault="00410A9A" w:rsidP="006621BC">
      <w:pPr>
        <w:pStyle w:val="ListParagraph"/>
        <w:widowControl w:val="0"/>
        <w:numPr>
          <w:ilvl w:val="1"/>
          <w:numId w:val="40"/>
        </w:numPr>
        <w:overflowPunct w:val="0"/>
        <w:adjustRightInd w:val="0"/>
        <w:spacing w:after="0" w:line="360" w:lineRule="auto"/>
        <w:jc w:val="both"/>
        <w:rPr>
          <w:rFonts w:ascii="Segoe UI" w:eastAsia="Times New Roman" w:hAnsi="Segoe UI" w:cs="Segoe UI"/>
          <w:b/>
          <w:bCs/>
          <w:sz w:val="20"/>
          <w:szCs w:val="20"/>
        </w:rPr>
      </w:pPr>
      <w:r w:rsidRPr="007B14B6">
        <w:rPr>
          <w:rFonts w:ascii="Segoe UI" w:eastAsia="Times New Roman" w:hAnsi="Segoe UI" w:cs="Segoe UI"/>
          <w:b/>
          <w:bCs/>
          <w:sz w:val="20"/>
          <w:szCs w:val="20"/>
        </w:rPr>
        <w:t>Livelihoods Improvement in Tajik-Afghan Cross-Border Areas - 2 (LITACA2)</w:t>
      </w:r>
    </w:p>
    <w:p w14:paraId="11228812"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project Livelihood Improvement in Tajik—Afghan Cross Border Areas (LITACA) is the first socio-economic development project between the Government of Islamic Republic of Afghanistan and the Republic of Tajikistan executed by the United Nations Development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(UNDP) —Tajikistan Office in Tajik side and the United Nations Development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(UNDP) —Afghanistan and the Ministry of Rural Rehabilitation and Development (MRRD) of the Government of Islamic Republic of Afghanistan in Afghan side. The project is funded by the Government of Japan through the Japan International Cooperation Agency (JICA).</w:t>
      </w:r>
    </w:p>
    <w:p w14:paraId="24E39C8C"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LITACA II a 3-year initiative (2018 – 2020) to improve living standards and promote stability and security in the bordering provinces of Tajikistan and Afghanistan. This will be achieved by reducing poverty, supporting economic development and cross-border collaboration among the communities along the Tajik-Afghan border. More than 130,072people will directly benefit from LITACA project while the livelihoods of more than 1,823,828) people living in target bordering communities will be strengthened. The project will offer capacity development opportunities for the local governments, civil society and private sector organizations to sustainably manage local socio-economic development. As well, the project will offer investments for rehabilitating priority infrastructure initiatives and business development as a means of improving livelihoods of the target population, and thereby promoting stability and security in the region.</w:t>
      </w:r>
    </w:p>
    <w:p w14:paraId="4AF97529" w14:textId="77777777" w:rsidR="00410A9A" w:rsidRDefault="00410A9A" w:rsidP="00410A9A">
      <w:pPr>
        <w:tabs>
          <w:tab w:val="left" w:pos="900"/>
        </w:tabs>
        <w:jc w:val="both"/>
        <w:rPr>
          <w:rFonts w:ascii="Segoe UI" w:hAnsi="Segoe UI" w:cs="Segoe UI"/>
          <w:sz w:val="20"/>
          <w:szCs w:val="20"/>
        </w:rPr>
      </w:pPr>
    </w:p>
    <w:p w14:paraId="5F10789D" w14:textId="77777777" w:rsidR="00410A9A" w:rsidRPr="00612F5B" w:rsidRDefault="00410A9A" w:rsidP="00410A9A">
      <w:pPr>
        <w:tabs>
          <w:tab w:val="left" w:pos="900"/>
        </w:tabs>
        <w:jc w:val="both"/>
        <w:rPr>
          <w:rFonts w:ascii="Segoe UI" w:hAnsi="Segoe UI" w:cs="Segoe UI"/>
          <w:b/>
          <w:i/>
          <w:sz w:val="20"/>
          <w:szCs w:val="20"/>
        </w:rPr>
      </w:pPr>
      <w:bookmarkStart w:id="79" w:name="_Hlk2497011"/>
      <w:r w:rsidRPr="00612F5B">
        <w:rPr>
          <w:rFonts w:ascii="Segoe UI" w:hAnsi="Segoe UI" w:cs="Segoe UI"/>
          <w:b/>
          <w:i/>
          <w:sz w:val="20"/>
          <w:szCs w:val="20"/>
        </w:rPr>
        <w:t xml:space="preserve">Table 1. </w:t>
      </w:r>
      <w:r w:rsidRPr="00612F5B">
        <w:rPr>
          <w:rFonts w:ascii="Segoe UI" w:hAnsi="Segoe UI" w:cs="Segoe UI"/>
          <w:b/>
          <w:i/>
          <w:iCs/>
          <w:sz w:val="20"/>
          <w:szCs w:val="20"/>
        </w:rPr>
        <w:t>Geographical coverage</w:t>
      </w:r>
    </w:p>
    <w:tbl>
      <w:tblPr>
        <w:tblStyle w:val="TableGrid"/>
        <w:tblW w:w="8933" w:type="dxa"/>
        <w:tblInd w:w="-95" w:type="dxa"/>
        <w:tblLook w:val="04A0" w:firstRow="1" w:lastRow="0" w:firstColumn="1" w:lastColumn="0" w:noHBand="0" w:noVBand="1"/>
      </w:tblPr>
      <w:tblGrid>
        <w:gridCol w:w="1643"/>
        <w:gridCol w:w="1800"/>
        <w:gridCol w:w="5490"/>
      </w:tblGrid>
      <w:tr w:rsidR="00410A9A" w:rsidRPr="007B14B6" w14:paraId="60014F20" w14:textId="77777777" w:rsidTr="00C06071">
        <w:trPr>
          <w:trHeight w:val="260"/>
        </w:trPr>
        <w:tc>
          <w:tcPr>
            <w:tcW w:w="1643" w:type="dxa"/>
            <w:tcBorders>
              <w:top w:val="single" w:sz="4" w:space="0" w:color="auto"/>
              <w:left w:val="single" w:sz="4" w:space="0" w:color="auto"/>
              <w:bottom w:val="single" w:sz="4" w:space="0" w:color="auto"/>
              <w:right w:val="single" w:sz="4" w:space="0" w:color="auto"/>
            </w:tcBorders>
            <w:hideMark/>
          </w:tcPr>
          <w:p w14:paraId="15F00D42" w14:textId="77777777" w:rsidR="00410A9A" w:rsidRPr="007B14B6" w:rsidRDefault="00410A9A" w:rsidP="00C06071">
            <w:pPr>
              <w:tabs>
                <w:tab w:val="left" w:pos="900"/>
              </w:tabs>
              <w:jc w:val="both"/>
              <w:rPr>
                <w:rFonts w:ascii="Segoe UI" w:hAnsi="Segoe UI" w:cs="Segoe UI"/>
                <w:b/>
                <w:bCs/>
                <w:sz w:val="20"/>
                <w:szCs w:val="20"/>
              </w:rPr>
            </w:pPr>
            <w:r w:rsidRPr="007B14B6">
              <w:rPr>
                <w:rFonts w:ascii="Segoe UI" w:hAnsi="Segoe UI" w:cs="Segoe UI"/>
                <w:b/>
                <w:bCs/>
                <w:sz w:val="20"/>
                <w:szCs w:val="20"/>
              </w:rPr>
              <w:t>Projects</w:t>
            </w:r>
          </w:p>
        </w:tc>
        <w:tc>
          <w:tcPr>
            <w:tcW w:w="1800" w:type="dxa"/>
            <w:tcBorders>
              <w:top w:val="single" w:sz="4" w:space="0" w:color="auto"/>
              <w:left w:val="single" w:sz="4" w:space="0" w:color="auto"/>
              <w:bottom w:val="single" w:sz="4" w:space="0" w:color="auto"/>
              <w:right w:val="single" w:sz="4" w:space="0" w:color="auto"/>
            </w:tcBorders>
            <w:hideMark/>
          </w:tcPr>
          <w:p w14:paraId="353957DF" w14:textId="77777777" w:rsidR="00410A9A" w:rsidRPr="007B14B6" w:rsidRDefault="00410A9A" w:rsidP="00C06071">
            <w:pPr>
              <w:tabs>
                <w:tab w:val="left" w:pos="900"/>
              </w:tabs>
              <w:jc w:val="both"/>
              <w:rPr>
                <w:rFonts w:ascii="Segoe UI" w:hAnsi="Segoe UI" w:cs="Segoe UI"/>
                <w:b/>
                <w:bCs/>
                <w:sz w:val="20"/>
                <w:szCs w:val="20"/>
              </w:rPr>
            </w:pPr>
            <w:r w:rsidRPr="007B14B6">
              <w:rPr>
                <w:rFonts w:ascii="Segoe UI" w:hAnsi="Segoe UI" w:cs="Segoe UI"/>
                <w:b/>
                <w:bCs/>
                <w:sz w:val="20"/>
                <w:szCs w:val="20"/>
              </w:rPr>
              <w:t>Province</w:t>
            </w:r>
          </w:p>
        </w:tc>
        <w:tc>
          <w:tcPr>
            <w:tcW w:w="5490" w:type="dxa"/>
            <w:tcBorders>
              <w:top w:val="single" w:sz="4" w:space="0" w:color="auto"/>
              <w:left w:val="single" w:sz="4" w:space="0" w:color="auto"/>
              <w:bottom w:val="single" w:sz="4" w:space="0" w:color="auto"/>
              <w:right w:val="single" w:sz="4" w:space="0" w:color="auto"/>
            </w:tcBorders>
            <w:hideMark/>
          </w:tcPr>
          <w:p w14:paraId="73ECD702" w14:textId="77777777" w:rsidR="00410A9A" w:rsidRPr="007B14B6" w:rsidRDefault="00410A9A" w:rsidP="00C06071">
            <w:pPr>
              <w:tabs>
                <w:tab w:val="left" w:pos="900"/>
              </w:tabs>
              <w:jc w:val="both"/>
              <w:rPr>
                <w:rFonts w:ascii="Segoe UI" w:hAnsi="Segoe UI" w:cs="Segoe UI"/>
                <w:b/>
                <w:bCs/>
                <w:sz w:val="20"/>
                <w:szCs w:val="20"/>
              </w:rPr>
            </w:pPr>
            <w:r w:rsidRPr="007B14B6">
              <w:rPr>
                <w:rFonts w:ascii="Segoe UI" w:hAnsi="Segoe UI" w:cs="Segoe UI"/>
                <w:b/>
                <w:bCs/>
                <w:sz w:val="20"/>
                <w:szCs w:val="20"/>
              </w:rPr>
              <w:t>Districts</w:t>
            </w:r>
          </w:p>
        </w:tc>
      </w:tr>
      <w:tr w:rsidR="00410A9A" w:rsidRPr="007B14B6" w14:paraId="451472DD" w14:textId="77777777" w:rsidTr="00C06071">
        <w:trPr>
          <w:trHeight w:val="247"/>
        </w:trPr>
        <w:tc>
          <w:tcPr>
            <w:tcW w:w="1643" w:type="dxa"/>
            <w:vMerge w:val="restart"/>
            <w:tcBorders>
              <w:top w:val="single" w:sz="4" w:space="0" w:color="auto"/>
              <w:left w:val="single" w:sz="4" w:space="0" w:color="auto"/>
              <w:bottom w:val="single" w:sz="4" w:space="0" w:color="auto"/>
              <w:right w:val="single" w:sz="4" w:space="0" w:color="auto"/>
            </w:tcBorders>
            <w:hideMark/>
          </w:tcPr>
          <w:p w14:paraId="2D4571F1"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CBARD West</w:t>
            </w:r>
          </w:p>
        </w:tc>
        <w:tc>
          <w:tcPr>
            <w:tcW w:w="1800" w:type="dxa"/>
            <w:tcBorders>
              <w:top w:val="single" w:sz="4" w:space="0" w:color="auto"/>
              <w:left w:val="single" w:sz="4" w:space="0" w:color="auto"/>
              <w:bottom w:val="single" w:sz="4" w:space="0" w:color="auto"/>
              <w:right w:val="single" w:sz="4" w:space="0" w:color="auto"/>
            </w:tcBorders>
            <w:hideMark/>
          </w:tcPr>
          <w:p w14:paraId="5C30F2EE"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Farah</w:t>
            </w:r>
          </w:p>
        </w:tc>
        <w:tc>
          <w:tcPr>
            <w:tcW w:w="5490" w:type="dxa"/>
            <w:tcBorders>
              <w:top w:val="single" w:sz="4" w:space="0" w:color="auto"/>
              <w:left w:val="single" w:sz="4" w:space="0" w:color="auto"/>
              <w:bottom w:val="single" w:sz="4" w:space="0" w:color="auto"/>
              <w:right w:val="single" w:sz="4" w:space="0" w:color="auto"/>
            </w:tcBorders>
            <w:hideMark/>
          </w:tcPr>
          <w:p w14:paraId="5CE48022" w14:textId="77777777" w:rsidR="00410A9A" w:rsidRPr="007B14B6" w:rsidRDefault="00410A9A" w:rsidP="00C06071">
            <w:pPr>
              <w:tabs>
                <w:tab w:val="left" w:pos="900"/>
              </w:tabs>
              <w:jc w:val="both"/>
              <w:rPr>
                <w:rFonts w:ascii="Segoe UI" w:hAnsi="Segoe UI" w:cs="Segoe UI"/>
                <w:sz w:val="20"/>
                <w:szCs w:val="20"/>
              </w:rPr>
            </w:pPr>
            <w:proofErr w:type="spellStart"/>
            <w:r w:rsidRPr="007B14B6">
              <w:rPr>
                <w:rFonts w:ascii="Segoe UI" w:hAnsi="Segoe UI" w:cs="Segoe UI"/>
                <w:sz w:val="20"/>
                <w:szCs w:val="20"/>
              </w:rPr>
              <w:t>Khak</w:t>
            </w:r>
            <w:proofErr w:type="spellEnd"/>
            <w:r w:rsidRPr="007B14B6">
              <w:rPr>
                <w:rFonts w:ascii="Segoe UI" w:hAnsi="Segoe UI" w:cs="Segoe UI"/>
                <w:sz w:val="20"/>
                <w:szCs w:val="20"/>
              </w:rPr>
              <w:t>-e-</w:t>
            </w:r>
            <w:proofErr w:type="spellStart"/>
            <w:r w:rsidRPr="007B14B6">
              <w:rPr>
                <w:rFonts w:ascii="Segoe UI" w:hAnsi="Segoe UI" w:cs="Segoe UI"/>
                <w:sz w:val="20"/>
                <w:szCs w:val="20"/>
              </w:rPr>
              <w:t>Safid</w:t>
            </w:r>
            <w:proofErr w:type="spellEnd"/>
            <w:r w:rsidRPr="007B14B6">
              <w:rPr>
                <w:rFonts w:ascii="Segoe UI" w:hAnsi="Segoe UI" w:cs="Segoe UI"/>
                <w:sz w:val="20"/>
                <w:szCs w:val="20"/>
              </w:rPr>
              <w:t xml:space="preserve">, </w:t>
            </w:r>
            <w:proofErr w:type="spellStart"/>
            <w:r w:rsidRPr="007B14B6">
              <w:rPr>
                <w:rFonts w:ascii="Segoe UI" w:hAnsi="Segoe UI" w:cs="Segoe UI"/>
                <w:sz w:val="20"/>
                <w:szCs w:val="20"/>
              </w:rPr>
              <w:t>Posht</w:t>
            </w:r>
            <w:proofErr w:type="spellEnd"/>
            <w:r w:rsidRPr="007B14B6">
              <w:rPr>
                <w:rFonts w:ascii="Segoe UI" w:hAnsi="Segoe UI" w:cs="Segoe UI"/>
                <w:sz w:val="20"/>
                <w:szCs w:val="20"/>
              </w:rPr>
              <w:t>-e-Rod</w:t>
            </w:r>
          </w:p>
        </w:tc>
      </w:tr>
      <w:tr w:rsidR="00410A9A" w:rsidRPr="007B14B6" w14:paraId="723ED205" w14:textId="77777777" w:rsidTr="00C06071">
        <w:trPr>
          <w:trHeight w:val="260"/>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3C87724F" w14:textId="77777777" w:rsidR="00410A9A" w:rsidRPr="007B14B6" w:rsidRDefault="00410A9A" w:rsidP="00C06071">
            <w:pPr>
              <w:jc w:val="both"/>
              <w:rPr>
                <w:rFonts w:ascii="Segoe UI" w:hAnsi="Segoe UI" w:cs="Segoe UI"/>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33391B5D" w14:textId="77777777" w:rsidR="00410A9A" w:rsidRPr="007B14B6" w:rsidRDefault="00410A9A" w:rsidP="00C06071">
            <w:pPr>
              <w:tabs>
                <w:tab w:val="left" w:pos="900"/>
              </w:tabs>
              <w:jc w:val="both"/>
              <w:rPr>
                <w:rFonts w:ascii="Segoe UI" w:hAnsi="Segoe UI" w:cs="Segoe UI"/>
                <w:sz w:val="20"/>
                <w:szCs w:val="20"/>
              </w:rPr>
            </w:pPr>
            <w:proofErr w:type="spellStart"/>
            <w:r w:rsidRPr="007B14B6">
              <w:rPr>
                <w:rFonts w:ascii="Segoe UI" w:hAnsi="Segoe UI" w:cs="Segoe UI"/>
                <w:sz w:val="20"/>
                <w:szCs w:val="20"/>
              </w:rPr>
              <w:t>Badghis</w:t>
            </w:r>
            <w:proofErr w:type="spellEnd"/>
          </w:p>
        </w:tc>
        <w:tc>
          <w:tcPr>
            <w:tcW w:w="5490" w:type="dxa"/>
            <w:tcBorders>
              <w:top w:val="single" w:sz="4" w:space="0" w:color="auto"/>
              <w:left w:val="single" w:sz="4" w:space="0" w:color="auto"/>
              <w:bottom w:val="single" w:sz="4" w:space="0" w:color="auto"/>
              <w:right w:val="single" w:sz="4" w:space="0" w:color="auto"/>
            </w:tcBorders>
            <w:hideMark/>
          </w:tcPr>
          <w:p w14:paraId="30DB9062" w14:textId="77777777" w:rsidR="00410A9A" w:rsidRPr="007B14B6" w:rsidRDefault="00410A9A" w:rsidP="00C06071">
            <w:pPr>
              <w:tabs>
                <w:tab w:val="left" w:pos="900"/>
              </w:tabs>
              <w:jc w:val="both"/>
              <w:rPr>
                <w:rFonts w:ascii="Segoe UI" w:hAnsi="Segoe UI" w:cs="Segoe UI"/>
                <w:sz w:val="20"/>
                <w:szCs w:val="20"/>
              </w:rPr>
            </w:pPr>
            <w:proofErr w:type="spellStart"/>
            <w:r w:rsidRPr="007B14B6">
              <w:rPr>
                <w:rFonts w:ascii="Segoe UI" w:hAnsi="Segoe UI" w:cs="Segoe UI"/>
                <w:sz w:val="20"/>
                <w:szCs w:val="20"/>
              </w:rPr>
              <w:t>Jawand</w:t>
            </w:r>
            <w:proofErr w:type="spellEnd"/>
            <w:r w:rsidRPr="007B14B6">
              <w:rPr>
                <w:rFonts w:ascii="Segoe UI" w:hAnsi="Segoe UI" w:cs="Segoe UI"/>
                <w:sz w:val="20"/>
                <w:szCs w:val="20"/>
              </w:rPr>
              <w:t xml:space="preserve">, Qadis, </w:t>
            </w:r>
            <w:proofErr w:type="spellStart"/>
            <w:r w:rsidRPr="007B14B6">
              <w:rPr>
                <w:rFonts w:ascii="Segoe UI" w:hAnsi="Segoe UI" w:cs="Segoe UI"/>
                <w:sz w:val="20"/>
                <w:szCs w:val="20"/>
              </w:rPr>
              <w:t>Ghormach</w:t>
            </w:r>
            <w:proofErr w:type="spellEnd"/>
            <w:r w:rsidRPr="007B14B6">
              <w:rPr>
                <w:rFonts w:ascii="Segoe UI" w:hAnsi="Segoe UI" w:cs="Segoe UI"/>
                <w:sz w:val="20"/>
                <w:szCs w:val="20"/>
              </w:rPr>
              <w:t xml:space="preserve">, </w:t>
            </w:r>
            <w:proofErr w:type="spellStart"/>
            <w:r w:rsidRPr="007B14B6">
              <w:rPr>
                <w:rFonts w:ascii="Segoe UI" w:hAnsi="Segoe UI" w:cs="Segoe UI"/>
                <w:sz w:val="20"/>
                <w:szCs w:val="20"/>
              </w:rPr>
              <w:t>Bala</w:t>
            </w:r>
            <w:proofErr w:type="spellEnd"/>
            <w:r w:rsidRPr="007B14B6">
              <w:rPr>
                <w:rFonts w:ascii="Segoe UI" w:hAnsi="Segoe UI" w:cs="Segoe UI"/>
                <w:sz w:val="20"/>
                <w:szCs w:val="20"/>
              </w:rPr>
              <w:t xml:space="preserve"> </w:t>
            </w:r>
            <w:proofErr w:type="spellStart"/>
            <w:r w:rsidRPr="007B14B6">
              <w:rPr>
                <w:rFonts w:ascii="Segoe UI" w:hAnsi="Segoe UI" w:cs="Segoe UI"/>
                <w:sz w:val="20"/>
                <w:szCs w:val="20"/>
              </w:rPr>
              <w:t>Murghab</w:t>
            </w:r>
            <w:proofErr w:type="spellEnd"/>
          </w:p>
        </w:tc>
      </w:tr>
      <w:tr w:rsidR="00410A9A" w:rsidRPr="007B14B6" w14:paraId="0BD64B30" w14:textId="77777777" w:rsidTr="00C06071">
        <w:trPr>
          <w:trHeight w:val="247"/>
        </w:trPr>
        <w:tc>
          <w:tcPr>
            <w:tcW w:w="1643" w:type="dxa"/>
            <w:tcBorders>
              <w:top w:val="single" w:sz="4" w:space="0" w:color="auto"/>
              <w:left w:val="single" w:sz="4" w:space="0" w:color="auto"/>
              <w:bottom w:val="single" w:sz="4" w:space="0" w:color="auto"/>
              <w:right w:val="single" w:sz="4" w:space="0" w:color="auto"/>
            </w:tcBorders>
            <w:hideMark/>
          </w:tcPr>
          <w:p w14:paraId="6F0C0286"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CBARD East</w:t>
            </w:r>
          </w:p>
        </w:tc>
        <w:tc>
          <w:tcPr>
            <w:tcW w:w="1800" w:type="dxa"/>
            <w:tcBorders>
              <w:top w:val="single" w:sz="4" w:space="0" w:color="auto"/>
              <w:left w:val="single" w:sz="4" w:space="0" w:color="auto"/>
              <w:bottom w:val="single" w:sz="4" w:space="0" w:color="auto"/>
              <w:right w:val="single" w:sz="4" w:space="0" w:color="auto"/>
            </w:tcBorders>
            <w:hideMark/>
          </w:tcPr>
          <w:p w14:paraId="3AC9C07F"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Nangarhar</w:t>
            </w:r>
          </w:p>
        </w:tc>
        <w:tc>
          <w:tcPr>
            <w:tcW w:w="5490" w:type="dxa"/>
            <w:tcBorders>
              <w:top w:val="single" w:sz="4" w:space="0" w:color="auto"/>
              <w:left w:val="single" w:sz="4" w:space="0" w:color="auto"/>
              <w:bottom w:val="single" w:sz="4" w:space="0" w:color="auto"/>
              <w:right w:val="single" w:sz="4" w:space="0" w:color="auto"/>
            </w:tcBorders>
            <w:hideMark/>
          </w:tcPr>
          <w:p w14:paraId="68EA9EAD" w14:textId="77777777" w:rsidR="00410A9A" w:rsidRPr="007B14B6" w:rsidRDefault="00410A9A" w:rsidP="00C06071">
            <w:pPr>
              <w:tabs>
                <w:tab w:val="left" w:pos="900"/>
              </w:tabs>
              <w:jc w:val="both"/>
              <w:rPr>
                <w:rFonts w:ascii="Segoe UI" w:hAnsi="Segoe UI" w:cs="Segoe UI"/>
                <w:sz w:val="20"/>
                <w:szCs w:val="20"/>
              </w:rPr>
            </w:pPr>
            <w:proofErr w:type="spellStart"/>
            <w:r w:rsidRPr="007B14B6">
              <w:rPr>
                <w:rFonts w:ascii="Segoe UI" w:hAnsi="Segoe UI" w:cs="Segoe UI"/>
                <w:sz w:val="20"/>
                <w:szCs w:val="20"/>
              </w:rPr>
              <w:t>Rodat</w:t>
            </w:r>
            <w:proofErr w:type="spellEnd"/>
            <w:r w:rsidRPr="007B14B6">
              <w:rPr>
                <w:rFonts w:ascii="Segoe UI" w:hAnsi="Segoe UI" w:cs="Segoe UI"/>
                <w:sz w:val="20"/>
                <w:szCs w:val="20"/>
              </w:rPr>
              <w:t xml:space="preserve">, </w:t>
            </w:r>
            <w:proofErr w:type="spellStart"/>
            <w:r w:rsidRPr="007B14B6">
              <w:rPr>
                <w:rFonts w:ascii="Segoe UI" w:hAnsi="Segoe UI" w:cs="Segoe UI"/>
                <w:sz w:val="20"/>
                <w:szCs w:val="20"/>
              </w:rPr>
              <w:t>Achin</w:t>
            </w:r>
            <w:proofErr w:type="spellEnd"/>
            <w:r w:rsidRPr="007B14B6">
              <w:rPr>
                <w:rFonts w:ascii="Segoe UI" w:hAnsi="Segoe UI" w:cs="Segoe UI"/>
                <w:sz w:val="20"/>
                <w:szCs w:val="20"/>
              </w:rPr>
              <w:t xml:space="preserve">, </w:t>
            </w:r>
            <w:proofErr w:type="spellStart"/>
            <w:r w:rsidRPr="007B14B6">
              <w:rPr>
                <w:rFonts w:ascii="Segoe UI" w:hAnsi="Segoe UI" w:cs="Segoe UI"/>
                <w:sz w:val="20"/>
                <w:szCs w:val="20"/>
              </w:rPr>
              <w:t>Khogyani</w:t>
            </w:r>
            <w:proofErr w:type="spellEnd"/>
            <w:r w:rsidRPr="007B14B6">
              <w:rPr>
                <w:rFonts w:ascii="Segoe UI" w:hAnsi="Segoe UI" w:cs="Segoe UI"/>
                <w:sz w:val="20"/>
                <w:szCs w:val="20"/>
              </w:rPr>
              <w:t xml:space="preserve">, Sherzad, </w:t>
            </w:r>
            <w:proofErr w:type="spellStart"/>
            <w:r w:rsidRPr="007B14B6">
              <w:rPr>
                <w:rFonts w:ascii="Segoe UI" w:hAnsi="Segoe UI" w:cs="Segoe UI"/>
                <w:sz w:val="20"/>
                <w:szCs w:val="20"/>
              </w:rPr>
              <w:t>Chaparhar</w:t>
            </w:r>
            <w:proofErr w:type="spellEnd"/>
            <w:r w:rsidRPr="007B14B6">
              <w:rPr>
                <w:rFonts w:ascii="Segoe UI" w:hAnsi="Segoe UI" w:cs="Segoe UI"/>
                <w:sz w:val="20"/>
                <w:szCs w:val="20"/>
              </w:rPr>
              <w:t xml:space="preserve">, </w:t>
            </w:r>
            <w:proofErr w:type="spellStart"/>
            <w:r w:rsidRPr="007B14B6">
              <w:rPr>
                <w:rFonts w:ascii="Segoe UI" w:hAnsi="Segoe UI" w:cs="Segoe UI"/>
                <w:sz w:val="20"/>
                <w:szCs w:val="20"/>
              </w:rPr>
              <w:t>Kot</w:t>
            </w:r>
            <w:proofErr w:type="spellEnd"/>
          </w:p>
        </w:tc>
      </w:tr>
      <w:tr w:rsidR="00410A9A" w:rsidRPr="007B14B6" w14:paraId="6DE00190" w14:textId="77777777" w:rsidTr="00C06071">
        <w:trPr>
          <w:trHeight w:val="247"/>
        </w:trPr>
        <w:tc>
          <w:tcPr>
            <w:tcW w:w="1643" w:type="dxa"/>
            <w:vMerge w:val="restart"/>
            <w:tcBorders>
              <w:top w:val="single" w:sz="4" w:space="0" w:color="auto"/>
              <w:left w:val="single" w:sz="4" w:space="0" w:color="auto"/>
              <w:bottom w:val="single" w:sz="4" w:space="0" w:color="auto"/>
              <w:right w:val="single" w:sz="4" w:space="0" w:color="auto"/>
            </w:tcBorders>
            <w:hideMark/>
          </w:tcPr>
          <w:p w14:paraId="370F18F9"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CDRRP</w:t>
            </w:r>
          </w:p>
        </w:tc>
        <w:tc>
          <w:tcPr>
            <w:tcW w:w="1800" w:type="dxa"/>
            <w:tcBorders>
              <w:top w:val="single" w:sz="4" w:space="0" w:color="auto"/>
              <w:left w:val="single" w:sz="4" w:space="0" w:color="auto"/>
              <w:bottom w:val="single" w:sz="4" w:space="0" w:color="auto"/>
              <w:right w:val="single" w:sz="4" w:space="0" w:color="auto"/>
            </w:tcBorders>
            <w:hideMark/>
          </w:tcPr>
          <w:p w14:paraId="593DEC8F"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Nangarhar</w:t>
            </w:r>
          </w:p>
        </w:tc>
        <w:tc>
          <w:tcPr>
            <w:tcW w:w="5490" w:type="dxa"/>
            <w:tcBorders>
              <w:top w:val="single" w:sz="4" w:space="0" w:color="auto"/>
              <w:left w:val="single" w:sz="4" w:space="0" w:color="auto"/>
              <w:bottom w:val="single" w:sz="4" w:space="0" w:color="auto"/>
              <w:right w:val="single" w:sz="4" w:space="0" w:color="auto"/>
            </w:tcBorders>
            <w:hideMark/>
          </w:tcPr>
          <w:p w14:paraId="37A91D90"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 xml:space="preserve">Kama, </w:t>
            </w:r>
            <w:proofErr w:type="spellStart"/>
            <w:r w:rsidRPr="007B14B6">
              <w:rPr>
                <w:rFonts w:ascii="Segoe UI" w:hAnsi="Segoe UI" w:cs="Segoe UI"/>
                <w:sz w:val="20"/>
                <w:szCs w:val="20"/>
              </w:rPr>
              <w:t>Kuz</w:t>
            </w:r>
            <w:proofErr w:type="spellEnd"/>
            <w:r w:rsidRPr="007B14B6">
              <w:rPr>
                <w:rFonts w:ascii="Segoe UI" w:hAnsi="Segoe UI" w:cs="Segoe UI"/>
                <w:sz w:val="20"/>
                <w:szCs w:val="20"/>
              </w:rPr>
              <w:t xml:space="preserve"> </w:t>
            </w:r>
            <w:proofErr w:type="spellStart"/>
            <w:r w:rsidRPr="007B14B6">
              <w:rPr>
                <w:rFonts w:ascii="Segoe UI" w:hAnsi="Segoe UI" w:cs="Segoe UI"/>
                <w:sz w:val="20"/>
                <w:szCs w:val="20"/>
              </w:rPr>
              <w:t>Kunar</w:t>
            </w:r>
            <w:proofErr w:type="spellEnd"/>
            <w:r w:rsidRPr="007B14B6">
              <w:rPr>
                <w:rFonts w:ascii="Segoe UI" w:hAnsi="Segoe UI" w:cs="Segoe UI"/>
                <w:sz w:val="20"/>
                <w:szCs w:val="20"/>
              </w:rPr>
              <w:t xml:space="preserve">, </w:t>
            </w:r>
            <w:proofErr w:type="spellStart"/>
            <w:r w:rsidRPr="007B14B6">
              <w:rPr>
                <w:rFonts w:ascii="Segoe UI" w:hAnsi="Segoe UI" w:cs="Segoe UI"/>
                <w:sz w:val="20"/>
                <w:szCs w:val="20"/>
              </w:rPr>
              <w:t>Behsud</w:t>
            </w:r>
            <w:proofErr w:type="spellEnd"/>
          </w:p>
        </w:tc>
      </w:tr>
      <w:tr w:rsidR="00410A9A" w:rsidRPr="007B14B6" w14:paraId="189920B9" w14:textId="77777777" w:rsidTr="00C06071">
        <w:trPr>
          <w:trHeight w:val="247"/>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45A8F2DD" w14:textId="77777777" w:rsidR="00410A9A" w:rsidRPr="007B14B6" w:rsidRDefault="00410A9A" w:rsidP="00C06071">
            <w:pPr>
              <w:jc w:val="both"/>
              <w:rPr>
                <w:rFonts w:ascii="Segoe UI" w:hAnsi="Segoe UI" w:cs="Segoe UI"/>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7D79E45E" w14:textId="77777777" w:rsidR="00410A9A" w:rsidRPr="007B14B6" w:rsidRDefault="00410A9A" w:rsidP="00C06071">
            <w:pPr>
              <w:tabs>
                <w:tab w:val="left" w:pos="900"/>
              </w:tabs>
              <w:jc w:val="both"/>
              <w:rPr>
                <w:rFonts w:ascii="Segoe UI" w:hAnsi="Segoe UI" w:cs="Segoe UI"/>
                <w:sz w:val="20"/>
                <w:szCs w:val="20"/>
              </w:rPr>
            </w:pPr>
            <w:proofErr w:type="spellStart"/>
            <w:r w:rsidRPr="007B14B6">
              <w:rPr>
                <w:rFonts w:ascii="Segoe UI" w:hAnsi="Segoe UI" w:cs="Segoe UI"/>
                <w:sz w:val="20"/>
                <w:szCs w:val="20"/>
              </w:rPr>
              <w:t>Jawzjan</w:t>
            </w:r>
            <w:proofErr w:type="spellEnd"/>
          </w:p>
        </w:tc>
        <w:tc>
          <w:tcPr>
            <w:tcW w:w="5490" w:type="dxa"/>
            <w:tcBorders>
              <w:top w:val="single" w:sz="4" w:space="0" w:color="auto"/>
              <w:left w:val="single" w:sz="4" w:space="0" w:color="auto"/>
              <w:bottom w:val="single" w:sz="4" w:space="0" w:color="auto"/>
              <w:right w:val="single" w:sz="4" w:space="0" w:color="auto"/>
            </w:tcBorders>
            <w:hideMark/>
          </w:tcPr>
          <w:p w14:paraId="483AF36B" w14:textId="77777777" w:rsidR="00410A9A" w:rsidRPr="007B14B6" w:rsidRDefault="00410A9A" w:rsidP="00C06071">
            <w:pPr>
              <w:tabs>
                <w:tab w:val="left" w:pos="900"/>
              </w:tabs>
              <w:jc w:val="both"/>
              <w:rPr>
                <w:rFonts w:ascii="Segoe UI" w:hAnsi="Segoe UI" w:cs="Segoe UI"/>
                <w:sz w:val="20"/>
                <w:szCs w:val="20"/>
              </w:rPr>
            </w:pPr>
            <w:proofErr w:type="spellStart"/>
            <w:r w:rsidRPr="007B14B6">
              <w:rPr>
                <w:rFonts w:ascii="Segoe UI" w:hAnsi="Segoe UI" w:cs="Segoe UI"/>
                <w:sz w:val="20"/>
                <w:szCs w:val="20"/>
              </w:rPr>
              <w:t>Khwaja</w:t>
            </w:r>
            <w:proofErr w:type="spellEnd"/>
            <w:r w:rsidRPr="007B14B6">
              <w:rPr>
                <w:rFonts w:ascii="Segoe UI" w:hAnsi="Segoe UI" w:cs="Segoe UI"/>
                <w:sz w:val="20"/>
                <w:szCs w:val="20"/>
              </w:rPr>
              <w:t xml:space="preserve"> Du Koh, Faizabad, </w:t>
            </w:r>
            <w:proofErr w:type="spellStart"/>
            <w:r w:rsidRPr="007B14B6">
              <w:rPr>
                <w:rFonts w:ascii="Segoe UI" w:hAnsi="Segoe UI" w:cs="Segoe UI"/>
                <w:sz w:val="20"/>
                <w:szCs w:val="20"/>
              </w:rPr>
              <w:t>Khanaqa</w:t>
            </w:r>
            <w:proofErr w:type="spellEnd"/>
          </w:p>
        </w:tc>
      </w:tr>
      <w:tr w:rsidR="00410A9A" w:rsidRPr="007B14B6" w14:paraId="5B82A201" w14:textId="77777777" w:rsidTr="00C06071">
        <w:trPr>
          <w:trHeight w:val="247"/>
        </w:trPr>
        <w:tc>
          <w:tcPr>
            <w:tcW w:w="1643" w:type="dxa"/>
            <w:tcBorders>
              <w:top w:val="single" w:sz="4" w:space="0" w:color="auto"/>
              <w:left w:val="single" w:sz="4" w:space="0" w:color="auto"/>
              <w:bottom w:val="single" w:sz="4" w:space="0" w:color="auto"/>
              <w:right w:val="single" w:sz="4" w:space="0" w:color="auto"/>
            </w:tcBorders>
            <w:hideMark/>
          </w:tcPr>
          <w:p w14:paraId="45890C4F"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Snow Leopard</w:t>
            </w:r>
          </w:p>
        </w:tc>
        <w:tc>
          <w:tcPr>
            <w:tcW w:w="1800" w:type="dxa"/>
            <w:tcBorders>
              <w:top w:val="single" w:sz="4" w:space="0" w:color="auto"/>
              <w:left w:val="single" w:sz="4" w:space="0" w:color="auto"/>
              <w:bottom w:val="single" w:sz="4" w:space="0" w:color="auto"/>
              <w:right w:val="single" w:sz="4" w:space="0" w:color="auto"/>
            </w:tcBorders>
            <w:hideMark/>
          </w:tcPr>
          <w:p w14:paraId="35AA07E5"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Badakhshan</w:t>
            </w:r>
          </w:p>
        </w:tc>
        <w:tc>
          <w:tcPr>
            <w:tcW w:w="5490" w:type="dxa"/>
            <w:tcBorders>
              <w:top w:val="single" w:sz="4" w:space="0" w:color="auto"/>
              <w:left w:val="single" w:sz="4" w:space="0" w:color="auto"/>
              <w:bottom w:val="single" w:sz="4" w:space="0" w:color="auto"/>
              <w:right w:val="single" w:sz="4" w:space="0" w:color="auto"/>
            </w:tcBorders>
            <w:hideMark/>
          </w:tcPr>
          <w:p w14:paraId="56FDA3D2"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Wakhan</w:t>
            </w:r>
          </w:p>
        </w:tc>
      </w:tr>
      <w:tr w:rsidR="00410A9A" w:rsidRPr="007B14B6" w14:paraId="4049D825" w14:textId="77777777" w:rsidTr="00C06071">
        <w:trPr>
          <w:trHeight w:val="247"/>
        </w:trPr>
        <w:tc>
          <w:tcPr>
            <w:tcW w:w="1643" w:type="dxa"/>
            <w:tcBorders>
              <w:top w:val="single" w:sz="4" w:space="0" w:color="auto"/>
              <w:left w:val="single" w:sz="4" w:space="0" w:color="auto"/>
              <w:bottom w:val="single" w:sz="4" w:space="0" w:color="auto"/>
              <w:right w:val="single" w:sz="4" w:space="0" w:color="auto"/>
            </w:tcBorders>
            <w:vAlign w:val="center"/>
            <w:hideMark/>
          </w:tcPr>
          <w:p w14:paraId="3D8DDDB9" w14:textId="77777777" w:rsidR="00410A9A" w:rsidRPr="007B14B6" w:rsidRDefault="00410A9A" w:rsidP="00C06071">
            <w:pPr>
              <w:jc w:val="both"/>
              <w:rPr>
                <w:rFonts w:ascii="Segoe UI" w:hAnsi="Segoe UI" w:cs="Segoe UI"/>
                <w:sz w:val="20"/>
                <w:szCs w:val="20"/>
              </w:rPr>
            </w:pPr>
            <w:r w:rsidRPr="007B14B6">
              <w:rPr>
                <w:rFonts w:ascii="Segoe UI" w:hAnsi="Segoe UI" w:cs="Segoe UI"/>
                <w:sz w:val="20"/>
                <w:szCs w:val="20"/>
              </w:rPr>
              <w:t>ASERD</w:t>
            </w:r>
          </w:p>
        </w:tc>
        <w:tc>
          <w:tcPr>
            <w:tcW w:w="1800" w:type="dxa"/>
            <w:tcBorders>
              <w:top w:val="single" w:sz="4" w:space="0" w:color="auto"/>
              <w:left w:val="single" w:sz="4" w:space="0" w:color="auto"/>
              <w:bottom w:val="single" w:sz="4" w:space="0" w:color="auto"/>
              <w:right w:val="single" w:sz="4" w:space="0" w:color="auto"/>
            </w:tcBorders>
            <w:hideMark/>
          </w:tcPr>
          <w:p w14:paraId="067FE87D"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Nangarhar</w:t>
            </w:r>
          </w:p>
        </w:tc>
        <w:tc>
          <w:tcPr>
            <w:tcW w:w="5490" w:type="dxa"/>
            <w:tcBorders>
              <w:top w:val="single" w:sz="4" w:space="0" w:color="auto"/>
              <w:left w:val="single" w:sz="4" w:space="0" w:color="auto"/>
              <w:bottom w:val="single" w:sz="4" w:space="0" w:color="auto"/>
              <w:right w:val="single" w:sz="4" w:space="0" w:color="auto"/>
            </w:tcBorders>
            <w:hideMark/>
          </w:tcPr>
          <w:p w14:paraId="7406B48F"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Dara-e-Noor</w:t>
            </w:r>
          </w:p>
        </w:tc>
      </w:tr>
      <w:tr w:rsidR="00410A9A" w:rsidRPr="007B14B6" w14:paraId="661BEF00" w14:textId="77777777" w:rsidTr="00C06071">
        <w:trPr>
          <w:trHeight w:val="247"/>
        </w:trPr>
        <w:tc>
          <w:tcPr>
            <w:tcW w:w="1643" w:type="dxa"/>
            <w:vMerge w:val="restart"/>
            <w:tcBorders>
              <w:top w:val="single" w:sz="4" w:space="0" w:color="auto"/>
              <w:left w:val="single" w:sz="4" w:space="0" w:color="auto"/>
              <w:bottom w:val="single" w:sz="4" w:space="0" w:color="auto"/>
              <w:right w:val="single" w:sz="4" w:space="0" w:color="auto"/>
            </w:tcBorders>
            <w:vAlign w:val="center"/>
            <w:hideMark/>
          </w:tcPr>
          <w:p w14:paraId="6BF5E991"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LITACA2</w:t>
            </w:r>
          </w:p>
        </w:tc>
        <w:tc>
          <w:tcPr>
            <w:tcW w:w="1800" w:type="dxa"/>
            <w:tcBorders>
              <w:top w:val="single" w:sz="4" w:space="0" w:color="auto"/>
              <w:left w:val="single" w:sz="4" w:space="0" w:color="auto"/>
              <w:bottom w:val="single" w:sz="4" w:space="0" w:color="auto"/>
              <w:right w:val="single" w:sz="4" w:space="0" w:color="auto"/>
            </w:tcBorders>
            <w:hideMark/>
          </w:tcPr>
          <w:p w14:paraId="540E4F9E"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Badakhshan</w:t>
            </w:r>
          </w:p>
        </w:tc>
        <w:tc>
          <w:tcPr>
            <w:tcW w:w="5490" w:type="dxa"/>
            <w:tcBorders>
              <w:top w:val="single" w:sz="4" w:space="0" w:color="auto"/>
              <w:left w:val="single" w:sz="4" w:space="0" w:color="auto"/>
              <w:bottom w:val="single" w:sz="4" w:space="0" w:color="auto"/>
              <w:right w:val="single" w:sz="4" w:space="0" w:color="auto"/>
            </w:tcBorders>
            <w:hideMark/>
          </w:tcPr>
          <w:p w14:paraId="441148A0" w14:textId="77777777" w:rsidR="00410A9A" w:rsidRPr="007B14B6" w:rsidRDefault="00410A9A" w:rsidP="00C06071">
            <w:pPr>
              <w:tabs>
                <w:tab w:val="left" w:pos="900"/>
              </w:tabs>
              <w:jc w:val="both"/>
              <w:rPr>
                <w:rFonts w:ascii="Segoe UI" w:hAnsi="Segoe UI" w:cs="Segoe UI"/>
                <w:sz w:val="20"/>
                <w:szCs w:val="20"/>
              </w:rPr>
            </w:pPr>
            <w:proofErr w:type="spellStart"/>
            <w:r w:rsidRPr="007B14B6">
              <w:rPr>
                <w:rFonts w:ascii="Segoe UI" w:hAnsi="Segoe UI" w:cs="Segoe UI"/>
                <w:sz w:val="20"/>
                <w:szCs w:val="20"/>
              </w:rPr>
              <w:t>Shahr</w:t>
            </w:r>
            <w:proofErr w:type="spellEnd"/>
            <w:r w:rsidRPr="007B14B6">
              <w:rPr>
                <w:rFonts w:ascii="Segoe UI" w:hAnsi="Segoe UI" w:cs="Segoe UI"/>
                <w:sz w:val="20"/>
                <w:szCs w:val="20"/>
              </w:rPr>
              <w:t>-e-</w:t>
            </w:r>
            <w:proofErr w:type="spellStart"/>
            <w:r w:rsidRPr="007B14B6">
              <w:rPr>
                <w:rFonts w:ascii="Segoe UI" w:hAnsi="Segoe UI" w:cs="Segoe UI"/>
                <w:sz w:val="20"/>
                <w:szCs w:val="20"/>
              </w:rPr>
              <w:t>buzurg</w:t>
            </w:r>
            <w:proofErr w:type="spellEnd"/>
          </w:p>
        </w:tc>
      </w:tr>
      <w:tr w:rsidR="00410A9A" w:rsidRPr="007B14B6" w14:paraId="673BD996" w14:textId="77777777" w:rsidTr="00C06071">
        <w:trPr>
          <w:trHeight w:val="247"/>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58ACBAC6" w14:textId="77777777" w:rsidR="00410A9A" w:rsidRPr="007B14B6" w:rsidRDefault="00410A9A" w:rsidP="00C06071">
            <w:pPr>
              <w:jc w:val="both"/>
              <w:rPr>
                <w:rFonts w:ascii="Segoe UI" w:hAnsi="Segoe UI" w:cs="Segoe UI"/>
                <w:sz w:val="20"/>
                <w:szCs w:val="20"/>
              </w:rPr>
            </w:pPr>
          </w:p>
        </w:tc>
        <w:tc>
          <w:tcPr>
            <w:tcW w:w="1800" w:type="dxa"/>
            <w:vMerge w:val="restart"/>
            <w:tcBorders>
              <w:top w:val="single" w:sz="4" w:space="0" w:color="auto"/>
              <w:left w:val="single" w:sz="4" w:space="0" w:color="auto"/>
              <w:bottom w:val="single" w:sz="4" w:space="0" w:color="auto"/>
              <w:right w:val="single" w:sz="4" w:space="0" w:color="auto"/>
            </w:tcBorders>
            <w:hideMark/>
          </w:tcPr>
          <w:p w14:paraId="75862DB8"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Takhar</w:t>
            </w:r>
          </w:p>
        </w:tc>
        <w:tc>
          <w:tcPr>
            <w:tcW w:w="5490" w:type="dxa"/>
            <w:tcBorders>
              <w:top w:val="single" w:sz="4" w:space="0" w:color="auto"/>
              <w:left w:val="single" w:sz="4" w:space="0" w:color="auto"/>
              <w:bottom w:val="single" w:sz="4" w:space="0" w:color="auto"/>
              <w:right w:val="single" w:sz="4" w:space="0" w:color="auto"/>
            </w:tcBorders>
            <w:hideMark/>
          </w:tcPr>
          <w:p w14:paraId="3794EC59"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Cha Ab</w:t>
            </w:r>
          </w:p>
        </w:tc>
      </w:tr>
      <w:tr w:rsidR="00410A9A" w:rsidRPr="007B14B6" w14:paraId="53F80EFB" w14:textId="77777777" w:rsidTr="00C06071">
        <w:trPr>
          <w:trHeight w:val="247"/>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7E1745BA" w14:textId="77777777" w:rsidR="00410A9A" w:rsidRPr="007B14B6" w:rsidRDefault="00410A9A" w:rsidP="00C06071">
            <w:pPr>
              <w:jc w:val="both"/>
              <w:rPr>
                <w:rFonts w:ascii="Segoe UI" w:hAnsi="Segoe UI" w:cs="Segoe UI"/>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DDAE289" w14:textId="77777777" w:rsidR="00410A9A" w:rsidRPr="007B14B6" w:rsidRDefault="00410A9A" w:rsidP="00C06071">
            <w:pPr>
              <w:jc w:val="both"/>
              <w:rPr>
                <w:rFonts w:ascii="Segoe UI" w:hAnsi="Segoe UI" w:cs="Segoe UI"/>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14:paraId="31318640"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 xml:space="preserve">Yang-e- </w:t>
            </w:r>
            <w:proofErr w:type="spellStart"/>
            <w:r w:rsidRPr="007B14B6">
              <w:rPr>
                <w:rFonts w:ascii="Segoe UI" w:hAnsi="Segoe UI" w:cs="Segoe UI"/>
                <w:sz w:val="20"/>
                <w:szCs w:val="20"/>
              </w:rPr>
              <w:t>Qala</w:t>
            </w:r>
            <w:proofErr w:type="spellEnd"/>
          </w:p>
        </w:tc>
      </w:tr>
      <w:tr w:rsidR="00410A9A" w:rsidRPr="007B14B6" w14:paraId="07B8D0F6" w14:textId="77777777" w:rsidTr="00C06071">
        <w:trPr>
          <w:trHeight w:val="247"/>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6E6382D4" w14:textId="77777777" w:rsidR="00410A9A" w:rsidRPr="007B14B6" w:rsidRDefault="00410A9A" w:rsidP="00C06071">
            <w:pPr>
              <w:jc w:val="both"/>
              <w:rPr>
                <w:rFonts w:ascii="Segoe UI" w:hAnsi="Segoe UI" w:cs="Segoe UI"/>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A9F0270" w14:textId="77777777" w:rsidR="00410A9A" w:rsidRPr="007B14B6" w:rsidRDefault="00410A9A" w:rsidP="00C06071">
            <w:pPr>
              <w:jc w:val="both"/>
              <w:rPr>
                <w:rFonts w:ascii="Segoe UI" w:hAnsi="Segoe UI" w:cs="Segoe UI"/>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14:paraId="412D739B" w14:textId="77777777" w:rsidR="00410A9A" w:rsidRPr="007B14B6" w:rsidRDefault="00410A9A" w:rsidP="00C06071">
            <w:pPr>
              <w:tabs>
                <w:tab w:val="left" w:pos="900"/>
              </w:tabs>
              <w:jc w:val="both"/>
              <w:rPr>
                <w:rFonts w:ascii="Segoe UI" w:hAnsi="Segoe UI" w:cs="Segoe UI"/>
                <w:sz w:val="20"/>
                <w:szCs w:val="20"/>
              </w:rPr>
            </w:pPr>
            <w:proofErr w:type="spellStart"/>
            <w:r w:rsidRPr="007B14B6">
              <w:rPr>
                <w:rFonts w:ascii="Segoe UI" w:hAnsi="Segoe UI" w:cs="Segoe UI"/>
                <w:sz w:val="20"/>
                <w:szCs w:val="20"/>
              </w:rPr>
              <w:t>Dasht</w:t>
            </w:r>
            <w:proofErr w:type="spellEnd"/>
            <w:r w:rsidRPr="007B14B6">
              <w:rPr>
                <w:rFonts w:ascii="Segoe UI" w:hAnsi="Segoe UI" w:cs="Segoe UI"/>
                <w:sz w:val="20"/>
                <w:szCs w:val="20"/>
              </w:rPr>
              <w:t>-e-</w:t>
            </w:r>
            <w:proofErr w:type="spellStart"/>
            <w:r w:rsidRPr="007B14B6">
              <w:rPr>
                <w:rFonts w:ascii="Segoe UI" w:hAnsi="Segoe UI" w:cs="Segoe UI"/>
                <w:sz w:val="20"/>
                <w:szCs w:val="20"/>
              </w:rPr>
              <w:t>Qala</w:t>
            </w:r>
            <w:proofErr w:type="spellEnd"/>
          </w:p>
        </w:tc>
      </w:tr>
      <w:tr w:rsidR="00410A9A" w:rsidRPr="007B14B6" w14:paraId="50B9188A" w14:textId="77777777" w:rsidTr="00C06071">
        <w:trPr>
          <w:trHeight w:val="247"/>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58352410" w14:textId="77777777" w:rsidR="00410A9A" w:rsidRPr="007B14B6" w:rsidRDefault="00410A9A" w:rsidP="00C06071">
            <w:pPr>
              <w:jc w:val="both"/>
              <w:rPr>
                <w:rFonts w:ascii="Segoe UI" w:hAnsi="Segoe UI" w:cs="Segoe UI"/>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09B56A95"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Kunduz</w:t>
            </w:r>
          </w:p>
        </w:tc>
        <w:tc>
          <w:tcPr>
            <w:tcW w:w="5490" w:type="dxa"/>
            <w:tcBorders>
              <w:top w:val="single" w:sz="4" w:space="0" w:color="auto"/>
              <w:left w:val="single" w:sz="4" w:space="0" w:color="auto"/>
              <w:bottom w:val="single" w:sz="4" w:space="0" w:color="auto"/>
              <w:right w:val="single" w:sz="4" w:space="0" w:color="auto"/>
            </w:tcBorders>
            <w:hideMark/>
          </w:tcPr>
          <w:p w14:paraId="0FC697C5"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Imam Sahib</w:t>
            </w:r>
          </w:p>
        </w:tc>
      </w:tr>
      <w:tr w:rsidR="00410A9A" w:rsidRPr="007B14B6" w14:paraId="1B1092D2" w14:textId="77777777" w:rsidTr="00C06071">
        <w:trPr>
          <w:trHeight w:val="247"/>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67EF33E8" w14:textId="77777777" w:rsidR="00410A9A" w:rsidRPr="007B14B6" w:rsidRDefault="00410A9A" w:rsidP="00C06071">
            <w:pPr>
              <w:jc w:val="both"/>
              <w:rPr>
                <w:rFonts w:ascii="Segoe UI" w:hAnsi="Segoe UI" w:cs="Segoe UI"/>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5EA739F3" w14:textId="77777777" w:rsidR="00410A9A" w:rsidRPr="007B14B6" w:rsidRDefault="00410A9A" w:rsidP="00C06071">
            <w:pPr>
              <w:tabs>
                <w:tab w:val="left" w:pos="900"/>
              </w:tabs>
              <w:jc w:val="both"/>
              <w:rPr>
                <w:rFonts w:ascii="Segoe UI" w:hAnsi="Segoe UI" w:cs="Segoe UI"/>
                <w:sz w:val="20"/>
                <w:szCs w:val="20"/>
              </w:rPr>
            </w:pPr>
            <w:r w:rsidRPr="007B14B6">
              <w:rPr>
                <w:rFonts w:ascii="Segoe UI" w:hAnsi="Segoe UI" w:cs="Segoe UI"/>
                <w:sz w:val="20"/>
                <w:szCs w:val="20"/>
              </w:rPr>
              <w:t>Balkh</w:t>
            </w:r>
          </w:p>
        </w:tc>
        <w:tc>
          <w:tcPr>
            <w:tcW w:w="5490" w:type="dxa"/>
            <w:tcBorders>
              <w:top w:val="single" w:sz="4" w:space="0" w:color="auto"/>
              <w:left w:val="single" w:sz="4" w:space="0" w:color="auto"/>
              <w:bottom w:val="single" w:sz="4" w:space="0" w:color="auto"/>
              <w:right w:val="single" w:sz="4" w:space="0" w:color="auto"/>
            </w:tcBorders>
            <w:hideMark/>
          </w:tcPr>
          <w:p w14:paraId="506703FB" w14:textId="77777777" w:rsidR="00410A9A" w:rsidRPr="007B14B6" w:rsidRDefault="00410A9A" w:rsidP="00C06071">
            <w:pPr>
              <w:tabs>
                <w:tab w:val="left" w:pos="900"/>
              </w:tabs>
              <w:jc w:val="both"/>
              <w:rPr>
                <w:rFonts w:ascii="Segoe UI" w:hAnsi="Segoe UI" w:cs="Segoe UI"/>
                <w:sz w:val="20"/>
                <w:szCs w:val="20"/>
              </w:rPr>
            </w:pPr>
            <w:proofErr w:type="spellStart"/>
            <w:r w:rsidRPr="007B14B6">
              <w:rPr>
                <w:rFonts w:ascii="Segoe UI" w:hAnsi="Segoe UI" w:cs="Segoe UI"/>
                <w:sz w:val="20"/>
                <w:szCs w:val="20"/>
              </w:rPr>
              <w:t>Khulm</w:t>
            </w:r>
            <w:proofErr w:type="spellEnd"/>
          </w:p>
        </w:tc>
      </w:tr>
    </w:tbl>
    <w:bookmarkEnd w:id="79"/>
    <w:p w14:paraId="65DD4593" w14:textId="77777777" w:rsidR="00410A9A" w:rsidRPr="007B14B6" w:rsidRDefault="00410A9A" w:rsidP="00410A9A">
      <w:pPr>
        <w:tabs>
          <w:tab w:val="left" w:pos="900"/>
        </w:tabs>
        <w:jc w:val="both"/>
        <w:rPr>
          <w:rFonts w:ascii="Segoe UI" w:hAnsi="Segoe UI" w:cs="Segoe UI"/>
          <w:i/>
          <w:iCs/>
          <w:sz w:val="20"/>
          <w:szCs w:val="20"/>
        </w:rPr>
      </w:pPr>
      <w:r w:rsidRPr="007B14B6">
        <w:rPr>
          <w:rFonts w:ascii="Segoe UI" w:hAnsi="Segoe UI" w:cs="Segoe UI"/>
          <w:i/>
          <w:iCs/>
          <w:sz w:val="20"/>
          <w:szCs w:val="20"/>
        </w:rPr>
        <w:t xml:space="preserve"> </w:t>
      </w:r>
    </w:p>
    <w:p w14:paraId="74C2F696" w14:textId="77777777" w:rsidR="00410A9A" w:rsidRPr="007B14B6"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 xml:space="preserve">Scope of </w:t>
      </w:r>
      <w:r>
        <w:rPr>
          <w:rFonts w:cs="Segoe UI"/>
        </w:rPr>
        <w:t xml:space="preserve">Services </w:t>
      </w:r>
    </w:p>
    <w:p w14:paraId="767ABEB1" w14:textId="77777777" w:rsidR="00410A9A" w:rsidRPr="007B14B6" w:rsidRDefault="00410A9A" w:rsidP="00410A9A">
      <w:pPr>
        <w:jc w:val="both"/>
        <w:rPr>
          <w:rFonts w:ascii="Segoe UI" w:eastAsia="Times New Roman" w:hAnsi="Segoe UI" w:cs="Segoe UI"/>
          <w:bCs/>
          <w:sz w:val="20"/>
          <w:szCs w:val="20"/>
        </w:rPr>
      </w:pPr>
      <w:r w:rsidRPr="007B14B6">
        <w:rPr>
          <w:rFonts w:ascii="Segoe UI" w:eastAsia="Times New Roman" w:hAnsi="Segoe UI" w:cs="Segoe UI"/>
          <w:bCs/>
          <w:sz w:val="20"/>
          <w:szCs w:val="20"/>
        </w:rPr>
        <w:t xml:space="preserve">Implementation of assurance activities is an integral part of the HACT in line with the Micro-Assessment of implementing partners (IP). Assurance is obtained by carrying out: (1) </w:t>
      </w:r>
      <w:proofErr w:type="spellStart"/>
      <w:r w:rsidRPr="007B14B6">
        <w:rPr>
          <w:rFonts w:ascii="Segoe UI" w:eastAsia="Times New Roman" w:hAnsi="Segoe UI" w:cs="Segoe UI"/>
          <w:bCs/>
          <w:sz w:val="20"/>
          <w:szCs w:val="20"/>
        </w:rPr>
        <w:t>programme</w:t>
      </w:r>
      <w:proofErr w:type="spellEnd"/>
      <w:r w:rsidRPr="007B14B6">
        <w:rPr>
          <w:rFonts w:ascii="Segoe UI" w:eastAsia="Times New Roman" w:hAnsi="Segoe UI" w:cs="Segoe UI"/>
          <w:bCs/>
          <w:sz w:val="20"/>
          <w:szCs w:val="20"/>
        </w:rPr>
        <w:t xml:space="preserve"> monitoring; (2) spot checks; and (3) annual audit as documented in the Cash Transfer Modality (CTM) Assurance Plan for the IP.  </w:t>
      </w:r>
    </w:p>
    <w:p w14:paraId="5DF28336" w14:textId="77777777" w:rsidR="00410A9A" w:rsidRPr="007B14B6" w:rsidRDefault="00410A9A" w:rsidP="00410A9A">
      <w:pPr>
        <w:jc w:val="both"/>
        <w:rPr>
          <w:rFonts w:ascii="Segoe UI" w:eastAsia="Times New Roman" w:hAnsi="Segoe UI" w:cs="Segoe UI"/>
          <w:bCs/>
          <w:sz w:val="20"/>
          <w:szCs w:val="20"/>
        </w:rPr>
      </w:pPr>
    </w:p>
    <w:p w14:paraId="3BA092A6" w14:textId="77777777" w:rsidR="00410A9A" w:rsidRPr="007B14B6" w:rsidRDefault="00410A9A" w:rsidP="00410A9A">
      <w:pPr>
        <w:tabs>
          <w:tab w:val="left" w:pos="900"/>
        </w:tabs>
        <w:jc w:val="both"/>
        <w:rPr>
          <w:rFonts w:ascii="Segoe UI" w:eastAsia="Times New Roman" w:hAnsi="Segoe UI" w:cs="Segoe UI"/>
          <w:sz w:val="20"/>
          <w:szCs w:val="20"/>
        </w:rPr>
      </w:pPr>
      <w:r w:rsidRPr="007B14B6">
        <w:rPr>
          <w:rFonts w:ascii="Segoe UI" w:eastAsia="Times New Roman" w:hAnsi="Segoe UI" w:cs="Segoe UI"/>
          <w:sz w:val="20"/>
          <w:szCs w:val="20"/>
        </w:rPr>
        <w:t>UNDP Country Office now requires the services of a third-party agent to conduct an independent field project monitoring and spot-check as part of the abovementioned HACT assurance plan. The purpose of conducting the field project monitoring and spot-check is to provide UNDP and project stakeholders with evidence/assurance regarding the state of project implementation compared to the Annual Work Plan (AWP). Th</w:t>
      </w:r>
      <w:r>
        <w:rPr>
          <w:rFonts w:ascii="Segoe UI" w:eastAsia="Times New Roman" w:hAnsi="Segoe UI" w:cs="Segoe UI"/>
          <w:sz w:val="20"/>
          <w:szCs w:val="20"/>
        </w:rPr>
        <w:t>rough th</w:t>
      </w:r>
      <w:r w:rsidRPr="007B14B6">
        <w:rPr>
          <w:rFonts w:ascii="Segoe UI" w:eastAsia="Times New Roman" w:hAnsi="Segoe UI" w:cs="Segoe UI"/>
          <w:sz w:val="20"/>
          <w:szCs w:val="20"/>
        </w:rPr>
        <w:t xml:space="preserve">e Field Project Monitoring </w:t>
      </w:r>
      <w:r>
        <w:rPr>
          <w:rFonts w:ascii="Segoe UI" w:eastAsia="Times New Roman" w:hAnsi="Segoe UI" w:cs="Segoe UI"/>
          <w:sz w:val="20"/>
          <w:szCs w:val="20"/>
        </w:rPr>
        <w:t xml:space="preserve">process, UNDP </w:t>
      </w:r>
      <w:r w:rsidRPr="007B14B6">
        <w:rPr>
          <w:rFonts w:ascii="Segoe UI" w:eastAsia="Times New Roman" w:hAnsi="Segoe UI" w:cs="Segoe UI"/>
          <w:sz w:val="20"/>
          <w:szCs w:val="20"/>
        </w:rPr>
        <w:t>will monitor progress towards results and the context in which the project is working. The spot-check is expected to be carried out in accordance with ISRS 4400, Agreed-upon Procedures Regarding Financial Information. The spot check should be carried out every quarter for the duration of up to three years.</w:t>
      </w:r>
    </w:p>
    <w:p w14:paraId="1A26B097" w14:textId="77777777" w:rsidR="00410A9A"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 xml:space="preserve">Specific tasks: </w:t>
      </w:r>
    </w:p>
    <w:p w14:paraId="595152DE" w14:textId="77777777" w:rsidR="00410A9A" w:rsidRPr="00DA0163" w:rsidRDefault="00410A9A" w:rsidP="006621BC">
      <w:pPr>
        <w:pStyle w:val="Heading2"/>
        <w:widowControl w:val="0"/>
        <w:numPr>
          <w:ilvl w:val="1"/>
          <w:numId w:val="39"/>
        </w:numPr>
        <w:overflowPunct w:val="0"/>
        <w:adjustRightInd w:val="0"/>
        <w:spacing w:before="280" w:line="240" w:lineRule="auto"/>
        <w:jc w:val="both"/>
        <w:rPr>
          <w:rFonts w:cs="Segoe UI"/>
        </w:rPr>
      </w:pPr>
      <w:r w:rsidRPr="00DA0163">
        <w:rPr>
          <w:rFonts w:eastAsia="Times New Roman" w:cs="Segoe UI"/>
        </w:rPr>
        <w:t>Field Project Monitoring (FPM):</w:t>
      </w:r>
    </w:p>
    <w:p w14:paraId="1FE4E977" w14:textId="45F5CAD9" w:rsidR="00410A9A" w:rsidRDefault="00410A9A" w:rsidP="00410A9A">
      <w:pPr>
        <w:jc w:val="both"/>
        <w:rPr>
          <w:rFonts w:ascii="Segoe UI" w:hAnsi="Segoe UI" w:cs="Segoe UI"/>
          <w:sz w:val="20"/>
          <w:szCs w:val="20"/>
        </w:rPr>
      </w:pPr>
      <w:r w:rsidRPr="007B14B6">
        <w:rPr>
          <w:rFonts w:ascii="Segoe UI" w:hAnsi="Segoe UI" w:cs="Segoe UI"/>
          <w:sz w:val="20"/>
          <w:szCs w:val="20"/>
        </w:rPr>
        <w:t>FPM</w:t>
      </w:r>
      <w:r>
        <w:rPr>
          <w:rFonts w:ascii="Segoe UI" w:hAnsi="Segoe UI" w:cs="Segoe UI"/>
          <w:sz w:val="20"/>
          <w:szCs w:val="20"/>
        </w:rPr>
        <w:t xml:space="preserve"> </w:t>
      </w:r>
      <w:r w:rsidRPr="007B14B6">
        <w:rPr>
          <w:rFonts w:ascii="Segoe UI" w:hAnsi="Segoe UI" w:cs="Segoe UI"/>
          <w:sz w:val="20"/>
          <w:szCs w:val="20"/>
        </w:rPr>
        <w:t xml:space="preserve">focuses on results-based management, and by extension, </w:t>
      </w:r>
      <w:r>
        <w:rPr>
          <w:rFonts w:ascii="Segoe UI" w:hAnsi="Segoe UI" w:cs="Segoe UI"/>
          <w:sz w:val="20"/>
          <w:szCs w:val="20"/>
        </w:rPr>
        <w:t xml:space="preserve">on </w:t>
      </w:r>
      <w:r w:rsidRPr="007B14B6">
        <w:rPr>
          <w:rFonts w:ascii="Segoe UI" w:hAnsi="Segoe UI" w:cs="Segoe UI"/>
          <w:sz w:val="20"/>
          <w:szCs w:val="20"/>
        </w:rPr>
        <w:t xml:space="preserve">results-based monitoring focuses on outputs, outcomes and impacts, rather than on inputs and activities. </w:t>
      </w:r>
      <w:r>
        <w:rPr>
          <w:rFonts w:ascii="Segoe UI" w:hAnsi="Segoe UI" w:cs="Segoe UI"/>
          <w:sz w:val="20"/>
          <w:szCs w:val="20"/>
        </w:rPr>
        <w:t xml:space="preserve">Thus, the </w:t>
      </w:r>
      <w:r w:rsidRPr="007B14B6">
        <w:rPr>
          <w:rFonts w:ascii="Segoe UI" w:hAnsi="Segoe UI" w:cs="Segoe UI"/>
          <w:sz w:val="20"/>
          <w:szCs w:val="20"/>
        </w:rPr>
        <w:t xml:space="preserve">FPM </w:t>
      </w:r>
      <w:r>
        <w:rPr>
          <w:rFonts w:ascii="Segoe UI" w:hAnsi="Segoe UI" w:cs="Segoe UI"/>
          <w:sz w:val="20"/>
          <w:szCs w:val="20"/>
        </w:rPr>
        <w:t xml:space="preserve">focuses on </w:t>
      </w:r>
      <w:r w:rsidRPr="007B14B6">
        <w:rPr>
          <w:rFonts w:ascii="Segoe UI" w:hAnsi="Segoe UI" w:cs="Segoe UI"/>
          <w:sz w:val="20"/>
          <w:szCs w:val="20"/>
        </w:rPr>
        <w:t>assessing the relevance of the design of project interventions, verifying the assumptions underlying project design, potential sustainability, comparing lessons learned from other interventions, and seeking to contribute to wider development debates with concrete examples from the field. The FPM will provide information on:</w:t>
      </w:r>
    </w:p>
    <w:p w14:paraId="2BDD3367" w14:textId="77777777" w:rsidR="00410A9A" w:rsidRPr="007B14B6" w:rsidRDefault="00410A9A" w:rsidP="006621BC">
      <w:pPr>
        <w:pStyle w:val="ListParagraph"/>
        <w:widowControl w:val="0"/>
        <w:numPr>
          <w:ilvl w:val="0"/>
          <w:numId w:val="45"/>
        </w:numPr>
        <w:overflowPunct w:val="0"/>
        <w:adjustRightInd w:val="0"/>
        <w:spacing w:after="0" w:line="240" w:lineRule="auto"/>
        <w:jc w:val="both"/>
        <w:rPr>
          <w:rFonts w:ascii="Segoe UI" w:hAnsi="Segoe UI" w:cs="Segoe UI"/>
          <w:sz w:val="20"/>
          <w:szCs w:val="20"/>
        </w:rPr>
      </w:pPr>
      <w:r w:rsidRPr="007B14B6">
        <w:rPr>
          <w:rFonts w:ascii="Segoe UI" w:hAnsi="Segoe UI" w:cs="Segoe UI"/>
          <w:b/>
          <w:sz w:val="20"/>
          <w:szCs w:val="20"/>
        </w:rPr>
        <w:t xml:space="preserve">Gender Equality: </w:t>
      </w:r>
      <w:r w:rsidRPr="007B14B6">
        <w:rPr>
          <w:rFonts w:ascii="Segoe UI" w:hAnsi="Segoe UI" w:cs="Segoe UI"/>
          <w:sz w:val="20"/>
          <w:szCs w:val="20"/>
        </w:rPr>
        <w:t xml:space="preserve">A key result of project intervention must include the reduction of inequalities between women and men. Field project monitoring visits </w:t>
      </w:r>
      <w:r>
        <w:rPr>
          <w:rFonts w:ascii="Segoe UI" w:hAnsi="Segoe UI" w:cs="Segoe UI"/>
          <w:sz w:val="20"/>
          <w:szCs w:val="20"/>
        </w:rPr>
        <w:t xml:space="preserve">must </w:t>
      </w:r>
      <w:r w:rsidRPr="007B14B6">
        <w:rPr>
          <w:rFonts w:ascii="Segoe UI" w:hAnsi="Segoe UI" w:cs="Segoe UI"/>
          <w:sz w:val="20"/>
          <w:szCs w:val="20"/>
        </w:rPr>
        <w:t>give attention to women and traditionally excluded groups.</w:t>
      </w:r>
    </w:p>
    <w:p w14:paraId="6009C098" w14:textId="77777777" w:rsidR="00410A9A" w:rsidRPr="007B14B6" w:rsidRDefault="00410A9A" w:rsidP="006621BC">
      <w:pPr>
        <w:pStyle w:val="ListParagraph"/>
        <w:widowControl w:val="0"/>
        <w:numPr>
          <w:ilvl w:val="0"/>
          <w:numId w:val="45"/>
        </w:numPr>
        <w:overflowPunct w:val="0"/>
        <w:adjustRightInd w:val="0"/>
        <w:spacing w:after="0" w:line="240" w:lineRule="auto"/>
        <w:jc w:val="both"/>
        <w:rPr>
          <w:rFonts w:ascii="Segoe UI" w:hAnsi="Segoe UI" w:cs="Segoe UI"/>
          <w:sz w:val="20"/>
          <w:szCs w:val="20"/>
        </w:rPr>
      </w:pPr>
      <w:r w:rsidRPr="007B14B6">
        <w:rPr>
          <w:rFonts w:ascii="Segoe UI" w:hAnsi="Segoe UI" w:cs="Segoe UI"/>
          <w:b/>
          <w:sz w:val="20"/>
          <w:szCs w:val="20"/>
        </w:rPr>
        <w:t xml:space="preserve">Livelihoods: </w:t>
      </w:r>
      <w:r w:rsidRPr="007B14B6">
        <w:rPr>
          <w:rFonts w:ascii="Segoe UI" w:hAnsi="Segoe UI" w:cs="Segoe UI"/>
          <w:sz w:val="20"/>
          <w:szCs w:val="20"/>
        </w:rPr>
        <w:t xml:space="preserve">Field monitoring visits to communities should carefully assess changes in livelihoods, whether changes (positive or negative) can be attributed to project interventions and </w:t>
      </w:r>
      <w:r>
        <w:rPr>
          <w:rFonts w:ascii="Segoe UI" w:hAnsi="Segoe UI" w:cs="Segoe UI"/>
          <w:sz w:val="20"/>
          <w:szCs w:val="20"/>
        </w:rPr>
        <w:t xml:space="preserve">identify </w:t>
      </w:r>
      <w:r w:rsidRPr="007B14B6">
        <w:rPr>
          <w:rFonts w:ascii="Segoe UI" w:hAnsi="Segoe UI" w:cs="Segoe UI"/>
          <w:sz w:val="20"/>
          <w:szCs w:val="20"/>
        </w:rPr>
        <w:t xml:space="preserve">who has </w:t>
      </w:r>
      <w:r>
        <w:rPr>
          <w:rFonts w:ascii="Segoe UI" w:hAnsi="Segoe UI" w:cs="Segoe UI"/>
          <w:sz w:val="20"/>
          <w:szCs w:val="20"/>
        </w:rPr>
        <w:t>improved</w:t>
      </w:r>
      <w:r w:rsidRPr="007B14B6">
        <w:rPr>
          <w:rFonts w:ascii="Segoe UI" w:hAnsi="Segoe UI" w:cs="Segoe UI"/>
          <w:sz w:val="20"/>
          <w:szCs w:val="20"/>
        </w:rPr>
        <w:t xml:space="preserve"> livelihoods</w:t>
      </w:r>
      <w:r>
        <w:rPr>
          <w:rFonts w:ascii="Segoe UI" w:hAnsi="Segoe UI" w:cs="Segoe UI"/>
          <w:sz w:val="20"/>
          <w:szCs w:val="20"/>
        </w:rPr>
        <w:t xml:space="preserve"> because of the project</w:t>
      </w:r>
      <w:r w:rsidRPr="007B14B6">
        <w:rPr>
          <w:rFonts w:ascii="Segoe UI" w:hAnsi="Segoe UI" w:cs="Segoe UI"/>
          <w:sz w:val="20"/>
          <w:szCs w:val="20"/>
        </w:rPr>
        <w:t xml:space="preserve">. Lessons learned on “what works for whom” </w:t>
      </w:r>
      <w:r>
        <w:rPr>
          <w:rFonts w:ascii="Segoe UI" w:hAnsi="Segoe UI" w:cs="Segoe UI"/>
          <w:sz w:val="20"/>
          <w:szCs w:val="20"/>
        </w:rPr>
        <w:t xml:space="preserve">must </w:t>
      </w:r>
      <w:r w:rsidRPr="007B14B6">
        <w:rPr>
          <w:rFonts w:ascii="Segoe UI" w:hAnsi="Segoe UI" w:cs="Segoe UI"/>
          <w:sz w:val="20"/>
          <w:szCs w:val="20"/>
        </w:rPr>
        <w:t>be carefully recorded/documented.  In other terms, the ultimate intended result of project’s interventions is the reduction of poverty and achievement of</w:t>
      </w:r>
      <w:r>
        <w:rPr>
          <w:rFonts w:ascii="Segoe UI" w:hAnsi="Segoe UI" w:cs="Segoe UI"/>
          <w:sz w:val="20"/>
          <w:szCs w:val="20"/>
        </w:rPr>
        <w:t xml:space="preserve"> the relevant UNDP Country </w:t>
      </w:r>
      <w:proofErr w:type="spellStart"/>
      <w:r>
        <w:rPr>
          <w:rFonts w:ascii="Segoe UI" w:hAnsi="Segoe UI" w:cs="Segoe UI"/>
          <w:sz w:val="20"/>
          <w:szCs w:val="20"/>
        </w:rPr>
        <w:t>Programme</w:t>
      </w:r>
      <w:proofErr w:type="spellEnd"/>
      <w:r>
        <w:rPr>
          <w:rFonts w:ascii="Segoe UI" w:hAnsi="Segoe UI" w:cs="Segoe UI"/>
          <w:sz w:val="20"/>
          <w:szCs w:val="20"/>
        </w:rPr>
        <w:t xml:space="preserve"> Document (</w:t>
      </w:r>
      <w:r w:rsidRPr="007B14B6">
        <w:rPr>
          <w:rFonts w:ascii="Segoe UI" w:hAnsi="Segoe UI" w:cs="Segoe UI"/>
          <w:sz w:val="20"/>
          <w:szCs w:val="20"/>
        </w:rPr>
        <w:t>CP</w:t>
      </w:r>
      <w:r>
        <w:rPr>
          <w:rFonts w:ascii="Segoe UI" w:hAnsi="Segoe UI" w:cs="Segoe UI"/>
          <w:sz w:val="20"/>
          <w:szCs w:val="20"/>
        </w:rPr>
        <w:t>D) outputs and the Sustainable Development Goals for Afghanistan (A-SDGs)</w:t>
      </w:r>
      <w:r w:rsidRPr="007B14B6">
        <w:rPr>
          <w:rFonts w:ascii="Segoe UI" w:hAnsi="Segoe UI" w:cs="Segoe UI"/>
          <w:sz w:val="20"/>
          <w:szCs w:val="20"/>
        </w:rPr>
        <w:t xml:space="preserve">. Thus, one of the overarching questions of </w:t>
      </w:r>
      <w:r>
        <w:rPr>
          <w:rFonts w:ascii="Segoe UI" w:hAnsi="Segoe UI" w:cs="Segoe UI"/>
          <w:sz w:val="20"/>
          <w:szCs w:val="20"/>
        </w:rPr>
        <w:t xml:space="preserve">the </w:t>
      </w:r>
      <w:r w:rsidRPr="007B14B6">
        <w:rPr>
          <w:rFonts w:ascii="Segoe UI" w:hAnsi="Segoe UI" w:cs="Segoe UI"/>
          <w:sz w:val="20"/>
          <w:szCs w:val="20"/>
        </w:rPr>
        <w:t>monitoring visit</w:t>
      </w:r>
      <w:r>
        <w:rPr>
          <w:rFonts w:ascii="Segoe UI" w:hAnsi="Segoe UI" w:cs="Segoe UI"/>
          <w:sz w:val="20"/>
          <w:szCs w:val="20"/>
        </w:rPr>
        <w:t>s</w:t>
      </w:r>
      <w:r w:rsidRPr="007B14B6">
        <w:rPr>
          <w:rFonts w:ascii="Segoe UI" w:hAnsi="Segoe UI" w:cs="Segoe UI"/>
          <w:sz w:val="20"/>
          <w:szCs w:val="20"/>
        </w:rPr>
        <w:t xml:space="preserve"> </w:t>
      </w:r>
      <w:r>
        <w:rPr>
          <w:rFonts w:ascii="Segoe UI" w:hAnsi="Segoe UI" w:cs="Segoe UI"/>
          <w:sz w:val="20"/>
          <w:szCs w:val="20"/>
        </w:rPr>
        <w:t xml:space="preserve">must </w:t>
      </w:r>
      <w:r w:rsidRPr="007B14B6">
        <w:rPr>
          <w:rFonts w:ascii="Segoe UI" w:hAnsi="Segoe UI" w:cs="Segoe UI"/>
          <w:sz w:val="20"/>
          <w:szCs w:val="20"/>
        </w:rPr>
        <w:t xml:space="preserve">be, </w:t>
      </w:r>
      <w:r w:rsidRPr="007B14B6">
        <w:rPr>
          <w:rFonts w:ascii="Segoe UI" w:hAnsi="Segoe UI" w:cs="Segoe UI"/>
          <w:sz w:val="20"/>
          <w:szCs w:val="20"/>
        </w:rPr>
        <w:lastRenderedPageBreak/>
        <w:t>is this intervention helping to achieve</w:t>
      </w:r>
      <w:r>
        <w:rPr>
          <w:rFonts w:ascii="Segoe UI" w:hAnsi="Segoe UI" w:cs="Segoe UI"/>
          <w:sz w:val="20"/>
          <w:szCs w:val="20"/>
        </w:rPr>
        <w:t xml:space="preserve"> the UNDP CPD outputs and the A-SDGs? </w:t>
      </w:r>
    </w:p>
    <w:p w14:paraId="712E80AD" w14:textId="77777777" w:rsidR="00410A9A" w:rsidRPr="007B14B6" w:rsidRDefault="00410A9A" w:rsidP="006621BC">
      <w:pPr>
        <w:pStyle w:val="ListParagraph"/>
        <w:widowControl w:val="0"/>
        <w:numPr>
          <w:ilvl w:val="0"/>
          <w:numId w:val="45"/>
        </w:numPr>
        <w:overflowPunct w:val="0"/>
        <w:adjustRightInd w:val="0"/>
        <w:spacing w:after="0" w:line="240" w:lineRule="auto"/>
        <w:jc w:val="both"/>
        <w:rPr>
          <w:rFonts w:ascii="Segoe UI" w:hAnsi="Segoe UI" w:cs="Segoe UI"/>
          <w:sz w:val="20"/>
          <w:szCs w:val="20"/>
        </w:rPr>
      </w:pPr>
      <w:r w:rsidRPr="007B14B6">
        <w:rPr>
          <w:rFonts w:ascii="Segoe UI" w:hAnsi="Segoe UI" w:cs="Segoe UI"/>
          <w:b/>
          <w:sz w:val="20"/>
          <w:szCs w:val="20"/>
        </w:rPr>
        <w:t>Capacity development:</w:t>
      </w:r>
      <w:r w:rsidRPr="007B14B6">
        <w:rPr>
          <w:rFonts w:ascii="Segoe UI" w:hAnsi="Segoe UI" w:cs="Segoe UI"/>
          <w:sz w:val="20"/>
          <w:szCs w:val="20"/>
        </w:rPr>
        <w:t xml:space="preserve"> is at the heart of UNDP’s mandate and essential for the sustainability of project’s interventions. As part of results monitoring, attention </w:t>
      </w:r>
      <w:r>
        <w:rPr>
          <w:rFonts w:ascii="Segoe UI" w:hAnsi="Segoe UI" w:cs="Segoe UI"/>
          <w:sz w:val="20"/>
          <w:szCs w:val="20"/>
        </w:rPr>
        <w:t xml:space="preserve">must </w:t>
      </w:r>
      <w:r w:rsidRPr="007B14B6">
        <w:rPr>
          <w:rFonts w:ascii="Segoe UI" w:hAnsi="Segoe UI" w:cs="Segoe UI"/>
          <w:sz w:val="20"/>
          <w:szCs w:val="20"/>
        </w:rPr>
        <w:t xml:space="preserve">be given to the question </w:t>
      </w:r>
      <w:proofErr w:type="gramStart"/>
      <w:r w:rsidRPr="007B14B6">
        <w:rPr>
          <w:rFonts w:ascii="Segoe UI" w:hAnsi="Segoe UI" w:cs="Segoe UI"/>
          <w:sz w:val="20"/>
          <w:szCs w:val="20"/>
        </w:rPr>
        <w:t>whether or not</w:t>
      </w:r>
      <w:proofErr w:type="gramEnd"/>
      <w:r w:rsidRPr="007B14B6">
        <w:rPr>
          <w:rFonts w:ascii="Segoe UI" w:hAnsi="Segoe UI" w:cs="Segoe UI"/>
          <w:sz w:val="20"/>
          <w:szCs w:val="20"/>
        </w:rPr>
        <w:t xml:space="preserve"> the activities and outputs are leading to the intended increases in capacity of community, organizations/institutions. </w:t>
      </w:r>
    </w:p>
    <w:p w14:paraId="200B578C" w14:textId="77777777" w:rsidR="00410A9A" w:rsidRPr="007B14B6" w:rsidRDefault="00410A9A" w:rsidP="006621BC">
      <w:pPr>
        <w:pStyle w:val="ListParagraph"/>
        <w:numPr>
          <w:ilvl w:val="0"/>
          <w:numId w:val="45"/>
        </w:numPr>
        <w:spacing w:after="0" w:line="240" w:lineRule="auto"/>
        <w:jc w:val="both"/>
        <w:rPr>
          <w:rFonts w:ascii="Segoe UI" w:hAnsi="Segoe UI" w:cs="Segoe UI"/>
          <w:sz w:val="20"/>
          <w:szCs w:val="20"/>
        </w:rPr>
      </w:pPr>
      <w:r w:rsidRPr="007B14B6">
        <w:rPr>
          <w:rFonts w:ascii="Segoe UI" w:hAnsi="Segoe UI" w:cs="Segoe UI"/>
          <w:sz w:val="20"/>
          <w:szCs w:val="20"/>
        </w:rPr>
        <w:t>Discuss and validate the progress towards the development results through the project interventions</w:t>
      </w:r>
    </w:p>
    <w:p w14:paraId="6E2A6282" w14:textId="77777777" w:rsidR="00410A9A" w:rsidRPr="007B14B6" w:rsidRDefault="00410A9A" w:rsidP="006621BC">
      <w:pPr>
        <w:pStyle w:val="ListParagraph"/>
        <w:numPr>
          <w:ilvl w:val="0"/>
          <w:numId w:val="45"/>
        </w:numPr>
        <w:spacing w:after="0" w:line="240" w:lineRule="auto"/>
        <w:jc w:val="both"/>
        <w:rPr>
          <w:rFonts w:ascii="Segoe UI" w:hAnsi="Segoe UI" w:cs="Segoe UI"/>
          <w:color w:val="2E74B5" w:themeColor="accent1" w:themeShade="BF"/>
          <w:sz w:val="20"/>
          <w:szCs w:val="20"/>
        </w:rPr>
      </w:pPr>
      <w:r w:rsidRPr="007B14B6">
        <w:rPr>
          <w:rFonts w:ascii="Segoe UI" w:hAnsi="Segoe UI" w:cs="Segoe UI"/>
          <w:sz w:val="20"/>
          <w:szCs w:val="20"/>
        </w:rPr>
        <w:t>Update the status of responding actions f</w:t>
      </w:r>
      <w:r w:rsidRPr="007B14B6">
        <w:rPr>
          <w:rFonts w:ascii="Segoe UI" w:hAnsi="Segoe UI" w:cs="Segoe UI"/>
          <w:bCs/>
          <w:sz w:val="20"/>
          <w:szCs w:val="20"/>
        </w:rPr>
        <w:t xml:space="preserve">rom the </w:t>
      </w:r>
      <w:r w:rsidRPr="007B14B6">
        <w:rPr>
          <w:rFonts w:ascii="Segoe UI" w:hAnsi="Segoe UI" w:cs="Segoe UI"/>
          <w:sz w:val="20"/>
          <w:szCs w:val="20"/>
        </w:rPr>
        <w:t>previous findings/recommendations</w:t>
      </w:r>
    </w:p>
    <w:p w14:paraId="6B120E75" w14:textId="77777777" w:rsidR="00410A9A" w:rsidRPr="007B14B6" w:rsidRDefault="00410A9A" w:rsidP="006621BC">
      <w:pPr>
        <w:pStyle w:val="ListParagraph"/>
        <w:numPr>
          <w:ilvl w:val="0"/>
          <w:numId w:val="45"/>
        </w:numPr>
        <w:spacing w:after="0" w:line="240" w:lineRule="auto"/>
        <w:jc w:val="both"/>
        <w:rPr>
          <w:rFonts w:ascii="Segoe UI" w:hAnsi="Segoe UI" w:cs="Segoe UI"/>
          <w:color w:val="2E74B5" w:themeColor="accent1" w:themeShade="BF"/>
          <w:sz w:val="20"/>
          <w:szCs w:val="20"/>
        </w:rPr>
      </w:pPr>
      <w:r w:rsidRPr="007B14B6">
        <w:rPr>
          <w:rFonts w:ascii="Segoe UI" w:hAnsi="Segoe UI" w:cs="Segoe UI"/>
          <w:bCs/>
          <w:sz w:val="20"/>
          <w:szCs w:val="20"/>
        </w:rPr>
        <w:t>Oversight internal management, especially when these might have changed compared to the previous exercise(s)</w:t>
      </w:r>
    </w:p>
    <w:p w14:paraId="2EC19AD0" w14:textId="77777777" w:rsidR="00410A9A" w:rsidRPr="007B14B6" w:rsidRDefault="00410A9A" w:rsidP="006621BC">
      <w:pPr>
        <w:pStyle w:val="ListParagraph"/>
        <w:numPr>
          <w:ilvl w:val="0"/>
          <w:numId w:val="45"/>
        </w:numPr>
        <w:spacing w:after="0" w:line="240" w:lineRule="auto"/>
        <w:jc w:val="both"/>
        <w:rPr>
          <w:rFonts w:ascii="Segoe UI" w:hAnsi="Segoe UI" w:cs="Segoe UI"/>
          <w:color w:val="2E74B5" w:themeColor="accent1" w:themeShade="BF"/>
          <w:sz w:val="20"/>
          <w:szCs w:val="20"/>
        </w:rPr>
      </w:pPr>
      <w:r w:rsidRPr="007B14B6">
        <w:rPr>
          <w:rFonts w:ascii="Segoe UI" w:hAnsi="Segoe UI" w:cs="Segoe UI"/>
          <w:sz w:val="20"/>
          <w:szCs w:val="20"/>
        </w:rPr>
        <w:t>Discuss the findings of field observation with the designated official of the Implementing Partner.</w:t>
      </w:r>
    </w:p>
    <w:p w14:paraId="545CDE3A" w14:textId="77777777" w:rsidR="00410A9A" w:rsidRPr="007B14B6" w:rsidRDefault="00410A9A" w:rsidP="006621BC">
      <w:pPr>
        <w:pStyle w:val="ListParagraph"/>
        <w:widowControl w:val="0"/>
        <w:numPr>
          <w:ilvl w:val="0"/>
          <w:numId w:val="44"/>
        </w:numPr>
        <w:overflowPunct w:val="0"/>
        <w:adjustRightInd w:val="0"/>
        <w:spacing w:after="0" w:line="240" w:lineRule="auto"/>
        <w:jc w:val="both"/>
        <w:rPr>
          <w:rFonts w:ascii="Segoe UI" w:hAnsi="Segoe UI" w:cs="Segoe UI"/>
          <w:b/>
          <w:sz w:val="20"/>
          <w:szCs w:val="20"/>
        </w:rPr>
      </w:pPr>
      <w:r w:rsidRPr="007B14B6">
        <w:rPr>
          <w:rFonts w:ascii="Segoe UI" w:hAnsi="Segoe UI" w:cs="Segoe UI"/>
          <w:b/>
          <w:sz w:val="20"/>
          <w:szCs w:val="20"/>
        </w:rPr>
        <w:t>Site Observation:</w:t>
      </w:r>
    </w:p>
    <w:p w14:paraId="09C6278C" w14:textId="77777777" w:rsidR="00410A9A" w:rsidRPr="007B14B6" w:rsidRDefault="00410A9A" w:rsidP="006621BC">
      <w:pPr>
        <w:pStyle w:val="ListParagraph"/>
        <w:numPr>
          <w:ilvl w:val="0"/>
          <w:numId w:val="46"/>
        </w:numPr>
        <w:spacing w:after="0" w:line="240" w:lineRule="auto"/>
        <w:jc w:val="both"/>
        <w:rPr>
          <w:rFonts w:ascii="Segoe UI" w:hAnsi="Segoe UI" w:cs="Segoe UI"/>
          <w:sz w:val="20"/>
          <w:szCs w:val="20"/>
        </w:rPr>
      </w:pPr>
      <w:r w:rsidRPr="007B14B6">
        <w:rPr>
          <w:rFonts w:ascii="Segoe UI" w:hAnsi="Segoe UI" w:cs="Segoe UI"/>
          <w:sz w:val="20"/>
          <w:szCs w:val="20"/>
        </w:rPr>
        <w:t>Discuss and validate the progress towards the development results through the project interventions</w:t>
      </w:r>
    </w:p>
    <w:p w14:paraId="11E7DC7C" w14:textId="77777777" w:rsidR="00410A9A" w:rsidRPr="007B14B6" w:rsidRDefault="00410A9A" w:rsidP="006621BC">
      <w:pPr>
        <w:pStyle w:val="ListParagraph"/>
        <w:numPr>
          <w:ilvl w:val="0"/>
          <w:numId w:val="46"/>
        </w:numPr>
        <w:spacing w:after="0" w:line="240" w:lineRule="auto"/>
        <w:jc w:val="both"/>
        <w:rPr>
          <w:rFonts w:ascii="Segoe UI" w:hAnsi="Segoe UI" w:cs="Segoe UI"/>
          <w:color w:val="2E74B5" w:themeColor="accent1" w:themeShade="BF"/>
          <w:sz w:val="20"/>
          <w:szCs w:val="20"/>
        </w:rPr>
      </w:pPr>
      <w:r w:rsidRPr="007B14B6">
        <w:rPr>
          <w:rFonts w:ascii="Segoe UI" w:hAnsi="Segoe UI" w:cs="Segoe UI"/>
          <w:sz w:val="20"/>
          <w:szCs w:val="20"/>
        </w:rPr>
        <w:t>Update the status of responding actions f</w:t>
      </w:r>
      <w:r w:rsidRPr="007B14B6">
        <w:rPr>
          <w:rFonts w:ascii="Segoe UI" w:hAnsi="Segoe UI" w:cs="Segoe UI"/>
          <w:bCs/>
          <w:sz w:val="20"/>
          <w:szCs w:val="20"/>
        </w:rPr>
        <w:t xml:space="preserve">rom the </w:t>
      </w:r>
      <w:r w:rsidRPr="007B14B6">
        <w:rPr>
          <w:rFonts w:ascii="Segoe UI" w:hAnsi="Segoe UI" w:cs="Segoe UI"/>
          <w:sz w:val="20"/>
          <w:szCs w:val="20"/>
        </w:rPr>
        <w:t>previous findings/recommendations</w:t>
      </w:r>
    </w:p>
    <w:p w14:paraId="0702447C" w14:textId="77777777" w:rsidR="00410A9A" w:rsidRPr="007B14B6" w:rsidRDefault="00410A9A" w:rsidP="006621BC">
      <w:pPr>
        <w:pStyle w:val="ListParagraph"/>
        <w:numPr>
          <w:ilvl w:val="0"/>
          <w:numId w:val="46"/>
        </w:numPr>
        <w:spacing w:after="0" w:line="240" w:lineRule="auto"/>
        <w:jc w:val="both"/>
        <w:rPr>
          <w:rFonts w:ascii="Segoe UI" w:hAnsi="Segoe UI" w:cs="Segoe UI"/>
          <w:color w:val="2E74B5" w:themeColor="accent1" w:themeShade="BF"/>
          <w:sz w:val="20"/>
          <w:szCs w:val="20"/>
        </w:rPr>
      </w:pPr>
      <w:r w:rsidRPr="007B14B6">
        <w:rPr>
          <w:rFonts w:ascii="Segoe UI" w:hAnsi="Segoe UI" w:cs="Segoe UI"/>
          <w:bCs/>
          <w:sz w:val="20"/>
          <w:szCs w:val="20"/>
        </w:rPr>
        <w:t>Oversight internal management, especially when these might have changed compared to the previous exercise(s)</w:t>
      </w:r>
    </w:p>
    <w:p w14:paraId="7D0A0ECD" w14:textId="77777777" w:rsidR="00410A9A" w:rsidRPr="007B14B6" w:rsidRDefault="00410A9A" w:rsidP="006621BC">
      <w:pPr>
        <w:pStyle w:val="ListParagraph"/>
        <w:numPr>
          <w:ilvl w:val="0"/>
          <w:numId w:val="46"/>
        </w:numPr>
        <w:spacing w:after="0" w:line="240" w:lineRule="auto"/>
        <w:jc w:val="both"/>
        <w:rPr>
          <w:rFonts w:ascii="Segoe UI" w:hAnsi="Segoe UI" w:cs="Segoe UI"/>
          <w:color w:val="2E74B5" w:themeColor="accent1" w:themeShade="BF"/>
          <w:sz w:val="20"/>
          <w:szCs w:val="20"/>
        </w:rPr>
      </w:pPr>
      <w:r w:rsidRPr="007B14B6">
        <w:rPr>
          <w:rFonts w:ascii="Segoe UI" w:hAnsi="Segoe UI" w:cs="Segoe UI"/>
          <w:sz w:val="20"/>
          <w:szCs w:val="20"/>
        </w:rPr>
        <w:t>Discuss the findings of field observation with the designated official of the Implementing Partner.</w:t>
      </w:r>
    </w:p>
    <w:p w14:paraId="05E6D2CD" w14:textId="77777777" w:rsidR="00410A9A" w:rsidRPr="007B14B6" w:rsidRDefault="00410A9A" w:rsidP="00410A9A">
      <w:pPr>
        <w:jc w:val="both"/>
        <w:rPr>
          <w:rFonts w:ascii="Segoe UI" w:eastAsia="Times New Roman" w:hAnsi="Segoe UI" w:cs="Segoe UI"/>
          <w:b/>
          <w:bCs/>
          <w:sz w:val="20"/>
          <w:szCs w:val="20"/>
        </w:rPr>
      </w:pPr>
    </w:p>
    <w:p w14:paraId="0331AD8F" w14:textId="77777777" w:rsidR="00410A9A" w:rsidRPr="007B14B6" w:rsidRDefault="00410A9A" w:rsidP="006621BC">
      <w:pPr>
        <w:pStyle w:val="Heading2"/>
        <w:widowControl w:val="0"/>
        <w:numPr>
          <w:ilvl w:val="1"/>
          <w:numId w:val="39"/>
        </w:numPr>
        <w:overflowPunct w:val="0"/>
        <w:adjustRightInd w:val="0"/>
        <w:spacing w:before="280" w:line="240" w:lineRule="auto"/>
        <w:jc w:val="both"/>
        <w:rPr>
          <w:rFonts w:eastAsia="Times New Roman" w:cs="Segoe UI"/>
          <w:b/>
          <w:bCs/>
        </w:rPr>
      </w:pPr>
      <w:r w:rsidRPr="007B14B6">
        <w:rPr>
          <w:rFonts w:eastAsia="Times New Roman" w:cs="Segoe UI"/>
        </w:rPr>
        <w:t>Spot-Check</w:t>
      </w:r>
    </w:p>
    <w:p w14:paraId="23DC0B70" w14:textId="77777777" w:rsidR="00410A9A" w:rsidRPr="007B14B6" w:rsidRDefault="00410A9A" w:rsidP="00410A9A">
      <w:pPr>
        <w:tabs>
          <w:tab w:val="left" w:pos="900"/>
        </w:tabs>
        <w:jc w:val="both"/>
        <w:rPr>
          <w:rFonts w:ascii="Segoe UI" w:eastAsia="Times New Roman" w:hAnsi="Segoe UI" w:cs="Segoe UI"/>
          <w:sz w:val="20"/>
          <w:szCs w:val="20"/>
        </w:rPr>
      </w:pPr>
      <w:r w:rsidRPr="007B14B6">
        <w:rPr>
          <w:rFonts w:ascii="Segoe UI" w:eastAsia="Times New Roman" w:hAnsi="Segoe UI" w:cs="Segoe UI"/>
          <w:sz w:val="20"/>
          <w:szCs w:val="20"/>
        </w:rPr>
        <w:t>The third-party agent will perform a review and verification of financial, recruitment and procurement areas, which provides evidence regarding the state of the project implementation and use of agency resources.</w:t>
      </w:r>
    </w:p>
    <w:p w14:paraId="2631A1A4"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third-party agent will: </w:t>
      </w:r>
    </w:p>
    <w:p w14:paraId="5912DE0E"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 xml:space="preserve">Compare documentation obtained describing the IP’s financial management internal controls against the most recent micro assessment from the corresponding </w:t>
      </w:r>
      <w:proofErr w:type="spellStart"/>
      <w:r w:rsidRPr="007B14B6">
        <w:rPr>
          <w:rFonts w:ascii="Segoe UI" w:hAnsi="Segoe UI" w:cs="Segoe UI"/>
          <w:bCs/>
          <w:sz w:val="20"/>
          <w:szCs w:val="20"/>
        </w:rPr>
        <w:t>programme</w:t>
      </w:r>
      <w:proofErr w:type="spellEnd"/>
      <w:r w:rsidRPr="007B14B6">
        <w:rPr>
          <w:rFonts w:ascii="Segoe UI" w:hAnsi="Segoe UI" w:cs="Segoe UI"/>
          <w:bCs/>
          <w:sz w:val="20"/>
          <w:szCs w:val="20"/>
        </w:rPr>
        <w:t xml:space="preserve"> cycle; and documenting/reporting any changes or inconsistencies. </w:t>
      </w:r>
    </w:p>
    <w:p w14:paraId="43DD91E2"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 xml:space="preserve">Inquire of IP management whether there have been any changes to internal controls since the prior micro assessment from the current </w:t>
      </w:r>
      <w:proofErr w:type="spellStart"/>
      <w:r w:rsidRPr="007B14B6">
        <w:rPr>
          <w:rFonts w:ascii="Segoe UI" w:hAnsi="Segoe UI" w:cs="Segoe UI"/>
          <w:bCs/>
          <w:sz w:val="20"/>
          <w:szCs w:val="20"/>
        </w:rPr>
        <w:t>programme</w:t>
      </w:r>
      <w:proofErr w:type="spellEnd"/>
      <w:r w:rsidRPr="007B14B6">
        <w:rPr>
          <w:rFonts w:ascii="Segoe UI" w:hAnsi="Segoe UI" w:cs="Segoe UI"/>
          <w:bCs/>
          <w:sz w:val="20"/>
          <w:szCs w:val="20"/>
        </w:rPr>
        <w:t xml:space="preserve"> cycle. Document any changes identified, if any. </w:t>
      </w:r>
    </w:p>
    <w:p w14:paraId="263259EE"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Verify that all the recruitments are done in accordance with the government rules and regulations and agreement with UNDP. This includes but not limited to:</w:t>
      </w:r>
    </w:p>
    <w:p w14:paraId="74B0B63B"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Existence of complete Human Resources (HR) processes documented (Details of all recruitment process documents such as shortlisting, evaluation, interview report, panel recommendations, candidates’ attendance sheet, and other relevant documentation.);</w:t>
      </w:r>
    </w:p>
    <w:p w14:paraId="3A4BED2B"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Existence of complete HR files for all project staff, interns and volunteers (including National ID (</w:t>
      </w:r>
      <w:proofErr w:type="spellStart"/>
      <w:r w:rsidRPr="007B14B6">
        <w:rPr>
          <w:rFonts w:ascii="Segoe UI" w:hAnsi="Segoe UI" w:cs="Segoe UI"/>
          <w:bCs/>
          <w:sz w:val="20"/>
          <w:szCs w:val="20"/>
        </w:rPr>
        <w:t>Tazkira</w:t>
      </w:r>
      <w:proofErr w:type="spellEnd"/>
      <w:r w:rsidRPr="007B14B6">
        <w:rPr>
          <w:rFonts w:ascii="Segoe UI" w:hAnsi="Segoe UI" w:cs="Segoe UI"/>
          <w:bCs/>
          <w:sz w:val="20"/>
          <w:szCs w:val="20"/>
        </w:rPr>
        <w:t xml:space="preserve">), Curriculum Vitae, vendor profile, documents to prove qualification satisfaction, and other relevant documentation). </w:t>
      </w:r>
    </w:p>
    <w:p w14:paraId="0DD66EA7"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Verify that the procurement cases of good and services are done in accordance with the government rules and regulations and agreement with UNDP as per National Implementation Modality (NIM) guidelines. This includes but it is not limited to the following documents:</w:t>
      </w:r>
    </w:p>
    <w:p w14:paraId="765FC2F3"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Request for procurement;</w:t>
      </w:r>
    </w:p>
    <w:p w14:paraId="52C6CCA7"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Procurement announcement;</w:t>
      </w:r>
    </w:p>
    <w:p w14:paraId="2FA5FD8F"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Procurement evaluation, panel scorings as well as declaration of Conflict of interest, contracts and purchase orders;</w:t>
      </w:r>
    </w:p>
    <w:p w14:paraId="0DFD1717"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Legal documents of bidders;</w:t>
      </w:r>
    </w:p>
    <w:p w14:paraId="416B936A"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Verify if the contracted companies are in accordance with the qualifications required;</w:t>
      </w:r>
    </w:p>
    <w:p w14:paraId="57031CFA"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Perform physical assets and equipment verification and ensure that the assets and equipment are safeguarded and used properly. This includes but it is not limited to:</w:t>
      </w:r>
    </w:p>
    <w:p w14:paraId="2D7B89FF"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Verification of asset existence as well as that it is not misused;</w:t>
      </w:r>
    </w:p>
    <w:p w14:paraId="7769DA0B"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lastRenderedPageBreak/>
        <w:t>Verification of assets that are transferred between the Project Office in Kabul in the MAIL and the Field Offices in the provinces;</w:t>
      </w:r>
    </w:p>
    <w:p w14:paraId="32DED31B"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Status of the assets (usability and quality);</w:t>
      </w:r>
    </w:p>
    <w:p w14:paraId="29557712"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 xml:space="preserve">Verify that assets have proper tag numbers and identification information. </w:t>
      </w:r>
    </w:p>
    <w:p w14:paraId="4EC5B339"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 xml:space="preserve">Verify that documentation exists to support the expenditure in accordance with the government rules and regulations and agreement with UNDP and agreement with UNDP as per National Implementation Modality (NIM) guidelines. This applies for the NIM Cash Advances that are provided exceptionally to CBARD, CCAP and CDRRP projects to support ad-hoc remote areas expenses. This will be checked based on UNDP-MAIL agreed items for NIM direct cash advances. </w:t>
      </w:r>
    </w:p>
    <w:p w14:paraId="117968B4"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Verify that the activity related to the expenditures is in accordance with the Annual Work Plan as well as in accordance with the government rules and regulations and agreement with UNDP as per NIM guidelines.</w:t>
      </w:r>
    </w:p>
    <w:p w14:paraId="79B27071"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Verify that the selection of Community Development Councils (CDCs) is part of the plan and in agreement with UNDP. This would include but it is not limited to:</w:t>
      </w:r>
    </w:p>
    <w:p w14:paraId="4D90A1F3"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Verification of existence of filled criteria for village selection in each province;</w:t>
      </w:r>
    </w:p>
    <w:p w14:paraId="40A1CDB4"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Verification of CDC functionality i.e. CDC’s are functional and registered under MRRD. </w:t>
      </w:r>
    </w:p>
    <w:p w14:paraId="1A5D57D9"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Verify that the CDCs procurement follows a transparent mechanism within Government rules and regulations as stated in the Ministry of Rural Rehabilitation and Development (MRRD) Community contracting regulations. This includes but it is not limited to:</w:t>
      </w:r>
    </w:p>
    <w:p w14:paraId="09FFD110"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The companies contracted by CDC are not in any conflict of Interest with the </w:t>
      </w:r>
      <w:r w:rsidRPr="007B14B6">
        <w:rPr>
          <w:rFonts w:ascii="Segoe UI" w:hAnsi="Segoe UI" w:cs="Segoe UI"/>
          <w:sz w:val="20"/>
          <w:szCs w:val="20"/>
        </w:rPr>
        <w:t>project team members or personnel employed from project funds and/or working with the project including interns or volunteers</w:t>
      </w:r>
      <w:r w:rsidRPr="007B14B6">
        <w:rPr>
          <w:rFonts w:ascii="Segoe UI" w:hAnsi="Segoe UI" w:cs="Segoe UI"/>
          <w:bCs/>
          <w:sz w:val="20"/>
          <w:szCs w:val="20"/>
        </w:rPr>
        <w:t>;</w:t>
      </w:r>
    </w:p>
    <w:p w14:paraId="36041340"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The project has not influenced the company contracting in anyway;</w:t>
      </w:r>
    </w:p>
    <w:p w14:paraId="5563602E"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The companies contracted are qualified technically based on project and government criteria</w:t>
      </w:r>
    </w:p>
    <w:p w14:paraId="606DAE0F"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Assess the state of project and/or activity progress compared to actual amount/proportion of expenditure incurred for specific project or activity.</w:t>
      </w:r>
    </w:p>
    <w:p w14:paraId="6ABB5E1F"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 xml:space="preserve">Obtain a listing of all </w:t>
      </w:r>
      <w:proofErr w:type="spellStart"/>
      <w:r w:rsidRPr="007B14B6">
        <w:rPr>
          <w:rFonts w:ascii="Segoe UI" w:hAnsi="Segoe UI" w:cs="Segoe UI"/>
          <w:bCs/>
          <w:sz w:val="20"/>
          <w:szCs w:val="20"/>
        </w:rPr>
        <w:t>programme</w:t>
      </w:r>
      <w:proofErr w:type="spellEnd"/>
      <w:r w:rsidRPr="007B14B6">
        <w:rPr>
          <w:rFonts w:ascii="Segoe UI" w:hAnsi="Segoe UI" w:cs="Segoe UI"/>
          <w:bCs/>
          <w:sz w:val="20"/>
          <w:szCs w:val="20"/>
        </w:rPr>
        <w:t xml:space="preserve">-related expenditures during reporting period for the agreed-upon procedures engagement and perform the following: </w:t>
      </w:r>
    </w:p>
    <w:p w14:paraId="3116C1F3"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Randomly select a sample of expenditures amounting to a certain percentage of total expenditures. (The percentage is to be determined by each agency relative to its needs and requirements.) Provide a detailed listing of expenditures selected as samples. </w:t>
      </w:r>
    </w:p>
    <w:p w14:paraId="511B5653"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For each sample selection perform the following procedures: </w:t>
      </w:r>
    </w:p>
    <w:p w14:paraId="20CBA032"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Verify that documentation exists to support the expenditure in accordance with the IP’s rules and procedures and agreements with the agency. </w:t>
      </w:r>
    </w:p>
    <w:p w14:paraId="3ECD632C"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Verify that the activity related to the expenditure is in accordance with the work plan.12 </w:t>
      </w:r>
    </w:p>
    <w:p w14:paraId="686273FC" w14:textId="77777777" w:rsidR="00410A9A" w:rsidRPr="007B14B6" w:rsidRDefault="00410A9A" w:rsidP="00410A9A">
      <w:pPr>
        <w:pStyle w:val="ListParagraph"/>
        <w:spacing w:after="200" w:line="276" w:lineRule="auto"/>
        <w:ind w:left="1440"/>
        <w:jc w:val="both"/>
        <w:rPr>
          <w:rFonts w:ascii="Segoe UI" w:hAnsi="Segoe UI" w:cs="Segoe UI"/>
          <w:bCs/>
          <w:sz w:val="20"/>
          <w:szCs w:val="20"/>
        </w:rPr>
      </w:pPr>
      <w:r w:rsidRPr="007B14B6">
        <w:rPr>
          <w:rFonts w:ascii="Segoe UI" w:hAnsi="Segoe UI" w:cs="Segoe UI"/>
          <w:bCs/>
          <w:sz w:val="20"/>
          <w:szCs w:val="20"/>
        </w:rPr>
        <w:t xml:space="preserve">Verify that the expenditure has been reviewed and approved in accordance with the IP’s rules and procedures and agreements with the agency. </w:t>
      </w:r>
    </w:p>
    <w:p w14:paraId="2408850F"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Verify that the expenditure was reflected on a certified FACE form submitted to the agency. </w:t>
      </w:r>
    </w:p>
    <w:p w14:paraId="75E5433F"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Verify that the expenditure was reflected in the IP’s accounting records (official book of accounts) and bank statement. </w:t>
      </w:r>
    </w:p>
    <w:p w14:paraId="7751CDEE"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Verify that supporting documents are stamped ‘PAID from XXX project, indicating which agency funded the transaction. </w:t>
      </w:r>
    </w:p>
    <w:p w14:paraId="18562204"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Verify that the FACE form was submitted consistent with the periodicity-of-disbursement requirement in the HACT framework (two weeks). </w:t>
      </w:r>
    </w:p>
    <w:p w14:paraId="3B63C55A"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Verify the price paid for goods or services against United Nations agreed standard rates (if readily available). </w:t>
      </w:r>
    </w:p>
    <w:p w14:paraId="7D96D59F" w14:textId="77777777" w:rsidR="00410A9A" w:rsidRPr="007B14B6" w:rsidRDefault="00410A9A" w:rsidP="006621BC">
      <w:pPr>
        <w:pStyle w:val="ListParagraph"/>
        <w:numPr>
          <w:ilvl w:val="0"/>
          <w:numId w:val="34"/>
        </w:numPr>
        <w:tabs>
          <w:tab w:val="left" w:pos="900"/>
        </w:tabs>
        <w:jc w:val="both"/>
        <w:rPr>
          <w:rFonts w:ascii="Segoe UI" w:hAnsi="Segoe UI" w:cs="Segoe UI"/>
          <w:bCs/>
          <w:sz w:val="20"/>
          <w:szCs w:val="20"/>
        </w:rPr>
      </w:pPr>
      <w:r w:rsidRPr="007B14B6">
        <w:rPr>
          <w:rFonts w:ascii="Segoe UI" w:hAnsi="Segoe UI" w:cs="Segoe UI"/>
          <w:bCs/>
          <w:sz w:val="20"/>
          <w:szCs w:val="20"/>
        </w:rPr>
        <w:t xml:space="preserve">If separate bank accounts are maintained for agency-granted funds, perform the following procedures: </w:t>
      </w:r>
    </w:p>
    <w:p w14:paraId="1E8E435A"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lastRenderedPageBreak/>
        <w:t xml:space="preserve">Verify that the activity per the bank statements agrees with that reflected in the accounting records. Document any variances noted; and </w:t>
      </w:r>
    </w:p>
    <w:p w14:paraId="52BAA0A5" w14:textId="77777777" w:rsidR="00410A9A" w:rsidRPr="007B14B6" w:rsidRDefault="00410A9A" w:rsidP="006621BC">
      <w:pPr>
        <w:pStyle w:val="ListParagraph"/>
        <w:numPr>
          <w:ilvl w:val="1"/>
          <w:numId w:val="35"/>
        </w:numPr>
        <w:spacing w:after="200" w:line="276" w:lineRule="auto"/>
        <w:jc w:val="both"/>
        <w:rPr>
          <w:rFonts w:ascii="Segoe UI" w:hAnsi="Segoe UI" w:cs="Segoe UI"/>
          <w:bCs/>
          <w:sz w:val="20"/>
          <w:szCs w:val="20"/>
        </w:rPr>
      </w:pPr>
      <w:r w:rsidRPr="007B14B6">
        <w:rPr>
          <w:rFonts w:ascii="Segoe UI" w:hAnsi="Segoe UI" w:cs="Segoe UI"/>
          <w:bCs/>
          <w:sz w:val="20"/>
          <w:szCs w:val="20"/>
        </w:rPr>
        <w:t xml:space="preserve">Confirm that a bank reconciliation was completed, and the balance has been reconciled to the accounting records. Document any variances noted. </w:t>
      </w:r>
    </w:p>
    <w:p w14:paraId="5CB1C8AF"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The third-party agent will review and verify at least 25% of the project locations and activit</w:t>
      </w:r>
      <w:r>
        <w:rPr>
          <w:rFonts w:ascii="Segoe UI" w:hAnsi="Segoe UI" w:cs="Segoe UI"/>
          <w:sz w:val="20"/>
          <w:szCs w:val="20"/>
        </w:rPr>
        <w:t xml:space="preserve">y related </w:t>
      </w:r>
      <w:r w:rsidRPr="007B14B6">
        <w:rPr>
          <w:rFonts w:ascii="Segoe UI" w:hAnsi="Segoe UI" w:cs="Segoe UI"/>
          <w:sz w:val="20"/>
          <w:szCs w:val="20"/>
        </w:rPr>
        <w:t>documentation of each project. The third-</w:t>
      </w:r>
      <w:r w:rsidRPr="00A76548">
        <w:rPr>
          <w:rFonts w:ascii="Segoe UI" w:hAnsi="Segoe UI" w:cs="Segoe UI"/>
          <w:sz w:val="20"/>
          <w:szCs w:val="20"/>
        </w:rPr>
        <w:t>party agent will visit both Kabul offices as well as the project offices in provinces along with a sample of CDCs (sample to be selected by the third-party agent). Please refer to Table 1 for list of provinces. One Spot-check exercise will be undertaken covering one full year across agreed project locations. The spot-check exercises will be initiated by UNDP.</w:t>
      </w:r>
      <w:r w:rsidRPr="007B14B6">
        <w:rPr>
          <w:rFonts w:ascii="Segoe UI" w:hAnsi="Segoe UI" w:cs="Segoe UI"/>
          <w:sz w:val="20"/>
          <w:szCs w:val="20"/>
        </w:rPr>
        <w:t xml:space="preserve"> </w:t>
      </w:r>
    </w:p>
    <w:p w14:paraId="2B6CCD3F" w14:textId="77777777" w:rsidR="00410A9A" w:rsidRPr="007B14B6"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 xml:space="preserve">Approach and Methodology </w:t>
      </w:r>
    </w:p>
    <w:p w14:paraId="080AC467"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The Third-</w:t>
      </w:r>
      <w:r>
        <w:rPr>
          <w:rFonts w:ascii="Segoe UI" w:hAnsi="Segoe UI" w:cs="Segoe UI"/>
          <w:sz w:val="20"/>
          <w:szCs w:val="20"/>
        </w:rPr>
        <w:t>P</w:t>
      </w:r>
      <w:r w:rsidRPr="007B14B6">
        <w:rPr>
          <w:rFonts w:ascii="Segoe UI" w:hAnsi="Segoe UI" w:cs="Segoe UI"/>
          <w:sz w:val="20"/>
          <w:szCs w:val="20"/>
        </w:rPr>
        <w:t xml:space="preserve">arty </w:t>
      </w:r>
      <w:r>
        <w:rPr>
          <w:rFonts w:ascii="Segoe UI" w:hAnsi="Segoe UI" w:cs="Segoe UI"/>
          <w:sz w:val="20"/>
          <w:szCs w:val="20"/>
        </w:rPr>
        <w:t>A</w:t>
      </w:r>
      <w:r w:rsidRPr="007B14B6">
        <w:rPr>
          <w:rFonts w:ascii="Segoe UI" w:hAnsi="Segoe UI" w:cs="Segoe UI"/>
          <w:sz w:val="20"/>
          <w:szCs w:val="20"/>
        </w:rPr>
        <w:t xml:space="preserve">gent (TPA) will closely engage with UNDP before initiating their field work to understand project details pertaining to </w:t>
      </w:r>
      <w:proofErr w:type="spellStart"/>
      <w:r w:rsidRPr="007B14B6">
        <w:rPr>
          <w:rFonts w:ascii="Segoe UI" w:hAnsi="Segoe UI" w:cs="Segoe UI"/>
          <w:sz w:val="20"/>
          <w:szCs w:val="20"/>
        </w:rPr>
        <w:t>i</w:t>
      </w:r>
      <w:proofErr w:type="spellEnd"/>
      <w:r w:rsidRPr="007B14B6">
        <w:rPr>
          <w:rFonts w:ascii="Segoe UI" w:hAnsi="Segoe UI" w:cs="Segoe UI"/>
          <w:sz w:val="20"/>
          <w:szCs w:val="20"/>
        </w:rPr>
        <w:t xml:space="preserve">) implementation status and issues; and ii) the agreed work plan. UNDP and projects will provide the TPA with relevant documentation including project documents, narrative reports, monitoring reports, partner capacity assessments and other relevant information. The TPA in turn will conduct quantitative and qualitative analyses on these documents prior to undertaking field level activities. All documentation shared with UNDP is confidential and shall not be disseminated further or shared with counterparts. The TPA will visit project locations at fixed points during project implementation to identify any obstacles to quality implementation and provide recommendations to the project. The timelines for specific assignments shall be discussed and agreed upon between UNDP and the TPA before a field mission is undertaken. </w:t>
      </w:r>
    </w:p>
    <w:p w14:paraId="230844EE"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TPA will not replace the monitoring function undertaken by UNDP implementing partners including the Government, or replace projects’ internal monitoring systems, but rather will provide an independent perspective, external evidence and detailed feedback </w:t>
      </w:r>
      <w:r>
        <w:rPr>
          <w:rFonts w:ascii="Segoe UI" w:hAnsi="Segoe UI" w:cs="Segoe UI"/>
          <w:sz w:val="20"/>
          <w:szCs w:val="20"/>
        </w:rPr>
        <w:t xml:space="preserve">on </w:t>
      </w:r>
      <w:r w:rsidRPr="007B14B6">
        <w:rPr>
          <w:rFonts w:ascii="Segoe UI" w:hAnsi="Segoe UI" w:cs="Segoe UI"/>
          <w:sz w:val="20"/>
          <w:szCs w:val="20"/>
        </w:rPr>
        <w:t xml:space="preserve">the project implementation at field (both programmatic implementation and operational). </w:t>
      </w:r>
    </w:p>
    <w:p w14:paraId="05C581E0"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Upon receipt of the inception report, UNDP will facilitate a kick-off coordination meeting between projects, UNDP and the TPA. After reviewing the documents in Kabul, the TPA will then carry out the field mission after which a debriefing meeting will be held between UNDP and TPA to validate and clarify any issues. The TPA will then submit report to UNDP </w:t>
      </w:r>
      <w:r>
        <w:rPr>
          <w:rFonts w:ascii="Segoe UI" w:hAnsi="Segoe UI" w:cs="Segoe UI"/>
          <w:sz w:val="20"/>
          <w:szCs w:val="20"/>
        </w:rPr>
        <w:t xml:space="preserve">(the </w:t>
      </w:r>
      <w:r w:rsidRPr="007B14B6">
        <w:rPr>
          <w:rFonts w:ascii="Segoe UI" w:hAnsi="Segoe UI" w:cs="Segoe UI"/>
          <w:sz w:val="20"/>
          <w:szCs w:val="20"/>
        </w:rPr>
        <w:t xml:space="preserve">relevant </w:t>
      </w:r>
      <w:r>
        <w:rPr>
          <w:rFonts w:ascii="Segoe UI" w:hAnsi="Segoe UI" w:cs="Segoe UI"/>
          <w:sz w:val="20"/>
          <w:szCs w:val="20"/>
        </w:rPr>
        <w:t xml:space="preserve">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Analyst and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w:t>
      </w:r>
      <w:r>
        <w:rPr>
          <w:rFonts w:ascii="Segoe UI" w:hAnsi="Segoe UI" w:cs="Segoe UI"/>
          <w:sz w:val="20"/>
          <w:szCs w:val="20"/>
        </w:rPr>
        <w:t>)</w:t>
      </w:r>
      <w:r w:rsidRPr="007B14B6">
        <w:rPr>
          <w:rFonts w:ascii="Segoe UI" w:hAnsi="Segoe UI" w:cs="Segoe UI"/>
          <w:sz w:val="20"/>
          <w:szCs w:val="20"/>
        </w:rPr>
        <w:t xml:space="preserve"> who will work with Projects to prepare a management response. They will discuss findings and agree to a plan of action to resolve any key issues as identified in the draft report. </w:t>
      </w:r>
    </w:p>
    <w:p w14:paraId="05141A5D"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noProof/>
          <w:sz w:val="20"/>
          <w:szCs w:val="20"/>
        </w:rPr>
        <w:drawing>
          <wp:inline distT="0" distB="0" distL="0" distR="0" wp14:anchorId="69C39502" wp14:editId="0F386085">
            <wp:extent cx="6343650" cy="1362075"/>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F4406CC" w14:textId="6953AFE2" w:rsidR="00410A9A" w:rsidRPr="007B14B6" w:rsidRDefault="00410A9A" w:rsidP="00410A9A">
      <w:pPr>
        <w:tabs>
          <w:tab w:val="left" w:pos="900"/>
        </w:tabs>
        <w:jc w:val="both"/>
        <w:rPr>
          <w:rFonts w:ascii="Segoe UI" w:hAnsi="Segoe UI" w:cs="Segoe UI"/>
          <w:i/>
          <w:iCs/>
          <w:sz w:val="20"/>
          <w:szCs w:val="20"/>
        </w:rPr>
      </w:pPr>
      <w:r w:rsidRPr="007B14B6">
        <w:rPr>
          <w:rFonts w:ascii="Segoe UI" w:hAnsi="Segoe UI" w:cs="Segoe UI"/>
          <w:i/>
          <w:iCs/>
          <w:sz w:val="20"/>
          <w:szCs w:val="20"/>
        </w:rPr>
        <w:t xml:space="preserve">Figure </w:t>
      </w:r>
      <w:r w:rsidRPr="007B14B6">
        <w:rPr>
          <w:rFonts w:ascii="Segoe UI" w:hAnsi="Segoe UI" w:cs="Segoe UI"/>
          <w:i/>
          <w:iCs/>
          <w:sz w:val="20"/>
          <w:szCs w:val="20"/>
        </w:rPr>
        <w:fldChar w:fldCharType="begin"/>
      </w:r>
      <w:r w:rsidRPr="007B14B6">
        <w:rPr>
          <w:rFonts w:ascii="Segoe UI" w:hAnsi="Segoe UI" w:cs="Segoe UI"/>
          <w:i/>
          <w:iCs/>
          <w:sz w:val="20"/>
          <w:szCs w:val="20"/>
        </w:rPr>
        <w:instrText xml:space="preserve"> SEQ Figure \* ARABIC </w:instrText>
      </w:r>
      <w:r w:rsidRPr="007B14B6">
        <w:rPr>
          <w:rFonts w:ascii="Segoe UI" w:hAnsi="Segoe UI" w:cs="Segoe UI"/>
          <w:i/>
          <w:iCs/>
          <w:sz w:val="20"/>
          <w:szCs w:val="20"/>
        </w:rPr>
        <w:fldChar w:fldCharType="separate"/>
      </w:r>
      <w:r w:rsidR="00545F3A">
        <w:rPr>
          <w:rFonts w:ascii="Segoe UI" w:hAnsi="Segoe UI" w:cs="Segoe UI"/>
          <w:i/>
          <w:iCs/>
          <w:noProof/>
          <w:sz w:val="20"/>
          <w:szCs w:val="20"/>
        </w:rPr>
        <w:t>1</w:t>
      </w:r>
      <w:r w:rsidRPr="007B14B6">
        <w:rPr>
          <w:rFonts w:ascii="Segoe UI" w:hAnsi="Segoe UI" w:cs="Segoe UI"/>
          <w:i/>
          <w:iCs/>
          <w:sz w:val="20"/>
          <w:szCs w:val="20"/>
        </w:rPr>
        <w:fldChar w:fldCharType="end"/>
      </w:r>
      <w:r w:rsidRPr="007B14B6">
        <w:rPr>
          <w:rFonts w:ascii="Segoe UI" w:hAnsi="Segoe UI" w:cs="Segoe UI"/>
          <w:i/>
          <w:iCs/>
          <w:sz w:val="20"/>
          <w:szCs w:val="20"/>
        </w:rPr>
        <w:t>: Flowchart for the Spot-check process</w:t>
      </w:r>
    </w:p>
    <w:p w14:paraId="1FC5B5F9" w14:textId="77777777" w:rsidR="00410A9A" w:rsidRPr="007B14B6" w:rsidRDefault="00410A9A" w:rsidP="00410A9A">
      <w:pPr>
        <w:tabs>
          <w:tab w:val="left" w:pos="900"/>
        </w:tabs>
        <w:jc w:val="both"/>
        <w:rPr>
          <w:rFonts w:ascii="Segoe UI" w:hAnsi="Segoe UI" w:cs="Segoe UI"/>
          <w:sz w:val="20"/>
          <w:szCs w:val="20"/>
        </w:rPr>
      </w:pPr>
    </w:p>
    <w:p w14:paraId="7EE2E0A7" w14:textId="77777777" w:rsidR="00410A9A" w:rsidRPr="00A76548"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All reports shall be submitted </w:t>
      </w:r>
      <w:r>
        <w:rPr>
          <w:rFonts w:ascii="Segoe UI" w:hAnsi="Segoe UI" w:cs="Segoe UI"/>
          <w:sz w:val="20"/>
          <w:szCs w:val="20"/>
        </w:rPr>
        <w:t xml:space="preserve">to the </w:t>
      </w:r>
      <w:r w:rsidRPr="007B14B6">
        <w:rPr>
          <w:rFonts w:ascii="Segoe UI" w:hAnsi="Segoe UI" w:cs="Segoe UI"/>
          <w:sz w:val="20"/>
          <w:szCs w:val="20"/>
        </w:rPr>
        <w:t xml:space="preserve">relevant </w:t>
      </w:r>
      <w:r>
        <w:rPr>
          <w:rFonts w:ascii="Segoe UI" w:hAnsi="Segoe UI" w:cs="Segoe UI"/>
          <w:sz w:val="20"/>
          <w:szCs w:val="20"/>
        </w:rPr>
        <w:t xml:space="preserve">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Analyst and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 in soft copies in </w:t>
      </w:r>
      <w:r w:rsidRPr="007B14B6">
        <w:rPr>
          <w:rFonts w:ascii="Segoe UI" w:hAnsi="Segoe UI" w:cs="Segoe UI"/>
          <w:b/>
          <w:bCs/>
          <w:sz w:val="20"/>
          <w:szCs w:val="20"/>
        </w:rPr>
        <w:t>English</w:t>
      </w:r>
      <w:r w:rsidRPr="007B14B6">
        <w:rPr>
          <w:rFonts w:ascii="Segoe UI" w:hAnsi="Segoe UI" w:cs="Segoe UI"/>
          <w:sz w:val="20"/>
          <w:szCs w:val="20"/>
        </w:rPr>
        <w:t xml:space="preserve"> along with all raw and </w:t>
      </w:r>
      <w:r w:rsidRPr="00A76548">
        <w:rPr>
          <w:rFonts w:ascii="Segoe UI" w:hAnsi="Segoe UI" w:cs="Segoe UI"/>
          <w:sz w:val="20"/>
          <w:szCs w:val="20"/>
        </w:rPr>
        <w:t xml:space="preserve">primary data collected in electronic form.  A management letter should be included within the reports for UNDP spot-checks. </w:t>
      </w:r>
    </w:p>
    <w:p w14:paraId="60D166A5" w14:textId="7BA95B0E" w:rsidR="00410A9A" w:rsidRDefault="00410A9A" w:rsidP="00410A9A">
      <w:pPr>
        <w:tabs>
          <w:tab w:val="left" w:pos="900"/>
        </w:tabs>
        <w:jc w:val="both"/>
        <w:rPr>
          <w:rFonts w:ascii="Segoe UI" w:hAnsi="Segoe UI" w:cs="Segoe UI"/>
          <w:sz w:val="20"/>
          <w:szCs w:val="20"/>
        </w:rPr>
      </w:pPr>
    </w:p>
    <w:p w14:paraId="2B172B49" w14:textId="32E46B75" w:rsidR="000507E3" w:rsidRDefault="000507E3" w:rsidP="00410A9A">
      <w:pPr>
        <w:tabs>
          <w:tab w:val="left" w:pos="900"/>
        </w:tabs>
        <w:jc w:val="both"/>
        <w:rPr>
          <w:rFonts w:ascii="Segoe UI" w:hAnsi="Segoe UI" w:cs="Segoe UI"/>
          <w:sz w:val="20"/>
          <w:szCs w:val="20"/>
        </w:rPr>
      </w:pPr>
    </w:p>
    <w:p w14:paraId="7FFB3C78" w14:textId="77777777" w:rsidR="000507E3" w:rsidRPr="00A76548" w:rsidRDefault="000507E3" w:rsidP="00410A9A">
      <w:pPr>
        <w:tabs>
          <w:tab w:val="left" w:pos="900"/>
        </w:tabs>
        <w:jc w:val="both"/>
        <w:rPr>
          <w:rFonts w:ascii="Segoe UI" w:hAnsi="Segoe UI" w:cs="Segoe UI"/>
          <w:sz w:val="20"/>
          <w:szCs w:val="20"/>
        </w:rPr>
      </w:pPr>
    </w:p>
    <w:p w14:paraId="5C5BAB12" w14:textId="77777777" w:rsidR="00410A9A" w:rsidRPr="00A76548" w:rsidRDefault="00410A9A" w:rsidP="006621BC">
      <w:pPr>
        <w:pStyle w:val="Heading2"/>
        <w:widowControl w:val="0"/>
        <w:numPr>
          <w:ilvl w:val="0"/>
          <w:numId w:val="39"/>
        </w:numPr>
        <w:overflowPunct w:val="0"/>
        <w:adjustRightInd w:val="0"/>
        <w:spacing w:before="280" w:line="240" w:lineRule="auto"/>
        <w:jc w:val="both"/>
        <w:rPr>
          <w:rFonts w:cs="Segoe UI"/>
        </w:rPr>
      </w:pPr>
      <w:r w:rsidRPr="00A76548">
        <w:rPr>
          <w:rFonts w:cs="Segoe UI"/>
        </w:rPr>
        <w:lastRenderedPageBreak/>
        <w:t>Deliverables and Schedules/Expected Outputs</w:t>
      </w:r>
    </w:p>
    <w:p w14:paraId="43BEB74B" w14:textId="77777777" w:rsidR="00410A9A" w:rsidRPr="00A76548" w:rsidRDefault="00410A9A" w:rsidP="00410A9A">
      <w:pPr>
        <w:ind w:left="426" w:hanging="426"/>
        <w:jc w:val="both"/>
        <w:rPr>
          <w:rFonts w:ascii="Segoe UI" w:hAnsi="Segoe UI" w:cs="Segoe UI"/>
          <w:sz w:val="20"/>
          <w:szCs w:val="20"/>
        </w:rPr>
      </w:pPr>
    </w:p>
    <w:p w14:paraId="068A855A" w14:textId="77777777" w:rsidR="00410A9A" w:rsidRPr="00A76548" w:rsidRDefault="00410A9A" w:rsidP="00410A9A">
      <w:pPr>
        <w:tabs>
          <w:tab w:val="left" w:pos="900"/>
        </w:tabs>
        <w:jc w:val="both"/>
        <w:rPr>
          <w:rFonts w:ascii="Segoe UI" w:hAnsi="Segoe UI" w:cs="Segoe UI"/>
          <w:sz w:val="20"/>
          <w:szCs w:val="20"/>
        </w:rPr>
      </w:pPr>
      <w:r w:rsidRPr="00A76548">
        <w:rPr>
          <w:rFonts w:ascii="Segoe UI" w:hAnsi="Segoe UI" w:cs="Segoe UI"/>
          <w:sz w:val="20"/>
          <w:szCs w:val="20"/>
        </w:rPr>
        <w:t>The Third-party agent shall submit the following reports as contract deliverables to UNDP for each spot-check exercise:</w:t>
      </w:r>
    </w:p>
    <w:p w14:paraId="0B2A7DA7" w14:textId="77777777" w:rsidR="00410A9A" w:rsidRPr="00A76548" w:rsidRDefault="00410A9A" w:rsidP="00410A9A">
      <w:pPr>
        <w:tabs>
          <w:tab w:val="left" w:pos="900"/>
        </w:tabs>
        <w:jc w:val="both"/>
        <w:rPr>
          <w:rFonts w:ascii="Segoe UI" w:hAnsi="Segoe UI" w:cs="Segoe UI"/>
          <w:sz w:val="20"/>
          <w:szCs w:val="20"/>
        </w:rPr>
      </w:pPr>
    </w:p>
    <w:p w14:paraId="78232CBB" w14:textId="77777777" w:rsidR="00410A9A" w:rsidRPr="00A76548" w:rsidRDefault="00410A9A" w:rsidP="00410A9A">
      <w:pPr>
        <w:tabs>
          <w:tab w:val="left" w:pos="900"/>
        </w:tabs>
        <w:jc w:val="both"/>
        <w:rPr>
          <w:rFonts w:ascii="Segoe UI" w:hAnsi="Segoe UI" w:cs="Segoe UI"/>
          <w:sz w:val="20"/>
          <w:szCs w:val="20"/>
        </w:rPr>
      </w:pPr>
      <w:r w:rsidRPr="00A76548">
        <w:rPr>
          <w:rFonts w:ascii="Segoe UI" w:hAnsi="Segoe UI" w:cs="Segoe UI"/>
          <w:sz w:val="20"/>
          <w:szCs w:val="20"/>
        </w:rPr>
        <w:t>Payment will be made within (30) days of the acceptance of the deliverables as below:</w:t>
      </w:r>
    </w:p>
    <w:p w14:paraId="7878038E" w14:textId="77777777" w:rsidR="00410A9A" w:rsidRPr="00A76548" w:rsidRDefault="00410A9A" w:rsidP="00410A9A">
      <w:pPr>
        <w:tabs>
          <w:tab w:val="left" w:pos="900"/>
        </w:tabs>
        <w:jc w:val="both"/>
        <w:rPr>
          <w:rFonts w:ascii="Segoe UI" w:hAnsi="Segoe UI" w:cs="Segoe UI"/>
          <w:sz w:val="20"/>
          <w:szCs w:val="20"/>
        </w:rPr>
      </w:pPr>
    </w:p>
    <w:tbl>
      <w:tblPr>
        <w:tblW w:w="98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3144"/>
        <w:gridCol w:w="3451"/>
        <w:gridCol w:w="1530"/>
        <w:gridCol w:w="1283"/>
      </w:tblGrid>
      <w:tr w:rsidR="00410A9A" w:rsidRPr="00A76548" w14:paraId="07FE0170" w14:textId="77777777" w:rsidTr="00C06071">
        <w:trPr>
          <w:trHeight w:val="655"/>
        </w:trPr>
        <w:tc>
          <w:tcPr>
            <w:tcW w:w="487" w:type="dxa"/>
          </w:tcPr>
          <w:p w14:paraId="2F2D6815" w14:textId="77777777" w:rsidR="00410A9A" w:rsidRPr="00A76548" w:rsidRDefault="00410A9A" w:rsidP="00C06071">
            <w:pPr>
              <w:tabs>
                <w:tab w:val="left" w:pos="900"/>
              </w:tabs>
              <w:jc w:val="both"/>
              <w:rPr>
                <w:rFonts w:ascii="Segoe UI" w:hAnsi="Segoe UI" w:cs="Segoe UI"/>
                <w:b/>
                <w:bCs/>
                <w:sz w:val="20"/>
                <w:szCs w:val="20"/>
              </w:rPr>
            </w:pPr>
            <w:r w:rsidRPr="00A76548">
              <w:rPr>
                <w:rFonts w:ascii="Segoe UI" w:hAnsi="Segoe UI" w:cs="Segoe UI"/>
                <w:b/>
                <w:bCs/>
                <w:sz w:val="20"/>
                <w:szCs w:val="20"/>
              </w:rPr>
              <w:t>SN</w:t>
            </w:r>
          </w:p>
        </w:tc>
        <w:tc>
          <w:tcPr>
            <w:tcW w:w="3144" w:type="dxa"/>
            <w:tcBorders>
              <w:bottom w:val="single" w:sz="4" w:space="0" w:color="auto"/>
              <w:right w:val="single" w:sz="4" w:space="0" w:color="auto"/>
            </w:tcBorders>
          </w:tcPr>
          <w:p w14:paraId="7BFEAD17" w14:textId="77777777" w:rsidR="00410A9A" w:rsidRPr="00A76548" w:rsidRDefault="00410A9A" w:rsidP="00C06071">
            <w:pPr>
              <w:tabs>
                <w:tab w:val="left" w:pos="900"/>
              </w:tabs>
              <w:jc w:val="both"/>
              <w:rPr>
                <w:rFonts w:ascii="Segoe UI" w:hAnsi="Segoe UI" w:cs="Segoe UI"/>
                <w:b/>
                <w:bCs/>
                <w:sz w:val="20"/>
                <w:szCs w:val="20"/>
              </w:rPr>
            </w:pPr>
            <w:r w:rsidRPr="00A76548">
              <w:rPr>
                <w:rFonts w:ascii="Segoe UI" w:hAnsi="Segoe UI" w:cs="Segoe UI"/>
                <w:b/>
                <w:bCs/>
                <w:sz w:val="20"/>
                <w:szCs w:val="20"/>
              </w:rPr>
              <w:t xml:space="preserve">Deliverables </w:t>
            </w:r>
          </w:p>
        </w:tc>
        <w:tc>
          <w:tcPr>
            <w:tcW w:w="3451" w:type="dxa"/>
            <w:tcBorders>
              <w:left w:val="single" w:sz="4" w:space="0" w:color="auto"/>
              <w:bottom w:val="single" w:sz="4" w:space="0" w:color="auto"/>
            </w:tcBorders>
          </w:tcPr>
          <w:p w14:paraId="744345C9" w14:textId="77777777" w:rsidR="00410A9A" w:rsidRPr="00A76548" w:rsidRDefault="00410A9A" w:rsidP="00C06071">
            <w:pPr>
              <w:tabs>
                <w:tab w:val="left" w:pos="900"/>
              </w:tabs>
              <w:jc w:val="both"/>
              <w:rPr>
                <w:rFonts w:ascii="Segoe UI" w:hAnsi="Segoe UI" w:cs="Segoe UI"/>
                <w:b/>
                <w:bCs/>
                <w:sz w:val="20"/>
                <w:szCs w:val="20"/>
              </w:rPr>
            </w:pPr>
            <w:r>
              <w:rPr>
                <w:rFonts w:ascii="Segoe UI" w:hAnsi="Segoe UI" w:cs="Segoe UI"/>
                <w:b/>
                <w:bCs/>
                <w:sz w:val="20"/>
                <w:szCs w:val="20"/>
              </w:rPr>
              <w:t xml:space="preserve">Output </w:t>
            </w:r>
          </w:p>
        </w:tc>
        <w:tc>
          <w:tcPr>
            <w:tcW w:w="1530" w:type="dxa"/>
          </w:tcPr>
          <w:p w14:paraId="53D928BA" w14:textId="77777777" w:rsidR="00410A9A" w:rsidRPr="00A76548" w:rsidRDefault="00410A9A" w:rsidP="00C06071">
            <w:pPr>
              <w:tabs>
                <w:tab w:val="left" w:pos="900"/>
              </w:tabs>
              <w:jc w:val="both"/>
              <w:rPr>
                <w:rFonts w:ascii="Segoe UI" w:hAnsi="Segoe UI" w:cs="Segoe UI"/>
                <w:b/>
                <w:bCs/>
                <w:sz w:val="20"/>
                <w:szCs w:val="20"/>
              </w:rPr>
            </w:pPr>
            <w:r w:rsidRPr="00A76548">
              <w:rPr>
                <w:rFonts w:ascii="Segoe UI" w:hAnsi="Segoe UI" w:cs="Segoe UI"/>
                <w:b/>
                <w:bCs/>
                <w:sz w:val="20"/>
                <w:szCs w:val="20"/>
              </w:rPr>
              <w:t>Percentage</w:t>
            </w:r>
          </w:p>
        </w:tc>
        <w:tc>
          <w:tcPr>
            <w:tcW w:w="1283" w:type="dxa"/>
          </w:tcPr>
          <w:p w14:paraId="4CFC5963" w14:textId="77777777" w:rsidR="00410A9A" w:rsidRPr="00A76548" w:rsidRDefault="00410A9A" w:rsidP="00C06071">
            <w:pPr>
              <w:tabs>
                <w:tab w:val="left" w:pos="900"/>
              </w:tabs>
              <w:jc w:val="both"/>
              <w:rPr>
                <w:rFonts w:ascii="Segoe UI" w:hAnsi="Segoe UI" w:cs="Segoe UI"/>
                <w:b/>
                <w:bCs/>
                <w:sz w:val="20"/>
                <w:szCs w:val="20"/>
              </w:rPr>
            </w:pPr>
            <w:r w:rsidRPr="00A76548">
              <w:rPr>
                <w:rFonts w:ascii="Segoe UI" w:hAnsi="Segoe UI" w:cs="Segoe UI"/>
                <w:b/>
                <w:bCs/>
                <w:sz w:val="20"/>
                <w:szCs w:val="20"/>
              </w:rPr>
              <w:t>Timeline</w:t>
            </w:r>
          </w:p>
        </w:tc>
      </w:tr>
      <w:tr w:rsidR="00410A9A" w:rsidRPr="00A76548" w14:paraId="750D9E0B" w14:textId="77777777" w:rsidTr="00C06071">
        <w:trPr>
          <w:trHeight w:val="305"/>
        </w:trPr>
        <w:tc>
          <w:tcPr>
            <w:tcW w:w="487" w:type="dxa"/>
          </w:tcPr>
          <w:p w14:paraId="3689CA54"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1</w:t>
            </w:r>
          </w:p>
        </w:tc>
        <w:tc>
          <w:tcPr>
            <w:tcW w:w="3144" w:type="dxa"/>
            <w:tcBorders>
              <w:bottom w:val="single" w:sz="4" w:space="0" w:color="auto"/>
              <w:right w:val="single" w:sz="4" w:space="0" w:color="auto"/>
            </w:tcBorders>
          </w:tcPr>
          <w:p w14:paraId="5F23CB89" w14:textId="77777777" w:rsidR="00410A9A" w:rsidRDefault="00410A9A" w:rsidP="00C06071">
            <w:pPr>
              <w:tabs>
                <w:tab w:val="left" w:pos="900"/>
              </w:tabs>
              <w:jc w:val="both"/>
              <w:rPr>
                <w:rFonts w:ascii="Segoe UI" w:hAnsi="Segoe UI" w:cs="Segoe UI"/>
                <w:sz w:val="20"/>
                <w:szCs w:val="20"/>
              </w:rPr>
            </w:pPr>
            <w:r>
              <w:rPr>
                <w:rFonts w:ascii="Segoe UI" w:hAnsi="Segoe UI" w:cs="Segoe UI"/>
                <w:sz w:val="20"/>
                <w:szCs w:val="20"/>
              </w:rPr>
              <w:t xml:space="preserve">Deliverable#1: </w:t>
            </w:r>
            <w:r w:rsidRPr="00A76548">
              <w:rPr>
                <w:rFonts w:ascii="Segoe UI" w:hAnsi="Segoe UI" w:cs="Segoe UI"/>
                <w:sz w:val="20"/>
                <w:szCs w:val="20"/>
              </w:rPr>
              <w:t xml:space="preserve">Submission and approval of inception report: </w:t>
            </w:r>
          </w:p>
          <w:p w14:paraId="7B442A7F"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This will contain the finalized approach and methodology for implementation of the assignment. The finalized approach and methodology should be a fine tuning of the methodology and approach provided in their initial technical proposal. The report shall be inclusive of the action plan and sampling methodology and standard that the TPA will adopt for monitoring services. This Inception Report shall be agreed with UNDP at the outset and shall form the basis for review and M&amp;E of TPA work by UNDP. Any changes to the agreed approach and methodology during the assignment shall be fully documented and cleared by UNDP.</w:t>
            </w:r>
          </w:p>
        </w:tc>
        <w:tc>
          <w:tcPr>
            <w:tcW w:w="3451" w:type="dxa"/>
            <w:tcBorders>
              <w:left w:val="single" w:sz="4" w:space="0" w:color="auto"/>
              <w:bottom w:val="single" w:sz="4" w:space="0" w:color="auto"/>
            </w:tcBorders>
          </w:tcPr>
          <w:p w14:paraId="011F4147" w14:textId="77777777" w:rsidR="00410A9A" w:rsidRPr="00A76548" w:rsidRDefault="00410A9A" w:rsidP="00C06071">
            <w:pPr>
              <w:tabs>
                <w:tab w:val="left" w:pos="900"/>
              </w:tabs>
              <w:jc w:val="both"/>
              <w:rPr>
                <w:rFonts w:ascii="Segoe UI" w:hAnsi="Segoe UI" w:cs="Segoe UI"/>
                <w:sz w:val="20"/>
                <w:szCs w:val="20"/>
              </w:rPr>
            </w:pPr>
            <w:r>
              <w:rPr>
                <w:rFonts w:ascii="Segoe UI" w:hAnsi="Segoe UI" w:cs="Segoe UI"/>
                <w:sz w:val="20"/>
                <w:szCs w:val="20"/>
              </w:rPr>
              <w:t xml:space="preserve">Submission of inception report </w:t>
            </w:r>
          </w:p>
        </w:tc>
        <w:tc>
          <w:tcPr>
            <w:tcW w:w="1530" w:type="dxa"/>
          </w:tcPr>
          <w:p w14:paraId="2717ED14"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10%</w:t>
            </w:r>
          </w:p>
        </w:tc>
        <w:tc>
          <w:tcPr>
            <w:tcW w:w="1283" w:type="dxa"/>
          </w:tcPr>
          <w:p w14:paraId="5BEED927"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2 weeks after signing the contract</w:t>
            </w:r>
          </w:p>
        </w:tc>
      </w:tr>
      <w:tr w:rsidR="00410A9A" w:rsidRPr="00A76548" w14:paraId="2C107C1E" w14:textId="77777777" w:rsidTr="00C06071">
        <w:trPr>
          <w:trHeight w:val="276"/>
        </w:trPr>
        <w:tc>
          <w:tcPr>
            <w:tcW w:w="487" w:type="dxa"/>
            <w:tcBorders>
              <w:right w:val="single" w:sz="4" w:space="0" w:color="auto"/>
            </w:tcBorders>
          </w:tcPr>
          <w:p w14:paraId="267511AC"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2</w:t>
            </w:r>
          </w:p>
        </w:tc>
        <w:tc>
          <w:tcPr>
            <w:tcW w:w="3144" w:type="dxa"/>
            <w:tcBorders>
              <w:top w:val="single" w:sz="4" w:space="0" w:color="auto"/>
              <w:left w:val="single" w:sz="4" w:space="0" w:color="auto"/>
              <w:bottom w:val="single" w:sz="4" w:space="0" w:color="auto"/>
              <w:right w:val="single" w:sz="4" w:space="0" w:color="auto"/>
            </w:tcBorders>
          </w:tcPr>
          <w:p w14:paraId="7433A8C1" w14:textId="77777777" w:rsidR="00410A9A" w:rsidRPr="00A76548" w:rsidRDefault="00410A9A" w:rsidP="00C06071">
            <w:pPr>
              <w:tabs>
                <w:tab w:val="left" w:pos="900"/>
              </w:tabs>
              <w:jc w:val="both"/>
              <w:rPr>
                <w:rFonts w:ascii="Segoe UI" w:hAnsi="Segoe UI" w:cs="Segoe UI"/>
                <w:sz w:val="20"/>
                <w:szCs w:val="20"/>
              </w:rPr>
            </w:pPr>
            <w:r w:rsidRPr="00C15683">
              <w:rPr>
                <w:rFonts w:ascii="Segoe UI" w:hAnsi="Segoe UI" w:cs="Segoe UI"/>
                <w:sz w:val="20"/>
                <w:szCs w:val="20"/>
              </w:rPr>
              <w:t>Deliverable#</w:t>
            </w:r>
            <w:r>
              <w:rPr>
                <w:rFonts w:ascii="Segoe UI" w:hAnsi="Segoe UI" w:cs="Segoe UI"/>
                <w:sz w:val="20"/>
                <w:szCs w:val="20"/>
              </w:rPr>
              <w:t>2</w:t>
            </w:r>
            <w:r w:rsidRPr="00C15683">
              <w:rPr>
                <w:rFonts w:ascii="Segoe UI" w:hAnsi="Segoe UI" w:cs="Segoe UI"/>
                <w:sz w:val="20"/>
                <w:szCs w:val="20"/>
              </w:rPr>
              <w:t xml:space="preserve">: </w:t>
            </w:r>
            <w:r w:rsidRPr="00A76548">
              <w:rPr>
                <w:rFonts w:ascii="Segoe UI" w:hAnsi="Segoe UI" w:cs="Segoe UI"/>
                <w:sz w:val="20"/>
                <w:szCs w:val="20"/>
              </w:rPr>
              <w:t xml:space="preserve">Submission and approval of first quarterly report: </w:t>
            </w:r>
          </w:p>
        </w:tc>
        <w:tc>
          <w:tcPr>
            <w:tcW w:w="3451" w:type="dxa"/>
            <w:tcBorders>
              <w:top w:val="single" w:sz="4" w:space="0" w:color="auto"/>
              <w:left w:val="single" w:sz="4" w:space="0" w:color="auto"/>
              <w:bottom w:val="single" w:sz="4" w:space="0" w:color="auto"/>
              <w:right w:val="single" w:sz="4" w:space="0" w:color="auto"/>
            </w:tcBorders>
          </w:tcPr>
          <w:p w14:paraId="7CDDF9EF" w14:textId="77777777" w:rsidR="00410A9A" w:rsidRPr="00A76548" w:rsidRDefault="00410A9A" w:rsidP="00C06071">
            <w:pPr>
              <w:tabs>
                <w:tab w:val="left" w:pos="900"/>
              </w:tabs>
              <w:jc w:val="both"/>
              <w:rPr>
                <w:rFonts w:ascii="Segoe UI" w:hAnsi="Segoe UI" w:cs="Segoe UI"/>
                <w:sz w:val="20"/>
                <w:szCs w:val="20"/>
              </w:rPr>
            </w:pPr>
            <w:r>
              <w:rPr>
                <w:rFonts w:ascii="Segoe UI" w:hAnsi="Segoe UI" w:cs="Segoe UI"/>
                <w:sz w:val="20"/>
                <w:szCs w:val="20"/>
              </w:rPr>
              <w:t xml:space="preserve">Submission of quarterly report: </w:t>
            </w:r>
            <w:r w:rsidRPr="00A76548">
              <w:rPr>
                <w:rFonts w:ascii="Segoe UI" w:hAnsi="Segoe UI" w:cs="Segoe UI"/>
                <w:sz w:val="20"/>
                <w:szCs w:val="20"/>
              </w:rPr>
              <w:t>This will cover the timeline of the first quarter and must provide factual, detailed analysis of trends, identify problems (particularly recurring challenges and bottlenecks) in relation to the timely implementation of project activities and recommend appropriate actions, and describe positive feedback and lessons learned.</w:t>
            </w:r>
          </w:p>
        </w:tc>
        <w:tc>
          <w:tcPr>
            <w:tcW w:w="1530" w:type="dxa"/>
            <w:tcBorders>
              <w:top w:val="single" w:sz="4" w:space="0" w:color="000000"/>
              <w:left w:val="single" w:sz="4" w:space="0" w:color="auto"/>
              <w:bottom w:val="single" w:sz="4" w:space="0" w:color="000000"/>
              <w:right w:val="single" w:sz="4" w:space="0" w:color="000000"/>
            </w:tcBorders>
          </w:tcPr>
          <w:p w14:paraId="6ACA2F8C"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20%</w:t>
            </w:r>
          </w:p>
        </w:tc>
        <w:tc>
          <w:tcPr>
            <w:tcW w:w="1283" w:type="dxa"/>
            <w:tcBorders>
              <w:top w:val="single" w:sz="4" w:space="0" w:color="000000"/>
              <w:left w:val="single" w:sz="4" w:space="0" w:color="auto"/>
              <w:bottom w:val="single" w:sz="4" w:space="0" w:color="000000"/>
              <w:right w:val="single" w:sz="4" w:space="0" w:color="000000"/>
            </w:tcBorders>
          </w:tcPr>
          <w:p w14:paraId="698EF316"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By 15 April of each year</w:t>
            </w:r>
          </w:p>
        </w:tc>
      </w:tr>
      <w:tr w:rsidR="00410A9A" w:rsidRPr="00A76548" w14:paraId="2D0CD8B5" w14:textId="77777777" w:rsidTr="00C06071">
        <w:trPr>
          <w:trHeight w:val="276"/>
        </w:trPr>
        <w:tc>
          <w:tcPr>
            <w:tcW w:w="487" w:type="dxa"/>
            <w:tcBorders>
              <w:right w:val="single" w:sz="4" w:space="0" w:color="auto"/>
            </w:tcBorders>
          </w:tcPr>
          <w:p w14:paraId="0F765EAC"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3</w:t>
            </w:r>
          </w:p>
        </w:tc>
        <w:tc>
          <w:tcPr>
            <w:tcW w:w="3144" w:type="dxa"/>
            <w:tcBorders>
              <w:top w:val="single" w:sz="4" w:space="0" w:color="auto"/>
              <w:left w:val="single" w:sz="4" w:space="0" w:color="auto"/>
              <w:bottom w:val="single" w:sz="4" w:space="0" w:color="auto"/>
              <w:right w:val="single" w:sz="4" w:space="0" w:color="auto"/>
            </w:tcBorders>
          </w:tcPr>
          <w:p w14:paraId="4B1AA2CF"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 xml:space="preserve">Submission and approval of second quarterly report: This will cover the timeline of the second quarter and must provide factual, </w:t>
            </w:r>
            <w:r w:rsidRPr="00A76548">
              <w:rPr>
                <w:rFonts w:ascii="Segoe UI" w:hAnsi="Segoe UI" w:cs="Segoe UI"/>
                <w:sz w:val="20"/>
                <w:szCs w:val="20"/>
              </w:rPr>
              <w:lastRenderedPageBreak/>
              <w:t>detailed analysis of trends, identify problems (particularly recurring challenges and bottlenecks) in relation to the timely implementation of project activities and recommend appropriate actions, and describe positive feedback and lessons learned.</w:t>
            </w:r>
          </w:p>
        </w:tc>
        <w:tc>
          <w:tcPr>
            <w:tcW w:w="3451" w:type="dxa"/>
            <w:tcBorders>
              <w:top w:val="single" w:sz="4" w:space="0" w:color="auto"/>
              <w:left w:val="single" w:sz="4" w:space="0" w:color="auto"/>
              <w:bottom w:val="single" w:sz="4" w:space="0" w:color="auto"/>
              <w:right w:val="single" w:sz="4" w:space="0" w:color="auto"/>
            </w:tcBorders>
          </w:tcPr>
          <w:p w14:paraId="57E4AD20" w14:textId="77777777" w:rsidR="00410A9A" w:rsidRPr="00A76548" w:rsidRDefault="00410A9A" w:rsidP="00C06071">
            <w:pPr>
              <w:tabs>
                <w:tab w:val="left" w:pos="900"/>
              </w:tabs>
              <w:jc w:val="both"/>
              <w:rPr>
                <w:rFonts w:ascii="Segoe UI" w:hAnsi="Segoe UI" w:cs="Segoe UI"/>
                <w:sz w:val="20"/>
                <w:szCs w:val="20"/>
              </w:rPr>
            </w:pPr>
            <w:r>
              <w:rPr>
                <w:rFonts w:ascii="Segoe UI" w:hAnsi="Segoe UI" w:cs="Segoe UI"/>
                <w:sz w:val="20"/>
                <w:szCs w:val="20"/>
              </w:rPr>
              <w:lastRenderedPageBreak/>
              <w:t>Second quarterly report.</w:t>
            </w:r>
          </w:p>
        </w:tc>
        <w:tc>
          <w:tcPr>
            <w:tcW w:w="1530" w:type="dxa"/>
            <w:tcBorders>
              <w:top w:val="single" w:sz="4" w:space="0" w:color="000000"/>
              <w:left w:val="single" w:sz="4" w:space="0" w:color="auto"/>
              <w:bottom w:val="single" w:sz="4" w:space="0" w:color="000000"/>
              <w:right w:val="single" w:sz="4" w:space="0" w:color="000000"/>
            </w:tcBorders>
          </w:tcPr>
          <w:p w14:paraId="7AD27ADD"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20%</w:t>
            </w:r>
          </w:p>
        </w:tc>
        <w:tc>
          <w:tcPr>
            <w:tcW w:w="1283" w:type="dxa"/>
            <w:tcBorders>
              <w:top w:val="single" w:sz="4" w:space="0" w:color="000000"/>
              <w:left w:val="single" w:sz="4" w:space="0" w:color="auto"/>
              <w:bottom w:val="single" w:sz="4" w:space="0" w:color="000000"/>
              <w:right w:val="single" w:sz="4" w:space="0" w:color="000000"/>
            </w:tcBorders>
          </w:tcPr>
          <w:p w14:paraId="77C0731B"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By 15 July of each year</w:t>
            </w:r>
          </w:p>
        </w:tc>
      </w:tr>
      <w:tr w:rsidR="00410A9A" w:rsidRPr="00A76548" w14:paraId="54A4622F" w14:textId="77777777" w:rsidTr="00C06071">
        <w:trPr>
          <w:trHeight w:val="276"/>
        </w:trPr>
        <w:tc>
          <w:tcPr>
            <w:tcW w:w="487" w:type="dxa"/>
            <w:tcBorders>
              <w:right w:val="single" w:sz="4" w:space="0" w:color="auto"/>
            </w:tcBorders>
          </w:tcPr>
          <w:p w14:paraId="60E26202"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4</w:t>
            </w:r>
          </w:p>
        </w:tc>
        <w:tc>
          <w:tcPr>
            <w:tcW w:w="3144" w:type="dxa"/>
            <w:tcBorders>
              <w:top w:val="single" w:sz="4" w:space="0" w:color="auto"/>
              <w:left w:val="single" w:sz="4" w:space="0" w:color="auto"/>
              <w:bottom w:val="single" w:sz="4" w:space="0" w:color="auto"/>
              <w:right w:val="single" w:sz="4" w:space="0" w:color="auto"/>
            </w:tcBorders>
          </w:tcPr>
          <w:p w14:paraId="67D6C0CA"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Submission and approval of third quarterly report: This will cover the timeline of the third quarter and must provide factual, detailed analysis of trends, identify problems (particularly recurring challenges and bottlenecks) in relation to the timely implementation of project activities and recommend appropriate actions, and describe positive feedback and lessons learned.</w:t>
            </w:r>
          </w:p>
        </w:tc>
        <w:tc>
          <w:tcPr>
            <w:tcW w:w="3451" w:type="dxa"/>
            <w:tcBorders>
              <w:top w:val="single" w:sz="4" w:space="0" w:color="auto"/>
              <w:left w:val="single" w:sz="4" w:space="0" w:color="auto"/>
              <w:bottom w:val="single" w:sz="4" w:space="0" w:color="auto"/>
              <w:right w:val="single" w:sz="4" w:space="0" w:color="auto"/>
            </w:tcBorders>
          </w:tcPr>
          <w:p w14:paraId="34AEEBF6" w14:textId="77777777" w:rsidR="00410A9A" w:rsidRPr="00A76548" w:rsidRDefault="00410A9A" w:rsidP="00C06071">
            <w:pPr>
              <w:tabs>
                <w:tab w:val="left" w:pos="900"/>
              </w:tabs>
              <w:jc w:val="both"/>
              <w:rPr>
                <w:rFonts w:ascii="Segoe UI" w:hAnsi="Segoe UI" w:cs="Segoe UI"/>
                <w:sz w:val="20"/>
                <w:szCs w:val="20"/>
              </w:rPr>
            </w:pPr>
            <w:r>
              <w:rPr>
                <w:rFonts w:ascii="Segoe UI" w:hAnsi="Segoe UI" w:cs="Segoe UI"/>
                <w:sz w:val="20"/>
                <w:szCs w:val="20"/>
              </w:rPr>
              <w:t>Third quarterly report</w:t>
            </w:r>
          </w:p>
        </w:tc>
        <w:tc>
          <w:tcPr>
            <w:tcW w:w="1530" w:type="dxa"/>
            <w:tcBorders>
              <w:top w:val="single" w:sz="4" w:space="0" w:color="000000"/>
              <w:left w:val="single" w:sz="4" w:space="0" w:color="auto"/>
              <w:bottom w:val="single" w:sz="4" w:space="0" w:color="000000"/>
              <w:right w:val="single" w:sz="4" w:space="0" w:color="000000"/>
            </w:tcBorders>
          </w:tcPr>
          <w:p w14:paraId="359F0965"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20%</w:t>
            </w:r>
          </w:p>
        </w:tc>
        <w:tc>
          <w:tcPr>
            <w:tcW w:w="1283" w:type="dxa"/>
            <w:tcBorders>
              <w:top w:val="single" w:sz="4" w:space="0" w:color="000000"/>
              <w:left w:val="single" w:sz="4" w:space="0" w:color="auto"/>
              <w:bottom w:val="single" w:sz="4" w:space="0" w:color="000000"/>
              <w:right w:val="single" w:sz="4" w:space="0" w:color="000000"/>
            </w:tcBorders>
          </w:tcPr>
          <w:p w14:paraId="3138370B"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By 15 October of each year</w:t>
            </w:r>
          </w:p>
        </w:tc>
      </w:tr>
      <w:tr w:rsidR="00410A9A" w:rsidRPr="007B14B6" w14:paraId="3F33F454" w14:textId="77777777" w:rsidTr="00C06071">
        <w:trPr>
          <w:trHeight w:val="276"/>
        </w:trPr>
        <w:tc>
          <w:tcPr>
            <w:tcW w:w="487" w:type="dxa"/>
            <w:tcBorders>
              <w:right w:val="single" w:sz="4" w:space="0" w:color="auto"/>
            </w:tcBorders>
          </w:tcPr>
          <w:p w14:paraId="41577FF6"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5</w:t>
            </w:r>
          </w:p>
        </w:tc>
        <w:tc>
          <w:tcPr>
            <w:tcW w:w="3144" w:type="dxa"/>
            <w:tcBorders>
              <w:top w:val="single" w:sz="4" w:space="0" w:color="auto"/>
              <w:left w:val="single" w:sz="4" w:space="0" w:color="auto"/>
              <w:bottom w:val="single" w:sz="4" w:space="0" w:color="auto"/>
              <w:right w:val="single" w:sz="4" w:space="0" w:color="auto"/>
            </w:tcBorders>
          </w:tcPr>
          <w:p w14:paraId="54D4E6DE"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 xml:space="preserve">Submission and approval of final report: This will cover the timeline of the whole calendar year (January-December) and must provide factual, detailed analysis of trends, identify problems (particularly recurring challenges and bottlenecks) in relation to the timely </w:t>
            </w:r>
            <w:r w:rsidRPr="00A76548">
              <w:rPr>
                <w:rFonts w:ascii="Segoe UI" w:hAnsi="Segoe UI" w:cs="Segoe UI"/>
                <w:noProof/>
                <w:sz w:val="20"/>
                <w:szCs w:val="20"/>
              </w:rPr>
              <w:t>implementation</w:t>
            </w:r>
            <w:r w:rsidRPr="00A76548">
              <w:rPr>
                <w:rFonts w:ascii="Segoe UI" w:hAnsi="Segoe UI" w:cs="Segoe UI"/>
                <w:sz w:val="20"/>
                <w:szCs w:val="20"/>
              </w:rPr>
              <w:t xml:space="preserve"> of project activities and recommend appropriate actions, and describe positive feedback and lessons learned. </w:t>
            </w:r>
            <w:proofErr w:type="gramStart"/>
            <w:r w:rsidRPr="00A76548">
              <w:rPr>
                <w:rFonts w:ascii="Segoe UI" w:hAnsi="Segoe UI" w:cs="Segoe UI"/>
                <w:sz w:val="20"/>
                <w:szCs w:val="20"/>
              </w:rPr>
              <w:t>The report,</w:t>
            </w:r>
            <w:proofErr w:type="gramEnd"/>
            <w:r w:rsidRPr="00A76548">
              <w:rPr>
                <w:rFonts w:ascii="Segoe UI" w:hAnsi="Segoe UI" w:cs="Segoe UI"/>
                <w:sz w:val="20"/>
                <w:szCs w:val="20"/>
              </w:rPr>
              <w:t xml:space="preserve"> will be submitted to the UNDP Livelihoods and Resilience Unit Section Chief and UNDP </w:t>
            </w:r>
            <w:proofErr w:type="spellStart"/>
            <w:r w:rsidRPr="00A76548">
              <w:rPr>
                <w:rFonts w:ascii="Segoe UI" w:hAnsi="Segoe UI" w:cs="Segoe UI"/>
                <w:sz w:val="20"/>
                <w:szCs w:val="20"/>
              </w:rPr>
              <w:t>Programme</w:t>
            </w:r>
            <w:proofErr w:type="spellEnd"/>
            <w:r w:rsidRPr="00A76548">
              <w:rPr>
                <w:rFonts w:ascii="Segoe UI" w:hAnsi="Segoe UI" w:cs="Segoe UI"/>
                <w:sz w:val="20"/>
                <w:szCs w:val="20"/>
              </w:rPr>
              <w:t xml:space="preserve"> Finance Analyst.</w:t>
            </w:r>
          </w:p>
        </w:tc>
        <w:tc>
          <w:tcPr>
            <w:tcW w:w="3451" w:type="dxa"/>
            <w:tcBorders>
              <w:top w:val="single" w:sz="4" w:space="0" w:color="auto"/>
              <w:left w:val="single" w:sz="4" w:space="0" w:color="auto"/>
              <w:bottom w:val="single" w:sz="4" w:space="0" w:color="auto"/>
              <w:right w:val="single" w:sz="4" w:space="0" w:color="auto"/>
            </w:tcBorders>
          </w:tcPr>
          <w:p w14:paraId="06A9BF13" w14:textId="77777777" w:rsidR="00410A9A" w:rsidRPr="00A76548" w:rsidRDefault="00410A9A" w:rsidP="00C06071">
            <w:pPr>
              <w:tabs>
                <w:tab w:val="left" w:pos="900"/>
              </w:tabs>
              <w:jc w:val="both"/>
              <w:rPr>
                <w:rFonts w:ascii="Segoe UI" w:hAnsi="Segoe UI" w:cs="Segoe UI"/>
                <w:sz w:val="20"/>
                <w:szCs w:val="20"/>
              </w:rPr>
            </w:pPr>
            <w:r>
              <w:rPr>
                <w:rFonts w:ascii="Segoe UI" w:hAnsi="Segoe UI" w:cs="Segoe UI"/>
                <w:sz w:val="20"/>
                <w:szCs w:val="20"/>
              </w:rPr>
              <w:t>Final Report</w:t>
            </w:r>
          </w:p>
        </w:tc>
        <w:tc>
          <w:tcPr>
            <w:tcW w:w="1530" w:type="dxa"/>
            <w:tcBorders>
              <w:top w:val="single" w:sz="4" w:space="0" w:color="000000"/>
              <w:left w:val="single" w:sz="4" w:space="0" w:color="auto"/>
              <w:bottom w:val="single" w:sz="4" w:space="0" w:color="000000"/>
              <w:right w:val="single" w:sz="4" w:space="0" w:color="000000"/>
            </w:tcBorders>
          </w:tcPr>
          <w:p w14:paraId="3913E903" w14:textId="77777777" w:rsidR="00410A9A" w:rsidRPr="00A76548"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30%</w:t>
            </w:r>
          </w:p>
        </w:tc>
        <w:tc>
          <w:tcPr>
            <w:tcW w:w="1283" w:type="dxa"/>
            <w:tcBorders>
              <w:top w:val="single" w:sz="4" w:space="0" w:color="000000"/>
              <w:left w:val="single" w:sz="4" w:space="0" w:color="auto"/>
              <w:bottom w:val="single" w:sz="4" w:space="0" w:color="000000"/>
              <w:right w:val="single" w:sz="4" w:space="0" w:color="000000"/>
            </w:tcBorders>
          </w:tcPr>
          <w:p w14:paraId="4BDED8E7" w14:textId="77777777" w:rsidR="00410A9A" w:rsidRPr="007B14B6" w:rsidRDefault="00410A9A" w:rsidP="00C06071">
            <w:pPr>
              <w:tabs>
                <w:tab w:val="left" w:pos="900"/>
              </w:tabs>
              <w:jc w:val="both"/>
              <w:rPr>
                <w:rFonts w:ascii="Segoe UI" w:hAnsi="Segoe UI" w:cs="Segoe UI"/>
                <w:sz w:val="20"/>
                <w:szCs w:val="20"/>
              </w:rPr>
            </w:pPr>
            <w:r w:rsidRPr="00A76548">
              <w:rPr>
                <w:rFonts w:ascii="Segoe UI" w:hAnsi="Segoe UI" w:cs="Segoe UI"/>
                <w:sz w:val="20"/>
                <w:szCs w:val="20"/>
              </w:rPr>
              <w:t>By 15 January of the following year</w:t>
            </w:r>
          </w:p>
        </w:tc>
      </w:tr>
    </w:tbl>
    <w:p w14:paraId="47310F42" w14:textId="77777777" w:rsidR="00410A9A" w:rsidRPr="007B14B6" w:rsidRDefault="00410A9A" w:rsidP="00410A9A">
      <w:pPr>
        <w:ind w:left="720"/>
        <w:jc w:val="both"/>
        <w:rPr>
          <w:rFonts w:ascii="Segoe UI" w:hAnsi="Segoe UI" w:cs="Segoe UI"/>
          <w:sz w:val="20"/>
          <w:szCs w:val="20"/>
        </w:rPr>
      </w:pPr>
    </w:p>
    <w:p w14:paraId="40234186" w14:textId="77777777" w:rsidR="00410A9A" w:rsidRPr="007B14B6" w:rsidRDefault="00410A9A" w:rsidP="00410A9A">
      <w:pPr>
        <w:ind w:left="720"/>
        <w:jc w:val="both"/>
        <w:rPr>
          <w:rFonts w:ascii="Segoe UI" w:hAnsi="Segoe UI" w:cs="Segoe UI"/>
          <w:bCs/>
          <w:sz w:val="20"/>
          <w:szCs w:val="20"/>
        </w:rPr>
      </w:pPr>
      <w:r w:rsidRPr="007B14B6">
        <w:rPr>
          <w:rFonts w:ascii="Segoe UI" w:hAnsi="Segoe UI" w:cs="Segoe UI"/>
          <w:sz w:val="20"/>
          <w:szCs w:val="20"/>
        </w:rPr>
        <w:t xml:space="preserve">The </w:t>
      </w:r>
      <w:r w:rsidRPr="00A76548">
        <w:rPr>
          <w:rFonts w:ascii="Segoe UI" w:hAnsi="Segoe UI" w:cs="Segoe UI"/>
          <w:sz w:val="20"/>
          <w:szCs w:val="20"/>
        </w:rPr>
        <w:t>final and quarterly reports wil</w:t>
      </w:r>
      <w:r w:rsidRPr="007B14B6">
        <w:rPr>
          <w:rFonts w:ascii="Segoe UI" w:hAnsi="Segoe UI" w:cs="Segoe UI"/>
          <w:sz w:val="20"/>
          <w:szCs w:val="20"/>
        </w:rPr>
        <w:t>l include an analysis of the findings and identify key follow up actions for the project</w:t>
      </w:r>
      <w:r>
        <w:rPr>
          <w:rFonts w:ascii="Segoe UI" w:hAnsi="Segoe UI" w:cs="Segoe UI"/>
          <w:sz w:val="20"/>
          <w:szCs w:val="20"/>
        </w:rPr>
        <w:t xml:space="preserve">. </w:t>
      </w:r>
      <w:r w:rsidRPr="007B14B6">
        <w:rPr>
          <w:rFonts w:ascii="Segoe UI" w:hAnsi="Segoe UI" w:cs="Segoe UI"/>
          <w:sz w:val="20"/>
          <w:szCs w:val="20"/>
        </w:rPr>
        <w:t xml:space="preserve">Please refer to Annex 1 for the combined reporting template of both field monitoring and spot-check. </w:t>
      </w:r>
    </w:p>
    <w:p w14:paraId="239596C3" w14:textId="77777777" w:rsidR="00410A9A" w:rsidRPr="00A76548" w:rsidRDefault="00410A9A" w:rsidP="006621BC">
      <w:pPr>
        <w:pStyle w:val="Heading2"/>
        <w:widowControl w:val="0"/>
        <w:numPr>
          <w:ilvl w:val="0"/>
          <w:numId w:val="39"/>
        </w:numPr>
        <w:overflowPunct w:val="0"/>
        <w:adjustRightInd w:val="0"/>
        <w:spacing w:before="280" w:line="240" w:lineRule="auto"/>
        <w:jc w:val="both"/>
        <w:rPr>
          <w:rFonts w:cs="Segoe UI"/>
        </w:rPr>
      </w:pPr>
      <w:r w:rsidRPr="00A76548">
        <w:rPr>
          <w:rFonts w:cs="Segoe UI"/>
        </w:rPr>
        <w:t>Key Performance Indicators and Service Level</w:t>
      </w:r>
    </w:p>
    <w:p w14:paraId="3CC56B97" w14:textId="77777777" w:rsidR="00410A9A" w:rsidRPr="00A76548" w:rsidRDefault="00410A9A" w:rsidP="00410A9A">
      <w:pPr>
        <w:tabs>
          <w:tab w:val="left" w:pos="900"/>
        </w:tabs>
        <w:jc w:val="both"/>
        <w:rPr>
          <w:rFonts w:ascii="Segoe UI" w:hAnsi="Segoe UI" w:cs="Segoe UI"/>
          <w:sz w:val="20"/>
          <w:szCs w:val="20"/>
        </w:rPr>
      </w:pPr>
      <w:r w:rsidRPr="00A76548">
        <w:rPr>
          <w:rFonts w:ascii="Segoe UI" w:hAnsi="Segoe UI" w:cs="Segoe UI"/>
          <w:sz w:val="20"/>
          <w:szCs w:val="20"/>
        </w:rPr>
        <w:t>For each third-party monitoring exercise, below deliverables are considered:</w:t>
      </w:r>
    </w:p>
    <w:p w14:paraId="7CBD54E5" w14:textId="77777777" w:rsidR="00410A9A" w:rsidRPr="00A76548" w:rsidRDefault="00410A9A" w:rsidP="006621BC">
      <w:pPr>
        <w:pStyle w:val="ListParagraph"/>
        <w:widowControl w:val="0"/>
        <w:numPr>
          <w:ilvl w:val="0"/>
          <w:numId w:val="41"/>
        </w:numPr>
        <w:overflowPunct w:val="0"/>
        <w:adjustRightInd w:val="0"/>
        <w:spacing w:after="0" w:line="240" w:lineRule="auto"/>
        <w:jc w:val="both"/>
        <w:rPr>
          <w:rFonts w:ascii="Segoe UI" w:hAnsi="Segoe UI" w:cs="Segoe UI"/>
          <w:sz w:val="20"/>
          <w:szCs w:val="20"/>
        </w:rPr>
      </w:pPr>
      <w:r w:rsidRPr="00A76548">
        <w:rPr>
          <w:rFonts w:ascii="Segoe UI" w:hAnsi="Segoe UI" w:cs="Segoe UI"/>
          <w:b/>
          <w:bCs/>
          <w:sz w:val="20"/>
          <w:szCs w:val="20"/>
        </w:rPr>
        <w:t>Submission and approval of Inception report:</w:t>
      </w:r>
      <w:r w:rsidRPr="00A76548">
        <w:rPr>
          <w:rFonts w:ascii="Segoe UI" w:hAnsi="Segoe UI" w:cs="Segoe UI"/>
          <w:sz w:val="20"/>
          <w:szCs w:val="20"/>
        </w:rPr>
        <w:t xml:space="preserve"> The TPA will submit an inception report to the relevant </w:t>
      </w:r>
      <w:proofErr w:type="spellStart"/>
      <w:r w:rsidRPr="00A76548">
        <w:rPr>
          <w:rFonts w:ascii="Segoe UI" w:hAnsi="Segoe UI" w:cs="Segoe UI"/>
          <w:sz w:val="20"/>
          <w:szCs w:val="20"/>
        </w:rPr>
        <w:t>Programme</w:t>
      </w:r>
      <w:proofErr w:type="spellEnd"/>
      <w:r w:rsidRPr="00A76548">
        <w:rPr>
          <w:rFonts w:ascii="Segoe UI" w:hAnsi="Segoe UI" w:cs="Segoe UI"/>
          <w:sz w:val="20"/>
          <w:szCs w:val="20"/>
        </w:rPr>
        <w:t xml:space="preserve"> Finance Analyst within 2 weeks after the initiation of an exercise by UNDP. </w:t>
      </w:r>
    </w:p>
    <w:p w14:paraId="066EDB9E" w14:textId="77777777" w:rsidR="00410A9A" w:rsidRPr="00A76548" w:rsidRDefault="00410A9A" w:rsidP="006621BC">
      <w:pPr>
        <w:pStyle w:val="ListParagraph"/>
        <w:widowControl w:val="0"/>
        <w:numPr>
          <w:ilvl w:val="0"/>
          <w:numId w:val="41"/>
        </w:numPr>
        <w:overflowPunct w:val="0"/>
        <w:adjustRightInd w:val="0"/>
        <w:spacing w:after="0" w:line="240" w:lineRule="auto"/>
        <w:jc w:val="both"/>
        <w:rPr>
          <w:rFonts w:ascii="Segoe UI" w:hAnsi="Segoe UI" w:cs="Segoe UI"/>
          <w:sz w:val="20"/>
          <w:szCs w:val="20"/>
        </w:rPr>
      </w:pPr>
      <w:r w:rsidRPr="00A76548">
        <w:rPr>
          <w:rFonts w:ascii="Segoe UI" w:hAnsi="Segoe UI" w:cs="Segoe UI"/>
          <w:b/>
          <w:bCs/>
          <w:sz w:val="20"/>
          <w:szCs w:val="20"/>
        </w:rPr>
        <w:t>Submission and approval of Quarterly Reports:</w:t>
      </w:r>
      <w:r w:rsidRPr="00A76548">
        <w:rPr>
          <w:rFonts w:ascii="Segoe UI" w:hAnsi="Segoe UI" w:cs="Segoe UI"/>
          <w:sz w:val="20"/>
          <w:szCs w:val="20"/>
        </w:rPr>
        <w:t xml:space="preserve"> the TPA will submit three quarterly reports </w:t>
      </w:r>
      <w:r w:rsidRPr="00A76548">
        <w:rPr>
          <w:rFonts w:ascii="Segoe UI" w:hAnsi="Segoe UI" w:cs="Segoe UI"/>
          <w:sz w:val="20"/>
          <w:szCs w:val="20"/>
        </w:rPr>
        <w:lastRenderedPageBreak/>
        <w:t>for first, second and third calendar quarters of each year. The reports will be due within a month after quarter closes (April for quarter 1, July for quarter 2 and October for quarter 3).</w:t>
      </w:r>
    </w:p>
    <w:p w14:paraId="65EBEAC7" w14:textId="77777777" w:rsidR="00410A9A" w:rsidRPr="00A76548" w:rsidRDefault="00410A9A" w:rsidP="006621BC">
      <w:pPr>
        <w:pStyle w:val="ListParagraph"/>
        <w:widowControl w:val="0"/>
        <w:numPr>
          <w:ilvl w:val="0"/>
          <w:numId w:val="41"/>
        </w:numPr>
        <w:overflowPunct w:val="0"/>
        <w:adjustRightInd w:val="0"/>
        <w:spacing w:after="0" w:line="240" w:lineRule="auto"/>
        <w:jc w:val="both"/>
        <w:rPr>
          <w:rFonts w:ascii="Segoe UI" w:hAnsi="Segoe UI" w:cs="Segoe UI"/>
          <w:sz w:val="20"/>
          <w:szCs w:val="20"/>
        </w:rPr>
      </w:pPr>
      <w:r w:rsidRPr="00A76548">
        <w:rPr>
          <w:rFonts w:ascii="Segoe UI" w:hAnsi="Segoe UI" w:cs="Segoe UI"/>
          <w:b/>
          <w:bCs/>
          <w:sz w:val="20"/>
          <w:szCs w:val="20"/>
        </w:rPr>
        <w:t>Submission and approval of Final Report:</w:t>
      </w:r>
      <w:r w:rsidRPr="00A76548">
        <w:rPr>
          <w:rFonts w:ascii="Segoe UI" w:hAnsi="Segoe UI" w:cs="Segoe UI"/>
          <w:sz w:val="20"/>
          <w:szCs w:val="20"/>
        </w:rPr>
        <w:t xml:space="preserve"> The final report will be submitted one month after the year is closed (end of January).</w:t>
      </w:r>
    </w:p>
    <w:p w14:paraId="269ABED8" w14:textId="77777777" w:rsidR="00410A9A" w:rsidRPr="007B14B6" w:rsidRDefault="00410A9A" w:rsidP="00410A9A">
      <w:pPr>
        <w:jc w:val="both"/>
        <w:rPr>
          <w:rFonts w:ascii="Segoe UI" w:hAnsi="Segoe UI" w:cs="Segoe UI"/>
          <w:sz w:val="20"/>
          <w:szCs w:val="20"/>
        </w:rPr>
      </w:pPr>
    </w:p>
    <w:p w14:paraId="19982330" w14:textId="77777777" w:rsidR="00410A9A" w:rsidRPr="007B14B6"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Governance and Accountability</w:t>
      </w:r>
    </w:p>
    <w:p w14:paraId="7C8A9D2F" w14:textId="77777777" w:rsidR="00410A9A" w:rsidRPr="007B14B6" w:rsidRDefault="00410A9A" w:rsidP="00410A9A">
      <w:pPr>
        <w:ind w:left="1134" w:hanging="426"/>
        <w:jc w:val="both"/>
        <w:rPr>
          <w:rFonts w:ascii="Segoe UI" w:hAnsi="Segoe UI" w:cs="Segoe UI"/>
          <w:b/>
          <w:bCs/>
          <w:sz w:val="20"/>
          <w:szCs w:val="20"/>
        </w:rPr>
      </w:pPr>
    </w:p>
    <w:p w14:paraId="6CBD0F7B" w14:textId="77777777" w:rsidR="00410A9A" w:rsidRPr="007B14B6" w:rsidRDefault="00410A9A" w:rsidP="00410A9A">
      <w:pPr>
        <w:tabs>
          <w:tab w:val="left" w:pos="900"/>
        </w:tabs>
        <w:jc w:val="both"/>
        <w:rPr>
          <w:rFonts w:ascii="Segoe UI" w:hAnsi="Segoe UI" w:cs="Segoe UI"/>
          <w:b/>
          <w:bCs/>
          <w:sz w:val="20"/>
          <w:szCs w:val="20"/>
        </w:rPr>
      </w:pPr>
      <w:r w:rsidRPr="007B14B6">
        <w:rPr>
          <w:rFonts w:ascii="Segoe UI" w:hAnsi="Segoe UI" w:cs="Segoe UI"/>
          <w:b/>
          <w:sz w:val="20"/>
          <w:szCs w:val="20"/>
        </w:rPr>
        <w:t xml:space="preserve">UNDP responsibility: oversight and liaison. </w:t>
      </w:r>
      <w:r w:rsidRPr="007B14B6">
        <w:rPr>
          <w:rFonts w:ascii="Segoe UI" w:hAnsi="Segoe UI" w:cs="Segoe UI"/>
          <w:sz w:val="20"/>
          <w:szCs w:val="20"/>
        </w:rPr>
        <w:t xml:space="preserve">Under the oversight of the Livelihoods and Resilience Unit Section Chief in Kabul at UNDP Country Office, and the overall coordination of the relevant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Analysts the third-party agent reports to the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Analyst and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 and liaise with other UNDP Units in the Country Office and staff. </w:t>
      </w:r>
      <w:bookmarkStart w:id="80" w:name="_Hlk531611411"/>
      <w:r w:rsidRPr="007B14B6">
        <w:rPr>
          <w:rFonts w:ascii="Segoe UI" w:hAnsi="Segoe UI" w:cs="Segoe UI"/>
          <w:sz w:val="20"/>
          <w:szCs w:val="20"/>
        </w:rPr>
        <w:t xml:space="preserve">The Section Chief will assess the performance of the third-party agent in close consultation with the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 and certify payments based on deliverables.</w:t>
      </w:r>
      <w:bookmarkEnd w:id="80"/>
    </w:p>
    <w:p w14:paraId="2C07C1D1" w14:textId="5B84556B" w:rsidR="00410A9A" w:rsidRDefault="00410A9A" w:rsidP="00410A9A">
      <w:pPr>
        <w:tabs>
          <w:tab w:val="left" w:pos="900"/>
        </w:tabs>
        <w:jc w:val="both"/>
        <w:rPr>
          <w:rFonts w:ascii="Segoe UI" w:hAnsi="Segoe UI" w:cs="Segoe UI"/>
          <w:sz w:val="20"/>
          <w:szCs w:val="20"/>
        </w:rPr>
      </w:pPr>
    </w:p>
    <w:p w14:paraId="40A34A90"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b/>
          <w:sz w:val="20"/>
          <w:szCs w:val="20"/>
        </w:rPr>
        <w:t>Third-party agent responsibility:  monitoring and reporting</w:t>
      </w:r>
      <w:r w:rsidRPr="007B14B6">
        <w:rPr>
          <w:rFonts w:ascii="Segoe UI" w:hAnsi="Segoe UI" w:cs="Segoe UI"/>
          <w:sz w:val="20"/>
          <w:szCs w:val="20"/>
        </w:rPr>
        <w:t xml:space="preserve"> </w:t>
      </w:r>
    </w:p>
    <w:p w14:paraId="17975025"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agent shall designate a Team Leader to be the focal point for UNDP on monitoring and submission of reports. The Team Leader will also be responsible for communicating with the L&amp;R Section Chief, the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 and the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Analysts for submitting draft reports and incorporating comment and suggestions from the above UNDP officials and submitting final reports. </w:t>
      </w:r>
    </w:p>
    <w:p w14:paraId="117DC393"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Team Leader will coordinate with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Analyst and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 and organize a </w:t>
      </w:r>
      <w:r w:rsidRPr="007B14B6">
        <w:rPr>
          <w:rFonts w:ascii="Segoe UI" w:hAnsi="Segoe UI" w:cs="Segoe UI"/>
          <w:noProof/>
          <w:sz w:val="20"/>
          <w:szCs w:val="20"/>
        </w:rPr>
        <w:t>meeting</w:t>
      </w:r>
      <w:r w:rsidRPr="007B14B6">
        <w:rPr>
          <w:rFonts w:ascii="Segoe UI" w:hAnsi="Segoe UI" w:cs="Segoe UI"/>
          <w:sz w:val="20"/>
          <w:szCs w:val="20"/>
        </w:rPr>
        <w:t xml:space="preserve"> to review reports and information. The </w:t>
      </w:r>
      <w:r>
        <w:rPr>
          <w:rFonts w:ascii="Segoe UI" w:hAnsi="Segoe UI" w:cs="Segoe UI"/>
          <w:sz w:val="20"/>
          <w:szCs w:val="20"/>
        </w:rPr>
        <w:t xml:space="preserve">TPM </w:t>
      </w:r>
      <w:r w:rsidRPr="007B14B6">
        <w:rPr>
          <w:rFonts w:ascii="Segoe UI" w:hAnsi="Segoe UI" w:cs="Segoe UI"/>
          <w:sz w:val="20"/>
          <w:szCs w:val="20"/>
        </w:rPr>
        <w:t>Team Leader will ensure that the contract is performed in an efficient and effective manner in accordance with the Terms of Reference. The third-party Agent will provide in its proposal a description and cost estimate for all the facilities required to perform the services.</w:t>
      </w:r>
    </w:p>
    <w:p w14:paraId="2EAA6718"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third-party agent will ensure that it has the required access to provinces, districts and communities where the project is implemented. The agent will also conduct meetings with the UNDP L&amp;R Section Chief and the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 on ad-hoc request to address issues of concern and provide actionable recommendations for solutions, including resolution of issues identified by the agent. </w:t>
      </w:r>
    </w:p>
    <w:p w14:paraId="2AFA72D7"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Office space, transport, computers, stationery, communications equipment are the responsibility of the third-party agent and not of UNDP and/or the projects.</w:t>
      </w:r>
    </w:p>
    <w:p w14:paraId="651467C9" w14:textId="77777777" w:rsidR="00410A9A" w:rsidRPr="007B14B6"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Facilities to be provided by UNDP</w:t>
      </w:r>
    </w:p>
    <w:p w14:paraId="5ADE8760" w14:textId="77777777" w:rsidR="00410A9A" w:rsidRPr="007B14B6" w:rsidRDefault="00410A9A" w:rsidP="00410A9A">
      <w:pPr>
        <w:tabs>
          <w:tab w:val="left" w:pos="900"/>
        </w:tabs>
        <w:jc w:val="both"/>
        <w:rPr>
          <w:rFonts w:ascii="Segoe UI" w:hAnsi="Segoe UI" w:cs="Segoe UI"/>
          <w:sz w:val="20"/>
          <w:szCs w:val="20"/>
        </w:rPr>
      </w:pPr>
    </w:p>
    <w:p w14:paraId="25FC434C"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third-party agent will be responsible for all logistical, administrative and maintenance support necessary for its personnel to operation for the whole duration of the contract with no responsibility on the part of UNDP. </w:t>
      </w:r>
    </w:p>
    <w:p w14:paraId="14298F03"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This shall include the following:</w:t>
      </w:r>
    </w:p>
    <w:p w14:paraId="1773D955" w14:textId="77777777" w:rsidR="00410A9A" w:rsidRPr="007B14B6" w:rsidRDefault="00410A9A" w:rsidP="006621BC">
      <w:pPr>
        <w:pStyle w:val="ListParagraph"/>
        <w:numPr>
          <w:ilvl w:val="0"/>
          <w:numId w:val="36"/>
        </w:numPr>
        <w:tabs>
          <w:tab w:val="left" w:pos="900"/>
        </w:tabs>
        <w:jc w:val="both"/>
        <w:rPr>
          <w:rFonts w:ascii="Segoe UI" w:hAnsi="Segoe UI" w:cs="Segoe UI"/>
          <w:sz w:val="20"/>
          <w:szCs w:val="20"/>
        </w:rPr>
      </w:pPr>
      <w:r w:rsidRPr="007B14B6">
        <w:rPr>
          <w:rFonts w:ascii="Segoe UI" w:hAnsi="Segoe UI" w:cs="Segoe UI"/>
          <w:noProof/>
          <w:sz w:val="20"/>
          <w:szCs w:val="20"/>
        </w:rPr>
        <w:t>The duty</w:t>
      </w:r>
      <w:r w:rsidRPr="007B14B6">
        <w:rPr>
          <w:rFonts w:ascii="Segoe UI" w:hAnsi="Segoe UI" w:cs="Segoe UI"/>
          <w:sz w:val="20"/>
          <w:szCs w:val="20"/>
        </w:rPr>
        <w:t xml:space="preserve"> of care of all its personnel in Afghanistan, including the welfare of its staff, including payment of salaries, medical insurance, medical and casualty evacuation in the event of a security breakdown.</w:t>
      </w:r>
    </w:p>
    <w:p w14:paraId="526551F1" w14:textId="77777777" w:rsidR="00410A9A" w:rsidRPr="007B14B6" w:rsidRDefault="00410A9A" w:rsidP="006621BC">
      <w:pPr>
        <w:pStyle w:val="ListParagraph"/>
        <w:numPr>
          <w:ilvl w:val="0"/>
          <w:numId w:val="36"/>
        </w:numPr>
        <w:tabs>
          <w:tab w:val="left" w:pos="900"/>
        </w:tabs>
        <w:jc w:val="both"/>
        <w:rPr>
          <w:rFonts w:ascii="Segoe UI" w:hAnsi="Segoe UI" w:cs="Segoe UI"/>
          <w:sz w:val="20"/>
          <w:szCs w:val="20"/>
        </w:rPr>
      </w:pPr>
      <w:r w:rsidRPr="007B14B6">
        <w:rPr>
          <w:rFonts w:ascii="Segoe UI" w:hAnsi="Segoe UI" w:cs="Segoe UI"/>
          <w:sz w:val="20"/>
          <w:szCs w:val="20"/>
        </w:rPr>
        <w:t>Arrangements for logistics across all aspects of the assignment, including in-country transportation for its operations, accommodation and any visa requirements.</w:t>
      </w:r>
    </w:p>
    <w:p w14:paraId="14057002" w14:textId="77777777" w:rsidR="00410A9A" w:rsidRPr="007B14B6" w:rsidRDefault="00410A9A" w:rsidP="006621BC">
      <w:pPr>
        <w:pStyle w:val="ListParagraph"/>
        <w:numPr>
          <w:ilvl w:val="0"/>
          <w:numId w:val="36"/>
        </w:numPr>
        <w:tabs>
          <w:tab w:val="left" w:pos="900"/>
        </w:tabs>
        <w:jc w:val="both"/>
        <w:rPr>
          <w:rFonts w:ascii="Segoe UI" w:hAnsi="Segoe UI" w:cs="Segoe UI"/>
          <w:sz w:val="20"/>
          <w:szCs w:val="20"/>
        </w:rPr>
      </w:pPr>
      <w:r w:rsidRPr="007B14B6">
        <w:rPr>
          <w:rFonts w:ascii="Segoe UI" w:hAnsi="Segoe UI" w:cs="Segoe UI"/>
          <w:sz w:val="20"/>
          <w:szCs w:val="20"/>
        </w:rPr>
        <w:t xml:space="preserve">Security for all its personnel and assets. Neither the UNDP nor its national partners shall provide security facilities or be liable for any individual and material damage. </w:t>
      </w:r>
    </w:p>
    <w:p w14:paraId="2FA6ADF5" w14:textId="77777777" w:rsidR="00410A9A" w:rsidRPr="007B14B6" w:rsidRDefault="00410A9A" w:rsidP="006621BC">
      <w:pPr>
        <w:pStyle w:val="ListParagraph"/>
        <w:numPr>
          <w:ilvl w:val="0"/>
          <w:numId w:val="36"/>
        </w:numPr>
        <w:tabs>
          <w:tab w:val="left" w:pos="900"/>
        </w:tabs>
        <w:jc w:val="both"/>
        <w:rPr>
          <w:rFonts w:ascii="Segoe UI" w:hAnsi="Segoe UI" w:cs="Segoe UI"/>
          <w:sz w:val="20"/>
          <w:szCs w:val="20"/>
        </w:rPr>
      </w:pPr>
      <w:r w:rsidRPr="007B14B6">
        <w:rPr>
          <w:rFonts w:ascii="Segoe UI" w:hAnsi="Segoe UI" w:cs="Segoe UI"/>
          <w:sz w:val="20"/>
          <w:szCs w:val="20"/>
        </w:rPr>
        <w:t>Ensure adequate communication with UNDP.</w:t>
      </w:r>
    </w:p>
    <w:p w14:paraId="5E56E0FB"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lastRenderedPageBreak/>
        <w:t xml:space="preserve">In addition to the Section Chief and the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 and the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Analysts in UNDP CO the Team Leader may liaise with the Heads of the </w:t>
      </w:r>
      <w:r w:rsidRPr="00A76548">
        <w:rPr>
          <w:rFonts w:ascii="Segoe UI" w:hAnsi="Segoe UI" w:cs="Segoe UI"/>
          <w:sz w:val="20"/>
          <w:szCs w:val="20"/>
        </w:rPr>
        <w:t>UNDP Finance Unit if required. In the project, the Team Leader may liaise with the UNDP Project Finance Analyst, the project managers, the project finance officers, procurement officers, field coordinators and field admin/finance staff. The assignment must be completed within 6 weeks from the initiation of the spot-check exercise.</w:t>
      </w:r>
      <w:r w:rsidRPr="007B14B6">
        <w:rPr>
          <w:rFonts w:ascii="Segoe UI" w:hAnsi="Segoe UI" w:cs="Segoe UI"/>
          <w:sz w:val="20"/>
          <w:szCs w:val="20"/>
        </w:rPr>
        <w:t xml:space="preserve"> </w:t>
      </w:r>
    </w:p>
    <w:p w14:paraId="51F5D815" w14:textId="77777777" w:rsidR="00410A9A" w:rsidRPr="007B14B6" w:rsidRDefault="00410A9A" w:rsidP="00410A9A">
      <w:pPr>
        <w:tabs>
          <w:tab w:val="left" w:pos="900"/>
        </w:tabs>
        <w:jc w:val="both"/>
        <w:rPr>
          <w:rFonts w:ascii="Segoe UI" w:hAnsi="Segoe UI" w:cs="Segoe UI"/>
          <w:b/>
          <w:sz w:val="20"/>
          <w:szCs w:val="20"/>
        </w:rPr>
      </w:pPr>
      <w:r w:rsidRPr="007B14B6">
        <w:rPr>
          <w:rFonts w:ascii="Segoe UI" w:hAnsi="Segoe UI" w:cs="Segoe UI"/>
          <w:b/>
          <w:sz w:val="20"/>
          <w:szCs w:val="20"/>
        </w:rPr>
        <w:t xml:space="preserve">Specific arrangements </w:t>
      </w:r>
    </w:p>
    <w:p w14:paraId="50D9F8B0"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Before mission, the third-party agent will meet the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Analysts and the UNDP Finance Analyst in the Livelihoods and Resilience Unit to share project details pertaining to the project work and implementation plan. </w:t>
      </w:r>
    </w:p>
    <w:p w14:paraId="3DBC8731"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The UNDP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 and the Project Managers or their delegates will provide the Team Leader appointed by the third-party agent with the required project documentation, narrative, financial and monitoring reports, assessments and other relevant data and information to carry out activity spot-check. </w:t>
      </w:r>
    </w:p>
    <w:p w14:paraId="541E7DFB" w14:textId="79DC1B79" w:rsidR="00410A9A"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All documentation shared with and by UNDP and the Project Manager/his/her delegate is confidential and shall not be disseminated by the third-party agent further or shared with counterparts at all. </w:t>
      </w:r>
    </w:p>
    <w:p w14:paraId="4B2C3904" w14:textId="27D9C2B4" w:rsidR="00410A9A"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 xml:space="preserve">Expected duration of the contract/assignment </w:t>
      </w:r>
    </w:p>
    <w:p w14:paraId="680F2D29" w14:textId="77777777" w:rsidR="00406EB3" w:rsidRPr="00406EB3" w:rsidRDefault="00406EB3" w:rsidP="00406EB3"/>
    <w:p w14:paraId="2D70AED1" w14:textId="6FF46FBC" w:rsidR="00F238A8" w:rsidRPr="00F238A8" w:rsidRDefault="00F238A8" w:rsidP="00F238A8">
      <w:pPr>
        <w:pStyle w:val="ListParagraph"/>
        <w:keepNext/>
        <w:numPr>
          <w:ilvl w:val="0"/>
          <w:numId w:val="58"/>
        </w:numPr>
        <w:tabs>
          <w:tab w:val="left" w:pos="5686"/>
          <w:tab w:val="right" w:pos="7218"/>
        </w:tabs>
        <w:spacing w:after="0" w:line="240" w:lineRule="auto"/>
        <w:ind w:left="762" w:right="-18" w:hanging="582"/>
        <w:jc w:val="both"/>
        <w:rPr>
          <w:rFonts w:ascii="Calibri" w:eastAsia="Times New Roman" w:hAnsi="Calibri" w:cs="Calibri"/>
          <w:lang w:val="en-GB"/>
        </w:rPr>
      </w:pPr>
      <w:r w:rsidRPr="00F238A8">
        <w:rPr>
          <w:rFonts w:ascii="Calibri" w:eastAsia="Times New Roman" w:hAnsi="Calibri" w:cs="Calibri"/>
          <w:lang w:val="en-GB"/>
        </w:rPr>
        <w:t xml:space="preserve">The RFP will result in a Long-Term Agreement (LTAs) with Companies whose Proposals are fully responsive and achieves the highest (Technical + Financial) score (Primary </w:t>
      </w:r>
      <w:r w:rsidRPr="00F238A8">
        <w:rPr>
          <w:rFonts w:ascii="Segoe UI" w:hAnsi="Segoe UI" w:cs="Segoe UI"/>
          <w:sz w:val="20"/>
          <w:szCs w:val="20"/>
        </w:rPr>
        <w:t>Third-Party Agent (TPA)</w:t>
      </w:r>
      <w:r w:rsidRPr="00F238A8">
        <w:rPr>
          <w:rFonts w:ascii="Calibri" w:eastAsia="Times New Roman" w:hAnsi="Calibri" w:cs="Calibri"/>
          <w:lang w:val="en-GB"/>
        </w:rPr>
        <w:t>)</w:t>
      </w:r>
      <w:r w:rsidR="00B31938">
        <w:rPr>
          <w:rFonts w:ascii="Calibri" w:eastAsia="Times New Roman" w:hAnsi="Calibri" w:cs="Calibri"/>
          <w:lang w:val="en-GB"/>
        </w:rPr>
        <w:t>.</w:t>
      </w:r>
    </w:p>
    <w:p w14:paraId="56EF656F" w14:textId="77777777" w:rsidR="00F238A8" w:rsidRDefault="00F238A8" w:rsidP="00F238A8">
      <w:pPr>
        <w:keepNext/>
        <w:tabs>
          <w:tab w:val="left" w:pos="5686"/>
          <w:tab w:val="right" w:pos="7218"/>
        </w:tabs>
        <w:spacing w:after="0" w:line="240" w:lineRule="auto"/>
        <w:ind w:left="762" w:right="2120" w:hanging="582"/>
        <w:jc w:val="both"/>
        <w:rPr>
          <w:rFonts w:ascii="Calibri" w:eastAsia="Times New Roman" w:hAnsi="Calibri" w:cs="Calibri"/>
          <w:lang w:val="en-GB"/>
        </w:rPr>
      </w:pPr>
    </w:p>
    <w:p w14:paraId="3913478A" w14:textId="66709D7A" w:rsidR="00F238A8" w:rsidRDefault="00F238A8" w:rsidP="00F238A8">
      <w:pPr>
        <w:pStyle w:val="ListParagraph"/>
        <w:keepNext/>
        <w:tabs>
          <w:tab w:val="left" w:pos="5686"/>
          <w:tab w:val="right" w:pos="7218"/>
        </w:tabs>
        <w:spacing w:after="0" w:line="240" w:lineRule="auto"/>
        <w:ind w:left="762" w:right="-18"/>
        <w:jc w:val="both"/>
        <w:rPr>
          <w:rFonts w:ascii="Calibri" w:eastAsia="Times New Roman" w:hAnsi="Calibri" w:cs="Calibri"/>
          <w:lang w:val="en-GB"/>
        </w:rPr>
      </w:pPr>
      <w:r w:rsidRPr="00F238A8">
        <w:rPr>
          <w:rFonts w:ascii="Calibri" w:eastAsia="Times New Roman" w:hAnsi="Calibri" w:cs="Calibri"/>
          <w:lang w:val="en-GB"/>
        </w:rPr>
        <w:t xml:space="preserve">An additional Companies (Reserve </w:t>
      </w:r>
      <w:r w:rsidRPr="00F238A8">
        <w:rPr>
          <w:rFonts w:ascii="Segoe UI" w:hAnsi="Segoe UI" w:cs="Segoe UI"/>
          <w:sz w:val="20"/>
          <w:szCs w:val="20"/>
        </w:rPr>
        <w:t>TPA</w:t>
      </w:r>
      <w:r w:rsidRPr="00F238A8">
        <w:rPr>
          <w:rFonts w:ascii="Calibri" w:eastAsia="Times New Roman" w:hAnsi="Calibri" w:cs="Calibri"/>
          <w:lang w:val="en-GB"/>
        </w:rPr>
        <w:t xml:space="preserve">) </w:t>
      </w:r>
      <w:r w:rsidR="0044332C">
        <w:rPr>
          <w:rFonts w:ascii="Calibri" w:eastAsia="Times New Roman" w:hAnsi="Calibri" w:cs="Calibri"/>
          <w:lang w:val="en-GB"/>
        </w:rPr>
        <w:t>will</w:t>
      </w:r>
      <w:r w:rsidRPr="00F238A8">
        <w:rPr>
          <w:rFonts w:ascii="Calibri" w:eastAsia="Times New Roman" w:hAnsi="Calibri" w:cs="Calibri"/>
          <w:lang w:val="en-GB"/>
        </w:rPr>
        <w:t xml:space="preserve"> be added. The Reserve LTAs shall be awarded to the Companies whose proposals are fully responsive and achieves the second highest (Technical + Financial) scores.</w:t>
      </w:r>
    </w:p>
    <w:p w14:paraId="7744CABC" w14:textId="77777777" w:rsidR="003670E0" w:rsidRPr="005C4EF5" w:rsidRDefault="003670E0" w:rsidP="003670E0">
      <w:pPr>
        <w:keepNext/>
        <w:tabs>
          <w:tab w:val="left" w:pos="5686"/>
          <w:tab w:val="right" w:pos="7218"/>
        </w:tabs>
        <w:spacing w:after="0" w:line="240" w:lineRule="auto"/>
        <w:ind w:left="2040"/>
        <w:rPr>
          <w:rFonts w:ascii="Calibri" w:eastAsia="Times New Roman" w:hAnsi="Calibri" w:cs="Calibri"/>
          <w:lang w:val="en-GB"/>
        </w:rPr>
      </w:pPr>
    </w:p>
    <w:p w14:paraId="2517073D" w14:textId="1EFF8EC4" w:rsidR="003670E0" w:rsidRDefault="003670E0" w:rsidP="003670E0">
      <w:pPr>
        <w:pStyle w:val="ListParagraph"/>
        <w:keepNext/>
        <w:tabs>
          <w:tab w:val="left" w:pos="5686"/>
          <w:tab w:val="right" w:pos="7218"/>
        </w:tabs>
        <w:spacing w:after="0" w:line="240" w:lineRule="auto"/>
        <w:ind w:left="762" w:right="-18"/>
        <w:jc w:val="both"/>
        <w:rPr>
          <w:rFonts w:ascii="Calibri" w:eastAsia="Times New Roman" w:hAnsi="Calibri" w:cs="Calibri"/>
          <w:lang w:val="en-GB"/>
        </w:rPr>
      </w:pPr>
      <w:r>
        <w:rPr>
          <w:rFonts w:ascii="Calibri" w:eastAsia="Times New Roman" w:hAnsi="Calibri" w:cs="Calibri"/>
          <w:lang w:val="en-GB"/>
        </w:rPr>
        <w:t>I</w:t>
      </w:r>
      <w:r w:rsidRPr="005C4EF5">
        <w:rPr>
          <w:rFonts w:ascii="Calibri" w:eastAsia="Times New Roman" w:hAnsi="Calibri" w:cs="Calibri"/>
          <w:lang w:val="en-GB"/>
        </w:rPr>
        <w:t xml:space="preserve">n case the Primary </w:t>
      </w:r>
      <w:r>
        <w:rPr>
          <w:rFonts w:ascii="Calibri" w:eastAsia="Times New Roman" w:hAnsi="Calibri" w:cs="Calibri"/>
          <w:lang w:val="en-GB"/>
        </w:rPr>
        <w:t>TPA will not be able to meet UNDPs requirements</w:t>
      </w:r>
      <w:r w:rsidR="00974525">
        <w:rPr>
          <w:rFonts w:ascii="Calibri" w:eastAsia="Times New Roman" w:hAnsi="Calibri" w:cs="Calibri"/>
          <w:lang w:val="en-GB"/>
        </w:rPr>
        <w:t xml:space="preserve"> and/or performance criteria</w:t>
      </w:r>
      <w:r>
        <w:rPr>
          <w:rFonts w:ascii="Calibri" w:eastAsia="Times New Roman" w:hAnsi="Calibri" w:cs="Calibri"/>
          <w:lang w:val="en-GB"/>
        </w:rPr>
        <w:t>, the second Reserve TPA will be activated, and if the second Reserve TPA will likewise not be able to meet UNDPs requirements</w:t>
      </w:r>
      <w:r w:rsidR="00974525">
        <w:rPr>
          <w:rFonts w:ascii="Calibri" w:eastAsia="Times New Roman" w:hAnsi="Calibri" w:cs="Calibri"/>
          <w:lang w:val="en-GB"/>
        </w:rPr>
        <w:t xml:space="preserve"> and/or performance criteria</w:t>
      </w:r>
      <w:r>
        <w:rPr>
          <w:rFonts w:ascii="Calibri" w:eastAsia="Times New Roman" w:hAnsi="Calibri" w:cs="Calibri"/>
          <w:lang w:val="en-GB"/>
        </w:rPr>
        <w:t>, then the third Reserve TPA will be used.</w:t>
      </w:r>
    </w:p>
    <w:p w14:paraId="0996C95F" w14:textId="77777777" w:rsidR="003670E0" w:rsidRPr="00F238A8" w:rsidRDefault="003670E0" w:rsidP="00F238A8">
      <w:pPr>
        <w:pStyle w:val="ListParagraph"/>
        <w:keepNext/>
        <w:tabs>
          <w:tab w:val="left" w:pos="5686"/>
          <w:tab w:val="right" w:pos="7218"/>
        </w:tabs>
        <w:spacing w:after="0" w:line="240" w:lineRule="auto"/>
        <w:ind w:left="762" w:right="-18"/>
        <w:jc w:val="both"/>
        <w:rPr>
          <w:rFonts w:ascii="Calibri" w:eastAsia="Times New Roman" w:hAnsi="Calibri" w:cs="Calibri"/>
          <w:lang w:val="en-GB"/>
        </w:rPr>
      </w:pPr>
    </w:p>
    <w:p w14:paraId="7A942691" w14:textId="4C692676" w:rsidR="00410A9A" w:rsidRDefault="00410A9A" w:rsidP="00E90E1A">
      <w:pPr>
        <w:pStyle w:val="ListParagraph"/>
        <w:widowControl w:val="0"/>
        <w:numPr>
          <w:ilvl w:val="0"/>
          <w:numId w:val="42"/>
        </w:numPr>
        <w:tabs>
          <w:tab w:val="left" w:pos="900"/>
        </w:tabs>
        <w:overflowPunct w:val="0"/>
        <w:adjustRightInd w:val="0"/>
        <w:spacing w:after="0" w:line="240" w:lineRule="auto"/>
        <w:ind w:left="720"/>
        <w:jc w:val="both"/>
        <w:rPr>
          <w:rFonts w:ascii="Segoe UI" w:hAnsi="Segoe UI" w:cs="Segoe UI"/>
          <w:sz w:val="20"/>
          <w:szCs w:val="20"/>
        </w:rPr>
      </w:pPr>
      <w:r w:rsidRPr="00A76548">
        <w:rPr>
          <w:rFonts w:ascii="Segoe UI" w:hAnsi="Segoe UI" w:cs="Segoe UI"/>
          <w:sz w:val="20"/>
          <w:szCs w:val="20"/>
        </w:rPr>
        <w:t xml:space="preserve">Overall, one spot-checks exercise covering one full calendar year is required for each project which will be initiated by UNDP as per need and certain schedule.   Each mission will cover at least 25% of the project locations stated in Table 1. </w:t>
      </w:r>
    </w:p>
    <w:p w14:paraId="78F5568E" w14:textId="77777777" w:rsidR="00E90E1A" w:rsidRPr="00A76548" w:rsidRDefault="00E90E1A" w:rsidP="00E90E1A">
      <w:pPr>
        <w:pStyle w:val="ListParagraph"/>
        <w:widowControl w:val="0"/>
        <w:tabs>
          <w:tab w:val="left" w:pos="900"/>
        </w:tabs>
        <w:overflowPunct w:val="0"/>
        <w:adjustRightInd w:val="0"/>
        <w:spacing w:after="0" w:line="240" w:lineRule="auto"/>
        <w:jc w:val="both"/>
        <w:rPr>
          <w:rFonts w:ascii="Segoe UI" w:hAnsi="Segoe UI" w:cs="Segoe UI"/>
          <w:sz w:val="20"/>
          <w:szCs w:val="20"/>
        </w:rPr>
      </w:pPr>
    </w:p>
    <w:p w14:paraId="0A63DCF4" w14:textId="77777777" w:rsidR="00E90E1A" w:rsidRDefault="00410A9A" w:rsidP="00E90E1A">
      <w:pPr>
        <w:pStyle w:val="ListParagraph"/>
        <w:widowControl w:val="0"/>
        <w:numPr>
          <w:ilvl w:val="0"/>
          <w:numId w:val="42"/>
        </w:numPr>
        <w:tabs>
          <w:tab w:val="left" w:pos="900"/>
        </w:tabs>
        <w:overflowPunct w:val="0"/>
        <w:adjustRightInd w:val="0"/>
        <w:spacing w:after="0" w:line="240" w:lineRule="auto"/>
        <w:ind w:left="720" w:hanging="450"/>
        <w:jc w:val="both"/>
        <w:rPr>
          <w:rFonts w:ascii="Segoe UI" w:hAnsi="Segoe UI" w:cs="Segoe UI"/>
          <w:sz w:val="20"/>
          <w:szCs w:val="20"/>
        </w:rPr>
      </w:pPr>
      <w:r w:rsidRPr="00A76548">
        <w:rPr>
          <w:rFonts w:ascii="Segoe UI" w:hAnsi="Segoe UI" w:cs="Segoe UI"/>
          <w:sz w:val="20"/>
          <w:szCs w:val="20"/>
        </w:rPr>
        <w:t xml:space="preserve">The timelines for specific assignments shall be discussed and agreed upon between UNDP and the TPA before a field mission is undertaken. </w:t>
      </w:r>
    </w:p>
    <w:p w14:paraId="209879E5" w14:textId="2E3034BC" w:rsidR="00410A9A" w:rsidRPr="00E90E1A" w:rsidRDefault="00410A9A" w:rsidP="00E90E1A">
      <w:pPr>
        <w:widowControl w:val="0"/>
        <w:tabs>
          <w:tab w:val="left" w:pos="900"/>
        </w:tabs>
        <w:overflowPunct w:val="0"/>
        <w:adjustRightInd w:val="0"/>
        <w:spacing w:after="0" w:line="240" w:lineRule="auto"/>
        <w:jc w:val="both"/>
        <w:rPr>
          <w:rFonts w:ascii="Segoe UI" w:hAnsi="Segoe UI" w:cs="Segoe UI"/>
          <w:sz w:val="20"/>
          <w:szCs w:val="20"/>
        </w:rPr>
      </w:pPr>
      <w:r w:rsidRPr="00E90E1A">
        <w:rPr>
          <w:rFonts w:ascii="Segoe UI" w:hAnsi="Segoe UI" w:cs="Segoe UI"/>
          <w:sz w:val="20"/>
          <w:szCs w:val="20"/>
        </w:rPr>
        <w:t xml:space="preserve">    </w:t>
      </w:r>
    </w:p>
    <w:p w14:paraId="14890B5A" w14:textId="77777777" w:rsidR="00410A9A" w:rsidRPr="00A76548" w:rsidRDefault="00410A9A" w:rsidP="00E90E1A">
      <w:pPr>
        <w:pStyle w:val="ListParagraph"/>
        <w:widowControl w:val="0"/>
        <w:numPr>
          <w:ilvl w:val="0"/>
          <w:numId w:val="42"/>
        </w:numPr>
        <w:tabs>
          <w:tab w:val="left" w:pos="900"/>
        </w:tabs>
        <w:overflowPunct w:val="0"/>
        <w:adjustRightInd w:val="0"/>
        <w:spacing w:after="0" w:line="240" w:lineRule="auto"/>
        <w:ind w:left="720" w:hanging="450"/>
        <w:jc w:val="both"/>
        <w:rPr>
          <w:rFonts w:ascii="Segoe UI" w:hAnsi="Segoe UI" w:cs="Segoe UI"/>
          <w:sz w:val="20"/>
          <w:szCs w:val="20"/>
        </w:rPr>
      </w:pPr>
      <w:r w:rsidRPr="00A76548">
        <w:rPr>
          <w:rFonts w:ascii="Segoe UI" w:hAnsi="Segoe UI" w:cs="Segoe UI"/>
          <w:sz w:val="20"/>
          <w:szCs w:val="20"/>
        </w:rPr>
        <w:t>Each Spot-check exercise will be for one year from the time of initiation up to submission of final report covering one calendar year.</w:t>
      </w:r>
    </w:p>
    <w:p w14:paraId="68854845" w14:textId="4802DC3E" w:rsidR="00410A9A"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Duty Station</w:t>
      </w:r>
    </w:p>
    <w:p w14:paraId="30C82186" w14:textId="77777777" w:rsidR="00E90E1A" w:rsidRPr="00E90E1A" w:rsidRDefault="00E90E1A" w:rsidP="00E90E1A"/>
    <w:p w14:paraId="5C327155" w14:textId="08BAD3D8" w:rsidR="00410A9A" w:rsidRDefault="00410A9A" w:rsidP="006621BC">
      <w:pPr>
        <w:pStyle w:val="ListParagraph"/>
        <w:widowControl w:val="0"/>
        <w:numPr>
          <w:ilvl w:val="0"/>
          <w:numId w:val="42"/>
        </w:numPr>
        <w:tabs>
          <w:tab w:val="left" w:pos="900"/>
        </w:tabs>
        <w:overflowPunct w:val="0"/>
        <w:adjustRightInd w:val="0"/>
        <w:spacing w:after="0" w:line="240" w:lineRule="auto"/>
        <w:jc w:val="both"/>
        <w:rPr>
          <w:rFonts w:ascii="Segoe UI" w:hAnsi="Segoe UI" w:cs="Segoe UI"/>
          <w:sz w:val="20"/>
          <w:szCs w:val="20"/>
        </w:rPr>
      </w:pPr>
      <w:r w:rsidRPr="007B14B6">
        <w:rPr>
          <w:rFonts w:ascii="Segoe UI" w:hAnsi="Segoe UI" w:cs="Segoe UI"/>
          <w:sz w:val="20"/>
          <w:szCs w:val="20"/>
        </w:rPr>
        <w:t xml:space="preserve">The relevant </w:t>
      </w:r>
      <w:r w:rsidRPr="00A76548">
        <w:rPr>
          <w:rFonts w:ascii="Segoe UI" w:hAnsi="Segoe UI" w:cs="Segoe UI"/>
          <w:sz w:val="20"/>
          <w:szCs w:val="20"/>
        </w:rPr>
        <w:t>projects’ geographic coverage is given in Table 1. The third-party agent will be required to travel and provide verification in these project locations. Each mission will cover at least 25% of the project locations stated in Table 1. There will be one spot-checks exercise covering one year required for each project but the locations for each will be sampled based on thematic areas covered and geographical coverage.</w:t>
      </w:r>
    </w:p>
    <w:p w14:paraId="025DC7DC" w14:textId="77777777" w:rsidR="00E90E1A" w:rsidRPr="00A76548" w:rsidRDefault="00E90E1A" w:rsidP="00E90E1A">
      <w:pPr>
        <w:pStyle w:val="ListParagraph"/>
        <w:widowControl w:val="0"/>
        <w:tabs>
          <w:tab w:val="left" w:pos="900"/>
        </w:tabs>
        <w:overflowPunct w:val="0"/>
        <w:adjustRightInd w:val="0"/>
        <w:spacing w:after="0" w:line="240" w:lineRule="auto"/>
        <w:ind w:left="1080"/>
        <w:jc w:val="both"/>
        <w:rPr>
          <w:rFonts w:ascii="Segoe UI" w:hAnsi="Segoe UI" w:cs="Segoe UI"/>
          <w:sz w:val="20"/>
          <w:szCs w:val="20"/>
        </w:rPr>
      </w:pPr>
    </w:p>
    <w:p w14:paraId="1632A3CC" w14:textId="77777777" w:rsidR="00410A9A" w:rsidRPr="007B14B6" w:rsidRDefault="00410A9A" w:rsidP="006621BC">
      <w:pPr>
        <w:pStyle w:val="ListParagraph"/>
        <w:widowControl w:val="0"/>
        <w:numPr>
          <w:ilvl w:val="0"/>
          <w:numId w:val="42"/>
        </w:numPr>
        <w:tabs>
          <w:tab w:val="num" w:pos="630"/>
          <w:tab w:val="left" w:pos="900"/>
        </w:tabs>
        <w:overflowPunct w:val="0"/>
        <w:adjustRightInd w:val="0"/>
        <w:spacing w:after="0" w:line="240" w:lineRule="auto"/>
        <w:jc w:val="both"/>
        <w:rPr>
          <w:rFonts w:ascii="Segoe UI" w:hAnsi="Segoe UI" w:cs="Segoe UI"/>
          <w:sz w:val="20"/>
          <w:szCs w:val="20"/>
        </w:rPr>
      </w:pPr>
      <w:r w:rsidRPr="00A76548">
        <w:rPr>
          <w:rFonts w:ascii="Segoe UI" w:hAnsi="Segoe UI" w:cs="Segoe UI"/>
          <w:sz w:val="20"/>
          <w:szCs w:val="20"/>
        </w:rPr>
        <w:t>The third-party agent will be guided by the reporting requirements of this assignment. They are not required to be in the UNDP offices unless specifically requested by</w:t>
      </w:r>
      <w:r w:rsidRPr="007B14B6">
        <w:rPr>
          <w:rFonts w:ascii="Segoe UI" w:hAnsi="Segoe UI" w:cs="Segoe UI"/>
          <w:sz w:val="20"/>
          <w:szCs w:val="20"/>
        </w:rPr>
        <w:t xml:space="preserve"> the relevant </w:t>
      </w:r>
      <w:r>
        <w:rPr>
          <w:rFonts w:ascii="Segoe UI" w:hAnsi="Segoe UI" w:cs="Segoe UI"/>
          <w:sz w:val="20"/>
          <w:szCs w:val="20"/>
        </w:rPr>
        <w:t xml:space="preserve">UNDP </w:t>
      </w:r>
      <w:proofErr w:type="spellStart"/>
      <w:r w:rsidRPr="007B14B6">
        <w:rPr>
          <w:rFonts w:ascii="Segoe UI" w:hAnsi="Segoe UI" w:cs="Segoe UI"/>
          <w:sz w:val="20"/>
          <w:szCs w:val="20"/>
        </w:rPr>
        <w:lastRenderedPageBreak/>
        <w:t>Programme</w:t>
      </w:r>
      <w:proofErr w:type="spellEnd"/>
      <w:r w:rsidRPr="007B14B6">
        <w:rPr>
          <w:rFonts w:ascii="Segoe UI" w:hAnsi="Segoe UI" w:cs="Segoe UI"/>
          <w:sz w:val="20"/>
          <w:szCs w:val="20"/>
        </w:rPr>
        <w:t xml:space="preserve"> Analyst and </w:t>
      </w:r>
      <w:proofErr w:type="spellStart"/>
      <w:r w:rsidRPr="007B14B6">
        <w:rPr>
          <w:rFonts w:ascii="Segoe UI" w:hAnsi="Segoe UI" w:cs="Segoe UI"/>
          <w:sz w:val="20"/>
          <w:szCs w:val="20"/>
        </w:rPr>
        <w:t>Programme</w:t>
      </w:r>
      <w:proofErr w:type="spellEnd"/>
      <w:r w:rsidRPr="007B14B6">
        <w:rPr>
          <w:rFonts w:ascii="Segoe UI" w:hAnsi="Segoe UI" w:cs="Segoe UI"/>
          <w:sz w:val="20"/>
          <w:szCs w:val="20"/>
        </w:rPr>
        <w:t xml:space="preserve"> Finance Analyst.</w:t>
      </w:r>
    </w:p>
    <w:p w14:paraId="2FC27B63" w14:textId="62C8F3D9" w:rsidR="00410A9A"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Professional Qualifications of the Successful Contractor and its key personnel</w:t>
      </w:r>
    </w:p>
    <w:p w14:paraId="523FBD20" w14:textId="77777777" w:rsidR="00E90E1A" w:rsidRPr="00E90E1A" w:rsidRDefault="00E90E1A" w:rsidP="00E90E1A"/>
    <w:p w14:paraId="53045A3B"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 xml:space="preserve">As noted in ISRS 4400 paragraph 7: “The auditor should comply with the Code of Ethics for Professional Accountants issued by the International Ethics Standards Board for Accountants (IESBA Code). Ethical principles governing the auditor’s professional responsibilities for this type of engagement are: </w:t>
      </w:r>
    </w:p>
    <w:p w14:paraId="69067E65" w14:textId="77777777" w:rsidR="00410A9A" w:rsidRPr="007B14B6" w:rsidRDefault="00410A9A" w:rsidP="006621BC">
      <w:pPr>
        <w:pStyle w:val="ListParagraph"/>
        <w:widowControl w:val="0"/>
        <w:numPr>
          <w:ilvl w:val="0"/>
          <w:numId w:val="33"/>
        </w:numPr>
        <w:tabs>
          <w:tab w:val="left" w:pos="900"/>
        </w:tabs>
        <w:overflowPunct w:val="0"/>
        <w:adjustRightInd w:val="0"/>
        <w:spacing w:after="0" w:line="240" w:lineRule="auto"/>
        <w:jc w:val="both"/>
        <w:rPr>
          <w:rFonts w:ascii="Segoe UI" w:hAnsi="Segoe UI" w:cs="Segoe UI"/>
          <w:sz w:val="20"/>
          <w:szCs w:val="20"/>
        </w:rPr>
      </w:pPr>
      <w:r w:rsidRPr="007B14B6">
        <w:rPr>
          <w:rFonts w:ascii="Segoe UI" w:hAnsi="Segoe UI" w:cs="Segoe UI"/>
          <w:sz w:val="20"/>
          <w:szCs w:val="20"/>
        </w:rPr>
        <w:t xml:space="preserve">Integrity; </w:t>
      </w:r>
    </w:p>
    <w:p w14:paraId="392BD749" w14:textId="77777777" w:rsidR="00410A9A" w:rsidRPr="007B14B6" w:rsidRDefault="00410A9A" w:rsidP="006621BC">
      <w:pPr>
        <w:pStyle w:val="ListParagraph"/>
        <w:widowControl w:val="0"/>
        <w:numPr>
          <w:ilvl w:val="0"/>
          <w:numId w:val="33"/>
        </w:numPr>
        <w:tabs>
          <w:tab w:val="left" w:pos="900"/>
        </w:tabs>
        <w:overflowPunct w:val="0"/>
        <w:adjustRightInd w:val="0"/>
        <w:spacing w:after="0" w:line="240" w:lineRule="auto"/>
        <w:jc w:val="both"/>
        <w:rPr>
          <w:rFonts w:ascii="Segoe UI" w:hAnsi="Segoe UI" w:cs="Segoe UI"/>
          <w:sz w:val="20"/>
          <w:szCs w:val="20"/>
        </w:rPr>
      </w:pPr>
      <w:r w:rsidRPr="007B14B6">
        <w:rPr>
          <w:rFonts w:ascii="Segoe UI" w:hAnsi="Segoe UI" w:cs="Segoe UI"/>
          <w:sz w:val="20"/>
          <w:szCs w:val="20"/>
        </w:rPr>
        <w:t xml:space="preserve">Objectivity; </w:t>
      </w:r>
    </w:p>
    <w:p w14:paraId="61EEE941" w14:textId="77777777" w:rsidR="00410A9A" w:rsidRPr="007B14B6" w:rsidRDefault="00410A9A" w:rsidP="006621BC">
      <w:pPr>
        <w:pStyle w:val="ListParagraph"/>
        <w:widowControl w:val="0"/>
        <w:numPr>
          <w:ilvl w:val="0"/>
          <w:numId w:val="33"/>
        </w:numPr>
        <w:tabs>
          <w:tab w:val="left" w:pos="900"/>
        </w:tabs>
        <w:overflowPunct w:val="0"/>
        <w:adjustRightInd w:val="0"/>
        <w:spacing w:after="0" w:line="240" w:lineRule="auto"/>
        <w:jc w:val="both"/>
        <w:rPr>
          <w:rFonts w:ascii="Segoe UI" w:hAnsi="Segoe UI" w:cs="Segoe UI"/>
          <w:sz w:val="20"/>
          <w:szCs w:val="20"/>
        </w:rPr>
      </w:pPr>
      <w:r w:rsidRPr="007B14B6">
        <w:rPr>
          <w:rFonts w:ascii="Segoe UI" w:hAnsi="Segoe UI" w:cs="Segoe UI"/>
          <w:sz w:val="20"/>
          <w:szCs w:val="20"/>
        </w:rPr>
        <w:t xml:space="preserve">Professional competence and due care; </w:t>
      </w:r>
    </w:p>
    <w:p w14:paraId="2577455F" w14:textId="77777777" w:rsidR="00410A9A" w:rsidRPr="007B14B6" w:rsidRDefault="00410A9A" w:rsidP="006621BC">
      <w:pPr>
        <w:pStyle w:val="ListParagraph"/>
        <w:widowControl w:val="0"/>
        <w:numPr>
          <w:ilvl w:val="0"/>
          <w:numId w:val="33"/>
        </w:numPr>
        <w:tabs>
          <w:tab w:val="left" w:pos="900"/>
        </w:tabs>
        <w:overflowPunct w:val="0"/>
        <w:adjustRightInd w:val="0"/>
        <w:spacing w:after="0" w:line="240" w:lineRule="auto"/>
        <w:jc w:val="both"/>
        <w:rPr>
          <w:rFonts w:ascii="Segoe UI" w:hAnsi="Segoe UI" w:cs="Segoe UI"/>
          <w:sz w:val="20"/>
          <w:szCs w:val="20"/>
        </w:rPr>
      </w:pPr>
      <w:r w:rsidRPr="007B14B6">
        <w:rPr>
          <w:rFonts w:ascii="Segoe UI" w:hAnsi="Segoe UI" w:cs="Segoe UI"/>
          <w:sz w:val="20"/>
          <w:szCs w:val="20"/>
        </w:rPr>
        <w:t xml:space="preserve">Confidentiality; </w:t>
      </w:r>
    </w:p>
    <w:p w14:paraId="6BAD106C" w14:textId="77777777" w:rsidR="00410A9A" w:rsidRPr="007B14B6" w:rsidRDefault="00410A9A" w:rsidP="006621BC">
      <w:pPr>
        <w:pStyle w:val="ListParagraph"/>
        <w:widowControl w:val="0"/>
        <w:numPr>
          <w:ilvl w:val="0"/>
          <w:numId w:val="33"/>
        </w:numPr>
        <w:tabs>
          <w:tab w:val="left" w:pos="900"/>
        </w:tabs>
        <w:overflowPunct w:val="0"/>
        <w:adjustRightInd w:val="0"/>
        <w:spacing w:after="0" w:line="240" w:lineRule="auto"/>
        <w:jc w:val="both"/>
        <w:rPr>
          <w:rFonts w:ascii="Segoe UI" w:hAnsi="Segoe UI" w:cs="Segoe UI"/>
          <w:sz w:val="20"/>
          <w:szCs w:val="20"/>
        </w:rPr>
      </w:pPr>
      <w:r w:rsidRPr="007B14B6">
        <w:rPr>
          <w:rFonts w:ascii="Segoe UI" w:hAnsi="Segoe UI" w:cs="Segoe UI"/>
          <w:sz w:val="20"/>
          <w:szCs w:val="20"/>
        </w:rPr>
        <w:t xml:space="preserve">Professional behavior; and </w:t>
      </w:r>
    </w:p>
    <w:p w14:paraId="695BE0F0" w14:textId="77777777" w:rsidR="00410A9A" w:rsidRPr="007B14B6" w:rsidRDefault="00410A9A" w:rsidP="006621BC">
      <w:pPr>
        <w:pStyle w:val="ListParagraph"/>
        <w:widowControl w:val="0"/>
        <w:numPr>
          <w:ilvl w:val="0"/>
          <w:numId w:val="33"/>
        </w:numPr>
        <w:tabs>
          <w:tab w:val="left" w:pos="900"/>
        </w:tabs>
        <w:overflowPunct w:val="0"/>
        <w:adjustRightInd w:val="0"/>
        <w:spacing w:after="0" w:line="240" w:lineRule="auto"/>
        <w:jc w:val="both"/>
        <w:rPr>
          <w:rFonts w:ascii="Segoe UI" w:hAnsi="Segoe UI" w:cs="Segoe UI"/>
          <w:sz w:val="20"/>
          <w:szCs w:val="20"/>
        </w:rPr>
      </w:pPr>
      <w:r w:rsidRPr="007B14B6">
        <w:rPr>
          <w:rFonts w:ascii="Segoe UI" w:hAnsi="Segoe UI" w:cs="Segoe UI"/>
          <w:sz w:val="20"/>
          <w:szCs w:val="20"/>
        </w:rPr>
        <w:t>Technical standards.”</w:t>
      </w:r>
    </w:p>
    <w:p w14:paraId="04D15200" w14:textId="77777777" w:rsidR="00410A9A" w:rsidRPr="007B14B6" w:rsidRDefault="00410A9A" w:rsidP="00410A9A">
      <w:pPr>
        <w:tabs>
          <w:tab w:val="left" w:pos="900"/>
        </w:tabs>
        <w:jc w:val="both"/>
        <w:rPr>
          <w:rFonts w:ascii="Segoe UI" w:hAnsi="Segoe UI" w:cs="Segoe UI"/>
          <w:sz w:val="20"/>
          <w:szCs w:val="20"/>
        </w:rPr>
      </w:pPr>
    </w:p>
    <w:p w14:paraId="6D43724F"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sz w:val="20"/>
          <w:szCs w:val="20"/>
        </w:rPr>
        <w:t>Here are specific requirements for the firm:</w:t>
      </w:r>
    </w:p>
    <w:p w14:paraId="4F853643" w14:textId="77777777" w:rsidR="00410A9A" w:rsidRPr="007B14B6" w:rsidRDefault="00410A9A" w:rsidP="006621BC">
      <w:pPr>
        <w:pStyle w:val="ListParagraph"/>
        <w:numPr>
          <w:ilvl w:val="0"/>
          <w:numId w:val="31"/>
        </w:numPr>
        <w:spacing w:after="0" w:line="240" w:lineRule="auto"/>
        <w:ind w:left="720"/>
        <w:jc w:val="both"/>
        <w:rPr>
          <w:rFonts w:ascii="Segoe UI" w:hAnsi="Segoe UI" w:cs="Segoe UI"/>
          <w:sz w:val="20"/>
          <w:szCs w:val="20"/>
        </w:rPr>
      </w:pPr>
      <w:r w:rsidRPr="007B14B6">
        <w:rPr>
          <w:rFonts w:ascii="Segoe UI" w:hAnsi="Segoe UI" w:cs="Segoe UI"/>
          <w:sz w:val="20"/>
          <w:szCs w:val="20"/>
        </w:rPr>
        <w:t>A successful proposer must have minimum 5 years of previous experience in the field of spot-check; and field monitoring working experience in Afghanistan is an added advantage;</w:t>
      </w:r>
    </w:p>
    <w:p w14:paraId="447F8207" w14:textId="77777777" w:rsidR="00410A9A" w:rsidRPr="007B14B6" w:rsidRDefault="00410A9A" w:rsidP="006621BC">
      <w:pPr>
        <w:numPr>
          <w:ilvl w:val="0"/>
          <w:numId w:val="32"/>
        </w:numPr>
        <w:tabs>
          <w:tab w:val="clear" w:pos="1854"/>
          <w:tab w:val="num" w:pos="1530"/>
        </w:tabs>
        <w:spacing w:after="0" w:line="240" w:lineRule="auto"/>
        <w:ind w:left="1080"/>
        <w:jc w:val="both"/>
        <w:rPr>
          <w:rFonts w:ascii="Segoe UI" w:hAnsi="Segoe UI" w:cs="Segoe UI"/>
          <w:sz w:val="20"/>
          <w:szCs w:val="20"/>
        </w:rPr>
      </w:pPr>
      <w:r w:rsidRPr="007B14B6">
        <w:rPr>
          <w:rFonts w:ascii="Segoe UI" w:hAnsi="Segoe UI" w:cs="Segoe UI"/>
          <w:sz w:val="20"/>
          <w:szCs w:val="20"/>
        </w:rPr>
        <w:t>Please provide a narrative of your organization’s history and describe previous experience along with organization’s location, length of time in business, experience with evaluations;</w:t>
      </w:r>
    </w:p>
    <w:p w14:paraId="6AAC30A4" w14:textId="77777777" w:rsidR="00410A9A" w:rsidRPr="007B14B6" w:rsidRDefault="00410A9A" w:rsidP="006621BC">
      <w:pPr>
        <w:numPr>
          <w:ilvl w:val="0"/>
          <w:numId w:val="32"/>
        </w:numPr>
        <w:tabs>
          <w:tab w:val="clear" w:pos="1854"/>
          <w:tab w:val="num" w:pos="1530"/>
        </w:tabs>
        <w:spacing w:after="0" w:line="240" w:lineRule="auto"/>
        <w:ind w:left="1080"/>
        <w:jc w:val="both"/>
        <w:rPr>
          <w:rFonts w:ascii="Segoe UI" w:hAnsi="Segoe UI" w:cs="Segoe UI"/>
          <w:sz w:val="20"/>
          <w:szCs w:val="20"/>
        </w:rPr>
      </w:pPr>
      <w:r w:rsidRPr="007B14B6">
        <w:rPr>
          <w:rFonts w:ascii="Segoe UI" w:hAnsi="Segoe UI" w:cs="Segoe UI"/>
          <w:sz w:val="20"/>
          <w:szCs w:val="20"/>
        </w:rPr>
        <w:t xml:space="preserve">Submit a valid business registration document of the company along with previous registration document which dates </w:t>
      </w:r>
      <w:r>
        <w:rPr>
          <w:rFonts w:ascii="Segoe UI" w:hAnsi="Segoe UI" w:cs="Segoe UI"/>
          <w:sz w:val="20"/>
          <w:szCs w:val="20"/>
        </w:rPr>
        <w:t>back</w:t>
      </w:r>
      <w:r w:rsidRPr="007B14B6">
        <w:rPr>
          <w:rFonts w:ascii="Segoe UI" w:hAnsi="Segoe UI" w:cs="Segoe UI"/>
          <w:sz w:val="20"/>
          <w:szCs w:val="20"/>
        </w:rPr>
        <w:t>5 years or older;</w:t>
      </w:r>
    </w:p>
    <w:p w14:paraId="6AD2E535" w14:textId="77777777" w:rsidR="00410A9A" w:rsidRPr="007B14B6" w:rsidRDefault="00410A9A" w:rsidP="006621BC">
      <w:pPr>
        <w:numPr>
          <w:ilvl w:val="0"/>
          <w:numId w:val="32"/>
        </w:numPr>
        <w:tabs>
          <w:tab w:val="clear" w:pos="1854"/>
          <w:tab w:val="num" w:pos="1530"/>
        </w:tabs>
        <w:spacing w:after="0" w:line="240" w:lineRule="auto"/>
        <w:ind w:left="1080"/>
        <w:jc w:val="both"/>
        <w:rPr>
          <w:rFonts w:ascii="Segoe UI" w:hAnsi="Segoe UI" w:cs="Segoe UI"/>
          <w:sz w:val="20"/>
          <w:szCs w:val="20"/>
        </w:rPr>
      </w:pPr>
      <w:r w:rsidRPr="007B14B6">
        <w:rPr>
          <w:rFonts w:ascii="Segoe UI" w:hAnsi="Segoe UI" w:cs="Segoe UI"/>
          <w:sz w:val="20"/>
          <w:szCs w:val="20"/>
        </w:rPr>
        <w:t xml:space="preserve">Provide copies of your previous contracts including the scope of work for at least TWO similar projects within the last 5 years along with Value of the contract, Duration of assignment, Project owner name, address and contact details; </w:t>
      </w:r>
    </w:p>
    <w:p w14:paraId="37B01618" w14:textId="60220C87" w:rsidR="00410A9A" w:rsidRDefault="00410A9A" w:rsidP="006621BC">
      <w:pPr>
        <w:pStyle w:val="ListParagraph"/>
        <w:numPr>
          <w:ilvl w:val="0"/>
          <w:numId w:val="31"/>
        </w:numPr>
        <w:spacing w:after="0" w:line="240" w:lineRule="auto"/>
        <w:ind w:left="720"/>
        <w:jc w:val="both"/>
        <w:rPr>
          <w:rFonts w:ascii="Segoe UI" w:hAnsi="Segoe UI" w:cs="Segoe UI"/>
          <w:sz w:val="20"/>
          <w:szCs w:val="20"/>
        </w:rPr>
      </w:pPr>
      <w:r w:rsidRPr="007B14B6">
        <w:rPr>
          <w:rFonts w:ascii="Segoe UI" w:hAnsi="Segoe UI" w:cs="Segoe UI"/>
          <w:sz w:val="20"/>
          <w:szCs w:val="20"/>
        </w:rPr>
        <w:t>A successful proposer shall provide technical proposal ensuring that they understand and meet the technical requirements of the assignment, able to conduct the works within the stipulated deadline, according to required quality;</w:t>
      </w:r>
    </w:p>
    <w:p w14:paraId="15478411" w14:textId="77777777" w:rsidR="000507E3" w:rsidRPr="007B14B6" w:rsidRDefault="000507E3" w:rsidP="000507E3">
      <w:pPr>
        <w:pStyle w:val="ListParagraph"/>
        <w:spacing w:after="0" w:line="240" w:lineRule="auto"/>
        <w:jc w:val="both"/>
        <w:rPr>
          <w:rFonts w:ascii="Segoe UI" w:hAnsi="Segoe UI" w:cs="Segoe UI"/>
          <w:sz w:val="20"/>
          <w:szCs w:val="20"/>
        </w:rPr>
      </w:pPr>
    </w:p>
    <w:p w14:paraId="794C69A9" w14:textId="77777777" w:rsidR="00410A9A" w:rsidRPr="007B14B6" w:rsidRDefault="00410A9A" w:rsidP="00410A9A">
      <w:pPr>
        <w:jc w:val="both"/>
        <w:rPr>
          <w:rFonts w:ascii="Segoe UI" w:hAnsi="Segoe UI" w:cs="Segoe UI"/>
          <w:sz w:val="20"/>
          <w:szCs w:val="20"/>
        </w:rPr>
      </w:pPr>
      <w:r w:rsidRPr="007B14B6">
        <w:rPr>
          <w:rFonts w:ascii="Segoe UI" w:hAnsi="Segoe UI" w:cs="Segoe UI"/>
          <w:sz w:val="20"/>
          <w:szCs w:val="20"/>
        </w:rPr>
        <w:t>The firm shall propose an engagement team, according to the scope, emphasis, timing and conduct of the engagement. The recommended team composition and their required qualifications are in the table below.</w:t>
      </w:r>
    </w:p>
    <w:p w14:paraId="037E7B86" w14:textId="77777777" w:rsidR="00410A9A" w:rsidRPr="007B14B6" w:rsidRDefault="00410A9A" w:rsidP="00410A9A">
      <w:pPr>
        <w:jc w:val="both"/>
        <w:rPr>
          <w:rFonts w:ascii="Segoe UI" w:hAnsi="Segoe UI" w:cs="Segoe UI"/>
          <w:sz w:val="20"/>
          <w:szCs w:val="20"/>
        </w:rPr>
      </w:pPr>
    </w:p>
    <w:tbl>
      <w:tblPr>
        <w:tblW w:w="506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160"/>
        <w:gridCol w:w="4308"/>
      </w:tblGrid>
      <w:tr w:rsidR="00410A9A" w:rsidRPr="007B14B6" w14:paraId="1DD3C268" w14:textId="77777777" w:rsidTr="00C06071">
        <w:trPr>
          <w:trHeight w:val="105"/>
        </w:trPr>
        <w:tc>
          <w:tcPr>
            <w:tcW w:w="981" w:type="pct"/>
          </w:tcPr>
          <w:p w14:paraId="2655725D"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b/>
                <w:bCs/>
                <w:color w:val="000000"/>
                <w:sz w:val="20"/>
                <w:szCs w:val="20"/>
              </w:rPr>
              <w:t xml:space="preserve">Position </w:t>
            </w:r>
          </w:p>
        </w:tc>
        <w:tc>
          <w:tcPr>
            <w:tcW w:w="1700" w:type="pct"/>
          </w:tcPr>
          <w:p w14:paraId="3711137B"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b/>
                <w:bCs/>
                <w:color w:val="000000"/>
                <w:sz w:val="20"/>
                <w:szCs w:val="20"/>
              </w:rPr>
              <w:t xml:space="preserve">Professional / Academic Education </w:t>
            </w:r>
          </w:p>
        </w:tc>
        <w:tc>
          <w:tcPr>
            <w:tcW w:w="2318" w:type="pct"/>
          </w:tcPr>
          <w:p w14:paraId="25252A48"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b/>
                <w:bCs/>
                <w:color w:val="000000"/>
                <w:sz w:val="20"/>
                <w:szCs w:val="20"/>
              </w:rPr>
              <w:t xml:space="preserve">Professional Experience </w:t>
            </w:r>
          </w:p>
        </w:tc>
      </w:tr>
      <w:tr w:rsidR="00410A9A" w:rsidRPr="007B14B6" w14:paraId="54030185" w14:textId="77777777" w:rsidTr="00C06071">
        <w:trPr>
          <w:trHeight w:val="490"/>
        </w:trPr>
        <w:tc>
          <w:tcPr>
            <w:tcW w:w="981" w:type="pct"/>
          </w:tcPr>
          <w:p w14:paraId="5FD5D6BD"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Team Leader </w:t>
            </w:r>
          </w:p>
          <w:p w14:paraId="299BEB06"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(Audit Manager) </w:t>
            </w:r>
          </w:p>
        </w:tc>
        <w:tc>
          <w:tcPr>
            <w:tcW w:w="1700" w:type="pct"/>
          </w:tcPr>
          <w:p w14:paraId="5D942144"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Chartered Accountant (CA), Chartered Certified Accountant (CCA) or Certified Public Accountant (CPA) completed. </w:t>
            </w:r>
          </w:p>
        </w:tc>
        <w:tc>
          <w:tcPr>
            <w:tcW w:w="2318" w:type="pct"/>
          </w:tcPr>
          <w:p w14:paraId="16CD109C"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At a minimum of 7 years’ relevant auditing experience. </w:t>
            </w:r>
          </w:p>
        </w:tc>
      </w:tr>
      <w:tr w:rsidR="00410A9A" w:rsidRPr="007B14B6" w14:paraId="57FF8782" w14:textId="77777777" w:rsidTr="00C06071">
        <w:trPr>
          <w:trHeight w:val="746"/>
        </w:trPr>
        <w:tc>
          <w:tcPr>
            <w:tcW w:w="981" w:type="pct"/>
          </w:tcPr>
          <w:p w14:paraId="125E24C9"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Senior Expert </w:t>
            </w:r>
          </w:p>
          <w:p w14:paraId="40B5E1DA"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(Audit Team Leader) </w:t>
            </w:r>
          </w:p>
        </w:tc>
        <w:tc>
          <w:tcPr>
            <w:tcW w:w="1700" w:type="pct"/>
          </w:tcPr>
          <w:p w14:paraId="1CA62FD4"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Chartered Accountant (CA), Certified Chartered Accountant (CCA) or Certified Public Accountant (CPA) completed or ongoing, with a minimum of master’s degree completed. </w:t>
            </w:r>
          </w:p>
        </w:tc>
        <w:tc>
          <w:tcPr>
            <w:tcW w:w="2318" w:type="pct"/>
          </w:tcPr>
          <w:p w14:paraId="2E85A45E"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At a minimum of 5 years’ relevant auditing experience </w:t>
            </w:r>
          </w:p>
        </w:tc>
      </w:tr>
      <w:tr w:rsidR="00410A9A" w:rsidRPr="007B14B6" w14:paraId="558A76B2" w14:textId="77777777" w:rsidTr="00C06071">
        <w:trPr>
          <w:trHeight w:val="746"/>
        </w:trPr>
        <w:tc>
          <w:tcPr>
            <w:tcW w:w="981" w:type="pct"/>
          </w:tcPr>
          <w:p w14:paraId="00FE6C82" w14:textId="77777777" w:rsidR="00410A9A" w:rsidRPr="007B14B6" w:rsidRDefault="00410A9A" w:rsidP="00C06071">
            <w:pPr>
              <w:autoSpaceDE w:val="0"/>
              <w:autoSpaceDN w:val="0"/>
              <w:rPr>
                <w:rFonts w:ascii="Segoe UI" w:hAnsi="Segoe UI" w:cs="Segoe UI"/>
                <w:color w:val="000000"/>
                <w:sz w:val="20"/>
                <w:szCs w:val="20"/>
              </w:rPr>
            </w:pPr>
            <w:r>
              <w:rPr>
                <w:rFonts w:ascii="Segoe UI" w:hAnsi="Segoe UI" w:cs="Segoe UI"/>
                <w:color w:val="000000"/>
                <w:sz w:val="20"/>
                <w:szCs w:val="20"/>
              </w:rPr>
              <w:t xml:space="preserve">One </w:t>
            </w:r>
            <w:r w:rsidRPr="007B14B6">
              <w:rPr>
                <w:rFonts w:ascii="Segoe UI" w:hAnsi="Segoe UI" w:cs="Segoe UI"/>
                <w:color w:val="000000"/>
                <w:sz w:val="20"/>
                <w:szCs w:val="20"/>
              </w:rPr>
              <w:t xml:space="preserve">Junior Expert </w:t>
            </w:r>
          </w:p>
          <w:p w14:paraId="3B956861"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(Audit Assistant) </w:t>
            </w:r>
          </w:p>
        </w:tc>
        <w:tc>
          <w:tcPr>
            <w:tcW w:w="1700" w:type="pct"/>
          </w:tcPr>
          <w:p w14:paraId="6DD23112"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 xml:space="preserve">Minimum Chartered Accounting Technician (CAT) qualified or a bachelor’s degree in accounting, finance, etc.; </w:t>
            </w:r>
          </w:p>
          <w:p w14:paraId="33B1710E"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lastRenderedPageBreak/>
              <w:t>CA, CCA or CPA completed or ongoing would be an asset</w:t>
            </w:r>
          </w:p>
        </w:tc>
        <w:tc>
          <w:tcPr>
            <w:tcW w:w="2318" w:type="pct"/>
          </w:tcPr>
          <w:tbl>
            <w:tblPr>
              <w:tblW w:w="0" w:type="auto"/>
              <w:tblBorders>
                <w:top w:val="nil"/>
                <w:left w:val="nil"/>
                <w:bottom w:val="nil"/>
                <w:right w:val="nil"/>
              </w:tblBorders>
              <w:tblLayout w:type="fixed"/>
              <w:tblLook w:val="0000" w:firstRow="0" w:lastRow="0" w:firstColumn="0" w:lastColumn="0" w:noHBand="0" w:noVBand="0"/>
            </w:tblPr>
            <w:tblGrid>
              <w:gridCol w:w="2894"/>
            </w:tblGrid>
            <w:tr w:rsidR="00410A9A" w:rsidRPr="007B14B6" w14:paraId="0E5CEC5C" w14:textId="77777777" w:rsidTr="00C06071">
              <w:trPr>
                <w:trHeight w:val="232"/>
              </w:trPr>
              <w:tc>
                <w:tcPr>
                  <w:tcW w:w="2894" w:type="dxa"/>
                </w:tcPr>
                <w:p w14:paraId="394B071E"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lastRenderedPageBreak/>
                    <w:t xml:space="preserve">At a minimum of 3 years’ relevant auditing experience </w:t>
                  </w:r>
                </w:p>
              </w:tc>
            </w:tr>
          </w:tbl>
          <w:p w14:paraId="1DE42C76" w14:textId="77777777" w:rsidR="00410A9A" w:rsidRPr="007B14B6" w:rsidRDefault="00410A9A" w:rsidP="00C06071">
            <w:pPr>
              <w:autoSpaceDE w:val="0"/>
              <w:autoSpaceDN w:val="0"/>
              <w:rPr>
                <w:rFonts w:ascii="Segoe UI" w:hAnsi="Segoe UI" w:cs="Segoe UI"/>
                <w:color w:val="000000"/>
                <w:sz w:val="20"/>
                <w:szCs w:val="20"/>
              </w:rPr>
            </w:pPr>
          </w:p>
        </w:tc>
      </w:tr>
      <w:tr w:rsidR="00410A9A" w:rsidRPr="007B14B6" w14:paraId="43722777" w14:textId="77777777" w:rsidTr="00C06071">
        <w:trPr>
          <w:trHeight w:val="746"/>
        </w:trPr>
        <w:tc>
          <w:tcPr>
            <w:tcW w:w="981" w:type="pct"/>
          </w:tcPr>
          <w:p w14:paraId="3BF85D9C" w14:textId="77777777" w:rsidR="00410A9A" w:rsidRPr="007B14B6" w:rsidRDefault="00410A9A" w:rsidP="00C06071">
            <w:pPr>
              <w:autoSpaceDE w:val="0"/>
              <w:autoSpaceDN w:val="0"/>
              <w:rPr>
                <w:rFonts w:ascii="Segoe UI" w:hAnsi="Segoe UI" w:cs="Segoe UI"/>
                <w:color w:val="000000"/>
                <w:sz w:val="20"/>
                <w:szCs w:val="20"/>
              </w:rPr>
            </w:pPr>
            <w:r>
              <w:rPr>
                <w:rFonts w:ascii="Segoe UI" w:hAnsi="Segoe UI" w:cs="Segoe UI"/>
                <w:color w:val="000000"/>
                <w:sz w:val="20"/>
                <w:szCs w:val="20"/>
              </w:rPr>
              <w:t xml:space="preserve">One </w:t>
            </w:r>
            <w:r w:rsidRPr="007B14B6">
              <w:rPr>
                <w:rFonts w:ascii="Segoe UI" w:hAnsi="Segoe UI" w:cs="Segoe UI"/>
                <w:color w:val="000000"/>
                <w:sz w:val="20"/>
                <w:szCs w:val="20"/>
              </w:rPr>
              <w:t>Junior Expert (Field Monitoring Expert)</w:t>
            </w:r>
          </w:p>
        </w:tc>
        <w:tc>
          <w:tcPr>
            <w:tcW w:w="1700" w:type="pct"/>
          </w:tcPr>
          <w:p w14:paraId="422C066F" w14:textId="77777777" w:rsidR="00410A9A" w:rsidRPr="007B14B6" w:rsidRDefault="00410A9A" w:rsidP="00C06071">
            <w:pPr>
              <w:autoSpaceDE w:val="0"/>
              <w:autoSpaceDN w:val="0"/>
              <w:rPr>
                <w:rFonts w:ascii="Segoe UI" w:hAnsi="Segoe UI" w:cs="Segoe UI"/>
                <w:color w:val="000000"/>
                <w:sz w:val="20"/>
                <w:szCs w:val="20"/>
              </w:rPr>
            </w:pPr>
            <w:r w:rsidRPr="007B14B6">
              <w:rPr>
                <w:rFonts w:ascii="Segoe UI" w:hAnsi="Segoe UI" w:cs="Segoe UI"/>
                <w:color w:val="000000"/>
                <w:sz w:val="20"/>
                <w:szCs w:val="20"/>
              </w:rPr>
              <w:t>Agriculture and/or Engineering expert; at least a bachelor’s degree in abovementioned fields;</w:t>
            </w:r>
          </w:p>
        </w:tc>
        <w:tc>
          <w:tcPr>
            <w:tcW w:w="2318" w:type="pct"/>
          </w:tcPr>
          <w:p w14:paraId="2DFFA538" w14:textId="77777777" w:rsidR="00410A9A" w:rsidRPr="007B14B6" w:rsidRDefault="00410A9A" w:rsidP="00C06071">
            <w:pPr>
              <w:autoSpaceDE w:val="0"/>
              <w:autoSpaceDN w:val="0"/>
              <w:rPr>
                <w:rFonts w:ascii="Segoe UI" w:hAnsi="Segoe UI" w:cs="Segoe UI"/>
                <w:color w:val="000000"/>
                <w:sz w:val="20"/>
                <w:szCs w:val="20"/>
              </w:rPr>
            </w:pPr>
            <w:r w:rsidRPr="00F772F5">
              <w:rPr>
                <w:rFonts w:ascii="Segoe UI" w:hAnsi="Segoe UI" w:cs="Segoe UI"/>
                <w:sz w:val="20"/>
                <w:szCs w:val="20"/>
              </w:rPr>
              <w:t xml:space="preserve">At a minimum of 3 years’ relevant experience in agriculture, engineering and monitoring and data collection is required </w:t>
            </w:r>
          </w:p>
        </w:tc>
      </w:tr>
    </w:tbl>
    <w:p w14:paraId="0D60DD12" w14:textId="77777777" w:rsidR="00410A9A" w:rsidRPr="007B14B6" w:rsidRDefault="00410A9A" w:rsidP="00410A9A">
      <w:pPr>
        <w:jc w:val="both"/>
        <w:rPr>
          <w:rFonts w:ascii="Segoe UI" w:hAnsi="Segoe UI" w:cs="Segoe UI"/>
          <w:sz w:val="20"/>
          <w:szCs w:val="20"/>
        </w:rPr>
      </w:pPr>
    </w:p>
    <w:p w14:paraId="580DB109" w14:textId="77777777" w:rsidR="00410A9A" w:rsidRPr="007B14B6" w:rsidRDefault="00410A9A" w:rsidP="00410A9A">
      <w:pPr>
        <w:tabs>
          <w:tab w:val="left" w:pos="900"/>
        </w:tabs>
        <w:jc w:val="both"/>
        <w:rPr>
          <w:rFonts w:ascii="Segoe UI" w:hAnsi="Segoe UI" w:cs="Segoe UI"/>
          <w:sz w:val="20"/>
          <w:szCs w:val="20"/>
        </w:rPr>
      </w:pPr>
      <w:r w:rsidRPr="007B14B6">
        <w:rPr>
          <w:rFonts w:ascii="Segoe UI" w:hAnsi="Segoe UI" w:cs="Segoe UI"/>
          <w:b/>
          <w:sz w:val="20"/>
          <w:szCs w:val="20"/>
        </w:rPr>
        <w:t xml:space="preserve">Note: </w:t>
      </w:r>
    </w:p>
    <w:p w14:paraId="1CA124BD" w14:textId="45F4834B" w:rsidR="00E90E1A" w:rsidRPr="000507E3" w:rsidRDefault="00410A9A" w:rsidP="00DA1DD4">
      <w:pPr>
        <w:pStyle w:val="ListParagraph"/>
        <w:widowControl w:val="0"/>
        <w:numPr>
          <w:ilvl w:val="0"/>
          <w:numId w:val="43"/>
        </w:numPr>
        <w:overflowPunct w:val="0"/>
        <w:adjustRightInd w:val="0"/>
        <w:spacing w:after="0" w:line="240" w:lineRule="auto"/>
        <w:jc w:val="both"/>
        <w:rPr>
          <w:rFonts w:ascii="Segoe UI" w:hAnsi="Segoe UI" w:cs="Segoe UI"/>
          <w:sz w:val="20"/>
          <w:szCs w:val="20"/>
        </w:rPr>
      </w:pPr>
      <w:r w:rsidRPr="000507E3">
        <w:rPr>
          <w:rFonts w:ascii="Segoe UI" w:hAnsi="Segoe UI" w:cs="Segoe UI"/>
          <w:sz w:val="20"/>
          <w:szCs w:val="20"/>
        </w:rPr>
        <w:t>It is highly desirable that the field monitors/data collectors are based in the same province for which they are selected. Therefore, DSA costs shouldn’t be included in the budget.</w:t>
      </w:r>
    </w:p>
    <w:p w14:paraId="08853C28" w14:textId="02B293A4" w:rsidR="00410A9A"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Price and Schedule of Payments</w:t>
      </w:r>
    </w:p>
    <w:p w14:paraId="17D6BCE4" w14:textId="6BB79192" w:rsidR="00405E97" w:rsidRPr="00405E97" w:rsidRDefault="00405E97" w:rsidP="00405E97"/>
    <w:p w14:paraId="0A0EFA2F" w14:textId="1EA14A73" w:rsidR="00410A9A" w:rsidRPr="007B14B6" w:rsidRDefault="00410A9A" w:rsidP="00410A9A">
      <w:pPr>
        <w:tabs>
          <w:tab w:val="left" w:pos="900"/>
        </w:tabs>
        <w:jc w:val="both"/>
        <w:rPr>
          <w:rFonts w:ascii="Segoe UI" w:hAnsi="Segoe UI" w:cs="Segoe UI"/>
          <w:sz w:val="20"/>
          <w:szCs w:val="20"/>
        </w:rPr>
      </w:pPr>
      <w:bookmarkStart w:id="81" w:name="_Hlk2507885"/>
      <w:r w:rsidRPr="007B14B6">
        <w:rPr>
          <w:rFonts w:ascii="Segoe UI" w:hAnsi="Segoe UI" w:cs="Segoe UI"/>
          <w:sz w:val="20"/>
          <w:szCs w:val="20"/>
        </w:rPr>
        <w:t xml:space="preserve">UNDP shall pay the Monitoring Agent in accordance with the payment terms of the Long-Term Agreement. The payment shall be based on the services ordered by UNDP and delivered by the Monitoring Agent on an </w:t>
      </w:r>
      <w:r w:rsidRPr="00A76548">
        <w:rPr>
          <w:rFonts w:ascii="Segoe UI" w:hAnsi="Segoe UI" w:cs="Segoe UI"/>
          <w:sz w:val="20"/>
          <w:szCs w:val="20"/>
        </w:rPr>
        <w:t>actual cost basis. The Monitoring Agent will implement the activities contained in its work plan developed in consultation and agreed by UNDP. At the end of the each TPM exercise, the Monitoring Agent will submit to UNDP a final report detailing the work completed in accordance with an agreed scope. Along with the final report, the Monitoring Agent will submit to UNDP documentation of personnel and operational costs as outlined in the agreed rates. Upon UNDP certification that the final report and annual report as applicable meets the quality standards and UNDP certification that the variable staff and operations costs submitted fairly reflect the quantity and quality of work completed during the assigned field mission, UNDP will reimburse the Monitoring Agent for</w:t>
      </w:r>
      <w:r w:rsidRPr="007B14B6">
        <w:rPr>
          <w:rFonts w:ascii="Segoe UI" w:hAnsi="Segoe UI" w:cs="Segoe UI"/>
          <w:sz w:val="20"/>
          <w:szCs w:val="20"/>
        </w:rPr>
        <w:t xml:space="preserve"> such costs.</w:t>
      </w:r>
      <w:bookmarkEnd w:id="81"/>
    </w:p>
    <w:p w14:paraId="7BA0A3E1" w14:textId="505DA7F1" w:rsidR="00410A9A" w:rsidRDefault="00410A9A" w:rsidP="006621BC">
      <w:pPr>
        <w:pStyle w:val="Heading2"/>
        <w:widowControl w:val="0"/>
        <w:numPr>
          <w:ilvl w:val="0"/>
          <w:numId w:val="39"/>
        </w:numPr>
        <w:overflowPunct w:val="0"/>
        <w:adjustRightInd w:val="0"/>
        <w:spacing w:before="280" w:line="240" w:lineRule="auto"/>
        <w:jc w:val="both"/>
        <w:rPr>
          <w:rFonts w:cs="Segoe UI"/>
        </w:rPr>
      </w:pPr>
      <w:r w:rsidRPr="007B14B6">
        <w:rPr>
          <w:rFonts w:cs="Segoe UI"/>
        </w:rPr>
        <w:t xml:space="preserve">Additional References or Resources </w:t>
      </w:r>
    </w:p>
    <w:p w14:paraId="5CBBE187" w14:textId="77777777" w:rsidR="00410A9A" w:rsidRPr="007B14B6" w:rsidRDefault="00410A9A" w:rsidP="006621BC">
      <w:pPr>
        <w:pStyle w:val="ListParagraph"/>
        <w:numPr>
          <w:ilvl w:val="0"/>
          <w:numId w:val="31"/>
        </w:numPr>
        <w:tabs>
          <w:tab w:val="num" w:pos="630"/>
        </w:tabs>
        <w:spacing w:after="0" w:line="240" w:lineRule="auto"/>
        <w:ind w:left="720"/>
        <w:jc w:val="both"/>
        <w:rPr>
          <w:rFonts w:ascii="Segoe UI" w:hAnsi="Segoe UI" w:cs="Segoe UI"/>
          <w:sz w:val="20"/>
          <w:szCs w:val="20"/>
        </w:rPr>
      </w:pPr>
      <w:r w:rsidRPr="007B14B6">
        <w:rPr>
          <w:rFonts w:ascii="Segoe UI" w:hAnsi="Segoe UI" w:cs="Segoe UI"/>
          <w:sz w:val="20"/>
          <w:szCs w:val="20"/>
        </w:rPr>
        <w:t>The CBARD (West and East) Project Documents.</w:t>
      </w:r>
    </w:p>
    <w:p w14:paraId="2EC7DC60" w14:textId="77777777" w:rsidR="00410A9A" w:rsidRPr="007B14B6" w:rsidRDefault="00410A9A" w:rsidP="006621BC">
      <w:pPr>
        <w:pStyle w:val="ListParagraph"/>
        <w:numPr>
          <w:ilvl w:val="0"/>
          <w:numId w:val="31"/>
        </w:numPr>
        <w:tabs>
          <w:tab w:val="num" w:pos="630"/>
        </w:tabs>
        <w:spacing w:after="0" w:line="240" w:lineRule="auto"/>
        <w:ind w:left="720"/>
        <w:jc w:val="both"/>
        <w:rPr>
          <w:rFonts w:ascii="Segoe UI" w:hAnsi="Segoe UI" w:cs="Segoe UI"/>
          <w:sz w:val="20"/>
          <w:szCs w:val="20"/>
        </w:rPr>
      </w:pPr>
      <w:r w:rsidRPr="007B14B6">
        <w:rPr>
          <w:rFonts w:ascii="Segoe UI" w:hAnsi="Segoe UI" w:cs="Segoe UI"/>
          <w:sz w:val="20"/>
          <w:szCs w:val="20"/>
        </w:rPr>
        <w:t>Community-Induced Disaster Risk Reduction Project (CDRRP) - Project Document</w:t>
      </w:r>
    </w:p>
    <w:p w14:paraId="445E0AAB" w14:textId="77777777" w:rsidR="00410A9A" w:rsidRPr="007B14B6" w:rsidRDefault="00410A9A" w:rsidP="006621BC">
      <w:pPr>
        <w:pStyle w:val="ListParagraph"/>
        <w:numPr>
          <w:ilvl w:val="0"/>
          <w:numId w:val="31"/>
        </w:numPr>
        <w:tabs>
          <w:tab w:val="num" w:pos="630"/>
        </w:tabs>
        <w:spacing w:after="0" w:line="240" w:lineRule="auto"/>
        <w:ind w:left="720"/>
        <w:jc w:val="both"/>
        <w:rPr>
          <w:rFonts w:ascii="Segoe UI" w:hAnsi="Segoe UI" w:cs="Segoe UI"/>
          <w:sz w:val="20"/>
          <w:szCs w:val="20"/>
        </w:rPr>
      </w:pPr>
      <w:r w:rsidRPr="007B14B6">
        <w:rPr>
          <w:rFonts w:ascii="Segoe UI" w:hAnsi="Segoe UI" w:cs="Segoe UI"/>
          <w:sz w:val="20"/>
          <w:szCs w:val="20"/>
        </w:rPr>
        <w:t>Conservation of Snow Leopards and their Critical Ecosystems in Afghanistan (Snow Leopards) – Project Document</w:t>
      </w:r>
    </w:p>
    <w:p w14:paraId="66CC1A03" w14:textId="77777777" w:rsidR="00410A9A" w:rsidRPr="007B14B6" w:rsidRDefault="00410A9A" w:rsidP="006621BC">
      <w:pPr>
        <w:pStyle w:val="ListParagraph"/>
        <w:numPr>
          <w:ilvl w:val="0"/>
          <w:numId w:val="31"/>
        </w:numPr>
        <w:tabs>
          <w:tab w:val="num" w:pos="630"/>
        </w:tabs>
        <w:spacing w:after="0" w:line="240" w:lineRule="auto"/>
        <w:ind w:left="720"/>
        <w:jc w:val="both"/>
        <w:rPr>
          <w:rFonts w:ascii="Segoe UI" w:hAnsi="Segoe UI" w:cs="Segoe UI"/>
          <w:sz w:val="20"/>
          <w:szCs w:val="20"/>
        </w:rPr>
      </w:pPr>
      <w:r w:rsidRPr="007B14B6">
        <w:rPr>
          <w:rFonts w:ascii="Segoe UI" w:hAnsi="Segoe UI" w:cs="Segoe UI"/>
          <w:sz w:val="20"/>
          <w:szCs w:val="20"/>
        </w:rPr>
        <w:t>Afghanistan Sustainable Energy for Rural Development (ASERD) – Project Document</w:t>
      </w:r>
    </w:p>
    <w:p w14:paraId="3F0EC167" w14:textId="77777777" w:rsidR="00410A9A" w:rsidRPr="007B14B6" w:rsidRDefault="00410A9A" w:rsidP="006621BC">
      <w:pPr>
        <w:pStyle w:val="ListParagraph"/>
        <w:numPr>
          <w:ilvl w:val="0"/>
          <w:numId w:val="31"/>
        </w:numPr>
        <w:tabs>
          <w:tab w:val="num" w:pos="630"/>
        </w:tabs>
        <w:spacing w:after="0" w:line="240" w:lineRule="auto"/>
        <w:ind w:left="720"/>
        <w:jc w:val="both"/>
        <w:rPr>
          <w:rFonts w:ascii="Segoe UI" w:hAnsi="Segoe UI" w:cs="Segoe UI"/>
          <w:sz w:val="20"/>
          <w:szCs w:val="20"/>
        </w:rPr>
      </w:pPr>
      <w:r w:rsidRPr="007B14B6">
        <w:rPr>
          <w:rFonts w:ascii="Segoe UI" w:hAnsi="Segoe UI" w:cs="Segoe UI"/>
          <w:sz w:val="20"/>
          <w:szCs w:val="20"/>
        </w:rPr>
        <w:t>Livelihoods Improvement in Tajik-Afghan Cross-Border Areas - 2 (LITACA2) – Project Document</w:t>
      </w:r>
    </w:p>
    <w:bookmarkEnd w:id="77"/>
    <w:p w14:paraId="0C03D223" w14:textId="06DF43B8" w:rsidR="00410A9A" w:rsidRDefault="00410A9A" w:rsidP="00F04CD3">
      <w:pPr>
        <w:rPr>
          <w:rFonts w:cs="Segoe UI"/>
        </w:rPr>
      </w:pPr>
      <w:r w:rsidRPr="007B14B6">
        <w:rPr>
          <w:rFonts w:ascii="Segoe UI" w:hAnsi="Segoe UI" w:cs="Segoe UI"/>
          <w:sz w:val="20"/>
          <w:szCs w:val="20"/>
        </w:rPr>
        <w:br w:type="page"/>
      </w:r>
      <w:r w:rsidRPr="007B14B6">
        <w:rPr>
          <w:rFonts w:cs="Segoe UI"/>
        </w:rPr>
        <w:lastRenderedPageBreak/>
        <w:t>Annex 1: Reporting template</w:t>
      </w:r>
    </w:p>
    <w:p w14:paraId="09A13CF2" w14:textId="77777777" w:rsidR="00410A9A" w:rsidRPr="00B03342" w:rsidRDefault="00410A9A" w:rsidP="00410A9A">
      <w:pPr>
        <w:tabs>
          <w:tab w:val="left" w:pos="900"/>
        </w:tabs>
        <w:jc w:val="both"/>
        <w:rPr>
          <w:rFonts w:ascii="Segoe UI" w:hAnsi="Segoe UI" w:cs="Segoe UI"/>
          <w:sz w:val="20"/>
          <w:szCs w:val="20"/>
        </w:rPr>
      </w:pPr>
      <w:r w:rsidRPr="00B03342">
        <w:rPr>
          <w:rFonts w:ascii="Segoe UI" w:hAnsi="Segoe UI" w:cs="Segoe UI"/>
          <w:sz w:val="20"/>
          <w:szCs w:val="20"/>
        </w:rPr>
        <w:t xml:space="preserve">Each report will include two parts: a. Field Monitoring report; and b. Spot-check report. </w:t>
      </w:r>
    </w:p>
    <w:p w14:paraId="09ABB42F" w14:textId="77777777" w:rsidR="00410A9A" w:rsidRPr="00B03342" w:rsidRDefault="00410A9A" w:rsidP="006621BC">
      <w:pPr>
        <w:pStyle w:val="ListParagraph"/>
        <w:widowControl w:val="0"/>
        <w:numPr>
          <w:ilvl w:val="0"/>
          <w:numId w:val="47"/>
        </w:numPr>
        <w:overflowPunct w:val="0"/>
        <w:adjustRightInd w:val="0"/>
        <w:spacing w:after="0" w:line="360" w:lineRule="auto"/>
        <w:jc w:val="both"/>
        <w:rPr>
          <w:rFonts w:ascii="Segoe UI" w:hAnsi="Segoe UI" w:cs="Segoe UI"/>
          <w:b/>
          <w:sz w:val="20"/>
          <w:szCs w:val="20"/>
          <w:lang w:val="en-GB"/>
        </w:rPr>
      </w:pPr>
      <w:r w:rsidRPr="00B03342">
        <w:rPr>
          <w:rFonts w:ascii="Segoe UI" w:hAnsi="Segoe UI" w:cs="Segoe UI"/>
          <w:sz w:val="20"/>
          <w:szCs w:val="20"/>
        </w:rPr>
        <w:t xml:space="preserve"> </w:t>
      </w:r>
      <w:r w:rsidRPr="00B03342">
        <w:rPr>
          <w:rFonts w:ascii="Segoe UI" w:hAnsi="Segoe UI" w:cs="Segoe UI"/>
          <w:b/>
          <w:sz w:val="20"/>
          <w:szCs w:val="20"/>
          <w:lang w:val="en-GB"/>
        </w:rPr>
        <w:t>Field Project Monitoring Report</w:t>
      </w:r>
    </w:p>
    <w:p w14:paraId="1B2C1F41" w14:textId="1CB9652F" w:rsidR="00410A9A" w:rsidRPr="007B14B6" w:rsidRDefault="00410A9A" w:rsidP="006621BC">
      <w:pPr>
        <w:pStyle w:val="ListParagraph"/>
        <w:numPr>
          <w:ilvl w:val="0"/>
          <w:numId w:val="48"/>
        </w:numPr>
        <w:spacing w:after="0" w:line="240" w:lineRule="auto"/>
        <w:jc w:val="both"/>
        <w:rPr>
          <w:rFonts w:ascii="Segoe UI" w:hAnsi="Segoe UI" w:cs="Segoe UI"/>
          <w:iCs/>
          <w:sz w:val="20"/>
          <w:szCs w:val="20"/>
        </w:rPr>
      </w:pPr>
      <w:r w:rsidRPr="007B14B6">
        <w:rPr>
          <w:rFonts w:ascii="Segoe UI" w:hAnsi="Segoe UI" w:cs="Segoe UI"/>
          <w:iCs/>
          <w:sz w:val="20"/>
          <w:szCs w:val="20"/>
        </w:rPr>
        <w:t xml:space="preserve">Standardized summary page with key information, key recommendations and any “red flags” that need to be followed up on by the Country Office, which will be used by the </w:t>
      </w:r>
      <w:proofErr w:type="spellStart"/>
      <w:r w:rsidRPr="007B14B6">
        <w:rPr>
          <w:rFonts w:ascii="Segoe UI" w:hAnsi="Segoe UI" w:cs="Segoe UI"/>
          <w:iCs/>
          <w:sz w:val="20"/>
          <w:szCs w:val="20"/>
        </w:rPr>
        <w:t>Programme</w:t>
      </w:r>
      <w:proofErr w:type="spellEnd"/>
      <w:r w:rsidRPr="007B14B6">
        <w:rPr>
          <w:rFonts w:ascii="Segoe UI" w:hAnsi="Segoe UI" w:cs="Segoe UI"/>
          <w:iCs/>
          <w:sz w:val="20"/>
          <w:szCs w:val="20"/>
        </w:rPr>
        <w:t xml:space="preserve"> Analyst and Program Officer (M&amp;E)</w:t>
      </w:r>
      <w:r>
        <w:rPr>
          <w:rFonts w:ascii="Segoe UI" w:hAnsi="Segoe UI" w:cs="Segoe UI"/>
          <w:iCs/>
          <w:sz w:val="20"/>
          <w:szCs w:val="20"/>
        </w:rPr>
        <w:t xml:space="preserve"> </w:t>
      </w:r>
      <w:r w:rsidRPr="007B14B6">
        <w:rPr>
          <w:rFonts w:ascii="Segoe UI" w:hAnsi="Segoe UI" w:cs="Segoe UI"/>
          <w:iCs/>
          <w:sz w:val="20"/>
          <w:szCs w:val="20"/>
        </w:rPr>
        <w:t xml:space="preserve">to log recommendations, channel reports to potential users, and to archive the report for future reference. </w:t>
      </w:r>
    </w:p>
    <w:p w14:paraId="06B7D297" w14:textId="77777777" w:rsidR="00410A9A" w:rsidRPr="007B14B6" w:rsidRDefault="00410A9A" w:rsidP="006621BC">
      <w:pPr>
        <w:pStyle w:val="ListParagraph"/>
        <w:numPr>
          <w:ilvl w:val="0"/>
          <w:numId w:val="48"/>
        </w:numPr>
        <w:spacing w:after="0" w:line="240" w:lineRule="auto"/>
        <w:jc w:val="both"/>
        <w:rPr>
          <w:rFonts w:ascii="Segoe UI" w:hAnsi="Segoe UI" w:cs="Segoe UI"/>
          <w:iCs/>
          <w:sz w:val="20"/>
          <w:szCs w:val="20"/>
        </w:rPr>
      </w:pPr>
      <w:r w:rsidRPr="007B14B6">
        <w:rPr>
          <w:rFonts w:ascii="Segoe UI" w:hAnsi="Segoe UI" w:cs="Segoe UI"/>
          <w:iCs/>
          <w:sz w:val="20"/>
          <w:szCs w:val="20"/>
        </w:rPr>
        <w:t xml:space="preserve">Two to five pages of key findings and analysis which will feed into higher level analyses and trend analyses </w:t>
      </w:r>
      <w:r w:rsidRPr="007B14B6">
        <w:rPr>
          <w:rFonts w:ascii="Segoe UI" w:hAnsi="Segoe UI" w:cs="Segoe UI"/>
          <w:sz w:val="20"/>
          <w:szCs w:val="20"/>
        </w:rPr>
        <w:t>(relevance, efficiency, effectiveness, potential sustainability)</w:t>
      </w:r>
      <w:r w:rsidRPr="007B14B6">
        <w:rPr>
          <w:rFonts w:ascii="Segoe UI" w:hAnsi="Segoe UI" w:cs="Segoe UI"/>
          <w:iCs/>
          <w:sz w:val="20"/>
          <w:szCs w:val="20"/>
        </w:rPr>
        <w:t xml:space="preserve"> </w:t>
      </w:r>
    </w:p>
    <w:p w14:paraId="55169364" w14:textId="77777777" w:rsidR="00410A9A" w:rsidRPr="007B14B6" w:rsidRDefault="00410A9A" w:rsidP="006621BC">
      <w:pPr>
        <w:pStyle w:val="ListParagraph"/>
        <w:numPr>
          <w:ilvl w:val="0"/>
          <w:numId w:val="48"/>
        </w:numPr>
        <w:spacing w:after="0" w:line="240" w:lineRule="auto"/>
        <w:jc w:val="both"/>
        <w:rPr>
          <w:rFonts w:ascii="Segoe UI" w:hAnsi="Segoe UI" w:cs="Segoe UI"/>
          <w:iCs/>
          <w:sz w:val="20"/>
          <w:szCs w:val="20"/>
        </w:rPr>
      </w:pPr>
      <w:r w:rsidRPr="007B14B6">
        <w:rPr>
          <w:rFonts w:ascii="Segoe UI" w:hAnsi="Segoe UI" w:cs="Segoe UI"/>
          <w:iCs/>
          <w:sz w:val="20"/>
          <w:szCs w:val="20"/>
        </w:rPr>
        <w:t xml:space="preserve">Annexes with additional details, lists of persons met, photographs, maps, etc. </w:t>
      </w:r>
    </w:p>
    <w:p w14:paraId="5E21476E" w14:textId="77777777" w:rsidR="00410A9A" w:rsidRPr="007B14B6" w:rsidRDefault="00410A9A" w:rsidP="00410A9A">
      <w:pPr>
        <w:rPr>
          <w:rFonts w:ascii="Segoe UI" w:hAnsi="Segoe UI" w:cs="Segoe UI"/>
          <w:b/>
          <w:sz w:val="20"/>
          <w:szCs w:val="20"/>
          <w:lang w:val="en-GB"/>
        </w:rPr>
      </w:pPr>
    </w:p>
    <w:tbl>
      <w:tblPr>
        <w:tblW w:w="9840" w:type="dxa"/>
        <w:tblInd w:w="-12"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shd w:val="clear" w:color="auto" w:fill="E0E0E0"/>
        <w:tblLook w:val="01E0" w:firstRow="1" w:lastRow="1" w:firstColumn="1" w:lastColumn="1" w:noHBand="0" w:noVBand="0"/>
      </w:tblPr>
      <w:tblGrid>
        <w:gridCol w:w="936"/>
        <w:gridCol w:w="9268"/>
      </w:tblGrid>
      <w:tr w:rsidR="00410A9A" w:rsidRPr="007B14B6" w14:paraId="7EC9BD98" w14:textId="77777777" w:rsidTr="00C06071">
        <w:tc>
          <w:tcPr>
            <w:tcW w:w="240" w:type="dxa"/>
            <w:tcBorders>
              <w:bottom w:val="single" w:sz="6" w:space="0" w:color="008000"/>
            </w:tcBorders>
            <w:shd w:val="clear" w:color="auto" w:fill="E0E0E0"/>
          </w:tcPr>
          <w:p w14:paraId="3DBE3A93" w14:textId="77777777" w:rsidR="00410A9A" w:rsidRPr="007B14B6" w:rsidRDefault="00410A9A" w:rsidP="00C06071">
            <w:pPr>
              <w:rPr>
                <w:rFonts w:ascii="Segoe UI" w:hAnsi="Segoe UI" w:cs="Segoe UI"/>
                <w:sz w:val="20"/>
                <w:szCs w:val="20"/>
              </w:rPr>
            </w:pPr>
            <w:r w:rsidRPr="007B14B6">
              <w:rPr>
                <w:rFonts w:ascii="Segoe UI" w:hAnsi="Segoe UI" w:cs="Segoe UI"/>
                <w:noProof/>
                <w:sz w:val="20"/>
                <w:szCs w:val="20"/>
              </w:rPr>
              <w:drawing>
                <wp:inline distT="0" distB="0" distL="0" distR="0" wp14:anchorId="00DB8C49" wp14:editId="01A18851">
                  <wp:extent cx="447675" cy="914400"/>
                  <wp:effectExtent l="0" t="0" r="9525" b="0"/>
                  <wp:docPr id="7" name="Pictur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tc>
        <w:tc>
          <w:tcPr>
            <w:tcW w:w="9600" w:type="dxa"/>
            <w:tcBorders>
              <w:bottom w:val="single" w:sz="6" w:space="0" w:color="008000"/>
            </w:tcBorders>
            <w:shd w:val="clear" w:color="auto" w:fill="E0E0E0"/>
          </w:tcPr>
          <w:p w14:paraId="45D9FDA8" w14:textId="77777777" w:rsidR="00410A9A" w:rsidRPr="007B14B6" w:rsidRDefault="00410A9A" w:rsidP="00C06071">
            <w:pPr>
              <w:rPr>
                <w:rFonts w:ascii="Segoe UI" w:hAnsi="Segoe UI" w:cs="Segoe UI"/>
                <w:b/>
                <w:sz w:val="20"/>
                <w:szCs w:val="20"/>
                <w:lang w:val="en-GB"/>
              </w:rPr>
            </w:pPr>
            <w:r w:rsidRPr="007B14B6">
              <w:rPr>
                <w:rFonts w:ascii="Segoe UI" w:hAnsi="Segoe UI" w:cs="Segoe UI"/>
                <w:b/>
                <w:sz w:val="20"/>
                <w:szCs w:val="20"/>
                <w:lang w:val="en-GB"/>
              </w:rPr>
              <w:t xml:space="preserve">FIELD PROJECT MONITORING REPORT – Programme/CO </w:t>
            </w:r>
          </w:p>
          <w:tbl>
            <w:tblPr>
              <w:tblW w:w="9036"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1E0" w:firstRow="1" w:lastRow="1" w:firstColumn="1" w:lastColumn="1" w:noHBand="0" w:noVBand="0"/>
            </w:tblPr>
            <w:tblGrid>
              <w:gridCol w:w="3063"/>
              <w:gridCol w:w="5973"/>
            </w:tblGrid>
            <w:tr w:rsidR="00410A9A" w:rsidRPr="007B14B6" w14:paraId="2800F7FF" w14:textId="77777777" w:rsidTr="00C06071">
              <w:tc>
                <w:tcPr>
                  <w:tcW w:w="3063" w:type="dxa"/>
                  <w:tcBorders>
                    <w:bottom w:val="single" w:sz="6" w:space="0" w:color="008000"/>
                  </w:tcBorders>
                  <w:shd w:val="clear" w:color="auto" w:fill="auto"/>
                </w:tcPr>
                <w:p w14:paraId="56E4F138"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Programme/Project title:</w:t>
                  </w:r>
                </w:p>
              </w:tc>
              <w:tc>
                <w:tcPr>
                  <w:tcW w:w="5973" w:type="dxa"/>
                  <w:tcBorders>
                    <w:bottom w:val="single" w:sz="6" w:space="0" w:color="008000"/>
                  </w:tcBorders>
                  <w:shd w:val="clear" w:color="auto" w:fill="auto"/>
                </w:tcPr>
                <w:p w14:paraId="2806CD5C" w14:textId="77777777" w:rsidR="00410A9A" w:rsidRPr="007B14B6" w:rsidRDefault="00410A9A" w:rsidP="00C06071">
                  <w:pPr>
                    <w:rPr>
                      <w:rFonts w:ascii="Segoe UI" w:hAnsi="Segoe UI" w:cs="Segoe UI"/>
                      <w:sz w:val="20"/>
                      <w:szCs w:val="20"/>
                      <w:lang w:val="en-GB"/>
                    </w:rPr>
                  </w:pPr>
                </w:p>
              </w:tc>
            </w:tr>
            <w:tr w:rsidR="00410A9A" w:rsidRPr="007B14B6" w14:paraId="2F387EC5" w14:textId="77777777" w:rsidTr="00C06071">
              <w:tc>
                <w:tcPr>
                  <w:tcW w:w="3063" w:type="dxa"/>
                  <w:shd w:val="clear" w:color="auto" w:fill="auto"/>
                </w:tcPr>
                <w:p w14:paraId="4836C69B"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Key objective of field visit</w:t>
                  </w:r>
                </w:p>
              </w:tc>
              <w:tc>
                <w:tcPr>
                  <w:tcW w:w="5973" w:type="dxa"/>
                  <w:shd w:val="clear" w:color="auto" w:fill="auto"/>
                </w:tcPr>
                <w:p w14:paraId="786E0165"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Monitoring .........................</w:t>
                  </w:r>
                </w:p>
              </w:tc>
            </w:tr>
            <w:tr w:rsidR="00410A9A" w:rsidRPr="007B14B6" w14:paraId="5A78F008" w14:textId="77777777" w:rsidTr="00C06071">
              <w:tc>
                <w:tcPr>
                  <w:tcW w:w="3063" w:type="dxa"/>
                  <w:shd w:val="clear" w:color="auto" w:fill="auto"/>
                </w:tcPr>
                <w:p w14:paraId="256427CE"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Provinces/Districts visited:</w:t>
                  </w:r>
                </w:p>
              </w:tc>
              <w:tc>
                <w:tcPr>
                  <w:tcW w:w="5973" w:type="dxa"/>
                  <w:shd w:val="clear" w:color="auto" w:fill="auto"/>
                </w:tcPr>
                <w:p w14:paraId="0E57D451" w14:textId="77777777" w:rsidR="00410A9A" w:rsidRPr="007B14B6" w:rsidRDefault="00410A9A" w:rsidP="00C06071">
                  <w:pPr>
                    <w:rPr>
                      <w:rFonts w:ascii="Segoe UI" w:hAnsi="Segoe UI" w:cs="Segoe UI"/>
                      <w:sz w:val="20"/>
                      <w:szCs w:val="20"/>
                      <w:lang w:val="en-GB"/>
                    </w:rPr>
                  </w:pPr>
                </w:p>
              </w:tc>
            </w:tr>
            <w:tr w:rsidR="00410A9A" w:rsidRPr="007B14B6" w14:paraId="6803535D" w14:textId="77777777" w:rsidTr="00C06071">
              <w:tc>
                <w:tcPr>
                  <w:tcW w:w="3063" w:type="dxa"/>
                  <w:shd w:val="clear" w:color="auto" w:fill="auto"/>
                </w:tcPr>
                <w:p w14:paraId="6C9D3D1E"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Monitor(s):</w:t>
                  </w:r>
                </w:p>
              </w:tc>
              <w:tc>
                <w:tcPr>
                  <w:tcW w:w="5973" w:type="dxa"/>
                  <w:shd w:val="clear" w:color="auto" w:fill="auto"/>
                </w:tcPr>
                <w:p w14:paraId="673E9C69" w14:textId="77777777" w:rsidR="00410A9A" w:rsidRPr="007B14B6" w:rsidRDefault="00410A9A" w:rsidP="00C06071">
                  <w:pPr>
                    <w:rPr>
                      <w:rFonts w:ascii="Segoe UI" w:hAnsi="Segoe UI" w:cs="Segoe UI"/>
                      <w:sz w:val="20"/>
                      <w:szCs w:val="20"/>
                      <w:lang w:val="en-GB"/>
                    </w:rPr>
                  </w:pPr>
                </w:p>
              </w:tc>
            </w:tr>
            <w:tr w:rsidR="00410A9A" w:rsidRPr="007B14B6" w14:paraId="19A71491" w14:textId="77777777" w:rsidTr="00C06071">
              <w:tc>
                <w:tcPr>
                  <w:tcW w:w="3063" w:type="dxa"/>
                  <w:tcBorders>
                    <w:top w:val="single" w:sz="6" w:space="0" w:color="008000"/>
                  </w:tcBorders>
                  <w:shd w:val="clear" w:color="auto" w:fill="auto"/>
                </w:tcPr>
                <w:p w14:paraId="62A21437"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Monitoring visit date:</w:t>
                  </w:r>
                </w:p>
              </w:tc>
              <w:tc>
                <w:tcPr>
                  <w:tcW w:w="5973" w:type="dxa"/>
                  <w:tcBorders>
                    <w:top w:val="single" w:sz="6" w:space="0" w:color="008000"/>
                  </w:tcBorders>
                  <w:shd w:val="clear" w:color="auto" w:fill="auto"/>
                </w:tcPr>
                <w:p w14:paraId="7EEE5E5D"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 201...</w:t>
                  </w:r>
                </w:p>
              </w:tc>
            </w:tr>
          </w:tbl>
          <w:p w14:paraId="39CCBF0A" w14:textId="77777777" w:rsidR="00410A9A" w:rsidRPr="007B14B6" w:rsidRDefault="00410A9A" w:rsidP="00C06071">
            <w:pPr>
              <w:rPr>
                <w:rFonts w:ascii="Segoe UI" w:hAnsi="Segoe UI" w:cs="Segoe UI"/>
                <w:b/>
                <w:sz w:val="20"/>
                <w:szCs w:val="20"/>
                <w:lang w:val="en-GB"/>
              </w:rPr>
            </w:pPr>
          </w:p>
        </w:tc>
      </w:tr>
    </w:tbl>
    <w:p w14:paraId="1C7B5DB1" w14:textId="77777777" w:rsidR="00410A9A" w:rsidRPr="007B14B6" w:rsidRDefault="00410A9A" w:rsidP="00410A9A">
      <w:pPr>
        <w:jc w:val="center"/>
        <w:rPr>
          <w:rFonts w:ascii="Segoe UI" w:hAnsi="Segoe UI" w:cs="Segoe UI"/>
          <w:b/>
          <w:sz w:val="20"/>
          <w:szCs w:val="20"/>
          <w:lang w:val="en-GB"/>
        </w:rPr>
      </w:pPr>
      <w:r w:rsidRPr="007B14B6">
        <w:rPr>
          <w:rFonts w:ascii="Segoe UI" w:hAnsi="Segoe UI" w:cs="Segoe UI"/>
          <w:b/>
          <w:sz w:val="20"/>
          <w:szCs w:val="20"/>
          <w:lang w:val="en-GB"/>
        </w:rPr>
        <w:t>SUMMARY</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863"/>
        <w:gridCol w:w="900"/>
        <w:gridCol w:w="900"/>
        <w:gridCol w:w="900"/>
        <w:gridCol w:w="2700"/>
      </w:tblGrid>
      <w:tr w:rsidR="00410A9A" w:rsidRPr="007B14B6" w14:paraId="29CBE0A3" w14:textId="77777777" w:rsidTr="00C06071">
        <w:trPr>
          <w:trHeight w:val="593"/>
        </w:trPr>
        <w:tc>
          <w:tcPr>
            <w:tcW w:w="3577" w:type="dxa"/>
            <w:tcBorders>
              <w:bottom w:val="single" w:sz="6" w:space="0" w:color="008000"/>
            </w:tcBorders>
            <w:shd w:val="clear" w:color="auto" w:fill="auto"/>
          </w:tcPr>
          <w:p w14:paraId="209304E1" w14:textId="77777777" w:rsidR="00410A9A" w:rsidRPr="007B14B6" w:rsidRDefault="00410A9A" w:rsidP="00C06071">
            <w:pPr>
              <w:rPr>
                <w:rFonts w:ascii="Segoe UI" w:hAnsi="Segoe UI" w:cs="Segoe UI"/>
                <w:sz w:val="20"/>
                <w:szCs w:val="20"/>
                <w:lang w:val="en-GB"/>
              </w:rPr>
            </w:pPr>
            <w:r w:rsidRPr="007B14B6">
              <w:rPr>
                <w:rFonts w:ascii="Segoe UI" w:hAnsi="Segoe UI" w:cs="Segoe UI"/>
                <w:noProof/>
                <w:sz w:val="20"/>
                <w:szCs w:val="20"/>
              </w:rPr>
              <mc:AlternateContent>
                <mc:Choice Requires="wps">
                  <w:drawing>
                    <wp:anchor distT="0" distB="0" distL="114300" distR="114300" simplePos="0" relativeHeight="251665408" behindDoc="0" locked="0" layoutInCell="1" allowOverlap="1" wp14:anchorId="2CF73CF5" wp14:editId="23EA4474">
                      <wp:simplePos x="0" y="0"/>
                      <wp:positionH relativeFrom="column">
                        <wp:posOffset>-38100</wp:posOffset>
                      </wp:positionH>
                      <wp:positionV relativeFrom="paragraph">
                        <wp:posOffset>3810</wp:posOffset>
                      </wp:positionV>
                      <wp:extent cx="2209800" cy="342900"/>
                      <wp:effectExtent l="8255" t="8890" r="1079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CA52"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17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"/>
                  </w:pict>
                </mc:Fallback>
              </mc:AlternateContent>
            </w:r>
            <w:r w:rsidRPr="007B14B6">
              <w:rPr>
                <w:rFonts w:ascii="Segoe UI" w:hAnsi="Segoe UI" w:cs="Segoe UI"/>
                <w:sz w:val="20"/>
                <w:szCs w:val="20"/>
                <w:lang w:val="en-GB"/>
              </w:rPr>
              <w:t xml:space="preserve">                                                        Rating</w:t>
            </w:r>
          </w:p>
          <w:p w14:paraId="432EE4E9"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Category</w:t>
            </w:r>
          </w:p>
        </w:tc>
        <w:tc>
          <w:tcPr>
            <w:tcW w:w="863" w:type="dxa"/>
            <w:tcBorders>
              <w:bottom w:val="single" w:sz="6" w:space="0" w:color="008000"/>
            </w:tcBorders>
            <w:shd w:val="clear" w:color="auto" w:fill="auto"/>
          </w:tcPr>
          <w:p w14:paraId="791088D2"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a</w:t>
            </w:r>
          </w:p>
        </w:tc>
        <w:tc>
          <w:tcPr>
            <w:tcW w:w="900" w:type="dxa"/>
            <w:tcBorders>
              <w:bottom w:val="single" w:sz="6" w:space="0" w:color="008000"/>
            </w:tcBorders>
            <w:shd w:val="clear" w:color="auto" w:fill="auto"/>
          </w:tcPr>
          <w:p w14:paraId="0A5DD9C0"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b</w:t>
            </w:r>
          </w:p>
        </w:tc>
        <w:tc>
          <w:tcPr>
            <w:tcW w:w="900" w:type="dxa"/>
            <w:tcBorders>
              <w:bottom w:val="single" w:sz="6" w:space="0" w:color="008000"/>
            </w:tcBorders>
            <w:shd w:val="clear" w:color="auto" w:fill="auto"/>
          </w:tcPr>
          <w:p w14:paraId="4D775F29"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c</w:t>
            </w:r>
          </w:p>
        </w:tc>
        <w:tc>
          <w:tcPr>
            <w:tcW w:w="900" w:type="dxa"/>
            <w:tcBorders>
              <w:bottom w:val="single" w:sz="6" w:space="0" w:color="008000"/>
            </w:tcBorders>
            <w:shd w:val="clear" w:color="auto" w:fill="auto"/>
          </w:tcPr>
          <w:p w14:paraId="778A7B83" w14:textId="77777777" w:rsidR="00410A9A" w:rsidRPr="007B14B6" w:rsidRDefault="00410A9A" w:rsidP="00C06071">
            <w:pPr>
              <w:rPr>
                <w:rFonts w:ascii="Segoe UI" w:hAnsi="Segoe UI" w:cs="Segoe UI"/>
                <w:sz w:val="20"/>
                <w:szCs w:val="20"/>
                <w:lang w:val="en-GB"/>
              </w:rPr>
            </w:pPr>
            <w:r w:rsidRPr="007B14B6">
              <w:rPr>
                <w:rFonts w:ascii="Segoe UI" w:hAnsi="Segoe UI" w:cs="Segoe UI"/>
                <w:sz w:val="20"/>
                <w:szCs w:val="20"/>
                <w:lang w:val="en-GB"/>
              </w:rPr>
              <w:t>d</w:t>
            </w:r>
          </w:p>
        </w:tc>
        <w:tc>
          <w:tcPr>
            <w:tcW w:w="2700" w:type="dxa"/>
            <w:tcBorders>
              <w:bottom w:val="single" w:sz="6" w:space="0" w:color="008000"/>
            </w:tcBorders>
            <w:shd w:val="clear" w:color="auto" w:fill="auto"/>
          </w:tcPr>
          <w:p w14:paraId="16B145B5" w14:textId="77777777" w:rsidR="00410A9A" w:rsidRPr="007B14B6" w:rsidRDefault="00410A9A" w:rsidP="00C06071">
            <w:pPr>
              <w:rPr>
                <w:rFonts w:ascii="Segoe UI" w:hAnsi="Segoe UI" w:cs="Segoe UI"/>
                <w:sz w:val="20"/>
                <w:szCs w:val="20"/>
              </w:rPr>
            </w:pPr>
            <w:r w:rsidRPr="007B14B6">
              <w:rPr>
                <w:rFonts w:ascii="Segoe UI" w:hAnsi="Segoe UI" w:cs="Segoe UI"/>
                <w:sz w:val="20"/>
                <w:szCs w:val="20"/>
              </w:rPr>
              <w:t>Not Assessed</w:t>
            </w:r>
          </w:p>
        </w:tc>
      </w:tr>
      <w:tr w:rsidR="00410A9A" w:rsidRPr="007B14B6" w14:paraId="30A7AEF0" w14:textId="77777777" w:rsidTr="00C06071">
        <w:tc>
          <w:tcPr>
            <w:tcW w:w="3577" w:type="dxa"/>
          </w:tcPr>
          <w:p w14:paraId="0D758351" w14:textId="77777777" w:rsidR="00410A9A" w:rsidRPr="007B14B6" w:rsidRDefault="00410A9A" w:rsidP="00C06071">
            <w:pPr>
              <w:rPr>
                <w:rFonts w:ascii="Segoe UI" w:hAnsi="Segoe UI" w:cs="Segoe UI"/>
                <w:sz w:val="20"/>
                <w:szCs w:val="20"/>
              </w:rPr>
            </w:pPr>
            <w:r w:rsidRPr="007B14B6">
              <w:rPr>
                <w:rFonts w:ascii="Segoe UI" w:hAnsi="Segoe UI" w:cs="Segoe UI"/>
                <w:sz w:val="20"/>
                <w:szCs w:val="20"/>
              </w:rPr>
              <w:t>RELEVANCE</w:t>
            </w:r>
          </w:p>
        </w:tc>
        <w:tc>
          <w:tcPr>
            <w:tcW w:w="863" w:type="dxa"/>
            <w:tcBorders>
              <w:top w:val="single" w:sz="6" w:space="0" w:color="008000"/>
            </w:tcBorders>
            <w:shd w:val="clear" w:color="auto" w:fill="606060"/>
          </w:tcPr>
          <w:p w14:paraId="703B7372" w14:textId="77777777" w:rsidR="00410A9A" w:rsidRPr="007B14B6" w:rsidRDefault="00410A9A" w:rsidP="00C06071">
            <w:pPr>
              <w:rPr>
                <w:rFonts w:ascii="Segoe UI" w:hAnsi="Segoe UI" w:cs="Segoe UI"/>
                <w:color w:val="333333"/>
                <w:sz w:val="20"/>
                <w:szCs w:val="20"/>
              </w:rPr>
            </w:pPr>
          </w:p>
        </w:tc>
        <w:tc>
          <w:tcPr>
            <w:tcW w:w="900" w:type="dxa"/>
            <w:shd w:val="clear" w:color="auto" w:fill="auto"/>
          </w:tcPr>
          <w:p w14:paraId="33C8BF05" w14:textId="77777777" w:rsidR="00410A9A" w:rsidRPr="007B14B6" w:rsidRDefault="00410A9A" w:rsidP="00C06071">
            <w:pPr>
              <w:rPr>
                <w:rFonts w:ascii="Segoe UI" w:hAnsi="Segoe UI" w:cs="Segoe UI"/>
                <w:sz w:val="20"/>
                <w:szCs w:val="20"/>
              </w:rPr>
            </w:pPr>
          </w:p>
        </w:tc>
        <w:tc>
          <w:tcPr>
            <w:tcW w:w="900" w:type="dxa"/>
            <w:shd w:val="clear" w:color="auto" w:fill="auto"/>
          </w:tcPr>
          <w:p w14:paraId="3754FE28" w14:textId="77777777" w:rsidR="00410A9A" w:rsidRPr="007B14B6" w:rsidRDefault="00410A9A" w:rsidP="00C06071">
            <w:pPr>
              <w:rPr>
                <w:rFonts w:ascii="Segoe UI" w:hAnsi="Segoe UI" w:cs="Segoe UI"/>
                <w:sz w:val="20"/>
                <w:szCs w:val="20"/>
              </w:rPr>
            </w:pPr>
          </w:p>
        </w:tc>
        <w:tc>
          <w:tcPr>
            <w:tcW w:w="900" w:type="dxa"/>
            <w:shd w:val="clear" w:color="auto" w:fill="auto"/>
          </w:tcPr>
          <w:p w14:paraId="52A7081E" w14:textId="77777777" w:rsidR="00410A9A" w:rsidRPr="007B14B6" w:rsidRDefault="00410A9A" w:rsidP="00C06071">
            <w:pPr>
              <w:rPr>
                <w:rFonts w:ascii="Segoe UI" w:hAnsi="Segoe UI" w:cs="Segoe UI"/>
                <w:sz w:val="20"/>
                <w:szCs w:val="20"/>
              </w:rPr>
            </w:pPr>
          </w:p>
        </w:tc>
        <w:tc>
          <w:tcPr>
            <w:tcW w:w="2700" w:type="dxa"/>
            <w:shd w:val="clear" w:color="auto" w:fill="auto"/>
          </w:tcPr>
          <w:p w14:paraId="6CEF3A97" w14:textId="77777777" w:rsidR="00410A9A" w:rsidRPr="007B14B6" w:rsidRDefault="00410A9A" w:rsidP="00C06071">
            <w:pPr>
              <w:rPr>
                <w:rFonts w:ascii="Segoe UI" w:hAnsi="Segoe UI" w:cs="Segoe UI"/>
                <w:sz w:val="20"/>
                <w:szCs w:val="20"/>
              </w:rPr>
            </w:pPr>
          </w:p>
        </w:tc>
      </w:tr>
      <w:tr w:rsidR="00410A9A" w:rsidRPr="007B14B6" w14:paraId="661557DD" w14:textId="77777777" w:rsidTr="00C06071">
        <w:tc>
          <w:tcPr>
            <w:tcW w:w="3577" w:type="dxa"/>
          </w:tcPr>
          <w:p w14:paraId="2BEEFF3C" w14:textId="77777777" w:rsidR="00410A9A" w:rsidRPr="007B14B6" w:rsidRDefault="00410A9A" w:rsidP="00C06071">
            <w:pPr>
              <w:rPr>
                <w:rFonts w:ascii="Segoe UI" w:hAnsi="Segoe UI" w:cs="Segoe UI"/>
                <w:sz w:val="20"/>
                <w:szCs w:val="20"/>
              </w:rPr>
            </w:pPr>
            <w:r w:rsidRPr="007B14B6">
              <w:rPr>
                <w:rFonts w:ascii="Segoe UI" w:hAnsi="Segoe UI" w:cs="Segoe UI"/>
                <w:sz w:val="20"/>
                <w:szCs w:val="20"/>
              </w:rPr>
              <w:t>EFFICIENCY</w:t>
            </w:r>
          </w:p>
        </w:tc>
        <w:tc>
          <w:tcPr>
            <w:tcW w:w="863" w:type="dxa"/>
            <w:shd w:val="clear" w:color="auto" w:fill="606060"/>
          </w:tcPr>
          <w:p w14:paraId="0AC276AB" w14:textId="77777777" w:rsidR="00410A9A" w:rsidRPr="007B14B6" w:rsidRDefault="00410A9A" w:rsidP="00C06071">
            <w:pPr>
              <w:rPr>
                <w:rFonts w:ascii="Segoe UI" w:hAnsi="Segoe UI" w:cs="Segoe UI"/>
                <w:color w:val="333333"/>
                <w:sz w:val="20"/>
                <w:szCs w:val="20"/>
              </w:rPr>
            </w:pPr>
          </w:p>
        </w:tc>
        <w:tc>
          <w:tcPr>
            <w:tcW w:w="900" w:type="dxa"/>
            <w:shd w:val="clear" w:color="auto" w:fill="auto"/>
          </w:tcPr>
          <w:p w14:paraId="614F37BD" w14:textId="77777777" w:rsidR="00410A9A" w:rsidRPr="007B14B6" w:rsidRDefault="00410A9A" w:rsidP="00C06071">
            <w:pPr>
              <w:rPr>
                <w:rFonts w:ascii="Segoe UI" w:hAnsi="Segoe UI" w:cs="Segoe UI"/>
                <w:sz w:val="20"/>
                <w:szCs w:val="20"/>
              </w:rPr>
            </w:pPr>
          </w:p>
        </w:tc>
        <w:tc>
          <w:tcPr>
            <w:tcW w:w="900" w:type="dxa"/>
            <w:shd w:val="clear" w:color="auto" w:fill="auto"/>
          </w:tcPr>
          <w:p w14:paraId="371A41A6" w14:textId="77777777" w:rsidR="00410A9A" w:rsidRPr="007B14B6" w:rsidRDefault="00410A9A" w:rsidP="00C06071">
            <w:pPr>
              <w:rPr>
                <w:rFonts w:ascii="Segoe UI" w:hAnsi="Segoe UI" w:cs="Segoe UI"/>
                <w:sz w:val="20"/>
                <w:szCs w:val="20"/>
              </w:rPr>
            </w:pPr>
          </w:p>
        </w:tc>
        <w:tc>
          <w:tcPr>
            <w:tcW w:w="900" w:type="dxa"/>
            <w:shd w:val="clear" w:color="auto" w:fill="auto"/>
          </w:tcPr>
          <w:p w14:paraId="05555E0B" w14:textId="77777777" w:rsidR="00410A9A" w:rsidRPr="007B14B6" w:rsidRDefault="00410A9A" w:rsidP="00C06071">
            <w:pPr>
              <w:rPr>
                <w:rFonts w:ascii="Segoe UI" w:hAnsi="Segoe UI" w:cs="Segoe UI"/>
                <w:sz w:val="20"/>
                <w:szCs w:val="20"/>
              </w:rPr>
            </w:pPr>
          </w:p>
        </w:tc>
        <w:tc>
          <w:tcPr>
            <w:tcW w:w="2700" w:type="dxa"/>
            <w:shd w:val="clear" w:color="auto" w:fill="auto"/>
          </w:tcPr>
          <w:p w14:paraId="37056C37" w14:textId="77777777" w:rsidR="00410A9A" w:rsidRPr="007B14B6" w:rsidRDefault="00410A9A" w:rsidP="00C06071">
            <w:pPr>
              <w:rPr>
                <w:rFonts w:ascii="Segoe UI" w:hAnsi="Segoe UI" w:cs="Segoe UI"/>
                <w:sz w:val="20"/>
                <w:szCs w:val="20"/>
              </w:rPr>
            </w:pPr>
          </w:p>
        </w:tc>
      </w:tr>
      <w:tr w:rsidR="00410A9A" w:rsidRPr="007B14B6" w14:paraId="2EDC557B" w14:textId="77777777" w:rsidTr="00C06071">
        <w:tc>
          <w:tcPr>
            <w:tcW w:w="3577" w:type="dxa"/>
          </w:tcPr>
          <w:p w14:paraId="5BD8A9FA" w14:textId="77777777" w:rsidR="00410A9A" w:rsidRPr="007B14B6" w:rsidRDefault="00410A9A" w:rsidP="00C06071">
            <w:pPr>
              <w:rPr>
                <w:rFonts w:ascii="Segoe UI" w:hAnsi="Segoe UI" w:cs="Segoe UI"/>
                <w:sz w:val="20"/>
                <w:szCs w:val="20"/>
              </w:rPr>
            </w:pPr>
            <w:r w:rsidRPr="007B14B6">
              <w:rPr>
                <w:rFonts w:ascii="Segoe UI" w:hAnsi="Segoe UI" w:cs="Segoe UI"/>
                <w:sz w:val="20"/>
                <w:szCs w:val="20"/>
              </w:rPr>
              <w:t>EFFECTIVENESS</w:t>
            </w:r>
          </w:p>
        </w:tc>
        <w:tc>
          <w:tcPr>
            <w:tcW w:w="863" w:type="dxa"/>
            <w:shd w:val="clear" w:color="auto" w:fill="606060"/>
          </w:tcPr>
          <w:p w14:paraId="21FDBCDB" w14:textId="77777777" w:rsidR="00410A9A" w:rsidRPr="007B14B6" w:rsidRDefault="00410A9A" w:rsidP="00C06071">
            <w:pPr>
              <w:rPr>
                <w:rFonts w:ascii="Segoe UI" w:hAnsi="Segoe UI" w:cs="Segoe UI"/>
                <w:color w:val="333333"/>
                <w:sz w:val="20"/>
                <w:szCs w:val="20"/>
              </w:rPr>
            </w:pPr>
          </w:p>
        </w:tc>
        <w:tc>
          <w:tcPr>
            <w:tcW w:w="900" w:type="dxa"/>
            <w:shd w:val="clear" w:color="auto" w:fill="auto"/>
          </w:tcPr>
          <w:p w14:paraId="1E42D9A7" w14:textId="77777777" w:rsidR="00410A9A" w:rsidRPr="007B14B6" w:rsidRDefault="00410A9A" w:rsidP="00C06071">
            <w:pPr>
              <w:rPr>
                <w:rFonts w:ascii="Segoe UI" w:hAnsi="Segoe UI" w:cs="Segoe UI"/>
                <w:sz w:val="20"/>
                <w:szCs w:val="20"/>
              </w:rPr>
            </w:pPr>
          </w:p>
        </w:tc>
        <w:tc>
          <w:tcPr>
            <w:tcW w:w="900" w:type="dxa"/>
            <w:shd w:val="clear" w:color="auto" w:fill="auto"/>
          </w:tcPr>
          <w:p w14:paraId="05A4A913" w14:textId="77777777" w:rsidR="00410A9A" w:rsidRPr="007B14B6" w:rsidRDefault="00410A9A" w:rsidP="00C06071">
            <w:pPr>
              <w:rPr>
                <w:rFonts w:ascii="Segoe UI" w:hAnsi="Segoe UI" w:cs="Segoe UI"/>
                <w:sz w:val="20"/>
                <w:szCs w:val="20"/>
              </w:rPr>
            </w:pPr>
          </w:p>
        </w:tc>
        <w:tc>
          <w:tcPr>
            <w:tcW w:w="900" w:type="dxa"/>
            <w:shd w:val="clear" w:color="auto" w:fill="auto"/>
          </w:tcPr>
          <w:p w14:paraId="18F6E35F" w14:textId="77777777" w:rsidR="00410A9A" w:rsidRPr="007B14B6" w:rsidRDefault="00410A9A" w:rsidP="00C06071">
            <w:pPr>
              <w:rPr>
                <w:rFonts w:ascii="Segoe UI" w:hAnsi="Segoe UI" w:cs="Segoe UI"/>
                <w:sz w:val="20"/>
                <w:szCs w:val="20"/>
              </w:rPr>
            </w:pPr>
          </w:p>
        </w:tc>
        <w:tc>
          <w:tcPr>
            <w:tcW w:w="2700" w:type="dxa"/>
            <w:shd w:val="clear" w:color="auto" w:fill="auto"/>
          </w:tcPr>
          <w:p w14:paraId="527D6018" w14:textId="77777777" w:rsidR="00410A9A" w:rsidRPr="007B14B6" w:rsidRDefault="00410A9A" w:rsidP="00C06071">
            <w:pPr>
              <w:rPr>
                <w:rFonts w:ascii="Segoe UI" w:hAnsi="Segoe UI" w:cs="Segoe UI"/>
                <w:sz w:val="20"/>
                <w:szCs w:val="20"/>
              </w:rPr>
            </w:pPr>
          </w:p>
        </w:tc>
      </w:tr>
      <w:tr w:rsidR="00410A9A" w:rsidRPr="007B14B6" w14:paraId="50ACBC6A" w14:textId="77777777" w:rsidTr="00C06071">
        <w:tc>
          <w:tcPr>
            <w:tcW w:w="3577" w:type="dxa"/>
          </w:tcPr>
          <w:p w14:paraId="55C82494" w14:textId="77777777" w:rsidR="00410A9A" w:rsidRPr="007B14B6" w:rsidRDefault="00410A9A" w:rsidP="00C06071">
            <w:pPr>
              <w:rPr>
                <w:rFonts w:ascii="Segoe UI" w:hAnsi="Segoe UI" w:cs="Segoe UI"/>
                <w:sz w:val="20"/>
                <w:szCs w:val="20"/>
              </w:rPr>
            </w:pPr>
            <w:r w:rsidRPr="007B14B6">
              <w:rPr>
                <w:rFonts w:ascii="Segoe UI" w:hAnsi="Segoe UI" w:cs="Segoe UI"/>
                <w:sz w:val="20"/>
                <w:szCs w:val="20"/>
              </w:rPr>
              <w:t>POTENTIAL SUSTAINABILITY</w:t>
            </w:r>
          </w:p>
        </w:tc>
        <w:tc>
          <w:tcPr>
            <w:tcW w:w="863" w:type="dxa"/>
            <w:tcBorders>
              <w:bottom w:val="single" w:sz="6" w:space="0" w:color="008000"/>
            </w:tcBorders>
          </w:tcPr>
          <w:p w14:paraId="7A3013E2" w14:textId="77777777" w:rsidR="00410A9A" w:rsidRPr="007B14B6" w:rsidRDefault="00410A9A" w:rsidP="00C06071">
            <w:pPr>
              <w:rPr>
                <w:rFonts w:ascii="Segoe UI" w:hAnsi="Segoe UI" w:cs="Segoe UI"/>
                <w:color w:val="333333"/>
                <w:sz w:val="20"/>
                <w:szCs w:val="20"/>
              </w:rPr>
            </w:pPr>
          </w:p>
        </w:tc>
        <w:tc>
          <w:tcPr>
            <w:tcW w:w="900" w:type="dxa"/>
            <w:shd w:val="clear" w:color="auto" w:fill="606060"/>
          </w:tcPr>
          <w:p w14:paraId="2177C84E" w14:textId="77777777" w:rsidR="00410A9A" w:rsidRPr="007B14B6" w:rsidRDefault="00410A9A" w:rsidP="00C06071">
            <w:pPr>
              <w:rPr>
                <w:rFonts w:ascii="Segoe UI" w:hAnsi="Segoe UI" w:cs="Segoe UI"/>
                <w:sz w:val="20"/>
                <w:szCs w:val="20"/>
              </w:rPr>
            </w:pPr>
          </w:p>
        </w:tc>
        <w:tc>
          <w:tcPr>
            <w:tcW w:w="900" w:type="dxa"/>
            <w:shd w:val="clear" w:color="auto" w:fill="auto"/>
          </w:tcPr>
          <w:p w14:paraId="0B4C0DEA" w14:textId="77777777" w:rsidR="00410A9A" w:rsidRPr="007B14B6" w:rsidRDefault="00410A9A" w:rsidP="00C06071">
            <w:pPr>
              <w:rPr>
                <w:rFonts w:ascii="Segoe UI" w:hAnsi="Segoe UI" w:cs="Segoe UI"/>
                <w:sz w:val="20"/>
                <w:szCs w:val="20"/>
              </w:rPr>
            </w:pPr>
          </w:p>
        </w:tc>
        <w:tc>
          <w:tcPr>
            <w:tcW w:w="900" w:type="dxa"/>
            <w:shd w:val="clear" w:color="auto" w:fill="auto"/>
          </w:tcPr>
          <w:p w14:paraId="7FBE789C" w14:textId="77777777" w:rsidR="00410A9A" w:rsidRPr="007B14B6" w:rsidRDefault="00410A9A" w:rsidP="00C06071">
            <w:pPr>
              <w:rPr>
                <w:rFonts w:ascii="Segoe UI" w:hAnsi="Segoe UI" w:cs="Segoe UI"/>
                <w:sz w:val="20"/>
                <w:szCs w:val="20"/>
              </w:rPr>
            </w:pPr>
          </w:p>
        </w:tc>
        <w:tc>
          <w:tcPr>
            <w:tcW w:w="2700" w:type="dxa"/>
            <w:shd w:val="clear" w:color="auto" w:fill="auto"/>
          </w:tcPr>
          <w:p w14:paraId="4925F820" w14:textId="77777777" w:rsidR="00410A9A" w:rsidRPr="007B14B6" w:rsidRDefault="00410A9A" w:rsidP="00C06071">
            <w:pPr>
              <w:rPr>
                <w:rFonts w:ascii="Segoe UI" w:hAnsi="Segoe UI" w:cs="Segoe UI"/>
                <w:sz w:val="20"/>
                <w:szCs w:val="20"/>
              </w:rPr>
            </w:pPr>
          </w:p>
        </w:tc>
      </w:tr>
    </w:tbl>
    <w:p w14:paraId="0DC511B7" w14:textId="77777777" w:rsidR="00410A9A" w:rsidRPr="007B14B6" w:rsidRDefault="00410A9A" w:rsidP="00410A9A">
      <w:pPr>
        <w:rPr>
          <w:rFonts w:ascii="Segoe UI" w:hAnsi="Segoe UI" w:cs="Segoe UI"/>
          <w:sz w:val="20"/>
          <w:szCs w:val="20"/>
          <w:lang w:val="en-GB"/>
        </w:rPr>
      </w:pPr>
      <w:r w:rsidRPr="007B14B6">
        <w:rPr>
          <w:rFonts w:ascii="Segoe UI" w:hAnsi="Segoe UI" w:cs="Segoe UI"/>
          <w:sz w:val="20"/>
          <w:szCs w:val="20"/>
          <w:lang w:val="en-GB"/>
        </w:rPr>
        <w:t>Note: a=very good; b=above average; c=below average; d=serious deficiencies</w:t>
      </w:r>
    </w:p>
    <w:p w14:paraId="5C455FD6" w14:textId="77777777" w:rsidR="00410A9A" w:rsidRPr="007B14B6" w:rsidRDefault="00410A9A" w:rsidP="00410A9A">
      <w:pPr>
        <w:rPr>
          <w:rFonts w:ascii="Segoe UI" w:hAnsi="Segoe UI" w:cs="Segoe UI"/>
          <w:b/>
          <w:sz w:val="20"/>
          <w:szCs w:val="20"/>
          <w:lang w:val="en-GB" w:eastAsia="en-GB"/>
        </w:rPr>
      </w:pPr>
      <w:r w:rsidRPr="007B14B6">
        <w:rPr>
          <w:rFonts w:ascii="Segoe UI" w:hAnsi="Segoe UI" w:cs="Segoe UI"/>
          <w:b/>
          <w:sz w:val="20"/>
          <w:szCs w:val="20"/>
          <w:lang w:val="en-GB" w:eastAsia="en-GB"/>
        </w:rPr>
        <w:t>Major Issues that may require immediate action</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410A9A" w:rsidRPr="007B14B6" w14:paraId="332A16AF" w14:textId="77777777" w:rsidTr="00C06071">
        <w:trPr>
          <w:trHeight w:val="548"/>
        </w:trPr>
        <w:tc>
          <w:tcPr>
            <w:tcW w:w="9840" w:type="dxa"/>
          </w:tcPr>
          <w:p w14:paraId="6C7A8415" w14:textId="77777777" w:rsidR="00410A9A" w:rsidRPr="007B14B6" w:rsidRDefault="00410A9A" w:rsidP="00C06071">
            <w:pPr>
              <w:rPr>
                <w:rFonts w:ascii="Segoe UI" w:hAnsi="Segoe UI" w:cs="Segoe UI"/>
                <w:sz w:val="20"/>
                <w:szCs w:val="20"/>
                <w:lang w:val="en-GB"/>
              </w:rPr>
            </w:pPr>
          </w:p>
        </w:tc>
      </w:tr>
    </w:tbl>
    <w:p w14:paraId="70B5178E" w14:textId="77777777" w:rsidR="00410A9A" w:rsidRPr="007B14B6" w:rsidRDefault="00410A9A" w:rsidP="00410A9A">
      <w:pPr>
        <w:rPr>
          <w:rFonts w:ascii="Segoe UI" w:hAnsi="Segoe UI" w:cs="Segoe UI"/>
          <w:b/>
          <w:sz w:val="20"/>
          <w:szCs w:val="20"/>
          <w:lang w:val="en-GB"/>
        </w:rPr>
      </w:pPr>
      <w:r w:rsidRPr="007B14B6">
        <w:rPr>
          <w:rFonts w:ascii="Segoe UI" w:hAnsi="Segoe UI" w:cs="Segoe UI"/>
          <w:b/>
          <w:sz w:val="20"/>
          <w:szCs w:val="20"/>
          <w:lang w:val="en-GB" w:eastAsia="en-GB"/>
        </w:rPr>
        <w:t>Key actions Recommended</w:t>
      </w:r>
      <w:r w:rsidRPr="007B14B6">
        <w:rPr>
          <w:rStyle w:val="FootnoteReference"/>
          <w:rFonts w:ascii="Segoe UI" w:hAnsi="Segoe UI" w:cs="Segoe UI"/>
          <w:b/>
          <w:sz w:val="20"/>
          <w:szCs w:val="20"/>
          <w:lang w:val="en-GB"/>
        </w:rPr>
        <w:footnoteReference w:customMarkFollows="1" w:id="2"/>
        <w:sym w:font="Symbol" w:char="F0A7"/>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167"/>
        <w:gridCol w:w="3841"/>
        <w:gridCol w:w="3599"/>
      </w:tblGrid>
      <w:tr w:rsidR="00410A9A" w:rsidRPr="007B14B6" w14:paraId="0CDAC45C" w14:textId="77777777" w:rsidTr="00C06071">
        <w:tc>
          <w:tcPr>
            <w:tcW w:w="1221" w:type="dxa"/>
          </w:tcPr>
          <w:p w14:paraId="6E559693" w14:textId="77777777" w:rsidR="00410A9A" w:rsidRPr="007B14B6" w:rsidRDefault="00410A9A" w:rsidP="00C06071">
            <w:pPr>
              <w:jc w:val="center"/>
              <w:rPr>
                <w:rFonts w:ascii="Segoe UI" w:hAnsi="Segoe UI" w:cs="Segoe UI"/>
                <w:sz w:val="20"/>
                <w:szCs w:val="20"/>
                <w:lang w:val="en-GB" w:eastAsia="en-GB"/>
              </w:rPr>
            </w:pPr>
            <w:r w:rsidRPr="007B14B6">
              <w:rPr>
                <w:rFonts w:ascii="Segoe UI" w:hAnsi="Segoe UI" w:cs="Segoe UI"/>
                <w:sz w:val="20"/>
                <w:szCs w:val="20"/>
                <w:lang w:val="en-GB" w:eastAsia="en-GB"/>
              </w:rPr>
              <w:t>Priority</w:t>
            </w:r>
          </w:p>
        </w:tc>
        <w:tc>
          <w:tcPr>
            <w:tcW w:w="1167" w:type="dxa"/>
          </w:tcPr>
          <w:p w14:paraId="647E6622" w14:textId="77777777" w:rsidR="00410A9A" w:rsidRPr="007B14B6" w:rsidRDefault="00410A9A" w:rsidP="00C06071">
            <w:pPr>
              <w:jc w:val="center"/>
              <w:rPr>
                <w:rFonts w:ascii="Segoe UI" w:hAnsi="Segoe UI" w:cs="Segoe UI"/>
                <w:sz w:val="20"/>
                <w:szCs w:val="20"/>
                <w:lang w:val="en-GB" w:eastAsia="en-GB"/>
              </w:rPr>
            </w:pPr>
            <w:r w:rsidRPr="007B14B6">
              <w:rPr>
                <w:rFonts w:ascii="Segoe UI" w:hAnsi="Segoe UI" w:cs="Segoe UI"/>
                <w:sz w:val="20"/>
                <w:szCs w:val="20"/>
                <w:lang w:val="en-GB" w:eastAsia="en-GB"/>
              </w:rPr>
              <w:t>Who</w:t>
            </w:r>
          </w:p>
        </w:tc>
        <w:tc>
          <w:tcPr>
            <w:tcW w:w="3841" w:type="dxa"/>
          </w:tcPr>
          <w:p w14:paraId="6021135F" w14:textId="77777777" w:rsidR="00410A9A" w:rsidRPr="007B14B6" w:rsidRDefault="00410A9A" w:rsidP="00C06071">
            <w:pPr>
              <w:jc w:val="center"/>
              <w:rPr>
                <w:rFonts w:ascii="Segoe UI" w:hAnsi="Segoe UI" w:cs="Segoe UI"/>
                <w:sz w:val="20"/>
                <w:szCs w:val="20"/>
                <w:lang w:val="en-GB" w:eastAsia="en-GB"/>
              </w:rPr>
            </w:pPr>
            <w:r w:rsidRPr="007B14B6">
              <w:rPr>
                <w:rFonts w:ascii="Segoe UI" w:hAnsi="Segoe UI" w:cs="Segoe UI"/>
                <w:sz w:val="20"/>
                <w:szCs w:val="20"/>
                <w:lang w:val="en-GB" w:eastAsia="en-GB"/>
              </w:rPr>
              <w:t>What</w:t>
            </w:r>
          </w:p>
        </w:tc>
        <w:tc>
          <w:tcPr>
            <w:tcW w:w="3599" w:type="dxa"/>
          </w:tcPr>
          <w:p w14:paraId="6FF1085D" w14:textId="77777777" w:rsidR="00410A9A" w:rsidRPr="007B14B6" w:rsidRDefault="00410A9A" w:rsidP="00C06071">
            <w:pPr>
              <w:jc w:val="center"/>
              <w:rPr>
                <w:rFonts w:ascii="Segoe UI" w:hAnsi="Segoe UI" w:cs="Segoe UI"/>
                <w:sz w:val="20"/>
                <w:szCs w:val="20"/>
                <w:lang w:val="en-GB" w:eastAsia="en-GB"/>
              </w:rPr>
            </w:pPr>
            <w:r w:rsidRPr="007B14B6">
              <w:rPr>
                <w:rFonts w:ascii="Segoe UI" w:hAnsi="Segoe UI" w:cs="Segoe UI"/>
                <w:sz w:val="20"/>
                <w:szCs w:val="20"/>
                <w:lang w:val="en-GB" w:eastAsia="en-GB"/>
              </w:rPr>
              <w:t>By When</w:t>
            </w:r>
          </w:p>
        </w:tc>
      </w:tr>
      <w:tr w:rsidR="00410A9A" w:rsidRPr="007B14B6" w14:paraId="73821441" w14:textId="77777777" w:rsidTr="00C06071">
        <w:tc>
          <w:tcPr>
            <w:tcW w:w="1221" w:type="dxa"/>
          </w:tcPr>
          <w:p w14:paraId="3FABB88A" w14:textId="77777777" w:rsidR="00410A9A" w:rsidRPr="007B14B6" w:rsidRDefault="00410A9A" w:rsidP="00C06071">
            <w:pPr>
              <w:jc w:val="center"/>
              <w:rPr>
                <w:rFonts w:ascii="Segoe UI" w:hAnsi="Segoe UI" w:cs="Segoe UI"/>
                <w:sz w:val="20"/>
                <w:szCs w:val="20"/>
                <w:lang w:val="en-GB"/>
              </w:rPr>
            </w:pPr>
            <w:r w:rsidRPr="007B14B6">
              <w:rPr>
                <w:rFonts w:ascii="Segoe UI" w:hAnsi="Segoe UI" w:cs="Segoe UI"/>
                <w:sz w:val="20"/>
                <w:szCs w:val="20"/>
                <w:lang w:val="en-GB"/>
              </w:rPr>
              <w:t>1</w:t>
            </w:r>
          </w:p>
        </w:tc>
        <w:tc>
          <w:tcPr>
            <w:tcW w:w="1167" w:type="dxa"/>
          </w:tcPr>
          <w:p w14:paraId="39D36C09" w14:textId="77777777" w:rsidR="00410A9A" w:rsidRPr="007B14B6" w:rsidRDefault="00410A9A" w:rsidP="00C06071">
            <w:pPr>
              <w:rPr>
                <w:rFonts w:ascii="Segoe UI" w:hAnsi="Segoe UI" w:cs="Segoe UI"/>
                <w:sz w:val="20"/>
                <w:szCs w:val="20"/>
                <w:lang w:val="en-GB"/>
              </w:rPr>
            </w:pPr>
          </w:p>
        </w:tc>
        <w:tc>
          <w:tcPr>
            <w:tcW w:w="3841" w:type="dxa"/>
          </w:tcPr>
          <w:p w14:paraId="7EE4704E" w14:textId="77777777" w:rsidR="00410A9A" w:rsidRPr="007B14B6" w:rsidRDefault="00410A9A" w:rsidP="00C06071">
            <w:pPr>
              <w:rPr>
                <w:rFonts w:ascii="Segoe UI" w:hAnsi="Segoe UI" w:cs="Segoe UI"/>
                <w:sz w:val="20"/>
                <w:szCs w:val="20"/>
                <w:lang w:val="en-GB" w:eastAsia="en-GB"/>
              </w:rPr>
            </w:pPr>
          </w:p>
        </w:tc>
        <w:tc>
          <w:tcPr>
            <w:tcW w:w="3599" w:type="dxa"/>
          </w:tcPr>
          <w:p w14:paraId="1CB554C7" w14:textId="77777777" w:rsidR="00410A9A" w:rsidRPr="007B14B6" w:rsidRDefault="00410A9A" w:rsidP="00C06071">
            <w:pPr>
              <w:rPr>
                <w:rFonts w:ascii="Segoe UI" w:hAnsi="Segoe UI" w:cs="Segoe UI"/>
                <w:sz w:val="20"/>
                <w:szCs w:val="20"/>
                <w:lang w:val="en-GB" w:eastAsia="en-GB"/>
              </w:rPr>
            </w:pPr>
          </w:p>
        </w:tc>
      </w:tr>
      <w:tr w:rsidR="00410A9A" w:rsidRPr="007B14B6" w14:paraId="135CA36F" w14:textId="77777777" w:rsidTr="00C06071">
        <w:tc>
          <w:tcPr>
            <w:tcW w:w="1221" w:type="dxa"/>
          </w:tcPr>
          <w:p w14:paraId="60500A22" w14:textId="77777777" w:rsidR="00410A9A" w:rsidRPr="007B14B6" w:rsidRDefault="00410A9A" w:rsidP="00C06071">
            <w:pPr>
              <w:jc w:val="center"/>
              <w:rPr>
                <w:rFonts w:ascii="Segoe UI" w:hAnsi="Segoe UI" w:cs="Segoe UI"/>
                <w:sz w:val="20"/>
                <w:szCs w:val="20"/>
                <w:lang w:val="en-GB" w:eastAsia="en-GB"/>
              </w:rPr>
            </w:pPr>
            <w:r w:rsidRPr="007B14B6">
              <w:rPr>
                <w:rFonts w:ascii="Segoe UI" w:hAnsi="Segoe UI" w:cs="Segoe UI"/>
                <w:sz w:val="20"/>
                <w:szCs w:val="20"/>
                <w:lang w:val="en-GB" w:eastAsia="en-GB"/>
              </w:rPr>
              <w:t>2</w:t>
            </w:r>
          </w:p>
        </w:tc>
        <w:tc>
          <w:tcPr>
            <w:tcW w:w="1167" w:type="dxa"/>
          </w:tcPr>
          <w:p w14:paraId="79A19264" w14:textId="77777777" w:rsidR="00410A9A" w:rsidRPr="007B14B6" w:rsidRDefault="00410A9A" w:rsidP="00C06071">
            <w:pPr>
              <w:rPr>
                <w:rFonts w:ascii="Segoe UI" w:hAnsi="Segoe UI" w:cs="Segoe UI"/>
                <w:sz w:val="20"/>
                <w:szCs w:val="20"/>
                <w:lang w:val="en-GB"/>
              </w:rPr>
            </w:pPr>
          </w:p>
        </w:tc>
        <w:tc>
          <w:tcPr>
            <w:tcW w:w="3841" w:type="dxa"/>
          </w:tcPr>
          <w:p w14:paraId="4679F094" w14:textId="77777777" w:rsidR="00410A9A" w:rsidRPr="007B14B6" w:rsidRDefault="00410A9A" w:rsidP="00C06071">
            <w:pPr>
              <w:rPr>
                <w:rFonts w:ascii="Segoe UI" w:hAnsi="Segoe UI" w:cs="Segoe UI"/>
                <w:sz w:val="20"/>
                <w:szCs w:val="20"/>
                <w:lang w:val="en-GB" w:eastAsia="en-GB"/>
              </w:rPr>
            </w:pPr>
          </w:p>
        </w:tc>
        <w:tc>
          <w:tcPr>
            <w:tcW w:w="3599" w:type="dxa"/>
          </w:tcPr>
          <w:p w14:paraId="4F0F271F" w14:textId="77777777" w:rsidR="00410A9A" w:rsidRPr="007B14B6" w:rsidRDefault="00410A9A" w:rsidP="00C06071">
            <w:pPr>
              <w:rPr>
                <w:rFonts w:ascii="Segoe UI" w:hAnsi="Segoe UI" w:cs="Segoe UI"/>
                <w:sz w:val="20"/>
                <w:szCs w:val="20"/>
                <w:lang w:val="en-GB" w:eastAsia="en-GB"/>
              </w:rPr>
            </w:pPr>
          </w:p>
        </w:tc>
      </w:tr>
      <w:tr w:rsidR="00410A9A" w:rsidRPr="007B14B6" w14:paraId="632F4466" w14:textId="77777777" w:rsidTr="00C06071">
        <w:tc>
          <w:tcPr>
            <w:tcW w:w="1221" w:type="dxa"/>
          </w:tcPr>
          <w:p w14:paraId="63F6A4A0" w14:textId="77777777" w:rsidR="00410A9A" w:rsidRPr="007B14B6" w:rsidRDefault="00410A9A" w:rsidP="00C06071">
            <w:pPr>
              <w:jc w:val="center"/>
              <w:rPr>
                <w:rFonts w:ascii="Segoe UI" w:hAnsi="Segoe UI" w:cs="Segoe UI"/>
                <w:sz w:val="20"/>
                <w:szCs w:val="20"/>
                <w:lang w:val="en-GB" w:eastAsia="en-GB"/>
              </w:rPr>
            </w:pPr>
            <w:r w:rsidRPr="007B14B6">
              <w:rPr>
                <w:rFonts w:ascii="Segoe UI" w:hAnsi="Segoe UI" w:cs="Segoe UI"/>
                <w:sz w:val="20"/>
                <w:szCs w:val="20"/>
                <w:lang w:val="en-GB" w:eastAsia="en-GB"/>
              </w:rPr>
              <w:t>3</w:t>
            </w:r>
          </w:p>
        </w:tc>
        <w:tc>
          <w:tcPr>
            <w:tcW w:w="1167" w:type="dxa"/>
          </w:tcPr>
          <w:p w14:paraId="08167D06" w14:textId="77777777" w:rsidR="00410A9A" w:rsidRPr="007B14B6" w:rsidRDefault="00410A9A" w:rsidP="00C06071">
            <w:pPr>
              <w:rPr>
                <w:rFonts w:ascii="Segoe UI" w:hAnsi="Segoe UI" w:cs="Segoe UI"/>
                <w:sz w:val="20"/>
                <w:szCs w:val="20"/>
                <w:lang w:val="en-GB" w:eastAsia="en-GB"/>
              </w:rPr>
            </w:pPr>
          </w:p>
        </w:tc>
        <w:tc>
          <w:tcPr>
            <w:tcW w:w="3841" w:type="dxa"/>
          </w:tcPr>
          <w:p w14:paraId="61C6FC0F" w14:textId="77777777" w:rsidR="00410A9A" w:rsidRPr="007B14B6" w:rsidRDefault="00410A9A" w:rsidP="00C06071">
            <w:pPr>
              <w:rPr>
                <w:rFonts w:ascii="Segoe UI" w:hAnsi="Segoe UI" w:cs="Segoe UI"/>
                <w:sz w:val="20"/>
                <w:szCs w:val="20"/>
                <w:lang w:val="en-GB" w:eastAsia="en-GB"/>
              </w:rPr>
            </w:pPr>
          </w:p>
        </w:tc>
        <w:tc>
          <w:tcPr>
            <w:tcW w:w="3599" w:type="dxa"/>
          </w:tcPr>
          <w:p w14:paraId="29C0C416" w14:textId="77777777" w:rsidR="00410A9A" w:rsidRPr="007B14B6" w:rsidRDefault="00410A9A" w:rsidP="00C06071">
            <w:pPr>
              <w:rPr>
                <w:rFonts w:ascii="Segoe UI" w:hAnsi="Segoe UI" w:cs="Segoe UI"/>
                <w:sz w:val="20"/>
                <w:szCs w:val="20"/>
                <w:lang w:val="en-GB" w:eastAsia="en-GB"/>
              </w:rPr>
            </w:pPr>
          </w:p>
        </w:tc>
      </w:tr>
    </w:tbl>
    <w:p w14:paraId="4820D90B" w14:textId="77777777" w:rsidR="000507E3" w:rsidRDefault="00410A9A" w:rsidP="00410A9A">
      <w:pPr>
        <w:rPr>
          <w:rFonts w:ascii="Segoe UI" w:hAnsi="Segoe UI" w:cs="Segoe UI"/>
          <w:b/>
          <w:sz w:val="20"/>
          <w:szCs w:val="20"/>
          <w:lang w:val="en-GB" w:eastAsia="en-GB"/>
        </w:rPr>
      </w:pPr>
      <w:r w:rsidRPr="007B14B6">
        <w:rPr>
          <w:rFonts w:ascii="Segoe UI" w:hAnsi="Segoe UI" w:cs="Segoe UI"/>
          <w:b/>
          <w:sz w:val="20"/>
          <w:szCs w:val="20"/>
          <w:lang w:val="en-GB" w:eastAsia="en-GB"/>
        </w:rPr>
        <w:t xml:space="preserve">                  </w:t>
      </w:r>
    </w:p>
    <w:p w14:paraId="275FF70A" w14:textId="2C154C67" w:rsidR="00410A9A" w:rsidRPr="007B14B6" w:rsidRDefault="00410A9A" w:rsidP="00410A9A">
      <w:pPr>
        <w:rPr>
          <w:rFonts w:ascii="Segoe UI" w:hAnsi="Segoe UI" w:cs="Segoe UI"/>
          <w:b/>
          <w:sz w:val="20"/>
          <w:szCs w:val="20"/>
          <w:lang w:val="en-GB" w:eastAsia="en-GB"/>
        </w:rPr>
      </w:pPr>
      <w:r w:rsidRPr="007B14B6">
        <w:rPr>
          <w:rFonts w:ascii="Segoe UI" w:hAnsi="Segoe UI" w:cs="Segoe UI"/>
          <w:b/>
          <w:sz w:val="20"/>
          <w:szCs w:val="20"/>
          <w:lang w:val="en-GB" w:eastAsia="en-GB"/>
        </w:rPr>
        <w:t xml:space="preserve">                                </w:t>
      </w:r>
    </w:p>
    <w:p w14:paraId="27950962" w14:textId="77777777" w:rsidR="00410A9A" w:rsidRPr="007B14B6" w:rsidRDefault="00410A9A" w:rsidP="00410A9A">
      <w:pPr>
        <w:rPr>
          <w:rFonts w:ascii="Segoe UI" w:hAnsi="Segoe UI" w:cs="Segoe UI"/>
          <w:b/>
          <w:sz w:val="20"/>
          <w:szCs w:val="20"/>
          <w:lang w:val="en-GB" w:eastAsia="en-GB"/>
        </w:rPr>
      </w:pPr>
      <w:r w:rsidRPr="007B14B6">
        <w:rPr>
          <w:rFonts w:ascii="Segoe UI" w:hAnsi="Segoe UI" w:cs="Segoe UI"/>
          <w:b/>
          <w:sz w:val="20"/>
          <w:szCs w:val="20"/>
          <w:lang w:val="en-GB" w:eastAsia="en-GB"/>
        </w:rPr>
        <w:lastRenderedPageBreak/>
        <w:t xml:space="preserve"> EXPLANATORY COMMENTS</w:t>
      </w:r>
      <w:r>
        <w:rPr>
          <w:rFonts w:ascii="Segoe UI" w:hAnsi="Segoe UI" w:cs="Segoe UI"/>
          <w:b/>
          <w:sz w:val="20"/>
          <w:szCs w:val="20"/>
          <w:lang w:val="en-GB" w:eastAsia="en-GB"/>
        </w:rPr>
        <w:t xml:space="preserve"> (1-5 pages maximum)</w:t>
      </w:r>
    </w:p>
    <w:p w14:paraId="1B95CAC6" w14:textId="77777777" w:rsidR="00410A9A" w:rsidRPr="00A7794E" w:rsidRDefault="00410A9A" w:rsidP="006621BC">
      <w:pPr>
        <w:pStyle w:val="ListParagraph"/>
        <w:widowControl w:val="0"/>
        <w:numPr>
          <w:ilvl w:val="3"/>
          <w:numId w:val="53"/>
        </w:numPr>
        <w:overflowPunct w:val="0"/>
        <w:adjustRightInd w:val="0"/>
        <w:spacing w:after="0" w:line="360" w:lineRule="auto"/>
        <w:ind w:left="1080"/>
        <w:rPr>
          <w:rFonts w:ascii="Segoe UI" w:hAnsi="Segoe UI" w:cs="Segoe UI"/>
          <w:b/>
          <w:sz w:val="20"/>
          <w:szCs w:val="20"/>
          <w:lang w:val="en-GB" w:eastAsia="en-GB"/>
        </w:rPr>
      </w:pPr>
      <w:r w:rsidRPr="00A7794E">
        <w:rPr>
          <w:rFonts w:ascii="Segoe UI" w:hAnsi="Segoe UI" w:cs="Segoe UI"/>
          <w:b/>
          <w:sz w:val="20"/>
          <w:szCs w:val="20"/>
          <w:lang w:val="en-GB" w:eastAsia="en-GB"/>
        </w:rPr>
        <w:t>Relevance</w:t>
      </w: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28"/>
      </w:tblGrid>
      <w:tr w:rsidR="00410A9A" w:rsidRPr="007B14B6" w14:paraId="4B6EE271" w14:textId="77777777" w:rsidTr="00C06071">
        <w:tc>
          <w:tcPr>
            <w:tcW w:w="9828" w:type="dxa"/>
            <w:tcBorders>
              <w:bottom w:val="single" w:sz="6" w:space="0" w:color="008000"/>
            </w:tcBorders>
            <w:shd w:val="clear" w:color="auto" w:fill="auto"/>
          </w:tcPr>
          <w:p w14:paraId="5C90BD0F"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Write up with an explanation and back by fact reference, data and information related to the following questions. </w:t>
            </w:r>
          </w:p>
          <w:p w14:paraId="37B1CBF4" w14:textId="77777777" w:rsidR="00410A9A" w:rsidRPr="007B14B6" w:rsidRDefault="00410A9A" w:rsidP="006621BC">
            <w:pPr>
              <w:widowControl w:val="0"/>
              <w:numPr>
                <w:ilvl w:val="0"/>
                <w:numId w:val="50"/>
              </w:numPr>
              <w:adjustRightInd w:val="0"/>
              <w:spacing w:after="0" w:line="276" w:lineRule="auto"/>
              <w:jc w:val="both"/>
              <w:textAlignment w:val="baseline"/>
              <w:rPr>
                <w:rFonts w:ascii="Segoe UI" w:hAnsi="Segoe UI" w:cs="Segoe UI"/>
                <w:sz w:val="20"/>
                <w:szCs w:val="20"/>
                <w:lang w:val="en-GB"/>
              </w:rPr>
            </w:pPr>
            <w:r w:rsidRPr="007B14B6">
              <w:rPr>
                <w:rFonts w:ascii="Segoe UI" w:hAnsi="Segoe UI" w:cs="Segoe UI"/>
                <w:sz w:val="20"/>
                <w:szCs w:val="20"/>
                <w:lang w:val="en-GB"/>
              </w:rPr>
              <w:t>Do the project outputs/outcomes address the real problems, needs and priorities of the intended target group in the area?</w:t>
            </w:r>
          </w:p>
          <w:p w14:paraId="3AEA31DF" w14:textId="77777777" w:rsidR="00410A9A" w:rsidRPr="007B14B6" w:rsidRDefault="00410A9A" w:rsidP="006621BC">
            <w:pPr>
              <w:widowControl w:val="0"/>
              <w:numPr>
                <w:ilvl w:val="0"/>
                <w:numId w:val="51"/>
              </w:numPr>
              <w:adjustRightInd w:val="0"/>
              <w:spacing w:after="0" w:line="276" w:lineRule="auto"/>
              <w:jc w:val="both"/>
              <w:textAlignment w:val="baseline"/>
              <w:rPr>
                <w:rFonts w:ascii="Segoe UI" w:hAnsi="Segoe UI" w:cs="Segoe UI"/>
                <w:sz w:val="20"/>
                <w:szCs w:val="20"/>
                <w:lang w:val="en-GB"/>
              </w:rPr>
            </w:pPr>
            <w:r w:rsidRPr="007B14B6">
              <w:rPr>
                <w:rFonts w:ascii="Segoe UI" w:hAnsi="Segoe UI" w:cs="Segoe UI"/>
                <w:sz w:val="20"/>
                <w:szCs w:val="20"/>
                <w:lang w:val="en-GB"/>
              </w:rPr>
              <w:t>Is the project targeting the right people? Is the targeting approach appropriate to the context?</w:t>
            </w:r>
          </w:p>
          <w:p w14:paraId="458816DF" w14:textId="77777777" w:rsidR="00410A9A" w:rsidRPr="007B14B6" w:rsidRDefault="00410A9A" w:rsidP="006621BC">
            <w:pPr>
              <w:widowControl w:val="0"/>
              <w:numPr>
                <w:ilvl w:val="0"/>
                <w:numId w:val="51"/>
              </w:numPr>
              <w:adjustRightInd w:val="0"/>
              <w:spacing w:after="0" w:line="276" w:lineRule="auto"/>
              <w:jc w:val="both"/>
              <w:textAlignment w:val="baseline"/>
              <w:rPr>
                <w:rFonts w:ascii="Segoe UI" w:hAnsi="Segoe UI" w:cs="Segoe UI"/>
                <w:sz w:val="20"/>
                <w:szCs w:val="20"/>
                <w:lang w:val="en-GB"/>
              </w:rPr>
            </w:pPr>
            <w:r w:rsidRPr="007B14B6">
              <w:rPr>
                <w:rFonts w:ascii="Segoe UI" w:hAnsi="Segoe UI" w:cs="Segoe UI"/>
                <w:sz w:val="20"/>
                <w:szCs w:val="20"/>
                <w:lang w:val="en-GB"/>
              </w:rPr>
              <w:t>Is the project yielding the desired/target results?</w:t>
            </w:r>
          </w:p>
          <w:p w14:paraId="10E24135" w14:textId="77777777" w:rsidR="00410A9A" w:rsidRPr="007B14B6" w:rsidRDefault="00410A9A" w:rsidP="006621BC">
            <w:pPr>
              <w:widowControl w:val="0"/>
              <w:numPr>
                <w:ilvl w:val="0"/>
                <w:numId w:val="51"/>
              </w:numPr>
              <w:adjustRightInd w:val="0"/>
              <w:spacing w:after="0" w:line="276" w:lineRule="auto"/>
              <w:jc w:val="both"/>
              <w:textAlignment w:val="baseline"/>
              <w:rPr>
                <w:rFonts w:ascii="Segoe UI" w:hAnsi="Segoe UI" w:cs="Segoe UI"/>
                <w:sz w:val="20"/>
                <w:szCs w:val="20"/>
                <w:lang w:val="en-GB"/>
              </w:rPr>
            </w:pPr>
            <w:r w:rsidRPr="007B14B6">
              <w:rPr>
                <w:rFonts w:ascii="Segoe UI" w:hAnsi="Segoe UI" w:cs="Segoe UI"/>
                <w:sz w:val="20"/>
                <w:szCs w:val="20"/>
                <w:lang w:val="en-GB"/>
              </w:rPr>
              <w:t>Do you have any recommendation to be needed to readjust the project work-plan/design (output, outcomes, strategy, approach, and target) to better respond to the context/area?</w:t>
            </w:r>
          </w:p>
          <w:p w14:paraId="52EC39B6" w14:textId="77777777" w:rsidR="00410A9A" w:rsidRPr="007B14B6" w:rsidRDefault="00410A9A" w:rsidP="00C06071">
            <w:pPr>
              <w:rPr>
                <w:rFonts w:ascii="Segoe UI" w:hAnsi="Segoe UI" w:cs="Segoe UI"/>
                <w:sz w:val="20"/>
                <w:szCs w:val="20"/>
                <w:lang w:val="en-GB" w:eastAsia="en-GB"/>
              </w:rPr>
            </w:pPr>
          </w:p>
        </w:tc>
      </w:tr>
    </w:tbl>
    <w:p w14:paraId="77F1F565" w14:textId="77777777" w:rsidR="00410A9A" w:rsidRPr="007B14B6" w:rsidRDefault="00410A9A" w:rsidP="006621BC">
      <w:pPr>
        <w:pStyle w:val="ListParagraph"/>
        <w:widowControl w:val="0"/>
        <w:numPr>
          <w:ilvl w:val="3"/>
          <w:numId w:val="53"/>
        </w:numPr>
        <w:overflowPunct w:val="0"/>
        <w:adjustRightInd w:val="0"/>
        <w:spacing w:after="0" w:line="360" w:lineRule="auto"/>
        <w:ind w:left="1080"/>
        <w:rPr>
          <w:rFonts w:ascii="Segoe UI" w:hAnsi="Segoe UI" w:cs="Segoe UI"/>
          <w:b/>
          <w:sz w:val="20"/>
          <w:szCs w:val="20"/>
          <w:lang w:val="en-GB" w:eastAsia="en-GB"/>
        </w:rPr>
      </w:pPr>
      <w:r w:rsidRPr="007B14B6">
        <w:rPr>
          <w:rFonts w:ascii="Segoe UI" w:hAnsi="Segoe UI" w:cs="Segoe UI"/>
          <w:b/>
          <w:sz w:val="20"/>
          <w:szCs w:val="20"/>
          <w:lang w:val="en-GB" w:eastAsia="en-GB"/>
        </w:rPr>
        <w:t>2. Efficiency</w:t>
      </w: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28"/>
      </w:tblGrid>
      <w:tr w:rsidR="00410A9A" w:rsidRPr="007B14B6" w14:paraId="774DE5E4" w14:textId="77777777" w:rsidTr="00C06071">
        <w:tc>
          <w:tcPr>
            <w:tcW w:w="9828" w:type="dxa"/>
            <w:tcBorders>
              <w:bottom w:val="single" w:sz="6" w:space="0" w:color="008000"/>
            </w:tcBorders>
            <w:shd w:val="clear" w:color="auto" w:fill="auto"/>
          </w:tcPr>
          <w:p w14:paraId="1860168F"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Write up with an explanation and back by fact reference, data and information related to the following questions. </w:t>
            </w:r>
          </w:p>
          <w:p w14:paraId="394E30F5"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Are the activities “best value for money?”</w:t>
            </w:r>
          </w:p>
          <w:p w14:paraId="07B90C03"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Are the activities planned well?</w:t>
            </w:r>
          </w:p>
          <w:p w14:paraId="610E7CDF"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Are project resources managed in a transparent and accountable manner?</w:t>
            </w:r>
          </w:p>
          <w:p w14:paraId="03D9502E"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 Are activities implemented as per the AWP?</w:t>
            </w:r>
          </w:p>
          <w:p w14:paraId="42E5AE08" w14:textId="77777777" w:rsidR="00410A9A" w:rsidRPr="007B14B6" w:rsidRDefault="00410A9A" w:rsidP="006621BC">
            <w:pPr>
              <w:widowControl w:val="0"/>
              <w:numPr>
                <w:ilvl w:val="1"/>
                <w:numId w:val="52"/>
              </w:numPr>
              <w:adjustRightInd w:val="0"/>
              <w:spacing w:after="0" w:line="276" w:lineRule="auto"/>
              <w:jc w:val="both"/>
              <w:textAlignment w:val="baseline"/>
              <w:rPr>
                <w:rFonts w:ascii="Segoe UI" w:hAnsi="Segoe UI" w:cs="Segoe UI"/>
                <w:sz w:val="20"/>
                <w:szCs w:val="20"/>
                <w:lang w:val="en-GB"/>
              </w:rPr>
            </w:pPr>
            <w:r w:rsidRPr="007B14B6">
              <w:rPr>
                <w:rFonts w:ascii="Segoe UI" w:hAnsi="Segoe UI" w:cs="Segoe UI"/>
                <w:sz w:val="20"/>
                <w:szCs w:val="20"/>
                <w:lang w:val="en-GB"/>
              </w:rPr>
              <w:t>Key activity results</w:t>
            </w:r>
          </w:p>
          <w:p w14:paraId="00524107" w14:textId="77777777" w:rsidR="00410A9A" w:rsidRPr="007B14B6" w:rsidRDefault="00410A9A" w:rsidP="006621BC">
            <w:pPr>
              <w:widowControl w:val="0"/>
              <w:numPr>
                <w:ilvl w:val="1"/>
                <w:numId w:val="52"/>
              </w:numPr>
              <w:adjustRightInd w:val="0"/>
              <w:spacing w:after="0" w:line="276" w:lineRule="auto"/>
              <w:jc w:val="both"/>
              <w:textAlignment w:val="baseline"/>
              <w:rPr>
                <w:rFonts w:ascii="Segoe UI" w:hAnsi="Segoe UI" w:cs="Segoe UI"/>
                <w:sz w:val="20"/>
                <w:szCs w:val="20"/>
                <w:lang w:val="en-GB"/>
              </w:rPr>
            </w:pPr>
            <w:r w:rsidRPr="007B14B6">
              <w:rPr>
                <w:rFonts w:ascii="Segoe UI" w:hAnsi="Segoe UI" w:cs="Segoe UI"/>
                <w:sz w:val="20"/>
                <w:szCs w:val="20"/>
                <w:lang w:val="en-GB"/>
              </w:rPr>
              <w:t>As per schedule in AWP</w:t>
            </w:r>
          </w:p>
          <w:p w14:paraId="6E954E08" w14:textId="77777777" w:rsidR="00410A9A" w:rsidRPr="007B14B6" w:rsidRDefault="00410A9A" w:rsidP="006621BC">
            <w:pPr>
              <w:widowControl w:val="0"/>
              <w:numPr>
                <w:ilvl w:val="1"/>
                <w:numId w:val="52"/>
              </w:numPr>
              <w:adjustRightInd w:val="0"/>
              <w:spacing w:after="0" w:line="276" w:lineRule="auto"/>
              <w:jc w:val="both"/>
              <w:textAlignment w:val="baseline"/>
              <w:rPr>
                <w:rFonts w:ascii="Segoe UI" w:hAnsi="Segoe UI" w:cs="Segoe UI"/>
                <w:sz w:val="20"/>
                <w:szCs w:val="20"/>
                <w:lang w:val="en-GB"/>
              </w:rPr>
            </w:pPr>
            <w:r w:rsidRPr="007B14B6">
              <w:rPr>
                <w:rFonts w:ascii="Segoe UI" w:hAnsi="Segoe UI" w:cs="Segoe UI"/>
                <w:sz w:val="20"/>
                <w:szCs w:val="20"/>
                <w:lang w:val="en-GB"/>
              </w:rPr>
              <w:t xml:space="preserve">As per the budget AWP </w:t>
            </w:r>
          </w:p>
          <w:p w14:paraId="70DF745A"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Does the project delay its implementation? If yes, why?</w:t>
            </w:r>
          </w:p>
          <w:p w14:paraId="477F9B0E"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Have all planned outputs been delivered to date?</w:t>
            </w:r>
          </w:p>
          <w:p w14:paraId="056C3365"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What is the quality of the outputs delivered?</w:t>
            </w:r>
          </w:p>
          <w:p w14:paraId="22FC4BDC"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 What do you recommend improving? </w:t>
            </w:r>
          </w:p>
          <w:p w14:paraId="43F70A2B" w14:textId="77777777" w:rsidR="00410A9A" w:rsidRPr="007B14B6" w:rsidRDefault="00410A9A" w:rsidP="00C06071">
            <w:pPr>
              <w:rPr>
                <w:rFonts w:ascii="Segoe UI" w:hAnsi="Segoe UI" w:cs="Segoe UI"/>
                <w:sz w:val="20"/>
                <w:szCs w:val="20"/>
                <w:lang w:val="en-GB" w:eastAsia="en-GB"/>
              </w:rPr>
            </w:pPr>
            <w:r w:rsidRPr="007B14B6">
              <w:rPr>
                <w:rFonts w:ascii="Segoe UI" w:hAnsi="Segoe UI" w:cs="Segoe UI"/>
                <w:sz w:val="20"/>
                <w:szCs w:val="20"/>
                <w:lang w:val="en-GB" w:eastAsia="en-GB"/>
              </w:rPr>
              <w:t xml:space="preserve">     </w:t>
            </w:r>
          </w:p>
        </w:tc>
      </w:tr>
    </w:tbl>
    <w:p w14:paraId="0279469B" w14:textId="77777777" w:rsidR="00410A9A" w:rsidRPr="007B14B6" w:rsidRDefault="00410A9A" w:rsidP="00410A9A">
      <w:pPr>
        <w:rPr>
          <w:rFonts w:ascii="Segoe UI" w:hAnsi="Segoe UI" w:cs="Segoe UI"/>
          <w:b/>
          <w:sz w:val="20"/>
          <w:szCs w:val="20"/>
          <w:lang w:val="en-GB" w:eastAsia="en-GB"/>
        </w:rPr>
      </w:pPr>
    </w:p>
    <w:p w14:paraId="019655A5" w14:textId="77777777" w:rsidR="00410A9A" w:rsidRPr="007B14B6" w:rsidRDefault="00410A9A" w:rsidP="006621BC">
      <w:pPr>
        <w:pStyle w:val="ListParagraph"/>
        <w:widowControl w:val="0"/>
        <w:numPr>
          <w:ilvl w:val="3"/>
          <w:numId w:val="53"/>
        </w:numPr>
        <w:overflowPunct w:val="0"/>
        <w:adjustRightInd w:val="0"/>
        <w:spacing w:after="0" w:line="360" w:lineRule="auto"/>
        <w:ind w:left="1080"/>
        <w:rPr>
          <w:rFonts w:ascii="Segoe UI" w:hAnsi="Segoe UI" w:cs="Segoe UI"/>
          <w:b/>
          <w:sz w:val="20"/>
          <w:szCs w:val="20"/>
          <w:lang w:val="en-GB" w:eastAsia="en-GB"/>
        </w:rPr>
      </w:pPr>
      <w:r w:rsidRPr="007B14B6">
        <w:rPr>
          <w:rFonts w:ascii="Segoe UI" w:hAnsi="Segoe UI" w:cs="Segoe UI"/>
          <w:b/>
          <w:sz w:val="20"/>
          <w:szCs w:val="20"/>
          <w:lang w:val="en-GB" w:eastAsia="en-GB"/>
        </w:rPr>
        <w:t>3. Effectiveness</w:t>
      </w:r>
    </w:p>
    <w:tbl>
      <w:tblPr>
        <w:tblW w:w="9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410A9A" w:rsidRPr="007B14B6" w14:paraId="3511B780" w14:textId="77777777" w:rsidTr="007327F2">
        <w:trPr>
          <w:trHeight w:val="890"/>
        </w:trPr>
        <w:tc>
          <w:tcPr>
            <w:tcW w:w="9708" w:type="dxa"/>
            <w:tcBorders>
              <w:bottom w:val="single" w:sz="6" w:space="0" w:color="008000"/>
            </w:tcBorders>
            <w:shd w:val="clear" w:color="auto" w:fill="auto"/>
          </w:tcPr>
          <w:p w14:paraId="7F604A4B"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Write up with an explanation and back by fact reference, data and information related to the following questions. </w:t>
            </w:r>
          </w:p>
          <w:p w14:paraId="2C0F2EA8"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Are the outputs helping to reach the outcome results? If not, why? </w:t>
            </w:r>
          </w:p>
          <w:p w14:paraId="5D7D9CCD"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What is the likelihood that planned outcomes will be achieved?</w:t>
            </w:r>
          </w:p>
          <w:p w14:paraId="36F54009"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To what extent do women and marginalized groups benefit from services/supports provided by the project?</w:t>
            </w:r>
          </w:p>
          <w:p w14:paraId="79A671C2"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Do the intended beneficiaries have access to the services/supports provided by the project?</w:t>
            </w:r>
          </w:p>
          <w:p w14:paraId="01670D2D"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Are intended beneficiaries </w:t>
            </w:r>
            <w:proofErr w:type="gramStart"/>
            <w:r w:rsidRPr="007B14B6">
              <w:rPr>
                <w:rFonts w:ascii="Segoe UI" w:hAnsi="Segoe UI" w:cs="Segoe UI"/>
                <w:sz w:val="20"/>
                <w:szCs w:val="20"/>
                <w:lang w:val="en-GB"/>
              </w:rPr>
              <w:t>actually benefiting</w:t>
            </w:r>
            <w:proofErr w:type="gramEnd"/>
            <w:r w:rsidRPr="007B14B6">
              <w:rPr>
                <w:rFonts w:ascii="Segoe UI" w:hAnsi="Segoe UI" w:cs="Segoe UI"/>
                <w:sz w:val="20"/>
                <w:szCs w:val="20"/>
                <w:lang w:val="en-GB"/>
              </w:rPr>
              <w:t xml:space="preserve"> from the services/supports provided by the project?</w:t>
            </w:r>
          </w:p>
          <w:p w14:paraId="697127D3" w14:textId="77777777" w:rsidR="00410A9A" w:rsidRPr="007B14B6" w:rsidRDefault="00410A9A" w:rsidP="00C06071">
            <w:pPr>
              <w:rPr>
                <w:rFonts w:ascii="Segoe UI" w:hAnsi="Segoe UI" w:cs="Segoe UI"/>
                <w:sz w:val="20"/>
                <w:szCs w:val="20"/>
                <w:lang w:val="en-GB" w:eastAsia="en-GB"/>
              </w:rPr>
            </w:pPr>
            <w:r w:rsidRPr="007B14B6">
              <w:rPr>
                <w:rFonts w:ascii="Segoe UI" w:hAnsi="Segoe UI" w:cs="Segoe UI"/>
                <w:sz w:val="20"/>
                <w:szCs w:val="20"/>
                <w:lang w:val="en-GB" w:eastAsia="en-GB"/>
              </w:rPr>
              <w:t xml:space="preserve"> </w:t>
            </w:r>
          </w:p>
        </w:tc>
      </w:tr>
    </w:tbl>
    <w:p w14:paraId="03B97362" w14:textId="77777777" w:rsidR="00410A9A" w:rsidRPr="007B14B6" w:rsidRDefault="00410A9A" w:rsidP="006621BC">
      <w:pPr>
        <w:pStyle w:val="ListParagraph"/>
        <w:widowControl w:val="0"/>
        <w:numPr>
          <w:ilvl w:val="3"/>
          <w:numId w:val="53"/>
        </w:numPr>
        <w:overflowPunct w:val="0"/>
        <w:adjustRightInd w:val="0"/>
        <w:spacing w:after="0" w:line="360" w:lineRule="auto"/>
        <w:ind w:left="1080"/>
        <w:rPr>
          <w:rFonts w:ascii="Segoe UI" w:hAnsi="Segoe UI" w:cs="Segoe UI"/>
          <w:b/>
          <w:sz w:val="20"/>
          <w:szCs w:val="20"/>
          <w:lang w:val="en-GB" w:eastAsia="en-GB"/>
        </w:rPr>
      </w:pPr>
      <w:r w:rsidRPr="007B14B6">
        <w:rPr>
          <w:rFonts w:ascii="Segoe UI" w:hAnsi="Segoe UI" w:cs="Segoe UI"/>
          <w:b/>
          <w:sz w:val="20"/>
          <w:szCs w:val="20"/>
          <w:lang w:val="en-GB" w:eastAsia="en-GB"/>
        </w:rPr>
        <w:t>4. Potential Sustainability</w:t>
      </w:r>
    </w:p>
    <w:tbl>
      <w:tblPr>
        <w:tblW w:w="9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410A9A" w:rsidRPr="007B14B6" w14:paraId="676EBBDB" w14:textId="77777777" w:rsidTr="00C06071">
        <w:tc>
          <w:tcPr>
            <w:tcW w:w="9708" w:type="dxa"/>
            <w:tcBorders>
              <w:bottom w:val="single" w:sz="6" w:space="0" w:color="008000"/>
            </w:tcBorders>
            <w:shd w:val="clear" w:color="auto" w:fill="auto"/>
          </w:tcPr>
          <w:p w14:paraId="7C8C2DD2"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lastRenderedPageBreak/>
              <w:t xml:space="preserve">Write up with an explanation and back by fact reference, data and information related to the following questions. </w:t>
            </w:r>
          </w:p>
          <w:p w14:paraId="28C6CC79"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Is the project well integrated in local planning priorities / sector planning priorities? </w:t>
            </w:r>
          </w:p>
          <w:p w14:paraId="6D9F091C"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How do you assess government ownership of results? </w:t>
            </w:r>
          </w:p>
          <w:p w14:paraId="092D5822"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How do you rate government interest, high, medium or low? Why?</w:t>
            </w:r>
          </w:p>
          <w:p w14:paraId="2B9AC5A1"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The feedback from beneficiaries? </w:t>
            </w:r>
          </w:p>
          <w:p w14:paraId="6B9C6A95"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 xml:space="preserve">Has the project been able to build the required capacity of national and local institution/community to sustain the project?   </w:t>
            </w:r>
          </w:p>
          <w:p w14:paraId="6AB1BFB3"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Are other organisations using the system and institution created by the project?</w:t>
            </w:r>
          </w:p>
          <w:p w14:paraId="401433AF"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Are there other potential partners who could be mobilized to support the project?</w:t>
            </w:r>
          </w:p>
          <w:p w14:paraId="620F8B80" w14:textId="77777777" w:rsidR="00410A9A" w:rsidRPr="007B14B6" w:rsidRDefault="00410A9A" w:rsidP="00C06071">
            <w:pPr>
              <w:spacing w:line="276" w:lineRule="auto"/>
              <w:rPr>
                <w:rFonts w:ascii="Segoe UI" w:hAnsi="Segoe UI" w:cs="Segoe UI"/>
                <w:sz w:val="20"/>
                <w:szCs w:val="20"/>
                <w:lang w:val="en-GB"/>
              </w:rPr>
            </w:pPr>
            <w:r w:rsidRPr="007B14B6">
              <w:rPr>
                <w:rFonts w:ascii="Segoe UI" w:hAnsi="Segoe UI" w:cs="Segoe UI"/>
                <w:sz w:val="20"/>
                <w:szCs w:val="20"/>
                <w:lang w:val="en-GB"/>
              </w:rPr>
              <w:t>What do you recommend improving?</w:t>
            </w:r>
          </w:p>
          <w:p w14:paraId="09679FEB" w14:textId="77777777" w:rsidR="00410A9A" w:rsidRPr="007B14B6" w:rsidRDefault="00410A9A" w:rsidP="00C06071">
            <w:pPr>
              <w:rPr>
                <w:rFonts w:ascii="Segoe UI" w:hAnsi="Segoe UI" w:cs="Segoe UI"/>
                <w:sz w:val="20"/>
                <w:szCs w:val="20"/>
                <w:lang w:val="en-GB"/>
              </w:rPr>
            </w:pPr>
          </w:p>
        </w:tc>
      </w:tr>
    </w:tbl>
    <w:p w14:paraId="1E29B753" w14:textId="77777777" w:rsidR="00410A9A" w:rsidRPr="007B14B6" w:rsidRDefault="00410A9A" w:rsidP="006621BC">
      <w:pPr>
        <w:pStyle w:val="ListParagraph"/>
        <w:widowControl w:val="0"/>
        <w:numPr>
          <w:ilvl w:val="3"/>
          <w:numId w:val="53"/>
        </w:numPr>
        <w:overflowPunct w:val="0"/>
        <w:adjustRightInd w:val="0"/>
        <w:spacing w:after="0" w:line="360" w:lineRule="auto"/>
        <w:ind w:left="1080"/>
        <w:rPr>
          <w:rFonts w:ascii="Segoe UI" w:hAnsi="Segoe UI" w:cs="Segoe UI"/>
          <w:b/>
          <w:sz w:val="20"/>
          <w:szCs w:val="20"/>
          <w:lang w:val="en-GB" w:eastAsia="en-GB"/>
        </w:rPr>
      </w:pPr>
      <w:r w:rsidRPr="007B14B6">
        <w:rPr>
          <w:rFonts w:ascii="Segoe UI" w:hAnsi="Segoe UI" w:cs="Segoe UI"/>
          <w:b/>
          <w:sz w:val="20"/>
          <w:szCs w:val="20"/>
          <w:lang w:val="en-GB" w:eastAsia="en-GB"/>
        </w:rPr>
        <w:t>ANNEX</w:t>
      </w:r>
      <w:r>
        <w:rPr>
          <w:rFonts w:ascii="Segoe UI" w:hAnsi="Segoe UI" w:cs="Segoe UI"/>
          <w:b/>
          <w:sz w:val="20"/>
          <w:szCs w:val="20"/>
          <w:lang w:val="en-GB" w:eastAsia="en-GB"/>
        </w:rPr>
        <w:t>ES</w:t>
      </w:r>
      <w:r w:rsidRPr="007B14B6">
        <w:rPr>
          <w:rFonts w:ascii="Segoe UI" w:hAnsi="Segoe UI" w:cs="Segoe UI"/>
          <w:b/>
          <w:sz w:val="20"/>
          <w:szCs w:val="20"/>
          <w:lang w:val="en-GB" w:eastAsia="en-GB"/>
        </w:rPr>
        <w:t xml:space="preserve">: </w:t>
      </w:r>
    </w:p>
    <w:p w14:paraId="416A9ACF" w14:textId="77777777" w:rsidR="00410A9A" w:rsidRPr="007B14B6" w:rsidRDefault="00410A9A" w:rsidP="00410A9A">
      <w:pPr>
        <w:jc w:val="center"/>
        <w:rPr>
          <w:rFonts w:ascii="Segoe UI" w:hAnsi="Segoe UI" w:cs="Segoe UI"/>
          <w:b/>
          <w:sz w:val="20"/>
          <w:szCs w:val="20"/>
          <w:lang w:val="en-GB"/>
        </w:rPr>
      </w:pPr>
      <w:r w:rsidRPr="007B14B6">
        <w:rPr>
          <w:rFonts w:ascii="Segoe UI" w:hAnsi="Segoe UI" w:cs="Segoe UI"/>
          <w:b/>
          <w:sz w:val="20"/>
          <w:szCs w:val="20"/>
          <w:lang w:val="en-GB"/>
        </w:rPr>
        <w:t>Activities carried out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410A9A" w:rsidRPr="007B14B6" w14:paraId="773E34BB" w14:textId="77777777" w:rsidTr="00C06071">
        <w:tc>
          <w:tcPr>
            <w:tcW w:w="9480" w:type="dxa"/>
            <w:tcBorders>
              <w:bottom w:val="single" w:sz="6" w:space="0" w:color="008000"/>
            </w:tcBorders>
            <w:shd w:val="clear" w:color="auto" w:fill="auto"/>
          </w:tcPr>
          <w:p w14:paraId="31C1BEC2" w14:textId="77777777" w:rsidR="00410A9A" w:rsidRPr="007B14B6" w:rsidRDefault="00410A9A" w:rsidP="006621BC">
            <w:pPr>
              <w:widowControl w:val="0"/>
              <w:numPr>
                <w:ilvl w:val="0"/>
                <w:numId w:val="49"/>
              </w:numPr>
              <w:tabs>
                <w:tab w:val="clear" w:pos="360"/>
                <w:tab w:val="num" w:pos="720"/>
              </w:tabs>
              <w:adjustRightInd w:val="0"/>
              <w:spacing w:after="0" w:line="240" w:lineRule="auto"/>
              <w:ind w:left="720"/>
              <w:jc w:val="both"/>
              <w:textAlignment w:val="baseline"/>
              <w:rPr>
                <w:rFonts w:ascii="Segoe UI" w:hAnsi="Segoe UI" w:cs="Segoe UI"/>
                <w:b/>
                <w:bCs/>
                <w:sz w:val="20"/>
                <w:szCs w:val="20"/>
                <w:lang w:val="en-GB"/>
              </w:rPr>
            </w:pPr>
            <w:r w:rsidRPr="007B14B6">
              <w:rPr>
                <w:rFonts w:ascii="Segoe UI" w:hAnsi="Segoe UI" w:cs="Segoe UI"/>
                <w:b/>
                <w:bCs/>
                <w:sz w:val="20"/>
                <w:szCs w:val="20"/>
                <w:lang w:val="en-GB"/>
              </w:rPr>
              <w:t>UNDP Projects/Official</w:t>
            </w:r>
            <w:r>
              <w:rPr>
                <w:rFonts w:ascii="Segoe UI" w:hAnsi="Segoe UI" w:cs="Segoe UI"/>
                <w:b/>
                <w:bCs/>
                <w:sz w:val="20"/>
                <w:szCs w:val="20"/>
                <w:lang w:val="en-GB"/>
              </w:rPr>
              <w:t>s</w:t>
            </w:r>
            <w:r w:rsidRPr="007B14B6">
              <w:rPr>
                <w:rFonts w:ascii="Segoe UI" w:hAnsi="Segoe UI" w:cs="Segoe UI"/>
                <w:b/>
                <w:bCs/>
                <w:sz w:val="20"/>
                <w:szCs w:val="20"/>
                <w:lang w:val="en-GB"/>
              </w:rPr>
              <w:t xml:space="preserve">: - </w:t>
            </w:r>
          </w:p>
          <w:p w14:paraId="70BFDDDC" w14:textId="77777777" w:rsidR="00410A9A" w:rsidRPr="007B14B6" w:rsidRDefault="00410A9A" w:rsidP="006621BC">
            <w:pPr>
              <w:widowControl w:val="0"/>
              <w:numPr>
                <w:ilvl w:val="0"/>
                <w:numId w:val="49"/>
              </w:numPr>
              <w:tabs>
                <w:tab w:val="clear" w:pos="360"/>
                <w:tab w:val="num" w:pos="720"/>
              </w:tabs>
              <w:adjustRightInd w:val="0"/>
              <w:spacing w:after="0" w:line="240" w:lineRule="auto"/>
              <w:ind w:left="720"/>
              <w:jc w:val="both"/>
              <w:textAlignment w:val="baseline"/>
              <w:rPr>
                <w:rFonts w:ascii="Segoe UI" w:hAnsi="Segoe UI" w:cs="Segoe UI"/>
                <w:b/>
                <w:bCs/>
                <w:sz w:val="20"/>
                <w:szCs w:val="20"/>
                <w:lang w:val="en-GB"/>
              </w:rPr>
            </w:pPr>
            <w:r w:rsidRPr="007B14B6">
              <w:rPr>
                <w:rFonts w:ascii="Segoe UI" w:hAnsi="Segoe UI" w:cs="Segoe UI"/>
                <w:b/>
                <w:bCs/>
                <w:sz w:val="20"/>
                <w:szCs w:val="20"/>
                <w:lang w:val="en-GB"/>
              </w:rPr>
              <w:t xml:space="preserve">Local Government Offices/Officials: - </w:t>
            </w:r>
          </w:p>
          <w:p w14:paraId="0BAF2268" w14:textId="77777777" w:rsidR="00410A9A" w:rsidRPr="007B14B6" w:rsidRDefault="00410A9A" w:rsidP="006621BC">
            <w:pPr>
              <w:widowControl w:val="0"/>
              <w:numPr>
                <w:ilvl w:val="0"/>
                <w:numId w:val="49"/>
              </w:numPr>
              <w:tabs>
                <w:tab w:val="clear" w:pos="360"/>
                <w:tab w:val="num" w:pos="720"/>
              </w:tabs>
              <w:adjustRightInd w:val="0"/>
              <w:spacing w:after="0" w:line="240" w:lineRule="auto"/>
              <w:ind w:left="720"/>
              <w:jc w:val="both"/>
              <w:textAlignment w:val="baseline"/>
              <w:rPr>
                <w:rFonts w:ascii="Segoe UI" w:hAnsi="Segoe UI" w:cs="Segoe UI"/>
                <w:b/>
                <w:bCs/>
                <w:sz w:val="20"/>
                <w:szCs w:val="20"/>
                <w:lang w:val="en-GB"/>
              </w:rPr>
            </w:pPr>
            <w:r w:rsidRPr="007B14B6">
              <w:rPr>
                <w:rFonts w:ascii="Segoe UI" w:hAnsi="Segoe UI" w:cs="Segoe UI"/>
                <w:b/>
                <w:bCs/>
                <w:sz w:val="20"/>
                <w:szCs w:val="20"/>
                <w:lang w:val="en-GB"/>
              </w:rPr>
              <w:t>UN agencies/</w:t>
            </w:r>
            <w:r>
              <w:rPr>
                <w:rFonts w:ascii="Segoe UI" w:hAnsi="Segoe UI" w:cs="Segoe UI"/>
                <w:b/>
                <w:bCs/>
                <w:sz w:val="20"/>
                <w:szCs w:val="20"/>
                <w:lang w:val="en-GB"/>
              </w:rPr>
              <w:t>O</w:t>
            </w:r>
            <w:r w:rsidRPr="007B14B6">
              <w:rPr>
                <w:rFonts w:ascii="Segoe UI" w:hAnsi="Segoe UI" w:cs="Segoe UI"/>
                <w:b/>
                <w:bCs/>
                <w:sz w:val="20"/>
                <w:szCs w:val="20"/>
                <w:lang w:val="en-GB"/>
              </w:rPr>
              <w:t xml:space="preserve">fficials: -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8393"/>
            </w:tblGrid>
            <w:tr w:rsidR="00410A9A" w:rsidRPr="007B14B6" w14:paraId="4EE877FB" w14:textId="77777777" w:rsidTr="00C06071">
              <w:tc>
                <w:tcPr>
                  <w:tcW w:w="1207" w:type="dxa"/>
                </w:tcPr>
                <w:p w14:paraId="58C7AF65" w14:textId="77777777" w:rsidR="00410A9A" w:rsidRPr="007B14B6" w:rsidRDefault="00410A9A" w:rsidP="00C06071">
                  <w:pPr>
                    <w:rPr>
                      <w:rFonts w:ascii="Segoe UI" w:hAnsi="Segoe UI" w:cs="Segoe UI"/>
                      <w:bCs/>
                      <w:sz w:val="20"/>
                      <w:szCs w:val="20"/>
                      <w:highlight w:val="yellow"/>
                      <w:lang w:val="en-GB"/>
                    </w:rPr>
                  </w:pPr>
                  <w:r w:rsidRPr="007B14B6">
                    <w:rPr>
                      <w:rFonts w:ascii="Segoe UI" w:hAnsi="Segoe UI" w:cs="Segoe UI"/>
                      <w:bCs/>
                      <w:sz w:val="20"/>
                      <w:szCs w:val="20"/>
                      <w:highlight w:val="yellow"/>
                      <w:lang w:val="en-GB"/>
                    </w:rPr>
                    <w:t>Date: .........</w:t>
                  </w:r>
                </w:p>
              </w:tc>
              <w:tc>
                <w:tcPr>
                  <w:tcW w:w="8393" w:type="dxa"/>
                </w:tcPr>
                <w:p w14:paraId="7FA097B2" w14:textId="77777777" w:rsidR="00410A9A" w:rsidRPr="007B14B6" w:rsidRDefault="00410A9A" w:rsidP="00C06071">
                  <w:pPr>
                    <w:rPr>
                      <w:rFonts w:ascii="Segoe UI" w:hAnsi="Segoe UI" w:cs="Segoe UI"/>
                      <w:bCs/>
                      <w:sz w:val="20"/>
                      <w:szCs w:val="20"/>
                      <w:highlight w:val="yellow"/>
                      <w:lang w:val="en-GB"/>
                    </w:rPr>
                  </w:pPr>
                  <w:r w:rsidRPr="007B14B6">
                    <w:rPr>
                      <w:rFonts w:ascii="Segoe UI" w:hAnsi="Segoe UI" w:cs="Segoe UI"/>
                      <w:bCs/>
                      <w:sz w:val="20"/>
                      <w:szCs w:val="20"/>
                      <w:highlight w:val="yellow"/>
                      <w:lang w:val="en-GB"/>
                    </w:rPr>
                    <w:t>Travelling from ....................... to ......................</w:t>
                  </w:r>
                </w:p>
              </w:tc>
            </w:tr>
            <w:tr w:rsidR="00410A9A" w:rsidRPr="007B14B6" w14:paraId="21EB51D8" w14:textId="77777777" w:rsidTr="00C06071">
              <w:tc>
                <w:tcPr>
                  <w:tcW w:w="1207" w:type="dxa"/>
                  <w:vAlign w:val="center"/>
                </w:tcPr>
                <w:p w14:paraId="474FBCD0" w14:textId="77777777" w:rsidR="00410A9A" w:rsidRPr="007B14B6" w:rsidRDefault="00410A9A" w:rsidP="00C06071">
                  <w:pPr>
                    <w:rPr>
                      <w:rFonts w:ascii="Segoe UI" w:hAnsi="Segoe UI" w:cs="Segoe UI"/>
                      <w:bCs/>
                      <w:sz w:val="20"/>
                      <w:szCs w:val="20"/>
                      <w:highlight w:val="yellow"/>
                      <w:lang w:val="en-GB"/>
                    </w:rPr>
                  </w:pPr>
                  <w:r w:rsidRPr="007B14B6">
                    <w:rPr>
                      <w:rFonts w:ascii="Segoe UI" w:hAnsi="Segoe UI" w:cs="Segoe UI"/>
                      <w:bCs/>
                      <w:sz w:val="20"/>
                      <w:szCs w:val="20"/>
                      <w:highlight w:val="yellow"/>
                      <w:lang w:val="en-GB"/>
                    </w:rPr>
                    <w:t>Date: .........</w:t>
                  </w:r>
                </w:p>
              </w:tc>
              <w:tc>
                <w:tcPr>
                  <w:tcW w:w="8393" w:type="dxa"/>
                  <w:vAlign w:val="center"/>
                </w:tcPr>
                <w:p w14:paraId="590B4F3A" w14:textId="77777777" w:rsidR="00410A9A" w:rsidRPr="007B14B6" w:rsidRDefault="00410A9A" w:rsidP="00C06071">
                  <w:pPr>
                    <w:rPr>
                      <w:rFonts w:ascii="Segoe UI" w:hAnsi="Segoe UI" w:cs="Segoe UI"/>
                      <w:bCs/>
                      <w:sz w:val="20"/>
                      <w:szCs w:val="20"/>
                      <w:highlight w:val="yellow"/>
                      <w:lang w:val="en-GB"/>
                    </w:rPr>
                  </w:pPr>
                  <w:r w:rsidRPr="007B14B6">
                    <w:rPr>
                      <w:rFonts w:ascii="Segoe UI" w:hAnsi="Segoe UI" w:cs="Segoe UI"/>
                      <w:bCs/>
                      <w:sz w:val="20"/>
                      <w:szCs w:val="20"/>
                      <w:highlight w:val="yellow"/>
                      <w:lang w:val="en-GB"/>
                    </w:rPr>
                    <w:t>Interaction with entrepreneurs and travelling back to ..................</w:t>
                  </w:r>
                </w:p>
              </w:tc>
            </w:tr>
          </w:tbl>
          <w:p w14:paraId="5BAF82EA" w14:textId="77777777" w:rsidR="00410A9A" w:rsidRPr="007B14B6" w:rsidRDefault="00410A9A" w:rsidP="00C06071">
            <w:pPr>
              <w:tabs>
                <w:tab w:val="left" w:pos="3615"/>
              </w:tabs>
              <w:rPr>
                <w:rFonts w:ascii="Segoe UI" w:hAnsi="Segoe UI" w:cs="Segoe UI"/>
                <w:bCs/>
                <w:sz w:val="20"/>
                <w:szCs w:val="20"/>
                <w:lang w:val="en-GB"/>
              </w:rPr>
            </w:pPr>
          </w:p>
        </w:tc>
      </w:tr>
    </w:tbl>
    <w:p w14:paraId="2879CF17" w14:textId="77777777" w:rsidR="00410A9A" w:rsidRPr="007B14B6" w:rsidRDefault="00410A9A" w:rsidP="00410A9A">
      <w:pPr>
        <w:rPr>
          <w:rFonts w:ascii="Segoe UI" w:hAnsi="Segoe UI" w:cs="Segoe U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572"/>
      </w:tblGrid>
      <w:tr w:rsidR="00410A9A" w:rsidRPr="007B14B6" w14:paraId="7D40A690" w14:textId="77777777" w:rsidTr="00C06071">
        <w:tc>
          <w:tcPr>
            <w:tcW w:w="9936" w:type="dxa"/>
            <w:gridSpan w:val="2"/>
          </w:tcPr>
          <w:p w14:paraId="640A6139" w14:textId="77777777" w:rsidR="00410A9A" w:rsidRPr="007B14B6" w:rsidRDefault="00410A9A" w:rsidP="00C06071">
            <w:pPr>
              <w:jc w:val="center"/>
              <w:rPr>
                <w:rFonts w:ascii="Segoe UI" w:hAnsi="Segoe UI" w:cs="Segoe UI"/>
                <w:b/>
                <w:sz w:val="20"/>
                <w:szCs w:val="20"/>
                <w:lang w:val="en-GB"/>
              </w:rPr>
            </w:pPr>
            <w:r w:rsidRPr="007B14B6">
              <w:rPr>
                <w:rFonts w:ascii="Segoe UI" w:hAnsi="Segoe UI" w:cs="Segoe UI"/>
                <w:b/>
                <w:sz w:val="20"/>
                <w:szCs w:val="20"/>
                <w:lang w:val="en-GB"/>
              </w:rPr>
              <w:t>List of visited/interacted people</w:t>
            </w:r>
          </w:p>
        </w:tc>
      </w:tr>
      <w:tr w:rsidR="00410A9A" w:rsidRPr="007B14B6" w14:paraId="24F64D9C" w14:textId="77777777" w:rsidTr="00C06071">
        <w:tc>
          <w:tcPr>
            <w:tcW w:w="4968" w:type="dxa"/>
          </w:tcPr>
          <w:p w14:paraId="3442E0DE" w14:textId="77777777" w:rsidR="00410A9A" w:rsidRPr="007B14B6" w:rsidRDefault="00410A9A" w:rsidP="00C06071">
            <w:pPr>
              <w:rPr>
                <w:rFonts w:ascii="Segoe UI" w:hAnsi="Segoe UI" w:cs="Segoe UI"/>
                <w:sz w:val="20"/>
                <w:szCs w:val="20"/>
                <w:lang w:val="pt-BR"/>
              </w:rPr>
            </w:pPr>
          </w:p>
          <w:p w14:paraId="04B9768D" w14:textId="77777777" w:rsidR="00410A9A" w:rsidRPr="007B14B6" w:rsidRDefault="00410A9A" w:rsidP="00C06071">
            <w:pPr>
              <w:rPr>
                <w:rFonts w:ascii="Segoe UI" w:hAnsi="Segoe UI" w:cs="Segoe UI"/>
                <w:sz w:val="20"/>
                <w:szCs w:val="20"/>
                <w:lang w:val="pt-BR"/>
              </w:rPr>
            </w:pPr>
          </w:p>
        </w:tc>
        <w:tc>
          <w:tcPr>
            <w:tcW w:w="4968" w:type="dxa"/>
          </w:tcPr>
          <w:p w14:paraId="5A05A0CA" w14:textId="77777777" w:rsidR="00410A9A" w:rsidRPr="007B14B6" w:rsidRDefault="00410A9A" w:rsidP="00C06071">
            <w:pPr>
              <w:rPr>
                <w:rFonts w:ascii="Segoe UI" w:hAnsi="Segoe UI" w:cs="Segoe UI"/>
                <w:sz w:val="20"/>
                <w:szCs w:val="20"/>
                <w:lang w:val="pt-BR"/>
              </w:rPr>
            </w:pPr>
          </w:p>
        </w:tc>
      </w:tr>
    </w:tbl>
    <w:p w14:paraId="180C268D" w14:textId="77777777" w:rsidR="00410A9A" w:rsidRPr="007B14B6" w:rsidRDefault="00410A9A" w:rsidP="00410A9A">
      <w:pPr>
        <w:rPr>
          <w:rFonts w:ascii="Segoe UI" w:hAnsi="Segoe UI" w:cs="Segoe UI"/>
          <w:sz w:val="20"/>
          <w:szCs w:val="20"/>
          <w:lang w:val="pt-BR"/>
        </w:rPr>
      </w:pPr>
    </w:p>
    <w:p w14:paraId="252FB0A3" w14:textId="77777777" w:rsidR="00410A9A" w:rsidRPr="007B14B6" w:rsidRDefault="00410A9A" w:rsidP="00410A9A">
      <w:pPr>
        <w:jc w:val="center"/>
        <w:rPr>
          <w:rFonts w:ascii="Segoe UI" w:hAnsi="Segoe UI" w:cs="Segoe UI"/>
          <w:b/>
          <w:sz w:val="20"/>
          <w:szCs w:val="20"/>
          <w:lang w:val="en-GB"/>
        </w:rPr>
      </w:pPr>
      <w:r w:rsidRPr="007B14B6">
        <w:rPr>
          <w:rFonts w:ascii="Segoe UI" w:hAnsi="Segoe UI" w:cs="Segoe UI"/>
          <w:b/>
          <w:sz w:val="20"/>
          <w:szCs w:val="20"/>
          <w:lang w:val="en-GB"/>
        </w:rPr>
        <w:t>Photographs</w:t>
      </w:r>
    </w:p>
    <w:p w14:paraId="2A3286D0" w14:textId="1FEB6174" w:rsidR="00410A9A" w:rsidRDefault="00410A9A" w:rsidP="00410A9A">
      <w:pPr>
        <w:rPr>
          <w:rFonts w:ascii="Segoe UI" w:hAnsi="Segoe UI" w:cs="Segoe UI"/>
          <w:b/>
          <w:sz w:val="20"/>
          <w:szCs w:val="20"/>
          <w:lang w:val="en-GB"/>
        </w:rPr>
      </w:pPr>
      <w:r w:rsidRPr="007B14B6">
        <w:rPr>
          <w:rFonts w:ascii="Segoe UI" w:hAnsi="Segoe UI" w:cs="Segoe UI"/>
          <w:sz w:val="20"/>
          <w:szCs w:val="20"/>
        </w:rPr>
        <w:t xml:space="preserve">..............................................................................................    </w:t>
      </w:r>
      <w:r>
        <w:rPr>
          <w:rFonts w:ascii="Segoe UI" w:hAnsi="Segoe UI" w:cs="Segoe UI"/>
          <w:b/>
          <w:sz w:val="20"/>
          <w:szCs w:val="20"/>
          <w:lang w:val="en-GB"/>
        </w:rPr>
        <w:br w:type="page"/>
      </w:r>
    </w:p>
    <w:p w14:paraId="6F6AA277" w14:textId="77777777" w:rsidR="00410A9A" w:rsidRDefault="00410A9A" w:rsidP="006621BC">
      <w:pPr>
        <w:pStyle w:val="ListParagraph"/>
        <w:widowControl w:val="0"/>
        <w:numPr>
          <w:ilvl w:val="0"/>
          <w:numId w:val="47"/>
        </w:numPr>
        <w:overflowPunct w:val="0"/>
        <w:adjustRightInd w:val="0"/>
        <w:spacing w:after="0" w:line="360" w:lineRule="auto"/>
        <w:jc w:val="both"/>
        <w:rPr>
          <w:rFonts w:ascii="Segoe UI" w:hAnsi="Segoe UI" w:cs="Segoe UI"/>
          <w:b/>
          <w:sz w:val="20"/>
          <w:szCs w:val="20"/>
          <w:lang w:val="en-GB"/>
        </w:rPr>
      </w:pPr>
      <w:r w:rsidRPr="00B03342">
        <w:rPr>
          <w:rFonts w:ascii="Segoe UI" w:hAnsi="Segoe UI" w:cs="Segoe UI"/>
          <w:b/>
          <w:sz w:val="20"/>
          <w:szCs w:val="20"/>
          <w:lang w:val="en-GB"/>
        </w:rPr>
        <w:lastRenderedPageBreak/>
        <w:t>Spot-Check Report</w:t>
      </w:r>
    </w:p>
    <w:p w14:paraId="68E7A551" w14:textId="77777777" w:rsidR="00410A9A" w:rsidRPr="009B0248" w:rsidRDefault="00410A9A" w:rsidP="006621BC">
      <w:pPr>
        <w:numPr>
          <w:ilvl w:val="0"/>
          <w:numId w:val="54"/>
        </w:numPr>
        <w:tabs>
          <w:tab w:val="num" w:pos="1080"/>
        </w:tabs>
        <w:spacing w:after="0" w:line="240" w:lineRule="auto"/>
        <w:ind w:left="1080"/>
        <w:jc w:val="both"/>
        <w:rPr>
          <w:rFonts w:ascii="Arial" w:hAnsi="Arial" w:cs="Arial"/>
          <w:bCs/>
          <w:iCs/>
          <w:sz w:val="20"/>
          <w:szCs w:val="20"/>
        </w:rPr>
      </w:pPr>
      <w:r w:rsidRPr="009B0248">
        <w:rPr>
          <w:rFonts w:ascii="Arial" w:hAnsi="Arial" w:cs="Arial"/>
          <w:bCs/>
          <w:iCs/>
          <w:sz w:val="20"/>
          <w:szCs w:val="20"/>
        </w:rPr>
        <w:t>Report of factual findings</w:t>
      </w:r>
    </w:p>
    <w:p w14:paraId="19BDF875" w14:textId="77777777" w:rsidR="00410A9A" w:rsidRPr="009B0248" w:rsidRDefault="00410A9A" w:rsidP="006621BC">
      <w:pPr>
        <w:numPr>
          <w:ilvl w:val="0"/>
          <w:numId w:val="55"/>
        </w:numPr>
        <w:tabs>
          <w:tab w:val="clear" w:pos="720"/>
          <w:tab w:val="num" w:pos="1080"/>
        </w:tabs>
        <w:spacing w:after="0" w:line="240" w:lineRule="auto"/>
        <w:ind w:left="1080"/>
        <w:jc w:val="both"/>
        <w:rPr>
          <w:rFonts w:ascii="Arial" w:hAnsi="Arial" w:cs="Arial"/>
          <w:iCs/>
          <w:sz w:val="20"/>
          <w:szCs w:val="20"/>
        </w:rPr>
      </w:pPr>
      <w:r w:rsidRPr="009B0248">
        <w:rPr>
          <w:rFonts w:ascii="Arial" w:hAnsi="Arial" w:cs="Arial"/>
          <w:iCs/>
          <w:sz w:val="20"/>
          <w:szCs w:val="20"/>
        </w:rPr>
        <w:t>Management letter with the recommendations to the Implementing Partner and their final comments.</w:t>
      </w:r>
    </w:p>
    <w:p w14:paraId="27F166CA" w14:textId="77777777" w:rsidR="00410A9A" w:rsidRPr="00363737" w:rsidRDefault="00410A9A" w:rsidP="006621BC">
      <w:pPr>
        <w:numPr>
          <w:ilvl w:val="0"/>
          <w:numId w:val="55"/>
        </w:numPr>
        <w:tabs>
          <w:tab w:val="clear" w:pos="720"/>
          <w:tab w:val="num" w:pos="1080"/>
        </w:tabs>
        <w:spacing w:after="0" w:line="240" w:lineRule="auto"/>
        <w:ind w:left="1080"/>
        <w:jc w:val="both"/>
        <w:rPr>
          <w:rFonts w:ascii="Arial" w:hAnsi="Arial" w:cs="Arial"/>
          <w:iCs/>
          <w:sz w:val="20"/>
          <w:szCs w:val="20"/>
        </w:rPr>
      </w:pPr>
      <w:r w:rsidRPr="009B0248">
        <w:rPr>
          <w:rFonts w:ascii="Arial" w:hAnsi="Arial" w:cs="Arial"/>
          <w:iCs/>
          <w:sz w:val="20"/>
          <w:szCs w:val="20"/>
        </w:rPr>
        <w:t xml:space="preserve">Updated status of prior-year audit action plan </w:t>
      </w:r>
    </w:p>
    <w:p w14:paraId="73011564" w14:textId="77777777" w:rsidR="00410A9A" w:rsidRPr="00B03342" w:rsidRDefault="00410A9A" w:rsidP="00410A9A">
      <w:pPr>
        <w:jc w:val="both"/>
        <w:rPr>
          <w:rFonts w:ascii="Segoe UI" w:hAnsi="Segoe UI" w:cs="Segoe UI"/>
          <w:b/>
          <w:sz w:val="20"/>
          <w:szCs w:val="20"/>
          <w:lang w:val="en-GB"/>
        </w:rPr>
      </w:pPr>
    </w:p>
    <w:p w14:paraId="0B9E9E82" w14:textId="77777777" w:rsidR="00410A9A" w:rsidRPr="00B03342" w:rsidRDefault="00410A9A" w:rsidP="00410A9A">
      <w:pPr>
        <w:rPr>
          <w:rFonts w:ascii="Segoe UI" w:hAnsi="Segoe UI" w:cs="Segoe UI"/>
          <w:sz w:val="20"/>
          <w:szCs w:val="20"/>
          <w:lang w:eastAsia="en-GB"/>
        </w:rPr>
      </w:pPr>
      <w:r w:rsidRPr="00B03342">
        <w:rPr>
          <w:rFonts w:ascii="Segoe UI" w:hAnsi="Segoe UI" w:cs="Segoe UI"/>
          <w:b/>
          <w:sz w:val="20"/>
          <w:szCs w:val="20"/>
          <w:u w:val="single"/>
          <w:lang w:eastAsia="en-GB"/>
        </w:rPr>
        <w:t xml:space="preserve">Area of Observation: </w:t>
      </w:r>
      <w:r w:rsidRPr="00B03342">
        <w:rPr>
          <w:rFonts w:ascii="Segoe UI" w:hAnsi="Segoe UI" w:cs="Segoe UI"/>
          <w:sz w:val="20"/>
          <w:szCs w:val="20"/>
          <w:lang w:eastAsia="en-GB"/>
        </w:rPr>
        <w:t>…………………………………. (E.g. Cash Management or Inventory)</w:t>
      </w:r>
    </w:p>
    <w:p w14:paraId="5F339A65" w14:textId="77777777" w:rsidR="00410A9A" w:rsidRPr="00B03342" w:rsidRDefault="00410A9A" w:rsidP="00410A9A">
      <w:pPr>
        <w:rPr>
          <w:rFonts w:ascii="Segoe UI" w:hAnsi="Segoe UI" w:cs="Segoe UI"/>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32"/>
        <w:gridCol w:w="2992"/>
        <w:gridCol w:w="3021"/>
      </w:tblGrid>
      <w:tr w:rsidR="00410A9A" w:rsidRPr="007B14B6" w14:paraId="1067B278" w14:textId="77777777" w:rsidTr="00C06071">
        <w:trPr>
          <w:jc w:val="center"/>
        </w:trPr>
        <w:tc>
          <w:tcPr>
            <w:tcW w:w="655" w:type="dxa"/>
            <w:shd w:val="clear" w:color="auto" w:fill="D9D9D9" w:themeFill="background1" w:themeFillShade="D9"/>
          </w:tcPr>
          <w:p w14:paraId="59B7053C" w14:textId="77777777" w:rsidR="00410A9A" w:rsidRPr="007B14B6" w:rsidRDefault="00410A9A" w:rsidP="00C06071">
            <w:pPr>
              <w:jc w:val="center"/>
              <w:rPr>
                <w:rFonts w:ascii="Segoe UI" w:hAnsi="Segoe UI" w:cs="Segoe UI"/>
                <w:b/>
                <w:sz w:val="20"/>
                <w:szCs w:val="20"/>
                <w:lang w:eastAsia="en-GB"/>
              </w:rPr>
            </w:pPr>
            <w:r w:rsidRPr="007B14B6">
              <w:rPr>
                <w:rFonts w:ascii="Segoe UI" w:hAnsi="Segoe UI" w:cs="Segoe UI"/>
                <w:b/>
                <w:sz w:val="20"/>
                <w:szCs w:val="20"/>
                <w:lang w:eastAsia="en-GB"/>
              </w:rPr>
              <w:t>No.</w:t>
            </w:r>
          </w:p>
        </w:tc>
        <w:tc>
          <w:tcPr>
            <w:tcW w:w="2811" w:type="dxa"/>
            <w:shd w:val="clear" w:color="auto" w:fill="D9D9D9" w:themeFill="background1" w:themeFillShade="D9"/>
          </w:tcPr>
          <w:p w14:paraId="5D50A1E4" w14:textId="77777777" w:rsidR="00410A9A" w:rsidRPr="007B14B6" w:rsidRDefault="00410A9A" w:rsidP="00C06071">
            <w:pPr>
              <w:jc w:val="center"/>
              <w:rPr>
                <w:rFonts w:ascii="Segoe UI" w:hAnsi="Segoe UI" w:cs="Segoe UI"/>
                <w:b/>
                <w:sz w:val="20"/>
                <w:szCs w:val="20"/>
                <w:lang w:eastAsia="en-GB"/>
              </w:rPr>
            </w:pPr>
            <w:r w:rsidRPr="007B14B6">
              <w:rPr>
                <w:rFonts w:ascii="Segoe UI" w:hAnsi="Segoe UI" w:cs="Segoe UI"/>
                <w:b/>
                <w:sz w:val="20"/>
                <w:szCs w:val="20"/>
                <w:lang w:eastAsia="en-GB"/>
              </w:rPr>
              <w:t>Observation</w:t>
            </w:r>
          </w:p>
          <w:p w14:paraId="795F9286" w14:textId="77777777" w:rsidR="00410A9A" w:rsidRPr="007B14B6" w:rsidRDefault="00410A9A" w:rsidP="00C06071">
            <w:pPr>
              <w:jc w:val="center"/>
              <w:rPr>
                <w:rFonts w:ascii="Segoe UI" w:hAnsi="Segoe UI" w:cs="Segoe UI"/>
                <w:i/>
                <w:sz w:val="20"/>
                <w:szCs w:val="20"/>
                <w:lang w:eastAsia="en-GB"/>
              </w:rPr>
            </w:pPr>
            <w:r w:rsidRPr="007B14B6">
              <w:rPr>
                <w:rFonts w:ascii="Segoe UI" w:hAnsi="Segoe UI" w:cs="Segoe UI"/>
                <w:i/>
                <w:sz w:val="20"/>
                <w:szCs w:val="20"/>
                <w:lang w:eastAsia="en-GB"/>
              </w:rPr>
              <w:t>(What is the current context or circumstance?)</w:t>
            </w:r>
          </w:p>
        </w:tc>
        <w:tc>
          <w:tcPr>
            <w:tcW w:w="3395" w:type="dxa"/>
            <w:shd w:val="clear" w:color="auto" w:fill="D9D9D9" w:themeFill="background1" w:themeFillShade="D9"/>
          </w:tcPr>
          <w:p w14:paraId="628511B1" w14:textId="77777777" w:rsidR="00410A9A" w:rsidRPr="007B14B6" w:rsidRDefault="00410A9A" w:rsidP="00C06071">
            <w:pPr>
              <w:jc w:val="center"/>
              <w:rPr>
                <w:rFonts w:ascii="Segoe UI" w:hAnsi="Segoe UI" w:cs="Segoe UI"/>
                <w:b/>
                <w:sz w:val="20"/>
                <w:szCs w:val="20"/>
                <w:lang w:eastAsia="en-GB"/>
              </w:rPr>
            </w:pPr>
            <w:r w:rsidRPr="007B14B6">
              <w:rPr>
                <w:rFonts w:ascii="Segoe UI" w:hAnsi="Segoe UI" w:cs="Segoe UI"/>
                <w:b/>
                <w:sz w:val="20"/>
                <w:szCs w:val="20"/>
                <w:lang w:eastAsia="en-GB"/>
              </w:rPr>
              <w:t>Implication</w:t>
            </w:r>
          </w:p>
          <w:p w14:paraId="2604AC9D" w14:textId="77777777" w:rsidR="00410A9A" w:rsidRPr="007B14B6" w:rsidRDefault="00410A9A" w:rsidP="00C06071">
            <w:pPr>
              <w:jc w:val="center"/>
              <w:rPr>
                <w:rFonts w:ascii="Segoe UI" w:hAnsi="Segoe UI" w:cs="Segoe UI"/>
                <w:i/>
                <w:sz w:val="20"/>
                <w:szCs w:val="20"/>
                <w:lang w:eastAsia="en-GB"/>
              </w:rPr>
            </w:pPr>
            <w:r w:rsidRPr="007B14B6">
              <w:rPr>
                <w:rFonts w:ascii="Segoe UI" w:hAnsi="Segoe UI" w:cs="Segoe UI"/>
                <w:i/>
                <w:sz w:val="20"/>
                <w:szCs w:val="20"/>
                <w:lang w:eastAsia="en-GB"/>
              </w:rPr>
              <w:t>(What are the impacts or risks under the current context or circumstance?)</w:t>
            </w:r>
          </w:p>
        </w:tc>
        <w:tc>
          <w:tcPr>
            <w:tcW w:w="3327" w:type="dxa"/>
            <w:shd w:val="clear" w:color="auto" w:fill="D9D9D9" w:themeFill="background1" w:themeFillShade="D9"/>
          </w:tcPr>
          <w:p w14:paraId="1C5EB970" w14:textId="77777777" w:rsidR="00410A9A" w:rsidRPr="007B14B6" w:rsidRDefault="00410A9A" w:rsidP="00C06071">
            <w:pPr>
              <w:jc w:val="center"/>
              <w:rPr>
                <w:rFonts w:ascii="Segoe UI" w:hAnsi="Segoe UI" w:cs="Segoe UI"/>
                <w:b/>
                <w:sz w:val="20"/>
                <w:szCs w:val="20"/>
                <w:lang w:eastAsia="en-GB"/>
              </w:rPr>
            </w:pPr>
            <w:r w:rsidRPr="007B14B6">
              <w:rPr>
                <w:rFonts w:ascii="Segoe UI" w:hAnsi="Segoe UI" w:cs="Segoe UI"/>
                <w:b/>
                <w:sz w:val="20"/>
                <w:szCs w:val="20"/>
                <w:lang w:eastAsia="en-GB"/>
              </w:rPr>
              <w:t>Recommendation</w:t>
            </w:r>
          </w:p>
          <w:p w14:paraId="78FCAC37" w14:textId="77777777" w:rsidR="00410A9A" w:rsidRPr="007B14B6" w:rsidRDefault="00410A9A" w:rsidP="00C06071">
            <w:pPr>
              <w:jc w:val="center"/>
              <w:rPr>
                <w:rFonts w:ascii="Segoe UI" w:hAnsi="Segoe UI" w:cs="Segoe UI"/>
                <w:i/>
                <w:sz w:val="20"/>
                <w:szCs w:val="20"/>
                <w:lang w:eastAsia="en-GB"/>
              </w:rPr>
            </w:pPr>
            <w:r w:rsidRPr="007B14B6">
              <w:rPr>
                <w:rFonts w:ascii="Segoe UI" w:hAnsi="Segoe UI" w:cs="Segoe UI"/>
                <w:i/>
                <w:sz w:val="20"/>
                <w:szCs w:val="20"/>
                <w:lang w:eastAsia="en-GB"/>
              </w:rPr>
              <w:t>(Suggestions or comments to mitigate or eliminate the risks)</w:t>
            </w:r>
          </w:p>
        </w:tc>
      </w:tr>
      <w:tr w:rsidR="00410A9A" w:rsidRPr="007B14B6" w14:paraId="7077BEEF" w14:textId="77777777" w:rsidTr="00C06071">
        <w:trPr>
          <w:trHeight w:val="390"/>
          <w:jc w:val="center"/>
        </w:trPr>
        <w:tc>
          <w:tcPr>
            <w:tcW w:w="655" w:type="dxa"/>
            <w:tcBorders>
              <w:bottom w:val="dotted" w:sz="4" w:space="0" w:color="auto"/>
            </w:tcBorders>
          </w:tcPr>
          <w:p w14:paraId="75365C10" w14:textId="77777777" w:rsidR="00410A9A" w:rsidRPr="007B14B6" w:rsidRDefault="00410A9A" w:rsidP="00C06071">
            <w:pPr>
              <w:rPr>
                <w:rFonts w:ascii="Segoe UI" w:hAnsi="Segoe UI" w:cs="Segoe UI"/>
                <w:sz w:val="20"/>
                <w:szCs w:val="20"/>
                <w:lang w:eastAsia="en-GB"/>
              </w:rPr>
            </w:pPr>
          </w:p>
        </w:tc>
        <w:tc>
          <w:tcPr>
            <w:tcW w:w="2811" w:type="dxa"/>
            <w:tcBorders>
              <w:bottom w:val="dotted" w:sz="4" w:space="0" w:color="auto"/>
            </w:tcBorders>
          </w:tcPr>
          <w:p w14:paraId="4176D40A" w14:textId="77777777" w:rsidR="00410A9A" w:rsidRPr="007B14B6" w:rsidRDefault="00410A9A" w:rsidP="00C06071">
            <w:pPr>
              <w:rPr>
                <w:rFonts w:ascii="Segoe UI" w:hAnsi="Segoe UI" w:cs="Segoe UI"/>
                <w:sz w:val="20"/>
                <w:szCs w:val="20"/>
                <w:lang w:eastAsia="en-GB"/>
              </w:rPr>
            </w:pPr>
          </w:p>
        </w:tc>
        <w:tc>
          <w:tcPr>
            <w:tcW w:w="3395" w:type="dxa"/>
            <w:tcBorders>
              <w:bottom w:val="dotted" w:sz="4" w:space="0" w:color="auto"/>
            </w:tcBorders>
          </w:tcPr>
          <w:p w14:paraId="06B151C9" w14:textId="77777777" w:rsidR="00410A9A" w:rsidRPr="007B14B6" w:rsidRDefault="00410A9A" w:rsidP="00C06071">
            <w:pPr>
              <w:rPr>
                <w:rFonts w:ascii="Segoe UI" w:hAnsi="Segoe UI" w:cs="Segoe UI"/>
                <w:sz w:val="20"/>
                <w:szCs w:val="20"/>
                <w:lang w:eastAsia="en-GB"/>
              </w:rPr>
            </w:pPr>
          </w:p>
        </w:tc>
        <w:tc>
          <w:tcPr>
            <w:tcW w:w="3327" w:type="dxa"/>
            <w:tcBorders>
              <w:bottom w:val="dotted" w:sz="4" w:space="0" w:color="auto"/>
            </w:tcBorders>
          </w:tcPr>
          <w:p w14:paraId="5B9B50CD" w14:textId="77777777" w:rsidR="00410A9A" w:rsidRPr="007B14B6" w:rsidRDefault="00410A9A" w:rsidP="00C06071">
            <w:pPr>
              <w:rPr>
                <w:rFonts w:ascii="Segoe UI" w:hAnsi="Segoe UI" w:cs="Segoe UI"/>
                <w:sz w:val="20"/>
                <w:szCs w:val="20"/>
                <w:lang w:eastAsia="en-GB"/>
              </w:rPr>
            </w:pPr>
          </w:p>
        </w:tc>
      </w:tr>
      <w:tr w:rsidR="00410A9A" w:rsidRPr="007B14B6" w14:paraId="0247CF68" w14:textId="77777777" w:rsidTr="00C06071">
        <w:trPr>
          <w:trHeight w:val="390"/>
          <w:jc w:val="center"/>
        </w:trPr>
        <w:tc>
          <w:tcPr>
            <w:tcW w:w="655" w:type="dxa"/>
            <w:tcBorders>
              <w:top w:val="dotted" w:sz="4" w:space="0" w:color="auto"/>
              <w:bottom w:val="dotted" w:sz="4" w:space="0" w:color="auto"/>
            </w:tcBorders>
          </w:tcPr>
          <w:p w14:paraId="3CE4B755" w14:textId="77777777" w:rsidR="00410A9A" w:rsidRPr="007B14B6" w:rsidRDefault="00410A9A" w:rsidP="00C06071">
            <w:pPr>
              <w:rPr>
                <w:rFonts w:ascii="Segoe UI" w:hAnsi="Segoe UI" w:cs="Segoe UI"/>
                <w:sz w:val="20"/>
                <w:szCs w:val="20"/>
                <w:lang w:eastAsia="en-GB"/>
              </w:rPr>
            </w:pPr>
          </w:p>
        </w:tc>
        <w:tc>
          <w:tcPr>
            <w:tcW w:w="2811" w:type="dxa"/>
            <w:tcBorders>
              <w:top w:val="dotted" w:sz="4" w:space="0" w:color="auto"/>
              <w:bottom w:val="dotted" w:sz="4" w:space="0" w:color="auto"/>
            </w:tcBorders>
          </w:tcPr>
          <w:p w14:paraId="2D5A0FEC" w14:textId="77777777" w:rsidR="00410A9A" w:rsidRPr="007B14B6" w:rsidRDefault="00410A9A" w:rsidP="00C06071">
            <w:pPr>
              <w:rPr>
                <w:rFonts w:ascii="Segoe UI" w:hAnsi="Segoe UI" w:cs="Segoe UI"/>
                <w:sz w:val="20"/>
                <w:szCs w:val="20"/>
                <w:lang w:eastAsia="en-GB"/>
              </w:rPr>
            </w:pPr>
          </w:p>
        </w:tc>
        <w:tc>
          <w:tcPr>
            <w:tcW w:w="3395" w:type="dxa"/>
            <w:tcBorders>
              <w:top w:val="dotted" w:sz="4" w:space="0" w:color="auto"/>
              <w:bottom w:val="dotted" w:sz="4" w:space="0" w:color="auto"/>
            </w:tcBorders>
          </w:tcPr>
          <w:p w14:paraId="7321949E" w14:textId="77777777" w:rsidR="00410A9A" w:rsidRPr="007B14B6" w:rsidRDefault="00410A9A" w:rsidP="00C06071">
            <w:pPr>
              <w:rPr>
                <w:rFonts w:ascii="Segoe UI" w:hAnsi="Segoe UI" w:cs="Segoe UI"/>
                <w:sz w:val="20"/>
                <w:szCs w:val="20"/>
                <w:lang w:eastAsia="en-GB"/>
              </w:rPr>
            </w:pPr>
          </w:p>
        </w:tc>
        <w:tc>
          <w:tcPr>
            <w:tcW w:w="3327" w:type="dxa"/>
            <w:tcBorders>
              <w:top w:val="dotted" w:sz="4" w:space="0" w:color="auto"/>
              <w:bottom w:val="dotted" w:sz="4" w:space="0" w:color="auto"/>
            </w:tcBorders>
          </w:tcPr>
          <w:p w14:paraId="6A4F60F7" w14:textId="77777777" w:rsidR="00410A9A" w:rsidRPr="007B14B6" w:rsidRDefault="00410A9A" w:rsidP="00C06071">
            <w:pPr>
              <w:rPr>
                <w:rFonts w:ascii="Segoe UI" w:hAnsi="Segoe UI" w:cs="Segoe UI"/>
                <w:sz w:val="20"/>
                <w:szCs w:val="20"/>
                <w:lang w:eastAsia="en-GB"/>
              </w:rPr>
            </w:pPr>
          </w:p>
        </w:tc>
      </w:tr>
      <w:tr w:rsidR="00410A9A" w:rsidRPr="007B14B6" w14:paraId="21BCDD56" w14:textId="77777777" w:rsidTr="00C06071">
        <w:trPr>
          <w:trHeight w:val="390"/>
          <w:jc w:val="center"/>
        </w:trPr>
        <w:tc>
          <w:tcPr>
            <w:tcW w:w="655" w:type="dxa"/>
            <w:tcBorders>
              <w:top w:val="dotted" w:sz="4" w:space="0" w:color="auto"/>
              <w:bottom w:val="dotted" w:sz="4" w:space="0" w:color="auto"/>
            </w:tcBorders>
          </w:tcPr>
          <w:p w14:paraId="17EC7CEF" w14:textId="77777777" w:rsidR="00410A9A" w:rsidRPr="007B14B6" w:rsidRDefault="00410A9A" w:rsidP="00C06071">
            <w:pPr>
              <w:rPr>
                <w:rFonts w:ascii="Segoe UI" w:hAnsi="Segoe UI" w:cs="Segoe UI"/>
                <w:sz w:val="20"/>
                <w:szCs w:val="20"/>
                <w:lang w:eastAsia="en-GB"/>
              </w:rPr>
            </w:pPr>
          </w:p>
        </w:tc>
        <w:tc>
          <w:tcPr>
            <w:tcW w:w="2811" w:type="dxa"/>
            <w:tcBorders>
              <w:top w:val="dotted" w:sz="4" w:space="0" w:color="auto"/>
              <w:bottom w:val="dotted" w:sz="4" w:space="0" w:color="auto"/>
            </w:tcBorders>
          </w:tcPr>
          <w:p w14:paraId="6681A07C" w14:textId="77777777" w:rsidR="00410A9A" w:rsidRPr="007B14B6" w:rsidRDefault="00410A9A" w:rsidP="00C06071">
            <w:pPr>
              <w:rPr>
                <w:rFonts w:ascii="Segoe UI" w:hAnsi="Segoe UI" w:cs="Segoe UI"/>
                <w:sz w:val="20"/>
                <w:szCs w:val="20"/>
                <w:lang w:eastAsia="en-GB"/>
              </w:rPr>
            </w:pPr>
          </w:p>
        </w:tc>
        <w:tc>
          <w:tcPr>
            <w:tcW w:w="3395" w:type="dxa"/>
            <w:tcBorders>
              <w:top w:val="dotted" w:sz="4" w:space="0" w:color="auto"/>
              <w:bottom w:val="dotted" w:sz="4" w:space="0" w:color="auto"/>
            </w:tcBorders>
          </w:tcPr>
          <w:p w14:paraId="15F6A6B7" w14:textId="77777777" w:rsidR="00410A9A" w:rsidRPr="007B14B6" w:rsidRDefault="00410A9A" w:rsidP="00C06071">
            <w:pPr>
              <w:rPr>
                <w:rFonts w:ascii="Segoe UI" w:hAnsi="Segoe UI" w:cs="Segoe UI"/>
                <w:sz w:val="20"/>
                <w:szCs w:val="20"/>
                <w:lang w:eastAsia="en-GB"/>
              </w:rPr>
            </w:pPr>
          </w:p>
        </w:tc>
        <w:tc>
          <w:tcPr>
            <w:tcW w:w="3327" w:type="dxa"/>
            <w:tcBorders>
              <w:top w:val="dotted" w:sz="4" w:space="0" w:color="auto"/>
              <w:bottom w:val="dotted" w:sz="4" w:space="0" w:color="auto"/>
            </w:tcBorders>
          </w:tcPr>
          <w:p w14:paraId="32668303" w14:textId="77777777" w:rsidR="00410A9A" w:rsidRPr="007B14B6" w:rsidRDefault="00410A9A" w:rsidP="00C06071">
            <w:pPr>
              <w:rPr>
                <w:rFonts w:ascii="Segoe UI" w:hAnsi="Segoe UI" w:cs="Segoe UI"/>
                <w:sz w:val="20"/>
                <w:szCs w:val="20"/>
                <w:lang w:eastAsia="en-GB"/>
              </w:rPr>
            </w:pPr>
          </w:p>
        </w:tc>
      </w:tr>
      <w:tr w:rsidR="00410A9A" w:rsidRPr="007B14B6" w14:paraId="473AC0A6" w14:textId="77777777" w:rsidTr="00C06071">
        <w:trPr>
          <w:trHeight w:val="390"/>
          <w:jc w:val="center"/>
        </w:trPr>
        <w:tc>
          <w:tcPr>
            <w:tcW w:w="655" w:type="dxa"/>
            <w:tcBorders>
              <w:top w:val="dotted" w:sz="4" w:space="0" w:color="auto"/>
              <w:bottom w:val="dotted" w:sz="4" w:space="0" w:color="auto"/>
            </w:tcBorders>
          </w:tcPr>
          <w:p w14:paraId="6583FE83" w14:textId="77777777" w:rsidR="00410A9A" w:rsidRPr="007B14B6" w:rsidRDefault="00410A9A" w:rsidP="00C06071">
            <w:pPr>
              <w:rPr>
                <w:rFonts w:ascii="Segoe UI" w:hAnsi="Segoe UI" w:cs="Segoe UI"/>
                <w:sz w:val="20"/>
                <w:szCs w:val="20"/>
                <w:lang w:eastAsia="en-GB"/>
              </w:rPr>
            </w:pPr>
          </w:p>
        </w:tc>
        <w:tc>
          <w:tcPr>
            <w:tcW w:w="2811" w:type="dxa"/>
            <w:tcBorders>
              <w:top w:val="dotted" w:sz="4" w:space="0" w:color="auto"/>
              <w:bottom w:val="dotted" w:sz="4" w:space="0" w:color="auto"/>
            </w:tcBorders>
          </w:tcPr>
          <w:p w14:paraId="13C7D25E" w14:textId="77777777" w:rsidR="00410A9A" w:rsidRPr="007B14B6" w:rsidRDefault="00410A9A" w:rsidP="00C06071">
            <w:pPr>
              <w:rPr>
                <w:rFonts w:ascii="Segoe UI" w:hAnsi="Segoe UI" w:cs="Segoe UI"/>
                <w:sz w:val="20"/>
                <w:szCs w:val="20"/>
                <w:lang w:eastAsia="en-GB"/>
              </w:rPr>
            </w:pPr>
          </w:p>
        </w:tc>
        <w:tc>
          <w:tcPr>
            <w:tcW w:w="3395" w:type="dxa"/>
            <w:tcBorders>
              <w:top w:val="dotted" w:sz="4" w:space="0" w:color="auto"/>
              <w:bottom w:val="dotted" w:sz="4" w:space="0" w:color="auto"/>
            </w:tcBorders>
          </w:tcPr>
          <w:p w14:paraId="73DE0D67" w14:textId="77777777" w:rsidR="00410A9A" w:rsidRPr="007B14B6" w:rsidRDefault="00410A9A" w:rsidP="00C06071">
            <w:pPr>
              <w:rPr>
                <w:rFonts w:ascii="Segoe UI" w:hAnsi="Segoe UI" w:cs="Segoe UI"/>
                <w:sz w:val="20"/>
                <w:szCs w:val="20"/>
                <w:lang w:eastAsia="en-GB"/>
              </w:rPr>
            </w:pPr>
          </w:p>
        </w:tc>
        <w:tc>
          <w:tcPr>
            <w:tcW w:w="3327" w:type="dxa"/>
            <w:tcBorders>
              <w:top w:val="dotted" w:sz="4" w:space="0" w:color="auto"/>
              <w:bottom w:val="dotted" w:sz="4" w:space="0" w:color="auto"/>
            </w:tcBorders>
          </w:tcPr>
          <w:p w14:paraId="28B51D88" w14:textId="77777777" w:rsidR="00410A9A" w:rsidRPr="007B14B6" w:rsidRDefault="00410A9A" w:rsidP="00C06071">
            <w:pPr>
              <w:rPr>
                <w:rFonts w:ascii="Segoe UI" w:hAnsi="Segoe UI" w:cs="Segoe UI"/>
                <w:sz w:val="20"/>
                <w:szCs w:val="20"/>
                <w:lang w:eastAsia="en-GB"/>
              </w:rPr>
            </w:pPr>
          </w:p>
        </w:tc>
      </w:tr>
      <w:tr w:rsidR="00410A9A" w:rsidRPr="007B14B6" w14:paraId="45875BD2" w14:textId="77777777" w:rsidTr="00C06071">
        <w:trPr>
          <w:trHeight w:val="390"/>
          <w:jc w:val="center"/>
        </w:trPr>
        <w:tc>
          <w:tcPr>
            <w:tcW w:w="655" w:type="dxa"/>
            <w:tcBorders>
              <w:top w:val="dotted" w:sz="4" w:space="0" w:color="auto"/>
              <w:bottom w:val="dotted" w:sz="4" w:space="0" w:color="auto"/>
            </w:tcBorders>
          </w:tcPr>
          <w:p w14:paraId="33FD7CC4" w14:textId="77777777" w:rsidR="00410A9A" w:rsidRPr="007B14B6" w:rsidRDefault="00410A9A" w:rsidP="00C06071">
            <w:pPr>
              <w:rPr>
                <w:rFonts w:ascii="Segoe UI" w:hAnsi="Segoe UI" w:cs="Segoe UI"/>
                <w:sz w:val="20"/>
                <w:szCs w:val="20"/>
                <w:lang w:eastAsia="en-GB"/>
              </w:rPr>
            </w:pPr>
          </w:p>
        </w:tc>
        <w:tc>
          <w:tcPr>
            <w:tcW w:w="2811" w:type="dxa"/>
            <w:tcBorders>
              <w:top w:val="dotted" w:sz="4" w:space="0" w:color="auto"/>
              <w:bottom w:val="dotted" w:sz="4" w:space="0" w:color="auto"/>
            </w:tcBorders>
          </w:tcPr>
          <w:p w14:paraId="1EA84A97" w14:textId="77777777" w:rsidR="00410A9A" w:rsidRPr="007B14B6" w:rsidRDefault="00410A9A" w:rsidP="00C06071">
            <w:pPr>
              <w:rPr>
                <w:rFonts w:ascii="Segoe UI" w:hAnsi="Segoe UI" w:cs="Segoe UI"/>
                <w:sz w:val="20"/>
                <w:szCs w:val="20"/>
                <w:lang w:eastAsia="en-GB"/>
              </w:rPr>
            </w:pPr>
          </w:p>
        </w:tc>
        <w:tc>
          <w:tcPr>
            <w:tcW w:w="3395" w:type="dxa"/>
            <w:tcBorders>
              <w:top w:val="dotted" w:sz="4" w:space="0" w:color="auto"/>
              <w:bottom w:val="dotted" w:sz="4" w:space="0" w:color="auto"/>
            </w:tcBorders>
          </w:tcPr>
          <w:p w14:paraId="39423F19" w14:textId="77777777" w:rsidR="00410A9A" w:rsidRPr="007B14B6" w:rsidRDefault="00410A9A" w:rsidP="00C06071">
            <w:pPr>
              <w:rPr>
                <w:rFonts w:ascii="Segoe UI" w:hAnsi="Segoe UI" w:cs="Segoe UI"/>
                <w:sz w:val="20"/>
                <w:szCs w:val="20"/>
                <w:lang w:eastAsia="en-GB"/>
              </w:rPr>
            </w:pPr>
          </w:p>
        </w:tc>
        <w:tc>
          <w:tcPr>
            <w:tcW w:w="3327" w:type="dxa"/>
            <w:tcBorders>
              <w:top w:val="dotted" w:sz="4" w:space="0" w:color="auto"/>
              <w:bottom w:val="dotted" w:sz="4" w:space="0" w:color="auto"/>
            </w:tcBorders>
          </w:tcPr>
          <w:p w14:paraId="3D7B7D6C" w14:textId="77777777" w:rsidR="00410A9A" w:rsidRPr="007B14B6" w:rsidRDefault="00410A9A" w:rsidP="00C06071">
            <w:pPr>
              <w:rPr>
                <w:rFonts w:ascii="Segoe UI" w:hAnsi="Segoe UI" w:cs="Segoe UI"/>
                <w:sz w:val="20"/>
                <w:szCs w:val="20"/>
                <w:lang w:eastAsia="en-GB"/>
              </w:rPr>
            </w:pPr>
          </w:p>
        </w:tc>
      </w:tr>
      <w:tr w:rsidR="00410A9A" w:rsidRPr="007B14B6" w14:paraId="10CFC541" w14:textId="77777777" w:rsidTr="00C06071">
        <w:trPr>
          <w:trHeight w:val="390"/>
          <w:jc w:val="center"/>
        </w:trPr>
        <w:tc>
          <w:tcPr>
            <w:tcW w:w="655" w:type="dxa"/>
            <w:tcBorders>
              <w:top w:val="dotted" w:sz="4" w:space="0" w:color="auto"/>
              <w:bottom w:val="dotted" w:sz="4" w:space="0" w:color="auto"/>
            </w:tcBorders>
          </w:tcPr>
          <w:p w14:paraId="74DA5AFB" w14:textId="77777777" w:rsidR="00410A9A" w:rsidRPr="007B14B6" w:rsidRDefault="00410A9A" w:rsidP="00C06071">
            <w:pPr>
              <w:rPr>
                <w:rFonts w:ascii="Segoe UI" w:hAnsi="Segoe UI" w:cs="Segoe UI"/>
                <w:sz w:val="20"/>
                <w:szCs w:val="20"/>
                <w:lang w:eastAsia="en-GB"/>
              </w:rPr>
            </w:pPr>
          </w:p>
        </w:tc>
        <w:tc>
          <w:tcPr>
            <w:tcW w:w="2811" w:type="dxa"/>
            <w:tcBorders>
              <w:top w:val="dotted" w:sz="4" w:space="0" w:color="auto"/>
              <w:bottom w:val="dotted" w:sz="4" w:space="0" w:color="auto"/>
            </w:tcBorders>
          </w:tcPr>
          <w:p w14:paraId="77E14B43" w14:textId="77777777" w:rsidR="00410A9A" w:rsidRPr="007B14B6" w:rsidRDefault="00410A9A" w:rsidP="00C06071">
            <w:pPr>
              <w:rPr>
                <w:rFonts w:ascii="Segoe UI" w:hAnsi="Segoe UI" w:cs="Segoe UI"/>
                <w:sz w:val="20"/>
                <w:szCs w:val="20"/>
                <w:lang w:eastAsia="en-GB"/>
              </w:rPr>
            </w:pPr>
          </w:p>
        </w:tc>
        <w:tc>
          <w:tcPr>
            <w:tcW w:w="3395" w:type="dxa"/>
            <w:tcBorders>
              <w:top w:val="dotted" w:sz="4" w:space="0" w:color="auto"/>
              <w:bottom w:val="dotted" w:sz="4" w:space="0" w:color="auto"/>
            </w:tcBorders>
          </w:tcPr>
          <w:p w14:paraId="191141C1" w14:textId="77777777" w:rsidR="00410A9A" w:rsidRPr="007B14B6" w:rsidRDefault="00410A9A" w:rsidP="00C06071">
            <w:pPr>
              <w:rPr>
                <w:rFonts w:ascii="Segoe UI" w:hAnsi="Segoe UI" w:cs="Segoe UI"/>
                <w:sz w:val="20"/>
                <w:szCs w:val="20"/>
                <w:lang w:eastAsia="en-GB"/>
              </w:rPr>
            </w:pPr>
          </w:p>
        </w:tc>
        <w:tc>
          <w:tcPr>
            <w:tcW w:w="3327" w:type="dxa"/>
            <w:tcBorders>
              <w:top w:val="dotted" w:sz="4" w:space="0" w:color="auto"/>
              <w:bottom w:val="dotted" w:sz="4" w:space="0" w:color="auto"/>
            </w:tcBorders>
          </w:tcPr>
          <w:p w14:paraId="461438B1" w14:textId="77777777" w:rsidR="00410A9A" w:rsidRPr="007B14B6" w:rsidRDefault="00410A9A" w:rsidP="00C06071">
            <w:pPr>
              <w:rPr>
                <w:rFonts w:ascii="Segoe UI" w:hAnsi="Segoe UI" w:cs="Segoe UI"/>
                <w:sz w:val="20"/>
                <w:szCs w:val="20"/>
                <w:lang w:eastAsia="en-GB"/>
              </w:rPr>
            </w:pPr>
          </w:p>
        </w:tc>
      </w:tr>
      <w:tr w:rsidR="00410A9A" w:rsidRPr="007B14B6" w14:paraId="43439AF6" w14:textId="77777777" w:rsidTr="00C06071">
        <w:trPr>
          <w:trHeight w:val="390"/>
          <w:jc w:val="center"/>
        </w:trPr>
        <w:tc>
          <w:tcPr>
            <w:tcW w:w="655" w:type="dxa"/>
            <w:tcBorders>
              <w:top w:val="dotted" w:sz="4" w:space="0" w:color="auto"/>
              <w:bottom w:val="dotted" w:sz="4" w:space="0" w:color="auto"/>
            </w:tcBorders>
          </w:tcPr>
          <w:p w14:paraId="0DCF181F" w14:textId="77777777" w:rsidR="00410A9A" w:rsidRPr="007B14B6" w:rsidRDefault="00410A9A" w:rsidP="00C06071">
            <w:pPr>
              <w:rPr>
                <w:rFonts w:ascii="Segoe UI" w:hAnsi="Segoe UI" w:cs="Segoe UI"/>
                <w:sz w:val="20"/>
                <w:szCs w:val="20"/>
                <w:lang w:eastAsia="en-GB"/>
              </w:rPr>
            </w:pPr>
          </w:p>
        </w:tc>
        <w:tc>
          <w:tcPr>
            <w:tcW w:w="2811" w:type="dxa"/>
            <w:tcBorders>
              <w:top w:val="dotted" w:sz="4" w:space="0" w:color="auto"/>
              <w:bottom w:val="dotted" w:sz="4" w:space="0" w:color="auto"/>
            </w:tcBorders>
          </w:tcPr>
          <w:p w14:paraId="5CDD1801" w14:textId="77777777" w:rsidR="00410A9A" w:rsidRPr="007B14B6" w:rsidRDefault="00410A9A" w:rsidP="00C06071">
            <w:pPr>
              <w:rPr>
                <w:rFonts w:ascii="Segoe UI" w:hAnsi="Segoe UI" w:cs="Segoe UI"/>
                <w:sz w:val="20"/>
                <w:szCs w:val="20"/>
                <w:lang w:eastAsia="en-GB"/>
              </w:rPr>
            </w:pPr>
          </w:p>
        </w:tc>
        <w:tc>
          <w:tcPr>
            <w:tcW w:w="3395" w:type="dxa"/>
            <w:tcBorders>
              <w:top w:val="dotted" w:sz="4" w:space="0" w:color="auto"/>
              <w:bottom w:val="dotted" w:sz="4" w:space="0" w:color="auto"/>
            </w:tcBorders>
          </w:tcPr>
          <w:p w14:paraId="28EEC7CA" w14:textId="77777777" w:rsidR="00410A9A" w:rsidRPr="007B14B6" w:rsidRDefault="00410A9A" w:rsidP="00C06071">
            <w:pPr>
              <w:rPr>
                <w:rFonts w:ascii="Segoe UI" w:hAnsi="Segoe UI" w:cs="Segoe UI"/>
                <w:sz w:val="20"/>
                <w:szCs w:val="20"/>
                <w:lang w:eastAsia="en-GB"/>
              </w:rPr>
            </w:pPr>
          </w:p>
        </w:tc>
        <w:tc>
          <w:tcPr>
            <w:tcW w:w="3327" w:type="dxa"/>
            <w:tcBorders>
              <w:top w:val="dotted" w:sz="4" w:space="0" w:color="auto"/>
              <w:bottom w:val="dotted" w:sz="4" w:space="0" w:color="auto"/>
            </w:tcBorders>
          </w:tcPr>
          <w:p w14:paraId="6B7359A9" w14:textId="77777777" w:rsidR="00410A9A" w:rsidRPr="007B14B6" w:rsidRDefault="00410A9A" w:rsidP="00C06071">
            <w:pPr>
              <w:rPr>
                <w:rFonts w:ascii="Segoe UI" w:hAnsi="Segoe UI" w:cs="Segoe UI"/>
                <w:sz w:val="20"/>
                <w:szCs w:val="20"/>
                <w:lang w:eastAsia="en-GB"/>
              </w:rPr>
            </w:pPr>
          </w:p>
        </w:tc>
      </w:tr>
      <w:tr w:rsidR="00410A9A" w:rsidRPr="007B14B6" w14:paraId="51BD8CEA" w14:textId="77777777" w:rsidTr="00C06071">
        <w:trPr>
          <w:trHeight w:val="390"/>
          <w:jc w:val="center"/>
        </w:trPr>
        <w:tc>
          <w:tcPr>
            <w:tcW w:w="655" w:type="dxa"/>
            <w:tcBorders>
              <w:top w:val="dotted" w:sz="4" w:space="0" w:color="auto"/>
            </w:tcBorders>
          </w:tcPr>
          <w:p w14:paraId="139C9EDF" w14:textId="77777777" w:rsidR="00410A9A" w:rsidRPr="007B14B6" w:rsidRDefault="00410A9A" w:rsidP="00C06071">
            <w:pPr>
              <w:rPr>
                <w:rFonts w:ascii="Segoe UI" w:hAnsi="Segoe UI" w:cs="Segoe UI"/>
                <w:sz w:val="20"/>
                <w:szCs w:val="20"/>
                <w:lang w:eastAsia="en-GB"/>
              </w:rPr>
            </w:pPr>
          </w:p>
        </w:tc>
        <w:tc>
          <w:tcPr>
            <w:tcW w:w="2811" w:type="dxa"/>
            <w:tcBorders>
              <w:top w:val="dotted" w:sz="4" w:space="0" w:color="auto"/>
            </w:tcBorders>
          </w:tcPr>
          <w:p w14:paraId="7A8779C5" w14:textId="77777777" w:rsidR="00410A9A" w:rsidRPr="007B14B6" w:rsidRDefault="00410A9A" w:rsidP="00C06071">
            <w:pPr>
              <w:rPr>
                <w:rFonts w:ascii="Segoe UI" w:hAnsi="Segoe UI" w:cs="Segoe UI"/>
                <w:sz w:val="20"/>
                <w:szCs w:val="20"/>
                <w:lang w:eastAsia="en-GB"/>
              </w:rPr>
            </w:pPr>
          </w:p>
        </w:tc>
        <w:tc>
          <w:tcPr>
            <w:tcW w:w="3395" w:type="dxa"/>
            <w:tcBorders>
              <w:top w:val="dotted" w:sz="4" w:space="0" w:color="auto"/>
            </w:tcBorders>
          </w:tcPr>
          <w:p w14:paraId="3A577394" w14:textId="77777777" w:rsidR="00410A9A" w:rsidRPr="007B14B6" w:rsidRDefault="00410A9A" w:rsidP="00C06071">
            <w:pPr>
              <w:rPr>
                <w:rFonts w:ascii="Segoe UI" w:hAnsi="Segoe UI" w:cs="Segoe UI"/>
                <w:sz w:val="20"/>
                <w:szCs w:val="20"/>
                <w:lang w:eastAsia="en-GB"/>
              </w:rPr>
            </w:pPr>
          </w:p>
        </w:tc>
        <w:tc>
          <w:tcPr>
            <w:tcW w:w="3327" w:type="dxa"/>
            <w:tcBorders>
              <w:top w:val="dotted" w:sz="4" w:space="0" w:color="auto"/>
            </w:tcBorders>
          </w:tcPr>
          <w:p w14:paraId="47F9B5BA" w14:textId="77777777" w:rsidR="00410A9A" w:rsidRPr="007B14B6" w:rsidRDefault="00410A9A" w:rsidP="00C06071">
            <w:pPr>
              <w:rPr>
                <w:rFonts w:ascii="Segoe UI" w:hAnsi="Segoe UI" w:cs="Segoe UI"/>
                <w:sz w:val="20"/>
                <w:szCs w:val="20"/>
                <w:lang w:eastAsia="en-GB"/>
              </w:rPr>
            </w:pPr>
          </w:p>
        </w:tc>
      </w:tr>
      <w:tr w:rsidR="00410A9A" w:rsidRPr="007B14B6" w14:paraId="66B3F240" w14:textId="77777777" w:rsidTr="00C06071">
        <w:trPr>
          <w:trHeight w:val="390"/>
          <w:jc w:val="center"/>
        </w:trPr>
        <w:tc>
          <w:tcPr>
            <w:tcW w:w="655" w:type="dxa"/>
            <w:tcBorders>
              <w:bottom w:val="dotted" w:sz="4" w:space="0" w:color="auto"/>
            </w:tcBorders>
          </w:tcPr>
          <w:p w14:paraId="6FD3DFDF" w14:textId="77777777" w:rsidR="00410A9A" w:rsidRPr="007B14B6" w:rsidRDefault="00410A9A" w:rsidP="00C06071">
            <w:pPr>
              <w:rPr>
                <w:rFonts w:ascii="Segoe UI" w:hAnsi="Segoe UI" w:cs="Segoe UI"/>
                <w:sz w:val="20"/>
                <w:szCs w:val="20"/>
                <w:lang w:eastAsia="en-GB"/>
              </w:rPr>
            </w:pPr>
          </w:p>
        </w:tc>
        <w:tc>
          <w:tcPr>
            <w:tcW w:w="2811" w:type="dxa"/>
            <w:tcBorders>
              <w:bottom w:val="dotted" w:sz="4" w:space="0" w:color="auto"/>
            </w:tcBorders>
          </w:tcPr>
          <w:p w14:paraId="2E40594F" w14:textId="77777777" w:rsidR="00410A9A" w:rsidRPr="007B14B6" w:rsidRDefault="00410A9A" w:rsidP="00C06071">
            <w:pPr>
              <w:rPr>
                <w:rFonts w:ascii="Segoe UI" w:hAnsi="Segoe UI" w:cs="Segoe UI"/>
                <w:sz w:val="20"/>
                <w:szCs w:val="20"/>
                <w:lang w:eastAsia="en-GB"/>
              </w:rPr>
            </w:pPr>
          </w:p>
        </w:tc>
        <w:tc>
          <w:tcPr>
            <w:tcW w:w="3395" w:type="dxa"/>
            <w:tcBorders>
              <w:bottom w:val="dotted" w:sz="4" w:space="0" w:color="auto"/>
            </w:tcBorders>
          </w:tcPr>
          <w:p w14:paraId="75AF09BB" w14:textId="77777777" w:rsidR="00410A9A" w:rsidRPr="007B14B6" w:rsidRDefault="00410A9A" w:rsidP="00C06071">
            <w:pPr>
              <w:rPr>
                <w:rFonts w:ascii="Segoe UI" w:hAnsi="Segoe UI" w:cs="Segoe UI"/>
                <w:sz w:val="20"/>
                <w:szCs w:val="20"/>
                <w:lang w:eastAsia="en-GB"/>
              </w:rPr>
            </w:pPr>
          </w:p>
        </w:tc>
        <w:tc>
          <w:tcPr>
            <w:tcW w:w="3327" w:type="dxa"/>
            <w:tcBorders>
              <w:bottom w:val="dotted" w:sz="4" w:space="0" w:color="auto"/>
            </w:tcBorders>
          </w:tcPr>
          <w:p w14:paraId="57154990" w14:textId="77777777" w:rsidR="00410A9A" w:rsidRPr="007B14B6" w:rsidRDefault="00410A9A" w:rsidP="00C06071">
            <w:pPr>
              <w:rPr>
                <w:rFonts w:ascii="Segoe UI" w:hAnsi="Segoe UI" w:cs="Segoe UI"/>
                <w:sz w:val="20"/>
                <w:szCs w:val="20"/>
                <w:lang w:eastAsia="en-GB"/>
              </w:rPr>
            </w:pPr>
          </w:p>
        </w:tc>
      </w:tr>
      <w:tr w:rsidR="00410A9A" w:rsidRPr="007B14B6" w14:paraId="5F3B913C" w14:textId="77777777" w:rsidTr="00C06071">
        <w:trPr>
          <w:trHeight w:val="390"/>
          <w:jc w:val="center"/>
        </w:trPr>
        <w:tc>
          <w:tcPr>
            <w:tcW w:w="655" w:type="dxa"/>
            <w:tcBorders>
              <w:top w:val="dotted" w:sz="4" w:space="0" w:color="auto"/>
              <w:bottom w:val="dotted" w:sz="4" w:space="0" w:color="auto"/>
            </w:tcBorders>
          </w:tcPr>
          <w:p w14:paraId="20617265" w14:textId="77777777" w:rsidR="00410A9A" w:rsidRPr="007B14B6" w:rsidRDefault="00410A9A" w:rsidP="00C06071">
            <w:pPr>
              <w:rPr>
                <w:rFonts w:ascii="Segoe UI" w:hAnsi="Segoe UI" w:cs="Segoe UI"/>
                <w:sz w:val="20"/>
                <w:szCs w:val="20"/>
                <w:lang w:eastAsia="en-GB"/>
              </w:rPr>
            </w:pPr>
          </w:p>
        </w:tc>
        <w:tc>
          <w:tcPr>
            <w:tcW w:w="2811" w:type="dxa"/>
            <w:tcBorders>
              <w:top w:val="dotted" w:sz="4" w:space="0" w:color="auto"/>
              <w:bottom w:val="dotted" w:sz="4" w:space="0" w:color="auto"/>
            </w:tcBorders>
          </w:tcPr>
          <w:p w14:paraId="556E4ACE" w14:textId="77777777" w:rsidR="00410A9A" w:rsidRPr="007B14B6" w:rsidRDefault="00410A9A" w:rsidP="00C06071">
            <w:pPr>
              <w:rPr>
                <w:rFonts w:ascii="Segoe UI" w:hAnsi="Segoe UI" w:cs="Segoe UI"/>
                <w:sz w:val="20"/>
                <w:szCs w:val="20"/>
                <w:lang w:eastAsia="en-GB"/>
              </w:rPr>
            </w:pPr>
          </w:p>
        </w:tc>
        <w:tc>
          <w:tcPr>
            <w:tcW w:w="3395" w:type="dxa"/>
            <w:tcBorders>
              <w:top w:val="dotted" w:sz="4" w:space="0" w:color="auto"/>
              <w:bottom w:val="dotted" w:sz="4" w:space="0" w:color="auto"/>
            </w:tcBorders>
          </w:tcPr>
          <w:p w14:paraId="0338B0EF" w14:textId="77777777" w:rsidR="00410A9A" w:rsidRPr="007B14B6" w:rsidRDefault="00410A9A" w:rsidP="00C06071">
            <w:pPr>
              <w:rPr>
                <w:rFonts w:ascii="Segoe UI" w:hAnsi="Segoe UI" w:cs="Segoe UI"/>
                <w:sz w:val="20"/>
                <w:szCs w:val="20"/>
                <w:lang w:eastAsia="en-GB"/>
              </w:rPr>
            </w:pPr>
          </w:p>
        </w:tc>
        <w:tc>
          <w:tcPr>
            <w:tcW w:w="3327" w:type="dxa"/>
            <w:tcBorders>
              <w:top w:val="dotted" w:sz="4" w:space="0" w:color="auto"/>
              <w:bottom w:val="dotted" w:sz="4" w:space="0" w:color="auto"/>
            </w:tcBorders>
          </w:tcPr>
          <w:p w14:paraId="30E86A1C" w14:textId="77777777" w:rsidR="00410A9A" w:rsidRPr="007B14B6" w:rsidRDefault="00410A9A" w:rsidP="00C06071">
            <w:pPr>
              <w:rPr>
                <w:rFonts w:ascii="Segoe UI" w:hAnsi="Segoe UI" w:cs="Segoe UI"/>
                <w:sz w:val="20"/>
                <w:szCs w:val="20"/>
                <w:lang w:eastAsia="en-GB"/>
              </w:rPr>
            </w:pPr>
          </w:p>
        </w:tc>
      </w:tr>
      <w:tr w:rsidR="00410A9A" w:rsidRPr="007B14B6" w14:paraId="28E2250B" w14:textId="77777777" w:rsidTr="00C06071">
        <w:trPr>
          <w:trHeight w:val="390"/>
          <w:jc w:val="center"/>
        </w:trPr>
        <w:tc>
          <w:tcPr>
            <w:tcW w:w="655" w:type="dxa"/>
            <w:tcBorders>
              <w:top w:val="dotted" w:sz="4" w:space="0" w:color="auto"/>
              <w:bottom w:val="dotted" w:sz="4" w:space="0" w:color="auto"/>
            </w:tcBorders>
          </w:tcPr>
          <w:p w14:paraId="0B3F8C35" w14:textId="77777777" w:rsidR="00410A9A" w:rsidRPr="007B14B6" w:rsidRDefault="00410A9A" w:rsidP="00C06071">
            <w:pPr>
              <w:rPr>
                <w:rFonts w:ascii="Segoe UI" w:hAnsi="Segoe UI" w:cs="Segoe UI"/>
                <w:sz w:val="20"/>
                <w:szCs w:val="20"/>
                <w:lang w:eastAsia="en-GB"/>
              </w:rPr>
            </w:pPr>
          </w:p>
        </w:tc>
        <w:tc>
          <w:tcPr>
            <w:tcW w:w="2811" w:type="dxa"/>
            <w:tcBorders>
              <w:top w:val="dotted" w:sz="4" w:space="0" w:color="auto"/>
              <w:bottom w:val="dotted" w:sz="4" w:space="0" w:color="auto"/>
            </w:tcBorders>
          </w:tcPr>
          <w:p w14:paraId="1FF285D4" w14:textId="77777777" w:rsidR="00410A9A" w:rsidRPr="007B14B6" w:rsidRDefault="00410A9A" w:rsidP="00C06071">
            <w:pPr>
              <w:rPr>
                <w:rFonts w:ascii="Segoe UI" w:hAnsi="Segoe UI" w:cs="Segoe UI"/>
                <w:sz w:val="20"/>
                <w:szCs w:val="20"/>
                <w:lang w:eastAsia="en-GB"/>
              </w:rPr>
            </w:pPr>
          </w:p>
        </w:tc>
        <w:tc>
          <w:tcPr>
            <w:tcW w:w="3395" w:type="dxa"/>
            <w:tcBorders>
              <w:top w:val="dotted" w:sz="4" w:space="0" w:color="auto"/>
              <w:bottom w:val="dotted" w:sz="4" w:space="0" w:color="auto"/>
            </w:tcBorders>
          </w:tcPr>
          <w:p w14:paraId="3604CED0" w14:textId="77777777" w:rsidR="00410A9A" w:rsidRPr="007B14B6" w:rsidRDefault="00410A9A" w:rsidP="00C06071">
            <w:pPr>
              <w:rPr>
                <w:rFonts w:ascii="Segoe UI" w:hAnsi="Segoe UI" w:cs="Segoe UI"/>
                <w:sz w:val="20"/>
                <w:szCs w:val="20"/>
                <w:lang w:eastAsia="en-GB"/>
              </w:rPr>
            </w:pPr>
          </w:p>
        </w:tc>
        <w:tc>
          <w:tcPr>
            <w:tcW w:w="3327" w:type="dxa"/>
            <w:tcBorders>
              <w:top w:val="dotted" w:sz="4" w:space="0" w:color="auto"/>
              <w:bottom w:val="dotted" w:sz="4" w:space="0" w:color="auto"/>
            </w:tcBorders>
          </w:tcPr>
          <w:p w14:paraId="717ECF43" w14:textId="77777777" w:rsidR="00410A9A" w:rsidRPr="007B14B6" w:rsidRDefault="00410A9A" w:rsidP="00C06071">
            <w:pPr>
              <w:rPr>
                <w:rFonts w:ascii="Segoe UI" w:hAnsi="Segoe UI" w:cs="Segoe UI"/>
                <w:sz w:val="20"/>
                <w:szCs w:val="20"/>
                <w:lang w:eastAsia="en-GB"/>
              </w:rPr>
            </w:pPr>
          </w:p>
        </w:tc>
      </w:tr>
    </w:tbl>
    <w:p w14:paraId="06B3D976" w14:textId="77777777" w:rsidR="00410A9A" w:rsidRPr="00B03342" w:rsidRDefault="00410A9A" w:rsidP="00410A9A">
      <w:pPr>
        <w:ind w:left="360"/>
        <w:rPr>
          <w:rFonts w:ascii="Segoe UI" w:hAnsi="Segoe UI" w:cs="Segoe UI"/>
          <w:b/>
          <w:sz w:val="20"/>
          <w:szCs w:val="20"/>
          <w:lang w:eastAsia="en-GB"/>
        </w:rPr>
      </w:pPr>
    </w:p>
    <w:p w14:paraId="3CAA3BC4" w14:textId="77777777" w:rsidR="00410A9A" w:rsidRPr="00B03342" w:rsidRDefault="00410A9A" w:rsidP="00410A9A">
      <w:pPr>
        <w:ind w:left="360"/>
        <w:rPr>
          <w:rFonts w:ascii="Segoe UI" w:hAnsi="Segoe UI" w:cs="Segoe UI"/>
          <w:b/>
          <w:sz w:val="20"/>
          <w:szCs w:val="20"/>
          <w:lang w:eastAsia="en-GB"/>
        </w:rPr>
      </w:pPr>
      <w:r w:rsidRPr="00B03342">
        <w:rPr>
          <w:rFonts w:ascii="Segoe UI" w:hAnsi="Segoe UI" w:cs="Segoe UI"/>
          <w:b/>
          <w:sz w:val="20"/>
          <w:szCs w:val="20"/>
          <w:lang w:eastAsia="en-GB"/>
        </w:rPr>
        <w:t xml:space="preserve">Name of the Sport Check </w:t>
      </w:r>
      <w:proofErr w:type="gramStart"/>
      <w:r w:rsidRPr="00E04638">
        <w:rPr>
          <w:rFonts w:ascii="Segoe UI" w:hAnsi="Segoe UI" w:cs="Segoe UI"/>
          <w:b/>
          <w:sz w:val="20"/>
          <w:szCs w:val="20"/>
          <w:lang w:eastAsia="en-GB"/>
        </w:rPr>
        <w:t>Member:</w:t>
      </w:r>
      <w:r w:rsidRPr="00B03342">
        <w:rPr>
          <w:rFonts w:ascii="Segoe UI" w:hAnsi="Segoe UI" w:cs="Segoe UI"/>
          <w:b/>
          <w:sz w:val="20"/>
          <w:szCs w:val="20"/>
          <w:lang w:eastAsia="en-GB"/>
        </w:rPr>
        <w:t>…</w:t>
      </w:r>
      <w:proofErr w:type="gramEnd"/>
      <w:r w:rsidRPr="00B03342">
        <w:rPr>
          <w:rFonts w:ascii="Segoe UI" w:hAnsi="Segoe UI" w:cs="Segoe UI"/>
          <w:b/>
          <w:sz w:val="20"/>
          <w:szCs w:val="20"/>
          <w:lang w:eastAsia="en-GB"/>
        </w:rPr>
        <w:t>…………………………………..</w:t>
      </w:r>
    </w:p>
    <w:p w14:paraId="0B53DFD8" w14:textId="77777777" w:rsidR="00BA72F3" w:rsidRPr="00E63FF8" w:rsidRDefault="00BA72F3" w:rsidP="002E138E">
      <w:pPr>
        <w:pStyle w:val="ListParagraph"/>
        <w:ind w:left="0"/>
        <w:rPr>
          <w:rFonts w:ascii="Segoe UI" w:hAnsi="Segoe UI" w:cs="Segoe UI"/>
          <w:b/>
          <w:color w:val="000000"/>
          <w:sz w:val="20"/>
          <w:szCs w:val="20"/>
          <w:highlight w:val="yellow"/>
          <w:shd w:val="clear" w:color="auto" w:fill="FFF2CC" w:themeFill="accent4" w:themeFillTint="33"/>
        </w:rPr>
      </w:pPr>
    </w:p>
    <w:p w14:paraId="23523BC9" w14:textId="77777777" w:rsidR="00D548F9" w:rsidRDefault="00D548F9" w:rsidP="0032437C">
      <w:pPr>
        <w:pStyle w:val="p28"/>
        <w:tabs>
          <w:tab w:val="left" w:pos="0"/>
        </w:tabs>
        <w:spacing w:line="240" w:lineRule="auto"/>
        <w:jc w:val="both"/>
        <w:rPr>
          <w:rFonts w:ascii="Segoe UI" w:hAnsi="Segoe UI" w:cs="Segoe UI"/>
          <w:sz w:val="20"/>
        </w:rPr>
      </w:pPr>
    </w:p>
    <w:p w14:paraId="24CC5E58" w14:textId="77777777" w:rsidR="00D548F9" w:rsidRDefault="00D548F9" w:rsidP="0032437C">
      <w:pPr>
        <w:pStyle w:val="p28"/>
        <w:tabs>
          <w:tab w:val="left" w:pos="0"/>
        </w:tabs>
        <w:spacing w:line="240" w:lineRule="auto"/>
        <w:jc w:val="both"/>
        <w:rPr>
          <w:rFonts w:ascii="Segoe UI" w:hAnsi="Segoe UI" w:cs="Segoe UI"/>
          <w:sz w:val="20"/>
        </w:rPr>
      </w:pPr>
    </w:p>
    <w:p w14:paraId="4F4C2504" w14:textId="01252ACF" w:rsidR="00F15A54" w:rsidRDefault="00F15A54">
      <w:pPr>
        <w:rPr>
          <w:rFonts w:ascii="Segoe UI" w:eastAsia="Times New Roman" w:hAnsi="Segoe UI" w:cs="Segoe UI"/>
          <w:snapToGrid w:val="0"/>
          <w:sz w:val="20"/>
          <w:szCs w:val="20"/>
        </w:rPr>
      </w:pPr>
      <w:r>
        <w:rPr>
          <w:rFonts w:ascii="Segoe UI" w:hAnsi="Segoe UI" w:cs="Segoe UI"/>
          <w:sz w:val="20"/>
        </w:rPr>
        <w:br w:type="page"/>
      </w:r>
    </w:p>
    <w:p w14:paraId="09E7F822" w14:textId="77777777" w:rsidR="00D548F9" w:rsidRDefault="00D548F9" w:rsidP="0032437C">
      <w:pPr>
        <w:pStyle w:val="p28"/>
        <w:tabs>
          <w:tab w:val="left" w:pos="0"/>
        </w:tabs>
        <w:spacing w:line="240" w:lineRule="auto"/>
        <w:jc w:val="both"/>
        <w:rPr>
          <w:rFonts w:ascii="Segoe UI" w:hAnsi="Segoe UI" w:cs="Segoe UI"/>
          <w:sz w:val="20"/>
        </w:rPr>
      </w:pPr>
    </w:p>
    <w:p w14:paraId="3734FC7F" w14:textId="77777777" w:rsidR="00D548F9" w:rsidRPr="00E271FE" w:rsidRDefault="00D548F9" w:rsidP="00D21A64">
      <w:pPr>
        <w:pStyle w:val="Heading1"/>
        <w:pBdr>
          <w:bottom w:val="single" w:sz="4" w:space="1" w:color="auto"/>
        </w:pBdr>
      </w:pPr>
      <w:bookmarkStart w:id="82" w:name="_Toc454283471"/>
      <w:bookmarkStart w:id="83" w:name="_Toc454290543"/>
      <w:bookmarkStart w:id="84"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82"/>
      <w:bookmarkEnd w:id="83"/>
      <w:r w:rsidRPr="00D21A64">
        <w:rPr>
          <w:rFonts w:ascii="Segoe UI" w:hAnsi="Segoe UI" w:cs="Segoe UI"/>
          <w:b w:val="0"/>
          <w:color w:val="0070C0"/>
        </w:rPr>
        <w:t xml:space="preserve"> / Checklist</w:t>
      </w:r>
      <w:bookmarkEnd w:id="84"/>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DA1DD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DA1DD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DA1DD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DA1DD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DA1DD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1A1A3DE2" w:rsidR="00D548F9" w:rsidRDefault="00D548F9" w:rsidP="006621B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r w:rsidR="00F772F5">
              <w:rPr>
                <w:rFonts w:cs="Segoe UI"/>
                <w:iCs/>
                <w:lang w:val="en-GB"/>
              </w:rPr>
              <w:t xml:space="preserve"> (</w:t>
            </w:r>
            <w:r w:rsidR="00F772F5" w:rsidRPr="00F772F5">
              <w:rPr>
                <w:rFonts w:cs="Segoe UI"/>
                <w:b/>
                <w:iCs/>
                <w:lang w:val="en-GB"/>
              </w:rPr>
              <w:t>NOT APPLICABLE)</w:t>
            </w:r>
          </w:p>
        </w:tc>
        <w:tc>
          <w:tcPr>
            <w:tcW w:w="2091" w:type="dxa"/>
            <w:vAlign w:val="center"/>
          </w:tcPr>
          <w:p w14:paraId="3C90CBE9" w14:textId="77777777" w:rsidR="00D548F9" w:rsidRPr="00A44930" w:rsidRDefault="00DA1DD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0DB7F5FC" w14:textId="77777777" w:rsidTr="00D548F9">
        <w:tc>
          <w:tcPr>
            <w:tcW w:w="7449" w:type="dxa"/>
            <w:shd w:val="clear" w:color="auto" w:fill="auto"/>
            <w:vAlign w:val="center"/>
          </w:tcPr>
          <w:p w14:paraId="79D84C75" w14:textId="77777777" w:rsidR="00D548F9" w:rsidRPr="000530A3" w:rsidRDefault="00D548F9" w:rsidP="006621BC">
            <w:pPr>
              <w:pStyle w:val="BankNormal"/>
              <w:numPr>
                <w:ilvl w:val="0"/>
                <w:numId w:val="25"/>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14:paraId="79FA2DB2" w14:textId="77777777" w:rsidR="00D548F9" w:rsidRPr="00A44930" w:rsidRDefault="00DA1DD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DA1DD4"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621BC">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DA1DD4"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621BC">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DA1DD4"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77777777" w:rsidR="00D548F9" w:rsidRDefault="00D548F9" w:rsidP="00D548F9">
      <w:pPr>
        <w:rPr>
          <w:lang w:val="en-AU"/>
        </w:rPr>
      </w:pPr>
    </w:p>
    <w:p w14:paraId="012C5934" w14:textId="2F335BBB" w:rsidR="00D548F9" w:rsidRDefault="00D548F9" w:rsidP="00D548F9">
      <w:pPr>
        <w:rPr>
          <w:lang w:val="en-AU"/>
        </w:rPr>
      </w:pPr>
    </w:p>
    <w:p w14:paraId="6052DB84" w14:textId="65BC34D6" w:rsidR="000507E3" w:rsidRDefault="000507E3" w:rsidP="00D548F9">
      <w:pPr>
        <w:rPr>
          <w:lang w:val="en-AU"/>
        </w:rPr>
      </w:pPr>
    </w:p>
    <w:p w14:paraId="0043E670" w14:textId="53674DBD" w:rsidR="000507E3" w:rsidRDefault="000507E3" w:rsidP="00D548F9">
      <w:pPr>
        <w:rPr>
          <w:lang w:val="en-AU"/>
        </w:rPr>
      </w:pPr>
    </w:p>
    <w:p w14:paraId="3D1E390E" w14:textId="77777777" w:rsidR="000507E3" w:rsidRDefault="000507E3" w:rsidP="00D548F9">
      <w:pPr>
        <w:rPr>
          <w:lang w:val="en-AU"/>
        </w:rPr>
      </w:pPr>
    </w:p>
    <w:p w14:paraId="1D66C283" w14:textId="77777777" w:rsidR="00D548F9" w:rsidRDefault="00D548F9" w:rsidP="00D548F9">
      <w:pPr>
        <w:pStyle w:val="Heading2"/>
        <w:rPr>
          <w:rFonts w:ascii="Segoe UI" w:hAnsi="Segoe UI" w:cs="Segoe UI"/>
          <w:sz w:val="28"/>
          <w:szCs w:val="28"/>
        </w:rPr>
      </w:pPr>
      <w:bookmarkStart w:id="85" w:name="_Form_A:_Proposal/No"/>
      <w:bookmarkStart w:id="86" w:name="_Form_B:_Proposal"/>
      <w:bookmarkStart w:id="87" w:name="_Toc508440534"/>
      <w:bookmarkEnd w:id="85"/>
      <w:bookmarkEnd w:id="86"/>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7"/>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DA1DD4"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8"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8"/>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621B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621BC">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9"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9"/>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DA1DD4"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DA1DD4"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621BC">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621B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2FC10B5F" w14:textId="77777777" w:rsidR="0087074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Members of Governing Board and their Designations duly certified by the Corporate Secretary or its equivalent document if Bidder is not a corporation.</w:t>
            </w:r>
          </w:p>
          <w:p w14:paraId="3CE9076F" w14:textId="77777777" w:rsidR="0087074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List of Shareholders and other entities financially interested in the firm owning 5% or more of the stocks and other interests, or its equivalent if bidder is not a corporation.</w:t>
            </w:r>
          </w:p>
          <w:p w14:paraId="2AD0CB36" w14:textId="77777777" w:rsidR="0087074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lastRenderedPageBreak/>
              <w:t xml:space="preserve">Quality certificate (e.g. ISO, </w:t>
            </w:r>
            <w:proofErr w:type="spellStart"/>
            <w:r>
              <w:rPr>
                <w:rFonts w:ascii="Segoe UI" w:hAnsi="Segoe UI" w:cs="Segoe UI"/>
                <w:color w:val="000000" w:themeColor="text1"/>
                <w:sz w:val="20"/>
              </w:rPr>
              <w:t>etc</w:t>
            </w:r>
            <w:proofErr w:type="spellEnd"/>
            <w:r>
              <w:rPr>
                <w:rFonts w:ascii="Segoe UI" w:hAnsi="Segoe UI" w:cs="Segoe UI"/>
                <w:color w:val="000000" w:themeColor="text1"/>
                <w:sz w:val="20"/>
              </w:rPr>
              <w:t>) and/or other similar certificates, accreditations, awards and citations received by the bidder</w:t>
            </w:r>
          </w:p>
          <w:p w14:paraId="5538288D" w14:textId="77777777" w:rsidR="0087074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Latest audited financial statement (income statement and balance sheet) including Auditor’s Report for the past 3 years</w:t>
            </w:r>
          </w:p>
          <w:p w14:paraId="1A7F20CD" w14:textId="0706BEE7" w:rsidR="00D548F9" w:rsidRPr="00065D84" w:rsidRDefault="00870744" w:rsidP="006621B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Statement of satisfactory performance from the top 5 clients in terms of contract value for the past 3 years</w:t>
            </w:r>
            <w:r w:rsidR="00D548F9">
              <w:rPr>
                <w:rFonts w:ascii="Segoe UI" w:hAnsi="Segoe UI" w:cs="Segoe UI"/>
                <w:color w:val="000000" w:themeColor="text1"/>
                <w:sz w:val="20"/>
              </w:rPr>
              <w:t xml:space="preserve"> </w:t>
            </w:r>
          </w:p>
        </w:tc>
      </w:tr>
    </w:tbl>
    <w:p w14:paraId="75434FB2" w14:textId="77777777" w:rsidR="00D548F9" w:rsidRPr="003D2C68" w:rsidRDefault="00D548F9" w:rsidP="00D548F9">
      <w:pPr>
        <w:pStyle w:val="Heading2"/>
        <w:rPr>
          <w:rFonts w:ascii="Segoe UI" w:hAnsi="Segoe UI" w:cs="Segoe UI"/>
          <w:sz w:val="28"/>
          <w:szCs w:val="28"/>
        </w:rPr>
      </w:pPr>
      <w:bookmarkStart w:id="90"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0"/>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DA1DD4"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2"/>
        <w:gridCol w:w="4554"/>
        <w:gridCol w:w="4088"/>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DA1DD4"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586"/>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lastRenderedPageBreak/>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3DD789A" w14:textId="77777777" w:rsidR="00870744" w:rsidRDefault="00870744" w:rsidP="00D548F9">
      <w:pPr>
        <w:pStyle w:val="Heading2"/>
        <w:rPr>
          <w:rFonts w:ascii="Segoe UI" w:hAnsi="Segoe UI" w:cs="Segoe UI"/>
          <w:b/>
          <w:sz w:val="28"/>
          <w:szCs w:val="28"/>
        </w:rPr>
      </w:pPr>
      <w:bookmarkStart w:id="91" w:name="_Toc508440537"/>
    </w:p>
    <w:p w14:paraId="1F59FC43" w14:textId="77777777" w:rsidR="00870744" w:rsidRDefault="00870744">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7A0819C5" w14:textId="226888EF" w:rsidR="00D548F9" w:rsidRDefault="00D548F9" w:rsidP="00D548F9">
      <w:pPr>
        <w:pStyle w:val="Heading2"/>
        <w:rPr>
          <w:rFonts w:ascii="Segoe UI" w:hAnsi="Segoe UI" w:cs="Segoe UI"/>
          <w:b/>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1"/>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DA1DD4"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DA1DD4"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DA1DD4"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530F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DA1DD4"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DA1DD4"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F457F"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lastRenderedPageBreak/>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DA1DD4"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08A1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406EB3" w:rsidRDefault="00DA1DD4" w:rsidP="00D548F9">
      <w:pPr>
        <w:shd w:val="clear" w:color="auto" w:fill="FFFFFF"/>
        <w:spacing w:before="120"/>
        <w:jc w:val="both"/>
        <w:rPr>
          <w:rFonts w:ascii="Segoe UI" w:hAnsi="Segoe UI" w:cs="Segoe UI"/>
          <w:b/>
          <w:color w:val="000000"/>
          <w:sz w:val="20"/>
        </w:rPr>
      </w:pPr>
      <w:sdt>
        <w:sdtPr>
          <w:rPr>
            <w:rFonts w:ascii="Segoe UI" w:hAnsi="Segoe UI" w:cs="Segoe UI"/>
            <w:b/>
            <w:color w:val="000000"/>
            <w:sz w:val="20"/>
          </w:rPr>
          <w:id w:val="-53931535"/>
          <w14:checkbox>
            <w14:checked w14:val="0"/>
            <w14:checkedState w14:val="2612" w14:font="MS Gothic"/>
            <w14:uncheckedState w14:val="2610" w14:font="MS Gothic"/>
          </w14:checkbox>
        </w:sdtPr>
        <w:sdtContent>
          <w:r w:rsidR="005442FA" w:rsidRPr="00406EB3">
            <w:rPr>
              <w:rFonts w:ascii="MS Gothic" w:eastAsia="MS Gothic" w:hAnsi="MS Gothic" w:cs="Segoe UI" w:hint="eastAsia"/>
              <w:b/>
              <w:color w:val="000000"/>
              <w:sz w:val="20"/>
            </w:rPr>
            <w:t>☐</w:t>
          </w:r>
        </w:sdtContent>
      </w:sdt>
      <w:r w:rsidR="00D548F9" w:rsidRPr="00406EB3">
        <w:rPr>
          <w:rFonts w:ascii="Segoe UI" w:hAnsi="Segoe UI" w:cs="Segoe UI"/>
          <w:b/>
          <w:color w:val="000000"/>
          <w:sz w:val="20"/>
        </w:rPr>
        <w:t> Attached are copies of the audited financial statements (balance sheets, including all related notes, and income statements) for the years required above complying with the following condition:</w:t>
      </w:r>
    </w:p>
    <w:p w14:paraId="214B3B58" w14:textId="77777777" w:rsidR="00D548F9" w:rsidRPr="0001252F" w:rsidRDefault="00D548F9" w:rsidP="006621B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621B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lastRenderedPageBreak/>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621B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92"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2"/>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DA1DD4"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621BC">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621B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621B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621B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621B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1D0AE95" w14:textId="77777777" w:rsidR="00F772F5" w:rsidRDefault="00F772F5" w:rsidP="00D548F9">
      <w:pPr>
        <w:spacing w:after="120"/>
        <w:jc w:val="both"/>
        <w:rPr>
          <w:rFonts w:ascii="Segoe UI" w:hAnsi="Segoe UI" w:cs="Segoe UI"/>
          <w:b/>
          <w:snapToGrid w:val="0"/>
          <w:sz w:val="20"/>
        </w:rPr>
      </w:pPr>
    </w:p>
    <w:p w14:paraId="715ED49C" w14:textId="010B83EC"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621B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5271AFEC" w14:textId="0C8D191C"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621BC">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621BC">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BC4C5AA"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621BC">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621BC">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3"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3"/>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DA1DD4"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0B03FC99" w14:textId="2A83B17B" w:rsidR="00D548F9" w:rsidRPr="00364492" w:rsidRDefault="00D548F9" w:rsidP="00F772F5">
      <w:pPr>
        <w:jc w:val="both"/>
        <w:rPr>
          <w:rFonts w:ascii="Segoe UI" w:hAnsi="Segoe UI" w:cs="Segoe UI"/>
          <w:sz w:val="20"/>
        </w:rPr>
      </w:pPr>
      <w:r w:rsidRPr="00946A2A">
        <w:rPr>
          <w:rFonts w:ascii="Segoe UI" w:hAnsi="Segoe UI" w:cs="Segoe UI"/>
          <w:sz w:val="20"/>
        </w:rPr>
        <w:tab/>
      </w: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CF6324">
          <w:headerReference w:type="even" r:id="rId39"/>
          <w:footerReference w:type="default" r:id="rId40"/>
          <w:pgSz w:w="11906" w:h="16838" w:code="9"/>
          <w:pgMar w:top="810" w:right="990" w:bottom="720" w:left="1728" w:header="720" w:footer="255" w:gutter="0"/>
          <w:cols w:space="720"/>
          <w:titlePg/>
          <w:docGrid w:linePitch="299"/>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6C11E1AE" w14:textId="2F37451A" w:rsidR="00076BEF" w:rsidRPr="003E33A5" w:rsidRDefault="00D548F9" w:rsidP="003E33A5">
      <w:pPr>
        <w:pStyle w:val="Heading2"/>
        <w:rPr>
          <w:rFonts w:ascii="Segoe UI" w:hAnsi="Segoe UI" w:cs="Segoe UI"/>
          <w:sz w:val="20"/>
          <w:szCs w:val="22"/>
        </w:rPr>
      </w:pPr>
      <w:bookmarkStart w:id="94"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4"/>
      <w:r w:rsidR="00E90E1A">
        <w:rPr>
          <w:rFonts w:ascii="Segoe UI" w:hAnsi="Segoe UI" w:cs="Segoe UI"/>
          <w:sz w:val="28"/>
          <w:szCs w:val="28"/>
        </w:rPr>
        <w:t xml:space="preserve"> (please refer to separate Attachme</w:t>
      </w:r>
      <w:bookmarkStart w:id="95" w:name="_GoBack"/>
      <w:bookmarkEnd w:id="95"/>
      <w:r w:rsidR="00E90E1A">
        <w:rPr>
          <w:rFonts w:ascii="Segoe UI" w:hAnsi="Segoe UI" w:cs="Segoe UI"/>
          <w:sz w:val="28"/>
          <w:szCs w:val="28"/>
        </w:rPr>
        <w:t>nt)</w:t>
      </w:r>
    </w:p>
    <w:sectPr w:rsidR="00076BEF" w:rsidRPr="003E33A5" w:rsidSect="003E33A5">
      <w:footerReference w:type="default" r:id="rId41"/>
      <w:pgSz w:w="12240" w:h="15840" w:code="1"/>
      <w:pgMar w:top="810" w:right="990" w:bottom="720" w:left="1728" w:header="720"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8DAA" w14:textId="77777777" w:rsidR="00DA1DD4" w:rsidRDefault="00DA1DD4" w:rsidP="006E2471">
      <w:pPr>
        <w:spacing w:after="0" w:line="240" w:lineRule="auto"/>
      </w:pPr>
      <w:r>
        <w:separator/>
      </w:r>
    </w:p>
  </w:endnote>
  <w:endnote w:type="continuationSeparator" w:id="0">
    <w:p w14:paraId="7D1F5D01" w14:textId="77777777" w:rsidR="00DA1DD4" w:rsidRDefault="00DA1DD4"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C7379EC" w:rsidR="00DA1DD4" w:rsidRDefault="00DA1DD4">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D518312" w14:textId="77777777" w:rsidR="00DA1DD4" w:rsidRPr="006438E1" w:rsidRDefault="00DA1DD4">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DA1DD4" w:rsidRDefault="00DA1DD4">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DA1DD4" w:rsidRDefault="00DA1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B63A" w14:textId="77777777" w:rsidR="00DA1DD4" w:rsidRDefault="00DA1DD4" w:rsidP="006E2471">
      <w:pPr>
        <w:spacing w:after="0" w:line="240" w:lineRule="auto"/>
      </w:pPr>
      <w:r>
        <w:separator/>
      </w:r>
    </w:p>
  </w:footnote>
  <w:footnote w:type="continuationSeparator" w:id="0">
    <w:p w14:paraId="67B60484" w14:textId="77777777" w:rsidR="00DA1DD4" w:rsidRDefault="00DA1DD4" w:rsidP="006E2471">
      <w:pPr>
        <w:spacing w:after="0" w:line="240" w:lineRule="auto"/>
      </w:pPr>
      <w:r>
        <w:continuationSeparator/>
      </w:r>
    </w:p>
  </w:footnote>
  <w:footnote w:id="1">
    <w:p w14:paraId="01F23A6A" w14:textId="77777777" w:rsidR="00DA1DD4" w:rsidRPr="00E90BC8" w:rsidRDefault="00DA1DD4"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208C3E0B" w14:textId="77777777" w:rsidR="00DA1DD4" w:rsidRPr="00506C6A" w:rsidRDefault="00DA1DD4" w:rsidP="00410A9A">
      <w:pPr>
        <w:pStyle w:val="FootnoteText"/>
        <w:tabs>
          <w:tab w:val="left" w:pos="6765"/>
        </w:tabs>
        <w:rPr>
          <w:lang w:val="en-GB"/>
        </w:rPr>
      </w:pPr>
      <w:r>
        <w:rPr>
          <w:lang w:val="en-GB"/>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DA1DD4" w:rsidRDefault="00DA1DD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283D4F"/>
    <w:multiLevelType w:val="hybridMultilevel"/>
    <w:tmpl w:val="9E3AB13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63BD1"/>
    <w:multiLevelType w:val="hybridMultilevel"/>
    <w:tmpl w:val="F5DCB23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60313"/>
    <w:multiLevelType w:val="multilevel"/>
    <w:tmpl w:val="1F72B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073BD"/>
    <w:multiLevelType w:val="hybridMultilevel"/>
    <w:tmpl w:val="D3A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5127C72"/>
    <w:multiLevelType w:val="hybridMultilevel"/>
    <w:tmpl w:val="0076F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53043"/>
    <w:multiLevelType w:val="hybridMultilevel"/>
    <w:tmpl w:val="8646C1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15:restartNumberingAfterBreak="0">
    <w:nsid w:val="18B51077"/>
    <w:multiLevelType w:val="hybridMultilevel"/>
    <w:tmpl w:val="B30452DC"/>
    <w:lvl w:ilvl="0" w:tplc="8C5AF8A2">
      <w:start w:val="1"/>
      <w:numFmt w:val="bullet"/>
      <w:lvlText w:val="-"/>
      <w:lvlJc w:val="left"/>
      <w:pPr>
        <w:ind w:left="720" w:hanging="360"/>
      </w:pPr>
      <w:rPr>
        <w:rFonts w:ascii="Calibri" w:eastAsiaTheme="minorHAnsi"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1DA17134"/>
    <w:multiLevelType w:val="hybridMultilevel"/>
    <w:tmpl w:val="4942C34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7501D2"/>
    <w:multiLevelType w:val="hybridMultilevel"/>
    <w:tmpl w:val="E5DCE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61378F"/>
    <w:multiLevelType w:val="hybridMultilevel"/>
    <w:tmpl w:val="81808F28"/>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2" w15:restartNumberingAfterBreak="0">
    <w:nsid w:val="2C656170"/>
    <w:multiLevelType w:val="hybridMultilevel"/>
    <w:tmpl w:val="C030A034"/>
    <w:lvl w:ilvl="0" w:tplc="04090003">
      <w:start w:val="1"/>
      <w:numFmt w:val="bullet"/>
      <w:lvlText w:val="o"/>
      <w:lvlJc w:val="left"/>
      <w:pPr>
        <w:tabs>
          <w:tab w:val="num" w:pos="1854"/>
        </w:tabs>
        <w:ind w:left="1854"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21D5E"/>
    <w:multiLevelType w:val="hybridMultilevel"/>
    <w:tmpl w:val="ABBA78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422AA8"/>
    <w:multiLevelType w:val="multilevel"/>
    <w:tmpl w:val="78DAA0C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CD55CC"/>
    <w:multiLevelType w:val="hybridMultilevel"/>
    <w:tmpl w:val="AE1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605B93"/>
    <w:multiLevelType w:val="hybridMultilevel"/>
    <w:tmpl w:val="0338B422"/>
    <w:lvl w:ilvl="0" w:tplc="08090001">
      <w:start w:val="1"/>
      <w:numFmt w:val="bullet"/>
      <w:lvlText w:val=""/>
      <w:lvlJc w:val="left"/>
      <w:pPr>
        <w:tabs>
          <w:tab w:val="num" w:pos="360"/>
        </w:tabs>
        <w:ind w:left="360" w:hanging="360"/>
      </w:pPr>
      <w:rPr>
        <w:rFonts w:ascii="Symbol" w:hAnsi="Symbol" w:hint="default"/>
      </w:rPr>
    </w:lvl>
    <w:lvl w:ilvl="1" w:tplc="64E03EA6">
      <w:start w:val="1"/>
      <w:numFmt w:val="bullet"/>
      <w:lvlText w:val=""/>
      <w:lvlJc w:val="left"/>
      <w:pPr>
        <w:tabs>
          <w:tab w:val="num" w:pos="1296"/>
        </w:tabs>
        <w:ind w:left="1296" w:hanging="576"/>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8EB4D0C"/>
    <w:multiLevelType w:val="hybridMultilevel"/>
    <w:tmpl w:val="3822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B5143"/>
    <w:multiLevelType w:val="multilevel"/>
    <w:tmpl w:val="5F780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459815C1"/>
    <w:multiLevelType w:val="hybridMultilevel"/>
    <w:tmpl w:val="4D4234B0"/>
    <w:lvl w:ilvl="0" w:tplc="0C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9522DE06">
      <w:start w:val="1"/>
      <w:numFmt w:val="decimal"/>
      <w:lvlText w:val="%3."/>
      <w:lvlJc w:val="left"/>
      <w:pPr>
        <w:tabs>
          <w:tab w:val="num" w:pos="2340"/>
        </w:tabs>
        <w:ind w:left="2340" w:hanging="360"/>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15:restartNumberingAfterBreak="0">
    <w:nsid w:val="46253EAC"/>
    <w:multiLevelType w:val="hybridMultilevel"/>
    <w:tmpl w:val="F69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0C1800"/>
    <w:multiLevelType w:val="hybridMultilevel"/>
    <w:tmpl w:val="CDBC5556"/>
    <w:lvl w:ilvl="0" w:tplc="25ACBAB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6714F"/>
    <w:multiLevelType w:val="hybridMultilevel"/>
    <w:tmpl w:val="60226CA2"/>
    <w:lvl w:ilvl="0" w:tplc="25ACBAB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2" w15:restartNumberingAfterBreak="0">
    <w:nsid w:val="558E61C3"/>
    <w:multiLevelType w:val="hybridMultilevel"/>
    <w:tmpl w:val="91FC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4"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5" w15:restartNumberingAfterBreak="0">
    <w:nsid w:val="657D3D19"/>
    <w:multiLevelType w:val="hybridMultilevel"/>
    <w:tmpl w:val="2BD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244608"/>
    <w:multiLevelType w:val="hybridMultilevel"/>
    <w:tmpl w:val="BEFA1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70230B"/>
    <w:multiLevelType w:val="hybridMultilevel"/>
    <w:tmpl w:val="8594EB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1" w15:restartNumberingAfterBreak="0">
    <w:nsid w:val="6FF37D14"/>
    <w:multiLevelType w:val="hybridMultilevel"/>
    <w:tmpl w:val="83A2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6D5791"/>
    <w:multiLevelType w:val="hybridMultilevel"/>
    <w:tmpl w:val="73B43ED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0"/>
  </w:num>
  <w:num w:numId="3">
    <w:abstractNumId w:val="0"/>
  </w:num>
  <w:num w:numId="4">
    <w:abstractNumId w:val="16"/>
  </w:num>
  <w:num w:numId="5">
    <w:abstractNumId w:val="34"/>
  </w:num>
  <w:num w:numId="6">
    <w:abstractNumId w:val="35"/>
  </w:num>
  <w:num w:numId="7">
    <w:abstractNumId w:val="31"/>
  </w:num>
  <w:num w:numId="8">
    <w:abstractNumId w:val="20"/>
  </w:num>
  <w:num w:numId="9">
    <w:abstractNumId w:val="40"/>
  </w:num>
  <w:num w:numId="10">
    <w:abstractNumId w:val="46"/>
    <w:lvlOverride w:ilvl="0">
      <w:startOverride w:val="1"/>
    </w:lvlOverride>
    <w:lvlOverride w:ilvl="1">
      <w:startOverride w:val="1"/>
    </w:lvlOverride>
  </w:num>
  <w:num w:numId="11">
    <w:abstractNumId w:val="43"/>
  </w:num>
  <w:num w:numId="12">
    <w:abstractNumId w:val="46"/>
    <w:lvlOverride w:ilvl="0">
      <w:startOverride w:val="1"/>
    </w:lvlOverride>
    <w:lvlOverride w:ilvl="1">
      <w:startOverride w:val="1"/>
    </w:lvlOverride>
  </w:num>
  <w:num w:numId="13">
    <w:abstractNumId w:val="14"/>
  </w:num>
  <w:num w:numId="14">
    <w:abstractNumId w:val="41"/>
  </w:num>
  <w:num w:numId="15">
    <w:abstractNumId w:val="46"/>
    <w:lvlOverride w:ilvl="0">
      <w:startOverride w:val="1"/>
    </w:lvlOverride>
    <w:lvlOverride w:ilvl="1">
      <w:startOverride w:val="1"/>
    </w:lvlOverride>
  </w:num>
  <w:num w:numId="16">
    <w:abstractNumId w:val="54"/>
  </w:num>
  <w:num w:numId="17">
    <w:abstractNumId w:val="5"/>
  </w:num>
  <w:num w:numId="18">
    <w:abstractNumId w:val="9"/>
  </w:num>
  <w:num w:numId="19">
    <w:abstractNumId w:val="8"/>
  </w:num>
  <w:num w:numId="20">
    <w:abstractNumId w:val="52"/>
  </w:num>
  <w:num w:numId="21">
    <w:abstractNumId w:val="19"/>
  </w:num>
  <w:num w:numId="22">
    <w:abstractNumId w:val="33"/>
  </w:num>
  <w:num w:numId="23">
    <w:abstractNumId w:val="4"/>
  </w:num>
  <w:num w:numId="24">
    <w:abstractNumId w:val="2"/>
  </w:num>
  <w:num w:numId="25">
    <w:abstractNumId w:val="49"/>
  </w:num>
  <w:num w:numId="26">
    <w:abstractNumId w:val="13"/>
  </w:num>
  <w:num w:numId="27">
    <w:abstractNumId w:val="10"/>
  </w:num>
  <w:num w:numId="28">
    <w:abstractNumId w:val="30"/>
  </w:num>
  <w:num w:numId="29">
    <w:abstractNumId w:val="23"/>
  </w:num>
  <w:num w:numId="30">
    <w:abstractNumId w:val="24"/>
  </w:num>
  <w:num w:numId="31">
    <w:abstractNumId w:val="47"/>
  </w:num>
  <w:num w:numId="32">
    <w:abstractNumId w:val="22"/>
  </w:num>
  <w:num w:numId="33">
    <w:abstractNumId w:val="12"/>
  </w:num>
  <w:num w:numId="34">
    <w:abstractNumId w:val="45"/>
  </w:num>
  <w:num w:numId="35">
    <w:abstractNumId w:val="15"/>
  </w:num>
  <w:num w:numId="36">
    <w:abstractNumId w:val="51"/>
  </w:num>
  <w:num w:numId="37">
    <w:abstractNumId w:val="48"/>
  </w:num>
  <w:num w:numId="38">
    <w:abstractNumId w:val="6"/>
  </w:num>
  <w:num w:numId="39">
    <w:abstractNumId w:val="26"/>
  </w:num>
  <w:num w:numId="40">
    <w:abstractNumId w:val="32"/>
  </w:num>
  <w:num w:numId="41">
    <w:abstractNumId w:val="39"/>
  </w:num>
  <w:num w:numId="42">
    <w:abstractNumId w:val="38"/>
  </w:num>
  <w:num w:numId="43">
    <w:abstractNumId w:val="37"/>
  </w:num>
  <w:num w:numId="44">
    <w:abstractNumId w:val="29"/>
  </w:num>
  <w:num w:numId="45">
    <w:abstractNumId w:val="7"/>
  </w:num>
  <w:num w:numId="46">
    <w:abstractNumId w:val="25"/>
  </w:num>
  <w:num w:numId="47">
    <w:abstractNumId w:val="18"/>
  </w:num>
  <w:num w:numId="48">
    <w:abstractNumId w:val="3"/>
  </w:num>
  <w:num w:numId="49">
    <w:abstractNumId w:val="28"/>
  </w:num>
  <w:num w:numId="50">
    <w:abstractNumId w:val="53"/>
  </w:num>
  <w:num w:numId="51">
    <w:abstractNumId w:val="17"/>
  </w:num>
  <w:num w:numId="52">
    <w:abstractNumId w:val="36"/>
  </w:num>
  <w:num w:numId="53">
    <w:abstractNumId w:val="11"/>
  </w:num>
  <w:num w:numId="54">
    <w:abstractNumId w:val="1"/>
  </w:num>
  <w:num w:numId="55">
    <w:abstractNumId w:val="42"/>
  </w:num>
  <w:num w:numId="56">
    <w:abstractNumId w:val="44"/>
  </w:num>
  <w:num w:numId="57">
    <w:abstractNumId w:val="27"/>
  </w:num>
  <w:num w:numId="58">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3192"/>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07E3"/>
    <w:rsid w:val="00051FD2"/>
    <w:rsid w:val="000530A3"/>
    <w:rsid w:val="00054116"/>
    <w:rsid w:val="0006495A"/>
    <w:rsid w:val="00064E13"/>
    <w:rsid w:val="00067390"/>
    <w:rsid w:val="00070598"/>
    <w:rsid w:val="00076BEF"/>
    <w:rsid w:val="000827FB"/>
    <w:rsid w:val="0008356F"/>
    <w:rsid w:val="000842FA"/>
    <w:rsid w:val="00085792"/>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37AC7"/>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1184"/>
    <w:rsid w:val="00191465"/>
    <w:rsid w:val="00192C6D"/>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0F01"/>
    <w:rsid w:val="001E26FA"/>
    <w:rsid w:val="001E2DA4"/>
    <w:rsid w:val="001E33B7"/>
    <w:rsid w:val="001E3EB4"/>
    <w:rsid w:val="001E5851"/>
    <w:rsid w:val="001F015C"/>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4BD1"/>
    <w:rsid w:val="002A531D"/>
    <w:rsid w:val="002A5C4F"/>
    <w:rsid w:val="002A64E8"/>
    <w:rsid w:val="002A68A8"/>
    <w:rsid w:val="002A69A6"/>
    <w:rsid w:val="002B3B14"/>
    <w:rsid w:val="002B3F1D"/>
    <w:rsid w:val="002B52D0"/>
    <w:rsid w:val="002B7B14"/>
    <w:rsid w:val="002C0886"/>
    <w:rsid w:val="002C2063"/>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4D9"/>
    <w:rsid w:val="00343793"/>
    <w:rsid w:val="003463E3"/>
    <w:rsid w:val="0035260A"/>
    <w:rsid w:val="0035316E"/>
    <w:rsid w:val="003600B5"/>
    <w:rsid w:val="003610BD"/>
    <w:rsid w:val="00361573"/>
    <w:rsid w:val="003620EA"/>
    <w:rsid w:val="003621A4"/>
    <w:rsid w:val="00362E1A"/>
    <w:rsid w:val="00364B96"/>
    <w:rsid w:val="00365D8B"/>
    <w:rsid w:val="00366316"/>
    <w:rsid w:val="003670E0"/>
    <w:rsid w:val="0037118E"/>
    <w:rsid w:val="0037590F"/>
    <w:rsid w:val="00375DE7"/>
    <w:rsid w:val="00376360"/>
    <w:rsid w:val="003777B8"/>
    <w:rsid w:val="00381475"/>
    <w:rsid w:val="00381C8F"/>
    <w:rsid w:val="003840CB"/>
    <w:rsid w:val="00385497"/>
    <w:rsid w:val="00385BA3"/>
    <w:rsid w:val="0038602D"/>
    <w:rsid w:val="00387CB4"/>
    <w:rsid w:val="003901D9"/>
    <w:rsid w:val="00392F15"/>
    <w:rsid w:val="00392F58"/>
    <w:rsid w:val="00393743"/>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33A5"/>
    <w:rsid w:val="003E5B21"/>
    <w:rsid w:val="003E6E27"/>
    <w:rsid w:val="003F0914"/>
    <w:rsid w:val="003F3174"/>
    <w:rsid w:val="003F3F69"/>
    <w:rsid w:val="003F5C2A"/>
    <w:rsid w:val="004007E3"/>
    <w:rsid w:val="00401281"/>
    <w:rsid w:val="004028ED"/>
    <w:rsid w:val="00405E97"/>
    <w:rsid w:val="00406EB3"/>
    <w:rsid w:val="00410A9A"/>
    <w:rsid w:val="00411E45"/>
    <w:rsid w:val="00416E6D"/>
    <w:rsid w:val="00420A41"/>
    <w:rsid w:val="00421A9E"/>
    <w:rsid w:val="004225AA"/>
    <w:rsid w:val="00422A12"/>
    <w:rsid w:val="0042347B"/>
    <w:rsid w:val="00423CCF"/>
    <w:rsid w:val="00426CF6"/>
    <w:rsid w:val="00426DE8"/>
    <w:rsid w:val="0043254D"/>
    <w:rsid w:val="00433675"/>
    <w:rsid w:val="00434957"/>
    <w:rsid w:val="0043567B"/>
    <w:rsid w:val="00441C4E"/>
    <w:rsid w:val="00442B1A"/>
    <w:rsid w:val="0044332C"/>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A2EA1"/>
    <w:rsid w:val="004B0700"/>
    <w:rsid w:val="004B0E60"/>
    <w:rsid w:val="004B17A7"/>
    <w:rsid w:val="004B21C3"/>
    <w:rsid w:val="004B2203"/>
    <w:rsid w:val="004B2683"/>
    <w:rsid w:val="004B34D3"/>
    <w:rsid w:val="004B37F1"/>
    <w:rsid w:val="004B49FB"/>
    <w:rsid w:val="004B566D"/>
    <w:rsid w:val="004B6547"/>
    <w:rsid w:val="004B7051"/>
    <w:rsid w:val="004C1159"/>
    <w:rsid w:val="004C1E04"/>
    <w:rsid w:val="004C49D5"/>
    <w:rsid w:val="004C5864"/>
    <w:rsid w:val="004D01B9"/>
    <w:rsid w:val="004D08AB"/>
    <w:rsid w:val="004D5396"/>
    <w:rsid w:val="004D6BDA"/>
    <w:rsid w:val="004E00A3"/>
    <w:rsid w:val="004E3C8C"/>
    <w:rsid w:val="004E3D14"/>
    <w:rsid w:val="004E6BCF"/>
    <w:rsid w:val="004F06F5"/>
    <w:rsid w:val="004F1501"/>
    <w:rsid w:val="004F1659"/>
    <w:rsid w:val="004F25F7"/>
    <w:rsid w:val="004F4E52"/>
    <w:rsid w:val="005013F4"/>
    <w:rsid w:val="00503814"/>
    <w:rsid w:val="0050605E"/>
    <w:rsid w:val="00506356"/>
    <w:rsid w:val="00506E1E"/>
    <w:rsid w:val="005105C9"/>
    <w:rsid w:val="00510626"/>
    <w:rsid w:val="00512A28"/>
    <w:rsid w:val="00513013"/>
    <w:rsid w:val="0051328E"/>
    <w:rsid w:val="00514387"/>
    <w:rsid w:val="005163A8"/>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5F3A"/>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029F"/>
    <w:rsid w:val="0059282C"/>
    <w:rsid w:val="005947B5"/>
    <w:rsid w:val="00595410"/>
    <w:rsid w:val="005967C4"/>
    <w:rsid w:val="005974FE"/>
    <w:rsid w:val="005A0781"/>
    <w:rsid w:val="005A5F19"/>
    <w:rsid w:val="005B2E96"/>
    <w:rsid w:val="005B615C"/>
    <w:rsid w:val="005C00DE"/>
    <w:rsid w:val="005C3A74"/>
    <w:rsid w:val="005C4EF5"/>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20D13"/>
    <w:rsid w:val="0062213B"/>
    <w:rsid w:val="00622ECF"/>
    <w:rsid w:val="006234CF"/>
    <w:rsid w:val="006244D5"/>
    <w:rsid w:val="00626A22"/>
    <w:rsid w:val="0063137C"/>
    <w:rsid w:val="006315A3"/>
    <w:rsid w:val="00632A07"/>
    <w:rsid w:val="0063365A"/>
    <w:rsid w:val="006341BE"/>
    <w:rsid w:val="006362AB"/>
    <w:rsid w:val="006365DE"/>
    <w:rsid w:val="00640E7B"/>
    <w:rsid w:val="0064283A"/>
    <w:rsid w:val="006428EA"/>
    <w:rsid w:val="00642BDE"/>
    <w:rsid w:val="00644344"/>
    <w:rsid w:val="00644E54"/>
    <w:rsid w:val="006450B9"/>
    <w:rsid w:val="00646267"/>
    <w:rsid w:val="00651671"/>
    <w:rsid w:val="00652C77"/>
    <w:rsid w:val="00653845"/>
    <w:rsid w:val="00653883"/>
    <w:rsid w:val="00656DBC"/>
    <w:rsid w:val="00656DFE"/>
    <w:rsid w:val="006578FE"/>
    <w:rsid w:val="00661A5E"/>
    <w:rsid w:val="006621BC"/>
    <w:rsid w:val="0066317D"/>
    <w:rsid w:val="00663196"/>
    <w:rsid w:val="00665C9A"/>
    <w:rsid w:val="0066668B"/>
    <w:rsid w:val="00674EC6"/>
    <w:rsid w:val="006754E4"/>
    <w:rsid w:val="00683AB8"/>
    <w:rsid w:val="00684118"/>
    <w:rsid w:val="006860A7"/>
    <w:rsid w:val="00687A1D"/>
    <w:rsid w:val="0069005E"/>
    <w:rsid w:val="00690FB2"/>
    <w:rsid w:val="006929F2"/>
    <w:rsid w:val="00692B0A"/>
    <w:rsid w:val="00693AA4"/>
    <w:rsid w:val="006969E5"/>
    <w:rsid w:val="00696ABA"/>
    <w:rsid w:val="00697D61"/>
    <w:rsid w:val="006A06DE"/>
    <w:rsid w:val="006A11F7"/>
    <w:rsid w:val="006A1FFC"/>
    <w:rsid w:val="006A4903"/>
    <w:rsid w:val="006A65A4"/>
    <w:rsid w:val="006B03D2"/>
    <w:rsid w:val="006B0A8D"/>
    <w:rsid w:val="006B1751"/>
    <w:rsid w:val="006B1BFB"/>
    <w:rsid w:val="006B24BF"/>
    <w:rsid w:val="006B4BEE"/>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12B6"/>
    <w:rsid w:val="00703231"/>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27D66"/>
    <w:rsid w:val="007327F2"/>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3584"/>
    <w:rsid w:val="007639D1"/>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0BA3"/>
    <w:rsid w:val="007A37A4"/>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E159E"/>
    <w:rsid w:val="007E22A9"/>
    <w:rsid w:val="007E2DC8"/>
    <w:rsid w:val="007E7482"/>
    <w:rsid w:val="007F1D4C"/>
    <w:rsid w:val="007F21F5"/>
    <w:rsid w:val="007F50CF"/>
    <w:rsid w:val="007F7228"/>
    <w:rsid w:val="00800428"/>
    <w:rsid w:val="008005F0"/>
    <w:rsid w:val="008064EC"/>
    <w:rsid w:val="008066E4"/>
    <w:rsid w:val="00815145"/>
    <w:rsid w:val="00817E47"/>
    <w:rsid w:val="00823DE3"/>
    <w:rsid w:val="0082448B"/>
    <w:rsid w:val="00824B1E"/>
    <w:rsid w:val="00824E5C"/>
    <w:rsid w:val="008263C5"/>
    <w:rsid w:val="008270D2"/>
    <w:rsid w:val="00830AE9"/>
    <w:rsid w:val="00831A80"/>
    <w:rsid w:val="00832299"/>
    <w:rsid w:val="008329CB"/>
    <w:rsid w:val="008351C2"/>
    <w:rsid w:val="00840D3A"/>
    <w:rsid w:val="008413AE"/>
    <w:rsid w:val="00851718"/>
    <w:rsid w:val="0085225A"/>
    <w:rsid w:val="00853F09"/>
    <w:rsid w:val="0085596A"/>
    <w:rsid w:val="00861046"/>
    <w:rsid w:val="0086125C"/>
    <w:rsid w:val="00865F49"/>
    <w:rsid w:val="00870386"/>
    <w:rsid w:val="00870744"/>
    <w:rsid w:val="0087380D"/>
    <w:rsid w:val="00873D20"/>
    <w:rsid w:val="00874E02"/>
    <w:rsid w:val="00875A09"/>
    <w:rsid w:val="008809D6"/>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579F"/>
    <w:rsid w:val="008D6139"/>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5935"/>
    <w:rsid w:val="00946520"/>
    <w:rsid w:val="0094736C"/>
    <w:rsid w:val="00950EFD"/>
    <w:rsid w:val="00955EB9"/>
    <w:rsid w:val="00956F66"/>
    <w:rsid w:val="00960D0C"/>
    <w:rsid w:val="00962BDC"/>
    <w:rsid w:val="00971039"/>
    <w:rsid w:val="009716D4"/>
    <w:rsid w:val="009739A8"/>
    <w:rsid w:val="00974525"/>
    <w:rsid w:val="0097511D"/>
    <w:rsid w:val="0097594B"/>
    <w:rsid w:val="009820F0"/>
    <w:rsid w:val="00982BD0"/>
    <w:rsid w:val="00987916"/>
    <w:rsid w:val="009918D1"/>
    <w:rsid w:val="0099231D"/>
    <w:rsid w:val="00992724"/>
    <w:rsid w:val="00995DC9"/>
    <w:rsid w:val="009960E9"/>
    <w:rsid w:val="00996C4F"/>
    <w:rsid w:val="009A0220"/>
    <w:rsid w:val="009A0CD3"/>
    <w:rsid w:val="009A1C4D"/>
    <w:rsid w:val="009A35EB"/>
    <w:rsid w:val="009A4842"/>
    <w:rsid w:val="009A54FE"/>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1D"/>
    <w:rsid w:val="00A15AB0"/>
    <w:rsid w:val="00A1608C"/>
    <w:rsid w:val="00A162AD"/>
    <w:rsid w:val="00A202C4"/>
    <w:rsid w:val="00A208DD"/>
    <w:rsid w:val="00A20BA1"/>
    <w:rsid w:val="00A26B13"/>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0569"/>
    <w:rsid w:val="00A7297D"/>
    <w:rsid w:val="00A72A49"/>
    <w:rsid w:val="00A74C0F"/>
    <w:rsid w:val="00A76410"/>
    <w:rsid w:val="00A80E36"/>
    <w:rsid w:val="00A82B4E"/>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486C"/>
    <w:rsid w:val="00AA5B8F"/>
    <w:rsid w:val="00AA7726"/>
    <w:rsid w:val="00AB1203"/>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46B8"/>
    <w:rsid w:val="00B04F7F"/>
    <w:rsid w:val="00B0505A"/>
    <w:rsid w:val="00B0525B"/>
    <w:rsid w:val="00B06001"/>
    <w:rsid w:val="00B0616A"/>
    <w:rsid w:val="00B06270"/>
    <w:rsid w:val="00B16DE4"/>
    <w:rsid w:val="00B20BAF"/>
    <w:rsid w:val="00B23B84"/>
    <w:rsid w:val="00B24E05"/>
    <w:rsid w:val="00B26B4D"/>
    <w:rsid w:val="00B31938"/>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028"/>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A0F75"/>
    <w:rsid w:val="00BA6EF7"/>
    <w:rsid w:val="00BA72F3"/>
    <w:rsid w:val="00BB1BE2"/>
    <w:rsid w:val="00BB3553"/>
    <w:rsid w:val="00BB3B84"/>
    <w:rsid w:val="00BB4033"/>
    <w:rsid w:val="00BB465D"/>
    <w:rsid w:val="00BB68BB"/>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6071"/>
    <w:rsid w:val="00C07A5F"/>
    <w:rsid w:val="00C10896"/>
    <w:rsid w:val="00C1600F"/>
    <w:rsid w:val="00C164ED"/>
    <w:rsid w:val="00C168C5"/>
    <w:rsid w:val="00C17CAF"/>
    <w:rsid w:val="00C20297"/>
    <w:rsid w:val="00C20BFA"/>
    <w:rsid w:val="00C2191B"/>
    <w:rsid w:val="00C242E4"/>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87319"/>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4900"/>
    <w:rsid w:val="00CD68E2"/>
    <w:rsid w:val="00CE124E"/>
    <w:rsid w:val="00CE2C8B"/>
    <w:rsid w:val="00CE3C5B"/>
    <w:rsid w:val="00CE3F37"/>
    <w:rsid w:val="00CE517D"/>
    <w:rsid w:val="00CF08DE"/>
    <w:rsid w:val="00CF6324"/>
    <w:rsid w:val="00CF70AF"/>
    <w:rsid w:val="00D00134"/>
    <w:rsid w:val="00D02DA2"/>
    <w:rsid w:val="00D03564"/>
    <w:rsid w:val="00D10231"/>
    <w:rsid w:val="00D12317"/>
    <w:rsid w:val="00D12BBD"/>
    <w:rsid w:val="00D13E0B"/>
    <w:rsid w:val="00D15B5E"/>
    <w:rsid w:val="00D21A64"/>
    <w:rsid w:val="00D21B6B"/>
    <w:rsid w:val="00D2318B"/>
    <w:rsid w:val="00D273E1"/>
    <w:rsid w:val="00D2782B"/>
    <w:rsid w:val="00D3024A"/>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1DD4"/>
    <w:rsid w:val="00DA2DE2"/>
    <w:rsid w:val="00DA3478"/>
    <w:rsid w:val="00DA40B0"/>
    <w:rsid w:val="00DA62B6"/>
    <w:rsid w:val="00DA6DCF"/>
    <w:rsid w:val="00DB1A22"/>
    <w:rsid w:val="00DB1EF8"/>
    <w:rsid w:val="00DB5400"/>
    <w:rsid w:val="00DB59F1"/>
    <w:rsid w:val="00DB7396"/>
    <w:rsid w:val="00DB759F"/>
    <w:rsid w:val="00DB79C8"/>
    <w:rsid w:val="00DC078B"/>
    <w:rsid w:val="00DC2485"/>
    <w:rsid w:val="00DC5DE0"/>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E01F70"/>
    <w:rsid w:val="00E028B0"/>
    <w:rsid w:val="00E1247B"/>
    <w:rsid w:val="00E15D65"/>
    <w:rsid w:val="00E16493"/>
    <w:rsid w:val="00E16562"/>
    <w:rsid w:val="00E17D46"/>
    <w:rsid w:val="00E2213B"/>
    <w:rsid w:val="00E2335C"/>
    <w:rsid w:val="00E265DA"/>
    <w:rsid w:val="00E271FE"/>
    <w:rsid w:val="00E2785F"/>
    <w:rsid w:val="00E31D63"/>
    <w:rsid w:val="00E31E06"/>
    <w:rsid w:val="00E329DD"/>
    <w:rsid w:val="00E36F18"/>
    <w:rsid w:val="00E403E8"/>
    <w:rsid w:val="00E505B6"/>
    <w:rsid w:val="00E51E47"/>
    <w:rsid w:val="00E54351"/>
    <w:rsid w:val="00E57770"/>
    <w:rsid w:val="00E57D4A"/>
    <w:rsid w:val="00E6061D"/>
    <w:rsid w:val="00E6120D"/>
    <w:rsid w:val="00E63FF8"/>
    <w:rsid w:val="00E65DCB"/>
    <w:rsid w:val="00E718AD"/>
    <w:rsid w:val="00E724E4"/>
    <w:rsid w:val="00E73A65"/>
    <w:rsid w:val="00E76C71"/>
    <w:rsid w:val="00E77A21"/>
    <w:rsid w:val="00E77BF6"/>
    <w:rsid w:val="00E86ECA"/>
    <w:rsid w:val="00E87E0E"/>
    <w:rsid w:val="00E90BC8"/>
    <w:rsid w:val="00E90E1A"/>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6DE7"/>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4CD3"/>
    <w:rsid w:val="00F05453"/>
    <w:rsid w:val="00F06611"/>
    <w:rsid w:val="00F071ED"/>
    <w:rsid w:val="00F1024C"/>
    <w:rsid w:val="00F119EA"/>
    <w:rsid w:val="00F12F37"/>
    <w:rsid w:val="00F15241"/>
    <w:rsid w:val="00F15A54"/>
    <w:rsid w:val="00F167AF"/>
    <w:rsid w:val="00F17BE5"/>
    <w:rsid w:val="00F238A8"/>
    <w:rsid w:val="00F23D62"/>
    <w:rsid w:val="00F24CB1"/>
    <w:rsid w:val="00F24F9C"/>
    <w:rsid w:val="00F25694"/>
    <w:rsid w:val="00F25DE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772F5"/>
    <w:rsid w:val="00F80F36"/>
    <w:rsid w:val="00F8131B"/>
    <w:rsid w:val="00F82493"/>
    <w:rsid w:val="00F82937"/>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41B4"/>
    <w:rsid w:val="00FC6C71"/>
    <w:rsid w:val="00FD0250"/>
    <w:rsid w:val="00FD386A"/>
    <w:rsid w:val="00FD6479"/>
    <w:rsid w:val="00FD71E5"/>
    <w:rsid w:val="00FE0472"/>
    <w:rsid w:val="00FE3D44"/>
    <w:rsid w:val="00FE40D9"/>
    <w:rsid w:val="00FE51B4"/>
    <w:rsid w:val="00FE54D3"/>
    <w:rsid w:val="00FF7980"/>
    <w:rsid w:val="700D3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F8864"/>
  <w15:chartTrackingRefBased/>
  <w15:docId w15:val="{5BC79C38-B69E-4017-9BF4-3DD53697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styleId="Strong">
    <w:name w:val="Strong"/>
    <w:basedOn w:val="DefaultParagraphFont"/>
    <w:uiPriority w:val="22"/>
    <w:qFormat/>
    <w:rsid w:val="00A16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382">
      <w:bodyDiv w:val="1"/>
      <w:marLeft w:val="0"/>
      <w:marRight w:val="0"/>
      <w:marTop w:val="0"/>
      <w:marBottom w:val="0"/>
      <w:divBdr>
        <w:top w:val="none" w:sz="0" w:space="0" w:color="auto"/>
        <w:left w:val="none" w:sz="0" w:space="0" w:color="auto"/>
        <w:bottom w:val="none" w:sz="0" w:space="0" w:color="auto"/>
        <w:right w:val="none" w:sz="0" w:space="0" w:color="auto"/>
      </w:divBdr>
    </w:div>
    <w:div w:id="219248928">
      <w:bodyDiv w:val="1"/>
      <w:marLeft w:val="0"/>
      <w:marRight w:val="0"/>
      <w:marTop w:val="0"/>
      <w:marBottom w:val="0"/>
      <w:divBdr>
        <w:top w:val="none" w:sz="0" w:space="0" w:color="auto"/>
        <w:left w:val="none" w:sz="0" w:space="0" w:color="auto"/>
        <w:bottom w:val="none" w:sz="0" w:space="0" w:color="auto"/>
        <w:right w:val="none" w:sz="0" w:space="0" w:color="auto"/>
      </w:divBdr>
    </w:div>
    <w:div w:id="33437966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39192676">
      <w:bodyDiv w:val="1"/>
      <w:marLeft w:val="0"/>
      <w:marRight w:val="0"/>
      <w:marTop w:val="0"/>
      <w:marBottom w:val="0"/>
      <w:divBdr>
        <w:top w:val="none" w:sz="0" w:space="0" w:color="auto"/>
        <w:left w:val="none" w:sz="0" w:space="0" w:color="auto"/>
        <w:bottom w:val="none" w:sz="0" w:space="0" w:color="auto"/>
        <w:right w:val="none" w:sz="0" w:space="0" w:color="auto"/>
      </w:divBdr>
    </w:div>
    <w:div w:id="721516178">
      <w:bodyDiv w:val="1"/>
      <w:marLeft w:val="0"/>
      <w:marRight w:val="0"/>
      <w:marTop w:val="0"/>
      <w:marBottom w:val="0"/>
      <w:divBdr>
        <w:top w:val="none" w:sz="0" w:space="0" w:color="auto"/>
        <w:left w:val="none" w:sz="0" w:space="0" w:color="auto"/>
        <w:bottom w:val="none" w:sz="0" w:space="0" w:color="auto"/>
        <w:right w:val="none" w:sz="0" w:space="0" w:color="auto"/>
      </w:divBdr>
    </w:div>
    <w:div w:id="760875256">
      <w:bodyDiv w:val="1"/>
      <w:marLeft w:val="0"/>
      <w:marRight w:val="0"/>
      <w:marTop w:val="0"/>
      <w:marBottom w:val="0"/>
      <w:divBdr>
        <w:top w:val="none" w:sz="0" w:space="0" w:color="auto"/>
        <w:left w:val="none" w:sz="0" w:space="0" w:color="auto"/>
        <w:bottom w:val="none" w:sz="0" w:space="0" w:color="auto"/>
        <w:right w:val="none" w:sz="0" w:space="0" w:color="auto"/>
      </w:divBdr>
    </w:div>
    <w:div w:id="961301773">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17916893">
      <w:bodyDiv w:val="1"/>
      <w:marLeft w:val="0"/>
      <w:marRight w:val="0"/>
      <w:marTop w:val="0"/>
      <w:marBottom w:val="0"/>
      <w:divBdr>
        <w:top w:val="none" w:sz="0" w:space="0" w:color="auto"/>
        <w:left w:val="none" w:sz="0" w:space="0" w:color="auto"/>
        <w:bottom w:val="none" w:sz="0" w:space="0" w:color="auto"/>
        <w:right w:val="none" w:sz="0" w:space="0" w:color="auto"/>
      </w:divBdr>
    </w:div>
    <w:div w:id="1301886277">
      <w:bodyDiv w:val="1"/>
      <w:marLeft w:val="0"/>
      <w:marRight w:val="0"/>
      <w:marTop w:val="0"/>
      <w:marBottom w:val="0"/>
      <w:divBdr>
        <w:top w:val="none" w:sz="0" w:space="0" w:color="auto"/>
        <w:left w:val="none" w:sz="0" w:space="0" w:color="auto"/>
        <w:bottom w:val="none" w:sz="0" w:space="0" w:color="auto"/>
        <w:right w:val="none" w:sz="0" w:space="0" w:color="auto"/>
      </w:divBdr>
    </w:div>
    <w:div w:id="1324578424">
      <w:bodyDiv w:val="1"/>
      <w:marLeft w:val="0"/>
      <w:marRight w:val="0"/>
      <w:marTop w:val="0"/>
      <w:marBottom w:val="0"/>
      <w:divBdr>
        <w:top w:val="none" w:sz="0" w:space="0" w:color="auto"/>
        <w:left w:val="none" w:sz="0" w:space="0" w:color="auto"/>
        <w:bottom w:val="none" w:sz="0" w:space="0" w:color="auto"/>
        <w:right w:val="none" w:sz="0" w:space="0" w:color="auto"/>
      </w:divBdr>
    </w:div>
    <w:div w:id="1326394082">
      <w:bodyDiv w:val="1"/>
      <w:marLeft w:val="0"/>
      <w:marRight w:val="0"/>
      <w:marTop w:val="0"/>
      <w:marBottom w:val="0"/>
      <w:divBdr>
        <w:top w:val="none" w:sz="0" w:space="0" w:color="auto"/>
        <w:left w:val="none" w:sz="0" w:space="0" w:color="auto"/>
        <w:bottom w:val="none" w:sz="0" w:space="0" w:color="auto"/>
        <w:right w:val="none" w:sz="0" w:space="0" w:color="auto"/>
      </w:divBdr>
    </w:div>
    <w:div w:id="1346902554">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4865982">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77043448">
      <w:bodyDiv w:val="1"/>
      <w:marLeft w:val="0"/>
      <w:marRight w:val="0"/>
      <w:marTop w:val="0"/>
      <w:marBottom w:val="0"/>
      <w:divBdr>
        <w:top w:val="none" w:sz="0" w:space="0" w:color="auto"/>
        <w:left w:val="none" w:sz="0" w:space="0" w:color="auto"/>
        <w:bottom w:val="none" w:sz="0" w:space="0" w:color="auto"/>
        <w:right w:val="none" w:sz="0" w:space="0" w:color="auto"/>
      </w:divBdr>
    </w:div>
    <w:div w:id="1882090306">
      <w:bodyDiv w:val="1"/>
      <w:marLeft w:val="0"/>
      <w:marRight w:val="0"/>
      <w:marTop w:val="0"/>
      <w:marBottom w:val="0"/>
      <w:divBdr>
        <w:top w:val="none" w:sz="0" w:space="0" w:color="auto"/>
        <w:left w:val="none" w:sz="0" w:space="0" w:color="auto"/>
        <w:bottom w:val="none" w:sz="0" w:space="0" w:color="auto"/>
        <w:right w:val="none" w:sz="0" w:space="0" w:color="auto"/>
      </w:divBdr>
    </w:div>
    <w:div w:id="1889100267">
      <w:bodyDiv w:val="1"/>
      <w:marLeft w:val="0"/>
      <w:marRight w:val="0"/>
      <w:marTop w:val="0"/>
      <w:marBottom w:val="0"/>
      <w:divBdr>
        <w:top w:val="none" w:sz="0" w:space="0" w:color="auto"/>
        <w:left w:val="none" w:sz="0" w:space="0" w:color="auto"/>
        <w:bottom w:val="none" w:sz="0" w:space="0" w:color="auto"/>
        <w:right w:val="none" w:sz="0" w:space="0" w:color="auto"/>
      </w:divBdr>
    </w:div>
    <w:div w:id="1936017432">
      <w:bodyDiv w:val="1"/>
      <w:marLeft w:val="0"/>
      <w:marRight w:val="0"/>
      <w:marTop w:val="0"/>
      <w:marBottom w:val="0"/>
      <w:divBdr>
        <w:top w:val="none" w:sz="0" w:space="0" w:color="auto"/>
        <w:left w:val="none" w:sz="0" w:space="0" w:color="auto"/>
        <w:bottom w:val="none" w:sz="0" w:space="0" w:color="auto"/>
        <w:right w:val="none" w:sz="0" w:space="0" w:color="auto"/>
      </w:divBdr>
    </w:div>
    <w:div w:id="197109144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908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undp/en/home/procurement/business/how-we-buy.html" TargetMode="External"/><Relationship Id="rId18" Type="http://schemas.openxmlformats.org/officeDocument/2006/relationships/hyperlink" Target="mailto:procurement.af@undp.org" TargetMode="External"/><Relationship Id="rId26" Type="http://schemas.openxmlformats.org/officeDocument/2006/relationships/hyperlink" Target="http://www.undp.org/content/undp/en/home/operations/procurement/business/protest-and-sanctions.html" TargetMode="External"/><Relationship Id="rId39" Type="http://schemas.openxmlformats.org/officeDocument/2006/relationships/header" Target="header1.xml"/><Relationship Id="rId21" Type="http://schemas.openxmlformats.org/officeDocument/2006/relationships/hyperlink" Target="http://www.undp.org/content/undp/en/home/operations/accountability/audit/office_of_audit_andinvestigation.html" TargetMode="External"/><Relationship Id="rId34" Type="http://schemas.openxmlformats.org/officeDocument/2006/relationships/diagramLayout" Target="diagrams/layout1.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gm.org" TargetMode="External"/><Relationship Id="rId29" Type="http://schemas.openxmlformats.org/officeDocument/2006/relationships/hyperlink" Target="https://etendering.partneragencies.or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WopiFrame.aspx?sourcedoc=/UNDP_POPP_DOCUMENT_LIBRARY/Public/PSU_Solicitation_Performance%20Guarantee%20Form.docx&amp;action=default" TargetMode="External"/><Relationship Id="rId32" Type="http://schemas.openxmlformats.org/officeDocument/2006/relationships/hyperlink" Target="http://www.undp.org/content/undp/en/home/procurement/business/how-we-buy.html" TargetMode="External"/><Relationship Id="rId37" Type="http://schemas.microsoft.com/office/2007/relationships/diagramDrawing" Target="diagrams/drawing1.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hyperlink" Target="http://www.undp.org/content/undp/en/home/operations/procurement/business/procurement-notices/resources/" TargetMode="External"/><Relationship Id="rId28" Type="http://schemas.openxmlformats.org/officeDocument/2006/relationships/hyperlink" Target="mailto:procurement.af@undp.org" TargetMode="External"/><Relationship Id="rId36"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yperlink" Target="https://popp.undp.org/SitePages/POPPBSUnit.aspx?TermID=254a9f96-b883-476a-8ef8-e81f93a2b38d" TargetMode="External"/><Relationship Id="rId31" Type="http://schemas.openxmlformats.org/officeDocument/2006/relationships/hyperlink" Target="http://www.undp.org/content/undp/en/home/procurement/business/how-we-buy.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hyperlink" Target="https://www.un.org/Depts/ptd/sites/www.un.org.Depts.ptd/files/files/attachment/page/pdf/unscc/conduct_english.pdf" TargetMode="External"/><Relationship Id="rId27" Type="http://schemas.openxmlformats.org/officeDocument/2006/relationships/hyperlink" Target="http://www.un.org/en/ga/search/view_doc.asp?symbol=ST/SGB/2006/15&amp;referer" TargetMode="External"/><Relationship Id="rId30" Type="http://schemas.openxmlformats.org/officeDocument/2006/relationships/hyperlink" Target="http://www.undp.org/content/undp/en/home/operations/procurement/business/procurement-notices/resources/" TargetMode="External"/><Relationship Id="rId35" Type="http://schemas.openxmlformats.org/officeDocument/2006/relationships/diagramQuickStyle" Target="diagrams/quickStyle1.xm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procurement.af@undp.org" TargetMode="External"/><Relationship Id="rId25"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3" Type="http://schemas.openxmlformats.org/officeDocument/2006/relationships/diagramData" Target="diagrams/data1.xml"/><Relationship Id="rId38"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92B10-85A7-48A1-8830-CC1E3931C70D}"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B2554CB7-404A-4707-B7BE-8578B5EC6E2E}">
      <dgm:prSet phldrT="[Text]"/>
      <dgm:spPr/>
      <dgm:t>
        <a:bodyPr/>
        <a:lstStyle/>
        <a:p>
          <a:r>
            <a:rPr lang="en-US"/>
            <a:t>UNDP Initiates the Spot-check Exercise</a:t>
          </a:r>
        </a:p>
      </dgm:t>
    </dgm:pt>
    <dgm:pt modelId="{28A675D5-12FA-477E-8293-BE26AD89E390}" type="parTrans" cxnId="{7B3E32D3-33F1-485A-BB42-B25B6E5729DC}">
      <dgm:prSet/>
      <dgm:spPr/>
      <dgm:t>
        <a:bodyPr/>
        <a:lstStyle/>
        <a:p>
          <a:endParaRPr lang="en-US"/>
        </a:p>
      </dgm:t>
    </dgm:pt>
    <dgm:pt modelId="{52E57275-CF6A-4A34-A6C6-20B368C7D643}" type="sibTrans" cxnId="{7B3E32D3-33F1-485A-BB42-B25B6E5729DC}">
      <dgm:prSet/>
      <dgm:spPr/>
      <dgm:t>
        <a:bodyPr/>
        <a:lstStyle/>
        <a:p>
          <a:endParaRPr lang="en-US"/>
        </a:p>
      </dgm:t>
    </dgm:pt>
    <dgm:pt modelId="{CA1A9C13-F447-4646-BABC-E9839ADC7CFB}">
      <dgm:prSet phldrT="[Text]"/>
      <dgm:spPr/>
      <dgm:t>
        <a:bodyPr/>
        <a:lstStyle/>
        <a:p>
          <a:r>
            <a:rPr lang="en-US"/>
            <a:t>TPA meets with UNDP and prepares inception report</a:t>
          </a:r>
        </a:p>
      </dgm:t>
    </dgm:pt>
    <dgm:pt modelId="{3EEED5F2-BC76-47E1-ADFD-6F8096AE55BB}" type="parTrans" cxnId="{74BE8D06-1873-4D1E-B325-3ABA7EC90188}">
      <dgm:prSet/>
      <dgm:spPr/>
      <dgm:t>
        <a:bodyPr/>
        <a:lstStyle/>
        <a:p>
          <a:endParaRPr lang="en-US"/>
        </a:p>
      </dgm:t>
    </dgm:pt>
    <dgm:pt modelId="{711EB0B8-12AA-48E8-AA90-74372C8874D7}" type="sibTrans" cxnId="{74BE8D06-1873-4D1E-B325-3ABA7EC90188}">
      <dgm:prSet/>
      <dgm:spPr/>
      <dgm:t>
        <a:bodyPr/>
        <a:lstStyle/>
        <a:p>
          <a:endParaRPr lang="en-US"/>
        </a:p>
      </dgm:t>
    </dgm:pt>
    <dgm:pt modelId="{36D1644A-2C59-4C29-ACD4-C00528B04859}">
      <dgm:prSet phldrT="[Text]"/>
      <dgm:spPr/>
      <dgm:t>
        <a:bodyPr/>
        <a:lstStyle/>
        <a:p>
          <a:r>
            <a:rPr lang="en-US"/>
            <a:t>Kick-off meeting is held between MA, UNDP and Project</a:t>
          </a:r>
        </a:p>
      </dgm:t>
    </dgm:pt>
    <dgm:pt modelId="{8E6E53EC-9D3A-4BF6-9972-8FE5BE51BF9D}" type="parTrans" cxnId="{2F88A662-CABE-4970-84D9-D569E60DCB67}">
      <dgm:prSet/>
      <dgm:spPr/>
      <dgm:t>
        <a:bodyPr/>
        <a:lstStyle/>
        <a:p>
          <a:endParaRPr lang="en-US"/>
        </a:p>
      </dgm:t>
    </dgm:pt>
    <dgm:pt modelId="{5CE8A24A-83FE-42FE-A863-2CBE93030BC8}" type="sibTrans" cxnId="{2F88A662-CABE-4970-84D9-D569E60DCB67}">
      <dgm:prSet/>
      <dgm:spPr/>
      <dgm:t>
        <a:bodyPr/>
        <a:lstStyle/>
        <a:p>
          <a:endParaRPr lang="en-US"/>
        </a:p>
      </dgm:t>
    </dgm:pt>
    <dgm:pt modelId="{8C0008A6-4A13-49DA-98CF-AE71035982A5}">
      <dgm:prSet/>
      <dgm:spPr/>
      <dgm:t>
        <a:bodyPr/>
        <a:lstStyle/>
        <a:p>
          <a:r>
            <a:rPr lang="en-US"/>
            <a:t>TPA conducts field mission in consultation with project</a:t>
          </a:r>
        </a:p>
      </dgm:t>
    </dgm:pt>
    <dgm:pt modelId="{309CE01A-D25C-40D8-A3F1-2C41ADC8DA2B}" type="parTrans" cxnId="{EA7FAE2A-15BB-4FC7-AB79-04D525EE4B71}">
      <dgm:prSet/>
      <dgm:spPr/>
      <dgm:t>
        <a:bodyPr/>
        <a:lstStyle/>
        <a:p>
          <a:endParaRPr lang="en-US"/>
        </a:p>
      </dgm:t>
    </dgm:pt>
    <dgm:pt modelId="{531F5032-389D-44BA-9E55-49CB519CD1FA}" type="sibTrans" cxnId="{EA7FAE2A-15BB-4FC7-AB79-04D525EE4B71}">
      <dgm:prSet/>
      <dgm:spPr/>
      <dgm:t>
        <a:bodyPr/>
        <a:lstStyle/>
        <a:p>
          <a:endParaRPr lang="en-US"/>
        </a:p>
      </dgm:t>
    </dgm:pt>
    <dgm:pt modelId="{84F5BECE-A9FE-4718-9460-0E8CABE9A0CB}">
      <dgm:prSet/>
      <dgm:spPr/>
      <dgm:t>
        <a:bodyPr/>
        <a:lstStyle/>
        <a:p>
          <a:r>
            <a:rPr lang="en-US"/>
            <a:t>TPA shares initial finding with UNDP each quarter. </a:t>
          </a:r>
        </a:p>
      </dgm:t>
    </dgm:pt>
    <dgm:pt modelId="{FD37F1B2-833C-42CF-8314-90DCFC0AB481}" type="parTrans" cxnId="{1AAA7F15-9700-449F-897B-8B9B90CDEF98}">
      <dgm:prSet/>
      <dgm:spPr/>
      <dgm:t>
        <a:bodyPr/>
        <a:lstStyle/>
        <a:p>
          <a:endParaRPr lang="en-US"/>
        </a:p>
      </dgm:t>
    </dgm:pt>
    <dgm:pt modelId="{7AEB0A39-D340-4899-99C9-568057970A0A}" type="sibTrans" cxnId="{1AAA7F15-9700-449F-897B-8B9B90CDEF98}">
      <dgm:prSet/>
      <dgm:spPr/>
      <dgm:t>
        <a:bodyPr/>
        <a:lstStyle/>
        <a:p>
          <a:endParaRPr lang="en-US"/>
        </a:p>
      </dgm:t>
    </dgm:pt>
    <dgm:pt modelId="{EC6F3E90-92BC-47BD-99EB-A942BB859661}">
      <dgm:prSet/>
      <dgm:spPr/>
      <dgm:t>
        <a:bodyPr/>
        <a:lstStyle/>
        <a:p>
          <a:r>
            <a:rPr lang="en-US"/>
            <a:t>UNDP prepares management response or clarifications  with project</a:t>
          </a:r>
        </a:p>
      </dgm:t>
    </dgm:pt>
    <dgm:pt modelId="{FCA579E1-8496-4FFE-B6ED-CA8BEEB7D2CF}" type="parTrans" cxnId="{AC9EB167-A2C7-48CA-B6FC-45337394962E}">
      <dgm:prSet/>
      <dgm:spPr/>
      <dgm:t>
        <a:bodyPr/>
        <a:lstStyle/>
        <a:p>
          <a:endParaRPr lang="en-US"/>
        </a:p>
      </dgm:t>
    </dgm:pt>
    <dgm:pt modelId="{5F8AD5D9-C9B5-42CC-941C-67FF5E31CA19}" type="sibTrans" cxnId="{AC9EB167-A2C7-48CA-B6FC-45337394962E}">
      <dgm:prSet/>
      <dgm:spPr/>
      <dgm:t>
        <a:bodyPr/>
        <a:lstStyle/>
        <a:p>
          <a:endParaRPr lang="en-US"/>
        </a:p>
      </dgm:t>
    </dgm:pt>
    <dgm:pt modelId="{61464DC3-C00E-4C12-89FC-223B77FBB23A}">
      <dgm:prSet/>
      <dgm:spPr/>
      <dgm:t>
        <a:bodyPr/>
        <a:lstStyle/>
        <a:p>
          <a:r>
            <a:rPr lang="en-US"/>
            <a:t>TPA finalizes the report</a:t>
          </a:r>
        </a:p>
      </dgm:t>
    </dgm:pt>
    <dgm:pt modelId="{FCC6D4DF-87AE-45AB-BE55-8BB7774601DE}" type="parTrans" cxnId="{07A9531F-8399-472E-AE77-4C1A1852D360}">
      <dgm:prSet/>
      <dgm:spPr/>
      <dgm:t>
        <a:bodyPr/>
        <a:lstStyle/>
        <a:p>
          <a:endParaRPr lang="en-US"/>
        </a:p>
      </dgm:t>
    </dgm:pt>
    <dgm:pt modelId="{87D5DFF7-2D80-48EF-BDC9-1F1E6077BEB1}" type="sibTrans" cxnId="{07A9531F-8399-472E-AE77-4C1A1852D360}">
      <dgm:prSet/>
      <dgm:spPr/>
      <dgm:t>
        <a:bodyPr/>
        <a:lstStyle/>
        <a:p>
          <a:endParaRPr lang="en-US"/>
        </a:p>
      </dgm:t>
    </dgm:pt>
    <dgm:pt modelId="{5D203E59-72E9-4910-9C36-85F6E3A7BFF1}" type="pres">
      <dgm:prSet presAssocID="{D3992B10-85A7-48A1-8830-CC1E3931C70D}" presName="Name0" presStyleCnt="0">
        <dgm:presLayoutVars>
          <dgm:dir/>
          <dgm:resizeHandles val="exact"/>
        </dgm:presLayoutVars>
      </dgm:prSet>
      <dgm:spPr/>
    </dgm:pt>
    <dgm:pt modelId="{C6717596-1DF2-42AF-9447-3CFF26870308}" type="pres">
      <dgm:prSet presAssocID="{B2554CB7-404A-4707-B7BE-8578B5EC6E2E}" presName="node" presStyleLbl="node1" presStyleIdx="0" presStyleCnt="7">
        <dgm:presLayoutVars>
          <dgm:bulletEnabled val="1"/>
        </dgm:presLayoutVars>
      </dgm:prSet>
      <dgm:spPr/>
    </dgm:pt>
    <dgm:pt modelId="{B23D7423-0EB0-48C8-B552-1BC7A9B1E76C}" type="pres">
      <dgm:prSet presAssocID="{52E57275-CF6A-4A34-A6C6-20B368C7D643}" presName="sibTrans" presStyleLbl="sibTrans2D1" presStyleIdx="0" presStyleCnt="6"/>
      <dgm:spPr/>
    </dgm:pt>
    <dgm:pt modelId="{1049A1C0-6D3F-4FBD-98B9-0748926B2DEC}" type="pres">
      <dgm:prSet presAssocID="{52E57275-CF6A-4A34-A6C6-20B368C7D643}" presName="connectorText" presStyleLbl="sibTrans2D1" presStyleIdx="0" presStyleCnt="6"/>
      <dgm:spPr/>
    </dgm:pt>
    <dgm:pt modelId="{E1AD6577-C8F6-4CDF-A838-8DA611509E78}" type="pres">
      <dgm:prSet presAssocID="{CA1A9C13-F447-4646-BABC-E9839ADC7CFB}" presName="node" presStyleLbl="node1" presStyleIdx="1" presStyleCnt="7">
        <dgm:presLayoutVars>
          <dgm:bulletEnabled val="1"/>
        </dgm:presLayoutVars>
      </dgm:prSet>
      <dgm:spPr/>
    </dgm:pt>
    <dgm:pt modelId="{21CB63FF-FA4A-4875-B0EE-A32E4DCA0AEB}" type="pres">
      <dgm:prSet presAssocID="{711EB0B8-12AA-48E8-AA90-74372C8874D7}" presName="sibTrans" presStyleLbl="sibTrans2D1" presStyleIdx="1" presStyleCnt="6"/>
      <dgm:spPr/>
    </dgm:pt>
    <dgm:pt modelId="{8474580C-8B50-4C75-B85D-B83982A85DEF}" type="pres">
      <dgm:prSet presAssocID="{711EB0B8-12AA-48E8-AA90-74372C8874D7}" presName="connectorText" presStyleLbl="sibTrans2D1" presStyleIdx="1" presStyleCnt="6"/>
      <dgm:spPr/>
    </dgm:pt>
    <dgm:pt modelId="{7AD6C1A2-ABFC-41FD-8413-7828AFE9251B}" type="pres">
      <dgm:prSet presAssocID="{36D1644A-2C59-4C29-ACD4-C00528B04859}" presName="node" presStyleLbl="node1" presStyleIdx="2" presStyleCnt="7">
        <dgm:presLayoutVars>
          <dgm:bulletEnabled val="1"/>
        </dgm:presLayoutVars>
      </dgm:prSet>
      <dgm:spPr/>
    </dgm:pt>
    <dgm:pt modelId="{28D14024-28CD-4D8B-AEC7-676218DF4905}" type="pres">
      <dgm:prSet presAssocID="{5CE8A24A-83FE-42FE-A863-2CBE93030BC8}" presName="sibTrans" presStyleLbl="sibTrans2D1" presStyleIdx="2" presStyleCnt="6"/>
      <dgm:spPr/>
    </dgm:pt>
    <dgm:pt modelId="{29E774E1-4EAD-46C5-85A2-63D6A3FEC927}" type="pres">
      <dgm:prSet presAssocID="{5CE8A24A-83FE-42FE-A863-2CBE93030BC8}" presName="connectorText" presStyleLbl="sibTrans2D1" presStyleIdx="2" presStyleCnt="6"/>
      <dgm:spPr/>
    </dgm:pt>
    <dgm:pt modelId="{B5946AF9-5389-4A35-B9D6-90A3E20ABE52}" type="pres">
      <dgm:prSet presAssocID="{8C0008A6-4A13-49DA-98CF-AE71035982A5}" presName="node" presStyleLbl="node1" presStyleIdx="3" presStyleCnt="7">
        <dgm:presLayoutVars>
          <dgm:bulletEnabled val="1"/>
        </dgm:presLayoutVars>
      </dgm:prSet>
      <dgm:spPr/>
    </dgm:pt>
    <dgm:pt modelId="{276801CA-9C5C-4F84-A4D6-DF3C506239EC}" type="pres">
      <dgm:prSet presAssocID="{531F5032-389D-44BA-9E55-49CB519CD1FA}" presName="sibTrans" presStyleLbl="sibTrans2D1" presStyleIdx="3" presStyleCnt="6"/>
      <dgm:spPr/>
    </dgm:pt>
    <dgm:pt modelId="{BC27D8A3-4ECB-4BDA-BE89-2F215332146D}" type="pres">
      <dgm:prSet presAssocID="{531F5032-389D-44BA-9E55-49CB519CD1FA}" presName="connectorText" presStyleLbl="sibTrans2D1" presStyleIdx="3" presStyleCnt="6"/>
      <dgm:spPr/>
    </dgm:pt>
    <dgm:pt modelId="{3A87397B-D3AA-489A-A3B8-C06EF1A476A4}" type="pres">
      <dgm:prSet presAssocID="{84F5BECE-A9FE-4718-9460-0E8CABE9A0CB}" presName="node" presStyleLbl="node1" presStyleIdx="4" presStyleCnt="7">
        <dgm:presLayoutVars>
          <dgm:bulletEnabled val="1"/>
        </dgm:presLayoutVars>
      </dgm:prSet>
      <dgm:spPr/>
    </dgm:pt>
    <dgm:pt modelId="{8EB0C0CE-A958-4ACB-855F-41C1F4D34DD6}" type="pres">
      <dgm:prSet presAssocID="{7AEB0A39-D340-4899-99C9-568057970A0A}" presName="sibTrans" presStyleLbl="sibTrans2D1" presStyleIdx="4" presStyleCnt="6"/>
      <dgm:spPr/>
    </dgm:pt>
    <dgm:pt modelId="{92772E3F-16FD-4ED0-9217-71192E03610B}" type="pres">
      <dgm:prSet presAssocID="{7AEB0A39-D340-4899-99C9-568057970A0A}" presName="connectorText" presStyleLbl="sibTrans2D1" presStyleIdx="4" presStyleCnt="6"/>
      <dgm:spPr/>
    </dgm:pt>
    <dgm:pt modelId="{D0D5D65E-FEEA-4D12-AB1D-1D2AFA3B7443}" type="pres">
      <dgm:prSet presAssocID="{EC6F3E90-92BC-47BD-99EB-A942BB859661}" presName="node" presStyleLbl="node1" presStyleIdx="5" presStyleCnt="7">
        <dgm:presLayoutVars>
          <dgm:bulletEnabled val="1"/>
        </dgm:presLayoutVars>
      </dgm:prSet>
      <dgm:spPr/>
    </dgm:pt>
    <dgm:pt modelId="{6977C1DB-C460-4476-A9A2-7AB4618FA30A}" type="pres">
      <dgm:prSet presAssocID="{5F8AD5D9-C9B5-42CC-941C-67FF5E31CA19}" presName="sibTrans" presStyleLbl="sibTrans2D1" presStyleIdx="5" presStyleCnt="6"/>
      <dgm:spPr/>
    </dgm:pt>
    <dgm:pt modelId="{955BA748-6664-4E50-B7E7-6893E3867FF2}" type="pres">
      <dgm:prSet presAssocID="{5F8AD5D9-C9B5-42CC-941C-67FF5E31CA19}" presName="connectorText" presStyleLbl="sibTrans2D1" presStyleIdx="5" presStyleCnt="6"/>
      <dgm:spPr/>
    </dgm:pt>
    <dgm:pt modelId="{1C6DA5ED-8CAC-46D2-8255-A19F36491E23}" type="pres">
      <dgm:prSet presAssocID="{61464DC3-C00E-4C12-89FC-223B77FBB23A}" presName="node" presStyleLbl="node1" presStyleIdx="6" presStyleCnt="7">
        <dgm:presLayoutVars>
          <dgm:bulletEnabled val="1"/>
        </dgm:presLayoutVars>
      </dgm:prSet>
      <dgm:spPr/>
    </dgm:pt>
  </dgm:ptLst>
  <dgm:cxnLst>
    <dgm:cxn modelId="{647D8A03-5A97-40C6-9350-EF7404FA4B51}" type="presOf" srcId="{531F5032-389D-44BA-9E55-49CB519CD1FA}" destId="{276801CA-9C5C-4F84-A4D6-DF3C506239EC}" srcOrd="0" destOrd="0" presId="urn:microsoft.com/office/officeart/2005/8/layout/process1"/>
    <dgm:cxn modelId="{90DAFD04-CE1F-43BA-90ED-EDBD92CEB4F1}" type="presOf" srcId="{7AEB0A39-D340-4899-99C9-568057970A0A}" destId="{92772E3F-16FD-4ED0-9217-71192E03610B}" srcOrd="1" destOrd="0" presId="urn:microsoft.com/office/officeart/2005/8/layout/process1"/>
    <dgm:cxn modelId="{74BE8D06-1873-4D1E-B325-3ABA7EC90188}" srcId="{D3992B10-85A7-48A1-8830-CC1E3931C70D}" destId="{CA1A9C13-F447-4646-BABC-E9839ADC7CFB}" srcOrd="1" destOrd="0" parTransId="{3EEED5F2-BC76-47E1-ADFD-6F8096AE55BB}" sibTransId="{711EB0B8-12AA-48E8-AA90-74372C8874D7}"/>
    <dgm:cxn modelId="{1EE10C0F-E58A-42D0-B360-2AA57A66B4BA}" type="presOf" srcId="{711EB0B8-12AA-48E8-AA90-74372C8874D7}" destId="{21CB63FF-FA4A-4875-B0EE-A32E4DCA0AEB}" srcOrd="0" destOrd="0" presId="urn:microsoft.com/office/officeart/2005/8/layout/process1"/>
    <dgm:cxn modelId="{AF45960F-7359-4EBF-9316-5D4D8228CE5A}" type="presOf" srcId="{B2554CB7-404A-4707-B7BE-8578B5EC6E2E}" destId="{C6717596-1DF2-42AF-9447-3CFF26870308}" srcOrd="0" destOrd="0" presId="urn:microsoft.com/office/officeart/2005/8/layout/process1"/>
    <dgm:cxn modelId="{1AAA7F15-9700-449F-897B-8B9B90CDEF98}" srcId="{D3992B10-85A7-48A1-8830-CC1E3931C70D}" destId="{84F5BECE-A9FE-4718-9460-0E8CABE9A0CB}" srcOrd="4" destOrd="0" parTransId="{FD37F1B2-833C-42CF-8314-90DCFC0AB481}" sibTransId="{7AEB0A39-D340-4899-99C9-568057970A0A}"/>
    <dgm:cxn modelId="{07A9531F-8399-472E-AE77-4C1A1852D360}" srcId="{D3992B10-85A7-48A1-8830-CC1E3931C70D}" destId="{61464DC3-C00E-4C12-89FC-223B77FBB23A}" srcOrd="6" destOrd="0" parTransId="{FCC6D4DF-87AE-45AB-BE55-8BB7774601DE}" sibTransId="{87D5DFF7-2D80-48EF-BDC9-1F1E6077BEB1}"/>
    <dgm:cxn modelId="{EA7FAE2A-15BB-4FC7-AB79-04D525EE4B71}" srcId="{D3992B10-85A7-48A1-8830-CC1E3931C70D}" destId="{8C0008A6-4A13-49DA-98CF-AE71035982A5}" srcOrd="3" destOrd="0" parTransId="{309CE01A-D25C-40D8-A3F1-2C41ADC8DA2B}" sibTransId="{531F5032-389D-44BA-9E55-49CB519CD1FA}"/>
    <dgm:cxn modelId="{870F2E5E-75FD-47FC-9267-7338609CE284}" type="presOf" srcId="{8C0008A6-4A13-49DA-98CF-AE71035982A5}" destId="{B5946AF9-5389-4A35-B9D6-90A3E20ABE52}" srcOrd="0" destOrd="0" presId="urn:microsoft.com/office/officeart/2005/8/layout/process1"/>
    <dgm:cxn modelId="{2F88A662-CABE-4970-84D9-D569E60DCB67}" srcId="{D3992B10-85A7-48A1-8830-CC1E3931C70D}" destId="{36D1644A-2C59-4C29-ACD4-C00528B04859}" srcOrd="2" destOrd="0" parTransId="{8E6E53EC-9D3A-4BF6-9972-8FE5BE51BF9D}" sibTransId="{5CE8A24A-83FE-42FE-A863-2CBE93030BC8}"/>
    <dgm:cxn modelId="{B4461946-8B18-4420-B4FD-26C0630DCC01}" type="presOf" srcId="{531F5032-389D-44BA-9E55-49CB519CD1FA}" destId="{BC27D8A3-4ECB-4BDA-BE89-2F215332146D}" srcOrd="1" destOrd="0" presId="urn:microsoft.com/office/officeart/2005/8/layout/process1"/>
    <dgm:cxn modelId="{AC9EB167-A2C7-48CA-B6FC-45337394962E}" srcId="{D3992B10-85A7-48A1-8830-CC1E3931C70D}" destId="{EC6F3E90-92BC-47BD-99EB-A942BB859661}" srcOrd="5" destOrd="0" parTransId="{FCA579E1-8496-4FFE-B6ED-CA8BEEB7D2CF}" sibTransId="{5F8AD5D9-C9B5-42CC-941C-67FF5E31CA19}"/>
    <dgm:cxn modelId="{028F1E4D-9AFF-476F-B454-12A4D2C878EF}" type="presOf" srcId="{D3992B10-85A7-48A1-8830-CC1E3931C70D}" destId="{5D203E59-72E9-4910-9C36-85F6E3A7BFF1}" srcOrd="0" destOrd="0" presId="urn:microsoft.com/office/officeart/2005/8/layout/process1"/>
    <dgm:cxn modelId="{97ED6C6E-35B0-4B96-B3D6-261B59785086}" type="presOf" srcId="{EC6F3E90-92BC-47BD-99EB-A942BB859661}" destId="{D0D5D65E-FEEA-4D12-AB1D-1D2AFA3B7443}" srcOrd="0" destOrd="0" presId="urn:microsoft.com/office/officeart/2005/8/layout/process1"/>
    <dgm:cxn modelId="{AAE47353-7B25-47F4-A615-C14776CBC20B}" type="presOf" srcId="{5F8AD5D9-C9B5-42CC-941C-67FF5E31CA19}" destId="{6977C1DB-C460-4476-A9A2-7AB4618FA30A}" srcOrd="0" destOrd="0" presId="urn:microsoft.com/office/officeart/2005/8/layout/process1"/>
    <dgm:cxn modelId="{D05DAF55-A733-478A-9E17-D4829759A902}" type="presOf" srcId="{711EB0B8-12AA-48E8-AA90-74372C8874D7}" destId="{8474580C-8B50-4C75-B85D-B83982A85DEF}" srcOrd="1" destOrd="0" presId="urn:microsoft.com/office/officeart/2005/8/layout/process1"/>
    <dgm:cxn modelId="{95EA545A-00FF-456A-B7A0-A6F4EE7082C7}" type="presOf" srcId="{52E57275-CF6A-4A34-A6C6-20B368C7D643}" destId="{1049A1C0-6D3F-4FBD-98B9-0748926B2DEC}" srcOrd="1" destOrd="0" presId="urn:microsoft.com/office/officeart/2005/8/layout/process1"/>
    <dgm:cxn modelId="{DF4BEF8A-C262-40E2-8A67-9CD2B5AD53ED}" type="presOf" srcId="{84F5BECE-A9FE-4718-9460-0E8CABE9A0CB}" destId="{3A87397B-D3AA-489A-A3B8-C06EF1A476A4}" srcOrd="0" destOrd="0" presId="urn:microsoft.com/office/officeart/2005/8/layout/process1"/>
    <dgm:cxn modelId="{C821CD93-6850-4A6B-9761-6395B7FB1276}" type="presOf" srcId="{7AEB0A39-D340-4899-99C9-568057970A0A}" destId="{8EB0C0CE-A958-4ACB-855F-41C1F4D34DD6}" srcOrd="0" destOrd="0" presId="urn:microsoft.com/office/officeart/2005/8/layout/process1"/>
    <dgm:cxn modelId="{638087A8-4536-4B78-9E97-C7FB38AC0FE2}" type="presOf" srcId="{CA1A9C13-F447-4646-BABC-E9839ADC7CFB}" destId="{E1AD6577-C8F6-4CDF-A838-8DA611509E78}" srcOrd="0" destOrd="0" presId="urn:microsoft.com/office/officeart/2005/8/layout/process1"/>
    <dgm:cxn modelId="{568C43BD-90D8-499D-A8F1-F9F170AB8499}" type="presOf" srcId="{52E57275-CF6A-4A34-A6C6-20B368C7D643}" destId="{B23D7423-0EB0-48C8-B552-1BC7A9B1E76C}" srcOrd="0" destOrd="0" presId="urn:microsoft.com/office/officeart/2005/8/layout/process1"/>
    <dgm:cxn modelId="{0E82E9BD-3EA9-4306-B926-0D7B277BB789}" type="presOf" srcId="{36D1644A-2C59-4C29-ACD4-C00528B04859}" destId="{7AD6C1A2-ABFC-41FD-8413-7828AFE9251B}" srcOrd="0" destOrd="0" presId="urn:microsoft.com/office/officeart/2005/8/layout/process1"/>
    <dgm:cxn modelId="{77C34FC3-DC8F-4614-8C42-799326A2134C}" type="presOf" srcId="{5CE8A24A-83FE-42FE-A863-2CBE93030BC8}" destId="{29E774E1-4EAD-46C5-85A2-63D6A3FEC927}" srcOrd="1" destOrd="0" presId="urn:microsoft.com/office/officeart/2005/8/layout/process1"/>
    <dgm:cxn modelId="{7B3E32D3-33F1-485A-BB42-B25B6E5729DC}" srcId="{D3992B10-85A7-48A1-8830-CC1E3931C70D}" destId="{B2554CB7-404A-4707-B7BE-8578B5EC6E2E}" srcOrd="0" destOrd="0" parTransId="{28A675D5-12FA-477E-8293-BE26AD89E390}" sibTransId="{52E57275-CF6A-4A34-A6C6-20B368C7D643}"/>
    <dgm:cxn modelId="{DC3982F2-0930-4B8F-917C-66BCD43AD709}" type="presOf" srcId="{5CE8A24A-83FE-42FE-A863-2CBE93030BC8}" destId="{28D14024-28CD-4D8B-AEC7-676218DF4905}" srcOrd="0" destOrd="0" presId="urn:microsoft.com/office/officeart/2005/8/layout/process1"/>
    <dgm:cxn modelId="{6A6F5EF6-D158-4CD9-8190-42C845CDAFD4}" type="presOf" srcId="{5F8AD5D9-C9B5-42CC-941C-67FF5E31CA19}" destId="{955BA748-6664-4E50-B7E7-6893E3867FF2}" srcOrd="1" destOrd="0" presId="urn:microsoft.com/office/officeart/2005/8/layout/process1"/>
    <dgm:cxn modelId="{AF8FD3FD-C68D-4907-9B40-EA82C0A5162B}" type="presOf" srcId="{61464DC3-C00E-4C12-89FC-223B77FBB23A}" destId="{1C6DA5ED-8CAC-46D2-8255-A19F36491E23}" srcOrd="0" destOrd="0" presId="urn:microsoft.com/office/officeart/2005/8/layout/process1"/>
    <dgm:cxn modelId="{4182B6A2-A417-443D-B19E-8816AD4B0408}" type="presParOf" srcId="{5D203E59-72E9-4910-9C36-85F6E3A7BFF1}" destId="{C6717596-1DF2-42AF-9447-3CFF26870308}" srcOrd="0" destOrd="0" presId="urn:microsoft.com/office/officeart/2005/8/layout/process1"/>
    <dgm:cxn modelId="{8D7094FE-5235-4FB4-8663-2FE54C7EE426}" type="presParOf" srcId="{5D203E59-72E9-4910-9C36-85F6E3A7BFF1}" destId="{B23D7423-0EB0-48C8-B552-1BC7A9B1E76C}" srcOrd="1" destOrd="0" presId="urn:microsoft.com/office/officeart/2005/8/layout/process1"/>
    <dgm:cxn modelId="{596BC8DC-E0F4-4FF8-BC33-3944ECF003DB}" type="presParOf" srcId="{B23D7423-0EB0-48C8-B552-1BC7A9B1E76C}" destId="{1049A1C0-6D3F-4FBD-98B9-0748926B2DEC}" srcOrd="0" destOrd="0" presId="urn:microsoft.com/office/officeart/2005/8/layout/process1"/>
    <dgm:cxn modelId="{932859B6-4258-405E-A72F-F39435DF0D13}" type="presParOf" srcId="{5D203E59-72E9-4910-9C36-85F6E3A7BFF1}" destId="{E1AD6577-C8F6-4CDF-A838-8DA611509E78}" srcOrd="2" destOrd="0" presId="urn:microsoft.com/office/officeart/2005/8/layout/process1"/>
    <dgm:cxn modelId="{ACD38A1E-240F-49E8-98BD-4A3439BF9A5A}" type="presParOf" srcId="{5D203E59-72E9-4910-9C36-85F6E3A7BFF1}" destId="{21CB63FF-FA4A-4875-B0EE-A32E4DCA0AEB}" srcOrd="3" destOrd="0" presId="urn:microsoft.com/office/officeart/2005/8/layout/process1"/>
    <dgm:cxn modelId="{258B71CE-4FC0-4B0C-ADCE-C39A2B88279E}" type="presParOf" srcId="{21CB63FF-FA4A-4875-B0EE-A32E4DCA0AEB}" destId="{8474580C-8B50-4C75-B85D-B83982A85DEF}" srcOrd="0" destOrd="0" presId="urn:microsoft.com/office/officeart/2005/8/layout/process1"/>
    <dgm:cxn modelId="{12C21C80-A9A9-4C8E-917C-9466014A96B5}" type="presParOf" srcId="{5D203E59-72E9-4910-9C36-85F6E3A7BFF1}" destId="{7AD6C1A2-ABFC-41FD-8413-7828AFE9251B}" srcOrd="4" destOrd="0" presId="urn:microsoft.com/office/officeart/2005/8/layout/process1"/>
    <dgm:cxn modelId="{605523DB-B356-48C9-AA96-8636408CE661}" type="presParOf" srcId="{5D203E59-72E9-4910-9C36-85F6E3A7BFF1}" destId="{28D14024-28CD-4D8B-AEC7-676218DF4905}" srcOrd="5" destOrd="0" presId="urn:microsoft.com/office/officeart/2005/8/layout/process1"/>
    <dgm:cxn modelId="{F59189B1-042C-40AF-87B6-6C89688EF3D3}" type="presParOf" srcId="{28D14024-28CD-4D8B-AEC7-676218DF4905}" destId="{29E774E1-4EAD-46C5-85A2-63D6A3FEC927}" srcOrd="0" destOrd="0" presId="urn:microsoft.com/office/officeart/2005/8/layout/process1"/>
    <dgm:cxn modelId="{560974DC-03D7-4FE9-9A1A-240C4194CAC8}" type="presParOf" srcId="{5D203E59-72E9-4910-9C36-85F6E3A7BFF1}" destId="{B5946AF9-5389-4A35-B9D6-90A3E20ABE52}" srcOrd="6" destOrd="0" presId="urn:microsoft.com/office/officeart/2005/8/layout/process1"/>
    <dgm:cxn modelId="{E81EBE1F-7E91-45F9-90B7-E3F5A7DCB523}" type="presParOf" srcId="{5D203E59-72E9-4910-9C36-85F6E3A7BFF1}" destId="{276801CA-9C5C-4F84-A4D6-DF3C506239EC}" srcOrd="7" destOrd="0" presId="urn:microsoft.com/office/officeart/2005/8/layout/process1"/>
    <dgm:cxn modelId="{D4B1ED24-3BEB-4B3B-9092-C4DF0BF28DE5}" type="presParOf" srcId="{276801CA-9C5C-4F84-A4D6-DF3C506239EC}" destId="{BC27D8A3-4ECB-4BDA-BE89-2F215332146D}" srcOrd="0" destOrd="0" presId="urn:microsoft.com/office/officeart/2005/8/layout/process1"/>
    <dgm:cxn modelId="{3A036F3F-0FFD-4502-9E0F-A448950C0682}" type="presParOf" srcId="{5D203E59-72E9-4910-9C36-85F6E3A7BFF1}" destId="{3A87397B-D3AA-489A-A3B8-C06EF1A476A4}" srcOrd="8" destOrd="0" presId="urn:microsoft.com/office/officeart/2005/8/layout/process1"/>
    <dgm:cxn modelId="{D529F539-A48E-4828-8A02-F7F08C0BFA77}" type="presParOf" srcId="{5D203E59-72E9-4910-9C36-85F6E3A7BFF1}" destId="{8EB0C0CE-A958-4ACB-855F-41C1F4D34DD6}" srcOrd="9" destOrd="0" presId="urn:microsoft.com/office/officeart/2005/8/layout/process1"/>
    <dgm:cxn modelId="{FB7FD6CC-0142-4870-99CE-EF7E358BBAFB}" type="presParOf" srcId="{8EB0C0CE-A958-4ACB-855F-41C1F4D34DD6}" destId="{92772E3F-16FD-4ED0-9217-71192E03610B}" srcOrd="0" destOrd="0" presId="urn:microsoft.com/office/officeart/2005/8/layout/process1"/>
    <dgm:cxn modelId="{54E2344B-641D-4811-BAB8-6A1A7E7035D3}" type="presParOf" srcId="{5D203E59-72E9-4910-9C36-85F6E3A7BFF1}" destId="{D0D5D65E-FEEA-4D12-AB1D-1D2AFA3B7443}" srcOrd="10" destOrd="0" presId="urn:microsoft.com/office/officeart/2005/8/layout/process1"/>
    <dgm:cxn modelId="{32623B28-81A7-4D29-8EAE-6706D0532F2E}" type="presParOf" srcId="{5D203E59-72E9-4910-9C36-85F6E3A7BFF1}" destId="{6977C1DB-C460-4476-A9A2-7AB4618FA30A}" srcOrd="11" destOrd="0" presId="urn:microsoft.com/office/officeart/2005/8/layout/process1"/>
    <dgm:cxn modelId="{97682CDD-37CE-44F4-B362-488327619B46}" type="presParOf" srcId="{6977C1DB-C460-4476-A9A2-7AB4618FA30A}" destId="{955BA748-6664-4E50-B7E7-6893E3867FF2}" srcOrd="0" destOrd="0" presId="urn:microsoft.com/office/officeart/2005/8/layout/process1"/>
    <dgm:cxn modelId="{5499F446-76B3-448B-9F7D-C09548B48409}" type="presParOf" srcId="{5D203E59-72E9-4910-9C36-85F6E3A7BFF1}" destId="{1C6DA5ED-8CAC-46D2-8255-A19F36491E23}" srcOrd="12" destOrd="0" presId="urn:microsoft.com/office/officeart/2005/8/layout/process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717596-1DF2-42AF-9447-3CFF26870308}">
      <dsp:nvSpPr>
        <dsp:cNvPr id="0" name=""/>
        <dsp:cNvSpPr/>
      </dsp:nvSpPr>
      <dsp:spPr>
        <a:xfrm>
          <a:off x="1781" y="292554"/>
          <a:ext cx="674477" cy="776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UNDP Initiates the Spot-check Exercise</a:t>
          </a:r>
        </a:p>
      </dsp:txBody>
      <dsp:txXfrm>
        <a:off x="21536" y="312309"/>
        <a:ext cx="634967" cy="737456"/>
      </dsp:txXfrm>
    </dsp:sp>
    <dsp:sp modelId="{B23D7423-0EB0-48C8-B552-1BC7A9B1E76C}">
      <dsp:nvSpPr>
        <dsp:cNvPr id="0" name=""/>
        <dsp:cNvSpPr/>
      </dsp:nvSpPr>
      <dsp:spPr>
        <a:xfrm>
          <a:off x="743706" y="597402"/>
          <a:ext cx="142989" cy="167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743706" y="630856"/>
        <a:ext cx="100092" cy="100362"/>
      </dsp:txXfrm>
    </dsp:sp>
    <dsp:sp modelId="{E1AD6577-C8F6-4CDF-A838-8DA611509E78}">
      <dsp:nvSpPr>
        <dsp:cNvPr id="0" name=""/>
        <dsp:cNvSpPr/>
      </dsp:nvSpPr>
      <dsp:spPr>
        <a:xfrm>
          <a:off x="946049" y="292554"/>
          <a:ext cx="674477" cy="776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TPA meets with UNDP and prepares inception report</a:t>
          </a:r>
        </a:p>
      </dsp:txBody>
      <dsp:txXfrm>
        <a:off x="965804" y="312309"/>
        <a:ext cx="634967" cy="737456"/>
      </dsp:txXfrm>
    </dsp:sp>
    <dsp:sp modelId="{21CB63FF-FA4A-4875-B0EE-A32E4DCA0AEB}">
      <dsp:nvSpPr>
        <dsp:cNvPr id="0" name=""/>
        <dsp:cNvSpPr/>
      </dsp:nvSpPr>
      <dsp:spPr>
        <a:xfrm>
          <a:off x="1687974" y="597402"/>
          <a:ext cx="142989" cy="167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687974" y="630856"/>
        <a:ext cx="100092" cy="100362"/>
      </dsp:txXfrm>
    </dsp:sp>
    <dsp:sp modelId="{7AD6C1A2-ABFC-41FD-8413-7828AFE9251B}">
      <dsp:nvSpPr>
        <dsp:cNvPr id="0" name=""/>
        <dsp:cNvSpPr/>
      </dsp:nvSpPr>
      <dsp:spPr>
        <a:xfrm>
          <a:off x="1890317" y="292554"/>
          <a:ext cx="674477" cy="776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Kick-off meeting is held between MA, UNDP and Project</a:t>
          </a:r>
        </a:p>
      </dsp:txBody>
      <dsp:txXfrm>
        <a:off x="1910072" y="312309"/>
        <a:ext cx="634967" cy="737456"/>
      </dsp:txXfrm>
    </dsp:sp>
    <dsp:sp modelId="{28D14024-28CD-4D8B-AEC7-676218DF4905}">
      <dsp:nvSpPr>
        <dsp:cNvPr id="0" name=""/>
        <dsp:cNvSpPr/>
      </dsp:nvSpPr>
      <dsp:spPr>
        <a:xfrm>
          <a:off x="2632243" y="597402"/>
          <a:ext cx="142989" cy="167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632243" y="630856"/>
        <a:ext cx="100092" cy="100362"/>
      </dsp:txXfrm>
    </dsp:sp>
    <dsp:sp modelId="{B5946AF9-5389-4A35-B9D6-90A3E20ABE52}">
      <dsp:nvSpPr>
        <dsp:cNvPr id="0" name=""/>
        <dsp:cNvSpPr/>
      </dsp:nvSpPr>
      <dsp:spPr>
        <a:xfrm>
          <a:off x="2834586" y="292554"/>
          <a:ext cx="674477" cy="776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TPA conducts field mission in consultation with project</a:t>
          </a:r>
        </a:p>
      </dsp:txBody>
      <dsp:txXfrm>
        <a:off x="2854341" y="312309"/>
        <a:ext cx="634967" cy="737456"/>
      </dsp:txXfrm>
    </dsp:sp>
    <dsp:sp modelId="{276801CA-9C5C-4F84-A4D6-DF3C506239EC}">
      <dsp:nvSpPr>
        <dsp:cNvPr id="0" name=""/>
        <dsp:cNvSpPr/>
      </dsp:nvSpPr>
      <dsp:spPr>
        <a:xfrm>
          <a:off x="3576511" y="597402"/>
          <a:ext cx="142989" cy="167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76511" y="630856"/>
        <a:ext cx="100092" cy="100362"/>
      </dsp:txXfrm>
    </dsp:sp>
    <dsp:sp modelId="{3A87397B-D3AA-489A-A3B8-C06EF1A476A4}">
      <dsp:nvSpPr>
        <dsp:cNvPr id="0" name=""/>
        <dsp:cNvSpPr/>
      </dsp:nvSpPr>
      <dsp:spPr>
        <a:xfrm>
          <a:off x="3778854" y="292554"/>
          <a:ext cx="674477" cy="776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TPA shares initial finding with UNDP each quarter. </a:t>
          </a:r>
        </a:p>
      </dsp:txBody>
      <dsp:txXfrm>
        <a:off x="3798609" y="312309"/>
        <a:ext cx="634967" cy="737456"/>
      </dsp:txXfrm>
    </dsp:sp>
    <dsp:sp modelId="{8EB0C0CE-A958-4ACB-855F-41C1F4D34DD6}">
      <dsp:nvSpPr>
        <dsp:cNvPr id="0" name=""/>
        <dsp:cNvSpPr/>
      </dsp:nvSpPr>
      <dsp:spPr>
        <a:xfrm>
          <a:off x="4520779" y="597402"/>
          <a:ext cx="142989" cy="167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520779" y="630856"/>
        <a:ext cx="100092" cy="100362"/>
      </dsp:txXfrm>
    </dsp:sp>
    <dsp:sp modelId="{D0D5D65E-FEEA-4D12-AB1D-1D2AFA3B7443}">
      <dsp:nvSpPr>
        <dsp:cNvPr id="0" name=""/>
        <dsp:cNvSpPr/>
      </dsp:nvSpPr>
      <dsp:spPr>
        <a:xfrm>
          <a:off x="4723123" y="292554"/>
          <a:ext cx="674477" cy="776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UNDP prepares management response or clarifications  with project</a:t>
          </a:r>
        </a:p>
      </dsp:txBody>
      <dsp:txXfrm>
        <a:off x="4742878" y="312309"/>
        <a:ext cx="634967" cy="737456"/>
      </dsp:txXfrm>
    </dsp:sp>
    <dsp:sp modelId="{6977C1DB-C460-4476-A9A2-7AB4618FA30A}">
      <dsp:nvSpPr>
        <dsp:cNvPr id="0" name=""/>
        <dsp:cNvSpPr/>
      </dsp:nvSpPr>
      <dsp:spPr>
        <a:xfrm>
          <a:off x="5465048" y="597402"/>
          <a:ext cx="142989" cy="1672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465048" y="630856"/>
        <a:ext cx="100092" cy="100362"/>
      </dsp:txXfrm>
    </dsp:sp>
    <dsp:sp modelId="{1C6DA5ED-8CAC-46D2-8255-A19F36491E23}">
      <dsp:nvSpPr>
        <dsp:cNvPr id="0" name=""/>
        <dsp:cNvSpPr/>
      </dsp:nvSpPr>
      <dsp:spPr>
        <a:xfrm>
          <a:off x="5667391" y="292554"/>
          <a:ext cx="674477" cy="776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TPA finalizes the report</a:t>
          </a:r>
        </a:p>
      </dsp:txBody>
      <dsp:txXfrm>
        <a:off x="5687146" y="312309"/>
        <a:ext cx="634967" cy="7374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CA1EE7EF2214BE1A6B27A147B728712"/>
        <w:category>
          <w:name w:val="General"/>
          <w:gallery w:val="placeholder"/>
        </w:category>
        <w:types>
          <w:type w:val="bbPlcHdr"/>
        </w:types>
        <w:behaviors>
          <w:behavior w:val="content"/>
        </w:behaviors>
        <w:guid w:val="{A4DFEB80-9C1D-479A-AF42-29C1B0FA3451}"/>
      </w:docPartPr>
      <w:docPartBody>
        <w:p w:rsidR="00CF37ED" w:rsidRDefault="00FF04CA" w:rsidP="00FF04CA">
          <w:pPr>
            <w:pStyle w:val="FCA1EE7EF2214BE1A6B27A147B728712"/>
          </w:pPr>
          <w:r w:rsidRPr="00956F66">
            <w:rPr>
              <w:rStyle w:val="PlaceholderText"/>
              <w:rFonts w:ascii="Segoe UI" w:hAnsi="Segoe UI" w:cs="Segoe UI"/>
              <w:sz w:val="20"/>
              <w:szCs w:val="20"/>
              <w:highlight w:val="lightGray"/>
            </w:rPr>
            <w:t>Choose an item.</w:t>
          </w:r>
        </w:p>
      </w:docPartBody>
    </w:docPart>
    <w:docPart>
      <w:docPartPr>
        <w:name w:val="6193800A81EB4CD6B5D31758494D1E32"/>
        <w:category>
          <w:name w:val="General"/>
          <w:gallery w:val="placeholder"/>
        </w:category>
        <w:types>
          <w:type w:val="bbPlcHdr"/>
        </w:types>
        <w:behaviors>
          <w:behavior w:val="content"/>
        </w:behaviors>
        <w:guid w:val="{80C90D7F-CD4A-418C-AEB4-ABDC62480DE0}"/>
      </w:docPartPr>
      <w:docPartBody>
        <w:p w:rsidR="00CF37ED" w:rsidRDefault="00FF04CA" w:rsidP="00FF04CA">
          <w:pPr>
            <w:pStyle w:val="6193800A81EB4CD6B5D31758494D1E32"/>
          </w:pPr>
          <w:r w:rsidRPr="006E2471">
            <w:rPr>
              <w:rStyle w:val="PlaceholderText"/>
              <w:rFonts w:asciiTheme="majorHAnsi" w:hAnsiTheme="majorHAnsi" w:cs="Segoe UI"/>
            </w:rPr>
            <w:t>Click here to enter date and time.</w:t>
          </w:r>
        </w:p>
      </w:docPartBody>
    </w:docPart>
    <w:docPart>
      <w:docPartPr>
        <w:name w:val="BBB3EDC4D5484EAB9313175AFB1563AC"/>
        <w:category>
          <w:name w:val="General"/>
          <w:gallery w:val="placeholder"/>
        </w:category>
        <w:types>
          <w:type w:val="bbPlcHdr"/>
        </w:types>
        <w:behaviors>
          <w:behavior w:val="content"/>
        </w:behaviors>
        <w:guid w:val="{72C2DD0C-031E-428B-A022-E9EDE13C4678}"/>
      </w:docPartPr>
      <w:docPartBody>
        <w:p w:rsidR="00CF37ED" w:rsidRDefault="00FF04CA" w:rsidP="00FF04CA">
          <w:pPr>
            <w:pStyle w:val="BBB3EDC4D5484EAB9313175AFB1563AC"/>
          </w:pPr>
          <w:r w:rsidRPr="00956F66">
            <w:rPr>
              <w:rStyle w:val="PlaceholderText"/>
              <w:rFonts w:ascii="Segoe UI" w:hAnsi="Segoe UI" w:cs="Segoe UI"/>
              <w:sz w:val="20"/>
              <w:szCs w:val="20"/>
              <w:highlight w:val="lightGray"/>
            </w:rPr>
            <w:t>Choose an item.</w:t>
          </w:r>
        </w:p>
      </w:docPartBody>
    </w:docPart>
    <w:docPart>
      <w:docPartPr>
        <w:name w:val="38C37242D12447D18688704A72C02F3C"/>
        <w:category>
          <w:name w:val="General"/>
          <w:gallery w:val="placeholder"/>
        </w:category>
        <w:types>
          <w:type w:val="bbPlcHdr"/>
        </w:types>
        <w:behaviors>
          <w:behavior w:val="content"/>
        </w:behaviors>
        <w:guid w:val="{50D64E92-60D8-4858-A5BF-3E8AB6677873}"/>
      </w:docPartPr>
      <w:docPartBody>
        <w:p w:rsidR="00CF37ED" w:rsidRDefault="00FF04CA" w:rsidP="00FF04CA">
          <w:pPr>
            <w:pStyle w:val="38C37242D12447D18688704A72C02F3C"/>
          </w:pPr>
          <w:r w:rsidRPr="00C31CB5">
            <w:rPr>
              <w:rFonts w:ascii="Segoe UI" w:eastAsia="Times New Roman" w:hAnsi="Segoe UI" w:cs="Segoe UI"/>
              <w:sz w:val="20"/>
              <w:szCs w:val="20"/>
              <w:highlight w:val="lightGray"/>
            </w:rPr>
            <w:t>Choose an item.</w:t>
          </w:r>
        </w:p>
      </w:docPartBody>
    </w:docPart>
    <w:docPart>
      <w:docPartPr>
        <w:name w:val="29106E7E48F749448DFE9A4CC295D811"/>
        <w:category>
          <w:name w:val="General"/>
          <w:gallery w:val="placeholder"/>
        </w:category>
        <w:types>
          <w:type w:val="bbPlcHdr"/>
        </w:types>
        <w:behaviors>
          <w:behavior w:val="content"/>
        </w:behaviors>
        <w:guid w:val="{301E2E09-28DC-48B7-B872-C1D3528DE961}"/>
      </w:docPartPr>
      <w:docPartBody>
        <w:p w:rsidR="00CF37ED" w:rsidRDefault="00FF04CA" w:rsidP="00FF04CA">
          <w:pPr>
            <w:pStyle w:val="29106E7E48F749448DFE9A4CC295D811"/>
          </w:pPr>
          <w:r w:rsidRPr="00956F66">
            <w:rPr>
              <w:rStyle w:val="PlaceholderText"/>
              <w:rFonts w:cs="Segoe UI"/>
              <w:szCs w:val="20"/>
              <w:highlight w:val="lightGray"/>
            </w:rPr>
            <w:t>Choose an item.</w:t>
          </w:r>
        </w:p>
      </w:docPartBody>
    </w:docPart>
    <w:docPart>
      <w:docPartPr>
        <w:name w:val="81D660720DB04CBE9A2A14F203E86D3E"/>
        <w:category>
          <w:name w:val="General"/>
          <w:gallery w:val="placeholder"/>
        </w:category>
        <w:types>
          <w:type w:val="bbPlcHdr"/>
        </w:types>
        <w:behaviors>
          <w:behavior w:val="content"/>
        </w:behaviors>
        <w:guid w:val="{78733F0C-B057-4CA5-BDF0-2451BE002A36}"/>
      </w:docPartPr>
      <w:docPartBody>
        <w:p w:rsidR="00CF37ED" w:rsidRDefault="00FF04CA" w:rsidP="00FF04CA">
          <w:pPr>
            <w:pStyle w:val="81D660720DB04CBE9A2A14F203E86D3E"/>
          </w:pPr>
          <w:r w:rsidRPr="0024600E">
            <w:rPr>
              <w:rStyle w:val="PlaceholderText"/>
              <w:rFonts w:cs="Segoe UI"/>
            </w:rPr>
            <w:t>Choose an item.</w:t>
          </w:r>
        </w:p>
      </w:docPartBody>
    </w:docPart>
    <w:docPart>
      <w:docPartPr>
        <w:name w:val="A14342484A454A778663415F448B043F"/>
        <w:category>
          <w:name w:val="General"/>
          <w:gallery w:val="placeholder"/>
        </w:category>
        <w:types>
          <w:type w:val="bbPlcHdr"/>
        </w:types>
        <w:behaviors>
          <w:behavior w:val="content"/>
        </w:behaviors>
        <w:guid w:val="{B1179A9C-C476-42C0-9894-0AA4B7031C6D}"/>
      </w:docPartPr>
      <w:docPartBody>
        <w:p w:rsidR="00CF37ED" w:rsidRDefault="00FF04CA" w:rsidP="00FF04CA">
          <w:pPr>
            <w:pStyle w:val="A14342484A454A778663415F448B043F"/>
          </w:pPr>
          <w:r w:rsidRPr="0024600E">
            <w:rPr>
              <w:rFonts w:cs="Segoe UI"/>
              <w:snapToGrid w:val="0"/>
              <w:color w:val="000000" w:themeColor="text1"/>
            </w:rPr>
            <w:t>______</w:t>
          </w:r>
        </w:p>
      </w:docPartBody>
    </w:docPart>
    <w:docPart>
      <w:docPartPr>
        <w:name w:val="3EB95073ADB74B69A6866FB0A9C50639"/>
        <w:category>
          <w:name w:val="General"/>
          <w:gallery w:val="placeholder"/>
        </w:category>
        <w:types>
          <w:type w:val="bbPlcHdr"/>
        </w:types>
        <w:behaviors>
          <w:behavior w:val="content"/>
        </w:behaviors>
        <w:guid w:val="{47E7EDF7-79F2-4874-BC25-60FA40BF2457}"/>
      </w:docPartPr>
      <w:docPartBody>
        <w:p w:rsidR="00CF37ED" w:rsidRDefault="00FF04CA" w:rsidP="00FF04CA">
          <w:pPr>
            <w:pStyle w:val="3EB95073ADB74B69A6866FB0A9C50639"/>
          </w:pPr>
          <w:r w:rsidRPr="0024600E">
            <w:rPr>
              <w:rFonts w:cs="Segoe UI"/>
              <w:snapToGrid w:val="0"/>
              <w:color w:val="000000" w:themeColor="text1"/>
            </w:rPr>
            <w:t>______</w:t>
          </w:r>
        </w:p>
      </w:docPartBody>
    </w:docPart>
    <w:docPart>
      <w:docPartPr>
        <w:name w:val="0268F18323E347A1AC1C542B05706BC4"/>
        <w:category>
          <w:name w:val="General"/>
          <w:gallery w:val="placeholder"/>
        </w:category>
        <w:types>
          <w:type w:val="bbPlcHdr"/>
        </w:types>
        <w:behaviors>
          <w:behavior w:val="content"/>
        </w:behaviors>
        <w:guid w:val="{A3840F79-F44F-4389-ABC7-C2DF53F41873}"/>
      </w:docPartPr>
      <w:docPartBody>
        <w:p w:rsidR="00CF37ED" w:rsidRDefault="00FF04CA" w:rsidP="00FF04CA">
          <w:pPr>
            <w:pStyle w:val="0268F18323E347A1AC1C542B05706BC4"/>
          </w:pPr>
          <w:r w:rsidRPr="00956F66">
            <w:rPr>
              <w:rStyle w:val="PlaceholderText"/>
              <w:rFonts w:cs="Segoe UI"/>
              <w:highlight w:val="lightGray"/>
            </w:rPr>
            <w:t>Choose an item.</w:t>
          </w:r>
        </w:p>
      </w:docPartBody>
    </w:docPart>
    <w:docPart>
      <w:docPartPr>
        <w:name w:val="9AF02631A90A43909C9FB81A15D77397"/>
        <w:category>
          <w:name w:val="General"/>
          <w:gallery w:val="placeholder"/>
        </w:category>
        <w:types>
          <w:type w:val="bbPlcHdr"/>
        </w:types>
        <w:behaviors>
          <w:behavior w:val="content"/>
        </w:behaviors>
        <w:guid w:val="{37FF5664-FDC5-4029-8998-9000353B8903}"/>
      </w:docPartPr>
      <w:docPartBody>
        <w:p w:rsidR="00CF37ED" w:rsidRDefault="00FF04CA" w:rsidP="00FF04CA">
          <w:pPr>
            <w:pStyle w:val="9AF02631A90A43909C9FB81A15D77397"/>
          </w:pPr>
          <w:r w:rsidRPr="005A21A6">
            <w:rPr>
              <w:rStyle w:val="PlaceholderText"/>
            </w:rPr>
            <w:t>Choose an item.</w:t>
          </w:r>
        </w:p>
      </w:docPartBody>
    </w:docPart>
    <w:docPart>
      <w:docPartPr>
        <w:name w:val="970997106970475AA4B448142B7EC636"/>
        <w:category>
          <w:name w:val="General"/>
          <w:gallery w:val="placeholder"/>
        </w:category>
        <w:types>
          <w:type w:val="bbPlcHdr"/>
        </w:types>
        <w:behaviors>
          <w:behavior w:val="content"/>
        </w:behaviors>
        <w:guid w:val="{C3B71365-4947-419E-BD76-79BD0E0DA792}"/>
      </w:docPartPr>
      <w:docPartBody>
        <w:p w:rsidR="00CF37ED" w:rsidRDefault="00FF04CA" w:rsidP="00FF04CA">
          <w:pPr>
            <w:pStyle w:val="970997106970475AA4B448142B7EC636"/>
          </w:pPr>
          <w:r w:rsidRPr="00956F66">
            <w:rPr>
              <w:rFonts w:cs="Segoe UI"/>
              <w:color w:val="000000" w:themeColor="text1"/>
              <w:szCs w:val="20"/>
              <w:highlight w:val="lightGray"/>
              <w:lang w:val="en-GB"/>
            </w:rPr>
            <w:t>[Insert number]</w:t>
          </w:r>
        </w:p>
      </w:docPartBody>
    </w:docPart>
    <w:docPart>
      <w:docPartPr>
        <w:name w:val="8FBBEB2EC90A414CACDCDE1A75D33EAF"/>
        <w:category>
          <w:name w:val="General"/>
          <w:gallery w:val="placeholder"/>
        </w:category>
        <w:types>
          <w:type w:val="bbPlcHdr"/>
        </w:types>
        <w:behaviors>
          <w:behavior w:val="content"/>
        </w:behaviors>
        <w:guid w:val="{E97B44B7-A4B8-4E16-8A72-21A385E63CDC}"/>
      </w:docPartPr>
      <w:docPartBody>
        <w:p w:rsidR="00CF37ED" w:rsidRDefault="00FF04CA" w:rsidP="00FF04CA">
          <w:pPr>
            <w:pStyle w:val="8FBBEB2EC90A414CACDCDE1A75D33EAF"/>
          </w:pPr>
          <w:r w:rsidRPr="005A21A6">
            <w:rPr>
              <w:rStyle w:val="PlaceholderText"/>
            </w:rPr>
            <w:t>Choose an item.</w:t>
          </w:r>
        </w:p>
      </w:docPartBody>
    </w:docPart>
    <w:docPart>
      <w:docPartPr>
        <w:name w:val="D627FC09AFEB49B2A5B712824E110E2F"/>
        <w:category>
          <w:name w:val="General"/>
          <w:gallery w:val="placeholder"/>
        </w:category>
        <w:types>
          <w:type w:val="bbPlcHdr"/>
        </w:types>
        <w:behaviors>
          <w:behavior w:val="content"/>
        </w:behaviors>
        <w:guid w:val="{6EE1A202-993C-4BA5-AF36-74D2895F6A9F}"/>
      </w:docPartPr>
      <w:docPartBody>
        <w:p w:rsidR="00CF37ED" w:rsidRDefault="00FF04CA" w:rsidP="00FF04CA">
          <w:pPr>
            <w:pStyle w:val="D627FC09AFEB49B2A5B712824E110E2F"/>
          </w:pPr>
          <w:r w:rsidRPr="005A21A6">
            <w:rPr>
              <w:rStyle w:val="PlaceholderText"/>
            </w:rPr>
            <w:t>Choose an item.</w:t>
          </w:r>
        </w:p>
      </w:docPartBody>
    </w:docPart>
    <w:docPart>
      <w:docPartPr>
        <w:name w:val="DC1FA9057DD147369EE50978B8CAF40D"/>
        <w:category>
          <w:name w:val="General"/>
          <w:gallery w:val="placeholder"/>
        </w:category>
        <w:types>
          <w:type w:val="bbPlcHdr"/>
        </w:types>
        <w:behaviors>
          <w:behavior w:val="content"/>
        </w:behaviors>
        <w:guid w:val="{970B08BE-4A37-44CC-A9BB-6AD203F12AB3}"/>
      </w:docPartPr>
      <w:docPartBody>
        <w:p w:rsidR="00CF37ED" w:rsidRDefault="00FF04CA" w:rsidP="00FF04CA">
          <w:pPr>
            <w:pStyle w:val="DC1FA9057DD147369EE50978B8CAF40D"/>
          </w:pPr>
          <w:r w:rsidRPr="00387CB4">
            <w:rPr>
              <w:rStyle w:val="PlaceholderText"/>
              <w:rFonts w:cs="Segoe UI"/>
            </w:rPr>
            <w:t>Click here to enter a date.</w:t>
          </w:r>
        </w:p>
      </w:docPartBody>
    </w:docPart>
    <w:docPart>
      <w:docPartPr>
        <w:name w:val="D61E8B9AC8A44C849F69A1CE2D15A28E"/>
        <w:category>
          <w:name w:val="General"/>
          <w:gallery w:val="placeholder"/>
        </w:category>
        <w:types>
          <w:type w:val="bbPlcHdr"/>
        </w:types>
        <w:behaviors>
          <w:behavior w:val="content"/>
        </w:behaviors>
        <w:guid w:val="{C9114782-1CFF-496F-BD9C-0C3C0C36C792}"/>
      </w:docPartPr>
      <w:docPartBody>
        <w:p w:rsidR="00CF37ED" w:rsidRDefault="00FF04CA" w:rsidP="00FF04CA">
          <w:pPr>
            <w:pStyle w:val="D61E8B9AC8A44C849F69A1CE2D15A28E"/>
          </w:pPr>
          <w:r w:rsidRPr="00824B1E">
            <w:rPr>
              <w:rFonts w:cs="Segoe UI"/>
              <w:color w:val="808080"/>
              <w:kern w:val="28"/>
            </w:rPr>
            <w:t>Click here to enter text.</w:t>
          </w:r>
        </w:p>
      </w:docPartBody>
    </w:docPart>
    <w:docPart>
      <w:docPartPr>
        <w:name w:val="ECFB8807A9BD4BF88632C537D91F2511"/>
        <w:category>
          <w:name w:val="General"/>
          <w:gallery w:val="placeholder"/>
        </w:category>
        <w:types>
          <w:type w:val="bbPlcHdr"/>
        </w:types>
        <w:behaviors>
          <w:behavior w:val="content"/>
        </w:behaviors>
        <w:guid w:val="{59363BC9-763A-4CC0-9B02-A49BE610A901}"/>
      </w:docPartPr>
      <w:docPartBody>
        <w:p w:rsidR="00CF37ED" w:rsidRDefault="00FF04CA" w:rsidP="00FF04CA">
          <w:pPr>
            <w:pStyle w:val="ECFB8807A9BD4BF88632C537D91F2511"/>
          </w:pPr>
          <w:r w:rsidRPr="00956F66">
            <w:rPr>
              <w:rStyle w:val="PlaceholderText"/>
              <w:rFonts w:cs="Segoe UI"/>
            </w:rPr>
            <w:t>Choose an item.</w:t>
          </w:r>
        </w:p>
      </w:docPartBody>
    </w:docPart>
    <w:docPart>
      <w:docPartPr>
        <w:name w:val="BD8985DD50904A2A9F562DA6AC384380"/>
        <w:category>
          <w:name w:val="General"/>
          <w:gallery w:val="placeholder"/>
        </w:category>
        <w:types>
          <w:type w:val="bbPlcHdr"/>
        </w:types>
        <w:behaviors>
          <w:behavior w:val="content"/>
        </w:behaviors>
        <w:guid w:val="{5ADD6B23-D2F8-40B9-A145-CA0E71894A73}"/>
      </w:docPartPr>
      <w:docPartBody>
        <w:p w:rsidR="00CF37ED" w:rsidRDefault="00FF04CA" w:rsidP="00FF04CA">
          <w:pPr>
            <w:pStyle w:val="BD8985DD50904A2A9F562DA6AC384380"/>
          </w:pPr>
          <w:r w:rsidRPr="0066317D">
            <w:rPr>
              <w:rStyle w:val="PlaceholderText"/>
              <w:rFonts w:cs="Segoe UI"/>
              <w:highlight w:val="yellow"/>
            </w:rPr>
            <w:t>Choose an item.</w:t>
          </w:r>
        </w:p>
      </w:docPartBody>
    </w:docPart>
    <w:docPart>
      <w:docPartPr>
        <w:name w:val="13ECA458B59F4B81AF27EE15B6C665F7"/>
        <w:category>
          <w:name w:val="General"/>
          <w:gallery w:val="placeholder"/>
        </w:category>
        <w:types>
          <w:type w:val="bbPlcHdr"/>
        </w:types>
        <w:behaviors>
          <w:behavior w:val="content"/>
        </w:behaviors>
        <w:guid w:val="{D13BC71A-7005-481F-ACDA-9F17FD22A978}"/>
      </w:docPartPr>
      <w:docPartBody>
        <w:p w:rsidR="00CF37ED" w:rsidRDefault="00FF04CA" w:rsidP="00FF04CA">
          <w:pPr>
            <w:pStyle w:val="13ECA458B59F4B81AF27EE15B6C665F7"/>
          </w:pPr>
          <w:r w:rsidRPr="0066317D">
            <w:rPr>
              <w:rStyle w:val="PlaceholderText"/>
              <w:rFonts w:cs="Segoe UI"/>
              <w:highlight w:val="yellow"/>
            </w:rPr>
            <w:t>Choose an item.</w:t>
          </w:r>
        </w:p>
      </w:docPartBody>
    </w:docPart>
    <w:docPart>
      <w:docPartPr>
        <w:name w:val="AB0D2CF162454B8E99817372732A6F52"/>
        <w:category>
          <w:name w:val="General"/>
          <w:gallery w:val="placeholder"/>
        </w:category>
        <w:types>
          <w:type w:val="bbPlcHdr"/>
        </w:types>
        <w:behaviors>
          <w:behavior w:val="content"/>
        </w:behaviors>
        <w:guid w:val="{D1268774-DEB2-4C95-B556-292B6B774E09}"/>
      </w:docPartPr>
      <w:docPartBody>
        <w:p w:rsidR="00CF37ED" w:rsidRDefault="00FF04CA" w:rsidP="00FF04CA">
          <w:pPr>
            <w:pStyle w:val="AB0D2CF162454B8E99817372732A6F52"/>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82150"/>
    <w:rsid w:val="0022667A"/>
    <w:rsid w:val="00246194"/>
    <w:rsid w:val="00255B52"/>
    <w:rsid w:val="00262D94"/>
    <w:rsid w:val="002E0793"/>
    <w:rsid w:val="00304215"/>
    <w:rsid w:val="00317F13"/>
    <w:rsid w:val="00320497"/>
    <w:rsid w:val="00340EC8"/>
    <w:rsid w:val="00387244"/>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B4E80"/>
    <w:rsid w:val="00752BE8"/>
    <w:rsid w:val="007658D2"/>
    <w:rsid w:val="007E1CF9"/>
    <w:rsid w:val="00805F7A"/>
    <w:rsid w:val="00833305"/>
    <w:rsid w:val="00851963"/>
    <w:rsid w:val="008546F5"/>
    <w:rsid w:val="00855DC6"/>
    <w:rsid w:val="00897045"/>
    <w:rsid w:val="008A4AE4"/>
    <w:rsid w:val="008C4E41"/>
    <w:rsid w:val="008F4A4B"/>
    <w:rsid w:val="00905386"/>
    <w:rsid w:val="00964C40"/>
    <w:rsid w:val="00A45F29"/>
    <w:rsid w:val="00A4691A"/>
    <w:rsid w:val="00A53C26"/>
    <w:rsid w:val="00A6270A"/>
    <w:rsid w:val="00A628A6"/>
    <w:rsid w:val="00AC35D6"/>
    <w:rsid w:val="00B63F39"/>
    <w:rsid w:val="00B75E56"/>
    <w:rsid w:val="00B82529"/>
    <w:rsid w:val="00BA50C7"/>
    <w:rsid w:val="00BB328D"/>
    <w:rsid w:val="00BB384A"/>
    <w:rsid w:val="00BB470A"/>
    <w:rsid w:val="00BC03BF"/>
    <w:rsid w:val="00C777B4"/>
    <w:rsid w:val="00CB6D4F"/>
    <w:rsid w:val="00CE2AA8"/>
    <w:rsid w:val="00CF37ED"/>
    <w:rsid w:val="00D26D8F"/>
    <w:rsid w:val="00D5681B"/>
    <w:rsid w:val="00D61AAE"/>
    <w:rsid w:val="00DB57A8"/>
    <w:rsid w:val="00DD3796"/>
    <w:rsid w:val="00DD7C28"/>
    <w:rsid w:val="00DD7F1B"/>
    <w:rsid w:val="00E25695"/>
    <w:rsid w:val="00E4609A"/>
    <w:rsid w:val="00E94544"/>
    <w:rsid w:val="00EB045B"/>
    <w:rsid w:val="00EC1932"/>
    <w:rsid w:val="00F07145"/>
    <w:rsid w:val="00F46C18"/>
    <w:rsid w:val="00FB16A7"/>
    <w:rsid w:val="00FC7083"/>
    <w:rsid w:val="00FE0CC8"/>
    <w:rsid w:val="00FF0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04CA"/>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92F27BBBCA044FAC8BF59BF23319EC4E">
    <w:name w:val="92F27BBBCA044FAC8BF59BF23319EC4E"/>
    <w:rsid w:val="00FF04CA"/>
  </w:style>
  <w:style w:type="paragraph" w:customStyle="1" w:styleId="4568895DC64148DBA0350F6DD580BE6A">
    <w:name w:val="4568895DC64148DBA0350F6DD580BE6A"/>
    <w:rsid w:val="00FF04CA"/>
  </w:style>
  <w:style w:type="paragraph" w:customStyle="1" w:styleId="FCA1EE7EF2214BE1A6B27A147B728712">
    <w:name w:val="FCA1EE7EF2214BE1A6B27A147B728712"/>
    <w:rsid w:val="00FF04CA"/>
  </w:style>
  <w:style w:type="paragraph" w:customStyle="1" w:styleId="6193800A81EB4CD6B5D31758494D1E32">
    <w:name w:val="6193800A81EB4CD6B5D31758494D1E32"/>
    <w:rsid w:val="00FF04CA"/>
  </w:style>
  <w:style w:type="paragraph" w:customStyle="1" w:styleId="BBB3EDC4D5484EAB9313175AFB1563AC">
    <w:name w:val="BBB3EDC4D5484EAB9313175AFB1563AC"/>
    <w:rsid w:val="00FF04CA"/>
  </w:style>
  <w:style w:type="paragraph" w:customStyle="1" w:styleId="38C37242D12447D18688704A72C02F3C">
    <w:name w:val="38C37242D12447D18688704A72C02F3C"/>
    <w:rsid w:val="00FF04CA"/>
  </w:style>
  <w:style w:type="paragraph" w:customStyle="1" w:styleId="29106E7E48F749448DFE9A4CC295D811">
    <w:name w:val="29106E7E48F749448DFE9A4CC295D811"/>
    <w:rsid w:val="00FF04CA"/>
  </w:style>
  <w:style w:type="paragraph" w:customStyle="1" w:styleId="81D660720DB04CBE9A2A14F203E86D3E">
    <w:name w:val="81D660720DB04CBE9A2A14F203E86D3E"/>
    <w:rsid w:val="00FF04CA"/>
  </w:style>
  <w:style w:type="paragraph" w:customStyle="1" w:styleId="A14342484A454A778663415F448B043F">
    <w:name w:val="A14342484A454A778663415F448B043F"/>
    <w:rsid w:val="00FF04CA"/>
  </w:style>
  <w:style w:type="paragraph" w:customStyle="1" w:styleId="3EB95073ADB74B69A6866FB0A9C50639">
    <w:name w:val="3EB95073ADB74B69A6866FB0A9C50639"/>
    <w:rsid w:val="00FF04CA"/>
  </w:style>
  <w:style w:type="paragraph" w:customStyle="1" w:styleId="0268F18323E347A1AC1C542B05706BC4">
    <w:name w:val="0268F18323E347A1AC1C542B05706BC4"/>
    <w:rsid w:val="00FF04CA"/>
  </w:style>
  <w:style w:type="paragraph" w:customStyle="1" w:styleId="9AF02631A90A43909C9FB81A15D77397">
    <w:name w:val="9AF02631A90A43909C9FB81A15D77397"/>
    <w:rsid w:val="00FF04CA"/>
  </w:style>
  <w:style w:type="paragraph" w:customStyle="1" w:styleId="970997106970475AA4B448142B7EC636">
    <w:name w:val="970997106970475AA4B448142B7EC636"/>
    <w:rsid w:val="00FF04CA"/>
  </w:style>
  <w:style w:type="paragraph" w:customStyle="1" w:styleId="8FBBEB2EC90A414CACDCDE1A75D33EAF">
    <w:name w:val="8FBBEB2EC90A414CACDCDE1A75D33EAF"/>
    <w:rsid w:val="00FF04CA"/>
  </w:style>
  <w:style w:type="paragraph" w:customStyle="1" w:styleId="D627FC09AFEB49B2A5B712824E110E2F">
    <w:name w:val="D627FC09AFEB49B2A5B712824E110E2F"/>
    <w:rsid w:val="00FF04CA"/>
  </w:style>
  <w:style w:type="paragraph" w:customStyle="1" w:styleId="DC1FA9057DD147369EE50978B8CAF40D">
    <w:name w:val="DC1FA9057DD147369EE50978B8CAF40D"/>
    <w:rsid w:val="00FF04CA"/>
  </w:style>
  <w:style w:type="paragraph" w:customStyle="1" w:styleId="D61E8B9AC8A44C849F69A1CE2D15A28E">
    <w:name w:val="D61E8B9AC8A44C849F69A1CE2D15A28E"/>
    <w:rsid w:val="00FF04CA"/>
  </w:style>
  <w:style w:type="paragraph" w:customStyle="1" w:styleId="ECFB8807A9BD4BF88632C537D91F2511">
    <w:name w:val="ECFB8807A9BD4BF88632C537D91F2511"/>
    <w:rsid w:val="00FF04CA"/>
  </w:style>
  <w:style w:type="paragraph" w:customStyle="1" w:styleId="054C63CBDFE744FB94F3124A78DF7B02">
    <w:name w:val="054C63CBDFE744FB94F3124A78DF7B02"/>
    <w:rsid w:val="00FF04CA"/>
  </w:style>
  <w:style w:type="paragraph" w:customStyle="1" w:styleId="BD8985DD50904A2A9F562DA6AC384380">
    <w:name w:val="BD8985DD50904A2A9F562DA6AC384380"/>
    <w:rsid w:val="00FF04CA"/>
  </w:style>
  <w:style w:type="paragraph" w:customStyle="1" w:styleId="13ECA458B59F4B81AF27EE15B6C665F7">
    <w:name w:val="13ECA458B59F4B81AF27EE15B6C665F7"/>
    <w:rsid w:val="00FF04CA"/>
  </w:style>
  <w:style w:type="paragraph" w:customStyle="1" w:styleId="AB0D2CF162454B8E99817372732A6F52">
    <w:name w:val="AB0D2CF162454B8E99817372732A6F52"/>
    <w:rsid w:val="00FF0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UNITOOLTS-325-350</_dlc_DocId>
    <_dlc_DocIdUrl xmlns="bf4c0e24-4363-4a2c-98c4-ba38f29833df">
      <Url>https://intranet.undp.org/unit/oolts/oso/psu/_layouts/15/DocIdRedir.aspx?ID=UNITOOLTS-325-350</Url>
      <Description>UNITOOLTS-325-350</Description>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Final</UndpDocStatus>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Internal Use Only</UndpClassificationLevel>
    <UndpIsTemplate xmlns="c2f0dc93-a445-4f4b-bde9-3248453c8458">No</UndpIsTempl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9CC5-FB89-445E-BF8E-1F598652FF39}">
  <ds:schemaRefs>
    <ds:schemaRef ds:uri="http://schemas.microsoft.com/office/2006/documentManagement/types"/>
    <ds:schemaRef ds:uri="1ed4137b-41b2-488b-8250-6d369ec27664"/>
    <ds:schemaRef ds:uri="http://www.w3.org/XML/1998/namespace"/>
    <ds:schemaRef ds:uri="http://purl.org/dc/elements/1.1/"/>
    <ds:schemaRef ds:uri="c2f0dc93-a445-4f4b-bde9-3248453c8458"/>
    <ds:schemaRef ds:uri="http://purl.org/dc/terms/"/>
    <ds:schemaRef ds:uri="http://schemas.microsoft.com/office/infopath/2007/PartnerControls"/>
    <ds:schemaRef ds:uri="http://schemas.openxmlformats.org/package/2006/metadata/core-properties"/>
    <ds:schemaRef ds:uri="bf4c0e24-4363-4a2c-98c4-ba38f29833df"/>
    <ds:schemaRef ds:uri="http://schemas.microsoft.com/sharepoint/v3/field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E98B0D5-5F14-4D17-969D-B7DD52855A6D}">
  <ds:schemaRefs>
    <ds:schemaRef ds:uri="http://schemas.microsoft.com/sharepoint/events"/>
  </ds:schemaRefs>
</ds:datastoreItem>
</file>

<file path=customXml/itemProps3.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4.xml><?xml version="1.0" encoding="utf-8"?>
<ds:datastoreItem xmlns:ds="http://schemas.openxmlformats.org/officeDocument/2006/customXml" ds:itemID="{A69D899B-940E-4D72-8226-0685AA1B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CE7521-3965-4855-BF48-905E49F8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54</Pages>
  <Words>19396</Words>
  <Characters>110560</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Request for Proposal for $150,000 and above</vt:lpstr>
    </vt:vector>
  </TitlesOfParts>
  <Company/>
  <LinksUpToDate>false</LinksUpToDate>
  <CharactersWithSpaces>129697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Adenike Akoh;Ravshan Yakubov;Abdul Azizi</dc:creator>
  <cp:keywords/>
  <dc:description/>
  <cp:lastModifiedBy>Dolores Maitim</cp:lastModifiedBy>
  <cp:revision>10</cp:revision>
  <cp:lastPrinted>2019-03-07T04:32:00Z</cp:lastPrinted>
  <dcterms:created xsi:type="dcterms:W3CDTF">2019-03-07T04:00:00Z</dcterms:created>
  <dcterms:modified xsi:type="dcterms:W3CDTF">2019-03-07T07:15:00Z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0x010100F075C04BA242A84ABD3293E3AD35CDA4005C85B3E19A94F84C9F16C8AB020B841B</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