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B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70D420C6" w14:textId="1D0C0EA7" w:rsidR="00832B1B" w:rsidRPr="00582C6C" w:rsidRDefault="00832B1B" w:rsidP="00FA027F">
      <w:pPr>
        <w:rPr>
          <w:rFonts w:ascii="Myriad Pro" w:eastAsia="Times New Roman" w:hAnsi="Myriad Pro" w:cs="Times New Roman"/>
          <w:b/>
          <w:sz w:val="28"/>
          <w:szCs w:val="28"/>
        </w:rPr>
      </w:pPr>
      <w:r w:rsidRPr="00582C6C">
        <w:rPr>
          <w:rFonts w:ascii="Myriad Pro" w:eastAsia="Times New Roman" w:hAnsi="Myriad Pro" w:cs="Times New Roman"/>
          <w:b/>
          <w:sz w:val="28"/>
          <w:szCs w:val="28"/>
        </w:rPr>
        <w:t xml:space="preserve">Provision of Services Related to </w:t>
      </w:r>
      <w:r w:rsidR="00582C6C" w:rsidRPr="00582C6C">
        <w:rPr>
          <w:rFonts w:ascii="Myriad Pro" w:hAnsi="Myriad Pro" w:cstheme="majorHAnsi"/>
          <w:b/>
          <w:iCs/>
          <w:sz w:val="28"/>
          <w:szCs w:val="28"/>
        </w:rPr>
        <w:t>Mapping of the project beneficiaries, design and delivery of the training program and validation of post training assessment</w:t>
      </w:r>
    </w:p>
    <w:p w14:paraId="01A9EACB" w14:textId="56E6D708" w:rsidR="00717187" w:rsidRPr="00E724E4" w:rsidRDefault="00717187"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14:paraId="01A9EACC"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01A9EACD" w14:textId="50642FBF"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4F28A9">
        <w:rPr>
          <w:rFonts w:ascii="Segoe UI" w:hAnsi="Segoe UI" w:cs="Segoe UI"/>
          <w:bCs/>
          <w:szCs w:val="28"/>
        </w:rPr>
        <w:t>RFP-</w:t>
      </w:r>
      <w:r w:rsidR="00E04600">
        <w:rPr>
          <w:rFonts w:ascii="Segoe UI" w:hAnsi="Segoe UI" w:cs="Segoe UI"/>
          <w:bCs/>
          <w:szCs w:val="28"/>
        </w:rPr>
        <w:t>008</w:t>
      </w:r>
      <w:r w:rsidR="004F28A9">
        <w:rPr>
          <w:rFonts w:ascii="Segoe UI" w:hAnsi="Segoe UI" w:cs="Segoe UI"/>
          <w:bCs/>
          <w:szCs w:val="28"/>
        </w:rPr>
        <w:t>-19</w:t>
      </w:r>
    </w:p>
    <w:p w14:paraId="01A9EACE" w14:textId="0C4A46D6"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FA027F">
        <w:rPr>
          <w:rFonts w:ascii="Segoe UI" w:hAnsi="Segoe UI" w:cs="Segoe UI"/>
        </w:rPr>
        <w:t xml:space="preserve">Women in Elections in Bosnia </w:t>
      </w:r>
      <w:proofErr w:type="spellStart"/>
      <w:r w:rsidR="00FA027F">
        <w:rPr>
          <w:rFonts w:ascii="Segoe UI" w:hAnsi="Segoe UI" w:cs="Segoe UI"/>
        </w:rPr>
        <w:t>i</w:t>
      </w:r>
      <w:proofErr w:type="spellEnd"/>
      <w:r w:rsidR="00FA027F">
        <w:rPr>
          <w:rFonts w:ascii="Segoe UI" w:hAnsi="Segoe UI" w:cs="Segoe UI"/>
        </w:rPr>
        <w:t xml:space="preserve"> Herzegovina </w:t>
      </w:r>
      <w:r w:rsidRPr="00E724E4">
        <w:rPr>
          <w:rFonts w:ascii="Segoe UI" w:hAnsi="Segoe UI" w:cs="Segoe UI"/>
          <w:bCs/>
          <w:color w:val="000000" w:themeColor="text1"/>
          <w:szCs w:val="28"/>
        </w:rPr>
        <w:t xml:space="preserve"> </w:t>
      </w:r>
    </w:p>
    <w:p w14:paraId="01A9EACF" w14:textId="76471C24"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FA027F">
        <w:rPr>
          <w:rFonts w:ascii="Segoe UI" w:hAnsi="Segoe UI" w:cs="Segoe UI"/>
          <w:color w:val="000000" w:themeColor="text1"/>
          <w:szCs w:val="28"/>
        </w:rPr>
        <w:t xml:space="preserve">Bosnia </w:t>
      </w:r>
      <w:proofErr w:type="spellStart"/>
      <w:r w:rsidR="00FA027F">
        <w:rPr>
          <w:rFonts w:ascii="Segoe UI" w:hAnsi="Segoe UI" w:cs="Segoe UI"/>
          <w:color w:val="000000" w:themeColor="text1"/>
          <w:szCs w:val="28"/>
        </w:rPr>
        <w:t>i</w:t>
      </w:r>
      <w:proofErr w:type="spellEnd"/>
      <w:r w:rsidR="00FA027F">
        <w:rPr>
          <w:rFonts w:ascii="Segoe UI" w:hAnsi="Segoe UI" w:cs="Segoe UI"/>
          <w:color w:val="000000" w:themeColor="text1"/>
          <w:szCs w:val="28"/>
        </w:rPr>
        <w:t xml:space="preserve"> Herzegovina</w:t>
      </w:r>
    </w:p>
    <w:p w14:paraId="01A9EAD0"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01A9EAD1" w14:textId="0FDABEA1"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5-09T00:00:00Z">
            <w:dateFormat w:val="d MMMM yyyy"/>
            <w:lid w:val="en-US"/>
            <w:storeMappedDataAs w:val="dateTime"/>
            <w:calendar w:val="gregorian"/>
          </w:date>
        </w:sdtPr>
        <w:sdtEndPr/>
        <w:sdtContent>
          <w:r w:rsidR="00BB43CF">
            <w:rPr>
              <w:rFonts w:ascii="Segoe UI" w:hAnsi="Segoe UI" w:cs="Segoe UI"/>
              <w:color w:val="000000" w:themeColor="text1"/>
              <w:szCs w:val="28"/>
              <w:highlight w:val="lightGray"/>
            </w:rPr>
            <w:t>9 May 2019</w:t>
          </w:r>
        </w:sdtContent>
      </w:sdt>
    </w:p>
    <w:p w14:paraId="01A9EAD2"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01A9EAD3"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1A9EAD4" w14:textId="22EDE992"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BD347B">
              <w:rPr>
                <w:noProof/>
                <w:webHidden/>
              </w:rPr>
              <w:t>4</w:t>
            </w:r>
            <w:r w:rsidR="00C0049D">
              <w:rPr>
                <w:noProof/>
                <w:webHidden/>
              </w:rPr>
              <w:fldChar w:fldCharType="end"/>
            </w:r>
          </w:hyperlink>
        </w:p>
        <w:p w14:paraId="01A9EAD5" w14:textId="0A11D079" w:rsidR="00C0049D" w:rsidRDefault="00847E08">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BD347B">
              <w:rPr>
                <w:noProof/>
                <w:webHidden/>
              </w:rPr>
              <w:t>5</w:t>
            </w:r>
            <w:r w:rsidR="00C0049D">
              <w:rPr>
                <w:noProof/>
                <w:webHidden/>
              </w:rPr>
              <w:fldChar w:fldCharType="end"/>
            </w:r>
          </w:hyperlink>
        </w:p>
        <w:p w14:paraId="01A9EAD6" w14:textId="4A8621F3" w:rsidR="00C0049D" w:rsidRDefault="00847E08"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BD347B">
              <w:rPr>
                <w:webHidden/>
              </w:rPr>
              <w:t>5</w:t>
            </w:r>
            <w:r w:rsidR="00C0049D">
              <w:rPr>
                <w:webHidden/>
              </w:rPr>
              <w:fldChar w:fldCharType="end"/>
            </w:r>
          </w:hyperlink>
        </w:p>
        <w:p w14:paraId="01A9EAD7" w14:textId="7406D5B7" w:rsidR="00C0049D" w:rsidRDefault="00847E08"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BD347B">
              <w:rPr>
                <w:noProof/>
                <w:webHidden/>
              </w:rPr>
              <w:t>5</w:t>
            </w:r>
            <w:r w:rsidR="00C0049D">
              <w:rPr>
                <w:noProof/>
                <w:webHidden/>
              </w:rPr>
              <w:fldChar w:fldCharType="end"/>
            </w:r>
          </w:hyperlink>
        </w:p>
        <w:p w14:paraId="01A9EAD8" w14:textId="07153491" w:rsidR="00C0049D" w:rsidRDefault="00847E08"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BD347B">
              <w:rPr>
                <w:noProof/>
                <w:webHidden/>
              </w:rPr>
              <w:t>5</w:t>
            </w:r>
            <w:r w:rsidR="00C0049D">
              <w:rPr>
                <w:noProof/>
                <w:webHidden/>
              </w:rPr>
              <w:fldChar w:fldCharType="end"/>
            </w:r>
          </w:hyperlink>
        </w:p>
        <w:p w14:paraId="01A9EAD9" w14:textId="14ADA275" w:rsidR="00C0049D" w:rsidRDefault="00847E08"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BD347B">
              <w:rPr>
                <w:noProof/>
                <w:webHidden/>
              </w:rPr>
              <w:t>5</w:t>
            </w:r>
            <w:r w:rsidR="00C0049D">
              <w:rPr>
                <w:noProof/>
                <w:webHidden/>
              </w:rPr>
              <w:fldChar w:fldCharType="end"/>
            </w:r>
          </w:hyperlink>
        </w:p>
        <w:p w14:paraId="01A9EADA" w14:textId="3D98E773" w:rsidR="00C0049D" w:rsidRDefault="00847E08"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BD347B">
              <w:rPr>
                <w:noProof/>
                <w:webHidden/>
              </w:rPr>
              <w:t>6</w:t>
            </w:r>
            <w:r w:rsidR="00C0049D">
              <w:rPr>
                <w:noProof/>
                <w:webHidden/>
              </w:rPr>
              <w:fldChar w:fldCharType="end"/>
            </w:r>
          </w:hyperlink>
        </w:p>
        <w:p w14:paraId="01A9EADB" w14:textId="04D11EB0" w:rsidR="00C0049D" w:rsidRDefault="00847E08"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BD347B">
              <w:rPr>
                <w:webHidden/>
              </w:rPr>
              <w:t>6</w:t>
            </w:r>
            <w:r w:rsidR="00C0049D">
              <w:rPr>
                <w:webHidden/>
              </w:rPr>
              <w:fldChar w:fldCharType="end"/>
            </w:r>
          </w:hyperlink>
        </w:p>
        <w:p w14:paraId="01A9EADC" w14:textId="508B9F4B" w:rsidR="00C0049D" w:rsidRDefault="00847E08"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BD347B">
              <w:rPr>
                <w:noProof/>
                <w:webHidden/>
              </w:rPr>
              <w:t>6</w:t>
            </w:r>
            <w:r w:rsidR="00C0049D">
              <w:rPr>
                <w:noProof/>
                <w:webHidden/>
              </w:rPr>
              <w:fldChar w:fldCharType="end"/>
            </w:r>
          </w:hyperlink>
        </w:p>
        <w:p w14:paraId="01A9EADD" w14:textId="7B4B57FE" w:rsidR="00C0049D" w:rsidRDefault="00847E08"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BD347B">
              <w:rPr>
                <w:noProof/>
                <w:webHidden/>
              </w:rPr>
              <w:t>6</w:t>
            </w:r>
            <w:r w:rsidR="00C0049D">
              <w:rPr>
                <w:noProof/>
                <w:webHidden/>
              </w:rPr>
              <w:fldChar w:fldCharType="end"/>
            </w:r>
          </w:hyperlink>
        </w:p>
        <w:p w14:paraId="01A9EADE" w14:textId="69540322" w:rsidR="00C0049D" w:rsidRDefault="00847E08"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BD347B">
              <w:rPr>
                <w:noProof/>
                <w:webHidden/>
              </w:rPr>
              <w:t>6</w:t>
            </w:r>
            <w:r w:rsidR="00C0049D">
              <w:rPr>
                <w:noProof/>
                <w:webHidden/>
              </w:rPr>
              <w:fldChar w:fldCharType="end"/>
            </w:r>
          </w:hyperlink>
        </w:p>
        <w:p w14:paraId="01A9EADF" w14:textId="157DD741" w:rsidR="00C0049D" w:rsidRDefault="00847E08"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BD347B">
              <w:rPr>
                <w:noProof/>
                <w:webHidden/>
              </w:rPr>
              <w:t>6</w:t>
            </w:r>
            <w:r w:rsidR="00C0049D">
              <w:rPr>
                <w:noProof/>
                <w:webHidden/>
              </w:rPr>
              <w:fldChar w:fldCharType="end"/>
            </w:r>
          </w:hyperlink>
        </w:p>
        <w:p w14:paraId="01A9EAE0" w14:textId="78357823" w:rsidR="00C0049D" w:rsidRDefault="00847E08"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BD347B">
              <w:rPr>
                <w:noProof/>
                <w:webHidden/>
              </w:rPr>
              <w:t>7</w:t>
            </w:r>
            <w:r w:rsidR="00C0049D">
              <w:rPr>
                <w:noProof/>
                <w:webHidden/>
              </w:rPr>
              <w:fldChar w:fldCharType="end"/>
            </w:r>
          </w:hyperlink>
        </w:p>
        <w:p w14:paraId="01A9EAE1" w14:textId="06590C92"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BD347B">
              <w:rPr>
                <w:noProof/>
                <w:webHidden/>
              </w:rPr>
              <w:t>7</w:t>
            </w:r>
            <w:r w:rsidR="00C0049D">
              <w:rPr>
                <w:noProof/>
                <w:webHidden/>
              </w:rPr>
              <w:fldChar w:fldCharType="end"/>
            </w:r>
          </w:hyperlink>
        </w:p>
        <w:p w14:paraId="01A9EAE2" w14:textId="48B64F5F"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BD347B">
              <w:rPr>
                <w:noProof/>
                <w:webHidden/>
              </w:rPr>
              <w:t>7</w:t>
            </w:r>
            <w:r w:rsidR="00C0049D">
              <w:rPr>
                <w:noProof/>
                <w:webHidden/>
              </w:rPr>
              <w:fldChar w:fldCharType="end"/>
            </w:r>
          </w:hyperlink>
        </w:p>
        <w:p w14:paraId="01A9EAE3" w14:textId="1AB7A758"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BD347B">
              <w:rPr>
                <w:noProof/>
                <w:webHidden/>
              </w:rPr>
              <w:t>7</w:t>
            </w:r>
            <w:r w:rsidR="00C0049D">
              <w:rPr>
                <w:noProof/>
                <w:webHidden/>
              </w:rPr>
              <w:fldChar w:fldCharType="end"/>
            </w:r>
          </w:hyperlink>
        </w:p>
        <w:p w14:paraId="01A9EAE4" w14:textId="74B19D36"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BD347B">
              <w:rPr>
                <w:noProof/>
                <w:webHidden/>
              </w:rPr>
              <w:t>8</w:t>
            </w:r>
            <w:r w:rsidR="00C0049D">
              <w:rPr>
                <w:noProof/>
                <w:webHidden/>
              </w:rPr>
              <w:fldChar w:fldCharType="end"/>
            </w:r>
          </w:hyperlink>
        </w:p>
        <w:p w14:paraId="01A9EAE5" w14:textId="7729C39F"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BD347B">
              <w:rPr>
                <w:noProof/>
                <w:webHidden/>
              </w:rPr>
              <w:t>8</w:t>
            </w:r>
            <w:r w:rsidR="00C0049D">
              <w:rPr>
                <w:noProof/>
                <w:webHidden/>
              </w:rPr>
              <w:fldChar w:fldCharType="end"/>
            </w:r>
          </w:hyperlink>
        </w:p>
        <w:p w14:paraId="01A9EAE6" w14:textId="4F1049C9"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BD347B">
              <w:rPr>
                <w:noProof/>
                <w:webHidden/>
              </w:rPr>
              <w:t>9</w:t>
            </w:r>
            <w:r w:rsidR="00C0049D">
              <w:rPr>
                <w:noProof/>
                <w:webHidden/>
              </w:rPr>
              <w:fldChar w:fldCharType="end"/>
            </w:r>
          </w:hyperlink>
        </w:p>
        <w:p w14:paraId="01A9EAE7" w14:textId="6E25319D"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BD347B">
              <w:rPr>
                <w:noProof/>
                <w:webHidden/>
              </w:rPr>
              <w:t>9</w:t>
            </w:r>
            <w:r w:rsidR="00C0049D">
              <w:rPr>
                <w:noProof/>
                <w:webHidden/>
              </w:rPr>
              <w:fldChar w:fldCharType="end"/>
            </w:r>
          </w:hyperlink>
        </w:p>
        <w:p w14:paraId="01A9EAE8" w14:textId="6072749A"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BD347B">
              <w:rPr>
                <w:noProof/>
                <w:webHidden/>
              </w:rPr>
              <w:t>9</w:t>
            </w:r>
            <w:r w:rsidR="00C0049D">
              <w:rPr>
                <w:noProof/>
                <w:webHidden/>
              </w:rPr>
              <w:fldChar w:fldCharType="end"/>
            </w:r>
          </w:hyperlink>
        </w:p>
        <w:p w14:paraId="01A9EAE9" w14:textId="1331AED2"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BD347B">
              <w:rPr>
                <w:noProof/>
                <w:webHidden/>
              </w:rPr>
              <w:t>9</w:t>
            </w:r>
            <w:r w:rsidR="00C0049D">
              <w:rPr>
                <w:noProof/>
                <w:webHidden/>
              </w:rPr>
              <w:fldChar w:fldCharType="end"/>
            </w:r>
          </w:hyperlink>
        </w:p>
        <w:p w14:paraId="01A9EAEA" w14:textId="1DB5A3D9"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BD347B">
              <w:rPr>
                <w:noProof/>
                <w:webHidden/>
              </w:rPr>
              <w:t>9</w:t>
            </w:r>
            <w:r w:rsidR="00C0049D">
              <w:rPr>
                <w:noProof/>
                <w:webHidden/>
              </w:rPr>
              <w:fldChar w:fldCharType="end"/>
            </w:r>
          </w:hyperlink>
        </w:p>
        <w:p w14:paraId="01A9EAEB" w14:textId="3B3CF633"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BD347B">
              <w:rPr>
                <w:noProof/>
                <w:webHidden/>
              </w:rPr>
              <w:t>10</w:t>
            </w:r>
            <w:r w:rsidR="00C0049D">
              <w:rPr>
                <w:noProof/>
                <w:webHidden/>
              </w:rPr>
              <w:fldChar w:fldCharType="end"/>
            </w:r>
          </w:hyperlink>
        </w:p>
        <w:p w14:paraId="01A9EAEC" w14:textId="08F5A842" w:rsidR="00C0049D" w:rsidRDefault="00847E08"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BD347B">
              <w:rPr>
                <w:noProof/>
                <w:webHidden/>
              </w:rPr>
              <w:t>10</w:t>
            </w:r>
            <w:r w:rsidR="00C0049D">
              <w:rPr>
                <w:noProof/>
                <w:webHidden/>
              </w:rPr>
              <w:fldChar w:fldCharType="end"/>
            </w:r>
          </w:hyperlink>
        </w:p>
        <w:p w14:paraId="01A9EAED" w14:textId="0A6C7967" w:rsidR="00C0049D" w:rsidRDefault="00847E08"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BD347B">
              <w:rPr>
                <w:webHidden/>
              </w:rPr>
              <w:t>10</w:t>
            </w:r>
            <w:r w:rsidR="00C0049D">
              <w:rPr>
                <w:webHidden/>
              </w:rPr>
              <w:fldChar w:fldCharType="end"/>
            </w:r>
          </w:hyperlink>
        </w:p>
        <w:p w14:paraId="01A9EAEE" w14:textId="2DBCB4D0" w:rsidR="00C0049D" w:rsidRDefault="00847E08"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BD347B">
              <w:rPr>
                <w:noProof/>
                <w:webHidden/>
              </w:rPr>
              <w:t>10</w:t>
            </w:r>
            <w:r w:rsidR="00C0049D">
              <w:rPr>
                <w:noProof/>
                <w:webHidden/>
              </w:rPr>
              <w:fldChar w:fldCharType="end"/>
            </w:r>
          </w:hyperlink>
        </w:p>
        <w:p w14:paraId="01A9EAEF" w14:textId="05D78945" w:rsidR="00C0049D" w:rsidRDefault="00847E08"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BD347B">
              <w:rPr>
                <w:noProof/>
                <w:webHidden/>
              </w:rPr>
              <w:t>11</w:t>
            </w:r>
            <w:r w:rsidR="00C0049D">
              <w:rPr>
                <w:noProof/>
                <w:webHidden/>
              </w:rPr>
              <w:fldChar w:fldCharType="end"/>
            </w:r>
          </w:hyperlink>
        </w:p>
        <w:p w14:paraId="01A9EAF0" w14:textId="4C8C8B75" w:rsidR="00C0049D" w:rsidRDefault="00847E08"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BD347B">
              <w:rPr>
                <w:noProof/>
                <w:webHidden/>
              </w:rPr>
              <w:t>11</w:t>
            </w:r>
            <w:r w:rsidR="00C0049D">
              <w:rPr>
                <w:noProof/>
                <w:webHidden/>
              </w:rPr>
              <w:fldChar w:fldCharType="end"/>
            </w:r>
          </w:hyperlink>
        </w:p>
        <w:p w14:paraId="01A9EAF1" w14:textId="0D1D16D0" w:rsidR="00C0049D" w:rsidRDefault="00847E08"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BD347B">
              <w:rPr>
                <w:noProof/>
                <w:webHidden/>
              </w:rPr>
              <w:t>12</w:t>
            </w:r>
            <w:r w:rsidR="00C0049D">
              <w:rPr>
                <w:noProof/>
                <w:webHidden/>
              </w:rPr>
              <w:fldChar w:fldCharType="end"/>
            </w:r>
          </w:hyperlink>
        </w:p>
        <w:p w14:paraId="01A9EAF2" w14:textId="2B9CE0C6" w:rsidR="00C0049D" w:rsidRDefault="00847E08"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BD347B">
              <w:rPr>
                <w:webHidden/>
              </w:rPr>
              <w:t>12</w:t>
            </w:r>
            <w:r w:rsidR="00C0049D">
              <w:rPr>
                <w:webHidden/>
              </w:rPr>
              <w:fldChar w:fldCharType="end"/>
            </w:r>
          </w:hyperlink>
        </w:p>
        <w:p w14:paraId="01A9EAF3" w14:textId="7537B2A7" w:rsidR="00C0049D" w:rsidRDefault="00847E08"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BD347B">
              <w:rPr>
                <w:noProof/>
                <w:webHidden/>
              </w:rPr>
              <w:t>12</w:t>
            </w:r>
            <w:r w:rsidR="00C0049D">
              <w:rPr>
                <w:noProof/>
                <w:webHidden/>
              </w:rPr>
              <w:fldChar w:fldCharType="end"/>
            </w:r>
          </w:hyperlink>
        </w:p>
        <w:p w14:paraId="01A9EAF4" w14:textId="134EDE05" w:rsidR="00C0049D" w:rsidRDefault="00847E08"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BD347B">
              <w:rPr>
                <w:noProof/>
                <w:webHidden/>
              </w:rPr>
              <w:t>12</w:t>
            </w:r>
            <w:r w:rsidR="00C0049D">
              <w:rPr>
                <w:noProof/>
                <w:webHidden/>
              </w:rPr>
              <w:fldChar w:fldCharType="end"/>
            </w:r>
          </w:hyperlink>
        </w:p>
        <w:p w14:paraId="01A9EAF5" w14:textId="7271E8D4" w:rsidR="00C0049D" w:rsidRDefault="00847E08"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BD347B">
              <w:rPr>
                <w:noProof/>
                <w:webHidden/>
              </w:rPr>
              <w:t>12</w:t>
            </w:r>
            <w:r w:rsidR="00C0049D">
              <w:rPr>
                <w:noProof/>
                <w:webHidden/>
              </w:rPr>
              <w:fldChar w:fldCharType="end"/>
            </w:r>
          </w:hyperlink>
        </w:p>
        <w:p w14:paraId="01A9EAF6" w14:textId="2BB56A70" w:rsidR="00C0049D" w:rsidRDefault="00847E08"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BD347B">
              <w:rPr>
                <w:noProof/>
                <w:webHidden/>
              </w:rPr>
              <w:t>12</w:t>
            </w:r>
            <w:r w:rsidR="00C0049D">
              <w:rPr>
                <w:noProof/>
                <w:webHidden/>
              </w:rPr>
              <w:fldChar w:fldCharType="end"/>
            </w:r>
          </w:hyperlink>
        </w:p>
        <w:p w14:paraId="01A9EAF7" w14:textId="2DA0EEE3" w:rsidR="00C0049D" w:rsidRDefault="00847E08"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BD347B">
              <w:rPr>
                <w:noProof/>
                <w:webHidden/>
              </w:rPr>
              <w:t>13</w:t>
            </w:r>
            <w:r w:rsidR="00C0049D">
              <w:rPr>
                <w:noProof/>
                <w:webHidden/>
              </w:rPr>
              <w:fldChar w:fldCharType="end"/>
            </w:r>
          </w:hyperlink>
        </w:p>
        <w:p w14:paraId="01A9EAF8" w14:textId="215591DA" w:rsidR="00C0049D" w:rsidRDefault="00847E08"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BD347B">
              <w:rPr>
                <w:noProof/>
                <w:webHidden/>
              </w:rPr>
              <w:t>13</w:t>
            </w:r>
            <w:r w:rsidR="00C0049D">
              <w:rPr>
                <w:noProof/>
                <w:webHidden/>
              </w:rPr>
              <w:fldChar w:fldCharType="end"/>
            </w:r>
          </w:hyperlink>
        </w:p>
        <w:p w14:paraId="01A9EAF9" w14:textId="40249C63" w:rsidR="00C0049D" w:rsidRDefault="00847E08"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BD347B">
              <w:rPr>
                <w:noProof/>
                <w:webHidden/>
              </w:rPr>
              <w:t>14</w:t>
            </w:r>
            <w:r w:rsidR="00C0049D">
              <w:rPr>
                <w:noProof/>
                <w:webHidden/>
              </w:rPr>
              <w:fldChar w:fldCharType="end"/>
            </w:r>
          </w:hyperlink>
        </w:p>
        <w:p w14:paraId="01A9EAFA" w14:textId="56B48FCD" w:rsidR="00C0049D" w:rsidRDefault="00847E08"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BD347B">
              <w:rPr>
                <w:noProof/>
                <w:webHidden/>
              </w:rPr>
              <w:t>14</w:t>
            </w:r>
            <w:r w:rsidR="00C0049D">
              <w:rPr>
                <w:noProof/>
                <w:webHidden/>
              </w:rPr>
              <w:fldChar w:fldCharType="end"/>
            </w:r>
          </w:hyperlink>
        </w:p>
        <w:p w14:paraId="01A9EAFB" w14:textId="06F27D14" w:rsidR="00C0049D" w:rsidRDefault="00847E08"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BD347B">
              <w:rPr>
                <w:noProof/>
                <w:webHidden/>
              </w:rPr>
              <w:t>14</w:t>
            </w:r>
            <w:r w:rsidR="00C0049D">
              <w:rPr>
                <w:noProof/>
                <w:webHidden/>
              </w:rPr>
              <w:fldChar w:fldCharType="end"/>
            </w:r>
          </w:hyperlink>
        </w:p>
        <w:p w14:paraId="01A9EAFC" w14:textId="031B4C82" w:rsidR="00C0049D" w:rsidRDefault="00847E08"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BD347B">
              <w:rPr>
                <w:webHidden/>
              </w:rPr>
              <w:t>15</w:t>
            </w:r>
            <w:r w:rsidR="00C0049D">
              <w:rPr>
                <w:webHidden/>
              </w:rPr>
              <w:fldChar w:fldCharType="end"/>
            </w:r>
          </w:hyperlink>
        </w:p>
        <w:p w14:paraId="01A9EAFD" w14:textId="08652B00" w:rsidR="00C0049D" w:rsidRDefault="00847E08"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AFE" w14:textId="2DBB4CA9" w:rsidR="00C0049D" w:rsidRDefault="00847E08"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AFF" w14:textId="011E2A67" w:rsidR="00C0049D" w:rsidRDefault="00847E08"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0" w14:textId="1BE56539" w:rsidR="00C0049D" w:rsidRDefault="00847E08"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1" w14:textId="37E8E185" w:rsidR="00C0049D" w:rsidRDefault="00847E08"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2" w14:textId="079E15D4" w:rsidR="00C0049D" w:rsidRDefault="00847E08"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3" w14:textId="6D1066F7" w:rsidR="00C0049D" w:rsidRDefault="00847E08"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4" w14:textId="3C303B49" w:rsidR="00C0049D" w:rsidRDefault="00847E08"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BD347B">
              <w:rPr>
                <w:noProof/>
                <w:webHidden/>
              </w:rPr>
              <w:t>15</w:t>
            </w:r>
            <w:r w:rsidR="00C0049D">
              <w:rPr>
                <w:noProof/>
                <w:webHidden/>
              </w:rPr>
              <w:fldChar w:fldCharType="end"/>
            </w:r>
          </w:hyperlink>
        </w:p>
        <w:p w14:paraId="01A9EB05" w14:textId="5A28D29F" w:rsidR="00C0049D" w:rsidRDefault="00847E08"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BD347B">
              <w:rPr>
                <w:noProof/>
                <w:webHidden/>
              </w:rPr>
              <w:t>16</w:t>
            </w:r>
            <w:r w:rsidR="00C0049D">
              <w:rPr>
                <w:noProof/>
                <w:webHidden/>
              </w:rPr>
              <w:fldChar w:fldCharType="end"/>
            </w:r>
          </w:hyperlink>
        </w:p>
        <w:p w14:paraId="01A9EB06" w14:textId="08159443" w:rsidR="00C0049D" w:rsidRDefault="00847E08"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BD347B">
              <w:rPr>
                <w:noProof/>
                <w:webHidden/>
              </w:rPr>
              <w:t>16</w:t>
            </w:r>
            <w:r w:rsidR="00C0049D">
              <w:rPr>
                <w:noProof/>
                <w:webHidden/>
              </w:rPr>
              <w:fldChar w:fldCharType="end"/>
            </w:r>
          </w:hyperlink>
        </w:p>
        <w:p w14:paraId="01A9EB07" w14:textId="0686B708" w:rsidR="00C0049D" w:rsidRDefault="00847E08"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BD347B">
              <w:rPr>
                <w:noProof/>
                <w:webHidden/>
              </w:rPr>
              <w:t>16</w:t>
            </w:r>
            <w:r w:rsidR="00C0049D">
              <w:rPr>
                <w:noProof/>
                <w:webHidden/>
              </w:rPr>
              <w:fldChar w:fldCharType="end"/>
            </w:r>
          </w:hyperlink>
        </w:p>
        <w:p w14:paraId="01A9EB08" w14:textId="1D663BB0" w:rsidR="00C0049D" w:rsidRDefault="00847E08"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BD347B">
              <w:rPr>
                <w:noProof/>
                <w:webHidden/>
              </w:rPr>
              <w:t>16</w:t>
            </w:r>
            <w:r w:rsidR="00C0049D">
              <w:rPr>
                <w:noProof/>
                <w:webHidden/>
              </w:rPr>
              <w:fldChar w:fldCharType="end"/>
            </w:r>
          </w:hyperlink>
        </w:p>
        <w:p w14:paraId="01A9EB09" w14:textId="5DCDB64F" w:rsidR="00C0049D" w:rsidRDefault="00847E08">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BD347B">
              <w:rPr>
                <w:noProof/>
                <w:webHidden/>
              </w:rPr>
              <w:t>17</w:t>
            </w:r>
            <w:r w:rsidR="00C0049D">
              <w:rPr>
                <w:noProof/>
                <w:webHidden/>
              </w:rPr>
              <w:fldChar w:fldCharType="end"/>
            </w:r>
          </w:hyperlink>
        </w:p>
        <w:p w14:paraId="01A9EB0A" w14:textId="7079AF01" w:rsidR="00C0049D" w:rsidRDefault="00847E08">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BD347B">
              <w:rPr>
                <w:noProof/>
                <w:webHidden/>
              </w:rPr>
              <w:t>20</w:t>
            </w:r>
            <w:r w:rsidR="00C0049D">
              <w:rPr>
                <w:noProof/>
                <w:webHidden/>
              </w:rPr>
              <w:fldChar w:fldCharType="end"/>
            </w:r>
          </w:hyperlink>
        </w:p>
        <w:p w14:paraId="01A9EB0B" w14:textId="72D04170" w:rsidR="00C0049D" w:rsidRDefault="00847E08">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BD347B">
              <w:rPr>
                <w:noProof/>
                <w:webHidden/>
              </w:rPr>
              <w:t>25</w:t>
            </w:r>
            <w:r w:rsidR="00C0049D">
              <w:rPr>
                <w:noProof/>
                <w:webHidden/>
              </w:rPr>
              <w:fldChar w:fldCharType="end"/>
            </w:r>
          </w:hyperlink>
        </w:p>
        <w:p w14:paraId="01A9EB0C" w14:textId="3A6B4C0A" w:rsidR="00C0049D" w:rsidRDefault="00847E08">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BD347B">
              <w:rPr>
                <w:noProof/>
                <w:webHidden/>
              </w:rPr>
              <w:t>33</w:t>
            </w:r>
            <w:r w:rsidR="00C0049D">
              <w:rPr>
                <w:noProof/>
                <w:webHidden/>
              </w:rPr>
              <w:fldChar w:fldCharType="end"/>
            </w:r>
          </w:hyperlink>
        </w:p>
        <w:p w14:paraId="01A9EB0D" w14:textId="4150FA44"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BD347B">
              <w:rPr>
                <w:noProof/>
                <w:webHidden/>
              </w:rPr>
              <w:t>34</w:t>
            </w:r>
            <w:r w:rsidR="00C0049D">
              <w:rPr>
                <w:noProof/>
                <w:webHidden/>
              </w:rPr>
              <w:fldChar w:fldCharType="end"/>
            </w:r>
          </w:hyperlink>
        </w:p>
        <w:p w14:paraId="01A9EB0E" w14:textId="5A9DEC5A"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BD347B">
              <w:rPr>
                <w:noProof/>
                <w:webHidden/>
              </w:rPr>
              <w:t>35</w:t>
            </w:r>
            <w:r w:rsidR="00C0049D">
              <w:rPr>
                <w:noProof/>
                <w:webHidden/>
              </w:rPr>
              <w:fldChar w:fldCharType="end"/>
            </w:r>
          </w:hyperlink>
        </w:p>
        <w:p w14:paraId="01A9EB0F" w14:textId="778116E1"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BD347B">
              <w:rPr>
                <w:noProof/>
                <w:webHidden/>
              </w:rPr>
              <w:t>36</w:t>
            </w:r>
            <w:r w:rsidR="00C0049D">
              <w:rPr>
                <w:noProof/>
                <w:webHidden/>
              </w:rPr>
              <w:fldChar w:fldCharType="end"/>
            </w:r>
          </w:hyperlink>
        </w:p>
        <w:p w14:paraId="01A9EB10" w14:textId="72063D19"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BD347B">
              <w:rPr>
                <w:noProof/>
                <w:webHidden/>
              </w:rPr>
              <w:t>37</w:t>
            </w:r>
            <w:r w:rsidR="00C0049D">
              <w:rPr>
                <w:noProof/>
                <w:webHidden/>
              </w:rPr>
              <w:fldChar w:fldCharType="end"/>
            </w:r>
          </w:hyperlink>
        </w:p>
        <w:p w14:paraId="01A9EB11" w14:textId="7462CC09"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BD347B">
              <w:rPr>
                <w:noProof/>
                <w:webHidden/>
              </w:rPr>
              <w:t>40</w:t>
            </w:r>
            <w:r w:rsidR="00C0049D">
              <w:rPr>
                <w:noProof/>
                <w:webHidden/>
              </w:rPr>
              <w:fldChar w:fldCharType="end"/>
            </w:r>
          </w:hyperlink>
        </w:p>
        <w:p w14:paraId="01A9EB12" w14:textId="0D3A5B1A"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BD347B">
              <w:rPr>
                <w:noProof/>
                <w:webHidden/>
              </w:rPr>
              <w:t>43</w:t>
            </w:r>
            <w:r w:rsidR="00C0049D">
              <w:rPr>
                <w:noProof/>
                <w:webHidden/>
              </w:rPr>
              <w:fldChar w:fldCharType="end"/>
            </w:r>
          </w:hyperlink>
        </w:p>
        <w:p w14:paraId="01A9EB13" w14:textId="12C5A23B"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BD347B">
              <w:rPr>
                <w:noProof/>
                <w:webHidden/>
              </w:rPr>
              <w:t>44</w:t>
            </w:r>
            <w:r w:rsidR="00C0049D">
              <w:rPr>
                <w:noProof/>
                <w:webHidden/>
              </w:rPr>
              <w:fldChar w:fldCharType="end"/>
            </w:r>
          </w:hyperlink>
        </w:p>
        <w:p w14:paraId="01A9EB14" w14:textId="42ED643C" w:rsidR="00C0049D" w:rsidRDefault="00847E08">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BD347B">
              <w:rPr>
                <w:noProof/>
                <w:webHidden/>
              </w:rPr>
              <w:t>46</w:t>
            </w:r>
            <w:r w:rsidR="00C0049D">
              <w:rPr>
                <w:noProof/>
                <w:webHidden/>
              </w:rPr>
              <w:fldChar w:fldCharType="end"/>
            </w:r>
          </w:hyperlink>
        </w:p>
        <w:p w14:paraId="01A9EB15" w14:textId="77777777" w:rsidR="00470F2E" w:rsidRDefault="003600B5">
          <w:pPr>
            <w:rPr>
              <w:b/>
              <w:bCs/>
              <w:noProof/>
            </w:rPr>
          </w:pPr>
          <w:r>
            <w:fldChar w:fldCharType="end"/>
          </w:r>
        </w:p>
      </w:sdtContent>
    </w:sdt>
    <w:bookmarkStart w:id="0" w:name="_Toc434943314" w:displacedByCustomXml="prev"/>
    <w:p w14:paraId="01A9EB16"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01A9EB17"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01A9EB18"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01A9EB1A"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01A9EB1B"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1A9EB1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01A9EB1D"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1A9EB1E"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01A9EB1F"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1A9EB20"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1A9EB21"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1A9EB22"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1A9EB23"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1A9EB24"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01A9EB25"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01A9EB26"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01A9EB27" w14:textId="77777777" w:rsidR="0087380D"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01A9EB29"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1A9EB2A" w14:textId="386BCC23"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FA027F">
        <w:rPr>
          <w:rFonts w:ascii="Segoe UI" w:hAnsi="Segoe UI" w:cs="Segoe UI"/>
          <w:sz w:val="20"/>
          <w:szCs w:val="20"/>
        </w:rPr>
        <w:t>registry@undp.org</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01A9EB2C"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1A9EB2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01A9EB2E" w14:textId="77777777" w:rsidR="002B7B14" w:rsidRPr="002B7B14" w:rsidRDefault="002B7B14" w:rsidP="003F5C2A">
      <w:pPr>
        <w:ind w:left="720"/>
        <w:jc w:val="both"/>
        <w:rPr>
          <w:rFonts w:ascii="Segoe UI" w:hAnsi="Segoe UI" w:cs="Segoe UI"/>
          <w:color w:val="000000"/>
          <w:sz w:val="20"/>
          <w:szCs w:val="20"/>
        </w:rPr>
      </w:pPr>
    </w:p>
    <w:p w14:paraId="01A9EB2F"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1A9EB36" w14:textId="77777777" w:rsidTr="0053210F">
        <w:trPr>
          <w:trHeight w:val="730"/>
        </w:trPr>
        <w:tc>
          <w:tcPr>
            <w:tcW w:w="5040" w:type="dxa"/>
          </w:tcPr>
          <w:p w14:paraId="01A9EB30"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652C77">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Pr>
                <w:rFonts w:ascii="Segoe UI" w:hAnsi="Segoe UI" w:cs="Segoe UI"/>
                <w:iCs/>
                <w:snapToGrid w:val="0"/>
                <w:color w:val="000000" w:themeColor="text1"/>
                <w:sz w:val="20"/>
                <w:szCs w:val="20"/>
                <w:highlight w:val="lightGray"/>
              </w:rPr>
              <w:instrText xml:space="preserve"> </w:instrText>
            </w:r>
            <w:bookmarkStart w:id="2" w:name="Text11"/>
            <w:r w:rsidR="00652C77">
              <w:rPr>
                <w:rFonts w:ascii="Segoe UI" w:hAnsi="Segoe UI" w:cs="Segoe UI"/>
                <w:iCs/>
                <w:snapToGrid w:val="0"/>
                <w:color w:val="000000" w:themeColor="text1"/>
                <w:sz w:val="20"/>
                <w:szCs w:val="20"/>
                <w:highlight w:val="lightGray"/>
              </w:rPr>
              <w:instrText xml:space="preserve">FORMTEXT </w:instrText>
            </w:r>
            <w:r w:rsidR="00652C77">
              <w:rPr>
                <w:rFonts w:ascii="Segoe UI" w:hAnsi="Segoe UI" w:cs="Segoe UI"/>
                <w:iCs/>
                <w:snapToGrid w:val="0"/>
                <w:color w:val="000000" w:themeColor="text1"/>
                <w:sz w:val="20"/>
                <w:szCs w:val="20"/>
                <w:highlight w:val="lightGray"/>
              </w:rPr>
            </w:r>
            <w:r w:rsidR="00652C77">
              <w:rPr>
                <w:rFonts w:ascii="Segoe UI" w:hAnsi="Segoe UI" w:cs="Segoe UI"/>
                <w:iCs/>
                <w:snapToGrid w:val="0"/>
                <w:color w:val="000000" w:themeColor="text1"/>
                <w:sz w:val="20"/>
                <w:szCs w:val="20"/>
                <w:highlight w:val="lightGray"/>
              </w:rPr>
              <w:fldChar w:fldCharType="separate"/>
            </w:r>
            <w:r w:rsidR="00652C77">
              <w:rPr>
                <w:rFonts w:ascii="Segoe UI" w:hAnsi="Segoe UI" w:cs="Segoe UI"/>
                <w:iCs/>
                <w:noProof/>
                <w:snapToGrid w:val="0"/>
                <w:color w:val="000000" w:themeColor="text1"/>
                <w:sz w:val="20"/>
                <w:szCs w:val="20"/>
                <w:highlight w:val="lightGray"/>
              </w:rPr>
              <w:t>[insert name of Procurement Officer]</w:t>
            </w:r>
            <w:r w:rsidR="00652C77">
              <w:rPr>
                <w:rFonts w:ascii="Segoe UI" w:hAnsi="Segoe UI" w:cs="Segoe UI"/>
                <w:iCs/>
                <w:snapToGrid w:val="0"/>
                <w:color w:val="000000" w:themeColor="text1"/>
                <w:sz w:val="20"/>
                <w:szCs w:val="20"/>
                <w:highlight w:val="lightGray"/>
              </w:rPr>
              <w:fldChar w:fldCharType="end"/>
            </w:r>
            <w:bookmarkEnd w:id="2"/>
          </w:p>
          <w:p w14:paraId="01A9EB31"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74C0F"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3" w:name="Text12"/>
            <w:r w:rsidR="00A74C0F" w:rsidRPr="00CF08DE">
              <w:rPr>
                <w:rFonts w:ascii="Segoe UI" w:hAnsi="Segoe UI" w:cs="Segoe UI"/>
                <w:iCs/>
                <w:snapToGrid w:val="0"/>
                <w:color w:val="000000" w:themeColor="text1"/>
                <w:sz w:val="20"/>
                <w:szCs w:val="20"/>
                <w:highlight w:val="lightGray"/>
              </w:rPr>
              <w:instrText xml:space="preserve"> FORMTEXT </w:instrText>
            </w:r>
            <w:r w:rsidR="00A74C0F" w:rsidRPr="00CF08DE">
              <w:rPr>
                <w:rFonts w:ascii="Segoe UI" w:hAnsi="Segoe UI" w:cs="Segoe UI"/>
                <w:iCs/>
                <w:snapToGrid w:val="0"/>
                <w:color w:val="000000" w:themeColor="text1"/>
                <w:sz w:val="20"/>
                <w:szCs w:val="20"/>
                <w:highlight w:val="lightGray"/>
              </w:rPr>
            </w:r>
            <w:r w:rsidR="00A74C0F" w:rsidRPr="00CF08DE">
              <w:rPr>
                <w:rFonts w:ascii="Segoe UI" w:hAnsi="Segoe UI" w:cs="Segoe UI"/>
                <w:iCs/>
                <w:snapToGrid w:val="0"/>
                <w:color w:val="000000" w:themeColor="text1"/>
                <w:sz w:val="20"/>
                <w:szCs w:val="20"/>
                <w:highlight w:val="lightGray"/>
              </w:rPr>
              <w:fldChar w:fldCharType="separate"/>
            </w:r>
            <w:r w:rsidR="00A74C0F" w:rsidRPr="00CF08DE">
              <w:rPr>
                <w:rFonts w:ascii="Segoe UI" w:hAnsi="Segoe UI" w:cs="Segoe UI"/>
                <w:iCs/>
                <w:noProof/>
                <w:snapToGrid w:val="0"/>
                <w:color w:val="000000" w:themeColor="text1"/>
                <w:sz w:val="20"/>
                <w:szCs w:val="20"/>
                <w:highlight w:val="lightGray"/>
              </w:rPr>
              <w:t>[insert title]</w:t>
            </w:r>
            <w:r w:rsidR="00A74C0F" w:rsidRPr="00CF08DE">
              <w:rPr>
                <w:rFonts w:ascii="Segoe UI" w:hAnsi="Segoe UI" w:cs="Segoe UI"/>
                <w:iCs/>
                <w:snapToGrid w:val="0"/>
                <w:color w:val="000000" w:themeColor="text1"/>
                <w:sz w:val="20"/>
                <w:szCs w:val="20"/>
                <w:highlight w:val="lightGray"/>
              </w:rPr>
              <w:fldChar w:fldCharType="end"/>
            </w:r>
            <w:bookmarkEnd w:id="3"/>
          </w:p>
          <w:p w14:paraId="01A9EB32" w14:textId="77777777"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1A9EB33"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F08DE" w:rsidRPr="00CF08DE">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name of Procurement Reviewer]</w:t>
            </w:r>
            <w:r w:rsidR="00CF08DE" w:rsidRPr="00CF08DE">
              <w:rPr>
                <w:rFonts w:ascii="Segoe UI" w:hAnsi="Segoe UI" w:cs="Segoe UI"/>
                <w:iCs/>
                <w:snapToGrid w:val="0"/>
                <w:color w:val="000000" w:themeColor="text1"/>
                <w:sz w:val="20"/>
                <w:szCs w:val="20"/>
                <w:highlight w:val="lightGray"/>
              </w:rPr>
              <w:fldChar w:fldCharType="end"/>
            </w:r>
          </w:p>
          <w:p w14:paraId="01A9EB34"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CF08DE"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CF08DE" w:rsidRPr="00CF08DE">
              <w:rPr>
                <w:rFonts w:ascii="Segoe UI" w:hAnsi="Segoe UI" w:cs="Segoe UI"/>
                <w:iCs/>
                <w:snapToGrid w:val="0"/>
                <w:color w:val="000000" w:themeColor="text1"/>
                <w:sz w:val="20"/>
                <w:szCs w:val="20"/>
                <w:highlight w:val="lightGray"/>
              </w:rPr>
            </w:r>
            <w:r w:rsidR="00CF08D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title]</w:t>
            </w:r>
            <w:r w:rsidR="00CF08DE" w:rsidRPr="00CF08DE">
              <w:rPr>
                <w:rFonts w:ascii="Segoe UI" w:hAnsi="Segoe UI" w:cs="Segoe UI"/>
                <w:iCs/>
                <w:snapToGrid w:val="0"/>
                <w:color w:val="000000" w:themeColor="text1"/>
                <w:sz w:val="20"/>
                <w:szCs w:val="20"/>
                <w:highlight w:val="lightGray"/>
              </w:rPr>
              <w:fldChar w:fldCharType="end"/>
            </w:r>
          </w:p>
          <w:p w14:paraId="01A9EB35" w14:textId="77777777"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r>
    </w:tbl>
    <w:p w14:paraId="01A9EB37"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1A9EB38"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01A9EB39" w14:textId="77777777" w:rsidR="00F3282F" w:rsidRPr="00F3282F" w:rsidRDefault="00F3282F" w:rsidP="006F703C">
      <w:pPr>
        <w:pStyle w:val="Heading1"/>
        <w:pBdr>
          <w:bottom w:val="single" w:sz="4" w:space="1" w:color="auto"/>
        </w:pBdr>
      </w:pPr>
      <w:bookmarkStart w:id="4"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4"/>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1A9EB3B" w14:textId="77777777" w:rsidTr="00C8603B">
        <w:trPr>
          <w:trHeight w:val="301"/>
        </w:trPr>
        <w:tc>
          <w:tcPr>
            <w:tcW w:w="9807" w:type="dxa"/>
            <w:gridSpan w:val="2"/>
            <w:shd w:val="clear" w:color="auto" w:fill="9BDEFF"/>
          </w:tcPr>
          <w:p w14:paraId="01A9EB3A" w14:textId="77777777" w:rsidR="00422A12" w:rsidRPr="00D12317" w:rsidRDefault="00422A12" w:rsidP="00AA1516">
            <w:pPr>
              <w:pStyle w:val="Heading5"/>
              <w:outlineLvl w:val="4"/>
            </w:pPr>
            <w:bookmarkStart w:id="5" w:name="_Toc434943316"/>
            <w:bookmarkStart w:id="6" w:name="_Toc508440478"/>
            <w:r w:rsidRPr="00D12317">
              <w:t>GENERAL</w:t>
            </w:r>
            <w:bookmarkEnd w:id="5"/>
            <w:r w:rsidRPr="00D12317">
              <w:t xml:space="preserve"> PROVISIONS</w:t>
            </w:r>
            <w:bookmarkEnd w:id="6"/>
          </w:p>
        </w:tc>
      </w:tr>
      <w:tr w:rsidR="00EC4BA0" w:rsidRPr="00D12317" w14:paraId="01A9EB40" w14:textId="77777777" w:rsidTr="004F4E52">
        <w:trPr>
          <w:trHeight w:val="3222"/>
        </w:trPr>
        <w:tc>
          <w:tcPr>
            <w:tcW w:w="2427" w:type="dxa"/>
          </w:tcPr>
          <w:p w14:paraId="01A9EB3C" w14:textId="77777777" w:rsidR="00EC4BA0" w:rsidRPr="00D12317" w:rsidRDefault="00EC4BA0" w:rsidP="00C0049D">
            <w:pPr>
              <w:pStyle w:val="Heading6"/>
              <w:outlineLvl w:val="5"/>
            </w:pPr>
            <w:bookmarkStart w:id="7" w:name="_Toc300752846"/>
            <w:bookmarkStart w:id="8" w:name="_Toc508440479"/>
            <w:r w:rsidRPr="00D12317">
              <w:t>Introduction</w:t>
            </w:r>
            <w:bookmarkEnd w:id="7"/>
            <w:bookmarkEnd w:id="8"/>
          </w:p>
        </w:tc>
        <w:tc>
          <w:tcPr>
            <w:tcW w:w="7380" w:type="dxa"/>
          </w:tcPr>
          <w:p w14:paraId="01A9EB3D"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2"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1A9EB3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3"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1A9EB47" w14:textId="77777777" w:rsidTr="004F4E52">
        <w:trPr>
          <w:trHeight w:val="2150"/>
        </w:trPr>
        <w:tc>
          <w:tcPr>
            <w:tcW w:w="2427" w:type="dxa"/>
          </w:tcPr>
          <w:p w14:paraId="01A9EB41" w14:textId="77777777" w:rsidR="00EC4BA0" w:rsidRPr="00D12317" w:rsidRDefault="00EC4BA0" w:rsidP="000842FA">
            <w:pPr>
              <w:pStyle w:val="Heading6"/>
              <w:outlineLvl w:val="5"/>
            </w:pPr>
            <w:bookmarkStart w:id="9"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9"/>
          </w:p>
          <w:p w14:paraId="01A9EB42" w14:textId="77777777" w:rsidR="00EC4BA0" w:rsidRPr="00D12317" w:rsidRDefault="00EC4BA0" w:rsidP="00824B1E">
            <w:pPr>
              <w:pStyle w:val="Heading6"/>
              <w:numPr>
                <w:ilvl w:val="0"/>
                <w:numId w:val="0"/>
              </w:numPr>
              <w:ind w:left="339"/>
              <w:outlineLvl w:val="5"/>
            </w:pPr>
          </w:p>
        </w:tc>
        <w:tc>
          <w:tcPr>
            <w:tcW w:w="7380" w:type="dxa"/>
          </w:tcPr>
          <w:p w14:paraId="01A9EB43"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4"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1A9EB46"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5"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01A9EB4B" w14:textId="77777777" w:rsidTr="004F4E52">
        <w:trPr>
          <w:trHeight w:val="265"/>
        </w:trPr>
        <w:tc>
          <w:tcPr>
            <w:tcW w:w="2427" w:type="dxa"/>
          </w:tcPr>
          <w:p w14:paraId="01A9EB48" w14:textId="77777777" w:rsidR="00EC4BA0" w:rsidRPr="00D12317" w:rsidRDefault="00912E39" w:rsidP="000842FA">
            <w:pPr>
              <w:pStyle w:val="Heading6"/>
              <w:outlineLvl w:val="5"/>
            </w:pPr>
            <w:bookmarkStart w:id="10" w:name="_Toc508440481"/>
            <w:r>
              <w:t>Eligi</w:t>
            </w:r>
            <w:r w:rsidR="00EC4BA0" w:rsidRPr="00D12317">
              <w:t>bility</w:t>
            </w:r>
            <w:bookmarkEnd w:id="10"/>
          </w:p>
        </w:tc>
        <w:tc>
          <w:tcPr>
            <w:tcW w:w="7380" w:type="dxa"/>
          </w:tcPr>
          <w:p w14:paraId="01A9EB4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01A9EB4A"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01A9EB57" w14:textId="77777777" w:rsidTr="004F4E52">
        <w:trPr>
          <w:trHeight w:val="1331"/>
        </w:trPr>
        <w:tc>
          <w:tcPr>
            <w:tcW w:w="2427" w:type="dxa"/>
          </w:tcPr>
          <w:p w14:paraId="01A9EB4C" w14:textId="77777777" w:rsidR="00EC4BA0" w:rsidRPr="00D12317" w:rsidRDefault="00EC4BA0" w:rsidP="000842FA">
            <w:pPr>
              <w:pStyle w:val="Heading6"/>
              <w:outlineLvl w:val="5"/>
            </w:pPr>
            <w:bookmarkStart w:id="11" w:name="_Toc450316123"/>
            <w:bookmarkStart w:id="12" w:name="_Toc454197061"/>
            <w:bookmarkStart w:id="13" w:name="_Toc454294053"/>
            <w:bookmarkStart w:id="14" w:name="_Toc508440482"/>
            <w:bookmarkEnd w:id="11"/>
            <w:bookmarkEnd w:id="12"/>
            <w:bookmarkEnd w:id="13"/>
            <w:r w:rsidRPr="00D12317">
              <w:lastRenderedPageBreak/>
              <w:t>Conflict of Interests</w:t>
            </w:r>
            <w:bookmarkEnd w:id="14"/>
          </w:p>
        </w:tc>
        <w:tc>
          <w:tcPr>
            <w:tcW w:w="7380" w:type="dxa"/>
          </w:tcPr>
          <w:p w14:paraId="01A9EB4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01A9EB5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1A9EB5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1A9EB53" w14:textId="77777777" w:rsidR="00051FD2" w:rsidRDefault="00EE6290" w:rsidP="00076BEF">
            <w:pPr>
              <w:pStyle w:val="ListParagraph"/>
              <w:numPr>
                <w:ilvl w:val="1"/>
                <w:numId w:val="18"/>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1A9EB54" w14:textId="77777777" w:rsidR="00D82C96" w:rsidRPr="00051FD2" w:rsidRDefault="00EC4BA0" w:rsidP="00076BEF">
            <w:pPr>
              <w:pStyle w:val="ListParagraph"/>
              <w:numPr>
                <w:ilvl w:val="1"/>
                <w:numId w:val="18"/>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01A9EB56"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1A9EB59" w14:textId="77777777" w:rsidTr="00C8603B">
        <w:trPr>
          <w:trHeight w:val="63"/>
        </w:trPr>
        <w:tc>
          <w:tcPr>
            <w:tcW w:w="9807" w:type="dxa"/>
            <w:gridSpan w:val="2"/>
            <w:shd w:val="clear" w:color="auto" w:fill="9BDEFF"/>
          </w:tcPr>
          <w:p w14:paraId="01A9EB58" w14:textId="77777777" w:rsidR="00AA1516" w:rsidRPr="00D12317" w:rsidRDefault="00AA1516" w:rsidP="00AA1516">
            <w:pPr>
              <w:pStyle w:val="Heading5"/>
              <w:outlineLvl w:val="4"/>
            </w:pPr>
            <w:bookmarkStart w:id="15" w:name="_Toc434943321"/>
            <w:bookmarkStart w:id="16" w:name="_Toc508440483"/>
            <w:r w:rsidRPr="00D12317">
              <w:t>PREPARATION OF PROPOSALS</w:t>
            </w:r>
            <w:bookmarkEnd w:id="15"/>
            <w:bookmarkEnd w:id="16"/>
          </w:p>
        </w:tc>
      </w:tr>
      <w:tr w:rsidR="00EC4BA0" w:rsidRPr="00D12317" w14:paraId="01A9EB5D" w14:textId="77777777" w:rsidTr="004F4E52">
        <w:tc>
          <w:tcPr>
            <w:tcW w:w="2427" w:type="dxa"/>
          </w:tcPr>
          <w:p w14:paraId="01A9EB5A" w14:textId="77777777" w:rsidR="00EC4BA0" w:rsidRPr="00D12317" w:rsidRDefault="00EC4BA0" w:rsidP="000842FA">
            <w:pPr>
              <w:pStyle w:val="Heading6"/>
              <w:outlineLvl w:val="5"/>
            </w:pPr>
            <w:bookmarkStart w:id="17" w:name="_Toc508440484"/>
            <w:r w:rsidRPr="00D12317">
              <w:t>General Considerations</w:t>
            </w:r>
            <w:bookmarkEnd w:id="17"/>
          </w:p>
        </w:tc>
        <w:tc>
          <w:tcPr>
            <w:tcW w:w="7380" w:type="dxa"/>
          </w:tcPr>
          <w:p w14:paraId="01A9EB5B"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1A9EB60" w14:textId="77777777" w:rsidTr="004F4E52">
        <w:tc>
          <w:tcPr>
            <w:tcW w:w="2427" w:type="dxa"/>
          </w:tcPr>
          <w:p w14:paraId="01A9EB5E" w14:textId="77777777" w:rsidR="00EC4BA0" w:rsidRPr="00D12317" w:rsidRDefault="00EC4BA0" w:rsidP="000842FA">
            <w:pPr>
              <w:pStyle w:val="Heading6"/>
              <w:outlineLvl w:val="5"/>
            </w:pPr>
            <w:bookmarkStart w:id="18" w:name="_Toc508440485"/>
            <w:r w:rsidRPr="00D12317">
              <w:t>Cost of Preparation of Proposal</w:t>
            </w:r>
            <w:bookmarkEnd w:id="18"/>
          </w:p>
        </w:tc>
        <w:tc>
          <w:tcPr>
            <w:tcW w:w="7380" w:type="dxa"/>
          </w:tcPr>
          <w:p w14:paraId="01A9EB5F"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1A9EB63" w14:textId="77777777" w:rsidTr="004F4E52">
        <w:tc>
          <w:tcPr>
            <w:tcW w:w="2427" w:type="dxa"/>
          </w:tcPr>
          <w:p w14:paraId="01A9EB61" w14:textId="77777777" w:rsidR="00EC4BA0" w:rsidRPr="00D12317" w:rsidRDefault="00EC4BA0" w:rsidP="000842FA">
            <w:pPr>
              <w:pStyle w:val="Heading6"/>
              <w:outlineLvl w:val="5"/>
            </w:pPr>
            <w:bookmarkStart w:id="19" w:name="_Toc434943323"/>
            <w:bookmarkStart w:id="20" w:name="_Toc508440486"/>
            <w:r w:rsidRPr="00D12317">
              <w:t>Language</w:t>
            </w:r>
            <w:bookmarkEnd w:id="19"/>
            <w:bookmarkEnd w:id="20"/>
            <w:r w:rsidRPr="00D12317">
              <w:t xml:space="preserve"> </w:t>
            </w:r>
          </w:p>
        </w:tc>
        <w:tc>
          <w:tcPr>
            <w:tcW w:w="7380" w:type="dxa"/>
          </w:tcPr>
          <w:p w14:paraId="01A9EB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01A9EB6B" w14:textId="77777777" w:rsidTr="004F4E52">
        <w:tc>
          <w:tcPr>
            <w:tcW w:w="2427" w:type="dxa"/>
          </w:tcPr>
          <w:p w14:paraId="01A9EB64" w14:textId="77777777" w:rsidR="00EC4BA0" w:rsidRPr="00D12317" w:rsidRDefault="00EC4BA0" w:rsidP="000842FA">
            <w:pPr>
              <w:pStyle w:val="Heading6"/>
              <w:outlineLvl w:val="5"/>
            </w:pPr>
            <w:bookmarkStart w:id="21" w:name="_Toc300752855"/>
            <w:bookmarkStart w:id="22" w:name="_Toc508440487"/>
            <w:r w:rsidRPr="00D12317">
              <w:t xml:space="preserve">Documents </w:t>
            </w:r>
            <w:r w:rsidRPr="00D12317">
              <w:lastRenderedPageBreak/>
              <w:t>Comprising the Proposal</w:t>
            </w:r>
            <w:bookmarkEnd w:id="21"/>
            <w:bookmarkEnd w:id="22"/>
          </w:p>
        </w:tc>
        <w:tc>
          <w:tcPr>
            <w:tcW w:w="7380" w:type="dxa"/>
          </w:tcPr>
          <w:p w14:paraId="01A9EB65"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1A9EB6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1A9EB67"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1A9EB68"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01A9EB6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01A9EB6A"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1A9EB6E" w14:textId="77777777" w:rsidTr="004F4E52">
        <w:tc>
          <w:tcPr>
            <w:tcW w:w="2427" w:type="dxa"/>
          </w:tcPr>
          <w:p w14:paraId="01A9EB6C" w14:textId="77777777" w:rsidR="00891B62" w:rsidRPr="00D12317" w:rsidRDefault="00891B62" w:rsidP="00891B62">
            <w:pPr>
              <w:pStyle w:val="Heading6"/>
              <w:outlineLvl w:val="5"/>
            </w:pPr>
            <w:bookmarkStart w:id="23" w:name="_Toc300752856"/>
            <w:bookmarkStart w:id="24" w:name="_Toc508440488"/>
            <w:r w:rsidRPr="009820F0">
              <w:lastRenderedPageBreak/>
              <w:t>Documents Establishing the Eligibility and Qualifications of the Bidder</w:t>
            </w:r>
            <w:bookmarkEnd w:id="23"/>
            <w:bookmarkEnd w:id="24"/>
          </w:p>
        </w:tc>
        <w:tc>
          <w:tcPr>
            <w:tcW w:w="7380" w:type="dxa"/>
          </w:tcPr>
          <w:p w14:paraId="01A9EB6D"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01A9EB74" w14:textId="77777777" w:rsidTr="004F4E52">
        <w:tc>
          <w:tcPr>
            <w:tcW w:w="2427" w:type="dxa"/>
          </w:tcPr>
          <w:p w14:paraId="01A9EB6F" w14:textId="77777777" w:rsidR="00891B62" w:rsidRPr="00D12317" w:rsidRDefault="00891B62" w:rsidP="00891B62">
            <w:pPr>
              <w:pStyle w:val="Heading6"/>
              <w:outlineLvl w:val="5"/>
            </w:pPr>
            <w:bookmarkStart w:id="25" w:name="_Toc508440489"/>
            <w:r w:rsidRPr="00D12317">
              <w:t>Technical Proposal Format and Content</w:t>
            </w:r>
            <w:bookmarkEnd w:id="25"/>
          </w:p>
        </w:tc>
        <w:tc>
          <w:tcPr>
            <w:tcW w:w="7380" w:type="dxa"/>
          </w:tcPr>
          <w:p w14:paraId="01A9EB7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1A9EB71"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1A9EB72"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01A9EB73"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1A9EB7A" w14:textId="77777777" w:rsidTr="004F4E52">
        <w:tc>
          <w:tcPr>
            <w:tcW w:w="2427" w:type="dxa"/>
          </w:tcPr>
          <w:p w14:paraId="01A9EB75" w14:textId="77777777" w:rsidR="00891B62" w:rsidRPr="00D12317" w:rsidRDefault="00891B62" w:rsidP="00891B62">
            <w:pPr>
              <w:pStyle w:val="Heading6"/>
              <w:outlineLvl w:val="5"/>
            </w:pPr>
            <w:bookmarkStart w:id="26" w:name="_Toc508440490"/>
            <w:r w:rsidRPr="00D12317">
              <w:t>Financial Proposals</w:t>
            </w:r>
            <w:bookmarkEnd w:id="26"/>
          </w:p>
          <w:p w14:paraId="01A9EB76" w14:textId="77777777" w:rsidR="00891B62" w:rsidRPr="00D12317" w:rsidRDefault="00891B62" w:rsidP="00A85059">
            <w:pPr>
              <w:pStyle w:val="Heading6"/>
              <w:numPr>
                <w:ilvl w:val="0"/>
                <w:numId w:val="0"/>
              </w:numPr>
              <w:ind w:left="48"/>
              <w:outlineLvl w:val="5"/>
            </w:pPr>
          </w:p>
        </w:tc>
        <w:tc>
          <w:tcPr>
            <w:tcW w:w="7380" w:type="dxa"/>
          </w:tcPr>
          <w:p w14:paraId="01A9EB7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01A9EB85" w14:textId="77777777" w:rsidTr="004F4E52">
        <w:tc>
          <w:tcPr>
            <w:tcW w:w="2427" w:type="dxa"/>
          </w:tcPr>
          <w:p w14:paraId="01A9EB7B" w14:textId="77777777" w:rsidR="00891B62" w:rsidRPr="00D12317" w:rsidRDefault="00891B62" w:rsidP="00891B62">
            <w:pPr>
              <w:pStyle w:val="Heading6"/>
              <w:outlineLvl w:val="5"/>
            </w:pPr>
            <w:bookmarkStart w:id="27" w:name="_Toc508440491"/>
            <w:r w:rsidRPr="00D12317">
              <w:t>Proposal Security</w:t>
            </w:r>
            <w:bookmarkEnd w:id="27"/>
          </w:p>
        </w:tc>
        <w:tc>
          <w:tcPr>
            <w:tcW w:w="7380" w:type="dxa"/>
          </w:tcPr>
          <w:p w14:paraId="01A9EB7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01A9EB7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1A9EB7E"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1A9EB7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1A9EB8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01A9EB81"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01A9EB8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1A9EB8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1A9EB8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1A9EB8A" w14:textId="77777777" w:rsidTr="004F4E52">
        <w:tc>
          <w:tcPr>
            <w:tcW w:w="2427" w:type="dxa"/>
          </w:tcPr>
          <w:p w14:paraId="01A9EB86" w14:textId="77777777" w:rsidR="00EC4BA0" w:rsidRPr="00D12317" w:rsidRDefault="001B070A" w:rsidP="000842FA">
            <w:pPr>
              <w:pStyle w:val="Heading6"/>
              <w:outlineLvl w:val="5"/>
            </w:pPr>
            <w:r>
              <w:lastRenderedPageBreak/>
              <w:t xml:space="preserve"> </w:t>
            </w:r>
            <w:bookmarkStart w:id="28" w:name="_Toc508440492"/>
            <w:r w:rsidR="00EC4BA0" w:rsidRPr="00D12317">
              <w:t>Currencies</w:t>
            </w:r>
            <w:bookmarkEnd w:id="28"/>
          </w:p>
        </w:tc>
        <w:tc>
          <w:tcPr>
            <w:tcW w:w="7380" w:type="dxa"/>
          </w:tcPr>
          <w:p w14:paraId="01A9EB8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A6021F" w:rsidDel="00566D49"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01A9EB96" w14:textId="77777777" w:rsidTr="004F4E52">
        <w:tc>
          <w:tcPr>
            <w:tcW w:w="2427" w:type="dxa"/>
          </w:tcPr>
          <w:p w14:paraId="01A9EB8B" w14:textId="77777777" w:rsidR="00EC4BA0" w:rsidRPr="00D12317" w:rsidRDefault="001B070A" w:rsidP="000842FA">
            <w:pPr>
              <w:pStyle w:val="Heading6"/>
              <w:outlineLvl w:val="5"/>
            </w:pPr>
            <w:r>
              <w:t xml:space="preserve"> </w:t>
            </w:r>
            <w:bookmarkStart w:id="29" w:name="_Toc508440493"/>
            <w:r w:rsidR="00EC4BA0" w:rsidRPr="00D12317">
              <w:t>Joint Venture, Consortium or Association</w:t>
            </w:r>
            <w:bookmarkEnd w:id="29"/>
          </w:p>
        </w:tc>
        <w:tc>
          <w:tcPr>
            <w:tcW w:w="7380" w:type="dxa"/>
          </w:tcPr>
          <w:p w14:paraId="01A9EB8C"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01A9EB8D"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01A9EB8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1A9EB8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01A9EB90"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01A9EB91" w14:textId="77777777" w:rsid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01A9EB92" w14:textId="77777777" w:rsidR="00EC4BA0" w:rsidRP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01A9EB93"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1A9EB9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01A9EB95"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1A9EBA0" w14:textId="77777777" w:rsidTr="004F4E52">
        <w:tc>
          <w:tcPr>
            <w:tcW w:w="2427" w:type="dxa"/>
          </w:tcPr>
          <w:p w14:paraId="01A9EB97" w14:textId="77777777" w:rsidR="00ED1BCF" w:rsidRPr="00D12317" w:rsidRDefault="00ED1BCF" w:rsidP="00ED1BCF">
            <w:pPr>
              <w:pStyle w:val="Heading6"/>
              <w:outlineLvl w:val="5"/>
            </w:pPr>
            <w:bookmarkStart w:id="30" w:name="_Toc508440494"/>
            <w:r w:rsidRPr="00D12317">
              <w:lastRenderedPageBreak/>
              <w:t>Only One Proposal</w:t>
            </w:r>
            <w:bookmarkEnd w:id="30"/>
          </w:p>
        </w:tc>
        <w:tc>
          <w:tcPr>
            <w:tcW w:w="7380" w:type="dxa"/>
          </w:tcPr>
          <w:p w14:paraId="01A9EB98"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1A9EB9A"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01A9EB9B"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01A9EB9C"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1A9EB9D"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D12317" w:rsidRDefault="00ED1BCF" w:rsidP="00A85059">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1A9EBA4" w14:textId="77777777" w:rsidTr="004F4E52">
        <w:tc>
          <w:tcPr>
            <w:tcW w:w="2427" w:type="dxa"/>
          </w:tcPr>
          <w:p w14:paraId="01A9EBA1" w14:textId="77777777" w:rsidR="00B24E05" w:rsidRPr="00D12317" w:rsidRDefault="00B24E05" w:rsidP="00B24E05">
            <w:pPr>
              <w:pStyle w:val="Heading6"/>
              <w:outlineLvl w:val="5"/>
            </w:pPr>
            <w:bookmarkStart w:id="31" w:name="_Toc508440495"/>
            <w:r w:rsidRPr="00D12317">
              <w:t>Proposal Validity Period</w:t>
            </w:r>
            <w:bookmarkEnd w:id="31"/>
          </w:p>
        </w:tc>
        <w:tc>
          <w:tcPr>
            <w:tcW w:w="7380" w:type="dxa"/>
          </w:tcPr>
          <w:p w14:paraId="01A9EBA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01A9EBA9" w14:textId="77777777" w:rsidTr="004F4E52">
        <w:tc>
          <w:tcPr>
            <w:tcW w:w="2427" w:type="dxa"/>
          </w:tcPr>
          <w:p w14:paraId="01A9EBA5" w14:textId="77777777" w:rsidR="00B24E05" w:rsidRPr="00D12317" w:rsidRDefault="00B24E05" w:rsidP="00B24E05">
            <w:pPr>
              <w:pStyle w:val="Heading6"/>
              <w:outlineLvl w:val="5"/>
            </w:pPr>
            <w:bookmarkStart w:id="32" w:name="_Toc508440496"/>
            <w:r w:rsidRPr="00D12317">
              <w:t>Extension of Proposal Validity Period</w:t>
            </w:r>
            <w:bookmarkEnd w:id="32"/>
          </w:p>
        </w:tc>
        <w:tc>
          <w:tcPr>
            <w:tcW w:w="7380" w:type="dxa"/>
          </w:tcPr>
          <w:p w14:paraId="01A9EBA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1A9EBA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01A9EBAF" w14:textId="77777777" w:rsidTr="004F4E52">
        <w:tc>
          <w:tcPr>
            <w:tcW w:w="2427" w:type="dxa"/>
          </w:tcPr>
          <w:p w14:paraId="01A9EBAA" w14:textId="77777777" w:rsidR="00B24E05" w:rsidRPr="00D12317" w:rsidRDefault="00B24E05" w:rsidP="00B24E05">
            <w:pPr>
              <w:pStyle w:val="Heading6"/>
              <w:outlineLvl w:val="5"/>
            </w:pPr>
            <w:bookmarkStart w:id="33" w:name="_Toc508440497"/>
            <w:r w:rsidRPr="00D12317">
              <w:t>Clarification of Proposal</w:t>
            </w:r>
            <w:bookmarkEnd w:id="33"/>
          </w:p>
          <w:p w14:paraId="01A9EBAB" w14:textId="77777777" w:rsidR="00B24E05" w:rsidRPr="00D12317" w:rsidRDefault="00B24E05" w:rsidP="001B070A">
            <w:pPr>
              <w:pStyle w:val="Heading6"/>
              <w:numPr>
                <w:ilvl w:val="0"/>
                <w:numId w:val="0"/>
              </w:numPr>
              <w:ind w:left="48"/>
              <w:outlineLvl w:val="5"/>
            </w:pPr>
          </w:p>
        </w:tc>
        <w:tc>
          <w:tcPr>
            <w:tcW w:w="7380" w:type="dxa"/>
          </w:tcPr>
          <w:p w14:paraId="01A9EBA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1A9EBAD"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1A9EBAE"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01A9EBB4" w14:textId="77777777" w:rsidTr="004F4E52">
        <w:tc>
          <w:tcPr>
            <w:tcW w:w="2427" w:type="dxa"/>
          </w:tcPr>
          <w:p w14:paraId="01A9EBB0" w14:textId="77777777" w:rsidR="00B24E05" w:rsidRPr="00D12317" w:rsidRDefault="00B24E05" w:rsidP="00B24E05">
            <w:pPr>
              <w:pStyle w:val="Heading6"/>
              <w:outlineLvl w:val="5"/>
            </w:pPr>
            <w:bookmarkStart w:id="34" w:name="_Toc508440498"/>
            <w:r w:rsidRPr="00D12317">
              <w:t>Amendment of Proposals</w:t>
            </w:r>
            <w:bookmarkEnd w:id="34"/>
          </w:p>
          <w:p w14:paraId="01A9EBB1" w14:textId="77777777" w:rsidR="00B24E05" w:rsidRPr="00D12317" w:rsidRDefault="00B24E05" w:rsidP="001B070A">
            <w:pPr>
              <w:pStyle w:val="Heading6"/>
              <w:numPr>
                <w:ilvl w:val="0"/>
                <w:numId w:val="0"/>
              </w:numPr>
              <w:ind w:left="48"/>
              <w:outlineLvl w:val="5"/>
            </w:pPr>
          </w:p>
        </w:tc>
        <w:tc>
          <w:tcPr>
            <w:tcW w:w="7380" w:type="dxa"/>
          </w:tcPr>
          <w:p w14:paraId="01A9EBB2"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01A9EBB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01A9EBB8" w14:textId="77777777" w:rsidTr="004F4E52">
        <w:tc>
          <w:tcPr>
            <w:tcW w:w="2427" w:type="dxa"/>
          </w:tcPr>
          <w:p w14:paraId="01A9EBB5" w14:textId="77777777" w:rsidR="00EC4BA0" w:rsidRPr="00D12317" w:rsidRDefault="00EC4BA0" w:rsidP="000842FA">
            <w:pPr>
              <w:pStyle w:val="Heading6"/>
              <w:outlineLvl w:val="5"/>
            </w:pPr>
            <w:bookmarkStart w:id="35" w:name="_Toc508440499"/>
            <w:r w:rsidRPr="00D12317">
              <w:lastRenderedPageBreak/>
              <w:t>Alternative Proposals</w:t>
            </w:r>
            <w:bookmarkEnd w:id="35"/>
          </w:p>
        </w:tc>
        <w:tc>
          <w:tcPr>
            <w:tcW w:w="7380" w:type="dxa"/>
          </w:tcPr>
          <w:p w14:paraId="01A9EBB6"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1A9EBBC" w14:textId="77777777" w:rsidTr="004F4E52">
        <w:tc>
          <w:tcPr>
            <w:tcW w:w="2427" w:type="dxa"/>
          </w:tcPr>
          <w:p w14:paraId="01A9EBB9" w14:textId="77777777" w:rsidR="00EC4BA0" w:rsidRPr="00D12317" w:rsidRDefault="00891B62" w:rsidP="000842FA">
            <w:pPr>
              <w:pStyle w:val="Heading6"/>
              <w:outlineLvl w:val="5"/>
            </w:pPr>
            <w:bookmarkStart w:id="36" w:name="_Toc508440500"/>
            <w:r>
              <w:t>Pre-</w:t>
            </w:r>
            <w:r w:rsidR="00EC4BA0" w:rsidRPr="00D12317">
              <w:t>Bid Conference</w:t>
            </w:r>
            <w:bookmarkEnd w:id="36"/>
          </w:p>
          <w:p w14:paraId="01A9EBBA" w14:textId="77777777" w:rsidR="00EC4BA0" w:rsidRPr="00D12317" w:rsidRDefault="00EC4BA0" w:rsidP="00147F9A">
            <w:pPr>
              <w:ind w:left="337" w:hanging="337"/>
              <w:rPr>
                <w:rFonts w:ascii="Segoe UI" w:hAnsi="Segoe UI" w:cs="Segoe UI"/>
                <w:sz w:val="19"/>
                <w:szCs w:val="19"/>
              </w:rPr>
            </w:pPr>
          </w:p>
        </w:tc>
        <w:tc>
          <w:tcPr>
            <w:tcW w:w="7380" w:type="dxa"/>
          </w:tcPr>
          <w:p w14:paraId="01A9EBBB"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01A9EBBE" w14:textId="77777777" w:rsidTr="00C8603B">
        <w:tc>
          <w:tcPr>
            <w:tcW w:w="9807" w:type="dxa"/>
            <w:gridSpan w:val="2"/>
            <w:shd w:val="clear" w:color="auto" w:fill="9BDEFF"/>
            <w:vAlign w:val="center"/>
          </w:tcPr>
          <w:p w14:paraId="01A9EBBD" w14:textId="77777777" w:rsidR="00AA1516" w:rsidRPr="00D12317" w:rsidRDefault="00AA1516" w:rsidP="00451B8D">
            <w:pPr>
              <w:pStyle w:val="Heading5"/>
              <w:jc w:val="left"/>
              <w:outlineLvl w:val="4"/>
            </w:pPr>
            <w:bookmarkStart w:id="37" w:name="_Toc508440501"/>
            <w:r w:rsidRPr="00D12317">
              <w:t>SUBMISSION AND OPENING OF PROPOSALS</w:t>
            </w:r>
            <w:bookmarkEnd w:id="37"/>
          </w:p>
        </w:tc>
      </w:tr>
      <w:tr w:rsidR="00EC4BA0" w:rsidRPr="00D12317"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D12317" w:rsidRDefault="00EC4BA0" w:rsidP="000842FA">
            <w:pPr>
              <w:pStyle w:val="Heading6"/>
              <w:outlineLvl w:val="5"/>
            </w:pPr>
            <w:bookmarkStart w:id="38" w:name="_Toc508440502"/>
            <w:r w:rsidRPr="00D12317">
              <w:t>Submission</w:t>
            </w:r>
            <w:bookmarkEnd w:id="38"/>
            <w:r w:rsidRPr="00D12317">
              <w:t xml:space="preserve"> </w:t>
            </w:r>
          </w:p>
          <w:p w14:paraId="01A9EBC0" w14:textId="77777777" w:rsidR="00EC4BA0" w:rsidRPr="00D12317" w:rsidRDefault="00EC4BA0" w:rsidP="00094798">
            <w:pPr>
              <w:rPr>
                <w:rFonts w:ascii="Segoe UI" w:hAnsi="Segoe UI" w:cs="Segoe UI"/>
                <w:sz w:val="19"/>
                <w:szCs w:val="19"/>
                <w:lang w:val="en-GB"/>
              </w:rPr>
            </w:pPr>
          </w:p>
          <w:p w14:paraId="01A9EBC1" w14:textId="77777777" w:rsidR="00EC4BA0" w:rsidRPr="00D12317" w:rsidRDefault="00EC4BA0" w:rsidP="00094798">
            <w:pPr>
              <w:rPr>
                <w:rFonts w:ascii="Segoe UI" w:hAnsi="Segoe UI" w:cs="Segoe UI"/>
                <w:sz w:val="19"/>
                <w:szCs w:val="19"/>
                <w:lang w:val="en-GB"/>
              </w:rPr>
            </w:pPr>
          </w:p>
          <w:p w14:paraId="01A9EBC2" w14:textId="77777777" w:rsidR="00EC4BA0" w:rsidRPr="00D12317" w:rsidRDefault="00EC4BA0" w:rsidP="00094798">
            <w:pPr>
              <w:rPr>
                <w:rFonts w:ascii="Segoe UI" w:hAnsi="Segoe UI" w:cs="Segoe UI"/>
                <w:sz w:val="19"/>
                <w:szCs w:val="19"/>
                <w:lang w:val="en-GB"/>
              </w:rPr>
            </w:pPr>
          </w:p>
          <w:p w14:paraId="01A9EBC3" w14:textId="77777777" w:rsidR="00EC4BA0" w:rsidRPr="00D12317" w:rsidRDefault="00EC4BA0" w:rsidP="00094798">
            <w:pPr>
              <w:rPr>
                <w:rFonts w:ascii="Segoe UI" w:hAnsi="Segoe UI" w:cs="Segoe UI"/>
                <w:sz w:val="19"/>
                <w:szCs w:val="19"/>
                <w:lang w:val="en-GB"/>
              </w:rPr>
            </w:pPr>
          </w:p>
          <w:p w14:paraId="01A9EBC4" w14:textId="77777777" w:rsidR="00EC4BA0" w:rsidRPr="00D12317" w:rsidRDefault="00EC4BA0" w:rsidP="00094798">
            <w:pPr>
              <w:rPr>
                <w:rFonts w:ascii="Segoe UI" w:hAnsi="Segoe UI" w:cs="Segoe UI"/>
                <w:sz w:val="19"/>
                <w:szCs w:val="19"/>
                <w:lang w:val="en-GB"/>
              </w:rPr>
            </w:pPr>
          </w:p>
          <w:p w14:paraId="01A9EBC5" w14:textId="77777777" w:rsidR="00EC4BA0" w:rsidRPr="00D12317" w:rsidRDefault="00EC4BA0" w:rsidP="00094798">
            <w:pPr>
              <w:rPr>
                <w:rFonts w:ascii="Segoe UI" w:hAnsi="Segoe UI" w:cs="Segoe UI"/>
                <w:sz w:val="19"/>
                <w:szCs w:val="19"/>
                <w:lang w:val="en-GB"/>
              </w:rPr>
            </w:pPr>
          </w:p>
          <w:p w14:paraId="01A9EBC6" w14:textId="77777777" w:rsidR="00EC4BA0" w:rsidRPr="00D12317" w:rsidRDefault="00EC4BA0" w:rsidP="00094798">
            <w:pPr>
              <w:rPr>
                <w:rFonts w:ascii="Segoe UI" w:hAnsi="Segoe UI" w:cs="Segoe UI"/>
                <w:sz w:val="19"/>
                <w:szCs w:val="19"/>
                <w:lang w:val="en-GB"/>
              </w:rPr>
            </w:pPr>
          </w:p>
          <w:p w14:paraId="01A9EBC7" w14:textId="77777777" w:rsidR="00EC4BA0" w:rsidRPr="00D12317" w:rsidRDefault="00EC4BA0" w:rsidP="00094798">
            <w:pPr>
              <w:rPr>
                <w:rFonts w:ascii="Segoe UI" w:hAnsi="Segoe UI" w:cs="Segoe UI"/>
                <w:sz w:val="19"/>
                <w:szCs w:val="19"/>
                <w:lang w:val="en-GB"/>
              </w:rPr>
            </w:pPr>
          </w:p>
          <w:p w14:paraId="01A9EBC8" w14:textId="77777777" w:rsidR="00EC4BA0" w:rsidRPr="00D12317" w:rsidRDefault="00EC4BA0" w:rsidP="00094798">
            <w:pPr>
              <w:rPr>
                <w:rFonts w:ascii="Segoe UI" w:hAnsi="Segoe UI" w:cs="Segoe UI"/>
                <w:sz w:val="19"/>
                <w:szCs w:val="19"/>
                <w:lang w:val="en-GB"/>
              </w:rPr>
            </w:pPr>
          </w:p>
          <w:p w14:paraId="01A9EBC9"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1A9EBCB"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01A9EBCC"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1A9EBCF" w14:textId="77777777" w:rsidR="006A65A4" w:rsidRPr="00D12317" w:rsidRDefault="006A65A4" w:rsidP="006A65A4">
            <w:pPr>
              <w:rPr>
                <w:rFonts w:ascii="Segoe UI" w:hAnsi="Segoe UI" w:cs="Segoe UI"/>
                <w:sz w:val="19"/>
                <w:szCs w:val="19"/>
                <w:lang w:val="en-GB"/>
              </w:rPr>
            </w:pPr>
          </w:p>
          <w:p w14:paraId="01A9EBD0" w14:textId="77777777" w:rsidR="006A65A4" w:rsidRPr="00D12317" w:rsidRDefault="006A65A4" w:rsidP="006A65A4">
            <w:pPr>
              <w:rPr>
                <w:rFonts w:ascii="Segoe UI" w:hAnsi="Segoe UI" w:cs="Segoe UI"/>
                <w:sz w:val="19"/>
                <w:szCs w:val="19"/>
                <w:lang w:val="en-GB"/>
              </w:rPr>
            </w:pPr>
          </w:p>
          <w:p w14:paraId="01A9EBD1" w14:textId="77777777" w:rsidR="006A65A4" w:rsidRPr="00D12317" w:rsidRDefault="006A65A4" w:rsidP="006A65A4">
            <w:pPr>
              <w:rPr>
                <w:rFonts w:ascii="Segoe UI" w:hAnsi="Segoe UI" w:cs="Segoe UI"/>
                <w:sz w:val="19"/>
                <w:szCs w:val="19"/>
                <w:lang w:val="en-GB"/>
              </w:rPr>
            </w:pPr>
          </w:p>
          <w:p w14:paraId="01A9EBD2" w14:textId="77777777" w:rsidR="006A65A4" w:rsidRPr="00D12317" w:rsidRDefault="006A65A4" w:rsidP="006A65A4">
            <w:pPr>
              <w:rPr>
                <w:rFonts w:ascii="Segoe UI" w:hAnsi="Segoe UI" w:cs="Segoe UI"/>
                <w:sz w:val="19"/>
                <w:szCs w:val="19"/>
                <w:lang w:val="en-GB"/>
              </w:rPr>
            </w:pPr>
          </w:p>
          <w:p w14:paraId="01A9EBD3" w14:textId="77777777" w:rsidR="006A65A4" w:rsidRPr="00D12317" w:rsidRDefault="006A65A4" w:rsidP="006A65A4">
            <w:pPr>
              <w:rPr>
                <w:rFonts w:ascii="Segoe UI" w:hAnsi="Segoe UI" w:cs="Segoe UI"/>
                <w:sz w:val="19"/>
                <w:szCs w:val="19"/>
                <w:lang w:val="en-GB"/>
              </w:rPr>
            </w:pPr>
          </w:p>
          <w:p w14:paraId="01A9EBD4" w14:textId="77777777" w:rsidR="006A65A4" w:rsidRPr="00D12317" w:rsidRDefault="006A65A4" w:rsidP="006A65A4">
            <w:pPr>
              <w:rPr>
                <w:rFonts w:ascii="Segoe UI" w:hAnsi="Segoe UI" w:cs="Segoe UI"/>
                <w:sz w:val="19"/>
                <w:szCs w:val="19"/>
                <w:lang w:val="en-GB"/>
              </w:rPr>
            </w:pPr>
          </w:p>
          <w:p w14:paraId="01A9EBD5" w14:textId="77777777" w:rsidR="006A65A4" w:rsidRPr="00D12317" w:rsidRDefault="006A65A4" w:rsidP="006A65A4">
            <w:pPr>
              <w:rPr>
                <w:rFonts w:ascii="Segoe UI" w:hAnsi="Segoe UI" w:cs="Segoe UI"/>
                <w:sz w:val="19"/>
                <w:szCs w:val="19"/>
                <w:lang w:val="en-GB"/>
              </w:rPr>
            </w:pPr>
          </w:p>
          <w:p w14:paraId="01A9EBD6" w14:textId="77777777" w:rsidR="006A65A4" w:rsidRPr="00D12317" w:rsidRDefault="006A65A4" w:rsidP="006A65A4">
            <w:pPr>
              <w:rPr>
                <w:rFonts w:ascii="Segoe UI" w:hAnsi="Segoe UI" w:cs="Segoe UI"/>
                <w:sz w:val="19"/>
                <w:szCs w:val="19"/>
                <w:lang w:val="en-GB"/>
              </w:rPr>
            </w:pPr>
          </w:p>
          <w:p w14:paraId="01A9EBD7" w14:textId="77777777" w:rsidR="006A65A4" w:rsidRPr="00D12317" w:rsidRDefault="006A65A4" w:rsidP="006A65A4">
            <w:pPr>
              <w:rPr>
                <w:rFonts w:ascii="Segoe UI" w:hAnsi="Segoe UI" w:cs="Segoe UI"/>
                <w:sz w:val="19"/>
                <w:szCs w:val="19"/>
                <w:lang w:val="en-GB"/>
              </w:rPr>
            </w:pPr>
          </w:p>
          <w:p w14:paraId="01A9EBD8" w14:textId="77777777" w:rsidR="006A65A4" w:rsidRPr="00D12317" w:rsidRDefault="006A65A4" w:rsidP="006A65A4">
            <w:pPr>
              <w:rPr>
                <w:rFonts w:ascii="Segoe UI" w:hAnsi="Segoe UI" w:cs="Segoe UI"/>
                <w:sz w:val="19"/>
                <w:szCs w:val="19"/>
                <w:lang w:val="en-GB"/>
              </w:rPr>
            </w:pPr>
          </w:p>
          <w:p w14:paraId="01A9EBD9" w14:textId="77777777" w:rsidR="006A65A4" w:rsidRPr="00D12317" w:rsidRDefault="006A65A4" w:rsidP="006A65A4">
            <w:pPr>
              <w:rPr>
                <w:rFonts w:ascii="Segoe UI" w:hAnsi="Segoe UI" w:cs="Segoe UI"/>
                <w:sz w:val="19"/>
                <w:szCs w:val="19"/>
                <w:lang w:val="en-GB"/>
              </w:rPr>
            </w:pPr>
          </w:p>
          <w:p w14:paraId="01A9EBDA" w14:textId="77777777" w:rsidR="006A65A4" w:rsidRPr="00D12317" w:rsidRDefault="006A65A4" w:rsidP="006A65A4">
            <w:pPr>
              <w:rPr>
                <w:rFonts w:ascii="Segoe UI" w:hAnsi="Segoe UI" w:cs="Segoe UI"/>
                <w:sz w:val="19"/>
                <w:szCs w:val="19"/>
                <w:lang w:val="en-GB"/>
              </w:rPr>
            </w:pPr>
          </w:p>
          <w:p w14:paraId="01A9EBDB" w14:textId="77777777" w:rsidR="006A65A4" w:rsidRPr="00D12317" w:rsidRDefault="006A65A4" w:rsidP="006A65A4">
            <w:pPr>
              <w:rPr>
                <w:rFonts w:ascii="Segoe UI" w:hAnsi="Segoe UI" w:cs="Segoe UI"/>
                <w:sz w:val="19"/>
                <w:szCs w:val="19"/>
                <w:lang w:val="en-GB"/>
              </w:rPr>
            </w:pPr>
          </w:p>
          <w:p w14:paraId="01A9EBDC" w14:textId="77777777" w:rsidR="006A65A4" w:rsidRDefault="006A65A4" w:rsidP="006A65A4">
            <w:pPr>
              <w:rPr>
                <w:rFonts w:ascii="Segoe UI" w:hAnsi="Segoe UI" w:cs="Segoe UI"/>
                <w:b/>
                <w:sz w:val="19"/>
                <w:szCs w:val="19"/>
                <w:lang w:val="en-GB"/>
              </w:rPr>
            </w:pPr>
          </w:p>
          <w:p w14:paraId="01A9EBDD" w14:textId="77777777" w:rsidR="002A47EF" w:rsidRDefault="002A47EF" w:rsidP="006A65A4">
            <w:pPr>
              <w:rPr>
                <w:rFonts w:ascii="Segoe UI" w:hAnsi="Segoe UI" w:cs="Segoe UI"/>
                <w:b/>
                <w:sz w:val="19"/>
                <w:szCs w:val="19"/>
                <w:lang w:val="en-GB"/>
              </w:rPr>
            </w:pPr>
          </w:p>
          <w:p w14:paraId="01A9EBDE" w14:textId="77777777" w:rsidR="002A47EF" w:rsidRDefault="002A47EF" w:rsidP="006A65A4">
            <w:pPr>
              <w:rPr>
                <w:rFonts w:ascii="Segoe UI" w:hAnsi="Segoe UI" w:cs="Segoe UI"/>
                <w:b/>
                <w:sz w:val="19"/>
                <w:szCs w:val="19"/>
                <w:lang w:val="en-GB"/>
              </w:rPr>
            </w:pPr>
          </w:p>
          <w:p w14:paraId="01A9EBDF" w14:textId="77777777" w:rsidR="006A65A4" w:rsidRDefault="006A65A4" w:rsidP="006A65A4">
            <w:pPr>
              <w:rPr>
                <w:rFonts w:ascii="Segoe UI" w:hAnsi="Segoe UI" w:cs="Segoe UI"/>
                <w:b/>
                <w:sz w:val="19"/>
                <w:szCs w:val="19"/>
                <w:lang w:val="en-GB"/>
              </w:rPr>
            </w:pPr>
          </w:p>
          <w:p w14:paraId="01A9EBE0" w14:textId="77777777" w:rsidR="00F24CB1" w:rsidRDefault="00F24CB1" w:rsidP="006A65A4">
            <w:pPr>
              <w:rPr>
                <w:rFonts w:ascii="Segoe UI" w:hAnsi="Segoe UI" w:cs="Segoe UI"/>
                <w:b/>
                <w:sz w:val="19"/>
                <w:szCs w:val="19"/>
                <w:lang w:val="en-GB"/>
              </w:rPr>
            </w:pPr>
          </w:p>
          <w:p w14:paraId="01A9EBE1" w14:textId="77777777" w:rsidR="00F24CB1" w:rsidRDefault="00F24CB1" w:rsidP="006A65A4">
            <w:pPr>
              <w:rPr>
                <w:rFonts w:ascii="Segoe UI" w:hAnsi="Segoe UI" w:cs="Segoe UI"/>
                <w:b/>
                <w:sz w:val="19"/>
                <w:szCs w:val="19"/>
                <w:lang w:val="en-GB"/>
              </w:rPr>
            </w:pPr>
          </w:p>
          <w:p w14:paraId="01A9EBE2" w14:textId="77777777" w:rsidR="00F24CB1" w:rsidRDefault="00F24CB1" w:rsidP="006A65A4">
            <w:pPr>
              <w:rPr>
                <w:rFonts w:ascii="Segoe UI" w:hAnsi="Segoe UI" w:cs="Segoe UI"/>
                <w:b/>
                <w:sz w:val="19"/>
                <w:szCs w:val="19"/>
                <w:lang w:val="en-GB"/>
              </w:rPr>
            </w:pPr>
          </w:p>
          <w:p w14:paraId="01A9EBE3" w14:textId="77777777" w:rsidR="00F24CB1" w:rsidRDefault="00F24CB1" w:rsidP="006A65A4">
            <w:pPr>
              <w:rPr>
                <w:rFonts w:ascii="Segoe UI" w:hAnsi="Segoe UI" w:cs="Segoe UI"/>
                <w:b/>
                <w:sz w:val="19"/>
                <w:szCs w:val="19"/>
                <w:lang w:val="en-GB"/>
              </w:rPr>
            </w:pPr>
          </w:p>
          <w:p w14:paraId="01A9EBE4" w14:textId="77777777" w:rsidR="00F24CB1" w:rsidRDefault="00F24CB1" w:rsidP="006A65A4">
            <w:pPr>
              <w:rPr>
                <w:rFonts w:ascii="Segoe UI" w:hAnsi="Segoe UI" w:cs="Segoe UI"/>
                <w:b/>
                <w:sz w:val="19"/>
                <w:szCs w:val="19"/>
                <w:lang w:val="en-GB"/>
              </w:rPr>
            </w:pPr>
          </w:p>
          <w:p w14:paraId="01A9EBE5" w14:textId="77777777" w:rsidR="00F24CB1" w:rsidRDefault="00F24CB1" w:rsidP="006A65A4">
            <w:pPr>
              <w:rPr>
                <w:rFonts w:ascii="Segoe UI" w:hAnsi="Segoe UI" w:cs="Segoe UI"/>
                <w:b/>
                <w:sz w:val="19"/>
                <w:szCs w:val="19"/>
                <w:lang w:val="en-GB"/>
              </w:rPr>
            </w:pPr>
          </w:p>
          <w:p w14:paraId="01A9EBE6"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01A9EBE7" w14:textId="77777777" w:rsidR="006A65A4" w:rsidRDefault="006A65A4" w:rsidP="006A65A4">
            <w:pPr>
              <w:rPr>
                <w:rFonts w:ascii="Segoe UI" w:hAnsi="Segoe UI" w:cs="Segoe UI"/>
                <w:b/>
                <w:sz w:val="19"/>
                <w:szCs w:val="19"/>
                <w:lang w:val="en-GB"/>
              </w:rPr>
            </w:pPr>
          </w:p>
          <w:p w14:paraId="01A9EBE8" w14:textId="77777777" w:rsidR="006A65A4" w:rsidRDefault="006A65A4" w:rsidP="006A65A4">
            <w:pPr>
              <w:rPr>
                <w:rFonts w:ascii="Segoe UI" w:hAnsi="Segoe UI" w:cs="Segoe UI"/>
                <w:b/>
                <w:sz w:val="19"/>
                <w:szCs w:val="19"/>
                <w:lang w:val="en-GB"/>
              </w:rPr>
            </w:pPr>
          </w:p>
          <w:p w14:paraId="01A9EBE9" w14:textId="77777777" w:rsidR="006A65A4" w:rsidRDefault="006A65A4" w:rsidP="006A65A4">
            <w:pPr>
              <w:rPr>
                <w:rFonts w:ascii="Segoe UI" w:hAnsi="Segoe UI" w:cs="Segoe UI"/>
                <w:b/>
                <w:sz w:val="19"/>
                <w:szCs w:val="19"/>
                <w:lang w:val="en-GB"/>
              </w:rPr>
            </w:pPr>
          </w:p>
          <w:p w14:paraId="01A9EBEA" w14:textId="77777777" w:rsidR="006A65A4" w:rsidRDefault="006A65A4" w:rsidP="006A65A4">
            <w:pPr>
              <w:rPr>
                <w:rFonts w:ascii="Segoe UI" w:hAnsi="Segoe UI" w:cs="Segoe UI"/>
                <w:b/>
                <w:sz w:val="19"/>
                <w:szCs w:val="19"/>
                <w:lang w:val="en-GB"/>
              </w:rPr>
            </w:pPr>
          </w:p>
          <w:p w14:paraId="01A9EBEB" w14:textId="77777777" w:rsidR="006A65A4" w:rsidRDefault="006A65A4" w:rsidP="006A65A4">
            <w:pPr>
              <w:rPr>
                <w:rFonts w:ascii="Segoe UI" w:hAnsi="Segoe UI" w:cs="Segoe UI"/>
                <w:b/>
                <w:sz w:val="19"/>
                <w:szCs w:val="19"/>
                <w:lang w:val="en-GB"/>
              </w:rPr>
            </w:pPr>
          </w:p>
          <w:p w14:paraId="01A9EBEC" w14:textId="77777777" w:rsidR="006A65A4" w:rsidRDefault="006A65A4" w:rsidP="006A65A4">
            <w:pPr>
              <w:rPr>
                <w:rFonts w:ascii="Segoe UI" w:hAnsi="Segoe UI" w:cs="Segoe UI"/>
                <w:b/>
                <w:sz w:val="19"/>
                <w:szCs w:val="19"/>
                <w:lang w:val="en-GB"/>
              </w:rPr>
            </w:pPr>
          </w:p>
          <w:p w14:paraId="01A9EBED" w14:textId="77777777" w:rsidR="006A65A4" w:rsidRDefault="006A65A4" w:rsidP="006A65A4">
            <w:pPr>
              <w:rPr>
                <w:rFonts w:ascii="Segoe UI" w:hAnsi="Segoe UI" w:cs="Segoe UI"/>
                <w:b/>
                <w:sz w:val="19"/>
                <w:szCs w:val="19"/>
                <w:lang w:val="en-GB"/>
              </w:rPr>
            </w:pPr>
          </w:p>
          <w:p w14:paraId="01A9EBEE" w14:textId="77777777" w:rsidR="006A65A4" w:rsidRDefault="006A65A4" w:rsidP="006A65A4">
            <w:pPr>
              <w:rPr>
                <w:rFonts w:ascii="Segoe UI" w:hAnsi="Segoe UI" w:cs="Segoe UI"/>
                <w:b/>
                <w:sz w:val="19"/>
                <w:szCs w:val="19"/>
                <w:lang w:val="en-GB"/>
              </w:rPr>
            </w:pPr>
          </w:p>
          <w:p w14:paraId="01A9EBEF" w14:textId="77777777" w:rsidR="006A65A4" w:rsidRDefault="006A65A4" w:rsidP="006A65A4">
            <w:pPr>
              <w:rPr>
                <w:rFonts w:ascii="Segoe UI" w:hAnsi="Segoe UI" w:cs="Segoe UI"/>
                <w:b/>
                <w:sz w:val="19"/>
                <w:szCs w:val="19"/>
                <w:lang w:val="en-GB"/>
              </w:rPr>
            </w:pPr>
          </w:p>
          <w:p w14:paraId="01A9EBF0" w14:textId="77777777" w:rsidR="006A65A4" w:rsidRDefault="006A65A4" w:rsidP="006A65A4">
            <w:pPr>
              <w:rPr>
                <w:rFonts w:ascii="Segoe UI" w:hAnsi="Segoe UI" w:cs="Segoe UI"/>
                <w:b/>
                <w:sz w:val="19"/>
                <w:szCs w:val="19"/>
                <w:lang w:val="en-GB"/>
              </w:rPr>
            </w:pPr>
          </w:p>
          <w:p w14:paraId="01A9EBF1" w14:textId="77777777" w:rsidR="006A65A4" w:rsidRDefault="006A65A4" w:rsidP="006A65A4">
            <w:pPr>
              <w:rPr>
                <w:rFonts w:ascii="Segoe UI" w:hAnsi="Segoe UI" w:cs="Segoe UI"/>
                <w:b/>
                <w:sz w:val="19"/>
                <w:szCs w:val="19"/>
                <w:lang w:val="en-GB"/>
              </w:rPr>
            </w:pPr>
          </w:p>
          <w:p w14:paraId="01A9EBF2" w14:textId="77777777" w:rsidR="006A65A4" w:rsidRDefault="006A65A4" w:rsidP="006A65A4">
            <w:pPr>
              <w:rPr>
                <w:rFonts w:ascii="Segoe UI" w:hAnsi="Segoe UI" w:cs="Segoe UI"/>
                <w:b/>
                <w:sz w:val="19"/>
                <w:szCs w:val="19"/>
                <w:lang w:val="en-GB"/>
              </w:rPr>
            </w:pPr>
          </w:p>
          <w:p w14:paraId="01A9EBF3" w14:textId="77777777" w:rsidR="006A65A4" w:rsidRDefault="006A65A4" w:rsidP="006A65A4">
            <w:pPr>
              <w:rPr>
                <w:rFonts w:ascii="Segoe UI" w:hAnsi="Segoe UI" w:cs="Segoe UI"/>
                <w:b/>
                <w:sz w:val="19"/>
                <w:szCs w:val="19"/>
                <w:lang w:val="en-GB"/>
              </w:rPr>
            </w:pPr>
          </w:p>
          <w:p w14:paraId="01A9EBF4"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01A9EBF5" w14:textId="77777777" w:rsidR="006A65A4" w:rsidRPr="00D12317" w:rsidRDefault="006A65A4" w:rsidP="006A65A4">
            <w:pPr>
              <w:rPr>
                <w:rFonts w:ascii="Segoe UI" w:hAnsi="Segoe UI" w:cs="Segoe UI"/>
                <w:b/>
                <w:sz w:val="19"/>
                <w:szCs w:val="19"/>
                <w:lang w:val="en-GB"/>
              </w:rPr>
            </w:pPr>
          </w:p>
          <w:p w14:paraId="01A9EBF6" w14:textId="77777777" w:rsidR="006A65A4" w:rsidRPr="00D12317" w:rsidRDefault="006A65A4" w:rsidP="00C168C5"/>
        </w:tc>
        <w:tc>
          <w:tcPr>
            <w:tcW w:w="7380" w:type="dxa"/>
            <w:tcBorders>
              <w:top w:val="single" w:sz="4" w:space="0" w:color="BFBFBF" w:themeColor="background1" w:themeShade="BF"/>
            </w:tcBorders>
          </w:tcPr>
          <w:p w14:paraId="01A9EBF7"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1A9EBF9"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01A9EBFA"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1A9EBFB"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01A9EBFC"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1B070A" w:rsidRDefault="00F24CB1" w:rsidP="001B070A">
            <w:pPr>
              <w:pStyle w:val="ListParagraph"/>
              <w:numPr>
                <w:ilvl w:val="0"/>
                <w:numId w:val="41"/>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1A9EBFE"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1A9EC00"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01A9EC01" w14:textId="77777777" w:rsidR="0053310E" w:rsidRDefault="0053310E" w:rsidP="00076BEF">
            <w:pPr>
              <w:pStyle w:val="ListParagraph"/>
              <w:numPr>
                <w:ilvl w:val="0"/>
                <w:numId w:val="25"/>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1A9EC02" w14:textId="77777777" w:rsid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1A9EC03" w14:textId="77777777" w:rsidR="006A65A4"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1A9EC04"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01A9EC05" w14:textId="77777777" w:rsidR="00B46976" w:rsidRDefault="006A65A4" w:rsidP="00076BEF">
            <w:pPr>
              <w:pStyle w:val="ListParagraph"/>
              <w:widowControl w:val="0"/>
              <w:numPr>
                <w:ilvl w:val="0"/>
                <w:numId w:val="24"/>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01A9EC06" w14:textId="77777777" w:rsidR="009B0F13" w:rsidRDefault="006A65A4" w:rsidP="00076BEF">
            <w:pPr>
              <w:pStyle w:val="ListParagraph"/>
              <w:numPr>
                <w:ilvl w:val="0"/>
                <w:numId w:val="24"/>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1A9EC07" w14:textId="77777777" w:rsidR="009B0F13"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1A9EC08" w14:textId="77777777" w:rsidR="00200147" w:rsidRPr="00200147" w:rsidRDefault="0071436A" w:rsidP="00076BEF">
            <w:pPr>
              <w:pStyle w:val="ListParagraph"/>
              <w:numPr>
                <w:ilvl w:val="0"/>
                <w:numId w:val="24"/>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1A9EC09" w14:textId="77777777" w:rsidR="006A65A4" w:rsidRPr="00D12317" w:rsidRDefault="006D57F6" w:rsidP="00200147">
            <w:pPr>
              <w:pStyle w:val="ListParagraph"/>
              <w:numPr>
                <w:ilvl w:val="0"/>
                <w:numId w:val="24"/>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6"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1A9EC0E" w14:textId="77777777" w:rsidTr="004F4E52">
        <w:tc>
          <w:tcPr>
            <w:tcW w:w="2427" w:type="dxa"/>
          </w:tcPr>
          <w:p w14:paraId="01A9EC0B" w14:textId="77777777" w:rsidR="00EC4BA0" w:rsidRPr="00D12317" w:rsidRDefault="00EC4BA0" w:rsidP="000842FA">
            <w:pPr>
              <w:pStyle w:val="Heading6"/>
              <w:outlineLvl w:val="5"/>
            </w:pPr>
            <w:bookmarkStart w:id="39" w:name="_Toc508440503"/>
            <w:r w:rsidRPr="00D12317">
              <w:lastRenderedPageBreak/>
              <w:t>Deadline for Submission of Proposals and Late Proposals</w:t>
            </w:r>
            <w:bookmarkEnd w:id="39"/>
          </w:p>
        </w:tc>
        <w:tc>
          <w:tcPr>
            <w:tcW w:w="7380" w:type="dxa"/>
          </w:tcPr>
          <w:p w14:paraId="01A9EC0C"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1A9EC0D"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1A9EC14" w14:textId="77777777" w:rsidTr="004F4E52">
        <w:tc>
          <w:tcPr>
            <w:tcW w:w="2427" w:type="dxa"/>
          </w:tcPr>
          <w:p w14:paraId="01A9EC0F" w14:textId="77777777" w:rsidR="00EC4BA0" w:rsidRPr="00D12317" w:rsidRDefault="00EC4BA0" w:rsidP="000842FA">
            <w:pPr>
              <w:pStyle w:val="Heading6"/>
              <w:outlineLvl w:val="5"/>
            </w:pPr>
            <w:bookmarkStart w:id="40" w:name="_Toc508440504"/>
            <w:r w:rsidRPr="00D12317">
              <w:t>Withdrawal, Substitution, and Modification of Proposals</w:t>
            </w:r>
            <w:bookmarkEnd w:id="40"/>
          </w:p>
        </w:tc>
        <w:tc>
          <w:tcPr>
            <w:tcW w:w="7380" w:type="dxa"/>
          </w:tcPr>
          <w:p w14:paraId="01A9EC10"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1A9EC11"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1A9EC12"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01A9EC13"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01A9EC17" w14:textId="77777777" w:rsidTr="004F4E52">
        <w:tc>
          <w:tcPr>
            <w:tcW w:w="2427" w:type="dxa"/>
          </w:tcPr>
          <w:p w14:paraId="01A9EC15" w14:textId="77777777" w:rsidR="00EC4BA0" w:rsidRPr="00F9144F" w:rsidRDefault="00EC4BA0" w:rsidP="000842FA">
            <w:pPr>
              <w:pStyle w:val="Heading6"/>
              <w:outlineLvl w:val="5"/>
            </w:pPr>
            <w:bookmarkStart w:id="41" w:name="_Toc508440505"/>
            <w:r w:rsidRPr="00F9144F">
              <w:lastRenderedPageBreak/>
              <w:t>Proposal Opening</w:t>
            </w:r>
            <w:bookmarkEnd w:id="41"/>
            <w:r w:rsidRPr="00F9144F">
              <w:tab/>
            </w:r>
          </w:p>
        </w:tc>
        <w:tc>
          <w:tcPr>
            <w:tcW w:w="7380" w:type="dxa"/>
          </w:tcPr>
          <w:p w14:paraId="01A9EC16"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01A9EC19" w14:textId="77777777" w:rsidTr="00C8603B">
        <w:tc>
          <w:tcPr>
            <w:tcW w:w="9807" w:type="dxa"/>
            <w:gridSpan w:val="2"/>
            <w:shd w:val="clear" w:color="auto" w:fill="9BDEFF"/>
          </w:tcPr>
          <w:p w14:paraId="01A9EC18" w14:textId="77777777" w:rsidR="00AA1516" w:rsidRPr="00D12317" w:rsidRDefault="00AA1516" w:rsidP="002C660D">
            <w:pPr>
              <w:pStyle w:val="Heading5"/>
              <w:outlineLvl w:val="4"/>
            </w:pPr>
            <w:bookmarkStart w:id="42" w:name="_Toc508440506"/>
            <w:r w:rsidRPr="00D12317">
              <w:t>EVALUATION OF PROPOSALS</w:t>
            </w:r>
            <w:bookmarkEnd w:id="42"/>
          </w:p>
        </w:tc>
      </w:tr>
      <w:tr w:rsidR="00EC4BA0" w:rsidRPr="00D12317" w14:paraId="01A9EC1D" w14:textId="77777777" w:rsidTr="004F4E52">
        <w:tc>
          <w:tcPr>
            <w:tcW w:w="2427" w:type="dxa"/>
          </w:tcPr>
          <w:p w14:paraId="01A9EC1A" w14:textId="77777777" w:rsidR="00EC4BA0" w:rsidRPr="00D12317" w:rsidRDefault="00EC4BA0" w:rsidP="000842FA">
            <w:pPr>
              <w:pStyle w:val="Heading6"/>
              <w:outlineLvl w:val="5"/>
            </w:pPr>
            <w:bookmarkStart w:id="43" w:name="_Toc300752864"/>
            <w:bookmarkStart w:id="44" w:name="_Toc508440507"/>
            <w:r w:rsidRPr="00D12317">
              <w:t>Confidentiality</w:t>
            </w:r>
            <w:bookmarkEnd w:id="43"/>
            <w:bookmarkEnd w:id="44"/>
          </w:p>
        </w:tc>
        <w:tc>
          <w:tcPr>
            <w:tcW w:w="7380" w:type="dxa"/>
          </w:tcPr>
          <w:p w14:paraId="01A9EC1B"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01A9EC25" w14:textId="77777777" w:rsidTr="004F4E52">
        <w:tc>
          <w:tcPr>
            <w:tcW w:w="2427" w:type="dxa"/>
          </w:tcPr>
          <w:p w14:paraId="01A9EC1E" w14:textId="77777777" w:rsidR="00EC4BA0" w:rsidRPr="00D12317" w:rsidRDefault="00EC4BA0" w:rsidP="000842FA">
            <w:pPr>
              <w:pStyle w:val="Heading6"/>
              <w:outlineLvl w:val="5"/>
            </w:pPr>
            <w:bookmarkStart w:id="45" w:name="_Toc508440508"/>
            <w:r w:rsidRPr="00D12317">
              <w:t>Evaluation of Proposals</w:t>
            </w:r>
            <w:bookmarkEnd w:id="45"/>
          </w:p>
        </w:tc>
        <w:tc>
          <w:tcPr>
            <w:tcW w:w="7380" w:type="dxa"/>
            <w:shd w:val="clear" w:color="auto" w:fill="auto"/>
          </w:tcPr>
          <w:p w14:paraId="01A9EC1F"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01A9EC2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1A9EC21"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1A9EC2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01A9EC23"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1A9EC2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1A9EC28" w14:textId="77777777" w:rsidTr="004F4E52">
        <w:tc>
          <w:tcPr>
            <w:tcW w:w="2427" w:type="dxa"/>
          </w:tcPr>
          <w:p w14:paraId="01A9EC26" w14:textId="77777777" w:rsidR="00EC4BA0" w:rsidRPr="00D12317" w:rsidRDefault="00EC4BA0" w:rsidP="000842FA">
            <w:pPr>
              <w:pStyle w:val="Heading6"/>
              <w:outlineLvl w:val="5"/>
            </w:pPr>
            <w:bookmarkStart w:id="46" w:name="_Toc508440509"/>
            <w:r w:rsidRPr="00D12317">
              <w:t>Preliminary Examination</w:t>
            </w:r>
            <w:bookmarkEnd w:id="46"/>
            <w:r w:rsidRPr="00D12317">
              <w:t xml:space="preserve"> </w:t>
            </w:r>
          </w:p>
        </w:tc>
        <w:tc>
          <w:tcPr>
            <w:tcW w:w="7380" w:type="dxa"/>
          </w:tcPr>
          <w:p w14:paraId="01A9EC27"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01A9EC32" w14:textId="77777777" w:rsidTr="004F4E52">
        <w:tc>
          <w:tcPr>
            <w:tcW w:w="2427" w:type="dxa"/>
          </w:tcPr>
          <w:p w14:paraId="01A9EC29" w14:textId="77777777" w:rsidR="00EC4BA0" w:rsidRPr="00D12317" w:rsidRDefault="00EC4BA0" w:rsidP="000842FA">
            <w:pPr>
              <w:pStyle w:val="Heading6"/>
              <w:outlineLvl w:val="5"/>
            </w:pPr>
            <w:bookmarkStart w:id="47" w:name="_Toc508440510"/>
            <w:r w:rsidRPr="00D12317">
              <w:t xml:space="preserve">Evaluation of </w:t>
            </w:r>
            <w:r w:rsidR="00D12317" w:rsidRPr="00D12317">
              <w:t>Eligibility</w:t>
            </w:r>
            <w:r w:rsidR="00D12317">
              <w:t xml:space="preserve"> and </w:t>
            </w:r>
            <w:r w:rsidRPr="00D12317">
              <w:t>Qualification</w:t>
            </w:r>
            <w:bookmarkEnd w:id="47"/>
          </w:p>
        </w:tc>
        <w:tc>
          <w:tcPr>
            <w:tcW w:w="7380" w:type="dxa"/>
          </w:tcPr>
          <w:p w14:paraId="01A9EC2A"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1A9EC2B"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1A9EC2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1A9EC2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01A9EC2F"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01A9EC30"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1A9EC31"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1A9EC5F" w14:textId="77777777" w:rsidTr="004F4E52">
        <w:tc>
          <w:tcPr>
            <w:tcW w:w="2427" w:type="dxa"/>
          </w:tcPr>
          <w:p w14:paraId="01A9EC33" w14:textId="77777777" w:rsidR="00EC4BA0" w:rsidRDefault="00EC4BA0" w:rsidP="000842FA">
            <w:pPr>
              <w:pStyle w:val="Heading6"/>
              <w:outlineLvl w:val="5"/>
            </w:pPr>
            <w:bookmarkStart w:id="48" w:name="_Toc508440511"/>
            <w:r w:rsidRPr="00D12317">
              <w:lastRenderedPageBreak/>
              <w:t>Evaluation of Technical and Financial Proposals</w:t>
            </w:r>
            <w:bookmarkEnd w:id="48"/>
          </w:p>
          <w:p w14:paraId="01A9EC34" w14:textId="77777777" w:rsidR="003E6E27" w:rsidRDefault="003E6E27" w:rsidP="00A85059">
            <w:pPr>
              <w:rPr>
                <w:lang w:val="en-GB"/>
              </w:rPr>
            </w:pPr>
          </w:p>
          <w:p w14:paraId="01A9EC35" w14:textId="77777777" w:rsidR="003E6E27" w:rsidRDefault="003E6E27" w:rsidP="00A85059">
            <w:pPr>
              <w:rPr>
                <w:lang w:val="en-GB"/>
              </w:rPr>
            </w:pPr>
          </w:p>
          <w:p w14:paraId="01A9EC36" w14:textId="77777777" w:rsidR="003E6E27" w:rsidRDefault="003E6E27" w:rsidP="00A85059">
            <w:pPr>
              <w:rPr>
                <w:lang w:val="en-GB"/>
              </w:rPr>
            </w:pPr>
          </w:p>
          <w:p w14:paraId="01A9EC37" w14:textId="77777777" w:rsidR="003E6E27" w:rsidRDefault="003E6E27" w:rsidP="00A85059">
            <w:pPr>
              <w:rPr>
                <w:lang w:val="en-GB"/>
              </w:rPr>
            </w:pPr>
          </w:p>
          <w:p w14:paraId="01A9EC38" w14:textId="77777777" w:rsidR="003E6E27" w:rsidRDefault="003E6E27" w:rsidP="00A85059">
            <w:pPr>
              <w:rPr>
                <w:lang w:val="en-GB"/>
              </w:rPr>
            </w:pPr>
          </w:p>
          <w:p w14:paraId="01A9EC39" w14:textId="77777777" w:rsidR="003E6E27" w:rsidRDefault="003E6E27" w:rsidP="00A85059">
            <w:pPr>
              <w:rPr>
                <w:lang w:val="en-GB"/>
              </w:rPr>
            </w:pPr>
          </w:p>
          <w:p w14:paraId="01A9EC3A" w14:textId="77777777" w:rsidR="003E6E27" w:rsidRDefault="003E6E27" w:rsidP="00A85059">
            <w:pPr>
              <w:rPr>
                <w:lang w:val="en-GB"/>
              </w:rPr>
            </w:pPr>
          </w:p>
          <w:p w14:paraId="01A9EC3B" w14:textId="77777777" w:rsidR="003E6E27" w:rsidRDefault="003E6E27" w:rsidP="00A85059">
            <w:pPr>
              <w:rPr>
                <w:lang w:val="en-GB"/>
              </w:rPr>
            </w:pPr>
          </w:p>
          <w:p w14:paraId="01A9EC3C" w14:textId="77777777" w:rsidR="003E6E27" w:rsidRDefault="003E6E27" w:rsidP="00A85059">
            <w:pPr>
              <w:rPr>
                <w:lang w:val="en-GB"/>
              </w:rPr>
            </w:pPr>
          </w:p>
          <w:p w14:paraId="01A9EC3D" w14:textId="77777777" w:rsidR="003E6E27" w:rsidRDefault="003E6E27" w:rsidP="00A85059">
            <w:pPr>
              <w:rPr>
                <w:lang w:val="en-GB"/>
              </w:rPr>
            </w:pPr>
          </w:p>
          <w:p w14:paraId="01A9EC3E" w14:textId="77777777" w:rsidR="003E6E27" w:rsidRDefault="003E6E27" w:rsidP="00A85059">
            <w:pPr>
              <w:rPr>
                <w:lang w:val="en-GB"/>
              </w:rPr>
            </w:pPr>
          </w:p>
          <w:p w14:paraId="01A9EC3F" w14:textId="77777777" w:rsidR="003E6E27" w:rsidRDefault="003E6E27" w:rsidP="00A85059">
            <w:pPr>
              <w:rPr>
                <w:lang w:val="en-GB"/>
              </w:rPr>
            </w:pPr>
          </w:p>
          <w:p w14:paraId="01A9EC40" w14:textId="77777777" w:rsidR="003E6E27" w:rsidRDefault="003E6E27" w:rsidP="00A85059">
            <w:pPr>
              <w:rPr>
                <w:lang w:val="en-GB"/>
              </w:rPr>
            </w:pPr>
          </w:p>
          <w:p w14:paraId="01A9EC41" w14:textId="77777777" w:rsidR="003E6E27" w:rsidRDefault="003E6E27" w:rsidP="00A85059">
            <w:pPr>
              <w:rPr>
                <w:lang w:val="en-GB"/>
              </w:rPr>
            </w:pPr>
          </w:p>
          <w:p w14:paraId="01A9EC42" w14:textId="77777777" w:rsidR="003E6E27" w:rsidRDefault="003E6E27" w:rsidP="00A85059">
            <w:pPr>
              <w:rPr>
                <w:lang w:val="en-GB"/>
              </w:rPr>
            </w:pPr>
          </w:p>
          <w:p w14:paraId="01A9EC43" w14:textId="77777777" w:rsidR="003E6E27" w:rsidRDefault="003E6E27" w:rsidP="00A85059">
            <w:pPr>
              <w:rPr>
                <w:lang w:val="en-GB"/>
              </w:rPr>
            </w:pPr>
          </w:p>
          <w:p w14:paraId="01A9EC44" w14:textId="77777777" w:rsidR="003E6E27" w:rsidRDefault="003E6E27" w:rsidP="00A85059">
            <w:pPr>
              <w:rPr>
                <w:lang w:val="en-GB"/>
              </w:rPr>
            </w:pPr>
          </w:p>
          <w:p w14:paraId="01A9EC45" w14:textId="77777777" w:rsidR="003E6E27" w:rsidRDefault="003E6E27" w:rsidP="00A85059">
            <w:pPr>
              <w:rPr>
                <w:lang w:val="en-GB"/>
              </w:rPr>
            </w:pPr>
          </w:p>
          <w:p w14:paraId="01A9EC46" w14:textId="77777777" w:rsidR="003E6E27" w:rsidRDefault="003E6E27" w:rsidP="00A85059">
            <w:pPr>
              <w:rPr>
                <w:lang w:val="en-GB"/>
              </w:rPr>
            </w:pPr>
          </w:p>
          <w:p w14:paraId="01A9EC47" w14:textId="77777777" w:rsidR="003E6E27" w:rsidRDefault="003E6E27" w:rsidP="00A85059">
            <w:pPr>
              <w:rPr>
                <w:lang w:val="en-GB"/>
              </w:rPr>
            </w:pPr>
          </w:p>
          <w:p w14:paraId="01A9EC48" w14:textId="77777777" w:rsidR="003E6E27" w:rsidRDefault="003E6E27" w:rsidP="00A85059">
            <w:pPr>
              <w:rPr>
                <w:lang w:val="en-GB"/>
              </w:rPr>
            </w:pPr>
          </w:p>
          <w:p w14:paraId="01A9EC49" w14:textId="77777777" w:rsidR="003E6E27" w:rsidRDefault="003E6E27" w:rsidP="00A85059">
            <w:pPr>
              <w:rPr>
                <w:lang w:val="en-GB"/>
              </w:rPr>
            </w:pPr>
          </w:p>
          <w:p w14:paraId="01A9EC4A" w14:textId="77777777" w:rsidR="003E6E27" w:rsidRDefault="003E6E27" w:rsidP="00A85059">
            <w:pPr>
              <w:rPr>
                <w:lang w:val="en-GB"/>
              </w:rPr>
            </w:pPr>
          </w:p>
          <w:p w14:paraId="01A9EC4B" w14:textId="77777777" w:rsidR="003E6E27" w:rsidRDefault="003E6E27" w:rsidP="00A85059">
            <w:pPr>
              <w:rPr>
                <w:lang w:val="en-GB"/>
              </w:rPr>
            </w:pPr>
          </w:p>
          <w:p w14:paraId="01A9EC4C" w14:textId="77777777" w:rsidR="003E6E27" w:rsidRDefault="003E6E27" w:rsidP="00A85059">
            <w:pPr>
              <w:rPr>
                <w:lang w:val="en-GB"/>
              </w:rPr>
            </w:pPr>
          </w:p>
          <w:p w14:paraId="01A9EC4D" w14:textId="77777777" w:rsidR="003E6E27" w:rsidRDefault="003E6E27" w:rsidP="00A85059">
            <w:pPr>
              <w:rPr>
                <w:lang w:val="en-GB"/>
              </w:rPr>
            </w:pPr>
          </w:p>
          <w:p w14:paraId="01A9EC4E" w14:textId="77777777" w:rsidR="003E6E27" w:rsidRDefault="003E6E27" w:rsidP="00A85059">
            <w:pPr>
              <w:rPr>
                <w:lang w:val="en-GB"/>
              </w:rPr>
            </w:pPr>
          </w:p>
          <w:p w14:paraId="01A9EC4F" w14:textId="77777777" w:rsidR="003E6E27" w:rsidRDefault="003E6E27" w:rsidP="00A85059">
            <w:pPr>
              <w:rPr>
                <w:lang w:val="en-GB"/>
              </w:rPr>
            </w:pPr>
          </w:p>
          <w:p w14:paraId="01A9EC50" w14:textId="77777777" w:rsidR="003E6E27" w:rsidRDefault="003E6E27" w:rsidP="00A85059">
            <w:pPr>
              <w:rPr>
                <w:lang w:val="en-GB"/>
              </w:rPr>
            </w:pPr>
          </w:p>
          <w:p w14:paraId="01A9EC51" w14:textId="77777777" w:rsidR="003E6E27" w:rsidRDefault="003E6E27" w:rsidP="00A85059">
            <w:pPr>
              <w:rPr>
                <w:lang w:val="en-GB"/>
              </w:rPr>
            </w:pPr>
          </w:p>
          <w:p w14:paraId="01A9EC52" w14:textId="77777777" w:rsidR="003E6E27" w:rsidRDefault="003E6E27" w:rsidP="00A85059">
            <w:pPr>
              <w:rPr>
                <w:lang w:val="en-GB"/>
              </w:rPr>
            </w:pPr>
          </w:p>
          <w:p w14:paraId="01A9EC53" w14:textId="77777777" w:rsidR="003E6E27" w:rsidRPr="00A85059" w:rsidRDefault="003E6E27" w:rsidP="00A85059">
            <w:pPr>
              <w:rPr>
                <w:lang w:val="en-GB"/>
              </w:rPr>
            </w:pPr>
          </w:p>
        </w:tc>
        <w:tc>
          <w:tcPr>
            <w:tcW w:w="7380" w:type="dxa"/>
          </w:tcPr>
          <w:p w14:paraId="01A9EC54"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01A9EC56"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1A9EC5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01A9EC58"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01A9EC5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01A9EC5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01A9EC5B"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1A9EC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1A9EC5D"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01A9EC5E"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1A9EC68" w14:textId="77777777" w:rsidTr="004F4E52">
        <w:tc>
          <w:tcPr>
            <w:tcW w:w="2427" w:type="dxa"/>
          </w:tcPr>
          <w:p w14:paraId="01A9EC60" w14:textId="77777777" w:rsidR="00A34F36" w:rsidRPr="00D12317" w:rsidRDefault="00A34F36" w:rsidP="000842FA">
            <w:pPr>
              <w:pStyle w:val="Heading6"/>
              <w:outlineLvl w:val="5"/>
            </w:pPr>
            <w:r>
              <w:t xml:space="preserve"> </w:t>
            </w:r>
            <w:bookmarkStart w:id="49" w:name="_Toc508440512"/>
            <w:r>
              <w:t>Due Diligence</w:t>
            </w:r>
            <w:bookmarkEnd w:id="49"/>
          </w:p>
        </w:tc>
        <w:tc>
          <w:tcPr>
            <w:tcW w:w="7380" w:type="dxa"/>
          </w:tcPr>
          <w:p w14:paraId="01A9EC61"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01A9EC62"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1A9EC6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1A9EC6D" w14:textId="77777777" w:rsidTr="004F4E52">
        <w:tc>
          <w:tcPr>
            <w:tcW w:w="2427" w:type="dxa"/>
          </w:tcPr>
          <w:p w14:paraId="01A9EC69" w14:textId="77777777" w:rsidR="00EC4BA0" w:rsidRPr="00D12317" w:rsidRDefault="00EC4BA0" w:rsidP="000842FA">
            <w:pPr>
              <w:pStyle w:val="Heading6"/>
              <w:outlineLvl w:val="5"/>
            </w:pPr>
            <w:bookmarkStart w:id="50" w:name="_Toc508440513"/>
            <w:r w:rsidRPr="00D12317">
              <w:lastRenderedPageBreak/>
              <w:t>Clarification of Proposals</w:t>
            </w:r>
            <w:bookmarkEnd w:id="50"/>
          </w:p>
        </w:tc>
        <w:tc>
          <w:tcPr>
            <w:tcW w:w="7380" w:type="dxa"/>
          </w:tcPr>
          <w:p w14:paraId="01A9EC6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01A9EC71" w14:textId="77777777" w:rsidTr="004F4E52">
        <w:tc>
          <w:tcPr>
            <w:tcW w:w="2427" w:type="dxa"/>
          </w:tcPr>
          <w:p w14:paraId="01A9EC6E" w14:textId="77777777" w:rsidR="00EC4BA0" w:rsidRPr="00D12317" w:rsidRDefault="00EC4BA0" w:rsidP="000842FA">
            <w:pPr>
              <w:pStyle w:val="Heading6"/>
              <w:outlineLvl w:val="5"/>
            </w:pPr>
            <w:bookmarkStart w:id="51" w:name="_Toc508440514"/>
            <w:r w:rsidRPr="00D12317">
              <w:t>Responsiveness of Proposal</w:t>
            </w:r>
            <w:bookmarkEnd w:id="51"/>
          </w:p>
        </w:tc>
        <w:tc>
          <w:tcPr>
            <w:tcW w:w="7380" w:type="dxa"/>
          </w:tcPr>
          <w:p w14:paraId="01A9EC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01A9EC7A" w14:textId="77777777" w:rsidTr="004F4E52">
        <w:tc>
          <w:tcPr>
            <w:tcW w:w="2427" w:type="dxa"/>
          </w:tcPr>
          <w:p w14:paraId="01A9EC72" w14:textId="77777777" w:rsidR="00EC4BA0" w:rsidRPr="00D12317" w:rsidRDefault="00EC4BA0" w:rsidP="000842FA">
            <w:pPr>
              <w:pStyle w:val="Heading6"/>
              <w:outlineLvl w:val="5"/>
            </w:pPr>
            <w:bookmarkStart w:id="52" w:name="_Toc508440515"/>
            <w:r w:rsidRPr="00D12317">
              <w:t>Nonconformities, Reparable Errors and Omissions</w:t>
            </w:r>
            <w:bookmarkEnd w:id="52"/>
          </w:p>
        </w:tc>
        <w:tc>
          <w:tcPr>
            <w:tcW w:w="7380" w:type="dxa"/>
          </w:tcPr>
          <w:p w14:paraId="01A9EC7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1A9EC76"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01A9EC77"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01A9EC7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1A9EC7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1A9EC7C" w14:textId="77777777" w:rsidTr="00C8603B">
        <w:tc>
          <w:tcPr>
            <w:tcW w:w="9807" w:type="dxa"/>
            <w:gridSpan w:val="2"/>
            <w:shd w:val="clear" w:color="auto" w:fill="9BDEFF"/>
          </w:tcPr>
          <w:p w14:paraId="01A9EC7B" w14:textId="77777777" w:rsidR="00AA1516" w:rsidRPr="00D12317" w:rsidRDefault="00AA1516" w:rsidP="00D472B1">
            <w:pPr>
              <w:pStyle w:val="Heading5"/>
              <w:numPr>
                <w:ilvl w:val="0"/>
                <w:numId w:val="10"/>
              </w:numPr>
              <w:outlineLvl w:val="4"/>
            </w:pPr>
            <w:bookmarkStart w:id="53" w:name="_Toc172356927"/>
            <w:bookmarkStart w:id="54" w:name="_Toc508440516"/>
            <w:r w:rsidRPr="00D12317">
              <w:lastRenderedPageBreak/>
              <w:t>A</w:t>
            </w:r>
            <w:bookmarkEnd w:id="53"/>
            <w:r w:rsidRPr="00D12317">
              <w:t>WARD OF CONTRACT</w:t>
            </w:r>
            <w:bookmarkEnd w:id="54"/>
          </w:p>
        </w:tc>
      </w:tr>
      <w:tr w:rsidR="00EC4BA0" w:rsidRPr="00D12317" w14:paraId="01A9EC7F" w14:textId="77777777" w:rsidTr="004F4E52">
        <w:tc>
          <w:tcPr>
            <w:tcW w:w="2427" w:type="dxa"/>
          </w:tcPr>
          <w:p w14:paraId="01A9EC7D" w14:textId="77777777" w:rsidR="00EC4BA0" w:rsidRPr="00D12317" w:rsidRDefault="00EC4BA0" w:rsidP="000842FA">
            <w:pPr>
              <w:pStyle w:val="Heading6"/>
              <w:outlineLvl w:val="5"/>
            </w:pPr>
            <w:bookmarkStart w:id="55" w:name="_Toc508440517"/>
            <w:r w:rsidRPr="00D12317">
              <w:t xml:space="preserve">Right to Accept, </w:t>
            </w:r>
            <w:r w:rsidR="00912E39" w:rsidRPr="00D12317">
              <w:t>Reject, Any</w:t>
            </w:r>
            <w:r w:rsidRPr="00D12317">
              <w:t xml:space="preserve"> or All Proposals</w:t>
            </w:r>
            <w:bookmarkEnd w:id="55"/>
          </w:p>
        </w:tc>
        <w:tc>
          <w:tcPr>
            <w:tcW w:w="7380" w:type="dxa"/>
          </w:tcPr>
          <w:p w14:paraId="01A9EC7E"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1A9EC82" w14:textId="77777777" w:rsidTr="004F4E52">
        <w:tc>
          <w:tcPr>
            <w:tcW w:w="2427" w:type="dxa"/>
          </w:tcPr>
          <w:p w14:paraId="01A9EC80" w14:textId="77777777" w:rsidR="00EC4BA0" w:rsidRPr="00D12317" w:rsidRDefault="00EC4BA0" w:rsidP="000842FA">
            <w:pPr>
              <w:pStyle w:val="Heading6"/>
              <w:outlineLvl w:val="5"/>
            </w:pPr>
            <w:bookmarkStart w:id="56" w:name="_Toc508440518"/>
            <w:r w:rsidRPr="00D12317">
              <w:t>Award Criteria</w:t>
            </w:r>
            <w:bookmarkEnd w:id="56"/>
          </w:p>
        </w:tc>
        <w:tc>
          <w:tcPr>
            <w:tcW w:w="7380" w:type="dxa"/>
          </w:tcPr>
          <w:p w14:paraId="01A9EC81"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1A9EC86" w14:textId="77777777" w:rsidTr="004F4E52">
        <w:tc>
          <w:tcPr>
            <w:tcW w:w="2427" w:type="dxa"/>
          </w:tcPr>
          <w:p w14:paraId="01A9EC83" w14:textId="77777777" w:rsidR="00EC4BA0" w:rsidRPr="00D12317" w:rsidRDefault="00EC4BA0" w:rsidP="000842FA">
            <w:pPr>
              <w:pStyle w:val="Heading6"/>
              <w:outlineLvl w:val="5"/>
            </w:pPr>
            <w:bookmarkStart w:id="57" w:name="_Toc508440519"/>
            <w:r w:rsidRPr="00D12317">
              <w:t>Debriefing</w:t>
            </w:r>
            <w:bookmarkEnd w:id="57"/>
          </w:p>
          <w:p w14:paraId="01A9EC84" w14:textId="77777777" w:rsidR="00EC4BA0" w:rsidRPr="00D12317" w:rsidRDefault="00EC4BA0" w:rsidP="00392F58">
            <w:pPr>
              <w:ind w:left="337" w:hanging="337"/>
              <w:rPr>
                <w:rFonts w:ascii="Segoe UI" w:hAnsi="Segoe UI" w:cs="Segoe UI"/>
                <w:sz w:val="19"/>
                <w:szCs w:val="19"/>
              </w:rPr>
            </w:pPr>
          </w:p>
        </w:tc>
        <w:tc>
          <w:tcPr>
            <w:tcW w:w="7380" w:type="dxa"/>
          </w:tcPr>
          <w:p w14:paraId="01A9EC85"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01A9EC89" w14:textId="77777777" w:rsidTr="004F4E52">
        <w:tc>
          <w:tcPr>
            <w:tcW w:w="2427" w:type="dxa"/>
          </w:tcPr>
          <w:p w14:paraId="01A9EC87" w14:textId="77777777" w:rsidR="00EC4BA0" w:rsidRPr="00D12317" w:rsidRDefault="00EC4BA0" w:rsidP="000842FA">
            <w:pPr>
              <w:pStyle w:val="Heading6"/>
              <w:outlineLvl w:val="5"/>
            </w:pPr>
            <w:bookmarkStart w:id="58" w:name="_Toc508440520"/>
            <w:r w:rsidRPr="00D12317">
              <w:t>Right to Vary Requirements at the Time of Award</w:t>
            </w:r>
            <w:bookmarkEnd w:id="58"/>
          </w:p>
        </w:tc>
        <w:tc>
          <w:tcPr>
            <w:tcW w:w="7380" w:type="dxa"/>
          </w:tcPr>
          <w:p w14:paraId="01A9EC88"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01A9EC8C" w14:textId="77777777" w:rsidTr="004F4E52">
        <w:tc>
          <w:tcPr>
            <w:tcW w:w="2427" w:type="dxa"/>
          </w:tcPr>
          <w:p w14:paraId="01A9EC8A" w14:textId="77777777" w:rsidR="00EC4BA0" w:rsidRPr="00D12317" w:rsidRDefault="00EC4BA0" w:rsidP="000842FA">
            <w:pPr>
              <w:pStyle w:val="Heading6"/>
              <w:outlineLvl w:val="5"/>
            </w:pPr>
            <w:bookmarkStart w:id="59" w:name="_Toc508440521"/>
            <w:r w:rsidRPr="00D12317">
              <w:t>Contract Signature</w:t>
            </w:r>
            <w:bookmarkEnd w:id="59"/>
          </w:p>
        </w:tc>
        <w:tc>
          <w:tcPr>
            <w:tcW w:w="7380" w:type="dxa"/>
          </w:tcPr>
          <w:p w14:paraId="01A9EC8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01A9EC8F" w14:textId="77777777" w:rsidTr="004F4E52">
        <w:tc>
          <w:tcPr>
            <w:tcW w:w="2427" w:type="dxa"/>
          </w:tcPr>
          <w:p w14:paraId="01A9EC8D" w14:textId="77777777" w:rsidR="00EC4BA0" w:rsidRPr="00D12317" w:rsidRDefault="00EC4BA0" w:rsidP="000842FA">
            <w:pPr>
              <w:pStyle w:val="Heading6"/>
              <w:outlineLvl w:val="5"/>
            </w:pPr>
            <w:bookmarkStart w:id="60" w:name="_Toc508440522"/>
            <w:r w:rsidRPr="00D12317">
              <w:t>Contract Type and General Terms and Conditions</w:t>
            </w:r>
            <w:bookmarkEnd w:id="60"/>
            <w:r w:rsidRPr="00D12317">
              <w:t xml:space="preserve"> </w:t>
            </w:r>
          </w:p>
        </w:tc>
        <w:tc>
          <w:tcPr>
            <w:tcW w:w="7380" w:type="dxa"/>
          </w:tcPr>
          <w:p w14:paraId="01A9EC8E"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1"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1"/>
            <w:r w:rsidR="00C834A1">
              <w:rPr>
                <w:rFonts w:ascii="Segoe UI" w:eastAsia="Times New Roman" w:hAnsi="Segoe UI" w:cs="Segoe UI"/>
                <w:bCs/>
                <w:sz w:val="19"/>
                <w:szCs w:val="19"/>
                <w:lang w:val="en-GB"/>
              </w:rPr>
              <w:t xml:space="preserve"> </w:t>
            </w:r>
          </w:p>
        </w:tc>
      </w:tr>
      <w:tr w:rsidR="00EC4BA0" w:rsidRPr="00D12317" w14:paraId="01A9EC93" w14:textId="77777777" w:rsidTr="004F4E52">
        <w:tc>
          <w:tcPr>
            <w:tcW w:w="2427" w:type="dxa"/>
          </w:tcPr>
          <w:p w14:paraId="01A9EC90" w14:textId="77777777" w:rsidR="00EC4BA0" w:rsidRPr="00E5749A" w:rsidRDefault="00EC4BA0" w:rsidP="000842FA">
            <w:pPr>
              <w:pStyle w:val="Heading6"/>
              <w:outlineLvl w:val="5"/>
            </w:pPr>
            <w:bookmarkStart w:id="62" w:name="_Toc508440523"/>
            <w:r w:rsidRPr="00E5749A">
              <w:t>Performance Security</w:t>
            </w:r>
            <w:bookmarkEnd w:id="62"/>
          </w:p>
        </w:tc>
        <w:tc>
          <w:tcPr>
            <w:tcW w:w="7380" w:type="dxa"/>
          </w:tcPr>
          <w:p w14:paraId="01A9EC91" w14:textId="77777777" w:rsidR="002B7B14" w:rsidRPr="00F6341C"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3" w:name="_Toc508440524"/>
            <w:r w:rsidRPr="00F6341C">
              <w:rPr>
                <w:rFonts w:ascii="Segoe UI" w:hAnsi="Segoe UI" w:cs="Segoe UI"/>
                <w:sz w:val="19"/>
                <w:szCs w:val="19"/>
              </w:rPr>
              <w:t xml:space="preserve">40.1 </w:t>
            </w:r>
            <w:r w:rsidR="00EC4BA0" w:rsidRPr="00F6341C">
              <w:rPr>
                <w:rFonts w:ascii="Segoe UI" w:hAnsi="Segoe UI" w:cs="Segoe UI"/>
                <w:sz w:val="19"/>
                <w:szCs w:val="19"/>
              </w:rPr>
              <w:t>A performance security, if required</w:t>
            </w:r>
            <w:r w:rsidR="00D34501" w:rsidRPr="00F6341C">
              <w:rPr>
                <w:rFonts w:ascii="Segoe UI" w:hAnsi="Segoe UI" w:cs="Segoe UI"/>
                <w:sz w:val="19"/>
                <w:szCs w:val="19"/>
              </w:rPr>
              <w:t xml:space="preserve"> in BDS</w:t>
            </w:r>
            <w:r w:rsidR="00EC4BA0" w:rsidRPr="00F6341C">
              <w:rPr>
                <w:rFonts w:ascii="Segoe UI" w:hAnsi="Segoe UI" w:cs="Segoe UI"/>
                <w:sz w:val="19"/>
                <w:szCs w:val="19"/>
              </w:rPr>
              <w:t xml:space="preserve">, shall be provided in the amount </w:t>
            </w:r>
            <w:r w:rsidR="00D34501" w:rsidRPr="00F6341C">
              <w:rPr>
                <w:rFonts w:ascii="Segoe UI" w:hAnsi="Segoe UI" w:cs="Segoe UI"/>
                <w:sz w:val="19"/>
                <w:szCs w:val="19"/>
              </w:rPr>
              <w:t xml:space="preserve">specified in BDS </w:t>
            </w:r>
            <w:r w:rsidR="00EC4BA0" w:rsidRPr="00F6341C">
              <w:rPr>
                <w:rFonts w:ascii="Segoe UI" w:hAnsi="Segoe UI" w:cs="Segoe UI"/>
                <w:sz w:val="19"/>
                <w:szCs w:val="19"/>
              </w:rPr>
              <w:t xml:space="preserve">and form </w:t>
            </w:r>
            <w:r w:rsidR="006A4903" w:rsidRPr="00F6341C">
              <w:rPr>
                <w:rFonts w:ascii="Segoe UI" w:hAnsi="Segoe UI" w:cs="Segoe UI"/>
                <w:sz w:val="19"/>
                <w:szCs w:val="19"/>
              </w:rPr>
              <w:t>available at</w:t>
            </w:r>
            <w:r w:rsidR="002B7B14" w:rsidRPr="00F6341C">
              <w:rPr>
                <w:rFonts w:ascii="Segoe UI" w:hAnsi="Segoe UI" w:cs="Segoe UI"/>
                <w:sz w:val="19"/>
                <w:szCs w:val="19"/>
              </w:rPr>
              <w:t xml:space="preserve"> </w:t>
            </w:r>
          </w:p>
          <w:p w14:paraId="01A9EC92" w14:textId="77777777" w:rsidR="00EC4BA0" w:rsidRPr="00F6341C" w:rsidRDefault="00847E08"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7" w:history="1">
              <w:r w:rsidR="000842FA" w:rsidRPr="00E5749A">
                <w:rPr>
                  <w:rStyle w:val="Hyperlink"/>
                  <w:rFonts w:ascii="Segoe UI" w:hAnsi="Segoe UI" w:cs="Segoe UI"/>
                  <w:sz w:val="19"/>
                  <w:szCs w:val="19"/>
                </w:rPr>
                <w:t>https://popp.undp.org/_layouts/15/WopiFrame.aspx?sourcedoc=/UNDP_POPP_DOCUMENT_LIBRARY/Public/PSU_Solicitation_Performance%20Guara</w:t>
              </w:r>
              <w:r w:rsidR="000842FA" w:rsidRPr="00F6341C">
                <w:rPr>
                  <w:rStyle w:val="Hyperlink"/>
                  <w:rFonts w:ascii="Segoe UI" w:hAnsi="Segoe UI" w:cs="Segoe UI"/>
                  <w:sz w:val="19"/>
                  <w:szCs w:val="19"/>
                </w:rPr>
                <w:t>ntee%20Form.docx&amp;action=default</w:t>
              </w:r>
            </w:hyperlink>
            <w:r w:rsidR="000842FA" w:rsidRPr="00E5749A">
              <w:rPr>
                <w:rFonts w:ascii="Segoe UI" w:hAnsi="Segoe UI" w:cs="Segoe UI"/>
                <w:sz w:val="19"/>
                <w:szCs w:val="19"/>
              </w:rPr>
              <w:t xml:space="preserve"> </w:t>
            </w:r>
            <w:r w:rsidR="009D342B" w:rsidRPr="00E5749A">
              <w:rPr>
                <w:rFonts w:ascii="Segoe UI" w:hAnsi="Segoe UI" w:cs="Segoe UI"/>
                <w:sz w:val="19"/>
                <w:szCs w:val="19"/>
              </w:rPr>
              <w:t xml:space="preserve"> </w:t>
            </w:r>
            <w:r w:rsidR="00D34501" w:rsidRPr="00E5749A">
              <w:rPr>
                <w:rFonts w:ascii="Segoe UI" w:hAnsi="Segoe UI" w:cs="Segoe UI"/>
                <w:sz w:val="19"/>
                <w:szCs w:val="19"/>
              </w:rPr>
              <w:t xml:space="preserve">within </w:t>
            </w:r>
            <w:r w:rsidR="003E6E27" w:rsidRPr="001E5344">
              <w:rPr>
                <w:rFonts w:ascii="Segoe UI" w:hAnsi="Segoe UI" w:cs="Segoe UI"/>
                <w:sz w:val="19"/>
                <w:szCs w:val="19"/>
              </w:rPr>
              <w:t xml:space="preserve">fifteen </w:t>
            </w:r>
            <w:r w:rsidR="002B7B14" w:rsidRPr="001E5344">
              <w:rPr>
                <w:rFonts w:ascii="Segoe UI" w:hAnsi="Segoe UI" w:cs="Segoe UI"/>
                <w:sz w:val="19"/>
                <w:szCs w:val="19"/>
              </w:rPr>
              <w:t xml:space="preserve">(15) </w:t>
            </w:r>
            <w:r w:rsidR="003E6E27" w:rsidRPr="001E5344">
              <w:rPr>
                <w:rFonts w:ascii="Segoe UI" w:hAnsi="Segoe UI" w:cs="Segoe UI"/>
                <w:sz w:val="19"/>
                <w:szCs w:val="19"/>
              </w:rPr>
              <w:t>days</w:t>
            </w:r>
            <w:r w:rsidR="002B7B14" w:rsidRPr="001E5344">
              <w:rPr>
                <w:rFonts w:ascii="Segoe UI" w:hAnsi="Segoe UI" w:cs="Segoe UI"/>
                <w:sz w:val="19"/>
                <w:szCs w:val="19"/>
              </w:rPr>
              <w:t xml:space="preserve"> </w:t>
            </w:r>
            <w:r w:rsidR="00D34501" w:rsidRPr="001E5344">
              <w:rPr>
                <w:rFonts w:ascii="Segoe UI" w:hAnsi="Segoe UI" w:cs="Segoe UI"/>
                <w:sz w:val="19"/>
                <w:szCs w:val="19"/>
              </w:rPr>
              <w:t xml:space="preserve">of the contract signature by both parties. </w:t>
            </w:r>
            <w:r w:rsidR="004874C3" w:rsidRPr="00F6341C">
              <w:rPr>
                <w:rFonts w:ascii="Segoe UI" w:hAnsi="Segoe UI" w:cs="Segoe UI"/>
                <w:sz w:val="19"/>
                <w:szCs w:val="19"/>
              </w:rPr>
              <w:t xml:space="preserve"> Where a performance security is required, the receipt of the performance security by UNDP shall be a condition for rendering the contract effective.</w:t>
            </w:r>
            <w:bookmarkEnd w:id="63"/>
          </w:p>
        </w:tc>
      </w:tr>
      <w:tr w:rsidR="00EC4BA0" w:rsidRPr="00D12317" w14:paraId="01A9EC96" w14:textId="77777777" w:rsidTr="004F4E52">
        <w:tc>
          <w:tcPr>
            <w:tcW w:w="2427" w:type="dxa"/>
          </w:tcPr>
          <w:p w14:paraId="01A9EC94" w14:textId="77777777" w:rsidR="00EC4BA0" w:rsidRPr="00D12317" w:rsidRDefault="00EC4BA0" w:rsidP="000842FA">
            <w:pPr>
              <w:pStyle w:val="Heading6"/>
              <w:outlineLvl w:val="5"/>
            </w:pPr>
            <w:bookmarkStart w:id="64" w:name="_Toc508440525"/>
            <w:r w:rsidRPr="00D12317">
              <w:t>Bank Guarantee for Advanced Payment</w:t>
            </w:r>
            <w:bookmarkEnd w:id="64"/>
          </w:p>
        </w:tc>
        <w:tc>
          <w:tcPr>
            <w:tcW w:w="7380" w:type="dxa"/>
          </w:tcPr>
          <w:p w14:paraId="01A9EC95"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8"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1A9EC99" w14:textId="77777777" w:rsidTr="004F4E52">
        <w:tc>
          <w:tcPr>
            <w:tcW w:w="2427" w:type="dxa"/>
          </w:tcPr>
          <w:p w14:paraId="01A9EC97" w14:textId="77777777" w:rsidR="00E2335C" w:rsidRPr="00D12317" w:rsidRDefault="00E2335C" w:rsidP="000842FA">
            <w:pPr>
              <w:pStyle w:val="Heading6"/>
              <w:outlineLvl w:val="5"/>
            </w:pPr>
            <w:bookmarkStart w:id="65" w:name="_Toc508440526"/>
            <w:r w:rsidRPr="00122718">
              <w:lastRenderedPageBreak/>
              <w:t>Liquidated Damages</w:t>
            </w:r>
            <w:bookmarkEnd w:id="65"/>
          </w:p>
        </w:tc>
        <w:tc>
          <w:tcPr>
            <w:tcW w:w="7380" w:type="dxa"/>
          </w:tcPr>
          <w:p w14:paraId="01A9EC98"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01A9EC9C" w14:textId="77777777" w:rsidTr="004F4E52">
        <w:tc>
          <w:tcPr>
            <w:tcW w:w="2427" w:type="dxa"/>
          </w:tcPr>
          <w:p w14:paraId="01A9EC9A" w14:textId="77777777" w:rsidR="00EC4BA0" w:rsidRPr="00D12317" w:rsidRDefault="00EC4BA0" w:rsidP="000842FA">
            <w:pPr>
              <w:pStyle w:val="Heading6"/>
              <w:outlineLvl w:val="5"/>
            </w:pPr>
            <w:bookmarkStart w:id="66" w:name="_Toc508440527"/>
            <w:r w:rsidRPr="00D12317">
              <w:t>Payment Provisions</w:t>
            </w:r>
            <w:bookmarkEnd w:id="66"/>
          </w:p>
        </w:tc>
        <w:tc>
          <w:tcPr>
            <w:tcW w:w="7380" w:type="dxa"/>
          </w:tcPr>
          <w:p w14:paraId="01A9EC9B"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1A9EC9F" w14:textId="77777777" w:rsidTr="004F4E52">
        <w:tc>
          <w:tcPr>
            <w:tcW w:w="2427" w:type="dxa"/>
          </w:tcPr>
          <w:p w14:paraId="01A9EC9D" w14:textId="77777777" w:rsidR="005E494F" w:rsidRPr="00D12317" w:rsidRDefault="005E494F" w:rsidP="000842FA">
            <w:pPr>
              <w:pStyle w:val="Heading6"/>
              <w:outlineLvl w:val="5"/>
            </w:pPr>
            <w:bookmarkStart w:id="67" w:name="_Toc450316173"/>
            <w:bookmarkStart w:id="68" w:name="_Toc454197111"/>
            <w:bookmarkStart w:id="69" w:name="_Toc454294103"/>
            <w:bookmarkStart w:id="70" w:name="_Toc508440528"/>
            <w:bookmarkEnd w:id="67"/>
            <w:bookmarkEnd w:id="68"/>
            <w:bookmarkEnd w:id="69"/>
            <w:r w:rsidRPr="00D12317">
              <w:t>Vendor Protest</w:t>
            </w:r>
            <w:bookmarkEnd w:id="70"/>
          </w:p>
        </w:tc>
        <w:tc>
          <w:tcPr>
            <w:tcW w:w="7380" w:type="dxa"/>
          </w:tcPr>
          <w:p w14:paraId="01A9EC9E"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19"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01A9ECA4" w14:textId="77777777" w:rsidTr="004F4E52">
        <w:tc>
          <w:tcPr>
            <w:tcW w:w="2427" w:type="dxa"/>
          </w:tcPr>
          <w:p w14:paraId="01A9ECA0" w14:textId="77777777" w:rsidR="00EC4BA0" w:rsidRPr="00D12317" w:rsidRDefault="00950EFD" w:rsidP="000842FA">
            <w:pPr>
              <w:pStyle w:val="Heading6"/>
              <w:outlineLvl w:val="5"/>
            </w:pPr>
            <w:bookmarkStart w:id="71" w:name="_Toc508440529"/>
            <w:r w:rsidRPr="00D12317">
              <w:t>Other Provisions</w:t>
            </w:r>
            <w:bookmarkEnd w:id="71"/>
          </w:p>
        </w:tc>
        <w:tc>
          <w:tcPr>
            <w:tcW w:w="7380" w:type="dxa"/>
          </w:tcPr>
          <w:p w14:paraId="01A9ECA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1A9ECA2"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01A9EC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0" w:history="1">
              <w:r w:rsidR="001527CA" w:rsidRPr="007F7228">
                <w:rPr>
                  <w:rStyle w:val="Hyperlink"/>
                  <w:rFonts w:ascii="Segoe UI" w:hAnsi="Segoe UI" w:cs="Segoe UI"/>
                  <w:sz w:val="19"/>
                  <w:szCs w:val="19"/>
                </w:rPr>
                <w:t>http://www.un.org/en/ga/search/view_doc.asp?symbol=ST/SGB/2006/15&amp;referer</w:t>
              </w:r>
            </w:hyperlink>
          </w:p>
        </w:tc>
      </w:tr>
    </w:tbl>
    <w:p w14:paraId="01A9ECA5" w14:textId="77777777" w:rsidR="00817E47" w:rsidRDefault="00817E47" w:rsidP="00CE3C5B">
      <w:pPr>
        <w:rPr>
          <w:rFonts w:ascii="Times New Roman" w:hAnsi="Times New Roman" w:cs="Times New Roman"/>
          <w:sz w:val="20"/>
          <w:szCs w:val="20"/>
        </w:rPr>
      </w:pPr>
    </w:p>
    <w:p w14:paraId="01A9ECA6"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01A9ECA7" w14:textId="77777777" w:rsidR="00927FE9" w:rsidRPr="00451B8D" w:rsidRDefault="00817E47" w:rsidP="00022200">
      <w:pPr>
        <w:pStyle w:val="Heading1"/>
        <w:pBdr>
          <w:bottom w:val="single" w:sz="4" w:space="1" w:color="auto"/>
        </w:pBdr>
        <w:rPr>
          <w:rFonts w:ascii="Segoe UI" w:hAnsi="Segoe UI" w:cs="Segoe UI"/>
          <w:color w:val="0070C0"/>
        </w:rPr>
      </w:pPr>
      <w:bookmarkStart w:id="72"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2"/>
    </w:p>
    <w:p w14:paraId="01A9ECA8"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01A9ECA9"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01A9ECAE" w14:textId="77777777" w:rsidTr="000530A3">
        <w:trPr>
          <w:trHeight w:val="90"/>
          <w:jc w:val="center"/>
        </w:trPr>
        <w:tc>
          <w:tcPr>
            <w:tcW w:w="612" w:type="dxa"/>
            <w:shd w:val="clear" w:color="auto" w:fill="9BDEFF"/>
            <w:vAlign w:val="center"/>
          </w:tcPr>
          <w:p w14:paraId="01A9ECAA"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1A9ECAC"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9ECAD"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1A9ECB3" w14:textId="77777777" w:rsidTr="00A34F36">
        <w:trPr>
          <w:jc w:val="center"/>
        </w:trPr>
        <w:tc>
          <w:tcPr>
            <w:tcW w:w="612" w:type="dxa"/>
          </w:tcPr>
          <w:p w14:paraId="01A9ECAF"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01A9ECB0"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1A9ECB1"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3B91AEE3" w:rsidR="006E2471" w:rsidRPr="00956F66" w:rsidRDefault="00FF762C"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01A9ECB9" w14:textId="77777777" w:rsidTr="00A34F36">
        <w:trPr>
          <w:trHeight w:val="341"/>
          <w:jc w:val="center"/>
        </w:trPr>
        <w:tc>
          <w:tcPr>
            <w:tcW w:w="612" w:type="dxa"/>
          </w:tcPr>
          <w:p w14:paraId="01A9ECB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1A9ECB5"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01A9ECB6"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36D56756" w:rsidR="00890305" w:rsidRDefault="00874043"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1A9ECB8"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1A9ECBE" w14:textId="77777777" w:rsidTr="00A34F36">
        <w:trPr>
          <w:trHeight w:val="21"/>
          <w:jc w:val="center"/>
        </w:trPr>
        <w:tc>
          <w:tcPr>
            <w:tcW w:w="612" w:type="dxa"/>
          </w:tcPr>
          <w:p w14:paraId="01A9ECB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1A9ECBB"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1A9ECBC"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4FC48AD7" w:rsidR="006E2471" w:rsidRPr="00956F66" w:rsidRDefault="0051783D"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01A9ECCC" w14:textId="77777777" w:rsidTr="00A34F36">
        <w:trPr>
          <w:trHeight w:val="2623"/>
          <w:jc w:val="center"/>
        </w:trPr>
        <w:tc>
          <w:tcPr>
            <w:tcW w:w="612" w:type="dxa"/>
          </w:tcPr>
          <w:p w14:paraId="01A9ECBF"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01A9ECC0"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1A9ECC1"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1A9ECC2" w14:textId="1804F8EA" w:rsidR="006E2471" w:rsidRPr="006F7210" w:rsidRDefault="00847E08"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51783D">
                  <w:rPr>
                    <w:rStyle w:val="PlaceholderText"/>
                  </w:rPr>
                  <w:t>Will not be conducted</w:t>
                </w:r>
              </w:sdtContent>
            </w:sdt>
          </w:p>
          <w:p w14:paraId="01A9ECCB" w14:textId="04FC2EEF" w:rsidR="00D2318B" w:rsidRPr="0024600E" w:rsidRDefault="00D2318B" w:rsidP="00F65EDD">
            <w:pPr>
              <w:pStyle w:val="BankNormal"/>
              <w:tabs>
                <w:tab w:val="right" w:pos="3346"/>
              </w:tabs>
              <w:spacing w:before="60" w:after="60"/>
              <w:rPr>
                <w:rFonts w:cs="Segoe UI"/>
                <w:lang w:val="en-GB" w:eastAsia="it-IT"/>
              </w:rPr>
            </w:pPr>
          </w:p>
        </w:tc>
      </w:tr>
      <w:tr w:rsidR="006E2471" w:rsidRPr="00956F66" w14:paraId="01A9ECD1" w14:textId="77777777" w:rsidTr="00A34F36">
        <w:trPr>
          <w:jc w:val="center"/>
        </w:trPr>
        <w:tc>
          <w:tcPr>
            <w:tcW w:w="612" w:type="dxa"/>
          </w:tcPr>
          <w:p w14:paraId="01A9ECCD"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1A9ECCE"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1A9ECCF"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6DB0BE58" w:rsidR="006E2471" w:rsidRPr="00956F66" w:rsidRDefault="0051783D"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01A9ECDA" w14:textId="77777777" w:rsidTr="00A34F36">
        <w:trPr>
          <w:trHeight w:val="1458"/>
          <w:jc w:val="center"/>
        </w:trPr>
        <w:tc>
          <w:tcPr>
            <w:tcW w:w="612" w:type="dxa"/>
          </w:tcPr>
          <w:p w14:paraId="01A9ECD2"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1A9ECD3"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01A9ECD4" w14:textId="77777777" w:rsidR="00276CB2" w:rsidRPr="001E5344" w:rsidRDefault="00276CB2" w:rsidP="00276CB2">
            <w:pPr>
              <w:spacing w:before="120" w:after="120"/>
              <w:rPr>
                <w:rFonts w:ascii="Segoe UI" w:hAnsi="Segoe UI" w:cs="Segoe UI"/>
                <w:bCs/>
                <w:sz w:val="20"/>
                <w:szCs w:val="20"/>
                <w:lang w:val="en-GB"/>
              </w:rPr>
            </w:pPr>
            <w:r w:rsidRPr="001E5344">
              <w:rPr>
                <w:rFonts w:ascii="Segoe UI" w:eastAsia="Calibri" w:hAnsi="Segoe UI" w:cs="Segoe UI"/>
                <w:bCs/>
                <w:sz w:val="20"/>
                <w:szCs w:val="20"/>
                <w:lang w:val="en-GB"/>
              </w:rPr>
              <w:t xml:space="preserve">Bid Security </w:t>
            </w:r>
          </w:p>
        </w:tc>
        <w:tc>
          <w:tcPr>
            <w:tcW w:w="6209" w:type="dxa"/>
            <w:tcMar>
              <w:top w:w="85" w:type="dxa"/>
              <w:bottom w:w="142" w:type="dxa"/>
            </w:tcMar>
          </w:tcPr>
          <w:p w14:paraId="01A9ECD5" w14:textId="143DF4E8" w:rsidR="00276CB2" w:rsidRPr="001E5344" w:rsidRDefault="001E5344" w:rsidP="00276CB2">
            <w:pPr>
              <w:tabs>
                <w:tab w:val="right" w:pos="7218"/>
              </w:tabs>
              <w:spacing w:before="120" w:after="120"/>
              <w:rPr>
                <w:rFonts w:ascii="Segoe UI" w:eastAsia="Times New Roman" w:hAnsi="Segoe UI" w:cs="Segoe UI"/>
                <w:snapToGrid w:val="0"/>
                <w:color w:val="000000"/>
                <w:sz w:val="20"/>
                <w:szCs w:val="20"/>
              </w:rPr>
            </w:pPr>
            <w:r w:rsidRPr="001E5344">
              <w:rPr>
                <w:rFonts w:ascii="Segoe UI" w:eastAsia="Times New Roman" w:hAnsi="Segoe UI" w:cs="Segoe UI"/>
                <w:snapToGrid w:val="0"/>
                <w:color w:val="000000"/>
                <w:sz w:val="20"/>
                <w:szCs w:val="20"/>
              </w:rPr>
              <w:t>Not Required</w:t>
            </w:r>
          </w:p>
          <w:p w14:paraId="01A9ECD9" w14:textId="2DD1ECFD" w:rsidR="00276CB2" w:rsidRPr="001E5344" w:rsidRDefault="00276CB2" w:rsidP="00276CB2">
            <w:pPr>
              <w:pStyle w:val="BankNormal"/>
              <w:tabs>
                <w:tab w:val="right" w:pos="7218"/>
              </w:tabs>
              <w:spacing w:before="120" w:after="120"/>
              <w:rPr>
                <w:rFonts w:cs="Segoe UI"/>
                <w:snapToGrid w:val="0"/>
                <w:color w:val="000000" w:themeColor="text1"/>
              </w:rPr>
            </w:pPr>
          </w:p>
        </w:tc>
      </w:tr>
      <w:tr w:rsidR="00276CB2" w:rsidRPr="00956F66" w14:paraId="01A9ECDF" w14:textId="77777777" w:rsidTr="00A34F36">
        <w:trPr>
          <w:jc w:val="center"/>
        </w:trPr>
        <w:tc>
          <w:tcPr>
            <w:tcW w:w="612" w:type="dxa"/>
          </w:tcPr>
          <w:p w14:paraId="01A9ECDB" w14:textId="77777777" w:rsidR="00276CB2" w:rsidRPr="00956F66" w:rsidRDefault="00276CB2" w:rsidP="00276CB2">
            <w:pPr>
              <w:jc w:val="center"/>
              <w:rPr>
                <w:rFonts w:ascii="Segoe UI" w:hAnsi="Segoe UI" w:cs="Segoe UI"/>
                <w:bCs/>
                <w:sz w:val="20"/>
                <w:szCs w:val="20"/>
                <w:lang w:val="en-GB"/>
              </w:rPr>
            </w:pPr>
            <w:bookmarkStart w:id="73" w:name="_Hlk500861562"/>
            <w:r w:rsidRPr="00956F66">
              <w:rPr>
                <w:rFonts w:ascii="Segoe UI" w:hAnsi="Segoe UI" w:cs="Segoe UI"/>
                <w:bCs/>
                <w:sz w:val="20"/>
                <w:szCs w:val="20"/>
                <w:lang w:val="en-GB"/>
              </w:rPr>
              <w:t>7</w:t>
            </w:r>
          </w:p>
        </w:tc>
        <w:tc>
          <w:tcPr>
            <w:tcW w:w="1095" w:type="dxa"/>
          </w:tcPr>
          <w:p w14:paraId="01A9ECDC"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1A9ECD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4327FFD3" w:rsidR="00276CB2" w:rsidRPr="00956F66" w:rsidRDefault="0051783D"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3"/>
      <w:tr w:rsidR="00276CB2" w:rsidRPr="00956F66" w14:paraId="01A9ECE7" w14:textId="77777777" w:rsidTr="00A34F36">
        <w:trPr>
          <w:jc w:val="center"/>
        </w:trPr>
        <w:tc>
          <w:tcPr>
            <w:tcW w:w="612" w:type="dxa"/>
          </w:tcPr>
          <w:p w14:paraId="01A9ECE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1A9ECE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1A9ECE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3E6D907B" w:rsidR="00276CB2" w:rsidRPr="0024600E" w:rsidRDefault="0051783D" w:rsidP="00276CB2">
                <w:pPr>
                  <w:pStyle w:val="BankNormal"/>
                  <w:tabs>
                    <w:tab w:val="right" w:pos="7218"/>
                  </w:tabs>
                  <w:spacing w:after="0"/>
                  <w:rPr>
                    <w:rFonts w:cs="Segoe UI"/>
                    <w:snapToGrid w:val="0"/>
                  </w:rPr>
                </w:pPr>
                <w:r>
                  <w:rPr>
                    <w:rFonts w:cs="Segoe UI"/>
                    <w:snapToGrid w:val="0"/>
                  </w:rPr>
                  <w:t>Will not be imposed</w:t>
                </w:r>
              </w:p>
            </w:sdtContent>
          </w:sdt>
          <w:p w14:paraId="01A9ECE6" w14:textId="6DC70D82" w:rsidR="00276CB2" w:rsidRPr="0024600E" w:rsidRDefault="00276CB2" w:rsidP="00276CB2">
            <w:pPr>
              <w:pStyle w:val="BankNormal"/>
              <w:spacing w:after="0"/>
              <w:rPr>
                <w:rFonts w:cs="Segoe UI"/>
                <w:snapToGrid w:val="0"/>
              </w:rPr>
            </w:pPr>
          </w:p>
        </w:tc>
      </w:tr>
      <w:tr w:rsidR="00276CB2" w:rsidRPr="00956F66" w14:paraId="01A9ECEC" w14:textId="77777777" w:rsidTr="00A34F36">
        <w:trPr>
          <w:jc w:val="center"/>
        </w:trPr>
        <w:tc>
          <w:tcPr>
            <w:tcW w:w="612" w:type="dxa"/>
          </w:tcPr>
          <w:p w14:paraId="01A9ECE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1A9ECE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01A9ECEA" w14:textId="77777777" w:rsidR="00276CB2" w:rsidRPr="001E5344" w:rsidDel="0000255A" w:rsidRDefault="00276CB2" w:rsidP="00276CB2">
            <w:pPr>
              <w:rPr>
                <w:rFonts w:ascii="Segoe UI" w:hAnsi="Segoe UI" w:cs="Segoe UI"/>
                <w:bCs/>
                <w:sz w:val="20"/>
                <w:szCs w:val="20"/>
                <w:lang w:val="en-GB"/>
              </w:rPr>
            </w:pPr>
            <w:r w:rsidRPr="001E5344">
              <w:rPr>
                <w:rFonts w:ascii="Segoe UI" w:hAnsi="Segoe UI" w:cs="Segoe UI"/>
                <w:bCs/>
                <w:sz w:val="20"/>
                <w:szCs w:val="20"/>
                <w:lang w:val="en-GB"/>
              </w:rPr>
              <w:t>Performance Security</w:t>
            </w:r>
          </w:p>
        </w:tc>
        <w:tc>
          <w:tcPr>
            <w:tcW w:w="6209" w:type="dxa"/>
            <w:tcMar>
              <w:top w:w="85" w:type="dxa"/>
              <w:bottom w:w="142" w:type="dxa"/>
            </w:tcMar>
          </w:tcPr>
          <w:p w14:paraId="01A9ECEB" w14:textId="608B9193" w:rsidR="00276CB2" w:rsidRPr="001E5344" w:rsidRDefault="00FF0BDE"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1E5344">
              <w:rPr>
                <w:rStyle w:val="PlaceholderText"/>
                <w:rFonts w:asciiTheme="minorHAnsi" w:eastAsiaTheme="minorHAnsi" w:hAnsiTheme="minorHAnsi" w:cstheme="minorBidi"/>
                <w:sz w:val="22"/>
                <w:szCs w:val="22"/>
              </w:rPr>
              <w:t>Not Required</w:t>
            </w:r>
          </w:p>
        </w:tc>
      </w:tr>
      <w:tr w:rsidR="00276CB2" w:rsidRPr="00956F66" w14:paraId="01A9ECF1" w14:textId="77777777" w:rsidTr="00A34F36">
        <w:trPr>
          <w:jc w:val="center"/>
        </w:trPr>
        <w:tc>
          <w:tcPr>
            <w:tcW w:w="612" w:type="dxa"/>
          </w:tcPr>
          <w:p w14:paraId="01A9ECE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10</w:t>
            </w:r>
          </w:p>
        </w:tc>
        <w:tc>
          <w:tcPr>
            <w:tcW w:w="1095" w:type="dxa"/>
          </w:tcPr>
          <w:p w14:paraId="01A9ECE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1A9ECEF"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698303BB" w:rsidR="00276CB2" w:rsidRPr="00956F66" w:rsidRDefault="00BC3B63" w:rsidP="00276CB2">
                <w:pPr>
                  <w:pStyle w:val="BankNormal"/>
                  <w:tabs>
                    <w:tab w:val="right" w:pos="7218"/>
                  </w:tabs>
                  <w:spacing w:after="0"/>
                  <w:rPr>
                    <w:rFonts w:cs="Segoe UI"/>
                    <w:color w:val="000000" w:themeColor="text1"/>
                    <w:lang w:val="en-GB"/>
                  </w:rPr>
                </w:pPr>
                <w:r>
                  <w:rPr>
                    <w:rFonts w:cs="Segoe UI"/>
                    <w:color w:val="000000" w:themeColor="text1"/>
                    <w:lang w:val="en-GB"/>
                  </w:rPr>
                  <w:t>Local currency BAM</w:t>
                </w:r>
              </w:p>
            </w:sdtContent>
          </w:sdt>
        </w:tc>
      </w:tr>
      <w:tr w:rsidR="00276CB2" w:rsidRPr="00956F66" w14:paraId="01A9ECF8" w14:textId="77777777" w:rsidTr="00A34F36">
        <w:trPr>
          <w:jc w:val="center"/>
        </w:trPr>
        <w:tc>
          <w:tcPr>
            <w:tcW w:w="612" w:type="dxa"/>
          </w:tcPr>
          <w:p w14:paraId="01A9ECF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1A9ECF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1A9ECF5" w14:textId="78356EC4" w:rsidR="00276CB2" w:rsidRPr="00956F66" w:rsidRDefault="00847E08"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C235D1">
                  <w:rPr>
                    <w:rFonts w:cs="Segoe UI"/>
                    <w:color w:val="000000" w:themeColor="text1"/>
                    <w:szCs w:val="20"/>
                    <w:lang w:val="en-GB"/>
                  </w:rPr>
                  <w:t>5</w:t>
                </w:r>
              </w:sdtContent>
            </w:sdt>
            <w:r w:rsidR="00276CB2" w:rsidRPr="00956F66">
              <w:rPr>
                <w:rFonts w:cs="Segoe UI"/>
                <w:color w:val="000000" w:themeColor="text1"/>
                <w:szCs w:val="20"/>
                <w:lang w:val="en-GB"/>
              </w:rPr>
              <w:t xml:space="preserve"> </w:t>
            </w:r>
            <w:r w:rsidR="00362C44">
              <w:rPr>
                <w:rFonts w:cs="Segoe UI"/>
                <w:color w:val="000000" w:themeColor="text1"/>
                <w:szCs w:val="20"/>
                <w:lang w:val="en-GB"/>
              </w:rPr>
              <w:t xml:space="preserve">calendar </w:t>
            </w:r>
            <w:r w:rsidR="00276CB2" w:rsidRPr="00956F66">
              <w:rPr>
                <w:rFonts w:cs="Segoe UI"/>
                <w:color w:val="000000" w:themeColor="text1"/>
                <w:szCs w:val="20"/>
                <w:lang w:val="en-GB"/>
              </w:rPr>
              <w:t>days before the submission deadline</w:t>
            </w:r>
          </w:p>
          <w:p w14:paraId="01A9ECF6" w14:textId="77777777" w:rsidR="00276CB2" w:rsidRPr="00956F66" w:rsidRDefault="00276CB2" w:rsidP="00276CB2">
            <w:pPr>
              <w:pStyle w:val="BodyText"/>
              <w:tabs>
                <w:tab w:val="right" w:pos="7306"/>
              </w:tabs>
              <w:spacing w:after="0"/>
              <w:rPr>
                <w:rFonts w:cs="Segoe UI"/>
                <w:szCs w:val="20"/>
                <w:lang w:val="en-GB"/>
              </w:rPr>
            </w:pPr>
          </w:p>
          <w:p w14:paraId="01A9ECF7"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01A9ECFF" w14:textId="77777777" w:rsidTr="00A34F36">
        <w:trPr>
          <w:jc w:val="center"/>
        </w:trPr>
        <w:tc>
          <w:tcPr>
            <w:tcW w:w="612" w:type="dxa"/>
          </w:tcPr>
          <w:p w14:paraId="01A9ECF9"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01A9ECF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1A9ECF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0648549" w14:textId="77777777" w:rsidR="00362C44" w:rsidRPr="00956F66" w:rsidRDefault="00276CB2" w:rsidP="00362C44">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362C44">
              <w:rPr>
                <w:rFonts w:cs="Segoe UI"/>
                <w:bCs/>
              </w:rPr>
              <w:fldChar w:fldCharType="begin">
                <w:ffData>
                  <w:name w:val=""/>
                  <w:enabled/>
                  <w:calcOnExit w:val="0"/>
                  <w:textInput>
                    <w:default w:val="REGISTRY UNDP BiH"/>
                    <w:format w:val="FIRST CAPITAL"/>
                  </w:textInput>
                </w:ffData>
              </w:fldChar>
            </w:r>
            <w:r w:rsidR="00362C44">
              <w:rPr>
                <w:rFonts w:cs="Segoe UI"/>
                <w:bCs/>
              </w:rPr>
              <w:instrText xml:space="preserve"> FORMTEXT </w:instrText>
            </w:r>
            <w:r w:rsidR="00362C44">
              <w:rPr>
                <w:rFonts w:cs="Segoe UI"/>
                <w:bCs/>
              </w:rPr>
            </w:r>
            <w:r w:rsidR="00362C44">
              <w:rPr>
                <w:rFonts w:cs="Segoe UI"/>
                <w:bCs/>
              </w:rPr>
              <w:fldChar w:fldCharType="separate"/>
            </w:r>
            <w:r w:rsidR="00362C44">
              <w:rPr>
                <w:rFonts w:cs="Segoe UI"/>
                <w:bCs/>
                <w:noProof/>
              </w:rPr>
              <w:t>REGISTRY UNDP BiH</w:t>
            </w:r>
            <w:r w:rsidR="00362C44">
              <w:rPr>
                <w:rFonts w:cs="Segoe UI"/>
                <w:bCs/>
              </w:rPr>
              <w:fldChar w:fldCharType="end"/>
            </w:r>
          </w:p>
          <w:p w14:paraId="2B59F226" w14:textId="77777777" w:rsidR="00362C44" w:rsidRPr="0024600E" w:rsidRDefault="00362C44" w:rsidP="00362C44">
            <w:pPr>
              <w:tabs>
                <w:tab w:val="left" w:pos="567"/>
                <w:tab w:val="right" w:pos="7306"/>
              </w:tabs>
              <w:spacing w:before="60" w:after="60" w:line="240" w:lineRule="auto"/>
              <w:rPr>
                <w:rFonts w:ascii="Segoe UI" w:hAnsi="Segoe UI" w:cs="Segoe UI"/>
                <w:color w:val="000000" w:themeColor="text1"/>
                <w:sz w:val="20"/>
                <w:szCs w:val="20"/>
                <w:lang w:val="en-GB"/>
              </w:rPr>
            </w:pPr>
            <w:r w:rsidRPr="00956F66">
              <w:rPr>
                <w:rFonts w:cs="Segoe UI"/>
                <w:color w:val="000000" w:themeColor="text1"/>
                <w:lang w:val="it-IT"/>
              </w:rPr>
              <w:t>E-mail</w:t>
            </w:r>
            <w:r>
              <w:rPr>
                <w:rFonts w:cs="Segoe UI"/>
                <w:color w:val="000000" w:themeColor="text1"/>
                <w:lang w:val="it-IT"/>
              </w:rPr>
              <w:t>:</w:t>
            </w:r>
            <w:r w:rsidRPr="00956F66">
              <w:rPr>
                <w:rFonts w:cs="Segoe UI"/>
                <w:color w:val="000000" w:themeColor="text1"/>
                <w:lang w:val="it-IT"/>
              </w:rPr>
              <w:t xml:space="preserve"> </w:t>
            </w:r>
            <w:r>
              <w:rPr>
                <w:rFonts w:cs="Segoe UI"/>
                <w:color w:val="000000" w:themeColor="text1"/>
                <w:lang w:val="en-GB"/>
              </w:rPr>
              <w:fldChar w:fldCharType="begin">
                <w:ffData>
                  <w:name w:val="Text9"/>
                  <w:enabled/>
                  <w:calcOnExit w:val="0"/>
                  <w:textInput>
                    <w:default w:val="registry.ba@undp.org"/>
                  </w:textInput>
                </w:ffData>
              </w:fldChar>
            </w:r>
            <w:r>
              <w:rPr>
                <w:rFonts w:cs="Segoe UI"/>
                <w:color w:val="000000" w:themeColor="text1"/>
                <w:lang w:val="en-GB"/>
              </w:rPr>
              <w:instrText xml:space="preserve"> FORMTEXT </w:instrText>
            </w:r>
            <w:r>
              <w:rPr>
                <w:rFonts w:cs="Segoe UI"/>
                <w:color w:val="000000" w:themeColor="text1"/>
                <w:lang w:val="en-GB"/>
              </w:rPr>
            </w:r>
            <w:r>
              <w:rPr>
                <w:rFonts w:cs="Segoe UI"/>
                <w:color w:val="000000" w:themeColor="text1"/>
                <w:lang w:val="en-GB"/>
              </w:rPr>
              <w:fldChar w:fldCharType="separate"/>
            </w:r>
            <w:r>
              <w:rPr>
                <w:rFonts w:cs="Segoe UI"/>
                <w:noProof/>
                <w:color w:val="000000" w:themeColor="text1"/>
                <w:lang w:val="en-GB"/>
              </w:rPr>
              <w:t>registry.ba@undp.org</w:t>
            </w:r>
            <w:r>
              <w:rPr>
                <w:rFonts w:cs="Segoe UI"/>
                <w:color w:val="000000" w:themeColor="text1"/>
                <w:lang w:val="en-GB"/>
              </w:rPr>
              <w:fldChar w:fldCharType="end"/>
            </w:r>
          </w:p>
          <w:p w14:paraId="01A9ECFE" w14:textId="665BA063" w:rsidR="00276CB2" w:rsidRPr="00956F66" w:rsidRDefault="00276CB2" w:rsidP="00276CB2">
            <w:pPr>
              <w:pStyle w:val="BankNormal"/>
              <w:tabs>
                <w:tab w:val="left" w:pos="4426"/>
                <w:tab w:val="right" w:pos="7218"/>
              </w:tabs>
              <w:spacing w:after="0"/>
              <w:rPr>
                <w:rFonts w:cs="Segoe UI"/>
                <w:lang w:val="en-GB"/>
              </w:rPr>
            </w:pPr>
          </w:p>
        </w:tc>
      </w:tr>
      <w:tr w:rsidR="00276CB2" w:rsidRPr="00956F66" w14:paraId="01A9ED06" w14:textId="77777777" w:rsidTr="000530A3">
        <w:trPr>
          <w:trHeight w:val="1872"/>
          <w:jc w:val="center"/>
        </w:trPr>
        <w:tc>
          <w:tcPr>
            <w:tcW w:w="612" w:type="dxa"/>
          </w:tcPr>
          <w:p w14:paraId="01A9ED0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01A9ED01"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01A9ED02"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3F17930A" w:rsidR="00276CB2" w:rsidRDefault="00C235D1" w:rsidP="00276CB2">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w:t>
                </w:r>
              </w:p>
            </w:sdtContent>
          </w:sdt>
          <w:p w14:paraId="01A9ED04" w14:textId="77777777" w:rsidR="00276CB2" w:rsidRDefault="00276CB2" w:rsidP="00276CB2">
            <w:pPr>
              <w:pStyle w:val="BankNormal"/>
              <w:tabs>
                <w:tab w:val="left" w:pos="4426"/>
                <w:tab w:val="right" w:pos="7218"/>
              </w:tabs>
              <w:spacing w:after="0"/>
              <w:ind w:left="288" w:hanging="288"/>
              <w:rPr>
                <w:rFonts w:cs="Segoe UI"/>
                <w:snapToGrid w:val="0"/>
              </w:rPr>
            </w:pPr>
          </w:p>
          <w:p w14:paraId="01A9ED05"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01A9ED0C" w14:textId="77777777" w:rsidTr="00A34F36">
        <w:trPr>
          <w:trHeight w:val="26"/>
          <w:jc w:val="center"/>
        </w:trPr>
        <w:tc>
          <w:tcPr>
            <w:tcW w:w="612" w:type="dxa"/>
          </w:tcPr>
          <w:p w14:paraId="01A9ED07"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01A9ED0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01A9ED0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1A9ED0A" w14:textId="396CAD85" w:rsidR="00276CB2" w:rsidRDefault="008B69EC" w:rsidP="00276CB2">
            <w:pPr>
              <w:pStyle w:val="BankNormal"/>
              <w:tabs>
                <w:tab w:val="right" w:pos="7218"/>
              </w:tabs>
              <w:spacing w:before="60" w:after="60"/>
              <w:rPr>
                <w:rFonts w:cs="Segoe UI"/>
                <w:color w:val="000000" w:themeColor="text1"/>
                <w:lang w:val="en-GB"/>
              </w:rPr>
            </w:pPr>
            <w:r>
              <w:rPr>
                <w:rFonts w:cs="Segoe UI"/>
                <w:bCs/>
              </w:rPr>
              <w:t>8 May 2019 at 17:00</w:t>
            </w:r>
          </w:p>
          <w:p w14:paraId="01A9ED0B" w14:textId="07D75FEB" w:rsidR="00276CB2" w:rsidRPr="00956F66" w:rsidRDefault="00276CB2" w:rsidP="00276CB2">
            <w:pPr>
              <w:pStyle w:val="BankNormal"/>
              <w:tabs>
                <w:tab w:val="right" w:pos="7218"/>
              </w:tabs>
              <w:spacing w:before="60" w:after="60"/>
              <w:rPr>
                <w:rFonts w:cs="Segoe UI"/>
                <w:color w:val="000000" w:themeColor="text1"/>
                <w:lang w:val="en-GB"/>
              </w:rPr>
            </w:pPr>
          </w:p>
        </w:tc>
      </w:tr>
      <w:tr w:rsidR="00276CB2" w:rsidRPr="00956F66" w14:paraId="01A9ED13" w14:textId="77777777" w:rsidTr="000530A3">
        <w:trPr>
          <w:trHeight w:val="765"/>
          <w:jc w:val="center"/>
        </w:trPr>
        <w:tc>
          <w:tcPr>
            <w:tcW w:w="612" w:type="dxa"/>
          </w:tcPr>
          <w:p w14:paraId="01A9ED0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1A9ED0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0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01A9ED10" w14:textId="2AD6DA35" w:rsidR="00611C78" w:rsidRDefault="00847E0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sdt>
              <w:sdtPr>
                <w:rPr>
                  <w:rFonts w:ascii="MS Gothic" w:eastAsia="MS Gothic" w:hAnsi="MS Gothic" w:cs="Segoe UI" w:hint="eastAsia"/>
                  <w:snapToGrid w:val="0"/>
                  <w:color w:val="000000"/>
                  <w:sz w:val="20"/>
                  <w:szCs w:val="20"/>
                </w:rPr>
                <w:id w:val="-39510483"/>
                <w14:checkbox>
                  <w14:checked w14:val="1"/>
                  <w14:checkedState w14:val="2612" w14:font="MS Gothic"/>
                  <w14:uncheckedState w14:val="2610" w14:font="MS Gothic"/>
                </w14:checkbox>
              </w:sdtPr>
              <w:sdtEndPr/>
              <w:sdtContent>
                <w:r w:rsidR="00E333F3">
                  <w:rPr>
                    <w:rFonts w:ascii="MS Gothic" w:eastAsia="MS Gothic" w:hAnsi="MS Gothic" w:cs="Segoe UI" w:hint="eastAsia"/>
                    <w:snapToGrid w:val="0"/>
                    <w:color w:val="000000"/>
                    <w:sz w:val="20"/>
                    <w:szCs w:val="20"/>
                  </w:rPr>
                  <w:t>☒</w:t>
                </w:r>
              </w:sdtContent>
            </w:sdt>
            <w:r w:rsidR="00611C78">
              <w:rPr>
                <w:rFonts w:ascii="Segoe UI" w:eastAsia="Times New Roman" w:hAnsi="Segoe UI" w:cs="Segoe UI"/>
                <w:snapToGrid w:val="0"/>
                <w:color w:val="000000"/>
                <w:sz w:val="20"/>
                <w:szCs w:val="20"/>
              </w:rPr>
              <w:t xml:space="preserve"> Courier/Hand Delivery</w:t>
            </w:r>
          </w:p>
          <w:p w14:paraId="01A9ED12" w14:textId="4D7947FA" w:rsidR="00611C78" w:rsidRPr="000530A3"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01A9ED1D" w14:textId="77777777" w:rsidTr="00A34F36">
        <w:trPr>
          <w:trHeight w:val="476"/>
          <w:jc w:val="center"/>
        </w:trPr>
        <w:tc>
          <w:tcPr>
            <w:tcW w:w="612" w:type="dxa"/>
          </w:tcPr>
          <w:p w14:paraId="01A9ED1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1A9ED1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16"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CCB79C8" w14:textId="454B3483" w:rsidR="00017E0A" w:rsidRDefault="00017E0A" w:rsidP="00017E0A">
            <w:pPr>
              <w:pStyle w:val="BankNormal"/>
              <w:tabs>
                <w:tab w:val="right" w:pos="7218"/>
              </w:tabs>
              <w:spacing w:after="0"/>
              <w:rPr>
                <w:rFonts w:cs="Segoe UI"/>
                <w:lang w:val="en-GB"/>
              </w:rPr>
            </w:pPr>
            <w:r>
              <w:rPr>
                <w:rFonts w:cs="Segoe UI"/>
                <w:lang w:val="en-GB"/>
              </w:rPr>
              <w:t>UN House</w:t>
            </w:r>
          </w:p>
          <w:p w14:paraId="1F31424C" w14:textId="4C5A3C63" w:rsidR="00017E0A" w:rsidRPr="00983709" w:rsidRDefault="00017E0A" w:rsidP="00017E0A">
            <w:pPr>
              <w:pStyle w:val="BankNormal"/>
              <w:tabs>
                <w:tab w:val="right" w:pos="7218"/>
              </w:tabs>
              <w:spacing w:after="0"/>
              <w:rPr>
                <w:rFonts w:cs="Segoe UI"/>
                <w:lang w:val="en-GB"/>
              </w:rPr>
            </w:pPr>
            <w:r w:rsidRPr="00983709">
              <w:rPr>
                <w:rFonts w:cs="Segoe UI"/>
                <w:lang w:val="en-GB"/>
              </w:rPr>
              <w:fldChar w:fldCharType="begin">
                <w:ffData>
                  <w:name w:val="Text6"/>
                  <w:enabled/>
                  <w:calcOnExit w:val="0"/>
                  <w:textInput>
                    <w:default w:val="Zmaja od Bosne bb"/>
                  </w:textInput>
                </w:ffData>
              </w:fldChar>
            </w:r>
            <w:r w:rsidRPr="00983709">
              <w:rPr>
                <w:rFonts w:cs="Segoe UI"/>
                <w:lang w:val="en-GB"/>
              </w:rPr>
              <w:instrText xml:space="preserve"> FORMTEXT </w:instrText>
            </w:r>
            <w:r w:rsidRPr="00983709">
              <w:rPr>
                <w:rFonts w:cs="Segoe UI"/>
                <w:lang w:val="en-GB"/>
              </w:rPr>
            </w:r>
            <w:r w:rsidRPr="00983709">
              <w:rPr>
                <w:rFonts w:cs="Segoe UI"/>
                <w:lang w:val="en-GB"/>
              </w:rPr>
              <w:fldChar w:fldCharType="separate"/>
            </w:r>
            <w:r w:rsidRPr="00983709">
              <w:rPr>
                <w:rFonts w:cs="Segoe UI"/>
                <w:noProof/>
                <w:lang w:val="en-GB"/>
              </w:rPr>
              <w:t>Zmaja od Bosne bb</w:t>
            </w:r>
            <w:r w:rsidRPr="00983709">
              <w:rPr>
                <w:rFonts w:cs="Segoe UI"/>
                <w:lang w:val="en-GB"/>
              </w:rPr>
              <w:fldChar w:fldCharType="end"/>
            </w:r>
          </w:p>
          <w:p w14:paraId="3FC913DC" w14:textId="77777777" w:rsidR="00017E0A" w:rsidRDefault="00017E0A" w:rsidP="00017E0A">
            <w:pPr>
              <w:pStyle w:val="BankNormal"/>
              <w:tabs>
                <w:tab w:val="right" w:pos="7218"/>
              </w:tabs>
              <w:spacing w:after="0"/>
              <w:rPr>
                <w:rFonts w:cs="Segoe UI"/>
                <w:lang w:val="en-GB"/>
              </w:rPr>
            </w:pPr>
            <w:r w:rsidRPr="00983709">
              <w:rPr>
                <w:rFonts w:cs="Segoe UI"/>
                <w:lang w:val="en-GB"/>
              </w:rPr>
              <w:t>71 000 Sarajevo</w:t>
            </w:r>
          </w:p>
          <w:p w14:paraId="200BA5E2" w14:textId="77777777" w:rsidR="00017E0A" w:rsidRPr="00983709" w:rsidRDefault="00017E0A" w:rsidP="00017E0A">
            <w:pPr>
              <w:pStyle w:val="BankNormal"/>
              <w:tabs>
                <w:tab w:val="right" w:pos="7218"/>
              </w:tabs>
              <w:spacing w:after="0"/>
              <w:rPr>
                <w:rFonts w:cs="Segoe UI"/>
                <w:lang w:val="en-GB"/>
              </w:rPr>
            </w:pPr>
            <w:r>
              <w:rPr>
                <w:rFonts w:cs="Segoe UI"/>
                <w:lang w:val="en-GB"/>
              </w:rPr>
              <w:t>Bosnia and Herzegovina</w:t>
            </w:r>
          </w:p>
          <w:p w14:paraId="01A9ED1C" w14:textId="2B505022" w:rsidR="00276CB2" w:rsidRPr="0024600E" w:rsidRDefault="00276CB2" w:rsidP="00276CB2">
            <w:pPr>
              <w:pStyle w:val="BankNormal"/>
              <w:tabs>
                <w:tab w:val="right" w:pos="7218"/>
              </w:tabs>
              <w:spacing w:after="0"/>
              <w:rPr>
                <w:rFonts w:cs="Segoe UI"/>
                <w:u w:val="single"/>
                <w:lang w:val="en-GB"/>
              </w:rPr>
            </w:pPr>
          </w:p>
        </w:tc>
      </w:tr>
      <w:tr w:rsidR="00276CB2" w:rsidRPr="00956F66" w14:paraId="01A9ED2E" w14:textId="77777777" w:rsidTr="00A34F36">
        <w:trPr>
          <w:trHeight w:val="971"/>
          <w:jc w:val="center"/>
        </w:trPr>
        <w:tc>
          <w:tcPr>
            <w:tcW w:w="612" w:type="dxa"/>
          </w:tcPr>
          <w:p w14:paraId="01A9ED1E"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01A9ED1F"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1A9ED20"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01A9ED21" w14:textId="77777777" w:rsidR="00276CB2" w:rsidRDefault="00276CB2" w:rsidP="00276CB2">
            <w:pPr>
              <w:rPr>
                <w:rFonts w:ascii="Segoe UI" w:hAnsi="Segoe UI" w:cs="Segoe UI"/>
                <w:sz w:val="20"/>
                <w:szCs w:val="20"/>
                <w:lang w:val="en-GB"/>
              </w:rPr>
            </w:pPr>
          </w:p>
          <w:p w14:paraId="01A9ED22" w14:textId="77777777" w:rsidR="00276CB2" w:rsidRDefault="00276CB2" w:rsidP="00276CB2">
            <w:pPr>
              <w:rPr>
                <w:rFonts w:ascii="Segoe UI" w:hAnsi="Segoe UI" w:cs="Segoe UI"/>
                <w:sz w:val="20"/>
                <w:szCs w:val="20"/>
                <w:lang w:val="en-GB"/>
              </w:rPr>
            </w:pPr>
          </w:p>
          <w:p w14:paraId="01A9ED23" w14:textId="77777777" w:rsidR="00276CB2" w:rsidRDefault="00276CB2" w:rsidP="00276CB2">
            <w:pPr>
              <w:rPr>
                <w:rFonts w:ascii="Segoe UI" w:hAnsi="Segoe UI" w:cs="Segoe UI"/>
                <w:sz w:val="20"/>
                <w:szCs w:val="20"/>
                <w:lang w:val="en-GB"/>
              </w:rPr>
            </w:pPr>
          </w:p>
          <w:p w14:paraId="01A9ED24"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01A9ED2D" w14:textId="1D5C004E" w:rsidR="00276CB2" w:rsidRPr="000C4FCD" w:rsidRDefault="00017E0A" w:rsidP="00017E0A">
            <w:pPr>
              <w:pStyle w:val="BankNormal"/>
              <w:tabs>
                <w:tab w:val="right" w:pos="7218"/>
              </w:tabs>
              <w:spacing w:after="0"/>
              <w:rPr>
                <w:rFonts w:cs="Segoe UI"/>
                <w:color w:val="000000" w:themeColor="text1"/>
                <w:lang w:val="en-GB"/>
              </w:rPr>
            </w:pPr>
            <w:r w:rsidRPr="000C4FCD">
              <w:rPr>
                <w:rFonts w:cs="Segoe UI"/>
                <w:color w:val="000000" w:themeColor="text1"/>
                <w:lang w:val="en-GB"/>
              </w:rPr>
              <w:t>N/A</w:t>
            </w:r>
          </w:p>
        </w:tc>
      </w:tr>
      <w:tr w:rsidR="00276CB2" w:rsidRPr="00956F66" w14:paraId="01A9ED36" w14:textId="77777777" w:rsidTr="00A34F36">
        <w:trPr>
          <w:trHeight w:val="836"/>
          <w:jc w:val="center"/>
        </w:trPr>
        <w:tc>
          <w:tcPr>
            <w:tcW w:w="612" w:type="dxa"/>
          </w:tcPr>
          <w:p w14:paraId="01A9ED2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1A9ED30"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1A9ED3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01A9ED32"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5353FF0C" w:rsidR="00276CB2" w:rsidRDefault="00E81340"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01A9ED34"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01A9ED35"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01A9ED3B" w14:textId="77777777" w:rsidTr="00A34F36">
        <w:trPr>
          <w:jc w:val="center"/>
        </w:trPr>
        <w:tc>
          <w:tcPr>
            <w:tcW w:w="612" w:type="dxa"/>
          </w:tcPr>
          <w:p w14:paraId="01A9ED3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01A9ED3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06-07T00:00:00Z">
              <w:dateFormat w:val="MMMM d, yyyy"/>
              <w:lid w:val="en-US"/>
              <w:storeMappedDataAs w:val="dateTime"/>
              <w:calendar w:val="gregorian"/>
            </w:date>
          </w:sdtPr>
          <w:sdtEndPr/>
          <w:sdtContent>
            <w:tc>
              <w:tcPr>
                <w:tcW w:w="6209" w:type="dxa"/>
                <w:tcMar>
                  <w:top w:w="85" w:type="dxa"/>
                  <w:bottom w:w="142" w:type="dxa"/>
                </w:tcMar>
              </w:tcPr>
              <w:p w14:paraId="01A9ED3A" w14:textId="4328AD15" w:rsidR="00276CB2" w:rsidRPr="00956F66" w:rsidRDefault="00734E94" w:rsidP="00276CB2">
                <w:pPr>
                  <w:pStyle w:val="BankNormal"/>
                  <w:tabs>
                    <w:tab w:val="left" w:pos="5686"/>
                    <w:tab w:val="right" w:pos="7218"/>
                  </w:tabs>
                  <w:spacing w:after="0"/>
                  <w:rPr>
                    <w:rFonts w:cs="Segoe UI"/>
                    <w:i/>
                    <w:color w:val="FF0000"/>
                    <w:lang w:val="en-GB"/>
                  </w:rPr>
                </w:pPr>
                <w:r>
                  <w:rPr>
                    <w:rFonts w:cs="Segoe UI"/>
                    <w:i/>
                    <w:color w:val="000000" w:themeColor="text1"/>
                  </w:rPr>
                  <w:t>June 7, 2019</w:t>
                </w:r>
              </w:p>
            </w:tc>
          </w:sdtContent>
        </w:sdt>
      </w:tr>
      <w:tr w:rsidR="00276CB2" w:rsidRPr="00956F66" w14:paraId="01A9ED40" w14:textId="77777777" w:rsidTr="00A34F36">
        <w:trPr>
          <w:jc w:val="center"/>
        </w:trPr>
        <w:tc>
          <w:tcPr>
            <w:tcW w:w="612" w:type="dxa"/>
          </w:tcPr>
          <w:p w14:paraId="01A9ED3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1A9ED3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3E"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01A9ED3F" w14:textId="59414ED3" w:rsidR="00276CB2" w:rsidRPr="00956F66" w:rsidRDefault="00E81340" w:rsidP="00276CB2">
                <w:pPr>
                  <w:pStyle w:val="BankNormal"/>
                  <w:tabs>
                    <w:tab w:val="left" w:pos="5686"/>
                    <w:tab w:val="right" w:pos="7218"/>
                  </w:tabs>
                  <w:spacing w:after="0"/>
                  <w:rPr>
                    <w:rFonts w:cs="Segoe UI"/>
                    <w:bCs/>
                    <w:lang w:val="en-GB"/>
                  </w:rPr>
                </w:pPr>
                <w:r>
                  <w:rPr>
                    <w:rFonts w:cs="Segoe UI"/>
                    <w:color w:val="000000"/>
                    <w:kern w:val="28"/>
                  </w:rPr>
                  <w:t>6 months</w:t>
                </w:r>
              </w:p>
            </w:tc>
          </w:sdtContent>
        </w:sdt>
      </w:tr>
      <w:tr w:rsidR="00276CB2" w:rsidRPr="00956F66" w14:paraId="01A9ED46" w14:textId="77777777" w:rsidTr="00A34F36">
        <w:trPr>
          <w:trHeight w:val="671"/>
          <w:jc w:val="center"/>
        </w:trPr>
        <w:tc>
          <w:tcPr>
            <w:tcW w:w="612" w:type="dxa"/>
          </w:tcPr>
          <w:p w14:paraId="01A9ED4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1A9ED42"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1A9ED43"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23E9D203" w:rsidR="00276CB2" w:rsidRPr="00956F66" w:rsidRDefault="0000132E" w:rsidP="00276CB2">
                <w:pPr>
                  <w:pStyle w:val="BankNormal"/>
                  <w:tabs>
                    <w:tab w:val="left" w:pos="5686"/>
                    <w:tab w:val="right" w:pos="7218"/>
                  </w:tabs>
                  <w:spacing w:after="0"/>
                  <w:rPr>
                    <w:rFonts w:cs="Segoe UI"/>
                  </w:rPr>
                </w:pPr>
                <w:r>
                  <w:rPr>
                    <w:rFonts w:cs="Segoe UI"/>
                  </w:rPr>
                  <w:t>One Proposer Only</w:t>
                </w:r>
              </w:p>
            </w:sdtContent>
          </w:sdt>
          <w:p w14:paraId="01A9ED45"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1A9ED4E" w14:textId="77777777" w:rsidTr="00A34F36">
        <w:trPr>
          <w:jc w:val="center"/>
        </w:trPr>
        <w:tc>
          <w:tcPr>
            <w:tcW w:w="612" w:type="dxa"/>
          </w:tcPr>
          <w:p w14:paraId="01A9ED4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01A9ED48"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4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1A9ED4A" w14:textId="1AE15081" w:rsidR="00276CB2" w:rsidRPr="00956F66" w:rsidRDefault="00847E0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8A03CE">
                  <w:rPr>
                    <w:rFonts w:cs="Segoe UI"/>
                  </w:rPr>
                  <w:t xml:space="preserve">Contract for Goods and Services on </w:t>
                </w:r>
                <w:proofErr w:type="spellStart"/>
                <w:r w:rsidR="008A03CE">
                  <w:rPr>
                    <w:rFonts w:cs="Segoe UI"/>
                  </w:rPr>
                  <w:t>bahalf</w:t>
                </w:r>
                <w:proofErr w:type="spellEnd"/>
                <w:r w:rsidR="008A03CE">
                  <w:rPr>
                    <w:rFonts w:cs="Segoe UI"/>
                  </w:rPr>
                  <w:t xml:space="preserve"> of UN Entities</w:t>
                </w:r>
              </w:sdtContent>
            </w:sdt>
          </w:p>
          <w:p w14:paraId="01A9ED4B" w14:textId="77777777" w:rsidR="00276CB2" w:rsidRPr="00956F66" w:rsidRDefault="00276CB2" w:rsidP="00276CB2">
            <w:pPr>
              <w:pStyle w:val="BankNormal"/>
              <w:tabs>
                <w:tab w:val="left" w:pos="5686"/>
                <w:tab w:val="right" w:pos="7218"/>
              </w:tabs>
              <w:spacing w:after="0"/>
              <w:rPr>
                <w:rFonts w:cs="Segoe UI"/>
              </w:rPr>
            </w:pPr>
          </w:p>
          <w:p w14:paraId="01A9ED4C" w14:textId="77777777" w:rsidR="00A72A49" w:rsidRDefault="00A72A49" w:rsidP="00276CB2">
            <w:pPr>
              <w:pStyle w:val="BankNormal"/>
              <w:tabs>
                <w:tab w:val="left" w:pos="5686"/>
                <w:tab w:val="right" w:pos="7218"/>
              </w:tabs>
              <w:spacing w:after="0"/>
            </w:pPr>
          </w:p>
          <w:p w14:paraId="01A9ED4D" w14:textId="77777777" w:rsidR="00276CB2" w:rsidRPr="00956F66" w:rsidRDefault="00847E08" w:rsidP="00276CB2">
            <w:pPr>
              <w:pStyle w:val="BankNormal"/>
              <w:tabs>
                <w:tab w:val="left" w:pos="5686"/>
                <w:tab w:val="right" w:pos="7218"/>
              </w:tabs>
              <w:spacing w:after="0"/>
              <w:rPr>
                <w:rFonts w:cs="Segoe UI"/>
              </w:rPr>
            </w:pPr>
            <w:hyperlink r:id="rId21"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5" w14:textId="77777777" w:rsidTr="00A34F36">
        <w:trPr>
          <w:jc w:val="center"/>
        </w:trPr>
        <w:tc>
          <w:tcPr>
            <w:tcW w:w="612" w:type="dxa"/>
          </w:tcPr>
          <w:p w14:paraId="01A9ED4F"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01A9ED50"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1A9ED5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1C91ABAB" w:rsidR="00276CB2" w:rsidRPr="00956F66" w:rsidRDefault="0056382E"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1A9ED53" w14:textId="77777777" w:rsidR="00276CB2" w:rsidRPr="00956F66" w:rsidRDefault="00276CB2" w:rsidP="00276CB2">
            <w:pPr>
              <w:pStyle w:val="BankNormal"/>
              <w:tabs>
                <w:tab w:val="left" w:pos="5686"/>
                <w:tab w:val="right" w:pos="7218"/>
              </w:tabs>
              <w:spacing w:after="0"/>
              <w:rPr>
                <w:rFonts w:cs="Segoe UI"/>
              </w:rPr>
            </w:pPr>
          </w:p>
          <w:p w14:paraId="01A9ED54" w14:textId="77777777" w:rsidR="00276CB2" w:rsidRPr="00956F66" w:rsidRDefault="00847E08" w:rsidP="00276CB2">
            <w:pPr>
              <w:pStyle w:val="BankNormal"/>
              <w:tabs>
                <w:tab w:val="left" w:pos="5686"/>
                <w:tab w:val="right" w:pos="7218"/>
              </w:tabs>
              <w:spacing w:after="0"/>
              <w:rPr>
                <w:rFonts w:cs="Segoe UI"/>
              </w:rPr>
            </w:pPr>
            <w:hyperlink r:id="rId22" w:history="1">
              <w:r w:rsidR="00276CB2" w:rsidRPr="00863738">
                <w:rPr>
                  <w:rStyle w:val="Hyperlink"/>
                  <w:rFonts w:cs="Segoe UI"/>
                  <w:sz w:val="19"/>
                  <w:szCs w:val="19"/>
                  <w:lang w:val="en-GB"/>
                </w:rPr>
                <w:t>http://www.undp.org/content/undp/en/home/procurement/business/how-we-buy.html</w:t>
              </w:r>
            </w:hyperlink>
          </w:p>
        </w:tc>
      </w:tr>
      <w:tr w:rsidR="00276CB2" w:rsidRPr="00956F66" w14:paraId="01A9ED5A" w14:textId="77777777" w:rsidTr="00A34F36">
        <w:trPr>
          <w:jc w:val="center"/>
        </w:trPr>
        <w:tc>
          <w:tcPr>
            <w:tcW w:w="612" w:type="dxa"/>
          </w:tcPr>
          <w:p w14:paraId="01A9ED5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1A9ED57"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1A9ED58"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01A9ED59" w14:textId="6D11083D" w:rsidR="00276CB2" w:rsidRPr="0024600E" w:rsidRDefault="00941C32" w:rsidP="00276CB2">
            <w:pPr>
              <w:pStyle w:val="BankNormal"/>
              <w:tabs>
                <w:tab w:val="left" w:pos="5686"/>
                <w:tab w:val="right" w:pos="7218"/>
              </w:tabs>
              <w:spacing w:after="0"/>
              <w:rPr>
                <w:rFonts w:cs="Segoe UI"/>
                <w:bCs/>
                <w:i/>
                <w:lang w:val="en-GB"/>
              </w:rPr>
            </w:pPr>
            <w:r>
              <w:rPr>
                <w:rFonts w:cs="Segoe UI"/>
                <w:bCs/>
                <w:i/>
                <w:lang w:val="en-GB"/>
              </w:rPr>
              <w:t>n/a</w:t>
            </w:r>
          </w:p>
        </w:tc>
      </w:tr>
    </w:tbl>
    <w:p w14:paraId="01A9ED5B" w14:textId="77777777" w:rsidR="006E2471" w:rsidRPr="006E2471" w:rsidRDefault="006E2471" w:rsidP="006E2471">
      <w:pPr>
        <w:rPr>
          <w:rFonts w:asciiTheme="majorHAnsi" w:hAnsiTheme="majorHAnsi" w:cs="Segoe UI"/>
          <w:b/>
          <w:bCs/>
        </w:rPr>
      </w:pPr>
    </w:p>
    <w:p w14:paraId="01A9ED5C" w14:textId="77777777" w:rsidR="006244D5" w:rsidRDefault="006244D5" w:rsidP="006E2471">
      <w:pPr>
        <w:rPr>
          <w:rFonts w:asciiTheme="majorHAnsi" w:hAnsiTheme="majorHAnsi" w:cs="Segoe UI"/>
          <w:b/>
          <w:bCs/>
          <w:lang w:val="en-GB"/>
        </w:rPr>
      </w:pPr>
    </w:p>
    <w:p w14:paraId="01A9ED5D"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01A9ED5E"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4"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4"/>
    </w:p>
    <w:p w14:paraId="01A9ED62"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1A9ED6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01A9ED64"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01A9ED65"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01A9ED66"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1A9ED67" w14:textId="77777777" w:rsidR="00EE0F19" w:rsidRPr="009F0E8E" w:rsidRDefault="00EE0F19"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01A9ED68"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01A9ED69"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1A9ED6A" w14:textId="77777777" w:rsidR="00F90EC4" w:rsidRPr="009F0E8E" w:rsidRDefault="00F90EC4" w:rsidP="00142875">
      <w:pPr>
        <w:rPr>
          <w:rFonts w:ascii="Segoe UI" w:hAnsi="Segoe UI" w:cs="Segoe UI"/>
          <w:b/>
          <w:bCs/>
          <w:color w:val="0070C0"/>
          <w:sz w:val="20"/>
          <w:szCs w:val="20"/>
          <w:lang w:val="en-GB"/>
        </w:rPr>
      </w:pPr>
    </w:p>
    <w:p w14:paraId="01A9ED6B"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1A9ED6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01A9ED6D"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01A9ED6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01A9ED72" w14:textId="77777777" w:rsidTr="000530A3">
        <w:tc>
          <w:tcPr>
            <w:tcW w:w="1890" w:type="dxa"/>
            <w:shd w:val="clear" w:color="auto" w:fill="9BDEFF"/>
            <w:vAlign w:val="center"/>
          </w:tcPr>
          <w:p w14:paraId="01A9ED6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1A9ED7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01A9ED71"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01A9ED76" w14:textId="77777777" w:rsidTr="000530A3">
        <w:trPr>
          <w:trHeight w:val="315"/>
        </w:trPr>
        <w:tc>
          <w:tcPr>
            <w:tcW w:w="1890" w:type="dxa"/>
            <w:shd w:val="clear" w:color="auto" w:fill="9BDEFF"/>
            <w:vAlign w:val="center"/>
          </w:tcPr>
          <w:p w14:paraId="01A9ED7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01A9ED74"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526ABA" w:rsidRDefault="00CC7188" w:rsidP="00142875">
            <w:pPr>
              <w:rPr>
                <w:rFonts w:ascii="Segoe UI" w:hAnsi="Segoe UI" w:cs="Segoe UI"/>
                <w:b/>
                <w:sz w:val="19"/>
                <w:szCs w:val="19"/>
              </w:rPr>
            </w:pPr>
          </w:p>
        </w:tc>
      </w:tr>
      <w:tr w:rsidR="00CE2C8B" w:rsidRPr="00526ABA" w14:paraId="01A9ED7A" w14:textId="77777777" w:rsidTr="000530A3">
        <w:tc>
          <w:tcPr>
            <w:tcW w:w="1890" w:type="dxa"/>
          </w:tcPr>
          <w:p w14:paraId="01A9ED7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1A9ED78"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01A9ED79"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01A9ED7E" w14:textId="77777777" w:rsidTr="000530A3">
        <w:tc>
          <w:tcPr>
            <w:tcW w:w="1890" w:type="dxa"/>
          </w:tcPr>
          <w:p w14:paraId="01A9ED7B"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01A9ED7C" w14:textId="756D71AC"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A12A07">
              <w:rPr>
                <w:rFonts w:ascii="Segoe UI" w:hAnsi="Segoe UI" w:cs="Segoe UI"/>
                <w:sz w:val="19"/>
                <w:szCs w:val="19"/>
              </w:rPr>
              <w:t xml:space="preserve">RFP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01A9ED7D"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2" w14:textId="77777777" w:rsidTr="000530A3">
        <w:tc>
          <w:tcPr>
            <w:tcW w:w="1890" w:type="dxa"/>
          </w:tcPr>
          <w:p w14:paraId="01A9ED7F"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01A9ED80" w14:textId="5D5F83FE"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A12A0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01A9ED81"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1A9ED86" w14:textId="77777777" w:rsidTr="000530A3">
        <w:tc>
          <w:tcPr>
            <w:tcW w:w="1890" w:type="dxa"/>
          </w:tcPr>
          <w:p w14:paraId="01A9ED83"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01A9ED84"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1A9ED85"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01A9ED8A" w14:textId="77777777" w:rsidTr="000530A3">
        <w:trPr>
          <w:trHeight w:val="503"/>
        </w:trPr>
        <w:tc>
          <w:tcPr>
            <w:tcW w:w="1890" w:type="dxa"/>
          </w:tcPr>
          <w:p w14:paraId="01A9ED87"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01A9ED88" w14:textId="25E5046D"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01A9ED89" w14:textId="77777777" w:rsidR="00F87387" w:rsidRPr="00526ABA" w:rsidRDefault="00F87387" w:rsidP="00692B0A">
            <w:pPr>
              <w:spacing w:before="60" w:after="60"/>
              <w:rPr>
                <w:rFonts w:ascii="Segoe UI" w:hAnsi="Segoe UI" w:cs="Segoe UI"/>
                <w:sz w:val="19"/>
                <w:szCs w:val="19"/>
              </w:rPr>
            </w:pPr>
          </w:p>
        </w:tc>
      </w:tr>
      <w:tr w:rsidR="00E31E06" w:rsidRPr="00526ABA" w14:paraId="01A9ED8E" w14:textId="77777777" w:rsidTr="000530A3">
        <w:trPr>
          <w:trHeight w:val="247"/>
        </w:trPr>
        <w:tc>
          <w:tcPr>
            <w:tcW w:w="1890" w:type="dxa"/>
            <w:shd w:val="clear" w:color="auto" w:fill="9BDEFF"/>
          </w:tcPr>
          <w:p w14:paraId="01A9ED8B"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01A9ED8C"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01A9ED92" w14:textId="77777777" w:rsidTr="000530A3">
        <w:tc>
          <w:tcPr>
            <w:tcW w:w="1890" w:type="dxa"/>
          </w:tcPr>
          <w:p w14:paraId="01A9ED8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01A9ED9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1A9ED96" w14:textId="77777777" w:rsidTr="000530A3">
        <w:trPr>
          <w:trHeight w:val="503"/>
        </w:trPr>
        <w:tc>
          <w:tcPr>
            <w:tcW w:w="1890" w:type="dxa"/>
          </w:tcPr>
          <w:p w14:paraId="01A9ED9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1A9ED9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A" w14:textId="77777777" w:rsidTr="000530A3">
        <w:tc>
          <w:tcPr>
            <w:tcW w:w="1890" w:type="dxa"/>
            <w:vMerge w:val="restart"/>
          </w:tcPr>
          <w:p w14:paraId="01A9ED97"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lastRenderedPageBreak/>
              <w:t>Previous Experience</w:t>
            </w:r>
          </w:p>
        </w:tc>
        <w:tc>
          <w:tcPr>
            <w:tcW w:w="5577" w:type="dxa"/>
          </w:tcPr>
          <w:p w14:paraId="01A9ED98" w14:textId="344578EC"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8A03CE">
              <w:rPr>
                <w:rFonts w:ascii="Segoe UI" w:hAnsi="Segoe UI" w:cs="Segoe UI"/>
                <w:color w:val="000000"/>
                <w:sz w:val="19"/>
                <w:szCs w:val="19"/>
              </w:rPr>
              <w:t>5</w:t>
            </w:r>
            <w:r w:rsidR="0056382E" w:rsidRPr="00526ABA">
              <w:rPr>
                <w:rFonts w:ascii="Segoe UI" w:hAnsi="Segoe UI" w:cs="Segoe UI"/>
                <w:sz w:val="19"/>
                <w:szCs w:val="19"/>
              </w:rPr>
              <w:t xml:space="preserve"> </w:t>
            </w:r>
            <w:r w:rsidRPr="00526ABA">
              <w:rPr>
                <w:rFonts w:ascii="Segoe UI" w:hAnsi="Segoe UI" w:cs="Segoe UI"/>
                <w:sz w:val="19"/>
                <w:szCs w:val="19"/>
              </w:rPr>
              <w:t xml:space="preserve">years of relevant </w:t>
            </w:r>
            <w:r w:rsidR="002A531D" w:rsidRPr="00526ABA">
              <w:rPr>
                <w:rFonts w:ascii="Segoe UI" w:hAnsi="Segoe UI" w:cs="Segoe UI"/>
                <w:sz w:val="19"/>
                <w:szCs w:val="19"/>
              </w:rPr>
              <w:t>experience.</w:t>
            </w:r>
          </w:p>
        </w:tc>
        <w:tc>
          <w:tcPr>
            <w:tcW w:w="2520" w:type="dxa"/>
          </w:tcPr>
          <w:p w14:paraId="01A9ED99"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1A9ED9F" w14:textId="77777777" w:rsidTr="000530A3">
        <w:tc>
          <w:tcPr>
            <w:tcW w:w="1890" w:type="dxa"/>
            <w:vMerge/>
          </w:tcPr>
          <w:p w14:paraId="01A9ED9B" w14:textId="77777777" w:rsidR="002A69A6" w:rsidRPr="00526ABA" w:rsidRDefault="002A69A6" w:rsidP="00692B0A">
            <w:pPr>
              <w:spacing w:before="60" w:after="60"/>
              <w:rPr>
                <w:rFonts w:ascii="Segoe UI" w:hAnsi="Segoe UI" w:cs="Segoe UI"/>
                <w:b/>
                <w:sz w:val="19"/>
                <w:szCs w:val="19"/>
              </w:rPr>
            </w:pPr>
          </w:p>
        </w:tc>
        <w:tc>
          <w:tcPr>
            <w:tcW w:w="5577" w:type="dxa"/>
          </w:tcPr>
          <w:p w14:paraId="01A9ED9C" w14:textId="6DCAF6D4"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56382E">
              <w:rPr>
                <w:rFonts w:ascii="Segoe UI" w:hAnsi="Segoe UI" w:cs="Segoe UI"/>
                <w:color w:val="000000"/>
                <w:sz w:val="19"/>
                <w:szCs w:val="19"/>
              </w:rPr>
              <w:t>3</w:t>
            </w:r>
            <w:r w:rsidR="0056382E"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900576">
              <w:rPr>
                <w:rFonts w:ascii="Segoe UI" w:hAnsi="Segoe UI" w:cs="Segoe UI"/>
                <w:color w:val="000000"/>
                <w:sz w:val="19"/>
                <w:szCs w:val="19"/>
              </w:rPr>
              <w:t>8</w:t>
            </w:r>
            <w:r w:rsidR="0056382E">
              <w:rPr>
                <w:rFonts w:ascii="Segoe UI" w:hAnsi="Segoe UI" w:cs="Segoe UI"/>
                <w:color w:val="000000"/>
                <w:sz w:val="19"/>
                <w:szCs w:val="19"/>
              </w:rPr>
              <w:t xml:space="preserve">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01A9ED9D"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01A9ED9E"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4" w14:textId="77777777" w:rsidTr="000530A3">
        <w:trPr>
          <w:trHeight w:val="616"/>
        </w:trPr>
        <w:tc>
          <w:tcPr>
            <w:tcW w:w="1890" w:type="dxa"/>
            <w:vMerge w:val="restart"/>
          </w:tcPr>
          <w:p w14:paraId="01A9EDA0"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1A9EDA1" w14:textId="1CFCA1FB"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annual turnover of </w:t>
            </w:r>
            <w:r w:rsidR="0012463D">
              <w:rPr>
                <w:rFonts w:ascii="Segoe UI" w:hAnsi="Segoe UI" w:cs="Segoe UI"/>
                <w:sz w:val="19"/>
                <w:szCs w:val="19"/>
              </w:rPr>
              <w:t xml:space="preserve">BAM </w:t>
            </w:r>
            <w:r w:rsidR="0056382E">
              <w:rPr>
                <w:rFonts w:ascii="Segoe UI" w:hAnsi="Segoe UI" w:cs="Segoe UI"/>
                <w:sz w:val="19"/>
                <w:szCs w:val="19"/>
              </w:rPr>
              <w:t>100</w:t>
            </w:r>
            <w:r w:rsidR="0012463D">
              <w:rPr>
                <w:rFonts w:ascii="Segoe UI" w:hAnsi="Segoe UI" w:cs="Segoe UI"/>
                <w:sz w:val="19"/>
                <w:szCs w:val="19"/>
              </w:rPr>
              <w:t xml:space="preserve"> </w:t>
            </w:r>
            <w:r w:rsidR="0056382E">
              <w:rPr>
                <w:rFonts w:ascii="Segoe UI" w:hAnsi="Segoe UI" w:cs="Segoe UI"/>
                <w:sz w:val="19"/>
                <w:szCs w:val="19"/>
              </w:rPr>
              <w:t>000</w:t>
            </w:r>
            <w:r w:rsidR="0056382E" w:rsidRPr="00526ABA">
              <w:rPr>
                <w:rFonts w:ascii="Segoe UI" w:hAnsi="Segoe UI" w:cs="Segoe UI"/>
                <w:sz w:val="19"/>
                <w:szCs w:val="19"/>
              </w:rPr>
              <w:t xml:space="preserve"> </w:t>
            </w:r>
            <w:r w:rsidRPr="00526ABA">
              <w:rPr>
                <w:rFonts w:ascii="Segoe UI" w:hAnsi="Segoe UI" w:cs="Segoe UI"/>
                <w:sz w:val="19"/>
                <w:szCs w:val="19"/>
              </w:rPr>
              <w:t>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01A9EDA2"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01A9EDA3"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1A9EDA9" w14:textId="77777777" w:rsidTr="000530A3">
        <w:tc>
          <w:tcPr>
            <w:tcW w:w="1890" w:type="dxa"/>
            <w:vMerge/>
          </w:tcPr>
          <w:p w14:paraId="01A9EDA5" w14:textId="77777777" w:rsidR="00D97878" w:rsidRPr="00526ABA" w:rsidRDefault="00D97878" w:rsidP="00692B0A">
            <w:pPr>
              <w:spacing w:before="60" w:after="60"/>
              <w:rPr>
                <w:rFonts w:ascii="Segoe UI" w:hAnsi="Segoe UI" w:cs="Segoe UI"/>
                <w:sz w:val="19"/>
                <w:szCs w:val="19"/>
              </w:rPr>
            </w:pPr>
          </w:p>
        </w:tc>
        <w:tc>
          <w:tcPr>
            <w:tcW w:w="5577" w:type="dxa"/>
          </w:tcPr>
          <w:p w14:paraId="01A9EDA6"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01A9EDA8"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01A9EDAD" w14:textId="77777777" w:rsidTr="000530A3">
        <w:trPr>
          <w:trHeight w:val="503"/>
        </w:trPr>
        <w:tc>
          <w:tcPr>
            <w:tcW w:w="1890" w:type="dxa"/>
          </w:tcPr>
          <w:p w14:paraId="01A9EDAA"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01A9EDAB"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01A9EDAC" w14:textId="77777777" w:rsidR="00EB755C" w:rsidRPr="00526ABA" w:rsidRDefault="00EB755C" w:rsidP="00EB755C">
            <w:pPr>
              <w:spacing w:before="60" w:after="60"/>
              <w:rPr>
                <w:rFonts w:ascii="Segoe UI" w:hAnsi="Segoe UI" w:cs="Segoe UI"/>
                <w:sz w:val="19"/>
                <w:szCs w:val="19"/>
              </w:rPr>
            </w:pPr>
          </w:p>
        </w:tc>
      </w:tr>
    </w:tbl>
    <w:p w14:paraId="01A9EDAE" w14:textId="77777777" w:rsidR="00142875" w:rsidRPr="003463E3" w:rsidRDefault="00142875">
      <w:pPr>
        <w:rPr>
          <w:rFonts w:ascii="Segoe UI" w:hAnsi="Segoe UI" w:cs="Segoe UI"/>
          <w:b/>
          <w:bCs/>
          <w:sz w:val="20"/>
          <w:szCs w:val="20"/>
        </w:rPr>
      </w:pPr>
    </w:p>
    <w:p w14:paraId="01A9EDAF"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01A9EDB0"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01A9EDB3" w14:textId="0E4AB729"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01A9EDB6" w14:textId="77777777" w:rsidTr="00C8603B">
        <w:trPr>
          <w:cantSplit/>
          <w:trHeight w:val="521"/>
        </w:trPr>
        <w:tc>
          <w:tcPr>
            <w:tcW w:w="8465" w:type="dxa"/>
            <w:gridSpan w:val="2"/>
            <w:shd w:val="clear" w:color="auto" w:fill="9BDEFF"/>
            <w:vAlign w:val="center"/>
            <w:hideMark/>
          </w:tcPr>
          <w:p w14:paraId="01A9EDB4"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1A9EDBA" w14:textId="77777777" w:rsidTr="00C8603B">
        <w:tc>
          <w:tcPr>
            <w:tcW w:w="715" w:type="dxa"/>
            <w:hideMark/>
          </w:tcPr>
          <w:p w14:paraId="01A9EDB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1A9EDB8"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01A9EDB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01A9EDBE" w14:textId="77777777" w:rsidTr="00C8603B">
        <w:tc>
          <w:tcPr>
            <w:tcW w:w="715" w:type="dxa"/>
          </w:tcPr>
          <w:p w14:paraId="01A9EDB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01A9EDBC"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01A9EDBD"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01A9EDC2" w14:textId="77777777" w:rsidTr="00C8603B">
        <w:tc>
          <w:tcPr>
            <w:tcW w:w="715" w:type="dxa"/>
          </w:tcPr>
          <w:p w14:paraId="01A9EDBF"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01A9EDC0"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1A9EDC1"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01A9EDC6" w14:textId="77777777" w:rsidTr="00C8603B">
        <w:trPr>
          <w:cantSplit/>
        </w:trPr>
        <w:tc>
          <w:tcPr>
            <w:tcW w:w="715" w:type="dxa"/>
            <w:shd w:val="clear" w:color="auto" w:fill="auto"/>
          </w:tcPr>
          <w:p w14:paraId="01A9EDC3"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1A9EDC5"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1A9EDC7"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01A9EDCA" w14:textId="77777777" w:rsidTr="00C8603B">
        <w:trPr>
          <w:cantSplit/>
          <w:trHeight w:val="575"/>
        </w:trPr>
        <w:tc>
          <w:tcPr>
            <w:tcW w:w="8455" w:type="dxa"/>
            <w:gridSpan w:val="2"/>
            <w:shd w:val="clear" w:color="auto" w:fill="9BDEFF"/>
            <w:vAlign w:val="center"/>
          </w:tcPr>
          <w:p w14:paraId="01A9EDC8"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01A9EDCE" w14:textId="77777777" w:rsidTr="00C8603B">
        <w:tc>
          <w:tcPr>
            <w:tcW w:w="699" w:type="dxa"/>
            <w:hideMark/>
          </w:tcPr>
          <w:p w14:paraId="01A9EDCB"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01A9EDCC"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01A9EDCD"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01A9EDD3" w14:textId="77777777" w:rsidTr="00C8603B">
        <w:trPr>
          <w:trHeight w:val="980"/>
        </w:trPr>
        <w:tc>
          <w:tcPr>
            <w:tcW w:w="699" w:type="dxa"/>
            <w:hideMark/>
          </w:tcPr>
          <w:p w14:paraId="01A9EDCF"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01A9EDD0"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1A9EDD2"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1A9EDD7" w14:textId="77777777" w:rsidTr="00C8603B">
        <w:tc>
          <w:tcPr>
            <w:tcW w:w="699" w:type="dxa"/>
            <w:hideMark/>
          </w:tcPr>
          <w:p w14:paraId="01A9EDD4"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01A9EDD5" w14:textId="77777777"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hideMark/>
          </w:tcPr>
          <w:p w14:paraId="01A9EDD6"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E2471" w:rsidRPr="003463E3" w14:paraId="01A9EDDB" w14:textId="77777777" w:rsidTr="00C8603B">
        <w:trPr>
          <w:trHeight w:val="287"/>
        </w:trPr>
        <w:tc>
          <w:tcPr>
            <w:tcW w:w="699" w:type="dxa"/>
            <w:hideMark/>
          </w:tcPr>
          <w:p w14:paraId="01A9EDD8"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A9EDD9"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01A9EDDA"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01A9EDE2" w14:textId="77777777" w:rsidTr="00C8603B">
        <w:tc>
          <w:tcPr>
            <w:tcW w:w="699" w:type="dxa"/>
          </w:tcPr>
          <w:p w14:paraId="01A9EDDC"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01A9EDDD"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01A9EDDE"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01A9EDDF"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01A9EDE0"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01A9EDE5" w14:textId="77777777" w:rsidTr="00C8603B">
        <w:trPr>
          <w:cantSplit/>
        </w:trPr>
        <w:tc>
          <w:tcPr>
            <w:tcW w:w="8455" w:type="dxa"/>
            <w:gridSpan w:val="2"/>
          </w:tcPr>
          <w:p w14:paraId="01A9EDE3"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01A9EDE4"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01A9EDE6"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01A9EDE9" w14:textId="77777777" w:rsidTr="00C8603B">
        <w:trPr>
          <w:cantSplit/>
          <w:trHeight w:val="575"/>
        </w:trPr>
        <w:tc>
          <w:tcPr>
            <w:tcW w:w="8455" w:type="dxa"/>
            <w:gridSpan w:val="2"/>
            <w:shd w:val="clear" w:color="auto" w:fill="9BDEFF"/>
            <w:vAlign w:val="center"/>
          </w:tcPr>
          <w:p w14:paraId="01A9EDE7"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01A9EDED" w14:textId="77777777" w:rsidTr="00C8603B">
        <w:tc>
          <w:tcPr>
            <w:tcW w:w="715" w:type="dxa"/>
            <w:hideMark/>
          </w:tcPr>
          <w:p w14:paraId="01A9EDE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1A9EDE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 xml:space="preserve">Understanding of the requirement: Have the important aspects of the task been addressed in </w:t>
            </w:r>
            <w:proofErr w:type="gramStart"/>
            <w:r w:rsidRPr="00BD32D0">
              <w:rPr>
                <w:rFonts w:ascii="Segoe UI" w:hAnsi="Segoe UI" w:cs="Segoe UI"/>
                <w:snapToGrid w:val="0"/>
                <w:sz w:val="20"/>
              </w:rPr>
              <w:t>sufficient</w:t>
            </w:r>
            <w:proofErr w:type="gramEnd"/>
            <w:r w:rsidRPr="00BD32D0">
              <w:rPr>
                <w:rFonts w:ascii="Segoe UI" w:hAnsi="Segoe UI" w:cs="Segoe UI"/>
                <w:snapToGrid w:val="0"/>
                <w:sz w:val="20"/>
              </w:rPr>
              <w:t xml:space="preserve"> detail? Are the different components of the project adequately weighted relative to one another?</w:t>
            </w:r>
          </w:p>
        </w:tc>
        <w:tc>
          <w:tcPr>
            <w:tcW w:w="1262" w:type="dxa"/>
            <w:hideMark/>
          </w:tcPr>
          <w:p w14:paraId="01A9EDEC"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550449" w:rsidRPr="003463E3" w14:paraId="01A9EDF1" w14:textId="77777777" w:rsidTr="00C8603B">
        <w:tc>
          <w:tcPr>
            <w:tcW w:w="715" w:type="dxa"/>
            <w:hideMark/>
          </w:tcPr>
          <w:p w14:paraId="01A9EDE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1A9EDEF"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01A9EDF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01A9EDF5" w14:textId="77777777" w:rsidTr="00C8603B">
        <w:tc>
          <w:tcPr>
            <w:tcW w:w="715" w:type="dxa"/>
            <w:hideMark/>
          </w:tcPr>
          <w:p w14:paraId="01A9EDF2"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01A9EDF3"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01A9EDF4"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9" w14:textId="77777777" w:rsidTr="00C8603B">
        <w:tc>
          <w:tcPr>
            <w:tcW w:w="715" w:type="dxa"/>
            <w:hideMark/>
          </w:tcPr>
          <w:p w14:paraId="01A9EDF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1A9EDF7"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1A9EDF8"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A9EDFD" w14:textId="77777777" w:rsidTr="00C8603B">
        <w:tc>
          <w:tcPr>
            <w:tcW w:w="715" w:type="dxa"/>
            <w:hideMark/>
          </w:tcPr>
          <w:p w14:paraId="01A9EDFA"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01A9EDFB"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1A9EDFC" w14:textId="77777777" w:rsidR="00550449" w:rsidRPr="006F703C" w:rsidRDefault="008809D6" w:rsidP="008809D6">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550449" w:rsidRPr="003463E3" w14:paraId="01A9EE01" w14:textId="77777777" w:rsidTr="00156BD4">
        <w:tc>
          <w:tcPr>
            <w:tcW w:w="715" w:type="dxa"/>
            <w:tcBorders>
              <w:bottom w:val="single" w:sz="2" w:space="0" w:color="9BDEFF"/>
            </w:tcBorders>
            <w:hideMark/>
          </w:tcPr>
          <w:p w14:paraId="01A9EDF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tcBorders>
              <w:bottom w:val="single" w:sz="2" w:space="0" w:color="9BDEFF"/>
            </w:tcBorders>
            <w:vAlign w:val="center"/>
            <w:hideMark/>
          </w:tcPr>
          <w:p w14:paraId="01A9EDFF"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tcBorders>
              <w:bottom w:val="single" w:sz="2" w:space="0" w:color="9BDEFF"/>
            </w:tcBorders>
            <w:hideMark/>
          </w:tcPr>
          <w:p w14:paraId="01A9EE0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01A9EE05" w14:textId="77777777" w:rsidTr="00156BD4">
        <w:tc>
          <w:tcPr>
            <w:tcW w:w="715" w:type="dxa"/>
            <w:tcBorders>
              <w:top w:val="single" w:sz="2" w:space="0" w:color="9BDEFF"/>
              <w:left w:val="single" w:sz="2" w:space="0" w:color="9BDEFF"/>
              <w:bottom w:val="single" w:sz="2" w:space="0" w:color="9BDEFF"/>
              <w:right w:val="single" w:sz="2" w:space="0" w:color="9BDEFF"/>
            </w:tcBorders>
          </w:tcPr>
          <w:p w14:paraId="01A9EE02"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tcBorders>
              <w:top w:val="single" w:sz="2" w:space="0" w:color="9BDEFF"/>
              <w:left w:val="single" w:sz="2" w:space="0" w:color="9BDEFF"/>
              <w:bottom w:val="single" w:sz="2" w:space="0" w:color="9BDEFF"/>
              <w:right w:val="single" w:sz="2" w:space="0" w:color="9BDEFF"/>
            </w:tcBorders>
            <w:vAlign w:val="center"/>
          </w:tcPr>
          <w:p w14:paraId="01A9EE03" w14:textId="77777777" w:rsidR="00BB465D" w:rsidRPr="00BD32D0" w:rsidRDefault="00BB465D" w:rsidP="00CD3084">
            <w:pPr>
              <w:spacing w:before="60" w:after="60" w:line="240" w:lineRule="auto"/>
              <w:rPr>
                <w:rFonts w:ascii="Segoe UI" w:hAnsi="Segoe UI" w:cs="Segoe UI"/>
                <w:snapToGrid w:val="0"/>
                <w:sz w:val="20"/>
              </w:rPr>
            </w:pPr>
          </w:p>
        </w:tc>
        <w:tc>
          <w:tcPr>
            <w:tcW w:w="1262" w:type="dxa"/>
            <w:tcBorders>
              <w:top w:val="single" w:sz="2" w:space="0" w:color="9BDEFF"/>
              <w:left w:val="single" w:sz="2" w:space="0" w:color="9BDEFF"/>
              <w:bottom w:val="single" w:sz="2" w:space="0" w:color="9BDEFF"/>
              <w:right w:val="single" w:sz="2" w:space="0" w:color="9BDEFF"/>
            </w:tcBorders>
          </w:tcPr>
          <w:p w14:paraId="01A9EE04"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01A9EE08" w14:textId="77777777" w:rsidTr="00156BD4">
        <w:tc>
          <w:tcPr>
            <w:tcW w:w="8455" w:type="dxa"/>
            <w:gridSpan w:val="2"/>
            <w:tcBorders>
              <w:top w:val="single" w:sz="2" w:space="0" w:color="9BDEFF"/>
            </w:tcBorders>
          </w:tcPr>
          <w:p w14:paraId="01A9EE06"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tcBorders>
              <w:top w:val="single" w:sz="2" w:space="0" w:color="9BDEFF"/>
            </w:tcBorders>
            <w:shd w:val="clear" w:color="auto" w:fill="9BDEFF"/>
            <w:hideMark/>
          </w:tcPr>
          <w:p w14:paraId="01A9EE07"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01A9EE80" w14:textId="77777777" w:rsidR="003463E3" w:rsidRDefault="003463E3">
      <w:pPr>
        <w:rPr>
          <w:rFonts w:ascii="Segoe UI" w:hAnsi="Segoe UI" w:cs="Segoe UI"/>
          <w:sz w:val="20"/>
          <w:szCs w:val="20"/>
        </w:rPr>
      </w:pPr>
    </w:p>
    <w:tbl>
      <w:tblPr>
        <w:tblStyle w:val="GridTable1Light-Accent5"/>
        <w:tblW w:w="9715" w:type="dxa"/>
        <w:tblLook w:val="04A0" w:firstRow="1" w:lastRow="0" w:firstColumn="1" w:lastColumn="0" w:noHBand="0" w:noVBand="1"/>
      </w:tblPr>
      <w:tblGrid>
        <w:gridCol w:w="715"/>
        <w:gridCol w:w="6810"/>
        <w:gridCol w:w="930"/>
        <w:gridCol w:w="1260"/>
      </w:tblGrid>
      <w:tr w:rsidR="008F471F" w:rsidRPr="00347047" w14:paraId="0A83B7BD" w14:textId="77777777" w:rsidTr="00156BD4">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8455" w:type="dxa"/>
            <w:gridSpan w:val="3"/>
            <w:shd w:val="clear" w:color="auto" w:fill="9BDEFF"/>
            <w:hideMark/>
          </w:tcPr>
          <w:p w14:paraId="34346334" w14:textId="77777777" w:rsidR="008B0910" w:rsidRPr="00347047" w:rsidRDefault="008B0910" w:rsidP="007B40FB">
            <w:pPr>
              <w:spacing w:before="60" w:after="60"/>
              <w:rPr>
                <w:rFonts w:ascii="Segoe UI" w:hAnsi="Segoe UI" w:cs="Segoe UI"/>
                <w:bCs w:val="0"/>
                <w:sz w:val="20"/>
                <w:szCs w:val="20"/>
              </w:rPr>
            </w:pPr>
            <w:r w:rsidRPr="00347047">
              <w:rPr>
                <w:rFonts w:ascii="Segoe UI" w:hAnsi="Segoe UI" w:cs="Segoe UI"/>
                <w:bCs w:val="0"/>
                <w:sz w:val="20"/>
                <w:szCs w:val="20"/>
              </w:rPr>
              <w:t>Section 3. Management Structure and Key Personnel</w:t>
            </w:r>
          </w:p>
        </w:tc>
        <w:tc>
          <w:tcPr>
            <w:tcW w:w="1260" w:type="dxa"/>
            <w:shd w:val="clear" w:color="auto" w:fill="9BDEFF"/>
            <w:hideMark/>
          </w:tcPr>
          <w:p w14:paraId="58CEA458" w14:textId="77777777" w:rsidR="008B0910" w:rsidRPr="00347047" w:rsidRDefault="008B0910" w:rsidP="007B40FB">
            <w:pPr>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bCs w:val="0"/>
                <w:sz w:val="20"/>
                <w:szCs w:val="20"/>
              </w:rPr>
            </w:pPr>
            <w:r w:rsidRPr="00347047">
              <w:rPr>
                <w:rFonts w:ascii="Segoe UI" w:hAnsi="Segoe UI" w:cs="Segoe UI"/>
                <w:bCs w:val="0"/>
                <w:sz w:val="20"/>
                <w:szCs w:val="20"/>
              </w:rPr>
              <w:t>Points obtainable</w:t>
            </w:r>
          </w:p>
        </w:tc>
      </w:tr>
      <w:tr w:rsidR="008B0910" w:rsidRPr="00CC635D" w14:paraId="5B47E929" w14:textId="77777777" w:rsidTr="008F471F">
        <w:trPr>
          <w:trHeight w:val="998"/>
        </w:trPr>
        <w:tc>
          <w:tcPr>
            <w:cnfStyle w:val="001000000000" w:firstRow="0" w:lastRow="0" w:firstColumn="1" w:lastColumn="0" w:oddVBand="0" w:evenVBand="0" w:oddHBand="0" w:evenHBand="0" w:firstRowFirstColumn="0" w:firstRowLastColumn="0" w:lastRowFirstColumn="0" w:lastRowLastColumn="0"/>
            <w:tcW w:w="715" w:type="dxa"/>
            <w:hideMark/>
          </w:tcPr>
          <w:p w14:paraId="7A2C731F"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3.1</w:t>
            </w:r>
          </w:p>
        </w:tc>
        <w:tc>
          <w:tcPr>
            <w:tcW w:w="6810" w:type="dxa"/>
            <w:hideMark/>
          </w:tcPr>
          <w:p w14:paraId="16496593"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Composition and structure of the team proposed. Are the proposed roles of the management and the team of key personnel suitable for the provision of the necessary services?</w:t>
            </w:r>
          </w:p>
        </w:tc>
        <w:tc>
          <w:tcPr>
            <w:tcW w:w="930" w:type="dxa"/>
            <w:hideMark/>
          </w:tcPr>
          <w:p w14:paraId="18CA6EE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290C633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30</w:t>
            </w:r>
          </w:p>
        </w:tc>
      </w:tr>
      <w:tr w:rsidR="008B0910" w:rsidRPr="00CC635D" w14:paraId="7C0EE4AD"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70C8A71A"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w:t>
            </w:r>
          </w:p>
        </w:tc>
        <w:tc>
          <w:tcPr>
            <w:tcW w:w="6810" w:type="dxa"/>
            <w:hideMark/>
          </w:tcPr>
          <w:p w14:paraId="5CBF8F26"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Qualifications of key personnel proposed</w:t>
            </w:r>
          </w:p>
        </w:tc>
        <w:tc>
          <w:tcPr>
            <w:tcW w:w="930" w:type="dxa"/>
            <w:hideMark/>
          </w:tcPr>
          <w:p w14:paraId="3BE384A3"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2264474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2C1485DE"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6267AD0B"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 a</w:t>
            </w:r>
          </w:p>
        </w:tc>
        <w:tc>
          <w:tcPr>
            <w:tcW w:w="6810" w:type="dxa"/>
            <w:hideMark/>
          </w:tcPr>
          <w:p w14:paraId="3E6663E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r w:rsidRPr="008F471F">
              <w:rPr>
                <w:rFonts w:ascii="Segoe UI" w:hAnsi="Segoe UI" w:cs="Segoe UI"/>
                <w:b/>
                <w:snapToGrid w:val="0"/>
                <w:sz w:val="20"/>
              </w:rPr>
              <w:t xml:space="preserve">Team leader/curriculum developer </w:t>
            </w:r>
          </w:p>
        </w:tc>
        <w:tc>
          <w:tcPr>
            <w:tcW w:w="930" w:type="dxa"/>
            <w:hideMark/>
          </w:tcPr>
          <w:p w14:paraId="7914484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1A2582B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70</w:t>
            </w:r>
          </w:p>
        </w:tc>
      </w:tr>
      <w:tr w:rsidR="008B0910" w:rsidRPr="00CC635D" w14:paraId="31DE4FFF"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vMerge w:val="restart"/>
            <w:hideMark/>
          </w:tcPr>
          <w:p w14:paraId="2A6051E4" w14:textId="1D79AB63" w:rsidR="008B0910" w:rsidRPr="008F471F" w:rsidRDefault="008B0910" w:rsidP="008F471F">
            <w:pPr>
              <w:spacing w:before="60" w:after="60"/>
              <w:rPr>
                <w:rFonts w:ascii="Segoe UI" w:hAnsi="Segoe UI" w:cs="Segoe UI"/>
                <w:snapToGrid w:val="0"/>
                <w:sz w:val="20"/>
              </w:rPr>
            </w:pPr>
          </w:p>
        </w:tc>
        <w:tc>
          <w:tcPr>
            <w:tcW w:w="6810" w:type="dxa"/>
            <w:hideMark/>
          </w:tcPr>
          <w:p w14:paraId="4C32732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General Experience</w:t>
            </w:r>
          </w:p>
        </w:tc>
        <w:tc>
          <w:tcPr>
            <w:tcW w:w="930" w:type="dxa"/>
            <w:hideMark/>
          </w:tcPr>
          <w:p w14:paraId="4678FC3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20</w:t>
            </w:r>
          </w:p>
        </w:tc>
        <w:tc>
          <w:tcPr>
            <w:tcW w:w="1260" w:type="dxa"/>
            <w:vMerge w:val="restart"/>
            <w:hideMark/>
          </w:tcPr>
          <w:p w14:paraId="2A7050F3"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0A617CED"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vMerge/>
            <w:hideMark/>
          </w:tcPr>
          <w:p w14:paraId="38AFBBAF"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48BFFE7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xml:space="preserve">- Specific Experience relevant to the assignment </w:t>
            </w:r>
          </w:p>
        </w:tc>
        <w:tc>
          <w:tcPr>
            <w:tcW w:w="930" w:type="dxa"/>
            <w:hideMark/>
          </w:tcPr>
          <w:p w14:paraId="0891150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30</w:t>
            </w:r>
          </w:p>
        </w:tc>
        <w:tc>
          <w:tcPr>
            <w:tcW w:w="1260" w:type="dxa"/>
            <w:vMerge/>
            <w:hideMark/>
          </w:tcPr>
          <w:p w14:paraId="40E0C7E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527425CD"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vMerge/>
            <w:hideMark/>
          </w:tcPr>
          <w:p w14:paraId="590256AE"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49C42F19"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Relevant Qualifications</w:t>
            </w:r>
          </w:p>
        </w:tc>
        <w:tc>
          <w:tcPr>
            <w:tcW w:w="930" w:type="dxa"/>
            <w:hideMark/>
          </w:tcPr>
          <w:p w14:paraId="064F9C6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hideMark/>
          </w:tcPr>
          <w:p w14:paraId="3730492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04DA48D6"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vMerge/>
            <w:hideMark/>
          </w:tcPr>
          <w:p w14:paraId="4CDB1D3D"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0CFD78FE"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Language Qualifications</w:t>
            </w:r>
          </w:p>
        </w:tc>
        <w:tc>
          <w:tcPr>
            <w:tcW w:w="930" w:type="dxa"/>
            <w:hideMark/>
          </w:tcPr>
          <w:p w14:paraId="731754D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hideMark/>
          </w:tcPr>
          <w:p w14:paraId="611F325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3755550B" w14:textId="77777777" w:rsidTr="008F471F">
        <w:trPr>
          <w:trHeight w:val="315"/>
        </w:trPr>
        <w:tc>
          <w:tcPr>
            <w:cnfStyle w:val="001000000000" w:firstRow="0" w:lastRow="0" w:firstColumn="1" w:lastColumn="0" w:oddVBand="0" w:evenVBand="0" w:oddHBand="0" w:evenHBand="0" w:firstRowFirstColumn="0" w:firstRowLastColumn="0" w:lastRowFirstColumn="0" w:lastRowLastColumn="0"/>
            <w:tcW w:w="715" w:type="dxa"/>
            <w:hideMark/>
          </w:tcPr>
          <w:p w14:paraId="4528F370"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 b</w:t>
            </w:r>
          </w:p>
        </w:tc>
        <w:tc>
          <w:tcPr>
            <w:tcW w:w="6810" w:type="dxa"/>
            <w:hideMark/>
          </w:tcPr>
          <w:p w14:paraId="4F0FE44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r w:rsidRPr="008F471F">
              <w:rPr>
                <w:rFonts w:ascii="Segoe UI" w:hAnsi="Segoe UI" w:cs="Segoe UI"/>
                <w:b/>
                <w:snapToGrid w:val="0"/>
                <w:sz w:val="20"/>
              </w:rPr>
              <w:t>Trainers</w:t>
            </w:r>
          </w:p>
        </w:tc>
        <w:tc>
          <w:tcPr>
            <w:tcW w:w="930" w:type="dxa"/>
            <w:hideMark/>
          </w:tcPr>
          <w:p w14:paraId="2FB57AC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60339E86"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50</w:t>
            </w:r>
          </w:p>
        </w:tc>
      </w:tr>
      <w:tr w:rsidR="008B0910" w:rsidRPr="00CC635D" w14:paraId="73A19459" w14:textId="77777777" w:rsidTr="008F471F">
        <w:trPr>
          <w:trHeight w:val="323"/>
        </w:trPr>
        <w:tc>
          <w:tcPr>
            <w:cnfStyle w:val="001000000000" w:firstRow="0" w:lastRow="0" w:firstColumn="1" w:lastColumn="0" w:oddVBand="0" w:evenVBand="0" w:oddHBand="0" w:evenHBand="0" w:firstRowFirstColumn="0" w:firstRowLastColumn="0" w:lastRowFirstColumn="0" w:lastRowLastColumn="0"/>
            <w:tcW w:w="715" w:type="dxa"/>
            <w:vMerge w:val="restart"/>
            <w:hideMark/>
          </w:tcPr>
          <w:p w14:paraId="5FAC6315" w14:textId="52C1B142" w:rsidR="008B0910" w:rsidRPr="008F471F" w:rsidRDefault="008B0910" w:rsidP="008F471F">
            <w:pPr>
              <w:spacing w:before="60" w:after="60"/>
              <w:rPr>
                <w:rFonts w:ascii="Segoe UI" w:hAnsi="Segoe UI" w:cs="Segoe UI"/>
                <w:snapToGrid w:val="0"/>
                <w:sz w:val="20"/>
              </w:rPr>
            </w:pPr>
          </w:p>
        </w:tc>
        <w:tc>
          <w:tcPr>
            <w:tcW w:w="6810" w:type="dxa"/>
            <w:hideMark/>
          </w:tcPr>
          <w:p w14:paraId="7361FF8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General Experience</w:t>
            </w:r>
          </w:p>
        </w:tc>
        <w:tc>
          <w:tcPr>
            <w:tcW w:w="930" w:type="dxa"/>
            <w:hideMark/>
          </w:tcPr>
          <w:p w14:paraId="1194FB9F"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val="restart"/>
            <w:hideMark/>
          </w:tcPr>
          <w:p w14:paraId="1B85B5F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609DB3C9"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hideMark/>
          </w:tcPr>
          <w:p w14:paraId="18C50435"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593F320E"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xml:space="preserve">- Specific Experience relevant to the assignment </w:t>
            </w:r>
          </w:p>
        </w:tc>
        <w:tc>
          <w:tcPr>
            <w:tcW w:w="930" w:type="dxa"/>
            <w:hideMark/>
          </w:tcPr>
          <w:p w14:paraId="687023E4"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20</w:t>
            </w:r>
          </w:p>
        </w:tc>
        <w:tc>
          <w:tcPr>
            <w:tcW w:w="1260" w:type="dxa"/>
            <w:vMerge/>
            <w:hideMark/>
          </w:tcPr>
          <w:p w14:paraId="311DD5BE"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344181B2"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hideMark/>
          </w:tcPr>
          <w:p w14:paraId="1D071717"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340D848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Experience in engaging with audiences in different social contexts</w:t>
            </w:r>
          </w:p>
        </w:tc>
        <w:tc>
          <w:tcPr>
            <w:tcW w:w="930" w:type="dxa"/>
            <w:hideMark/>
          </w:tcPr>
          <w:p w14:paraId="05A116B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hideMark/>
          </w:tcPr>
          <w:p w14:paraId="0FF139C2"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4E173E4A"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hideMark/>
          </w:tcPr>
          <w:p w14:paraId="501968AC"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79D1749C"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Language Qualifications</w:t>
            </w:r>
          </w:p>
        </w:tc>
        <w:tc>
          <w:tcPr>
            <w:tcW w:w="930" w:type="dxa"/>
            <w:hideMark/>
          </w:tcPr>
          <w:p w14:paraId="7373749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hideMark/>
          </w:tcPr>
          <w:p w14:paraId="2F4D9343"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54F7CC93"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hideMark/>
          </w:tcPr>
          <w:p w14:paraId="6CBD8BA0"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 c</w:t>
            </w:r>
          </w:p>
        </w:tc>
        <w:tc>
          <w:tcPr>
            <w:tcW w:w="6810" w:type="dxa"/>
            <w:hideMark/>
          </w:tcPr>
          <w:p w14:paraId="3EA264CC"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r w:rsidRPr="008F471F">
              <w:rPr>
                <w:rFonts w:ascii="Segoe UI" w:hAnsi="Segoe UI" w:cs="Segoe UI"/>
                <w:b/>
                <w:snapToGrid w:val="0"/>
                <w:sz w:val="20"/>
              </w:rPr>
              <w:t>Web developer/statistician for data base</w:t>
            </w:r>
          </w:p>
        </w:tc>
        <w:tc>
          <w:tcPr>
            <w:tcW w:w="930" w:type="dxa"/>
            <w:hideMark/>
          </w:tcPr>
          <w:p w14:paraId="7701C0B2"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194A5DA9"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50</w:t>
            </w:r>
          </w:p>
        </w:tc>
      </w:tr>
      <w:tr w:rsidR="008B0910" w:rsidRPr="00CC635D" w14:paraId="7A6DAA91"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val="restart"/>
            <w:hideMark/>
          </w:tcPr>
          <w:p w14:paraId="416FF560" w14:textId="6BBA068B" w:rsidR="008B0910" w:rsidRPr="008F471F" w:rsidRDefault="008B0910" w:rsidP="008F471F">
            <w:pPr>
              <w:spacing w:before="60" w:after="60"/>
              <w:rPr>
                <w:rFonts w:ascii="Segoe UI" w:hAnsi="Segoe UI" w:cs="Segoe UI"/>
                <w:snapToGrid w:val="0"/>
                <w:sz w:val="20"/>
              </w:rPr>
            </w:pPr>
          </w:p>
        </w:tc>
        <w:tc>
          <w:tcPr>
            <w:tcW w:w="6810" w:type="dxa"/>
            <w:hideMark/>
          </w:tcPr>
          <w:p w14:paraId="7F2532C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General Experience</w:t>
            </w:r>
          </w:p>
        </w:tc>
        <w:tc>
          <w:tcPr>
            <w:tcW w:w="930" w:type="dxa"/>
            <w:hideMark/>
          </w:tcPr>
          <w:p w14:paraId="5119BA0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val="restart"/>
            <w:hideMark/>
          </w:tcPr>
          <w:p w14:paraId="6302B88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0C793E3D" w14:textId="77777777" w:rsidTr="008F471F">
        <w:trPr>
          <w:trHeight w:val="440"/>
        </w:trPr>
        <w:tc>
          <w:tcPr>
            <w:cnfStyle w:val="001000000000" w:firstRow="0" w:lastRow="0" w:firstColumn="1" w:lastColumn="0" w:oddVBand="0" w:evenVBand="0" w:oddHBand="0" w:evenHBand="0" w:firstRowFirstColumn="0" w:firstRowLastColumn="0" w:lastRowFirstColumn="0" w:lastRowLastColumn="0"/>
            <w:tcW w:w="715" w:type="dxa"/>
            <w:vMerge/>
            <w:hideMark/>
          </w:tcPr>
          <w:p w14:paraId="5C357E3A"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0B385329"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xml:space="preserve">- Specific Experience relevant to the assignment </w:t>
            </w:r>
          </w:p>
        </w:tc>
        <w:tc>
          <w:tcPr>
            <w:tcW w:w="930" w:type="dxa"/>
            <w:hideMark/>
          </w:tcPr>
          <w:p w14:paraId="0ADB087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15</w:t>
            </w:r>
          </w:p>
        </w:tc>
        <w:tc>
          <w:tcPr>
            <w:tcW w:w="1260" w:type="dxa"/>
            <w:vMerge/>
            <w:hideMark/>
          </w:tcPr>
          <w:p w14:paraId="0FDF818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339E2CE5" w14:textId="77777777" w:rsidTr="008F471F">
        <w:trPr>
          <w:trHeight w:val="620"/>
        </w:trPr>
        <w:tc>
          <w:tcPr>
            <w:cnfStyle w:val="001000000000" w:firstRow="0" w:lastRow="0" w:firstColumn="1" w:lastColumn="0" w:oddVBand="0" w:evenVBand="0" w:oddHBand="0" w:evenHBand="0" w:firstRowFirstColumn="0" w:firstRowLastColumn="0" w:lastRowFirstColumn="0" w:lastRowLastColumn="0"/>
            <w:tcW w:w="715" w:type="dxa"/>
            <w:vMerge/>
            <w:hideMark/>
          </w:tcPr>
          <w:p w14:paraId="225558FE"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3F43CFE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Experience in integration of programmatic needs into adequate and user-friendly technical solutions</w:t>
            </w:r>
          </w:p>
        </w:tc>
        <w:tc>
          <w:tcPr>
            <w:tcW w:w="930" w:type="dxa"/>
            <w:hideMark/>
          </w:tcPr>
          <w:p w14:paraId="278BC3A3"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15</w:t>
            </w:r>
          </w:p>
        </w:tc>
        <w:tc>
          <w:tcPr>
            <w:tcW w:w="1260" w:type="dxa"/>
            <w:vMerge/>
            <w:hideMark/>
          </w:tcPr>
          <w:p w14:paraId="37DCFB37"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7D6B4FC9"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hideMark/>
          </w:tcPr>
          <w:p w14:paraId="562D24B5"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1CE61397"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Language Qualifications</w:t>
            </w:r>
          </w:p>
        </w:tc>
        <w:tc>
          <w:tcPr>
            <w:tcW w:w="930" w:type="dxa"/>
            <w:hideMark/>
          </w:tcPr>
          <w:p w14:paraId="418A478B"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hideMark/>
          </w:tcPr>
          <w:p w14:paraId="70E78878"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785DB10B" w14:textId="77777777" w:rsidTr="008F471F">
        <w:trPr>
          <w:trHeight w:val="368"/>
        </w:trPr>
        <w:tc>
          <w:tcPr>
            <w:cnfStyle w:val="001000000000" w:firstRow="0" w:lastRow="0" w:firstColumn="1" w:lastColumn="0" w:oddVBand="0" w:evenVBand="0" w:oddHBand="0" w:evenHBand="0" w:firstRowFirstColumn="0" w:firstRowLastColumn="0" w:lastRowFirstColumn="0" w:lastRowLastColumn="0"/>
            <w:tcW w:w="715" w:type="dxa"/>
            <w:hideMark/>
          </w:tcPr>
          <w:p w14:paraId="18E0DD50"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 d</w:t>
            </w:r>
          </w:p>
        </w:tc>
        <w:tc>
          <w:tcPr>
            <w:tcW w:w="6810" w:type="dxa"/>
            <w:hideMark/>
          </w:tcPr>
          <w:p w14:paraId="3F3A937A" w14:textId="77777777" w:rsidR="008368F4" w:rsidRPr="00D44B20" w:rsidRDefault="008368F4" w:rsidP="008368F4">
            <w:pPr>
              <w:spacing w:after="12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snapToGrid w:val="0"/>
                <w:sz w:val="20"/>
                <w:szCs w:val="20"/>
              </w:rPr>
            </w:pPr>
            <w:r w:rsidRPr="00442E9E">
              <w:rPr>
                <w:rFonts w:ascii="Calibri" w:eastAsia="Times New Roman" w:hAnsi="Calibri" w:cs="Calibri"/>
                <w:b/>
                <w:bCs/>
                <w:color w:val="000000"/>
              </w:rPr>
              <w:t xml:space="preserve">Senior </w:t>
            </w:r>
            <w:r>
              <w:rPr>
                <w:rFonts w:ascii="Calibri" w:eastAsia="Times New Roman" w:hAnsi="Calibri" w:cs="Calibri"/>
                <w:b/>
                <w:bCs/>
                <w:color w:val="000000"/>
              </w:rPr>
              <w:t>Expert for Curriculum development</w:t>
            </w:r>
          </w:p>
          <w:p w14:paraId="05971351" w14:textId="4538752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930" w:type="dxa"/>
            <w:hideMark/>
          </w:tcPr>
          <w:p w14:paraId="0FCCC852"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3E2DA69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60</w:t>
            </w:r>
          </w:p>
        </w:tc>
      </w:tr>
      <w:tr w:rsidR="008B0910" w:rsidRPr="00CC635D" w14:paraId="0BA53EDF" w14:textId="77777777" w:rsidTr="008F471F">
        <w:trPr>
          <w:trHeight w:val="422"/>
        </w:trPr>
        <w:tc>
          <w:tcPr>
            <w:cnfStyle w:val="001000000000" w:firstRow="0" w:lastRow="0" w:firstColumn="1" w:lastColumn="0" w:oddVBand="0" w:evenVBand="0" w:oddHBand="0" w:evenHBand="0" w:firstRowFirstColumn="0" w:firstRowLastColumn="0" w:lastRowFirstColumn="0" w:lastRowLastColumn="0"/>
            <w:tcW w:w="715" w:type="dxa"/>
            <w:vMerge w:val="restart"/>
            <w:hideMark/>
          </w:tcPr>
          <w:p w14:paraId="3D5DF54C" w14:textId="5A99ECF8" w:rsidR="008B0910" w:rsidRPr="008F471F" w:rsidRDefault="008B0910" w:rsidP="008F471F">
            <w:pPr>
              <w:spacing w:before="60" w:after="60"/>
              <w:rPr>
                <w:rFonts w:ascii="Segoe UI" w:hAnsi="Segoe UI" w:cs="Segoe UI"/>
                <w:snapToGrid w:val="0"/>
                <w:sz w:val="20"/>
              </w:rPr>
            </w:pPr>
          </w:p>
        </w:tc>
        <w:tc>
          <w:tcPr>
            <w:tcW w:w="6810" w:type="dxa"/>
            <w:hideMark/>
          </w:tcPr>
          <w:p w14:paraId="589839A7"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General Experience</w:t>
            </w:r>
          </w:p>
        </w:tc>
        <w:tc>
          <w:tcPr>
            <w:tcW w:w="930" w:type="dxa"/>
            <w:hideMark/>
          </w:tcPr>
          <w:p w14:paraId="62E89BB9"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val="restart"/>
            <w:hideMark/>
          </w:tcPr>
          <w:p w14:paraId="10AB032B"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263C9FB0" w14:textId="77777777" w:rsidTr="008F471F">
        <w:trPr>
          <w:trHeight w:val="458"/>
        </w:trPr>
        <w:tc>
          <w:tcPr>
            <w:cnfStyle w:val="001000000000" w:firstRow="0" w:lastRow="0" w:firstColumn="1" w:lastColumn="0" w:oddVBand="0" w:evenVBand="0" w:oddHBand="0" w:evenHBand="0" w:firstRowFirstColumn="0" w:firstRowLastColumn="0" w:lastRowFirstColumn="0" w:lastRowLastColumn="0"/>
            <w:tcW w:w="715" w:type="dxa"/>
            <w:vMerge/>
            <w:hideMark/>
          </w:tcPr>
          <w:p w14:paraId="5D69B7F8"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3BC37F7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xml:space="preserve">- Specific Experience relevant to the assignment </w:t>
            </w:r>
          </w:p>
        </w:tc>
        <w:tc>
          <w:tcPr>
            <w:tcW w:w="930" w:type="dxa"/>
            <w:hideMark/>
          </w:tcPr>
          <w:p w14:paraId="55FD8797"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25</w:t>
            </w:r>
          </w:p>
        </w:tc>
        <w:tc>
          <w:tcPr>
            <w:tcW w:w="1260" w:type="dxa"/>
            <w:vMerge/>
            <w:hideMark/>
          </w:tcPr>
          <w:p w14:paraId="7A478EC2"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16E63479" w14:textId="77777777" w:rsidTr="008F471F">
        <w:trPr>
          <w:trHeight w:val="530"/>
        </w:trPr>
        <w:tc>
          <w:tcPr>
            <w:cnfStyle w:val="001000000000" w:firstRow="0" w:lastRow="0" w:firstColumn="1" w:lastColumn="0" w:oddVBand="0" w:evenVBand="0" w:oddHBand="0" w:evenHBand="0" w:firstRowFirstColumn="0" w:firstRowLastColumn="0" w:lastRowFirstColumn="0" w:lastRowLastColumn="0"/>
            <w:tcW w:w="715" w:type="dxa"/>
            <w:vMerge/>
            <w:hideMark/>
          </w:tcPr>
          <w:p w14:paraId="7EC6FC79" w14:textId="77777777" w:rsidR="008B0910" w:rsidRPr="008F471F" w:rsidRDefault="008B0910" w:rsidP="008F471F">
            <w:pPr>
              <w:spacing w:before="60" w:after="60"/>
              <w:rPr>
                <w:rFonts w:ascii="Segoe UI" w:hAnsi="Segoe UI" w:cs="Segoe UI"/>
                <w:snapToGrid w:val="0"/>
                <w:sz w:val="20"/>
              </w:rPr>
            </w:pPr>
          </w:p>
        </w:tc>
        <w:tc>
          <w:tcPr>
            <w:tcW w:w="6810" w:type="dxa"/>
            <w:hideMark/>
          </w:tcPr>
          <w:p w14:paraId="40B2F3DD" w14:textId="6CE2E069" w:rsidR="00BC3B63" w:rsidRPr="00BC3B63" w:rsidRDefault="00BC3B63" w:rsidP="00BC3B63">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napToGrid w:val="0"/>
                <w:sz w:val="20"/>
                <w:szCs w:val="20"/>
              </w:rPr>
            </w:pPr>
            <w:r>
              <w:rPr>
                <w:rFonts w:ascii="Segoe UI" w:hAnsi="Segoe UI" w:cs="Segoe UI"/>
                <w:snapToGrid w:val="0"/>
                <w:sz w:val="20"/>
              </w:rPr>
              <w:t>-</w:t>
            </w:r>
            <w:r w:rsidR="008B0910" w:rsidRPr="00BC3B63">
              <w:rPr>
                <w:rFonts w:ascii="Segoe UI" w:hAnsi="Segoe UI" w:cs="Segoe UI"/>
                <w:snapToGrid w:val="0"/>
                <w:sz w:val="20"/>
              </w:rPr>
              <w:t xml:space="preserve"> </w:t>
            </w:r>
            <w:r w:rsidRPr="00BC3B63">
              <w:rPr>
                <w:rFonts w:ascii="Segoe UI" w:hAnsi="Segoe UI" w:cs="Segoe UI"/>
                <w:snapToGrid w:val="0"/>
                <w:sz w:val="20"/>
              </w:rPr>
              <w:t>Pr</w:t>
            </w:r>
            <w:r w:rsidRPr="00BC3B63">
              <w:rPr>
                <w:rFonts w:ascii="Calibri" w:eastAsia="Times New Roman" w:hAnsi="Calibri" w:cs="Calibri"/>
                <w:color w:val="000000"/>
              </w:rPr>
              <w:t xml:space="preserve">oven experience in designing training </w:t>
            </w:r>
            <w:proofErr w:type="spellStart"/>
            <w:r w:rsidRPr="00BC3B63">
              <w:rPr>
                <w:rFonts w:ascii="Calibri" w:eastAsia="Times New Roman" w:hAnsi="Calibri" w:cs="Calibri"/>
                <w:color w:val="000000"/>
              </w:rPr>
              <w:t>programmes</w:t>
            </w:r>
            <w:proofErr w:type="spellEnd"/>
            <w:r w:rsidRPr="00BC3B63">
              <w:rPr>
                <w:rFonts w:ascii="Calibri" w:eastAsia="Times New Roman" w:hAnsi="Calibri" w:cs="Calibri"/>
                <w:color w:val="000000"/>
              </w:rPr>
              <w:t xml:space="preserve"> and profiling of beneficiaries</w:t>
            </w:r>
          </w:p>
          <w:p w14:paraId="32D0B07C" w14:textId="7BC39439"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c>
          <w:tcPr>
            <w:tcW w:w="930" w:type="dxa"/>
            <w:hideMark/>
          </w:tcPr>
          <w:p w14:paraId="0B0F48B6"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15</w:t>
            </w:r>
          </w:p>
        </w:tc>
        <w:tc>
          <w:tcPr>
            <w:tcW w:w="1260" w:type="dxa"/>
            <w:vMerge/>
            <w:hideMark/>
          </w:tcPr>
          <w:p w14:paraId="6465226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02DB11CB" w14:textId="77777777" w:rsidTr="008F471F">
        <w:trPr>
          <w:trHeight w:val="440"/>
        </w:trPr>
        <w:tc>
          <w:tcPr>
            <w:cnfStyle w:val="001000000000" w:firstRow="0" w:lastRow="0" w:firstColumn="1" w:lastColumn="0" w:oddVBand="0" w:evenVBand="0" w:oddHBand="0" w:evenHBand="0" w:firstRowFirstColumn="0" w:firstRowLastColumn="0" w:lastRowFirstColumn="0" w:lastRowLastColumn="0"/>
            <w:tcW w:w="715" w:type="dxa"/>
            <w:vMerge/>
            <w:hideMark/>
          </w:tcPr>
          <w:p w14:paraId="1877B205" w14:textId="77777777" w:rsidR="008B0910" w:rsidRPr="00F6341C" w:rsidRDefault="008B0910" w:rsidP="00F6341C">
            <w:pPr>
              <w:spacing w:before="60" w:after="60"/>
              <w:rPr>
                <w:rFonts w:ascii="Segoe UI" w:hAnsi="Segoe UI" w:cs="Segoe UI"/>
                <w:snapToGrid w:val="0"/>
                <w:sz w:val="20"/>
              </w:rPr>
            </w:pPr>
          </w:p>
        </w:tc>
        <w:tc>
          <w:tcPr>
            <w:tcW w:w="6810" w:type="dxa"/>
            <w:hideMark/>
          </w:tcPr>
          <w:p w14:paraId="42F515CD"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 Language Qualifications</w:t>
            </w:r>
          </w:p>
        </w:tc>
        <w:tc>
          <w:tcPr>
            <w:tcW w:w="930" w:type="dxa"/>
            <w:hideMark/>
          </w:tcPr>
          <w:p w14:paraId="4F5224DA"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10</w:t>
            </w:r>
          </w:p>
        </w:tc>
        <w:tc>
          <w:tcPr>
            <w:tcW w:w="1260" w:type="dxa"/>
            <w:vMerge/>
            <w:hideMark/>
          </w:tcPr>
          <w:p w14:paraId="1D5C8EB2"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5923B13E"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hideMark/>
          </w:tcPr>
          <w:p w14:paraId="29464508" w14:textId="77777777" w:rsidR="008B0910" w:rsidRPr="008F471F" w:rsidRDefault="008B0910" w:rsidP="008F471F">
            <w:pPr>
              <w:spacing w:before="60" w:after="60"/>
              <w:rPr>
                <w:rFonts w:ascii="Segoe UI" w:hAnsi="Segoe UI" w:cs="Segoe UI"/>
                <w:snapToGrid w:val="0"/>
                <w:sz w:val="20"/>
              </w:rPr>
            </w:pPr>
            <w:r w:rsidRPr="008F471F">
              <w:rPr>
                <w:rFonts w:ascii="Segoe UI" w:hAnsi="Segoe UI" w:cs="Segoe UI"/>
                <w:snapToGrid w:val="0"/>
                <w:sz w:val="20"/>
              </w:rPr>
              <w:t>3.2 e</w:t>
            </w:r>
          </w:p>
        </w:tc>
        <w:tc>
          <w:tcPr>
            <w:tcW w:w="6810" w:type="dxa"/>
            <w:hideMark/>
          </w:tcPr>
          <w:p w14:paraId="07D304C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r w:rsidRPr="008F471F">
              <w:rPr>
                <w:rFonts w:ascii="Segoe UI" w:hAnsi="Segoe UI" w:cs="Segoe UI"/>
                <w:b/>
                <w:snapToGrid w:val="0"/>
                <w:sz w:val="20"/>
              </w:rPr>
              <w:t>Researcher/evaluator</w:t>
            </w:r>
          </w:p>
        </w:tc>
        <w:tc>
          <w:tcPr>
            <w:tcW w:w="930" w:type="dxa"/>
            <w:hideMark/>
          </w:tcPr>
          <w:p w14:paraId="456BDC21"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c>
          <w:tcPr>
            <w:tcW w:w="1260" w:type="dxa"/>
            <w:hideMark/>
          </w:tcPr>
          <w:p w14:paraId="55E8A58B"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40</w:t>
            </w:r>
          </w:p>
        </w:tc>
      </w:tr>
      <w:tr w:rsidR="008B0910" w:rsidRPr="00CC635D" w14:paraId="46461643" w14:textId="77777777" w:rsidTr="008F471F">
        <w:trPr>
          <w:trHeight w:val="440"/>
        </w:trPr>
        <w:tc>
          <w:tcPr>
            <w:cnfStyle w:val="001000000000" w:firstRow="0" w:lastRow="0" w:firstColumn="1" w:lastColumn="0" w:oddVBand="0" w:evenVBand="0" w:oddHBand="0" w:evenHBand="0" w:firstRowFirstColumn="0" w:firstRowLastColumn="0" w:lastRowFirstColumn="0" w:lastRowLastColumn="0"/>
            <w:tcW w:w="715" w:type="dxa"/>
            <w:vMerge w:val="restart"/>
            <w:hideMark/>
          </w:tcPr>
          <w:p w14:paraId="49537901" w14:textId="5E24C447" w:rsidR="008B0910" w:rsidRPr="008F471F" w:rsidRDefault="008B0910" w:rsidP="008F471F">
            <w:pPr>
              <w:spacing w:before="60" w:after="60"/>
              <w:rPr>
                <w:rFonts w:ascii="Segoe UI" w:hAnsi="Segoe UI" w:cs="Segoe UI"/>
                <w:snapToGrid w:val="0"/>
                <w:sz w:val="20"/>
              </w:rPr>
            </w:pPr>
          </w:p>
        </w:tc>
        <w:tc>
          <w:tcPr>
            <w:tcW w:w="6810" w:type="dxa"/>
            <w:hideMark/>
          </w:tcPr>
          <w:p w14:paraId="22560145"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General Experience</w:t>
            </w:r>
          </w:p>
        </w:tc>
        <w:tc>
          <w:tcPr>
            <w:tcW w:w="930" w:type="dxa"/>
            <w:hideMark/>
          </w:tcPr>
          <w:p w14:paraId="587B68BD"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10</w:t>
            </w:r>
          </w:p>
        </w:tc>
        <w:tc>
          <w:tcPr>
            <w:tcW w:w="1260" w:type="dxa"/>
            <w:vMerge w:val="restart"/>
            <w:hideMark/>
          </w:tcPr>
          <w:p w14:paraId="116E0F1A" w14:textId="77777777" w:rsidR="008B0910" w:rsidRPr="008F471F" w:rsidRDefault="008B0910" w:rsidP="008F471F">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8F471F">
              <w:rPr>
                <w:rFonts w:ascii="Segoe UI" w:hAnsi="Segoe UI" w:cs="Segoe UI"/>
                <w:snapToGrid w:val="0"/>
                <w:sz w:val="20"/>
              </w:rPr>
              <w:t> </w:t>
            </w:r>
          </w:p>
        </w:tc>
      </w:tr>
      <w:tr w:rsidR="008B0910" w:rsidRPr="00CC635D" w14:paraId="6A7E5F93" w14:textId="77777777" w:rsidTr="008F471F">
        <w:trPr>
          <w:trHeight w:val="350"/>
        </w:trPr>
        <w:tc>
          <w:tcPr>
            <w:cnfStyle w:val="001000000000" w:firstRow="0" w:lastRow="0" w:firstColumn="1" w:lastColumn="0" w:oddVBand="0" w:evenVBand="0" w:oddHBand="0" w:evenHBand="0" w:firstRowFirstColumn="0" w:firstRowLastColumn="0" w:lastRowFirstColumn="0" w:lastRowLastColumn="0"/>
            <w:tcW w:w="715" w:type="dxa"/>
            <w:vMerge/>
            <w:hideMark/>
          </w:tcPr>
          <w:p w14:paraId="09D0DC90" w14:textId="77777777" w:rsidR="008B0910" w:rsidRPr="00F6341C" w:rsidRDefault="008B0910" w:rsidP="00F6341C">
            <w:pPr>
              <w:spacing w:before="60" w:after="60"/>
              <w:rPr>
                <w:rFonts w:ascii="Segoe UI" w:hAnsi="Segoe UI" w:cs="Segoe UI"/>
                <w:snapToGrid w:val="0"/>
                <w:sz w:val="20"/>
              </w:rPr>
            </w:pPr>
          </w:p>
        </w:tc>
        <w:tc>
          <w:tcPr>
            <w:tcW w:w="6810" w:type="dxa"/>
            <w:hideMark/>
          </w:tcPr>
          <w:p w14:paraId="2CAA3A15"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 xml:space="preserve">- Specific Experience relevant to the assignment </w:t>
            </w:r>
          </w:p>
        </w:tc>
        <w:tc>
          <w:tcPr>
            <w:tcW w:w="930" w:type="dxa"/>
            <w:hideMark/>
          </w:tcPr>
          <w:p w14:paraId="19831332"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15</w:t>
            </w:r>
          </w:p>
        </w:tc>
        <w:tc>
          <w:tcPr>
            <w:tcW w:w="1260" w:type="dxa"/>
            <w:vMerge/>
            <w:hideMark/>
          </w:tcPr>
          <w:p w14:paraId="5484174A"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16800D5B" w14:textId="77777777" w:rsidTr="008F471F">
        <w:trPr>
          <w:trHeight w:val="260"/>
        </w:trPr>
        <w:tc>
          <w:tcPr>
            <w:cnfStyle w:val="001000000000" w:firstRow="0" w:lastRow="0" w:firstColumn="1" w:lastColumn="0" w:oddVBand="0" w:evenVBand="0" w:oddHBand="0" w:evenHBand="0" w:firstRowFirstColumn="0" w:firstRowLastColumn="0" w:lastRowFirstColumn="0" w:lastRowLastColumn="0"/>
            <w:tcW w:w="715" w:type="dxa"/>
            <w:vMerge/>
            <w:hideMark/>
          </w:tcPr>
          <w:p w14:paraId="0D25879C" w14:textId="77777777" w:rsidR="008B0910" w:rsidRPr="00F6341C" w:rsidRDefault="008B0910" w:rsidP="00F6341C">
            <w:pPr>
              <w:spacing w:before="60" w:after="60"/>
              <w:rPr>
                <w:rFonts w:ascii="Segoe UI" w:hAnsi="Segoe UI" w:cs="Segoe UI"/>
                <w:snapToGrid w:val="0"/>
                <w:sz w:val="20"/>
              </w:rPr>
            </w:pPr>
          </w:p>
        </w:tc>
        <w:tc>
          <w:tcPr>
            <w:tcW w:w="6810" w:type="dxa"/>
            <w:hideMark/>
          </w:tcPr>
          <w:p w14:paraId="73D03327"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 Experience in conducting evaluations and profiling of beneficiaries</w:t>
            </w:r>
          </w:p>
        </w:tc>
        <w:tc>
          <w:tcPr>
            <w:tcW w:w="930" w:type="dxa"/>
            <w:hideMark/>
          </w:tcPr>
          <w:p w14:paraId="154743F3"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10</w:t>
            </w:r>
          </w:p>
        </w:tc>
        <w:tc>
          <w:tcPr>
            <w:tcW w:w="1260" w:type="dxa"/>
            <w:vMerge/>
            <w:hideMark/>
          </w:tcPr>
          <w:p w14:paraId="6A068097"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B0910" w:rsidRPr="00CC635D" w14:paraId="3064D780" w14:textId="77777777" w:rsidTr="00F6341C">
        <w:trPr>
          <w:trHeight w:val="323"/>
        </w:trPr>
        <w:tc>
          <w:tcPr>
            <w:cnfStyle w:val="001000000000" w:firstRow="0" w:lastRow="0" w:firstColumn="1" w:lastColumn="0" w:oddVBand="0" w:evenVBand="0" w:oddHBand="0" w:evenHBand="0" w:firstRowFirstColumn="0" w:firstRowLastColumn="0" w:lastRowFirstColumn="0" w:lastRowLastColumn="0"/>
            <w:tcW w:w="0" w:type="dxa"/>
            <w:vMerge/>
            <w:hideMark/>
          </w:tcPr>
          <w:p w14:paraId="498D1022" w14:textId="77777777" w:rsidR="008B0910" w:rsidRPr="00F6341C" w:rsidRDefault="008B0910" w:rsidP="00F6341C">
            <w:pPr>
              <w:spacing w:before="60" w:after="60"/>
              <w:rPr>
                <w:rFonts w:ascii="Segoe UI" w:hAnsi="Segoe UI" w:cs="Segoe UI"/>
                <w:snapToGrid w:val="0"/>
                <w:sz w:val="20"/>
              </w:rPr>
            </w:pPr>
          </w:p>
        </w:tc>
        <w:tc>
          <w:tcPr>
            <w:tcW w:w="0" w:type="dxa"/>
            <w:hideMark/>
          </w:tcPr>
          <w:p w14:paraId="43B0CB68"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 Language Qualifications</w:t>
            </w:r>
          </w:p>
        </w:tc>
        <w:tc>
          <w:tcPr>
            <w:tcW w:w="0" w:type="dxa"/>
            <w:hideMark/>
          </w:tcPr>
          <w:p w14:paraId="70783390"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r w:rsidRPr="00F6341C">
              <w:rPr>
                <w:rFonts w:ascii="Segoe UI" w:hAnsi="Segoe UI" w:cs="Segoe UI"/>
                <w:snapToGrid w:val="0"/>
                <w:sz w:val="20"/>
              </w:rPr>
              <w:t>5</w:t>
            </w:r>
          </w:p>
        </w:tc>
        <w:tc>
          <w:tcPr>
            <w:tcW w:w="0" w:type="dxa"/>
            <w:vMerge/>
            <w:tcBorders>
              <w:bottom w:val="single" w:sz="4" w:space="0" w:color="B4C6E7" w:themeColor="accent5" w:themeTint="66"/>
            </w:tcBorders>
            <w:hideMark/>
          </w:tcPr>
          <w:p w14:paraId="4E5F12E6" w14:textId="77777777" w:rsidR="008B0910" w:rsidRPr="00F6341C" w:rsidRDefault="008B0910" w:rsidP="00F6341C">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0"/>
              </w:rPr>
            </w:pPr>
          </w:p>
        </w:tc>
      </w:tr>
      <w:tr w:rsidR="008F471F" w:rsidRPr="000B294D" w14:paraId="784B2207" w14:textId="77777777" w:rsidTr="00F6341C">
        <w:trPr>
          <w:trHeight w:val="315"/>
        </w:trPr>
        <w:tc>
          <w:tcPr>
            <w:cnfStyle w:val="001000000000" w:firstRow="0" w:lastRow="0" w:firstColumn="1" w:lastColumn="0" w:oddVBand="0" w:evenVBand="0" w:oddHBand="0" w:evenHBand="0" w:firstRowFirstColumn="0" w:firstRowLastColumn="0" w:lastRowFirstColumn="0" w:lastRowLastColumn="0"/>
            <w:tcW w:w="0" w:type="dxa"/>
            <w:gridSpan w:val="3"/>
            <w:hideMark/>
          </w:tcPr>
          <w:p w14:paraId="27AC0A17" w14:textId="56978D31" w:rsidR="008B0910" w:rsidRPr="000B294D" w:rsidRDefault="008B0910" w:rsidP="000B294D">
            <w:pPr>
              <w:spacing w:before="60" w:after="60"/>
              <w:jc w:val="right"/>
              <w:rPr>
                <w:rFonts w:ascii="Segoe UI" w:hAnsi="Segoe UI" w:cs="Segoe UI"/>
                <w:bCs w:val="0"/>
                <w:snapToGrid w:val="0"/>
                <w:sz w:val="20"/>
              </w:rPr>
            </w:pPr>
            <w:bookmarkStart w:id="75" w:name="RANGE!A44"/>
            <w:r w:rsidRPr="000B294D">
              <w:rPr>
                <w:rFonts w:ascii="Segoe UI" w:hAnsi="Segoe UI" w:cs="Segoe UI"/>
                <w:bCs w:val="0"/>
                <w:snapToGrid w:val="0"/>
                <w:sz w:val="20"/>
              </w:rPr>
              <w:t xml:space="preserve">Total Section 3 </w:t>
            </w:r>
            <w:bookmarkEnd w:id="75"/>
          </w:p>
        </w:tc>
        <w:tc>
          <w:tcPr>
            <w:tcW w:w="0" w:type="dxa"/>
            <w:shd w:val="clear" w:color="auto" w:fill="9BDEFF"/>
            <w:hideMark/>
          </w:tcPr>
          <w:p w14:paraId="0E0BDDDD" w14:textId="77777777" w:rsidR="008B0910" w:rsidRPr="000B294D" w:rsidRDefault="008B0910" w:rsidP="000B294D">
            <w:pPr>
              <w:spacing w:before="60" w:after="6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sidRPr="000B294D">
              <w:rPr>
                <w:rFonts w:ascii="Segoe UI" w:hAnsi="Segoe UI" w:cs="Segoe UI"/>
                <w:b/>
                <w:sz w:val="20"/>
                <w:szCs w:val="20"/>
              </w:rPr>
              <w:t>300</w:t>
            </w:r>
          </w:p>
        </w:tc>
      </w:tr>
    </w:tbl>
    <w:p w14:paraId="01A9EE81" w14:textId="77777777" w:rsidR="003463E3" w:rsidRDefault="003463E3">
      <w:pPr>
        <w:rPr>
          <w:rFonts w:ascii="Segoe UI" w:hAnsi="Segoe UI" w:cs="Segoe UI"/>
          <w:sz w:val="20"/>
          <w:szCs w:val="20"/>
        </w:rPr>
      </w:pPr>
      <w:r>
        <w:rPr>
          <w:rFonts w:ascii="Segoe UI" w:hAnsi="Segoe UI" w:cs="Segoe UI"/>
          <w:sz w:val="20"/>
          <w:szCs w:val="20"/>
        </w:rPr>
        <w:br w:type="page"/>
      </w:r>
    </w:p>
    <w:p w14:paraId="01A9EE82" w14:textId="77777777" w:rsidR="00817E47" w:rsidRPr="008368F4" w:rsidRDefault="004B0700" w:rsidP="00385497">
      <w:pPr>
        <w:pStyle w:val="Heading1"/>
        <w:pBdr>
          <w:bottom w:val="single" w:sz="4" w:space="1" w:color="auto"/>
        </w:pBdr>
        <w:rPr>
          <w:rFonts w:ascii="Segoe UI" w:hAnsi="Segoe UI" w:cs="Segoe UI"/>
          <w:b w:val="0"/>
          <w:color w:val="0070C0"/>
        </w:rPr>
      </w:pPr>
      <w:bookmarkStart w:id="76" w:name="_Toc508440532"/>
      <w:r w:rsidRPr="008368F4">
        <w:rPr>
          <w:rFonts w:ascii="Segoe UI" w:hAnsi="Segoe UI" w:cs="Segoe UI"/>
          <w:color w:val="0070C0"/>
        </w:rPr>
        <w:lastRenderedPageBreak/>
        <w:t xml:space="preserve">Section </w:t>
      </w:r>
      <w:r w:rsidR="00A968DE" w:rsidRPr="008368F4">
        <w:rPr>
          <w:rFonts w:ascii="Segoe UI" w:hAnsi="Segoe UI" w:cs="Segoe UI"/>
          <w:color w:val="0070C0"/>
        </w:rPr>
        <w:t>5</w:t>
      </w:r>
      <w:r w:rsidRPr="008368F4">
        <w:rPr>
          <w:rFonts w:ascii="Segoe UI" w:hAnsi="Segoe UI" w:cs="Segoe UI"/>
          <w:color w:val="0070C0"/>
        </w:rPr>
        <w:t>.</w:t>
      </w:r>
      <w:r w:rsidRPr="008368F4">
        <w:rPr>
          <w:rFonts w:ascii="Segoe UI" w:hAnsi="Segoe UI" w:cs="Segoe UI"/>
          <w:b w:val="0"/>
          <w:color w:val="0070C0"/>
        </w:rPr>
        <w:t xml:space="preserve"> Terms of Reference</w:t>
      </w:r>
      <w:bookmarkEnd w:id="76"/>
    </w:p>
    <w:p w14:paraId="3D9FE77B" w14:textId="524488E3" w:rsidR="007659F0" w:rsidRPr="001E7D3B" w:rsidRDefault="007659F0" w:rsidP="001E7D3B">
      <w:pPr>
        <w:rPr>
          <w:rFonts w:asciiTheme="majorHAnsi" w:hAnsiTheme="majorHAnsi" w:cstheme="majorHAnsi"/>
          <w:iCs/>
        </w:rPr>
      </w:pPr>
      <w:r w:rsidRPr="008368F4">
        <w:rPr>
          <w:rFonts w:asciiTheme="majorHAnsi" w:hAnsiTheme="majorHAnsi" w:cstheme="majorHAnsi"/>
          <w:iCs/>
        </w:rPr>
        <w:t xml:space="preserve">Title: </w:t>
      </w:r>
      <w:r w:rsidRPr="008368F4">
        <w:rPr>
          <w:rFonts w:asciiTheme="majorHAnsi" w:hAnsiTheme="majorHAnsi" w:cstheme="majorHAnsi"/>
          <w:iCs/>
        </w:rPr>
        <w:tab/>
      </w:r>
      <w:r w:rsidR="001E7D3B" w:rsidRPr="008368F4">
        <w:rPr>
          <w:rFonts w:asciiTheme="majorHAnsi" w:hAnsiTheme="majorHAnsi" w:cstheme="majorHAnsi"/>
          <w:iCs/>
        </w:rPr>
        <w:t>M</w:t>
      </w:r>
      <w:r w:rsidRPr="008368F4">
        <w:rPr>
          <w:rFonts w:asciiTheme="majorHAnsi" w:hAnsiTheme="majorHAnsi" w:cstheme="majorHAnsi"/>
          <w:iCs/>
        </w:rPr>
        <w:t xml:space="preserve">apping of </w:t>
      </w:r>
      <w:r w:rsidR="001E7D3B" w:rsidRPr="008368F4">
        <w:rPr>
          <w:rFonts w:asciiTheme="majorHAnsi" w:hAnsiTheme="majorHAnsi" w:cstheme="majorHAnsi"/>
          <w:iCs/>
        </w:rPr>
        <w:t xml:space="preserve">the </w:t>
      </w:r>
      <w:r w:rsidRPr="008368F4">
        <w:rPr>
          <w:rFonts w:asciiTheme="majorHAnsi" w:hAnsiTheme="majorHAnsi" w:cstheme="majorHAnsi"/>
          <w:iCs/>
        </w:rPr>
        <w:t xml:space="preserve">project beneficiaries, design and delivery of the training program and </w:t>
      </w:r>
      <w:r w:rsidR="00647E04" w:rsidRPr="008368F4">
        <w:rPr>
          <w:rFonts w:asciiTheme="majorHAnsi" w:hAnsiTheme="majorHAnsi" w:cstheme="majorHAnsi"/>
          <w:iCs/>
        </w:rPr>
        <w:t>validation of post training assessment</w:t>
      </w:r>
      <w:r w:rsidRPr="001E7D3B">
        <w:rPr>
          <w:rFonts w:asciiTheme="majorHAnsi" w:hAnsiTheme="majorHAnsi" w:cstheme="majorHAnsi"/>
          <w:iCs/>
        </w:rPr>
        <w:t xml:space="preserve"> </w:t>
      </w:r>
    </w:p>
    <w:p w14:paraId="3C60F83B" w14:textId="545E383A" w:rsidR="007659F0" w:rsidRPr="004B2C75" w:rsidRDefault="007659F0" w:rsidP="007659F0">
      <w:pPr>
        <w:spacing w:after="120"/>
        <w:ind w:left="1440" w:hanging="1440"/>
        <w:rPr>
          <w:rFonts w:asciiTheme="majorHAnsi" w:hAnsiTheme="majorHAnsi" w:cstheme="majorHAnsi"/>
          <w:iCs/>
        </w:rPr>
      </w:pPr>
      <w:r w:rsidRPr="004B2C75">
        <w:rPr>
          <w:rFonts w:asciiTheme="majorHAnsi" w:hAnsiTheme="majorHAnsi" w:cstheme="majorHAnsi"/>
          <w:iCs/>
        </w:rPr>
        <w:t xml:space="preserve">Reporting </w:t>
      </w:r>
      <w:proofErr w:type="gramStart"/>
      <w:r w:rsidRPr="004B2C75">
        <w:rPr>
          <w:rFonts w:asciiTheme="majorHAnsi" w:hAnsiTheme="majorHAnsi" w:cstheme="majorHAnsi"/>
          <w:iCs/>
        </w:rPr>
        <w:t>to:</w:t>
      </w:r>
      <w:proofErr w:type="gramEnd"/>
      <w:r w:rsidRPr="004B2C75">
        <w:rPr>
          <w:rFonts w:asciiTheme="majorHAnsi" w:hAnsiTheme="majorHAnsi" w:cstheme="majorHAnsi"/>
          <w:iCs/>
        </w:rPr>
        <w:t xml:space="preserve"> </w:t>
      </w:r>
      <w:r w:rsidRPr="004B2C75">
        <w:rPr>
          <w:rFonts w:asciiTheme="majorHAnsi" w:hAnsiTheme="majorHAnsi" w:cstheme="majorHAnsi"/>
          <w:iCs/>
        </w:rPr>
        <w:tab/>
        <w:t xml:space="preserve">UNDP Project Manager </w:t>
      </w:r>
    </w:p>
    <w:p w14:paraId="05D4E1AD" w14:textId="31F72B0C" w:rsidR="00D479CF" w:rsidRPr="00956F66" w:rsidRDefault="007659F0" w:rsidP="00D479CF">
      <w:pPr>
        <w:pStyle w:val="BankNormal"/>
        <w:tabs>
          <w:tab w:val="left" w:pos="5686"/>
          <w:tab w:val="right" w:pos="7218"/>
        </w:tabs>
        <w:spacing w:after="0"/>
        <w:rPr>
          <w:rFonts w:cs="Segoe UI"/>
        </w:rPr>
      </w:pPr>
      <w:r w:rsidRPr="004B2C75">
        <w:rPr>
          <w:rFonts w:asciiTheme="majorHAnsi" w:hAnsiTheme="majorHAnsi" w:cstheme="majorHAnsi"/>
          <w:iCs/>
        </w:rPr>
        <w:t xml:space="preserve">Contract Type: </w:t>
      </w:r>
      <w:r w:rsidR="00D479CF">
        <w:rPr>
          <w:rFonts w:asciiTheme="majorHAnsi" w:hAnsiTheme="majorHAnsi" w:cstheme="majorHAnsi"/>
          <w:iCs/>
        </w:rPr>
        <w:t xml:space="preserve">  Contract </w:t>
      </w:r>
      <w:r w:rsidR="008368F4">
        <w:rPr>
          <w:rFonts w:asciiTheme="majorHAnsi" w:hAnsiTheme="majorHAnsi" w:cstheme="majorHAnsi"/>
          <w:iCs/>
        </w:rPr>
        <w:t xml:space="preserve">for </w:t>
      </w:r>
      <w:proofErr w:type="spellStart"/>
      <w:r w:rsidR="008368F4">
        <w:rPr>
          <w:rFonts w:asciiTheme="majorHAnsi" w:hAnsiTheme="majorHAnsi" w:cstheme="majorHAnsi"/>
          <w:iCs/>
        </w:rPr>
        <w:t>GoodsadServices</w:t>
      </w:r>
      <w:proofErr w:type="spellEnd"/>
      <w:r w:rsidR="008368F4">
        <w:rPr>
          <w:rFonts w:asciiTheme="majorHAnsi" w:hAnsiTheme="majorHAnsi" w:cstheme="majorHAnsi"/>
          <w:iCs/>
        </w:rPr>
        <w:t xml:space="preserve"> on Behalf of UN Entities</w:t>
      </w:r>
      <w:r w:rsidRPr="004B2C75">
        <w:rPr>
          <w:rFonts w:asciiTheme="majorHAnsi" w:hAnsiTheme="majorHAnsi" w:cstheme="majorHAnsi"/>
          <w:iCs/>
        </w:rPr>
        <w:tab/>
      </w:r>
    </w:p>
    <w:p w14:paraId="0B64684E" w14:textId="77777777" w:rsidR="00D479CF" w:rsidRDefault="00D479CF" w:rsidP="00D479CF">
      <w:pPr>
        <w:rPr>
          <w:rFonts w:ascii="Segoe UI" w:eastAsia="Times New Roman" w:hAnsi="Segoe UI" w:cs="Times New Roman"/>
          <w:sz w:val="20"/>
          <w:szCs w:val="20"/>
        </w:rPr>
      </w:pPr>
    </w:p>
    <w:p w14:paraId="6F1FCDEA" w14:textId="2602375A" w:rsidR="007659F0" w:rsidRPr="004B2C75" w:rsidRDefault="007659F0" w:rsidP="007659F0">
      <w:pPr>
        <w:spacing w:after="120"/>
        <w:rPr>
          <w:rFonts w:asciiTheme="majorHAnsi" w:hAnsiTheme="majorHAnsi" w:cstheme="majorHAnsi"/>
          <w:iCs/>
        </w:rPr>
      </w:pPr>
    </w:p>
    <w:p w14:paraId="06DD4695" w14:textId="1DAA2C9D" w:rsidR="003956EB" w:rsidRDefault="007659F0" w:rsidP="003956EB">
      <w:pPr>
        <w:pStyle w:val="tabovi"/>
        <w:ind w:left="0" w:firstLine="0"/>
        <w:rPr>
          <w:rFonts w:ascii="Segoe UI" w:hAnsi="Segoe UI" w:cs="Segoe UI"/>
          <w:sz w:val="20"/>
        </w:rPr>
      </w:pPr>
      <w:r w:rsidRPr="004B2C75">
        <w:rPr>
          <w:rFonts w:asciiTheme="majorHAnsi" w:hAnsiTheme="majorHAnsi" w:cstheme="majorHAnsi"/>
          <w:iCs/>
        </w:rPr>
        <w:t xml:space="preserve">Duration: </w:t>
      </w:r>
      <w:r w:rsidRPr="004B2C75">
        <w:rPr>
          <w:rFonts w:asciiTheme="majorHAnsi" w:hAnsiTheme="majorHAnsi" w:cstheme="majorHAnsi"/>
          <w:iCs/>
        </w:rPr>
        <w:tab/>
      </w:r>
      <w:r w:rsidR="001E7D3B">
        <w:rPr>
          <w:rFonts w:asciiTheme="majorHAnsi" w:hAnsiTheme="majorHAnsi" w:cstheme="majorHAnsi"/>
          <w:iCs/>
        </w:rPr>
        <w:t>6</w:t>
      </w:r>
      <w:r w:rsidRPr="004B2C75">
        <w:rPr>
          <w:rFonts w:asciiTheme="majorHAnsi" w:hAnsiTheme="majorHAnsi" w:cstheme="majorHAnsi"/>
          <w:iCs/>
        </w:rPr>
        <w:t xml:space="preserve"> Months (tentative start April 2019)</w:t>
      </w:r>
      <w:bookmarkStart w:id="77" w:name="_Hlk518311942"/>
      <w:bookmarkStart w:id="78" w:name="_Toc172357882"/>
    </w:p>
    <w:p w14:paraId="7A7B816A" w14:textId="2A44525E" w:rsidR="004252E9" w:rsidRPr="00D44B20" w:rsidRDefault="004252E9" w:rsidP="00F6341C">
      <w:pPr>
        <w:pStyle w:val="tabovi"/>
        <w:ind w:left="0" w:firstLine="0"/>
        <w:rPr>
          <w:rFonts w:ascii="Segoe UI" w:hAnsi="Segoe UI" w:cs="Segoe UI"/>
          <w:sz w:val="20"/>
        </w:rPr>
      </w:pPr>
      <w:r w:rsidRPr="00D44B20">
        <w:rPr>
          <w:rFonts w:ascii="Segoe UI" w:hAnsi="Segoe UI" w:cs="Segoe UI"/>
          <w:sz w:val="20"/>
        </w:rPr>
        <w:t>Background information</w:t>
      </w:r>
    </w:p>
    <w:p w14:paraId="019DDBEA" w14:textId="77777777" w:rsidR="00773687" w:rsidRPr="000B0B24" w:rsidRDefault="00773687" w:rsidP="00773687">
      <w:pPr>
        <w:jc w:val="both"/>
        <w:rPr>
          <w:rStyle w:val="FootnoteReference"/>
          <w:sz w:val="20"/>
          <w:szCs w:val="20"/>
        </w:rPr>
      </w:pPr>
      <w:r w:rsidRPr="00D17AA7">
        <w:rPr>
          <w:rFonts w:cstheme="minorHAnsi"/>
          <w:bCs/>
          <w:lang w:val="en-GB"/>
        </w:rPr>
        <w:t xml:space="preserve">When it comes to gender equality, </w:t>
      </w:r>
      <w:proofErr w:type="spellStart"/>
      <w:r w:rsidRPr="00D17AA7">
        <w:rPr>
          <w:rFonts w:cstheme="minorHAnsi"/>
          <w:bCs/>
          <w:lang w:val="en-GB"/>
        </w:rPr>
        <w:t>BiH</w:t>
      </w:r>
      <w:proofErr w:type="spellEnd"/>
      <w:r w:rsidRPr="00D17AA7">
        <w:rPr>
          <w:rFonts w:cstheme="minorHAnsi"/>
          <w:bCs/>
          <w:lang w:val="en-GB"/>
        </w:rPr>
        <w:t xml:space="preserve"> has set up the legislative and policy frameworks for gender equality and has become a regional leader in that area.</w:t>
      </w:r>
      <w:r w:rsidRPr="00D62D3A">
        <w:rPr>
          <w:rStyle w:val="FootnoteReference"/>
          <w:sz w:val="20"/>
          <w:szCs w:val="20"/>
        </w:rPr>
        <w:footnoteReference w:id="2"/>
      </w:r>
      <w:r w:rsidRPr="00D62D3A">
        <w:rPr>
          <w:rStyle w:val="FootnoteReference"/>
          <w:sz w:val="20"/>
          <w:szCs w:val="20"/>
        </w:rPr>
        <w:t xml:space="preserve"> </w:t>
      </w:r>
      <w:r w:rsidRPr="00D17AA7">
        <w:rPr>
          <w:rFonts w:cstheme="minorHAnsi"/>
          <w:bCs/>
          <w:lang w:val="en-GB"/>
        </w:rPr>
        <w:t>Important legal steps have been taken with Conventions,</w:t>
      </w:r>
      <w:r w:rsidRPr="00D62D3A">
        <w:rPr>
          <w:rStyle w:val="FootnoteReference"/>
          <w:sz w:val="20"/>
          <w:szCs w:val="20"/>
        </w:rPr>
        <w:footnoteReference w:id="3"/>
      </w:r>
      <w:r w:rsidRPr="00D62D3A">
        <w:rPr>
          <w:rStyle w:val="FootnoteReference"/>
          <w:sz w:val="20"/>
          <w:szCs w:val="20"/>
        </w:rPr>
        <w:t xml:space="preserve"> </w:t>
      </w:r>
      <w:r w:rsidRPr="00D17AA7">
        <w:rPr>
          <w:rFonts w:cstheme="minorHAnsi"/>
          <w:bCs/>
          <w:lang w:val="en-GB"/>
        </w:rPr>
        <w:t>Laws</w:t>
      </w:r>
      <w:r w:rsidRPr="000B0B24">
        <w:rPr>
          <w:rStyle w:val="FootnoteReference"/>
          <w:sz w:val="20"/>
          <w:szCs w:val="20"/>
        </w:rPr>
        <w:footnoteReference w:id="4"/>
      </w:r>
      <w:r w:rsidRPr="000B0B24">
        <w:rPr>
          <w:rStyle w:val="FootnoteReference"/>
          <w:sz w:val="20"/>
          <w:szCs w:val="20"/>
        </w:rPr>
        <w:t xml:space="preserve"> </w:t>
      </w:r>
      <w:r w:rsidRPr="00D17AA7">
        <w:rPr>
          <w:rFonts w:cstheme="minorHAnsi"/>
          <w:bCs/>
          <w:lang w:val="en-GB"/>
        </w:rPr>
        <w:t>and Gender Action Plans promoting gender equality, strategies adopted to reduce domestic violence, and institutional</w:t>
      </w:r>
      <w:r w:rsidRPr="000B0B24">
        <w:rPr>
          <w:rStyle w:val="FootnoteReference"/>
          <w:sz w:val="20"/>
          <w:szCs w:val="20"/>
        </w:rPr>
        <w:footnoteReference w:id="5"/>
      </w:r>
      <w:r w:rsidRPr="00D17AA7">
        <w:rPr>
          <w:rFonts w:cstheme="minorHAnsi"/>
          <w:bCs/>
          <w:lang w:val="en-GB"/>
        </w:rPr>
        <w:t xml:space="preserve"> mechanisms set up to mainstream gender. However, a genuinely enabling environment requires work on several fronts, these being: a sharper focus on implementation of all policy instruments and a corresponding shift of paradigm from equality of rights to equality of results, promotion of institutional processes that ensure women’s equal participation in political parties and parliament, and consistent efforts to capacitate and include women in </w:t>
      </w:r>
      <w:proofErr w:type="spellStart"/>
      <w:r w:rsidRPr="00D17AA7">
        <w:rPr>
          <w:rFonts w:cstheme="minorHAnsi"/>
          <w:bCs/>
          <w:lang w:val="en-GB"/>
        </w:rPr>
        <w:t>BiH</w:t>
      </w:r>
      <w:proofErr w:type="spellEnd"/>
      <w:r w:rsidRPr="00D17AA7">
        <w:rPr>
          <w:rFonts w:cstheme="minorHAnsi"/>
          <w:bCs/>
          <w:lang w:val="en-GB"/>
        </w:rPr>
        <w:t xml:space="preserve"> in decision-making positions across board</w:t>
      </w:r>
      <w:r w:rsidRPr="000B0B24">
        <w:rPr>
          <w:rStyle w:val="FootnoteReference"/>
          <w:sz w:val="20"/>
          <w:szCs w:val="20"/>
        </w:rPr>
        <w:t>.</w:t>
      </w:r>
      <w:r w:rsidRPr="000B0B24">
        <w:rPr>
          <w:rStyle w:val="FootnoteReference"/>
          <w:sz w:val="20"/>
          <w:szCs w:val="20"/>
        </w:rPr>
        <w:footnoteReference w:id="6"/>
      </w:r>
    </w:p>
    <w:p w14:paraId="200A3EA8" w14:textId="77777777" w:rsidR="00773687" w:rsidRPr="00D17AA7" w:rsidRDefault="00773687" w:rsidP="00773687">
      <w:pPr>
        <w:jc w:val="both"/>
        <w:rPr>
          <w:rFonts w:cstheme="minorHAnsi"/>
          <w:bCs/>
          <w:lang w:val="en-GB"/>
        </w:rPr>
      </w:pPr>
      <w:r w:rsidRPr="00D17AA7">
        <w:rPr>
          <w:rFonts w:cstheme="minorHAnsi"/>
          <w:bCs/>
          <w:lang w:val="en-GB"/>
        </w:rPr>
        <w:t xml:space="preserve">There are 3.282.581 registered voters in </w:t>
      </w:r>
      <w:proofErr w:type="spellStart"/>
      <w:r w:rsidRPr="00D17AA7">
        <w:rPr>
          <w:rFonts w:cstheme="minorHAnsi"/>
          <w:bCs/>
          <w:lang w:val="en-GB"/>
        </w:rPr>
        <w:t>BiH</w:t>
      </w:r>
      <w:proofErr w:type="spellEnd"/>
      <w:r w:rsidRPr="00D17AA7">
        <w:rPr>
          <w:rFonts w:cstheme="minorHAnsi"/>
          <w:bCs/>
          <w:lang w:val="en-GB"/>
        </w:rPr>
        <w:t xml:space="preserve"> (2.039.316 in FBiH and 1.243.265 in RS) out of which 50,8% are women</w:t>
      </w:r>
      <w:r w:rsidRPr="000B0B24">
        <w:rPr>
          <w:rStyle w:val="FootnoteReference"/>
          <w:sz w:val="20"/>
          <w:szCs w:val="20"/>
        </w:rPr>
        <w:footnoteReference w:id="7"/>
      </w:r>
      <w:r w:rsidRPr="000B0B24">
        <w:rPr>
          <w:rStyle w:val="FootnoteReference"/>
          <w:sz w:val="20"/>
          <w:szCs w:val="20"/>
        </w:rPr>
        <w:t>.</w:t>
      </w:r>
      <w:r w:rsidRPr="00D17AA7">
        <w:rPr>
          <w:rFonts w:cstheme="minorHAnsi"/>
          <w:bCs/>
          <w:lang w:val="en-GB"/>
        </w:rPr>
        <w:t xml:space="preserve"> Yet, women continue to be underrepresented at all levels of political and public life. During the last general elections in 2014- in line with the standard praxis - the political parties abided by the Elections Law in terms of quota compliance when it comes to the candidate lists, but not with the mandates allocated to women. To illustrate, out of more than 300 women candidates enlisted for the </w:t>
      </w:r>
      <w:proofErr w:type="spellStart"/>
      <w:r w:rsidRPr="00D17AA7">
        <w:rPr>
          <w:rFonts w:cstheme="minorHAnsi"/>
          <w:bCs/>
          <w:lang w:val="en-GB"/>
        </w:rPr>
        <w:t>BiH</w:t>
      </w:r>
      <w:proofErr w:type="spellEnd"/>
      <w:r w:rsidRPr="00D17AA7">
        <w:rPr>
          <w:rFonts w:cstheme="minorHAnsi"/>
          <w:bCs/>
          <w:lang w:val="en-GB"/>
        </w:rPr>
        <w:t xml:space="preserve"> Parliamentary Assembly, only 10 were assigned with the mandates. Out of total 152 ministerial positions in </w:t>
      </w:r>
      <w:proofErr w:type="spellStart"/>
      <w:r w:rsidRPr="00D17AA7">
        <w:rPr>
          <w:rFonts w:cstheme="minorHAnsi"/>
          <w:bCs/>
          <w:lang w:val="en-GB"/>
        </w:rPr>
        <w:t>BiH</w:t>
      </w:r>
      <w:proofErr w:type="spellEnd"/>
      <w:r w:rsidRPr="00D17AA7">
        <w:rPr>
          <w:rFonts w:cstheme="minorHAnsi"/>
          <w:bCs/>
          <w:lang w:val="en-GB"/>
        </w:rPr>
        <w:t xml:space="preserve"> at all levels, there are only 23 women, while less than 20% women are represented in parliaments. Only two women are represented at the Council of Ministers (there were none in the previous mandate), and all the three </w:t>
      </w:r>
      <w:proofErr w:type="spellStart"/>
      <w:r w:rsidRPr="00D17AA7">
        <w:rPr>
          <w:rFonts w:cstheme="minorHAnsi"/>
          <w:bCs/>
          <w:lang w:val="en-GB"/>
        </w:rPr>
        <w:t>BiH</w:t>
      </w:r>
      <w:proofErr w:type="spellEnd"/>
      <w:r w:rsidRPr="00D17AA7">
        <w:rPr>
          <w:rFonts w:cstheme="minorHAnsi"/>
          <w:bCs/>
          <w:lang w:val="en-GB"/>
        </w:rPr>
        <w:t xml:space="preserve"> Presidency positions are (and have always been) held by men representing the three constitutive people. Out of 183 registered political parties in </w:t>
      </w:r>
      <w:proofErr w:type="spellStart"/>
      <w:r w:rsidRPr="00D17AA7">
        <w:rPr>
          <w:rFonts w:cstheme="minorHAnsi"/>
          <w:bCs/>
          <w:lang w:val="en-GB"/>
        </w:rPr>
        <w:t>BiH</w:t>
      </w:r>
      <w:proofErr w:type="spellEnd"/>
      <w:r w:rsidRPr="00D17AA7">
        <w:rPr>
          <w:rFonts w:cstheme="minorHAnsi"/>
          <w:bCs/>
          <w:lang w:val="en-GB"/>
        </w:rPr>
        <w:t xml:space="preserve">, </w:t>
      </w:r>
      <w:proofErr w:type="gramStart"/>
      <w:r w:rsidRPr="00D17AA7">
        <w:rPr>
          <w:rFonts w:cstheme="minorHAnsi"/>
          <w:bCs/>
          <w:lang w:val="en-GB"/>
        </w:rPr>
        <w:t>not a single one</w:t>
      </w:r>
      <w:proofErr w:type="gramEnd"/>
      <w:r w:rsidRPr="00D17AA7">
        <w:rPr>
          <w:rFonts w:cstheme="minorHAnsi"/>
          <w:bCs/>
          <w:lang w:val="en-GB"/>
        </w:rPr>
        <w:t xml:space="preserve"> is headed by a woman. Women are also under-represented in the legislative power at all levels, at 17.1%, which is in an obvious breach of the Gender Equality Law. </w:t>
      </w:r>
    </w:p>
    <w:p w14:paraId="441271AC" w14:textId="77777777" w:rsidR="00773687" w:rsidRPr="00D17AA7" w:rsidRDefault="00773687" w:rsidP="00773687">
      <w:pPr>
        <w:jc w:val="both"/>
        <w:rPr>
          <w:rFonts w:cstheme="minorHAnsi"/>
          <w:bCs/>
          <w:lang w:val="en-GB"/>
        </w:rPr>
      </w:pPr>
      <w:r w:rsidRPr="00D17AA7">
        <w:rPr>
          <w:rFonts w:cstheme="minorHAnsi"/>
          <w:bCs/>
          <w:lang w:val="en-GB"/>
        </w:rPr>
        <w:t>At the community level gender equality issues are even more closely related to development, and every aspect of community life is necessarily gendered, but this is still not recognized in Bosnia and Herzegovina, especially in the less developed and rural areas. In 2016 local elections, out of 417 candidates only 26 (or 6.8%) were women, which represents a decrease comparing to the last local elections in 2012</w:t>
      </w:r>
      <w:r w:rsidRPr="00351261">
        <w:rPr>
          <w:rStyle w:val="FootnoteReference"/>
          <w:sz w:val="20"/>
          <w:szCs w:val="20"/>
        </w:rPr>
        <w:footnoteReference w:id="8"/>
      </w:r>
      <w:r w:rsidRPr="00351261">
        <w:rPr>
          <w:rStyle w:val="FootnoteReference"/>
          <w:sz w:val="20"/>
          <w:szCs w:val="20"/>
        </w:rPr>
        <w:t>.</w:t>
      </w:r>
      <w:r w:rsidRPr="00D17AA7">
        <w:rPr>
          <w:rFonts w:cstheme="minorHAnsi"/>
          <w:bCs/>
          <w:lang w:val="en-GB"/>
        </w:rPr>
        <w:t xml:space="preserve"> Six have become municipality mayors. A recent study</w:t>
      </w:r>
      <w:r w:rsidRPr="00351261">
        <w:rPr>
          <w:rStyle w:val="FootnoteReference"/>
          <w:sz w:val="20"/>
          <w:szCs w:val="20"/>
        </w:rPr>
        <w:footnoteReference w:id="9"/>
      </w:r>
      <w:r w:rsidRPr="00351261">
        <w:rPr>
          <w:rStyle w:val="FootnoteReference"/>
          <w:sz w:val="20"/>
          <w:szCs w:val="20"/>
        </w:rPr>
        <w:t xml:space="preserve"> </w:t>
      </w:r>
      <w:r w:rsidRPr="00D17AA7">
        <w:rPr>
          <w:rFonts w:cstheme="minorHAnsi"/>
          <w:bCs/>
          <w:lang w:val="en-GB"/>
        </w:rPr>
        <w:t xml:space="preserve">has shown that investments in women-run municipalities have significantly increased, the unemployment rates have shrunk, special measures targeting employment of </w:t>
      </w:r>
      <w:r w:rsidRPr="00D17AA7">
        <w:rPr>
          <w:rFonts w:cstheme="minorHAnsi"/>
          <w:bCs/>
          <w:lang w:val="en-GB"/>
        </w:rPr>
        <w:lastRenderedPageBreak/>
        <w:t xml:space="preserve">women and youth have been taken, and significant investments into local community development were made. Therefore, mobilising the next generation of leaders locally, and activating women as social agents in communities can be the most effective strategy to promote transformational change towards more developed and inclusive society. </w:t>
      </w:r>
    </w:p>
    <w:p w14:paraId="129FB322" w14:textId="77777777" w:rsidR="00773687" w:rsidRPr="00676B16" w:rsidRDefault="00773687" w:rsidP="00773687">
      <w:pPr>
        <w:jc w:val="both"/>
        <w:rPr>
          <w:rFonts w:cstheme="minorHAnsi"/>
          <w:bCs/>
          <w:lang w:val="en-GB"/>
        </w:rPr>
      </w:pPr>
      <w:r w:rsidRPr="00676B16">
        <w:rPr>
          <w:rFonts w:cstheme="minorHAnsi"/>
          <w:bCs/>
          <w:lang w:val="en-GB"/>
        </w:rPr>
        <w:t>The main objective of the</w:t>
      </w:r>
      <w:r>
        <w:rPr>
          <w:rFonts w:cstheme="minorHAnsi"/>
          <w:bCs/>
          <w:lang w:val="en-GB"/>
        </w:rPr>
        <w:t xml:space="preserve"> Women in Election (</w:t>
      </w:r>
      <w:proofErr w:type="spellStart"/>
      <w:r>
        <w:rPr>
          <w:rFonts w:cstheme="minorHAnsi"/>
          <w:bCs/>
          <w:lang w:val="en-GB"/>
        </w:rPr>
        <w:t>WiE</w:t>
      </w:r>
      <w:proofErr w:type="spellEnd"/>
      <w:r>
        <w:rPr>
          <w:rFonts w:cstheme="minorHAnsi"/>
          <w:bCs/>
          <w:lang w:val="en-GB"/>
        </w:rPr>
        <w:t>)</w:t>
      </w:r>
      <w:r w:rsidRPr="00676B16">
        <w:rPr>
          <w:rFonts w:cstheme="minorHAnsi"/>
          <w:bCs/>
          <w:lang w:val="en-GB"/>
        </w:rPr>
        <w:t xml:space="preserve"> project is to strengthen women’s leadership and participation in political life. Guided by the strict observance of the highest standards of political neutrality, the project will apply the UNs Gender Equality in Elected Office approach to help secure an enabling environment for getting more women elected across board, in all spheres of decision-making in Bosnia and Herzegovina. It will </w:t>
      </w:r>
      <w:proofErr w:type="gramStart"/>
      <w:r w:rsidRPr="00676B16">
        <w:rPr>
          <w:rFonts w:cstheme="minorHAnsi"/>
          <w:bCs/>
          <w:lang w:val="en-GB"/>
        </w:rPr>
        <w:t>look into</w:t>
      </w:r>
      <w:proofErr w:type="gramEnd"/>
      <w:r w:rsidRPr="00676B16">
        <w:rPr>
          <w:rFonts w:cstheme="minorHAnsi"/>
          <w:bCs/>
          <w:lang w:val="en-GB"/>
        </w:rPr>
        <w:t xml:space="preserve"> enhancing the women’s engagement in public life and their position in the decision-making and ensure they are given a realistic and equal chance as their men counterparts in the forthcoming general elections (2018), and in the longer term, the next local elections in 2020 by advocacy for women’s equal rights and political participation. </w:t>
      </w:r>
    </w:p>
    <w:p w14:paraId="13A7E0D8" w14:textId="77777777" w:rsidR="00773687" w:rsidRPr="00676B16" w:rsidRDefault="00773687" w:rsidP="00773687">
      <w:pPr>
        <w:rPr>
          <w:rFonts w:cstheme="minorHAnsi"/>
          <w:bCs/>
          <w:lang w:val="en-GB"/>
        </w:rPr>
      </w:pPr>
      <w:r w:rsidRPr="00676B16">
        <w:rPr>
          <w:rFonts w:cstheme="minorHAnsi"/>
          <w:bCs/>
          <w:lang w:val="en-GB"/>
        </w:rPr>
        <w:t>Strengthening women’s leadership and participation in political life will apply the two-pronged approach- vertically by proposing structural adjustments to accommodate greater numbers of women in politics, as well as horizontally by nourishing the next generation of women leaders in communities through tailored networking and capacity building initiatives</w:t>
      </w:r>
      <w:r>
        <w:rPr>
          <w:rFonts w:cstheme="minorHAnsi"/>
          <w:bCs/>
          <w:lang w:val="en-GB"/>
        </w:rPr>
        <w:t>.</w:t>
      </w:r>
    </w:p>
    <w:p w14:paraId="2A696881" w14:textId="77777777" w:rsidR="00773687" w:rsidRPr="00341E2C" w:rsidRDefault="00773687" w:rsidP="00773687">
      <w:pPr>
        <w:rPr>
          <w:rFonts w:cstheme="minorHAnsi"/>
          <w:lang w:val="en-GB"/>
        </w:rPr>
      </w:pPr>
      <w:r w:rsidRPr="005772DE">
        <w:rPr>
          <w:rFonts w:cstheme="minorHAnsi"/>
          <w:lang w:val="en-GB"/>
        </w:rPr>
        <w:t xml:space="preserve">In order to create encouraging environment for this social transformation, the project will focus on the </w:t>
      </w:r>
      <w:r w:rsidRPr="00325D39">
        <w:rPr>
          <w:rFonts w:cstheme="minorHAnsi"/>
          <w:lang w:val="en-GB"/>
        </w:rPr>
        <w:t>capacity building intervention</w:t>
      </w:r>
      <w:r>
        <w:rPr>
          <w:rFonts w:cstheme="minorHAnsi"/>
          <w:lang w:val="en-GB"/>
        </w:rPr>
        <w:t xml:space="preserve"> that will be carefully designed and</w:t>
      </w:r>
      <w:r w:rsidRPr="00325D39">
        <w:rPr>
          <w:rFonts w:cstheme="minorHAnsi"/>
          <w:lang w:val="en-GB"/>
        </w:rPr>
        <w:t xml:space="preserve"> would include Tailored training packages</w:t>
      </w:r>
      <w:r>
        <w:rPr>
          <w:rFonts w:cstheme="minorHAnsi"/>
          <w:lang w:val="en-GB"/>
        </w:rPr>
        <w:t xml:space="preserve"> aimed at </w:t>
      </w:r>
      <w:r w:rsidRPr="00325D39">
        <w:rPr>
          <w:rFonts w:cstheme="minorHAnsi"/>
          <w:lang w:val="en-GB"/>
        </w:rPr>
        <w:t>strengthening political competencies, soft skills, campaigning and crowdfunding skills of women leaders; Establishing On-job mentoring and coaching directed at connecting women to more experienced politicians, in person and via technologies- in order to crowdsource ideas and provide hands-on advice on how to resolve specific issues; Creation of women leaders’ network called Women Forum for Development</w:t>
      </w:r>
      <w:r>
        <w:rPr>
          <w:rFonts w:cstheme="minorHAnsi"/>
          <w:lang w:val="en-GB"/>
        </w:rPr>
        <w:t xml:space="preserve"> -</w:t>
      </w:r>
      <w:r w:rsidRPr="00325D39">
        <w:rPr>
          <w:rFonts w:cstheme="minorHAnsi"/>
          <w:lang w:val="en-GB"/>
        </w:rPr>
        <w:t xml:space="preserve"> an engaging platform focused on providing and enabling mutual</w:t>
      </w:r>
      <w:r>
        <w:rPr>
          <w:rFonts w:cstheme="minorHAnsi"/>
          <w:lang w:val="en-GB"/>
        </w:rPr>
        <w:t xml:space="preserve"> networking and</w:t>
      </w:r>
      <w:r w:rsidRPr="00325D39">
        <w:rPr>
          <w:rFonts w:cstheme="minorHAnsi"/>
          <w:lang w:val="en-GB"/>
        </w:rPr>
        <w:t xml:space="preserve"> support mechanism between women leaders</w:t>
      </w:r>
      <w:r>
        <w:rPr>
          <w:rFonts w:cstheme="minorHAnsi"/>
          <w:lang w:val="en-GB"/>
        </w:rPr>
        <w:t>.</w:t>
      </w:r>
    </w:p>
    <w:p w14:paraId="28DAF2E2" w14:textId="77777777" w:rsidR="00773687" w:rsidRDefault="00773687" w:rsidP="00773687">
      <w:pPr>
        <w:spacing w:before="120" w:line="276" w:lineRule="auto"/>
        <w:jc w:val="both"/>
        <w:rPr>
          <w:rFonts w:cstheme="minorHAnsi"/>
          <w:bCs/>
          <w:lang w:val="en-GB"/>
        </w:rPr>
      </w:pPr>
      <w:r w:rsidRPr="00344403">
        <w:rPr>
          <w:rFonts w:cstheme="minorHAnsi"/>
          <w:lang w:val="en-GB"/>
        </w:rPr>
        <w:t xml:space="preserve">On a parallel track, </w:t>
      </w:r>
      <w:r>
        <w:rPr>
          <w:rFonts w:cstheme="minorHAnsi"/>
          <w:lang w:val="en-GB"/>
        </w:rPr>
        <w:t>a</w:t>
      </w:r>
      <w:r w:rsidRPr="00344403">
        <w:rPr>
          <w:rFonts w:cstheme="minorHAnsi"/>
          <w:lang w:val="en-GB"/>
        </w:rPr>
        <w:t xml:space="preserve"> close cooperation with the </w:t>
      </w:r>
      <w:proofErr w:type="spellStart"/>
      <w:r w:rsidRPr="00344403">
        <w:rPr>
          <w:rFonts w:cstheme="minorHAnsi"/>
          <w:lang w:val="en-GB"/>
        </w:rPr>
        <w:t>BiH</w:t>
      </w:r>
      <w:proofErr w:type="spellEnd"/>
      <w:r w:rsidRPr="00344403">
        <w:rPr>
          <w:rFonts w:cstheme="minorHAnsi"/>
          <w:lang w:val="en-GB"/>
        </w:rPr>
        <w:t xml:space="preserve"> Gender Agency, entity Gender </w:t>
      </w:r>
      <w:proofErr w:type="spellStart"/>
      <w:r w:rsidRPr="00344403">
        <w:rPr>
          <w:rFonts w:cstheme="minorHAnsi"/>
          <w:lang w:val="en-GB"/>
        </w:rPr>
        <w:t>Centers</w:t>
      </w:r>
      <w:proofErr w:type="spellEnd"/>
      <w:r w:rsidRPr="00344403">
        <w:rPr>
          <w:rFonts w:cstheme="minorHAnsi"/>
          <w:lang w:val="en-GB"/>
        </w:rPr>
        <w:t xml:space="preserve"> and Municipal Gender Commissions is anticipated in order to define Local Strategies and Action Plans for women’s leadership. Capacities of Gender Commissions will be strengthened by delivery of training on integrating gender equality perspectives into local development plans, local policies and gender sensitive budgeting, as well as about the gender equality law and its implications.</w:t>
      </w:r>
      <w:r>
        <w:rPr>
          <w:rFonts w:cstheme="minorHAnsi"/>
          <w:lang w:val="en-GB"/>
        </w:rPr>
        <w:t xml:space="preserve"> In addition, Project will </w:t>
      </w:r>
      <w:r w:rsidRPr="00AE1342">
        <w:rPr>
          <w:rFonts w:cstheme="minorHAnsi"/>
          <w:lang w:val="en-GB"/>
        </w:rPr>
        <w:t>work with the political parties to promote gender sensitive practices, candidacy of women, greater inclusion of women in decision making positions within parties, as well as amending their manifestos and internal rules to accommodate the principles of inclusiveness and gender equality (institutionalizing gender equality in the political processes and institutions).</w:t>
      </w:r>
    </w:p>
    <w:p w14:paraId="72A48FA8" w14:textId="77777777" w:rsidR="00773687" w:rsidRDefault="00773687" w:rsidP="00773687">
      <w:pPr>
        <w:spacing w:before="100" w:beforeAutospacing="1" w:after="100" w:afterAutospacing="1" w:line="276" w:lineRule="auto"/>
        <w:jc w:val="both"/>
        <w:rPr>
          <w:rFonts w:cstheme="minorHAnsi"/>
          <w:bCs/>
          <w:lang w:val="en-GB"/>
        </w:rPr>
      </w:pPr>
      <w:r w:rsidRPr="00676B16">
        <w:rPr>
          <w:rFonts w:cstheme="minorHAnsi"/>
          <w:bCs/>
          <w:lang w:val="en-GB"/>
        </w:rPr>
        <w:t xml:space="preserve">To this end, the project will utilise the “entry points”, contextual enablers, and programming opportunities to </w:t>
      </w:r>
      <w:proofErr w:type="gramStart"/>
      <w:r w:rsidRPr="00676B16">
        <w:rPr>
          <w:rFonts w:cstheme="minorHAnsi"/>
          <w:bCs/>
          <w:lang w:val="en-GB"/>
        </w:rPr>
        <w:t>open up</w:t>
      </w:r>
      <w:proofErr w:type="gramEnd"/>
      <w:r w:rsidRPr="00676B16">
        <w:rPr>
          <w:rFonts w:cstheme="minorHAnsi"/>
          <w:bCs/>
          <w:lang w:val="en-GB"/>
        </w:rPr>
        <w:t xml:space="preserve"> spaces for women’s leadership and strengthening their participation in political life. UN support will be provided equally </w:t>
      </w:r>
      <w:r>
        <w:rPr>
          <w:rFonts w:cstheme="minorHAnsi"/>
          <w:bCs/>
          <w:lang w:val="en-GB"/>
        </w:rPr>
        <w:t xml:space="preserve">across </w:t>
      </w:r>
      <w:r w:rsidRPr="00676B16">
        <w:rPr>
          <w:rFonts w:cstheme="minorHAnsi"/>
          <w:bCs/>
          <w:lang w:val="en-GB"/>
        </w:rPr>
        <w:t xml:space="preserve">the political spectrum with no </w:t>
      </w:r>
      <w:r>
        <w:rPr>
          <w:rFonts w:cstheme="minorHAnsi"/>
          <w:bCs/>
          <w:lang w:val="en-GB"/>
        </w:rPr>
        <w:t xml:space="preserve">political favouritism. </w:t>
      </w:r>
    </w:p>
    <w:p w14:paraId="2E280BC8" w14:textId="77777777" w:rsidR="00773687" w:rsidRPr="00F36D9B" w:rsidRDefault="00773687" w:rsidP="00773687">
      <w:pPr>
        <w:spacing w:before="100" w:beforeAutospacing="1" w:after="100" w:afterAutospacing="1"/>
        <w:rPr>
          <w:rFonts w:cstheme="minorHAnsi"/>
          <w:bCs/>
          <w:lang w:val="en-GB"/>
        </w:rPr>
      </w:pPr>
      <w:r w:rsidRPr="00F36D9B">
        <w:rPr>
          <w:rFonts w:cstheme="minorHAnsi"/>
          <w:bCs/>
          <w:lang w:val="en-GB"/>
        </w:rPr>
        <w:t>The following outputs/project components are foreseen within this project:</w:t>
      </w:r>
    </w:p>
    <w:p w14:paraId="5158B2EC" w14:textId="77777777" w:rsidR="00773687" w:rsidRPr="00F36D9B" w:rsidRDefault="00773687" w:rsidP="00773687">
      <w:pPr>
        <w:numPr>
          <w:ilvl w:val="0"/>
          <w:numId w:val="42"/>
        </w:numPr>
        <w:spacing w:before="100" w:beforeAutospacing="1" w:after="100" w:afterAutospacing="1" w:line="276" w:lineRule="auto"/>
        <w:jc w:val="both"/>
        <w:rPr>
          <w:rFonts w:cstheme="minorHAnsi"/>
          <w:bCs/>
          <w:lang w:val="en-GB"/>
        </w:rPr>
      </w:pPr>
      <w:r w:rsidRPr="00F36D9B">
        <w:rPr>
          <w:rFonts w:cstheme="minorHAnsi"/>
          <w:bCs/>
          <w:lang w:val="en-GB"/>
        </w:rPr>
        <w:t xml:space="preserve">Output 1: Strengthening Women’s Leadership. This output support building the new generation of capable women leaders, by strengthening women’s leadership and participation in political life, specifically through empowerment women leaders, and increase in women’s political participation in partner LGs. </w:t>
      </w:r>
    </w:p>
    <w:p w14:paraId="52D4FB93" w14:textId="77777777" w:rsidR="00773687" w:rsidRDefault="00773687" w:rsidP="00773687">
      <w:pPr>
        <w:numPr>
          <w:ilvl w:val="0"/>
          <w:numId w:val="42"/>
        </w:numPr>
        <w:spacing w:before="100" w:beforeAutospacing="1" w:after="100" w:afterAutospacing="1" w:line="276" w:lineRule="auto"/>
        <w:jc w:val="both"/>
        <w:rPr>
          <w:rFonts w:cstheme="minorHAnsi"/>
          <w:bCs/>
          <w:lang w:val="en-GB"/>
        </w:rPr>
      </w:pPr>
      <w:r w:rsidRPr="00F36D9B">
        <w:rPr>
          <w:rFonts w:cstheme="minorHAnsi"/>
          <w:bCs/>
          <w:lang w:val="en-GB"/>
        </w:rPr>
        <w:lastRenderedPageBreak/>
        <w:t xml:space="preserve">Output 2: Fostering Political Participation of Women. The work under this output will be based on contextualising and applying the UNs Gender Equality in Elected Office approach, with the aim of getting more women elected across board, in all spheres of decision-making in Bosnia and Herzegovina. </w:t>
      </w:r>
    </w:p>
    <w:p w14:paraId="4FC40933" w14:textId="77777777" w:rsidR="00773687" w:rsidRDefault="00773687" w:rsidP="00773687">
      <w:pPr>
        <w:spacing w:before="120"/>
        <w:jc w:val="both"/>
      </w:pPr>
      <w:r>
        <w:t xml:space="preserve">This project is funded by the Government of Sweden and implemented by </w:t>
      </w:r>
      <w:r w:rsidRPr="00074F46">
        <w:t xml:space="preserve">UNDP </w:t>
      </w:r>
      <w:proofErr w:type="spellStart"/>
      <w:r w:rsidRPr="00074F46">
        <w:t>BiH</w:t>
      </w:r>
      <w:proofErr w:type="spellEnd"/>
      <w:r w:rsidRPr="00074F46">
        <w:t>,</w:t>
      </w:r>
      <w:r w:rsidDel="00E0349A">
        <w:t xml:space="preserve"> </w:t>
      </w:r>
      <w:r>
        <w:t xml:space="preserve">in partnership with BIH institutions (Agency for Gender Equality </w:t>
      </w:r>
      <w:proofErr w:type="spellStart"/>
      <w:r>
        <w:t>BiH</w:t>
      </w:r>
      <w:proofErr w:type="spellEnd"/>
      <w:r>
        <w:t xml:space="preserve">, Central Election Commission </w:t>
      </w:r>
      <w:proofErr w:type="spellStart"/>
      <w:r>
        <w:t>BiH</w:t>
      </w:r>
      <w:proofErr w:type="spellEnd"/>
      <w:r>
        <w:t xml:space="preserve">, </w:t>
      </w:r>
      <w:r w:rsidRPr="00DF1235">
        <w:t xml:space="preserve">Parliamentary Assembly of </w:t>
      </w:r>
      <w:proofErr w:type="spellStart"/>
      <w:r w:rsidRPr="00DF1235">
        <w:t>B</w:t>
      </w:r>
      <w:r>
        <w:t>iH</w:t>
      </w:r>
      <w:proofErr w:type="spellEnd"/>
      <w:r>
        <w:t xml:space="preserve"> Committee on Gender Equality</w:t>
      </w:r>
      <w:r w:rsidRPr="00DF1235">
        <w:t>)</w:t>
      </w:r>
      <w:r>
        <w:t xml:space="preserve"> and UN Women as responsible party for the activities under the output 2. </w:t>
      </w:r>
    </w:p>
    <w:p w14:paraId="2EA1B85A" w14:textId="3DBFE34D" w:rsidR="00773687" w:rsidRPr="00F36D9B" w:rsidRDefault="00773687" w:rsidP="00773687">
      <w:pPr>
        <w:spacing w:before="100" w:beforeAutospacing="1" w:after="100" w:afterAutospacing="1" w:line="276" w:lineRule="auto"/>
        <w:jc w:val="both"/>
        <w:rPr>
          <w:rFonts w:cstheme="minorHAnsi"/>
          <w:bCs/>
          <w:lang w:val="en-GB"/>
        </w:rPr>
      </w:pPr>
      <w:r>
        <w:t xml:space="preserve">The project </w:t>
      </w:r>
      <w:r>
        <w:rPr>
          <w:rFonts w:eastAsia="Calibri" w:cstheme="minorHAnsi"/>
          <w:lang w:val="en-GB"/>
        </w:rPr>
        <w:t xml:space="preserve">activities at the local level </w:t>
      </w:r>
      <w:r w:rsidRPr="00BD0D3D">
        <w:rPr>
          <w:rFonts w:eastAsia="Calibri" w:cstheme="minorHAnsi"/>
          <w:lang w:val="en-GB"/>
        </w:rPr>
        <w:t xml:space="preserve">will </w:t>
      </w:r>
      <w:r>
        <w:rPr>
          <w:rFonts w:eastAsia="Calibri" w:cstheme="minorHAnsi"/>
          <w:lang w:val="en-GB"/>
        </w:rPr>
        <w:t xml:space="preserve">encompass </w:t>
      </w:r>
      <w:r w:rsidRPr="00BD0D3D">
        <w:rPr>
          <w:rFonts w:eastAsia="Calibri" w:cstheme="minorHAnsi"/>
          <w:lang w:val="en-GB"/>
        </w:rPr>
        <w:t>10 partner LGs</w:t>
      </w:r>
      <w:r w:rsidRPr="001C2CE9">
        <w:rPr>
          <w:rFonts w:eastAsia="Calibri" w:cstheme="minorHAnsi"/>
          <w:lang w:val="en-GB"/>
        </w:rPr>
        <w:t xml:space="preserve">: </w:t>
      </w:r>
      <w:proofErr w:type="spellStart"/>
      <w:r w:rsidRPr="001C2CE9">
        <w:rPr>
          <w:rFonts w:eastAsiaTheme="majorEastAsia" w:cstheme="majorBidi"/>
          <w:lang w:val="en-GB"/>
        </w:rPr>
        <w:t>Stari</w:t>
      </w:r>
      <w:proofErr w:type="spellEnd"/>
      <w:r w:rsidRPr="001C2CE9">
        <w:rPr>
          <w:rFonts w:eastAsiaTheme="majorEastAsia" w:cstheme="majorBidi"/>
          <w:lang w:val="en-GB"/>
        </w:rPr>
        <w:t xml:space="preserve"> Grad - Sarajevo, </w:t>
      </w:r>
      <w:r w:rsidRPr="00630EC8">
        <w:rPr>
          <w:rFonts w:cstheme="minorHAnsi"/>
        </w:rPr>
        <w:t xml:space="preserve">City of </w:t>
      </w:r>
      <w:proofErr w:type="spellStart"/>
      <w:r w:rsidRPr="00630EC8">
        <w:rPr>
          <w:rFonts w:cstheme="minorHAnsi"/>
        </w:rPr>
        <w:t>Zenica</w:t>
      </w:r>
      <w:proofErr w:type="spellEnd"/>
      <w:r w:rsidRPr="001C2CE9">
        <w:rPr>
          <w:rFonts w:eastAsiaTheme="majorEastAsia" w:cstheme="majorBidi"/>
          <w:lang w:val="en-GB"/>
        </w:rPr>
        <w:t xml:space="preserve">, </w:t>
      </w:r>
      <w:proofErr w:type="spellStart"/>
      <w:r w:rsidRPr="001C2CE9">
        <w:rPr>
          <w:rFonts w:eastAsiaTheme="majorEastAsia" w:cstheme="majorBidi"/>
          <w:lang w:val="en-GB"/>
        </w:rPr>
        <w:t>Tesanj</w:t>
      </w:r>
      <w:proofErr w:type="spellEnd"/>
      <w:r w:rsidRPr="001C2CE9">
        <w:rPr>
          <w:rFonts w:eastAsiaTheme="majorEastAsia" w:cstheme="majorBidi"/>
          <w:lang w:val="en-GB"/>
        </w:rPr>
        <w:t xml:space="preserve">, </w:t>
      </w:r>
      <w:proofErr w:type="spellStart"/>
      <w:r w:rsidRPr="001C2CE9">
        <w:rPr>
          <w:rFonts w:eastAsiaTheme="majorEastAsia" w:cstheme="majorBidi"/>
          <w:lang w:val="en-GB"/>
        </w:rPr>
        <w:t>Laktasi</w:t>
      </w:r>
      <w:proofErr w:type="spellEnd"/>
      <w:r w:rsidRPr="001C2CE9">
        <w:rPr>
          <w:rFonts w:eastAsiaTheme="majorEastAsia" w:cstheme="majorBidi"/>
          <w:lang w:val="en-GB"/>
        </w:rPr>
        <w:t xml:space="preserve">, </w:t>
      </w:r>
      <w:proofErr w:type="spellStart"/>
      <w:r w:rsidRPr="001C2CE9">
        <w:rPr>
          <w:rFonts w:eastAsiaTheme="majorEastAsia" w:cstheme="majorBidi"/>
          <w:lang w:val="en-GB"/>
        </w:rPr>
        <w:t>Gracanica</w:t>
      </w:r>
      <w:proofErr w:type="spellEnd"/>
      <w:r w:rsidRPr="001C2CE9">
        <w:rPr>
          <w:rFonts w:eastAsiaTheme="majorEastAsia" w:cstheme="majorBidi"/>
          <w:lang w:val="en-GB"/>
        </w:rPr>
        <w:t xml:space="preserve">, </w:t>
      </w:r>
      <w:r w:rsidRPr="00630EC8">
        <w:rPr>
          <w:rFonts w:cstheme="minorHAnsi"/>
        </w:rPr>
        <w:t>City of Banja Luka</w:t>
      </w:r>
      <w:r w:rsidRPr="001C2CE9">
        <w:rPr>
          <w:rFonts w:eastAsiaTheme="majorEastAsia" w:cstheme="majorBidi"/>
          <w:lang w:val="en-GB"/>
        </w:rPr>
        <w:t xml:space="preserve">, Olovo, </w:t>
      </w:r>
      <w:proofErr w:type="spellStart"/>
      <w:r w:rsidRPr="001C2CE9">
        <w:rPr>
          <w:rFonts w:eastAsiaTheme="majorEastAsia" w:cstheme="majorBidi"/>
          <w:lang w:val="en-GB"/>
        </w:rPr>
        <w:t>Nevesinje</w:t>
      </w:r>
      <w:proofErr w:type="spellEnd"/>
      <w:r w:rsidRPr="001C2CE9">
        <w:rPr>
          <w:rFonts w:eastAsiaTheme="majorEastAsia" w:cstheme="majorBidi"/>
          <w:lang w:val="en-GB"/>
        </w:rPr>
        <w:t xml:space="preserve">, </w:t>
      </w:r>
      <w:proofErr w:type="spellStart"/>
      <w:r w:rsidRPr="001C2CE9">
        <w:rPr>
          <w:rFonts w:eastAsiaTheme="majorEastAsia" w:cstheme="majorBidi"/>
          <w:lang w:val="en-GB"/>
        </w:rPr>
        <w:t>Ljubuski</w:t>
      </w:r>
      <w:proofErr w:type="spellEnd"/>
      <w:r w:rsidRPr="001C2CE9">
        <w:rPr>
          <w:rFonts w:eastAsiaTheme="majorEastAsia" w:cstheme="majorBidi"/>
          <w:lang w:val="en-GB"/>
        </w:rPr>
        <w:t xml:space="preserve">, </w:t>
      </w:r>
      <w:r>
        <w:rPr>
          <w:rFonts w:eastAsiaTheme="majorEastAsia" w:cstheme="majorBidi"/>
          <w:lang w:val="en-GB"/>
        </w:rPr>
        <w:t xml:space="preserve">City of </w:t>
      </w:r>
      <w:r w:rsidRPr="001C2CE9">
        <w:rPr>
          <w:rFonts w:eastAsiaTheme="majorEastAsia" w:cstheme="majorBidi"/>
          <w:lang w:val="en-GB"/>
        </w:rPr>
        <w:t>Bijeljina</w:t>
      </w:r>
      <w:r w:rsidRPr="001C2CE9">
        <w:rPr>
          <w:rFonts w:eastAsia="Calibri" w:cstheme="minorHAnsi"/>
          <w:lang w:val="en-GB"/>
        </w:rPr>
        <w:t>.</w:t>
      </w:r>
      <w:r>
        <w:rPr>
          <w:rFonts w:eastAsia="Calibri" w:cstheme="minorHAnsi"/>
          <w:lang w:val="en-GB"/>
        </w:rPr>
        <w:t xml:space="preserve"> </w:t>
      </w:r>
    </w:p>
    <w:bookmarkEnd w:id="77"/>
    <w:p w14:paraId="4F449267" w14:textId="59E5A9E3" w:rsidR="008046A0" w:rsidRPr="00100514" w:rsidRDefault="00100514" w:rsidP="00100514">
      <w:pPr>
        <w:pStyle w:val="tabovi"/>
        <w:rPr>
          <w:rFonts w:ascii="Segoe UI" w:hAnsi="Segoe UI" w:cs="Segoe UI"/>
          <w:sz w:val="20"/>
        </w:rPr>
      </w:pPr>
      <w:r w:rsidRPr="00D44B20">
        <w:rPr>
          <w:rFonts w:ascii="Segoe UI" w:hAnsi="Segoe UI" w:cs="Segoe UI"/>
          <w:sz w:val="20"/>
        </w:rPr>
        <w:t>b. Objectives</w:t>
      </w:r>
      <w:r w:rsidR="008046A0" w:rsidRPr="0047636B">
        <w:rPr>
          <w:bCs/>
        </w:rPr>
        <w:t xml:space="preserve"> </w:t>
      </w:r>
      <w:r w:rsidR="008046A0">
        <w:rPr>
          <w:rFonts w:cstheme="minorHAnsi"/>
          <w:lang w:val="en-GB"/>
        </w:rPr>
        <w:t xml:space="preserve">                                                                         </w:t>
      </w:r>
    </w:p>
    <w:p w14:paraId="14B165EB" w14:textId="77777777" w:rsidR="008046A0" w:rsidRDefault="008046A0" w:rsidP="008046A0">
      <w:pPr>
        <w:rPr>
          <w:rFonts w:cstheme="minorHAnsi"/>
          <w:lang w:val="en-GB"/>
        </w:rPr>
      </w:pPr>
      <w:r w:rsidRPr="00E0475B">
        <w:rPr>
          <w:rFonts w:cstheme="minorHAnsi"/>
          <w:lang w:val="en-GB"/>
        </w:rPr>
        <w:t xml:space="preserve">The main objective of the work under Project is </w:t>
      </w:r>
      <w:r w:rsidRPr="00E0475B">
        <w:rPr>
          <w:rFonts w:eastAsia="Times New Roman" w:cstheme="minorHAnsi"/>
          <w:lang w:val="en-GB"/>
        </w:rPr>
        <w:t>building the new generation of capable and empowered women leaders</w:t>
      </w:r>
      <w:r w:rsidRPr="00E0475B">
        <w:rPr>
          <w:rFonts w:cstheme="minorHAnsi"/>
          <w:lang w:val="en-GB"/>
        </w:rPr>
        <w:t xml:space="preserve"> while considering the political complexities and sensitivities that were contextualized in the in the Roadmap for Gender Equality in Elected Office: 6 Step Action Plan. </w:t>
      </w:r>
    </w:p>
    <w:p w14:paraId="749F9C72" w14:textId="77777777" w:rsidR="008046A0" w:rsidRDefault="008046A0" w:rsidP="008046A0">
      <w:pPr>
        <w:rPr>
          <w:rFonts w:cstheme="minorHAnsi"/>
          <w:bCs/>
          <w:lang w:val="en-GB"/>
        </w:rPr>
      </w:pPr>
      <w:r w:rsidRPr="00375881">
        <w:rPr>
          <w:rFonts w:cstheme="minorHAnsi"/>
          <w:bCs/>
          <w:lang w:val="en-GB"/>
        </w:rPr>
        <w:t xml:space="preserve">Political sensitivities ingrained in the nature of </w:t>
      </w:r>
      <w:r w:rsidRPr="00314112">
        <w:rPr>
          <w:rFonts w:cstheme="minorHAnsi"/>
          <w:bCs/>
          <w:lang w:val="en-GB"/>
        </w:rPr>
        <w:t xml:space="preserve">the project itself call for strict observation of neutrality and adoption of non-partisan approach at all stages of project implementation - strictly assuring that no parties would either be deliberately excluded or treated with favouritism. This especially refers to paying attention to the selection of women </w:t>
      </w:r>
      <w:r>
        <w:rPr>
          <w:rFonts w:cstheme="minorHAnsi"/>
          <w:bCs/>
          <w:lang w:val="en-GB"/>
        </w:rPr>
        <w:t xml:space="preserve">and </w:t>
      </w:r>
      <w:r w:rsidRPr="00F670F2">
        <w:rPr>
          <w:rFonts w:cstheme="minorHAnsi"/>
          <w:lang w:val="en-GB"/>
        </w:rPr>
        <w:t>women empowerment champions</w:t>
      </w:r>
      <w:r>
        <w:rPr>
          <w:rFonts w:cstheme="minorHAnsi"/>
          <w:bCs/>
          <w:lang w:val="en-GB"/>
        </w:rPr>
        <w:t xml:space="preserve">, </w:t>
      </w:r>
      <w:r w:rsidRPr="00314112">
        <w:rPr>
          <w:rFonts w:cstheme="minorHAnsi"/>
          <w:bCs/>
          <w:lang w:val="en-GB"/>
        </w:rPr>
        <w:t xml:space="preserve">who will benefit from the capacity building component to be provided by the project. </w:t>
      </w:r>
    </w:p>
    <w:p w14:paraId="2A41A479" w14:textId="77777777" w:rsidR="008046A0" w:rsidRPr="00E0475B" w:rsidRDefault="008046A0" w:rsidP="008046A0">
      <w:pPr>
        <w:rPr>
          <w:rFonts w:cstheme="minorHAnsi"/>
          <w:bCs/>
          <w:lang w:val="en-GB"/>
        </w:rPr>
      </w:pPr>
      <w:r w:rsidRPr="00314112">
        <w:rPr>
          <w:rFonts w:cstheme="minorHAnsi"/>
          <w:bCs/>
          <w:lang w:val="en-GB"/>
        </w:rPr>
        <w:t>In this respect, a comprehensive</w:t>
      </w:r>
      <w:r>
        <w:rPr>
          <w:rFonts w:cstheme="minorHAnsi"/>
          <w:bCs/>
          <w:lang w:val="en-GB"/>
        </w:rPr>
        <w:t xml:space="preserve"> Selection</w:t>
      </w:r>
      <w:r w:rsidRPr="00314112">
        <w:rPr>
          <w:rFonts w:cstheme="minorHAnsi"/>
          <w:bCs/>
          <w:lang w:val="en-GB"/>
        </w:rPr>
        <w:t xml:space="preserve"> Methodology and</w:t>
      </w:r>
      <w:r w:rsidRPr="005A6449">
        <w:rPr>
          <w:rFonts w:cstheme="minorHAnsi"/>
          <w:bCs/>
          <w:lang w:val="en-GB"/>
        </w:rPr>
        <w:t xml:space="preserve"> Criteria</w:t>
      </w:r>
      <w:r>
        <w:rPr>
          <w:rFonts w:cstheme="minorHAnsi"/>
          <w:bCs/>
          <w:lang w:val="en-GB"/>
        </w:rPr>
        <w:t xml:space="preserve"> (hereinafter the Selection Methodology) </w:t>
      </w:r>
      <w:r w:rsidRPr="005A6449">
        <w:rPr>
          <w:rFonts w:cstheme="minorHAnsi"/>
          <w:bCs/>
          <w:lang w:val="en-GB"/>
        </w:rPr>
        <w:t>has been</w:t>
      </w:r>
      <w:r w:rsidRPr="00FD7E28">
        <w:rPr>
          <w:rFonts w:cstheme="minorHAnsi"/>
          <w:bCs/>
          <w:lang w:val="en-GB"/>
        </w:rPr>
        <w:t xml:space="preserve"> carefully crafted - based on the principles of political neutrality, while considering a fair geographic, entity, and ethnic coverage.</w:t>
      </w:r>
      <w:r w:rsidRPr="002A0644">
        <w:rPr>
          <w:rFonts w:cstheme="minorHAnsi"/>
          <w:bCs/>
          <w:lang w:val="en-GB"/>
        </w:rPr>
        <w:t xml:space="preserve"> This </w:t>
      </w:r>
      <w:r w:rsidRPr="00270060">
        <w:rPr>
          <w:rFonts w:cstheme="minorHAnsi"/>
          <w:bCs/>
          <w:lang w:val="en-GB"/>
        </w:rPr>
        <w:t>Selection</w:t>
      </w:r>
      <w:r w:rsidRPr="002A0644">
        <w:rPr>
          <w:rFonts w:cstheme="minorHAnsi"/>
          <w:bCs/>
          <w:lang w:val="en-GB"/>
        </w:rPr>
        <w:t xml:space="preserve"> Methodology</w:t>
      </w:r>
      <w:r w:rsidRPr="00270060">
        <w:rPr>
          <w:rFonts w:cstheme="minorHAnsi"/>
          <w:bCs/>
          <w:lang w:val="en-GB"/>
        </w:rPr>
        <w:t xml:space="preserve">, alongside the Roadmap developed in the inception stage of the project, </w:t>
      </w:r>
      <w:r w:rsidRPr="00A378E3">
        <w:rPr>
          <w:rFonts w:cstheme="minorHAnsi"/>
          <w:bCs/>
          <w:lang w:val="en-GB"/>
        </w:rPr>
        <w:t>has generated the set of guiding principles</w:t>
      </w:r>
      <w:r>
        <w:rPr>
          <w:rFonts w:cstheme="minorHAnsi"/>
          <w:bCs/>
          <w:lang w:val="en-GB"/>
        </w:rPr>
        <w:t>,</w:t>
      </w:r>
      <w:r w:rsidRPr="00A378E3">
        <w:rPr>
          <w:rFonts w:cstheme="minorHAnsi"/>
          <w:bCs/>
          <w:lang w:val="en-GB"/>
        </w:rPr>
        <w:t xml:space="preserve"> which will serve as the cornerstone for the process of selection and working with the beneficiaries</w:t>
      </w:r>
      <w:r>
        <w:rPr>
          <w:rFonts w:cstheme="minorHAnsi"/>
          <w:bCs/>
          <w:lang w:val="en-GB"/>
        </w:rPr>
        <w:t xml:space="preserve"> across </w:t>
      </w:r>
      <w:proofErr w:type="gramStart"/>
      <w:r>
        <w:rPr>
          <w:rFonts w:cstheme="minorHAnsi"/>
          <w:bCs/>
          <w:lang w:val="en-GB"/>
        </w:rPr>
        <w:t>all  activities</w:t>
      </w:r>
      <w:proofErr w:type="gramEnd"/>
      <w:r>
        <w:rPr>
          <w:rFonts w:cstheme="minorHAnsi"/>
          <w:bCs/>
          <w:lang w:val="en-GB"/>
        </w:rPr>
        <w:t xml:space="preserve">. </w:t>
      </w:r>
    </w:p>
    <w:p w14:paraId="09501035" w14:textId="77777777" w:rsidR="008046A0" w:rsidRDefault="008046A0" w:rsidP="008046A0">
      <w:pPr>
        <w:rPr>
          <w:rFonts w:ascii="Calibri" w:eastAsia="Calibri" w:hAnsi="Calibri" w:cs="Arial"/>
          <w:lang w:val="en-GB"/>
        </w:rPr>
      </w:pPr>
      <w:r w:rsidRPr="00E0475B">
        <w:t xml:space="preserve">Through this Request for Proposals, UNDP, intends to procure services of an qualified and experienced service provider (hereafter the Contractor) that </w:t>
      </w:r>
      <w:r w:rsidRPr="00E0475B">
        <w:rPr>
          <w:rFonts w:ascii="Calibri" w:eastAsia="Calibri" w:hAnsi="Calibri" w:cs="Arial"/>
          <w:lang w:val="en-GB"/>
        </w:rPr>
        <w:t xml:space="preserve">is expected to deliver set of activities in the </w:t>
      </w:r>
      <w:proofErr w:type="gramStart"/>
      <w:r w:rsidRPr="00E0475B">
        <w:rPr>
          <w:rFonts w:ascii="Calibri" w:eastAsia="Calibri" w:hAnsi="Calibri" w:cs="Arial"/>
          <w:lang w:val="en-GB"/>
        </w:rPr>
        <w:t>following :</w:t>
      </w:r>
      <w:proofErr w:type="gramEnd"/>
      <w:r>
        <w:rPr>
          <w:rFonts w:ascii="Calibri" w:eastAsia="Calibri" w:hAnsi="Calibri" w:cs="Arial"/>
          <w:lang w:val="en-GB"/>
        </w:rPr>
        <w:t xml:space="preserve"> </w:t>
      </w:r>
    </w:p>
    <w:p w14:paraId="5F8A6897" w14:textId="1D539F58" w:rsidR="008046A0" w:rsidRPr="00E0475B" w:rsidRDefault="008046A0" w:rsidP="008046A0">
      <w:pPr>
        <w:spacing w:before="120"/>
        <w:jc w:val="both"/>
        <w:rPr>
          <w:rFonts w:cstheme="minorHAnsi"/>
          <w:lang w:val="en-GB"/>
        </w:rPr>
      </w:pPr>
      <w:r w:rsidRPr="00E0475B">
        <w:rPr>
          <w:rFonts w:cstheme="minorHAnsi"/>
          <w:lang w:val="en-GB"/>
        </w:rPr>
        <w:t xml:space="preserve">Task 1- Mapping of the project beneficiaries </w:t>
      </w:r>
    </w:p>
    <w:p w14:paraId="5BDB508E" w14:textId="77777777" w:rsidR="008046A0" w:rsidRPr="00E0475B" w:rsidRDefault="008046A0" w:rsidP="008046A0">
      <w:pPr>
        <w:spacing w:before="120"/>
        <w:jc w:val="both"/>
        <w:rPr>
          <w:rFonts w:cstheme="minorHAnsi"/>
        </w:rPr>
      </w:pPr>
      <w:r w:rsidRPr="00E0475B">
        <w:rPr>
          <w:rFonts w:cstheme="minorHAnsi"/>
        </w:rPr>
        <w:t>Task 2- Development of the curriculum</w:t>
      </w:r>
    </w:p>
    <w:p w14:paraId="07AE406A" w14:textId="77777777" w:rsidR="008046A0" w:rsidRPr="00E0475B" w:rsidRDefault="008046A0" w:rsidP="008046A0">
      <w:pPr>
        <w:spacing w:before="120"/>
        <w:jc w:val="both"/>
        <w:rPr>
          <w:rFonts w:cstheme="minorHAnsi"/>
        </w:rPr>
      </w:pPr>
      <w:r w:rsidRPr="00E0475B">
        <w:rPr>
          <w:rFonts w:cstheme="minorHAnsi"/>
        </w:rPr>
        <w:t xml:space="preserve">Task 3- Delivery of the training and post training assessment </w:t>
      </w:r>
    </w:p>
    <w:p w14:paraId="42E9DA68" w14:textId="123F8545" w:rsidR="008046A0" w:rsidRPr="00E0475B" w:rsidRDefault="008046A0" w:rsidP="008046A0">
      <w:pPr>
        <w:spacing w:before="120"/>
        <w:jc w:val="both"/>
        <w:rPr>
          <w:rFonts w:cstheme="minorHAnsi"/>
        </w:rPr>
      </w:pPr>
      <w:r w:rsidRPr="00E0475B">
        <w:rPr>
          <w:rFonts w:cstheme="minorHAnsi"/>
        </w:rPr>
        <w:t xml:space="preserve">Task 4.  Validation </w:t>
      </w:r>
      <w:r w:rsidR="00855AA0">
        <w:rPr>
          <w:rFonts w:cstheme="minorHAnsi"/>
        </w:rPr>
        <w:t xml:space="preserve">of post </w:t>
      </w:r>
      <w:proofErr w:type="spellStart"/>
      <w:r w:rsidR="00855AA0">
        <w:rPr>
          <w:rFonts w:cstheme="minorHAnsi"/>
        </w:rPr>
        <w:t>traning</w:t>
      </w:r>
      <w:proofErr w:type="spellEnd"/>
      <w:r w:rsidR="00855AA0">
        <w:rPr>
          <w:rFonts w:cstheme="minorHAnsi"/>
        </w:rPr>
        <w:t xml:space="preserve"> </w:t>
      </w:r>
      <w:proofErr w:type="spellStart"/>
      <w:r w:rsidR="00855AA0">
        <w:rPr>
          <w:rFonts w:cstheme="minorHAnsi"/>
        </w:rPr>
        <w:t>assesment</w:t>
      </w:r>
      <w:proofErr w:type="spellEnd"/>
    </w:p>
    <w:p w14:paraId="206C8E97" w14:textId="77777777" w:rsidR="008046A0" w:rsidRPr="007C15AB" w:rsidRDefault="008046A0" w:rsidP="008046A0">
      <w:pPr>
        <w:spacing w:before="120" w:after="60" w:line="276" w:lineRule="auto"/>
        <w:jc w:val="both"/>
        <w:rPr>
          <w:b/>
        </w:rPr>
      </w:pPr>
      <w:r w:rsidRPr="004813A4">
        <w:rPr>
          <w:b/>
        </w:rPr>
        <w:t>Target groups</w:t>
      </w:r>
      <w:r>
        <w:rPr>
          <w:b/>
        </w:rPr>
        <w:t xml:space="preserve"> for these activities </w:t>
      </w:r>
    </w:p>
    <w:p w14:paraId="7FA70347" w14:textId="77777777" w:rsidR="008046A0" w:rsidRPr="004813A4" w:rsidRDefault="008046A0" w:rsidP="008046A0">
      <w:pPr>
        <w:pStyle w:val="ListParagraph"/>
        <w:numPr>
          <w:ilvl w:val="0"/>
          <w:numId w:val="43"/>
        </w:numPr>
        <w:spacing w:after="120" w:line="276" w:lineRule="auto"/>
      </w:pPr>
      <w:r w:rsidRPr="004813A4">
        <w:rPr>
          <w:b/>
        </w:rPr>
        <w:t>Aspiring women leaders</w:t>
      </w:r>
      <w:r w:rsidRPr="004813A4">
        <w:t xml:space="preserve"> - women who want to become leaders in their communities, but their potential was not capitalized. </w:t>
      </w:r>
    </w:p>
    <w:p w14:paraId="4535C57C" w14:textId="77777777" w:rsidR="008046A0" w:rsidRPr="004813A4" w:rsidRDefault="008046A0" w:rsidP="008046A0">
      <w:pPr>
        <w:pStyle w:val="ListParagraph"/>
        <w:numPr>
          <w:ilvl w:val="0"/>
          <w:numId w:val="43"/>
        </w:numPr>
        <w:spacing w:after="120" w:line="276" w:lineRule="auto"/>
      </w:pPr>
      <w:bookmarkStart w:id="79" w:name="_Hlk531784175"/>
      <w:r w:rsidRPr="004813A4">
        <w:rPr>
          <w:b/>
        </w:rPr>
        <w:t xml:space="preserve">Formal and informal </w:t>
      </w:r>
      <w:bookmarkEnd w:id="79"/>
      <w:r w:rsidRPr="004813A4">
        <w:rPr>
          <w:b/>
        </w:rPr>
        <w:t>women leaders</w:t>
      </w:r>
      <w:r w:rsidRPr="004813A4">
        <w:t xml:space="preserve"> - women who can be leaders or are perceived as leaders in the field of politics, economy or social initiatives within their communities/society. </w:t>
      </w:r>
    </w:p>
    <w:p w14:paraId="3AE60847" w14:textId="77777777" w:rsidR="008046A0" w:rsidRPr="004813A4" w:rsidRDefault="008046A0" w:rsidP="008046A0">
      <w:pPr>
        <w:pStyle w:val="ListParagraph"/>
        <w:numPr>
          <w:ilvl w:val="0"/>
          <w:numId w:val="43"/>
        </w:numPr>
        <w:spacing w:after="120" w:line="276" w:lineRule="auto"/>
      </w:pPr>
      <w:r w:rsidRPr="004813A4">
        <w:rPr>
          <w:b/>
        </w:rPr>
        <w:t>Politically active, but not yet elected, women leaders</w:t>
      </w:r>
      <w:r w:rsidRPr="004813A4">
        <w:t xml:space="preserve"> - women capable of carrying out the duty they are setting out to adhere.</w:t>
      </w:r>
    </w:p>
    <w:p w14:paraId="25D86AA7" w14:textId="77777777" w:rsidR="008046A0" w:rsidRDefault="008046A0" w:rsidP="008046A0">
      <w:pPr>
        <w:pStyle w:val="ListParagraph"/>
        <w:numPr>
          <w:ilvl w:val="0"/>
          <w:numId w:val="43"/>
        </w:numPr>
        <w:spacing w:after="120" w:line="276" w:lineRule="auto"/>
      </w:pPr>
      <w:r w:rsidRPr="004813A4">
        <w:rPr>
          <w:b/>
        </w:rPr>
        <w:lastRenderedPageBreak/>
        <w:t>The elected women leaders and women members of parliament</w:t>
      </w:r>
      <w:r w:rsidRPr="004813A4">
        <w:t xml:space="preserve"> - women who are elected women leaders, and those in the pipeline for elected office.</w:t>
      </w:r>
    </w:p>
    <w:p w14:paraId="7A8060DB" w14:textId="77777777" w:rsidR="008046A0" w:rsidRPr="003E4197" w:rsidRDefault="008046A0" w:rsidP="008046A0">
      <w:pPr>
        <w:pStyle w:val="ListParagraph"/>
        <w:numPr>
          <w:ilvl w:val="0"/>
          <w:numId w:val="43"/>
        </w:numPr>
        <w:spacing w:after="120" w:line="276" w:lineRule="auto"/>
      </w:pPr>
      <w:r>
        <w:rPr>
          <w:b/>
        </w:rPr>
        <w:t xml:space="preserve">Women Empowerment Champions </w:t>
      </w:r>
      <w:r w:rsidRPr="0055746E">
        <w:t>-</w:t>
      </w:r>
      <w:r>
        <w:t xml:space="preserve"> </w:t>
      </w:r>
      <w:r>
        <w:rPr>
          <w:rFonts w:eastAsia="Calibri" w:cstheme="minorHAnsi"/>
          <w:lang w:val="en-GB"/>
        </w:rPr>
        <w:t xml:space="preserve">any </w:t>
      </w:r>
      <w:r w:rsidRPr="008D4BD4">
        <w:rPr>
          <w:rFonts w:eastAsia="Calibri" w:cstheme="minorHAnsi"/>
          <w:lang w:val="en-GB"/>
        </w:rPr>
        <w:t>actors</w:t>
      </w:r>
      <w:r>
        <w:rPr>
          <w:rFonts w:eastAsia="Calibri" w:cstheme="minorHAnsi"/>
          <w:lang w:val="en-GB"/>
        </w:rPr>
        <w:t xml:space="preserve"> </w:t>
      </w:r>
      <w:r w:rsidRPr="008D4BD4">
        <w:rPr>
          <w:rFonts w:eastAsia="Calibri" w:cstheme="minorHAnsi"/>
          <w:lang w:val="en-GB"/>
        </w:rPr>
        <w:t>relevant</w:t>
      </w:r>
      <w:r>
        <w:rPr>
          <w:rFonts w:eastAsia="Calibri" w:cstheme="minorHAnsi"/>
          <w:lang w:val="en-GB"/>
        </w:rPr>
        <w:t xml:space="preserve"> to </w:t>
      </w:r>
      <w:r w:rsidRPr="008D4BD4">
        <w:rPr>
          <w:rFonts w:eastAsia="Calibri" w:cstheme="minorHAnsi"/>
          <w:lang w:val="en-GB"/>
        </w:rPr>
        <w:t xml:space="preserve">the process of women empowerment </w:t>
      </w:r>
      <w:r>
        <w:rPr>
          <w:rFonts w:eastAsia="Calibri" w:cstheme="minorHAnsi"/>
          <w:lang w:val="en-GB"/>
        </w:rPr>
        <w:t>across 10 partner LGUs</w:t>
      </w:r>
    </w:p>
    <w:p w14:paraId="01A9EEA3" w14:textId="1C9D6156" w:rsidR="0032437C" w:rsidRPr="003A6F37" w:rsidRDefault="008046A0" w:rsidP="00CA002D">
      <w:pPr>
        <w:pStyle w:val="ListParagraph"/>
        <w:numPr>
          <w:ilvl w:val="0"/>
          <w:numId w:val="43"/>
        </w:numPr>
        <w:spacing w:after="120" w:line="276" w:lineRule="auto"/>
      </w:pPr>
      <w:r w:rsidRPr="00F12B92">
        <w:rPr>
          <w:b/>
        </w:rPr>
        <w:t xml:space="preserve">CSO, women organizations </w:t>
      </w:r>
      <w:r w:rsidRPr="00F12B92">
        <w:t>- and any other collective actors relevant in the process of women empowerment across 10 partner LGUs.</w:t>
      </w:r>
    </w:p>
    <w:p w14:paraId="6CAB740F" w14:textId="65FFCB5A" w:rsidR="00934EB0" w:rsidRPr="00934EB0" w:rsidRDefault="00934EB0" w:rsidP="00934EB0">
      <w:pPr>
        <w:pStyle w:val="tabovi"/>
        <w:ind w:left="648"/>
        <w:rPr>
          <w:rFonts w:ascii="Segoe UI" w:hAnsi="Segoe UI" w:cs="Segoe UI"/>
          <w:sz w:val="20"/>
        </w:rPr>
      </w:pPr>
      <w:r>
        <w:rPr>
          <w:rFonts w:ascii="Segoe UI" w:hAnsi="Segoe UI" w:cs="Segoe UI"/>
          <w:sz w:val="20"/>
        </w:rPr>
        <w:t xml:space="preserve">c. </w:t>
      </w:r>
      <w:r w:rsidRPr="00934EB0">
        <w:rPr>
          <w:rFonts w:ascii="Segoe UI" w:hAnsi="Segoe UI" w:cs="Segoe UI"/>
          <w:sz w:val="20"/>
        </w:rPr>
        <w:t>Scope of work</w:t>
      </w:r>
    </w:p>
    <w:p w14:paraId="089064EE" w14:textId="753E93BD" w:rsidR="00934EB0" w:rsidRDefault="00934EB0" w:rsidP="00934EB0">
      <w:pPr>
        <w:spacing w:before="120"/>
        <w:jc w:val="both"/>
        <w:rPr>
          <w:rFonts w:cstheme="minorHAnsi"/>
          <w:lang w:val="en-GB"/>
        </w:rPr>
      </w:pPr>
      <w:r>
        <w:rPr>
          <w:rFonts w:cstheme="minorHAnsi"/>
          <w:lang w:val="en-GB"/>
        </w:rPr>
        <w:t xml:space="preserve">In order to successfully perform all the activities under this </w:t>
      </w:r>
      <w:r w:rsidR="00001571">
        <w:rPr>
          <w:rFonts w:cstheme="minorHAnsi"/>
          <w:lang w:val="en-GB"/>
        </w:rPr>
        <w:t>RFP</w:t>
      </w:r>
      <w:r>
        <w:rPr>
          <w:rFonts w:cstheme="minorHAnsi"/>
          <w:lang w:val="en-GB"/>
        </w:rPr>
        <w:t xml:space="preserve"> the Contractor is expected to,</w:t>
      </w:r>
      <w:r w:rsidRPr="005071CE">
        <w:rPr>
          <w:rFonts w:cstheme="minorHAnsi"/>
        </w:rPr>
        <w:t xml:space="preserve"> </w:t>
      </w:r>
      <w:r>
        <w:rPr>
          <w:rFonts w:cstheme="minorHAnsi"/>
        </w:rPr>
        <w:t>i</w:t>
      </w:r>
      <w:r w:rsidRPr="00FF370A">
        <w:rPr>
          <w:rFonts w:cstheme="minorHAnsi"/>
        </w:rPr>
        <w:t xml:space="preserve">n </w:t>
      </w:r>
      <w:r>
        <w:rPr>
          <w:rFonts w:cstheme="minorHAnsi"/>
        </w:rPr>
        <w:t xml:space="preserve">close </w:t>
      </w:r>
      <w:r w:rsidRPr="00FF370A">
        <w:rPr>
          <w:rFonts w:cstheme="minorHAnsi"/>
        </w:rPr>
        <w:t>coo</w:t>
      </w:r>
      <w:r>
        <w:rPr>
          <w:rFonts w:cstheme="minorHAnsi"/>
        </w:rPr>
        <w:t xml:space="preserve">rdination </w:t>
      </w:r>
      <w:r w:rsidRPr="00FF370A">
        <w:rPr>
          <w:rFonts w:cstheme="minorHAnsi"/>
        </w:rPr>
        <w:t xml:space="preserve">with </w:t>
      </w:r>
      <w:proofErr w:type="spellStart"/>
      <w:r w:rsidRPr="00FF370A">
        <w:rPr>
          <w:rFonts w:cstheme="minorHAnsi"/>
        </w:rPr>
        <w:t>WiE</w:t>
      </w:r>
      <w:proofErr w:type="spellEnd"/>
      <w:r w:rsidRPr="00FF370A">
        <w:rPr>
          <w:rFonts w:cstheme="minorHAnsi"/>
        </w:rPr>
        <w:t xml:space="preserve"> project team, </w:t>
      </w:r>
      <w:r w:rsidRPr="0047636B">
        <w:rPr>
          <w:bCs/>
        </w:rPr>
        <w:t>undertake the following</w:t>
      </w:r>
      <w:r>
        <w:rPr>
          <w:rFonts w:cstheme="minorHAnsi"/>
          <w:lang w:val="en-GB"/>
        </w:rPr>
        <w:t>:</w:t>
      </w:r>
    </w:p>
    <w:p w14:paraId="257F4BBB" w14:textId="05E85C96" w:rsidR="00934EB0" w:rsidRDefault="00934EB0" w:rsidP="00934EB0">
      <w:pPr>
        <w:spacing w:before="120"/>
        <w:jc w:val="both"/>
        <w:rPr>
          <w:rFonts w:cstheme="minorHAnsi"/>
          <w:lang w:val="en-GB"/>
        </w:rPr>
      </w:pPr>
      <w:r w:rsidRPr="00E0475B">
        <w:rPr>
          <w:rFonts w:cstheme="minorHAnsi"/>
          <w:b/>
          <w:lang w:val="en-GB"/>
        </w:rPr>
        <w:t>Task 1-</w:t>
      </w:r>
      <w:r>
        <w:rPr>
          <w:rFonts w:cstheme="minorHAnsi"/>
          <w:lang w:val="en-GB"/>
        </w:rPr>
        <w:t xml:space="preserve"> Mapping of the project beneficiaries </w:t>
      </w:r>
    </w:p>
    <w:p w14:paraId="3AFF752A" w14:textId="1F6B90A1" w:rsidR="002A498E" w:rsidRDefault="00EF5E9E" w:rsidP="00934EB0">
      <w:pPr>
        <w:spacing w:before="120"/>
        <w:jc w:val="both"/>
        <w:rPr>
          <w:rFonts w:cstheme="minorHAnsi"/>
          <w:lang w:val="en-GB"/>
        </w:rPr>
      </w:pPr>
      <w:bookmarkStart w:id="80" w:name="_Hlk7004525"/>
      <w:r>
        <w:t>One of the project objectives  is to create a pool of potential women leaders and male allies with three dis</w:t>
      </w:r>
      <w:r w:rsidR="00A05A75">
        <w:t>tinct</w:t>
      </w:r>
      <w:r>
        <w:t xml:space="preserve"> target groups: (1) formal or informal leaders in their communities who want to become leaders in their communities, in order to bring about positive social change; (2) party members who have been politically active, but have been under-utilized by their parties; and (3) women who have been candidates or elected previously</w:t>
      </w:r>
      <w:r w:rsidR="008E43CD">
        <w:t>. To that end, in 2018</w:t>
      </w:r>
      <w:r w:rsidR="003E049E">
        <w:t xml:space="preserve"> the </w:t>
      </w:r>
      <w:r w:rsidR="008E43CD">
        <w:t>project developed comprehensive Selection Methodology, comprising</w:t>
      </w:r>
      <w:r w:rsidR="0007089F">
        <w:t xml:space="preserve"> all relevant elements that should guide selection of potential </w:t>
      </w:r>
      <w:r w:rsidR="00876AEB">
        <w:t xml:space="preserve">project </w:t>
      </w:r>
      <w:r w:rsidR="0007089F">
        <w:t xml:space="preserve">beneficiaries and </w:t>
      </w:r>
      <w:r w:rsidR="00876AEB">
        <w:t>inform their future capacity development activities</w:t>
      </w:r>
      <w:r w:rsidR="00553F1B">
        <w:t>, and based on it created initial database of the local activists</w:t>
      </w:r>
      <w:r w:rsidR="004E1687">
        <w:t xml:space="preserve"> with approximately 500 </w:t>
      </w:r>
      <w:proofErr w:type="gramStart"/>
      <w:r w:rsidR="004E1687">
        <w:t xml:space="preserve">entries </w:t>
      </w:r>
      <w:r w:rsidR="00553F1B">
        <w:t>.</w:t>
      </w:r>
      <w:proofErr w:type="gramEnd"/>
      <w:r w:rsidR="00553F1B">
        <w:t xml:space="preserve"> Under this task selected service provider is expected to</w:t>
      </w:r>
      <w:r w:rsidR="003E049E">
        <w:t>:</w:t>
      </w:r>
      <w:r w:rsidR="00553F1B">
        <w:t xml:space="preserve"> </w:t>
      </w:r>
      <w:r w:rsidR="00876AEB">
        <w:t xml:space="preserve"> </w:t>
      </w:r>
    </w:p>
    <w:p w14:paraId="180B1E24" w14:textId="6682D43A" w:rsidR="00934EB0" w:rsidRPr="008E2417" w:rsidRDefault="00934EB0" w:rsidP="003A6F37">
      <w:pPr>
        <w:pStyle w:val="ListParagraph"/>
        <w:numPr>
          <w:ilvl w:val="0"/>
          <w:numId w:val="44"/>
        </w:numPr>
        <w:spacing w:before="120" w:after="120" w:line="264" w:lineRule="auto"/>
        <w:jc w:val="both"/>
        <w:rPr>
          <w:rFonts w:cstheme="minorHAnsi"/>
        </w:rPr>
      </w:pPr>
      <w:r w:rsidRPr="00FF370A">
        <w:rPr>
          <w:rFonts w:cstheme="minorHAnsi"/>
        </w:rPr>
        <w:t>Following the beneficiary selection plan outlined in the Selection Methodology, conduct</w:t>
      </w:r>
      <w:r>
        <w:rPr>
          <w:rFonts w:cstheme="minorHAnsi"/>
        </w:rPr>
        <w:t xml:space="preserve"> research in line with the existing methodology</w:t>
      </w:r>
      <w:r w:rsidRPr="00FF370A">
        <w:rPr>
          <w:rFonts w:cstheme="minorHAnsi"/>
        </w:rPr>
        <w:t xml:space="preserve"> on the capacities and potentials within the enlisted target groups, in order to update, adjust and verify the initial database of activists identified through the previous local level interventions.</w:t>
      </w:r>
      <w:r>
        <w:rPr>
          <w:rFonts w:cstheme="minorHAnsi"/>
        </w:rPr>
        <w:t xml:space="preserve"> </w:t>
      </w:r>
      <w:r w:rsidR="00876AEB">
        <w:rPr>
          <w:rFonts w:cstheme="minorHAnsi"/>
        </w:rPr>
        <w:t>(</w:t>
      </w:r>
      <w:r w:rsidR="00553F1B">
        <w:rPr>
          <w:rFonts w:cstheme="minorHAnsi"/>
        </w:rPr>
        <w:t>both,</w:t>
      </w:r>
      <w:r w:rsidR="004E1687">
        <w:rPr>
          <w:rFonts w:cstheme="minorHAnsi"/>
        </w:rPr>
        <w:t xml:space="preserve"> </w:t>
      </w:r>
      <w:r w:rsidR="00553F1B">
        <w:rPr>
          <w:rFonts w:cstheme="minorHAnsi"/>
        </w:rPr>
        <w:t>Selection Methodology and Initial database</w:t>
      </w:r>
      <w:r w:rsidR="004E1687">
        <w:rPr>
          <w:rFonts w:cstheme="minorHAnsi"/>
        </w:rPr>
        <w:t xml:space="preserve"> </w:t>
      </w:r>
      <w:r w:rsidR="00553F1B">
        <w:rPr>
          <w:rFonts w:cstheme="minorHAnsi"/>
        </w:rPr>
        <w:t xml:space="preserve">of the activists will be shared with </w:t>
      </w:r>
      <w:r w:rsidR="00DF5791">
        <w:rPr>
          <w:rFonts w:cstheme="minorHAnsi"/>
        </w:rPr>
        <w:t>selected service provider</w:t>
      </w:r>
      <w:r w:rsidR="00553F1B">
        <w:rPr>
          <w:rFonts w:cstheme="minorHAnsi"/>
        </w:rPr>
        <w:t>)</w:t>
      </w:r>
    </w:p>
    <w:bookmarkEnd w:id="80"/>
    <w:p w14:paraId="7D8FF94E" w14:textId="2853B162" w:rsidR="00934EB0" w:rsidRPr="00FF370A" w:rsidRDefault="00934EB0" w:rsidP="00934EB0">
      <w:pPr>
        <w:pStyle w:val="ListParagraph"/>
        <w:numPr>
          <w:ilvl w:val="0"/>
          <w:numId w:val="44"/>
        </w:numPr>
        <w:spacing w:before="120" w:after="120" w:line="264" w:lineRule="auto"/>
        <w:jc w:val="both"/>
        <w:rPr>
          <w:rFonts w:cstheme="minorHAnsi"/>
        </w:rPr>
      </w:pPr>
      <w:r w:rsidRPr="00FF370A">
        <w:rPr>
          <w:rFonts w:cstheme="minorHAnsi"/>
        </w:rPr>
        <w:t>Collected information codified into user-friendly database</w:t>
      </w:r>
      <w:r>
        <w:rPr>
          <w:rFonts w:cstheme="minorHAnsi"/>
        </w:rPr>
        <w:t xml:space="preserve"> developed in Excel </w:t>
      </w:r>
      <w:r w:rsidRPr="00FF370A">
        <w:rPr>
          <w:rFonts w:cstheme="minorHAnsi"/>
        </w:rPr>
        <w:t>containing all relevant information</w:t>
      </w:r>
      <w:r>
        <w:rPr>
          <w:rFonts w:cstheme="minorHAnsi"/>
        </w:rPr>
        <w:t xml:space="preserve"> and progress tracking tool. </w:t>
      </w:r>
    </w:p>
    <w:p w14:paraId="175C2850" w14:textId="2885490C" w:rsidR="00934EB0" w:rsidRPr="005F1DBA" w:rsidRDefault="00B640D3" w:rsidP="00934EB0">
      <w:pPr>
        <w:pStyle w:val="ListParagraph"/>
        <w:numPr>
          <w:ilvl w:val="0"/>
          <w:numId w:val="44"/>
        </w:numPr>
        <w:spacing w:before="120" w:after="120" w:line="264" w:lineRule="auto"/>
        <w:jc w:val="both"/>
        <w:rPr>
          <w:rFonts w:cstheme="minorHAnsi"/>
        </w:rPr>
      </w:pPr>
      <w:r>
        <w:rPr>
          <w:rFonts w:cstheme="minorHAnsi"/>
        </w:rPr>
        <w:t>Design</w:t>
      </w:r>
      <w:r w:rsidR="00934EB0" w:rsidRPr="005F1DBA">
        <w:rPr>
          <w:rFonts w:cstheme="minorHAnsi"/>
        </w:rPr>
        <w:t xml:space="preserve"> </w:t>
      </w:r>
      <w:r w:rsidR="00934EB0">
        <w:rPr>
          <w:rFonts w:cstheme="minorHAnsi"/>
        </w:rPr>
        <w:t xml:space="preserve">a </w:t>
      </w:r>
      <w:r w:rsidR="00934EB0" w:rsidRPr="005F1DBA">
        <w:rPr>
          <w:rFonts w:cstheme="minorHAnsi"/>
        </w:rPr>
        <w:t>questionnaire that will enable profiling, evaluation and mapping of the aspirations, strengths, capacities, capabilities, relevant skills and training needs, weaknesses. Questionnaire forms should be available in paper and online format to enable easier application process.</w:t>
      </w:r>
      <w:r w:rsidR="00934EB0">
        <w:rPr>
          <w:rFonts w:cstheme="minorHAnsi"/>
        </w:rPr>
        <w:t xml:space="preserve"> </w:t>
      </w:r>
    </w:p>
    <w:p w14:paraId="45834C05" w14:textId="3130D0D6" w:rsidR="00934EB0" w:rsidRPr="00EF77F8" w:rsidRDefault="00934EB0" w:rsidP="00934EB0">
      <w:pPr>
        <w:pStyle w:val="ListParagraph"/>
        <w:numPr>
          <w:ilvl w:val="0"/>
          <w:numId w:val="44"/>
        </w:numPr>
        <w:spacing w:before="120" w:after="120" w:line="264" w:lineRule="auto"/>
        <w:jc w:val="both"/>
        <w:rPr>
          <w:rFonts w:cstheme="minorHAnsi"/>
        </w:rPr>
      </w:pPr>
      <w:r w:rsidRPr="00FF370A">
        <w:rPr>
          <w:rFonts w:cstheme="minorHAnsi"/>
        </w:rPr>
        <w:t>The data collected through the questionnaire</w:t>
      </w:r>
      <w:r>
        <w:rPr>
          <w:rFonts w:cstheme="minorHAnsi"/>
        </w:rPr>
        <w:t xml:space="preserve"> are</w:t>
      </w:r>
      <w:r w:rsidRPr="00FF370A">
        <w:rPr>
          <w:rFonts w:cstheme="minorHAnsi"/>
        </w:rPr>
        <w:t xml:space="preserve"> to be reviewed, analyzed and presented in a form of applicant’s profiles and populated into created database. </w:t>
      </w:r>
    </w:p>
    <w:p w14:paraId="5908362E" w14:textId="657416CA" w:rsidR="00934EB0" w:rsidRPr="003E4197" w:rsidRDefault="00934EB0" w:rsidP="00934EB0">
      <w:pPr>
        <w:spacing w:before="120"/>
        <w:jc w:val="both"/>
        <w:rPr>
          <w:rFonts w:cstheme="minorHAnsi"/>
          <w:b/>
        </w:rPr>
      </w:pPr>
      <w:r w:rsidRPr="003E4197">
        <w:rPr>
          <w:rFonts w:cstheme="minorHAnsi"/>
          <w:b/>
        </w:rPr>
        <w:t xml:space="preserve">Task 2- </w:t>
      </w:r>
      <w:r w:rsidRPr="00E0475B">
        <w:rPr>
          <w:rFonts w:cstheme="minorHAnsi"/>
        </w:rPr>
        <w:t>Development of the curriculum</w:t>
      </w:r>
      <w:r>
        <w:rPr>
          <w:rFonts w:cstheme="minorHAnsi"/>
        </w:rPr>
        <w:t xml:space="preserve"> </w:t>
      </w:r>
    </w:p>
    <w:p w14:paraId="2B135ECD" w14:textId="29DACD79" w:rsidR="00934EB0" w:rsidRPr="00E0475B" w:rsidRDefault="000001DA" w:rsidP="00934EB0">
      <w:pPr>
        <w:spacing w:before="120"/>
        <w:jc w:val="both"/>
        <w:rPr>
          <w:rFonts w:cstheme="minorHAnsi"/>
        </w:rPr>
      </w:pPr>
      <w:r>
        <w:rPr>
          <w:rFonts w:cstheme="minorHAnsi"/>
        </w:rPr>
        <w:t>Based on th</w:t>
      </w:r>
      <w:r w:rsidR="00647E04">
        <w:rPr>
          <w:rFonts w:cstheme="minorHAnsi"/>
        </w:rPr>
        <w:t xml:space="preserve">e </w:t>
      </w:r>
      <w:r>
        <w:rPr>
          <w:rFonts w:cstheme="minorHAnsi"/>
        </w:rPr>
        <w:t>Tr</w:t>
      </w:r>
      <w:r w:rsidR="00647E04">
        <w:rPr>
          <w:rFonts w:cstheme="minorHAnsi"/>
        </w:rPr>
        <w:t>a</w:t>
      </w:r>
      <w:r>
        <w:rPr>
          <w:rFonts w:cstheme="minorHAnsi"/>
        </w:rPr>
        <w:t xml:space="preserve">ining Needs Assessment that will be provided </w:t>
      </w:r>
      <w:r w:rsidR="00BB74B7">
        <w:rPr>
          <w:rFonts w:cstheme="minorHAnsi"/>
        </w:rPr>
        <w:t xml:space="preserve">by the </w:t>
      </w:r>
      <w:proofErr w:type="spellStart"/>
      <w:r w:rsidR="00934EB0" w:rsidRPr="00FF370A">
        <w:rPr>
          <w:rFonts w:cstheme="minorHAnsi"/>
        </w:rPr>
        <w:t>WiE</w:t>
      </w:r>
      <w:proofErr w:type="spellEnd"/>
      <w:r w:rsidR="00934EB0" w:rsidRPr="00FF370A">
        <w:rPr>
          <w:rFonts w:cstheme="minorHAnsi"/>
        </w:rPr>
        <w:t xml:space="preserve"> project </w:t>
      </w:r>
      <w:proofErr w:type="gramStart"/>
      <w:r w:rsidR="00934EB0" w:rsidRPr="00FF370A">
        <w:rPr>
          <w:rFonts w:cstheme="minorHAnsi"/>
        </w:rPr>
        <w:t>team</w:t>
      </w:r>
      <w:r w:rsidR="00647E04">
        <w:rPr>
          <w:rFonts w:cstheme="minorHAnsi"/>
        </w:rPr>
        <w:t xml:space="preserve">, </w:t>
      </w:r>
      <w:r w:rsidR="00934EB0">
        <w:rPr>
          <w:rFonts w:cstheme="minorHAnsi"/>
        </w:rPr>
        <w:t xml:space="preserve"> service</w:t>
      </w:r>
      <w:proofErr w:type="gramEnd"/>
      <w:r w:rsidR="00934EB0">
        <w:rPr>
          <w:rFonts w:cstheme="minorHAnsi"/>
        </w:rPr>
        <w:t xml:space="preserve"> provider is expected to develop curriculum for </w:t>
      </w:r>
      <w:r w:rsidR="00934EB0" w:rsidRPr="003E4197">
        <w:rPr>
          <w:rFonts w:cstheme="minorHAnsi"/>
        </w:rPr>
        <w:t xml:space="preserve">modular training program that will focus on strengthening </w:t>
      </w:r>
      <w:r w:rsidR="00BB74B7">
        <w:rPr>
          <w:rFonts w:cstheme="minorHAnsi"/>
        </w:rPr>
        <w:t xml:space="preserve">of </w:t>
      </w:r>
      <w:r w:rsidR="00934EB0" w:rsidRPr="003E4197">
        <w:rPr>
          <w:rFonts w:cstheme="minorHAnsi"/>
        </w:rPr>
        <w:t>leadership skills</w:t>
      </w:r>
      <w:r w:rsidR="00934EB0">
        <w:rPr>
          <w:rFonts w:cstheme="minorHAnsi"/>
        </w:rPr>
        <w:t>. The training program should include but not be limited to following topics:</w:t>
      </w:r>
    </w:p>
    <w:p w14:paraId="21289B04" w14:textId="77777777" w:rsidR="00934EB0" w:rsidRDefault="00934EB0" w:rsidP="00934EB0">
      <w:pPr>
        <w:pStyle w:val="ListParagraph"/>
        <w:numPr>
          <w:ilvl w:val="0"/>
          <w:numId w:val="46"/>
        </w:numPr>
        <w:spacing w:before="120" w:after="120" w:line="264" w:lineRule="auto"/>
        <w:jc w:val="both"/>
        <w:rPr>
          <w:rFonts w:cstheme="minorHAnsi"/>
        </w:rPr>
      </w:pPr>
      <w:r w:rsidRPr="00B655AA">
        <w:rPr>
          <w:rFonts w:cstheme="minorHAnsi"/>
        </w:rPr>
        <w:t xml:space="preserve">conflict management </w:t>
      </w:r>
    </w:p>
    <w:p w14:paraId="2DCFB94D" w14:textId="635D5B1F" w:rsidR="00934EB0" w:rsidRDefault="00934EB0" w:rsidP="00934EB0">
      <w:pPr>
        <w:pStyle w:val="ListParagraph"/>
        <w:numPr>
          <w:ilvl w:val="0"/>
          <w:numId w:val="46"/>
        </w:numPr>
        <w:spacing w:before="120" w:after="120" w:line="264" w:lineRule="auto"/>
        <w:jc w:val="both"/>
        <w:rPr>
          <w:rFonts w:cstheme="minorHAnsi"/>
        </w:rPr>
      </w:pPr>
      <w:r w:rsidRPr="00B655AA">
        <w:rPr>
          <w:rFonts w:cstheme="minorHAnsi"/>
        </w:rPr>
        <w:t xml:space="preserve">collaborative problem-solving </w:t>
      </w:r>
    </w:p>
    <w:p w14:paraId="15049871" w14:textId="0F7DA675" w:rsidR="00934EB0" w:rsidRDefault="00934EB0" w:rsidP="00934EB0">
      <w:pPr>
        <w:pStyle w:val="ListParagraph"/>
        <w:numPr>
          <w:ilvl w:val="0"/>
          <w:numId w:val="46"/>
        </w:numPr>
        <w:spacing w:before="120" w:after="120" w:line="264" w:lineRule="auto"/>
        <w:jc w:val="both"/>
        <w:rPr>
          <w:rFonts w:cstheme="minorHAnsi"/>
        </w:rPr>
      </w:pPr>
      <w:r w:rsidRPr="00B655AA">
        <w:rPr>
          <w:rFonts w:cstheme="minorHAnsi"/>
        </w:rPr>
        <w:t>resiliency</w:t>
      </w:r>
    </w:p>
    <w:p w14:paraId="6C58D5E1" w14:textId="62678316" w:rsidR="00934EB0" w:rsidRDefault="00934EB0" w:rsidP="00934EB0">
      <w:pPr>
        <w:pStyle w:val="ListParagraph"/>
        <w:numPr>
          <w:ilvl w:val="0"/>
          <w:numId w:val="46"/>
        </w:numPr>
        <w:spacing w:before="120" w:after="120" w:line="264" w:lineRule="auto"/>
        <w:jc w:val="both"/>
        <w:rPr>
          <w:rFonts w:cstheme="minorHAnsi"/>
        </w:rPr>
      </w:pPr>
      <w:r w:rsidRPr="00B655AA">
        <w:rPr>
          <w:rFonts w:cstheme="minorHAnsi"/>
        </w:rPr>
        <w:t>e</w:t>
      </w:r>
      <w:r>
        <w:rPr>
          <w:rFonts w:cstheme="minorHAnsi"/>
        </w:rPr>
        <w:t xml:space="preserve">vidence based </w:t>
      </w:r>
      <w:r w:rsidRPr="00B655AA">
        <w:rPr>
          <w:rFonts w:cstheme="minorHAnsi"/>
        </w:rPr>
        <w:t xml:space="preserve">decision-making </w:t>
      </w:r>
    </w:p>
    <w:p w14:paraId="271206BC" w14:textId="77777777" w:rsidR="00934EB0" w:rsidRDefault="00934EB0" w:rsidP="00934EB0">
      <w:pPr>
        <w:pStyle w:val="ListParagraph"/>
        <w:numPr>
          <w:ilvl w:val="0"/>
          <w:numId w:val="46"/>
        </w:numPr>
        <w:spacing w:before="120" w:after="120" w:line="264" w:lineRule="auto"/>
        <w:jc w:val="both"/>
        <w:rPr>
          <w:rFonts w:cstheme="minorHAnsi"/>
        </w:rPr>
      </w:pPr>
      <w:r w:rsidRPr="00B655AA">
        <w:rPr>
          <w:rFonts w:cstheme="minorHAnsi"/>
        </w:rPr>
        <w:t xml:space="preserve">leading change etc.  </w:t>
      </w:r>
    </w:p>
    <w:p w14:paraId="799926A5" w14:textId="77777777" w:rsidR="00934EB0" w:rsidRDefault="00934EB0" w:rsidP="00934EB0">
      <w:pPr>
        <w:spacing w:before="120"/>
        <w:jc w:val="both"/>
        <w:rPr>
          <w:rFonts w:cstheme="minorHAnsi"/>
        </w:rPr>
      </w:pPr>
      <w:r w:rsidRPr="006F4B8A">
        <w:rPr>
          <w:rFonts w:cstheme="minorHAnsi"/>
        </w:rPr>
        <w:t>The training program</w:t>
      </w:r>
      <w:r w:rsidRPr="00936965">
        <w:rPr>
          <w:rFonts w:cstheme="minorHAnsi"/>
        </w:rPr>
        <w:t xml:space="preserve"> and learning modules </w:t>
      </w:r>
      <w:r>
        <w:rPr>
          <w:rFonts w:cstheme="minorHAnsi"/>
        </w:rPr>
        <w:t>are</w:t>
      </w:r>
      <w:r w:rsidRPr="007423DC">
        <w:rPr>
          <w:rFonts w:cstheme="minorHAnsi"/>
        </w:rPr>
        <w:t xml:space="preserve"> to serve as the basis for tailoring </w:t>
      </w:r>
      <w:r w:rsidRPr="00F01D9D">
        <w:rPr>
          <w:rFonts w:cstheme="minorHAnsi"/>
        </w:rPr>
        <w:t>future capacity building interventions</w:t>
      </w:r>
      <w:r>
        <w:rPr>
          <w:rFonts w:cstheme="minorHAnsi"/>
        </w:rPr>
        <w:t>.</w:t>
      </w:r>
    </w:p>
    <w:p w14:paraId="036C8BAB" w14:textId="77777777" w:rsidR="00934EB0" w:rsidRDefault="00934EB0" w:rsidP="00934EB0">
      <w:pPr>
        <w:spacing w:before="120"/>
        <w:jc w:val="both"/>
        <w:rPr>
          <w:rFonts w:cstheme="minorHAnsi"/>
        </w:rPr>
      </w:pPr>
      <w:r>
        <w:rPr>
          <w:rFonts w:cstheme="minorHAnsi"/>
        </w:rPr>
        <w:lastRenderedPageBreak/>
        <w:t xml:space="preserve">As a part of the learning modules </w:t>
      </w:r>
      <w:r w:rsidRPr="00057FAA">
        <w:rPr>
          <w:rFonts w:cstheme="minorHAnsi"/>
        </w:rPr>
        <w:t xml:space="preserve">the </w:t>
      </w:r>
      <w:r>
        <w:rPr>
          <w:rFonts w:cstheme="minorHAnsi"/>
        </w:rPr>
        <w:t xml:space="preserve">service provider </w:t>
      </w:r>
      <w:r w:rsidRPr="00057FAA">
        <w:rPr>
          <w:rFonts w:cstheme="minorHAnsi"/>
        </w:rPr>
        <w:t xml:space="preserve">will develop </w:t>
      </w:r>
      <w:r>
        <w:rPr>
          <w:rFonts w:cstheme="minorHAnsi"/>
        </w:rPr>
        <w:t xml:space="preserve">Training </w:t>
      </w:r>
      <w:r w:rsidRPr="009C227C">
        <w:rPr>
          <w:rFonts w:cstheme="minorHAnsi"/>
        </w:rPr>
        <w:t>Support Tools</w:t>
      </w:r>
      <w:r>
        <w:rPr>
          <w:rFonts w:cstheme="minorHAnsi"/>
        </w:rPr>
        <w:t xml:space="preserve"> aimed at enhancing the participants success and continued development. </w:t>
      </w:r>
    </w:p>
    <w:p w14:paraId="7636DF2F" w14:textId="77777777" w:rsidR="00934EB0" w:rsidRPr="00635647" w:rsidRDefault="00934EB0" w:rsidP="00934EB0">
      <w:pPr>
        <w:spacing w:before="120"/>
        <w:jc w:val="both"/>
        <w:rPr>
          <w:rFonts w:cstheme="minorHAnsi"/>
        </w:rPr>
      </w:pPr>
      <w:r>
        <w:rPr>
          <w:rFonts w:cstheme="minorHAnsi"/>
        </w:rPr>
        <w:t xml:space="preserve">The Training </w:t>
      </w:r>
      <w:r w:rsidRPr="009C227C">
        <w:rPr>
          <w:rFonts w:cstheme="minorHAnsi"/>
        </w:rPr>
        <w:t>Support Tools</w:t>
      </w:r>
      <w:r>
        <w:rPr>
          <w:rFonts w:cstheme="minorHAnsi"/>
        </w:rPr>
        <w:t xml:space="preserve"> should be in a format that is easily adaptable into an online format and should contain but not be limited to:</w:t>
      </w:r>
    </w:p>
    <w:p w14:paraId="321CF387" w14:textId="35575451" w:rsidR="00934EB0" w:rsidRPr="00E0475B" w:rsidRDefault="00934EB0" w:rsidP="00934EB0">
      <w:pPr>
        <w:pStyle w:val="ListParagraph"/>
        <w:numPr>
          <w:ilvl w:val="0"/>
          <w:numId w:val="45"/>
        </w:numPr>
        <w:spacing w:after="120" w:line="264" w:lineRule="auto"/>
        <w:jc w:val="both"/>
        <w:rPr>
          <w:rFonts w:ascii="Calibri" w:hAnsi="Calibri"/>
        </w:rPr>
      </w:pPr>
      <w:r w:rsidRPr="00E0475B">
        <w:rPr>
          <w:rFonts w:ascii="Calibri" w:hAnsi="Calibri"/>
        </w:rPr>
        <w:t xml:space="preserve">Training materials </w:t>
      </w:r>
    </w:p>
    <w:p w14:paraId="1BB759C9" w14:textId="77777777" w:rsidR="00934EB0" w:rsidRPr="00E0475B" w:rsidRDefault="00934EB0" w:rsidP="00934EB0">
      <w:pPr>
        <w:pStyle w:val="ListParagraph"/>
        <w:numPr>
          <w:ilvl w:val="0"/>
          <w:numId w:val="45"/>
        </w:numPr>
        <w:spacing w:after="120" w:line="264" w:lineRule="auto"/>
        <w:jc w:val="both"/>
        <w:rPr>
          <w:rFonts w:ascii="Calibri" w:hAnsi="Calibri"/>
        </w:rPr>
      </w:pPr>
      <w:r w:rsidRPr="00E0475B">
        <w:rPr>
          <w:rFonts w:ascii="Calibri" w:hAnsi="Calibri"/>
        </w:rPr>
        <w:t>Videos supporting the relevant lectures</w:t>
      </w:r>
      <w:r>
        <w:rPr>
          <w:rFonts w:ascii="Calibri" w:hAnsi="Calibri"/>
        </w:rPr>
        <w:t xml:space="preserve"> </w:t>
      </w:r>
      <w:r w:rsidRPr="00E0475B">
        <w:rPr>
          <w:rFonts w:ascii="Calibri" w:hAnsi="Calibri"/>
        </w:rPr>
        <w:t>(tutorials)</w:t>
      </w:r>
    </w:p>
    <w:p w14:paraId="63FC4265" w14:textId="77777777" w:rsidR="00934EB0" w:rsidRPr="00E0475B" w:rsidRDefault="00934EB0" w:rsidP="00934EB0">
      <w:pPr>
        <w:pStyle w:val="ListParagraph"/>
        <w:numPr>
          <w:ilvl w:val="0"/>
          <w:numId w:val="45"/>
        </w:numPr>
        <w:spacing w:after="120" w:line="264" w:lineRule="auto"/>
        <w:jc w:val="both"/>
        <w:rPr>
          <w:rFonts w:ascii="Calibri" w:hAnsi="Calibri"/>
        </w:rPr>
      </w:pPr>
      <w:r w:rsidRPr="00E0475B">
        <w:rPr>
          <w:rFonts w:ascii="Calibri" w:hAnsi="Calibri"/>
        </w:rPr>
        <w:t>Self-assessment methodology and supporting forms</w:t>
      </w:r>
    </w:p>
    <w:p w14:paraId="5F8BF661" w14:textId="77777777" w:rsidR="00934EB0" w:rsidRPr="00E0475B" w:rsidRDefault="00934EB0" w:rsidP="00934EB0">
      <w:pPr>
        <w:pStyle w:val="ListParagraph"/>
        <w:numPr>
          <w:ilvl w:val="0"/>
          <w:numId w:val="45"/>
        </w:numPr>
        <w:spacing w:after="120" w:line="264" w:lineRule="auto"/>
        <w:jc w:val="both"/>
        <w:rPr>
          <w:rFonts w:ascii="Calibri" w:hAnsi="Calibri"/>
        </w:rPr>
      </w:pPr>
      <w:r w:rsidRPr="00E0475B">
        <w:rPr>
          <w:rFonts w:ascii="Calibri" w:hAnsi="Calibri"/>
        </w:rPr>
        <w:t>Resource library</w:t>
      </w:r>
      <w:r>
        <w:rPr>
          <w:rFonts w:ascii="Calibri" w:hAnsi="Calibri"/>
        </w:rPr>
        <w:t xml:space="preserve"> (collating relevant and recommended readings in a systematized manner)</w:t>
      </w:r>
    </w:p>
    <w:p w14:paraId="1777D157" w14:textId="4F0FC03D" w:rsidR="00934EB0" w:rsidRPr="00EF77F8" w:rsidRDefault="00934EB0" w:rsidP="00934EB0">
      <w:pPr>
        <w:spacing w:before="120"/>
        <w:jc w:val="both"/>
        <w:rPr>
          <w:rFonts w:cstheme="minorHAnsi"/>
        </w:rPr>
      </w:pPr>
      <w:r w:rsidRPr="00E0475B">
        <w:rPr>
          <w:rFonts w:cstheme="minorHAnsi"/>
          <w:b/>
        </w:rPr>
        <w:t xml:space="preserve">Task 3- </w:t>
      </w:r>
      <w:r w:rsidRPr="00EF77F8">
        <w:rPr>
          <w:rFonts w:cstheme="minorHAnsi"/>
        </w:rPr>
        <w:t xml:space="preserve">Delivery of the training and post training assessment </w:t>
      </w:r>
    </w:p>
    <w:p w14:paraId="6AA6B1DF" w14:textId="77777777" w:rsidR="00934EB0" w:rsidRPr="00E0475B" w:rsidRDefault="00934EB0" w:rsidP="00934EB0">
      <w:pPr>
        <w:spacing w:before="120"/>
        <w:jc w:val="both"/>
        <w:rPr>
          <w:rFonts w:cstheme="minorHAnsi"/>
        </w:rPr>
      </w:pPr>
      <w:r w:rsidRPr="00E0475B">
        <w:rPr>
          <w:rFonts w:cstheme="minorHAnsi"/>
        </w:rPr>
        <w:t xml:space="preserve">Following endorsement of the training program, service provider is expected to develop concept of the two-day workshop to deliver the adopted training program. </w:t>
      </w:r>
    </w:p>
    <w:p w14:paraId="1802ABDB" w14:textId="77777777" w:rsidR="00934EB0" w:rsidRPr="00E0475B" w:rsidRDefault="00934EB0" w:rsidP="00934EB0">
      <w:pPr>
        <w:spacing w:before="120"/>
        <w:jc w:val="both"/>
        <w:rPr>
          <w:rFonts w:cstheme="minorHAnsi"/>
        </w:rPr>
      </w:pPr>
      <w:r w:rsidRPr="00E0475B">
        <w:rPr>
          <w:rFonts w:cstheme="minorHAnsi"/>
        </w:rPr>
        <w:t>Concept should elaborate in detail on the following:</w:t>
      </w:r>
    </w:p>
    <w:p w14:paraId="39879CFE" w14:textId="77777777" w:rsidR="00934EB0" w:rsidRPr="00E0475B" w:rsidRDefault="00934EB0" w:rsidP="00934EB0">
      <w:pPr>
        <w:pStyle w:val="ListParagraph"/>
        <w:numPr>
          <w:ilvl w:val="0"/>
          <w:numId w:val="47"/>
        </w:numPr>
        <w:spacing w:before="120" w:after="120" w:line="264" w:lineRule="auto"/>
        <w:jc w:val="both"/>
        <w:rPr>
          <w:rFonts w:cstheme="minorHAnsi"/>
        </w:rPr>
      </w:pPr>
      <w:r w:rsidRPr="00E0475B">
        <w:rPr>
          <w:rFonts w:cstheme="minorHAnsi"/>
        </w:rPr>
        <w:t>Agenda</w:t>
      </w:r>
    </w:p>
    <w:p w14:paraId="229E8B1A" w14:textId="77777777" w:rsidR="00934EB0" w:rsidRPr="00E0475B" w:rsidRDefault="00934EB0" w:rsidP="00934EB0">
      <w:pPr>
        <w:pStyle w:val="ListParagraph"/>
        <w:numPr>
          <w:ilvl w:val="0"/>
          <w:numId w:val="47"/>
        </w:numPr>
        <w:spacing w:before="120" w:after="120" w:line="264" w:lineRule="auto"/>
        <w:jc w:val="both"/>
        <w:rPr>
          <w:rFonts w:cstheme="minorHAnsi"/>
        </w:rPr>
      </w:pPr>
      <w:r w:rsidRPr="00E0475B">
        <w:rPr>
          <w:rFonts w:cstheme="minorHAnsi"/>
        </w:rPr>
        <w:t xml:space="preserve">Method of the training delivery </w:t>
      </w:r>
    </w:p>
    <w:p w14:paraId="374B1B38" w14:textId="77777777" w:rsidR="00934EB0" w:rsidRPr="00E0475B" w:rsidRDefault="00934EB0" w:rsidP="00934EB0">
      <w:pPr>
        <w:pStyle w:val="ListParagraph"/>
        <w:numPr>
          <w:ilvl w:val="0"/>
          <w:numId w:val="47"/>
        </w:numPr>
        <w:spacing w:before="120" w:after="120" w:line="264" w:lineRule="auto"/>
        <w:jc w:val="both"/>
        <w:rPr>
          <w:rFonts w:cstheme="minorHAnsi"/>
        </w:rPr>
      </w:pPr>
      <w:r w:rsidRPr="00E0475B">
        <w:rPr>
          <w:rFonts w:cstheme="minorHAnsi"/>
        </w:rPr>
        <w:t>Proposed trainers and speakers</w:t>
      </w:r>
    </w:p>
    <w:p w14:paraId="576004B7" w14:textId="77777777" w:rsidR="00934EB0" w:rsidRPr="00E0475B" w:rsidRDefault="00934EB0" w:rsidP="00934EB0">
      <w:pPr>
        <w:pStyle w:val="ListParagraph"/>
        <w:numPr>
          <w:ilvl w:val="0"/>
          <w:numId w:val="47"/>
        </w:numPr>
        <w:spacing w:before="120" w:after="120" w:line="264" w:lineRule="auto"/>
        <w:jc w:val="both"/>
        <w:rPr>
          <w:rFonts w:cstheme="minorHAnsi"/>
        </w:rPr>
      </w:pPr>
      <w:r w:rsidRPr="00E0475B">
        <w:rPr>
          <w:rFonts w:cstheme="minorHAnsi"/>
        </w:rPr>
        <w:t>Method of the post training assessment and progress-tracking tool</w:t>
      </w:r>
    </w:p>
    <w:p w14:paraId="19A1C45D" w14:textId="55A0DC8E" w:rsidR="00934EB0" w:rsidRPr="00E0475B" w:rsidRDefault="00934EB0" w:rsidP="00934EB0">
      <w:pPr>
        <w:spacing w:before="120"/>
        <w:jc w:val="both"/>
        <w:rPr>
          <w:rFonts w:cstheme="minorHAnsi"/>
        </w:rPr>
      </w:pPr>
      <w:r w:rsidRPr="00E0475B">
        <w:rPr>
          <w:rFonts w:cstheme="minorHAnsi"/>
        </w:rPr>
        <w:t xml:space="preserve">Following adoption of the training concept service provider will deliver 5 two-day workshops for approximately 50 participants in the following cities/municipalities, Sarajevo, Banja Luka, </w:t>
      </w:r>
      <w:proofErr w:type="spellStart"/>
      <w:r w:rsidRPr="00E0475B">
        <w:rPr>
          <w:rFonts w:cstheme="minorHAnsi"/>
        </w:rPr>
        <w:t>Zenica</w:t>
      </w:r>
      <w:proofErr w:type="spellEnd"/>
      <w:r w:rsidRPr="00E0475B">
        <w:rPr>
          <w:rFonts w:cstheme="minorHAnsi"/>
        </w:rPr>
        <w:t>, Bijeljina and Mostar</w:t>
      </w:r>
      <w:r w:rsidR="00302C4A">
        <w:rPr>
          <w:rFonts w:cstheme="minorHAnsi"/>
        </w:rPr>
        <w:t>.</w:t>
      </w:r>
    </w:p>
    <w:p w14:paraId="6DF6DC21" w14:textId="4DFBC2A4" w:rsidR="00934EB0" w:rsidRDefault="00934EB0" w:rsidP="00934EB0">
      <w:pPr>
        <w:spacing w:before="120"/>
        <w:jc w:val="both"/>
        <w:rPr>
          <w:rFonts w:cstheme="minorHAnsi"/>
          <w:b/>
        </w:rPr>
      </w:pPr>
      <w:r>
        <w:rPr>
          <w:rFonts w:cstheme="minorHAnsi"/>
          <w:b/>
        </w:rPr>
        <w:t xml:space="preserve">Task 4- </w:t>
      </w:r>
      <w:r w:rsidRPr="00EF77F8">
        <w:rPr>
          <w:rFonts w:cstheme="minorHAnsi"/>
        </w:rPr>
        <w:t>Validation</w:t>
      </w:r>
      <w:r>
        <w:rPr>
          <w:rFonts w:cstheme="minorHAnsi"/>
          <w:b/>
        </w:rPr>
        <w:t xml:space="preserve"> </w:t>
      </w:r>
    </w:p>
    <w:p w14:paraId="3267CE9B" w14:textId="77777777" w:rsidR="00934EB0" w:rsidRDefault="00934EB0" w:rsidP="00934EB0">
      <w:pPr>
        <w:spacing w:before="120"/>
        <w:jc w:val="both"/>
        <w:rPr>
          <w:rFonts w:cstheme="minorHAnsi"/>
        </w:rPr>
      </w:pPr>
      <w:r>
        <w:rPr>
          <w:rFonts w:cstheme="minorHAnsi"/>
        </w:rPr>
        <w:t xml:space="preserve">Following each workshop, service provider is to conduct empiric analysis </w:t>
      </w:r>
      <w:r w:rsidRPr="00D041CD">
        <w:rPr>
          <w:rFonts w:cstheme="minorHAnsi"/>
        </w:rPr>
        <w:t>as per</w:t>
      </w:r>
      <w:r>
        <w:rPr>
          <w:rFonts w:cstheme="minorHAnsi"/>
        </w:rPr>
        <w:t xml:space="preserve"> evaluation criteria developed in the Selection Methodology, in order to validate findings of the post-training assessment.</w:t>
      </w:r>
      <w:r w:rsidRPr="00D756D1">
        <w:rPr>
          <w:rFonts w:cstheme="minorHAnsi"/>
        </w:rPr>
        <w:t xml:space="preserve"> </w:t>
      </w:r>
    </w:p>
    <w:p w14:paraId="536DEA72" w14:textId="77777777" w:rsidR="00934EB0" w:rsidRDefault="00934EB0" w:rsidP="00934EB0">
      <w:pPr>
        <w:spacing w:before="120"/>
        <w:jc w:val="both"/>
        <w:rPr>
          <w:rFonts w:cstheme="minorHAnsi"/>
        </w:rPr>
      </w:pPr>
      <w:r>
        <w:rPr>
          <w:rFonts w:cstheme="minorHAnsi"/>
        </w:rPr>
        <w:t xml:space="preserve">The analysis </w:t>
      </w:r>
      <w:r w:rsidRPr="00E0475B">
        <w:rPr>
          <w:rFonts w:cstheme="minorHAnsi"/>
        </w:rPr>
        <w:t>should provide a clear picture on the strengths, weaknesses, capacities, capabilities, specific skills and additional training needs, aspirations of all training participants in order to update initially developed applicants’ profiles.</w:t>
      </w:r>
    </w:p>
    <w:p w14:paraId="01A9EEA9" w14:textId="441260C8" w:rsidR="0032437C" w:rsidRPr="00F47DD5" w:rsidRDefault="00934EB0" w:rsidP="00F47DD5">
      <w:pPr>
        <w:spacing w:before="120"/>
        <w:jc w:val="both"/>
        <w:rPr>
          <w:rFonts w:cstheme="minorHAnsi"/>
        </w:rPr>
      </w:pPr>
      <w:r w:rsidRPr="00D041CD">
        <w:rPr>
          <w:rFonts w:cstheme="minorHAnsi"/>
        </w:rPr>
        <w:t xml:space="preserve"> </w:t>
      </w:r>
      <w:r>
        <w:rPr>
          <w:rFonts w:cstheme="minorHAnsi"/>
        </w:rPr>
        <w:t xml:space="preserve">Service provider is expected to submit final report on completion of all the above-listed tasks. </w:t>
      </w:r>
    </w:p>
    <w:p w14:paraId="3F3778DB" w14:textId="77777777" w:rsidR="00783906" w:rsidRDefault="00783906" w:rsidP="00783906">
      <w:pPr>
        <w:pStyle w:val="ListParagraph"/>
        <w:spacing w:after="0" w:line="240" w:lineRule="auto"/>
        <w:jc w:val="both"/>
        <w:rPr>
          <w:rFonts w:ascii="Segoe UI" w:hAnsi="Segoe UI" w:cs="Segoe UI"/>
          <w:b/>
          <w:sz w:val="20"/>
          <w:szCs w:val="20"/>
        </w:rPr>
      </w:pPr>
    </w:p>
    <w:p w14:paraId="5D26207E" w14:textId="77777777" w:rsidR="00A474B9" w:rsidRPr="00A474B9" w:rsidRDefault="00A474B9" w:rsidP="00A474B9">
      <w:pPr>
        <w:pStyle w:val="ListParagraph"/>
        <w:numPr>
          <w:ilvl w:val="0"/>
          <w:numId w:val="7"/>
        </w:numPr>
      </w:pPr>
      <w:r w:rsidRPr="00A474B9">
        <w:t>Deliverables and Schedules/Expected Outputs</w:t>
      </w:r>
    </w:p>
    <w:p w14:paraId="20DF9C2C" w14:textId="77777777" w:rsidR="00A474B9" w:rsidRDefault="00A474B9" w:rsidP="00783906">
      <w:pPr>
        <w:pStyle w:val="ListParagraph"/>
        <w:spacing w:after="0" w:line="240" w:lineRule="auto"/>
        <w:jc w:val="both"/>
        <w:rPr>
          <w:rFonts w:ascii="Segoe UI" w:hAnsi="Segoe UI" w:cs="Segoe UI"/>
          <w:b/>
          <w:sz w:val="20"/>
          <w:szCs w:val="20"/>
        </w:rPr>
      </w:pPr>
    </w:p>
    <w:p w14:paraId="72967B10" w14:textId="77777777" w:rsidR="009E2136" w:rsidRPr="00457E26" w:rsidRDefault="009E2136" w:rsidP="00457E26">
      <w:pPr>
        <w:spacing w:after="0" w:line="240" w:lineRule="auto"/>
        <w:ind w:left="360"/>
        <w:jc w:val="both"/>
        <w:rPr>
          <w:rFonts w:ascii="Segoe UI" w:hAnsi="Segoe UI" w:cs="Segoe UI"/>
          <w:sz w:val="20"/>
          <w:szCs w:val="20"/>
        </w:rPr>
      </w:pPr>
    </w:p>
    <w:p w14:paraId="49BDC6BE" w14:textId="77777777" w:rsidR="009F1E30" w:rsidRPr="00175B83" w:rsidRDefault="009F1E30" w:rsidP="00156BD4">
      <w:pPr>
        <w:jc w:val="both"/>
        <w:rPr>
          <w:bCs/>
        </w:rPr>
      </w:pPr>
      <w:r w:rsidRPr="00175B83">
        <w:rPr>
          <w:bCs/>
        </w:rPr>
        <w:t>The selected Contractor will be expected to complete the tasks within the indicative timeframe:</w:t>
      </w:r>
    </w:p>
    <w:tbl>
      <w:tblPr>
        <w:tblStyle w:val="TableGrid"/>
        <w:tblW w:w="8820" w:type="dxa"/>
        <w:jc w:val="center"/>
        <w:tblLook w:val="04A0" w:firstRow="1" w:lastRow="0" w:firstColumn="1" w:lastColumn="0" w:noHBand="0" w:noVBand="1"/>
      </w:tblPr>
      <w:tblGrid>
        <w:gridCol w:w="1594"/>
        <w:gridCol w:w="5397"/>
        <w:gridCol w:w="1829"/>
      </w:tblGrid>
      <w:tr w:rsidR="009F1E30" w:rsidRPr="0047636B" w14:paraId="0456161D" w14:textId="77777777" w:rsidTr="00D4007E">
        <w:trPr>
          <w:trHeight w:val="341"/>
          <w:jc w:val="center"/>
        </w:trPr>
        <w:tc>
          <w:tcPr>
            <w:tcW w:w="1594" w:type="dxa"/>
            <w:shd w:val="clear" w:color="auto" w:fill="auto"/>
          </w:tcPr>
          <w:p w14:paraId="107E461C" w14:textId="77777777" w:rsidR="009F1E30" w:rsidRPr="00BB190E" w:rsidRDefault="009F1E30" w:rsidP="00932F14">
            <w:pPr>
              <w:jc w:val="both"/>
              <w:rPr>
                <w:rFonts w:cstheme="minorHAnsi"/>
              </w:rPr>
            </w:pPr>
          </w:p>
        </w:tc>
        <w:tc>
          <w:tcPr>
            <w:tcW w:w="5397" w:type="dxa"/>
            <w:shd w:val="clear" w:color="auto" w:fill="auto"/>
          </w:tcPr>
          <w:p w14:paraId="575466E7" w14:textId="77777777" w:rsidR="009F1E30" w:rsidRPr="00105F25" w:rsidRDefault="009F1E30" w:rsidP="00932F14">
            <w:pPr>
              <w:spacing w:before="120" w:after="120"/>
              <w:jc w:val="center"/>
              <w:rPr>
                <w:rFonts w:cstheme="minorHAnsi"/>
                <w:b/>
              </w:rPr>
            </w:pPr>
            <w:r w:rsidRPr="00105F25">
              <w:rPr>
                <w:rFonts w:cstheme="minorHAnsi"/>
                <w:b/>
              </w:rPr>
              <w:t>Deliverables</w:t>
            </w:r>
          </w:p>
        </w:tc>
        <w:tc>
          <w:tcPr>
            <w:tcW w:w="1829" w:type="dxa"/>
          </w:tcPr>
          <w:p w14:paraId="5BFC97BD" w14:textId="77777777" w:rsidR="009F1E30" w:rsidRPr="00105F25" w:rsidRDefault="009F1E30" w:rsidP="00932F14">
            <w:pPr>
              <w:spacing w:before="120"/>
              <w:jc w:val="center"/>
              <w:rPr>
                <w:rFonts w:cstheme="minorHAnsi"/>
                <w:b/>
              </w:rPr>
            </w:pPr>
            <w:r w:rsidRPr="00105F25">
              <w:rPr>
                <w:rFonts w:cstheme="minorHAnsi"/>
                <w:b/>
              </w:rPr>
              <w:t>Due date</w:t>
            </w:r>
          </w:p>
        </w:tc>
      </w:tr>
      <w:tr w:rsidR="009F1E30" w:rsidRPr="0047636B" w14:paraId="24A021DE" w14:textId="77777777" w:rsidTr="00D4007E">
        <w:trPr>
          <w:trHeight w:val="341"/>
          <w:jc w:val="center"/>
        </w:trPr>
        <w:tc>
          <w:tcPr>
            <w:tcW w:w="1594" w:type="dxa"/>
            <w:shd w:val="clear" w:color="auto" w:fill="auto"/>
          </w:tcPr>
          <w:p w14:paraId="759B11F3" w14:textId="05533C32" w:rsidR="009F1E30" w:rsidRPr="00BB190E" w:rsidRDefault="006A70B1" w:rsidP="00932F14">
            <w:pPr>
              <w:jc w:val="both"/>
              <w:rPr>
                <w:rFonts w:cstheme="minorHAnsi"/>
              </w:rPr>
            </w:pPr>
            <w:r>
              <w:rPr>
                <w:rFonts w:cstheme="minorHAnsi"/>
              </w:rPr>
              <w:t xml:space="preserve">Deliverable </w:t>
            </w:r>
            <w:r w:rsidR="009F1E30">
              <w:rPr>
                <w:rFonts w:cstheme="minorHAnsi"/>
              </w:rPr>
              <w:t xml:space="preserve">1. </w:t>
            </w:r>
          </w:p>
        </w:tc>
        <w:tc>
          <w:tcPr>
            <w:tcW w:w="5397" w:type="dxa"/>
            <w:shd w:val="clear" w:color="auto" w:fill="auto"/>
          </w:tcPr>
          <w:p w14:paraId="535878A4" w14:textId="6A4A572E" w:rsidR="009F1E30" w:rsidRPr="009F1E30" w:rsidRDefault="000C732E" w:rsidP="00932F14">
            <w:pPr>
              <w:spacing w:before="120"/>
              <w:jc w:val="both"/>
              <w:rPr>
                <w:rFonts w:cstheme="minorHAnsi"/>
                <w:lang w:val="en-GB"/>
              </w:rPr>
            </w:pPr>
            <w:r>
              <w:rPr>
                <w:rFonts w:cstheme="minorHAnsi"/>
                <w:lang w:val="en-GB"/>
              </w:rPr>
              <w:t xml:space="preserve">Task 1 - </w:t>
            </w:r>
            <w:r w:rsidR="009F1E30" w:rsidRPr="00E0475B">
              <w:rPr>
                <w:rFonts w:cstheme="minorHAnsi"/>
                <w:lang w:val="en-GB"/>
              </w:rPr>
              <w:t xml:space="preserve">Mapping of the project beneficiaries </w:t>
            </w:r>
          </w:p>
        </w:tc>
        <w:tc>
          <w:tcPr>
            <w:tcW w:w="1829" w:type="dxa"/>
          </w:tcPr>
          <w:p w14:paraId="05915B09" w14:textId="788A3730" w:rsidR="00C54E80" w:rsidRDefault="00416B37" w:rsidP="00F32835">
            <w:pPr>
              <w:spacing w:before="120"/>
              <w:jc w:val="center"/>
              <w:rPr>
                <w:rFonts w:cstheme="minorHAnsi"/>
              </w:rPr>
            </w:pPr>
            <w:r w:rsidRPr="004313D4">
              <w:rPr>
                <w:rFonts w:cstheme="minorHAnsi"/>
              </w:rPr>
              <w:t xml:space="preserve"> </w:t>
            </w:r>
            <w:r w:rsidR="00C54E80">
              <w:rPr>
                <w:rFonts w:cstheme="minorHAnsi"/>
              </w:rPr>
              <w:t xml:space="preserve"> </w:t>
            </w:r>
            <w:r w:rsidR="002B1CE9">
              <w:rPr>
                <w:rFonts w:cstheme="minorHAnsi"/>
              </w:rPr>
              <w:t>1</w:t>
            </w:r>
            <w:r w:rsidR="002B1CE9" w:rsidRPr="00847E08">
              <w:rPr>
                <w:rFonts w:cstheme="minorHAnsi"/>
                <w:vertAlign w:val="superscript"/>
              </w:rPr>
              <w:t>st</w:t>
            </w:r>
          </w:p>
          <w:p w14:paraId="0418FB28" w14:textId="33DB77D8" w:rsidR="009F1E30" w:rsidRPr="004313D4" w:rsidRDefault="002B1CE9" w:rsidP="00F32835">
            <w:pPr>
              <w:spacing w:before="120"/>
              <w:jc w:val="center"/>
              <w:rPr>
                <w:rFonts w:cstheme="minorHAnsi"/>
              </w:rPr>
            </w:pPr>
            <w:r>
              <w:rPr>
                <w:rFonts w:cstheme="minorHAnsi"/>
              </w:rPr>
              <w:t xml:space="preserve"> week of Ju</w:t>
            </w:r>
            <w:r w:rsidR="00C54E80">
              <w:rPr>
                <w:rFonts w:cstheme="minorHAnsi"/>
              </w:rPr>
              <w:t>ly</w:t>
            </w:r>
            <w:r w:rsidR="00416B37" w:rsidRPr="004313D4">
              <w:rPr>
                <w:rFonts w:cstheme="minorHAnsi"/>
              </w:rPr>
              <w:t xml:space="preserve"> </w:t>
            </w:r>
            <w:r w:rsidR="00F32835" w:rsidRPr="004313D4">
              <w:rPr>
                <w:rFonts w:cstheme="minorHAnsi"/>
              </w:rPr>
              <w:t>2019</w:t>
            </w:r>
          </w:p>
          <w:p w14:paraId="4D67DD43" w14:textId="77777777" w:rsidR="009F1E30" w:rsidRPr="004313D4" w:rsidRDefault="009F1E30" w:rsidP="00932F14">
            <w:pPr>
              <w:spacing w:before="120"/>
              <w:rPr>
                <w:rFonts w:cstheme="minorHAnsi"/>
              </w:rPr>
            </w:pPr>
          </w:p>
        </w:tc>
      </w:tr>
      <w:tr w:rsidR="009F1E30" w:rsidRPr="00C810F6" w14:paraId="6BD57A6A" w14:textId="77777777" w:rsidTr="00D4007E">
        <w:trPr>
          <w:trHeight w:val="701"/>
          <w:jc w:val="center"/>
        </w:trPr>
        <w:tc>
          <w:tcPr>
            <w:tcW w:w="1594" w:type="dxa"/>
          </w:tcPr>
          <w:p w14:paraId="2E4002EA" w14:textId="1CE5C14A" w:rsidR="009F1E30" w:rsidRPr="000F76C2" w:rsidRDefault="006A70B1" w:rsidP="00932F14">
            <w:pPr>
              <w:jc w:val="both"/>
              <w:rPr>
                <w:rFonts w:cstheme="minorHAnsi"/>
              </w:rPr>
            </w:pPr>
            <w:r>
              <w:rPr>
                <w:rFonts w:cstheme="minorHAnsi"/>
              </w:rPr>
              <w:t>Deliverabl</w:t>
            </w:r>
            <w:r w:rsidR="001B205E">
              <w:rPr>
                <w:rFonts w:cstheme="minorHAnsi"/>
              </w:rPr>
              <w:t>e 2.</w:t>
            </w:r>
          </w:p>
        </w:tc>
        <w:tc>
          <w:tcPr>
            <w:tcW w:w="5397" w:type="dxa"/>
          </w:tcPr>
          <w:p w14:paraId="2380BEE2" w14:textId="0F78F923" w:rsidR="009F1E30" w:rsidRPr="00E0475B" w:rsidRDefault="000C732E" w:rsidP="009F1E30">
            <w:pPr>
              <w:spacing w:before="120"/>
              <w:jc w:val="both"/>
              <w:rPr>
                <w:rFonts w:cstheme="minorHAnsi"/>
              </w:rPr>
            </w:pPr>
            <w:r>
              <w:rPr>
                <w:rFonts w:cstheme="minorHAnsi"/>
              </w:rPr>
              <w:t xml:space="preserve">Task 2 - </w:t>
            </w:r>
            <w:r w:rsidR="009F1E30" w:rsidRPr="00E0475B">
              <w:rPr>
                <w:rFonts w:cstheme="minorHAnsi"/>
              </w:rPr>
              <w:t>Development of the curriculum</w:t>
            </w:r>
          </w:p>
        </w:tc>
        <w:tc>
          <w:tcPr>
            <w:tcW w:w="1829" w:type="dxa"/>
          </w:tcPr>
          <w:p w14:paraId="1D27AA89" w14:textId="697415C9" w:rsidR="009F1E30" w:rsidRPr="004313D4" w:rsidRDefault="004313D4" w:rsidP="008903DD">
            <w:pPr>
              <w:spacing w:before="120"/>
              <w:jc w:val="center"/>
              <w:rPr>
                <w:rFonts w:cstheme="minorHAnsi"/>
              </w:rPr>
            </w:pPr>
            <w:r w:rsidRPr="004313D4">
              <w:rPr>
                <w:rFonts w:cstheme="minorHAnsi"/>
              </w:rPr>
              <w:t xml:space="preserve"> </w:t>
            </w:r>
            <w:r w:rsidR="00C54E80">
              <w:rPr>
                <w:rFonts w:cstheme="minorHAnsi"/>
              </w:rPr>
              <w:t xml:space="preserve"> 1</w:t>
            </w:r>
            <w:r w:rsidR="00C54E80" w:rsidRPr="00847E08">
              <w:rPr>
                <w:rFonts w:cstheme="minorHAnsi"/>
                <w:vertAlign w:val="superscript"/>
              </w:rPr>
              <w:t>st</w:t>
            </w:r>
            <w:r w:rsidR="00C54E80">
              <w:rPr>
                <w:rFonts w:cstheme="minorHAnsi"/>
              </w:rPr>
              <w:t xml:space="preserve"> week of July </w:t>
            </w:r>
            <w:r w:rsidR="00416B37" w:rsidRPr="004313D4">
              <w:rPr>
                <w:rFonts w:cstheme="minorHAnsi"/>
              </w:rPr>
              <w:t xml:space="preserve"> </w:t>
            </w:r>
            <w:r w:rsidR="00783906" w:rsidRPr="004313D4">
              <w:rPr>
                <w:rFonts w:cstheme="minorHAnsi"/>
              </w:rPr>
              <w:t xml:space="preserve"> </w:t>
            </w:r>
            <w:r w:rsidR="008903DD" w:rsidRPr="004313D4">
              <w:rPr>
                <w:rFonts w:cstheme="minorHAnsi"/>
              </w:rPr>
              <w:t xml:space="preserve"> 2019</w:t>
            </w:r>
          </w:p>
          <w:p w14:paraId="15C619B9" w14:textId="77777777" w:rsidR="009F1E30" w:rsidRPr="00F56929" w:rsidRDefault="009F1E30" w:rsidP="00932F14">
            <w:pPr>
              <w:spacing w:before="120"/>
              <w:rPr>
                <w:rFonts w:cstheme="minorHAnsi"/>
              </w:rPr>
            </w:pPr>
          </w:p>
        </w:tc>
      </w:tr>
      <w:tr w:rsidR="009F1E30" w:rsidRPr="0047636B" w14:paraId="5212465E" w14:textId="77777777" w:rsidTr="00D4007E">
        <w:trPr>
          <w:trHeight w:val="701"/>
          <w:jc w:val="center"/>
        </w:trPr>
        <w:tc>
          <w:tcPr>
            <w:tcW w:w="1594" w:type="dxa"/>
          </w:tcPr>
          <w:p w14:paraId="77C614CA" w14:textId="6E92B8A2" w:rsidR="009F1E30" w:rsidRPr="00BB190E" w:rsidRDefault="00D3489B" w:rsidP="00932F14">
            <w:pPr>
              <w:jc w:val="both"/>
              <w:rPr>
                <w:rFonts w:cstheme="minorHAnsi"/>
              </w:rPr>
            </w:pPr>
            <w:r>
              <w:rPr>
                <w:rFonts w:cstheme="minorHAnsi"/>
              </w:rPr>
              <w:lastRenderedPageBreak/>
              <w:t xml:space="preserve">Deliverable </w:t>
            </w:r>
            <w:r w:rsidR="009F1E30">
              <w:rPr>
                <w:rFonts w:cstheme="minorHAnsi"/>
              </w:rPr>
              <w:t xml:space="preserve">3. </w:t>
            </w:r>
          </w:p>
        </w:tc>
        <w:tc>
          <w:tcPr>
            <w:tcW w:w="5397" w:type="dxa"/>
          </w:tcPr>
          <w:p w14:paraId="71884689" w14:textId="6DEC3474" w:rsidR="009F1E30" w:rsidRPr="00E0475B" w:rsidRDefault="006612BD" w:rsidP="009F1E30">
            <w:pPr>
              <w:spacing w:before="120"/>
              <w:jc w:val="both"/>
              <w:rPr>
                <w:rFonts w:cstheme="minorHAnsi"/>
              </w:rPr>
            </w:pPr>
            <w:r>
              <w:rPr>
                <w:rFonts w:cstheme="minorHAnsi"/>
              </w:rPr>
              <w:t xml:space="preserve">Task 3 - </w:t>
            </w:r>
            <w:r w:rsidR="009F1E30" w:rsidRPr="00E0475B">
              <w:rPr>
                <w:rFonts w:cstheme="minorHAnsi"/>
              </w:rPr>
              <w:t xml:space="preserve">Delivery of the training and post training assessment </w:t>
            </w:r>
          </w:p>
        </w:tc>
        <w:tc>
          <w:tcPr>
            <w:tcW w:w="1829" w:type="dxa"/>
          </w:tcPr>
          <w:p w14:paraId="18DC548C" w14:textId="276FF4BF" w:rsidR="009F1E30" w:rsidRDefault="00F56929" w:rsidP="00ED78EC">
            <w:pPr>
              <w:spacing w:before="120"/>
              <w:jc w:val="center"/>
              <w:rPr>
                <w:rFonts w:cstheme="minorHAnsi"/>
              </w:rPr>
            </w:pPr>
            <w:r>
              <w:rPr>
                <w:rFonts w:cstheme="minorHAnsi"/>
              </w:rPr>
              <w:t xml:space="preserve"> </w:t>
            </w:r>
            <w:r w:rsidR="00070F5E">
              <w:rPr>
                <w:rFonts w:cstheme="minorHAnsi"/>
              </w:rPr>
              <w:t xml:space="preserve"> </w:t>
            </w:r>
            <w:r w:rsidR="00CD0F56">
              <w:rPr>
                <w:rFonts w:cstheme="minorHAnsi"/>
              </w:rPr>
              <w:t>4</w:t>
            </w:r>
            <w:r w:rsidR="00CD0F56" w:rsidRPr="00847E08">
              <w:rPr>
                <w:rFonts w:cstheme="minorHAnsi"/>
                <w:vertAlign w:val="superscript"/>
              </w:rPr>
              <w:t>th</w:t>
            </w:r>
            <w:r w:rsidR="00CD0F56">
              <w:rPr>
                <w:rFonts w:cstheme="minorHAnsi"/>
              </w:rPr>
              <w:t xml:space="preserve"> week of </w:t>
            </w:r>
            <w:r w:rsidR="00D020D2">
              <w:rPr>
                <w:rFonts w:cstheme="minorHAnsi"/>
              </w:rPr>
              <w:t xml:space="preserve">August </w:t>
            </w:r>
            <w:r w:rsidR="0007224B">
              <w:rPr>
                <w:rFonts w:cstheme="minorHAnsi"/>
              </w:rPr>
              <w:t>201</w:t>
            </w:r>
            <w:r w:rsidR="00CA002D">
              <w:rPr>
                <w:rFonts w:cstheme="minorHAnsi"/>
              </w:rPr>
              <w:t>9</w:t>
            </w:r>
            <w:r>
              <w:rPr>
                <w:rFonts w:cstheme="minorHAnsi"/>
              </w:rPr>
              <w:t xml:space="preserve"> </w:t>
            </w:r>
          </w:p>
          <w:p w14:paraId="68063AFF" w14:textId="57A44105" w:rsidR="00F56929" w:rsidRPr="000F76C2" w:rsidRDefault="00F56929" w:rsidP="00ED78EC">
            <w:pPr>
              <w:spacing w:before="120"/>
              <w:jc w:val="center"/>
              <w:rPr>
                <w:rFonts w:cstheme="minorHAnsi"/>
              </w:rPr>
            </w:pPr>
            <w:r>
              <w:rPr>
                <w:rFonts w:cstheme="minorHAnsi"/>
              </w:rPr>
              <w:t>onwards</w:t>
            </w:r>
          </w:p>
        </w:tc>
      </w:tr>
      <w:tr w:rsidR="009F1E30" w:rsidRPr="0047636B" w14:paraId="67653594" w14:textId="77777777" w:rsidTr="00D4007E">
        <w:trPr>
          <w:trHeight w:val="701"/>
          <w:jc w:val="center"/>
        </w:trPr>
        <w:tc>
          <w:tcPr>
            <w:tcW w:w="1594" w:type="dxa"/>
          </w:tcPr>
          <w:p w14:paraId="2222560C" w14:textId="2227B11F" w:rsidR="009F1E30" w:rsidRDefault="00D3489B" w:rsidP="00932F14">
            <w:pPr>
              <w:jc w:val="both"/>
              <w:rPr>
                <w:rFonts w:cstheme="minorHAnsi"/>
              </w:rPr>
            </w:pPr>
            <w:r>
              <w:rPr>
                <w:rFonts w:cstheme="minorHAnsi"/>
              </w:rPr>
              <w:t xml:space="preserve">Deliverable </w:t>
            </w:r>
            <w:r w:rsidR="009F1E30">
              <w:rPr>
                <w:rFonts w:cstheme="minorHAnsi"/>
              </w:rPr>
              <w:t>4</w:t>
            </w:r>
            <w:r w:rsidR="009F1E30" w:rsidRPr="000F76C2">
              <w:rPr>
                <w:rFonts w:cstheme="minorHAnsi"/>
              </w:rPr>
              <w:t>.</w:t>
            </w:r>
          </w:p>
        </w:tc>
        <w:tc>
          <w:tcPr>
            <w:tcW w:w="5397" w:type="dxa"/>
          </w:tcPr>
          <w:p w14:paraId="5034840C" w14:textId="10EA9A71" w:rsidR="009F1E30" w:rsidRPr="00E0475B" w:rsidRDefault="006612BD" w:rsidP="009F1E30">
            <w:pPr>
              <w:spacing w:before="120"/>
              <w:jc w:val="both"/>
              <w:rPr>
                <w:rFonts w:cstheme="minorHAnsi"/>
              </w:rPr>
            </w:pPr>
            <w:r>
              <w:rPr>
                <w:rFonts w:cstheme="minorHAnsi"/>
              </w:rPr>
              <w:t xml:space="preserve">Task 4 - </w:t>
            </w:r>
            <w:r w:rsidR="009F1E30" w:rsidRPr="00E0475B">
              <w:rPr>
                <w:rFonts w:cstheme="minorHAnsi"/>
              </w:rPr>
              <w:t xml:space="preserve">Validation </w:t>
            </w:r>
            <w:r w:rsidR="00783906">
              <w:rPr>
                <w:rFonts w:cstheme="minorHAnsi"/>
              </w:rPr>
              <w:t xml:space="preserve">of post training assessment </w:t>
            </w:r>
          </w:p>
        </w:tc>
        <w:tc>
          <w:tcPr>
            <w:tcW w:w="1829" w:type="dxa"/>
          </w:tcPr>
          <w:p w14:paraId="09BAA824" w14:textId="47897563" w:rsidR="009F1E30" w:rsidRDefault="0079299A" w:rsidP="00ED78EC">
            <w:pPr>
              <w:spacing w:before="120"/>
              <w:jc w:val="center"/>
              <w:rPr>
                <w:rFonts w:cstheme="minorHAnsi"/>
              </w:rPr>
            </w:pPr>
            <w:r>
              <w:rPr>
                <w:rFonts w:cstheme="minorHAnsi"/>
              </w:rPr>
              <w:t xml:space="preserve"> </w:t>
            </w:r>
            <w:r w:rsidR="00D020D2">
              <w:rPr>
                <w:rFonts w:cstheme="minorHAnsi"/>
              </w:rPr>
              <w:t xml:space="preserve">October </w:t>
            </w:r>
            <w:r w:rsidR="00D16EF3">
              <w:rPr>
                <w:rFonts w:cstheme="minorHAnsi"/>
              </w:rPr>
              <w:t>20</w:t>
            </w:r>
            <w:r w:rsidR="00ED78EC">
              <w:rPr>
                <w:rFonts w:cstheme="minorHAnsi"/>
              </w:rPr>
              <w:t>19</w:t>
            </w:r>
          </w:p>
          <w:p w14:paraId="58D11025" w14:textId="77777777" w:rsidR="009F1E30" w:rsidRDefault="009F1E30" w:rsidP="00932F14">
            <w:pPr>
              <w:spacing w:before="120"/>
              <w:jc w:val="both"/>
              <w:rPr>
                <w:rFonts w:cstheme="minorHAnsi"/>
              </w:rPr>
            </w:pPr>
          </w:p>
        </w:tc>
      </w:tr>
    </w:tbl>
    <w:p w14:paraId="01A9EEB0" w14:textId="77777777" w:rsidR="007035AF" w:rsidRPr="001B1A16" w:rsidRDefault="007035AF" w:rsidP="001B1A16">
      <w:pPr>
        <w:widowControl w:val="0"/>
        <w:overflowPunct w:val="0"/>
        <w:adjustRightInd w:val="0"/>
        <w:spacing w:after="0" w:line="240" w:lineRule="auto"/>
        <w:ind w:left="547"/>
        <w:jc w:val="both"/>
        <w:rPr>
          <w:rFonts w:ascii="Segoe UI" w:hAnsi="Segoe UI" w:cs="Segoe UI"/>
          <w:sz w:val="20"/>
          <w:szCs w:val="20"/>
        </w:rPr>
      </w:pPr>
    </w:p>
    <w:p w14:paraId="01A9EEB1" w14:textId="19A0EAC3" w:rsidR="007035AF" w:rsidRPr="00783906" w:rsidRDefault="007035AF" w:rsidP="00783906">
      <w:pPr>
        <w:pStyle w:val="ListParagraph"/>
        <w:numPr>
          <w:ilvl w:val="0"/>
          <w:numId w:val="7"/>
        </w:numPr>
        <w:spacing w:after="0" w:line="240" w:lineRule="auto"/>
        <w:jc w:val="both"/>
        <w:rPr>
          <w:rFonts w:ascii="Segoe UI" w:hAnsi="Segoe UI" w:cs="Segoe UI"/>
          <w:b/>
          <w:sz w:val="20"/>
          <w:szCs w:val="20"/>
        </w:rPr>
      </w:pPr>
      <w:r w:rsidRPr="00783906">
        <w:rPr>
          <w:rFonts w:ascii="Segoe UI" w:hAnsi="Segoe UI" w:cs="Segoe UI"/>
          <w:b/>
          <w:sz w:val="20"/>
          <w:szCs w:val="20"/>
        </w:rPr>
        <w:t>Key Performance Indicators and Service Level</w:t>
      </w:r>
    </w:p>
    <w:p w14:paraId="22A974B5" w14:textId="77777777" w:rsidR="0052686E" w:rsidRDefault="0052686E" w:rsidP="00D3489B">
      <w:pPr>
        <w:jc w:val="both"/>
        <w:rPr>
          <w:rFonts w:ascii="Segoe UI" w:hAnsi="Segoe UI" w:cs="Segoe UI"/>
          <w:snapToGrid w:val="0"/>
          <w:sz w:val="20"/>
          <w:szCs w:val="20"/>
        </w:rPr>
      </w:pPr>
    </w:p>
    <w:p w14:paraId="0722553B" w14:textId="5438D0A7" w:rsidR="00D3489B" w:rsidRPr="006A67B9" w:rsidRDefault="00D3489B" w:rsidP="00D3489B">
      <w:pPr>
        <w:jc w:val="both"/>
        <w:rPr>
          <w:rFonts w:cstheme="minorHAnsi"/>
        </w:rPr>
      </w:pPr>
      <w:r w:rsidRPr="006A67B9">
        <w:rPr>
          <w:rFonts w:cstheme="minorHAnsi"/>
        </w:rPr>
        <w:t>Key performance indicators are as follows:</w:t>
      </w:r>
    </w:p>
    <w:p w14:paraId="6A3630BB" w14:textId="3A8AD50C" w:rsidR="00C2318E" w:rsidRPr="006A67B9" w:rsidRDefault="004E719B" w:rsidP="00D3489B">
      <w:pPr>
        <w:pStyle w:val="CommentText"/>
        <w:numPr>
          <w:ilvl w:val="0"/>
          <w:numId w:val="48"/>
        </w:numPr>
        <w:jc w:val="both"/>
        <w:rPr>
          <w:rFonts w:asciiTheme="minorHAnsi" w:eastAsiaTheme="minorHAnsi" w:hAnsiTheme="minorHAnsi" w:cstheme="minorHAnsi"/>
          <w:kern w:val="0"/>
          <w:sz w:val="22"/>
          <w:szCs w:val="22"/>
        </w:rPr>
      </w:pPr>
      <w:r w:rsidRPr="006A67B9">
        <w:rPr>
          <w:rFonts w:asciiTheme="minorHAnsi" w:eastAsiaTheme="minorHAnsi" w:hAnsiTheme="minorHAnsi" w:cstheme="minorHAnsi"/>
          <w:kern w:val="0"/>
          <w:sz w:val="22"/>
          <w:szCs w:val="22"/>
        </w:rPr>
        <w:t>Mapping of the project beneficiaries</w:t>
      </w:r>
      <w:r w:rsidR="008D28F8" w:rsidRPr="006A67B9">
        <w:rPr>
          <w:rFonts w:asciiTheme="minorHAnsi" w:eastAsiaTheme="minorHAnsi" w:hAnsiTheme="minorHAnsi" w:cstheme="minorHAnsi"/>
          <w:kern w:val="0"/>
          <w:sz w:val="22"/>
          <w:szCs w:val="22"/>
        </w:rPr>
        <w:t xml:space="preserve"> completed  </w:t>
      </w:r>
    </w:p>
    <w:p w14:paraId="4B2C61CB" w14:textId="5E57B194" w:rsidR="00D3489B" w:rsidRPr="00F6341C" w:rsidRDefault="0095699E" w:rsidP="00D3489B">
      <w:pPr>
        <w:pStyle w:val="CommentText"/>
        <w:numPr>
          <w:ilvl w:val="0"/>
          <w:numId w:val="48"/>
        </w:numPr>
        <w:jc w:val="both"/>
        <w:rPr>
          <w:rFonts w:asciiTheme="minorHAnsi" w:eastAsiaTheme="minorHAnsi" w:hAnsiTheme="minorHAnsi" w:cstheme="minorHAnsi"/>
          <w:kern w:val="0"/>
          <w:sz w:val="22"/>
          <w:szCs w:val="22"/>
        </w:rPr>
      </w:pPr>
      <w:r w:rsidRPr="00F6341C">
        <w:rPr>
          <w:rFonts w:asciiTheme="minorHAnsi" w:eastAsiaTheme="minorHAnsi" w:hAnsiTheme="minorHAnsi" w:cstheme="minorHAnsi"/>
          <w:kern w:val="0"/>
          <w:sz w:val="22"/>
          <w:szCs w:val="22"/>
        </w:rPr>
        <w:t xml:space="preserve">Interactive and user-friendly database with </w:t>
      </w:r>
      <w:r w:rsidR="0035732D" w:rsidRPr="00F6341C">
        <w:rPr>
          <w:rFonts w:asciiTheme="minorHAnsi" w:eastAsiaTheme="minorHAnsi" w:hAnsiTheme="minorHAnsi" w:cstheme="minorHAnsi"/>
          <w:kern w:val="0"/>
          <w:sz w:val="22"/>
          <w:szCs w:val="22"/>
        </w:rPr>
        <w:t xml:space="preserve">codified </w:t>
      </w:r>
      <w:r w:rsidR="008D28F8" w:rsidRPr="00F6341C">
        <w:rPr>
          <w:rFonts w:asciiTheme="minorHAnsi" w:eastAsiaTheme="minorHAnsi" w:hAnsiTheme="minorHAnsi" w:cstheme="minorHAnsi"/>
          <w:kern w:val="0"/>
          <w:sz w:val="22"/>
          <w:szCs w:val="22"/>
        </w:rPr>
        <w:t xml:space="preserve">information </w:t>
      </w:r>
      <w:r w:rsidR="007500DB" w:rsidRPr="00F6341C">
        <w:rPr>
          <w:rFonts w:asciiTheme="minorHAnsi" w:eastAsiaTheme="minorHAnsi" w:hAnsiTheme="minorHAnsi" w:cstheme="minorHAnsi"/>
          <w:kern w:val="0"/>
          <w:sz w:val="22"/>
          <w:szCs w:val="22"/>
        </w:rPr>
        <w:t xml:space="preserve">developed </w:t>
      </w:r>
    </w:p>
    <w:p w14:paraId="52FD1305" w14:textId="1A8B32C1" w:rsidR="00D4353F" w:rsidRPr="00F6341C" w:rsidRDefault="00D4353F" w:rsidP="00D3489B">
      <w:pPr>
        <w:pStyle w:val="CommentText"/>
        <w:numPr>
          <w:ilvl w:val="0"/>
          <w:numId w:val="48"/>
        </w:numPr>
        <w:jc w:val="both"/>
        <w:rPr>
          <w:rFonts w:asciiTheme="minorHAnsi" w:eastAsiaTheme="minorHAnsi" w:hAnsiTheme="minorHAnsi" w:cstheme="minorHAnsi"/>
          <w:kern w:val="0"/>
          <w:sz w:val="22"/>
          <w:szCs w:val="22"/>
        </w:rPr>
      </w:pPr>
      <w:r w:rsidRPr="00F6341C">
        <w:rPr>
          <w:rFonts w:asciiTheme="minorHAnsi" w:eastAsiaTheme="minorHAnsi" w:hAnsiTheme="minorHAnsi" w:cstheme="minorHAnsi"/>
          <w:kern w:val="0"/>
          <w:sz w:val="22"/>
          <w:szCs w:val="22"/>
        </w:rPr>
        <w:t xml:space="preserve">The curriculum and the Training Support Tools developed </w:t>
      </w:r>
    </w:p>
    <w:p w14:paraId="6926CE4F" w14:textId="74338B43" w:rsidR="00A9168E" w:rsidRPr="00F6341C" w:rsidRDefault="00A9168E" w:rsidP="00D3489B">
      <w:pPr>
        <w:pStyle w:val="CommentText"/>
        <w:numPr>
          <w:ilvl w:val="0"/>
          <w:numId w:val="48"/>
        </w:numPr>
        <w:jc w:val="both"/>
        <w:rPr>
          <w:rFonts w:asciiTheme="minorHAnsi" w:eastAsiaTheme="minorHAnsi" w:hAnsiTheme="minorHAnsi" w:cstheme="minorHAnsi"/>
          <w:kern w:val="0"/>
          <w:sz w:val="22"/>
          <w:szCs w:val="22"/>
        </w:rPr>
      </w:pPr>
      <w:r w:rsidRPr="00F6341C">
        <w:rPr>
          <w:rFonts w:asciiTheme="minorHAnsi" w:eastAsiaTheme="minorHAnsi" w:hAnsiTheme="minorHAnsi" w:cstheme="minorHAnsi"/>
          <w:kern w:val="0"/>
          <w:sz w:val="22"/>
          <w:szCs w:val="22"/>
        </w:rPr>
        <w:t>Delivery of the training and post training assessment completed</w:t>
      </w:r>
    </w:p>
    <w:p w14:paraId="78728C89" w14:textId="1B5D0462" w:rsidR="00885A4A" w:rsidRPr="00F6341C" w:rsidRDefault="00885A4A" w:rsidP="00D3489B">
      <w:pPr>
        <w:pStyle w:val="CommentText"/>
        <w:numPr>
          <w:ilvl w:val="0"/>
          <w:numId w:val="48"/>
        </w:numPr>
        <w:jc w:val="both"/>
        <w:rPr>
          <w:rFonts w:asciiTheme="minorHAnsi" w:eastAsiaTheme="minorHAnsi" w:hAnsiTheme="minorHAnsi" w:cstheme="minorHAnsi"/>
          <w:kern w:val="0"/>
          <w:sz w:val="22"/>
          <w:szCs w:val="22"/>
        </w:rPr>
      </w:pPr>
      <w:r w:rsidRPr="00F6341C">
        <w:rPr>
          <w:rFonts w:asciiTheme="minorHAnsi" w:eastAsiaTheme="minorHAnsi" w:hAnsiTheme="minorHAnsi" w:cstheme="minorHAnsi"/>
          <w:kern w:val="0"/>
          <w:sz w:val="22"/>
          <w:szCs w:val="22"/>
        </w:rPr>
        <w:t>Findings of the post-training assessment validated</w:t>
      </w:r>
    </w:p>
    <w:p w14:paraId="5A7DD966" w14:textId="68ACD0DC" w:rsidR="009D3638" w:rsidRPr="00F6341C" w:rsidRDefault="009D3638" w:rsidP="00D3489B">
      <w:pPr>
        <w:pStyle w:val="CommentText"/>
        <w:numPr>
          <w:ilvl w:val="0"/>
          <w:numId w:val="48"/>
        </w:numPr>
        <w:jc w:val="both"/>
        <w:rPr>
          <w:rFonts w:asciiTheme="minorHAnsi" w:eastAsiaTheme="minorHAnsi" w:hAnsiTheme="minorHAnsi" w:cstheme="minorHAnsi"/>
          <w:kern w:val="0"/>
          <w:sz w:val="22"/>
          <w:szCs w:val="22"/>
        </w:rPr>
      </w:pPr>
      <w:r w:rsidRPr="00F6341C">
        <w:rPr>
          <w:rFonts w:asciiTheme="minorHAnsi" w:eastAsiaTheme="minorHAnsi" w:hAnsiTheme="minorHAnsi" w:cstheme="minorHAnsi"/>
          <w:kern w:val="0"/>
          <w:sz w:val="22"/>
          <w:szCs w:val="22"/>
        </w:rPr>
        <w:t>Final report on completion of all the tasks submitted</w:t>
      </w:r>
    </w:p>
    <w:p w14:paraId="2375CA05" w14:textId="77777777" w:rsidR="00F60A91" w:rsidRPr="006A67B9" w:rsidRDefault="00F60A91" w:rsidP="00D3489B">
      <w:pPr>
        <w:jc w:val="both"/>
        <w:rPr>
          <w:rFonts w:cstheme="minorHAnsi"/>
        </w:rPr>
      </w:pPr>
    </w:p>
    <w:p w14:paraId="69E4EB7D" w14:textId="4C6DE1A7" w:rsidR="00D3489B" w:rsidRDefault="00D3489B" w:rsidP="00D3489B">
      <w:pPr>
        <w:jc w:val="both"/>
        <w:rPr>
          <w:rFonts w:cstheme="minorHAnsi"/>
        </w:rPr>
      </w:pPr>
      <w:r w:rsidRPr="006A67B9">
        <w:rPr>
          <w:rFonts w:cstheme="minorHAnsi"/>
        </w:rPr>
        <w:t xml:space="preserve">All key activities and deliverables will be subject to review by UNDP Project manager and UNDP </w:t>
      </w:r>
      <w:r w:rsidR="00A63FDB" w:rsidRPr="006A67B9">
        <w:rPr>
          <w:rFonts w:cstheme="minorHAnsi"/>
        </w:rPr>
        <w:t>Gender specialist.</w:t>
      </w:r>
      <w:r w:rsidR="002E7843" w:rsidRPr="006A67B9">
        <w:rPr>
          <w:rFonts w:cstheme="minorHAnsi"/>
        </w:rPr>
        <w:t xml:space="preserve"> </w:t>
      </w:r>
      <w:r w:rsidRPr="006A67B9">
        <w:rPr>
          <w:rFonts w:cstheme="minorHAnsi"/>
        </w:rPr>
        <w:t xml:space="preserve">In order to proceed on the next phase, previous activity must be approved by above-mentioned subjects. </w:t>
      </w:r>
    </w:p>
    <w:p w14:paraId="01A9EEB4" w14:textId="77777777" w:rsidR="00BA72F3" w:rsidRPr="008A0AA3" w:rsidRDefault="00BA72F3" w:rsidP="00912E39">
      <w:pPr>
        <w:spacing w:after="0" w:line="240" w:lineRule="auto"/>
        <w:ind w:hanging="426"/>
        <w:jc w:val="both"/>
        <w:rPr>
          <w:rFonts w:ascii="Segoe UI" w:hAnsi="Segoe UI" w:cs="Segoe UI"/>
          <w:sz w:val="20"/>
          <w:szCs w:val="20"/>
        </w:rPr>
      </w:pPr>
    </w:p>
    <w:p w14:paraId="01A9EEB5" w14:textId="77777777" w:rsidR="00D42EA1" w:rsidRPr="00D42EA1" w:rsidRDefault="000F3028" w:rsidP="00E63E19">
      <w:pPr>
        <w:pStyle w:val="ListParagraph"/>
        <w:numPr>
          <w:ilvl w:val="0"/>
          <w:numId w:val="7"/>
        </w:numPr>
        <w:tabs>
          <w:tab w:val="left" w:pos="450"/>
        </w:tabs>
        <w:spacing w:after="0" w:line="240" w:lineRule="auto"/>
        <w:jc w:val="both"/>
        <w:rPr>
          <w:rFonts w:ascii="Segoe UI" w:hAnsi="Segoe UI" w:cs="Segoe UI"/>
          <w:b/>
          <w:bCs/>
          <w:sz w:val="20"/>
          <w:szCs w:val="20"/>
        </w:rPr>
      </w:pPr>
      <w:r w:rsidRPr="00D42EA1">
        <w:rPr>
          <w:rFonts w:ascii="Segoe UI" w:hAnsi="Segoe UI" w:cs="Segoe UI"/>
          <w:b/>
          <w:bCs/>
          <w:sz w:val="20"/>
          <w:szCs w:val="20"/>
        </w:rPr>
        <w:t>Governance and Accountability</w:t>
      </w:r>
      <w:r w:rsidR="00D42EA1" w:rsidRPr="00D42EA1">
        <w:rPr>
          <w:rFonts w:ascii="Segoe UI" w:hAnsi="Segoe UI" w:cs="Segoe UI"/>
          <w:b/>
          <w:bCs/>
          <w:sz w:val="20"/>
          <w:szCs w:val="20"/>
        </w:rPr>
        <w:t xml:space="preserve"> </w:t>
      </w:r>
    </w:p>
    <w:p w14:paraId="382B580F" w14:textId="77777777" w:rsidR="00D11DC5" w:rsidRDefault="00D11DC5" w:rsidP="00732457">
      <w:pPr>
        <w:rPr>
          <w:rFonts w:ascii="Segoe UI" w:hAnsi="Segoe UI" w:cs="Segoe UI"/>
          <w:sz w:val="20"/>
          <w:szCs w:val="20"/>
        </w:rPr>
      </w:pPr>
    </w:p>
    <w:p w14:paraId="6FD0FB0B" w14:textId="303D32DE" w:rsidR="00732457" w:rsidRPr="00E95A08" w:rsidRDefault="00732457" w:rsidP="00E95A08">
      <w:pPr>
        <w:jc w:val="both"/>
        <w:rPr>
          <w:rFonts w:cstheme="minorHAnsi"/>
        </w:rPr>
      </w:pPr>
      <w:r w:rsidRPr="00E95A08">
        <w:rPr>
          <w:rFonts w:cstheme="minorHAnsi"/>
        </w:rPr>
        <w:t xml:space="preserve">Monitoring and evaluation of the </w:t>
      </w:r>
      <w:r w:rsidR="00175B83">
        <w:rPr>
          <w:rFonts w:cstheme="minorHAnsi"/>
        </w:rPr>
        <w:t>Contractor’s</w:t>
      </w:r>
      <w:r w:rsidRPr="00E95A08">
        <w:rPr>
          <w:rFonts w:cstheme="minorHAnsi"/>
        </w:rPr>
        <w:t xml:space="preserve"> work will be conducted by the </w:t>
      </w:r>
      <w:r w:rsidR="00D11DC5" w:rsidRPr="00E95A08">
        <w:rPr>
          <w:rFonts w:cstheme="minorHAnsi"/>
        </w:rPr>
        <w:t>UNDP</w:t>
      </w:r>
      <w:r w:rsidRPr="00E95A08">
        <w:rPr>
          <w:rFonts w:cstheme="minorHAnsi"/>
        </w:rPr>
        <w:t xml:space="preserve"> Project Manager. </w:t>
      </w:r>
      <w:r w:rsidR="00D57054">
        <w:rPr>
          <w:rFonts w:cstheme="minorHAnsi"/>
        </w:rPr>
        <w:t xml:space="preserve">The </w:t>
      </w:r>
      <w:r w:rsidR="003975D7">
        <w:rPr>
          <w:rFonts w:cstheme="minorHAnsi"/>
        </w:rPr>
        <w:t>Contractor</w:t>
      </w:r>
      <w:r w:rsidRPr="00E95A08">
        <w:rPr>
          <w:rFonts w:cstheme="minorHAnsi"/>
        </w:rPr>
        <w:t xml:space="preserve"> will submit monthly reports on progress of all activities. UNDP withholds the right to request periodical updates/reports on </w:t>
      </w:r>
      <w:proofErr w:type="gramStart"/>
      <w:r w:rsidRPr="00E95A08">
        <w:rPr>
          <w:rFonts w:cstheme="minorHAnsi"/>
        </w:rPr>
        <w:t>particular issues</w:t>
      </w:r>
      <w:proofErr w:type="gramEnd"/>
      <w:r w:rsidRPr="00E95A08">
        <w:rPr>
          <w:rFonts w:cstheme="minorHAnsi"/>
        </w:rPr>
        <w:t xml:space="preserve">. All reports will be submitted in writing to the above listed persons. UNDP might request of </w:t>
      </w:r>
      <w:r w:rsidR="00DF10E8">
        <w:rPr>
          <w:rFonts w:cstheme="minorHAnsi"/>
        </w:rPr>
        <w:t>the Contractor</w:t>
      </w:r>
      <w:r w:rsidRPr="00E95A08">
        <w:rPr>
          <w:rFonts w:cstheme="minorHAnsi"/>
        </w:rPr>
        <w:t xml:space="preserve"> to liaise with respective UNDP partners during the implementation of the activities.</w:t>
      </w:r>
    </w:p>
    <w:p w14:paraId="3F3BC4B7" w14:textId="692C1E27" w:rsidR="00732457" w:rsidRDefault="00732457" w:rsidP="00E95A08">
      <w:pPr>
        <w:jc w:val="both"/>
        <w:rPr>
          <w:rFonts w:cstheme="minorHAnsi"/>
        </w:rPr>
      </w:pPr>
      <w:r w:rsidRPr="00E95A08">
        <w:rPr>
          <w:rFonts w:cstheme="minorHAnsi"/>
        </w:rPr>
        <w:t>All logistical issues related to workshops</w:t>
      </w:r>
      <w:r w:rsidR="00570FB2">
        <w:rPr>
          <w:rStyle w:val="FootnoteReference"/>
          <w:rFonts w:cstheme="minorHAnsi"/>
        </w:rPr>
        <w:footnoteReference w:id="10"/>
      </w:r>
      <w:r w:rsidRPr="00E95A08">
        <w:rPr>
          <w:rFonts w:cstheme="minorHAnsi"/>
        </w:rPr>
        <w:t xml:space="preserve"> and trainings will be coordinated with UNDP to ensure appropriate representation of UNDP and partner organizations/institutions. </w:t>
      </w:r>
    </w:p>
    <w:p w14:paraId="65300426" w14:textId="77777777" w:rsidR="00ED656E" w:rsidRPr="00E95A08" w:rsidRDefault="00ED656E" w:rsidP="00E95A08">
      <w:pPr>
        <w:jc w:val="both"/>
        <w:rPr>
          <w:rFonts w:cstheme="minorHAnsi"/>
        </w:rPr>
      </w:pPr>
    </w:p>
    <w:p w14:paraId="54D37572" w14:textId="4540D3F2" w:rsidR="00732457" w:rsidRPr="00E95A08" w:rsidRDefault="00732457" w:rsidP="00E95A08">
      <w:pPr>
        <w:jc w:val="both"/>
        <w:rPr>
          <w:rFonts w:cstheme="minorHAnsi"/>
        </w:rPr>
      </w:pPr>
      <w:r w:rsidRPr="00E95A08">
        <w:rPr>
          <w:rFonts w:cstheme="minorHAnsi"/>
        </w:rPr>
        <w:t xml:space="preserve">Due to complexity of the tasks, </w:t>
      </w:r>
      <w:r w:rsidR="003B402A">
        <w:rPr>
          <w:rFonts w:cstheme="minorHAnsi"/>
        </w:rPr>
        <w:t>the Contractor</w:t>
      </w:r>
      <w:r w:rsidRPr="00E95A08">
        <w:rPr>
          <w:rFonts w:cstheme="minorHAnsi"/>
        </w:rPr>
        <w:t xml:space="preserve"> will need to appoint at least one person who </w:t>
      </w:r>
      <w:proofErr w:type="gramStart"/>
      <w:r w:rsidRPr="00E95A08">
        <w:rPr>
          <w:rFonts w:cstheme="minorHAnsi"/>
        </w:rPr>
        <w:t>will at all times</w:t>
      </w:r>
      <w:proofErr w:type="gramEnd"/>
      <w:r w:rsidRPr="00E95A08">
        <w:rPr>
          <w:rFonts w:cstheme="minorHAnsi"/>
        </w:rPr>
        <w:t xml:space="preserve"> be responsible for keeping track of plans, activities, progress reports and ongoing issues.</w:t>
      </w:r>
    </w:p>
    <w:p w14:paraId="01A9EEBA" w14:textId="77777777" w:rsidR="00D42EA1" w:rsidRDefault="00D42EA1" w:rsidP="00D42EA1">
      <w:pPr>
        <w:spacing w:after="0" w:line="240" w:lineRule="auto"/>
        <w:jc w:val="both"/>
        <w:rPr>
          <w:rFonts w:ascii="Segoe UI" w:hAnsi="Segoe UI" w:cs="Segoe UI"/>
          <w:sz w:val="20"/>
          <w:szCs w:val="20"/>
        </w:rPr>
      </w:pPr>
    </w:p>
    <w:p w14:paraId="01A9EEBB" w14:textId="77777777" w:rsidR="00D42EA1" w:rsidRPr="00D42EA1" w:rsidRDefault="00D42EA1" w:rsidP="00E63E19">
      <w:pPr>
        <w:pStyle w:val="ListParagraph"/>
        <w:numPr>
          <w:ilvl w:val="0"/>
          <w:numId w:val="7"/>
        </w:numPr>
        <w:spacing w:after="0" w:line="240" w:lineRule="auto"/>
        <w:jc w:val="both"/>
        <w:rPr>
          <w:rFonts w:ascii="Segoe UI" w:hAnsi="Segoe UI" w:cs="Segoe UI"/>
          <w:b/>
          <w:sz w:val="20"/>
          <w:szCs w:val="20"/>
        </w:rPr>
      </w:pPr>
      <w:r w:rsidRPr="00D42EA1">
        <w:rPr>
          <w:rFonts w:ascii="Segoe UI" w:hAnsi="Segoe UI" w:cs="Segoe UI"/>
          <w:b/>
          <w:sz w:val="20"/>
          <w:szCs w:val="20"/>
        </w:rPr>
        <w:t>Facilities to be provided by UNDP</w:t>
      </w:r>
    </w:p>
    <w:p w14:paraId="02948189" w14:textId="50686F9C" w:rsidR="00F84387" w:rsidRDefault="00F84387" w:rsidP="00F84387">
      <w:pPr>
        <w:spacing w:after="0" w:line="240" w:lineRule="auto"/>
        <w:jc w:val="both"/>
        <w:rPr>
          <w:rFonts w:ascii="Segoe UI" w:hAnsi="Segoe UI" w:cs="Segoe UI"/>
          <w:sz w:val="20"/>
          <w:szCs w:val="20"/>
        </w:rPr>
      </w:pPr>
    </w:p>
    <w:p w14:paraId="65E3003B" w14:textId="77777777" w:rsidR="0049612D" w:rsidRPr="001153BB" w:rsidRDefault="0049612D" w:rsidP="0049612D">
      <w:pPr>
        <w:rPr>
          <w:rFonts w:cstheme="minorHAnsi"/>
        </w:rPr>
      </w:pPr>
      <w:r w:rsidRPr="001153BB">
        <w:rPr>
          <w:rFonts w:cstheme="minorHAnsi"/>
        </w:rPr>
        <w:t>Facilities to be provided by UNDP</w:t>
      </w:r>
    </w:p>
    <w:p w14:paraId="508CD78F" w14:textId="1BCE5491" w:rsidR="0049612D" w:rsidRPr="001153BB" w:rsidRDefault="0049612D" w:rsidP="0049612D">
      <w:pPr>
        <w:rPr>
          <w:rFonts w:cstheme="minorHAnsi"/>
        </w:rPr>
      </w:pPr>
      <w:r w:rsidRPr="001153BB">
        <w:rPr>
          <w:rFonts w:cstheme="minorHAnsi"/>
        </w:rPr>
        <w:lastRenderedPageBreak/>
        <w:t xml:space="preserve">The UNDP Team will be available to transfer the specific knowledge on the Project which can be useful for the </w:t>
      </w:r>
      <w:r w:rsidR="005E58E6">
        <w:rPr>
          <w:rFonts w:cstheme="minorHAnsi"/>
        </w:rPr>
        <w:t>Contractor</w:t>
      </w:r>
      <w:r w:rsidRPr="001153BB">
        <w:rPr>
          <w:rFonts w:cstheme="minorHAnsi"/>
        </w:rPr>
        <w:t xml:space="preserve">. The UNDP Team will consist of: </w:t>
      </w:r>
    </w:p>
    <w:p w14:paraId="46367A04" w14:textId="77777777" w:rsidR="0049612D" w:rsidRPr="001153BB" w:rsidRDefault="0049612D" w:rsidP="0049612D">
      <w:pPr>
        <w:pStyle w:val="ListParagraph"/>
        <w:numPr>
          <w:ilvl w:val="0"/>
          <w:numId w:val="14"/>
        </w:numPr>
        <w:spacing w:after="0" w:line="360" w:lineRule="auto"/>
        <w:jc w:val="both"/>
        <w:rPr>
          <w:rFonts w:eastAsia="Times New Roman" w:cstheme="minorHAnsi"/>
        </w:rPr>
      </w:pPr>
      <w:r w:rsidRPr="001153BB">
        <w:rPr>
          <w:rFonts w:eastAsia="Times New Roman" w:cstheme="minorHAnsi"/>
        </w:rPr>
        <w:t>UNDP Project Manager</w:t>
      </w:r>
    </w:p>
    <w:p w14:paraId="0E97E89C" w14:textId="77777777" w:rsidR="0049612D" w:rsidRPr="001153BB" w:rsidRDefault="0049612D" w:rsidP="0049612D">
      <w:pPr>
        <w:pStyle w:val="ListParagraph"/>
        <w:numPr>
          <w:ilvl w:val="0"/>
          <w:numId w:val="14"/>
        </w:numPr>
        <w:spacing w:after="0" w:line="360" w:lineRule="auto"/>
        <w:jc w:val="both"/>
        <w:rPr>
          <w:rFonts w:eastAsia="Times New Roman" w:cstheme="minorHAnsi"/>
        </w:rPr>
      </w:pPr>
      <w:r w:rsidRPr="001153BB">
        <w:rPr>
          <w:rFonts w:eastAsia="Times New Roman" w:cstheme="minorHAnsi"/>
        </w:rPr>
        <w:t xml:space="preserve">UNDP Gender Specialist </w:t>
      </w:r>
    </w:p>
    <w:p w14:paraId="4EB54F91" w14:textId="3D23BB66" w:rsidR="00F84387" w:rsidRPr="001153BB" w:rsidRDefault="0049612D" w:rsidP="00E2162A">
      <w:pPr>
        <w:pStyle w:val="ListParagraph"/>
        <w:numPr>
          <w:ilvl w:val="0"/>
          <w:numId w:val="14"/>
        </w:numPr>
        <w:spacing w:after="0" w:line="360" w:lineRule="auto"/>
        <w:jc w:val="both"/>
        <w:rPr>
          <w:rFonts w:eastAsia="Times New Roman" w:cstheme="minorHAnsi"/>
        </w:rPr>
      </w:pPr>
      <w:r w:rsidRPr="001153BB">
        <w:rPr>
          <w:rFonts w:eastAsia="Times New Roman" w:cstheme="minorHAnsi"/>
        </w:rPr>
        <w:t>UNDP Project Associate</w:t>
      </w:r>
    </w:p>
    <w:p w14:paraId="01A9EEBD" w14:textId="77777777" w:rsidR="00BA72F3" w:rsidRPr="008A0AA3" w:rsidRDefault="00BA72F3" w:rsidP="001A30CE">
      <w:pPr>
        <w:spacing w:after="0" w:line="240" w:lineRule="auto"/>
        <w:ind w:left="1134" w:hanging="426"/>
        <w:jc w:val="both"/>
        <w:rPr>
          <w:rFonts w:ascii="Segoe UI" w:hAnsi="Segoe UI" w:cs="Segoe UI"/>
          <w:b/>
          <w:bCs/>
          <w:sz w:val="20"/>
          <w:szCs w:val="20"/>
        </w:rPr>
      </w:pPr>
    </w:p>
    <w:p w14:paraId="01A9EEBE" w14:textId="048F114C" w:rsidR="00BA72F3" w:rsidRDefault="008944C2" w:rsidP="00E63E19">
      <w:pPr>
        <w:pStyle w:val="ListParagraph"/>
        <w:numPr>
          <w:ilvl w:val="0"/>
          <w:numId w:val="7"/>
        </w:numPr>
        <w:spacing w:after="0" w:line="240" w:lineRule="auto"/>
        <w:rPr>
          <w:rFonts w:ascii="Segoe UI" w:hAnsi="Segoe UI" w:cs="Segoe UI"/>
          <w:b/>
          <w:bCs/>
          <w:sz w:val="20"/>
          <w:szCs w:val="20"/>
        </w:rPr>
      </w:pPr>
      <w:r w:rsidRPr="008A0AA3">
        <w:rPr>
          <w:rFonts w:ascii="Segoe UI" w:hAnsi="Segoe UI" w:cs="Segoe UI"/>
          <w:b/>
          <w:bCs/>
          <w:sz w:val="20"/>
          <w:szCs w:val="20"/>
        </w:rPr>
        <w:t>Expected</w:t>
      </w:r>
      <w:r w:rsidR="00C85331" w:rsidRPr="008A0AA3">
        <w:rPr>
          <w:rFonts w:ascii="Segoe UI" w:hAnsi="Segoe UI" w:cs="Segoe UI"/>
          <w:b/>
          <w:bCs/>
          <w:sz w:val="20"/>
          <w:szCs w:val="20"/>
        </w:rPr>
        <w:t xml:space="preserve"> d</w:t>
      </w:r>
      <w:r w:rsidR="00BA72F3" w:rsidRPr="008A0AA3">
        <w:rPr>
          <w:rFonts w:ascii="Segoe UI" w:hAnsi="Segoe UI" w:cs="Segoe UI"/>
          <w:b/>
          <w:bCs/>
          <w:sz w:val="20"/>
          <w:szCs w:val="20"/>
        </w:rPr>
        <w:t xml:space="preserve">uration of the </w:t>
      </w:r>
      <w:r w:rsidR="00C85331" w:rsidRPr="008A0AA3">
        <w:rPr>
          <w:rFonts w:ascii="Segoe UI" w:hAnsi="Segoe UI" w:cs="Segoe UI"/>
          <w:b/>
          <w:bCs/>
          <w:sz w:val="20"/>
          <w:szCs w:val="20"/>
        </w:rPr>
        <w:t>contract/assignment</w:t>
      </w:r>
      <w:r w:rsidR="00BA72F3" w:rsidRPr="008A0AA3">
        <w:rPr>
          <w:rFonts w:ascii="Segoe UI" w:hAnsi="Segoe UI" w:cs="Segoe UI"/>
          <w:b/>
          <w:bCs/>
          <w:sz w:val="20"/>
          <w:szCs w:val="20"/>
        </w:rPr>
        <w:t xml:space="preserve"> </w:t>
      </w:r>
    </w:p>
    <w:p w14:paraId="5C7DF936" w14:textId="77777777" w:rsidR="00EE2F67" w:rsidRDefault="00EE2F67" w:rsidP="00EE2F67">
      <w:pPr>
        <w:ind w:left="360"/>
        <w:rPr>
          <w:rFonts w:ascii="Segoe UI" w:hAnsi="Segoe UI" w:cs="Segoe UI"/>
          <w:sz w:val="20"/>
          <w:szCs w:val="20"/>
        </w:rPr>
      </w:pPr>
    </w:p>
    <w:p w14:paraId="10EEAFD6" w14:textId="6CBC9C61" w:rsidR="00EE2F67" w:rsidRPr="00655835" w:rsidRDefault="00305887" w:rsidP="00EC12B6">
      <w:pPr>
        <w:rPr>
          <w:rFonts w:cstheme="minorHAnsi"/>
        </w:rPr>
      </w:pPr>
      <w:r w:rsidRPr="00F4496F">
        <w:rPr>
          <w:rFonts w:cstheme="minorHAnsi"/>
        </w:rPr>
        <w:t xml:space="preserve">Expected duration of </w:t>
      </w:r>
      <w:r w:rsidRPr="00E63E19">
        <w:rPr>
          <w:rFonts w:cstheme="minorHAnsi"/>
          <w:u w:val="single"/>
        </w:rPr>
        <w:t xml:space="preserve">work is 6 months starting </w:t>
      </w:r>
      <w:proofErr w:type="gramStart"/>
      <w:r w:rsidRPr="00E63E19">
        <w:rPr>
          <w:rFonts w:cstheme="minorHAnsi"/>
          <w:u w:val="single"/>
        </w:rPr>
        <w:t xml:space="preserve">from </w:t>
      </w:r>
      <w:r w:rsidR="002C7F74">
        <w:rPr>
          <w:rFonts w:cstheme="minorHAnsi"/>
          <w:u w:val="single"/>
        </w:rPr>
        <w:t xml:space="preserve"> June</w:t>
      </w:r>
      <w:proofErr w:type="gramEnd"/>
      <w:r w:rsidR="00160E84">
        <w:rPr>
          <w:rFonts w:cstheme="minorHAnsi"/>
          <w:u w:val="single"/>
        </w:rPr>
        <w:t xml:space="preserve"> </w:t>
      </w:r>
      <w:r w:rsidRPr="00E63E19">
        <w:rPr>
          <w:rFonts w:cstheme="minorHAnsi"/>
          <w:u w:val="single"/>
        </w:rPr>
        <w:t xml:space="preserve">2019. Expected date of full completion is end </w:t>
      </w:r>
      <w:proofErr w:type="gramStart"/>
      <w:r w:rsidRPr="00E63E19">
        <w:rPr>
          <w:rFonts w:cstheme="minorHAnsi"/>
          <w:u w:val="single"/>
        </w:rPr>
        <w:t xml:space="preserve">of </w:t>
      </w:r>
      <w:r w:rsidR="002C7F74">
        <w:rPr>
          <w:rFonts w:cstheme="minorHAnsi"/>
          <w:u w:val="single"/>
        </w:rPr>
        <w:t xml:space="preserve"> October</w:t>
      </w:r>
      <w:proofErr w:type="gramEnd"/>
      <w:r w:rsidR="00EE2F67" w:rsidRPr="00E63E19">
        <w:rPr>
          <w:rFonts w:cstheme="minorHAnsi"/>
          <w:u w:val="single"/>
        </w:rPr>
        <w:t xml:space="preserve"> 2019</w:t>
      </w:r>
      <w:r w:rsidRPr="00E63E19">
        <w:rPr>
          <w:rFonts w:cstheme="minorHAnsi"/>
          <w:u w:val="single"/>
        </w:rPr>
        <w:t>.</w:t>
      </w:r>
    </w:p>
    <w:p w14:paraId="7F973B9D" w14:textId="0F663286" w:rsidR="00EA248B" w:rsidRPr="00EC12B6" w:rsidRDefault="00305887" w:rsidP="00655835">
      <w:pPr>
        <w:rPr>
          <w:rFonts w:cstheme="minorHAnsi"/>
        </w:rPr>
      </w:pPr>
      <w:r w:rsidRPr="00EC12B6">
        <w:rPr>
          <w:rFonts w:cstheme="minorHAnsi"/>
        </w:rPr>
        <w:t xml:space="preserve">For each deliverable, lead time for the UNDP project manager is up to </w:t>
      </w:r>
      <w:r w:rsidR="00655835" w:rsidRPr="00EC12B6">
        <w:rPr>
          <w:rFonts w:cstheme="minorHAnsi"/>
        </w:rPr>
        <w:t>15</w:t>
      </w:r>
      <w:r w:rsidRPr="00EC12B6">
        <w:rPr>
          <w:rFonts w:cstheme="minorHAnsi"/>
        </w:rPr>
        <w:t xml:space="preserve"> calendar days to review output, give comments or/and approve report.</w:t>
      </w:r>
    </w:p>
    <w:p w14:paraId="01A9EEC3" w14:textId="286E6FF9" w:rsidR="00BA72F3" w:rsidRDefault="00BA72F3" w:rsidP="001A30CE">
      <w:pPr>
        <w:spacing w:after="0" w:line="240" w:lineRule="auto"/>
        <w:ind w:left="1200"/>
        <w:jc w:val="both"/>
        <w:rPr>
          <w:rFonts w:ascii="Segoe UI" w:hAnsi="Segoe UI" w:cs="Segoe UI"/>
          <w:sz w:val="20"/>
          <w:szCs w:val="20"/>
        </w:rPr>
      </w:pPr>
    </w:p>
    <w:p w14:paraId="2FCA7248" w14:textId="77777777" w:rsidR="00EA248B" w:rsidRPr="008A0AA3" w:rsidRDefault="00EA248B" w:rsidP="001A30CE">
      <w:pPr>
        <w:spacing w:after="0" w:line="240" w:lineRule="auto"/>
        <w:ind w:left="1200"/>
        <w:jc w:val="both"/>
        <w:rPr>
          <w:rFonts w:ascii="Segoe UI" w:hAnsi="Segoe UI" w:cs="Segoe UI"/>
          <w:sz w:val="20"/>
          <w:szCs w:val="20"/>
        </w:rPr>
      </w:pPr>
    </w:p>
    <w:p w14:paraId="01A9EEC4" w14:textId="666B7B5B" w:rsidR="00BA72F3" w:rsidRPr="008A0AA3" w:rsidRDefault="00A474B9" w:rsidP="001A30CE">
      <w:pPr>
        <w:pStyle w:val="Heading9"/>
        <w:tabs>
          <w:tab w:val="left" w:pos="450"/>
        </w:tabs>
        <w:spacing w:before="0" w:line="240" w:lineRule="auto"/>
        <w:ind w:left="450" w:hanging="450"/>
        <w:rPr>
          <w:rFonts w:ascii="Segoe UI" w:hAnsi="Segoe UI" w:cs="Segoe UI"/>
          <w:b/>
          <w:i w:val="0"/>
          <w:sz w:val="20"/>
          <w:szCs w:val="20"/>
        </w:rPr>
      </w:pPr>
      <w:r>
        <w:rPr>
          <w:rFonts w:ascii="Segoe UI" w:hAnsi="Segoe UI" w:cs="Segoe UI"/>
          <w:b/>
          <w:i w:val="0"/>
          <w:sz w:val="20"/>
          <w:szCs w:val="20"/>
        </w:rPr>
        <w:t>j)</w:t>
      </w:r>
      <w:r w:rsidR="00BA72F3" w:rsidRPr="008A0AA3">
        <w:rPr>
          <w:rFonts w:ascii="Segoe UI" w:hAnsi="Segoe UI" w:cs="Segoe UI"/>
          <w:b/>
          <w:i w:val="0"/>
          <w:sz w:val="20"/>
          <w:szCs w:val="20"/>
        </w:rPr>
        <w:tab/>
        <w:t>Duty Station</w:t>
      </w:r>
    </w:p>
    <w:p w14:paraId="74EA4086" w14:textId="10AA0AC2" w:rsidR="00D26C45" w:rsidRPr="00BF4F58" w:rsidRDefault="00D26C45" w:rsidP="00BF4F58">
      <w:pPr>
        <w:spacing w:before="120"/>
        <w:jc w:val="both"/>
        <w:rPr>
          <w:rFonts w:cstheme="minorHAnsi"/>
        </w:rPr>
      </w:pPr>
      <w:proofErr w:type="gramStart"/>
      <w:r w:rsidRPr="00903F13">
        <w:rPr>
          <w:rFonts w:ascii="Segoe UI" w:hAnsi="Segoe UI" w:cs="Segoe UI"/>
          <w:sz w:val="20"/>
          <w:szCs w:val="20"/>
        </w:rPr>
        <w:t>The majority of</w:t>
      </w:r>
      <w:proofErr w:type="gramEnd"/>
      <w:r w:rsidRPr="00903F13">
        <w:rPr>
          <w:rFonts w:ascii="Segoe UI" w:hAnsi="Segoe UI" w:cs="Segoe UI"/>
          <w:sz w:val="20"/>
          <w:szCs w:val="20"/>
        </w:rPr>
        <w:t xml:space="preserve"> technical work will take place in the own premises of the </w:t>
      </w:r>
      <w:r w:rsidR="00624811">
        <w:rPr>
          <w:rFonts w:ascii="Segoe UI" w:hAnsi="Segoe UI" w:cs="Segoe UI"/>
          <w:sz w:val="20"/>
          <w:szCs w:val="20"/>
        </w:rPr>
        <w:t>Contractor</w:t>
      </w:r>
      <w:r w:rsidRPr="00903F13">
        <w:rPr>
          <w:rFonts w:ascii="Segoe UI" w:hAnsi="Segoe UI" w:cs="Segoe UI"/>
          <w:sz w:val="20"/>
          <w:szCs w:val="20"/>
        </w:rPr>
        <w:t xml:space="preserve">. The </w:t>
      </w:r>
      <w:r w:rsidR="001607FC">
        <w:rPr>
          <w:rFonts w:ascii="Segoe UI" w:hAnsi="Segoe UI" w:cs="Segoe UI"/>
          <w:sz w:val="20"/>
          <w:szCs w:val="20"/>
        </w:rPr>
        <w:t>Contractor</w:t>
      </w:r>
      <w:r w:rsidRPr="00903F13">
        <w:rPr>
          <w:rFonts w:ascii="Segoe UI" w:hAnsi="Segoe UI" w:cs="Segoe UI"/>
          <w:sz w:val="20"/>
          <w:szCs w:val="20"/>
        </w:rPr>
        <w:t xml:space="preserve"> should spend </w:t>
      </w:r>
      <w:r w:rsidR="00C342CE">
        <w:rPr>
          <w:rFonts w:ascii="Segoe UI" w:hAnsi="Segoe UI" w:cs="Segoe UI"/>
          <w:sz w:val="20"/>
          <w:szCs w:val="20"/>
        </w:rPr>
        <w:t>time in field</w:t>
      </w:r>
      <w:r w:rsidRPr="00903F13">
        <w:rPr>
          <w:rFonts w:ascii="Segoe UI" w:hAnsi="Segoe UI" w:cs="Segoe UI"/>
          <w:sz w:val="20"/>
          <w:szCs w:val="20"/>
        </w:rPr>
        <w:t xml:space="preserve">, </w:t>
      </w:r>
      <w:r w:rsidR="00C342CE" w:rsidRPr="00E0475B">
        <w:rPr>
          <w:rFonts w:cstheme="minorHAnsi"/>
        </w:rPr>
        <w:t>in the following cities/municipalities</w:t>
      </w:r>
      <w:r w:rsidR="009647F0">
        <w:rPr>
          <w:rFonts w:cstheme="minorHAnsi"/>
        </w:rPr>
        <w:t xml:space="preserve">: </w:t>
      </w:r>
      <w:r w:rsidR="00302C4A" w:rsidRPr="00E0475B">
        <w:rPr>
          <w:rFonts w:cstheme="minorHAnsi"/>
        </w:rPr>
        <w:t xml:space="preserve">Sarajevo, Banja Luka, </w:t>
      </w:r>
      <w:proofErr w:type="spellStart"/>
      <w:r w:rsidR="00302C4A" w:rsidRPr="00E0475B">
        <w:rPr>
          <w:rFonts w:cstheme="minorHAnsi"/>
        </w:rPr>
        <w:t>Zenica</w:t>
      </w:r>
      <w:proofErr w:type="spellEnd"/>
      <w:r w:rsidR="00302C4A" w:rsidRPr="00E0475B">
        <w:rPr>
          <w:rFonts w:cstheme="minorHAnsi"/>
        </w:rPr>
        <w:t>, Bijeljina and Mostar</w:t>
      </w:r>
      <w:r w:rsidR="00C43E5D">
        <w:rPr>
          <w:rFonts w:cstheme="minorHAnsi"/>
        </w:rPr>
        <w:t xml:space="preserve"> (delivery of the five </w:t>
      </w:r>
      <w:proofErr w:type="gramStart"/>
      <w:r w:rsidR="00C43E5D">
        <w:rPr>
          <w:rFonts w:cstheme="minorHAnsi"/>
        </w:rPr>
        <w:t>2 day</w:t>
      </w:r>
      <w:proofErr w:type="gramEnd"/>
      <w:r w:rsidR="00C43E5D">
        <w:rPr>
          <w:rFonts w:cstheme="minorHAnsi"/>
        </w:rPr>
        <w:t xml:space="preserve"> workshops under the </w:t>
      </w:r>
      <w:proofErr w:type="spellStart"/>
      <w:r w:rsidR="00C43E5D">
        <w:rPr>
          <w:rFonts w:cstheme="minorHAnsi"/>
        </w:rPr>
        <w:t>the</w:t>
      </w:r>
      <w:proofErr w:type="spellEnd"/>
      <w:r w:rsidR="00C43E5D">
        <w:rPr>
          <w:rFonts w:cstheme="minorHAnsi"/>
        </w:rPr>
        <w:t xml:space="preserve"> task 3)</w:t>
      </w:r>
    </w:p>
    <w:p w14:paraId="01A9EEC7" w14:textId="77777777" w:rsidR="00BA72F3" w:rsidRPr="008A0AA3" w:rsidRDefault="00BA72F3" w:rsidP="001A30CE">
      <w:pPr>
        <w:spacing w:after="0" w:line="240" w:lineRule="auto"/>
        <w:ind w:left="1134"/>
        <w:jc w:val="both"/>
        <w:rPr>
          <w:rFonts w:ascii="Segoe UI" w:hAnsi="Segoe UI" w:cs="Segoe UI"/>
          <w:b/>
          <w:bCs/>
          <w:sz w:val="20"/>
          <w:szCs w:val="20"/>
        </w:rPr>
      </w:pPr>
    </w:p>
    <w:p w14:paraId="01A9EEC8" w14:textId="3FCCB08F" w:rsidR="00BA72F3" w:rsidRDefault="00290948" w:rsidP="001A30CE">
      <w:pPr>
        <w:spacing w:after="0" w:line="240" w:lineRule="auto"/>
        <w:ind w:left="450" w:hanging="426"/>
        <w:jc w:val="both"/>
        <w:rPr>
          <w:rFonts w:ascii="Segoe UI" w:hAnsi="Segoe UI" w:cs="Segoe UI"/>
          <w:b/>
          <w:bCs/>
          <w:sz w:val="20"/>
          <w:szCs w:val="20"/>
        </w:rPr>
      </w:pPr>
      <w:r>
        <w:rPr>
          <w:rFonts w:ascii="Segoe UI" w:hAnsi="Segoe UI" w:cs="Segoe UI"/>
          <w:b/>
          <w:bCs/>
          <w:sz w:val="20"/>
          <w:szCs w:val="20"/>
        </w:rPr>
        <w:t>k)</w:t>
      </w:r>
      <w:r w:rsidR="00BA72F3" w:rsidRPr="008A0AA3">
        <w:rPr>
          <w:rFonts w:ascii="Segoe UI" w:hAnsi="Segoe UI" w:cs="Segoe UI"/>
          <w:b/>
          <w:bCs/>
          <w:sz w:val="20"/>
          <w:szCs w:val="20"/>
        </w:rPr>
        <w:tab/>
      </w:r>
      <w:r w:rsidR="00EE3D58">
        <w:rPr>
          <w:rFonts w:ascii="Segoe UI" w:hAnsi="Segoe UI" w:cs="Segoe UI"/>
          <w:b/>
          <w:bCs/>
          <w:sz w:val="20"/>
          <w:szCs w:val="20"/>
        </w:rPr>
        <w:t xml:space="preserve">Professional </w:t>
      </w:r>
      <w:r w:rsidR="00BA72F3" w:rsidRPr="008A0AA3">
        <w:rPr>
          <w:rFonts w:ascii="Segoe UI" w:hAnsi="Segoe UI" w:cs="Segoe UI"/>
          <w:b/>
          <w:bCs/>
          <w:sz w:val="20"/>
          <w:szCs w:val="20"/>
        </w:rPr>
        <w:t>Qualifications of the Successful Contractor</w:t>
      </w:r>
      <w:r w:rsidR="008064EC" w:rsidRPr="008A0AA3">
        <w:rPr>
          <w:rFonts w:ascii="Segoe UI" w:hAnsi="Segoe UI" w:cs="Segoe UI"/>
          <w:b/>
          <w:bCs/>
          <w:sz w:val="20"/>
          <w:szCs w:val="20"/>
        </w:rPr>
        <w:t xml:space="preserve"> and </w:t>
      </w:r>
      <w:r w:rsidR="00EE3D58">
        <w:rPr>
          <w:rFonts w:ascii="Segoe UI" w:hAnsi="Segoe UI" w:cs="Segoe UI"/>
          <w:b/>
          <w:bCs/>
          <w:sz w:val="20"/>
          <w:szCs w:val="20"/>
        </w:rPr>
        <w:t xml:space="preserve">its </w:t>
      </w:r>
      <w:r w:rsidR="008064EC" w:rsidRPr="008A0AA3">
        <w:rPr>
          <w:rFonts w:ascii="Segoe UI" w:hAnsi="Segoe UI" w:cs="Segoe UI"/>
          <w:b/>
          <w:bCs/>
          <w:sz w:val="20"/>
          <w:szCs w:val="20"/>
        </w:rPr>
        <w:t>key personnel</w:t>
      </w:r>
    </w:p>
    <w:p w14:paraId="180513A8" w14:textId="643E298B" w:rsidR="00203233" w:rsidRPr="00CF0737" w:rsidRDefault="004D5D88" w:rsidP="00CF0737">
      <w:pPr>
        <w:spacing w:after="120" w:line="276" w:lineRule="auto"/>
        <w:contextualSpacing/>
        <w:jc w:val="both"/>
        <w:rPr>
          <w:rFonts w:cstheme="minorHAnsi"/>
          <w:lang w:val="en-GB"/>
        </w:rPr>
      </w:pPr>
      <w:r w:rsidRPr="0079299A">
        <w:rPr>
          <w:rFonts w:cstheme="minorHAnsi"/>
          <w:lang w:val="en-GB"/>
        </w:rPr>
        <w:t xml:space="preserve">Applying </w:t>
      </w:r>
      <w:r w:rsidR="009D7812" w:rsidRPr="0079299A">
        <w:rPr>
          <w:rFonts w:cstheme="minorHAnsi"/>
          <w:lang w:val="en-GB"/>
        </w:rPr>
        <w:t xml:space="preserve">legal </w:t>
      </w:r>
      <w:proofErr w:type="gramStart"/>
      <w:r w:rsidR="009D7812" w:rsidRPr="0079299A">
        <w:rPr>
          <w:rFonts w:cstheme="minorHAnsi"/>
          <w:lang w:val="en-GB"/>
        </w:rPr>
        <w:t xml:space="preserve">entities </w:t>
      </w:r>
      <w:r w:rsidRPr="0079299A">
        <w:rPr>
          <w:rFonts w:cstheme="minorHAnsi"/>
          <w:lang w:val="en-GB"/>
        </w:rPr>
        <w:t xml:space="preserve"> must</w:t>
      </w:r>
      <w:proofErr w:type="gramEnd"/>
      <w:r w:rsidRPr="0079299A">
        <w:rPr>
          <w:rFonts w:cstheme="minorHAnsi"/>
          <w:lang w:val="en-GB"/>
        </w:rPr>
        <w:t xml:space="preserve"> have</w:t>
      </w:r>
      <w:r w:rsidR="00203233" w:rsidRPr="0079299A">
        <w:rPr>
          <w:rFonts w:cstheme="minorHAnsi"/>
          <w:lang w:val="en-GB"/>
        </w:rPr>
        <w:t>:</w:t>
      </w:r>
      <w:r w:rsidR="00290948">
        <w:rPr>
          <w:rFonts w:cstheme="minorHAnsi"/>
          <w:lang w:val="en-GB"/>
        </w:rPr>
        <w:t xml:space="preserve"> </w:t>
      </w:r>
    </w:p>
    <w:p w14:paraId="3ADB5208" w14:textId="6ECA5C27" w:rsidR="00535AD2" w:rsidRPr="00CF0737" w:rsidRDefault="00203233" w:rsidP="00CF0737">
      <w:pPr>
        <w:numPr>
          <w:ilvl w:val="0"/>
          <w:numId w:val="50"/>
        </w:numPr>
        <w:spacing w:after="120" w:line="276" w:lineRule="auto"/>
        <w:contextualSpacing/>
        <w:jc w:val="both"/>
        <w:rPr>
          <w:rFonts w:cstheme="minorHAnsi"/>
          <w:lang w:val="en-GB"/>
        </w:rPr>
      </w:pPr>
      <w:r w:rsidRPr="00CF0737">
        <w:rPr>
          <w:rFonts w:cstheme="minorHAnsi"/>
          <w:lang w:val="en-GB"/>
        </w:rPr>
        <w:t>M</w:t>
      </w:r>
      <w:r w:rsidR="008B46C5" w:rsidRPr="00CF0737">
        <w:rPr>
          <w:rFonts w:cstheme="minorHAnsi"/>
          <w:lang w:val="en-GB"/>
        </w:rPr>
        <w:t>inimum</w:t>
      </w:r>
      <w:r w:rsidR="00344414">
        <w:rPr>
          <w:rFonts w:cstheme="minorHAnsi"/>
          <w:lang w:val="en-GB"/>
        </w:rPr>
        <w:t xml:space="preserve"> </w:t>
      </w:r>
      <w:proofErr w:type="gramStart"/>
      <w:r w:rsidR="00344414">
        <w:rPr>
          <w:rFonts w:cstheme="minorHAnsi"/>
          <w:lang w:val="en-GB"/>
        </w:rPr>
        <w:t xml:space="preserve">5 </w:t>
      </w:r>
      <w:r w:rsidR="004D5D88" w:rsidRPr="00CF0737">
        <w:rPr>
          <w:rFonts w:cstheme="minorHAnsi"/>
          <w:lang w:val="en-GB"/>
        </w:rPr>
        <w:t xml:space="preserve"> years</w:t>
      </w:r>
      <w:proofErr w:type="gramEnd"/>
      <w:r w:rsidR="004D5D88" w:rsidRPr="00CF0737">
        <w:rPr>
          <w:rFonts w:cstheme="minorHAnsi"/>
          <w:lang w:val="en-GB"/>
        </w:rPr>
        <w:t xml:space="preserve"> of experience in </w:t>
      </w:r>
      <w:r w:rsidR="00FE2CFB" w:rsidRPr="00CF0737">
        <w:rPr>
          <w:rFonts w:cstheme="minorHAnsi"/>
          <w:lang w:val="en-GB"/>
        </w:rPr>
        <w:t>development and</w:t>
      </w:r>
      <w:r w:rsidR="009A3580" w:rsidRPr="00CF0737">
        <w:rPr>
          <w:rFonts w:cstheme="minorHAnsi"/>
          <w:lang w:val="en-GB"/>
        </w:rPr>
        <w:t xml:space="preserve"> delivery of </w:t>
      </w:r>
      <w:r w:rsidR="00310CAD" w:rsidRPr="00CF0737">
        <w:rPr>
          <w:rFonts w:cstheme="minorHAnsi"/>
          <w:lang w:val="en-GB"/>
        </w:rPr>
        <w:t xml:space="preserve">trainings </w:t>
      </w:r>
      <w:r w:rsidR="003F7E93" w:rsidRPr="00CF0737">
        <w:rPr>
          <w:rFonts w:cstheme="minorHAnsi"/>
          <w:lang w:val="en-GB"/>
        </w:rPr>
        <w:t xml:space="preserve">preferably in field of </w:t>
      </w:r>
      <w:r w:rsidR="001D5824" w:rsidRPr="00CF0737">
        <w:rPr>
          <w:rFonts w:cstheme="minorHAnsi"/>
          <w:lang w:val="en-GB"/>
        </w:rPr>
        <w:t xml:space="preserve">leadership development. </w:t>
      </w:r>
    </w:p>
    <w:p w14:paraId="0B3825F0" w14:textId="08DA5429" w:rsidR="00535AD2" w:rsidRPr="00CF0737" w:rsidRDefault="00203233" w:rsidP="00CF0737">
      <w:pPr>
        <w:numPr>
          <w:ilvl w:val="0"/>
          <w:numId w:val="50"/>
        </w:numPr>
        <w:spacing w:after="120" w:line="276" w:lineRule="auto"/>
        <w:contextualSpacing/>
        <w:jc w:val="both"/>
        <w:rPr>
          <w:rFonts w:cstheme="minorHAnsi"/>
          <w:lang w:val="en-GB"/>
        </w:rPr>
      </w:pPr>
      <w:r w:rsidRPr="00CF0737">
        <w:rPr>
          <w:rFonts w:cstheme="minorHAnsi"/>
          <w:lang w:val="en-GB"/>
        </w:rPr>
        <w:t xml:space="preserve">Minimum </w:t>
      </w:r>
      <w:r w:rsidR="00535AD2" w:rsidRPr="00CF0737">
        <w:rPr>
          <w:rFonts w:cstheme="minorHAnsi"/>
          <w:lang w:val="en-GB"/>
        </w:rPr>
        <w:t>5</w:t>
      </w:r>
      <w:r w:rsidR="00FD131B" w:rsidRPr="00CF0737">
        <w:rPr>
          <w:rFonts w:cstheme="minorHAnsi"/>
          <w:lang w:val="en-GB"/>
        </w:rPr>
        <w:t xml:space="preserve"> years of e</w:t>
      </w:r>
      <w:r w:rsidRPr="00CF0737">
        <w:rPr>
          <w:rFonts w:cstheme="minorHAnsi"/>
          <w:lang w:val="en-GB"/>
        </w:rPr>
        <w:t>xperience in the process of conducting evaluations and profiling of beneficiaries</w:t>
      </w:r>
      <w:r w:rsidR="00BB7FCA" w:rsidRPr="00CF0737">
        <w:rPr>
          <w:rFonts w:cstheme="minorHAnsi"/>
          <w:lang w:val="en-GB"/>
        </w:rPr>
        <w:t>.</w:t>
      </w:r>
    </w:p>
    <w:p w14:paraId="20B4F4D7" w14:textId="6D6533DF" w:rsidR="004D5D88" w:rsidRPr="00CF0737" w:rsidRDefault="004D5D88" w:rsidP="00535AD2">
      <w:pPr>
        <w:numPr>
          <w:ilvl w:val="0"/>
          <w:numId w:val="50"/>
        </w:numPr>
        <w:spacing w:after="120" w:line="276" w:lineRule="auto"/>
        <w:contextualSpacing/>
        <w:jc w:val="both"/>
        <w:rPr>
          <w:rFonts w:cstheme="minorHAnsi"/>
          <w:lang w:val="en-GB"/>
        </w:rPr>
      </w:pPr>
      <w:r w:rsidRPr="00CF0737">
        <w:rPr>
          <w:rFonts w:cstheme="minorHAnsi"/>
          <w:lang w:val="en-GB"/>
        </w:rPr>
        <w:t xml:space="preserve">Must have technical and logistical capacity to manage projects of high complexity involving </w:t>
      </w:r>
      <w:r w:rsidR="00170BE1" w:rsidRPr="00CF0737">
        <w:rPr>
          <w:rFonts w:cstheme="minorHAnsi"/>
          <w:lang w:val="en-GB"/>
        </w:rPr>
        <w:t>wide range of stakeholders</w:t>
      </w:r>
      <w:r w:rsidRPr="00CF0737">
        <w:rPr>
          <w:rFonts w:cstheme="minorHAnsi"/>
          <w:lang w:val="en-GB"/>
        </w:rPr>
        <w:t xml:space="preserve">. </w:t>
      </w:r>
    </w:p>
    <w:p w14:paraId="3E23455F" w14:textId="45077AE7" w:rsidR="00D1311E" w:rsidRPr="00CF0737" w:rsidRDefault="00D1311E" w:rsidP="004D5D88">
      <w:pPr>
        <w:numPr>
          <w:ilvl w:val="0"/>
          <w:numId w:val="50"/>
        </w:numPr>
        <w:spacing w:after="120" w:line="276" w:lineRule="auto"/>
        <w:contextualSpacing/>
        <w:jc w:val="both"/>
        <w:rPr>
          <w:rFonts w:cstheme="minorHAnsi"/>
        </w:rPr>
      </w:pPr>
      <w:r w:rsidRPr="00CF0737">
        <w:rPr>
          <w:rFonts w:cstheme="minorHAnsi"/>
          <w:lang w:val="en-GB"/>
        </w:rPr>
        <w:t>Experience in the field of gender equality and women empowerment</w:t>
      </w:r>
      <w:r w:rsidRPr="00CF0737">
        <w:rPr>
          <w:rFonts w:cstheme="minorHAnsi"/>
          <w:bCs/>
        </w:rPr>
        <w:t xml:space="preserve"> will be considered as an asset</w:t>
      </w:r>
      <w:r w:rsidR="00F017E1" w:rsidRPr="00CF0737">
        <w:rPr>
          <w:rFonts w:cstheme="minorHAnsi"/>
          <w:bCs/>
        </w:rPr>
        <w:t>.</w:t>
      </w:r>
    </w:p>
    <w:p w14:paraId="59219C65" w14:textId="09E1F579" w:rsidR="004D5D88" w:rsidRPr="00CF0737" w:rsidRDefault="004D5D88" w:rsidP="00275087">
      <w:pPr>
        <w:numPr>
          <w:ilvl w:val="0"/>
          <w:numId w:val="50"/>
        </w:numPr>
        <w:spacing w:after="120" w:line="276" w:lineRule="auto"/>
        <w:contextualSpacing/>
        <w:jc w:val="both"/>
        <w:rPr>
          <w:rFonts w:cstheme="minorHAnsi"/>
        </w:rPr>
      </w:pPr>
      <w:r w:rsidRPr="00CF0737">
        <w:rPr>
          <w:rFonts w:cstheme="minorHAnsi"/>
        </w:rPr>
        <w:t xml:space="preserve">Reference list of the most recently implemented relevant projects needs to be submitted alongside the offer, including the contact details and statement/confirmation of organizations/clients on the success of similar projects of no less than 3 references in the past </w:t>
      </w:r>
      <w:r w:rsidR="00F017E1" w:rsidRPr="00CF0737">
        <w:rPr>
          <w:rFonts w:cstheme="minorHAnsi"/>
        </w:rPr>
        <w:t>7</w:t>
      </w:r>
      <w:r w:rsidR="00275087" w:rsidRPr="00CF0737">
        <w:rPr>
          <w:rFonts w:cstheme="minorHAnsi"/>
        </w:rPr>
        <w:t xml:space="preserve"> </w:t>
      </w:r>
      <w:r w:rsidRPr="00CF0737">
        <w:rPr>
          <w:rFonts w:cstheme="minorHAnsi"/>
        </w:rPr>
        <w:t xml:space="preserve">years. </w:t>
      </w:r>
    </w:p>
    <w:p w14:paraId="7979A2AF" w14:textId="0702AD01" w:rsidR="004D5D88" w:rsidRPr="00CF0737" w:rsidRDefault="004D5D88" w:rsidP="004D5D88">
      <w:pPr>
        <w:numPr>
          <w:ilvl w:val="0"/>
          <w:numId w:val="50"/>
        </w:numPr>
        <w:spacing w:after="120" w:line="276" w:lineRule="auto"/>
        <w:contextualSpacing/>
        <w:jc w:val="both"/>
        <w:rPr>
          <w:rFonts w:cstheme="minorHAnsi"/>
        </w:rPr>
      </w:pPr>
      <w:r w:rsidRPr="00CF0737">
        <w:rPr>
          <w:rFonts w:cstheme="minorHAnsi"/>
        </w:rPr>
        <w:t xml:space="preserve">Proven record of </w:t>
      </w:r>
      <w:r w:rsidR="00BC650D" w:rsidRPr="00CF0737">
        <w:rPr>
          <w:rFonts w:cstheme="minorHAnsi"/>
        </w:rPr>
        <w:t xml:space="preserve">successful </w:t>
      </w:r>
      <w:r w:rsidRPr="00CF0737">
        <w:rPr>
          <w:rFonts w:cstheme="minorHAnsi"/>
        </w:rPr>
        <w:t xml:space="preserve">delivery of services demonstrating excellent </w:t>
      </w:r>
      <w:r w:rsidR="00BC650D" w:rsidRPr="00CF0737">
        <w:rPr>
          <w:rFonts w:cstheme="minorHAnsi"/>
        </w:rPr>
        <w:t>understanding of evaluations and profiling</w:t>
      </w:r>
      <w:r w:rsidRPr="00CF0737">
        <w:rPr>
          <w:rFonts w:cstheme="minorHAnsi"/>
        </w:rPr>
        <w:t xml:space="preserve"> </w:t>
      </w:r>
      <w:r w:rsidR="00BC650D" w:rsidRPr="00CF0737">
        <w:rPr>
          <w:rFonts w:cstheme="minorHAnsi"/>
        </w:rPr>
        <w:t>methods</w:t>
      </w:r>
      <w:r w:rsidRPr="00CF0737">
        <w:rPr>
          <w:rFonts w:cstheme="minorHAnsi"/>
        </w:rPr>
        <w:t xml:space="preserve"> and</w:t>
      </w:r>
      <w:r w:rsidR="00BC650D" w:rsidRPr="00CF0737">
        <w:rPr>
          <w:rFonts w:cstheme="minorHAnsi"/>
        </w:rPr>
        <w:t xml:space="preserve"> </w:t>
      </w:r>
      <w:r w:rsidRPr="00CF0737">
        <w:rPr>
          <w:rFonts w:cstheme="minorHAnsi"/>
        </w:rPr>
        <w:t xml:space="preserve">knowledge of </w:t>
      </w:r>
      <w:r w:rsidR="005D1D3A" w:rsidRPr="00CF0737">
        <w:rPr>
          <w:rFonts w:cstheme="minorHAnsi"/>
        </w:rPr>
        <w:t xml:space="preserve">development and delivery of trainings </w:t>
      </w:r>
      <w:r w:rsidRPr="00CF0737">
        <w:rPr>
          <w:rFonts w:cstheme="minorHAnsi"/>
        </w:rPr>
        <w:t>is required.</w:t>
      </w:r>
    </w:p>
    <w:p w14:paraId="53CA042F" w14:textId="77777777" w:rsidR="004D5D88" w:rsidRPr="00624FC6" w:rsidRDefault="004D5D88" w:rsidP="004D5D88">
      <w:pPr>
        <w:numPr>
          <w:ilvl w:val="0"/>
          <w:numId w:val="50"/>
        </w:numPr>
        <w:spacing w:after="120" w:line="276" w:lineRule="auto"/>
        <w:contextualSpacing/>
        <w:jc w:val="both"/>
        <w:rPr>
          <w:rFonts w:ascii="Segoe UI" w:hAnsi="Segoe UI" w:cs="Segoe UI"/>
          <w:sz w:val="20"/>
          <w:szCs w:val="20"/>
        </w:rPr>
      </w:pPr>
      <w:r w:rsidRPr="00CF0737">
        <w:rPr>
          <w:rFonts w:cstheme="minorHAnsi"/>
        </w:rPr>
        <w:t>Curriculum Vitae of the all required employees need to be submitted alongside the offer</w:t>
      </w:r>
    </w:p>
    <w:p w14:paraId="616FC8F5" w14:textId="4321753B" w:rsidR="00AB6E0E" w:rsidRDefault="00AB6E0E" w:rsidP="0023341A">
      <w:pPr>
        <w:spacing w:after="120" w:line="276" w:lineRule="auto"/>
        <w:contextualSpacing/>
        <w:jc w:val="both"/>
      </w:pPr>
      <w:r>
        <w:rPr>
          <w:snapToGrid w:val="0"/>
          <w:lang w:val="sr-Latn-BA"/>
        </w:rPr>
        <w:fldChar w:fldCharType="begin"/>
      </w:r>
      <w:r>
        <w:rPr>
          <w:snapToGrid w:val="0"/>
          <w:lang w:val="sr-Latn-BA"/>
        </w:rPr>
        <w:instrText xml:space="preserve"> LINK Excel.Sheet.12 "Book1" "Sheet3!R2C1:R8C4" \a \f 4 \h </w:instrText>
      </w:r>
      <w:r w:rsidR="00E7448C">
        <w:rPr>
          <w:snapToGrid w:val="0"/>
          <w:lang w:val="sr-Latn-BA"/>
        </w:rPr>
        <w:instrText xml:space="preserve"> \* MERGEFORMAT </w:instrText>
      </w:r>
      <w:r>
        <w:rPr>
          <w:snapToGrid w:val="0"/>
          <w:lang w:val="sr-Latn-BA"/>
        </w:rPr>
        <w:fldChar w:fldCharType="separate"/>
      </w:r>
    </w:p>
    <w:p w14:paraId="55CA2E40" w14:textId="16436A2B" w:rsidR="005672D9" w:rsidRPr="00D44B20" w:rsidRDefault="00AB6E0E" w:rsidP="005672D9">
      <w:p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lang w:val="sr-Latn-BA"/>
        </w:rPr>
        <w:fldChar w:fldCharType="end"/>
      </w:r>
      <w:r w:rsidR="005672D9" w:rsidRPr="005672D9">
        <w:rPr>
          <w:rFonts w:ascii="Segoe UI" w:eastAsia="Times New Roman" w:hAnsi="Segoe UI" w:cs="Segoe UI"/>
          <w:snapToGrid w:val="0"/>
          <w:sz w:val="20"/>
          <w:szCs w:val="20"/>
        </w:rPr>
        <w:t xml:space="preserve"> </w:t>
      </w:r>
      <w:r w:rsidR="005672D9" w:rsidRPr="00D44B20">
        <w:rPr>
          <w:rFonts w:ascii="Segoe UI" w:eastAsia="Times New Roman" w:hAnsi="Segoe UI" w:cs="Segoe UI"/>
          <w:snapToGrid w:val="0"/>
          <w:sz w:val="20"/>
          <w:szCs w:val="20"/>
        </w:rPr>
        <w:t>Minimum number and profile of employees required (Team Leader must be a full-time employe</w:t>
      </w:r>
      <w:r w:rsidR="005672D9">
        <w:rPr>
          <w:rFonts w:ascii="Segoe UI" w:eastAsia="Times New Roman" w:hAnsi="Segoe UI" w:cs="Segoe UI"/>
          <w:snapToGrid w:val="0"/>
          <w:sz w:val="20"/>
          <w:szCs w:val="20"/>
        </w:rPr>
        <w:t>e</w:t>
      </w:r>
      <w:r w:rsidR="005672D9" w:rsidRPr="00D44B20">
        <w:rPr>
          <w:rFonts w:ascii="Segoe UI" w:eastAsia="Times New Roman" w:hAnsi="Segoe UI" w:cs="Segoe UI"/>
          <w:snapToGrid w:val="0"/>
          <w:sz w:val="20"/>
          <w:szCs w:val="20"/>
        </w:rPr>
        <w:t>)</w:t>
      </w:r>
    </w:p>
    <w:p w14:paraId="485D327A" w14:textId="77777777" w:rsidR="005672D9" w:rsidRPr="000106D3" w:rsidRDefault="005672D9" w:rsidP="005672D9">
      <w:pPr>
        <w:pStyle w:val="ListParagraph"/>
        <w:numPr>
          <w:ilvl w:val="0"/>
          <w:numId w:val="55"/>
        </w:numPr>
        <w:spacing w:after="120" w:line="276" w:lineRule="auto"/>
        <w:jc w:val="both"/>
        <w:rPr>
          <w:rFonts w:ascii="Calibri" w:eastAsia="Times New Roman" w:hAnsi="Calibri" w:cs="Calibri"/>
          <w:b/>
          <w:bCs/>
          <w:color w:val="000000"/>
        </w:rPr>
      </w:pPr>
      <w:r w:rsidRPr="00FD14AD">
        <w:rPr>
          <w:rFonts w:ascii="Calibri" w:eastAsia="Times New Roman" w:hAnsi="Calibri" w:cs="Calibri"/>
          <w:b/>
          <w:bCs/>
          <w:color w:val="000000"/>
        </w:rPr>
        <w:t xml:space="preserve">Team leader/curriculum developer </w:t>
      </w:r>
    </w:p>
    <w:p w14:paraId="3A665B5F"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FD14AD">
        <w:rPr>
          <w:rFonts w:ascii="Segoe UI" w:eastAsia="Times New Roman" w:hAnsi="Segoe UI" w:cs="Segoe UI"/>
          <w:snapToGrid w:val="0"/>
          <w:sz w:val="20"/>
          <w:szCs w:val="20"/>
        </w:rPr>
        <w:t xml:space="preserve">Masters’ degree in </w:t>
      </w:r>
      <w:r>
        <w:rPr>
          <w:rFonts w:ascii="Segoe UI" w:eastAsia="Times New Roman" w:hAnsi="Segoe UI" w:cs="Segoe UI"/>
          <w:snapToGrid w:val="0"/>
          <w:sz w:val="20"/>
          <w:szCs w:val="20"/>
        </w:rPr>
        <w:t>social science</w:t>
      </w:r>
    </w:p>
    <w:p w14:paraId="03CC1851" w14:textId="77777777" w:rsidR="005672D9" w:rsidRPr="007403FB"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t>Minimum 7 years of relevant work experience, which includes both, project management and coordination and curriculum development</w:t>
      </w:r>
    </w:p>
    <w:p w14:paraId="47CD95DF" w14:textId="77777777" w:rsidR="005672D9" w:rsidRPr="00F208DF"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t xml:space="preserve">Strong analytical and reporting skills </w:t>
      </w:r>
    </w:p>
    <w:p w14:paraId="34FB5990"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Proven </w:t>
      </w:r>
      <w:r w:rsidRPr="00D44B20">
        <w:rPr>
          <w:rFonts w:ascii="Segoe UI" w:eastAsia="Times New Roman" w:hAnsi="Segoe UI" w:cs="Segoe UI"/>
          <w:snapToGrid w:val="0"/>
          <w:sz w:val="20"/>
          <w:szCs w:val="20"/>
        </w:rPr>
        <w:t>experience in working with government and diverse stakeholder groups</w:t>
      </w:r>
    </w:p>
    <w:p w14:paraId="29A7C314"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23F3A0F9" w14:textId="34838A47" w:rsidR="005672D9" w:rsidRPr="00D44B20" w:rsidRDefault="005672D9" w:rsidP="005672D9">
      <w:pPr>
        <w:numPr>
          <w:ilvl w:val="0"/>
          <w:numId w:val="54"/>
        </w:numPr>
        <w:spacing w:after="120" w:line="276" w:lineRule="auto"/>
        <w:contextualSpacing/>
        <w:jc w:val="both"/>
        <w:rPr>
          <w:rFonts w:ascii="Segoe UI" w:eastAsia="Times New Roman" w:hAnsi="Segoe UI" w:cs="Segoe UI"/>
          <w:b/>
          <w:snapToGrid w:val="0"/>
          <w:sz w:val="20"/>
          <w:szCs w:val="20"/>
        </w:rPr>
      </w:pPr>
      <w:r w:rsidRPr="00442E9E">
        <w:rPr>
          <w:rFonts w:ascii="Calibri" w:eastAsia="Times New Roman" w:hAnsi="Calibri" w:cs="Calibri"/>
          <w:b/>
          <w:bCs/>
          <w:color w:val="000000"/>
        </w:rPr>
        <w:lastRenderedPageBreak/>
        <w:t xml:space="preserve">Senior </w:t>
      </w:r>
      <w:r w:rsidR="00C1178D">
        <w:rPr>
          <w:rFonts w:ascii="Calibri" w:eastAsia="Times New Roman" w:hAnsi="Calibri" w:cs="Calibri"/>
          <w:b/>
          <w:bCs/>
          <w:color w:val="000000"/>
        </w:rPr>
        <w:t>Expert for Curric</w:t>
      </w:r>
      <w:r w:rsidR="008A7519">
        <w:rPr>
          <w:rFonts w:ascii="Calibri" w:eastAsia="Times New Roman" w:hAnsi="Calibri" w:cs="Calibri"/>
          <w:b/>
          <w:bCs/>
          <w:color w:val="000000"/>
        </w:rPr>
        <w:t>u</w:t>
      </w:r>
      <w:r w:rsidR="00C1178D">
        <w:rPr>
          <w:rFonts w:ascii="Calibri" w:eastAsia="Times New Roman" w:hAnsi="Calibri" w:cs="Calibri"/>
          <w:b/>
          <w:bCs/>
          <w:color w:val="000000"/>
        </w:rPr>
        <w:t>lum devel</w:t>
      </w:r>
      <w:r w:rsidR="008A7519">
        <w:rPr>
          <w:rFonts w:ascii="Calibri" w:eastAsia="Times New Roman" w:hAnsi="Calibri" w:cs="Calibri"/>
          <w:b/>
          <w:bCs/>
          <w:color w:val="000000"/>
        </w:rPr>
        <w:t>opment</w:t>
      </w:r>
    </w:p>
    <w:p w14:paraId="5473279A" w14:textId="77777777" w:rsidR="005672D9" w:rsidRPr="00D44B20" w:rsidRDefault="005672D9" w:rsidP="005672D9">
      <w:pPr>
        <w:pStyle w:val="ListParagraph"/>
        <w:numPr>
          <w:ilvl w:val="1"/>
          <w:numId w:val="54"/>
        </w:numPr>
        <w:spacing w:after="120" w:line="276" w:lineRule="auto"/>
        <w:rPr>
          <w:rFonts w:ascii="Segoe UI" w:eastAsia="Times New Roman" w:hAnsi="Segoe UI" w:cs="Segoe UI"/>
          <w:snapToGrid w:val="0"/>
          <w:sz w:val="20"/>
          <w:szCs w:val="20"/>
        </w:rPr>
      </w:pPr>
      <w:r w:rsidRPr="00C843C1">
        <w:rPr>
          <w:rFonts w:ascii="Calibri" w:eastAsia="Times New Roman" w:hAnsi="Calibri" w:cs="Calibri"/>
          <w:color w:val="000000"/>
        </w:rPr>
        <w:t>Master’s degree in social sciences</w:t>
      </w:r>
    </w:p>
    <w:p w14:paraId="60C33328" w14:textId="6738D966"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 xml:space="preserve">Minimum 7 years of relevant experience with </w:t>
      </w:r>
      <w:r w:rsidR="008A7519">
        <w:rPr>
          <w:rFonts w:ascii="Calibri" w:eastAsia="Times New Roman" w:hAnsi="Calibri" w:cs="Calibri"/>
          <w:color w:val="000000"/>
        </w:rPr>
        <w:t xml:space="preserve">curricula </w:t>
      </w:r>
      <w:proofErr w:type="spellStart"/>
      <w:r w:rsidR="008A7519">
        <w:rPr>
          <w:rFonts w:ascii="Calibri" w:eastAsia="Times New Roman" w:hAnsi="Calibri" w:cs="Calibri"/>
          <w:color w:val="000000"/>
        </w:rPr>
        <w:t>develoment</w:t>
      </w:r>
      <w:proofErr w:type="spellEnd"/>
      <w:r w:rsidRPr="00D44B20">
        <w:rPr>
          <w:rFonts w:ascii="Segoe UI" w:eastAsia="Times New Roman" w:hAnsi="Segoe UI" w:cs="Segoe UI"/>
          <w:snapToGrid w:val="0"/>
          <w:sz w:val="20"/>
          <w:szCs w:val="20"/>
        </w:rPr>
        <w:t xml:space="preserve"> </w:t>
      </w:r>
      <w:r w:rsidR="008A7519">
        <w:rPr>
          <w:rFonts w:ascii="Segoe UI" w:eastAsia="Times New Roman" w:hAnsi="Segoe UI" w:cs="Segoe UI"/>
          <w:snapToGrid w:val="0"/>
          <w:sz w:val="20"/>
          <w:szCs w:val="20"/>
        </w:rPr>
        <w:t xml:space="preserve">and training design </w:t>
      </w:r>
    </w:p>
    <w:p w14:paraId="3B8E7B2B" w14:textId="67B5DE6D" w:rsidR="005672D9" w:rsidRPr="007870BA"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Calibri" w:eastAsia="Times New Roman" w:hAnsi="Calibri" w:cs="Calibri"/>
          <w:color w:val="000000"/>
        </w:rPr>
        <w:t>Proven e</w:t>
      </w:r>
      <w:r w:rsidRPr="00C843C1">
        <w:rPr>
          <w:rFonts w:ascii="Calibri" w:eastAsia="Times New Roman" w:hAnsi="Calibri" w:cs="Calibri"/>
          <w:color w:val="000000"/>
        </w:rPr>
        <w:t xml:space="preserve">xperience in </w:t>
      </w:r>
      <w:r w:rsidR="008A7519">
        <w:rPr>
          <w:rFonts w:ascii="Calibri" w:eastAsia="Times New Roman" w:hAnsi="Calibri" w:cs="Calibri"/>
          <w:color w:val="000000"/>
        </w:rPr>
        <w:t xml:space="preserve">designing training </w:t>
      </w:r>
      <w:proofErr w:type="spellStart"/>
      <w:r w:rsidR="008A7519">
        <w:rPr>
          <w:rFonts w:ascii="Calibri" w:eastAsia="Times New Roman" w:hAnsi="Calibri" w:cs="Calibri"/>
          <w:color w:val="000000"/>
        </w:rPr>
        <w:t>programmes</w:t>
      </w:r>
      <w:proofErr w:type="spellEnd"/>
      <w:r w:rsidR="008A7519">
        <w:rPr>
          <w:rFonts w:ascii="Calibri" w:eastAsia="Times New Roman" w:hAnsi="Calibri" w:cs="Calibri"/>
          <w:color w:val="000000"/>
        </w:rPr>
        <w:t xml:space="preserve"> </w:t>
      </w:r>
      <w:r w:rsidRPr="00C843C1">
        <w:rPr>
          <w:rFonts w:ascii="Calibri" w:eastAsia="Times New Roman" w:hAnsi="Calibri" w:cs="Calibri"/>
          <w:color w:val="000000"/>
        </w:rPr>
        <w:t>and profiling of beneficiaries</w:t>
      </w:r>
    </w:p>
    <w:p w14:paraId="64180134"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Strong writing and analytical skills</w:t>
      </w:r>
    </w:p>
    <w:p w14:paraId="07F306E7"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Proven </w:t>
      </w:r>
      <w:r w:rsidRPr="00D44B20">
        <w:rPr>
          <w:rFonts w:ascii="Segoe UI" w:eastAsia="Times New Roman" w:hAnsi="Segoe UI" w:cs="Segoe UI"/>
          <w:snapToGrid w:val="0"/>
          <w:sz w:val="20"/>
          <w:szCs w:val="20"/>
        </w:rPr>
        <w:t>experience in working with government and diverse stakeholder groups</w:t>
      </w:r>
    </w:p>
    <w:p w14:paraId="115C8BAF"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26678228" w14:textId="77777777" w:rsidR="005672D9" w:rsidRPr="00D44B20" w:rsidRDefault="005672D9" w:rsidP="005672D9">
      <w:pPr>
        <w:pStyle w:val="ListParagraph"/>
        <w:spacing w:after="120" w:line="276" w:lineRule="auto"/>
        <w:ind w:left="1440"/>
        <w:jc w:val="both"/>
        <w:rPr>
          <w:rFonts w:ascii="Segoe UI" w:eastAsia="Times New Roman" w:hAnsi="Segoe UI" w:cs="Segoe UI"/>
          <w:snapToGrid w:val="0"/>
          <w:sz w:val="20"/>
          <w:szCs w:val="20"/>
        </w:rPr>
      </w:pPr>
    </w:p>
    <w:p w14:paraId="6BF8FA3E" w14:textId="77777777" w:rsidR="005672D9" w:rsidRPr="00D44B20" w:rsidRDefault="005672D9" w:rsidP="005672D9">
      <w:pPr>
        <w:numPr>
          <w:ilvl w:val="0"/>
          <w:numId w:val="54"/>
        </w:numPr>
        <w:spacing w:after="120" w:line="276" w:lineRule="auto"/>
        <w:contextualSpacing/>
        <w:jc w:val="both"/>
        <w:rPr>
          <w:rFonts w:ascii="Segoe UI" w:eastAsia="Times New Roman" w:hAnsi="Segoe UI" w:cs="Segoe UI"/>
          <w:b/>
          <w:snapToGrid w:val="0"/>
          <w:sz w:val="20"/>
          <w:szCs w:val="20"/>
        </w:rPr>
      </w:pPr>
      <w:r w:rsidRPr="00442E9E">
        <w:rPr>
          <w:rFonts w:ascii="Calibri" w:eastAsia="Times New Roman" w:hAnsi="Calibri" w:cs="Calibri"/>
          <w:b/>
          <w:bCs/>
          <w:color w:val="000000"/>
        </w:rPr>
        <w:t>Researcher/Evaluator</w:t>
      </w:r>
    </w:p>
    <w:p w14:paraId="49A501D4" w14:textId="77777777" w:rsidR="005672D9" w:rsidRPr="0058724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 xml:space="preserve">University degree in social sciences </w:t>
      </w:r>
    </w:p>
    <w:p w14:paraId="5A43EBAB"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 xml:space="preserve">Minimum </w:t>
      </w:r>
      <w:r>
        <w:rPr>
          <w:rFonts w:ascii="Calibri" w:eastAsia="Times New Roman" w:hAnsi="Calibri" w:cs="Calibri"/>
          <w:color w:val="000000"/>
        </w:rPr>
        <w:t>3</w:t>
      </w:r>
      <w:r w:rsidRPr="00C843C1">
        <w:rPr>
          <w:rFonts w:ascii="Calibri" w:eastAsia="Times New Roman" w:hAnsi="Calibri" w:cs="Calibri"/>
          <w:color w:val="000000"/>
        </w:rPr>
        <w:t xml:space="preserve"> years of relevant experience with applied research methods</w:t>
      </w:r>
      <w:r w:rsidRPr="00D44B20">
        <w:rPr>
          <w:rFonts w:ascii="Segoe UI" w:eastAsia="Times New Roman" w:hAnsi="Segoe UI" w:cs="Segoe UI"/>
          <w:snapToGrid w:val="0"/>
          <w:sz w:val="20"/>
          <w:szCs w:val="20"/>
        </w:rPr>
        <w:t xml:space="preserve"> </w:t>
      </w:r>
    </w:p>
    <w:p w14:paraId="7AB4EE29" w14:textId="77777777" w:rsidR="005672D9" w:rsidRPr="007870BA"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Calibri" w:eastAsia="Times New Roman" w:hAnsi="Calibri" w:cs="Calibri"/>
          <w:color w:val="000000"/>
        </w:rPr>
        <w:t>Proven e</w:t>
      </w:r>
      <w:r w:rsidRPr="00C843C1">
        <w:rPr>
          <w:rFonts w:ascii="Calibri" w:eastAsia="Times New Roman" w:hAnsi="Calibri" w:cs="Calibri"/>
          <w:color w:val="000000"/>
        </w:rPr>
        <w:t xml:space="preserve">xperience in conducting evaluations and </w:t>
      </w:r>
      <w:r>
        <w:rPr>
          <w:rFonts w:ascii="Calibri" w:eastAsia="Times New Roman" w:hAnsi="Calibri" w:cs="Calibri"/>
          <w:color w:val="000000"/>
        </w:rPr>
        <w:t>validation of the related procedures</w:t>
      </w:r>
    </w:p>
    <w:p w14:paraId="0A21A272"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Strong writing and analytical skills</w:t>
      </w:r>
    </w:p>
    <w:p w14:paraId="47619328" w14:textId="77777777"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Proven </w:t>
      </w:r>
      <w:r w:rsidRPr="00D44B20">
        <w:rPr>
          <w:rFonts w:ascii="Segoe UI" w:eastAsia="Times New Roman" w:hAnsi="Segoe UI" w:cs="Segoe UI"/>
          <w:snapToGrid w:val="0"/>
          <w:sz w:val="20"/>
          <w:szCs w:val="20"/>
        </w:rPr>
        <w:t>experience in working with government and diverse stakeholder groups</w:t>
      </w:r>
    </w:p>
    <w:p w14:paraId="055731AA"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6E235B7F" w14:textId="57A3CD94" w:rsidR="005672D9" w:rsidRPr="00647E04" w:rsidRDefault="005672D9" w:rsidP="005672D9">
      <w:pPr>
        <w:pStyle w:val="ListParagraph"/>
        <w:spacing w:after="120" w:line="276" w:lineRule="auto"/>
        <w:jc w:val="both"/>
        <w:rPr>
          <w:rFonts w:ascii="Calibri" w:eastAsia="Times New Roman" w:hAnsi="Calibri" w:cs="Calibri"/>
          <w:color w:val="000000"/>
        </w:rPr>
      </w:pPr>
      <w:r w:rsidRPr="00C843C1">
        <w:rPr>
          <w:rFonts w:ascii="Calibri" w:eastAsia="Times New Roman" w:hAnsi="Calibri" w:cs="Calibri"/>
          <w:color w:val="000000"/>
        </w:rPr>
        <w:br/>
      </w:r>
    </w:p>
    <w:p w14:paraId="5D7A0F78" w14:textId="77777777" w:rsidR="005672D9" w:rsidRPr="00D44B20" w:rsidRDefault="005672D9" w:rsidP="005672D9">
      <w:pPr>
        <w:numPr>
          <w:ilvl w:val="0"/>
          <w:numId w:val="54"/>
        </w:numPr>
        <w:spacing w:after="120" w:line="276" w:lineRule="auto"/>
        <w:contextualSpacing/>
        <w:jc w:val="both"/>
        <w:rPr>
          <w:rFonts w:ascii="Segoe UI" w:eastAsia="Times New Roman" w:hAnsi="Segoe UI" w:cs="Segoe UI"/>
          <w:b/>
          <w:snapToGrid w:val="0"/>
          <w:sz w:val="20"/>
          <w:szCs w:val="20"/>
        </w:rPr>
      </w:pPr>
      <w:r w:rsidRPr="00442E9E">
        <w:rPr>
          <w:rFonts w:ascii="Calibri" w:eastAsia="Times New Roman" w:hAnsi="Calibri" w:cs="Calibri"/>
          <w:b/>
          <w:bCs/>
          <w:color w:val="000000"/>
        </w:rPr>
        <w:t>Web developer/statistician for data base</w:t>
      </w:r>
    </w:p>
    <w:p w14:paraId="2EB06402" w14:textId="59634798"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University</w:t>
      </w:r>
      <w:r w:rsidRPr="00D44B20">
        <w:rPr>
          <w:rFonts w:ascii="Segoe UI" w:eastAsia="Times New Roman" w:hAnsi="Segoe UI" w:cs="Segoe UI"/>
          <w:snapToGrid w:val="0"/>
          <w:sz w:val="20"/>
          <w:szCs w:val="20"/>
        </w:rPr>
        <w:t xml:space="preserve"> degree in</w:t>
      </w:r>
      <w:r>
        <w:rPr>
          <w:rFonts w:ascii="Segoe UI" w:eastAsia="Times New Roman" w:hAnsi="Segoe UI" w:cs="Segoe UI"/>
          <w:snapToGrid w:val="0"/>
          <w:sz w:val="20"/>
          <w:szCs w:val="20"/>
        </w:rPr>
        <w:t xml:space="preserve"> computer </w:t>
      </w:r>
      <w:proofErr w:type="gramStart"/>
      <w:r>
        <w:rPr>
          <w:rFonts w:ascii="Segoe UI" w:eastAsia="Times New Roman" w:hAnsi="Segoe UI" w:cs="Segoe UI"/>
          <w:snapToGrid w:val="0"/>
          <w:sz w:val="20"/>
          <w:szCs w:val="20"/>
        </w:rPr>
        <w:t>sciences ,</w:t>
      </w:r>
      <w:proofErr w:type="gramEnd"/>
      <w:r>
        <w:rPr>
          <w:rFonts w:ascii="Segoe UI" w:eastAsia="Times New Roman" w:hAnsi="Segoe UI" w:cs="Segoe UI"/>
          <w:snapToGrid w:val="0"/>
          <w:sz w:val="20"/>
          <w:szCs w:val="20"/>
        </w:rPr>
        <w:t xml:space="preserve"> economics</w:t>
      </w:r>
      <w:r w:rsidR="003F45CA">
        <w:rPr>
          <w:rFonts w:ascii="Segoe UI" w:eastAsia="Times New Roman" w:hAnsi="Segoe UI" w:cs="Segoe UI"/>
          <w:snapToGrid w:val="0"/>
          <w:sz w:val="20"/>
          <w:szCs w:val="20"/>
        </w:rPr>
        <w:t xml:space="preserve">, </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engineering </w:t>
      </w:r>
      <w:r w:rsidR="003F45CA">
        <w:rPr>
          <w:rFonts w:ascii="Segoe UI" w:eastAsia="Times New Roman" w:hAnsi="Segoe UI" w:cs="Segoe UI"/>
          <w:snapToGrid w:val="0"/>
          <w:sz w:val="20"/>
          <w:szCs w:val="20"/>
        </w:rPr>
        <w:t>and/or</w:t>
      </w:r>
      <w:r w:rsidRPr="00D44B20">
        <w:rPr>
          <w:rFonts w:ascii="Segoe UI" w:eastAsia="Times New Roman" w:hAnsi="Segoe UI" w:cs="Segoe UI"/>
          <w:snapToGrid w:val="0"/>
          <w:sz w:val="20"/>
          <w:szCs w:val="20"/>
        </w:rPr>
        <w:t xml:space="preserve"> </w:t>
      </w:r>
      <w:r w:rsidR="003F45CA">
        <w:rPr>
          <w:rFonts w:ascii="Segoe UI" w:eastAsia="Times New Roman" w:hAnsi="Segoe UI" w:cs="Segoe UI"/>
          <w:snapToGrid w:val="0"/>
          <w:sz w:val="20"/>
          <w:szCs w:val="20"/>
        </w:rPr>
        <w:t xml:space="preserve">other relevant </w:t>
      </w:r>
      <w:proofErr w:type="spellStart"/>
      <w:r w:rsidR="003F45CA">
        <w:rPr>
          <w:rFonts w:ascii="Segoe UI" w:eastAsia="Times New Roman" w:hAnsi="Segoe UI" w:cs="Segoe UI"/>
          <w:snapToGrid w:val="0"/>
          <w:sz w:val="20"/>
          <w:szCs w:val="20"/>
        </w:rPr>
        <w:t>sciencies</w:t>
      </w:r>
      <w:proofErr w:type="spellEnd"/>
    </w:p>
    <w:p w14:paraId="3FF96C68" w14:textId="50BE6DB5"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A</w:t>
      </w:r>
      <w:r w:rsidRPr="00D44B20">
        <w:rPr>
          <w:rFonts w:ascii="Segoe UI" w:eastAsia="Times New Roman" w:hAnsi="Segoe UI" w:cs="Segoe UI"/>
          <w:snapToGrid w:val="0"/>
          <w:sz w:val="20"/>
          <w:szCs w:val="20"/>
        </w:rPr>
        <w:t xml:space="preserve">t least </w:t>
      </w:r>
      <w:r w:rsidR="003F45CA">
        <w:rPr>
          <w:rFonts w:ascii="Segoe UI" w:eastAsia="Times New Roman" w:hAnsi="Segoe UI" w:cs="Segoe UI"/>
          <w:snapToGrid w:val="0"/>
          <w:sz w:val="20"/>
          <w:szCs w:val="20"/>
        </w:rPr>
        <w:t>3</w:t>
      </w:r>
      <w:r w:rsidRPr="00D44B20">
        <w:rPr>
          <w:rFonts w:ascii="Segoe UI" w:eastAsia="Times New Roman" w:hAnsi="Segoe UI" w:cs="Segoe UI"/>
          <w:snapToGrid w:val="0"/>
          <w:sz w:val="20"/>
          <w:szCs w:val="20"/>
        </w:rPr>
        <w:t xml:space="preserve"> years of </w:t>
      </w:r>
      <w:r w:rsidRPr="00C843C1">
        <w:rPr>
          <w:rFonts w:ascii="Calibri" w:eastAsia="Times New Roman" w:hAnsi="Calibri" w:cs="Calibri"/>
          <w:color w:val="000000"/>
        </w:rPr>
        <w:t>relevant experience in database</w:t>
      </w:r>
      <w:r>
        <w:rPr>
          <w:rFonts w:ascii="Calibri" w:eastAsia="Times New Roman" w:hAnsi="Calibri" w:cs="Calibri"/>
          <w:color w:val="000000"/>
        </w:rPr>
        <w:t xml:space="preserve"> design and</w:t>
      </w:r>
      <w:r w:rsidRPr="00C843C1">
        <w:rPr>
          <w:rFonts w:ascii="Calibri" w:eastAsia="Times New Roman" w:hAnsi="Calibri" w:cs="Calibri"/>
          <w:color w:val="000000"/>
        </w:rPr>
        <w:t xml:space="preserve"> development</w:t>
      </w:r>
    </w:p>
    <w:p w14:paraId="5EC096CA"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 xml:space="preserve">Proven skills to interpret and integrate programmatic needs into adequate and user-friendly technical solutions </w:t>
      </w:r>
      <w:r w:rsidRPr="00D44B20">
        <w:rPr>
          <w:rFonts w:ascii="Segoe UI" w:eastAsia="Times New Roman" w:hAnsi="Segoe UI" w:cs="Segoe UI"/>
          <w:snapToGrid w:val="0"/>
          <w:sz w:val="20"/>
          <w:szCs w:val="20"/>
        </w:rPr>
        <w:t xml:space="preserve">Fluency in </w:t>
      </w:r>
      <w:proofErr w:type="spellStart"/>
      <w:r w:rsidRPr="00D44B20">
        <w:rPr>
          <w:rFonts w:ascii="Segoe UI" w:eastAsia="Times New Roman" w:hAnsi="Segoe UI" w:cs="Segoe UI"/>
          <w:snapToGrid w:val="0"/>
          <w:sz w:val="20"/>
          <w:szCs w:val="20"/>
        </w:rPr>
        <w:t>bhs</w:t>
      </w:r>
      <w:proofErr w:type="spellEnd"/>
      <w:r w:rsidRPr="00D44B20">
        <w:rPr>
          <w:rFonts w:ascii="Segoe UI" w:eastAsia="Times New Roman" w:hAnsi="Segoe UI" w:cs="Segoe UI"/>
          <w:snapToGrid w:val="0"/>
          <w:sz w:val="20"/>
          <w:szCs w:val="20"/>
        </w:rPr>
        <w:t xml:space="preserve"> languages.</w:t>
      </w:r>
    </w:p>
    <w:p w14:paraId="1D65A863"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both </w:t>
      </w:r>
      <w:r w:rsidRPr="00D44B20">
        <w:rPr>
          <w:rFonts w:ascii="Segoe UI" w:eastAsia="Times New Roman" w:hAnsi="Segoe UI" w:cs="Segoe UI"/>
          <w:snapToGrid w:val="0"/>
          <w:sz w:val="20"/>
          <w:szCs w:val="20"/>
        </w:rPr>
        <w:t xml:space="preserve">English and </w:t>
      </w:r>
      <w:r>
        <w:rPr>
          <w:rFonts w:ascii="Segoe UI" w:eastAsia="Times New Roman" w:hAnsi="Segoe UI" w:cs="Segoe UI"/>
          <w:snapToGrid w:val="0"/>
          <w:sz w:val="20"/>
          <w:szCs w:val="20"/>
        </w:rPr>
        <w:t>B/C/S</w:t>
      </w:r>
      <w:r w:rsidRPr="00D44B20">
        <w:rPr>
          <w:rFonts w:ascii="Segoe UI" w:eastAsia="Times New Roman" w:hAnsi="Segoe UI" w:cs="Segoe UI"/>
          <w:snapToGrid w:val="0"/>
          <w:sz w:val="20"/>
          <w:szCs w:val="20"/>
        </w:rPr>
        <w:t xml:space="preserve"> languages.</w:t>
      </w:r>
    </w:p>
    <w:p w14:paraId="5FF9B21C" w14:textId="79901FD0" w:rsidR="005672D9" w:rsidRPr="00D44B20" w:rsidRDefault="005672D9" w:rsidP="005672D9">
      <w:pPr>
        <w:numPr>
          <w:ilvl w:val="0"/>
          <w:numId w:val="54"/>
        </w:numPr>
        <w:spacing w:after="120" w:line="276" w:lineRule="auto"/>
        <w:contextualSpacing/>
        <w:jc w:val="both"/>
        <w:rPr>
          <w:rFonts w:ascii="Segoe UI" w:eastAsia="Times New Roman" w:hAnsi="Segoe UI" w:cs="Segoe UI"/>
          <w:b/>
          <w:snapToGrid w:val="0"/>
          <w:sz w:val="20"/>
          <w:szCs w:val="20"/>
        </w:rPr>
      </w:pPr>
      <w:r w:rsidRPr="00442E9E">
        <w:rPr>
          <w:rFonts w:ascii="Calibri" w:eastAsia="Times New Roman" w:hAnsi="Calibri" w:cs="Calibri"/>
          <w:b/>
          <w:bCs/>
          <w:color w:val="000000"/>
        </w:rPr>
        <w:t>Trainer</w:t>
      </w:r>
      <w:r>
        <w:rPr>
          <w:rFonts w:ascii="Calibri" w:eastAsia="Times New Roman" w:hAnsi="Calibri" w:cs="Calibri"/>
          <w:b/>
          <w:bCs/>
          <w:color w:val="000000"/>
        </w:rPr>
        <w:t xml:space="preserve"> (2 </w:t>
      </w:r>
      <w:proofErr w:type="spellStart"/>
      <w:r>
        <w:rPr>
          <w:rFonts w:ascii="Calibri" w:eastAsia="Times New Roman" w:hAnsi="Calibri" w:cs="Calibri"/>
          <w:b/>
          <w:bCs/>
          <w:color w:val="000000"/>
        </w:rPr>
        <w:t>incumbients</w:t>
      </w:r>
      <w:proofErr w:type="spellEnd"/>
      <w:r>
        <w:rPr>
          <w:rFonts w:ascii="Calibri" w:eastAsia="Times New Roman" w:hAnsi="Calibri" w:cs="Calibri"/>
          <w:b/>
          <w:bCs/>
          <w:color w:val="000000"/>
        </w:rPr>
        <w:t xml:space="preserve">) </w:t>
      </w:r>
    </w:p>
    <w:p w14:paraId="0932B557"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Minimum university degree in social sciences</w:t>
      </w:r>
      <w:r w:rsidRPr="00D44B20">
        <w:rPr>
          <w:rFonts w:ascii="Segoe UI" w:eastAsia="Times New Roman" w:hAnsi="Segoe UI" w:cs="Segoe UI"/>
          <w:snapToGrid w:val="0"/>
          <w:sz w:val="20"/>
          <w:szCs w:val="20"/>
        </w:rPr>
        <w:t xml:space="preserve"> </w:t>
      </w:r>
      <w:r>
        <w:rPr>
          <w:rFonts w:ascii="Segoe UI" w:eastAsia="Times New Roman" w:hAnsi="Segoe UI" w:cs="Segoe UI"/>
          <w:snapToGrid w:val="0"/>
          <w:sz w:val="20"/>
          <w:szCs w:val="20"/>
        </w:rPr>
        <w:t>or another relevant field</w:t>
      </w:r>
    </w:p>
    <w:p w14:paraId="796383EC" w14:textId="64487A9A" w:rsidR="005672D9" w:rsidRPr="00D44B20"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Segoe UI" w:eastAsia="Times New Roman" w:hAnsi="Segoe UI" w:cs="Segoe UI"/>
          <w:snapToGrid w:val="0"/>
          <w:sz w:val="20"/>
          <w:szCs w:val="20"/>
        </w:rPr>
        <w:t>A</w:t>
      </w:r>
      <w:r w:rsidRPr="00D44B20">
        <w:rPr>
          <w:rFonts w:ascii="Segoe UI" w:eastAsia="Times New Roman" w:hAnsi="Segoe UI" w:cs="Segoe UI"/>
          <w:snapToGrid w:val="0"/>
          <w:sz w:val="20"/>
          <w:szCs w:val="20"/>
        </w:rPr>
        <w:t xml:space="preserve">t least </w:t>
      </w:r>
      <w:r w:rsidR="00F6341C">
        <w:rPr>
          <w:rFonts w:ascii="Segoe UI" w:eastAsia="Times New Roman" w:hAnsi="Segoe UI" w:cs="Segoe UI"/>
          <w:snapToGrid w:val="0"/>
          <w:sz w:val="20"/>
          <w:szCs w:val="20"/>
        </w:rPr>
        <w:t>3</w:t>
      </w:r>
      <w:r w:rsidRPr="00D44B20">
        <w:rPr>
          <w:rFonts w:ascii="Segoe UI" w:eastAsia="Times New Roman" w:hAnsi="Segoe UI" w:cs="Segoe UI"/>
          <w:snapToGrid w:val="0"/>
          <w:sz w:val="20"/>
          <w:szCs w:val="20"/>
        </w:rPr>
        <w:t xml:space="preserve"> years of </w:t>
      </w:r>
      <w:r w:rsidRPr="00C843C1">
        <w:rPr>
          <w:rFonts w:ascii="Calibri" w:eastAsia="Times New Roman" w:hAnsi="Calibri" w:cs="Calibri"/>
          <w:color w:val="000000"/>
        </w:rPr>
        <w:t xml:space="preserve">relevant experience, preferably in </w:t>
      </w:r>
      <w:r>
        <w:rPr>
          <w:rFonts w:ascii="Calibri" w:eastAsia="Times New Roman" w:hAnsi="Calibri" w:cs="Calibri"/>
          <w:color w:val="000000"/>
        </w:rPr>
        <w:t xml:space="preserve">delivery </w:t>
      </w:r>
      <w:r w:rsidRPr="00C843C1">
        <w:rPr>
          <w:rFonts w:ascii="Calibri" w:eastAsia="Times New Roman" w:hAnsi="Calibri" w:cs="Calibri"/>
          <w:color w:val="000000"/>
        </w:rPr>
        <w:t xml:space="preserve">and/or development </w:t>
      </w:r>
      <w:r>
        <w:rPr>
          <w:rFonts w:ascii="Calibri" w:eastAsia="Times New Roman" w:hAnsi="Calibri" w:cs="Calibri"/>
          <w:color w:val="000000"/>
        </w:rPr>
        <w:t xml:space="preserve">of </w:t>
      </w:r>
      <w:r w:rsidRPr="00C843C1">
        <w:rPr>
          <w:rFonts w:ascii="Calibri" w:eastAsia="Times New Roman" w:hAnsi="Calibri" w:cs="Calibri"/>
          <w:color w:val="000000"/>
        </w:rPr>
        <w:t>leadership trainings across wider audiences</w:t>
      </w:r>
      <w:r w:rsidRPr="00D44B20">
        <w:rPr>
          <w:rFonts w:ascii="Segoe UI" w:eastAsia="Times New Roman" w:hAnsi="Segoe UI" w:cs="Segoe UI"/>
          <w:snapToGrid w:val="0"/>
          <w:sz w:val="20"/>
          <w:szCs w:val="20"/>
        </w:rPr>
        <w:t xml:space="preserve"> </w:t>
      </w:r>
    </w:p>
    <w:p w14:paraId="79C8F336" w14:textId="77777777" w:rsidR="005672D9" w:rsidRPr="00C03CFA"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C843C1">
        <w:rPr>
          <w:rFonts w:ascii="Calibri" w:eastAsia="Times New Roman" w:hAnsi="Calibri" w:cs="Calibri"/>
          <w:color w:val="000000"/>
        </w:rPr>
        <w:t>Adaptability and sensitivity in engaging with audiences in different social contexts</w:t>
      </w:r>
    </w:p>
    <w:p w14:paraId="2D274FD6"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Pr>
          <w:rFonts w:ascii="Calibri" w:eastAsia="Times New Roman" w:hAnsi="Calibri" w:cs="Calibri"/>
          <w:color w:val="000000"/>
        </w:rPr>
        <w:t>Excellent communication skills</w:t>
      </w:r>
    </w:p>
    <w:p w14:paraId="582E89E6" w14:textId="77777777" w:rsidR="005672D9" w:rsidRDefault="005672D9" w:rsidP="005672D9">
      <w:pPr>
        <w:pStyle w:val="ListParagraph"/>
        <w:numPr>
          <w:ilvl w:val="1"/>
          <w:numId w:val="54"/>
        </w:numPr>
        <w:spacing w:after="120" w:line="276" w:lineRule="auto"/>
        <w:jc w:val="both"/>
        <w:rPr>
          <w:rFonts w:ascii="Segoe UI" w:eastAsia="Times New Roman" w:hAnsi="Segoe UI" w:cs="Segoe UI"/>
          <w:snapToGrid w:val="0"/>
          <w:sz w:val="20"/>
          <w:szCs w:val="20"/>
        </w:rPr>
      </w:pPr>
      <w:r w:rsidRPr="001C05B5">
        <w:rPr>
          <w:rFonts w:ascii="Segoe UI" w:eastAsia="Times New Roman" w:hAnsi="Segoe UI" w:cs="Segoe UI"/>
          <w:snapToGrid w:val="0"/>
          <w:sz w:val="20"/>
          <w:szCs w:val="20"/>
        </w:rPr>
        <w:t>Language Qualifications</w:t>
      </w:r>
      <w:r>
        <w:rPr>
          <w:rFonts w:ascii="Segoe UI" w:eastAsia="Times New Roman" w:hAnsi="Segoe UI" w:cs="Segoe UI"/>
          <w:snapToGrid w:val="0"/>
          <w:sz w:val="20"/>
          <w:szCs w:val="20"/>
        </w:rPr>
        <w:t xml:space="preserve">: </w:t>
      </w:r>
      <w:r w:rsidRPr="00D44B20">
        <w:rPr>
          <w:rFonts w:ascii="Segoe UI" w:eastAsia="Times New Roman" w:hAnsi="Segoe UI" w:cs="Segoe UI"/>
          <w:snapToGrid w:val="0"/>
          <w:sz w:val="20"/>
          <w:szCs w:val="20"/>
        </w:rPr>
        <w:t xml:space="preserve">Fluency in </w:t>
      </w:r>
      <w:r>
        <w:rPr>
          <w:rFonts w:ascii="Segoe UI" w:eastAsia="Times New Roman" w:hAnsi="Segoe UI" w:cs="Segoe UI"/>
          <w:snapToGrid w:val="0"/>
          <w:sz w:val="20"/>
          <w:szCs w:val="20"/>
        </w:rPr>
        <w:t xml:space="preserve">B/H/S </w:t>
      </w:r>
      <w:r w:rsidRPr="00D44B20">
        <w:rPr>
          <w:rFonts w:ascii="Segoe UI" w:eastAsia="Times New Roman" w:hAnsi="Segoe UI" w:cs="Segoe UI"/>
          <w:snapToGrid w:val="0"/>
          <w:sz w:val="20"/>
          <w:szCs w:val="20"/>
        </w:rPr>
        <w:t>languages.</w:t>
      </w:r>
    </w:p>
    <w:p w14:paraId="0C6D2F80" w14:textId="77777777" w:rsidR="005672D9" w:rsidRPr="00D44B20" w:rsidRDefault="005672D9" w:rsidP="005672D9">
      <w:pPr>
        <w:pStyle w:val="ListParagraph"/>
        <w:spacing w:after="120" w:line="276" w:lineRule="auto"/>
        <w:ind w:left="1440"/>
        <w:jc w:val="both"/>
        <w:rPr>
          <w:rFonts w:ascii="Segoe UI" w:eastAsia="Times New Roman" w:hAnsi="Segoe UI" w:cs="Segoe UI"/>
          <w:snapToGrid w:val="0"/>
          <w:sz w:val="20"/>
          <w:szCs w:val="20"/>
        </w:rPr>
      </w:pPr>
    </w:p>
    <w:p w14:paraId="53C3E70A" w14:textId="77777777" w:rsidR="005672D9" w:rsidRPr="00D44B20" w:rsidRDefault="005672D9" w:rsidP="005672D9">
      <w:pPr>
        <w:spacing w:line="276" w:lineRule="auto"/>
        <w:rPr>
          <w:rFonts w:ascii="Segoe UI" w:eastAsia="Times New Roman" w:hAnsi="Segoe UI" w:cs="Segoe UI"/>
          <w:snapToGrid w:val="0"/>
          <w:sz w:val="20"/>
          <w:szCs w:val="20"/>
        </w:rPr>
      </w:pPr>
      <w:r>
        <w:rPr>
          <w:rFonts w:ascii="Segoe UI" w:eastAsia="Times New Roman" w:hAnsi="Segoe UI" w:cs="Segoe UI"/>
          <w:b/>
          <w:snapToGrid w:val="0"/>
          <w:sz w:val="20"/>
          <w:szCs w:val="20"/>
        </w:rPr>
        <w:t xml:space="preserve">            </w:t>
      </w:r>
      <w:r w:rsidRPr="00D44B20">
        <w:rPr>
          <w:rFonts w:ascii="Segoe UI" w:eastAsia="Times New Roman" w:hAnsi="Segoe UI" w:cs="Segoe UI"/>
          <w:snapToGrid w:val="0"/>
          <w:sz w:val="20"/>
          <w:szCs w:val="20"/>
        </w:rPr>
        <w:t>Following characteristics are considered as an asset for each expert:  </w:t>
      </w:r>
    </w:p>
    <w:p w14:paraId="1D83448D" w14:textId="77777777" w:rsidR="005672D9" w:rsidRPr="00D44B20" w:rsidRDefault="005672D9" w:rsidP="005672D9">
      <w:pPr>
        <w:pStyle w:val="ListParagraph"/>
        <w:numPr>
          <w:ilvl w:val="0"/>
          <w:numId w:val="53"/>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Demonstrated leadership ability and technical ability to communicate complex ideas verbally and in writing.</w:t>
      </w:r>
    </w:p>
    <w:p w14:paraId="4FE98780" w14:textId="77777777" w:rsidR="005672D9" w:rsidRPr="00D44B20" w:rsidRDefault="005672D9" w:rsidP="005672D9">
      <w:pPr>
        <w:pStyle w:val="ListParagraph"/>
        <w:numPr>
          <w:ilvl w:val="0"/>
          <w:numId w:val="53"/>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Prior UNDP/</w:t>
      </w:r>
      <w:r>
        <w:rPr>
          <w:rFonts w:ascii="Segoe UI" w:eastAsia="Times New Roman" w:hAnsi="Segoe UI" w:cs="Segoe UI"/>
          <w:snapToGrid w:val="0"/>
          <w:sz w:val="20"/>
          <w:szCs w:val="20"/>
        </w:rPr>
        <w:t xml:space="preserve"> </w:t>
      </w:r>
      <w:proofErr w:type="gramStart"/>
      <w:r>
        <w:rPr>
          <w:rFonts w:ascii="Segoe UI" w:eastAsia="Times New Roman" w:hAnsi="Segoe UI" w:cs="Segoe UI"/>
          <w:snapToGrid w:val="0"/>
          <w:sz w:val="20"/>
          <w:szCs w:val="20"/>
        </w:rPr>
        <w:t xml:space="preserve">UN </w:t>
      </w:r>
      <w:r w:rsidRPr="00D44B20">
        <w:rPr>
          <w:rFonts w:ascii="Segoe UI" w:eastAsia="Times New Roman" w:hAnsi="Segoe UI" w:cs="Segoe UI"/>
          <w:snapToGrid w:val="0"/>
          <w:sz w:val="20"/>
          <w:szCs w:val="20"/>
        </w:rPr>
        <w:t xml:space="preserve"> project</w:t>
      </w:r>
      <w:proofErr w:type="gramEnd"/>
      <w:r w:rsidRPr="00D44B20">
        <w:rPr>
          <w:rFonts w:ascii="Segoe UI" w:eastAsia="Times New Roman" w:hAnsi="Segoe UI" w:cs="Segoe UI"/>
          <w:snapToGrid w:val="0"/>
          <w:sz w:val="20"/>
          <w:szCs w:val="20"/>
        </w:rPr>
        <w:t xml:space="preserve"> experience and knowledge of UNDP procedures and guidelines is an advantage.</w:t>
      </w:r>
    </w:p>
    <w:p w14:paraId="4D000EC5" w14:textId="77777777" w:rsidR="005672D9" w:rsidRPr="00D44B20" w:rsidRDefault="005672D9" w:rsidP="005672D9">
      <w:pPr>
        <w:pStyle w:val="ListParagraph"/>
        <w:numPr>
          <w:ilvl w:val="0"/>
          <w:numId w:val="53"/>
        </w:numPr>
        <w:spacing w:after="120" w:line="276" w:lineRule="auto"/>
        <w:jc w:val="both"/>
        <w:rPr>
          <w:rFonts w:ascii="Segoe UI" w:eastAsia="Times New Roman" w:hAnsi="Segoe UI" w:cs="Segoe UI"/>
          <w:snapToGrid w:val="0"/>
          <w:sz w:val="20"/>
          <w:szCs w:val="20"/>
        </w:rPr>
      </w:pPr>
      <w:r w:rsidRPr="00D44B20">
        <w:rPr>
          <w:rFonts w:ascii="Segoe UI" w:eastAsia="Times New Roman" w:hAnsi="Segoe UI" w:cs="Segoe UI"/>
          <w:snapToGrid w:val="0"/>
          <w:sz w:val="20"/>
          <w:szCs w:val="20"/>
        </w:rPr>
        <w:t xml:space="preserve">Have effective interpersonal skills and ability to work in complex, multi-stake-holder projects. </w:t>
      </w:r>
    </w:p>
    <w:p w14:paraId="01A9EECB" w14:textId="196C74F3" w:rsidR="00BA72F3" w:rsidRPr="00171768" w:rsidRDefault="00BA72F3" w:rsidP="00171768">
      <w:pPr>
        <w:spacing w:after="120" w:line="276" w:lineRule="auto"/>
        <w:ind w:left="720"/>
        <w:contextualSpacing/>
        <w:jc w:val="both"/>
        <w:rPr>
          <w:rFonts w:ascii="Segoe UI" w:eastAsia="Times New Roman" w:hAnsi="Segoe UI" w:cs="Segoe UI"/>
          <w:snapToGrid w:val="0"/>
          <w:sz w:val="20"/>
          <w:szCs w:val="20"/>
          <w:lang w:val="sr-Latn-BA"/>
        </w:rPr>
      </w:pPr>
    </w:p>
    <w:p w14:paraId="01A9EECC" w14:textId="1B235B06" w:rsidR="00BA72F3" w:rsidRDefault="00927D71" w:rsidP="001A30CE">
      <w:pPr>
        <w:pStyle w:val="p28"/>
        <w:tabs>
          <w:tab w:val="clear" w:pos="680"/>
          <w:tab w:val="clear" w:pos="1060"/>
        </w:tabs>
        <w:spacing w:line="240" w:lineRule="auto"/>
        <w:ind w:left="450" w:hanging="425"/>
        <w:jc w:val="both"/>
        <w:rPr>
          <w:rFonts w:ascii="Segoe UI" w:hAnsi="Segoe UI" w:cs="Segoe UI"/>
          <w:b/>
          <w:bCs/>
          <w:sz w:val="20"/>
        </w:rPr>
      </w:pPr>
      <w:r w:rsidRPr="008A0AA3">
        <w:rPr>
          <w:rFonts w:ascii="Segoe UI" w:hAnsi="Segoe UI" w:cs="Segoe UI"/>
          <w:b/>
          <w:bCs/>
          <w:sz w:val="20"/>
        </w:rPr>
        <w:t>k</w:t>
      </w:r>
      <w:r w:rsidR="00BA72F3" w:rsidRPr="008A0AA3">
        <w:rPr>
          <w:rFonts w:ascii="Segoe UI" w:hAnsi="Segoe UI" w:cs="Segoe UI"/>
          <w:b/>
          <w:bCs/>
          <w:sz w:val="20"/>
        </w:rPr>
        <w:t>.</w:t>
      </w:r>
      <w:r w:rsidR="00BA72F3" w:rsidRPr="008A0AA3">
        <w:rPr>
          <w:rFonts w:ascii="Segoe UI" w:hAnsi="Segoe UI" w:cs="Segoe UI"/>
          <w:b/>
          <w:bCs/>
          <w:sz w:val="20"/>
        </w:rPr>
        <w:tab/>
        <w:t xml:space="preserve"> Price and Schedule of Payments</w:t>
      </w:r>
    </w:p>
    <w:p w14:paraId="3667B53F" w14:textId="77777777" w:rsidR="005F350F" w:rsidRDefault="005F350F" w:rsidP="001A30CE">
      <w:pPr>
        <w:pStyle w:val="p28"/>
        <w:tabs>
          <w:tab w:val="clear" w:pos="680"/>
          <w:tab w:val="clear" w:pos="1060"/>
        </w:tabs>
        <w:spacing w:line="240" w:lineRule="auto"/>
        <w:ind w:left="450" w:hanging="425"/>
        <w:jc w:val="both"/>
        <w:rPr>
          <w:rFonts w:ascii="Segoe UI" w:hAnsi="Segoe UI" w:cs="Segoe UI"/>
          <w:b/>
          <w:bCs/>
          <w:sz w:val="20"/>
        </w:rPr>
      </w:pPr>
    </w:p>
    <w:p w14:paraId="56D6C0C9" w14:textId="2823E680" w:rsidR="00171768" w:rsidRPr="00F62D7A" w:rsidRDefault="00171768" w:rsidP="00976224">
      <w:pPr>
        <w:spacing w:after="0" w:line="240" w:lineRule="auto"/>
        <w:jc w:val="both"/>
        <w:rPr>
          <w:rFonts w:cstheme="minorHAnsi"/>
        </w:rPr>
      </w:pPr>
      <w:r w:rsidRPr="00976224">
        <w:rPr>
          <w:rFonts w:cstheme="minorHAnsi"/>
        </w:rPr>
        <w:lastRenderedPageBreak/>
        <w:t xml:space="preserve">The price of the contract will be a fixed output-based price regardless of extension of the herein specific duration, and must include professional fee inclusive of travel, living allowances, taxes and any other costs related to </w:t>
      </w:r>
      <w:r w:rsidRPr="00F62D7A">
        <w:rPr>
          <w:rFonts w:cstheme="minorHAnsi"/>
        </w:rPr>
        <w:t>the delivery under</w:t>
      </w:r>
      <w:r w:rsidR="00F62D7A" w:rsidRPr="00F62D7A">
        <w:rPr>
          <w:rFonts w:cstheme="minorHAnsi"/>
        </w:rPr>
        <w:t xml:space="preserve"> </w:t>
      </w:r>
      <w:r w:rsidRPr="00F62D7A">
        <w:rPr>
          <w:rFonts w:cstheme="minorHAnsi"/>
        </w:rPr>
        <w:t xml:space="preserve">the scope of work of this contract. </w:t>
      </w:r>
    </w:p>
    <w:p w14:paraId="01A9EED0" w14:textId="21E08F07" w:rsidR="00CA7F13" w:rsidRPr="00103819" w:rsidRDefault="00CA7F13" w:rsidP="00976224">
      <w:pPr>
        <w:spacing w:after="0" w:line="240" w:lineRule="auto"/>
        <w:jc w:val="both"/>
        <w:rPr>
          <w:rFonts w:ascii="Segoe UI" w:hAnsi="Segoe UI" w:cs="Segoe UI"/>
          <w:sz w:val="20"/>
          <w:szCs w:val="20"/>
        </w:rPr>
      </w:pPr>
    </w:p>
    <w:p w14:paraId="2E1359A1" w14:textId="77777777" w:rsidR="00AB6A48" w:rsidRPr="00F62D7A" w:rsidRDefault="00AB6A48" w:rsidP="00AB6A48">
      <w:pPr>
        <w:widowControl w:val="0"/>
        <w:overflowPunct w:val="0"/>
        <w:adjustRightInd w:val="0"/>
        <w:spacing w:after="120" w:line="240" w:lineRule="auto"/>
        <w:contextualSpacing/>
        <w:jc w:val="both"/>
        <w:rPr>
          <w:rFonts w:ascii="Segoe UI" w:eastAsia="Times New Roman" w:hAnsi="Segoe UI" w:cs="Segoe UI"/>
          <w:sz w:val="20"/>
          <w:szCs w:val="20"/>
        </w:rPr>
      </w:pPr>
      <w:r w:rsidRPr="00103819">
        <w:rPr>
          <w:rFonts w:ascii="Segoe UI" w:eastAsia="Times New Roman" w:hAnsi="Segoe UI" w:cs="Segoe UI"/>
          <w:sz w:val="20"/>
          <w:szCs w:val="20"/>
        </w:rPr>
        <w:t xml:space="preserve">Payments of the </w:t>
      </w:r>
      <w:r w:rsidRPr="00F62D7A">
        <w:rPr>
          <w:rFonts w:ascii="Segoe UI" w:eastAsia="Times New Roman" w:hAnsi="Segoe UI" w:cs="Segoe UI"/>
          <w:sz w:val="20"/>
          <w:szCs w:val="20"/>
        </w:rPr>
        <w:t>delivered services will be done according to the following timetable:</w:t>
      </w:r>
    </w:p>
    <w:p w14:paraId="37624F67" w14:textId="49CE5A62" w:rsidR="00AB6A48" w:rsidRPr="00F62D7A" w:rsidRDefault="00786062" w:rsidP="00AB6A48">
      <w:pPr>
        <w:widowControl w:val="0"/>
        <w:numPr>
          <w:ilvl w:val="0"/>
          <w:numId w:val="52"/>
        </w:numPr>
        <w:overflowPunct w:val="0"/>
        <w:adjustRightInd w:val="0"/>
        <w:spacing w:after="120" w:line="240" w:lineRule="auto"/>
        <w:contextualSpacing/>
        <w:jc w:val="both"/>
        <w:rPr>
          <w:rFonts w:ascii="Segoe UI" w:eastAsia="Times New Roman" w:hAnsi="Segoe UI" w:cs="Segoe UI"/>
          <w:sz w:val="20"/>
          <w:szCs w:val="20"/>
        </w:rPr>
      </w:pPr>
      <w:r w:rsidRPr="00F62D7A">
        <w:rPr>
          <w:rFonts w:ascii="Segoe UI" w:eastAsia="Times New Roman" w:hAnsi="Segoe UI" w:cs="Segoe UI"/>
          <w:sz w:val="20"/>
          <w:szCs w:val="20"/>
        </w:rPr>
        <w:t>2</w:t>
      </w:r>
      <w:r w:rsidR="00BB16D9" w:rsidRPr="00F62D7A">
        <w:rPr>
          <w:rFonts w:ascii="Segoe UI" w:eastAsia="Times New Roman" w:hAnsi="Segoe UI" w:cs="Segoe UI"/>
          <w:sz w:val="20"/>
          <w:szCs w:val="20"/>
        </w:rPr>
        <w:t>0</w:t>
      </w:r>
      <w:r w:rsidR="00AB6A48" w:rsidRPr="00F62D7A">
        <w:rPr>
          <w:rFonts w:ascii="Segoe UI" w:eastAsia="Times New Roman" w:hAnsi="Segoe UI" w:cs="Segoe UI"/>
          <w:sz w:val="20"/>
          <w:szCs w:val="20"/>
        </w:rPr>
        <w:t xml:space="preserve"> percent of the agreed</w:t>
      </w:r>
      <w:r w:rsidR="00BB16D9" w:rsidRPr="00F62D7A">
        <w:rPr>
          <w:rFonts w:ascii="Segoe UI" w:eastAsia="Times New Roman" w:hAnsi="Segoe UI" w:cs="Segoe UI"/>
          <w:sz w:val="20"/>
          <w:szCs w:val="20"/>
        </w:rPr>
        <w:t xml:space="preserve"> contract</w:t>
      </w:r>
      <w:r w:rsidR="00AB6A48" w:rsidRPr="00F62D7A">
        <w:rPr>
          <w:rFonts w:ascii="Segoe UI" w:eastAsia="Times New Roman" w:hAnsi="Segoe UI" w:cs="Segoe UI"/>
          <w:sz w:val="20"/>
          <w:szCs w:val="20"/>
        </w:rPr>
        <w:t xml:space="preserve"> amount for </w:t>
      </w:r>
      <w:r w:rsidRPr="00F62D7A">
        <w:rPr>
          <w:rFonts w:ascii="Segoe UI" w:eastAsia="Times New Roman" w:hAnsi="Segoe UI" w:cs="Segoe UI"/>
          <w:sz w:val="20"/>
          <w:szCs w:val="20"/>
        </w:rPr>
        <w:t xml:space="preserve">upon completion of </w:t>
      </w:r>
      <w:r w:rsidR="00AB6A48" w:rsidRPr="00F62D7A">
        <w:rPr>
          <w:rFonts w:ascii="Segoe UI" w:eastAsia="Times New Roman" w:hAnsi="Segoe UI" w:cs="Segoe UI"/>
          <w:sz w:val="20"/>
          <w:szCs w:val="20"/>
        </w:rPr>
        <w:t xml:space="preserve">all activities </w:t>
      </w:r>
      <w:r w:rsidR="00A07017" w:rsidRPr="00F62D7A">
        <w:rPr>
          <w:rFonts w:ascii="Segoe UI" w:eastAsia="Times New Roman" w:hAnsi="Segoe UI" w:cs="Segoe UI"/>
          <w:sz w:val="20"/>
          <w:szCs w:val="20"/>
        </w:rPr>
        <w:t>and</w:t>
      </w:r>
      <w:r w:rsidR="00AB6A48" w:rsidRPr="00F62D7A">
        <w:rPr>
          <w:rFonts w:ascii="Segoe UI" w:eastAsia="Times New Roman" w:hAnsi="Segoe UI" w:cs="Segoe UI"/>
          <w:sz w:val="20"/>
          <w:szCs w:val="20"/>
        </w:rPr>
        <w:t xml:space="preserve"> submissio</w:t>
      </w:r>
      <w:r w:rsidR="00A07017" w:rsidRPr="00F62D7A">
        <w:rPr>
          <w:rFonts w:ascii="Segoe UI" w:eastAsia="Times New Roman" w:hAnsi="Segoe UI" w:cs="Segoe UI"/>
          <w:sz w:val="20"/>
          <w:szCs w:val="20"/>
        </w:rPr>
        <w:t>n</w:t>
      </w:r>
      <w:r w:rsidR="00C45018" w:rsidRPr="00F62D7A">
        <w:rPr>
          <w:rFonts w:ascii="Segoe UI" w:eastAsia="Times New Roman" w:hAnsi="Segoe UI" w:cs="Segoe UI"/>
          <w:sz w:val="20"/>
          <w:szCs w:val="20"/>
        </w:rPr>
        <w:t xml:space="preserve"> </w:t>
      </w:r>
      <w:r w:rsidR="00AB6A48" w:rsidRPr="00F62D7A">
        <w:rPr>
          <w:rFonts w:ascii="Segoe UI" w:eastAsia="Times New Roman" w:hAnsi="Segoe UI" w:cs="Segoe UI"/>
          <w:sz w:val="20"/>
          <w:szCs w:val="20"/>
        </w:rPr>
        <w:t xml:space="preserve">and approval of </w:t>
      </w:r>
      <w:r w:rsidR="00A07017" w:rsidRPr="00F62D7A">
        <w:rPr>
          <w:rFonts w:ascii="Segoe UI" w:eastAsia="Times New Roman" w:hAnsi="Segoe UI" w:cs="Segoe UI"/>
          <w:sz w:val="20"/>
          <w:szCs w:val="20"/>
        </w:rPr>
        <w:t xml:space="preserve">the </w:t>
      </w:r>
      <w:r w:rsidR="000B57BC" w:rsidRPr="00F62D7A">
        <w:rPr>
          <w:rFonts w:ascii="Segoe UI" w:eastAsia="Times New Roman" w:hAnsi="Segoe UI" w:cs="Segoe UI"/>
          <w:sz w:val="20"/>
          <w:szCs w:val="20"/>
        </w:rPr>
        <w:t xml:space="preserve">outputs and </w:t>
      </w:r>
      <w:r w:rsidR="00AB6A48" w:rsidRPr="00F62D7A">
        <w:rPr>
          <w:rFonts w:ascii="Segoe UI" w:eastAsia="Times New Roman" w:hAnsi="Segoe UI" w:cs="Segoe UI"/>
          <w:sz w:val="20"/>
          <w:szCs w:val="20"/>
        </w:rPr>
        <w:t>reports related to deliverable 1</w:t>
      </w:r>
      <w:r w:rsidR="00C267AA" w:rsidRPr="00F62D7A">
        <w:rPr>
          <w:rFonts w:ascii="Segoe UI" w:eastAsia="Times New Roman" w:hAnsi="Segoe UI" w:cs="Segoe UI"/>
          <w:sz w:val="20"/>
          <w:szCs w:val="20"/>
        </w:rPr>
        <w:t>.</w:t>
      </w:r>
    </w:p>
    <w:p w14:paraId="518CFB0F" w14:textId="6FCB487B" w:rsidR="00AB6A48" w:rsidRPr="00F62D7A" w:rsidRDefault="00C267AA" w:rsidP="00AB6A48">
      <w:pPr>
        <w:widowControl w:val="0"/>
        <w:numPr>
          <w:ilvl w:val="0"/>
          <w:numId w:val="52"/>
        </w:numPr>
        <w:overflowPunct w:val="0"/>
        <w:adjustRightInd w:val="0"/>
        <w:spacing w:after="120" w:line="240" w:lineRule="auto"/>
        <w:contextualSpacing/>
        <w:jc w:val="both"/>
        <w:rPr>
          <w:rFonts w:ascii="Segoe UI" w:eastAsia="Times New Roman" w:hAnsi="Segoe UI" w:cs="Segoe UI"/>
          <w:sz w:val="20"/>
          <w:szCs w:val="20"/>
        </w:rPr>
      </w:pPr>
      <w:r w:rsidRPr="00F62D7A">
        <w:rPr>
          <w:rFonts w:ascii="Segoe UI" w:eastAsia="Times New Roman" w:hAnsi="Segoe UI" w:cs="Segoe UI"/>
          <w:sz w:val="20"/>
          <w:szCs w:val="20"/>
        </w:rPr>
        <w:t>2</w:t>
      </w:r>
      <w:r w:rsidR="00BB16D9" w:rsidRPr="00F62D7A">
        <w:rPr>
          <w:rFonts w:ascii="Segoe UI" w:eastAsia="Times New Roman" w:hAnsi="Segoe UI" w:cs="Segoe UI"/>
          <w:sz w:val="20"/>
          <w:szCs w:val="20"/>
        </w:rPr>
        <w:t xml:space="preserve">0 </w:t>
      </w:r>
      <w:r w:rsidR="00AB6A48" w:rsidRPr="00F62D7A">
        <w:rPr>
          <w:rFonts w:ascii="Segoe UI" w:eastAsia="Times New Roman" w:hAnsi="Segoe UI" w:cs="Segoe UI"/>
          <w:sz w:val="20"/>
          <w:szCs w:val="20"/>
        </w:rPr>
        <w:t xml:space="preserve">percent of the </w:t>
      </w:r>
      <w:r w:rsidR="00BB16D9" w:rsidRPr="00F62D7A">
        <w:rPr>
          <w:rFonts w:ascii="Segoe UI" w:eastAsia="Times New Roman" w:hAnsi="Segoe UI" w:cs="Segoe UI"/>
          <w:sz w:val="20"/>
          <w:szCs w:val="20"/>
        </w:rPr>
        <w:t>agreed contract amount for upon completion of all activities and submission and approval of the outputs and reports related to deliverable</w:t>
      </w:r>
      <w:r w:rsidR="00AB6A48" w:rsidRPr="00F62D7A">
        <w:rPr>
          <w:rFonts w:ascii="Segoe UI" w:eastAsia="Times New Roman" w:hAnsi="Segoe UI" w:cs="Segoe UI"/>
          <w:sz w:val="20"/>
          <w:szCs w:val="20"/>
        </w:rPr>
        <w:t xml:space="preserve"> 2</w:t>
      </w:r>
      <w:r w:rsidR="00BB16D9" w:rsidRPr="00F62D7A">
        <w:rPr>
          <w:rFonts w:ascii="Segoe UI" w:eastAsia="Times New Roman" w:hAnsi="Segoe UI" w:cs="Segoe UI"/>
          <w:sz w:val="20"/>
          <w:szCs w:val="20"/>
        </w:rPr>
        <w:t>.</w:t>
      </w:r>
    </w:p>
    <w:p w14:paraId="288843B8" w14:textId="15A42C47" w:rsidR="00AB6A48" w:rsidRPr="00F62D7A" w:rsidRDefault="006621C4" w:rsidP="00AB6A48">
      <w:pPr>
        <w:widowControl w:val="0"/>
        <w:numPr>
          <w:ilvl w:val="0"/>
          <w:numId w:val="52"/>
        </w:numPr>
        <w:overflowPunct w:val="0"/>
        <w:adjustRightInd w:val="0"/>
        <w:spacing w:after="120" w:line="240" w:lineRule="auto"/>
        <w:contextualSpacing/>
        <w:jc w:val="both"/>
        <w:rPr>
          <w:rFonts w:ascii="Segoe UI" w:eastAsia="Times New Roman" w:hAnsi="Segoe UI" w:cs="Segoe UI"/>
          <w:sz w:val="20"/>
          <w:szCs w:val="20"/>
        </w:rPr>
      </w:pPr>
      <w:r w:rsidRPr="00F62D7A">
        <w:rPr>
          <w:rFonts w:ascii="Segoe UI" w:eastAsia="Times New Roman" w:hAnsi="Segoe UI" w:cs="Segoe UI"/>
          <w:sz w:val="20"/>
          <w:szCs w:val="20"/>
        </w:rPr>
        <w:t>20</w:t>
      </w:r>
      <w:r w:rsidR="00AB6A48" w:rsidRPr="00F62D7A">
        <w:rPr>
          <w:rFonts w:ascii="Segoe UI" w:eastAsia="Times New Roman" w:hAnsi="Segoe UI" w:cs="Segoe UI"/>
          <w:sz w:val="20"/>
          <w:szCs w:val="20"/>
        </w:rPr>
        <w:t xml:space="preserve"> percent </w:t>
      </w:r>
      <w:r w:rsidR="00D21D85" w:rsidRPr="00F62D7A">
        <w:rPr>
          <w:rFonts w:ascii="Segoe UI" w:eastAsia="Times New Roman" w:hAnsi="Segoe UI" w:cs="Segoe UI"/>
          <w:sz w:val="20"/>
          <w:szCs w:val="20"/>
        </w:rPr>
        <w:t xml:space="preserve">of </w:t>
      </w:r>
      <w:r w:rsidR="00BB16D9" w:rsidRPr="00F62D7A">
        <w:rPr>
          <w:rFonts w:ascii="Segoe UI" w:eastAsia="Times New Roman" w:hAnsi="Segoe UI" w:cs="Segoe UI"/>
          <w:sz w:val="20"/>
          <w:szCs w:val="20"/>
        </w:rPr>
        <w:t>the agreed contract amount for upon completion of all activities and submission and approval of the outputs and reports related to deliverable</w:t>
      </w:r>
      <w:r w:rsidR="00AB6A48" w:rsidRPr="00F62D7A">
        <w:rPr>
          <w:rFonts w:ascii="Segoe UI" w:eastAsia="Times New Roman" w:hAnsi="Segoe UI" w:cs="Segoe UI"/>
          <w:sz w:val="20"/>
          <w:szCs w:val="20"/>
        </w:rPr>
        <w:t xml:space="preserve"> 3</w:t>
      </w:r>
      <w:r w:rsidR="00D21D85" w:rsidRPr="00F62D7A">
        <w:rPr>
          <w:rFonts w:ascii="Segoe UI" w:eastAsia="Times New Roman" w:hAnsi="Segoe UI" w:cs="Segoe UI"/>
          <w:sz w:val="20"/>
          <w:szCs w:val="20"/>
        </w:rPr>
        <w:t>.</w:t>
      </w:r>
    </w:p>
    <w:p w14:paraId="34DFA9C9" w14:textId="011DA5AE" w:rsidR="00AB6A48" w:rsidRPr="00F62D7A" w:rsidRDefault="00D21D85" w:rsidP="007E587E">
      <w:pPr>
        <w:widowControl w:val="0"/>
        <w:numPr>
          <w:ilvl w:val="0"/>
          <w:numId w:val="52"/>
        </w:numPr>
        <w:overflowPunct w:val="0"/>
        <w:adjustRightInd w:val="0"/>
        <w:spacing w:after="120" w:line="240" w:lineRule="auto"/>
        <w:contextualSpacing/>
        <w:jc w:val="both"/>
        <w:rPr>
          <w:rFonts w:ascii="Segoe UI" w:eastAsia="Times New Roman" w:hAnsi="Segoe UI" w:cs="Segoe UI"/>
          <w:sz w:val="20"/>
          <w:szCs w:val="20"/>
        </w:rPr>
      </w:pPr>
      <w:r w:rsidRPr="00F62D7A">
        <w:rPr>
          <w:rFonts w:ascii="Segoe UI" w:eastAsia="Times New Roman" w:hAnsi="Segoe UI" w:cs="Segoe UI"/>
          <w:sz w:val="20"/>
          <w:szCs w:val="20"/>
        </w:rPr>
        <w:t>2</w:t>
      </w:r>
      <w:r w:rsidR="00AB6A48" w:rsidRPr="00F62D7A">
        <w:rPr>
          <w:rFonts w:ascii="Segoe UI" w:eastAsia="Times New Roman" w:hAnsi="Segoe UI" w:cs="Segoe UI"/>
          <w:sz w:val="20"/>
          <w:szCs w:val="20"/>
        </w:rPr>
        <w:t xml:space="preserve">0 percent </w:t>
      </w:r>
      <w:r w:rsidRPr="00F62D7A">
        <w:rPr>
          <w:rFonts w:ascii="Segoe UI" w:eastAsia="Times New Roman" w:hAnsi="Segoe UI" w:cs="Segoe UI"/>
          <w:sz w:val="20"/>
          <w:szCs w:val="20"/>
        </w:rPr>
        <w:t xml:space="preserve">of the agreed contract amount for upon completion of all activities and submission and approval of the outputs and reports related to deliverable </w:t>
      </w:r>
      <w:r w:rsidR="00AB6A48" w:rsidRPr="00F62D7A">
        <w:rPr>
          <w:rFonts w:ascii="Segoe UI" w:eastAsia="Times New Roman" w:hAnsi="Segoe UI" w:cs="Segoe UI"/>
          <w:sz w:val="20"/>
          <w:szCs w:val="20"/>
        </w:rPr>
        <w:t>4</w:t>
      </w:r>
      <w:r w:rsidRPr="00F62D7A">
        <w:rPr>
          <w:rFonts w:ascii="Segoe UI" w:eastAsia="Times New Roman" w:hAnsi="Segoe UI" w:cs="Segoe UI"/>
          <w:sz w:val="20"/>
          <w:szCs w:val="20"/>
        </w:rPr>
        <w:t>.</w:t>
      </w:r>
    </w:p>
    <w:p w14:paraId="6969B450" w14:textId="02DE099C" w:rsidR="006621C4" w:rsidRPr="00F62D7A" w:rsidRDefault="005F350F" w:rsidP="007E587E">
      <w:pPr>
        <w:widowControl w:val="0"/>
        <w:numPr>
          <w:ilvl w:val="0"/>
          <w:numId w:val="52"/>
        </w:numPr>
        <w:overflowPunct w:val="0"/>
        <w:adjustRightInd w:val="0"/>
        <w:spacing w:after="120" w:line="240" w:lineRule="auto"/>
        <w:contextualSpacing/>
        <w:jc w:val="both"/>
        <w:rPr>
          <w:rFonts w:ascii="Segoe UI" w:eastAsia="Times New Roman" w:hAnsi="Segoe UI" w:cs="Segoe UI"/>
          <w:sz w:val="20"/>
          <w:szCs w:val="20"/>
        </w:rPr>
      </w:pPr>
      <w:r w:rsidRPr="00F62D7A">
        <w:rPr>
          <w:rFonts w:ascii="Segoe UI" w:eastAsia="Times New Roman" w:hAnsi="Segoe UI" w:cs="Segoe UI"/>
          <w:sz w:val="20"/>
          <w:szCs w:val="20"/>
        </w:rPr>
        <w:t xml:space="preserve">20 percent of the agreed contract amount for upon </w:t>
      </w:r>
      <w:proofErr w:type="spellStart"/>
      <w:r w:rsidRPr="00F62D7A">
        <w:rPr>
          <w:rFonts w:ascii="Segoe UI" w:eastAsia="Times New Roman" w:hAnsi="Segoe UI" w:cs="Segoe UI"/>
          <w:sz w:val="20"/>
          <w:szCs w:val="20"/>
        </w:rPr>
        <w:t>ubmission</w:t>
      </w:r>
      <w:proofErr w:type="spellEnd"/>
      <w:r w:rsidRPr="00F62D7A">
        <w:rPr>
          <w:rFonts w:ascii="Segoe UI" w:eastAsia="Times New Roman" w:hAnsi="Segoe UI" w:cs="Segoe UI"/>
          <w:sz w:val="20"/>
          <w:szCs w:val="20"/>
        </w:rPr>
        <w:t xml:space="preserve"> </w:t>
      </w:r>
      <w:proofErr w:type="gramStart"/>
      <w:r w:rsidRPr="00F62D7A">
        <w:rPr>
          <w:rFonts w:ascii="Segoe UI" w:eastAsia="Times New Roman" w:hAnsi="Segoe UI" w:cs="Segoe UI"/>
          <w:sz w:val="20"/>
          <w:szCs w:val="20"/>
        </w:rPr>
        <w:t>and  approval</w:t>
      </w:r>
      <w:proofErr w:type="gramEnd"/>
      <w:r w:rsidRPr="00F62D7A">
        <w:rPr>
          <w:rFonts w:ascii="Segoe UI" w:eastAsia="Times New Roman" w:hAnsi="Segoe UI" w:cs="Segoe UI"/>
          <w:sz w:val="20"/>
          <w:szCs w:val="20"/>
        </w:rPr>
        <w:t xml:space="preserve"> of the final report</w:t>
      </w:r>
    </w:p>
    <w:p w14:paraId="2E9592C5" w14:textId="77777777" w:rsidR="00AB6A48" w:rsidRPr="008A0AA3" w:rsidRDefault="00AB6A48" w:rsidP="00F36A31">
      <w:pPr>
        <w:spacing w:after="0" w:line="240" w:lineRule="auto"/>
        <w:ind w:left="540"/>
        <w:jc w:val="both"/>
        <w:rPr>
          <w:rFonts w:ascii="Segoe UI" w:hAnsi="Segoe UI" w:cs="Segoe UI"/>
          <w:sz w:val="20"/>
          <w:szCs w:val="20"/>
        </w:rPr>
      </w:pPr>
    </w:p>
    <w:bookmarkEnd w:id="78"/>
    <w:p w14:paraId="01A9EED3" w14:textId="77777777" w:rsidR="0032437C" w:rsidRPr="008A0AA3" w:rsidRDefault="0032437C" w:rsidP="00790407">
      <w:pPr>
        <w:pStyle w:val="p28"/>
        <w:tabs>
          <w:tab w:val="left" w:pos="0"/>
        </w:tabs>
        <w:spacing w:line="240" w:lineRule="auto"/>
        <w:ind w:left="0" w:firstLine="0"/>
        <w:jc w:val="both"/>
        <w:rPr>
          <w:rStyle w:val="A5"/>
          <w:rFonts w:ascii="Segoe UI" w:eastAsiaTheme="majorEastAsia" w:hAnsi="Segoe UI" w:cs="Segoe UI"/>
          <w:sz w:val="20"/>
          <w:szCs w:val="20"/>
        </w:rPr>
      </w:pPr>
    </w:p>
    <w:p w14:paraId="01A9EED4" w14:textId="77777777" w:rsidR="0032437C" w:rsidRDefault="0032437C" w:rsidP="0032437C">
      <w:pPr>
        <w:pStyle w:val="p28"/>
        <w:tabs>
          <w:tab w:val="left" w:pos="0"/>
        </w:tabs>
        <w:spacing w:line="240" w:lineRule="auto"/>
        <w:jc w:val="both"/>
        <w:rPr>
          <w:rFonts w:ascii="Segoe UI" w:hAnsi="Segoe UI" w:cs="Segoe UI"/>
          <w:sz w:val="20"/>
        </w:rPr>
      </w:pPr>
    </w:p>
    <w:p w14:paraId="01A9EED5" w14:textId="77777777" w:rsidR="00D548F9" w:rsidRDefault="00D548F9" w:rsidP="0032437C">
      <w:pPr>
        <w:pStyle w:val="p28"/>
        <w:tabs>
          <w:tab w:val="left" w:pos="0"/>
        </w:tabs>
        <w:spacing w:line="240" w:lineRule="auto"/>
        <w:jc w:val="both"/>
        <w:rPr>
          <w:rFonts w:ascii="Segoe UI" w:hAnsi="Segoe UI" w:cs="Segoe UI"/>
          <w:sz w:val="20"/>
        </w:rPr>
      </w:pPr>
    </w:p>
    <w:p w14:paraId="01A9EED6" w14:textId="77777777" w:rsidR="00D548F9" w:rsidRDefault="00D548F9" w:rsidP="0032437C">
      <w:pPr>
        <w:pStyle w:val="p28"/>
        <w:tabs>
          <w:tab w:val="left" w:pos="0"/>
        </w:tabs>
        <w:spacing w:line="240" w:lineRule="auto"/>
        <w:jc w:val="both"/>
        <w:rPr>
          <w:rFonts w:ascii="Segoe UI" w:hAnsi="Segoe UI" w:cs="Segoe UI"/>
          <w:sz w:val="20"/>
        </w:rPr>
      </w:pPr>
    </w:p>
    <w:p w14:paraId="01A9EED7" w14:textId="77777777" w:rsidR="00D548F9" w:rsidRDefault="00D548F9" w:rsidP="0032437C">
      <w:pPr>
        <w:pStyle w:val="p28"/>
        <w:tabs>
          <w:tab w:val="left" w:pos="0"/>
        </w:tabs>
        <w:spacing w:line="240" w:lineRule="auto"/>
        <w:jc w:val="both"/>
        <w:rPr>
          <w:rFonts w:ascii="Segoe UI" w:hAnsi="Segoe UI" w:cs="Segoe UI"/>
          <w:sz w:val="20"/>
        </w:rPr>
      </w:pPr>
    </w:p>
    <w:p w14:paraId="01A9EED8" w14:textId="77777777" w:rsidR="00D548F9" w:rsidRDefault="00D548F9" w:rsidP="0032437C">
      <w:pPr>
        <w:pStyle w:val="p28"/>
        <w:tabs>
          <w:tab w:val="left" w:pos="0"/>
        </w:tabs>
        <w:spacing w:line="240" w:lineRule="auto"/>
        <w:jc w:val="both"/>
        <w:rPr>
          <w:rFonts w:ascii="Segoe UI" w:hAnsi="Segoe UI" w:cs="Segoe UI"/>
          <w:sz w:val="20"/>
        </w:rPr>
      </w:pPr>
    </w:p>
    <w:p w14:paraId="01A9EED9" w14:textId="77777777" w:rsidR="00D548F9" w:rsidRDefault="00D548F9" w:rsidP="0032437C">
      <w:pPr>
        <w:pStyle w:val="p28"/>
        <w:tabs>
          <w:tab w:val="left" w:pos="0"/>
        </w:tabs>
        <w:spacing w:line="240" w:lineRule="auto"/>
        <w:jc w:val="both"/>
        <w:rPr>
          <w:rFonts w:ascii="Segoe UI" w:hAnsi="Segoe UI" w:cs="Segoe UI"/>
          <w:sz w:val="20"/>
        </w:rPr>
      </w:pPr>
    </w:p>
    <w:p w14:paraId="01A9EEDA" w14:textId="77777777" w:rsidR="00D548F9" w:rsidRDefault="00D548F9" w:rsidP="0032437C">
      <w:pPr>
        <w:pStyle w:val="p28"/>
        <w:tabs>
          <w:tab w:val="left" w:pos="0"/>
        </w:tabs>
        <w:spacing w:line="240" w:lineRule="auto"/>
        <w:jc w:val="both"/>
        <w:rPr>
          <w:rFonts w:ascii="Segoe UI" w:hAnsi="Segoe UI" w:cs="Segoe UI"/>
          <w:sz w:val="20"/>
        </w:rPr>
      </w:pPr>
    </w:p>
    <w:p w14:paraId="01A9EEDB" w14:textId="10C0219A" w:rsidR="00D548F9" w:rsidRDefault="00D548F9" w:rsidP="0032437C">
      <w:pPr>
        <w:pStyle w:val="p28"/>
        <w:tabs>
          <w:tab w:val="left" w:pos="0"/>
        </w:tabs>
        <w:spacing w:line="240" w:lineRule="auto"/>
        <w:jc w:val="both"/>
        <w:rPr>
          <w:rFonts w:ascii="Segoe UI" w:hAnsi="Segoe UI" w:cs="Segoe UI"/>
          <w:sz w:val="20"/>
        </w:rPr>
      </w:pPr>
    </w:p>
    <w:p w14:paraId="35D5B849" w14:textId="77777777" w:rsidR="004272E6" w:rsidRDefault="004272E6" w:rsidP="0032437C">
      <w:pPr>
        <w:pStyle w:val="p28"/>
        <w:tabs>
          <w:tab w:val="left" w:pos="0"/>
        </w:tabs>
        <w:spacing w:line="240" w:lineRule="auto"/>
        <w:jc w:val="both"/>
        <w:rPr>
          <w:rFonts w:ascii="Segoe UI" w:hAnsi="Segoe UI" w:cs="Segoe UI"/>
          <w:sz w:val="20"/>
        </w:rPr>
      </w:pPr>
    </w:p>
    <w:p w14:paraId="01A9EEDC" w14:textId="77777777" w:rsidR="00D548F9" w:rsidRDefault="00D548F9" w:rsidP="0032437C">
      <w:pPr>
        <w:pStyle w:val="p28"/>
        <w:tabs>
          <w:tab w:val="left" w:pos="0"/>
        </w:tabs>
        <w:spacing w:line="240" w:lineRule="auto"/>
        <w:jc w:val="both"/>
        <w:rPr>
          <w:rFonts w:ascii="Segoe UI" w:hAnsi="Segoe UI" w:cs="Segoe UI"/>
          <w:sz w:val="20"/>
        </w:rPr>
      </w:pPr>
    </w:p>
    <w:p w14:paraId="01A9EEDD" w14:textId="77777777" w:rsidR="00D548F9" w:rsidRPr="00E271FE" w:rsidRDefault="00D548F9" w:rsidP="00D21A64">
      <w:pPr>
        <w:pStyle w:val="Heading1"/>
        <w:pBdr>
          <w:bottom w:val="single" w:sz="4" w:space="1" w:color="auto"/>
        </w:pBdr>
      </w:pPr>
      <w:bookmarkStart w:id="81" w:name="_Toc454283471"/>
      <w:bookmarkStart w:id="82" w:name="_Toc454290543"/>
      <w:bookmarkStart w:id="83"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81"/>
      <w:bookmarkEnd w:id="82"/>
      <w:r w:rsidRPr="00D21A64">
        <w:rPr>
          <w:rFonts w:ascii="Segoe UI" w:hAnsi="Segoe UI" w:cs="Segoe UI"/>
          <w:b w:val="0"/>
          <w:color w:val="0070C0"/>
        </w:rPr>
        <w:t xml:space="preserve"> / Checklist</w:t>
      </w:r>
      <w:bookmarkEnd w:id="83"/>
    </w:p>
    <w:p w14:paraId="01A9EED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1A9EEDF"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1A9EEE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1A9EEE1" w14:textId="77777777" w:rsidR="00D548F9" w:rsidRDefault="00D548F9" w:rsidP="00D548F9">
      <w:pPr>
        <w:shd w:val="clear" w:color="auto" w:fill="FFFFFF"/>
        <w:spacing w:after="120"/>
        <w:rPr>
          <w:rFonts w:ascii="Segoe UI" w:hAnsi="Segoe UI" w:cs="Segoe UI"/>
          <w:b/>
          <w:sz w:val="28"/>
          <w:szCs w:val="28"/>
        </w:rPr>
      </w:pPr>
    </w:p>
    <w:p w14:paraId="01A9EEE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1A9EEE5" w14:textId="77777777" w:rsidTr="00D548F9">
        <w:tc>
          <w:tcPr>
            <w:tcW w:w="7449" w:type="dxa"/>
            <w:vAlign w:val="center"/>
          </w:tcPr>
          <w:p w14:paraId="01A9EEE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1A9EEE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1A9EEE8" w14:textId="77777777" w:rsidTr="00D548F9">
        <w:tc>
          <w:tcPr>
            <w:tcW w:w="7449" w:type="dxa"/>
          </w:tcPr>
          <w:p w14:paraId="01A9EEE6"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A9EEE7" w14:textId="77777777" w:rsidR="00D548F9" w:rsidRPr="00A44930" w:rsidRDefault="00847E0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1A9EEEB" w14:textId="77777777" w:rsidTr="00D548F9">
        <w:tc>
          <w:tcPr>
            <w:tcW w:w="7449" w:type="dxa"/>
          </w:tcPr>
          <w:p w14:paraId="01A9EEE9"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1A9EEEA" w14:textId="77777777" w:rsidR="00D548F9" w:rsidRPr="00A44930" w:rsidRDefault="00847E0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EE" w14:textId="77777777" w:rsidTr="00D548F9">
        <w:tc>
          <w:tcPr>
            <w:tcW w:w="7449" w:type="dxa"/>
          </w:tcPr>
          <w:p w14:paraId="01A9EEE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1A9EEED" w14:textId="77777777" w:rsidR="00D548F9" w:rsidRPr="00A44930" w:rsidRDefault="00847E0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1" w14:textId="77777777" w:rsidTr="00D548F9">
        <w:tc>
          <w:tcPr>
            <w:tcW w:w="7449" w:type="dxa"/>
          </w:tcPr>
          <w:p w14:paraId="01A9EEEF"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1A9EEF0" w14:textId="77777777" w:rsidR="00D548F9" w:rsidRPr="00A44930" w:rsidRDefault="00847E0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4" w14:textId="77777777" w:rsidTr="00D548F9">
        <w:tc>
          <w:tcPr>
            <w:tcW w:w="7449" w:type="dxa"/>
          </w:tcPr>
          <w:p w14:paraId="01A9EEF2" w14:textId="77777777"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1A9EEF3" w14:textId="77777777" w:rsidR="00D548F9" w:rsidRPr="00A44930" w:rsidRDefault="00847E0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7" w14:textId="77777777" w:rsidTr="00D548F9">
        <w:tc>
          <w:tcPr>
            <w:tcW w:w="7449" w:type="dxa"/>
          </w:tcPr>
          <w:p w14:paraId="01A9EEF5" w14:textId="197D6AE0" w:rsidR="00D548F9" w:rsidRDefault="00D548F9" w:rsidP="00D548F9">
            <w:pPr>
              <w:pStyle w:val="BankNormal"/>
              <w:numPr>
                <w:ilvl w:val="0"/>
                <w:numId w:val="34"/>
              </w:numPr>
              <w:spacing w:after="0"/>
              <w:ind w:left="591" w:right="-110"/>
              <w:rPr>
                <w:rFonts w:cs="Segoe UI"/>
                <w:iCs/>
                <w:lang w:val="en-GB"/>
              </w:rPr>
            </w:pPr>
          </w:p>
        </w:tc>
        <w:tc>
          <w:tcPr>
            <w:tcW w:w="2091" w:type="dxa"/>
            <w:vAlign w:val="center"/>
          </w:tcPr>
          <w:p w14:paraId="01A9EEF6" w14:textId="77777777" w:rsidR="00D548F9" w:rsidRPr="00A44930" w:rsidRDefault="00847E0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A" w14:textId="77777777" w:rsidTr="00D548F9">
        <w:tc>
          <w:tcPr>
            <w:tcW w:w="7449" w:type="dxa"/>
            <w:shd w:val="clear" w:color="auto" w:fill="auto"/>
            <w:vAlign w:val="center"/>
          </w:tcPr>
          <w:p w14:paraId="01A9EEF8" w14:textId="08478EBB" w:rsidR="00D548F9" w:rsidRPr="00F6341C" w:rsidRDefault="00D548F9" w:rsidP="00D548F9">
            <w:pPr>
              <w:pStyle w:val="BankNormal"/>
              <w:numPr>
                <w:ilvl w:val="0"/>
                <w:numId w:val="34"/>
              </w:numPr>
              <w:spacing w:after="0"/>
              <w:ind w:left="591" w:right="-110"/>
              <w:rPr>
                <w:rFonts w:cs="Segoe UI"/>
                <w:color w:val="000000"/>
              </w:rPr>
            </w:pPr>
          </w:p>
        </w:tc>
        <w:tc>
          <w:tcPr>
            <w:tcW w:w="2091" w:type="dxa"/>
            <w:vAlign w:val="center"/>
          </w:tcPr>
          <w:p w14:paraId="01A9EEF9" w14:textId="77777777" w:rsidR="00D548F9" w:rsidRPr="00F6341C" w:rsidRDefault="00847E0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F6341C">
                  <w:rPr>
                    <w:rFonts w:ascii="MS Gothic" w:eastAsia="MS Gothic" w:hAnsi="MS Gothic" w:cs="Segoe UI Symbol"/>
                    <w:color w:val="000000" w:themeColor="text1"/>
                    <w:szCs w:val="24"/>
                  </w:rPr>
                  <w:t>☐</w:t>
                </w:r>
              </w:sdtContent>
            </w:sdt>
          </w:p>
        </w:tc>
      </w:tr>
      <w:tr w:rsidR="00D548F9" w:rsidRPr="003E65B1" w14:paraId="01A9EEFD" w14:textId="77777777" w:rsidTr="00D548F9">
        <w:trPr>
          <w:trHeight w:val="637"/>
        </w:trPr>
        <w:tc>
          <w:tcPr>
            <w:tcW w:w="7449" w:type="dxa"/>
            <w:vAlign w:val="center"/>
          </w:tcPr>
          <w:p w14:paraId="01A9EEFB"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1A9EEFC" w14:textId="77777777" w:rsidR="00D548F9" w:rsidRPr="00A44930" w:rsidRDefault="00847E0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1A9EEFE" w14:textId="77777777" w:rsidR="00D548F9" w:rsidRDefault="00D548F9" w:rsidP="00D548F9">
      <w:pPr>
        <w:pStyle w:val="SchHead"/>
        <w:spacing w:after="0" w:line="240" w:lineRule="auto"/>
        <w:rPr>
          <w:rFonts w:ascii="Segoe UI" w:hAnsi="Segoe UI" w:cs="Segoe UI"/>
          <w:color w:val="000000"/>
          <w:sz w:val="20"/>
          <w:lang w:val="en-AU"/>
        </w:rPr>
      </w:pPr>
    </w:p>
    <w:p w14:paraId="01A9EEFF"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1A9EF00" w14:textId="16B4C383" w:rsidR="00D548F9" w:rsidRDefault="00D548F9" w:rsidP="00D548F9">
      <w:pPr>
        <w:pStyle w:val="BankNormal"/>
        <w:spacing w:after="120"/>
        <w:rPr>
          <w:rFonts w:cs="Segoe UI"/>
          <w:b/>
          <w:iCs/>
          <w:color w:val="FF0000"/>
        </w:rPr>
      </w:pPr>
      <w:r w:rsidRPr="001673BB">
        <w:rPr>
          <w:rFonts w:cs="Segoe UI"/>
          <w:b/>
          <w:iCs/>
          <w:color w:val="FF0000"/>
        </w:rPr>
        <w:lastRenderedPageBreak/>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1A9EF03" w14:textId="77777777" w:rsidTr="00D548F9">
        <w:tc>
          <w:tcPr>
            <w:tcW w:w="7470" w:type="dxa"/>
            <w:vAlign w:val="center"/>
          </w:tcPr>
          <w:p w14:paraId="01A9EF01"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1A9EF02" w14:textId="77777777" w:rsidR="00D548F9" w:rsidRPr="00772F84" w:rsidRDefault="00847E0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01A9EF06" w14:textId="77777777" w:rsidTr="00D548F9">
        <w:tc>
          <w:tcPr>
            <w:tcW w:w="7470" w:type="dxa"/>
            <w:vAlign w:val="center"/>
          </w:tcPr>
          <w:p w14:paraId="01A9EF04"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1A9EF05" w14:textId="77777777" w:rsidR="00D548F9" w:rsidRPr="00772F84" w:rsidRDefault="00847E0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1A9EF07" w14:textId="77777777" w:rsidR="00D548F9" w:rsidRDefault="00D548F9" w:rsidP="00D548F9">
      <w:pPr>
        <w:pStyle w:val="SchHead"/>
        <w:spacing w:after="0" w:line="240" w:lineRule="auto"/>
        <w:rPr>
          <w:rFonts w:ascii="Segoe UI" w:hAnsi="Segoe UI" w:cs="Segoe UI"/>
          <w:color w:val="000000"/>
          <w:sz w:val="20"/>
          <w:lang w:val="en-AU"/>
        </w:rPr>
      </w:pPr>
    </w:p>
    <w:p w14:paraId="01A9EF08" w14:textId="77777777" w:rsidR="00D548F9" w:rsidRDefault="00D548F9" w:rsidP="00D548F9">
      <w:pPr>
        <w:rPr>
          <w:lang w:val="en-AU"/>
        </w:rPr>
      </w:pPr>
    </w:p>
    <w:p w14:paraId="01A9EF09" w14:textId="77777777" w:rsidR="00D548F9" w:rsidRDefault="00D548F9" w:rsidP="00D548F9">
      <w:pPr>
        <w:rPr>
          <w:lang w:val="en-AU"/>
        </w:rPr>
      </w:pPr>
    </w:p>
    <w:p w14:paraId="01A9EF0A" w14:textId="77777777" w:rsidR="00D548F9" w:rsidRDefault="00D548F9" w:rsidP="00D548F9">
      <w:pPr>
        <w:rPr>
          <w:lang w:val="en-AU"/>
        </w:rPr>
      </w:pPr>
    </w:p>
    <w:p w14:paraId="01A9EF0B" w14:textId="77777777" w:rsidR="00D548F9" w:rsidRDefault="00D548F9" w:rsidP="00D548F9">
      <w:pPr>
        <w:rPr>
          <w:lang w:val="en-AU"/>
        </w:rPr>
      </w:pPr>
    </w:p>
    <w:p w14:paraId="01A9EF0C" w14:textId="77777777" w:rsidR="00D548F9" w:rsidRDefault="00D548F9" w:rsidP="00D548F9">
      <w:pPr>
        <w:rPr>
          <w:lang w:val="en-AU"/>
        </w:rPr>
      </w:pPr>
    </w:p>
    <w:p w14:paraId="01A9EF0D" w14:textId="77777777" w:rsidR="00D548F9" w:rsidRDefault="00D548F9" w:rsidP="00D548F9">
      <w:pPr>
        <w:rPr>
          <w:lang w:val="en-AU"/>
        </w:rPr>
      </w:pPr>
    </w:p>
    <w:p w14:paraId="01A9EF0E" w14:textId="77777777" w:rsidR="00D548F9" w:rsidRDefault="00D548F9" w:rsidP="00D548F9">
      <w:pPr>
        <w:rPr>
          <w:lang w:val="en-AU"/>
        </w:rPr>
      </w:pPr>
    </w:p>
    <w:p w14:paraId="01A9EF0F" w14:textId="77777777" w:rsidR="00D548F9" w:rsidRDefault="00D548F9" w:rsidP="00D548F9">
      <w:pPr>
        <w:rPr>
          <w:lang w:val="en-AU"/>
        </w:rPr>
      </w:pPr>
    </w:p>
    <w:p w14:paraId="01A9EF10" w14:textId="77777777" w:rsidR="00D548F9" w:rsidRDefault="00D548F9" w:rsidP="00D548F9">
      <w:pPr>
        <w:rPr>
          <w:lang w:val="en-AU"/>
        </w:rPr>
      </w:pPr>
    </w:p>
    <w:p w14:paraId="01A9EF11" w14:textId="77777777" w:rsidR="00D548F9" w:rsidRDefault="00D548F9" w:rsidP="00D548F9">
      <w:pPr>
        <w:rPr>
          <w:lang w:val="en-AU"/>
        </w:rPr>
      </w:pPr>
    </w:p>
    <w:p w14:paraId="01A9EF12" w14:textId="76B3D1FD" w:rsidR="00D548F9" w:rsidRDefault="00D548F9" w:rsidP="00D548F9">
      <w:pPr>
        <w:rPr>
          <w:lang w:val="en-AU"/>
        </w:rPr>
      </w:pPr>
    </w:p>
    <w:p w14:paraId="6B8BDFCE" w14:textId="77777777" w:rsidR="00CB4115" w:rsidRDefault="00CB4115" w:rsidP="00D548F9">
      <w:pPr>
        <w:rPr>
          <w:lang w:val="en-AU"/>
        </w:rPr>
      </w:pPr>
    </w:p>
    <w:p w14:paraId="01A9EF13" w14:textId="77777777" w:rsidR="00D548F9" w:rsidRDefault="00D548F9" w:rsidP="00D548F9">
      <w:pPr>
        <w:pStyle w:val="Heading2"/>
        <w:rPr>
          <w:rFonts w:ascii="Segoe UI" w:hAnsi="Segoe UI" w:cs="Segoe UI"/>
          <w:sz w:val="28"/>
          <w:szCs w:val="28"/>
        </w:rPr>
      </w:pPr>
      <w:bookmarkStart w:id="84" w:name="_Form_A:_Proposal/No"/>
      <w:bookmarkStart w:id="85" w:name="_Form_B:_Proposal"/>
      <w:bookmarkStart w:id="86" w:name="_Toc508440534"/>
      <w:bookmarkEnd w:id="84"/>
      <w:bookmarkEnd w:id="8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6"/>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847E0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1A9EF22"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1A9EF23"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1A9EF24"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lastRenderedPageBreak/>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8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8"/>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847E0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847E0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1A9EF5D"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A9EF5E"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1A9EF60"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1A9EF61" w14:textId="77777777" w:rsidR="00D548F9"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1A9EF6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1A9EF64" w14:textId="77777777" w:rsidR="00D548F9" w:rsidRPr="003D2C68" w:rsidRDefault="00D548F9" w:rsidP="00D548F9">
      <w:pPr>
        <w:pStyle w:val="Heading2"/>
        <w:rPr>
          <w:rFonts w:ascii="Segoe UI" w:hAnsi="Segoe UI" w:cs="Segoe UI"/>
          <w:sz w:val="28"/>
          <w:szCs w:val="28"/>
        </w:rPr>
      </w:pPr>
      <w:bookmarkStart w:id="8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9"/>
    </w:p>
    <w:p w14:paraId="01A9EF65"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847E0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847E0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1A9EFA0" w14:textId="77777777" w:rsidR="00D548F9" w:rsidRDefault="00D548F9" w:rsidP="00D548F9">
      <w:pPr>
        <w:pStyle w:val="Heading2"/>
        <w:rPr>
          <w:rFonts w:ascii="Segoe UI" w:hAnsi="Segoe UI" w:cs="Segoe UI"/>
          <w:b/>
          <w:sz w:val="28"/>
          <w:szCs w:val="28"/>
        </w:rPr>
      </w:pPr>
      <w:bookmarkStart w:id="9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0"/>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847E0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C" w14:textId="77777777" w:rsidR="00D548F9" w:rsidRDefault="00D548F9" w:rsidP="00D548F9">
      <w:pPr>
        <w:shd w:val="clear" w:color="auto" w:fill="FFFFFF"/>
        <w:spacing w:before="120" w:after="120"/>
        <w:rPr>
          <w:rFonts w:ascii="Segoe UI" w:hAnsi="Segoe UI" w:cs="Segoe UI"/>
          <w:b/>
          <w:sz w:val="28"/>
          <w:szCs w:val="28"/>
        </w:rPr>
      </w:pP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847E0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847E0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68E7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847E0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847E0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9738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847E0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930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1A9EFF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847E0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1A9F03D"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1A9F03E"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9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1"/>
      <w:r w:rsidRPr="003D2C68">
        <w:rPr>
          <w:rFonts w:ascii="Segoe UI" w:hAnsi="Segoe UI" w:cs="Segoe UI"/>
          <w:sz w:val="28"/>
          <w:szCs w:val="28"/>
        </w:rPr>
        <w:t xml:space="preserve"> </w:t>
      </w:r>
    </w:p>
    <w:p w14:paraId="01A9F04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01A9F044"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847E0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1A9F051" w14:textId="77777777" w:rsidR="00D548F9" w:rsidRPr="00B721C9" w:rsidRDefault="00D548F9" w:rsidP="00D548F9">
      <w:pPr>
        <w:pStyle w:val="ListParagraph"/>
        <w:numPr>
          <w:ilvl w:val="1"/>
          <w:numId w:val="3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1A9F053"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A9F054"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A9F059"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1A9F05A"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1A9F05B"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1A9F05C"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1A9F05E"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1A9F05F"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A9F060" w14:textId="77777777" w:rsidR="005442FA" w:rsidRDefault="005442FA" w:rsidP="00D548F9">
      <w:pPr>
        <w:spacing w:before="120" w:after="12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1A9F066"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1A9F067" w14:textId="77777777" w:rsidR="00D548F9" w:rsidRDefault="00D548F9" w:rsidP="00D548F9">
      <w:pPr>
        <w:shd w:val="clear" w:color="auto" w:fill="FFFFFF"/>
        <w:rPr>
          <w:rFonts w:ascii="Segoe UI" w:hAnsi="Segoe UI" w:cs="Segoe UI"/>
          <w:b/>
          <w:sz w:val="28"/>
          <w:szCs w:val="28"/>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6" w14:textId="77777777" w:rsidR="00D548F9" w:rsidRPr="00410305" w:rsidRDefault="00D548F9" w:rsidP="00D548F9">
      <w:pPr>
        <w:pStyle w:val="Subtitle"/>
        <w:ind w:left="0"/>
        <w:jc w:val="left"/>
        <w:rPr>
          <w:rFonts w:ascii="Segoe UI" w:hAnsi="Segoe UI" w:cs="Segoe UI"/>
          <w:b w:val="0"/>
          <w:sz w:val="20"/>
        </w:rPr>
      </w:pP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2"/>
    </w:p>
    <w:p w14:paraId="01A9F09A" w14:textId="77777777" w:rsidR="00D548F9" w:rsidRPr="00946A2A" w:rsidRDefault="00D548F9" w:rsidP="00D548F9"/>
    <w:p w14:paraId="01A9F09B"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847E0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A4" w14:textId="77777777" w:rsidR="00D548F9" w:rsidRPr="00946A2A" w:rsidRDefault="00D548F9" w:rsidP="00D548F9">
      <w:pPr>
        <w:rPr>
          <w:rFonts w:ascii="Segoe UI" w:hAnsi="Segoe UI" w:cs="Segoe UI"/>
          <w:sz w:val="20"/>
        </w:rPr>
      </w:pPr>
    </w:p>
    <w:p w14:paraId="01A9F0A5" w14:textId="77777777" w:rsidR="00D548F9" w:rsidRDefault="00D548F9" w:rsidP="00D548F9">
      <w:pPr>
        <w:jc w:val="both"/>
        <w:rPr>
          <w:rFonts w:ascii="Segoe UI" w:hAnsi="Segoe UI" w:cs="Segoe UI"/>
          <w:sz w:val="20"/>
        </w:rPr>
      </w:pPr>
      <w:r w:rsidRPr="00946A2A">
        <w:rPr>
          <w:rFonts w:ascii="Segoe UI" w:hAnsi="Segoe UI" w:cs="Segoe UI"/>
          <w:sz w:val="20"/>
        </w:rPr>
        <w:tab/>
      </w:r>
    </w:p>
    <w:p w14:paraId="01A9F0A6" w14:textId="77777777" w:rsidR="005442FA" w:rsidRDefault="005442FA" w:rsidP="00D548F9">
      <w:pPr>
        <w:jc w:val="both"/>
        <w:rPr>
          <w:rFonts w:ascii="Segoe UI" w:hAnsi="Segoe UI" w:cs="Segoe UI"/>
          <w:sz w:val="20"/>
        </w:rPr>
      </w:pPr>
    </w:p>
    <w:p w14:paraId="01A9F0A7"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1A9F0AB" w14:textId="77777777" w:rsidR="00D548F9" w:rsidRDefault="00D548F9" w:rsidP="00D548F9">
      <w:pPr>
        <w:rPr>
          <w:rFonts w:ascii="Segoe UI" w:hAnsi="Segoe UI" w:cs="Segoe UI"/>
          <w:sz w:val="20"/>
        </w:rPr>
      </w:pPr>
    </w:p>
    <w:p w14:paraId="01A9F0AC" w14:textId="77777777" w:rsidR="00D548F9" w:rsidRDefault="00D548F9" w:rsidP="00D548F9">
      <w:pPr>
        <w:rPr>
          <w:rFonts w:ascii="Segoe UI" w:hAnsi="Segoe UI" w:cs="Segoe UI"/>
          <w:sz w:val="20"/>
        </w:rPr>
      </w:pPr>
    </w:p>
    <w:p w14:paraId="01A9F0AD" w14:textId="77777777" w:rsidR="00D548F9" w:rsidRPr="00946A2A" w:rsidRDefault="00D548F9" w:rsidP="00D548F9">
      <w:pPr>
        <w:rPr>
          <w:rFonts w:ascii="Segoe UI" w:hAnsi="Segoe UI" w:cs="Segoe UI"/>
          <w:sz w:val="20"/>
        </w:rPr>
      </w:pPr>
    </w:p>
    <w:p w14:paraId="01A9F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3"/>
          <w:footerReference w:type="default" r:id="rId2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9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3"/>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847E0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Default="005442FA" w:rsidP="00D548F9">
      <w:pPr>
        <w:jc w:val="right"/>
        <w:rPr>
          <w:rFonts w:ascii="Segoe UI" w:hAnsi="Segoe UI" w:cs="Segoe UI"/>
          <w:b/>
          <w:sz w:val="20"/>
        </w:rPr>
      </w:pPr>
    </w:p>
    <w:p w14:paraId="01A9F0C1"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1A9F0C2"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5442FA">
            <w:pPr>
              <w:spacing w:before="120" w:after="120" w:line="240" w:lineRule="auto"/>
              <w:rPr>
                <w:rFonts w:ascii="Segoe UI" w:hAnsi="Segoe UI" w:cs="Segoe UI"/>
                <w:sz w:val="20"/>
              </w:rPr>
            </w:pPr>
          </w:p>
        </w:tc>
      </w:tr>
    </w:tbl>
    <w:p w14:paraId="01A9F0CF" w14:textId="77777777" w:rsidR="005442FA" w:rsidRDefault="005442FA" w:rsidP="00D548F9">
      <w:pPr>
        <w:spacing w:after="120"/>
        <w:rPr>
          <w:rFonts w:ascii="Segoe UI" w:hAnsi="Segoe UI" w:cs="Segoe UI"/>
          <w:b/>
          <w:sz w:val="28"/>
          <w:szCs w:val="28"/>
        </w:rPr>
      </w:pPr>
    </w:p>
    <w:p w14:paraId="01A9F0D0" w14:textId="77777777" w:rsidR="005442FA" w:rsidRDefault="005442FA" w:rsidP="00D548F9">
      <w:pPr>
        <w:spacing w:after="120"/>
        <w:rPr>
          <w:rFonts w:ascii="Segoe UI" w:hAnsi="Segoe UI" w:cs="Segoe UI"/>
          <w:b/>
          <w:sz w:val="28"/>
          <w:szCs w:val="28"/>
        </w:rPr>
      </w:pPr>
    </w:p>
    <w:p w14:paraId="01A9F0D1"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1A9F0D8" w14:textId="77777777" w:rsidTr="00D548F9">
        <w:trPr>
          <w:trHeight w:val="801"/>
        </w:trPr>
        <w:tc>
          <w:tcPr>
            <w:tcW w:w="2430" w:type="dxa"/>
            <w:vMerge w:val="restart"/>
            <w:shd w:val="clear" w:color="auto" w:fill="9BDEFF"/>
          </w:tcPr>
          <w:p w14:paraId="01A9F0D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1A9F0D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1A9F0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1A9F0D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1A9F0D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A9F0D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1A9F0DE" w14:textId="77777777" w:rsidTr="00D548F9">
        <w:trPr>
          <w:trHeight w:val="113"/>
        </w:trPr>
        <w:tc>
          <w:tcPr>
            <w:tcW w:w="2430" w:type="dxa"/>
            <w:vMerge/>
            <w:shd w:val="clear" w:color="auto" w:fill="9BDEFF"/>
          </w:tcPr>
          <w:p w14:paraId="01A9F0D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1A9F0D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1A9F0D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1A9F0E4" w14:textId="77777777" w:rsidTr="00D548F9">
        <w:tc>
          <w:tcPr>
            <w:tcW w:w="2430" w:type="dxa"/>
          </w:tcPr>
          <w:p w14:paraId="01A9F0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1A9F0E0"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EA" w14:textId="77777777" w:rsidTr="00D548F9">
        <w:tc>
          <w:tcPr>
            <w:tcW w:w="2430" w:type="dxa"/>
          </w:tcPr>
          <w:p w14:paraId="01A9F0E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0" w14:textId="77777777" w:rsidTr="00D548F9">
        <w:tc>
          <w:tcPr>
            <w:tcW w:w="2430" w:type="dxa"/>
          </w:tcPr>
          <w:p w14:paraId="01A9F0E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6" w14:textId="77777777" w:rsidTr="00D548F9">
        <w:tc>
          <w:tcPr>
            <w:tcW w:w="2430" w:type="dxa"/>
          </w:tcPr>
          <w:p w14:paraId="01A9F0F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01A9F0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C" w14:textId="77777777" w:rsidTr="00D548F9">
        <w:tc>
          <w:tcPr>
            <w:tcW w:w="2430" w:type="dxa"/>
          </w:tcPr>
          <w:p w14:paraId="01A9F0F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102" w14:textId="77777777" w:rsidTr="00D548F9">
        <w:tc>
          <w:tcPr>
            <w:tcW w:w="2430" w:type="dxa"/>
          </w:tcPr>
          <w:p w14:paraId="01A9F0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105" w14:textId="77777777" w:rsidTr="00D548F9">
        <w:tc>
          <w:tcPr>
            <w:tcW w:w="8006" w:type="dxa"/>
            <w:gridSpan w:val="4"/>
          </w:tcPr>
          <w:p w14:paraId="01A9F103"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1A9F1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Default="00D548F9" w:rsidP="00D548F9">
      <w:pPr>
        <w:jc w:val="both"/>
        <w:rPr>
          <w:rFonts w:ascii="Segoe UI" w:hAnsi="Segoe UI" w:cs="Segoe UI"/>
          <w:sz w:val="20"/>
        </w:rPr>
      </w:pPr>
      <w:r w:rsidRPr="007E030B">
        <w:rPr>
          <w:rFonts w:ascii="Segoe UI" w:hAnsi="Segoe UI" w:cs="Segoe UI"/>
          <w:sz w:val="20"/>
        </w:rPr>
        <w:tab/>
      </w:r>
    </w:p>
    <w:p w14:paraId="01A9F107" w14:textId="77777777" w:rsidR="005442FA" w:rsidRPr="007E030B" w:rsidRDefault="005442FA" w:rsidP="00D548F9">
      <w:pPr>
        <w:jc w:val="both"/>
        <w:rPr>
          <w:rFonts w:ascii="Segoe UI" w:hAnsi="Segoe UI" w:cs="Segoe UI"/>
          <w:sz w:val="20"/>
        </w:rPr>
      </w:pPr>
    </w:p>
    <w:p w14:paraId="01A9F108"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01A9F10E" w14:textId="77777777" w:rsidTr="00D548F9">
        <w:trPr>
          <w:trHeight w:val="422"/>
        </w:trPr>
        <w:tc>
          <w:tcPr>
            <w:tcW w:w="3055" w:type="dxa"/>
            <w:shd w:val="clear" w:color="auto" w:fill="9BDEFF"/>
            <w:vAlign w:val="center"/>
          </w:tcPr>
          <w:p w14:paraId="01A9F109"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1A9F10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A9F10B"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1A9F10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1A9F10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01A9F114" w14:textId="77777777" w:rsidTr="00D548F9">
        <w:trPr>
          <w:trHeight w:val="368"/>
        </w:trPr>
        <w:tc>
          <w:tcPr>
            <w:tcW w:w="3055" w:type="dxa"/>
            <w:vAlign w:val="center"/>
          </w:tcPr>
          <w:p w14:paraId="01A9F10F"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01A9F110"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1" w14:textId="77777777" w:rsidR="00D548F9" w:rsidRDefault="00D548F9" w:rsidP="00D548F9">
            <w:pPr>
              <w:rPr>
                <w:rFonts w:ascii="Segoe UI" w:hAnsi="Segoe UI" w:cs="Segoe UI"/>
                <w:sz w:val="20"/>
              </w:rPr>
            </w:pPr>
          </w:p>
        </w:tc>
        <w:tc>
          <w:tcPr>
            <w:tcW w:w="1766" w:type="dxa"/>
            <w:vAlign w:val="center"/>
          </w:tcPr>
          <w:p w14:paraId="01A9F112" w14:textId="77777777" w:rsidR="00D548F9" w:rsidRDefault="00D548F9" w:rsidP="00D548F9">
            <w:pPr>
              <w:rPr>
                <w:rFonts w:ascii="Segoe UI" w:hAnsi="Segoe UI" w:cs="Segoe UI"/>
                <w:sz w:val="20"/>
              </w:rPr>
            </w:pPr>
          </w:p>
        </w:tc>
        <w:tc>
          <w:tcPr>
            <w:tcW w:w="2194" w:type="dxa"/>
            <w:vAlign w:val="center"/>
          </w:tcPr>
          <w:p w14:paraId="01A9F113" w14:textId="77777777" w:rsidR="00D548F9" w:rsidRDefault="00D548F9" w:rsidP="00D548F9">
            <w:pPr>
              <w:rPr>
                <w:rFonts w:ascii="Segoe UI" w:hAnsi="Segoe UI" w:cs="Segoe UI"/>
                <w:sz w:val="20"/>
              </w:rPr>
            </w:pPr>
          </w:p>
        </w:tc>
      </w:tr>
      <w:tr w:rsidR="00D548F9" w14:paraId="01A9F11A" w14:textId="77777777" w:rsidTr="00D548F9">
        <w:trPr>
          <w:trHeight w:val="368"/>
        </w:trPr>
        <w:tc>
          <w:tcPr>
            <w:tcW w:w="3055" w:type="dxa"/>
            <w:vAlign w:val="center"/>
          </w:tcPr>
          <w:p w14:paraId="01A9F115"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01A9F116"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1A9F117" w14:textId="77777777" w:rsidR="00D548F9" w:rsidRDefault="00D548F9" w:rsidP="00D548F9">
            <w:pPr>
              <w:rPr>
                <w:rFonts w:ascii="Segoe UI" w:hAnsi="Segoe UI" w:cs="Segoe UI"/>
                <w:sz w:val="20"/>
              </w:rPr>
            </w:pPr>
          </w:p>
        </w:tc>
        <w:tc>
          <w:tcPr>
            <w:tcW w:w="1766" w:type="dxa"/>
            <w:vAlign w:val="center"/>
          </w:tcPr>
          <w:p w14:paraId="01A9F118" w14:textId="77777777" w:rsidR="00D548F9" w:rsidRDefault="00D548F9" w:rsidP="00D548F9">
            <w:pPr>
              <w:rPr>
                <w:rFonts w:ascii="Segoe UI" w:hAnsi="Segoe UI" w:cs="Segoe UI"/>
                <w:sz w:val="20"/>
              </w:rPr>
            </w:pPr>
          </w:p>
        </w:tc>
        <w:tc>
          <w:tcPr>
            <w:tcW w:w="2194" w:type="dxa"/>
            <w:vAlign w:val="center"/>
          </w:tcPr>
          <w:p w14:paraId="01A9F119" w14:textId="77777777" w:rsidR="00D548F9" w:rsidRDefault="00D548F9" w:rsidP="00D548F9">
            <w:pPr>
              <w:rPr>
                <w:rFonts w:ascii="Segoe UI" w:hAnsi="Segoe UI" w:cs="Segoe UI"/>
                <w:sz w:val="20"/>
              </w:rPr>
            </w:pPr>
          </w:p>
        </w:tc>
      </w:tr>
      <w:tr w:rsidR="00D548F9" w14:paraId="01A9F120" w14:textId="77777777" w:rsidTr="00D548F9">
        <w:trPr>
          <w:trHeight w:val="368"/>
        </w:trPr>
        <w:tc>
          <w:tcPr>
            <w:tcW w:w="3055" w:type="dxa"/>
            <w:vAlign w:val="center"/>
          </w:tcPr>
          <w:p w14:paraId="01A9F11B"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1A9F11C"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D" w14:textId="77777777" w:rsidR="00D548F9" w:rsidRDefault="00D548F9" w:rsidP="00D548F9">
            <w:pPr>
              <w:rPr>
                <w:rFonts w:ascii="Segoe UI" w:hAnsi="Segoe UI" w:cs="Segoe UI"/>
                <w:sz w:val="20"/>
              </w:rPr>
            </w:pPr>
          </w:p>
        </w:tc>
        <w:tc>
          <w:tcPr>
            <w:tcW w:w="1766" w:type="dxa"/>
            <w:vAlign w:val="center"/>
          </w:tcPr>
          <w:p w14:paraId="01A9F11E" w14:textId="77777777" w:rsidR="00D548F9" w:rsidRDefault="00D548F9" w:rsidP="00D548F9">
            <w:pPr>
              <w:rPr>
                <w:rFonts w:ascii="Segoe UI" w:hAnsi="Segoe UI" w:cs="Segoe UI"/>
                <w:sz w:val="20"/>
              </w:rPr>
            </w:pPr>
          </w:p>
        </w:tc>
        <w:tc>
          <w:tcPr>
            <w:tcW w:w="2194" w:type="dxa"/>
            <w:vAlign w:val="center"/>
          </w:tcPr>
          <w:p w14:paraId="01A9F11F" w14:textId="77777777" w:rsidR="00D548F9" w:rsidRDefault="00D548F9" w:rsidP="00D548F9">
            <w:pPr>
              <w:rPr>
                <w:rFonts w:ascii="Segoe UI" w:hAnsi="Segoe UI" w:cs="Segoe UI"/>
                <w:sz w:val="20"/>
              </w:rPr>
            </w:pPr>
          </w:p>
        </w:tc>
      </w:tr>
      <w:tr w:rsidR="00D548F9" w14:paraId="01A9F126" w14:textId="77777777" w:rsidTr="00D548F9">
        <w:trPr>
          <w:trHeight w:val="368"/>
        </w:trPr>
        <w:tc>
          <w:tcPr>
            <w:tcW w:w="3055" w:type="dxa"/>
            <w:vAlign w:val="center"/>
          </w:tcPr>
          <w:p w14:paraId="01A9F12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1A9F122"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1A9F123" w14:textId="77777777" w:rsidR="00D548F9" w:rsidRDefault="00D548F9" w:rsidP="00D548F9">
            <w:pPr>
              <w:rPr>
                <w:rFonts w:ascii="Segoe UI" w:hAnsi="Segoe UI" w:cs="Segoe UI"/>
                <w:sz w:val="20"/>
              </w:rPr>
            </w:pPr>
          </w:p>
        </w:tc>
        <w:tc>
          <w:tcPr>
            <w:tcW w:w="1766" w:type="dxa"/>
            <w:vAlign w:val="center"/>
          </w:tcPr>
          <w:p w14:paraId="01A9F124" w14:textId="77777777" w:rsidR="00D548F9" w:rsidRDefault="00D548F9" w:rsidP="00D548F9">
            <w:pPr>
              <w:rPr>
                <w:rFonts w:ascii="Segoe UI" w:hAnsi="Segoe UI" w:cs="Segoe UI"/>
                <w:sz w:val="20"/>
              </w:rPr>
            </w:pPr>
          </w:p>
        </w:tc>
        <w:tc>
          <w:tcPr>
            <w:tcW w:w="2194" w:type="dxa"/>
            <w:vAlign w:val="center"/>
          </w:tcPr>
          <w:p w14:paraId="01A9F125" w14:textId="77777777" w:rsidR="00D548F9" w:rsidRDefault="00D548F9" w:rsidP="00D548F9">
            <w:pPr>
              <w:rPr>
                <w:rFonts w:ascii="Segoe UI" w:hAnsi="Segoe UI" w:cs="Segoe UI"/>
                <w:sz w:val="20"/>
              </w:rPr>
            </w:pPr>
          </w:p>
        </w:tc>
      </w:tr>
      <w:tr w:rsidR="00D548F9" w14:paraId="01A9F12C" w14:textId="77777777" w:rsidTr="00D548F9">
        <w:trPr>
          <w:trHeight w:val="368"/>
        </w:trPr>
        <w:tc>
          <w:tcPr>
            <w:tcW w:w="3055" w:type="dxa"/>
            <w:vAlign w:val="center"/>
          </w:tcPr>
          <w:p w14:paraId="01A9F127"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1A9F128" w14:textId="77777777" w:rsidR="00D548F9" w:rsidRDefault="00D548F9" w:rsidP="00D548F9">
            <w:pPr>
              <w:jc w:val="center"/>
              <w:rPr>
                <w:rFonts w:ascii="Segoe UI" w:hAnsi="Segoe UI" w:cs="Segoe UI"/>
                <w:sz w:val="20"/>
              </w:rPr>
            </w:pPr>
          </w:p>
        </w:tc>
        <w:tc>
          <w:tcPr>
            <w:tcW w:w="1260" w:type="dxa"/>
            <w:vAlign w:val="center"/>
          </w:tcPr>
          <w:p w14:paraId="01A9F129" w14:textId="77777777" w:rsidR="00D548F9" w:rsidRDefault="00D548F9" w:rsidP="00D548F9">
            <w:pPr>
              <w:rPr>
                <w:rFonts w:ascii="Segoe UI" w:hAnsi="Segoe UI" w:cs="Segoe UI"/>
                <w:sz w:val="20"/>
              </w:rPr>
            </w:pPr>
          </w:p>
        </w:tc>
        <w:tc>
          <w:tcPr>
            <w:tcW w:w="1766" w:type="dxa"/>
            <w:vAlign w:val="center"/>
          </w:tcPr>
          <w:p w14:paraId="01A9F12A" w14:textId="77777777" w:rsidR="00D548F9" w:rsidRDefault="00D548F9" w:rsidP="00D548F9">
            <w:pPr>
              <w:rPr>
                <w:rFonts w:ascii="Segoe UI" w:hAnsi="Segoe UI" w:cs="Segoe UI"/>
                <w:sz w:val="20"/>
              </w:rPr>
            </w:pPr>
          </w:p>
        </w:tc>
        <w:tc>
          <w:tcPr>
            <w:tcW w:w="2194" w:type="dxa"/>
            <w:vAlign w:val="center"/>
          </w:tcPr>
          <w:p w14:paraId="01A9F12B" w14:textId="77777777" w:rsidR="00D548F9" w:rsidRDefault="00D548F9" w:rsidP="00D548F9">
            <w:pPr>
              <w:rPr>
                <w:rFonts w:ascii="Segoe UI" w:hAnsi="Segoe UI" w:cs="Segoe UI"/>
                <w:sz w:val="20"/>
              </w:rPr>
            </w:pPr>
          </w:p>
        </w:tc>
      </w:tr>
      <w:tr w:rsidR="00D548F9" w14:paraId="01A9F132" w14:textId="77777777" w:rsidTr="00D548F9">
        <w:tc>
          <w:tcPr>
            <w:tcW w:w="3055" w:type="dxa"/>
            <w:vAlign w:val="center"/>
          </w:tcPr>
          <w:p w14:paraId="01A9F12D"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1A9F12E" w14:textId="77777777" w:rsidR="00D548F9" w:rsidRDefault="00D548F9" w:rsidP="00D548F9">
            <w:pPr>
              <w:jc w:val="center"/>
              <w:rPr>
                <w:rFonts w:ascii="Segoe UI" w:hAnsi="Segoe UI" w:cs="Segoe UI"/>
                <w:sz w:val="20"/>
              </w:rPr>
            </w:pPr>
          </w:p>
        </w:tc>
        <w:tc>
          <w:tcPr>
            <w:tcW w:w="1260" w:type="dxa"/>
            <w:vAlign w:val="center"/>
          </w:tcPr>
          <w:p w14:paraId="01A9F12F" w14:textId="77777777" w:rsidR="00D548F9" w:rsidRDefault="00D548F9" w:rsidP="00D548F9">
            <w:pPr>
              <w:rPr>
                <w:rFonts w:ascii="Segoe UI" w:hAnsi="Segoe UI" w:cs="Segoe UI"/>
                <w:sz w:val="20"/>
              </w:rPr>
            </w:pPr>
          </w:p>
        </w:tc>
        <w:tc>
          <w:tcPr>
            <w:tcW w:w="1766" w:type="dxa"/>
            <w:vAlign w:val="center"/>
          </w:tcPr>
          <w:p w14:paraId="01A9F130" w14:textId="77777777" w:rsidR="00D548F9" w:rsidRDefault="00D548F9" w:rsidP="00D548F9">
            <w:pPr>
              <w:rPr>
                <w:rFonts w:ascii="Segoe UI" w:hAnsi="Segoe UI" w:cs="Segoe UI"/>
                <w:sz w:val="20"/>
              </w:rPr>
            </w:pPr>
          </w:p>
        </w:tc>
        <w:tc>
          <w:tcPr>
            <w:tcW w:w="2194" w:type="dxa"/>
            <w:vAlign w:val="center"/>
          </w:tcPr>
          <w:p w14:paraId="01A9F131" w14:textId="77777777" w:rsidR="00D548F9" w:rsidRDefault="00D548F9" w:rsidP="00D548F9">
            <w:pPr>
              <w:rPr>
                <w:rFonts w:ascii="Segoe UI" w:hAnsi="Segoe UI" w:cs="Segoe UI"/>
                <w:sz w:val="20"/>
              </w:rPr>
            </w:pPr>
          </w:p>
        </w:tc>
      </w:tr>
      <w:tr w:rsidR="00D548F9" w14:paraId="01A9F135" w14:textId="77777777" w:rsidTr="00D548F9">
        <w:tc>
          <w:tcPr>
            <w:tcW w:w="7431" w:type="dxa"/>
            <w:gridSpan w:val="4"/>
            <w:vAlign w:val="center"/>
          </w:tcPr>
          <w:p w14:paraId="01A9F133"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1A9F134" w14:textId="77777777" w:rsidR="00D548F9" w:rsidRDefault="00D548F9" w:rsidP="00D548F9">
            <w:pPr>
              <w:rPr>
                <w:rFonts w:ascii="Segoe UI" w:hAnsi="Segoe UI" w:cs="Segoe UI"/>
                <w:sz w:val="20"/>
              </w:rPr>
            </w:pPr>
          </w:p>
        </w:tc>
      </w:tr>
    </w:tbl>
    <w:p w14:paraId="01A9F136" w14:textId="77777777" w:rsidR="00D548F9" w:rsidRPr="007E030B" w:rsidRDefault="00D548F9" w:rsidP="00D548F9">
      <w:pPr>
        <w:rPr>
          <w:rFonts w:ascii="Segoe UI" w:hAnsi="Segoe UI" w:cs="Segoe UI"/>
          <w:sz w:val="20"/>
        </w:rPr>
      </w:pPr>
    </w:p>
    <w:p w14:paraId="01A9F137" w14:textId="77777777" w:rsidR="00D548F9" w:rsidRDefault="00D548F9" w:rsidP="00D548F9">
      <w:pPr>
        <w:jc w:val="both"/>
        <w:rPr>
          <w:rFonts w:ascii="Segoe UI" w:hAnsi="Segoe UI" w:cs="Segoe UI"/>
          <w:sz w:val="20"/>
        </w:rPr>
      </w:pPr>
    </w:p>
    <w:p w14:paraId="01A9F13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01A9F140" w14:textId="77777777" w:rsidTr="00D548F9">
        <w:trPr>
          <w:trHeight w:val="422"/>
        </w:trPr>
        <w:tc>
          <w:tcPr>
            <w:tcW w:w="3133" w:type="dxa"/>
            <w:shd w:val="clear" w:color="auto" w:fill="9BDEFF"/>
            <w:vAlign w:val="center"/>
          </w:tcPr>
          <w:p w14:paraId="01A9F13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01A9F13A"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1A9F13C"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01A9F13D"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1A9F13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1A9F13F"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1A9F146" w14:textId="77777777" w:rsidTr="00D548F9">
        <w:trPr>
          <w:trHeight w:val="422"/>
        </w:trPr>
        <w:tc>
          <w:tcPr>
            <w:tcW w:w="3133" w:type="dxa"/>
            <w:shd w:val="clear" w:color="auto" w:fill="auto"/>
            <w:vAlign w:val="center"/>
          </w:tcPr>
          <w:p w14:paraId="01A9F14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01A9F142"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Default="00D548F9" w:rsidP="005442FA">
            <w:pPr>
              <w:jc w:val="center"/>
              <w:rPr>
                <w:rFonts w:ascii="Segoe UI" w:hAnsi="Segoe UI" w:cs="Segoe UI"/>
                <w:sz w:val="20"/>
              </w:rPr>
            </w:pPr>
          </w:p>
        </w:tc>
      </w:tr>
      <w:tr w:rsidR="00D548F9" w14:paraId="01A9F14C" w14:textId="77777777" w:rsidTr="00D548F9">
        <w:trPr>
          <w:trHeight w:val="422"/>
        </w:trPr>
        <w:tc>
          <w:tcPr>
            <w:tcW w:w="3133" w:type="dxa"/>
            <w:shd w:val="clear" w:color="auto" w:fill="auto"/>
            <w:vAlign w:val="center"/>
          </w:tcPr>
          <w:p w14:paraId="01A9F147"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1A9F14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Default="00D548F9" w:rsidP="005442FA">
            <w:pPr>
              <w:jc w:val="center"/>
              <w:rPr>
                <w:rFonts w:ascii="Segoe UI" w:hAnsi="Segoe UI" w:cs="Segoe UI"/>
                <w:sz w:val="20"/>
              </w:rPr>
            </w:pPr>
          </w:p>
        </w:tc>
      </w:tr>
      <w:tr w:rsidR="00D548F9" w14:paraId="01A9F152" w14:textId="77777777" w:rsidTr="00D548F9">
        <w:trPr>
          <w:trHeight w:val="422"/>
        </w:trPr>
        <w:tc>
          <w:tcPr>
            <w:tcW w:w="3133" w:type="dxa"/>
            <w:shd w:val="clear" w:color="auto" w:fill="auto"/>
            <w:vAlign w:val="center"/>
          </w:tcPr>
          <w:p w14:paraId="01A9F14D"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1A9F14E"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1" w14:textId="77777777" w:rsidR="00D548F9" w:rsidRDefault="00D548F9" w:rsidP="005442FA">
            <w:pPr>
              <w:jc w:val="center"/>
              <w:rPr>
                <w:rFonts w:ascii="Segoe UI" w:hAnsi="Segoe UI" w:cs="Segoe UI"/>
                <w:sz w:val="20"/>
              </w:rPr>
            </w:pPr>
          </w:p>
        </w:tc>
      </w:tr>
      <w:tr w:rsidR="00D548F9" w14:paraId="01A9F158" w14:textId="77777777" w:rsidTr="00D548F9">
        <w:trPr>
          <w:trHeight w:val="422"/>
        </w:trPr>
        <w:tc>
          <w:tcPr>
            <w:tcW w:w="3133" w:type="dxa"/>
            <w:shd w:val="clear" w:color="auto" w:fill="auto"/>
            <w:vAlign w:val="center"/>
          </w:tcPr>
          <w:p w14:paraId="01A9F15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01A9F154"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E030B" w:rsidRDefault="00D548F9" w:rsidP="005442FA">
            <w:pPr>
              <w:jc w:val="center"/>
              <w:rPr>
                <w:rFonts w:ascii="Segoe UI" w:hAnsi="Segoe UI" w:cs="Segoe UI"/>
                <w:sz w:val="20"/>
              </w:rPr>
            </w:pPr>
          </w:p>
        </w:tc>
      </w:tr>
    </w:tbl>
    <w:p w14:paraId="01A9F159" w14:textId="77777777" w:rsidR="00D548F9" w:rsidRPr="007E030B" w:rsidRDefault="00D548F9" w:rsidP="00D548F9">
      <w:pPr>
        <w:jc w:val="both"/>
        <w:rPr>
          <w:rFonts w:ascii="Segoe UI" w:hAnsi="Segoe UI" w:cs="Segoe UI"/>
          <w:sz w:val="20"/>
        </w:rPr>
      </w:pPr>
    </w:p>
    <w:p w14:paraId="01A9F174" w14:textId="77777777" w:rsidR="00D548F9" w:rsidRPr="00761016" w:rsidRDefault="00D548F9" w:rsidP="00E1137E">
      <w:pPr>
        <w:rPr>
          <w:vanish/>
          <w:specVanish/>
        </w:rPr>
      </w:pPr>
    </w:p>
    <w:p w14:paraId="01A9F176" w14:textId="13F00F89" w:rsidR="00076BEF" w:rsidRDefault="00A2637C" w:rsidP="00A85059">
      <w:pPr>
        <w:pStyle w:val="p28"/>
        <w:tabs>
          <w:tab w:val="left" w:pos="0"/>
        </w:tabs>
        <w:spacing w:line="240" w:lineRule="auto"/>
        <w:ind w:left="0" w:firstLine="0"/>
        <w:jc w:val="both"/>
        <w:rPr>
          <w:rFonts w:ascii="Segoe UI" w:hAnsi="Segoe UI" w:cs="Segoe UI"/>
          <w:sz w:val="19"/>
          <w:szCs w:val="19"/>
        </w:rPr>
      </w:pPr>
      <w:r>
        <w:rPr>
          <w:rFonts w:ascii="Segoe UI" w:hAnsi="Segoe UI" w:cs="Segoe UI"/>
          <w:sz w:val="19"/>
          <w:szCs w:val="19"/>
        </w:rPr>
        <w:t xml:space="preserve"> </w:t>
      </w:r>
    </w:p>
    <w:p w14:paraId="00EB3937" w14:textId="77777777" w:rsidR="00A2637C" w:rsidRDefault="00A2637C" w:rsidP="00A85059">
      <w:pPr>
        <w:pStyle w:val="p28"/>
        <w:tabs>
          <w:tab w:val="left" w:pos="0"/>
        </w:tabs>
        <w:spacing w:line="240" w:lineRule="auto"/>
        <w:ind w:left="0" w:firstLine="0"/>
        <w:jc w:val="both"/>
        <w:rPr>
          <w:rFonts w:ascii="Segoe UI" w:hAnsi="Segoe UI" w:cs="Segoe UI"/>
          <w:sz w:val="19"/>
          <w:szCs w:val="19"/>
        </w:rPr>
      </w:pPr>
    </w:p>
    <w:p w14:paraId="01A9F177"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bookmarkStart w:id="94" w:name="_GoBack"/>
      <w:bookmarkEnd w:id="94"/>
    </w:p>
    <w:sectPr w:rsidR="00076BEF" w:rsidSect="00F97DA8">
      <w:footerReference w:type="default" r:id="rId2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3343" w14:textId="77777777" w:rsidR="002E0C4D" w:rsidRDefault="002E0C4D" w:rsidP="006E2471">
      <w:pPr>
        <w:spacing w:after="0" w:line="240" w:lineRule="auto"/>
      </w:pPr>
      <w:r>
        <w:separator/>
      </w:r>
    </w:p>
  </w:endnote>
  <w:endnote w:type="continuationSeparator" w:id="0">
    <w:p w14:paraId="7BD3D7A7" w14:textId="77777777" w:rsidR="002E0C4D" w:rsidRDefault="002E0C4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1"/>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1A9F185" w14:textId="15B745AD" w:rsidR="00761016" w:rsidRDefault="0076101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A9F186" w14:textId="77777777" w:rsidR="00761016" w:rsidRPr="006438E1" w:rsidRDefault="00761016">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369FC794" w:rsidR="00761016" w:rsidRDefault="0076101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761016" w:rsidRDefault="0076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CAE1" w14:textId="77777777" w:rsidR="002E0C4D" w:rsidRDefault="002E0C4D" w:rsidP="006E2471">
      <w:pPr>
        <w:spacing w:after="0" w:line="240" w:lineRule="auto"/>
      </w:pPr>
      <w:r>
        <w:separator/>
      </w:r>
    </w:p>
  </w:footnote>
  <w:footnote w:type="continuationSeparator" w:id="0">
    <w:p w14:paraId="166E1FFE" w14:textId="77777777" w:rsidR="002E0C4D" w:rsidRDefault="002E0C4D" w:rsidP="006E2471">
      <w:pPr>
        <w:spacing w:after="0" w:line="240" w:lineRule="auto"/>
      </w:pPr>
      <w:r>
        <w:continuationSeparator/>
      </w:r>
    </w:p>
  </w:footnote>
  <w:footnote w:id="1">
    <w:p w14:paraId="01A9F189" w14:textId="77777777" w:rsidR="00761016" w:rsidRPr="00E90BC8" w:rsidRDefault="00761016"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0D2A31D6" w14:textId="77777777" w:rsidR="00761016" w:rsidRDefault="00761016" w:rsidP="00773687">
      <w:pPr>
        <w:pStyle w:val="FootnoteText"/>
        <w:rPr>
          <w:rFonts w:ascii="Courier" w:hAnsi="Courier"/>
          <w:sz w:val="22"/>
        </w:rPr>
      </w:pPr>
      <w:r>
        <w:rPr>
          <w:rStyle w:val="FootnoteReference"/>
        </w:rPr>
        <w:footnoteRef/>
      </w:r>
      <w:r>
        <w:t xml:space="preserve"> </w:t>
      </w:r>
      <w:r>
        <w:rPr>
          <w:rFonts w:ascii="Calibri" w:hAnsi="Calibri"/>
          <w:sz w:val="18"/>
          <w:szCs w:val="18"/>
          <w:lang w:val="hr-HR"/>
        </w:rPr>
        <w:t>Gender Country Profile for Bosnia and Herzegovina, European Commission, Hughson, Marina, June 2014.</w:t>
      </w:r>
    </w:p>
  </w:footnote>
  <w:footnote w:id="3">
    <w:p w14:paraId="26C689C1" w14:textId="77777777" w:rsidR="00761016" w:rsidRDefault="00761016" w:rsidP="00773687">
      <w:pPr>
        <w:pStyle w:val="FootnoteText"/>
      </w:pPr>
      <w:r>
        <w:rPr>
          <w:rStyle w:val="FootnoteReference"/>
        </w:rPr>
        <w:footnoteRef/>
      </w:r>
      <w:r>
        <w:t xml:space="preserve"> </w:t>
      </w:r>
      <w:r>
        <w:rPr>
          <w:rFonts w:ascii="Calibri" w:hAnsi="Calibri"/>
          <w:sz w:val="18"/>
          <w:szCs w:val="18"/>
          <w:lang w:val="hr-HR"/>
        </w:rPr>
        <w:t>Convention on the Elimination on all forms of Discrimination against Women (CEDAW), Istanbul Convention and corresponding Action Plan on the Implementation of UN Security Council Resolution 1325 on Women, Peace and Security.</w:t>
      </w:r>
    </w:p>
  </w:footnote>
  <w:footnote w:id="4">
    <w:p w14:paraId="299F6EA2" w14:textId="77777777" w:rsidR="00761016" w:rsidRDefault="00761016" w:rsidP="00773687">
      <w:pPr>
        <w:pStyle w:val="FootnoteText"/>
      </w:pPr>
      <w:r>
        <w:rPr>
          <w:rStyle w:val="FootnoteReference"/>
        </w:rPr>
        <w:footnoteRef/>
      </w:r>
      <w:r>
        <w:t xml:space="preserve"> </w:t>
      </w:r>
      <w:r>
        <w:rPr>
          <w:rFonts w:ascii="Calibri" w:hAnsi="Calibri"/>
          <w:sz w:val="18"/>
          <w:szCs w:val="18"/>
          <w:lang w:val="hr-HR"/>
        </w:rPr>
        <w:t>Law on Gender Equality, The Election Law of BiH, Anti-Discrimination Law in 2009.</w:t>
      </w:r>
    </w:p>
  </w:footnote>
  <w:footnote w:id="5">
    <w:p w14:paraId="6463F532" w14:textId="77777777" w:rsidR="00761016" w:rsidRDefault="00761016" w:rsidP="00773687">
      <w:pPr>
        <w:pStyle w:val="FootnoteText"/>
        <w:rPr>
          <w:rFonts w:ascii="Calibri" w:hAnsi="Calibri"/>
          <w:sz w:val="18"/>
          <w:szCs w:val="18"/>
          <w:lang w:val="hr-HR"/>
        </w:rPr>
      </w:pPr>
      <w:r>
        <w:rPr>
          <w:rStyle w:val="FootnoteReference"/>
        </w:rPr>
        <w:footnoteRef/>
      </w:r>
      <w:r>
        <w:rPr>
          <w:rStyle w:val="FootnoteReference"/>
        </w:rPr>
        <w:t xml:space="preserve"> </w:t>
      </w:r>
      <w:r>
        <w:rPr>
          <w:rFonts w:ascii="Calibri" w:hAnsi="Calibri"/>
          <w:sz w:val="18"/>
          <w:szCs w:val="18"/>
          <w:lang w:val="hr-HR"/>
        </w:rPr>
        <w:t>Gender Equality Agency of BiH and Gender Centers of the FBiH and RS.</w:t>
      </w:r>
    </w:p>
  </w:footnote>
  <w:footnote w:id="6">
    <w:p w14:paraId="69C26FC7" w14:textId="77777777" w:rsidR="00761016" w:rsidRDefault="00761016" w:rsidP="00773687">
      <w:pPr>
        <w:pStyle w:val="FootnoteText"/>
        <w:rPr>
          <w:rFonts w:ascii="Calibri" w:hAnsi="Calibri"/>
          <w:sz w:val="18"/>
          <w:szCs w:val="18"/>
          <w:lang w:val="hr-HR"/>
        </w:rPr>
      </w:pPr>
      <w:r>
        <w:rPr>
          <w:rStyle w:val="FootnoteReference"/>
        </w:rPr>
        <w:footnoteRef/>
      </w:r>
      <w:r>
        <w:rPr>
          <w:rFonts w:ascii="Calibri" w:hAnsi="Calibri"/>
          <w:sz w:val="18"/>
          <w:szCs w:val="18"/>
          <w:lang w:val="hr-HR"/>
        </w:rPr>
        <w:t xml:space="preserve"> UNDP CO BiH Gender Action Plan 2015-2019.</w:t>
      </w:r>
    </w:p>
  </w:footnote>
  <w:footnote w:id="7">
    <w:p w14:paraId="634725B8" w14:textId="77777777" w:rsidR="00761016" w:rsidRDefault="00761016" w:rsidP="00773687">
      <w:pPr>
        <w:pStyle w:val="FootnoteText"/>
        <w:rPr>
          <w:rFonts w:ascii="Calibri" w:hAnsi="Calibri"/>
          <w:sz w:val="18"/>
          <w:szCs w:val="18"/>
          <w:lang w:val="en-GB"/>
        </w:rPr>
      </w:pPr>
      <w:r>
        <w:rPr>
          <w:rStyle w:val="FootnoteReference"/>
        </w:rPr>
        <w:footnoteRef/>
      </w:r>
      <w:r>
        <w:rPr>
          <w:rStyle w:val="FootnoteReference"/>
        </w:rPr>
        <w:t xml:space="preserve"> </w:t>
      </w:r>
      <w:r>
        <w:rPr>
          <w:rFonts w:ascii="Calibri" w:hAnsi="Calibri"/>
          <w:sz w:val="18"/>
          <w:szCs w:val="18"/>
          <w:lang w:val="en-GB"/>
        </w:rPr>
        <w:t>General Elections Statistics 2014, Agency for Statistics of BiH.</w:t>
      </w:r>
    </w:p>
  </w:footnote>
  <w:footnote w:id="8">
    <w:p w14:paraId="3B7EEA6C" w14:textId="77777777" w:rsidR="00761016" w:rsidRDefault="00761016" w:rsidP="00773687">
      <w:pPr>
        <w:pStyle w:val="FootnoteText"/>
        <w:rPr>
          <w:rFonts w:ascii="Calibri" w:hAnsi="Calibri"/>
          <w:sz w:val="18"/>
          <w:szCs w:val="18"/>
          <w:lang w:val="hr-HR"/>
        </w:rPr>
      </w:pPr>
      <w:r>
        <w:rPr>
          <w:rStyle w:val="FootnoteReference"/>
        </w:rPr>
        <w:footnoteRef/>
      </w:r>
      <w:r>
        <w:rPr>
          <w:rStyle w:val="FootnoteReference"/>
        </w:rPr>
        <w:t xml:space="preserve"> </w:t>
      </w:r>
      <w:r>
        <w:rPr>
          <w:rFonts w:ascii="Calibri" w:hAnsi="Calibri"/>
          <w:sz w:val="18"/>
          <w:szCs w:val="18"/>
          <w:lang w:val="hr-HR"/>
        </w:rPr>
        <w:t>The % of women candidates in 2012 was 7.1%.</w:t>
      </w:r>
    </w:p>
  </w:footnote>
  <w:footnote w:id="9">
    <w:p w14:paraId="0EF3FE44" w14:textId="77777777" w:rsidR="00761016" w:rsidRDefault="00761016" w:rsidP="00773687">
      <w:pPr>
        <w:pStyle w:val="FootnoteText"/>
        <w:rPr>
          <w:rFonts w:ascii="Calibri Light" w:hAnsi="Calibri Light"/>
          <w:sz w:val="12"/>
          <w:szCs w:val="12"/>
          <w:lang w:val="hr-HR"/>
        </w:rPr>
      </w:pPr>
      <w:r>
        <w:rPr>
          <w:rStyle w:val="FootnoteReference"/>
        </w:rPr>
        <w:footnoteRef/>
      </w:r>
      <w:r>
        <w:rPr>
          <w:rStyle w:val="FootnoteReference"/>
        </w:rPr>
        <w:t xml:space="preserve"> </w:t>
      </w:r>
      <w:r>
        <w:rPr>
          <w:rFonts w:ascii="Calibri" w:hAnsi="Calibri"/>
          <w:sz w:val="18"/>
          <w:szCs w:val="18"/>
          <w:lang w:val="hr-HR"/>
        </w:rPr>
        <w:t>Infohouse, 2016.</w:t>
      </w:r>
    </w:p>
  </w:footnote>
  <w:footnote w:id="10">
    <w:p w14:paraId="5C8D9D8D" w14:textId="423A5D27" w:rsidR="00761016" w:rsidRPr="00B44917" w:rsidRDefault="00761016">
      <w:pPr>
        <w:pStyle w:val="FootnoteText"/>
        <w:rPr>
          <w:lang w:val="en-GB"/>
        </w:rPr>
      </w:pPr>
      <w:r w:rsidRPr="00F6341C">
        <w:rPr>
          <w:rStyle w:val="FootnoteReference"/>
        </w:rPr>
        <w:footnoteRef/>
      </w:r>
      <w:r w:rsidRPr="00F6341C">
        <w:t xml:space="preserve"> </w:t>
      </w:r>
      <w:r w:rsidRPr="00F6341C">
        <w:rPr>
          <w:lang w:val="en-GB"/>
        </w:rPr>
        <w:t xml:space="preserve">When it comes to workshops </w:t>
      </w:r>
      <w:r w:rsidRPr="00F6341C">
        <w:rPr>
          <w:lang w:val="en-GB"/>
        </w:rPr>
        <w:t xml:space="preserve">organisation , the UNDP will cover costs of the </w:t>
      </w:r>
      <w:r w:rsidRPr="00F6341C">
        <w:rPr>
          <w:lang w:val="en-GB"/>
        </w:rPr>
        <w:t>venue,re</w:t>
      </w:r>
      <w:r w:rsidR="00712681">
        <w:rPr>
          <w:lang w:val="en-GB"/>
        </w:rPr>
        <w:t>n</w:t>
      </w:r>
      <w:r w:rsidRPr="00F6341C">
        <w:rPr>
          <w:lang w:val="en-GB"/>
        </w:rPr>
        <w:t>t of equipment,  participants travel and accommodation cost</w:t>
      </w:r>
      <w:r w:rsidR="00712681">
        <w:rPr>
          <w:lang w:val="en-GB"/>
        </w:rPr>
        <w:t>s</w:t>
      </w:r>
      <w:r w:rsidRPr="00F6341C">
        <w:rPr>
          <w:lang w:val="en-GB"/>
        </w:rPr>
        <w:t>,  refreshments, and etc. Thus contractor should budget only costs associated with trainers participation (travel and accommodation)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761016" w:rsidRDefault="0076101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F4"/>
    <w:multiLevelType w:val="hybridMultilevel"/>
    <w:tmpl w:val="BA700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C3989"/>
    <w:multiLevelType w:val="hybridMultilevel"/>
    <w:tmpl w:val="A9DC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93A72AA"/>
    <w:multiLevelType w:val="hybridMultilevel"/>
    <w:tmpl w:val="F94C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31934"/>
    <w:multiLevelType w:val="hybridMultilevel"/>
    <w:tmpl w:val="F6D2A1D0"/>
    <w:lvl w:ilvl="0" w:tplc="73A4D6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D537EA"/>
    <w:multiLevelType w:val="hybridMultilevel"/>
    <w:tmpl w:val="C0449CC0"/>
    <w:lvl w:ilvl="0" w:tplc="F000C548">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14C81"/>
    <w:multiLevelType w:val="hybridMultilevel"/>
    <w:tmpl w:val="5624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D812D4"/>
    <w:multiLevelType w:val="hybridMultilevel"/>
    <w:tmpl w:val="F31403DC"/>
    <w:lvl w:ilvl="0" w:tplc="7848E6C0">
      <w:start w:val="1"/>
      <w:numFmt w:val="lowerLetter"/>
      <w:lvlText w:val="%1."/>
      <w:lvlJc w:val="left"/>
      <w:pPr>
        <w:ind w:left="720" w:hanging="360"/>
      </w:pPr>
      <w:rPr>
        <w:rFonts w:ascii="Segoe UI" w:eastAsiaTheme="minorHAnsi" w:hAnsi="Segoe UI" w:cs="Segoe U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85C9F"/>
    <w:multiLevelType w:val="hybridMultilevel"/>
    <w:tmpl w:val="2368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B83881"/>
    <w:multiLevelType w:val="hybridMultilevel"/>
    <w:tmpl w:val="D494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E23ED3"/>
    <w:multiLevelType w:val="hybridMultilevel"/>
    <w:tmpl w:val="E158AAC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E77483C"/>
    <w:multiLevelType w:val="hybridMultilevel"/>
    <w:tmpl w:val="F810342E"/>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9"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3617C"/>
    <w:multiLevelType w:val="hybridMultilevel"/>
    <w:tmpl w:val="3A3A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409D2"/>
    <w:multiLevelType w:val="hybridMultilevel"/>
    <w:tmpl w:val="815E7D30"/>
    <w:lvl w:ilvl="0" w:tplc="6BDAEE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94741"/>
    <w:multiLevelType w:val="hybridMultilevel"/>
    <w:tmpl w:val="9732D2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1"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0"/>
  </w:num>
  <w:num w:numId="4">
    <w:abstractNumId w:val="14"/>
  </w:num>
  <w:num w:numId="5">
    <w:abstractNumId w:val="27"/>
  </w:num>
  <w:num w:numId="6">
    <w:abstractNumId w:val="30"/>
  </w:num>
  <w:num w:numId="7">
    <w:abstractNumId w:val="24"/>
  </w:num>
  <w:num w:numId="8">
    <w:abstractNumId w:val="17"/>
  </w:num>
  <w:num w:numId="9">
    <w:abstractNumId w:val="33"/>
  </w:num>
  <w:num w:numId="10">
    <w:abstractNumId w:val="43"/>
    <w:lvlOverride w:ilvl="0">
      <w:startOverride w:val="1"/>
    </w:lvlOverride>
    <w:lvlOverride w:ilvl="1">
      <w:startOverride w:val="1"/>
    </w:lvlOverride>
  </w:num>
  <w:num w:numId="11">
    <w:abstractNumId w:val="32"/>
  </w:num>
  <w:num w:numId="12">
    <w:abstractNumId w:val="36"/>
  </w:num>
  <w:num w:numId="13">
    <w:abstractNumId w:val="38"/>
  </w:num>
  <w:num w:numId="14">
    <w:abstractNumId w:val="49"/>
  </w:num>
  <w:num w:numId="15">
    <w:abstractNumId w:val="50"/>
  </w:num>
  <w:num w:numId="16">
    <w:abstractNumId w:val="8"/>
  </w:num>
  <w:num w:numId="17">
    <w:abstractNumId w:val="20"/>
  </w:num>
  <w:num w:numId="18">
    <w:abstractNumId w:val="43"/>
    <w:lvlOverride w:ilvl="0">
      <w:startOverride w:val="1"/>
    </w:lvlOverride>
    <w:lvlOverride w:ilvl="1">
      <w:startOverride w:val="1"/>
    </w:lvlOverride>
  </w:num>
  <w:num w:numId="19">
    <w:abstractNumId w:val="12"/>
  </w:num>
  <w:num w:numId="20">
    <w:abstractNumId w:val="34"/>
  </w:num>
  <w:num w:numId="21">
    <w:abstractNumId w:val="43"/>
    <w:lvlOverride w:ilvl="0">
      <w:startOverride w:val="1"/>
    </w:lvlOverride>
    <w:lvlOverride w:ilvl="1">
      <w:startOverride w:val="1"/>
    </w:lvlOverride>
  </w:num>
  <w:num w:numId="22">
    <w:abstractNumId w:val="19"/>
  </w:num>
  <w:num w:numId="23">
    <w:abstractNumId w:val="28"/>
  </w:num>
  <w:num w:numId="24">
    <w:abstractNumId w:val="48"/>
  </w:num>
  <w:num w:numId="25">
    <w:abstractNumId w:val="4"/>
  </w:num>
  <w:num w:numId="26">
    <w:abstractNumId w:val="9"/>
  </w:num>
  <w:num w:numId="27">
    <w:abstractNumId w:val="6"/>
  </w:num>
  <w:num w:numId="28">
    <w:abstractNumId w:val="39"/>
  </w:num>
  <w:num w:numId="29">
    <w:abstractNumId w:val="46"/>
  </w:num>
  <w:num w:numId="30">
    <w:abstractNumId w:val="15"/>
  </w:num>
  <w:num w:numId="31">
    <w:abstractNumId w:val="26"/>
  </w:num>
  <w:num w:numId="32">
    <w:abstractNumId w:val="3"/>
  </w:num>
  <w:num w:numId="33">
    <w:abstractNumId w:val="2"/>
  </w:num>
  <w:num w:numId="34">
    <w:abstractNumId w:val="44"/>
  </w:num>
  <w:num w:numId="35">
    <w:abstractNumId w:val="11"/>
  </w:num>
  <w:num w:numId="36">
    <w:abstractNumId w:val="10"/>
  </w:num>
  <w:num w:numId="37">
    <w:abstractNumId w:val="23"/>
  </w:num>
  <w:num w:numId="38">
    <w:abstractNumId w:val="21"/>
  </w:num>
  <w:num w:numId="39">
    <w:abstractNumId w:val="51"/>
  </w:num>
  <w:num w:numId="40">
    <w:abstractNumId w:val="41"/>
  </w:num>
  <w:num w:numId="41">
    <w:abstractNumId w:val="22"/>
  </w:num>
  <w:num w:numId="42">
    <w:abstractNumId w:val="31"/>
  </w:num>
  <w:num w:numId="43">
    <w:abstractNumId w:val="7"/>
  </w:num>
  <w:num w:numId="44">
    <w:abstractNumId w:val="18"/>
  </w:num>
  <w:num w:numId="45">
    <w:abstractNumId w:val="47"/>
  </w:num>
  <w:num w:numId="46">
    <w:abstractNumId w:val="37"/>
  </w:num>
  <w:num w:numId="47">
    <w:abstractNumId w:val="35"/>
  </w:num>
  <w:num w:numId="48">
    <w:abstractNumId w:val="40"/>
  </w:num>
  <w:num w:numId="49">
    <w:abstractNumId w:val="1"/>
  </w:num>
  <w:num w:numId="50">
    <w:abstractNumId w:val="25"/>
  </w:num>
  <w:num w:numId="51">
    <w:abstractNumId w:val="29"/>
  </w:num>
  <w:num w:numId="52">
    <w:abstractNumId w:val="13"/>
  </w:num>
  <w:num w:numId="53">
    <w:abstractNumId w:val="16"/>
  </w:num>
  <w:num w:numId="54">
    <w:abstractNumId w:val="5"/>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1DA"/>
    <w:rsid w:val="0000132E"/>
    <w:rsid w:val="00001571"/>
    <w:rsid w:val="00001B90"/>
    <w:rsid w:val="0000607C"/>
    <w:rsid w:val="00012FBE"/>
    <w:rsid w:val="000147B7"/>
    <w:rsid w:val="00014EF9"/>
    <w:rsid w:val="0001500F"/>
    <w:rsid w:val="00015187"/>
    <w:rsid w:val="000160F2"/>
    <w:rsid w:val="00017C33"/>
    <w:rsid w:val="00017E0A"/>
    <w:rsid w:val="00020336"/>
    <w:rsid w:val="00022200"/>
    <w:rsid w:val="00023027"/>
    <w:rsid w:val="00023DBF"/>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2668"/>
    <w:rsid w:val="000530A3"/>
    <w:rsid w:val="00054116"/>
    <w:rsid w:val="0006495A"/>
    <w:rsid w:val="00064E13"/>
    <w:rsid w:val="0006598E"/>
    <w:rsid w:val="00067390"/>
    <w:rsid w:val="00070598"/>
    <w:rsid w:val="0007089F"/>
    <w:rsid w:val="00070F5E"/>
    <w:rsid w:val="000711E4"/>
    <w:rsid w:val="0007224B"/>
    <w:rsid w:val="00076BEF"/>
    <w:rsid w:val="00077149"/>
    <w:rsid w:val="00081330"/>
    <w:rsid w:val="000827FB"/>
    <w:rsid w:val="0008356F"/>
    <w:rsid w:val="000842FA"/>
    <w:rsid w:val="000844A7"/>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B294D"/>
    <w:rsid w:val="000B4EE0"/>
    <w:rsid w:val="000B508A"/>
    <w:rsid w:val="000B57BC"/>
    <w:rsid w:val="000B71BA"/>
    <w:rsid w:val="000B79BD"/>
    <w:rsid w:val="000C0022"/>
    <w:rsid w:val="000C34DB"/>
    <w:rsid w:val="000C4FCD"/>
    <w:rsid w:val="000C52D8"/>
    <w:rsid w:val="000C5FDC"/>
    <w:rsid w:val="000C732E"/>
    <w:rsid w:val="000C7FDF"/>
    <w:rsid w:val="000D5AFF"/>
    <w:rsid w:val="000D6424"/>
    <w:rsid w:val="000D7218"/>
    <w:rsid w:val="000D7BA0"/>
    <w:rsid w:val="000E05BF"/>
    <w:rsid w:val="000E27B9"/>
    <w:rsid w:val="000E4ADC"/>
    <w:rsid w:val="000E4AF6"/>
    <w:rsid w:val="000E5172"/>
    <w:rsid w:val="000E7872"/>
    <w:rsid w:val="000F014B"/>
    <w:rsid w:val="000F03BE"/>
    <w:rsid w:val="000F1C85"/>
    <w:rsid w:val="000F1FC4"/>
    <w:rsid w:val="000F3028"/>
    <w:rsid w:val="000F3D6A"/>
    <w:rsid w:val="000F657A"/>
    <w:rsid w:val="00100514"/>
    <w:rsid w:val="00103819"/>
    <w:rsid w:val="0010465E"/>
    <w:rsid w:val="00105037"/>
    <w:rsid w:val="001067B3"/>
    <w:rsid w:val="001076C6"/>
    <w:rsid w:val="001116BD"/>
    <w:rsid w:val="0011325C"/>
    <w:rsid w:val="00113B84"/>
    <w:rsid w:val="00114603"/>
    <w:rsid w:val="001153BB"/>
    <w:rsid w:val="00117D06"/>
    <w:rsid w:val="00122718"/>
    <w:rsid w:val="001230AA"/>
    <w:rsid w:val="00123C66"/>
    <w:rsid w:val="001243DD"/>
    <w:rsid w:val="0012463D"/>
    <w:rsid w:val="00130333"/>
    <w:rsid w:val="0013221B"/>
    <w:rsid w:val="0013306D"/>
    <w:rsid w:val="0014018F"/>
    <w:rsid w:val="00140FA2"/>
    <w:rsid w:val="001412CC"/>
    <w:rsid w:val="00142133"/>
    <w:rsid w:val="00142875"/>
    <w:rsid w:val="00143196"/>
    <w:rsid w:val="0014549E"/>
    <w:rsid w:val="00145987"/>
    <w:rsid w:val="00146738"/>
    <w:rsid w:val="00147F9A"/>
    <w:rsid w:val="001504A0"/>
    <w:rsid w:val="00150D2A"/>
    <w:rsid w:val="001527CA"/>
    <w:rsid w:val="00154D6B"/>
    <w:rsid w:val="00155405"/>
    <w:rsid w:val="001563AF"/>
    <w:rsid w:val="00156BD4"/>
    <w:rsid w:val="00157098"/>
    <w:rsid w:val="001607FC"/>
    <w:rsid w:val="00160A6A"/>
    <w:rsid w:val="00160E84"/>
    <w:rsid w:val="001627B3"/>
    <w:rsid w:val="00162F22"/>
    <w:rsid w:val="00163216"/>
    <w:rsid w:val="001659A7"/>
    <w:rsid w:val="00165FCD"/>
    <w:rsid w:val="00166F68"/>
    <w:rsid w:val="00167C3A"/>
    <w:rsid w:val="0017022F"/>
    <w:rsid w:val="00170BE1"/>
    <w:rsid w:val="00170FCC"/>
    <w:rsid w:val="0017155C"/>
    <w:rsid w:val="00171758"/>
    <w:rsid w:val="00171768"/>
    <w:rsid w:val="00171AE4"/>
    <w:rsid w:val="00173201"/>
    <w:rsid w:val="00173D42"/>
    <w:rsid w:val="00175B83"/>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95D"/>
    <w:rsid w:val="001B0D0C"/>
    <w:rsid w:val="001B1673"/>
    <w:rsid w:val="001B1A16"/>
    <w:rsid w:val="001B205E"/>
    <w:rsid w:val="001B46FA"/>
    <w:rsid w:val="001B71A8"/>
    <w:rsid w:val="001B78FF"/>
    <w:rsid w:val="001C1A46"/>
    <w:rsid w:val="001C4869"/>
    <w:rsid w:val="001C5671"/>
    <w:rsid w:val="001C63CC"/>
    <w:rsid w:val="001C644E"/>
    <w:rsid w:val="001C6B12"/>
    <w:rsid w:val="001D0D36"/>
    <w:rsid w:val="001D11A6"/>
    <w:rsid w:val="001D26E8"/>
    <w:rsid w:val="001D5824"/>
    <w:rsid w:val="001D6FAD"/>
    <w:rsid w:val="001D7193"/>
    <w:rsid w:val="001E06D8"/>
    <w:rsid w:val="001E26FA"/>
    <w:rsid w:val="001E2DA4"/>
    <w:rsid w:val="001E33B7"/>
    <w:rsid w:val="001E3EB4"/>
    <w:rsid w:val="001E5344"/>
    <w:rsid w:val="001E5851"/>
    <w:rsid w:val="001E7D3B"/>
    <w:rsid w:val="001F015C"/>
    <w:rsid w:val="001F104E"/>
    <w:rsid w:val="001F368F"/>
    <w:rsid w:val="001F3CED"/>
    <w:rsid w:val="001F43E4"/>
    <w:rsid w:val="001F4EF8"/>
    <w:rsid w:val="001F5AD7"/>
    <w:rsid w:val="001F6D93"/>
    <w:rsid w:val="00200147"/>
    <w:rsid w:val="00203233"/>
    <w:rsid w:val="0020440F"/>
    <w:rsid w:val="002049F4"/>
    <w:rsid w:val="002063CE"/>
    <w:rsid w:val="002073B2"/>
    <w:rsid w:val="002133D9"/>
    <w:rsid w:val="00213ADC"/>
    <w:rsid w:val="00214047"/>
    <w:rsid w:val="002145B7"/>
    <w:rsid w:val="0021581B"/>
    <w:rsid w:val="00216865"/>
    <w:rsid w:val="002204F4"/>
    <w:rsid w:val="002217FF"/>
    <w:rsid w:val="0022262C"/>
    <w:rsid w:val="00231A8B"/>
    <w:rsid w:val="0023341A"/>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BA5"/>
    <w:rsid w:val="00275087"/>
    <w:rsid w:val="00275963"/>
    <w:rsid w:val="00276CB2"/>
    <w:rsid w:val="0028101C"/>
    <w:rsid w:val="00283D4B"/>
    <w:rsid w:val="00283F64"/>
    <w:rsid w:val="00285994"/>
    <w:rsid w:val="00290948"/>
    <w:rsid w:val="002920BD"/>
    <w:rsid w:val="0029290E"/>
    <w:rsid w:val="002941F4"/>
    <w:rsid w:val="002945DB"/>
    <w:rsid w:val="00296A59"/>
    <w:rsid w:val="0029746E"/>
    <w:rsid w:val="002A07AD"/>
    <w:rsid w:val="002A28E5"/>
    <w:rsid w:val="002A3A92"/>
    <w:rsid w:val="002A47EF"/>
    <w:rsid w:val="002A498E"/>
    <w:rsid w:val="002A531D"/>
    <w:rsid w:val="002A5C4F"/>
    <w:rsid w:val="002A64E8"/>
    <w:rsid w:val="002A68A8"/>
    <w:rsid w:val="002A69A6"/>
    <w:rsid w:val="002B1CE9"/>
    <w:rsid w:val="002B3F1D"/>
    <w:rsid w:val="002B52D0"/>
    <w:rsid w:val="002B7B14"/>
    <w:rsid w:val="002C0886"/>
    <w:rsid w:val="002C279C"/>
    <w:rsid w:val="002C43E7"/>
    <w:rsid w:val="002C4E54"/>
    <w:rsid w:val="002C5A83"/>
    <w:rsid w:val="002C660D"/>
    <w:rsid w:val="002C7155"/>
    <w:rsid w:val="002C760B"/>
    <w:rsid w:val="002C7906"/>
    <w:rsid w:val="002C7F74"/>
    <w:rsid w:val="002D139E"/>
    <w:rsid w:val="002D4C78"/>
    <w:rsid w:val="002D67C5"/>
    <w:rsid w:val="002D6F3A"/>
    <w:rsid w:val="002D70D0"/>
    <w:rsid w:val="002E0C4D"/>
    <w:rsid w:val="002E10AE"/>
    <w:rsid w:val="002E138E"/>
    <w:rsid w:val="002E1404"/>
    <w:rsid w:val="002E1A03"/>
    <w:rsid w:val="002E2105"/>
    <w:rsid w:val="002E42F9"/>
    <w:rsid w:val="002E493A"/>
    <w:rsid w:val="002E6426"/>
    <w:rsid w:val="002E7074"/>
    <w:rsid w:val="002E7843"/>
    <w:rsid w:val="002F0DD7"/>
    <w:rsid w:val="002F1996"/>
    <w:rsid w:val="002F5418"/>
    <w:rsid w:val="002F63AD"/>
    <w:rsid w:val="002F7B5D"/>
    <w:rsid w:val="002F7BCE"/>
    <w:rsid w:val="0030125F"/>
    <w:rsid w:val="00302C4A"/>
    <w:rsid w:val="00304770"/>
    <w:rsid w:val="003056CF"/>
    <w:rsid w:val="00305887"/>
    <w:rsid w:val="0031099A"/>
    <w:rsid w:val="00310CAD"/>
    <w:rsid w:val="00311002"/>
    <w:rsid w:val="003120E2"/>
    <w:rsid w:val="0031232C"/>
    <w:rsid w:val="003149D2"/>
    <w:rsid w:val="00314EDC"/>
    <w:rsid w:val="003152B7"/>
    <w:rsid w:val="00316425"/>
    <w:rsid w:val="003167B3"/>
    <w:rsid w:val="0032437C"/>
    <w:rsid w:val="00324C92"/>
    <w:rsid w:val="003266A5"/>
    <w:rsid w:val="00330795"/>
    <w:rsid w:val="00330FC7"/>
    <w:rsid w:val="0033239F"/>
    <w:rsid w:val="003338F8"/>
    <w:rsid w:val="0033570C"/>
    <w:rsid w:val="00337488"/>
    <w:rsid w:val="003404D9"/>
    <w:rsid w:val="00344414"/>
    <w:rsid w:val="003463E3"/>
    <w:rsid w:val="00347047"/>
    <w:rsid w:val="0035260A"/>
    <w:rsid w:val="0035316E"/>
    <w:rsid w:val="0035732D"/>
    <w:rsid w:val="003600B5"/>
    <w:rsid w:val="003610BD"/>
    <w:rsid w:val="00361573"/>
    <w:rsid w:val="003620EA"/>
    <w:rsid w:val="003621A4"/>
    <w:rsid w:val="00362C44"/>
    <w:rsid w:val="00362E1A"/>
    <w:rsid w:val="00364B96"/>
    <w:rsid w:val="00365D8B"/>
    <w:rsid w:val="00366316"/>
    <w:rsid w:val="0037118E"/>
    <w:rsid w:val="0037590F"/>
    <w:rsid w:val="00375DE7"/>
    <w:rsid w:val="00376360"/>
    <w:rsid w:val="003777B8"/>
    <w:rsid w:val="00381475"/>
    <w:rsid w:val="003832A9"/>
    <w:rsid w:val="003835FE"/>
    <w:rsid w:val="003840CB"/>
    <w:rsid w:val="00385497"/>
    <w:rsid w:val="00385BA3"/>
    <w:rsid w:val="0038602D"/>
    <w:rsid w:val="00387CB4"/>
    <w:rsid w:val="003901D9"/>
    <w:rsid w:val="00392F58"/>
    <w:rsid w:val="00393743"/>
    <w:rsid w:val="00394A70"/>
    <w:rsid w:val="00394BC0"/>
    <w:rsid w:val="003956EB"/>
    <w:rsid w:val="0039605C"/>
    <w:rsid w:val="0039628B"/>
    <w:rsid w:val="003975D7"/>
    <w:rsid w:val="003A0828"/>
    <w:rsid w:val="003A0959"/>
    <w:rsid w:val="003A15F0"/>
    <w:rsid w:val="003A1754"/>
    <w:rsid w:val="003A4B4A"/>
    <w:rsid w:val="003A4C2E"/>
    <w:rsid w:val="003A6C76"/>
    <w:rsid w:val="003A6F37"/>
    <w:rsid w:val="003B0242"/>
    <w:rsid w:val="003B2555"/>
    <w:rsid w:val="003B2917"/>
    <w:rsid w:val="003B402A"/>
    <w:rsid w:val="003B4666"/>
    <w:rsid w:val="003B4AA5"/>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049E"/>
    <w:rsid w:val="003E5B21"/>
    <w:rsid w:val="003E6E27"/>
    <w:rsid w:val="003E7667"/>
    <w:rsid w:val="003F0914"/>
    <w:rsid w:val="003F3174"/>
    <w:rsid w:val="003F3F69"/>
    <w:rsid w:val="003F45CA"/>
    <w:rsid w:val="003F5C2A"/>
    <w:rsid w:val="003F7E93"/>
    <w:rsid w:val="004007E3"/>
    <w:rsid w:val="00401281"/>
    <w:rsid w:val="004028ED"/>
    <w:rsid w:val="00411E45"/>
    <w:rsid w:val="004165CA"/>
    <w:rsid w:val="00416B37"/>
    <w:rsid w:val="00416E6D"/>
    <w:rsid w:val="004207B2"/>
    <w:rsid w:val="00420A41"/>
    <w:rsid w:val="00421A9E"/>
    <w:rsid w:val="004225AA"/>
    <w:rsid w:val="00422A12"/>
    <w:rsid w:val="00423CCF"/>
    <w:rsid w:val="004252E9"/>
    <w:rsid w:val="00426CF6"/>
    <w:rsid w:val="00426DE8"/>
    <w:rsid w:val="004272E6"/>
    <w:rsid w:val="004313D4"/>
    <w:rsid w:val="0043254D"/>
    <w:rsid w:val="00433675"/>
    <w:rsid w:val="00434957"/>
    <w:rsid w:val="0043567B"/>
    <w:rsid w:val="00441C4E"/>
    <w:rsid w:val="00442B1A"/>
    <w:rsid w:val="00442E9E"/>
    <w:rsid w:val="00444F8A"/>
    <w:rsid w:val="00445B47"/>
    <w:rsid w:val="00451A7B"/>
    <w:rsid w:val="00451B8D"/>
    <w:rsid w:val="004553C1"/>
    <w:rsid w:val="00455B7A"/>
    <w:rsid w:val="0045624A"/>
    <w:rsid w:val="004575C4"/>
    <w:rsid w:val="00457E26"/>
    <w:rsid w:val="00460D12"/>
    <w:rsid w:val="004642D3"/>
    <w:rsid w:val="0046558B"/>
    <w:rsid w:val="00465652"/>
    <w:rsid w:val="00467A65"/>
    <w:rsid w:val="0047031F"/>
    <w:rsid w:val="00470F2E"/>
    <w:rsid w:val="004715AD"/>
    <w:rsid w:val="00471BF9"/>
    <w:rsid w:val="00473DCD"/>
    <w:rsid w:val="0047543C"/>
    <w:rsid w:val="00480EA7"/>
    <w:rsid w:val="004860B2"/>
    <w:rsid w:val="004874C3"/>
    <w:rsid w:val="00487C36"/>
    <w:rsid w:val="0049259C"/>
    <w:rsid w:val="00494320"/>
    <w:rsid w:val="00495DCC"/>
    <w:rsid w:val="0049612D"/>
    <w:rsid w:val="00497AB8"/>
    <w:rsid w:val="004A20CB"/>
    <w:rsid w:val="004A322B"/>
    <w:rsid w:val="004B0700"/>
    <w:rsid w:val="004B0E60"/>
    <w:rsid w:val="004B21C3"/>
    <w:rsid w:val="004B2683"/>
    <w:rsid w:val="004B295D"/>
    <w:rsid w:val="004B34D3"/>
    <w:rsid w:val="004B37F1"/>
    <w:rsid w:val="004B49FB"/>
    <w:rsid w:val="004B566D"/>
    <w:rsid w:val="004B7051"/>
    <w:rsid w:val="004C1159"/>
    <w:rsid w:val="004C1E04"/>
    <w:rsid w:val="004C49D5"/>
    <w:rsid w:val="004C5864"/>
    <w:rsid w:val="004D01B9"/>
    <w:rsid w:val="004D08AB"/>
    <w:rsid w:val="004D320B"/>
    <w:rsid w:val="004D5396"/>
    <w:rsid w:val="004D5D88"/>
    <w:rsid w:val="004D6BDA"/>
    <w:rsid w:val="004E00A3"/>
    <w:rsid w:val="004E161F"/>
    <w:rsid w:val="004E1687"/>
    <w:rsid w:val="004E3C8C"/>
    <w:rsid w:val="004E6BCF"/>
    <w:rsid w:val="004E719B"/>
    <w:rsid w:val="004F06F5"/>
    <w:rsid w:val="004F1501"/>
    <w:rsid w:val="004F1659"/>
    <w:rsid w:val="004F25F7"/>
    <w:rsid w:val="004F28A9"/>
    <w:rsid w:val="004F4000"/>
    <w:rsid w:val="004F4E52"/>
    <w:rsid w:val="005013F4"/>
    <w:rsid w:val="00502F0C"/>
    <w:rsid w:val="00504085"/>
    <w:rsid w:val="0050605E"/>
    <w:rsid w:val="00506356"/>
    <w:rsid w:val="00506E1E"/>
    <w:rsid w:val="005105C9"/>
    <w:rsid w:val="00510626"/>
    <w:rsid w:val="00512A28"/>
    <w:rsid w:val="0051328E"/>
    <w:rsid w:val="00514387"/>
    <w:rsid w:val="0051783D"/>
    <w:rsid w:val="00517EB8"/>
    <w:rsid w:val="00520FBA"/>
    <w:rsid w:val="00522870"/>
    <w:rsid w:val="00525746"/>
    <w:rsid w:val="0052686E"/>
    <w:rsid w:val="00526ABA"/>
    <w:rsid w:val="00530516"/>
    <w:rsid w:val="0053132A"/>
    <w:rsid w:val="00531F60"/>
    <w:rsid w:val="0053210F"/>
    <w:rsid w:val="0053310E"/>
    <w:rsid w:val="00533694"/>
    <w:rsid w:val="00534BC6"/>
    <w:rsid w:val="00534CD1"/>
    <w:rsid w:val="00534E49"/>
    <w:rsid w:val="00535AD2"/>
    <w:rsid w:val="00542FDF"/>
    <w:rsid w:val="005442FA"/>
    <w:rsid w:val="00544C64"/>
    <w:rsid w:val="00544D17"/>
    <w:rsid w:val="00545415"/>
    <w:rsid w:val="00545D19"/>
    <w:rsid w:val="005463AB"/>
    <w:rsid w:val="00546F6D"/>
    <w:rsid w:val="00550449"/>
    <w:rsid w:val="00551474"/>
    <w:rsid w:val="0055149F"/>
    <w:rsid w:val="005527B9"/>
    <w:rsid w:val="005536CC"/>
    <w:rsid w:val="00553F1B"/>
    <w:rsid w:val="005548CB"/>
    <w:rsid w:val="005568F3"/>
    <w:rsid w:val="00556A26"/>
    <w:rsid w:val="00557611"/>
    <w:rsid w:val="00560CEA"/>
    <w:rsid w:val="005616FA"/>
    <w:rsid w:val="00561A78"/>
    <w:rsid w:val="00561CD4"/>
    <w:rsid w:val="00561D38"/>
    <w:rsid w:val="0056236F"/>
    <w:rsid w:val="0056382E"/>
    <w:rsid w:val="00564F4E"/>
    <w:rsid w:val="00565111"/>
    <w:rsid w:val="005672D9"/>
    <w:rsid w:val="00570FB2"/>
    <w:rsid w:val="00571E78"/>
    <w:rsid w:val="00577D24"/>
    <w:rsid w:val="0058131D"/>
    <w:rsid w:val="00582142"/>
    <w:rsid w:val="00582C6C"/>
    <w:rsid w:val="00585953"/>
    <w:rsid w:val="0059282C"/>
    <w:rsid w:val="005947B5"/>
    <w:rsid w:val="00595410"/>
    <w:rsid w:val="005967C4"/>
    <w:rsid w:val="005974FE"/>
    <w:rsid w:val="005A0781"/>
    <w:rsid w:val="005A5F19"/>
    <w:rsid w:val="005B2E96"/>
    <w:rsid w:val="005B615C"/>
    <w:rsid w:val="005C00DE"/>
    <w:rsid w:val="005C0D93"/>
    <w:rsid w:val="005C28A3"/>
    <w:rsid w:val="005C3A74"/>
    <w:rsid w:val="005D07F9"/>
    <w:rsid w:val="005D134B"/>
    <w:rsid w:val="005D1D3A"/>
    <w:rsid w:val="005D21E8"/>
    <w:rsid w:val="005D5ABE"/>
    <w:rsid w:val="005D6E1F"/>
    <w:rsid w:val="005D7F83"/>
    <w:rsid w:val="005E14E3"/>
    <w:rsid w:val="005E1E2A"/>
    <w:rsid w:val="005E4129"/>
    <w:rsid w:val="005E494F"/>
    <w:rsid w:val="005E58E6"/>
    <w:rsid w:val="005E61C8"/>
    <w:rsid w:val="005F1878"/>
    <w:rsid w:val="005F2EE9"/>
    <w:rsid w:val="005F30C3"/>
    <w:rsid w:val="005F3362"/>
    <w:rsid w:val="005F350F"/>
    <w:rsid w:val="005F37AE"/>
    <w:rsid w:val="005F5939"/>
    <w:rsid w:val="00611C78"/>
    <w:rsid w:val="00612AA8"/>
    <w:rsid w:val="0061379C"/>
    <w:rsid w:val="006140E5"/>
    <w:rsid w:val="0061415D"/>
    <w:rsid w:val="006146FC"/>
    <w:rsid w:val="00615BE3"/>
    <w:rsid w:val="00615BE4"/>
    <w:rsid w:val="0062055C"/>
    <w:rsid w:val="00620D13"/>
    <w:rsid w:val="0062213B"/>
    <w:rsid w:val="006223CB"/>
    <w:rsid w:val="00622ECF"/>
    <w:rsid w:val="006234CF"/>
    <w:rsid w:val="006244D5"/>
    <w:rsid w:val="00624811"/>
    <w:rsid w:val="00624FC6"/>
    <w:rsid w:val="00626A22"/>
    <w:rsid w:val="0063137C"/>
    <w:rsid w:val="006315A3"/>
    <w:rsid w:val="0063365A"/>
    <w:rsid w:val="006362AB"/>
    <w:rsid w:val="006365DE"/>
    <w:rsid w:val="00640E7B"/>
    <w:rsid w:val="0064283A"/>
    <w:rsid w:val="006428EA"/>
    <w:rsid w:val="00642BDE"/>
    <w:rsid w:val="00644344"/>
    <w:rsid w:val="006450B9"/>
    <w:rsid w:val="00646267"/>
    <w:rsid w:val="00647E04"/>
    <w:rsid w:val="00651671"/>
    <w:rsid w:val="00652C77"/>
    <w:rsid w:val="00653845"/>
    <w:rsid w:val="00653883"/>
    <w:rsid w:val="00655835"/>
    <w:rsid w:val="00656DBC"/>
    <w:rsid w:val="00656DFE"/>
    <w:rsid w:val="006578FE"/>
    <w:rsid w:val="006612BD"/>
    <w:rsid w:val="00661A5E"/>
    <w:rsid w:val="006621C4"/>
    <w:rsid w:val="0066317D"/>
    <w:rsid w:val="00663196"/>
    <w:rsid w:val="00665C9A"/>
    <w:rsid w:val="0066668B"/>
    <w:rsid w:val="00674EC6"/>
    <w:rsid w:val="006754E4"/>
    <w:rsid w:val="00683AB8"/>
    <w:rsid w:val="00684118"/>
    <w:rsid w:val="006860A7"/>
    <w:rsid w:val="00686AC2"/>
    <w:rsid w:val="00687A1D"/>
    <w:rsid w:val="0069005E"/>
    <w:rsid w:val="006929F2"/>
    <w:rsid w:val="00692B0A"/>
    <w:rsid w:val="00693AA4"/>
    <w:rsid w:val="00694710"/>
    <w:rsid w:val="006969E5"/>
    <w:rsid w:val="00696ABA"/>
    <w:rsid w:val="00697D61"/>
    <w:rsid w:val="006A06DE"/>
    <w:rsid w:val="006A1FFC"/>
    <w:rsid w:val="006A4903"/>
    <w:rsid w:val="006A65A4"/>
    <w:rsid w:val="006A67B9"/>
    <w:rsid w:val="006A70B1"/>
    <w:rsid w:val="006B03D2"/>
    <w:rsid w:val="006B0A8D"/>
    <w:rsid w:val="006B1751"/>
    <w:rsid w:val="006B1BFB"/>
    <w:rsid w:val="006B24BF"/>
    <w:rsid w:val="006B4BEE"/>
    <w:rsid w:val="006B63AF"/>
    <w:rsid w:val="006D15DD"/>
    <w:rsid w:val="006D368C"/>
    <w:rsid w:val="006D4D92"/>
    <w:rsid w:val="006D518B"/>
    <w:rsid w:val="006D57F6"/>
    <w:rsid w:val="006D6563"/>
    <w:rsid w:val="006D685F"/>
    <w:rsid w:val="006D7C89"/>
    <w:rsid w:val="006E100D"/>
    <w:rsid w:val="006E1ACD"/>
    <w:rsid w:val="006E2471"/>
    <w:rsid w:val="006E29E1"/>
    <w:rsid w:val="006E3481"/>
    <w:rsid w:val="006E5254"/>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681"/>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4CE"/>
    <w:rsid w:val="00727CAB"/>
    <w:rsid w:val="00732457"/>
    <w:rsid w:val="00734E94"/>
    <w:rsid w:val="00736986"/>
    <w:rsid w:val="00736AEC"/>
    <w:rsid w:val="00737851"/>
    <w:rsid w:val="0073789B"/>
    <w:rsid w:val="00743192"/>
    <w:rsid w:val="00743F2E"/>
    <w:rsid w:val="00745586"/>
    <w:rsid w:val="0074580E"/>
    <w:rsid w:val="00745A94"/>
    <w:rsid w:val="007461A7"/>
    <w:rsid w:val="00746487"/>
    <w:rsid w:val="00747153"/>
    <w:rsid w:val="007500DB"/>
    <w:rsid w:val="00750CD3"/>
    <w:rsid w:val="00754BA6"/>
    <w:rsid w:val="0075528F"/>
    <w:rsid w:val="00757C96"/>
    <w:rsid w:val="00761016"/>
    <w:rsid w:val="00763584"/>
    <w:rsid w:val="00764542"/>
    <w:rsid w:val="00764F54"/>
    <w:rsid w:val="007659F0"/>
    <w:rsid w:val="007676DA"/>
    <w:rsid w:val="00772A54"/>
    <w:rsid w:val="00773687"/>
    <w:rsid w:val="00774101"/>
    <w:rsid w:val="00774357"/>
    <w:rsid w:val="00775605"/>
    <w:rsid w:val="007757F7"/>
    <w:rsid w:val="0077719D"/>
    <w:rsid w:val="007800D3"/>
    <w:rsid w:val="00781984"/>
    <w:rsid w:val="0078228D"/>
    <w:rsid w:val="00782B86"/>
    <w:rsid w:val="00783906"/>
    <w:rsid w:val="007843ED"/>
    <w:rsid w:val="00784741"/>
    <w:rsid w:val="00786062"/>
    <w:rsid w:val="00790407"/>
    <w:rsid w:val="00790A58"/>
    <w:rsid w:val="00791772"/>
    <w:rsid w:val="00791795"/>
    <w:rsid w:val="00791819"/>
    <w:rsid w:val="0079299A"/>
    <w:rsid w:val="0079450B"/>
    <w:rsid w:val="00795D90"/>
    <w:rsid w:val="00796991"/>
    <w:rsid w:val="00797367"/>
    <w:rsid w:val="007A1472"/>
    <w:rsid w:val="007A3BFE"/>
    <w:rsid w:val="007A6584"/>
    <w:rsid w:val="007A6F5C"/>
    <w:rsid w:val="007B1114"/>
    <w:rsid w:val="007B1821"/>
    <w:rsid w:val="007B40FB"/>
    <w:rsid w:val="007B4DF7"/>
    <w:rsid w:val="007B5046"/>
    <w:rsid w:val="007B6566"/>
    <w:rsid w:val="007B7518"/>
    <w:rsid w:val="007B773E"/>
    <w:rsid w:val="007C0139"/>
    <w:rsid w:val="007C0F82"/>
    <w:rsid w:val="007C2689"/>
    <w:rsid w:val="007C3024"/>
    <w:rsid w:val="007C320E"/>
    <w:rsid w:val="007C4542"/>
    <w:rsid w:val="007C496D"/>
    <w:rsid w:val="007C5182"/>
    <w:rsid w:val="007C742C"/>
    <w:rsid w:val="007D05A7"/>
    <w:rsid w:val="007D162F"/>
    <w:rsid w:val="007D1718"/>
    <w:rsid w:val="007E159E"/>
    <w:rsid w:val="007E2225"/>
    <w:rsid w:val="007E22A9"/>
    <w:rsid w:val="007E2DC8"/>
    <w:rsid w:val="007E587E"/>
    <w:rsid w:val="007E7482"/>
    <w:rsid w:val="007F0855"/>
    <w:rsid w:val="007F0F56"/>
    <w:rsid w:val="007F1D4C"/>
    <w:rsid w:val="007F21F5"/>
    <w:rsid w:val="007F50CF"/>
    <w:rsid w:val="007F7228"/>
    <w:rsid w:val="00800428"/>
    <w:rsid w:val="008046A0"/>
    <w:rsid w:val="008064EC"/>
    <w:rsid w:val="008066E4"/>
    <w:rsid w:val="00815145"/>
    <w:rsid w:val="00817E47"/>
    <w:rsid w:val="008202A3"/>
    <w:rsid w:val="00823DE3"/>
    <w:rsid w:val="0082448B"/>
    <w:rsid w:val="00824B1E"/>
    <w:rsid w:val="00824E5C"/>
    <w:rsid w:val="008263C5"/>
    <w:rsid w:val="008270D2"/>
    <w:rsid w:val="00830AE9"/>
    <w:rsid w:val="008329CB"/>
    <w:rsid w:val="00832B1B"/>
    <w:rsid w:val="00834E28"/>
    <w:rsid w:val="008351C2"/>
    <w:rsid w:val="008368F4"/>
    <w:rsid w:val="00840D3A"/>
    <w:rsid w:val="008413AE"/>
    <w:rsid w:val="00847E08"/>
    <w:rsid w:val="00851718"/>
    <w:rsid w:val="0085225A"/>
    <w:rsid w:val="00853F09"/>
    <w:rsid w:val="0085596A"/>
    <w:rsid w:val="00855AA0"/>
    <w:rsid w:val="00861046"/>
    <w:rsid w:val="0086125C"/>
    <w:rsid w:val="00865F49"/>
    <w:rsid w:val="00870386"/>
    <w:rsid w:val="0087380D"/>
    <w:rsid w:val="00873D11"/>
    <w:rsid w:val="00873D20"/>
    <w:rsid w:val="00874043"/>
    <w:rsid w:val="00875A09"/>
    <w:rsid w:val="00876AEB"/>
    <w:rsid w:val="008809D6"/>
    <w:rsid w:val="00885A4A"/>
    <w:rsid w:val="00886EC3"/>
    <w:rsid w:val="00890305"/>
    <w:rsid w:val="008903DD"/>
    <w:rsid w:val="0089083C"/>
    <w:rsid w:val="008919F4"/>
    <w:rsid w:val="00891B62"/>
    <w:rsid w:val="00892516"/>
    <w:rsid w:val="00892854"/>
    <w:rsid w:val="0089327C"/>
    <w:rsid w:val="00894294"/>
    <w:rsid w:val="008944C2"/>
    <w:rsid w:val="0089579A"/>
    <w:rsid w:val="008A03CE"/>
    <w:rsid w:val="008A0AA3"/>
    <w:rsid w:val="008A13FF"/>
    <w:rsid w:val="008A2B5B"/>
    <w:rsid w:val="008A3BF0"/>
    <w:rsid w:val="008A3E81"/>
    <w:rsid w:val="008A6290"/>
    <w:rsid w:val="008A6AA1"/>
    <w:rsid w:val="008A706E"/>
    <w:rsid w:val="008A712B"/>
    <w:rsid w:val="008A7519"/>
    <w:rsid w:val="008B0910"/>
    <w:rsid w:val="008B1CB2"/>
    <w:rsid w:val="008B283C"/>
    <w:rsid w:val="008B33CA"/>
    <w:rsid w:val="008B46C5"/>
    <w:rsid w:val="008B5CB7"/>
    <w:rsid w:val="008B5E3F"/>
    <w:rsid w:val="008B69EC"/>
    <w:rsid w:val="008C210C"/>
    <w:rsid w:val="008C2455"/>
    <w:rsid w:val="008C5E3C"/>
    <w:rsid w:val="008C7814"/>
    <w:rsid w:val="008D28F8"/>
    <w:rsid w:val="008D579F"/>
    <w:rsid w:val="008E0467"/>
    <w:rsid w:val="008E063D"/>
    <w:rsid w:val="008E19CB"/>
    <w:rsid w:val="008E1BEE"/>
    <w:rsid w:val="008E24B8"/>
    <w:rsid w:val="008E25C8"/>
    <w:rsid w:val="008E43CD"/>
    <w:rsid w:val="008E549E"/>
    <w:rsid w:val="008E5FD6"/>
    <w:rsid w:val="008E6F89"/>
    <w:rsid w:val="008E739F"/>
    <w:rsid w:val="008E73BF"/>
    <w:rsid w:val="008F1248"/>
    <w:rsid w:val="008F3B58"/>
    <w:rsid w:val="008F471F"/>
    <w:rsid w:val="008F5B38"/>
    <w:rsid w:val="008F6A2B"/>
    <w:rsid w:val="008F77DA"/>
    <w:rsid w:val="00900576"/>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109"/>
    <w:rsid w:val="00927D71"/>
    <w:rsid w:val="00927FE9"/>
    <w:rsid w:val="00930E14"/>
    <w:rsid w:val="00931D69"/>
    <w:rsid w:val="009325DE"/>
    <w:rsid w:val="009328D0"/>
    <w:rsid w:val="00932F14"/>
    <w:rsid w:val="00934EB0"/>
    <w:rsid w:val="00935920"/>
    <w:rsid w:val="009374AF"/>
    <w:rsid w:val="00941C32"/>
    <w:rsid w:val="00942FFD"/>
    <w:rsid w:val="00943CF8"/>
    <w:rsid w:val="00944A06"/>
    <w:rsid w:val="00946520"/>
    <w:rsid w:val="0094736C"/>
    <w:rsid w:val="00950EFD"/>
    <w:rsid w:val="00951CAB"/>
    <w:rsid w:val="0095300D"/>
    <w:rsid w:val="00955EB9"/>
    <w:rsid w:val="0095699E"/>
    <w:rsid w:val="00956F66"/>
    <w:rsid w:val="00960D0C"/>
    <w:rsid w:val="00962BDC"/>
    <w:rsid w:val="009647F0"/>
    <w:rsid w:val="009716D4"/>
    <w:rsid w:val="009739A8"/>
    <w:rsid w:val="0097511D"/>
    <w:rsid w:val="00976224"/>
    <w:rsid w:val="009820F0"/>
    <w:rsid w:val="00982BD0"/>
    <w:rsid w:val="00987916"/>
    <w:rsid w:val="009918D1"/>
    <w:rsid w:val="0099231D"/>
    <w:rsid w:val="00992724"/>
    <w:rsid w:val="00994C45"/>
    <w:rsid w:val="00995DC9"/>
    <w:rsid w:val="009960E9"/>
    <w:rsid w:val="00996C4F"/>
    <w:rsid w:val="009A0220"/>
    <w:rsid w:val="009A0CD3"/>
    <w:rsid w:val="009A147C"/>
    <w:rsid w:val="009A1C4D"/>
    <w:rsid w:val="009A3580"/>
    <w:rsid w:val="009A35EB"/>
    <w:rsid w:val="009A4842"/>
    <w:rsid w:val="009A54C3"/>
    <w:rsid w:val="009A5D16"/>
    <w:rsid w:val="009A6E27"/>
    <w:rsid w:val="009B0F13"/>
    <w:rsid w:val="009B4D58"/>
    <w:rsid w:val="009B6117"/>
    <w:rsid w:val="009B6494"/>
    <w:rsid w:val="009C0F40"/>
    <w:rsid w:val="009C1BB4"/>
    <w:rsid w:val="009C3017"/>
    <w:rsid w:val="009D1684"/>
    <w:rsid w:val="009D2C97"/>
    <w:rsid w:val="009D342B"/>
    <w:rsid w:val="009D3638"/>
    <w:rsid w:val="009D4529"/>
    <w:rsid w:val="009D54C2"/>
    <w:rsid w:val="009D71BF"/>
    <w:rsid w:val="009D7812"/>
    <w:rsid w:val="009E012A"/>
    <w:rsid w:val="009E2136"/>
    <w:rsid w:val="009E482E"/>
    <w:rsid w:val="009E61A0"/>
    <w:rsid w:val="009E622C"/>
    <w:rsid w:val="009E6896"/>
    <w:rsid w:val="009E7861"/>
    <w:rsid w:val="009F0E8E"/>
    <w:rsid w:val="009F126B"/>
    <w:rsid w:val="009F170C"/>
    <w:rsid w:val="009F1DF2"/>
    <w:rsid w:val="009F1E30"/>
    <w:rsid w:val="009F2563"/>
    <w:rsid w:val="009F4AD8"/>
    <w:rsid w:val="00A01919"/>
    <w:rsid w:val="00A03E16"/>
    <w:rsid w:val="00A05093"/>
    <w:rsid w:val="00A05A75"/>
    <w:rsid w:val="00A06F82"/>
    <w:rsid w:val="00A07017"/>
    <w:rsid w:val="00A104C9"/>
    <w:rsid w:val="00A106B4"/>
    <w:rsid w:val="00A115CD"/>
    <w:rsid w:val="00A12449"/>
    <w:rsid w:val="00A12683"/>
    <w:rsid w:val="00A12A07"/>
    <w:rsid w:val="00A12E86"/>
    <w:rsid w:val="00A13AB6"/>
    <w:rsid w:val="00A13E7C"/>
    <w:rsid w:val="00A1518A"/>
    <w:rsid w:val="00A15AB0"/>
    <w:rsid w:val="00A1608C"/>
    <w:rsid w:val="00A202C4"/>
    <w:rsid w:val="00A208DD"/>
    <w:rsid w:val="00A20BA1"/>
    <w:rsid w:val="00A2637C"/>
    <w:rsid w:val="00A306E1"/>
    <w:rsid w:val="00A338C0"/>
    <w:rsid w:val="00A34F36"/>
    <w:rsid w:val="00A3673F"/>
    <w:rsid w:val="00A373D8"/>
    <w:rsid w:val="00A40BCB"/>
    <w:rsid w:val="00A41233"/>
    <w:rsid w:val="00A41CD1"/>
    <w:rsid w:val="00A42714"/>
    <w:rsid w:val="00A43F5C"/>
    <w:rsid w:val="00A44C62"/>
    <w:rsid w:val="00A46E8C"/>
    <w:rsid w:val="00A474B9"/>
    <w:rsid w:val="00A4792C"/>
    <w:rsid w:val="00A47BF7"/>
    <w:rsid w:val="00A5046D"/>
    <w:rsid w:val="00A527F9"/>
    <w:rsid w:val="00A528E5"/>
    <w:rsid w:val="00A55087"/>
    <w:rsid w:val="00A55CBB"/>
    <w:rsid w:val="00A56A07"/>
    <w:rsid w:val="00A6021F"/>
    <w:rsid w:val="00A61824"/>
    <w:rsid w:val="00A62263"/>
    <w:rsid w:val="00A624C7"/>
    <w:rsid w:val="00A63FDB"/>
    <w:rsid w:val="00A644C6"/>
    <w:rsid w:val="00A64E70"/>
    <w:rsid w:val="00A66D39"/>
    <w:rsid w:val="00A72423"/>
    <w:rsid w:val="00A7297D"/>
    <w:rsid w:val="00A72A49"/>
    <w:rsid w:val="00A74C0F"/>
    <w:rsid w:val="00A76410"/>
    <w:rsid w:val="00A80E36"/>
    <w:rsid w:val="00A824FD"/>
    <w:rsid w:val="00A8400E"/>
    <w:rsid w:val="00A849FC"/>
    <w:rsid w:val="00A85059"/>
    <w:rsid w:val="00A85DBD"/>
    <w:rsid w:val="00A878FE"/>
    <w:rsid w:val="00A87B86"/>
    <w:rsid w:val="00A9168E"/>
    <w:rsid w:val="00A918A4"/>
    <w:rsid w:val="00A92A58"/>
    <w:rsid w:val="00A92DB0"/>
    <w:rsid w:val="00A93BA6"/>
    <w:rsid w:val="00A945B6"/>
    <w:rsid w:val="00A947F6"/>
    <w:rsid w:val="00A968DE"/>
    <w:rsid w:val="00AA1516"/>
    <w:rsid w:val="00AA26A7"/>
    <w:rsid w:val="00AA5B8F"/>
    <w:rsid w:val="00AA7726"/>
    <w:rsid w:val="00AB0901"/>
    <w:rsid w:val="00AB1587"/>
    <w:rsid w:val="00AB3018"/>
    <w:rsid w:val="00AB3FEF"/>
    <w:rsid w:val="00AB4540"/>
    <w:rsid w:val="00AB515C"/>
    <w:rsid w:val="00AB6A48"/>
    <w:rsid w:val="00AB6E0E"/>
    <w:rsid w:val="00AC4933"/>
    <w:rsid w:val="00AC5F0E"/>
    <w:rsid w:val="00AC6305"/>
    <w:rsid w:val="00AC684C"/>
    <w:rsid w:val="00AD01ED"/>
    <w:rsid w:val="00AD3EC4"/>
    <w:rsid w:val="00AD4420"/>
    <w:rsid w:val="00AD5D85"/>
    <w:rsid w:val="00AD67C2"/>
    <w:rsid w:val="00AD735A"/>
    <w:rsid w:val="00AE12C3"/>
    <w:rsid w:val="00AE1F87"/>
    <w:rsid w:val="00AE5129"/>
    <w:rsid w:val="00AE6DB0"/>
    <w:rsid w:val="00AE7392"/>
    <w:rsid w:val="00AF1822"/>
    <w:rsid w:val="00AF1899"/>
    <w:rsid w:val="00AF2F23"/>
    <w:rsid w:val="00AF4C7F"/>
    <w:rsid w:val="00AF4D97"/>
    <w:rsid w:val="00AF65A7"/>
    <w:rsid w:val="00AF6ACA"/>
    <w:rsid w:val="00B000B4"/>
    <w:rsid w:val="00B01376"/>
    <w:rsid w:val="00B03AAE"/>
    <w:rsid w:val="00B04F7F"/>
    <w:rsid w:val="00B0505A"/>
    <w:rsid w:val="00B06001"/>
    <w:rsid w:val="00B0616A"/>
    <w:rsid w:val="00B06270"/>
    <w:rsid w:val="00B16DE4"/>
    <w:rsid w:val="00B20BAF"/>
    <w:rsid w:val="00B21977"/>
    <w:rsid w:val="00B23B84"/>
    <w:rsid w:val="00B24E05"/>
    <w:rsid w:val="00B26B4D"/>
    <w:rsid w:val="00B31EB0"/>
    <w:rsid w:val="00B334A5"/>
    <w:rsid w:val="00B33AFD"/>
    <w:rsid w:val="00B34E3F"/>
    <w:rsid w:val="00B35B9E"/>
    <w:rsid w:val="00B36FA7"/>
    <w:rsid w:val="00B414F3"/>
    <w:rsid w:val="00B416A8"/>
    <w:rsid w:val="00B41CD7"/>
    <w:rsid w:val="00B42A22"/>
    <w:rsid w:val="00B42EFA"/>
    <w:rsid w:val="00B437BB"/>
    <w:rsid w:val="00B44917"/>
    <w:rsid w:val="00B44D9C"/>
    <w:rsid w:val="00B4558A"/>
    <w:rsid w:val="00B46976"/>
    <w:rsid w:val="00B46C72"/>
    <w:rsid w:val="00B47150"/>
    <w:rsid w:val="00B51001"/>
    <w:rsid w:val="00B5560D"/>
    <w:rsid w:val="00B562E4"/>
    <w:rsid w:val="00B57AC8"/>
    <w:rsid w:val="00B640D3"/>
    <w:rsid w:val="00B65107"/>
    <w:rsid w:val="00B65270"/>
    <w:rsid w:val="00B6603F"/>
    <w:rsid w:val="00B67CEA"/>
    <w:rsid w:val="00B72697"/>
    <w:rsid w:val="00B74034"/>
    <w:rsid w:val="00B7579F"/>
    <w:rsid w:val="00B76C32"/>
    <w:rsid w:val="00B76D84"/>
    <w:rsid w:val="00B77B98"/>
    <w:rsid w:val="00B81552"/>
    <w:rsid w:val="00B822AE"/>
    <w:rsid w:val="00B8335D"/>
    <w:rsid w:val="00B852BF"/>
    <w:rsid w:val="00B86059"/>
    <w:rsid w:val="00B900FB"/>
    <w:rsid w:val="00B91E0A"/>
    <w:rsid w:val="00B97C7D"/>
    <w:rsid w:val="00BA0F75"/>
    <w:rsid w:val="00BA6EF7"/>
    <w:rsid w:val="00BA72F3"/>
    <w:rsid w:val="00BA7D07"/>
    <w:rsid w:val="00BB16D9"/>
    <w:rsid w:val="00BB1BE2"/>
    <w:rsid w:val="00BB286E"/>
    <w:rsid w:val="00BB3553"/>
    <w:rsid w:val="00BB3B84"/>
    <w:rsid w:val="00BB4033"/>
    <w:rsid w:val="00BB43CF"/>
    <w:rsid w:val="00BB465D"/>
    <w:rsid w:val="00BB74B7"/>
    <w:rsid w:val="00BB7661"/>
    <w:rsid w:val="00BB7FCA"/>
    <w:rsid w:val="00BC3B63"/>
    <w:rsid w:val="00BC63C8"/>
    <w:rsid w:val="00BC650D"/>
    <w:rsid w:val="00BD089F"/>
    <w:rsid w:val="00BD0D5E"/>
    <w:rsid w:val="00BD104E"/>
    <w:rsid w:val="00BD1DF6"/>
    <w:rsid w:val="00BD317C"/>
    <w:rsid w:val="00BD347B"/>
    <w:rsid w:val="00BD3DB4"/>
    <w:rsid w:val="00BD4695"/>
    <w:rsid w:val="00BD4BC1"/>
    <w:rsid w:val="00BD595C"/>
    <w:rsid w:val="00BD5CA4"/>
    <w:rsid w:val="00BD71F2"/>
    <w:rsid w:val="00BE0F76"/>
    <w:rsid w:val="00BE277A"/>
    <w:rsid w:val="00BE3284"/>
    <w:rsid w:val="00BE41CB"/>
    <w:rsid w:val="00BE4707"/>
    <w:rsid w:val="00BE697E"/>
    <w:rsid w:val="00BE6D4D"/>
    <w:rsid w:val="00BE71E8"/>
    <w:rsid w:val="00BE7EE0"/>
    <w:rsid w:val="00BF237B"/>
    <w:rsid w:val="00BF2EB4"/>
    <w:rsid w:val="00BF380F"/>
    <w:rsid w:val="00BF43BC"/>
    <w:rsid w:val="00BF4720"/>
    <w:rsid w:val="00BF4885"/>
    <w:rsid w:val="00BF4F58"/>
    <w:rsid w:val="00BF57D0"/>
    <w:rsid w:val="00BF59EB"/>
    <w:rsid w:val="00BF5CDB"/>
    <w:rsid w:val="00BF6F88"/>
    <w:rsid w:val="00C0049D"/>
    <w:rsid w:val="00C031A9"/>
    <w:rsid w:val="00C05344"/>
    <w:rsid w:val="00C07A5F"/>
    <w:rsid w:val="00C10896"/>
    <w:rsid w:val="00C1178D"/>
    <w:rsid w:val="00C1600F"/>
    <w:rsid w:val="00C164ED"/>
    <w:rsid w:val="00C168C5"/>
    <w:rsid w:val="00C20171"/>
    <w:rsid w:val="00C20297"/>
    <w:rsid w:val="00C20BFA"/>
    <w:rsid w:val="00C2191B"/>
    <w:rsid w:val="00C2318E"/>
    <w:rsid w:val="00C235D1"/>
    <w:rsid w:val="00C267AA"/>
    <w:rsid w:val="00C26D0B"/>
    <w:rsid w:val="00C2749A"/>
    <w:rsid w:val="00C3067D"/>
    <w:rsid w:val="00C30758"/>
    <w:rsid w:val="00C31E1A"/>
    <w:rsid w:val="00C32612"/>
    <w:rsid w:val="00C330B3"/>
    <w:rsid w:val="00C342CE"/>
    <w:rsid w:val="00C3568F"/>
    <w:rsid w:val="00C43E5D"/>
    <w:rsid w:val="00C44803"/>
    <w:rsid w:val="00C45018"/>
    <w:rsid w:val="00C46221"/>
    <w:rsid w:val="00C473B0"/>
    <w:rsid w:val="00C477F4"/>
    <w:rsid w:val="00C54E80"/>
    <w:rsid w:val="00C5695D"/>
    <w:rsid w:val="00C56A4E"/>
    <w:rsid w:val="00C57BCF"/>
    <w:rsid w:val="00C616B2"/>
    <w:rsid w:val="00C63184"/>
    <w:rsid w:val="00C63DC4"/>
    <w:rsid w:val="00C63DEE"/>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02D"/>
    <w:rsid w:val="00CA0191"/>
    <w:rsid w:val="00CA228B"/>
    <w:rsid w:val="00CA36D4"/>
    <w:rsid w:val="00CA3C59"/>
    <w:rsid w:val="00CA7F13"/>
    <w:rsid w:val="00CB0559"/>
    <w:rsid w:val="00CB1C9E"/>
    <w:rsid w:val="00CB25A5"/>
    <w:rsid w:val="00CB4115"/>
    <w:rsid w:val="00CB59BE"/>
    <w:rsid w:val="00CB6548"/>
    <w:rsid w:val="00CB71B8"/>
    <w:rsid w:val="00CB7DBE"/>
    <w:rsid w:val="00CC2988"/>
    <w:rsid w:val="00CC2DEC"/>
    <w:rsid w:val="00CC441E"/>
    <w:rsid w:val="00CC5FBE"/>
    <w:rsid w:val="00CC7188"/>
    <w:rsid w:val="00CD0F56"/>
    <w:rsid w:val="00CD2C5B"/>
    <w:rsid w:val="00CD3084"/>
    <w:rsid w:val="00CD4147"/>
    <w:rsid w:val="00CD68E2"/>
    <w:rsid w:val="00CE0575"/>
    <w:rsid w:val="00CE124E"/>
    <w:rsid w:val="00CE2C8B"/>
    <w:rsid w:val="00CE3C5B"/>
    <w:rsid w:val="00CE3F37"/>
    <w:rsid w:val="00CE517D"/>
    <w:rsid w:val="00CE68DB"/>
    <w:rsid w:val="00CF0737"/>
    <w:rsid w:val="00CF08DE"/>
    <w:rsid w:val="00D00134"/>
    <w:rsid w:val="00D003B7"/>
    <w:rsid w:val="00D020D2"/>
    <w:rsid w:val="00D02DA2"/>
    <w:rsid w:val="00D03564"/>
    <w:rsid w:val="00D10231"/>
    <w:rsid w:val="00D11DC5"/>
    <w:rsid w:val="00D12317"/>
    <w:rsid w:val="00D12BBD"/>
    <w:rsid w:val="00D1311E"/>
    <w:rsid w:val="00D13E0B"/>
    <w:rsid w:val="00D15B5E"/>
    <w:rsid w:val="00D16EF3"/>
    <w:rsid w:val="00D21A64"/>
    <w:rsid w:val="00D21B6B"/>
    <w:rsid w:val="00D21D85"/>
    <w:rsid w:val="00D2318B"/>
    <w:rsid w:val="00D26C45"/>
    <w:rsid w:val="00D273E1"/>
    <w:rsid w:val="00D2782B"/>
    <w:rsid w:val="00D32A46"/>
    <w:rsid w:val="00D34501"/>
    <w:rsid w:val="00D3489B"/>
    <w:rsid w:val="00D353A1"/>
    <w:rsid w:val="00D367D8"/>
    <w:rsid w:val="00D36FC0"/>
    <w:rsid w:val="00D4007E"/>
    <w:rsid w:val="00D40A83"/>
    <w:rsid w:val="00D42142"/>
    <w:rsid w:val="00D42CBC"/>
    <w:rsid w:val="00D42D9F"/>
    <w:rsid w:val="00D42EA1"/>
    <w:rsid w:val="00D4353F"/>
    <w:rsid w:val="00D465F4"/>
    <w:rsid w:val="00D472B1"/>
    <w:rsid w:val="00D479CF"/>
    <w:rsid w:val="00D47DB5"/>
    <w:rsid w:val="00D52929"/>
    <w:rsid w:val="00D52E29"/>
    <w:rsid w:val="00D548F9"/>
    <w:rsid w:val="00D56C1D"/>
    <w:rsid w:val="00D57054"/>
    <w:rsid w:val="00D631EC"/>
    <w:rsid w:val="00D6359F"/>
    <w:rsid w:val="00D667CE"/>
    <w:rsid w:val="00D724BC"/>
    <w:rsid w:val="00D730DC"/>
    <w:rsid w:val="00D733F1"/>
    <w:rsid w:val="00D74FB5"/>
    <w:rsid w:val="00D75782"/>
    <w:rsid w:val="00D75DFC"/>
    <w:rsid w:val="00D76245"/>
    <w:rsid w:val="00D82C96"/>
    <w:rsid w:val="00D85042"/>
    <w:rsid w:val="00D85252"/>
    <w:rsid w:val="00D9073D"/>
    <w:rsid w:val="00D90F84"/>
    <w:rsid w:val="00D93180"/>
    <w:rsid w:val="00D94FD3"/>
    <w:rsid w:val="00D96D2C"/>
    <w:rsid w:val="00D96EE6"/>
    <w:rsid w:val="00D97131"/>
    <w:rsid w:val="00D97878"/>
    <w:rsid w:val="00D97E45"/>
    <w:rsid w:val="00DA2DE2"/>
    <w:rsid w:val="00DA3478"/>
    <w:rsid w:val="00DA40B0"/>
    <w:rsid w:val="00DA62B6"/>
    <w:rsid w:val="00DA6DCF"/>
    <w:rsid w:val="00DA7A5C"/>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10E8"/>
    <w:rsid w:val="00DF254F"/>
    <w:rsid w:val="00DF3B0C"/>
    <w:rsid w:val="00DF5791"/>
    <w:rsid w:val="00DF6C5E"/>
    <w:rsid w:val="00E01F70"/>
    <w:rsid w:val="00E028B0"/>
    <w:rsid w:val="00E03D3D"/>
    <w:rsid w:val="00E04600"/>
    <w:rsid w:val="00E04DE4"/>
    <w:rsid w:val="00E1137E"/>
    <w:rsid w:val="00E1247B"/>
    <w:rsid w:val="00E15D65"/>
    <w:rsid w:val="00E16493"/>
    <w:rsid w:val="00E16562"/>
    <w:rsid w:val="00E17D46"/>
    <w:rsid w:val="00E2162A"/>
    <w:rsid w:val="00E2213B"/>
    <w:rsid w:val="00E2335C"/>
    <w:rsid w:val="00E265DA"/>
    <w:rsid w:val="00E271FE"/>
    <w:rsid w:val="00E2785F"/>
    <w:rsid w:val="00E31E06"/>
    <w:rsid w:val="00E329DD"/>
    <w:rsid w:val="00E333F3"/>
    <w:rsid w:val="00E36F18"/>
    <w:rsid w:val="00E403E8"/>
    <w:rsid w:val="00E40651"/>
    <w:rsid w:val="00E505B6"/>
    <w:rsid w:val="00E51E47"/>
    <w:rsid w:val="00E54351"/>
    <w:rsid w:val="00E5749A"/>
    <w:rsid w:val="00E57770"/>
    <w:rsid w:val="00E57D4A"/>
    <w:rsid w:val="00E6061D"/>
    <w:rsid w:val="00E628C2"/>
    <w:rsid w:val="00E63E19"/>
    <w:rsid w:val="00E63FF8"/>
    <w:rsid w:val="00E65DCB"/>
    <w:rsid w:val="00E718AD"/>
    <w:rsid w:val="00E724E4"/>
    <w:rsid w:val="00E73A65"/>
    <w:rsid w:val="00E7448C"/>
    <w:rsid w:val="00E76C71"/>
    <w:rsid w:val="00E77A21"/>
    <w:rsid w:val="00E77BF6"/>
    <w:rsid w:val="00E81340"/>
    <w:rsid w:val="00E86ECA"/>
    <w:rsid w:val="00E87E0E"/>
    <w:rsid w:val="00E90BC8"/>
    <w:rsid w:val="00E91926"/>
    <w:rsid w:val="00E91B33"/>
    <w:rsid w:val="00E91E5D"/>
    <w:rsid w:val="00E92D60"/>
    <w:rsid w:val="00E93666"/>
    <w:rsid w:val="00E95632"/>
    <w:rsid w:val="00E95A08"/>
    <w:rsid w:val="00E96773"/>
    <w:rsid w:val="00E97134"/>
    <w:rsid w:val="00EA06C8"/>
    <w:rsid w:val="00EA075C"/>
    <w:rsid w:val="00EA248B"/>
    <w:rsid w:val="00EA50B9"/>
    <w:rsid w:val="00EA659E"/>
    <w:rsid w:val="00EA79D8"/>
    <w:rsid w:val="00EB0028"/>
    <w:rsid w:val="00EB00FD"/>
    <w:rsid w:val="00EB116E"/>
    <w:rsid w:val="00EB34F5"/>
    <w:rsid w:val="00EB5ED7"/>
    <w:rsid w:val="00EB755C"/>
    <w:rsid w:val="00EC12B6"/>
    <w:rsid w:val="00EC3217"/>
    <w:rsid w:val="00EC4BA0"/>
    <w:rsid w:val="00EC76A0"/>
    <w:rsid w:val="00ED197F"/>
    <w:rsid w:val="00ED1BCF"/>
    <w:rsid w:val="00ED564C"/>
    <w:rsid w:val="00ED656E"/>
    <w:rsid w:val="00ED78EC"/>
    <w:rsid w:val="00ED7D35"/>
    <w:rsid w:val="00EE00E8"/>
    <w:rsid w:val="00EE0F19"/>
    <w:rsid w:val="00EE2B30"/>
    <w:rsid w:val="00EE2EAA"/>
    <w:rsid w:val="00EE2F67"/>
    <w:rsid w:val="00EE36AA"/>
    <w:rsid w:val="00EE3D58"/>
    <w:rsid w:val="00EE6290"/>
    <w:rsid w:val="00EE7481"/>
    <w:rsid w:val="00EE7691"/>
    <w:rsid w:val="00EF0EC8"/>
    <w:rsid w:val="00EF2590"/>
    <w:rsid w:val="00EF554B"/>
    <w:rsid w:val="00EF5E9E"/>
    <w:rsid w:val="00EF685A"/>
    <w:rsid w:val="00EF740E"/>
    <w:rsid w:val="00EF7B2A"/>
    <w:rsid w:val="00F007E5"/>
    <w:rsid w:val="00F00968"/>
    <w:rsid w:val="00F017E1"/>
    <w:rsid w:val="00F03358"/>
    <w:rsid w:val="00F05453"/>
    <w:rsid w:val="00F06611"/>
    <w:rsid w:val="00F071ED"/>
    <w:rsid w:val="00F074A9"/>
    <w:rsid w:val="00F10146"/>
    <w:rsid w:val="00F1024C"/>
    <w:rsid w:val="00F119EA"/>
    <w:rsid w:val="00F12F37"/>
    <w:rsid w:val="00F1438B"/>
    <w:rsid w:val="00F15241"/>
    <w:rsid w:val="00F167AF"/>
    <w:rsid w:val="00F17BE5"/>
    <w:rsid w:val="00F23D62"/>
    <w:rsid w:val="00F24CB1"/>
    <w:rsid w:val="00F24F9C"/>
    <w:rsid w:val="00F25694"/>
    <w:rsid w:val="00F30321"/>
    <w:rsid w:val="00F30DB3"/>
    <w:rsid w:val="00F31501"/>
    <w:rsid w:val="00F321A6"/>
    <w:rsid w:val="00F3282F"/>
    <w:rsid w:val="00F32835"/>
    <w:rsid w:val="00F337D4"/>
    <w:rsid w:val="00F33AC7"/>
    <w:rsid w:val="00F36A31"/>
    <w:rsid w:val="00F36C79"/>
    <w:rsid w:val="00F37143"/>
    <w:rsid w:val="00F37190"/>
    <w:rsid w:val="00F40686"/>
    <w:rsid w:val="00F40982"/>
    <w:rsid w:val="00F41F0F"/>
    <w:rsid w:val="00F42C49"/>
    <w:rsid w:val="00F430FE"/>
    <w:rsid w:val="00F43B99"/>
    <w:rsid w:val="00F44467"/>
    <w:rsid w:val="00F4496F"/>
    <w:rsid w:val="00F46646"/>
    <w:rsid w:val="00F46C27"/>
    <w:rsid w:val="00F46FEF"/>
    <w:rsid w:val="00F47639"/>
    <w:rsid w:val="00F47DD5"/>
    <w:rsid w:val="00F50143"/>
    <w:rsid w:val="00F509BF"/>
    <w:rsid w:val="00F51F73"/>
    <w:rsid w:val="00F52920"/>
    <w:rsid w:val="00F5389E"/>
    <w:rsid w:val="00F56929"/>
    <w:rsid w:val="00F57A59"/>
    <w:rsid w:val="00F60A91"/>
    <w:rsid w:val="00F60F80"/>
    <w:rsid w:val="00F615CC"/>
    <w:rsid w:val="00F623D0"/>
    <w:rsid w:val="00F62D7A"/>
    <w:rsid w:val="00F6341C"/>
    <w:rsid w:val="00F637BD"/>
    <w:rsid w:val="00F64B4F"/>
    <w:rsid w:val="00F65EDD"/>
    <w:rsid w:val="00F70E9E"/>
    <w:rsid w:val="00F712F5"/>
    <w:rsid w:val="00F7260F"/>
    <w:rsid w:val="00F72754"/>
    <w:rsid w:val="00F72B70"/>
    <w:rsid w:val="00F73865"/>
    <w:rsid w:val="00F73A09"/>
    <w:rsid w:val="00F74473"/>
    <w:rsid w:val="00F75284"/>
    <w:rsid w:val="00F755B7"/>
    <w:rsid w:val="00F80F36"/>
    <w:rsid w:val="00F8131B"/>
    <w:rsid w:val="00F84014"/>
    <w:rsid w:val="00F84206"/>
    <w:rsid w:val="00F84387"/>
    <w:rsid w:val="00F85210"/>
    <w:rsid w:val="00F87387"/>
    <w:rsid w:val="00F90EC4"/>
    <w:rsid w:val="00F91003"/>
    <w:rsid w:val="00F9144F"/>
    <w:rsid w:val="00F94A25"/>
    <w:rsid w:val="00F94B43"/>
    <w:rsid w:val="00F96FA7"/>
    <w:rsid w:val="00F97DA8"/>
    <w:rsid w:val="00FA027F"/>
    <w:rsid w:val="00FA0B43"/>
    <w:rsid w:val="00FA1CD1"/>
    <w:rsid w:val="00FA2818"/>
    <w:rsid w:val="00FB2049"/>
    <w:rsid w:val="00FB29AF"/>
    <w:rsid w:val="00FB31EA"/>
    <w:rsid w:val="00FB32CF"/>
    <w:rsid w:val="00FB4E88"/>
    <w:rsid w:val="00FB568E"/>
    <w:rsid w:val="00FB76C8"/>
    <w:rsid w:val="00FB7F82"/>
    <w:rsid w:val="00FC12AD"/>
    <w:rsid w:val="00FC1EB0"/>
    <w:rsid w:val="00FC2ED8"/>
    <w:rsid w:val="00FC3912"/>
    <w:rsid w:val="00FC52FF"/>
    <w:rsid w:val="00FC6C71"/>
    <w:rsid w:val="00FD0250"/>
    <w:rsid w:val="00FD131B"/>
    <w:rsid w:val="00FD386A"/>
    <w:rsid w:val="00FD61F2"/>
    <w:rsid w:val="00FD6479"/>
    <w:rsid w:val="00FD71E5"/>
    <w:rsid w:val="00FE0472"/>
    <w:rsid w:val="00FE2CFB"/>
    <w:rsid w:val="00FE3D44"/>
    <w:rsid w:val="00FE40D9"/>
    <w:rsid w:val="00FE51B4"/>
    <w:rsid w:val="00FE54D3"/>
    <w:rsid w:val="00FE62E0"/>
    <w:rsid w:val="00FF0BDE"/>
    <w:rsid w:val="00FF762C"/>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Colorful List - Accent 11,List Paragraph1,Table/Figure Heading,En tête 1,6,Indent Paragraph,Heading,Medium List 2 - Accent 41,ANNEX"/>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Colorful List - Accent 11 Char,List Paragraph1 Char,Table/Figure Heading Char,En tête 1 Char,6 Char,Heading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
    <w:basedOn w:val="DefaultParagraphFont"/>
    <w:link w:val="Char2"/>
    <w:uiPriority w:val="99"/>
    <w:qFormat/>
    <w:rsid w:val="006E2471"/>
    <w:rPr>
      <w:vertAlign w:val="superscript"/>
    </w:rPr>
  </w:style>
  <w:style w:type="paragraph" w:styleId="FootnoteText">
    <w:name w:val="footnote text"/>
    <w:aliases w:val="single space,footnote text,ft,Footnote Text Char1 Char,Footnote Text Char2 Char Char,Footnote Text Char Char2 Char Char,Footnote Text Char1 Char Char Char,Footnote Text Char Char Char Char Char,Footnote Text Blue,Char,FOOTNOTES,fn,ADB,f,P"/>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ootnote text Char,ft Char,Footnote Text Char1 Char Char,Footnote Text Char2 Char Char Char,Footnote Text Char Char2 Char Char Char,Footnote Text Char1 Char Char Char Char,Footnote Text Char Char Char Char Char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Char2">
    <w:name w:val="Char2"/>
    <w:basedOn w:val="Normal"/>
    <w:link w:val="FootnoteReference"/>
    <w:uiPriority w:val="99"/>
    <w:rsid w:val="00773687"/>
    <w:pPr>
      <w:spacing w:after="120" w:line="240" w:lineRule="exact"/>
      <w:jc w:val="both"/>
    </w:pPr>
    <w:rPr>
      <w:vertAlign w:val="superscript"/>
    </w:rPr>
  </w:style>
  <w:style w:type="paragraph" w:customStyle="1" w:styleId="tabovi">
    <w:name w:val="tabovi"/>
    <w:basedOn w:val="Normal"/>
    <w:rsid w:val="004252E9"/>
    <w:pPr>
      <w:widowControl w:val="0"/>
      <w:tabs>
        <w:tab w:val="left" w:pos="680"/>
        <w:tab w:val="left" w:pos="1060"/>
      </w:tabs>
      <w:spacing w:after="240" w:line="240" w:lineRule="atLeast"/>
      <w:ind w:left="432" w:hanging="288"/>
    </w:pPr>
    <w:rPr>
      <w:rFonts w:eastAsia="Times New Roman" w:cs="Times New Roman"/>
      <w:b/>
      <w:snapToGrid w:val="0"/>
      <w:sz w:val="24"/>
      <w:szCs w:val="20"/>
    </w:rPr>
  </w:style>
  <w:style w:type="table" w:styleId="GridTable1Light-Accent1">
    <w:name w:val="Grid Table 1 Light Accent 1"/>
    <w:basedOn w:val="TableNormal"/>
    <w:uiPriority w:val="46"/>
    <w:rsid w:val="008F471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F471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5467">
      <w:bodyDiv w:val="1"/>
      <w:marLeft w:val="0"/>
      <w:marRight w:val="0"/>
      <w:marTop w:val="0"/>
      <w:marBottom w:val="0"/>
      <w:divBdr>
        <w:top w:val="none" w:sz="0" w:space="0" w:color="auto"/>
        <w:left w:val="none" w:sz="0" w:space="0" w:color="auto"/>
        <w:bottom w:val="none" w:sz="0" w:space="0" w:color="auto"/>
        <w:right w:val="none" w:sz="0" w:space="0" w:color="auto"/>
      </w:divBdr>
    </w:div>
    <w:div w:id="324866649">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1"/>
    <w:family w:val="auto"/>
    <w:pitch w:val="variable"/>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1E2728"/>
    <w:rsid w:val="0022667A"/>
    <w:rsid w:val="00246194"/>
    <w:rsid w:val="00255B52"/>
    <w:rsid w:val="002E0793"/>
    <w:rsid w:val="00304215"/>
    <w:rsid w:val="00317F13"/>
    <w:rsid w:val="00320497"/>
    <w:rsid w:val="00340EC8"/>
    <w:rsid w:val="0034454C"/>
    <w:rsid w:val="00391BB2"/>
    <w:rsid w:val="003932F0"/>
    <w:rsid w:val="00396AAE"/>
    <w:rsid w:val="003A713B"/>
    <w:rsid w:val="00475617"/>
    <w:rsid w:val="004A5AE7"/>
    <w:rsid w:val="004E1CE7"/>
    <w:rsid w:val="00547877"/>
    <w:rsid w:val="00552236"/>
    <w:rsid w:val="00553B89"/>
    <w:rsid w:val="0055753A"/>
    <w:rsid w:val="00585E70"/>
    <w:rsid w:val="005B16B4"/>
    <w:rsid w:val="005E7554"/>
    <w:rsid w:val="00604AFE"/>
    <w:rsid w:val="00643531"/>
    <w:rsid w:val="00692015"/>
    <w:rsid w:val="006B4E80"/>
    <w:rsid w:val="00752BE8"/>
    <w:rsid w:val="007658D2"/>
    <w:rsid w:val="007E1CF9"/>
    <w:rsid w:val="00805F7A"/>
    <w:rsid w:val="00833305"/>
    <w:rsid w:val="00851963"/>
    <w:rsid w:val="008546F5"/>
    <w:rsid w:val="00855DC6"/>
    <w:rsid w:val="00883021"/>
    <w:rsid w:val="00897045"/>
    <w:rsid w:val="008A4AE4"/>
    <w:rsid w:val="008C4E41"/>
    <w:rsid w:val="008F4A4B"/>
    <w:rsid w:val="00927F56"/>
    <w:rsid w:val="00932E26"/>
    <w:rsid w:val="00964C40"/>
    <w:rsid w:val="009F6945"/>
    <w:rsid w:val="00A45F29"/>
    <w:rsid w:val="00A4691A"/>
    <w:rsid w:val="00A53C26"/>
    <w:rsid w:val="00A6270A"/>
    <w:rsid w:val="00A73A5C"/>
    <w:rsid w:val="00AC35D6"/>
    <w:rsid w:val="00AF048C"/>
    <w:rsid w:val="00B63F39"/>
    <w:rsid w:val="00B75E56"/>
    <w:rsid w:val="00B82529"/>
    <w:rsid w:val="00BB328D"/>
    <w:rsid w:val="00BB384A"/>
    <w:rsid w:val="00BB470A"/>
    <w:rsid w:val="00BC03BF"/>
    <w:rsid w:val="00C777B4"/>
    <w:rsid w:val="00CB6D4F"/>
    <w:rsid w:val="00CE2AA8"/>
    <w:rsid w:val="00D2377E"/>
    <w:rsid w:val="00D26D8F"/>
    <w:rsid w:val="00D5681B"/>
    <w:rsid w:val="00D61AAE"/>
    <w:rsid w:val="00DB57A8"/>
    <w:rsid w:val="00DD3796"/>
    <w:rsid w:val="00DD7C28"/>
    <w:rsid w:val="00DD7F1B"/>
    <w:rsid w:val="00E25695"/>
    <w:rsid w:val="00E4609A"/>
    <w:rsid w:val="00EB045B"/>
    <w:rsid w:val="00EC1932"/>
    <w:rsid w:val="00EC3B27"/>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91BB2"/>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1586D7FEFEF48E58B83A7510F884F4D">
    <w:name w:val="91586D7FEFEF48E58B83A7510F884F4D"/>
    <w:rsid w:val="00391BB2"/>
  </w:style>
  <w:style w:type="paragraph" w:customStyle="1" w:styleId="4FA0922C939542E194C7E14297DA5DA3">
    <w:name w:val="4FA0922C939542E194C7E14297DA5DA3"/>
    <w:rsid w:val="00391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e2d08aec7684c5e1c7dd0b4277a67cd5">
  <xsd:schema xmlns:xsd="http://www.w3.org/2001/XMLSchema" xmlns:xs="http://www.w3.org/2001/XMLSchema" xmlns:p="http://schemas.microsoft.com/office/2006/metadata/properties" xmlns:ns2="5b6f2ab4-9b80-4339-878a-faa28ec7d4e1" targetNamespace="http://schemas.microsoft.com/office/2006/metadata/properties" ma:root="true" ma:fieldsID="a39ad793e0387cfa707a9fddd3a136dc"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ADB2A4BD-5E35-4161-8A52-057E083BA0AA}"/>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purl.org/dc/terms/"/>
    <ds:schemaRef ds:uri="http://purl.org/dc/elements/1.1/"/>
    <ds:schemaRef ds:uri="http://purl.org/dc/dcmitype/"/>
    <ds:schemaRef ds:uri="http://www.w3.org/XML/1998/namespace"/>
    <ds:schemaRef ds:uri="de777af5-75c5-4059-8842-b3ca2d118c77"/>
    <ds:schemaRef ds:uri="http://schemas.microsoft.com/office/2006/documentManagement/types"/>
    <ds:schemaRef ds:uri="db7c3cee-0d1b-48e2-8b76-77243f0e381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43A2141-6FC0-4C02-8991-128191F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14645</Words>
  <Characters>83478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Sejla Keserovic</cp:lastModifiedBy>
  <cp:revision>17</cp:revision>
  <cp:lastPrinted>2019-04-23T08:19:00Z</cp:lastPrinted>
  <dcterms:created xsi:type="dcterms:W3CDTF">2019-05-09T13:27:00Z</dcterms:created>
  <dcterms:modified xsi:type="dcterms:W3CDTF">2019-05-09T14:10:00Z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0x01010007E89F6AE6CEB842901133C1B469ED5E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