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3D20" w14:textId="5B9DEF27" w:rsidR="004429D3" w:rsidRDefault="00F544E1" w:rsidP="00D05DE7">
      <w:pPr>
        <w:rPr>
          <w:rFonts w:cs="Times New Roman"/>
          <w:lang w:val="es-PA"/>
        </w:rPr>
      </w:pPr>
      <w:r w:rsidRPr="0003352A">
        <w:rPr>
          <w:rFonts w:cs="Times New Roman"/>
          <w:lang w:val="es-PA"/>
        </w:rPr>
        <w:t xml:space="preserve"> </w:t>
      </w:r>
    </w:p>
    <w:p w14:paraId="446F237B" w14:textId="108CB46C" w:rsidR="00530DC1" w:rsidRPr="0059650E" w:rsidRDefault="00530DC1" w:rsidP="00E56501">
      <w:pPr>
        <w:pStyle w:val="Heading1"/>
        <w:ind w:right="0"/>
        <w:rPr>
          <w:rFonts w:ascii="Times New Roman" w:hAnsi="Times New Roman" w:cs="Times New Roman"/>
          <w:sz w:val="22"/>
          <w:lang w:val="es-PA"/>
        </w:rPr>
      </w:pPr>
      <w:r w:rsidRPr="0059650E">
        <w:rPr>
          <w:rFonts w:ascii="Times New Roman" w:hAnsi="Times New Roman" w:cs="Times New Roman"/>
          <w:sz w:val="22"/>
          <w:lang w:val="es-PA"/>
        </w:rPr>
        <w:t>Anexo 2</w:t>
      </w:r>
    </w:p>
    <w:p w14:paraId="76B103DE" w14:textId="77777777" w:rsidR="00530DC1" w:rsidRPr="0059650E" w:rsidRDefault="00530DC1" w:rsidP="00E56501">
      <w:pPr>
        <w:spacing w:after="0"/>
        <w:ind w:left="0"/>
        <w:rPr>
          <w:rFonts w:cs="Times New Roman"/>
          <w:lang w:val="es-PA"/>
        </w:rPr>
      </w:pPr>
    </w:p>
    <w:p w14:paraId="7FEE41D9" w14:textId="77777777" w:rsidR="00530DC1" w:rsidRPr="0059650E" w:rsidRDefault="00530DC1" w:rsidP="00E56501">
      <w:pPr>
        <w:spacing w:after="0"/>
        <w:ind w:left="0"/>
        <w:jc w:val="center"/>
        <w:rPr>
          <w:rFonts w:cs="Times New Roman"/>
          <w:lang w:val="es-PA"/>
        </w:rPr>
      </w:pPr>
      <w:r w:rsidRPr="0059650E">
        <w:rPr>
          <w:rFonts w:cs="Times New Roman"/>
          <w:b/>
          <w:lang w:val="es-PA"/>
        </w:rPr>
        <w:t>FORMULARIO DE PRESENTACIÓN DE COTIZACIONESPOR PARTE DE LOS PROVEEDORES</w:t>
      </w:r>
      <w:r w:rsidRPr="0059650E">
        <w:rPr>
          <w:rFonts w:cs="Times New Roman"/>
          <w:b/>
          <w:vertAlign w:val="superscript"/>
          <w:lang w:val="es-PA"/>
        </w:rPr>
        <w:footnoteReference w:id="1"/>
      </w:r>
    </w:p>
    <w:p w14:paraId="726118BE" w14:textId="77777777" w:rsidR="00530DC1" w:rsidRPr="0059650E" w:rsidRDefault="00530DC1" w:rsidP="00E56501">
      <w:pPr>
        <w:spacing w:after="0"/>
        <w:ind w:left="0"/>
        <w:rPr>
          <w:rFonts w:cs="Times New Roman"/>
          <w:i/>
          <w:lang w:val="es-PA"/>
        </w:rPr>
      </w:pPr>
    </w:p>
    <w:p w14:paraId="11FF150E" w14:textId="77777777" w:rsidR="00530DC1" w:rsidRPr="0059650E" w:rsidRDefault="00530DC1" w:rsidP="00E56501">
      <w:pPr>
        <w:spacing w:after="0"/>
        <w:ind w:left="0"/>
        <w:rPr>
          <w:rFonts w:cs="Times New Roman"/>
          <w:lang w:val="es-PA"/>
        </w:rPr>
      </w:pPr>
      <w:r w:rsidRPr="0059650E">
        <w:rPr>
          <w:rFonts w:cs="Times New Roman"/>
          <w:i/>
          <w:lang w:val="es-PA"/>
        </w:rPr>
        <w:t>(La presentación de este formulario se realizará únicamente en papel de cartas con el membrete oficial del suministrador</w:t>
      </w:r>
      <w:r w:rsidRPr="0059650E">
        <w:rPr>
          <w:rFonts w:cs="Times New Roman"/>
          <w:b/>
          <w:i/>
          <w:vertAlign w:val="superscript"/>
          <w:lang w:val="es-PA"/>
        </w:rPr>
        <w:footnoteReference w:id="2"/>
      </w:r>
      <w:r w:rsidRPr="0059650E">
        <w:rPr>
          <w:rFonts w:cs="Times New Roman"/>
          <w:i/>
          <w:lang w:val="es-PA"/>
        </w:rPr>
        <w:t xml:space="preserve">) </w:t>
      </w:r>
    </w:p>
    <w:p w14:paraId="01D78073" w14:textId="77777777" w:rsidR="00530DC1" w:rsidRPr="0059650E" w:rsidRDefault="00530DC1" w:rsidP="00E56501">
      <w:pPr>
        <w:spacing w:after="0"/>
        <w:ind w:left="0"/>
        <w:rPr>
          <w:rFonts w:cs="Times New Roman"/>
          <w:lang w:val="es-PA"/>
        </w:rPr>
      </w:pPr>
      <w:r w:rsidRPr="0059650E">
        <w:rPr>
          <w:rFonts w:cs="Times New Roman"/>
          <w:lang w:val="es-PA"/>
        </w:rPr>
        <w:t xml:space="preserve"> </w:t>
      </w:r>
    </w:p>
    <w:p w14:paraId="43675E65" w14:textId="7DC6FEF2" w:rsidR="00530DC1" w:rsidRPr="0059650E" w:rsidRDefault="00530DC1" w:rsidP="00E56501">
      <w:pPr>
        <w:spacing w:after="0"/>
        <w:ind w:left="0"/>
        <w:rPr>
          <w:rFonts w:cs="Times New Roman"/>
          <w:b/>
          <w:lang w:val="es-PA"/>
        </w:rPr>
      </w:pPr>
      <w:r w:rsidRPr="0059650E">
        <w:rPr>
          <w:rFonts w:cs="Times New Roman"/>
          <w:lang w:val="es-PA"/>
        </w:rPr>
        <w:t xml:space="preserve">Los abajo firmantes aceptamos en su totalidad los Términos y Condiciones Generales del PNUD, y por la presente nos ofrecemos a suministrar los elementos que se enumeran a continuación, de conformidad con las especificaciones y requisitos del PNUD con arreglo a la SdC con el número de referencia </w:t>
      </w:r>
      <w:sdt>
        <w:sdtPr>
          <w:rPr>
            <w:rFonts w:cs="Times New Roman"/>
            <w:b/>
            <w:lang w:val="es-PA"/>
          </w:rPr>
          <w:alias w:val="Status"/>
          <w:tag w:val=""/>
          <w:id w:val="-2128922790"/>
          <w:placeholder>
            <w:docPart w:val="EC13DA183A55468093131CC760220994"/>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6F59" w:rsidRPr="0059650E">
            <w:rPr>
              <w:rFonts w:cs="Times New Roman"/>
              <w:b/>
              <w:lang w:val="es-PA"/>
            </w:rPr>
            <w:t>1319 PAN 2019</w:t>
          </w:r>
        </w:sdtContent>
      </w:sdt>
      <w:r w:rsidRPr="0059650E">
        <w:rPr>
          <w:rFonts w:cs="Times New Roman"/>
          <w:b/>
          <w:lang w:val="es-PA"/>
        </w:rPr>
        <w:t xml:space="preserve"> –</w:t>
      </w:r>
      <w:r w:rsidRPr="0059650E">
        <w:rPr>
          <w:rFonts w:cs="Times New Roman"/>
          <w:lang w:val="es-PA"/>
        </w:rPr>
        <w:t xml:space="preserve"> </w:t>
      </w:r>
      <w:sdt>
        <w:sdtPr>
          <w:rPr>
            <w:rFonts w:cs="Times New Roman"/>
            <w:b/>
            <w:lang w:val="es-PA"/>
          </w:rPr>
          <w:alias w:val="Subject"/>
          <w:tag w:val=""/>
          <w:id w:val="-739252783"/>
          <w:placeholder>
            <w:docPart w:val="887D2FDA58ED4E2D9262E7BAA57D2141"/>
          </w:placeholder>
          <w:dataBinding w:prefixMappings="xmlns:ns0='http://purl.org/dc/elements/1.1/' xmlns:ns1='http://schemas.openxmlformats.org/package/2006/metadata/core-properties' " w:xpath="/ns1:coreProperties[1]/ns0:subject[1]" w:storeItemID="{6C3C8BC8-F283-45AE-878A-BAB7291924A1}"/>
          <w:text/>
        </w:sdtPr>
        <w:sdtEndPr/>
        <w:sdtContent>
          <w:r w:rsidR="00A9343D">
            <w:rPr>
              <w:rFonts w:cs="Times New Roman"/>
              <w:b/>
              <w:lang w:val="es-PA"/>
            </w:rPr>
            <w:t>Suministro y puesta en funcionamiento de pantallas interactivas para los centros del INADEH a nivel nacional.</w:t>
          </w:r>
        </w:sdtContent>
      </w:sdt>
    </w:p>
    <w:p w14:paraId="6F9D1F62" w14:textId="77777777" w:rsidR="00530DC1" w:rsidRPr="0059650E" w:rsidRDefault="00530DC1" w:rsidP="00E56501">
      <w:pPr>
        <w:spacing w:after="0"/>
        <w:ind w:left="0"/>
        <w:rPr>
          <w:rFonts w:cs="Times New Roman"/>
          <w:lang w:val="es-PA"/>
        </w:rPr>
      </w:pPr>
    </w:p>
    <w:p w14:paraId="79C9E982" w14:textId="0DEEE82C" w:rsidR="00530DC1" w:rsidRPr="0059650E" w:rsidRDefault="00530DC1" w:rsidP="00E56501">
      <w:pPr>
        <w:spacing w:after="0"/>
        <w:ind w:left="0"/>
        <w:rPr>
          <w:rFonts w:cs="Times New Roman"/>
          <w:lang w:val="es-PA"/>
        </w:rPr>
      </w:pPr>
      <w:r w:rsidRPr="0059650E">
        <w:rPr>
          <w:rFonts w:cs="Times New Roman"/>
          <w:lang w:val="es-PA"/>
        </w:rPr>
        <w:t xml:space="preserve">CUADRO </w:t>
      </w:r>
      <w:proofErr w:type="spellStart"/>
      <w:r w:rsidRPr="0059650E">
        <w:rPr>
          <w:rFonts w:cs="Times New Roman"/>
          <w:lang w:val="es-PA"/>
        </w:rPr>
        <w:t>Nº</w:t>
      </w:r>
      <w:proofErr w:type="spellEnd"/>
      <w:r w:rsidRPr="0059650E">
        <w:rPr>
          <w:rFonts w:cs="Times New Roman"/>
          <w:lang w:val="es-PA"/>
        </w:rPr>
        <w:t xml:space="preserve"> 1: Oferta de suministro de bienes con arreglo a especificaciones técnicas y otros requisitos </w:t>
      </w:r>
    </w:p>
    <w:tbl>
      <w:tblPr>
        <w:tblW w:w="5487"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311"/>
        <w:gridCol w:w="989"/>
        <w:gridCol w:w="1170"/>
        <w:gridCol w:w="1079"/>
        <w:gridCol w:w="1082"/>
      </w:tblGrid>
      <w:tr w:rsidR="002C602A" w:rsidRPr="0059650E" w14:paraId="3096A3BF" w14:textId="3FCA59ED" w:rsidTr="002C602A">
        <w:trPr>
          <w:trHeight w:val="20"/>
          <w:tblHeader/>
        </w:trPr>
        <w:tc>
          <w:tcPr>
            <w:tcW w:w="307" w:type="pct"/>
            <w:shd w:val="clear" w:color="auto" w:fill="auto"/>
            <w:noWrap/>
            <w:vAlign w:val="center"/>
            <w:hideMark/>
          </w:tcPr>
          <w:p w14:paraId="39DC737F" w14:textId="77777777" w:rsidR="006637C0" w:rsidRPr="0059650E" w:rsidRDefault="006637C0" w:rsidP="00E56501">
            <w:pPr>
              <w:spacing w:after="0"/>
              <w:ind w:left="0"/>
              <w:jc w:val="left"/>
              <w:rPr>
                <w:rFonts w:eastAsia="Times New Roman" w:cs="Times New Roman"/>
                <w:b/>
              </w:rPr>
            </w:pPr>
            <w:r w:rsidRPr="0059650E">
              <w:rPr>
                <w:rFonts w:eastAsia="Times New Roman" w:cs="Times New Roman"/>
                <w:b/>
                <w:lang w:val="es-PA"/>
              </w:rPr>
              <w:t> </w:t>
            </w:r>
            <w:r w:rsidRPr="0059650E">
              <w:rPr>
                <w:rFonts w:eastAsia="Times New Roman" w:cs="Times New Roman"/>
                <w:b/>
              </w:rPr>
              <w:t>N°</w:t>
            </w:r>
          </w:p>
        </w:tc>
        <w:tc>
          <w:tcPr>
            <w:tcW w:w="2587" w:type="pct"/>
            <w:shd w:val="clear" w:color="auto" w:fill="auto"/>
            <w:noWrap/>
            <w:vAlign w:val="center"/>
            <w:hideMark/>
          </w:tcPr>
          <w:p w14:paraId="59478F93" w14:textId="4E18A95E" w:rsidR="006637C0" w:rsidRPr="0059650E" w:rsidRDefault="006637C0" w:rsidP="002567F3">
            <w:pPr>
              <w:spacing w:after="0"/>
              <w:ind w:left="0" w:firstLine="0"/>
              <w:jc w:val="left"/>
              <w:rPr>
                <w:rFonts w:eastAsia="Times New Roman" w:cs="Times New Roman"/>
                <w:b/>
              </w:rPr>
            </w:pPr>
            <w:proofErr w:type="spellStart"/>
            <w:r w:rsidRPr="0059650E">
              <w:rPr>
                <w:rFonts w:eastAsia="Times New Roman" w:cs="Times New Roman"/>
                <w:b/>
              </w:rPr>
              <w:t>Descripción</w:t>
            </w:r>
            <w:proofErr w:type="spellEnd"/>
          </w:p>
        </w:tc>
        <w:tc>
          <w:tcPr>
            <w:tcW w:w="482" w:type="pct"/>
            <w:shd w:val="clear" w:color="auto" w:fill="auto"/>
            <w:noWrap/>
            <w:vAlign w:val="center"/>
            <w:hideMark/>
          </w:tcPr>
          <w:p w14:paraId="295BDC56" w14:textId="77777777" w:rsidR="006637C0" w:rsidRPr="0059650E" w:rsidRDefault="006637C0" w:rsidP="00E56501">
            <w:pPr>
              <w:spacing w:after="0"/>
              <w:ind w:left="0"/>
              <w:jc w:val="center"/>
              <w:rPr>
                <w:rFonts w:eastAsia="Times New Roman" w:cs="Times New Roman"/>
                <w:b/>
              </w:rPr>
            </w:pPr>
            <w:r w:rsidRPr="0059650E">
              <w:rPr>
                <w:rFonts w:eastAsia="Times New Roman" w:cs="Times New Roman"/>
                <w:b/>
              </w:rPr>
              <w:t>Unidad</w:t>
            </w:r>
          </w:p>
        </w:tc>
        <w:tc>
          <w:tcPr>
            <w:tcW w:w="570" w:type="pct"/>
            <w:shd w:val="clear" w:color="auto" w:fill="auto"/>
            <w:noWrap/>
            <w:vAlign w:val="center"/>
            <w:hideMark/>
          </w:tcPr>
          <w:p w14:paraId="4420923A" w14:textId="77777777" w:rsidR="006637C0" w:rsidRPr="0059650E" w:rsidRDefault="006637C0" w:rsidP="00E56501">
            <w:pPr>
              <w:spacing w:after="0"/>
              <w:ind w:left="0"/>
              <w:jc w:val="center"/>
              <w:rPr>
                <w:rFonts w:eastAsia="Times New Roman" w:cs="Times New Roman"/>
                <w:b/>
              </w:rPr>
            </w:pPr>
            <w:proofErr w:type="spellStart"/>
            <w:r w:rsidRPr="0059650E">
              <w:rPr>
                <w:rFonts w:eastAsia="Times New Roman" w:cs="Times New Roman"/>
                <w:b/>
              </w:rPr>
              <w:t>Cantidad</w:t>
            </w:r>
            <w:proofErr w:type="spellEnd"/>
          </w:p>
        </w:tc>
        <w:tc>
          <w:tcPr>
            <w:tcW w:w="526" w:type="pct"/>
          </w:tcPr>
          <w:p w14:paraId="1CB5C99F" w14:textId="467A7A51" w:rsidR="006637C0" w:rsidRPr="0059650E" w:rsidRDefault="006637C0" w:rsidP="00E56501">
            <w:pPr>
              <w:spacing w:after="0"/>
              <w:ind w:left="0"/>
              <w:jc w:val="center"/>
              <w:rPr>
                <w:rFonts w:eastAsia="Times New Roman" w:cs="Times New Roman"/>
                <w:b/>
              </w:rPr>
            </w:pPr>
            <w:proofErr w:type="spellStart"/>
            <w:r w:rsidRPr="0059650E">
              <w:rPr>
                <w:rFonts w:eastAsia="Times New Roman" w:cs="Times New Roman"/>
                <w:b/>
              </w:rPr>
              <w:t>Precio</w:t>
            </w:r>
            <w:proofErr w:type="spellEnd"/>
            <w:r w:rsidRPr="0059650E">
              <w:rPr>
                <w:rFonts w:eastAsia="Times New Roman" w:cs="Times New Roman"/>
                <w:b/>
              </w:rPr>
              <w:t xml:space="preserve"> </w:t>
            </w:r>
            <w:proofErr w:type="spellStart"/>
            <w:r w:rsidRPr="0059650E">
              <w:rPr>
                <w:rFonts w:eastAsia="Times New Roman" w:cs="Times New Roman"/>
                <w:b/>
              </w:rPr>
              <w:t>Unitario</w:t>
            </w:r>
            <w:proofErr w:type="spellEnd"/>
          </w:p>
        </w:tc>
        <w:tc>
          <w:tcPr>
            <w:tcW w:w="527" w:type="pct"/>
          </w:tcPr>
          <w:p w14:paraId="50E8B376" w14:textId="36810F0A" w:rsidR="006637C0" w:rsidRPr="0059650E" w:rsidRDefault="006637C0" w:rsidP="00E56501">
            <w:pPr>
              <w:spacing w:after="0"/>
              <w:ind w:left="0"/>
              <w:jc w:val="center"/>
              <w:rPr>
                <w:rFonts w:eastAsia="Times New Roman" w:cs="Times New Roman"/>
                <w:b/>
              </w:rPr>
            </w:pPr>
            <w:proofErr w:type="spellStart"/>
            <w:r w:rsidRPr="0059650E">
              <w:rPr>
                <w:rFonts w:eastAsia="Times New Roman" w:cs="Times New Roman"/>
                <w:b/>
              </w:rPr>
              <w:t>Precio</w:t>
            </w:r>
            <w:proofErr w:type="spellEnd"/>
            <w:r w:rsidRPr="0059650E">
              <w:rPr>
                <w:rFonts w:eastAsia="Times New Roman" w:cs="Times New Roman"/>
                <w:b/>
              </w:rPr>
              <w:t xml:space="preserve"> total por </w:t>
            </w:r>
            <w:proofErr w:type="spellStart"/>
            <w:r w:rsidRPr="0059650E">
              <w:rPr>
                <w:rFonts w:eastAsia="Times New Roman" w:cs="Times New Roman"/>
                <w:b/>
              </w:rPr>
              <w:t>renglón</w:t>
            </w:r>
            <w:proofErr w:type="spellEnd"/>
          </w:p>
        </w:tc>
      </w:tr>
      <w:tr w:rsidR="002C602A" w:rsidRPr="0059650E" w14:paraId="01D84852" w14:textId="096A6BB6" w:rsidTr="002C602A">
        <w:trPr>
          <w:trHeight w:val="20"/>
        </w:trPr>
        <w:tc>
          <w:tcPr>
            <w:tcW w:w="307" w:type="pct"/>
            <w:shd w:val="clear" w:color="auto" w:fill="auto"/>
            <w:noWrap/>
            <w:vAlign w:val="center"/>
            <w:hideMark/>
          </w:tcPr>
          <w:p w14:paraId="6B3432FB" w14:textId="602B87C5" w:rsidR="006637C0" w:rsidRPr="0059650E" w:rsidRDefault="005D6E69" w:rsidP="0059650E">
            <w:pPr>
              <w:spacing w:after="0"/>
              <w:ind w:left="0"/>
              <w:jc w:val="center"/>
              <w:rPr>
                <w:rFonts w:eastAsia="Times New Roman" w:cs="Times New Roman"/>
              </w:rPr>
            </w:pPr>
            <w:r w:rsidRPr="0059650E">
              <w:rPr>
                <w:rFonts w:eastAsia="Times New Roman" w:cs="Times New Roman"/>
              </w:rPr>
              <w:t>1</w:t>
            </w:r>
          </w:p>
        </w:tc>
        <w:tc>
          <w:tcPr>
            <w:tcW w:w="2587" w:type="pct"/>
            <w:shd w:val="clear" w:color="auto" w:fill="auto"/>
            <w:vAlign w:val="center"/>
            <w:hideMark/>
          </w:tcPr>
          <w:p w14:paraId="0C899863" w14:textId="77777777" w:rsidR="005D6E69" w:rsidRPr="0059650E" w:rsidRDefault="005D6E69" w:rsidP="005D6E69">
            <w:pPr>
              <w:spacing w:after="0" w:line="240" w:lineRule="auto"/>
              <w:rPr>
                <w:rFonts w:cs="Times New Roman"/>
                <w:lang w:val="es-ES_tradnl"/>
              </w:rPr>
            </w:pPr>
            <w:r w:rsidRPr="0059650E">
              <w:rPr>
                <w:rFonts w:cs="Times New Roman"/>
                <w:b/>
                <w:u w:val="single"/>
                <w:lang w:val="es-ES_tradnl"/>
              </w:rPr>
              <w:t>Especificaciones técnicas</w:t>
            </w:r>
            <w:r w:rsidRPr="0059650E">
              <w:rPr>
                <w:rFonts w:cs="Times New Roman"/>
                <w:lang w:val="es-ES_tradnl"/>
              </w:rPr>
              <w:t>:</w:t>
            </w:r>
          </w:p>
          <w:p w14:paraId="15A7D706" w14:textId="77777777" w:rsidR="005D6E69" w:rsidRPr="0059650E" w:rsidRDefault="005D6E69" w:rsidP="005D6E69">
            <w:pPr>
              <w:spacing w:after="0" w:line="240" w:lineRule="auto"/>
              <w:rPr>
                <w:rFonts w:cs="Times New Roman"/>
                <w:lang w:val="es-ES_tradnl"/>
              </w:rPr>
            </w:pPr>
          </w:p>
          <w:p w14:paraId="21C3B5C6"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Pantalla interactiva con superficie diagonal de 65 pulgadas, equipada con tecnología LED.</w:t>
            </w:r>
          </w:p>
          <w:p w14:paraId="0E208F31"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Resolución nativa 4K (3840x2160 píxeles)</w:t>
            </w:r>
          </w:p>
          <w:p w14:paraId="12220732"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Tiempo de vida útil 50,000 horas </w:t>
            </w:r>
          </w:p>
          <w:p w14:paraId="3E7ACC13"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Superficie de vidrio templado de 4 mm </w:t>
            </w:r>
            <w:proofErr w:type="spellStart"/>
            <w:r w:rsidRPr="005962A5">
              <w:rPr>
                <w:rFonts w:cs="Times New Roman"/>
                <w:lang w:val="es-PA"/>
              </w:rPr>
              <w:t>anti-reflexivo</w:t>
            </w:r>
            <w:proofErr w:type="spellEnd"/>
          </w:p>
          <w:p w14:paraId="07F3D69D"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Sistema de dos (2) altavoces Integrados de 12W 2 marcadores ergonómicos pasivos, bandeja para marcadores, 1 cable HDMI, y 1 Cable USB </w:t>
            </w:r>
          </w:p>
          <w:p w14:paraId="307CF31E"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Sistema Operativo Android Integrado </w:t>
            </w:r>
          </w:p>
          <w:p w14:paraId="44879493"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Base de pared con sistema antirrobo y certificación UL.</w:t>
            </w:r>
          </w:p>
          <w:p w14:paraId="205B9A9B"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Características interactivas mínimas:</w:t>
            </w:r>
          </w:p>
          <w:p w14:paraId="7546DF8E"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Sistema de digitalización de reconocimiento táctil de dedos, lápiz o cualquier objeto opaco, con soporte para 20 toques simultáneos</w:t>
            </w:r>
          </w:p>
          <w:p w14:paraId="3AFB5414"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Sistema Operativo Android embebido </w:t>
            </w:r>
          </w:p>
          <w:p w14:paraId="56D56918"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Aplicación embebida de pantalla blanca para anotaciones y colaboración que permita compartir en formato PDF </w:t>
            </w:r>
          </w:p>
          <w:p w14:paraId="542D91CA"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Aplicación embebida para compartir o transmitir pantalla de dispositivos externos (computadoras, tabletas y </w:t>
            </w:r>
            <w:r w:rsidRPr="005962A5">
              <w:rPr>
                <w:rFonts w:cs="Times New Roman"/>
                <w:lang w:val="es-PA"/>
              </w:rPr>
              <w:lastRenderedPageBreak/>
              <w:t xml:space="preserve">teléfonos inteligentes) sin necesidad de cables. </w:t>
            </w:r>
          </w:p>
          <w:p w14:paraId="733EC494"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Navegador embebido para acceso a internet. Solución </w:t>
            </w:r>
            <w:proofErr w:type="spellStart"/>
            <w:r w:rsidRPr="005962A5">
              <w:rPr>
                <w:rFonts w:cs="Times New Roman"/>
                <w:lang w:val="es-PA"/>
              </w:rPr>
              <w:t>plug</w:t>
            </w:r>
            <w:proofErr w:type="spellEnd"/>
            <w:r w:rsidRPr="005962A5">
              <w:rPr>
                <w:rFonts w:cs="Times New Roman"/>
                <w:lang w:val="es-PA"/>
              </w:rPr>
              <w:t xml:space="preserve"> and </w:t>
            </w:r>
            <w:proofErr w:type="spellStart"/>
            <w:r w:rsidRPr="005962A5">
              <w:rPr>
                <w:rFonts w:cs="Times New Roman"/>
                <w:lang w:val="es-PA"/>
              </w:rPr>
              <w:t>play</w:t>
            </w:r>
            <w:proofErr w:type="spellEnd"/>
            <w:r w:rsidRPr="005962A5">
              <w:rPr>
                <w:rFonts w:cs="Times New Roman"/>
                <w:lang w:val="es-PA"/>
              </w:rPr>
              <w:t xml:space="preserve"> </w:t>
            </w:r>
          </w:p>
          <w:p w14:paraId="4A084592"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Compatible con Linux, </w:t>
            </w:r>
            <w:proofErr w:type="spellStart"/>
            <w:r w:rsidRPr="005962A5">
              <w:rPr>
                <w:rFonts w:cs="Times New Roman"/>
                <w:lang w:val="es-PA"/>
              </w:rPr>
              <w:t>Chorme</w:t>
            </w:r>
            <w:proofErr w:type="spellEnd"/>
            <w:r w:rsidRPr="005962A5">
              <w:rPr>
                <w:rFonts w:cs="Times New Roman"/>
                <w:lang w:val="es-PA"/>
              </w:rPr>
              <w:t xml:space="preserve"> OS, Android Windows y Mac</w:t>
            </w:r>
          </w:p>
          <w:p w14:paraId="3A61C9C8"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Interfaces de conectividad mínimas:</w:t>
            </w:r>
          </w:p>
          <w:p w14:paraId="5486CC08"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2 entradas HDMI </w:t>
            </w:r>
          </w:p>
          <w:p w14:paraId="524E2898"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1 salida HDMI </w:t>
            </w:r>
          </w:p>
          <w:p w14:paraId="1B783952"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1 entrada VGA </w:t>
            </w:r>
          </w:p>
          <w:p w14:paraId="6E3BBA0E"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4 puertos USB </w:t>
            </w:r>
          </w:p>
          <w:p w14:paraId="045D9EEE"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1 puerto RJ45 </w:t>
            </w:r>
          </w:p>
          <w:p w14:paraId="16A6BD0C"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1 puerto de control estándar RS-232 </w:t>
            </w:r>
          </w:p>
          <w:p w14:paraId="15AF2BC3"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Tarjeta de red inalámbrica doble banda compatible con 802.11 a/b/g/n/ac y bluetooth 4.0</w:t>
            </w:r>
          </w:p>
          <w:p w14:paraId="7C2E865E" w14:textId="77777777" w:rsidR="0005225A" w:rsidRPr="005962A5" w:rsidRDefault="0005225A" w:rsidP="0005225A">
            <w:pPr>
              <w:pStyle w:val="ListParagraph"/>
              <w:numPr>
                <w:ilvl w:val="0"/>
                <w:numId w:val="11"/>
              </w:numPr>
              <w:spacing w:after="0" w:line="240" w:lineRule="auto"/>
              <w:rPr>
                <w:rFonts w:cs="Times New Roman"/>
                <w:b/>
                <w:spacing w:val="1"/>
                <w:u w:val="single"/>
                <w:shd w:val="clear" w:color="auto" w:fill="FFFFFF"/>
                <w:lang w:val="es-ES_tradnl"/>
              </w:rPr>
            </w:pPr>
            <w:r w:rsidRPr="005962A5">
              <w:rPr>
                <w:rFonts w:cs="Times New Roman"/>
                <w:lang w:val="es-PA"/>
              </w:rPr>
              <w:t>Características de la unidad de procesamiento integrada:</w:t>
            </w:r>
          </w:p>
          <w:p w14:paraId="1FE5BCA3"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Procesador de 2.0 GHz de Frecuencia base, con 3MB de cache </w:t>
            </w:r>
          </w:p>
          <w:p w14:paraId="4B826FB0"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Memoria RAM de 8 GB DDR3L </w:t>
            </w:r>
          </w:p>
          <w:p w14:paraId="66038ECC"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Almacenamiento de 240 GB SSD</w:t>
            </w:r>
          </w:p>
          <w:p w14:paraId="318A1C79"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Tarjeta gráfica integrada con soporte para resolución 4K </w:t>
            </w:r>
          </w:p>
          <w:p w14:paraId="1A732B2C"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Tarjeta de red inalámbrica compatible con Wifi 802.11 b/g/n </w:t>
            </w:r>
          </w:p>
          <w:p w14:paraId="4F4BE8F6"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Puerto de Red 10/100/1000 </w:t>
            </w:r>
          </w:p>
          <w:p w14:paraId="2E350521"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2 puertos USB </w:t>
            </w:r>
          </w:p>
          <w:p w14:paraId="43127BB6"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1 salida HDMI</w:t>
            </w:r>
          </w:p>
          <w:p w14:paraId="3720BBDA"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1 entrada de audio</w:t>
            </w:r>
          </w:p>
          <w:p w14:paraId="7DD35FA7"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 xml:space="preserve">1 salida de audio </w:t>
            </w:r>
          </w:p>
          <w:p w14:paraId="3109721F" w14:textId="77777777" w:rsidR="0005225A" w:rsidRPr="005962A5" w:rsidRDefault="0005225A" w:rsidP="0005225A">
            <w:pPr>
              <w:pStyle w:val="ListParagraph"/>
              <w:numPr>
                <w:ilvl w:val="1"/>
                <w:numId w:val="11"/>
              </w:numPr>
              <w:spacing w:after="0" w:line="240" w:lineRule="auto"/>
              <w:rPr>
                <w:rFonts w:cs="Times New Roman"/>
                <w:b/>
                <w:spacing w:val="1"/>
                <w:u w:val="single"/>
                <w:shd w:val="clear" w:color="auto" w:fill="FFFFFF"/>
                <w:lang w:val="es-ES_tradnl"/>
              </w:rPr>
            </w:pPr>
            <w:r w:rsidRPr="005962A5">
              <w:rPr>
                <w:rFonts w:cs="Times New Roman"/>
                <w:lang w:val="es-PA"/>
              </w:rPr>
              <w:t>Sistema operativo Windows 10 Pro con licenciamiento perpetuo.</w:t>
            </w:r>
          </w:p>
          <w:p w14:paraId="7E9E8194" w14:textId="34FDF804" w:rsidR="006637C0" w:rsidRPr="0005225A" w:rsidRDefault="006637C0" w:rsidP="005D6E69">
            <w:pPr>
              <w:spacing w:after="0"/>
              <w:ind w:left="0"/>
              <w:rPr>
                <w:rFonts w:eastAsia="Times New Roman" w:cs="Times New Roman"/>
                <w:lang w:val="es-ES_tradnl"/>
              </w:rPr>
            </w:pPr>
          </w:p>
        </w:tc>
        <w:tc>
          <w:tcPr>
            <w:tcW w:w="482" w:type="pct"/>
            <w:shd w:val="clear" w:color="auto" w:fill="auto"/>
            <w:noWrap/>
            <w:vAlign w:val="center"/>
            <w:hideMark/>
          </w:tcPr>
          <w:p w14:paraId="21DE0A4C" w14:textId="71B14754" w:rsidR="006637C0" w:rsidRPr="0059650E" w:rsidRDefault="00DC7359" w:rsidP="00E56501">
            <w:pPr>
              <w:spacing w:after="0"/>
              <w:ind w:left="0"/>
              <w:jc w:val="center"/>
              <w:rPr>
                <w:rFonts w:eastAsia="Times New Roman" w:cs="Times New Roman"/>
              </w:rPr>
            </w:pPr>
            <w:r w:rsidRPr="0059650E">
              <w:rPr>
                <w:rFonts w:eastAsia="Times New Roman" w:cs="Times New Roman"/>
              </w:rPr>
              <w:lastRenderedPageBreak/>
              <w:t>Unidad</w:t>
            </w:r>
          </w:p>
        </w:tc>
        <w:tc>
          <w:tcPr>
            <w:tcW w:w="570" w:type="pct"/>
            <w:shd w:val="clear" w:color="auto" w:fill="auto"/>
            <w:noWrap/>
            <w:vAlign w:val="center"/>
            <w:hideMark/>
          </w:tcPr>
          <w:p w14:paraId="5E3DBF14" w14:textId="788D935D" w:rsidR="006637C0" w:rsidRPr="0059650E" w:rsidRDefault="005962A5" w:rsidP="00E56501">
            <w:pPr>
              <w:spacing w:after="0"/>
              <w:ind w:left="0"/>
              <w:jc w:val="center"/>
              <w:rPr>
                <w:rFonts w:eastAsia="Times New Roman" w:cs="Times New Roman"/>
              </w:rPr>
            </w:pPr>
            <w:r>
              <w:rPr>
                <w:rFonts w:eastAsia="Times New Roman" w:cs="Times New Roman"/>
              </w:rPr>
              <w:t>16</w:t>
            </w:r>
          </w:p>
        </w:tc>
        <w:tc>
          <w:tcPr>
            <w:tcW w:w="526" w:type="pct"/>
          </w:tcPr>
          <w:p w14:paraId="0630D237" w14:textId="77777777" w:rsidR="006637C0" w:rsidRPr="0059650E" w:rsidRDefault="006637C0" w:rsidP="00E56501">
            <w:pPr>
              <w:spacing w:after="0"/>
              <w:ind w:left="0"/>
              <w:jc w:val="center"/>
              <w:rPr>
                <w:rFonts w:eastAsia="Times New Roman" w:cs="Times New Roman"/>
              </w:rPr>
            </w:pPr>
          </w:p>
        </w:tc>
        <w:tc>
          <w:tcPr>
            <w:tcW w:w="527" w:type="pct"/>
          </w:tcPr>
          <w:p w14:paraId="52B2D838" w14:textId="77777777" w:rsidR="006637C0" w:rsidRPr="0059650E" w:rsidRDefault="006637C0" w:rsidP="00E56501">
            <w:pPr>
              <w:spacing w:after="0"/>
              <w:ind w:left="0"/>
              <w:jc w:val="center"/>
              <w:rPr>
                <w:rFonts w:eastAsia="Times New Roman" w:cs="Times New Roman"/>
              </w:rPr>
            </w:pPr>
          </w:p>
        </w:tc>
      </w:tr>
      <w:tr w:rsidR="002C602A" w:rsidRPr="0059650E" w14:paraId="7F164525" w14:textId="77777777" w:rsidTr="002C602A">
        <w:trPr>
          <w:trHeight w:val="20"/>
        </w:trPr>
        <w:tc>
          <w:tcPr>
            <w:tcW w:w="307" w:type="pct"/>
            <w:shd w:val="clear" w:color="auto" w:fill="auto"/>
            <w:noWrap/>
            <w:vAlign w:val="center"/>
          </w:tcPr>
          <w:p w14:paraId="09766EDC" w14:textId="545DF372" w:rsidR="00DC7359" w:rsidRPr="0059650E" w:rsidRDefault="0059650E" w:rsidP="00DC7359">
            <w:pPr>
              <w:spacing w:after="0"/>
              <w:ind w:left="0"/>
              <w:jc w:val="center"/>
              <w:rPr>
                <w:rFonts w:eastAsia="Times New Roman" w:cs="Times New Roman"/>
                <w:lang w:val="es-PA"/>
              </w:rPr>
            </w:pPr>
            <w:r>
              <w:rPr>
                <w:rFonts w:eastAsia="Times New Roman" w:cs="Times New Roman"/>
                <w:lang w:val="es-PA"/>
              </w:rPr>
              <w:t>2</w:t>
            </w:r>
          </w:p>
        </w:tc>
        <w:tc>
          <w:tcPr>
            <w:tcW w:w="2587" w:type="pct"/>
            <w:shd w:val="clear" w:color="auto" w:fill="auto"/>
            <w:vAlign w:val="center"/>
          </w:tcPr>
          <w:p w14:paraId="456F0E56" w14:textId="77777777" w:rsidR="0005225A" w:rsidRPr="005962A5" w:rsidRDefault="0005225A" w:rsidP="0005225A">
            <w:pPr>
              <w:pStyle w:val="ListParagraph"/>
              <w:numPr>
                <w:ilvl w:val="0"/>
                <w:numId w:val="10"/>
              </w:numPr>
              <w:spacing w:after="0" w:line="240" w:lineRule="auto"/>
              <w:rPr>
                <w:rFonts w:cs="Times New Roman"/>
                <w:lang w:val="es-PA"/>
              </w:rPr>
            </w:pPr>
            <w:r w:rsidRPr="005962A5">
              <w:rPr>
                <w:rFonts w:cs="Times New Roman"/>
                <w:lang w:val="es-PA"/>
              </w:rPr>
              <w:t>Licencia de software de creación de actividades interactivas, la cual debe contar con las siguientes características:</w:t>
            </w:r>
          </w:p>
          <w:p w14:paraId="5085BFF9" w14:textId="77777777" w:rsidR="0005225A" w:rsidRPr="005962A5" w:rsidRDefault="0005225A" w:rsidP="0005225A">
            <w:pPr>
              <w:pStyle w:val="ListParagraph"/>
              <w:numPr>
                <w:ilvl w:val="1"/>
                <w:numId w:val="10"/>
              </w:numPr>
              <w:spacing w:after="0" w:line="240" w:lineRule="auto"/>
              <w:rPr>
                <w:rFonts w:cs="Times New Roman"/>
                <w:lang w:val="es-PA"/>
              </w:rPr>
            </w:pPr>
            <w:r w:rsidRPr="005962A5">
              <w:rPr>
                <w:rFonts w:cs="Times New Roman"/>
                <w:lang w:val="es-PA"/>
              </w:rPr>
              <w:t xml:space="preserve">Permitir construir actividades interactivas y de evaluación para cualquier área del conocimiento. </w:t>
            </w:r>
          </w:p>
          <w:p w14:paraId="36229F48" w14:textId="77777777" w:rsidR="0005225A" w:rsidRPr="005962A5" w:rsidRDefault="0005225A" w:rsidP="0005225A">
            <w:pPr>
              <w:pStyle w:val="ListParagraph"/>
              <w:numPr>
                <w:ilvl w:val="1"/>
                <w:numId w:val="10"/>
              </w:numPr>
              <w:spacing w:after="0" w:line="240" w:lineRule="auto"/>
              <w:rPr>
                <w:rFonts w:cs="Times New Roman"/>
                <w:lang w:val="es-PA"/>
              </w:rPr>
            </w:pPr>
            <w:r w:rsidRPr="005962A5">
              <w:rPr>
                <w:rFonts w:cs="Times New Roman"/>
                <w:lang w:val="es-PA"/>
              </w:rPr>
              <w:t xml:space="preserve">Tener integrado una herramienta de evaluación, compatible con dispositivos móviles y computadoras. </w:t>
            </w:r>
          </w:p>
          <w:p w14:paraId="69454F3E" w14:textId="77777777" w:rsidR="0005225A" w:rsidRPr="005962A5" w:rsidRDefault="0005225A" w:rsidP="0005225A">
            <w:pPr>
              <w:pStyle w:val="ListParagraph"/>
              <w:numPr>
                <w:ilvl w:val="1"/>
                <w:numId w:val="10"/>
              </w:numPr>
              <w:spacing w:after="0" w:line="240" w:lineRule="auto"/>
              <w:rPr>
                <w:rFonts w:cs="Times New Roman"/>
                <w:lang w:val="es-PA"/>
              </w:rPr>
            </w:pPr>
            <w:r w:rsidRPr="005962A5">
              <w:rPr>
                <w:rFonts w:cs="Times New Roman"/>
                <w:lang w:val="es-PA"/>
              </w:rPr>
              <w:t xml:space="preserve">Debe incluir una herramienta de grabación de presentaciones o clases. Estas grabaciones deben poder ser compartidas. Esta herramienta debe estar integrada en el software de creación de </w:t>
            </w:r>
            <w:r w:rsidRPr="005962A5">
              <w:rPr>
                <w:rFonts w:cs="Times New Roman"/>
                <w:lang w:val="es-PA"/>
              </w:rPr>
              <w:lastRenderedPageBreak/>
              <w:t xml:space="preserve">contenidos interactivos, sin necesidad de software adicional. </w:t>
            </w:r>
          </w:p>
          <w:p w14:paraId="22FDDF4F" w14:textId="77777777" w:rsidR="0005225A" w:rsidRPr="005962A5" w:rsidRDefault="0005225A" w:rsidP="0005225A">
            <w:pPr>
              <w:pStyle w:val="ListParagraph"/>
              <w:numPr>
                <w:ilvl w:val="0"/>
                <w:numId w:val="10"/>
              </w:numPr>
              <w:spacing w:after="0" w:line="240" w:lineRule="auto"/>
              <w:rPr>
                <w:rFonts w:cs="Times New Roman"/>
                <w:lang w:val="es-PA"/>
              </w:rPr>
            </w:pPr>
            <w:commentRangeStart w:id="0"/>
            <w:r w:rsidRPr="005962A5">
              <w:rPr>
                <w:rFonts w:cs="Times New Roman"/>
                <w:lang w:val="es-PA"/>
              </w:rPr>
              <w:t>Accesos</w:t>
            </w:r>
            <w:commentRangeEnd w:id="0"/>
            <w:r>
              <w:rPr>
                <w:rStyle w:val="CommentReference"/>
                <w:rFonts w:eastAsia="Times New Roman" w:cs="Times New Roman"/>
                <w:color w:val="auto"/>
              </w:rPr>
              <w:commentReference w:id="0"/>
            </w:r>
            <w:r w:rsidRPr="005962A5">
              <w:rPr>
                <w:rFonts w:cs="Times New Roman"/>
                <w:lang w:val="es-PA"/>
              </w:rPr>
              <w:t xml:space="preserve"> para plataforma virtual de aprendizaje y perfeccionamiento continúo en el uso del software de creación de actividades interactivas, con las siguientes características:</w:t>
            </w:r>
          </w:p>
          <w:p w14:paraId="1F87A9CB" w14:textId="272A6C14" w:rsidR="00DC7359" w:rsidRPr="0005225A" w:rsidRDefault="0005225A" w:rsidP="0005225A">
            <w:pPr>
              <w:pStyle w:val="ListParagraph"/>
              <w:numPr>
                <w:ilvl w:val="1"/>
                <w:numId w:val="10"/>
              </w:numPr>
              <w:spacing w:after="0" w:line="240" w:lineRule="auto"/>
              <w:rPr>
                <w:rFonts w:cs="Times New Roman"/>
                <w:lang w:val="es-PA"/>
              </w:rPr>
            </w:pPr>
            <w:r w:rsidRPr="005962A5">
              <w:rPr>
                <w:rFonts w:cs="Times New Roman"/>
                <w:lang w:val="es-PA"/>
              </w:rPr>
              <w:t>Los cursos deben contar al menos con niveles básico e intermedio con un mínimo de duración de ochenta (80) horas virtuales por nivel, ciento sesenta (160) horas en total. Deberá presentar el diseño instruccional de los cursos ofertados en dicha plataforma virtual.</w:t>
            </w:r>
          </w:p>
        </w:tc>
        <w:tc>
          <w:tcPr>
            <w:tcW w:w="482" w:type="pct"/>
            <w:shd w:val="clear" w:color="auto" w:fill="auto"/>
            <w:vAlign w:val="center"/>
          </w:tcPr>
          <w:p w14:paraId="3289893E" w14:textId="1F1F2E61" w:rsidR="00DC7359" w:rsidRPr="0059650E" w:rsidRDefault="00DC7359" w:rsidP="00DC7359">
            <w:pPr>
              <w:spacing w:after="0"/>
              <w:ind w:left="0"/>
              <w:jc w:val="center"/>
              <w:rPr>
                <w:rFonts w:eastAsia="Times New Roman" w:cs="Times New Roman"/>
                <w:lang w:val="es-PA"/>
              </w:rPr>
            </w:pPr>
            <w:r w:rsidRPr="0059650E">
              <w:rPr>
                <w:rFonts w:eastAsia="Times New Roman" w:cs="Times New Roman"/>
                <w:lang w:val="es-PA"/>
              </w:rPr>
              <w:lastRenderedPageBreak/>
              <w:t>Unidad</w:t>
            </w:r>
          </w:p>
        </w:tc>
        <w:tc>
          <w:tcPr>
            <w:tcW w:w="570" w:type="pct"/>
            <w:shd w:val="clear" w:color="auto" w:fill="auto"/>
            <w:vAlign w:val="center"/>
          </w:tcPr>
          <w:p w14:paraId="6162E7B6" w14:textId="1F1F74B3" w:rsidR="00DC7359" w:rsidRPr="0059650E" w:rsidRDefault="00DC7359" w:rsidP="00DC7359">
            <w:pPr>
              <w:spacing w:after="0"/>
              <w:ind w:left="0"/>
              <w:jc w:val="center"/>
              <w:rPr>
                <w:rFonts w:eastAsia="Times New Roman" w:cs="Times New Roman"/>
                <w:lang w:val="es-PA"/>
              </w:rPr>
            </w:pPr>
            <w:commentRangeStart w:id="1"/>
            <w:r w:rsidRPr="0059650E">
              <w:rPr>
                <w:rFonts w:eastAsia="Times New Roman" w:cs="Times New Roman"/>
                <w:lang w:val="es-PA"/>
              </w:rPr>
              <w:t>1</w:t>
            </w:r>
            <w:commentRangeEnd w:id="1"/>
            <w:r w:rsidR="00C8006E" w:rsidRPr="0059650E">
              <w:rPr>
                <w:rStyle w:val="CommentReference"/>
                <w:rFonts w:eastAsia="Times New Roman" w:cs="Times New Roman"/>
                <w:color w:val="auto"/>
                <w:sz w:val="22"/>
                <w:szCs w:val="22"/>
              </w:rPr>
              <w:commentReference w:id="1"/>
            </w:r>
            <w:r w:rsidR="0005225A">
              <w:rPr>
                <w:rFonts w:eastAsia="Times New Roman" w:cs="Times New Roman"/>
                <w:lang w:val="es-PA"/>
              </w:rPr>
              <w:t>6</w:t>
            </w:r>
          </w:p>
        </w:tc>
        <w:tc>
          <w:tcPr>
            <w:tcW w:w="526" w:type="pct"/>
            <w:shd w:val="clear" w:color="auto" w:fill="auto"/>
            <w:vAlign w:val="center"/>
          </w:tcPr>
          <w:p w14:paraId="2A60294E" w14:textId="77777777" w:rsidR="00DC7359" w:rsidRPr="0059650E" w:rsidRDefault="00DC7359" w:rsidP="00DC7359">
            <w:pPr>
              <w:spacing w:after="0"/>
              <w:ind w:left="0"/>
              <w:jc w:val="center"/>
              <w:rPr>
                <w:rFonts w:eastAsia="Times New Roman" w:cs="Times New Roman"/>
                <w:lang w:val="es-PA"/>
              </w:rPr>
            </w:pPr>
          </w:p>
        </w:tc>
        <w:tc>
          <w:tcPr>
            <w:tcW w:w="527" w:type="pct"/>
            <w:shd w:val="clear" w:color="auto" w:fill="auto"/>
            <w:vAlign w:val="center"/>
          </w:tcPr>
          <w:p w14:paraId="36C001EA" w14:textId="70690F22" w:rsidR="00DC7359" w:rsidRPr="0059650E" w:rsidRDefault="00DC7359" w:rsidP="00DC7359">
            <w:pPr>
              <w:spacing w:after="0"/>
              <w:ind w:left="0"/>
              <w:jc w:val="center"/>
              <w:rPr>
                <w:rFonts w:eastAsia="Times New Roman" w:cs="Times New Roman"/>
                <w:lang w:val="es-PA"/>
              </w:rPr>
            </w:pPr>
          </w:p>
        </w:tc>
      </w:tr>
      <w:tr w:rsidR="00DC7359" w:rsidRPr="0059650E" w14:paraId="0F5826F1" w14:textId="77777777" w:rsidTr="002C602A">
        <w:trPr>
          <w:trHeight w:val="20"/>
        </w:trPr>
        <w:tc>
          <w:tcPr>
            <w:tcW w:w="307" w:type="pct"/>
            <w:shd w:val="clear" w:color="auto" w:fill="auto"/>
            <w:noWrap/>
            <w:vAlign w:val="center"/>
          </w:tcPr>
          <w:p w14:paraId="713D3D3B" w14:textId="77777777" w:rsidR="00DC7359" w:rsidRPr="0059650E" w:rsidRDefault="00DC7359" w:rsidP="00DC7359">
            <w:pPr>
              <w:spacing w:after="0"/>
              <w:ind w:left="0"/>
              <w:jc w:val="left"/>
              <w:rPr>
                <w:rFonts w:eastAsia="Times New Roman" w:cs="Times New Roman"/>
                <w:lang w:val="es-PA"/>
              </w:rPr>
            </w:pPr>
          </w:p>
        </w:tc>
        <w:tc>
          <w:tcPr>
            <w:tcW w:w="4165" w:type="pct"/>
            <w:gridSpan w:val="4"/>
            <w:shd w:val="clear" w:color="auto" w:fill="auto"/>
            <w:vAlign w:val="center"/>
          </w:tcPr>
          <w:p w14:paraId="0206304F" w14:textId="455B274A" w:rsidR="00DC7359" w:rsidRPr="0059650E" w:rsidRDefault="00DC7359" w:rsidP="00DC7359">
            <w:pPr>
              <w:spacing w:after="0"/>
              <w:ind w:left="0"/>
              <w:jc w:val="right"/>
              <w:rPr>
                <w:rFonts w:eastAsia="Times New Roman" w:cs="Times New Roman"/>
                <w:lang w:val="es-PA"/>
              </w:rPr>
            </w:pPr>
            <w:r w:rsidRPr="0059650E">
              <w:rPr>
                <w:rFonts w:cs="Times New Roman"/>
                <w:b/>
                <w:lang w:val="es-CO"/>
              </w:rPr>
              <w:t>SUB - TOTAL</w:t>
            </w:r>
          </w:p>
        </w:tc>
        <w:tc>
          <w:tcPr>
            <w:tcW w:w="527" w:type="pct"/>
          </w:tcPr>
          <w:p w14:paraId="4277F754" w14:textId="77777777" w:rsidR="00DC7359" w:rsidRPr="0059650E" w:rsidRDefault="00DC7359" w:rsidP="00DC7359">
            <w:pPr>
              <w:spacing w:after="0"/>
              <w:ind w:left="0"/>
              <w:jc w:val="center"/>
              <w:rPr>
                <w:rFonts w:eastAsia="Times New Roman" w:cs="Times New Roman"/>
                <w:lang w:val="es-PA"/>
              </w:rPr>
            </w:pPr>
          </w:p>
        </w:tc>
      </w:tr>
      <w:tr w:rsidR="00DC7359" w:rsidRPr="00282779" w14:paraId="610BA1F9" w14:textId="77777777" w:rsidTr="002C602A">
        <w:trPr>
          <w:trHeight w:val="20"/>
        </w:trPr>
        <w:tc>
          <w:tcPr>
            <w:tcW w:w="307" w:type="pct"/>
            <w:shd w:val="clear" w:color="auto" w:fill="auto"/>
            <w:noWrap/>
            <w:vAlign w:val="center"/>
          </w:tcPr>
          <w:p w14:paraId="43DA925D" w14:textId="77777777" w:rsidR="00DC7359" w:rsidRPr="0059650E" w:rsidRDefault="00DC7359" w:rsidP="00DC7359">
            <w:pPr>
              <w:spacing w:after="0"/>
              <w:ind w:left="0"/>
              <w:jc w:val="left"/>
              <w:rPr>
                <w:rFonts w:eastAsia="Times New Roman" w:cs="Times New Roman"/>
                <w:lang w:val="es-PA"/>
              </w:rPr>
            </w:pPr>
          </w:p>
        </w:tc>
        <w:tc>
          <w:tcPr>
            <w:tcW w:w="4165" w:type="pct"/>
            <w:gridSpan w:val="4"/>
            <w:shd w:val="clear" w:color="auto" w:fill="auto"/>
            <w:vAlign w:val="center"/>
          </w:tcPr>
          <w:p w14:paraId="27FDC70E" w14:textId="354BEB7A" w:rsidR="00DC7359" w:rsidRPr="0059650E" w:rsidRDefault="00DC7359" w:rsidP="00DC7359">
            <w:pPr>
              <w:spacing w:after="0"/>
              <w:ind w:left="0"/>
              <w:jc w:val="right"/>
              <w:rPr>
                <w:rFonts w:eastAsia="Times New Roman" w:cs="Times New Roman"/>
                <w:lang w:val="es-PA"/>
              </w:rPr>
            </w:pPr>
            <w:r w:rsidRPr="0059650E">
              <w:rPr>
                <w:rFonts w:cs="Times New Roman"/>
                <w:b/>
                <w:lang w:val="es-PA"/>
              </w:rPr>
              <w:t>TRANSPORTE</w:t>
            </w:r>
            <w:r w:rsidRPr="0059650E">
              <w:rPr>
                <w:rFonts w:cs="Times New Roman"/>
                <w:color w:val="000000" w:themeColor="text1"/>
                <w:lang w:val="es-CO"/>
              </w:rPr>
              <w:t xml:space="preserve"> -DAP-</w:t>
            </w:r>
            <w:r w:rsidRPr="0059650E">
              <w:rPr>
                <w:rFonts w:cs="Times New Roman"/>
                <w:lang w:val="es-PA"/>
              </w:rPr>
              <w:t xml:space="preserve"> </w:t>
            </w:r>
            <w:sdt>
              <w:sdtPr>
                <w:rPr>
                  <w:rFonts w:cs="Times New Roman"/>
                  <w:lang w:val="es-PA"/>
                </w:rPr>
                <w:id w:val="-2127845897"/>
                <w:placeholder>
                  <w:docPart w:val="CEC60896BF1E4330A015B210481E9DB2"/>
                </w:placeholder>
                <w:text w:multiLine="1"/>
              </w:sdtPr>
              <w:sdtEndPr/>
              <w:sdtContent>
                <w:r w:rsidRPr="0059650E">
                  <w:rPr>
                    <w:rFonts w:cs="Times New Roman"/>
                    <w:lang w:val="es-PA"/>
                  </w:rPr>
                  <w:t xml:space="preserve">Centros INADEH </w:t>
                </w:r>
                <w:r w:rsidR="00C8006E" w:rsidRPr="0059650E">
                  <w:rPr>
                    <w:rFonts w:cs="Times New Roman"/>
                    <w:lang w:val="es-PA"/>
                  </w:rPr>
                  <w:t>a nivel nacional-</w:t>
                </w:r>
                <w:r w:rsidRPr="0059650E">
                  <w:rPr>
                    <w:rFonts w:cs="Times New Roman"/>
                    <w:lang w:val="es-PA"/>
                  </w:rPr>
                  <w:t>República de Panamá (indicados en los TDR).</w:t>
                </w:r>
              </w:sdtContent>
            </w:sdt>
            <w:r w:rsidR="002567F3" w:rsidRPr="0059650E">
              <w:rPr>
                <w:rFonts w:cs="Times New Roman"/>
                <w:b/>
                <w:lang w:val="es-PA"/>
              </w:rPr>
              <w:t>-</w:t>
            </w:r>
            <w:r w:rsidR="002567F3" w:rsidRPr="0059650E">
              <w:rPr>
                <w:rFonts w:cs="Times New Roman"/>
                <w:color w:val="000000" w:themeColor="text1"/>
                <w:lang w:val="es-CO"/>
              </w:rPr>
              <w:t xml:space="preserve"> [</w:t>
            </w:r>
            <w:r w:rsidRPr="0059650E">
              <w:rPr>
                <w:rFonts w:cs="Times New Roman"/>
                <w:color w:val="000000" w:themeColor="text1"/>
                <w:lang w:val="es-CO"/>
              </w:rPr>
              <w:t>INCOTERMS 2010]</w:t>
            </w:r>
          </w:p>
        </w:tc>
        <w:tc>
          <w:tcPr>
            <w:tcW w:w="527" w:type="pct"/>
          </w:tcPr>
          <w:p w14:paraId="4DCA32CC" w14:textId="77777777" w:rsidR="00DC7359" w:rsidRPr="0059650E" w:rsidRDefault="00DC7359" w:rsidP="00DC7359">
            <w:pPr>
              <w:spacing w:after="0"/>
              <w:ind w:left="0"/>
              <w:jc w:val="center"/>
              <w:rPr>
                <w:rFonts w:eastAsia="Times New Roman" w:cs="Times New Roman"/>
                <w:lang w:val="es-PA"/>
              </w:rPr>
            </w:pPr>
          </w:p>
        </w:tc>
      </w:tr>
      <w:tr w:rsidR="00DC7359" w:rsidRPr="00282779" w14:paraId="60D7A6EB" w14:textId="77777777" w:rsidTr="002C602A">
        <w:trPr>
          <w:trHeight w:val="20"/>
        </w:trPr>
        <w:tc>
          <w:tcPr>
            <w:tcW w:w="307" w:type="pct"/>
            <w:shd w:val="clear" w:color="auto" w:fill="auto"/>
            <w:noWrap/>
            <w:vAlign w:val="center"/>
          </w:tcPr>
          <w:p w14:paraId="19A775E6" w14:textId="77777777" w:rsidR="00DC7359" w:rsidRPr="0059650E" w:rsidRDefault="00DC7359" w:rsidP="00DC7359">
            <w:pPr>
              <w:spacing w:after="0"/>
              <w:ind w:left="0"/>
              <w:jc w:val="left"/>
              <w:rPr>
                <w:rFonts w:eastAsia="Times New Roman" w:cs="Times New Roman"/>
                <w:lang w:val="es-PA"/>
              </w:rPr>
            </w:pPr>
          </w:p>
        </w:tc>
        <w:tc>
          <w:tcPr>
            <w:tcW w:w="4165" w:type="pct"/>
            <w:gridSpan w:val="4"/>
            <w:shd w:val="clear" w:color="auto" w:fill="auto"/>
            <w:vAlign w:val="center"/>
          </w:tcPr>
          <w:p w14:paraId="6B431627" w14:textId="43ABBB70" w:rsidR="00DC7359" w:rsidRPr="0059650E" w:rsidRDefault="00DC7359" w:rsidP="00DC7359">
            <w:pPr>
              <w:spacing w:after="0"/>
              <w:ind w:left="0"/>
              <w:jc w:val="right"/>
              <w:rPr>
                <w:rFonts w:eastAsia="Times New Roman" w:cs="Times New Roman"/>
                <w:lang w:val="es-PA"/>
              </w:rPr>
            </w:pPr>
            <w:r w:rsidRPr="0059650E">
              <w:rPr>
                <w:rFonts w:eastAsia="Times New Roman" w:cs="Times New Roman"/>
                <w:lang w:val="es-PA"/>
              </w:rPr>
              <w:t>Instalación y puesta en marcha</w:t>
            </w:r>
            <w:r w:rsidR="002567F3">
              <w:rPr>
                <w:rFonts w:eastAsia="Times New Roman" w:cs="Times New Roman"/>
                <w:lang w:val="es-PA"/>
              </w:rPr>
              <w:t xml:space="preserve"> de todos los componentes</w:t>
            </w:r>
          </w:p>
        </w:tc>
        <w:tc>
          <w:tcPr>
            <w:tcW w:w="527" w:type="pct"/>
          </w:tcPr>
          <w:p w14:paraId="07B5B46E" w14:textId="77777777" w:rsidR="00DC7359" w:rsidRPr="0059650E" w:rsidRDefault="00DC7359" w:rsidP="00DC7359">
            <w:pPr>
              <w:spacing w:after="0"/>
              <w:ind w:left="0"/>
              <w:jc w:val="center"/>
              <w:rPr>
                <w:rFonts w:eastAsia="Times New Roman" w:cs="Times New Roman"/>
                <w:lang w:val="es-PA"/>
              </w:rPr>
            </w:pPr>
          </w:p>
        </w:tc>
      </w:tr>
      <w:tr w:rsidR="00DC7359" w:rsidRPr="00282779" w14:paraId="360A759A" w14:textId="77777777" w:rsidTr="002C602A">
        <w:trPr>
          <w:trHeight w:val="20"/>
        </w:trPr>
        <w:tc>
          <w:tcPr>
            <w:tcW w:w="307" w:type="pct"/>
            <w:shd w:val="clear" w:color="auto" w:fill="auto"/>
            <w:noWrap/>
            <w:vAlign w:val="center"/>
          </w:tcPr>
          <w:p w14:paraId="4C2B5FBC" w14:textId="77777777" w:rsidR="00DC7359" w:rsidRPr="0059650E" w:rsidRDefault="00DC7359" w:rsidP="00DC7359">
            <w:pPr>
              <w:spacing w:after="0"/>
              <w:ind w:left="0"/>
              <w:jc w:val="left"/>
              <w:rPr>
                <w:rFonts w:eastAsia="Times New Roman" w:cs="Times New Roman"/>
                <w:lang w:val="es-PA"/>
              </w:rPr>
            </w:pPr>
          </w:p>
        </w:tc>
        <w:tc>
          <w:tcPr>
            <w:tcW w:w="4165" w:type="pct"/>
            <w:gridSpan w:val="4"/>
            <w:shd w:val="clear" w:color="auto" w:fill="auto"/>
            <w:vAlign w:val="center"/>
          </w:tcPr>
          <w:p w14:paraId="64F85ADF" w14:textId="77777777" w:rsidR="00DC7359" w:rsidRPr="0059650E" w:rsidRDefault="00DC7359" w:rsidP="00C8006E">
            <w:pPr>
              <w:pStyle w:val="ListParagraph"/>
              <w:spacing w:after="0" w:line="240" w:lineRule="auto"/>
              <w:ind w:firstLine="0"/>
              <w:jc w:val="right"/>
              <w:rPr>
                <w:rFonts w:cs="Times New Roman"/>
                <w:lang w:val="es-PA"/>
              </w:rPr>
            </w:pPr>
            <w:r w:rsidRPr="0059650E">
              <w:rPr>
                <w:rFonts w:cs="Times New Roman"/>
                <w:lang w:val="es-PA"/>
              </w:rPr>
              <w:t>Capacitación presencial con duración mínima de ocho (8) horas, a un mínimo de cinco (5) participantes por centro.</w:t>
            </w:r>
          </w:p>
          <w:p w14:paraId="0331A75F" w14:textId="52AD7F45" w:rsidR="00DC7359" w:rsidRPr="0059650E" w:rsidRDefault="00DC7359" w:rsidP="00C8006E">
            <w:pPr>
              <w:spacing w:after="0"/>
              <w:ind w:left="0"/>
              <w:jc w:val="right"/>
              <w:rPr>
                <w:rFonts w:eastAsia="Times New Roman" w:cs="Times New Roman"/>
                <w:lang w:val="es-PA"/>
              </w:rPr>
            </w:pPr>
          </w:p>
        </w:tc>
        <w:tc>
          <w:tcPr>
            <w:tcW w:w="527" w:type="pct"/>
          </w:tcPr>
          <w:p w14:paraId="22EE9658" w14:textId="77777777" w:rsidR="00DC7359" w:rsidRPr="0059650E" w:rsidRDefault="00DC7359" w:rsidP="00DC7359">
            <w:pPr>
              <w:spacing w:after="0"/>
              <w:ind w:left="0"/>
              <w:jc w:val="center"/>
              <w:rPr>
                <w:rFonts w:eastAsia="Times New Roman" w:cs="Times New Roman"/>
                <w:lang w:val="es-PA"/>
              </w:rPr>
            </w:pPr>
          </w:p>
        </w:tc>
      </w:tr>
      <w:tr w:rsidR="00DC7359" w:rsidRPr="00282779" w14:paraId="3977B51B" w14:textId="6E25452A" w:rsidTr="002C602A">
        <w:trPr>
          <w:trHeight w:val="20"/>
        </w:trPr>
        <w:tc>
          <w:tcPr>
            <w:tcW w:w="307" w:type="pct"/>
            <w:shd w:val="clear" w:color="auto" w:fill="auto"/>
            <w:noWrap/>
            <w:vAlign w:val="center"/>
          </w:tcPr>
          <w:p w14:paraId="61E219EA" w14:textId="329B48F4" w:rsidR="00DC7359" w:rsidRPr="0059650E" w:rsidRDefault="00DC7359" w:rsidP="00DC7359">
            <w:pPr>
              <w:spacing w:after="0"/>
              <w:ind w:left="0"/>
              <w:jc w:val="left"/>
              <w:rPr>
                <w:rFonts w:eastAsia="Times New Roman" w:cs="Times New Roman"/>
                <w:lang w:val="es-PA"/>
              </w:rPr>
            </w:pPr>
          </w:p>
        </w:tc>
        <w:tc>
          <w:tcPr>
            <w:tcW w:w="4165" w:type="pct"/>
            <w:gridSpan w:val="4"/>
            <w:shd w:val="clear" w:color="auto" w:fill="auto"/>
            <w:vAlign w:val="center"/>
          </w:tcPr>
          <w:p w14:paraId="285A863D" w14:textId="2E360B3C" w:rsidR="00C8006E" w:rsidRPr="0059650E" w:rsidRDefault="00C8006E" w:rsidP="00C8006E">
            <w:pPr>
              <w:spacing w:after="0" w:line="240" w:lineRule="auto"/>
              <w:ind w:left="360" w:firstLine="0"/>
              <w:jc w:val="right"/>
              <w:rPr>
                <w:rFonts w:cs="Times New Roman"/>
                <w:lang w:val="es-PA"/>
              </w:rPr>
            </w:pPr>
            <w:r w:rsidRPr="0059650E">
              <w:rPr>
                <w:rFonts w:cs="Times New Roman"/>
                <w:lang w:val="es-PA"/>
              </w:rPr>
              <w:t>Garantía de fábrica por un periodo</w:t>
            </w:r>
            <w:r w:rsidR="0005225A">
              <w:rPr>
                <w:rFonts w:cs="Times New Roman"/>
                <w:lang w:val="es-PA"/>
              </w:rPr>
              <w:t xml:space="preserve"> </w:t>
            </w:r>
            <w:commentRangeStart w:id="2"/>
            <w:r w:rsidR="0005225A">
              <w:rPr>
                <w:rFonts w:cs="Times New Roman"/>
                <w:lang w:val="es-PA"/>
              </w:rPr>
              <w:t>mínimo</w:t>
            </w:r>
            <w:commentRangeEnd w:id="2"/>
            <w:r w:rsidR="0005225A">
              <w:rPr>
                <w:rStyle w:val="CommentReference"/>
                <w:rFonts w:eastAsia="Times New Roman" w:cs="Times New Roman"/>
                <w:color w:val="auto"/>
              </w:rPr>
              <w:commentReference w:id="2"/>
            </w:r>
            <w:r w:rsidRPr="0059650E">
              <w:rPr>
                <w:rFonts w:cs="Times New Roman"/>
                <w:lang w:val="es-PA"/>
              </w:rPr>
              <w:t xml:space="preserve"> de dos (2) años en todos los componentes de hardware. </w:t>
            </w:r>
          </w:p>
          <w:p w14:paraId="39AE6EF8" w14:textId="55CAD741" w:rsidR="00DC7359" w:rsidRPr="0059650E" w:rsidRDefault="00DC7359" w:rsidP="00C8006E">
            <w:pPr>
              <w:spacing w:after="0"/>
              <w:ind w:left="0"/>
              <w:jc w:val="right"/>
              <w:rPr>
                <w:rFonts w:eastAsia="Times New Roman" w:cs="Times New Roman"/>
                <w:lang w:val="es-PA"/>
              </w:rPr>
            </w:pPr>
          </w:p>
        </w:tc>
        <w:tc>
          <w:tcPr>
            <w:tcW w:w="527" w:type="pct"/>
          </w:tcPr>
          <w:p w14:paraId="26DB6142" w14:textId="77777777" w:rsidR="00DC7359" w:rsidRPr="0059650E" w:rsidRDefault="00DC7359" w:rsidP="00DC7359">
            <w:pPr>
              <w:spacing w:after="0"/>
              <w:ind w:left="0"/>
              <w:jc w:val="center"/>
              <w:rPr>
                <w:rFonts w:eastAsia="Times New Roman" w:cs="Times New Roman"/>
                <w:lang w:val="es-PA"/>
              </w:rPr>
            </w:pPr>
          </w:p>
        </w:tc>
      </w:tr>
      <w:tr w:rsidR="00C8006E" w:rsidRPr="0059650E" w14:paraId="7145C2C6" w14:textId="492EE456" w:rsidTr="002C602A">
        <w:trPr>
          <w:trHeight w:val="20"/>
        </w:trPr>
        <w:tc>
          <w:tcPr>
            <w:tcW w:w="307" w:type="pct"/>
            <w:shd w:val="clear" w:color="auto" w:fill="auto"/>
            <w:noWrap/>
            <w:vAlign w:val="center"/>
          </w:tcPr>
          <w:p w14:paraId="36703DB8" w14:textId="77777777" w:rsidR="00C8006E" w:rsidRPr="005962A5" w:rsidRDefault="00C8006E" w:rsidP="00E56501">
            <w:pPr>
              <w:spacing w:after="0"/>
              <w:ind w:left="0"/>
              <w:jc w:val="center"/>
              <w:rPr>
                <w:rFonts w:eastAsia="Times New Roman" w:cs="Times New Roman"/>
                <w:lang w:val="es-PA"/>
              </w:rPr>
            </w:pPr>
          </w:p>
        </w:tc>
        <w:tc>
          <w:tcPr>
            <w:tcW w:w="4165" w:type="pct"/>
            <w:gridSpan w:val="4"/>
            <w:shd w:val="clear" w:color="auto" w:fill="auto"/>
            <w:vAlign w:val="center"/>
          </w:tcPr>
          <w:p w14:paraId="0AFC93AA" w14:textId="212A0B28" w:rsidR="00C8006E" w:rsidRPr="0059650E" w:rsidRDefault="00C8006E" w:rsidP="00C8006E">
            <w:pPr>
              <w:spacing w:after="0"/>
              <w:ind w:left="0"/>
              <w:jc w:val="right"/>
              <w:rPr>
                <w:rFonts w:eastAsia="Times New Roman" w:cs="Times New Roman"/>
              </w:rPr>
            </w:pPr>
            <w:r w:rsidRPr="0059650E">
              <w:rPr>
                <w:rFonts w:cs="Times New Roman"/>
                <w:b/>
                <w:lang w:val="es-CO"/>
              </w:rPr>
              <w:t>GRAN TOTAL</w:t>
            </w:r>
          </w:p>
        </w:tc>
        <w:tc>
          <w:tcPr>
            <w:tcW w:w="527" w:type="pct"/>
            <w:shd w:val="clear" w:color="auto" w:fill="auto"/>
            <w:vAlign w:val="center"/>
          </w:tcPr>
          <w:p w14:paraId="26FA9C66" w14:textId="0287FFE2" w:rsidR="00C8006E" w:rsidRPr="0059650E" w:rsidRDefault="00C8006E" w:rsidP="00E56501">
            <w:pPr>
              <w:spacing w:after="0"/>
              <w:ind w:left="0"/>
              <w:jc w:val="center"/>
              <w:rPr>
                <w:rFonts w:eastAsia="Times New Roman" w:cs="Times New Roman"/>
              </w:rPr>
            </w:pPr>
          </w:p>
        </w:tc>
      </w:tr>
    </w:tbl>
    <w:p w14:paraId="79B0DA19" w14:textId="5D0DFCA6" w:rsidR="000E497A" w:rsidRPr="0059650E" w:rsidRDefault="000E497A" w:rsidP="00E56501">
      <w:pPr>
        <w:spacing w:after="0"/>
        <w:ind w:left="0"/>
        <w:rPr>
          <w:rFonts w:cs="Times New Roman"/>
          <w:lang w:val="es-PA"/>
        </w:rPr>
      </w:pPr>
    </w:p>
    <w:p w14:paraId="465B722F" w14:textId="77777777" w:rsidR="0078491E" w:rsidRPr="0059650E" w:rsidRDefault="0078491E" w:rsidP="00E56501">
      <w:pPr>
        <w:spacing w:after="0"/>
        <w:ind w:left="0"/>
        <w:rPr>
          <w:rFonts w:cs="Times New Roman"/>
          <w:lang w:val="es-PA"/>
        </w:rPr>
      </w:pPr>
    </w:p>
    <w:p w14:paraId="10ABD809" w14:textId="77777777" w:rsidR="000E497A" w:rsidRPr="0059650E" w:rsidRDefault="000E497A" w:rsidP="00E56501">
      <w:pPr>
        <w:spacing w:after="0"/>
        <w:ind w:left="0"/>
        <w:rPr>
          <w:rFonts w:cs="Times New Roman"/>
          <w:b/>
          <w:u w:val="single"/>
          <w:lang w:val="es-PA"/>
        </w:rPr>
      </w:pPr>
      <w:r w:rsidRPr="0059650E">
        <w:rPr>
          <w:rFonts w:cs="Times New Roman"/>
          <w:b/>
          <w:u w:val="single"/>
          <w:lang w:val="es-PA"/>
        </w:rPr>
        <w:t xml:space="preserve">CUADRO </w:t>
      </w:r>
      <w:proofErr w:type="spellStart"/>
      <w:r w:rsidRPr="0059650E">
        <w:rPr>
          <w:rFonts w:cs="Times New Roman"/>
          <w:b/>
          <w:u w:val="single"/>
          <w:lang w:val="es-PA"/>
        </w:rPr>
        <w:t>Nº</w:t>
      </w:r>
      <w:proofErr w:type="spellEnd"/>
      <w:r w:rsidRPr="0059650E">
        <w:rPr>
          <w:rFonts w:cs="Times New Roman"/>
          <w:b/>
          <w:u w:val="single"/>
          <w:lang w:val="es-PA"/>
        </w:rPr>
        <w:t xml:space="preserve"> 2: Oferta de cumplimiento con otras condiciones y requisitos conexos </w:t>
      </w:r>
    </w:p>
    <w:p w14:paraId="2B8B9AED" w14:textId="77777777" w:rsidR="000E497A" w:rsidRPr="0059650E" w:rsidRDefault="000E497A" w:rsidP="00E56501">
      <w:pPr>
        <w:spacing w:after="0"/>
        <w:ind w:left="0"/>
        <w:rPr>
          <w:rFonts w:cs="Times New Roman"/>
          <w:lang w:val="es-PA"/>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440"/>
        <w:gridCol w:w="1710"/>
        <w:gridCol w:w="2070"/>
      </w:tblGrid>
      <w:tr w:rsidR="000E497A" w:rsidRPr="0059650E" w14:paraId="3AF8F350" w14:textId="77777777" w:rsidTr="002C602A">
        <w:trPr>
          <w:trHeight w:val="383"/>
        </w:trPr>
        <w:tc>
          <w:tcPr>
            <w:tcW w:w="5040" w:type="dxa"/>
            <w:vMerge w:val="restart"/>
          </w:tcPr>
          <w:p w14:paraId="25C33EC8" w14:textId="77777777" w:rsidR="000E497A" w:rsidRPr="0059650E" w:rsidRDefault="000E497A" w:rsidP="00E56501">
            <w:pPr>
              <w:spacing w:after="0"/>
              <w:ind w:left="0"/>
              <w:rPr>
                <w:rFonts w:cs="Times New Roman"/>
                <w:lang w:val="es-PA"/>
              </w:rPr>
            </w:pPr>
          </w:p>
          <w:p w14:paraId="4E4C3979" w14:textId="77777777" w:rsidR="000E497A" w:rsidRPr="0059650E" w:rsidRDefault="000E497A" w:rsidP="00E56501">
            <w:pPr>
              <w:spacing w:after="0"/>
              <w:ind w:left="0"/>
              <w:rPr>
                <w:rFonts w:cs="Times New Roman"/>
                <w:lang w:val="es-PA"/>
              </w:rPr>
            </w:pPr>
          </w:p>
          <w:p w14:paraId="5D45C759" w14:textId="77777777" w:rsidR="000E497A" w:rsidRPr="0059650E" w:rsidRDefault="000E497A" w:rsidP="00E56501">
            <w:pPr>
              <w:spacing w:after="0"/>
              <w:ind w:left="0"/>
              <w:jc w:val="center"/>
              <w:rPr>
                <w:rFonts w:cs="Times New Roman"/>
                <w:lang w:val="es-PA"/>
              </w:rPr>
            </w:pPr>
            <w:r w:rsidRPr="0059650E">
              <w:rPr>
                <w:rFonts w:cs="Times New Roman"/>
                <w:lang w:val="es-PA"/>
              </w:rPr>
              <w:t>Se indican a continuación otras informaciones que formarán parte de su cotización:</w:t>
            </w:r>
          </w:p>
        </w:tc>
        <w:tc>
          <w:tcPr>
            <w:tcW w:w="5220" w:type="dxa"/>
            <w:gridSpan w:val="3"/>
          </w:tcPr>
          <w:p w14:paraId="58FD8CDA" w14:textId="77777777" w:rsidR="000E497A" w:rsidRPr="0059650E" w:rsidRDefault="000E497A" w:rsidP="00E56501">
            <w:pPr>
              <w:spacing w:after="0"/>
              <w:ind w:left="0"/>
              <w:rPr>
                <w:rFonts w:cs="Times New Roman"/>
                <w:lang w:val="es-PA"/>
              </w:rPr>
            </w:pPr>
          </w:p>
          <w:p w14:paraId="12117A23" w14:textId="77777777" w:rsidR="000E497A" w:rsidRPr="0059650E" w:rsidRDefault="000E497A" w:rsidP="00E56501">
            <w:pPr>
              <w:spacing w:after="0"/>
              <w:ind w:left="0"/>
              <w:rPr>
                <w:rFonts w:cs="Times New Roman"/>
                <w:lang w:val="es-PA"/>
              </w:rPr>
            </w:pPr>
            <w:r w:rsidRPr="0059650E">
              <w:rPr>
                <w:rFonts w:cs="Times New Roman"/>
                <w:lang w:val="es-PA"/>
              </w:rPr>
              <w:t>Sus respuestas</w:t>
            </w:r>
          </w:p>
          <w:p w14:paraId="43875C9E" w14:textId="77777777" w:rsidR="000E497A" w:rsidRPr="0059650E" w:rsidRDefault="000E497A" w:rsidP="00E56501">
            <w:pPr>
              <w:spacing w:after="0"/>
              <w:ind w:left="0"/>
              <w:rPr>
                <w:rFonts w:cs="Times New Roman"/>
                <w:lang w:val="es-PA"/>
              </w:rPr>
            </w:pPr>
          </w:p>
        </w:tc>
      </w:tr>
      <w:tr w:rsidR="000E497A" w:rsidRPr="00282779" w14:paraId="202CA8B6" w14:textId="77777777" w:rsidTr="002C602A">
        <w:trPr>
          <w:trHeight w:val="382"/>
        </w:trPr>
        <w:tc>
          <w:tcPr>
            <w:tcW w:w="5040" w:type="dxa"/>
            <w:vMerge/>
          </w:tcPr>
          <w:p w14:paraId="7B9B1CB3" w14:textId="77777777" w:rsidR="000E497A" w:rsidRPr="0059650E" w:rsidRDefault="000E497A" w:rsidP="00E56501">
            <w:pPr>
              <w:spacing w:after="0"/>
              <w:ind w:left="0"/>
              <w:rPr>
                <w:rFonts w:cs="Times New Roman"/>
                <w:lang w:val="es-PA"/>
              </w:rPr>
            </w:pPr>
          </w:p>
        </w:tc>
        <w:tc>
          <w:tcPr>
            <w:tcW w:w="1440" w:type="dxa"/>
          </w:tcPr>
          <w:p w14:paraId="08A8FAAA" w14:textId="77777777" w:rsidR="000E497A" w:rsidRPr="0059650E" w:rsidRDefault="000E497A" w:rsidP="00E56501">
            <w:pPr>
              <w:spacing w:after="0"/>
              <w:ind w:left="0"/>
              <w:rPr>
                <w:rFonts w:cs="Times New Roman"/>
                <w:i/>
                <w:lang w:val="es-PA"/>
              </w:rPr>
            </w:pPr>
          </w:p>
          <w:p w14:paraId="55A4F425" w14:textId="77777777" w:rsidR="000E497A" w:rsidRPr="0059650E" w:rsidRDefault="000E497A" w:rsidP="00E56501">
            <w:pPr>
              <w:spacing w:after="0"/>
              <w:ind w:left="0"/>
              <w:rPr>
                <w:rFonts w:cs="Times New Roman"/>
                <w:i/>
                <w:lang w:val="es-PA"/>
              </w:rPr>
            </w:pPr>
            <w:r w:rsidRPr="0059650E">
              <w:rPr>
                <w:rFonts w:cs="Times New Roman"/>
                <w:i/>
                <w:lang w:val="es-PA"/>
              </w:rPr>
              <w:t>Sí</w:t>
            </w:r>
          </w:p>
          <w:p w14:paraId="3437059C" w14:textId="77777777" w:rsidR="000E497A" w:rsidRPr="0059650E" w:rsidRDefault="000E497A" w:rsidP="00E56501">
            <w:pPr>
              <w:spacing w:after="0"/>
              <w:ind w:left="0"/>
              <w:rPr>
                <w:rFonts w:cs="Times New Roman"/>
                <w:i/>
                <w:lang w:val="es-PA"/>
              </w:rPr>
            </w:pPr>
            <w:r w:rsidRPr="0059650E">
              <w:rPr>
                <w:rFonts w:cs="Times New Roman"/>
                <w:i/>
                <w:lang w:val="es-PA"/>
              </w:rPr>
              <w:t>Se cumplirá</w:t>
            </w:r>
          </w:p>
        </w:tc>
        <w:tc>
          <w:tcPr>
            <w:tcW w:w="1710" w:type="dxa"/>
          </w:tcPr>
          <w:p w14:paraId="3DDF072A" w14:textId="77777777" w:rsidR="000E497A" w:rsidRPr="0059650E" w:rsidRDefault="000E497A" w:rsidP="00E56501">
            <w:pPr>
              <w:spacing w:after="0"/>
              <w:ind w:left="0"/>
              <w:rPr>
                <w:rFonts w:cs="Times New Roman"/>
                <w:i/>
                <w:lang w:val="es-PA"/>
              </w:rPr>
            </w:pPr>
          </w:p>
          <w:p w14:paraId="3022B9C4" w14:textId="77777777" w:rsidR="000E497A" w:rsidRPr="0059650E" w:rsidRDefault="000E497A" w:rsidP="00E56501">
            <w:pPr>
              <w:spacing w:after="0"/>
              <w:ind w:left="0"/>
              <w:rPr>
                <w:rFonts w:cs="Times New Roman"/>
                <w:i/>
                <w:lang w:val="es-PA"/>
              </w:rPr>
            </w:pPr>
            <w:r w:rsidRPr="0059650E">
              <w:rPr>
                <w:rFonts w:cs="Times New Roman"/>
                <w:i/>
                <w:lang w:val="es-PA"/>
              </w:rPr>
              <w:t>No</w:t>
            </w:r>
          </w:p>
          <w:p w14:paraId="3F3D5012" w14:textId="77777777" w:rsidR="000E497A" w:rsidRPr="0059650E" w:rsidRDefault="000E497A" w:rsidP="00E56501">
            <w:pPr>
              <w:spacing w:after="0"/>
              <w:ind w:left="0"/>
              <w:rPr>
                <w:rFonts w:cs="Times New Roman"/>
                <w:i/>
                <w:lang w:val="es-PA"/>
              </w:rPr>
            </w:pPr>
            <w:r w:rsidRPr="0059650E">
              <w:rPr>
                <w:rFonts w:cs="Times New Roman"/>
                <w:i/>
                <w:lang w:val="es-PA"/>
              </w:rPr>
              <w:t>Se cumplirá</w:t>
            </w:r>
          </w:p>
        </w:tc>
        <w:tc>
          <w:tcPr>
            <w:tcW w:w="2070" w:type="dxa"/>
          </w:tcPr>
          <w:p w14:paraId="2E35A166" w14:textId="77777777" w:rsidR="000E497A" w:rsidRPr="0059650E" w:rsidRDefault="000E497A" w:rsidP="00E56501">
            <w:pPr>
              <w:spacing w:after="0"/>
              <w:ind w:left="0"/>
              <w:rPr>
                <w:rFonts w:cs="Times New Roman"/>
                <w:i/>
                <w:lang w:val="es-PA"/>
              </w:rPr>
            </w:pPr>
            <w:r w:rsidRPr="0059650E">
              <w:rPr>
                <w:rFonts w:cs="Times New Roman"/>
                <w:i/>
                <w:lang w:val="es-PA"/>
              </w:rPr>
              <w:t>Si la respuesta es no, sírvase hacer una contrapropuesta</w:t>
            </w:r>
          </w:p>
          <w:p w14:paraId="5A7D9E3E" w14:textId="77777777" w:rsidR="000E497A" w:rsidRPr="0059650E" w:rsidRDefault="000E497A" w:rsidP="00E56501">
            <w:pPr>
              <w:spacing w:after="0"/>
              <w:ind w:left="0"/>
              <w:rPr>
                <w:rFonts w:cs="Times New Roman"/>
                <w:i/>
                <w:lang w:val="es-PA"/>
              </w:rPr>
            </w:pPr>
          </w:p>
        </w:tc>
      </w:tr>
      <w:tr w:rsidR="000E497A" w:rsidRPr="00282779" w14:paraId="2B9C2455" w14:textId="77777777" w:rsidTr="002C602A">
        <w:trPr>
          <w:trHeight w:val="382"/>
        </w:trPr>
        <w:tc>
          <w:tcPr>
            <w:tcW w:w="5040" w:type="dxa"/>
            <w:vAlign w:val="center"/>
          </w:tcPr>
          <w:p w14:paraId="7CBC5E9C" w14:textId="5DA92F1F" w:rsidR="000E497A" w:rsidRPr="0059650E" w:rsidRDefault="000E497A" w:rsidP="00E56501">
            <w:pPr>
              <w:autoSpaceDE w:val="0"/>
              <w:autoSpaceDN w:val="0"/>
              <w:adjustRightInd w:val="0"/>
              <w:spacing w:after="0"/>
              <w:ind w:left="0"/>
              <w:jc w:val="center"/>
              <w:rPr>
                <w:rFonts w:cs="Times New Roman"/>
                <w:lang w:val="es-PA"/>
              </w:rPr>
            </w:pPr>
            <w:r w:rsidRPr="0059650E">
              <w:rPr>
                <w:rFonts w:cs="Times New Roman"/>
                <w:lang w:val="es-PA"/>
              </w:rPr>
              <w:t xml:space="preserve">Tiempo de entrega: </w:t>
            </w:r>
            <w:r w:rsidR="0059650E" w:rsidRPr="0059650E">
              <w:rPr>
                <w:rFonts w:cs="Times New Roman"/>
                <w:lang w:val="es-PA"/>
              </w:rPr>
              <w:t>Treinta (30) días calendarios a partir de la firma del contrato de suministro de bienes y/o prestación de servicios.</w:t>
            </w:r>
          </w:p>
        </w:tc>
        <w:tc>
          <w:tcPr>
            <w:tcW w:w="1440" w:type="dxa"/>
          </w:tcPr>
          <w:p w14:paraId="618679AF" w14:textId="77777777" w:rsidR="000E497A" w:rsidRPr="0059650E" w:rsidRDefault="000E497A" w:rsidP="00E56501">
            <w:pPr>
              <w:spacing w:after="0"/>
              <w:ind w:left="0"/>
              <w:rPr>
                <w:rFonts w:cs="Times New Roman"/>
                <w:i/>
                <w:lang w:val="es-PA"/>
              </w:rPr>
            </w:pPr>
          </w:p>
        </w:tc>
        <w:tc>
          <w:tcPr>
            <w:tcW w:w="1710" w:type="dxa"/>
          </w:tcPr>
          <w:p w14:paraId="7EF727E1" w14:textId="77777777" w:rsidR="000E497A" w:rsidRPr="0059650E" w:rsidRDefault="000E497A" w:rsidP="00E56501">
            <w:pPr>
              <w:spacing w:after="0"/>
              <w:ind w:left="0"/>
              <w:rPr>
                <w:rFonts w:cs="Times New Roman"/>
                <w:i/>
                <w:lang w:val="es-PA"/>
              </w:rPr>
            </w:pPr>
          </w:p>
        </w:tc>
        <w:tc>
          <w:tcPr>
            <w:tcW w:w="2070" w:type="dxa"/>
          </w:tcPr>
          <w:p w14:paraId="6AC1E5DC" w14:textId="77777777" w:rsidR="000E497A" w:rsidRPr="0059650E" w:rsidRDefault="000E497A" w:rsidP="00E56501">
            <w:pPr>
              <w:spacing w:after="0"/>
              <w:ind w:left="0"/>
              <w:rPr>
                <w:rFonts w:cs="Times New Roman"/>
                <w:i/>
                <w:lang w:val="es-PA"/>
              </w:rPr>
            </w:pPr>
          </w:p>
        </w:tc>
      </w:tr>
      <w:tr w:rsidR="000E497A" w:rsidRPr="00282779" w14:paraId="6550CD9E" w14:textId="77777777" w:rsidTr="002C602A">
        <w:trPr>
          <w:trHeight w:val="382"/>
        </w:trPr>
        <w:tc>
          <w:tcPr>
            <w:tcW w:w="5040" w:type="dxa"/>
            <w:vAlign w:val="center"/>
          </w:tcPr>
          <w:p w14:paraId="202A8A93" w14:textId="7CC0EE2D" w:rsidR="000E497A" w:rsidRPr="0059650E" w:rsidRDefault="000E497A" w:rsidP="00E56501">
            <w:pPr>
              <w:pStyle w:val="Default"/>
              <w:jc w:val="center"/>
              <w:rPr>
                <w:rFonts w:ascii="Times New Roman" w:hAnsi="Times New Roman" w:cs="Times New Roman"/>
                <w:bCs/>
                <w:sz w:val="22"/>
                <w:szCs w:val="22"/>
                <w:lang w:val="es-PA"/>
              </w:rPr>
            </w:pPr>
            <w:r w:rsidRPr="0059650E">
              <w:rPr>
                <w:rFonts w:ascii="Times New Roman" w:eastAsia="Arial" w:hAnsi="Times New Roman" w:cs="Times New Roman"/>
                <w:sz w:val="22"/>
                <w:szCs w:val="22"/>
                <w:lang w:val="es-PA"/>
              </w:rPr>
              <w:t xml:space="preserve">Capacidad de respuesta / Pleno cumplimiento de los requisitos detallados para el Proceso </w:t>
            </w:r>
            <w:sdt>
              <w:sdtPr>
                <w:rPr>
                  <w:rFonts w:ascii="Times New Roman" w:hAnsi="Times New Roman" w:cs="Times New Roman"/>
                  <w:sz w:val="22"/>
                  <w:szCs w:val="22"/>
                  <w:lang w:val="es-PA"/>
                </w:rPr>
                <w:alias w:val="Status"/>
                <w:tag w:val=""/>
                <w:id w:val="-811168124"/>
                <w:placeholder>
                  <w:docPart w:val="79D0BDCAF5DF4EC99F7F8A8226EAEF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6F59" w:rsidRPr="0059650E">
                  <w:rPr>
                    <w:rFonts w:ascii="Times New Roman" w:hAnsi="Times New Roman" w:cs="Times New Roman"/>
                    <w:sz w:val="22"/>
                    <w:szCs w:val="22"/>
                    <w:lang w:val="es-PA"/>
                  </w:rPr>
                  <w:t>1319 PAN 2019</w:t>
                </w:r>
              </w:sdtContent>
            </w:sdt>
            <w:r w:rsidRPr="0059650E">
              <w:rPr>
                <w:rFonts w:ascii="Times New Roman" w:eastAsia="Arial" w:hAnsi="Times New Roman" w:cs="Times New Roman"/>
                <w:sz w:val="22"/>
                <w:szCs w:val="22"/>
                <w:lang w:val="es-PA"/>
              </w:rPr>
              <w:t>.</w:t>
            </w:r>
          </w:p>
        </w:tc>
        <w:tc>
          <w:tcPr>
            <w:tcW w:w="1440" w:type="dxa"/>
          </w:tcPr>
          <w:p w14:paraId="1B12FE00" w14:textId="77777777" w:rsidR="000E497A" w:rsidRPr="0059650E" w:rsidRDefault="000E497A" w:rsidP="00E56501">
            <w:pPr>
              <w:spacing w:after="0"/>
              <w:ind w:left="0"/>
              <w:rPr>
                <w:rFonts w:cs="Times New Roman"/>
                <w:i/>
                <w:lang w:val="es-PA"/>
              </w:rPr>
            </w:pPr>
          </w:p>
        </w:tc>
        <w:tc>
          <w:tcPr>
            <w:tcW w:w="1710" w:type="dxa"/>
          </w:tcPr>
          <w:p w14:paraId="42A6FC40" w14:textId="77777777" w:rsidR="000E497A" w:rsidRPr="0059650E" w:rsidRDefault="000E497A" w:rsidP="00E56501">
            <w:pPr>
              <w:spacing w:after="0"/>
              <w:ind w:left="0"/>
              <w:rPr>
                <w:rFonts w:cs="Times New Roman"/>
                <w:i/>
                <w:lang w:val="es-PA"/>
              </w:rPr>
            </w:pPr>
          </w:p>
        </w:tc>
        <w:tc>
          <w:tcPr>
            <w:tcW w:w="2070" w:type="dxa"/>
          </w:tcPr>
          <w:p w14:paraId="1B27EA36" w14:textId="77777777" w:rsidR="000E497A" w:rsidRPr="0059650E" w:rsidRDefault="000E497A" w:rsidP="00E56501">
            <w:pPr>
              <w:spacing w:after="0"/>
              <w:ind w:left="0"/>
              <w:rPr>
                <w:rFonts w:cs="Times New Roman"/>
                <w:i/>
                <w:lang w:val="es-PA"/>
              </w:rPr>
            </w:pPr>
          </w:p>
        </w:tc>
      </w:tr>
      <w:tr w:rsidR="000E497A" w:rsidRPr="00282779" w14:paraId="78E34891" w14:textId="77777777" w:rsidTr="002C602A">
        <w:trPr>
          <w:trHeight w:val="382"/>
        </w:trPr>
        <w:tc>
          <w:tcPr>
            <w:tcW w:w="5040" w:type="dxa"/>
            <w:vAlign w:val="center"/>
          </w:tcPr>
          <w:p w14:paraId="67ED027C" w14:textId="77777777" w:rsidR="000E497A" w:rsidRPr="0059650E" w:rsidRDefault="000E497A" w:rsidP="00E56501">
            <w:pPr>
              <w:spacing w:after="0"/>
              <w:ind w:left="0"/>
              <w:jc w:val="center"/>
              <w:rPr>
                <w:rFonts w:cs="Times New Roman"/>
                <w:bCs/>
                <w:lang w:val="es-PA"/>
              </w:rPr>
            </w:pPr>
            <w:r w:rsidRPr="0059650E">
              <w:rPr>
                <w:rFonts w:cs="Times New Roman"/>
                <w:lang w:val="es-PA"/>
              </w:rPr>
              <w:t>Validez de la cotización: 120 días</w:t>
            </w:r>
          </w:p>
        </w:tc>
        <w:tc>
          <w:tcPr>
            <w:tcW w:w="1440" w:type="dxa"/>
          </w:tcPr>
          <w:p w14:paraId="0A8531F5" w14:textId="77777777" w:rsidR="000E497A" w:rsidRPr="0059650E" w:rsidRDefault="000E497A" w:rsidP="00E56501">
            <w:pPr>
              <w:spacing w:after="0"/>
              <w:ind w:left="0"/>
              <w:rPr>
                <w:rFonts w:cs="Times New Roman"/>
                <w:i/>
                <w:lang w:val="es-PA"/>
              </w:rPr>
            </w:pPr>
          </w:p>
        </w:tc>
        <w:tc>
          <w:tcPr>
            <w:tcW w:w="1710" w:type="dxa"/>
          </w:tcPr>
          <w:p w14:paraId="32DA2E7D" w14:textId="77777777" w:rsidR="000E497A" w:rsidRPr="0059650E" w:rsidRDefault="000E497A" w:rsidP="00E56501">
            <w:pPr>
              <w:spacing w:after="0"/>
              <w:ind w:left="0"/>
              <w:rPr>
                <w:rFonts w:cs="Times New Roman"/>
                <w:i/>
                <w:lang w:val="es-PA"/>
              </w:rPr>
            </w:pPr>
          </w:p>
        </w:tc>
        <w:tc>
          <w:tcPr>
            <w:tcW w:w="2070" w:type="dxa"/>
          </w:tcPr>
          <w:p w14:paraId="77364ADF" w14:textId="77777777" w:rsidR="000E497A" w:rsidRPr="0059650E" w:rsidRDefault="000E497A" w:rsidP="00E56501">
            <w:pPr>
              <w:spacing w:after="0"/>
              <w:ind w:left="0"/>
              <w:rPr>
                <w:rFonts w:cs="Times New Roman"/>
                <w:i/>
                <w:lang w:val="es-PA"/>
              </w:rPr>
            </w:pPr>
          </w:p>
        </w:tc>
      </w:tr>
      <w:tr w:rsidR="000E497A" w:rsidRPr="00282779" w14:paraId="2809C84C" w14:textId="77777777" w:rsidTr="002C602A">
        <w:trPr>
          <w:trHeight w:val="382"/>
        </w:trPr>
        <w:tc>
          <w:tcPr>
            <w:tcW w:w="5040" w:type="dxa"/>
            <w:vAlign w:val="center"/>
          </w:tcPr>
          <w:p w14:paraId="4263D0BF" w14:textId="77777777" w:rsidR="000E497A" w:rsidRPr="0059650E" w:rsidRDefault="000E497A" w:rsidP="00E56501">
            <w:pPr>
              <w:pStyle w:val="Default"/>
              <w:widowControl w:val="0"/>
              <w:jc w:val="center"/>
              <w:rPr>
                <w:rFonts w:ascii="Times New Roman" w:hAnsi="Times New Roman" w:cs="Times New Roman"/>
                <w:bCs/>
                <w:sz w:val="22"/>
                <w:szCs w:val="22"/>
                <w:lang w:val="es-PA"/>
              </w:rPr>
            </w:pPr>
            <w:r w:rsidRPr="0059650E">
              <w:rPr>
                <w:rFonts w:ascii="Times New Roman" w:eastAsia="Arial" w:hAnsi="Times New Roman" w:cs="Times New Roman"/>
                <w:sz w:val="22"/>
                <w:szCs w:val="22"/>
                <w:lang w:val="es-PA"/>
              </w:rPr>
              <w:t>Todas las provisiones de los Términos y Condiciones Generales del PNUD</w:t>
            </w:r>
          </w:p>
        </w:tc>
        <w:tc>
          <w:tcPr>
            <w:tcW w:w="1440" w:type="dxa"/>
          </w:tcPr>
          <w:p w14:paraId="0A4C02C9" w14:textId="77777777" w:rsidR="000E497A" w:rsidRPr="0059650E" w:rsidRDefault="000E497A" w:rsidP="00E56501">
            <w:pPr>
              <w:spacing w:after="0"/>
              <w:ind w:left="0"/>
              <w:rPr>
                <w:rFonts w:cs="Times New Roman"/>
                <w:i/>
                <w:lang w:val="es-PA"/>
              </w:rPr>
            </w:pPr>
          </w:p>
        </w:tc>
        <w:tc>
          <w:tcPr>
            <w:tcW w:w="1710" w:type="dxa"/>
          </w:tcPr>
          <w:p w14:paraId="211392DE" w14:textId="77777777" w:rsidR="000E497A" w:rsidRPr="0059650E" w:rsidRDefault="000E497A" w:rsidP="00E56501">
            <w:pPr>
              <w:spacing w:after="0"/>
              <w:ind w:left="0"/>
              <w:rPr>
                <w:rFonts w:cs="Times New Roman"/>
                <w:i/>
                <w:lang w:val="es-PA"/>
              </w:rPr>
            </w:pPr>
          </w:p>
        </w:tc>
        <w:tc>
          <w:tcPr>
            <w:tcW w:w="2070" w:type="dxa"/>
          </w:tcPr>
          <w:p w14:paraId="06F60AD2" w14:textId="77777777" w:rsidR="000E497A" w:rsidRPr="0059650E" w:rsidRDefault="000E497A" w:rsidP="00E56501">
            <w:pPr>
              <w:spacing w:after="0"/>
              <w:ind w:left="0"/>
              <w:rPr>
                <w:rFonts w:cs="Times New Roman"/>
                <w:i/>
                <w:lang w:val="es-PA"/>
              </w:rPr>
            </w:pPr>
          </w:p>
        </w:tc>
      </w:tr>
    </w:tbl>
    <w:p w14:paraId="1A55D352" w14:textId="77777777" w:rsidR="000E497A" w:rsidRPr="0059650E" w:rsidRDefault="000E497A" w:rsidP="00E56501">
      <w:pPr>
        <w:spacing w:after="0"/>
        <w:ind w:left="0"/>
        <w:rPr>
          <w:rFonts w:cs="Times New Roman"/>
          <w:lang w:val="es-PA"/>
        </w:rPr>
      </w:pPr>
    </w:p>
    <w:p w14:paraId="69989DBE" w14:textId="77777777" w:rsidR="000E497A" w:rsidRPr="0059650E" w:rsidRDefault="000E497A" w:rsidP="00E56501">
      <w:pPr>
        <w:spacing w:after="0"/>
        <w:ind w:left="0"/>
        <w:rPr>
          <w:rFonts w:cs="Times New Roman"/>
          <w:lang w:val="es-PA"/>
        </w:rPr>
      </w:pPr>
      <w:r w:rsidRPr="0059650E">
        <w:rPr>
          <w:rFonts w:cs="Times New Roman"/>
          <w:lang w:val="es-PA"/>
        </w:rPr>
        <w:t xml:space="preserve">Toda otra información que no hayamos facilitado automáticamente implica nuestra plena aceptación de los requisitos, términos y condiciones de la Solicitud de Cotización </w:t>
      </w:r>
    </w:p>
    <w:p w14:paraId="1EE881A1" w14:textId="77777777" w:rsidR="000E497A" w:rsidRPr="0059650E" w:rsidRDefault="000E497A" w:rsidP="00E56501">
      <w:pPr>
        <w:spacing w:after="0"/>
        <w:ind w:left="0"/>
        <w:rPr>
          <w:rFonts w:cs="Times New Roman"/>
          <w:lang w:val="es-PA"/>
        </w:rPr>
      </w:pPr>
      <w:r w:rsidRPr="0059650E">
        <w:rPr>
          <w:rFonts w:cs="Times New Roman"/>
          <w:lang w:val="es-PA"/>
        </w:rPr>
        <w:lastRenderedPageBreak/>
        <w:t xml:space="preserve"> </w:t>
      </w:r>
    </w:p>
    <w:p w14:paraId="58C1BDC7" w14:textId="77777777" w:rsidR="000E497A" w:rsidRPr="0059650E" w:rsidRDefault="000E497A" w:rsidP="00E56501">
      <w:pPr>
        <w:spacing w:after="0"/>
        <w:ind w:left="0"/>
        <w:rPr>
          <w:rFonts w:cs="Times New Roman"/>
          <w:lang w:val="es-PA"/>
        </w:rPr>
      </w:pPr>
      <w:r w:rsidRPr="0059650E">
        <w:rPr>
          <w:rFonts w:cs="Times New Roman"/>
          <w:i/>
          <w:color w:val="FF0000"/>
          <w:lang w:val="es-PA"/>
        </w:rPr>
        <w:t xml:space="preserve">[nombre y firma del representante legal o la persona autorizada por el suministrador] </w:t>
      </w:r>
    </w:p>
    <w:p w14:paraId="1B9A4F4A" w14:textId="77777777" w:rsidR="000E497A" w:rsidRPr="0059650E" w:rsidRDefault="000E497A" w:rsidP="00E56501">
      <w:pPr>
        <w:spacing w:after="0"/>
        <w:ind w:left="0"/>
        <w:rPr>
          <w:rFonts w:cs="Times New Roman"/>
          <w:lang w:val="es-PA"/>
        </w:rPr>
      </w:pPr>
      <w:r w:rsidRPr="0059650E">
        <w:rPr>
          <w:rFonts w:cs="Times New Roman"/>
          <w:i/>
          <w:color w:val="FF0000"/>
          <w:lang w:val="es-PA"/>
        </w:rPr>
        <w:t xml:space="preserve">[cargo] </w:t>
      </w:r>
    </w:p>
    <w:p w14:paraId="09E0951D" w14:textId="77777777" w:rsidR="000E497A" w:rsidRPr="0059650E" w:rsidRDefault="000E497A" w:rsidP="00E56501">
      <w:pPr>
        <w:spacing w:after="0"/>
        <w:ind w:left="0"/>
        <w:rPr>
          <w:rFonts w:cs="Times New Roman"/>
          <w:i/>
          <w:color w:val="FF0000"/>
          <w:lang w:val="es-PA"/>
        </w:rPr>
      </w:pPr>
      <w:r w:rsidRPr="0059650E">
        <w:rPr>
          <w:rFonts w:cs="Times New Roman"/>
          <w:i/>
          <w:color w:val="FF0000"/>
          <w:lang w:val="es-PA"/>
        </w:rPr>
        <w:t xml:space="preserve">[fecha] </w:t>
      </w:r>
    </w:p>
    <w:p w14:paraId="4FB9AB45" w14:textId="77777777" w:rsidR="004429D3" w:rsidRDefault="004429D3" w:rsidP="00AB53C2">
      <w:pPr>
        <w:ind w:left="578"/>
        <w:jc w:val="center"/>
        <w:rPr>
          <w:rFonts w:cs="Times New Roman"/>
          <w:b/>
          <w:lang w:val="es-PA"/>
        </w:rPr>
      </w:pPr>
    </w:p>
    <w:p w14:paraId="2803E373" w14:textId="77777777" w:rsidR="004429D3" w:rsidRDefault="004429D3" w:rsidP="00AB53C2">
      <w:pPr>
        <w:ind w:left="578"/>
        <w:jc w:val="center"/>
        <w:rPr>
          <w:rFonts w:cs="Times New Roman"/>
          <w:b/>
          <w:lang w:val="es-PA"/>
        </w:rPr>
      </w:pPr>
    </w:p>
    <w:p w14:paraId="11E2E5F0" w14:textId="77777777" w:rsidR="004429D3" w:rsidRDefault="004429D3" w:rsidP="00AB53C2">
      <w:pPr>
        <w:ind w:left="578"/>
        <w:jc w:val="center"/>
        <w:rPr>
          <w:rFonts w:cs="Times New Roman"/>
          <w:b/>
          <w:lang w:val="es-PA"/>
        </w:rPr>
      </w:pPr>
    </w:p>
    <w:p w14:paraId="1E5819A8" w14:textId="77777777" w:rsidR="004429D3" w:rsidRDefault="004429D3" w:rsidP="00AB53C2">
      <w:pPr>
        <w:ind w:left="578"/>
        <w:jc w:val="center"/>
        <w:rPr>
          <w:rFonts w:cs="Times New Roman"/>
          <w:b/>
          <w:lang w:val="es-PA"/>
        </w:rPr>
      </w:pPr>
    </w:p>
    <w:p w14:paraId="1DBD3724" w14:textId="77777777" w:rsidR="004429D3" w:rsidRDefault="004429D3" w:rsidP="00AB53C2">
      <w:pPr>
        <w:ind w:left="578"/>
        <w:jc w:val="center"/>
        <w:rPr>
          <w:rFonts w:cs="Times New Roman"/>
          <w:b/>
          <w:lang w:val="es-PA"/>
        </w:rPr>
      </w:pPr>
    </w:p>
    <w:p w14:paraId="34E8BAD4" w14:textId="77777777" w:rsidR="004429D3" w:rsidRDefault="004429D3" w:rsidP="00AB53C2">
      <w:pPr>
        <w:ind w:left="578"/>
        <w:jc w:val="center"/>
        <w:rPr>
          <w:rFonts w:cs="Times New Roman"/>
          <w:b/>
          <w:lang w:val="es-PA"/>
        </w:rPr>
      </w:pPr>
    </w:p>
    <w:p w14:paraId="38E0B5E4" w14:textId="77777777" w:rsidR="004429D3" w:rsidRDefault="004429D3" w:rsidP="00AB53C2">
      <w:pPr>
        <w:ind w:left="578"/>
        <w:jc w:val="center"/>
        <w:rPr>
          <w:rFonts w:cs="Times New Roman"/>
          <w:b/>
          <w:lang w:val="es-PA"/>
        </w:rPr>
      </w:pPr>
    </w:p>
    <w:p w14:paraId="0D9A518A" w14:textId="77777777" w:rsidR="004429D3" w:rsidRDefault="004429D3" w:rsidP="00AB53C2">
      <w:pPr>
        <w:ind w:left="578"/>
        <w:jc w:val="center"/>
        <w:rPr>
          <w:rFonts w:cs="Times New Roman"/>
          <w:b/>
          <w:lang w:val="es-PA"/>
        </w:rPr>
      </w:pPr>
    </w:p>
    <w:p w14:paraId="76F9F8D2" w14:textId="77777777" w:rsidR="004429D3" w:rsidRDefault="004429D3" w:rsidP="00AB53C2">
      <w:pPr>
        <w:ind w:left="578"/>
        <w:jc w:val="center"/>
        <w:rPr>
          <w:rFonts w:cs="Times New Roman"/>
          <w:b/>
          <w:lang w:val="es-PA"/>
        </w:rPr>
      </w:pPr>
    </w:p>
    <w:p w14:paraId="13087CCC" w14:textId="77777777" w:rsidR="004429D3" w:rsidRDefault="004429D3" w:rsidP="00AB53C2">
      <w:pPr>
        <w:ind w:left="578"/>
        <w:jc w:val="center"/>
        <w:rPr>
          <w:rFonts w:cs="Times New Roman"/>
          <w:b/>
          <w:lang w:val="es-PA"/>
        </w:rPr>
      </w:pPr>
    </w:p>
    <w:p w14:paraId="22AD125E" w14:textId="77777777" w:rsidR="004429D3" w:rsidRDefault="004429D3" w:rsidP="00AB53C2">
      <w:pPr>
        <w:ind w:left="578"/>
        <w:jc w:val="center"/>
        <w:rPr>
          <w:rFonts w:cs="Times New Roman"/>
          <w:b/>
          <w:lang w:val="es-PA"/>
        </w:rPr>
      </w:pPr>
    </w:p>
    <w:p w14:paraId="6044005C" w14:textId="77777777" w:rsidR="004429D3" w:rsidRDefault="004429D3" w:rsidP="00AB53C2">
      <w:pPr>
        <w:ind w:left="578"/>
        <w:jc w:val="center"/>
        <w:rPr>
          <w:rFonts w:cs="Times New Roman"/>
          <w:b/>
          <w:lang w:val="es-PA"/>
        </w:rPr>
      </w:pPr>
    </w:p>
    <w:p w14:paraId="31E40CCE" w14:textId="77777777" w:rsidR="004429D3" w:rsidRDefault="004429D3" w:rsidP="00AB53C2">
      <w:pPr>
        <w:ind w:left="578"/>
        <w:jc w:val="center"/>
        <w:rPr>
          <w:rFonts w:cs="Times New Roman"/>
          <w:b/>
          <w:lang w:val="es-PA"/>
        </w:rPr>
      </w:pPr>
    </w:p>
    <w:p w14:paraId="734ACDA4" w14:textId="77777777" w:rsidR="004429D3" w:rsidRDefault="004429D3" w:rsidP="00AB53C2">
      <w:pPr>
        <w:ind w:left="578"/>
        <w:jc w:val="center"/>
        <w:rPr>
          <w:rFonts w:cs="Times New Roman"/>
          <w:b/>
          <w:lang w:val="es-PA"/>
        </w:rPr>
      </w:pPr>
    </w:p>
    <w:p w14:paraId="3944D99E" w14:textId="77777777" w:rsidR="004429D3" w:rsidRDefault="004429D3" w:rsidP="00AB53C2">
      <w:pPr>
        <w:ind w:left="578"/>
        <w:jc w:val="center"/>
        <w:rPr>
          <w:rFonts w:cs="Times New Roman"/>
          <w:b/>
          <w:lang w:val="es-PA"/>
        </w:rPr>
      </w:pPr>
    </w:p>
    <w:p w14:paraId="13FC151B" w14:textId="77777777" w:rsidR="004429D3" w:rsidRDefault="004429D3" w:rsidP="00AB53C2">
      <w:pPr>
        <w:ind w:left="578"/>
        <w:jc w:val="center"/>
        <w:rPr>
          <w:rFonts w:cs="Times New Roman"/>
          <w:b/>
          <w:lang w:val="es-PA"/>
        </w:rPr>
      </w:pPr>
    </w:p>
    <w:p w14:paraId="63EC0294" w14:textId="77777777" w:rsidR="004429D3" w:rsidRDefault="004429D3" w:rsidP="00AB53C2">
      <w:pPr>
        <w:ind w:left="578"/>
        <w:jc w:val="center"/>
        <w:rPr>
          <w:rFonts w:cs="Times New Roman"/>
          <w:b/>
          <w:lang w:val="es-PA"/>
        </w:rPr>
      </w:pPr>
    </w:p>
    <w:p w14:paraId="5B78346B" w14:textId="77777777" w:rsidR="004429D3" w:rsidRDefault="004429D3" w:rsidP="00AB53C2">
      <w:pPr>
        <w:ind w:left="578"/>
        <w:jc w:val="center"/>
        <w:rPr>
          <w:rFonts w:cs="Times New Roman"/>
          <w:b/>
          <w:lang w:val="es-PA"/>
        </w:rPr>
      </w:pPr>
    </w:p>
    <w:p w14:paraId="1972CBBE" w14:textId="77777777" w:rsidR="004429D3" w:rsidRDefault="004429D3" w:rsidP="00AB53C2">
      <w:pPr>
        <w:ind w:left="578"/>
        <w:jc w:val="center"/>
        <w:rPr>
          <w:rFonts w:cs="Times New Roman"/>
          <w:b/>
          <w:lang w:val="es-PA"/>
        </w:rPr>
      </w:pPr>
    </w:p>
    <w:p w14:paraId="4535E3D4" w14:textId="77777777" w:rsidR="004429D3" w:rsidRDefault="004429D3" w:rsidP="00AB53C2">
      <w:pPr>
        <w:ind w:left="578"/>
        <w:jc w:val="center"/>
        <w:rPr>
          <w:rFonts w:cs="Times New Roman"/>
          <w:b/>
          <w:lang w:val="es-PA"/>
        </w:rPr>
      </w:pPr>
    </w:p>
    <w:p w14:paraId="15E88DCE" w14:textId="77777777" w:rsidR="004429D3" w:rsidRDefault="004429D3" w:rsidP="00AB53C2">
      <w:pPr>
        <w:ind w:left="578"/>
        <w:jc w:val="center"/>
        <w:rPr>
          <w:rFonts w:cs="Times New Roman"/>
          <w:b/>
          <w:lang w:val="es-PA"/>
        </w:rPr>
      </w:pPr>
    </w:p>
    <w:p w14:paraId="07EC91E0" w14:textId="77777777" w:rsidR="004429D3" w:rsidRDefault="004429D3" w:rsidP="00AB53C2">
      <w:pPr>
        <w:ind w:left="578"/>
        <w:jc w:val="center"/>
        <w:rPr>
          <w:rFonts w:cs="Times New Roman"/>
          <w:b/>
          <w:lang w:val="es-PA"/>
        </w:rPr>
      </w:pPr>
    </w:p>
    <w:p w14:paraId="6A51ADAC" w14:textId="77777777" w:rsidR="004429D3" w:rsidRDefault="004429D3" w:rsidP="00AB53C2">
      <w:pPr>
        <w:ind w:left="578"/>
        <w:jc w:val="center"/>
        <w:rPr>
          <w:rFonts w:cs="Times New Roman"/>
          <w:b/>
          <w:lang w:val="es-PA"/>
        </w:rPr>
      </w:pPr>
    </w:p>
    <w:p w14:paraId="11029110" w14:textId="77777777" w:rsidR="004429D3" w:rsidRDefault="004429D3" w:rsidP="00AB53C2">
      <w:pPr>
        <w:ind w:left="578"/>
        <w:jc w:val="center"/>
        <w:rPr>
          <w:rFonts w:cs="Times New Roman"/>
          <w:b/>
          <w:lang w:val="es-PA"/>
        </w:rPr>
      </w:pPr>
    </w:p>
    <w:p w14:paraId="1FECED6E" w14:textId="77777777" w:rsidR="004429D3" w:rsidRDefault="004429D3" w:rsidP="00AB53C2">
      <w:pPr>
        <w:ind w:left="578"/>
        <w:jc w:val="center"/>
        <w:rPr>
          <w:rFonts w:cs="Times New Roman"/>
          <w:b/>
          <w:lang w:val="es-PA"/>
        </w:rPr>
      </w:pPr>
    </w:p>
    <w:p w14:paraId="1D738B87" w14:textId="77777777" w:rsidR="004429D3" w:rsidRDefault="004429D3" w:rsidP="00AB53C2">
      <w:pPr>
        <w:ind w:left="578"/>
        <w:jc w:val="center"/>
        <w:rPr>
          <w:rFonts w:cs="Times New Roman"/>
          <w:b/>
          <w:lang w:val="es-PA"/>
        </w:rPr>
      </w:pPr>
    </w:p>
    <w:p w14:paraId="7E4BFBC2" w14:textId="77777777" w:rsidR="004429D3" w:rsidRDefault="004429D3" w:rsidP="00AB53C2">
      <w:pPr>
        <w:ind w:left="578"/>
        <w:jc w:val="center"/>
        <w:rPr>
          <w:rFonts w:cs="Times New Roman"/>
          <w:b/>
          <w:lang w:val="es-PA"/>
        </w:rPr>
      </w:pPr>
    </w:p>
    <w:p w14:paraId="3D691519" w14:textId="77777777" w:rsidR="004429D3" w:rsidRDefault="004429D3" w:rsidP="00AB53C2">
      <w:pPr>
        <w:ind w:left="578"/>
        <w:jc w:val="center"/>
        <w:rPr>
          <w:rFonts w:cs="Times New Roman"/>
          <w:b/>
          <w:lang w:val="es-PA"/>
        </w:rPr>
      </w:pPr>
    </w:p>
    <w:p w14:paraId="5E2E7FE1" w14:textId="77777777" w:rsidR="004429D3" w:rsidRDefault="004429D3" w:rsidP="00AB53C2">
      <w:pPr>
        <w:ind w:left="578"/>
        <w:jc w:val="center"/>
        <w:rPr>
          <w:rFonts w:cs="Times New Roman"/>
          <w:b/>
          <w:lang w:val="es-PA"/>
        </w:rPr>
      </w:pPr>
    </w:p>
    <w:p w14:paraId="6D28B44E" w14:textId="77777777" w:rsidR="004429D3" w:rsidRDefault="004429D3" w:rsidP="00AB53C2">
      <w:pPr>
        <w:ind w:left="578"/>
        <w:jc w:val="center"/>
        <w:rPr>
          <w:rFonts w:cs="Times New Roman"/>
          <w:b/>
          <w:lang w:val="es-PA"/>
        </w:rPr>
      </w:pPr>
    </w:p>
    <w:p w14:paraId="27BD0A5E" w14:textId="77777777" w:rsidR="004429D3" w:rsidRDefault="004429D3" w:rsidP="00AB53C2">
      <w:pPr>
        <w:ind w:left="578"/>
        <w:jc w:val="center"/>
        <w:rPr>
          <w:rFonts w:cs="Times New Roman"/>
          <w:b/>
          <w:lang w:val="es-PA"/>
        </w:rPr>
      </w:pPr>
    </w:p>
    <w:p w14:paraId="28FD39DB" w14:textId="77777777" w:rsidR="004429D3" w:rsidRDefault="004429D3" w:rsidP="00AB53C2">
      <w:pPr>
        <w:ind w:left="578"/>
        <w:jc w:val="center"/>
        <w:rPr>
          <w:rFonts w:cs="Times New Roman"/>
          <w:b/>
          <w:lang w:val="es-PA"/>
        </w:rPr>
      </w:pPr>
    </w:p>
    <w:p w14:paraId="6A806049" w14:textId="77777777" w:rsidR="004429D3" w:rsidRDefault="004429D3" w:rsidP="00AB53C2">
      <w:pPr>
        <w:ind w:left="578"/>
        <w:jc w:val="center"/>
        <w:rPr>
          <w:rFonts w:cs="Times New Roman"/>
          <w:b/>
          <w:lang w:val="es-PA"/>
        </w:rPr>
      </w:pPr>
    </w:p>
    <w:p w14:paraId="03E454E1" w14:textId="77777777" w:rsidR="004429D3" w:rsidRDefault="004429D3" w:rsidP="00AB53C2">
      <w:pPr>
        <w:ind w:left="578"/>
        <w:jc w:val="center"/>
        <w:rPr>
          <w:rFonts w:cs="Times New Roman"/>
          <w:b/>
          <w:lang w:val="es-PA"/>
        </w:rPr>
      </w:pPr>
    </w:p>
    <w:p w14:paraId="28B3DE76" w14:textId="77777777" w:rsidR="004429D3" w:rsidRDefault="004429D3" w:rsidP="00AB53C2">
      <w:pPr>
        <w:ind w:left="578"/>
        <w:jc w:val="center"/>
        <w:rPr>
          <w:rFonts w:cs="Times New Roman"/>
          <w:b/>
          <w:lang w:val="es-PA"/>
        </w:rPr>
      </w:pPr>
    </w:p>
    <w:p w14:paraId="5A4A8414" w14:textId="77777777" w:rsidR="004429D3" w:rsidRDefault="004429D3" w:rsidP="00AB53C2">
      <w:pPr>
        <w:ind w:left="578"/>
        <w:jc w:val="center"/>
        <w:rPr>
          <w:rFonts w:cs="Times New Roman"/>
          <w:b/>
          <w:lang w:val="es-PA"/>
        </w:rPr>
      </w:pPr>
    </w:p>
    <w:p w14:paraId="301D9E0A" w14:textId="77777777" w:rsidR="004429D3" w:rsidRDefault="004429D3" w:rsidP="00AB53C2">
      <w:pPr>
        <w:ind w:left="578"/>
        <w:jc w:val="center"/>
        <w:rPr>
          <w:rFonts w:cs="Times New Roman"/>
          <w:b/>
          <w:lang w:val="es-PA"/>
        </w:rPr>
      </w:pPr>
    </w:p>
    <w:p w14:paraId="15A66B53" w14:textId="77777777" w:rsidR="004429D3" w:rsidRDefault="004429D3" w:rsidP="00AB53C2">
      <w:pPr>
        <w:ind w:left="578"/>
        <w:jc w:val="center"/>
        <w:rPr>
          <w:rFonts w:cs="Times New Roman"/>
          <w:b/>
          <w:lang w:val="es-PA"/>
        </w:rPr>
      </w:pPr>
    </w:p>
    <w:p w14:paraId="612A2043" w14:textId="77777777" w:rsidR="004429D3" w:rsidRDefault="004429D3" w:rsidP="00AB53C2">
      <w:pPr>
        <w:ind w:left="578"/>
        <w:jc w:val="center"/>
        <w:rPr>
          <w:rFonts w:cs="Times New Roman"/>
          <w:b/>
          <w:lang w:val="es-PA"/>
        </w:rPr>
      </w:pPr>
    </w:p>
    <w:p w14:paraId="1C8AE367" w14:textId="77777777" w:rsidR="004429D3" w:rsidRDefault="004429D3" w:rsidP="00AB53C2">
      <w:pPr>
        <w:ind w:left="578"/>
        <w:jc w:val="center"/>
        <w:rPr>
          <w:rFonts w:cs="Times New Roman"/>
          <w:b/>
          <w:lang w:val="es-PA"/>
        </w:rPr>
      </w:pPr>
    </w:p>
    <w:p w14:paraId="722AAB72" w14:textId="77777777" w:rsidR="004429D3" w:rsidRDefault="004429D3" w:rsidP="00AB53C2">
      <w:pPr>
        <w:ind w:left="578"/>
        <w:jc w:val="center"/>
        <w:rPr>
          <w:rFonts w:cs="Times New Roman"/>
          <w:b/>
          <w:lang w:val="es-PA"/>
        </w:rPr>
      </w:pPr>
    </w:p>
    <w:p w14:paraId="2312389E" w14:textId="77777777" w:rsidR="004429D3" w:rsidRDefault="004429D3" w:rsidP="00AB53C2">
      <w:pPr>
        <w:ind w:left="578"/>
        <w:jc w:val="center"/>
        <w:rPr>
          <w:rFonts w:cs="Times New Roman"/>
          <w:b/>
          <w:lang w:val="es-PA"/>
        </w:rPr>
      </w:pPr>
    </w:p>
    <w:p w14:paraId="224E1AEB" w14:textId="77777777" w:rsidR="004429D3" w:rsidRDefault="004429D3" w:rsidP="00AB53C2">
      <w:pPr>
        <w:ind w:left="578"/>
        <w:jc w:val="center"/>
        <w:rPr>
          <w:rFonts w:cs="Times New Roman"/>
          <w:b/>
          <w:lang w:val="es-PA"/>
        </w:rPr>
      </w:pPr>
    </w:p>
    <w:p w14:paraId="1BE6282E" w14:textId="77777777" w:rsidR="004429D3" w:rsidRDefault="004429D3" w:rsidP="00AB53C2">
      <w:pPr>
        <w:ind w:left="578"/>
        <w:jc w:val="center"/>
        <w:rPr>
          <w:rFonts w:cs="Times New Roman"/>
          <w:b/>
          <w:lang w:val="es-PA"/>
        </w:rPr>
      </w:pPr>
      <w:bookmarkStart w:id="3" w:name="_GoBack"/>
      <w:bookmarkEnd w:id="3"/>
    </w:p>
    <w:sectPr w:rsidR="004429D3" w:rsidSect="0078491E">
      <w:footerReference w:type="even" r:id="rId11"/>
      <w:footerReference w:type="default" r:id="rId12"/>
      <w:endnotePr>
        <w:numFmt w:val="decimal"/>
      </w:endnotePr>
      <w:pgSz w:w="12240" w:h="15840" w:code="1"/>
      <w:pgMar w:top="1418" w:right="1440" w:bottom="1418" w:left="1440"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yara Baloy" w:date="2019-05-14T11:44:00Z" w:initials="NB">
    <w:p w14:paraId="63F0C533" w14:textId="339679F9" w:rsidR="00726047" w:rsidRPr="0005225A" w:rsidRDefault="00726047">
      <w:pPr>
        <w:pStyle w:val="CommentText"/>
        <w:rPr>
          <w:lang w:val="es-PA"/>
        </w:rPr>
      </w:pPr>
      <w:r>
        <w:rPr>
          <w:rStyle w:val="CommentReference"/>
        </w:rPr>
        <w:annotationRef/>
      </w:r>
      <w:r w:rsidRPr="00C8006E">
        <w:rPr>
          <w:lang w:val="es-PA"/>
        </w:rPr>
        <w:t>Cuantos accesos se van a a</w:t>
      </w:r>
      <w:r>
        <w:rPr>
          <w:lang w:val="es-PA"/>
        </w:rPr>
        <w:t>dquirir, son 16?  Para dejarlo en el renglón del software, si varia la cantidad coloco un renglón aparte.</w:t>
      </w:r>
    </w:p>
  </w:comment>
  <w:comment w:id="1" w:author="Nayara Baloy" w:date="2019-05-10T12:45:00Z" w:initials="NB">
    <w:p w14:paraId="3CD8E867" w14:textId="116E99D9" w:rsidR="00726047" w:rsidRPr="0059650E" w:rsidRDefault="00726047">
      <w:pPr>
        <w:pStyle w:val="CommentText"/>
        <w:rPr>
          <w:lang w:val="es-PA"/>
        </w:rPr>
      </w:pPr>
      <w:r>
        <w:rPr>
          <w:rStyle w:val="CommentReference"/>
        </w:rPr>
        <w:annotationRef/>
      </w:r>
      <w:r w:rsidRPr="0059650E">
        <w:rPr>
          <w:lang w:val="es-PA"/>
        </w:rPr>
        <w:t>Agradezco confirmar cantidad.</w:t>
      </w:r>
    </w:p>
  </w:comment>
  <w:comment w:id="2" w:author="Nayara Baloy" w:date="2019-05-14T11:47:00Z" w:initials="NB">
    <w:p w14:paraId="6A59DBA7" w14:textId="181069D4" w:rsidR="00726047" w:rsidRDefault="00726047">
      <w:pPr>
        <w:pStyle w:val="CommentText"/>
      </w:pPr>
      <w:r>
        <w:rPr>
          <w:rStyle w:val="CommentReference"/>
        </w:rPr>
        <w:annotationRef/>
      </w:r>
      <w:r>
        <w:t>Incluyo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F0C533" w15:done="0"/>
  <w15:commentEx w15:paraId="3CD8E867" w15:done="0"/>
  <w15:commentEx w15:paraId="6A59DB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0C533" w16cid:durableId="208528AA"/>
  <w16cid:commentId w16cid:paraId="3CD8E867" w16cid:durableId="207FF0D8"/>
  <w16cid:commentId w16cid:paraId="6A59DBA7" w16cid:durableId="208529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CF05" w14:textId="77777777" w:rsidR="00105068" w:rsidRDefault="00105068">
      <w:pPr>
        <w:spacing w:after="0" w:line="240" w:lineRule="auto"/>
      </w:pPr>
      <w:r>
        <w:separator/>
      </w:r>
    </w:p>
  </w:endnote>
  <w:endnote w:type="continuationSeparator" w:id="0">
    <w:p w14:paraId="7B0EA38D" w14:textId="77777777" w:rsidR="00105068" w:rsidRDefault="0010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00FC" w14:textId="77777777" w:rsidR="00726047" w:rsidRDefault="00726047" w:rsidP="008B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671ED" w14:textId="77777777" w:rsidR="00726047" w:rsidRDefault="00726047" w:rsidP="008B4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4E2C" w14:textId="77777777" w:rsidR="00726047" w:rsidRDefault="00726047" w:rsidP="008B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7DCB0AD" w14:textId="77777777" w:rsidR="00726047" w:rsidRDefault="00726047" w:rsidP="008B4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EC7B" w14:textId="77777777" w:rsidR="00105068" w:rsidRDefault="00105068">
      <w:pPr>
        <w:spacing w:after="0" w:line="244" w:lineRule="auto"/>
        <w:ind w:left="0" w:right="21" w:firstLine="0"/>
        <w:jc w:val="left"/>
      </w:pPr>
      <w:r>
        <w:separator/>
      </w:r>
    </w:p>
  </w:footnote>
  <w:footnote w:type="continuationSeparator" w:id="0">
    <w:p w14:paraId="7333EFBF" w14:textId="77777777" w:rsidR="00105068" w:rsidRDefault="00105068">
      <w:pPr>
        <w:spacing w:after="0" w:line="244" w:lineRule="auto"/>
        <w:ind w:left="0" w:right="21" w:firstLine="0"/>
        <w:jc w:val="left"/>
      </w:pPr>
      <w:r>
        <w:continuationSeparator/>
      </w:r>
    </w:p>
  </w:footnote>
  <w:footnote w:id="1">
    <w:p w14:paraId="426418A0" w14:textId="77777777" w:rsidR="00726047" w:rsidRPr="00F544E1" w:rsidRDefault="00726047" w:rsidP="00530DC1">
      <w:pPr>
        <w:pStyle w:val="footnotedescription"/>
        <w:spacing w:line="259" w:lineRule="auto"/>
        <w:rPr>
          <w:lang w:val="es-PA"/>
        </w:rPr>
      </w:pPr>
      <w:r>
        <w:rPr>
          <w:rStyle w:val="footnotemark"/>
        </w:rPr>
        <w:footnoteRef/>
      </w:r>
      <w:r w:rsidRPr="00F544E1">
        <w:rPr>
          <w:lang w:val="es-PA"/>
        </w:rPr>
        <w:t xml:space="preserve"> </w:t>
      </w:r>
      <w:r w:rsidRPr="00F544E1">
        <w:rPr>
          <w:i/>
          <w:sz w:val="20"/>
          <w:lang w:val="es-PA"/>
        </w:rPr>
        <w:t>Este apartado será la guía del Proveedor en la preparación de su Propuesta.</w:t>
      </w:r>
      <w:r w:rsidRPr="00F544E1">
        <w:rPr>
          <w:sz w:val="20"/>
          <w:lang w:val="es-PA"/>
        </w:rPr>
        <w:t xml:space="preserve"> </w:t>
      </w:r>
    </w:p>
  </w:footnote>
  <w:footnote w:id="2">
    <w:p w14:paraId="151196E8" w14:textId="77777777" w:rsidR="00726047" w:rsidRPr="00F544E1" w:rsidRDefault="00726047" w:rsidP="00530DC1">
      <w:pPr>
        <w:pStyle w:val="footnotedescription"/>
        <w:spacing w:line="249" w:lineRule="auto"/>
        <w:rPr>
          <w:lang w:val="es-PA"/>
        </w:rPr>
      </w:pPr>
      <w:r>
        <w:rPr>
          <w:rStyle w:val="footnotemark"/>
        </w:rPr>
        <w:footnoteRef/>
      </w:r>
      <w:r w:rsidRPr="00F544E1">
        <w:rPr>
          <w:lang w:val="es-PA"/>
        </w:rPr>
        <w:t xml:space="preserve"> </w:t>
      </w:r>
      <w:r w:rsidRPr="00F544E1">
        <w:rPr>
          <w:i/>
          <w:sz w:val="20"/>
          <w:lang w:val="es-PA"/>
        </w:rPr>
        <w:t>El papel de cartas oficial con el membrete de la empresa deberá</w:t>
      </w:r>
      <w:r>
        <w:rPr>
          <w:i/>
          <w:sz w:val="20"/>
          <w:lang w:val="es-PA"/>
        </w:rPr>
        <w:t xml:space="preserve"> </w:t>
      </w:r>
      <w:r w:rsidRPr="00F544E1">
        <w:rPr>
          <w:i/>
          <w:sz w:val="20"/>
          <w:lang w:val="es-PA"/>
        </w:rPr>
        <w:t xml:space="preserve">señalar datos de contacto –dirección,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F52"/>
    <w:multiLevelType w:val="hybridMultilevel"/>
    <w:tmpl w:val="DD86F5A8"/>
    <w:lvl w:ilvl="0" w:tplc="D2A233F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EACBC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946A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677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C62B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9649B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4EEC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CEB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2D1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070CB2"/>
    <w:multiLevelType w:val="hybridMultilevel"/>
    <w:tmpl w:val="833896F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736188C"/>
    <w:multiLevelType w:val="hybridMultilevel"/>
    <w:tmpl w:val="D886472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24F208DD"/>
    <w:multiLevelType w:val="hybridMultilevel"/>
    <w:tmpl w:val="6CCC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E146F"/>
    <w:multiLevelType w:val="hybridMultilevel"/>
    <w:tmpl w:val="9AA4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12B0A"/>
    <w:multiLevelType w:val="hybridMultilevel"/>
    <w:tmpl w:val="C3F41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BD58B5"/>
    <w:multiLevelType w:val="hybridMultilevel"/>
    <w:tmpl w:val="9F68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67886"/>
    <w:multiLevelType w:val="multilevel"/>
    <w:tmpl w:val="23329152"/>
    <w:lvl w:ilvl="0">
      <w:start w:val="1"/>
      <w:numFmt w:val="decimal"/>
      <w:lvlText w:val="%1."/>
      <w:lvlJc w:val="left"/>
      <w:pPr>
        <w:ind w:left="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D053B4"/>
    <w:multiLevelType w:val="hybridMultilevel"/>
    <w:tmpl w:val="D024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43638"/>
    <w:multiLevelType w:val="hybridMultilevel"/>
    <w:tmpl w:val="9994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E5DEA"/>
    <w:multiLevelType w:val="hybridMultilevel"/>
    <w:tmpl w:val="26A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120CB"/>
    <w:multiLevelType w:val="hybridMultilevel"/>
    <w:tmpl w:val="C1D4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34CFB"/>
    <w:multiLevelType w:val="hybridMultilevel"/>
    <w:tmpl w:val="0774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4607A"/>
    <w:multiLevelType w:val="hybridMultilevel"/>
    <w:tmpl w:val="21C2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3"/>
  </w:num>
  <w:num w:numId="5">
    <w:abstractNumId w:val="4"/>
  </w:num>
  <w:num w:numId="6">
    <w:abstractNumId w:val="10"/>
  </w:num>
  <w:num w:numId="7">
    <w:abstractNumId w:val="9"/>
  </w:num>
  <w:num w:numId="8">
    <w:abstractNumId w:val="5"/>
  </w:num>
  <w:num w:numId="9">
    <w:abstractNumId w:val="3"/>
  </w:num>
  <w:num w:numId="10">
    <w:abstractNumId w:val="2"/>
  </w:num>
  <w:num w:numId="11">
    <w:abstractNumId w:val="1"/>
  </w:num>
  <w:num w:numId="12">
    <w:abstractNumId w:val="0"/>
  </w:num>
  <w:num w:numId="13">
    <w:abstractNumId w:val="7"/>
  </w:num>
  <w:num w:numId="14">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yara Baloy">
    <w15:presenceInfo w15:providerId="AD" w15:userId="S-1-5-21-1599557106-282876177-19539831-13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61"/>
    <w:rsid w:val="000011D5"/>
    <w:rsid w:val="00001A73"/>
    <w:rsid w:val="00002710"/>
    <w:rsid w:val="00007D61"/>
    <w:rsid w:val="00016C29"/>
    <w:rsid w:val="00023A43"/>
    <w:rsid w:val="0003352A"/>
    <w:rsid w:val="00045A6F"/>
    <w:rsid w:val="00046F59"/>
    <w:rsid w:val="000506FE"/>
    <w:rsid w:val="0005225A"/>
    <w:rsid w:val="0006276C"/>
    <w:rsid w:val="0006759A"/>
    <w:rsid w:val="00082298"/>
    <w:rsid w:val="00094F75"/>
    <w:rsid w:val="000A2AD1"/>
    <w:rsid w:val="000A37CD"/>
    <w:rsid w:val="000B5BAC"/>
    <w:rsid w:val="000C4E7D"/>
    <w:rsid w:val="000D24E9"/>
    <w:rsid w:val="000E276B"/>
    <w:rsid w:val="000E4645"/>
    <w:rsid w:val="000E497A"/>
    <w:rsid w:val="000F2E32"/>
    <w:rsid w:val="000F5DCA"/>
    <w:rsid w:val="00105068"/>
    <w:rsid w:val="00121251"/>
    <w:rsid w:val="001212F1"/>
    <w:rsid w:val="001216A7"/>
    <w:rsid w:val="001240EF"/>
    <w:rsid w:val="001260E8"/>
    <w:rsid w:val="00126856"/>
    <w:rsid w:val="00132A4F"/>
    <w:rsid w:val="00133573"/>
    <w:rsid w:val="0013379E"/>
    <w:rsid w:val="001346C3"/>
    <w:rsid w:val="00137640"/>
    <w:rsid w:val="00145083"/>
    <w:rsid w:val="00146308"/>
    <w:rsid w:val="00146898"/>
    <w:rsid w:val="001476FC"/>
    <w:rsid w:val="00151473"/>
    <w:rsid w:val="00164830"/>
    <w:rsid w:val="001713E6"/>
    <w:rsid w:val="0017433D"/>
    <w:rsid w:val="00181FEA"/>
    <w:rsid w:val="0018337E"/>
    <w:rsid w:val="001868BD"/>
    <w:rsid w:val="00190B3D"/>
    <w:rsid w:val="001911C0"/>
    <w:rsid w:val="001B26F9"/>
    <w:rsid w:val="001B2734"/>
    <w:rsid w:val="001B7434"/>
    <w:rsid w:val="001C27D7"/>
    <w:rsid w:val="001C5898"/>
    <w:rsid w:val="001D1021"/>
    <w:rsid w:val="001E0417"/>
    <w:rsid w:val="001E0F4B"/>
    <w:rsid w:val="001E664D"/>
    <w:rsid w:val="001F0FEA"/>
    <w:rsid w:val="002201B1"/>
    <w:rsid w:val="00221A47"/>
    <w:rsid w:val="002237B2"/>
    <w:rsid w:val="00242358"/>
    <w:rsid w:val="0025260E"/>
    <w:rsid w:val="002567F3"/>
    <w:rsid w:val="002615EB"/>
    <w:rsid w:val="002665CF"/>
    <w:rsid w:val="002673EC"/>
    <w:rsid w:val="00282779"/>
    <w:rsid w:val="002A0383"/>
    <w:rsid w:val="002A4D6B"/>
    <w:rsid w:val="002A5FFB"/>
    <w:rsid w:val="002B0782"/>
    <w:rsid w:val="002C393E"/>
    <w:rsid w:val="002C602A"/>
    <w:rsid w:val="002D414B"/>
    <w:rsid w:val="002F07A1"/>
    <w:rsid w:val="002F3E06"/>
    <w:rsid w:val="00301AFC"/>
    <w:rsid w:val="00304321"/>
    <w:rsid w:val="003079C0"/>
    <w:rsid w:val="003122F5"/>
    <w:rsid w:val="00316DE8"/>
    <w:rsid w:val="0033784A"/>
    <w:rsid w:val="003436B1"/>
    <w:rsid w:val="003449A8"/>
    <w:rsid w:val="00351AFD"/>
    <w:rsid w:val="00352461"/>
    <w:rsid w:val="00355EBB"/>
    <w:rsid w:val="003605F4"/>
    <w:rsid w:val="003614B8"/>
    <w:rsid w:val="00362B7B"/>
    <w:rsid w:val="0037449A"/>
    <w:rsid w:val="003749F5"/>
    <w:rsid w:val="00385727"/>
    <w:rsid w:val="003B71E2"/>
    <w:rsid w:val="003C3E13"/>
    <w:rsid w:val="003C7946"/>
    <w:rsid w:val="003C7F81"/>
    <w:rsid w:val="003D03F9"/>
    <w:rsid w:val="003D39AB"/>
    <w:rsid w:val="003D7C88"/>
    <w:rsid w:val="003E03A0"/>
    <w:rsid w:val="003E0931"/>
    <w:rsid w:val="003F3E61"/>
    <w:rsid w:val="003F6CC9"/>
    <w:rsid w:val="0041172C"/>
    <w:rsid w:val="0041619D"/>
    <w:rsid w:val="004242A3"/>
    <w:rsid w:val="0042483C"/>
    <w:rsid w:val="00426E7D"/>
    <w:rsid w:val="00442279"/>
    <w:rsid w:val="004429D3"/>
    <w:rsid w:val="00450253"/>
    <w:rsid w:val="004505FA"/>
    <w:rsid w:val="004538D0"/>
    <w:rsid w:val="004632FB"/>
    <w:rsid w:val="004724F8"/>
    <w:rsid w:val="00476F85"/>
    <w:rsid w:val="00492C9E"/>
    <w:rsid w:val="004A0412"/>
    <w:rsid w:val="004B6F55"/>
    <w:rsid w:val="004C0776"/>
    <w:rsid w:val="004C41DE"/>
    <w:rsid w:val="004C6FCE"/>
    <w:rsid w:val="004F3AF7"/>
    <w:rsid w:val="00502813"/>
    <w:rsid w:val="00506981"/>
    <w:rsid w:val="005150F3"/>
    <w:rsid w:val="00527BC5"/>
    <w:rsid w:val="00530DC1"/>
    <w:rsid w:val="0053530D"/>
    <w:rsid w:val="00560542"/>
    <w:rsid w:val="0056122C"/>
    <w:rsid w:val="00585049"/>
    <w:rsid w:val="005907F4"/>
    <w:rsid w:val="00591186"/>
    <w:rsid w:val="005962A5"/>
    <w:rsid w:val="0059650E"/>
    <w:rsid w:val="005A1DF3"/>
    <w:rsid w:val="005D1E05"/>
    <w:rsid w:val="005D508E"/>
    <w:rsid w:val="005D6E69"/>
    <w:rsid w:val="005E01B5"/>
    <w:rsid w:val="005E6776"/>
    <w:rsid w:val="005F07A6"/>
    <w:rsid w:val="005F332C"/>
    <w:rsid w:val="005F3D7A"/>
    <w:rsid w:val="00610143"/>
    <w:rsid w:val="00611429"/>
    <w:rsid w:val="00623773"/>
    <w:rsid w:val="006264E5"/>
    <w:rsid w:val="00632C59"/>
    <w:rsid w:val="00632DDD"/>
    <w:rsid w:val="0064372A"/>
    <w:rsid w:val="006637C0"/>
    <w:rsid w:val="0067244B"/>
    <w:rsid w:val="00677237"/>
    <w:rsid w:val="00692D0F"/>
    <w:rsid w:val="006A1989"/>
    <w:rsid w:val="006C3BAE"/>
    <w:rsid w:val="006D683F"/>
    <w:rsid w:val="006E7EA0"/>
    <w:rsid w:val="006F7B3F"/>
    <w:rsid w:val="007108A9"/>
    <w:rsid w:val="007119F2"/>
    <w:rsid w:val="00716123"/>
    <w:rsid w:val="007179E8"/>
    <w:rsid w:val="00726047"/>
    <w:rsid w:val="007266CB"/>
    <w:rsid w:val="00741723"/>
    <w:rsid w:val="0074202A"/>
    <w:rsid w:val="00746F4F"/>
    <w:rsid w:val="0076178E"/>
    <w:rsid w:val="007646E1"/>
    <w:rsid w:val="0077407C"/>
    <w:rsid w:val="00776054"/>
    <w:rsid w:val="0078491E"/>
    <w:rsid w:val="00787B92"/>
    <w:rsid w:val="0079314C"/>
    <w:rsid w:val="007B7956"/>
    <w:rsid w:val="007C1DB2"/>
    <w:rsid w:val="007E011C"/>
    <w:rsid w:val="007E69E4"/>
    <w:rsid w:val="007E7B6D"/>
    <w:rsid w:val="007F0F1D"/>
    <w:rsid w:val="007F133C"/>
    <w:rsid w:val="007F17F4"/>
    <w:rsid w:val="007F332D"/>
    <w:rsid w:val="00801DA2"/>
    <w:rsid w:val="008150F4"/>
    <w:rsid w:val="00822215"/>
    <w:rsid w:val="008335EC"/>
    <w:rsid w:val="00833EEB"/>
    <w:rsid w:val="00836047"/>
    <w:rsid w:val="00852FE3"/>
    <w:rsid w:val="00856E8A"/>
    <w:rsid w:val="00864D85"/>
    <w:rsid w:val="00871568"/>
    <w:rsid w:val="008837E5"/>
    <w:rsid w:val="00890031"/>
    <w:rsid w:val="00891661"/>
    <w:rsid w:val="0089182E"/>
    <w:rsid w:val="008A065D"/>
    <w:rsid w:val="008A180D"/>
    <w:rsid w:val="008A6DBD"/>
    <w:rsid w:val="008B3F86"/>
    <w:rsid w:val="008B4E37"/>
    <w:rsid w:val="008C2612"/>
    <w:rsid w:val="008C693D"/>
    <w:rsid w:val="008D3071"/>
    <w:rsid w:val="008E5475"/>
    <w:rsid w:val="008F7676"/>
    <w:rsid w:val="00904D8D"/>
    <w:rsid w:val="00905BA8"/>
    <w:rsid w:val="00925273"/>
    <w:rsid w:val="009418F1"/>
    <w:rsid w:val="00946358"/>
    <w:rsid w:val="00951714"/>
    <w:rsid w:val="009543B0"/>
    <w:rsid w:val="0095731A"/>
    <w:rsid w:val="0096738E"/>
    <w:rsid w:val="009773FA"/>
    <w:rsid w:val="00977D10"/>
    <w:rsid w:val="00985C99"/>
    <w:rsid w:val="00993FB6"/>
    <w:rsid w:val="009A2604"/>
    <w:rsid w:val="009A6F51"/>
    <w:rsid w:val="009B0049"/>
    <w:rsid w:val="009B3DAD"/>
    <w:rsid w:val="009C60F7"/>
    <w:rsid w:val="009D1962"/>
    <w:rsid w:val="009D2842"/>
    <w:rsid w:val="009D6F85"/>
    <w:rsid w:val="009E16E8"/>
    <w:rsid w:val="009E56CA"/>
    <w:rsid w:val="009F13DC"/>
    <w:rsid w:val="009F55BA"/>
    <w:rsid w:val="00A25286"/>
    <w:rsid w:val="00A31AA0"/>
    <w:rsid w:val="00A41953"/>
    <w:rsid w:val="00A5196D"/>
    <w:rsid w:val="00A6687D"/>
    <w:rsid w:val="00A829DD"/>
    <w:rsid w:val="00A9343D"/>
    <w:rsid w:val="00AA470E"/>
    <w:rsid w:val="00AB3139"/>
    <w:rsid w:val="00AB53C2"/>
    <w:rsid w:val="00AC615C"/>
    <w:rsid w:val="00AD16DE"/>
    <w:rsid w:val="00AD2CB2"/>
    <w:rsid w:val="00AD4EB8"/>
    <w:rsid w:val="00AE3811"/>
    <w:rsid w:val="00AE78DA"/>
    <w:rsid w:val="00AF7349"/>
    <w:rsid w:val="00AF7E87"/>
    <w:rsid w:val="00B111D3"/>
    <w:rsid w:val="00B14825"/>
    <w:rsid w:val="00B320B2"/>
    <w:rsid w:val="00B3225B"/>
    <w:rsid w:val="00B43A71"/>
    <w:rsid w:val="00B7159C"/>
    <w:rsid w:val="00B761C2"/>
    <w:rsid w:val="00B778C7"/>
    <w:rsid w:val="00B824AC"/>
    <w:rsid w:val="00B871F6"/>
    <w:rsid w:val="00B971EA"/>
    <w:rsid w:val="00B9783D"/>
    <w:rsid w:val="00BA24F9"/>
    <w:rsid w:val="00BB1790"/>
    <w:rsid w:val="00BB1827"/>
    <w:rsid w:val="00BB71B2"/>
    <w:rsid w:val="00BC4E9B"/>
    <w:rsid w:val="00BC77EC"/>
    <w:rsid w:val="00BD7ACF"/>
    <w:rsid w:val="00BF57B2"/>
    <w:rsid w:val="00C00B56"/>
    <w:rsid w:val="00C0416E"/>
    <w:rsid w:val="00C05395"/>
    <w:rsid w:val="00C077F3"/>
    <w:rsid w:val="00C31FB0"/>
    <w:rsid w:val="00C34D1A"/>
    <w:rsid w:val="00C43160"/>
    <w:rsid w:val="00C51D4E"/>
    <w:rsid w:val="00C548D5"/>
    <w:rsid w:val="00C642BC"/>
    <w:rsid w:val="00C67C6D"/>
    <w:rsid w:val="00C8006E"/>
    <w:rsid w:val="00C80296"/>
    <w:rsid w:val="00C81E48"/>
    <w:rsid w:val="00CA092A"/>
    <w:rsid w:val="00CA164D"/>
    <w:rsid w:val="00CA219C"/>
    <w:rsid w:val="00CA510C"/>
    <w:rsid w:val="00CA5CF3"/>
    <w:rsid w:val="00CC1C3E"/>
    <w:rsid w:val="00CC4BED"/>
    <w:rsid w:val="00CC66E3"/>
    <w:rsid w:val="00CD5030"/>
    <w:rsid w:val="00CE192C"/>
    <w:rsid w:val="00CE3DA2"/>
    <w:rsid w:val="00CE6AF6"/>
    <w:rsid w:val="00CF5C02"/>
    <w:rsid w:val="00D046A7"/>
    <w:rsid w:val="00D05DE7"/>
    <w:rsid w:val="00D10248"/>
    <w:rsid w:val="00D1064A"/>
    <w:rsid w:val="00D15406"/>
    <w:rsid w:val="00D237D9"/>
    <w:rsid w:val="00D346E3"/>
    <w:rsid w:val="00D3489A"/>
    <w:rsid w:val="00D372D8"/>
    <w:rsid w:val="00D4108A"/>
    <w:rsid w:val="00D43EBC"/>
    <w:rsid w:val="00D63956"/>
    <w:rsid w:val="00D75046"/>
    <w:rsid w:val="00D76A35"/>
    <w:rsid w:val="00D96392"/>
    <w:rsid w:val="00D96D9A"/>
    <w:rsid w:val="00D97015"/>
    <w:rsid w:val="00DA1E83"/>
    <w:rsid w:val="00DC28D1"/>
    <w:rsid w:val="00DC3125"/>
    <w:rsid w:val="00DC6990"/>
    <w:rsid w:val="00DC7359"/>
    <w:rsid w:val="00DD5FC7"/>
    <w:rsid w:val="00DE24F9"/>
    <w:rsid w:val="00DF1EE4"/>
    <w:rsid w:val="00DF5D46"/>
    <w:rsid w:val="00DF5F72"/>
    <w:rsid w:val="00DF7BF6"/>
    <w:rsid w:val="00E05C30"/>
    <w:rsid w:val="00E176B3"/>
    <w:rsid w:val="00E2112E"/>
    <w:rsid w:val="00E353B6"/>
    <w:rsid w:val="00E4237D"/>
    <w:rsid w:val="00E523BF"/>
    <w:rsid w:val="00E53B80"/>
    <w:rsid w:val="00E55536"/>
    <w:rsid w:val="00E56501"/>
    <w:rsid w:val="00E6367B"/>
    <w:rsid w:val="00E70949"/>
    <w:rsid w:val="00E71140"/>
    <w:rsid w:val="00E80B39"/>
    <w:rsid w:val="00EA23AB"/>
    <w:rsid w:val="00EB0AFC"/>
    <w:rsid w:val="00EB6992"/>
    <w:rsid w:val="00EC5953"/>
    <w:rsid w:val="00EE09BF"/>
    <w:rsid w:val="00EF154C"/>
    <w:rsid w:val="00F010E9"/>
    <w:rsid w:val="00F02EEE"/>
    <w:rsid w:val="00F07341"/>
    <w:rsid w:val="00F12398"/>
    <w:rsid w:val="00F22659"/>
    <w:rsid w:val="00F3772F"/>
    <w:rsid w:val="00F43DDF"/>
    <w:rsid w:val="00F452FE"/>
    <w:rsid w:val="00F45917"/>
    <w:rsid w:val="00F51D31"/>
    <w:rsid w:val="00F544E1"/>
    <w:rsid w:val="00F73AE7"/>
    <w:rsid w:val="00F75F53"/>
    <w:rsid w:val="00F76776"/>
    <w:rsid w:val="00F77FCA"/>
    <w:rsid w:val="00F81FB5"/>
    <w:rsid w:val="00F87FE7"/>
    <w:rsid w:val="00FA2EAD"/>
    <w:rsid w:val="00FB16E0"/>
    <w:rsid w:val="00FB21C2"/>
    <w:rsid w:val="00FB255B"/>
    <w:rsid w:val="00FC2928"/>
    <w:rsid w:val="00FE5171"/>
    <w:rsid w:val="00FF1245"/>
    <w:rsid w:val="00FF2A20"/>
    <w:rsid w:val="00FF2DDA"/>
    <w:rsid w:val="00FF3F72"/>
    <w:rsid w:val="00FF526A"/>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73C7"/>
  <w15:docId w15:val="{0AEB645E-7C27-44FA-8E73-7943E674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49"/>
    <w:pPr>
      <w:spacing w:after="5" w:line="249" w:lineRule="auto"/>
      <w:ind w:left="10" w:hanging="10"/>
      <w:jc w:val="both"/>
    </w:pPr>
    <w:rPr>
      <w:rFonts w:ascii="Times New Roman" w:eastAsia="Arial" w:hAnsi="Times New Roman" w:cs="Arial"/>
      <w:color w:val="000000"/>
    </w:rPr>
  </w:style>
  <w:style w:type="paragraph" w:styleId="Heading1">
    <w:name w:val="heading 1"/>
    <w:next w:val="Normal"/>
    <w:link w:val="Heading1Char"/>
    <w:unhideWhenUsed/>
    <w:qFormat/>
    <w:rsid w:val="004B6F55"/>
    <w:pPr>
      <w:keepNext/>
      <w:keepLines/>
      <w:spacing w:after="0"/>
      <w:ind w:right="17"/>
      <w:jc w:val="center"/>
      <w:outlineLvl w:val="0"/>
    </w:pPr>
    <w:rPr>
      <w:rFonts w:eastAsia="Arial" w:cs="Arial"/>
      <w:b/>
      <w:color w:val="000000"/>
      <w:sz w:val="28"/>
    </w:rPr>
  </w:style>
  <w:style w:type="paragraph" w:styleId="Heading2">
    <w:name w:val="heading 2"/>
    <w:next w:val="Normal"/>
    <w:link w:val="Heading2Char"/>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nhideWhenUsed/>
    <w:qFormat/>
    <w:pPr>
      <w:keepNext/>
      <w:keepLines/>
      <w:spacing w:after="0"/>
      <w:ind w:left="1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nhideWhenUsed/>
    <w:qFormat/>
    <w:pPr>
      <w:keepNext/>
      <w:keepLines/>
      <w:spacing w:after="5" w:line="250" w:lineRule="auto"/>
      <w:ind w:left="10" w:hanging="10"/>
      <w:outlineLvl w:val="3"/>
    </w:pPr>
    <w:rPr>
      <w:rFonts w:ascii="Arial" w:eastAsia="Arial" w:hAnsi="Arial" w:cs="Arial"/>
      <w:b/>
      <w:color w:val="000000"/>
    </w:rPr>
  </w:style>
  <w:style w:type="paragraph" w:styleId="Heading5">
    <w:name w:val="heading 5"/>
    <w:next w:val="Normal"/>
    <w:link w:val="Heading5Char"/>
    <w:unhideWhenUsed/>
    <w:qFormat/>
    <w:pPr>
      <w:keepNext/>
      <w:keepLines/>
      <w:spacing w:after="5" w:line="250" w:lineRule="auto"/>
      <w:ind w:left="10" w:hanging="10"/>
      <w:outlineLvl w:val="4"/>
    </w:pPr>
    <w:rPr>
      <w:rFonts w:ascii="Arial" w:eastAsia="Arial" w:hAnsi="Arial" w:cs="Arial"/>
      <w:b/>
      <w:color w:val="000000"/>
    </w:rPr>
  </w:style>
  <w:style w:type="paragraph" w:styleId="Heading6">
    <w:name w:val="heading 6"/>
    <w:basedOn w:val="Normal"/>
    <w:next w:val="Normal"/>
    <w:link w:val="Heading6Char"/>
    <w:qFormat/>
    <w:rsid w:val="008B4E37"/>
    <w:pPr>
      <w:tabs>
        <w:tab w:val="num" w:pos="1152"/>
      </w:tabs>
      <w:spacing w:before="240" w:after="60" w:line="240" w:lineRule="auto"/>
      <w:ind w:left="1152" w:hanging="1152"/>
      <w:jc w:val="left"/>
      <w:outlineLvl w:val="5"/>
    </w:pPr>
    <w:rPr>
      <w:rFonts w:eastAsia="Times New Roman" w:cs="Times New Roman"/>
      <w:b/>
      <w:bCs/>
      <w:color w:val="auto"/>
    </w:rPr>
  </w:style>
  <w:style w:type="paragraph" w:styleId="Heading7">
    <w:name w:val="heading 7"/>
    <w:basedOn w:val="Normal"/>
    <w:next w:val="Normal"/>
    <w:link w:val="Heading7Char"/>
    <w:qFormat/>
    <w:rsid w:val="008B4E37"/>
    <w:pPr>
      <w:spacing w:before="240" w:after="60" w:line="240" w:lineRule="auto"/>
      <w:ind w:left="0" w:firstLine="0"/>
      <w:jc w:val="left"/>
      <w:outlineLvl w:val="6"/>
    </w:pPr>
    <w:rPr>
      <w:rFonts w:ascii="Calibri" w:eastAsia="Times New Roman" w:hAnsi="Calibri"/>
      <w:color w:val="auto"/>
      <w:sz w:val="24"/>
      <w:szCs w:val="24"/>
    </w:rPr>
  </w:style>
  <w:style w:type="paragraph" w:styleId="Heading8">
    <w:name w:val="heading 8"/>
    <w:basedOn w:val="Normal"/>
    <w:next w:val="Normal"/>
    <w:link w:val="Heading8Char"/>
    <w:qFormat/>
    <w:rsid w:val="008B4E37"/>
    <w:pPr>
      <w:spacing w:before="240" w:after="60" w:line="240" w:lineRule="auto"/>
      <w:ind w:left="0" w:firstLine="0"/>
      <w:jc w:val="left"/>
      <w:outlineLvl w:val="7"/>
    </w:pPr>
    <w:rPr>
      <w:rFonts w:ascii="Calibri" w:eastAsia="Times New Roman" w:hAnsi="Calibri" w:cs="Times New Roman"/>
      <w:i/>
      <w:iCs/>
      <w:color w:val="auto"/>
      <w:sz w:val="24"/>
      <w:szCs w:val="24"/>
    </w:rPr>
  </w:style>
  <w:style w:type="paragraph" w:styleId="Heading9">
    <w:name w:val="heading 9"/>
    <w:basedOn w:val="Normal"/>
    <w:next w:val="Normal"/>
    <w:link w:val="Heading9Char"/>
    <w:qFormat/>
    <w:rsid w:val="008B4E37"/>
    <w:pPr>
      <w:spacing w:before="240" w:after="60" w:line="240" w:lineRule="auto"/>
      <w:ind w:left="0" w:firstLine="0"/>
      <w:jc w:val="left"/>
      <w:outlineLvl w:val="8"/>
    </w:pPr>
    <w:rPr>
      <w:rFonts w:ascii="Cambria" w:eastAsia="Times New Roman" w:hAnsi="Cambr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6F55"/>
    <w:rPr>
      <w:rFonts w:eastAsia="Arial" w:cs="Arial"/>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basedOn w:val="DefaultParagraphFont"/>
    <w:link w:val="Heading6"/>
    <w:rsid w:val="008B4E37"/>
    <w:rPr>
      <w:rFonts w:ascii="Times New Roman" w:eastAsia="Times New Roman" w:hAnsi="Times New Roman" w:cs="Times New Roman"/>
      <w:b/>
      <w:bCs/>
    </w:rPr>
  </w:style>
  <w:style w:type="character" w:customStyle="1" w:styleId="Heading7Char">
    <w:name w:val="Heading 7 Char"/>
    <w:basedOn w:val="DefaultParagraphFont"/>
    <w:link w:val="Heading7"/>
    <w:rsid w:val="008B4E37"/>
    <w:rPr>
      <w:rFonts w:ascii="Calibri" w:eastAsia="Times New Roman" w:hAnsi="Calibri" w:cs="Arial"/>
      <w:sz w:val="24"/>
      <w:szCs w:val="24"/>
    </w:rPr>
  </w:style>
  <w:style w:type="character" w:customStyle="1" w:styleId="Heading8Char">
    <w:name w:val="Heading 8 Char"/>
    <w:basedOn w:val="DefaultParagraphFont"/>
    <w:link w:val="Heading8"/>
    <w:rsid w:val="008B4E37"/>
    <w:rPr>
      <w:rFonts w:ascii="Calibri" w:eastAsia="Times New Roman" w:hAnsi="Calibri" w:cs="Times New Roman"/>
      <w:i/>
      <w:iCs/>
      <w:sz w:val="24"/>
      <w:szCs w:val="24"/>
    </w:rPr>
  </w:style>
  <w:style w:type="character" w:customStyle="1" w:styleId="Heading9Char">
    <w:name w:val="Heading 9 Char"/>
    <w:basedOn w:val="DefaultParagraphFont"/>
    <w:link w:val="Heading9"/>
    <w:rsid w:val="008B4E37"/>
    <w:rPr>
      <w:rFonts w:ascii="Cambria" w:eastAsia="Times New Roman" w:hAnsi="Cambria" w:cs="Times New Roman"/>
    </w:rPr>
  </w:style>
  <w:style w:type="paragraph" w:customStyle="1" w:styleId="footnotedescription">
    <w:name w:val="footnote description"/>
    <w:next w:val="Normal"/>
    <w:link w:val="footnotedescriptionChar"/>
    <w:hidden/>
    <w:pPr>
      <w:spacing w:after="0" w:line="254"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nhideWhenUsed/>
    <w:rsid w:val="00F3772F"/>
    <w:pPr>
      <w:spacing w:after="0" w:line="240" w:lineRule="auto"/>
      <w:ind w:left="0" w:firstLine="0"/>
      <w:jc w:val="left"/>
    </w:pPr>
    <w:rPr>
      <w:rFonts w:eastAsia="Times New Roman" w:cs="Times New Roman"/>
      <w:color w:val="auto"/>
      <w:sz w:val="20"/>
      <w:szCs w:val="20"/>
    </w:rPr>
  </w:style>
  <w:style w:type="character" w:customStyle="1" w:styleId="CommentTextChar">
    <w:name w:val="Comment Text Char"/>
    <w:basedOn w:val="DefaultParagraphFont"/>
    <w:link w:val="CommentText"/>
    <w:rsid w:val="00F3772F"/>
    <w:rPr>
      <w:rFonts w:ascii="Times New Roman" w:eastAsia="Times New Roman" w:hAnsi="Times New Roman" w:cs="Times New Roman"/>
      <w:sz w:val="20"/>
      <w:szCs w:val="20"/>
    </w:rPr>
  </w:style>
  <w:style w:type="paragraph" w:styleId="ListParagraph">
    <w:name w:val="List Paragraph"/>
    <w:aliases w:val="Bullets,List Paragraph1,Ha,VIÑETAS,Lista 123,cuadro ghf1,PARRAFOS,VIÑETAS1,VIÑETAS2,VIÑETAS11"/>
    <w:basedOn w:val="Normal"/>
    <w:link w:val="ListParagraphChar"/>
    <w:uiPriority w:val="34"/>
    <w:qFormat/>
    <w:rsid w:val="00E05C30"/>
    <w:pPr>
      <w:ind w:left="720"/>
      <w:contextualSpacing/>
    </w:pPr>
  </w:style>
  <w:style w:type="paragraph" w:styleId="NormalWeb">
    <w:name w:val="Normal (Web)"/>
    <w:basedOn w:val="Normal"/>
    <w:uiPriority w:val="99"/>
    <w:unhideWhenUsed/>
    <w:rsid w:val="00DA1E83"/>
    <w:pPr>
      <w:spacing w:before="100" w:beforeAutospacing="1" w:after="100" w:afterAutospacing="1" w:line="240" w:lineRule="auto"/>
      <w:ind w:left="0" w:firstLine="0"/>
      <w:jc w:val="left"/>
    </w:pPr>
    <w:rPr>
      <w:rFonts w:eastAsia="Times New Roman" w:cs="Times New Roman"/>
      <w:color w:val="auto"/>
      <w:sz w:val="24"/>
      <w:szCs w:val="24"/>
    </w:rPr>
  </w:style>
  <w:style w:type="paragraph" w:customStyle="1" w:styleId="Default">
    <w:name w:val="Default"/>
    <w:rsid w:val="009E16E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semiHidden/>
    <w:unhideWhenUsed/>
    <w:rsid w:val="0031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22F5"/>
    <w:rPr>
      <w:rFonts w:ascii="Segoe UI" w:eastAsia="Arial" w:hAnsi="Segoe UI" w:cs="Segoe UI"/>
      <w:color w:val="000000"/>
      <w:sz w:val="18"/>
      <w:szCs w:val="18"/>
    </w:rPr>
  </w:style>
  <w:style w:type="paragraph" w:styleId="Header">
    <w:name w:val="header"/>
    <w:basedOn w:val="Normal"/>
    <w:link w:val="HeaderChar"/>
    <w:rsid w:val="00F87FE7"/>
    <w:pPr>
      <w:tabs>
        <w:tab w:val="center" w:pos="4320"/>
        <w:tab w:val="right" w:pos="8640"/>
      </w:tabs>
      <w:spacing w:after="0" w:line="240" w:lineRule="auto"/>
      <w:ind w:left="0" w:firstLine="0"/>
      <w:jc w:val="left"/>
    </w:pPr>
    <w:rPr>
      <w:rFonts w:eastAsia="Times New Roman" w:cs="Times New Roman"/>
      <w:color w:val="auto"/>
      <w:sz w:val="24"/>
      <w:szCs w:val="20"/>
      <w:lang w:val="es-ES" w:eastAsia="fr-FR"/>
    </w:rPr>
  </w:style>
  <w:style w:type="character" w:customStyle="1" w:styleId="HeaderChar">
    <w:name w:val="Header Char"/>
    <w:basedOn w:val="DefaultParagraphFont"/>
    <w:link w:val="Header"/>
    <w:rsid w:val="00F87FE7"/>
    <w:rPr>
      <w:rFonts w:ascii="Arial" w:eastAsia="Times New Roman" w:hAnsi="Arial" w:cs="Times New Roman"/>
      <w:sz w:val="24"/>
      <w:szCs w:val="20"/>
      <w:lang w:val="es-ES" w:eastAsia="fr-FR"/>
    </w:rPr>
  </w:style>
  <w:style w:type="character" w:styleId="EndnoteReference">
    <w:name w:val="endnote reference"/>
    <w:uiPriority w:val="99"/>
    <w:rsid w:val="00F87FE7"/>
    <w:rPr>
      <w:vertAlign w:val="superscript"/>
    </w:rPr>
  </w:style>
  <w:style w:type="paragraph" w:customStyle="1" w:styleId="WP9BodyText">
    <w:name w:val="WP9_Body Text"/>
    <w:basedOn w:val="Normal"/>
    <w:rsid w:val="00F87F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firstLine="0"/>
      <w:jc w:val="left"/>
    </w:pPr>
    <w:rPr>
      <w:rFonts w:eastAsia="Times New Roman" w:cs="Times New Roman"/>
      <w:color w:val="auto"/>
      <w:sz w:val="20"/>
      <w:szCs w:val="20"/>
      <w:lang w:val="es-ES"/>
    </w:rPr>
  </w:style>
  <w:style w:type="character" w:styleId="Hyperlink">
    <w:name w:val="Hyperlink"/>
    <w:basedOn w:val="DefaultParagraphFont"/>
    <w:unhideWhenUsed/>
    <w:rsid w:val="000D24E9"/>
    <w:rPr>
      <w:color w:val="0563C1" w:themeColor="hyperlink"/>
      <w:u w:val="single"/>
    </w:rPr>
  </w:style>
  <w:style w:type="character" w:styleId="UnresolvedMention">
    <w:name w:val="Unresolved Mention"/>
    <w:basedOn w:val="DefaultParagraphFont"/>
    <w:uiPriority w:val="99"/>
    <w:semiHidden/>
    <w:unhideWhenUsed/>
    <w:rsid w:val="000D24E9"/>
    <w:rPr>
      <w:color w:val="605E5C"/>
      <w:shd w:val="clear" w:color="auto" w:fill="E1DFDD"/>
    </w:rPr>
  </w:style>
  <w:style w:type="character" w:styleId="PlaceholderText">
    <w:name w:val="Placeholder Text"/>
    <w:basedOn w:val="DefaultParagraphFont"/>
    <w:uiPriority w:val="99"/>
    <w:semiHidden/>
    <w:rsid w:val="008A6DBD"/>
    <w:rPr>
      <w:color w:val="808080"/>
    </w:rPr>
  </w:style>
  <w:style w:type="character" w:styleId="CommentReference">
    <w:name w:val="annotation reference"/>
    <w:rsid w:val="00506981"/>
    <w:rPr>
      <w:sz w:val="16"/>
      <w:szCs w:val="16"/>
    </w:rPr>
  </w:style>
  <w:style w:type="paragraph" w:styleId="Footer">
    <w:name w:val="footer"/>
    <w:basedOn w:val="Normal"/>
    <w:link w:val="FooterChar"/>
    <w:unhideWhenUsed/>
    <w:rsid w:val="009B0049"/>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rsid w:val="009B0049"/>
    <w:rPr>
      <w:rFonts w:cs="Times New Roman"/>
    </w:rPr>
  </w:style>
  <w:style w:type="character" w:styleId="FollowedHyperlink">
    <w:name w:val="FollowedHyperlink"/>
    <w:basedOn w:val="DefaultParagraphFont"/>
    <w:uiPriority w:val="99"/>
    <w:semiHidden/>
    <w:unhideWhenUsed/>
    <w:rsid w:val="008E5475"/>
    <w:rPr>
      <w:color w:val="954F72" w:themeColor="followedHyperlink"/>
      <w:u w:val="single"/>
    </w:rPr>
  </w:style>
  <w:style w:type="table" w:styleId="TableGrid0">
    <w:name w:val="Table Grid"/>
    <w:basedOn w:val="TableNormal"/>
    <w:uiPriority w:val="39"/>
    <w:rsid w:val="007B7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8B4E37"/>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8B4E37"/>
    <w:pPr>
      <w:shd w:val="clear" w:color="auto" w:fill="000080"/>
      <w:spacing w:after="0" w:line="240" w:lineRule="auto"/>
      <w:ind w:left="0" w:firstLine="0"/>
      <w:jc w:val="left"/>
    </w:pPr>
    <w:rPr>
      <w:rFonts w:ascii="Tahoma" w:eastAsia="Times New Roman" w:hAnsi="Tahoma" w:cs="Times New Roman"/>
      <w:color w:val="auto"/>
      <w:sz w:val="20"/>
      <w:szCs w:val="20"/>
    </w:rPr>
  </w:style>
  <w:style w:type="character" w:styleId="PageNumber">
    <w:name w:val="page number"/>
    <w:basedOn w:val="DefaultParagraphFont"/>
    <w:rsid w:val="008B4E37"/>
  </w:style>
  <w:style w:type="character" w:styleId="Strong">
    <w:name w:val="Strong"/>
    <w:uiPriority w:val="22"/>
    <w:qFormat/>
    <w:rsid w:val="008B4E37"/>
    <w:rPr>
      <w:b/>
      <w:bCs/>
    </w:rPr>
  </w:style>
  <w:style w:type="paragraph" w:customStyle="1" w:styleId="MediumGrid1-Accent21">
    <w:name w:val="Medium Grid 1 - Accent 21"/>
    <w:basedOn w:val="Normal"/>
    <w:uiPriority w:val="34"/>
    <w:qFormat/>
    <w:rsid w:val="008B4E37"/>
    <w:pPr>
      <w:spacing w:after="0" w:line="240" w:lineRule="auto"/>
      <w:ind w:left="720" w:firstLine="0"/>
      <w:jc w:val="left"/>
    </w:pPr>
    <w:rPr>
      <w:rFonts w:eastAsia="Calibri" w:cs="Times New Roman"/>
      <w:color w:val="auto"/>
      <w:sz w:val="20"/>
      <w:szCs w:val="20"/>
      <w:lang w:val="es-PA" w:eastAsia="es-PA"/>
    </w:rPr>
  </w:style>
  <w:style w:type="paragraph" w:styleId="BodyTextIndent">
    <w:name w:val="Body Text Indent"/>
    <w:basedOn w:val="Normal"/>
    <w:link w:val="BodyTextIndentChar"/>
    <w:unhideWhenUsed/>
    <w:rsid w:val="008B4E37"/>
    <w:pPr>
      <w:snapToGrid w:val="0"/>
      <w:spacing w:after="0" w:line="240" w:lineRule="auto"/>
      <w:ind w:left="360" w:firstLine="0"/>
      <w:jc w:val="left"/>
    </w:pPr>
    <w:rPr>
      <w:rFonts w:eastAsia="Times New Roman" w:cs="Times New Roman"/>
      <w:color w:val="auto"/>
      <w:sz w:val="24"/>
      <w:szCs w:val="20"/>
    </w:rPr>
  </w:style>
  <w:style w:type="character" w:customStyle="1" w:styleId="BodyTextIndentChar">
    <w:name w:val="Body Text Indent Char"/>
    <w:basedOn w:val="DefaultParagraphFont"/>
    <w:link w:val="BodyTextIndent"/>
    <w:rsid w:val="008B4E37"/>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8B4E37"/>
    <w:pPr>
      <w:tabs>
        <w:tab w:val="left" w:pos="-720"/>
        <w:tab w:val="left" w:pos="0"/>
        <w:tab w:val="left" w:pos="720"/>
      </w:tabs>
      <w:suppressAutoHyphens/>
      <w:spacing w:after="0" w:line="240" w:lineRule="auto"/>
      <w:ind w:left="720" w:hanging="720"/>
    </w:pPr>
    <w:rPr>
      <w:rFonts w:eastAsia="Times New Roman" w:cs="Times New Roman"/>
      <w:color w:val="auto"/>
      <w:spacing w:val="-3"/>
      <w:sz w:val="20"/>
      <w:szCs w:val="20"/>
      <w:lang w:val="en-GB"/>
    </w:rPr>
  </w:style>
  <w:style w:type="character" w:customStyle="1" w:styleId="BodyTextIndent2Char">
    <w:name w:val="Body Text Indent 2 Char"/>
    <w:basedOn w:val="DefaultParagraphFont"/>
    <w:link w:val="BodyTextIndent2"/>
    <w:rsid w:val="008B4E37"/>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8B4E37"/>
    <w:pPr>
      <w:spacing w:after="0" w:line="240" w:lineRule="auto"/>
      <w:ind w:left="1008" w:right="-576" w:hanging="720"/>
      <w:outlineLvl w:val="0"/>
    </w:pPr>
    <w:rPr>
      <w:rFonts w:eastAsia="Times New Roman" w:cs="Times New Roman"/>
      <w:color w:val="auto"/>
      <w:sz w:val="20"/>
      <w:szCs w:val="20"/>
    </w:rPr>
  </w:style>
  <w:style w:type="character" w:customStyle="1" w:styleId="CommentSubjectChar">
    <w:name w:val="Comment Subject Char"/>
    <w:basedOn w:val="CommentTextChar"/>
    <w:link w:val="CommentSubject"/>
    <w:semiHidden/>
    <w:rsid w:val="008B4E3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8B4E37"/>
    <w:rPr>
      <w:b/>
      <w:bCs/>
    </w:rPr>
  </w:style>
  <w:style w:type="paragraph" w:customStyle="1" w:styleId="BankNormal">
    <w:name w:val="BankNormal"/>
    <w:basedOn w:val="Normal"/>
    <w:rsid w:val="008B4E37"/>
    <w:pPr>
      <w:spacing w:after="240" w:line="240" w:lineRule="auto"/>
      <w:ind w:left="0" w:firstLine="0"/>
      <w:jc w:val="left"/>
    </w:pPr>
    <w:rPr>
      <w:rFonts w:eastAsia="Times New Roman" w:cs="Times New Roman"/>
      <w:color w:val="auto"/>
      <w:sz w:val="24"/>
      <w:szCs w:val="20"/>
    </w:rPr>
  </w:style>
  <w:style w:type="paragraph" w:customStyle="1" w:styleId="SectionVHeader">
    <w:name w:val="Section V. Header"/>
    <w:basedOn w:val="Normal"/>
    <w:rsid w:val="008B4E37"/>
    <w:pPr>
      <w:spacing w:after="0" w:line="240" w:lineRule="auto"/>
      <w:ind w:left="0" w:firstLine="0"/>
      <w:jc w:val="center"/>
    </w:pPr>
    <w:rPr>
      <w:rFonts w:eastAsia="Times New Roman" w:cs="Times New Roman"/>
      <w:b/>
      <w:color w:val="auto"/>
      <w:sz w:val="36"/>
      <w:szCs w:val="20"/>
    </w:rPr>
  </w:style>
  <w:style w:type="paragraph" w:customStyle="1" w:styleId="Outline">
    <w:name w:val="Outline"/>
    <w:basedOn w:val="Normal"/>
    <w:rsid w:val="008B4E37"/>
    <w:pPr>
      <w:spacing w:before="240" w:after="0" w:line="240" w:lineRule="auto"/>
      <w:ind w:left="0" w:firstLine="0"/>
      <w:jc w:val="left"/>
    </w:pPr>
    <w:rPr>
      <w:rFonts w:eastAsia="Times New Roman" w:cs="Times New Roman"/>
      <w:color w:val="auto"/>
      <w:kern w:val="28"/>
      <w:sz w:val="24"/>
      <w:szCs w:val="20"/>
    </w:rPr>
  </w:style>
  <w:style w:type="paragraph" w:customStyle="1" w:styleId="Outline1">
    <w:name w:val="Outline1"/>
    <w:basedOn w:val="Outline"/>
    <w:next w:val="Normal"/>
    <w:rsid w:val="008B4E37"/>
    <w:pPr>
      <w:keepNext/>
      <w:tabs>
        <w:tab w:val="num" w:pos="360"/>
      </w:tabs>
      <w:ind w:left="360" w:hanging="360"/>
    </w:pPr>
  </w:style>
  <w:style w:type="paragraph" w:styleId="BodyText">
    <w:name w:val="Body Text"/>
    <w:basedOn w:val="Normal"/>
    <w:link w:val="BodyTextChar"/>
    <w:unhideWhenUsed/>
    <w:rsid w:val="008B4E37"/>
    <w:pPr>
      <w:widowControl w:val="0"/>
      <w:overflowPunct w:val="0"/>
      <w:adjustRightInd w:val="0"/>
      <w:spacing w:after="120" w:line="240" w:lineRule="auto"/>
      <w:ind w:left="0" w:firstLine="0"/>
      <w:jc w:val="left"/>
    </w:pPr>
    <w:rPr>
      <w:rFonts w:eastAsia="Times New Roman" w:cs="Times New Roman"/>
      <w:color w:val="auto"/>
      <w:kern w:val="28"/>
      <w:sz w:val="24"/>
      <w:szCs w:val="24"/>
    </w:rPr>
  </w:style>
  <w:style w:type="character" w:customStyle="1" w:styleId="BodyTextChar">
    <w:name w:val="Body Text Char"/>
    <w:basedOn w:val="DefaultParagraphFont"/>
    <w:link w:val="BodyText"/>
    <w:rsid w:val="008B4E37"/>
    <w:rPr>
      <w:rFonts w:ascii="Times New Roman" w:eastAsia="Times New Roman" w:hAnsi="Times New Roman" w:cs="Times New Roman"/>
      <w:kern w:val="28"/>
      <w:sz w:val="24"/>
      <w:szCs w:val="24"/>
    </w:rPr>
  </w:style>
  <w:style w:type="character" w:customStyle="1" w:styleId="BodyTextIndent3Char">
    <w:name w:val="Body Text Indent 3 Char"/>
    <w:basedOn w:val="DefaultParagraphFont"/>
    <w:link w:val="BodyTextIndent3"/>
    <w:uiPriority w:val="99"/>
    <w:semiHidden/>
    <w:rsid w:val="008B4E37"/>
    <w:rPr>
      <w:rFonts w:ascii="Times New Roman" w:eastAsia="Times New Roman" w:hAnsi="Times New Roman" w:cs="Times New Roman"/>
      <w:kern w:val="28"/>
      <w:sz w:val="16"/>
      <w:szCs w:val="16"/>
    </w:rPr>
  </w:style>
  <w:style w:type="paragraph" w:styleId="BodyTextIndent3">
    <w:name w:val="Body Text Indent 3"/>
    <w:basedOn w:val="Normal"/>
    <w:link w:val="BodyTextIndent3Char"/>
    <w:uiPriority w:val="99"/>
    <w:semiHidden/>
    <w:unhideWhenUsed/>
    <w:rsid w:val="008B4E37"/>
    <w:pPr>
      <w:widowControl w:val="0"/>
      <w:overflowPunct w:val="0"/>
      <w:adjustRightInd w:val="0"/>
      <w:spacing w:after="120" w:line="240" w:lineRule="auto"/>
      <w:ind w:left="360" w:firstLine="0"/>
      <w:jc w:val="left"/>
    </w:pPr>
    <w:rPr>
      <w:rFonts w:eastAsia="Times New Roman" w:cs="Times New Roman"/>
      <w:color w:val="auto"/>
      <w:kern w:val="28"/>
      <w:sz w:val="16"/>
      <w:szCs w:val="16"/>
    </w:rPr>
  </w:style>
  <w:style w:type="paragraph" w:customStyle="1" w:styleId="UNDPConditionShort">
    <w:name w:val="UNDP Condition Short"/>
    <w:basedOn w:val="Normal"/>
    <w:rsid w:val="008B4E3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left"/>
    </w:pPr>
    <w:rPr>
      <w:rFonts w:ascii="CG Times" w:eastAsia="Times New Roman" w:hAnsi="CG Times" w:cs="Times New Roman"/>
      <w:color w:val="auto"/>
      <w:sz w:val="16"/>
      <w:szCs w:val="20"/>
    </w:rPr>
  </w:style>
  <w:style w:type="character" w:styleId="FootnoteReference">
    <w:name w:val="footnote reference"/>
    <w:semiHidden/>
    <w:rsid w:val="008B4E37"/>
    <w:rPr>
      <w:vertAlign w:val="superscript"/>
    </w:rPr>
  </w:style>
  <w:style w:type="paragraph" w:styleId="FootnoteText">
    <w:name w:val="footnote text"/>
    <w:basedOn w:val="Normal"/>
    <w:link w:val="FootnoteTextChar"/>
    <w:semiHidden/>
    <w:unhideWhenUsed/>
    <w:rsid w:val="008B4E37"/>
    <w:pPr>
      <w:spacing w:after="0" w:line="240" w:lineRule="auto"/>
      <w:ind w:left="0" w:firstLine="0"/>
      <w:jc w:val="left"/>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8B4E37"/>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8B4E37"/>
    <w:pPr>
      <w:widowControl w:val="0"/>
      <w:overflowPunct w:val="0"/>
      <w:adjustRightInd w:val="0"/>
      <w:spacing w:after="0" w:line="360" w:lineRule="auto"/>
      <w:ind w:left="720" w:firstLine="0"/>
      <w:contextualSpacing/>
      <w:jc w:val="left"/>
    </w:pPr>
    <w:rPr>
      <w:rFonts w:eastAsia="Times New Roman" w:cs="Times New Roman"/>
      <w:color w:val="auto"/>
      <w:kern w:val="28"/>
      <w:szCs w:val="24"/>
    </w:rPr>
  </w:style>
  <w:style w:type="character" w:customStyle="1" w:styleId="hps">
    <w:name w:val="hps"/>
    <w:rsid w:val="008B4E37"/>
  </w:style>
  <w:style w:type="paragraph" w:customStyle="1" w:styleId="p28">
    <w:name w:val="p28"/>
    <w:basedOn w:val="Normal"/>
    <w:rsid w:val="008B4E37"/>
    <w:pPr>
      <w:widowControl w:val="0"/>
      <w:tabs>
        <w:tab w:val="left" w:pos="680"/>
        <w:tab w:val="left" w:pos="1060"/>
      </w:tabs>
      <w:spacing w:after="0" w:line="240" w:lineRule="atLeast"/>
      <w:ind w:left="432" w:hanging="288"/>
      <w:jc w:val="left"/>
    </w:pPr>
    <w:rPr>
      <w:rFonts w:eastAsia="Times New Roman" w:cs="Times New Roman"/>
      <w:snapToGrid w:val="0"/>
      <w:color w:val="auto"/>
      <w:sz w:val="24"/>
      <w:szCs w:val="20"/>
    </w:rPr>
  </w:style>
  <w:style w:type="paragraph" w:styleId="BodyText2">
    <w:name w:val="Body Text 2"/>
    <w:basedOn w:val="Normal"/>
    <w:link w:val="BodyText2Char"/>
    <w:unhideWhenUsed/>
    <w:rsid w:val="008B4E37"/>
    <w:pPr>
      <w:widowControl w:val="0"/>
      <w:overflowPunct w:val="0"/>
      <w:adjustRightInd w:val="0"/>
      <w:spacing w:after="120" w:line="480" w:lineRule="auto"/>
      <w:ind w:left="0" w:firstLine="0"/>
      <w:jc w:val="left"/>
    </w:pPr>
    <w:rPr>
      <w:rFonts w:eastAsia="Times New Roman" w:cs="Times New Roman"/>
      <w:color w:val="auto"/>
      <w:kern w:val="28"/>
      <w:sz w:val="24"/>
      <w:szCs w:val="24"/>
    </w:rPr>
  </w:style>
  <w:style w:type="character" w:customStyle="1" w:styleId="BodyText2Char">
    <w:name w:val="Body Text 2 Char"/>
    <w:basedOn w:val="DefaultParagraphFont"/>
    <w:link w:val="BodyText2"/>
    <w:rsid w:val="008B4E37"/>
    <w:rPr>
      <w:rFonts w:ascii="Times New Roman" w:eastAsia="Times New Roman" w:hAnsi="Times New Roman" w:cs="Times New Roman"/>
      <w:kern w:val="28"/>
      <w:sz w:val="24"/>
      <w:szCs w:val="24"/>
    </w:rPr>
  </w:style>
  <w:style w:type="paragraph" w:styleId="IndexHeading">
    <w:name w:val="index heading"/>
    <w:basedOn w:val="Normal"/>
    <w:next w:val="Index1"/>
    <w:uiPriority w:val="99"/>
    <w:rsid w:val="008B4E37"/>
    <w:pPr>
      <w:spacing w:after="0" w:line="240" w:lineRule="auto"/>
      <w:ind w:left="0" w:firstLine="0"/>
      <w:jc w:val="left"/>
    </w:pPr>
    <w:rPr>
      <w:rFonts w:ascii="Arial" w:eastAsia="Times New Roman" w:hAnsi="Arial"/>
      <w:b/>
      <w:bCs/>
      <w:color w:val="auto"/>
      <w:sz w:val="24"/>
      <w:szCs w:val="24"/>
    </w:rPr>
  </w:style>
  <w:style w:type="paragraph" w:styleId="Index1">
    <w:name w:val="index 1"/>
    <w:basedOn w:val="Normal"/>
    <w:next w:val="Normal"/>
    <w:autoRedefine/>
    <w:uiPriority w:val="99"/>
    <w:semiHidden/>
    <w:unhideWhenUsed/>
    <w:rsid w:val="008B4E37"/>
    <w:pPr>
      <w:spacing w:after="0" w:line="240" w:lineRule="auto"/>
      <w:ind w:left="200" w:hanging="200"/>
      <w:jc w:val="left"/>
    </w:pPr>
    <w:rPr>
      <w:rFonts w:eastAsia="Times New Roman" w:cs="Times New Roman"/>
      <w:color w:val="auto"/>
      <w:sz w:val="20"/>
      <w:szCs w:val="20"/>
    </w:rPr>
  </w:style>
  <w:style w:type="paragraph" w:styleId="Date">
    <w:name w:val="Date"/>
    <w:basedOn w:val="Normal"/>
    <w:next w:val="Normal"/>
    <w:link w:val="DateChar"/>
    <w:uiPriority w:val="99"/>
    <w:rsid w:val="008B4E37"/>
    <w:pPr>
      <w:spacing w:after="0" w:line="240" w:lineRule="auto"/>
      <w:ind w:left="0" w:firstLine="0"/>
      <w:jc w:val="left"/>
    </w:pPr>
    <w:rPr>
      <w:rFonts w:eastAsia="Times New Roman" w:cs="Times New Roman"/>
      <w:color w:val="auto"/>
      <w:sz w:val="24"/>
      <w:szCs w:val="24"/>
    </w:rPr>
  </w:style>
  <w:style w:type="character" w:customStyle="1" w:styleId="DateChar">
    <w:name w:val="Date Char"/>
    <w:basedOn w:val="DefaultParagraphFont"/>
    <w:link w:val="Date"/>
    <w:uiPriority w:val="99"/>
    <w:rsid w:val="008B4E37"/>
    <w:rPr>
      <w:rFonts w:ascii="Times New Roman" w:eastAsia="Times New Roman" w:hAnsi="Times New Roman" w:cs="Times New Roman"/>
      <w:sz w:val="24"/>
      <w:szCs w:val="24"/>
    </w:rPr>
  </w:style>
  <w:style w:type="paragraph" w:customStyle="1" w:styleId="Section3-Heading1">
    <w:name w:val="Section 3 - Heading 1"/>
    <w:basedOn w:val="Normal"/>
    <w:rsid w:val="008B4E37"/>
    <w:pPr>
      <w:pBdr>
        <w:bottom w:val="single" w:sz="4" w:space="1" w:color="auto"/>
      </w:pBdr>
      <w:spacing w:after="240" w:line="240" w:lineRule="auto"/>
      <w:ind w:left="0" w:firstLine="0"/>
      <w:jc w:val="center"/>
    </w:pPr>
    <w:rPr>
      <w:rFonts w:ascii="Times New Roman Bold" w:eastAsia="Times New Roman" w:hAnsi="Times New Roman Bold" w:cs="Times New Roman"/>
      <w:b/>
      <w:color w:val="auto"/>
      <w:sz w:val="32"/>
      <w:szCs w:val="24"/>
    </w:rPr>
  </w:style>
  <w:style w:type="character" w:customStyle="1" w:styleId="longtext">
    <w:name w:val="long_text"/>
    <w:rsid w:val="008B4E37"/>
  </w:style>
  <w:style w:type="paragraph" w:customStyle="1" w:styleId="ColorfulShading-Accent11">
    <w:name w:val="Colorful Shading - Accent 11"/>
    <w:hidden/>
    <w:uiPriority w:val="71"/>
    <w:rsid w:val="008B4E37"/>
    <w:pPr>
      <w:spacing w:after="0" w:line="240" w:lineRule="auto"/>
    </w:pPr>
    <w:rPr>
      <w:rFonts w:ascii="Times New Roman" w:eastAsia="Times New Roman" w:hAnsi="Times New Roman" w:cs="Times New Roman"/>
      <w:sz w:val="20"/>
      <w:szCs w:val="20"/>
    </w:rPr>
  </w:style>
  <w:style w:type="character" w:customStyle="1" w:styleId="shorttext">
    <w:name w:val="short_text"/>
    <w:rsid w:val="008B4E37"/>
  </w:style>
  <w:style w:type="character" w:customStyle="1" w:styleId="xdtextbox1">
    <w:name w:val="xdtextbox1"/>
    <w:basedOn w:val="DefaultParagraphFont"/>
    <w:rsid w:val="008B4E37"/>
    <w:rPr>
      <w:color w:val="auto"/>
      <w:bdr w:val="single" w:sz="8" w:space="1" w:color="DCDCDC" w:frame="1"/>
      <w:shd w:val="clear" w:color="auto" w:fill="FFFFFF"/>
    </w:rPr>
  </w:style>
  <w:style w:type="paragraph" w:customStyle="1" w:styleId="Textoindependiente21">
    <w:name w:val="Texto independiente 21"/>
    <w:basedOn w:val="Normal"/>
    <w:rsid w:val="008B4E37"/>
    <w:pPr>
      <w:suppressAutoHyphens/>
      <w:spacing w:after="0" w:line="240" w:lineRule="auto"/>
      <w:ind w:left="0" w:firstLine="0"/>
    </w:pPr>
    <w:rPr>
      <w:rFonts w:eastAsia="Times New Roman" w:cs="Times New Roman"/>
      <w:b/>
      <w:bCs/>
      <w:color w:val="auto"/>
      <w:sz w:val="28"/>
      <w:szCs w:val="24"/>
      <w:lang w:val="es-PA" w:eastAsia="ar-SA"/>
    </w:rPr>
  </w:style>
  <w:style w:type="paragraph" w:styleId="Title">
    <w:name w:val="Title"/>
    <w:basedOn w:val="Normal"/>
    <w:link w:val="TitleChar"/>
    <w:uiPriority w:val="10"/>
    <w:qFormat/>
    <w:rsid w:val="008B4E37"/>
    <w:pPr>
      <w:spacing w:after="0" w:line="240" w:lineRule="auto"/>
      <w:ind w:left="0" w:firstLine="0"/>
      <w:jc w:val="center"/>
    </w:pPr>
    <w:rPr>
      <w:rFonts w:eastAsia="Times New Roman" w:cs="Times New Roman"/>
      <w:b/>
      <w:bCs/>
      <w:color w:val="auto"/>
      <w:sz w:val="24"/>
      <w:szCs w:val="24"/>
      <w:lang w:val="es-PA" w:eastAsia="es-ES"/>
    </w:rPr>
  </w:style>
  <w:style w:type="character" w:customStyle="1" w:styleId="TitleChar">
    <w:name w:val="Title Char"/>
    <w:basedOn w:val="DefaultParagraphFont"/>
    <w:link w:val="Title"/>
    <w:uiPriority w:val="10"/>
    <w:rsid w:val="008B4E37"/>
    <w:rPr>
      <w:rFonts w:ascii="Times New Roman" w:eastAsia="Times New Roman" w:hAnsi="Times New Roman" w:cs="Times New Roman"/>
      <w:b/>
      <w:bCs/>
      <w:sz w:val="24"/>
      <w:szCs w:val="24"/>
      <w:lang w:val="es-PA" w:eastAsia="es-ES"/>
    </w:rPr>
  </w:style>
  <w:style w:type="paragraph" w:styleId="NoSpacing">
    <w:name w:val="No Spacing"/>
    <w:uiPriority w:val="1"/>
    <w:qFormat/>
    <w:rsid w:val="008B4E37"/>
    <w:pPr>
      <w:spacing w:after="0" w:line="240" w:lineRule="auto"/>
    </w:pPr>
    <w:rPr>
      <w:rFonts w:eastAsiaTheme="minorHAnsi"/>
      <w:lang w:val="es-PA"/>
    </w:rPr>
  </w:style>
  <w:style w:type="character" w:customStyle="1" w:styleId="EndnoteTextChar">
    <w:name w:val="Endnote Text Char"/>
    <w:basedOn w:val="DefaultParagraphFont"/>
    <w:link w:val="EndnoteText"/>
    <w:uiPriority w:val="99"/>
    <w:semiHidden/>
    <w:rsid w:val="008B4E37"/>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8B4E37"/>
    <w:pPr>
      <w:spacing w:after="0" w:line="240" w:lineRule="auto"/>
      <w:ind w:left="0" w:firstLine="0"/>
      <w:jc w:val="left"/>
    </w:pPr>
    <w:rPr>
      <w:rFonts w:eastAsia="Times New Roman" w:cs="Times New Roman"/>
      <w:color w:val="auto"/>
      <w:sz w:val="20"/>
      <w:szCs w:val="20"/>
    </w:rPr>
  </w:style>
  <w:style w:type="character" w:customStyle="1" w:styleId="ListParagraphChar">
    <w:name w:val="List Paragraph Char"/>
    <w:aliases w:val="Bullets Char,List Paragraph1 Char,Ha Char,VIÑETAS Char,Lista 123 Char,cuadro ghf1 Char,PARRAFOS Char,VIÑETAS1 Char,VIÑETAS2 Char,VIÑETAS11 Char"/>
    <w:link w:val="ListParagraph"/>
    <w:uiPriority w:val="34"/>
    <w:locked/>
    <w:rsid w:val="00F22659"/>
    <w:rPr>
      <w:rFonts w:ascii="Times New Roman" w:eastAsia="Arial" w:hAnsi="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4812">
      <w:bodyDiv w:val="1"/>
      <w:marLeft w:val="0"/>
      <w:marRight w:val="0"/>
      <w:marTop w:val="0"/>
      <w:marBottom w:val="0"/>
      <w:divBdr>
        <w:top w:val="none" w:sz="0" w:space="0" w:color="auto"/>
        <w:left w:val="none" w:sz="0" w:space="0" w:color="auto"/>
        <w:bottom w:val="none" w:sz="0" w:space="0" w:color="auto"/>
        <w:right w:val="none" w:sz="0" w:space="0" w:color="auto"/>
      </w:divBdr>
    </w:div>
    <w:div w:id="840659228">
      <w:bodyDiv w:val="1"/>
      <w:marLeft w:val="0"/>
      <w:marRight w:val="0"/>
      <w:marTop w:val="0"/>
      <w:marBottom w:val="0"/>
      <w:divBdr>
        <w:top w:val="none" w:sz="0" w:space="0" w:color="auto"/>
        <w:left w:val="none" w:sz="0" w:space="0" w:color="auto"/>
        <w:bottom w:val="none" w:sz="0" w:space="0" w:color="auto"/>
        <w:right w:val="none" w:sz="0" w:space="0" w:color="auto"/>
      </w:divBdr>
    </w:div>
    <w:div w:id="897940504">
      <w:bodyDiv w:val="1"/>
      <w:marLeft w:val="0"/>
      <w:marRight w:val="0"/>
      <w:marTop w:val="0"/>
      <w:marBottom w:val="0"/>
      <w:divBdr>
        <w:top w:val="none" w:sz="0" w:space="0" w:color="auto"/>
        <w:left w:val="none" w:sz="0" w:space="0" w:color="auto"/>
        <w:bottom w:val="none" w:sz="0" w:space="0" w:color="auto"/>
        <w:right w:val="none" w:sz="0" w:space="0" w:color="auto"/>
      </w:divBdr>
    </w:div>
    <w:div w:id="93940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3DA183A55468093131CC760220994"/>
        <w:category>
          <w:name w:val="General"/>
          <w:gallery w:val="placeholder"/>
        </w:category>
        <w:types>
          <w:type w:val="bbPlcHdr"/>
        </w:types>
        <w:behaviors>
          <w:behavior w:val="content"/>
        </w:behaviors>
        <w:guid w:val="{801D77BD-6E6F-4A7B-8D35-6631DE2E0E31}"/>
      </w:docPartPr>
      <w:docPartBody>
        <w:p w:rsidR="001558A2" w:rsidRDefault="001558A2" w:rsidP="001558A2">
          <w:pPr>
            <w:pStyle w:val="EC13DA183A55468093131CC760220994"/>
          </w:pPr>
          <w:r w:rsidRPr="008F2255">
            <w:rPr>
              <w:rStyle w:val="PlaceholderText"/>
            </w:rPr>
            <w:t>[Status]</w:t>
          </w:r>
        </w:p>
      </w:docPartBody>
    </w:docPart>
    <w:docPart>
      <w:docPartPr>
        <w:name w:val="887D2FDA58ED4E2D9262E7BAA57D2141"/>
        <w:category>
          <w:name w:val="General"/>
          <w:gallery w:val="placeholder"/>
        </w:category>
        <w:types>
          <w:type w:val="bbPlcHdr"/>
        </w:types>
        <w:behaviors>
          <w:behavior w:val="content"/>
        </w:behaviors>
        <w:guid w:val="{9D8E81A9-9EC8-4BFD-B2B9-1E01500565DD}"/>
      </w:docPartPr>
      <w:docPartBody>
        <w:p w:rsidR="001558A2" w:rsidRDefault="001558A2" w:rsidP="001558A2">
          <w:pPr>
            <w:pStyle w:val="887D2FDA58ED4E2D9262E7BAA57D2141"/>
          </w:pPr>
          <w:r w:rsidRPr="008F2255">
            <w:rPr>
              <w:rStyle w:val="PlaceholderText"/>
            </w:rPr>
            <w:t>[Subject]</w:t>
          </w:r>
        </w:p>
      </w:docPartBody>
    </w:docPart>
    <w:docPart>
      <w:docPartPr>
        <w:name w:val="79D0BDCAF5DF4EC99F7F8A8226EAEF00"/>
        <w:category>
          <w:name w:val="General"/>
          <w:gallery w:val="placeholder"/>
        </w:category>
        <w:types>
          <w:type w:val="bbPlcHdr"/>
        </w:types>
        <w:behaviors>
          <w:behavior w:val="content"/>
        </w:behaviors>
        <w:guid w:val="{4436DDF7-5377-4BB6-A7B1-E8DC2DA33B5C}"/>
      </w:docPartPr>
      <w:docPartBody>
        <w:p w:rsidR="001558A2" w:rsidRDefault="001558A2" w:rsidP="001558A2">
          <w:pPr>
            <w:pStyle w:val="79D0BDCAF5DF4EC99F7F8A8226EAEF00"/>
          </w:pPr>
          <w:r w:rsidRPr="008F2255">
            <w:rPr>
              <w:rStyle w:val="PlaceholderText"/>
            </w:rPr>
            <w:t>[Status]</w:t>
          </w:r>
        </w:p>
      </w:docPartBody>
    </w:docPart>
    <w:docPart>
      <w:docPartPr>
        <w:name w:val="CEC60896BF1E4330A015B210481E9DB2"/>
        <w:category>
          <w:name w:val="General"/>
          <w:gallery w:val="placeholder"/>
        </w:category>
        <w:types>
          <w:type w:val="bbPlcHdr"/>
        </w:types>
        <w:behaviors>
          <w:behavior w:val="content"/>
        </w:behaviors>
        <w:guid w:val="{14AFC6EB-B0BA-4B5D-A564-ABD6FD2E07EE}"/>
      </w:docPartPr>
      <w:docPartBody>
        <w:p w:rsidR="00731ED6" w:rsidRDefault="00731ED6" w:rsidP="00731ED6">
          <w:pPr>
            <w:pStyle w:val="CEC60896BF1E4330A015B210481E9DB2"/>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D9"/>
    <w:rsid w:val="00037ED4"/>
    <w:rsid w:val="000B7A88"/>
    <w:rsid w:val="001558A2"/>
    <w:rsid w:val="0018144C"/>
    <w:rsid w:val="00216CB7"/>
    <w:rsid w:val="00230FAC"/>
    <w:rsid w:val="00335C98"/>
    <w:rsid w:val="003802C6"/>
    <w:rsid w:val="005B4AD2"/>
    <w:rsid w:val="006D55AB"/>
    <w:rsid w:val="00731ED6"/>
    <w:rsid w:val="007614AC"/>
    <w:rsid w:val="00813391"/>
    <w:rsid w:val="0083278B"/>
    <w:rsid w:val="00835AE5"/>
    <w:rsid w:val="008379E1"/>
    <w:rsid w:val="00A01B45"/>
    <w:rsid w:val="00AB5CBC"/>
    <w:rsid w:val="00AD45E3"/>
    <w:rsid w:val="00BF2F8D"/>
    <w:rsid w:val="00C24A23"/>
    <w:rsid w:val="00D456AD"/>
    <w:rsid w:val="00DA53D9"/>
    <w:rsid w:val="00DD6C32"/>
    <w:rsid w:val="00FF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31ED6"/>
    <w:rPr>
      <w:color w:val="808080"/>
    </w:rPr>
  </w:style>
  <w:style w:type="paragraph" w:customStyle="1" w:styleId="EC13DA183A55468093131CC760220994">
    <w:name w:val="EC13DA183A55468093131CC760220994"/>
    <w:rsid w:val="001558A2"/>
  </w:style>
  <w:style w:type="paragraph" w:customStyle="1" w:styleId="887D2FDA58ED4E2D9262E7BAA57D2141">
    <w:name w:val="887D2FDA58ED4E2D9262E7BAA57D2141"/>
    <w:rsid w:val="001558A2"/>
  </w:style>
  <w:style w:type="paragraph" w:customStyle="1" w:styleId="B8452592D8C040EF883176C069B8ACDC">
    <w:name w:val="B8452592D8C040EF883176C069B8ACDC"/>
    <w:rsid w:val="001558A2"/>
  </w:style>
  <w:style w:type="paragraph" w:customStyle="1" w:styleId="79D0BDCAF5DF4EC99F7F8A8226EAEF00">
    <w:name w:val="79D0BDCAF5DF4EC99F7F8A8226EAEF00"/>
    <w:rsid w:val="001558A2"/>
  </w:style>
  <w:style w:type="paragraph" w:customStyle="1" w:styleId="548561346DCC47CFBEF54542C0BA3194">
    <w:name w:val="548561346DCC47CFBEF54542C0BA3194"/>
    <w:rsid w:val="001558A2"/>
  </w:style>
  <w:style w:type="paragraph" w:customStyle="1" w:styleId="54908FC7E3DD4F3EBB9EF3C976C5510D">
    <w:name w:val="54908FC7E3DD4F3EBB9EF3C976C5510D"/>
    <w:rsid w:val="00731ED6"/>
  </w:style>
  <w:style w:type="paragraph" w:customStyle="1" w:styleId="928DE1FBE1B943A481D78AA220DCC6BE">
    <w:name w:val="928DE1FBE1B943A481D78AA220DCC6BE"/>
    <w:rsid w:val="00731ED6"/>
  </w:style>
  <w:style w:type="paragraph" w:customStyle="1" w:styleId="EB0434D257E849FD907E65D6BE1D41CB">
    <w:name w:val="EB0434D257E849FD907E65D6BE1D41CB"/>
    <w:rsid w:val="00731ED6"/>
  </w:style>
  <w:style w:type="paragraph" w:customStyle="1" w:styleId="C560584D77B74D81B55BAA2D559A0B53">
    <w:name w:val="C560584D77B74D81B55BAA2D559A0B53"/>
    <w:rsid w:val="00731ED6"/>
  </w:style>
  <w:style w:type="paragraph" w:customStyle="1" w:styleId="5CF71797871D4531A075FE203DADFB8E">
    <w:name w:val="5CF71797871D4531A075FE203DADFB8E"/>
    <w:rsid w:val="00731ED6"/>
  </w:style>
  <w:style w:type="paragraph" w:customStyle="1" w:styleId="4179AA347CC540E58B34CA3AF3452CCA">
    <w:name w:val="4179AA347CC540E58B34CA3AF3452CCA"/>
    <w:rsid w:val="00731ED6"/>
  </w:style>
  <w:style w:type="paragraph" w:customStyle="1" w:styleId="CEC60896BF1E4330A015B210481E9DB2">
    <w:name w:val="CEC60896BF1E4330A015B210481E9DB2"/>
    <w:rsid w:val="00731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3B79-EA4B-48CF-9712-82EB4F55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1319</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1319</dc:title>
  <dc:subject>Suministro y puesta en funcionamiento de pantallas interactivas para los centros del INADEH a nivel nacional.</dc:subject>
  <dc:creator>MB</dc:creator>
  <cp:keywords/>
  <cp:lastModifiedBy>Nayara Baloy</cp:lastModifiedBy>
  <cp:revision>2</cp:revision>
  <cp:lastPrinted>2019-05-14T22:35:00Z</cp:lastPrinted>
  <dcterms:created xsi:type="dcterms:W3CDTF">2019-05-14T22:37:00Z</dcterms:created>
  <dcterms:modified xsi:type="dcterms:W3CDTF">2019-05-14T22:37:00Z</dcterms:modified>
  <cp:contentStatus>1319 PAN 2019</cp:contentStatus>
</cp:coreProperties>
</file>