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49160358"/>
        <w:docPartObj>
          <w:docPartGallery w:val="Cover Pages"/>
          <w:docPartUnique/>
        </w:docPartObj>
      </w:sdtPr>
      <w:sdtEndPr>
        <w:rPr>
          <w:rFonts w:eastAsia="Calibri"/>
          <w:b/>
          <w:bCs/>
          <w:sz w:val="28"/>
          <w:szCs w:val="28"/>
          <w:lang w:eastAsia="en-US"/>
        </w:rPr>
      </w:sdtEndPr>
      <w:sdtContent>
        <w:p w14:paraId="6CE40FE9" w14:textId="13CD15BE" w:rsidR="00A64B5E" w:rsidRPr="00A64B5E" w:rsidRDefault="001A6D53" w:rsidP="00A64B5E">
          <w:r>
            <w:rPr>
              <w:noProof/>
            </w:rPr>
            <mc:AlternateContent>
              <mc:Choice Requires="wps">
                <w:drawing>
                  <wp:anchor distT="0" distB="0" distL="114300" distR="114300" simplePos="0" relativeHeight="251666432" behindDoc="0" locked="0" layoutInCell="1" allowOverlap="1" wp14:anchorId="079EB6BE" wp14:editId="72126B6D">
                    <wp:simplePos x="0" y="0"/>
                    <wp:positionH relativeFrom="margin">
                      <wp:posOffset>-200080</wp:posOffset>
                    </wp:positionH>
                    <wp:positionV relativeFrom="paragraph">
                      <wp:posOffset>3218981</wp:posOffset>
                    </wp:positionV>
                    <wp:extent cx="6058894" cy="1638300"/>
                    <wp:effectExtent l="0" t="0" r="18415" b="19050"/>
                    <wp:wrapNone/>
                    <wp:docPr id="1" name="Zone de texte 1"/>
                    <wp:cNvGraphicFramePr/>
                    <a:graphic xmlns:a="http://schemas.openxmlformats.org/drawingml/2006/main">
                      <a:graphicData uri="http://schemas.microsoft.com/office/word/2010/wordprocessingShape">
                        <wps:wsp>
                          <wps:cNvSpPr txBox="1"/>
                          <wps:spPr>
                            <a:xfrm>
                              <a:off x="0" y="0"/>
                              <a:ext cx="6058894" cy="1638300"/>
                            </a:xfrm>
                            <a:prstGeom prst="rect">
                              <a:avLst/>
                            </a:prstGeom>
                            <a:solidFill>
                              <a:schemeClr val="lt1"/>
                            </a:solidFill>
                            <a:ln w="6350">
                              <a:solidFill>
                                <a:prstClr val="black"/>
                              </a:solidFill>
                            </a:ln>
                          </wps:spPr>
                          <wps:txbx>
                            <w:txbxContent>
                              <w:p w14:paraId="1F8DBEDB" w14:textId="77777777" w:rsidR="00D9144D" w:rsidRPr="00641737" w:rsidRDefault="00D9144D" w:rsidP="00EA5ED2">
                                <w:pPr>
                                  <w:jc w:val="center"/>
                                  <w:rPr>
                                    <w:b/>
                                    <w:sz w:val="28"/>
                                    <w:szCs w:val="28"/>
                                    <w:u w:val="single"/>
                                  </w:rPr>
                                </w:pPr>
                                <w:r w:rsidRPr="00641737">
                                  <w:rPr>
                                    <w:b/>
                                    <w:sz w:val="28"/>
                                    <w:szCs w:val="28"/>
                                    <w:u w:val="single"/>
                                  </w:rPr>
                                  <w:t>TERMES DE REFERENCE</w:t>
                                </w:r>
                              </w:p>
                              <w:p w14:paraId="1BDFADBB" w14:textId="77777777" w:rsidR="00D9144D" w:rsidRDefault="00D9144D" w:rsidP="00EA5ED2">
                                <w:pPr>
                                  <w:jc w:val="center"/>
                                  <w:rPr>
                                    <w:b/>
                                    <w:sz w:val="28"/>
                                    <w:szCs w:val="28"/>
                                  </w:rPr>
                                </w:pPr>
                              </w:p>
                              <w:p w14:paraId="6F188E10" w14:textId="3C555E1B" w:rsidR="00D9144D" w:rsidRPr="001A6D53" w:rsidRDefault="00D9144D" w:rsidP="00EA5ED2">
                                <w:pPr>
                                  <w:spacing w:line="276" w:lineRule="auto"/>
                                  <w:jc w:val="center"/>
                                  <w:rPr>
                                    <w:b/>
                                    <w:szCs w:val="28"/>
                                  </w:rPr>
                                </w:pPr>
                                <w:bookmarkStart w:id="0" w:name="_Hlk1134641"/>
                                <w:r w:rsidRPr="001A6D53">
                                  <w:rPr>
                                    <w:b/>
                                    <w:szCs w:val="28"/>
                                  </w:rPr>
                                  <w:t>RECRUTEMNT D’UN (E) CONSULTANT</w:t>
                                </w:r>
                                <w:r w:rsidR="001A6D53" w:rsidRPr="001A6D53">
                                  <w:rPr>
                                    <w:b/>
                                    <w:szCs w:val="28"/>
                                  </w:rPr>
                                  <w:t xml:space="preserve"> (E) INDIVIDUEL</w:t>
                                </w:r>
                                <w:r w:rsidRPr="001A6D53">
                                  <w:rPr>
                                    <w:b/>
                                    <w:szCs w:val="28"/>
                                  </w:rPr>
                                  <w:t xml:space="preserve"> (</w:t>
                                </w:r>
                                <w:r w:rsidR="001A6D53" w:rsidRPr="001A6D53">
                                  <w:rPr>
                                    <w:b/>
                                    <w:szCs w:val="28"/>
                                  </w:rPr>
                                  <w:t>L</w:t>
                                </w:r>
                                <w:r w:rsidRPr="001A6D53">
                                  <w:rPr>
                                    <w:b/>
                                    <w:szCs w:val="28"/>
                                  </w:rPr>
                                  <w:t>E) INTERNATIONAL (E) POUR L’ELABORATION D’UN PLAN DE RENFORCEMENT DES CAPACITES OPERATIONNELLES DE DIX STRUCTURES D’ACCOMPAGNEMENT A L’ENTREPRENEURIAT INNOVANT</w:t>
                                </w:r>
                              </w:p>
                              <w:bookmarkEnd w:id="0"/>
                              <w:p w14:paraId="1C0EDF52" w14:textId="77777777" w:rsidR="00D9144D" w:rsidRDefault="00D91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9EB6BE" id="_x0000_t202" coordsize="21600,21600" o:spt="202" path="m,l,21600r21600,l21600,xe">
                    <v:stroke joinstyle="miter"/>
                    <v:path gradientshapeok="t" o:connecttype="rect"/>
                  </v:shapetype>
                  <v:shape id="Zone de texte 1" o:spid="_x0000_s1026" type="#_x0000_t202" style="position:absolute;margin-left:-15.75pt;margin-top:253.45pt;width:477.1pt;height:129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" fillcolor="white [3201]" strokeweight=".5pt">
                    <v:textbox>
                      <w:txbxContent>
                        <w:p w14:paraId="1F8DBEDB" w14:textId="77777777" w:rsidR="00D9144D" w:rsidRPr="00641737" w:rsidRDefault="00D9144D" w:rsidP="00EA5ED2">
                          <w:pPr>
                            <w:jc w:val="center"/>
                            <w:rPr>
                              <w:b/>
                              <w:sz w:val="28"/>
                              <w:szCs w:val="28"/>
                              <w:u w:val="single"/>
                            </w:rPr>
                          </w:pPr>
                          <w:r w:rsidRPr="00641737">
                            <w:rPr>
                              <w:b/>
                              <w:sz w:val="28"/>
                              <w:szCs w:val="28"/>
                              <w:u w:val="single"/>
                            </w:rPr>
                            <w:t>TERMES DE REFERENCE</w:t>
                          </w:r>
                        </w:p>
                        <w:p w14:paraId="1BDFADBB" w14:textId="77777777" w:rsidR="00D9144D" w:rsidRDefault="00D9144D" w:rsidP="00EA5ED2">
                          <w:pPr>
                            <w:jc w:val="center"/>
                            <w:rPr>
                              <w:b/>
                              <w:sz w:val="28"/>
                              <w:szCs w:val="28"/>
                            </w:rPr>
                          </w:pPr>
                        </w:p>
                        <w:p w14:paraId="6F188E10" w14:textId="3C555E1B" w:rsidR="00D9144D" w:rsidRPr="001A6D53" w:rsidRDefault="00D9144D" w:rsidP="00EA5ED2">
                          <w:pPr>
                            <w:spacing w:line="276" w:lineRule="auto"/>
                            <w:jc w:val="center"/>
                            <w:rPr>
                              <w:b/>
                              <w:szCs w:val="28"/>
                            </w:rPr>
                          </w:pPr>
                          <w:bookmarkStart w:id="2" w:name="_Hlk1134641"/>
                          <w:r w:rsidRPr="001A6D53">
                            <w:rPr>
                              <w:b/>
                              <w:szCs w:val="28"/>
                            </w:rPr>
                            <w:t>RECRUTEMNT D’UN (E) CONSULTANT</w:t>
                          </w:r>
                          <w:r w:rsidR="001A6D53" w:rsidRPr="001A6D53">
                            <w:rPr>
                              <w:b/>
                              <w:szCs w:val="28"/>
                            </w:rPr>
                            <w:t xml:space="preserve"> (E) INDIVIDUEL</w:t>
                          </w:r>
                          <w:r w:rsidRPr="001A6D53">
                            <w:rPr>
                              <w:b/>
                              <w:szCs w:val="28"/>
                            </w:rPr>
                            <w:t xml:space="preserve"> (</w:t>
                          </w:r>
                          <w:r w:rsidR="001A6D53" w:rsidRPr="001A6D53">
                            <w:rPr>
                              <w:b/>
                              <w:szCs w:val="28"/>
                            </w:rPr>
                            <w:t>L</w:t>
                          </w:r>
                          <w:r w:rsidRPr="001A6D53">
                            <w:rPr>
                              <w:b/>
                              <w:szCs w:val="28"/>
                            </w:rPr>
                            <w:t>E) INTERNATIONAL (E) POUR L’ELABORATION D’UN PLAN DE RENFORCEMENT DES CAPACITES OPERATIONNELLES DE DIX STRUCTURES D’ACCOMPAGNEMENT A L’ENTREPRENEURI</w:t>
                          </w:r>
                          <w:bookmarkStart w:id="3" w:name="_GoBack"/>
                          <w:bookmarkEnd w:id="3"/>
                          <w:r w:rsidRPr="001A6D53">
                            <w:rPr>
                              <w:b/>
                              <w:szCs w:val="28"/>
                            </w:rPr>
                            <w:t>AT INNOVANT</w:t>
                          </w:r>
                        </w:p>
                        <w:bookmarkEnd w:id="2"/>
                        <w:p w14:paraId="1C0EDF52" w14:textId="77777777" w:rsidR="00D9144D" w:rsidRDefault="00D9144D"/>
                      </w:txbxContent>
                    </v:textbox>
                    <w10:wrap anchorx="margin"/>
                  </v:shape>
                </w:pict>
              </mc:Fallback>
            </mc:AlternateContent>
          </w:r>
          <w:r w:rsidR="00D9144D">
            <w:rPr>
              <w:noProof/>
            </w:rPr>
            <mc:AlternateContent>
              <mc:Choice Requires="wps">
                <w:drawing>
                  <wp:anchor distT="0" distB="0" distL="114300" distR="114300" simplePos="0" relativeHeight="251664384" behindDoc="0" locked="0" layoutInCell="1" allowOverlap="1" wp14:anchorId="06FF8908" wp14:editId="785EA692">
                    <wp:simplePos x="0" y="0"/>
                    <wp:positionH relativeFrom="column">
                      <wp:posOffset>2336386</wp:posOffset>
                    </wp:positionH>
                    <wp:positionV relativeFrom="paragraph">
                      <wp:posOffset>8315767</wp:posOffset>
                    </wp:positionV>
                    <wp:extent cx="1130300" cy="389614"/>
                    <wp:effectExtent l="0" t="0" r="12700" b="10795"/>
                    <wp:wrapNone/>
                    <wp:docPr id="41" name="Zone de texte 41"/>
                    <wp:cNvGraphicFramePr/>
                    <a:graphic xmlns:a="http://schemas.openxmlformats.org/drawingml/2006/main">
                      <a:graphicData uri="http://schemas.microsoft.com/office/word/2010/wordprocessingShape">
                        <wps:wsp>
                          <wps:cNvSpPr txBox="1"/>
                          <wps:spPr>
                            <a:xfrm>
                              <a:off x="0" y="0"/>
                              <a:ext cx="1130300" cy="389614"/>
                            </a:xfrm>
                            <a:prstGeom prst="rect">
                              <a:avLst/>
                            </a:prstGeom>
                            <a:solidFill>
                              <a:schemeClr val="lt1"/>
                            </a:solidFill>
                            <a:ln w="6350">
                              <a:solidFill>
                                <a:prstClr val="black"/>
                              </a:solidFill>
                            </a:ln>
                          </wps:spPr>
                          <wps:txbx>
                            <w:txbxContent>
                              <w:p w14:paraId="0D4AF3E5" w14:textId="255F6CF8" w:rsidR="00D9144D" w:rsidRPr="00A64B5E" w:rsidRDefault="00D9144D" w:rsidP="00A64B5E">
                                <w:pPr>
                                  <w:jc w:val="center"/>
                                  <w:rPr>
                                    <w:b/>
                                  </w:rPr>
                                </w:pPr>
                                <w:r>
                                  <w:rPr>
                                    <w:b/>
                                  </w:rPr>
                                  <w:t>Mai</w:t>
                                </w:r>
                                <w:r w:rsidRPr="00A64B5E">
                                  <w:rPr>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8908" id="Zone de texte 41" o:spid="_x0000_s1027" type="#_x0000_t202" style="position:absolute;margin-left:183.95pt;margin-top:654.8pt;width:89pt;height:3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" fillcolor="white [3201]" strokeweight=".5pt">
                    <v:textbox>
                      <w:txbxContent>
                        <w:p w14:paraId="0D4AF3E5" w14:textId="255F6CF8" w:rsidR="00D9144D" w:rsidRPr="00A64B5E" w:rsidRDefault="00D9144D" w:rsidP="00A64B5E">
                          <w:pPr>
                            <w:jc w:val="center"/>
                            <w:rPr>
                              <w:b/>
                            </w:rPr>
                          </w:pPr>
                          <w:r>
                            <w:rPr>
                              <w:b/>
                            </w:rPr>
                            <w:t>Mai</w:t>
                          </w:r>
                          <w:r w:rsidRPr="00A64B5E">
                            <w:rPr>
                              <w:b/>
                            </w:rPr>
                            <w:t xml:space="preserve"> 2019</w:t>
                          </w:r>
                        </w:p>
                      </w:txbxContent>
                    </v:textbox>
                  </v:shape>
                </w:pict>
              </mc:Fallback>
            </mc:AlternateContent>
          </w:r>
          <w:r w:rsidR="00EA5ED2">
            <w:rPr>
              <w:noProof/>
            </w:rPr>
            <mc:AlternateContent>
              <mc:Choice Requires="wpg">
                <w:drawing>
                  <wp:anchor distT="0" distB="0" distL="114300" distR="114300" simplePos="0" relativeHeight="251658240" behindDoc="0" locked="0" layoutInCell="1" allowOverlap="1" wp14:anchorId="44A863AB" wp14:editId="0B045DE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70C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EE78C2A" id="Groupe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x&#10;3wQKNAMAAMoKAAAOAAAAAAAAAAAAAAAAAC4CAABkcnMvZTJvRG9jLnhtbFBLAQItABQABgAIAAAA&#10;IQC90XfD2gAAAAUBAAAPAAAAAAAAAAAAAAAAAI4FAABkcnMvZG93bnJldi54bWxQSwUGAAAAAAQA&#10;BADzAAAAlQ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EA5ED2">
            <w:rPr>
              <w:rFonts w:eastAsia="Calibri"/>
              <w:b/>
              <w:bCs/>
              <w:sz w:val="28"/>
              <w:szCs w:val="28"/>
              <w:lang w:eastAsia="en-US"/>
            </w:rPr>
            <w:br w:type="page"/>
          </w:r>
          <w:r w:rsidRPr="00460D72">
            <w:rPr>
              <w:noProof/>
            </w:rPr>
            <mc:AlternateContent>
              <mc:Choice Requires="wpg">
                <w:drawing>
                  <wp:anchor distT="0" distB="0" distL="114300" distR="114300" simplePos="0" relativeHeight="251668480" behindDoc="0" locked="0" layoutInCell="1" allowOverlap="1" wp14:anchorId="11526952" wp14:editId="219F17B4">
                    <wp:simplePos x="0" y="0"/>
                    <wp:positionH relativeFrom="column">
                      <wp:posOffset>0</wp:posOffset>
                    </wp:positionH>
                    <wp:positionV relativeFrom="paragraph">
                      <wp:posOffset>0</wp:posOffset>
                    </wp:positionV>
                    <wp:extent cx="5966460" cy="1473200"/>
                    <wp:effectExtent l="0" t="0" r="0" b="0"/>
                    <wp:wrapNone/>
                    <wp:docPr id="125" name="Groupe 125"/>
                    <wp:cNvGraphicFramePr/>
                    <a:graphic xmlns:a="http://schemas.openxmlformats.org/drawingml/2006/main">
                      <a:graphicData uri="http://schemas.microsoft.com/office/word/2010/wordprocessingGroup">
                        <wpg:wgp>
                          <wpg:cNvGrpSpPr/>
                          <wpg:grpSpPr>
                            <a:xfrm>
                              <a:off x="0" y="0"/>
                              <a:ext cx="5966460" cy="1473200"/>
                              <a:chOff x="0" y="0"/>
                              <a:chExt cx="5757539" cy="1473200"/>
                            </a:xfrm>
                          </wpg:grpSpPr>
                          <wpg:grpSp>
                            <wpg:cNvPr id="126" name="Groupe 126"/>
                            <wpg:cNvGrpSpPr/>
                            <wpg:grpSpPr>
                              <a:xfrm>
                                <a:off x="2203450" y="0"/>
                                <a:ext cx="3554089" cy="1473200"/>
                                <a:chOff x="0" y="0"/>
                                <a:chExt cx="3554089" cy="1473200"/>
                              </a:xfrm>
                            </wpg:grpSpPr>
                            <wps:wsp>
                              <wps:cNvPr id="127" name="Zone de texte 127"/>
                              <wps:cNvSpPr txBox="1"/>
                              <wps:spPr>
                                <a:xfrm>
                                  <a:off x="0" y="50800"/>
                                  <a:ext cx="1064821" cy="1231900"/>
                                </a:xfrm>
                                <a:prstGeom prst="rect">
                                  <a:avLst/>
                                </a:prstGeom>
                                <a:solidFill>
                                  <a:schemeClr val="lt1"/>
                                </a:solidFill>
                                <a:ln w="6350">
                                  <a:noFill/>
                                </a:ln>
                              </wps:spPr>
                              <wps:txbx>
                                <w:txbxContent>
                                  <w:p w14:paraId="66E1E6F1" w14:textId="77777777" w:rsidR="001A6D53" w:rsidRDefault="001A6D53" w:rsidP="001A6D53">
                                    <w:r>
                                      <w:rPr>
                                        <w:noProof/>
                                      </w:rPr>
                                      <w:drawing>
                                        <wp:inline distT="0" distB="0" distL="0" distR="0" wp14:anchorId="6BC05C35" wp14:editId="4D9E60FA">
                                          <wp:extent cx="742950" cy="1098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JPEJ.png"/>
                                                  <pic:cNvPicPr/>
                                                </pic:nvPicPr>
                                                <pic:blipFill>
                                                  <a:blip r:embed="rId8">
                                                    <a:extLst>
                                                      <a:ext uri="{28A0092B-C50C-407E-A947-70E740481C1C}">
                                                        <a14:useLocalDpi xmlns:a14="http://schemas.microsoft.com/office/drawing/2010/main" val="0"/>
                                                      </a:ext>
                                                    </a:extLst>
                                                  </a:blip>
                                                  <a:stretch>
                                                    <a:fillRect/>
                                                  </a:stretch>
                                                </pic:blipFill>
                                                <pic:spPr>
                                                  <a:xfrm>
                                                    <a:off x="0" y="0"/>
                                                    <a:ext cx="742950" cy="109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Zone de texte 128"/>
                              <wps:cNvSpPr txBox="1"/>
                              <wps:spPr>
                                <a:xfrm>
                                  <a:off x="857250" y="0"/>
                                  <a:ext cx="1873250" cy="781050"/>
                                </a:xfrm>
                                <a:prstGeom prst="rect">
                                  <a:avLst/>
                                </a:prstGeom>
                                <a:solidFill>
                                  <a:schemeClr val="lt1"/>
                                </a:solidFill>
                                <a:ln w="6350">
                                  <a:noFill/>
                                </a:ln>
                              </wps:spPr>
                              <wps:txbx>
                                <w:txbxContent>
                                  <w:p w14:paraId="4FFB3D3F" w14:textId="77777777" w:rsidR="001A6D53" w:rsidRDefault="001A6D53" w:rsidP="001A6D53">
                                    <w:r>
                                      <w:rPr>
                                        <w:noProof/>
                                      </w:rPr>
                                      <w:drawing>
                                        <wp:inline distT="0" distB="0" distL="0" distR="0" wp14:anchorId="0E470433" wp14:editId="5578D90A">
                                          <wp:extent cx="1739900" cy="838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XEMBOURG_AID&amp;DEVELOPMENT_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399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Zone de texte 129"/>
                              <wps:cNvSpPr txBox="1"/>
                              <wps:spPr>
                                <a:xfrm>
                                  <a:off x="2667000" y="63500"/>
                                  <a:ext cx="887089" cy="1409700"/>
                                </a:xfrm>
                                <a:prstGeom prst="rect">
                                  <a:avLst/>
                                </a:prstGeom>
                                <a:solidFill>
                                  <a:schemeClr val="lt1"/>
                                </a:solidFill>
                                <a:ln w="6350">
                                  <a:noFill/>
                                </a:ln>
                              </wps:spPr>
                              <wps:txbx>
                                <w:txbxContent>
                                  <w:p w14:paraId="182B3D89" w14:textId="77777777" w:rsidR="001A6D53" w:rsidRDefault="001A6D53" w:rsidP="001A6D53">
                                    <w:r>
                                      <w:rPr>
                                        <w:noProof/>
                                      </w:rPr>
                                      <w:drawing>
                                        <wp:inline distT="0" distB="0" distL="0" distR="0" wp14:anchorId="4F9B82E7" wp14:editId="1BF9A4B9">
                                          <wp:extent cx="679450" cy="12573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pnud.jpg"/>
                                                  <pic:cNvPicPr/>
                                                </pic:nvPicPr>
                                                <pic:blipFill>
                                                  <a:blip r:embed="rId10">
                                                    <a:extLst>
                                                      <a:ext uri="{28A0092B-C50C-407E-A947-70E740481C1C}">
                                                        <a14:useLocalDpi xmlns:a14="http://schemas.microsoft.com/office/drawing/2010/main" val="0"/>
                                                      </a:ext>
                                                    </a:extLst>
                                                  </a:blip>
                                                  <a:stretch>
                                                    <a:fillRect/>
                                                  </a:stretch>
                                                </pic:blipFill>
                                                <pic:spPr>
                                                  <a:xfrm>
                                                    <a:off x="0" y="0"/>
                                                    <a:ext cx="67945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Zone de texte 130"/>
                            <wps:cNvSpPr txBox="1"/>
                            <wps:spPr>
                              <a:xfrm>
                                <a:off x="0" y="50800"/>
                                <a:ext cx="2159000" cy="819150"/>
                              </a:xfrm>
                              <a:prstGeom prst="rect">
                                <a:avLst/>
                              </a:prstGeom>
                              <a:solidFill>
                                <a:schemeClr val="lt1"/>
                              </a:solidFill>
                              <a:ln w="6350">
                                <a:noFill/>
                              </a:ln>
                            </wps:spPr>
                            <wps:txbx>
                              <w:txbxContent>
                                <w:p w14:paraId="533107A6" w14:textId="77777777" w:rsidR="001A6D53" w:rsidRDefault="001A6D53" w:rsidP="001A6D53">
                                  <w:r>
                                    <w:rPr>
                                      <w:noProof/>
                                    </w:rPr>
                                    <w:drawing>
                                      <wp:inline distT="0" distB="0" distL="0" distR="0" wp14:anchorId="51F4C11B" wp14:editId="35A119E0">
                                        <wp:extent cx="1771650" cy="596900"/>
                                        <wp:effectExtent l="0" t="0" r="0" b="0"/>
                                        <wp:docPr id="5" name="Image 5"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roFeJeC_png 4.png"/>
                                                <pic:cNvPicPr/>
                                              </pic:nvPicPr>
                                              <pic:blipFill>
                                                <a:blip r:embed="rId11">
                                                  <a:extLst>
                                                    <a:ext uri="{28A0092B-C50C-407E-A947-70E740481C1C}">
                                                      <a14:useLocalDpi xmlns:a14="http://schemas.microsoft.com/office/drawing/2010/main" val="0"/>
                                                    </a:ext>
                                                  </a:extLst>
                                                </a:blip>
                                                <a:stretch>
                                                  <a:fillRect/>
                                                </a:stretch>
                                              </pic:blipFill>
                                              <pic:spPr>
                                                <a:xfrm>
                                                  <a:off x="0" y="0"/>
                                                  <a:ext cx="1771650" cy="59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526952" id="Groupe 125" o:spid="_x0000_s1028" style="position:absolute;margin-left:0;margin-top:0;width:469.8pt;height:116pt;z-index:251668480;mso-width-relative:margin" coordsize="57575,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">
                    <v:group id="Groupe 126" o:spid="_x0000_s1029" style="position:absolute;left:22034;width:35541;height:14732" coordsize="35540,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Zone de texte 127" o:spid="_x0000_s1030" type="#_x0000_t202" style="position:absolute;top:508;width:10648;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66E1E6F1" w14:textId="77777777" w:rsidR="001A6D53" w:rsidRDefault="001A6D53" w:rsidP="001A6D53">
                              <w:r>
                                <w:rPr>
                                  <w:noProof/>
                                </w:rPr>
                                <w:drawing>
                                  <wp:inline distT="0" distB="0" distL="0" distR="0" wp14:anchorId="6BC05C35" wp14:editId="4D9E60FA">
                                    <wp:extent cx="742950" cy="1098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JPEJ.png"/>
                                            <pic:cNvPicPr/>
                                          </pic:nvPicPr>
                                          <pic:blipFill>
                                            <a:blip r:embed="rId12">
                                              <a:extLst>
                                                <a:ext uri="{28A0092B-C50C-407E-A947-70E740481C1C}">
                                                  <a14:useLocalDpi xmlns:a14="http://schemas.microsoft.com/office/drawing/2010/main" val="0"/>
                                                </a:ext>
                                              </a:extLst>
                                            </a:blip>
                                            <a:stretch>
                                              <a:fillRect/>
                                            </a:stretch>
                                          </pic:blipFill>
                                          <pic:spPr>
                                            <a:xfrm>
                                              <a:off x="0" y="0"/>
                                              <a:ext cx="742950" cy="1098550"/>
                                            </a:xfrm>
                                            <a:prstGeom prst="rect">
                                              <a:avLst/>
                                            </a:prstGeom>
                                          </pic:spPr>
                                        </pic:pic>
                                      </a:graphicData>
                                    </a:graphic>
                                  </wp:inline>
                                </w:drawing>
                              </w:r>
                            </w:p>
                          </w:txbxContent>
                        </v:textbox>
                      </v:shape>
                      <v:shape id="Zone de texte 128" o:spid="_x0000_s1031" type="#_x0000_t202" style="position:absolute;left:8572;width:1873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4FFB3D3F" w14:textId="77777777" w:rsidR="001A6D53" w:rsidRDefault="001A6D53" w:rsidP="001A6D53">
                              <w:r>
                                <w:rPr>
                                  <w:noProof/>
                                </w:rPr>
                                <w:drawing>
                                  <wp:inline distT="0" distB="0" distL="0" distR="0" wp14:anchorId="0E470433" wp14:editId="5578D90A">
                                    <wp:extent cx="1739900" cy="8382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XEMBOURG_AID&amp;DEVELOPMENT_LOGO_CMYK.jpg"/>
                                            <pic:cNvPicPr/>
                                          </pic:nvPicPr>
                                          <pic:blipFill>
                                            <a:blip r:embed="rId13">
                                              <a:extLst>
                                                <a:ext uri="{28A0092B-C50C-407E-A947-70E740481C1C}">
                                                  <a14:useLocalDpi xmlns:a14="http://schemas.microsoft.com/office/drawing/2010/main" val="0"/>
                                                </a:ext>
                                              </a:extLst>
                                            </a:blip>
                                            <a:stretch>
                                              <a:fillRect/>
                                            </a:stretch>
                                          </pic:blipFill>
                                          <pic:spPr>
                                            <a:xfrm>
                                              <a:off x="0" y="0"/>
                                              <a:ext cx="1739900" cy="838200"/>
                                            </a:xfrm>
                                            <a:prstGeom prst="rect">
                                              <a:avLst/>
                                            </a:prstGeom>
                                          </pic:spPr>
                                        </pic:pic>
                                      </a:graphicData>
                                    </a:graphic>
                                  </wp:inline>
                                </w:drawing>
                              </w:r>
                            </w:p>
                          </w:txbxContent>
                        </v:textbox>
                      </v:shape>
                      <v:shape id="Zone de texte 129" o:spid="_x0000_s1032" type="#_x0000_t202" style="position:absolute;left:26670;top:635;width:8870;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182B3D89" w14:textId="77777777" w:rsidR="001A6D53" w:rsidRDefault="001A6D53" w:rsidP="001A6D53">
                              <w:r>
                                <w:rPr>
                                  <w:noProof/>
                                </w:rPr>
                                <w:drawing>
                                  <wp:inline distT="0" distB="0" distL="0" distR="0" wp14:anchorId="4F9B82E7" wp14:editId="1BF9A4B9">
                                    <wp:extent cx="679450" cy="12573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pnud.jpg"/>
                                            <pic:cNvPicPr/>
                                          </pic:nvPicPr>
                                          <pic:blipFill>
                                            <a:blip r:embed="rId14">
                                              <a:extLst>
                                                <a:ext uri="{28A0092B-C50C-407E-A947-70E740481C1C}">
                                                  <a14:useLocalDpi xmlns:a14="http://schemas.microsoft.com/office/drawing/2010/main" val="0"/>
                                                </a:ext>
                                              </a:extLst>
                                            </a:blip>
                                            <a:stretch>
                                              <a:fillRect/>
                                            </a:stretch>
                                          </pic:blipFill>
                                          <pic:spPr>
                                            <a:xfrm>
                                              <a:off x="0" y="0"/>
                                              <a:ext cx="679450" cy="1257300"/>
                                            </a:xfrm>
                                            <a:prstGeom prst="rect">
                                              <a:avLst/>
                                            </a:prstGeom>
                                          </pic:spPr>
                                        </pic:pic>
                                      </a:graphicData>
                                    </a:graphic>
                                  </wp:inline>
                                </w:drawing>
                              </w:r>
                            </w:p>
                          </w:txbxContent>
                        </v:textbox>
                      </v:shape>
                    </v:group>
                    <v:shape id="Zone de texte 130" o:spid="_x0000_s1033" type="#_x0000_t202" style="position:absolute;top:508;width:2159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D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gyzMygd6cAAAA//8DAFBLAQItABQABgAIAAAAIQDb4fbL7gAAAIUBAAATAAAAAAAA&#10;AAAAAAAAAAAAAABbQ29udGVudF9UeXBlc10ueG1sUEsBAi0AFAAGAAgAAAAhAFr0LFu/AAAAFQEA&#10;AAsAAAAAAAAAAAAAAAAAHwEAAF9yZWxzLy5yZWxzUEsBAi0AFAAGAAgAAAAhAClc9UPHAAAA3AAA&#10;AA8AAAAAAAAAAAAAAAAABwIAAGRycy9kb3ducmV2LnhtbFBLBQYAAAAAAwADALcAAAD7AgAAAAA=&#10;" fillcolor="white [3201]" stroked="f" strokeweight=".5pt">
                      <v:textbox>
                        <w:txbxContent>
                          <w:p w14:paraId="533107A6" w14:textId="77777777" w:rsidR="001A6D53" w:rsidRDefault="001A6D53" w:rsidP="001A6D53">
                            <w:r>
                              <w:rPr>
                                <w:noProof/>
                              </w:rPr>
                              <w:drawing>
                                <wp:inline distT="0" distB="0" distL="0" distR="0" wp14:anchorId="51F4C11B" wp14:editId="35A119E0">
                                  <wp:extent cx="1771650" cy="596900"/>
                                  <wp:effectExtent l="0" t="0" r="0" b="0"/>
                                  <wp:docPr id="5" name="Image 5" descr="Une image conten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roFeJeC_png 4.png"/>
                                          <pic:cNvPicPr/>
                                        </pic:nvPicPr>
                                        <pic:blipFill>
                                          <a:blip r:embed="rId15">
                                            <a:extLst>
                                              <a:ext uri="{28A0092B-C50C-407E-A947-70E740481C1C}">
                                                <a14:useLocalDpi xmlns:a14="http://schemas.microsoft.com/office/drawing/2010/main" val="0"/>
                                              </a:ext>
                                            </a:extLst>
                                          </a:blip>
                                          <a:stretch>
                                            <a:fillRect/>
                                          </a:stretch>
                                        </pic:blipFill>
                                        <pic:spPr>
                                          <a:xfrm>
                                            <a:off x="0" y="0"/>
                                            <a:ext cx="1771650" cy="596900"/>
                                          </a:xfrm>
                                          <a:prstGeom prst="rect">
                                            <a:avLst/>
                                          </a:prstGeom>
                                        </pic:spPr>
                                      </pic:pic>
                                    </a:graphicData>
                                  </a:graphic>
                                </wp:inline>
                              </w:drawing>
                            </w:r>
                          </w:p>
                        </w:txbxContent>
                      </v:textbox>
                    </v:shape>
                  </v:group>
                </w:pict>
              </mc:Fallback>
            </mc:AlternateContent>
          </w:r>
        </w:p>
      </w:sdtContent>
    </w:sdt>
    <w:p w14:paraId="044360C6" w14:textId="77777777" w:rsidR="00550C43" w:rsidRPr="00633CFB" w:rsidRDefault="00550C43" w:rsidP="00550C43">
      <w:pPr>
        <w:numPr>
          <w:ilvl w:val="0"/>
          <w:numId w:val="13"/>
        </w:numPr>
        <w:jc w:val="both"/>
        <w:rPr>
          <w:b/>
          <w:bCs/>
          <w:sz w:val="22"/>
          <w:szCs w:val="22"/>
        </w:rPr>
      </w:pPr>
      <w:r w:rsidRPr="00633CFB">
        <w:rPr>
          <w:b/>
          <w:bCs/>
          <w:sz w:val="22"/>
          <w:szCs w:val="22"/>
        </w:rPr>
        <w:lastRenderedPageBreak/>
        <w:t>CONTEXTE ET JUSTIFICATION</w:t>
      </w:r>
    </w:p>
    <w:p w14:paraId="27E43A9D" w14:textId="77777777" w:rsidR="00550C43" w:rsidRPr="00633CFB" w:rsidRDefault="00550C43" w:rsidP="00550C43">
      <w:pPr>
        <w:jc w:val="both"/>
        <w:rPr>
          <w:sz w:val="22"/>
          <w:szCs w:val="22"/>
        </w:rPr>
      </w:pPr>
    </w:p>
    <w:p w14:paraId="79A952BA" w14:textId="77777777" w:rsidR="00550C43" w:rsidRDefault="00550C43" w:rsidP="00550C43">
      <w:pPr>
        <w:pStyle w:val="Sansinterligne"/>
        <w:jc w:val="both"/>
        <w:rPr>
          <w:rFonts w:eastAsia="Calibri"/>
          <w:sz w:val="22"/>
          <w:szCs w:val="22"/>
        </w:rPr>
      </w:pPr>
      <w:r w:rsidRPr="00633CFB">
        <w:rPr>
          <w:sz w:val="22"/>
          <w:szCs w:val="22"/>
        </w:rPr>
        <w:t>Le PNUD Burkina Faso avec le soutien de l’Ambassade du Grand-Duché du Luxembourg, et en concertation étroite avec le Ministère de la Jeunesse</w:t>
      </w:r>
      <w:r w:rsidR="00A64B5E">
        <w:rPr>
          <w:sz w:val="22"/>
          <w:szCs w:val="22"/>
        </w:rPr>
        <w:t xml:space="preserve"> et de la Promotion de l’Entrepreneuriat des Jeunes (MJPEJ)</w:t>
      </w:r>
      <w:r w:rsidRPr="00633CFB">
        <w:rPr>
          <w:sz w:val="22"/>
          <w:szCs w:val="22"/>
        </w:rPr>
        <w:t xml:space="preserve">, a élaboré </w:t>
      </w:r>
      <w:r>
        <w:rPr>
          <w:sz w:val="22"/>
          <w:szCs w:val="22"/>
        </w:rPr>
        <w:t>le projet Femmes-Jeunes Entreprenants et Citoyenneté (</w:t>
      </w:r>
      <w:r w:rsidR="00420157">
        <w:rPr>
          <w:sz w:val="22"/>
          <w:szCs w:val="22"/>
        </w:rPr>
        <w:t>ProFeJeC)</w:t>
      </w:r>
      <w:r>
        <w:rPr>
          <w:sz w:val="22"/>
          <w:szCs w:val="22"/>
        </w:rPr>
        <w:t>)</w:t>
      </w:r>
      <w:r w:rsidRPr="00633CFB">
        <w:rPr>
          <w:sz w:val="22"/>
          <w:szCs w:val="22"/>
        </w:rPr>
        <w:t xml:space="preserve"> en vue de l’</w:t>
      </w:r>
      <w:r w:rsidRPr="00633CFB">
        <w:rPr>
          <w:rFonts w:eastAsia="Calibri"/>
          <w:sz w:val="22"/>
          <w:szCs w:val="22"/>
        </w:rPr>
        <w:t>amélioration de la contribution des jeunes et des femmes au développement économique et social durable du Burkina Faso à travers le renforcement de</w:t>
      </w:r>
      <w:r>
        <w:rPr>
          <w:rFonts w:eastAsia="Calibri"/>
          <w:sz w:val="22"/>
          <w:szCs w:val="22"/>
        </w:rPr>
        <w:t xml:space="preserve"> leur autonomisation économique et leur contribution à la résolution des problèmes sociétaux auxquels le pays fait face, grâce à une culture de paix et de valeurs civiques.</w:t>
      </w:r>
    </w:p>
    <w:p w14:paraId="6FD7A486" w14:textId="77777777" w:rsidR="00A64B5E" w:rsidRDefault="00550C43" w:rsidP="00550C43">
      <w:pPr>
        <w:pStyle w:val="Sansinterligne"/>
        <w:spacing w:before="120" w:after="120"/>
        <w:jc w:val="both"/>
        <w:rPr>
          <w:rFonts w:eastAsia="Calibri"/>
          <w:sz w:val="22"/>
          <w:szCs w:val="22"/>
        </w:rPr>
      </w:pPr>
      <w:r w:rsidRPr="00633CFB">
        <w:rPr>
          <w:rFonts w:eastAsia="Calibri"/>
          <w:sz w:val="22"/>
          <w:szCs w:val="22"/>
        </w:rPr>
        <w:t xml:space="preserve">Sous la tutelle technique du </w:t>
      </w:r>
      <w:r>
        <w:rPr>
          <w:sz w:val="22"/>
          <w:szCs w:val="22"/>
        </w:rPr>
        <w:t>MJ</w:t>
      </w:r>
      <w:r w:rsidR="00A64B5E">
        <w:rPr>
          <w:sz w:val="22"/>
          <w:szCs w:val="22"/>
        </w:rPr>
        <w:t>PEJ</w:t>
      </w:r>
      <w:r w:rsidRPr="00633CFB">
        <w:rPr>
          <w:sz w:val="22"/>
          <w:szCs w:val="22"/>
        </w:rPr>
        <w:t>,</w:t>
      </w:r>
      <w:r w:rsidRPr="00633CFB">
        <w:rPr>
          <w:rFonts w:eastAsia="Calibri"/>
          <w:sz w:val="22"/>
          <w:szCs w:val="22"/>
        </w:rPr>
        <w:t xml:space="preserve"> </w:t>
      </w:r>
      <w:r>
        <w:rPr>
          <w:rFonts w:eastAsia="Calibri"/>
          <w:sz w:val="22"/>
          <w:szCs w:val="22"/>
        </w:rPr>
        <w:t>le projet vise</w:t>
      </w:r>
      <w:r w:rsidRPr="00633CFB">
        <w:rPr>
          <w:rFonts w:eastAsia="Calibri"/>
          <w:sz w:val="22"/>
          <w:szCs w:val="22"/>
        </w:rPr>
        <w:t xml:space="preserve"> trois (03) objectifs à savoir : </w:t>
      </w:r>
    </w:p>
    <w:p w14:paraId="3ECFABBB" w14:textId="77777777" w:rsidR="00A64B5E" w:rsidRDefault="00550C43" w:rsidP="00A64B5E">
      <w:pPr>
        <w:pStyle w:val="Sansinterligne"/>
        <w:numPr>
          <w:ilvl w:val="0"/>
          <w:numId w:val="21"/>
        </w:numPr>
        <w:spacing w:before="120" w:after="120"/>
        <w:jc w:val="both"/>
        <w:rPr>
          <w:i/>
          <w:sz w:val="22"/>
          <w:szCs w:val="22"/>
        </w:rPr>
      </w:pPr>
      <w:r w:rsidRPr="00633CFB">
        <w:rPr>
          <w:i/>
          <w:sz w:val="22"/>
          <w:szCs w:val="22"/>
        </w:rPr>
        <w:t xml:space="preserve">Accompagner la création et la viabilisation d’entreprises par les jeunes et les femmes des localités d’intervention, grâce à l’appui d’incubateurs d’entreprises en matière de gestion et la facilitation d’accès aux sources de financement ; </w:t>
      </w:r>
    </w:p>
    <w:p w14:paraId="3FFBF2EF" w14:textId="77777777" w:rsidR="00A64B5E" w:rsidRPr="00A64B5E" w:rsidRDefault="00550C43" w:rsidP="00A64B5E">
      <w:pPr>
        <w:pStyle w:val="Sansinterligne"/>
        <w:numPr>
          <w:ilvl w:val="0"/>
          <w:numId w:val="21"/>
        </w:numPr>
        <w:spacing w:before="120" w:after="120"/>
        <w:jc w:val="both"/>
        <w:rPr>
          <w:rFonts w:eastAsia="Calibri"/>
          <w:sz w:val="22"/>
          <w:szCs w:val="22"/>
        </w:rPr>
      </w:pPr>
      <w:r w:rsidRPr="00633CFB">
        <w:rPr>
          <w:i/>
          <w:color w:val="000000"/>
          <w:sz w:val="22"/>
          <w:szCs w:val="22"/>
        </w:rPr>
        <w:t>Mettre à la disposition des jeunes</w:t>
      </w:r>
      <w:r>
        <w:rPr>
          <w:i/>
          <w:color w:val="000000"/>
          <w:sz w:val="22"/>
          <w:szCs w:val="22"/>
        </w:rPr>
        <w:t xml:space="preserve"> et des femmes</w:t>
      </w:r>
      <w:r w:rsidRPr="00633CFB">
        <w:rPr>
          <w:i/>
          <w:color w:val="000000"/>
          <w:sz w:val="22"/>
          <w:szCs w:val="22"/>
        </w:rPr>
        <w:t xml:space="preserve"> des ressources physiques et virtuelles pour le renforcement de leurs capacités en vue de faciliter leur employabilité et insertion dans le tissu économique national ; </w:t>
      </w:r>
    </w:p>
    <w:p w14:paraId="3FA39809" w14:textId="77777777" w:rsidR="00550C43" w:rsidRPr="00633CFB" w:rsidRDefault="00550C43" w:rsidP="00A64B5E">
      <w:pPr>
        <w:pStyle w:val="Sansinterligne"/>
        <w:numPr>
          <w:ilvl w:val="0"/>
          <w:numId w:val="21"/>
        </w:numPr>
        <w:spacing w:before="120" w:after="120"/>
        <w:jc w:val="both"/>
        <w:rPr>
          <w:rFonts w:eastAsia="Calibri"/>
          <w:sz w:val="22"/>
          <w:szCs w:val="22"/>
        </w:rPr>
      </w:pPr>
      <w:r w:rsidRPr="00633CFB">
        <w:rPr>
          <w:i/>
          <w:color w:val="000000"/>
          <w:sz w:val="22"/>
          <w:szCs w:val="22"/>
        </w:rPr>
        <w:t>Promouvoir auprès de la jeunesse les valeurs de citoyenneté, de civisme, de paix, de volontariat et de bénévolat à travers le socle du patrimoine culturel du pays, dont la parenté à plaisanterie</w:t>
      </w:r>
      <w:r w:rsidRPr="00633CFB">
        <w:rPr>
          <w:rFonts w:eastAsia="Calibri"/>
          <w:sz w:val="22"/>
          <w:szCs w:val="22"/>
        </w:rPr>
        <w:t>. </w:t>
      </w:r>
    </w:p>
    <w:p w14:paraId="020C699D" w14:textId="77777777" w:rsidR="000503E7" w:rsidRDefault="000503E7" w:rsidP="00550C43">
      <w:pPr>
        <w:spacing w:before="120" w:after="120"/>
        <w:jc w:val="both"/>
        <w:rPr>
          <w:sz w:val="22"/>
          <w:szCs w:val="22"/>
        </w:rPr>
      </w:pPr>
      <w:r>
        <w:rPr>
          <w:sz w:val="22"/>
          <w:szCs w:val="22"/>
        </w:rPr>
        <w:t>Les structures d’accompagnement à l’entrepreneuriat innovants (SAEI) devant jouer un rôle capital dans la mise en œuvre du projet, l’actualisation et le renforcement de leur compétences techniques constituent un résultat intermédiaire assigné au projet tel que précisé dans le premier produit intitulé comme suit :</w:t>
      </w:r>
    </w:p>
    <w:p w14:paraId="313C656E" w14:textId="77777777" w:rsidR="00550C43" w:rsidRDefault="00550C43" w:rsidP="00550C43">
      <w:pPr>
        <w:spacing w:before="120" w:after="120"/>
        <w:jc w:val="both"/>
        <w:rPr>
          <w:i/>
          <w:sz w:val="22"/>
          <w:szCs w:val="22"/>
        </w:rPr>
      </w:pPr>
      <w:r w:rsidRPr="00633CFB">
        <w:rPr>
          <w:color w:val="000000"/>
          <w:sz w:val="22"/>
          <w:szCs w:val="22"/>
        </w:rPr>
        <w:t xml:space="preserve"> </w:t>
      </w:r>
      <w:r w:rsidRPr="00FE1033">
        <w:rPr>
          <w:b/>
          <w:i/>
          <w:color w:val="000000"/>
          <w:sz w:val="22"/>
          <w:szCs w:val="22"/>
        </w:rPr>
        <w:t>« </w:t>
      </w:r>
      <w:r w:rsidRPr="00FE1033">
        <w:rPr>
          <w:b/>
          <w:i/>
          <w:sz w:val="22"/>
          <w:szCs w:val="22"/>
        </w:rPr>
        <w:t>10 incubateurs de Ouagadougou et de Bobo Dioulasso disposent de compétences techniques actualisés en incubation et en gestion d’entreprise, permettant un encadrement de qualité des jeunes et des femmes pour la création de 100 entreprises opérationnelles et citoyennes »</w:t>
      </w:r>
      <w:r w:rsidRPr="00633CFB">
        <w:rPr>
          <w:i/>
          <w:sz w:val="22"/>
          <w:szCs w:val="22"/>
        </w:rPr>
        <w:t xml:space="preserve">. </w:t>
      </w:r>
    </w:p>
    <w:p w14:paraId="750C0C0B" w14:textId="77777777" w:rsidR="00550C43" w:rsidRDefault="00550C43" w:rsidP="00550C43">
      <w:pPr>
        <w:spacing w:before="120" w:after="120"/>
        <w:jc w:val="both"/>
        <w:rPr>
          <w:b/>
          <w:sz w:val="22"/>
          <w:szCs w:val="22"/>
        </w:rPr>
      </w:pPr>
      <w:r>
        <w:rPr>
          <w:sz w:val="22"/>
          <w:szCs w:val="22"/>
        </w:rPr>
        <w:t>Pour ce faire,</w:t>
      </w:r>
      <w:r w:rsidRPr="00633CFB">
        <w:rPr>
          <w:sz w:val="22"/>
          <w:szCs w:val="22"/>
        </w:rPr>
        <w:t xml:space="preserve"> les actions suivantes ont été retenues</w:t>
      </w:r>
      <w:r w:rsidRPr="00633CFB">
        <w:rPr>
          <w:b/>
          <w:sz w:val="22"/>
          <w:szCs w:val="22"/>
        </w:rPr>
        <w:t xml:space="preserve"> : </w:t>
      </w:r>
    </w:p>
    <w:p w14:paraId="6A370618" w14:textId="77777777" w:rsidR="00550C43" w:rsidRPr="00873BA6" w:rsidRDefault="00550C43" w:rsidP="00550C43">
      <w:pPr>
        <w:pStyle w:val="Paragraphedeliste"/>
        <w:numPr>
          <w:ilvl w:val="0"/>
          <w:numId w:val="17"/>
        </w:numPr>
        <w:tabs>
          <w:tab w:val="left" w:pos="709"/>
        </w:tabs>
        <w:autoSpaceDE w:val="0"/>
        <w:autoSpaceDN w:val="0"/>
        <w:adjustRightInd w:val="0"/>
        <w:spacing w:before="120" w:after="120"/>
        <w:ind w:left="709" w:hanging="349"/>
        <w:contextualSpacing w:val="0"/>
        <w:jc w:val="both"/>
        <w:rPr>
          <w:rFonts w:ascii="Times New Roman" w:hAnsi="Times New Roman"/>
          <w:i/>
          <w:lang w:val="fr-FR"/>
        </w:rPr>
      </w:pPr>
      <w:r w:rsidRPr="00673E41">
        <w:rPr>
          <w:rFonts w:ascii="Times New Roman" w:hAnsi="Times New Roman"/>
          <w:i/>
          <w:lang w:val="fr-FR"/>
        </w:rPr>
        <w:t>Réaliser une cartographie des initiatives économiques innovantes portées par les jeunes dans les villes de Ouaga et Bobo ;</w:t>
      </w:r>
    </w:p>
    <w:p w14:paraId="5BF1A98C" w14:textId="77777777" w:rsidR="00550C43" w:rsidRPr="00873BA6" w:rsidRDefault="00550C43" w:rsidP="00550C43">
      <w:pPr>
        <w:pStyle w:val="Paragraphedeliste"/>
        <w:numPr>
          <w:ilvl w:val="0"/>
          <w:numId w:val="17"/>
        </w:numPr>
        <w:tabs>
          <w:tab w:val="left" w:pos="709"/>
        </w:tabs>
        <w:autoSpaceDE w:val="0"/>
        <w:autoSpaceDN w:val="0"/>
        <w:adjustRightInd w:val="0"/>
        <w:spacing w:before="120" w:after="120"/>
        <w:ind w:left="709" w:hanging="349"/>
        <w:contextualSpacing w:val="0"/>
        <w:jc w:val="both"/>
        <w:rPr>
          <w:rFonts w:ascii="Times New Roman" w:hAnsi="Times New Roman"/>
          <w:i/>
          <w:lang w:val="fr-FR"/>
        </w:rPr>
      </w:pPr>
      <w:r w:rsidRPr="00673E41">
        <w:rPr>
          <w:rFonts w:ascii="Times New Roman" w:hAnsi="Times New Roman"/>
          <w:i/>
          <w:lang w:val="fr-FR"/>
        </w:rPr>
        <w:t>Identifier les 10 incubateurs les plus pertinents pour l’accompagnement des jeunes et des femmes en matière d’entreprenariat de la nouvelle économie </w:t>
      </w:r>
      <w:r w:rsidRPr="00873BA6">
        <w:rPr>
          <w:rFonts w:ascii="Times New Roman" w:hAnsi="Times New Roman"/>
          <w:i/>
          <w:lang w:val="fr-FR"/>
        </w:rPr>
        <w:t xml:space="preserve">; </w:t>
      </w:r>
    </w:p>
    <w:p w14:paraId="6102501A" w14:textId="77777777" w:rsidR="00550C43" w:rsidRPr="00673E41" w:rsidRDefault="00550C43" w:rsidP="00550C43">
      <w:pPr>
        <w:pStyle w:val="Paragraphedeliste"/>
        <w:numPr>
          <w:ilvl w:val="0"/>
          <w:numId w:val="17"/>
        </w:numPr>
        <w:tabs>
          <w:tab w:val="left" w:pos="709"/>
        </w:tabs>
        <w:autoSpaceDE w:val="0"/>
        <w:autoSpaceDN w:val="0"/>
        <w:adjustRightInd w:val="0"/>
        <w:spacing w:before="120" w:after="120"/>
        <w:ind w:left="709" w:hanging="349"/>
        <w:contextualSpacing w:val="0"/>
        <w:jc w:val="both"/>
        <w:rPr>
          <w:rFonts w:ascii="Times New Roman" w:hAnsi="Times New Roman"/>
          <w:i/>
          <w:lang w:val="fr-FR"/>
        </w:rPr>
      </w:pPr>
      <w:r w:rsidRPr="00673E41">
        <w:rPr>
          <w:rFonts w:ascii="Times New Roman" w:hAnsi="Times New Roman"/>
          <w:i/>
          <w:lang w:val="fr-FR"/>
        </w:rPr>
        <w:t>Évaluer les besoins (institutionnel, compétence, équipement) des incubateurs identifiés à Ouaga et Bobo en matière d’accompagnement des jeunes et des femmes ;</w:t>
      </w:r>
    </w:p>
    <w:p w14:paraId="30C7D308" w14:textId="77777777" w:rsidR="00550C43" w:rsidRPr="00873BA6" w:rsidRDefault="00550C43" w:rsidP="00550C43">
      <w:pPr>
        <w:pStyle w:val="Paragraphedeliste"/>
        <w:numPr>
          <w:ilvl w:val="0"/>
          <w:numId w:val="17"/>
        </w:numPr>
        <w:tabs>
          <w:tab w:val="left" w:pos="709"/>
        </w:tabs>
        <w:autoSpaceDE w:val="0"/>
        <w:autoSpaceDN w:val="0"/>
        <w:adjustRightInd w:val="0"/>
        <w:spacing w:before="120" w:after="120"/>
        <w:ind w:left="709" w:hanging="349"/>
        <w:contextualSpacing w:val="0"/>
        <w:jc w:val="both"/>
        <w:rPr>
          <w:rFonts w:ascii="Times New Roman" w:hAnsi="Times New Roman"/>
          <w:i/>
          <w:lang w:val="fr-FR"/>
        </w:rPr>
      </w:pPr>
      <w:r w:rsidRPr="00673E41">
        <w:rPr>
          <w:rFonts w:ascii="Times New Roman" w:hAnsi="Times New Roman"/>
          <w:i/>
          <w:lang w:val="fr-FR"/>
        </w:rPr>
        <w:t>Définir les modules transversaux et spécifiques des incubateurs.</w:t>
      </w:r>
    </w:p>
    <w:p w14:paraId="7CF7AEB9" w14:textId="77777777" w:rsidR="00D05A33" w:rsidRDefault="00550C43" w:rsidP="00550C43">
      <w:pPr>
        <w:jc w:val="both"/>
        <w:rPr>
          <w:sz w:val="22"/>
          <w:szCs w:val="22"/>
        </w:rPr>
      </w:pPr>
      <w:r>
        <w:rPr>
          <w:sz w:val="22"/>
          <w:szCs w:val="22"/>
        </w:rPr>
        <w:t xml:space="preserve">A </w:t>
      </w:r>
      <w:r w:rsidR="00D05A33">
        <w:rPr>
          <w:sz w:val="22"/>
          <w:szCs w:val="22"/>
        </w:rPr>
        <w:t>ce jour, dix (10) SAEI ont été sélectionnées pour assurer un accompagnement de qualité des jeunes et des femmes dans la transformation de leurs initiatives économiques innovantes en entreprises opérationnelles et viables.</w:t>
      </w:r>
    </w:p>
    <w:p w14:paraId="44F6E0B9" w14:textId="5F70FA48" w:rsidR="00E75F1E" w:rsidRDefault="00D05A33" w:rsidP="00E75F1E">
      <w:pPr>
        <w:spacing w:before="120" w:after="120"/>
        <w:jc w:val="both"/>
      </w:pPr>
      <w:r w:rsidRPr="00ED20A0">
        <w:t xml:space="preserve">Afin de s’assurer que </w:t>
      </w:r>
      <w:r w:rsidR="00851EDE">
        <w:t>ces SAEI</w:t>
      </w:r>
      <w:r w:rsidR="00851EDE" w:rsidRPr="00ED20A0">
        <w:t xml:space="preserve"> </w:t>
      </w:r>
      <w:r w:rsidRPr="00ED20A0">
        <w:t xml:space="preserve">ont </w:t>
      </w:r>
      <w:r w:rsidR="00851EDE">
        <w:t>les</w:t>
      </w:r>
      <w:r w:rsidR="00851EDE" w:rsidRPr="00780868">
        <w:t xml:space="preserve"> capacités opérationnelles</w:t>
      </w:r>
      <w:r w:rsidR="00851EDE">
        <w:t xml:space="preserve"> requisses</w:t>
      </w:r>
      <w:r w:rsidR="00851EDE" w:rsidRPr="00ED20A0">
        <w:t xml:space="preserve"> </w:t>
      </w:r>
      <w:r w:rsidRPr="00ED20A0">
        <w:t xml:space="preserve">pour conduire le projet, une évaluation plus précise des besoins sera faite afin de déterminer les types d’accompagnement appropriés à chacun des </w:t>
      </w:r>
      <w:r w:rsidR="00851EDE">
        <w:t>SAEI</w:t>
      </w:r>
      <w:r w:rsidR="00851EDE" w:rsidRPr="00ED20A0">
        <w:t xml:space="preserve"> </w:t>
      </w:r>
      <w:r w:rsidRPr="00ED20A0">
        <w:t xml:space="preserve">pour l’atteinte des résultats. </w:t>
      </w:r>
    </w:p>
    <w:p w14:paraId="4E17FA3D" w14:textId="77777777" w:rsidR="000867BF" w:rsidRPr="000867BF" w:rsidRDefault="00E75F1E" w:rsidP="000867BF">
      <w:pPr>
        <w:spacing w:line="276" w:lineRule="auto"/>
        <w:jc w:val="both"/>
        <w:rPr>
          <w:szCs w:val="28"/>
        </w:rPr>
      </w:pPr>
      <w:r>
        <w:t xml:space="preserve">A </w:t>
      </w:r>
      <w:r w:rsidR="00550C43">
        <w:t>travers l</w:t>
      </w:r>
      <w:r w:rsidR="000867BF">
        <w:t xml:space="preserve">e présent </w:t>
      </w:r>
      <w:r w:rsidR="004A4BBE">
        <w:t>appel à consultance</w:t>
      </w:r>
      <w:r w:rsidR="00687E0D">
        <w:rPr>
          <w:szCs w:val="28"/>
        </w:rPr>
        <w:t xml:space="preserve">, le PNUD souhaite </w:t>
      </w:r>
      <w:r w:rsidR="004A4BBE">
        <w:rPr>
          <w:szCs w:val="28"/>
        </w:rPr>
        <w:t>recruter un</w:t>
      </w:r>
      <w:r w:rsidR="000867BF" w:rsidRPr="000867BF">
        <w:rPr>
          <w:szCs w:val="28"/>
        </w:rPr>
        <w:t xml:space="preserve"> </w:t>
      </w:r>
      <w:r w:rsidR="004A4BBE">
        <w:rPr>
          <w:szCs w:val="28"/>
        </w:rPr>
        <w:t xml:space="preserve">consultant (e) international (e) </w:t>
      </w:r>
      <w:r w:rsidR="00687E0D">
        <w:t xml:space="preserve">au profit du </w:t>
      </w:r>
      <w:r w:rsidR="00687E0D" w:rsidRPr="00E75F1E">
        <w:rPr>
          <w:b/>
          <w:i/>
        </w:rPr>
        <w:t>Projet Femmes-Jeunes Entreprenants et Citoyenneté (ProFeJeC)</w:t>
      </w:r>
      <w:r w:rsidR="00687E0D">
        <w:rPr>
          <w:b/>
          <w:i/>
        </w:rPr>
        <w:t xml:space="preserve"> </w:t>
      </w:r>
      <w:r w:rsidR="000867BF" w:rsidRPr="000867BF">
        <w:rPr>
          <w:szCs w:val="28"/>
        </w:rPr>
        <w:t>pour</w:t>
      </w:r>
      <w:r w:rsidR="00872133">
        <w:rPr>
          <w:szCs w:val="28"/>
        </w:rPr>
        <w:t xml:space="preserve"> l’élaboration d’un plan de</w:t>
      </w:r>
      <w:r w:rsidR="004A4BBE">
        <w:rPr>
          <w:szCs w:val="28"/>
        </w:rPr>
        <w:t xml:space="preserve"> </w:t>
      </w:r>
      <w:r w:rsidR="000867BF" w:rsidRPr="000867BF">
        <w:rPr>
          <w:szCs w:val="28"/>
        </w:rPr>
        <w:t>renforcement de</w:t>
      </w:r>
      <w:r w:rsidR="00687E0D">
        <w:rPr>
          <w:szCs w:val="28"/>
        </w:rPr>
        <w:t>s</w:t>
      </w:r>
      <w:r w:rsidR="000867BF" w:rsidRPr="000867BF">
        <w:rPr>
          <w:szCs w:val="28"/>
        </w:rPr>
        <w:t xml:space="preserve"> </w:t>
      </w:r>
      <w:r w:rsidR="00687E0D" w:rsidRPr="000867BF">
        <w:rPr>
          <w:szCs w:val="28"/>
        </w:rPr>
        <w:t>capacités</w:t>
      </w:r>
      <w:r w:rsidR="000867BF" w:rsidRPr="000867BF">
        <w:rPr>
          <w:szCs w:val="28"/>
        </w:rPr>
        <w:t xml:space="preserve"> </w:t>
      </w:r>
      <w:r w:rsidR="00687E0D" w:rsidRPr="000867BF">
        <w:rPr>
          <w:szCs w:val="28"/>
        </w:rPr>
        <w:t>opérationnelles</w:t>
      </w:r>
      <w:r w:rsidR="000867BF" w:rsidRPr="000867BF">
        <w:rPr>
          <w:szCs w:val="28"/>
        </w:rPr>
        <w:t xml:space="preserve"> de dix structures d’accompagnement</w:t>
      </w:r>
      <w:r w:rsidR="00687E0D">
        <w:rPr>
          <w:szCs w:val="28"/>
        </w:rPr>
        <w:t xml:space="preserve"> à</w:t>
      </w:r>
      <w:r w:rsidR="000867BF" w:rsidRPr="000867BF">
        <w:rPr>
          <w:szCs w:val="28"/>
        </w:rPr>
        <w:t xml:space="preserve"> l’entrepreneuriat innovant</w:t>
      </w:r>
      <w:r w:rsidR="00687E0D">
        <w:rPr>
          <w:szCs w:val="28"/>
        </w:rPr>
        <w:t>.</w:t>
      </w:r>
    </w:p>
    <w:p w14:paraId="08E7D89F" w14:textId="77777777" w:rsidR="000867BF" w:rsidRDefault="000867BF" w:rsidP="00E75F1E">
      <w:pPr>
        <w:jc w:val="both"/>
      </w:pPr>
    </w:p>
    <w:p w14:paraId="416DF2CD" w14:textId="77777777" w:rsidR="00550C43" w:rsidRDefault="00550C43" w:rsidP="00550C43">
      <w:pPr>
        <w:jc w:val="both"/>
        <w:rPr>
          <w:sz w:val="22"/>
          <w:szCs w:val="22"/>
        </w:rPr>
      </w:pPr>
    </w:p>
    <w:p w14:paraId="32086E4D" w14:textId="77777777" w:rsidR="004A4BBE" w:rsidRDefault="004A4BBE" w:rsidP="00550C43">
      <w:pPr>
        <w:jc w:val="both"/>
        <w:rPr>
          <w:sz w:val="22"/>
          <w:szCs w:val="22"/>
        </w:rPr>
      </w:pPr>
    </w:p>
    <w:p w14:paraId="087C52EC" w14:textId="77777777" w:rsidR="00550C43" w:rsidRPr="00E75F1E" w:rsidRDefault="00550C43" w:rsidP="004A4BBE">
      <w:pPr>
        <w:numPr>
          <w:ilvl w:val="0"/>
          <w:numId w:val="13"/>
        </w:numPr>
        <w:spacing w:before="120" w:after="120"/>
        <w:jc w:val="both"/>
        <w:rPr>
          <w:b/>
          <w:bCs/>
          <w:sz w:val="22"/>
          <w:szCs w:val="22"/>
        </w:rPr>
      </w:pPr>
      <w:r w:rsidRPr="00E75F1E">
        <w:rPr>
          <w:b/>
          <w:bCs/>
          <w:sz w:val="22"/>
          <w:szCs w:val="22"/>
        </w:rPr>
        <w:t>OBJECTIF GENERAL</w:t>
      </w:r>
    </w:p>
    <w:p w14:paraId="4916E1B5" w14:textId="77777777" w:rsidR="00422097" w:rsidRDefault="00550C43" w:rsidP="004A4BBE">
      <w:pPr>
        <w:spacing w:after="60"/>
        <w:jc w:val="both"/>
        <w:rPr>
          <w:sz w:val="22"/>
        </w:rPr>
      </w:pPr>
      <w:r w:rsidRPr="004A4BBE">
        <w:rPr>
          <w:sz w:val="22"/>
          <w:szCs w:val="22"/>
        </w:rPr>
        <w:t xml:space="preserve">L’objectif général de la mission est </w:t>
      </w:r>
      <w:r w:rsidR="00872133">
        <w:rPr>
          <w:sz w:val="22"/>
          <w:szCs w:val="22"/>
        </w:rPr>
        <w:t xml:space="preserve">d’élaborer un plan de renforcement des capacités opérationnelles de </w:t>
      </w:r>
      <w:r w:rsidR="004A4BBE" w:rsidRPr="004A4BBE">
        <w:rPr>
          <w:sz w:val="22"/>
        </w:rPr>
        <w:t>(institutionnel, compétence</w:t>
      </w:r>
      <w:r w:rsidR="00872133">
        <w:rPr>
          <w:sz w:val="22"/>
        </w:rPr>
        <w:t>s techniques</w:t>
      </w:r>
      <w:r w:rsidR="004A4BBE" w:rsidRPr="004A4BBE">
        <w:rPr>
          <w:sz w:val="22"/>
        </w:rPr>
        <w:t xml:space="preserve">, </w:t>
      </w:r>
      <w:r w:rsidR="00872133">
        <w:rPr>
          <w:sz w:val="22"/>
        </w:rPr>
        <w:t>matériels</w:t>
      </w:r>
      <w:r w:rsidR="004A4BBE" w:rsidRPr="004A4BBE">
        <w:rPr>
          <w:sz w:val="22"/>
        </w:rPr>
        <w:t>) de dix SAEI identifiée</w:t>
      </w:r>
      <w:r w:rsidR="00872133">
        <w:rPr>
          <w:sz w:val="22"/>
        </w:rPr>
        <w:t>s</w:t>
      </w:r>
      <w:r w:rsidR="004A4BBE" w:rsidRPr="004A4BBE">
        <w:rPr>
          <w:sz w:val="22"/>
        </w:rPr>
        <w:t xml:space="preserve"> à Ouagadougou et Bobo</w:t>
      </w:r>
      <w:r w:rsidR="004A4BBE">
        <w:rPr>
          <w:sz w:val="22"/>
        </w:rPr>
        <w:t>-</w:t>
      </w:r>
      <w:r w:rsidR="004A4BBE" w:rsidRPr="004A4BBE">
        <w:rPr>
          <w:sz w:val="22"/>
        </w:rPr>
        <w:t xml:space="preserve">Dioulasso. </w:t>
      </w:r>
    </w:p>
    <w:p w14:paraId="2485DE22" w14:textId="389F0F33" w:rsidR="00550C43" w:rsidRDefault="00872133" w:rsidP="00D9144D">
      <w:pPr>
        <w:spacing w:before="240" w:after="240"/>
        <w:jc w:val="both"/>
        <w:rPr>
          <w:sz w:val="22"/>
        </w:rPr>
      </w:pPr>
      <w:r>
        <w:rPr>
          <w:sz w:val="22"/>
        </w:rPr>
        <w:t>La réalisation d’une telle mission vise à préparer le renforcement des SAEI afin</w:t>
      </w:r>
      <w:r w:rsidR="00422097">
        <w:rPr>
          <w:sz w:val="22"/>
        </w:rPr>
        <w:t xml:space="preserve"> : </w:t>
      </w:r>
    </w:p>
    <w:p w14:paraId="3EA7933F" w14:textId="77777777" w:rsidR="00872133" w:rsidRPr="00872133" w:rsidRDefault="00872133" w:rsidP="00D9144D">
      <w:pPr>
        <w:numPr>
          <w:ilvl w:val="0"/>
          <w:numId w:val="25"/>
        </w:numPr>
        <w:spacing w:before="120" w:after="120" w:line="259" w:lineRule="auto"/>
        <w:ind w:left="714" w:hanging="357"/>
        <w:jc w:val="both"/>
        <w:rPr>
          <w:sz w:val="22"/>
          <w:szCs w:val="22"/>
          <w:lang w:eastAsia="en-US"/>
        </w:rPr>
      </w:pPr>
      <w:r>
        <w:rPr>
          <w:sz w:val="22"/>
          <w:szCs w:val="22"/>
          <w:lang w:eastAsia="en-US"/>
        </w:rPr>
        <w:t>mettre</w:t>
      </w:r>
      <w:r w:rsidRPr="00872133">
        <w:rPr>
          <w:sz w:val="22"/>
          <w:szCs w:val="22"/>
          <w:lang w:eastAsia="en-US"/>
        </w:rPr>
        <w:t xml:space="preserve"> à la disposition de 10 </w:t>
      </w:r>
      <w:r>
        <w:rPr>
          <w:sz w:val="22"/>
          <w:szCs w:val="22"/>
          <w:lang w:eastAsia="en-US"/>
        </w:rPr>
        <w:t>SAEI</w:t>
      </w:r>
      <w:r w:rsidRPr="00872133">
        <w:rPr>
          <w:sz w:val="22"/>
          <w:szCs w:val="22"/>
          <w:lang w:eastAsia="en-US"/>
        </w:rPr>
        <w:t xml:space="preserve"> de Ouagadougou et de Bobo Dioulasso de compétences techniques permettant un encadrement de qualité de 100 jeunes et femmes en gestion d’entreprise opérationnelle et citoyenne </w:t>
      </w:r>
    </w:p>
    <w:p w14:paraId="3DC8AA02" w14:textId="77777777" w:rsidR="00872133" w:rsidRPr="00872133" w:rsidRDefault="00872133" w:rsidP="00D9144D">
      <w:pPr>
        <w:numPr>
          <w:ilvl w:val="0"/>
          <w:numId w:val="25"/>
        </w:numPr>
        <w:spacing w:before="240" w:after="240" w:line="259" w:lineRule="auto"/>
        <w:ind w:left="714" w:hanging="357"/>
        <w:jc w:val="both"/>
        <w:rPr>
          <w:sz w:val="22"/>
          <w:szCs w:val="22"/>
          <w:lang w:eastAsia="en-US"/>
        </w:rPr>
      </w:pPr>
      <w:r>
        <w:rPr>
          <w:sz w:val="22"/>
          <w:szCs w:val="22"/>
          <w:lang w:eastAsia="en-US"/>
        </w:rPr>
        <w:t>mettre</w:t>
      </w:r>
      <w:r w:rsidRPr="00872133">
        <w:rPr>
          <w:sz w:val="22"/>
          <w:szCs w:val="22"/>
          <w:lang w:eastAsia="en-US"/>
        </w:rPr>
        <w:t xml:space="preserve"> à la disposition de 10 </w:t>
      </w:r>
      <w:r>
        <w:rPr>
          <w:sz w:val="22"/>
          <w:szCs w:val="22"/>
          <w:lang w:eastAsia="en-US"/>
        </w:rPr>
        <w:t>SAEI</w:t>
      </w:r>
      <w:r w:rsidRPr="00872133">
        <w:rPr>
          <w:sz w:val="22"/>
          <w:szCs w:val="22"/>
          <w:lang w:eastAsia="en-US"/>
        </w:rPr>
        <w:t xml:space="preserve"> de Ouagadougou et de Bobo Dioulasso des équipements nécessaires pour un encadrement technique et citoyen de qualité au profit de 100 jeunes et femmes, porteurs de projets d’entreprise</w:t>
      </w:r>
    </w:p>
    <w:p w14:paraId="562EEB90" w14:textId="77777777" w:rsidR="00550C43" w:rsidRPr="00E75F1E" w:rsidRDefault="00550C43" w:rsidP="00D9144D">
      <w:pPr>
        <w:numPr>
          <w:ilvl w:val="0"/>
          <w:numId w:val="13"/>
        </w:numPr>
        <w:spacing w:before="240" w:after="240"/>
        <w:jc w:val="both"/>
        <w:rPr>
          <w:b/>
          <w:bCs/>
          <w:sz w:val="22"/>
          <w:szCs w:val="22"/>
        </w:rPr>
      </w:pPr>
      <w:r w:rsidRPr="00E75F1E">
        <w:rPr>
          <w:b/>
          <w:bCs/>
          <w:sz w:val="22"/>
          <w:szCs w:val="22"/>
        </w:rPr>
        <w:t xml:space="preserve">OBJECTIFS SPECIFIQUES </w:t>
      </w:r>
    </w:p>
    <w:p w14:paraId="610FCF2C" w14:textId="77777777" w:rsidR="00550C43" w:rsidRDefault="00550C43" w:rsidP="00550C43">
      <w:pPr>
        <w:pStyle w:val="Paragraphedeliste"/>
        <w:spacing w:before="120" w:after="120" w:line="240" w:lineRule="auto"/>
        <w:ind w:left="0"/>
        <w:contextualSpacing w:val="0"/>
        <w:jc w:val="both"/>
        <w:rPr>
          <w:rFonts w:ascii="Times New Roman" w:hAnsi="Times New Roman"/>
          <w:lang w:val="fr-FR"/>
        </w:rPr>
      </w:pPr>
      <w:r w:rsidRPr="00425B00">
        <w:rPr>
          <w:rFonts w:ascii="Times New Roman" w:hAnsi="Times New Roman"/>
          <w:lang w:val="fr-FR"/>
        </w:rPr>
        <w:t>Plus spécifiquement, il s'agira de :</w:t>
      </w:r>
    </w:p>
    <w:p w14:paraId="368BBF59" w14:textId="738F5E07" w:rsidR="00550C43" w:rsidRPr="00653917" w:rsidRDefault="00453A9B" w:rsidP="00550C43">
      <w:pPr>
        <w:pStyle w:val="Paragraphedeliste"/>
        <w:numPr>
          <w:ilvl w:val="0"/>
          <w:numId w:val="3"/>
        </w:numPr>
        <w:suppressAutoHyphens/>
        <w:spacing w:after="0" w:line="240" w:lineRule="auto"/>
        <w:contextualSpacing w:val="0"/>
        <w:jc w:val="both"/>
        <w:rPr>
          <w:rFonts w:ascii="Times New Roman" w:hAnsi="Times New Roman"/>
          <w:lang w:val="fr-FR"/>
        </w:rPr>
      </w:pPr>
      <w:bookmarkStart w:id="1" w:name="OLE_LINK15"/>
      <w:bookmarkStart w:id="2" w:name="OLE_LINK16"/>
      <w:r>
        <w:rPr>
          <w:rFonts w:ascii="Times New Roman" w:hAnsi="Times New Roman"/>
          <w:lang w:val="fr-FR"/>
        </w:rPr>
        <w:t>Identifier et analyser</w:t>
      </w:r>
      <w:r w:rsidR="00851EDE">
        <w:rPr>
          <w:rFonts w:ascii="Times New Roman" w:hAnsi="Times New Roman"/>
          <w:lang w:val="fr-FR"/>
        </w:rPr>
        <w:t xml:space="preserve"> l’organisation interne,</w:t>
      </w:r>
      <w:r>
        <w:rPr>
          <w:rFonts w:ascii="Times New Roman" w:hAnsi="Times New Roman"/>
          <w:lang w:val="fr-FR"/>
        </w:rPr>
        <w:t xml:space="preserve"> les besoins en compétences techniques des équipes dédiées à l’accompagnement entrepreneurial</w:t>
      </w:r>
      <w:r w:rsidR="007B12A1">
        <w:rPr>
          <w:rFonts w:ascii="Times New Roman" w:hAnsi="Times New Roman"/>
          <w:lang w:val="fr-FR"/>
        </w:rPr>
        <w:t xml:space="preserve"> au sein de chaque SAEI</w:t>
      </w:r>
      <w:r w:rsidR="007B12A1" w:rsidRPr="00653917">
        <w:rPr>
          <w:rFonts w:ascii="Times New Roman" w:hAnsi="Times New Roman"/>
          <w:lang w:val="fr-FR"/>
        </w:rPr>
        <w:t xml:space="preserve"> ;</w:t>
      </w:r>
    </w:p>
    <w:p w14:paraId="2A38968B" w14:textId="77777777" w:rsidR="00550C43" w:rsidRDefault="00C66D28" w:rsidP="00550C43">
      <w:pPr>
        <w:pStyle w:val="Paragraphedeliste"/>
        <w:numPr>
          <w:ilvl w:val="0"/>
          <w:numId w:val="3"/>
        </w:numPr>
        <w:suppressAutoHyphens/>
        <w:spacing w:before="120" w:after="120" w:line="240" w:lineRule="auto"/>
        <w:ind w:left="714" w:hanging="357"/>
        <w:contextualSpacing w:val="0"/>
        <w:jc w:val="both"/>
        <w:rPr>
          <w:rFonts w:ascii="Times New Roman" w:hAnsi="Times New Roman"/>
          <w:lang w:val="fr-FR"/>
        </w:rPr>
      </w:pPr>
      <w:r>
        <w:rPr>
          <w:rFonts w:ascii="Times New Roman" w:hAnsi="Times New Roman"/>
          <w:lang w:val="fr-FR"/>
        </w:rPr>
        <w:t>Identifier et analyser les besoins en équipement</w:t>
      </w:r>
      <w:r w:rsidR="007B12A1">
        <w:rPr>
          <w:rFonts w:ascii="Times New Roman" w:hAnsi="Times New Roman"/>
          <w:lang w:val="fr-FR"/>
        </w:rPr>
        <w:t>s</w:t>
      </w:r>
      <w:r>
        <w:rPr>
          <w:rFonts w:ascii="Times New Roman" w:hAnsi="Times New Roman"/>
          <w:lang w:val="fr-FR"/>
        </w:rPr>
        <w:t xml:space="preserve"> nécessaires pour assurer un accompagnement technique de qualité des porteurs de projet d’entreprise</w:t>
      </w:r>
      <w:r w:rsidR="007B12A1">
        <w:rPr>
          <w:rFonts w:ascii="Times New Roman" w:hAnsi="Times New Roman"/>
          <w:lang w:val="fr-FR"/>
        </w:rPr>
        <w:t> ;</w:t>
      </w:r>
    </w:p>
    <w:p w14:paraId="57F42AD6" w14:textId="3C1352A9" w:rsidR="00085C4A" w:rsidRPr="00653917" w:rsidRDefault="00085C4A" w:rsidP="00550C43">
      <w:pPr>
        <w:pStyle w:val="Paragraphedeliste"/>
        <w:numPr>
          <w:ilvl w:val="0"/>
          <w:numId w:val="3"/>
        </w:numPr>
        <w:suppressAutoHyphens/>
        <w:spacing w:before="120" w:after="120" w:line="240" w:lineRule="auto"/>
        <w:ind w:left="714" w:hanging="357"/>
        <w:contextualSpacing w:val="0"/>
        <w:jc w:val="both"/>
        <w:rPr>
          <w:rFonts w:ascii="Times New Roman" w:hAnsi="Times New Roman"/>
          <w:lang w:val="fr-FR"/>
        </w:rPr>
      </w:pPr>
      <w:r>
        <w:rPr>
          <w:rFonts w:ascii="Times New Roman" w:hAnsi="Times New Roman"/>
          <w:lang w:val="fr-FR"/>
        </w:rPr>
        <w:t xml:space="preserve">Identifier les principaux services offerts </w:t>
      </w:r>
      <w:r w:rsidR="00851EDE">
        <w:rPr>
          <w:rFonts w:ascii="Times New Roman" w:hAnsi="Times New Roman"/>
          <w:lang w:val="fr-FR"/>
        </w:rPr>
        <w:t>(y compris le parcours d’accompagnement),</w:t>
      </w:r>
      <w:r w:rsidR="00D9144D">
        <w:rPr>
          <w:rFonts w:ascii="Times New Roman" w:hAnsi="Times New Roman"/>
          <w:lang w:val="fr-FR"/>
        </w:rPr>
        <w:t xml:space="preserve"> </w:t>
      </w:r>
      <w:r w:rsidR="007B12A1">
        <w:rPr>
          <w:rFonts w:ascii="Times New Roman" w:hAnsi="Times New Roman"/>
          <w:lang w:val="fr-FR"/>
        </w:rPr>
        <w:t xml:space="preserve">et les ressources </w:t>
      </w:r>
      <w:r w:rsidR="00851EDE">
        <w:rPr>
          <w:rFonts w:ascii="Times New Roman" w:hAnsi="Times New Roman"/>
          <w:lang w:val="fr-FR"/>
        </w:rPr>
        <w:t xml:space="preserve">physiques et </w:t>
      </w:r>
      <w:r w:rsidR="007B12A1">
        <w:rPr>
          <w:rFonts w:ascii="Times New Roman" w:hAnsi="Times New Roman"/>
          <w:lang w:val="fr-FR"/>
        </w:rPr>
        <w:t>virtuelles nécessaires pour assurer un accompagnement technique de qualité des porteurs de projet d’entreprise ;</w:t>
      </w:r>
    </w:p>
    <w:p w14:paraId="4D1C3380" w14:textId="737127A1" w:rsidR="00550C43" w:rsidRDefault="0070588B" w:rsidP="00550C43">
      <w:pPr>
        <w:pStyle w:val="Paragraphedeliste"/>
        <w:numPr>
          <w:ilvl w:val="0"/>
          <w:numId w:val="3"/>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 xml:space="preserve">Elaborer un projet de budget estimatif </w:t>
      </w:r>
      <w:r w:rsidR="00085C4A">
        <w:rPr>
          <w:rFonts w:ascii="Times New Roman" w:hAnsi="Times New Roman"/>
          <w:lang w:val="fr-FR"/>
        </w:rPr>
        <w:t xml:space="preserve">pour </w:t>
      </w:r>
      <w:r w:rsidR="00AF09D5">
        <w:rPr>
          <w:rFonts w:ascii="Times New Roman" w:hAnsi="Times New Roman"/>
          <w:lang w:val="fr-FR"/>
        </w:rPr>
        <w:t>satisfaire</w:t>
      </w:r>
      <w:r w:rsidR="00085C4A">
        <w:rPr>
          <w:rFonts w:ascii="Times New Roman" w:hAnsi="Times New Roman"/>
          <w:lang w:val="fr-FR"/>
        </w:rPr>
        <w:t xml:space="preserve"> les</w:t>
      </w:r>
      <w:r>
        <w:rPr>
          <w:rFonts w:ascii="Times New Roman" w:hAnsi="Times New Roman"/>
          <w:lang w:val="fr-FR"/>
        </w:rPr>
        <w:t xml:space="preserve"> besoins</w:t>
      </w:r>
      <w:r w:rsidR="00085C4A">
        <w:rPr>
          <w:rFonts w:ascii="Times New Roman" w:hAnsi="Times New Roman"/>
          <w:lang w:val="fr-FR"/>
        </w:rPr>
        <w:t xml:space="preserve"> en formation et en équipements</w:t>
      </w:r>
      <w:r w:rsidR="007B12A1">
        <w:rPr>
          <w:rFonts w:ascii="Times New Roman" w:hAnsi="Times New Roman"/>
          <w:lang w:val="fr-FR"/>
        </w:rPr>
        <w:t> ;</w:t>
      </w:r>
    </w:p>
    <w:p w14:paraId="570A42A0" w14:textId="40BE37F2" w:rsidR="00851EDE" w:rsidRPr="00851EDE" w:rsidRDefault="00851EDE" w:rsidP="00851EDE">
      <w:pPr>
        <w:pStyle w:val="Paragraphedeliste"/>
        <w:numPr>
          <w:ilvl w:val="0"/>
          <w:numId w:val="3"/>
        </w:numPr>
        <w:suppressAutoHyphens/>
        <w:spacing w:after="120" w:line="240" w:lineRule="auto"/>
        <w:ind w:left="714" w:hanging="357"/>
        <w:contextualSpacing w:val="0"/>
        <w:jc w:val="both"/>
        <w:rPr>
          <w:rFonts w:ascii="Times New Roman" w:hAnsi="Times New Roman"/>
          <w:lang w:val="fr-FR"/>
        </w:rPr>
      </w:pPr>
      <w:r w:rsidRPr="00851EDE">
        <w:rPr>
          <w:rFonts w:ascii="Times New Roman" w:hAnsi="Times New Roman"/>
          <w:lang w:val="fr-FR"/>
        </w:rPr>
        <w:t>Proposer une stratégie et un calendrier de mise en œuvre des actions de renforcement des capacités opérationnelles des SAIE.</w:t>
      </w:r>
    </w:p>
    <w:bookmarkEnd w:id="1"/>
    <w:bookmarkEnd w:id="2"/>
    <w:p w14:paraId="4DF09495" w14:textId="12FE78E4" w:rsidR="00550C43" w:rsidRDefault="00550C43" w:rsidP="00985F68">
      <w:pPr>
        <w:numPr>
          <w:ilvl w:val="0"/>
          <w:numId w:val="13"/>
        </w:numPr>
        <w:spacing w:before="240" w:after="120"/>
        <w:jc w:val="both"/>
        <w:rPr>
          <w:b/>
          <w:bCs/>
          <w:sz w:val="22"/>
          <w:szCs w:val="22"/>
        </w:rPr>
      </w:pPr>
      <w:r w:rsidRPr="00633CFB">
        <w:rPr>
          <w:b/>
          <w:bCs/>
          <w:sz w:val="22"/>
          <w:szCs w:val="22"/>
        </w:rPr>
        <w:t>RESULTAT</w:t>
      </w:r>
      <w:r w:rsidR="00851EDE">
        <w:rPr>
          <w:b/>
          <w:bCs/>
          <w:sz w:val="22"/>
          <w:szCs w:val="22"/>
        </w:rPr>
        <w:t>S</w:t>
      </w:r>
      <w:r w:rsidRPr="00633CFB">
        <w:rPr>
          <w:b/>
          <w:bCs/>
          <w:sz w:val="22"/>
          <w:szCs w:val="22"/>
        </w:rPr>
        <w:t xml:space="preserve"> ATTENDU</w:t>
      </w:r>
      <w:r w:rsidR="00851EDE">
        <w:rPr>
          <w:b/>
          <w:bCs/>
          <w:sz w:val="22"/>
          <w:szCs w:val="22"/>
        </w:rPr>
        <w:t>S</w:t>
      </w:r>
      <w:r w:rsidRPr="00633CFB">
        <w:rPr>
          <w:b/>
          <w:bCs/>
          <w:sz w:val="22"/>
          <w:szCs w:val="22"/>
        </w:rPr>
        <w:t xml:space="preserve"> ET LIVRABLES</w:t>
      </w:r>
      <w:r>
        <w:rPr>
          <w:b/>
          <w:bCs/>
          <w:sz w:val="22"/>
          <w:szCs w:val="22"/>
        </w:rPr>
        <w:t xml:space="preserve"> </w:t>
      </w:r>
    </w:p>
    <w:p w14:paraId="2181053A" w14:textId="77777777" w:rsidR="00550C43" w:rsidRPr="00EA413B" w:rsidRDefault="00550C43" w:rsidP="00EA413B">
      <w:pPr>
        <w:pStyle w:val="Paragraphedeliste"/>
        <w:numPr>
          <w:ilvl w:val="1"/>
          <w:numId w:val="13"/>
        </w:numPr>
        <w:spacing w:before="240" w:after="240"/>
        <w:jc w:val="both"/>
        <w:rPr>
          <w:rFonts w:ascii="Times New Roman" w:hAnsi="Times New Roman"/>
          <w:b/>
          <w:bCs/>
        </w:rPr>
      </w:pPr>
      <w:r w:rsidRPr="00EA413B">
        <w:rPr>
          <w:rFonts w:ascii="Times New Roman" w:hAnsi="Times New Roman"/>
          <w:b/>
          <w:bCs/>
        </w:rPr>
        <w:t>Résultats attendus</w:t>
      </w:r>
    </w:p>
    <w:p w14:paraId="6DB24787" w14:textId="5B0A33AA" w:rsidR="00AF09D5" w:rsidRPr="00653917" w:rsidRDefault="00AF09D5" w:rsidP="00AF09D5">
      <w:pPr>
        <w:pStyle w:val="Paragraphedeliste"/>
        <w:numPr>
          <w:ilvl w:val="0"/>
          <w:numId w:val="3"/>
        </w:numPr>
        <w:suppressAutoHyphens/>
        <w:spacing w:after="0" w:line="240" w:lineRule="auto"/>
        <w:contextualSpacing w:val="0"/>
        <w:jc w:val="both"/>
        <w:rPr>
          <w:rFonts w:ascii="Times New Roman" w:hAnsi="Times New Roman"/>
          <w:lang w:val="fr-FR"/>
        </w:rPr>
      </w:pPr>
      <w:r>
        <w:rPr>
          <w:rFonts w:ascii="Times New Roman" w:hAnsi="Times New Roman"/>
          <w:lang w:val="fr-FR"/>
        </w:rPr>
        <w:t xml:space="preserve">Les besoins </w:t>
      </w:r>
      <w:r w:rsidR="00851EDE">
        <w:rPr>
          <w:rFonts w:ascii="Times New Roman" w:hAnsi="Times New Roman"/>
          <w:lang w:val="fr-FR"/>
        </w:rPr>
        <w:t xml:space="preserve">en organisation interne et </w:t>
      </w:r>
      <w:r>
        <w:rPr>
          <w:rFonts w:ascii="Times New Roman" w:hAnsi="Times New Roman"/>
          <w:lang w:val="fr-FR"/>
        </w:rPr>
        <w:t>en compétences techniques des équipes dédiées à l’accompagnement entrepreneurial au sein de chaque SAEI sont identifiés et analysés</w:t>
      </w:r>
      <w:r w:rsidRPr="00653917">
        <w:rPr>
          <w:rFonts w:ascii="Times New Roman" w:hAnsi="Times New Roman"/>
          <w:lang w:val="fr-FR"/>
        </w:rPr>
        <w:t xml:space="preserve"> ;</w:t>
      </w:r>
    </w:p>
    <w:p w14:paraId="6B6EEE7E" w14:textId="77777777" w:rsidR="00AF09D5" w:rsidRDefault="00AF09D5" w:rsidP="00AF09D5">
      <w:pPr>
        <w:pStyle w:val="Paragraphedeliste"/>
        <w:numPr>
          <w:ilvl w:val="0"/>
          <w:numId w:val="3"/>
        </w:numPr>
        <w:suppressAutoHyphens/>
        <w:spacing w:before="120" w:after="120" w:line="240" w:lineRule="auto"/>
        <w:ind w:left="714" w:hanging="357"/>
        <w:contextualSpacing w:val="0"/>
        <w:jc w:val="both"/>
        <w:rPr>
          <w:rFonts w:ascii="Times New Roman" w:hAnsi="Times New Roman"/>
          <w:lang w:val="fr-FR"/>
        </w:rPr>
      </w:pPr>
      <w:r>
        <w:rPr>
          <w:rFonts w:ascii="Times New Roman" w:hAnsi="Times New Roman"/>
          <w:lang w:val="fr-FR"/>
        </w:rPr>
        <w:t xml:space="preserve">Les besoins en équipements nécessaires pour assurer un accompagnement technique de qualité des porteurs de projet d’entreprise sont identifiés et </w:t>
      </w:r>
      <w:r w:rsidR="00BC2759">
        <w:rPr>
          <w:rFonts w:ascii="Times New Roman" w:hAnsi="Times New Roman"/>
          <w:lang w:val="fr-FR"/>
        </w:rPr>
        <w:t>analysés ;</w:t>
      </w:r>
    </w:p>
    <w:p w14:paraId="19C039B5" w14:textId="77777777" w:rsidR="00AF09D5" w:rsidRPr="00653917" w:rsidRDefault="008421B1" w:rsidP="00AF09D5">
      <w:pPr>
        <w:pStyle w:val="Paragraphedeliste"/>
        <w:numPr>
          <w:ilvl w:val="0"/>
          <w:numId w:val="3"/>
        </w:numPr>
        <w:suppressAutoHyphens/>
        <w:spacing w:before="120" w:after="120" w:line="240" w:lineRule="auto"/>
        <w:ind w:left="714" w:hanging="357"/>
        <w:contextualSpacing w:val="0"/>
        <w:jc w:val="both"/>
        <w:rPr>
          <w:rFonts w:ascii="Times New Roman" w:hAnsi="Times New Roman"/>
          <w:lang w:val="fr-FR"/>
        </w:rPr>
      </w:pPr>
      <w:r>
        <w:rPr>
          <w:rFonts w:ascii="Times New Roman" w:hAnsi="Times New Roman"/>
          <w:lang w:val="fr-FR"/>
        </w:rPr>
        <w:t>L</w:t>
      </w:r>
      <w:r w:rsidR="00AF09D5">
        <w:rPr>
          <w:rFonts w:ascii="Times New Roman" w:hAnsi="Times New Roman"/>
          <w:lang w:val="fr-FR"/>
        </w:rPr>
        <w:t xml:space="preserve">es services </w:t>
      </w:r>
      <w:r>
        <w:rPr>
          <w:rFonts w:ascii="Times New Roman" w:hAnsi="Times New Roman"/>
          <w:lang w:val="fr-FR"/>
        </w:rPr>
        <w:t xml:space="preserve">à </w:t>
      </w:r>
      <w:r w:rsidR="00AF09D5">
        <w:rPr>
          <w:rFonts w:ascii="Times New Roman" w:hAnsi="Times New Roman"/>
          <w:lang w:val="fr-FR"/>
        </w:rPr>
        <w:t>off</w:t>
      </w:r>
      <w:r>
        <w:rPr>
          <w:rFonts w:ascii="Times New Roman" w:hAnsi="Times New Roman"/>
          <w:lang w:val="fr-FR"/>
        </w:rPr>
        <w:t>rir</w:t>
      </w:r>
      <w:r w:rsidR="00AF09D5">
        <w:rPr>
          <w:rFonts w:ascii="Times New Roman" w:hAnsi="Times New Roman"/>
          <w:lang w:val="fr-FR"/>
        </w:rPr>
        <w:t xml:space="preserve"> et les</w:t>
      </w:r>
      <w:r>
        <w:rPr>
          <w:rFonts w:ascii="Times New Roman" w:hAnsi="Times New Roman"/>
          <w:lang w:val="fr-FR"/>
        </w:rPr>
        <w:t xml:space="preserve"> principales</w:t>
      </w:r>
      <w:r w:rsidR="00AF09D5">
        <w:rPr>
          <w:rFonts w:ascii="Times New Roman" w:hAnsi="Times New Roman"/>
          <w:lang w:val="fr-FR"/>
        </w:rPr>
        <w:t xml:space="preserve"> ressources virtuelles</w:t>
      </w:r>
      <w:r>
        <w:rPr>
          <w:rFonts w:ascii="Times New Roman" w:hAnsi="Times New Roman"/>
          <w:lang w:val="fr-FR"/>
        </w:rPr>
        <w:t>/numériques</w:t>
      </w:r>
      <w:r w:rsidR="00AF09D5">
        <w:rPr>
          <w:rFonts w:ascii="Times New Roman" w:hAnsi="Times New Roman"/>
          <w:lang w:val="fr-FR"/>
        </w:rPr>
        <w:t xml:space="preserve"> nécessaires pour assurer un accompagnement technique de qualité des porteurs de projet d’entreprise</w:t>
      </w:r>
      <w:r>
        <w:rPr>
          <w:rFonts w:ascii="Times New Roman" w:hAnsi="Times New Roman"/>
          <w:lang w:val="fr-FR"/>
        </w:rPr>
        <w:t xml:space="preserve"> sont identifiées</w:t>
      </w:r>
      <w:r w:rsidR="00AF09D5">
        <w:rPr>
          <w:rFonts w:ascii="Times New Roman" w:hAnsi="Times New Roman"/>
          <w:lang w:val="fr-FR"/>
        </w:rPr>
        <w:t> ;</w:t>
      </w:r>
    </w:p>
    <w:p w14:paraId="7E7297D0" w14:textId="77777777" w:rsidR="00AF09D5" w:rsidRDefault="00BC2759" w:rsidP="00AF09D5">
      <w:pPr>
        <w:pStyle w:val="Paragraphedeliste"/>
        <w:numPr>
          <w:ilvl w:val="0"/>
          <w:numId w:val="3"/>
        </w:numPr>
        <w:suppressAutoHyphens/>
        <w:spacing w:after="120" w:line="240" w:lineRule="auto"/>
        <w:ind w:left="714" w:hanging="357"/>
        <w:contextualSpacing w:val="0"/>
        <w:jc w:val="both"/>
        <w:rPr>
          <w:rFonts w:ascii="Times New Roman" w:hAnsi="Times New Roman"/>
          <w:lang w:val="fr-FR"/>
        </w:rPr>
      </w:pPr>
      <w:r>
        <w:rPr>
          <w:rFonts w:ascii="Times New Roman" w:hAnsi="Times New Roman"/>
          <w:lang w:val="fr-FR"/>
        </w:rPr>
        <w:t>U</w:t>
      </w:r>
      <w:r w:rsidR="00AF09D5">
        <w:rPr>
          <w:rFonts w:ascii="Times New Roman" w:hAnsi="Times New Roman"/>
          <w:lang w:val="fr-FR"/>
        </w:rPr>
        <w:t>n projet de budget estimatif pour satisfaire les besoins en formation et en équipements </w:t>
      </w:r>
      <w:r>
        <w:rPr>
          <w:rFonts w:ascii="Times New Roman" w:hAnsi="Times New Roman"/>
          <w:lang w:val="fr-FR"/>
        </w:rPr>
        <w:t>est élaboré ;</w:t>
      </w:r>
    </w:p>
    <w:p w14:paraId="0D36F636" w14:textId="77777777" w:rsidR="00BC2759" w:rsidRDefault="00BC2759" w:rsidP="00AF09D5">
      <w:pPr>
        <w:pStyle w:val="Paragraphedeliste"/>
        <w:numPr>
          <w:ilvl w:val="0"/>
          <w:numId w:val="3"/>
        </w:numPr>
        <w:suppressAutoHyphens/>
        <w:spacing w:after="120" w:line="240" w:lineRule="auto"/>
        <w:ind w:left="714" w:hanging="357"/>
        <w:contextualSpacing w:val="0"/>
        <w:jc w:val="both"/>
        <w:rPr>
          <w:rFonts w:ascii="Times New Roman" w:hAnsi="Times New Roman"/>
          <w:lang w:val="fr-FR"/>
        </w:rPr>
      </w:pPr>
      <w:r w:rsidRPr="00BC2759">
        <w:rPr>
          <w:rFonts w:ascii="Times New Roman" w:hAnsi="Times New Roman"/>
          <w:lang w:val="fr-FR"/>
        </w:rPr>
        <w:t>Le projet dispose d’un plan de renforcement des capacités organisationnelles et opérationnelles des dix SAEI retenues</w:t>
      </w:r>
      <w:r>
        <w:rPr>
          <w:rFonts w:ascii="Times New Roman" w:hAnsi="Times New Roman"/>
          <w:lang w:val="fr-FR"/>
        </w:rPr>
        <w:t>.</w:t>
      </w:r>
    </w:p>
    <w:p w14:paraId="10901B9C" w14:textId="77777777" w:rsidR="00550C43" w:rsidRPr="00EA413B" w:rsidRDefault="00550C43" w:rsidP="00EA413B">
      <w:pPr>
        <w:pStyle w:val="Paragraphedeliste"/>
        <w:numPr>
          <w:ilvl w:val="1"/>
          <w:numId w:val="13"/>
        </w:numPr>
        <w:spacing w:before="240" w:after="120"/>
        <w:ind w:left="1066" w:hanging="357"/>
        <w:contextualSpacing w:val="0"/>
        <w:jc w:val="both"/>
        <w:rPr>
          <w:rFonts w:ascii="Times New Roman" w:hAnsi="Times New Roman"/>
          <w:b/>
          <w:bCs/>
        </w:rPr>
      </w:pPr>
      <w:r w:rsidRPr="00EA413B">
        <w:rPr>
          <w:rFonts w:ascii="Times New Roman" w:hAnsi="Times New Roman"/>
          <w:b/>
          <w:bCs/>
        </w:rPr>
        <w:t xml:space="preserve">Principaux livrables attendus </w:t>
      </w:r>
    </w:p>
    <w:p w14:paraId="037FE6AC" w14:textId="6541D743" w:rsidR="00550C43" w:rsidRPr="00F97B5A" w:rsidRDefault="00550C43" w:rsidP="00BC2759">
      <w:pPr>
        <w:pStyle w:val="Paragraphedeliste"/>
        <w:numPr>
          <w:ilvl w:val="0"/>
          <w:numId w:val="2"/>
        </w:numPr>
        <w:suppressAutoHyphens/>
        <w:spacing w:after="0" w:line="240" w:lineRule="auto"/>
        <w:ind w:left="851" w:firstLine="0"/>
        <w:contextualSpacing w:val="0"/>
        <w:jc w:val="both"/>
        <w:rPr>
          <w:rFonts w:ascii="Times New Roman" w:hAnsi="Times New Roman"/>
          <w:lang w:val="fr-FR"/>
        </w:rPr>
      </w:pPr>
      <w:r w:rsidRPr="00633CFB">
        <w:rPr>
          <w:rFonts w:ascii="Times New Roman" w:hAnsi="Times New Roman"/>
          <w:b/>
          <w:lang w:val="fr-FR"/>
        </w:rPr>
        <w:t xml:space="preserve">Livrable </w:t>
      </w:r>
      <w:r w:rsidR="00F97B5A">
        <w:rPr>
          <w:rFonts w:ascii="Times New Roman" w:hAnsi="Times New Roman"/>
          <w:b/>
          <w:lang w:val="fr-FR"/>
        </w:rPr>
        <w:t xml:space="preserve">1 : </w:t>
      </w:r>
      <w:r w:rsidR="00F97B5A" w:rsidRPr="00EA413B">
        <w:rPr>
          <w:rFonts w:ascii="Times New Roman" w:hAnsi="Times New Roman"/>
          <w:lang w:val="fr-FR"/>
        </w:rPr>
        <w:t>le plan global de renforcement des capacités organisationnelles et opérationnelles des SA</w:t>
      </w:r>
      <w:r w:rsidR="00420157">
        <w:rPr>
          <w:rFonts w:ascii="Times New Roman" w:hAnsi="Times New Roman"/>
          <w:lang w:val="fr-FR"/>
        </w:rPr>
        <w:t>EI</w:t>
      </w:r>
      <w:r w:rsidR="005F6B7E">
        <w:rPr>
          <w:rFonts w:ascii="Times New Roman" w:hAnsi="Times New Roman"/>
          <w:lang w:val="fr-FR"/>
        </w:rPr>
        <w:t xml:space="preserve">. Ce plan global comprend </w:t>
      </w:r>
      <w:r w:rsidR="00851EDE">
        <w:rPr>
          <w:rFonts w:ascii="Times New Roman" w:hAnsi="Times New Roman"/>
          <w:lang w:val="fr-FR"/>
        </w:rPr>
        <w:t xml:space="preserve">entre autres </w:t>
      </w:r>
      <w:r w:rsidR="005F6B7E">
        <w:rPr>
          <w:rFonts w:ascii="Times New Roman" w:hAnsi="Times New Roman"/>
          <w:lang w:val="fr-FR"/>
        </w:rPr>
        <w:t>un plan de formation, un plan d’équipement et une liste de ressources virtuelles/numériques primordiales pour assurer un accompagnement entrepreneurial de qualité</w:t>
      </w:r>
      <w:r w:rsidR="00DA0057">
        <w:rPr>
          <w:rFonts w:ascii="Times New Roman" w:hAnsi="Times New Roman"/>
          <w:lang w:val="fr-FR"/>
        </w:rPr>
        <w:t>. Il fera ressortir si nécessaire, d’autres types de besoins en lien avec la mission d’accompagnement entrepreneurial ;</w:t>
      </w:r>
    </w:p>
    <w:p w14:paraId="5CC11466" w14:textId="77777777" w:rsidR="00EA413B" w:rsidRPr="00BC2759" w:rsidRDefault="00EA413B" w:rsidP="00BC2759">
      <w:pPr>
        <w:pStyle w:val="Paragraphedeliste"/>
        <w:numPr>
          <w:ilvl w:val="0"/>
          <w:numId w:val="2"/>
        </w:numPr>
        <w:suppressAutoHyphens/>
        <w:spacing w:before="120" w:after="120" w:line="240" w:lineRule="auto"/>
        <w:ind w:left="851" w:firstLine="0"/>
        <w:contextualSpacing w:val="0"/>
        <w:jc w:val="both"/>
        <w:rPr>
          <w:rFonts w:ascii="Times New Roman" w:hAnsi="Times New Roman"/>
          <w:lang w:val="fr-FR"/>
        </w:rPr>
      </w:pPr>
      <w:r w:rsidRPr="00EA413B">
        <w:rPr>
          <w:rFonts w:ascii="Times New Roman" w:hAnsi="Times New Roman"/>
          <w:b/>
          <w:lang w:val="fr-FR"/>
        </w:rPr>
        <w:t>Livrable 2 :</w:t>
      </w:r>
      <w:r w:rsidRPr="00BC2759">
        <w:rPr>
          <w:rFonts w:ascii="Times New Roman" w:hAnsi="Times New Roman"/>
          <w:b/>
          <w:lang w:val="fr-FR"/>
        </w:rPr>
        <w:t xml:space="preserve"> </w:t>
      </w:r>
      <w:r w:rsidRPr="00BC2759">
        <w:rPr>
          <w:rFonts w:ascii="Times New Roman" w:hAnsi="Times New Roman"/>
          <w:lang w:val="fr-FR"/>
        </w:rPr>
        <w:t xml:space="preserve">Fiche détaillée des besoins en formation et équipements de </w:t>
      </w:r>
      <w:r w:rsidR="00420157" w:rsidRPr="00BC2759">
        <w:rPr>
          <w:rFonts w:ascii="Times New Roman" w:hAnsi="Times New Roman"/>
          <w:lang w:val="fr-FR"/>
        </w:rPr>
        <w:t>c</w:t>
      </w:r>
      <w:r w:rsidRPr="00BC2759">
        <w:rPr>
          <w:rFonts w:ascii="Times New Roman" w:hAnsi="Times New Roman"/>
          <w:lang w:val="fr-FR"/>
        </w:rPr>
        <w:t>haque SAEI</w:t>
      </w:r>
      <w:r w:rsidR="00420157" w:rsidRPr="00BC2759">
        <w:rPr>
          <w:rFonts w:ascii="Times New Roman" w:hAnsi="Times New Roman"/>
          <w:lang w:val="fr-FR"/>
        </w:rPr>
        <w:t> ;</w:t>
      </w:r>
      <w:r w:rsidRPr="00BC2759">
        <w:rPr>
          <w:rFonts w:ascii="Times New Roman" w:hAnsi="Times New Roman"/>
          <w:lang w:val="fr-FR"/>
        </w:rPr>
        <w:t xml:space="preserve"> </w:t>
      </w:r>
    </w:p>
    <w:p w14:paraId="76386491" w14:textId="2C159ADC" w:rsidR="00EA413B" w:rsidRPr="00D9144D" w:rsidRDefault="00EA413B" w:rsidP="00BC2759">
      <w:pPr>
        <w:pStyle w:val="Paragraphedeliste"/>
        <w:numPr>
          <w:ilvl w:val="0"/>
          <w:numId w:val="2"/>
        </w:numPr>
        <w:suppressAutoHyphens/>
        <w:spacing w:after="0" w:line="240" w:lineRule="auto"/>
        <w:ind w:left="851" w:firstLine="0"/>
        <w:contextualSpacing w:val="0"/>
        <w:jc w:val="both"/>
        <w:rPr>
          <w:rFonts w:ascii="Times New Roman" w:hAnsi="Times New Roman"/>
          <w:b/>
          <w:lang w:val="fr-FR"/>
        </w:rPr>
      </w:pPr>
      <w:r w:rsidRPr="00EA413B">
        <w:rPr>
          <w:rFonts w:ascii="Times New Roman" w:hAnsi="Times New Roman"/>
          <w:b/>
          <w:lang w:val="fr-FR"/>
        </w:rPr>
        <w:t>Livrable 3 :</w:t>
      </w:r>
      <w:r w:rsidRPr="00BC2759">
        <w:rPr>
          <w:rFonts w:ascii="Times New Roman" w:hAnsi="Times New Roman"/>
          <w:b/>
          <w:lang w:val="fr-FR"/>
        </w:rPr>
        <w:t xml:space="preserve"> </w:t>
      </w:r>
      <w:r w:rsidR="00691FBB">
        <w:rPr>
          <w:rFonts w:ascii="Times New Roman" w:hAnsi="Times New Roman"/>
          <w:lang w:val="fr-FR"/>
        </w:rPr>
        <w:t>U</w:t>
      </w:r>
      <w:r w:rsidR="00881BD0" w:rsidRPr="00BC2759">
        <w:rPr>
          <w:rFonts w:ascii="Times New Roman" w:hAnsi="Times New Roman"/>
          <w:lang w:val="fr-FR"/>
        </w:rPr>
        <w:t>ne liste de bonnes pratiques de gestion des SAEI en Afrique</w:t>
      </w:r>
      <w:r w:rsidR="006C4318">
        <w:rPr>
          <w:rFonts w:ascii="Times New Roman" w:hAnsi="Times New Roman"/>
          <w:lang w:val="fr-FR"/>
        </w:rPr>
        <w:t> ;</w:t>
      </w:r>
    </w:p>
    <w:p w14:paraId="090E4AC1" w14:textId="527CC86C" w:rsidR="00851EDE" w:rsidRPr="00851EDE" w:rsidRDefault="00851EDE" w:rsidP="00D9144D">
      <w:pPr>
        <w:pStyle w:val="Paragraphedeliste"/>
        <w:numPr>
          <w:ilvl w:val="0"/>
          <w:numId w:val="2"/>
        </w:numPr>
        <w:suppressAutoHyphens/>
        <w:spacing w:before="120" w:after="0" w:line="240" w:lineRule="auto"/>
        <w:ind w:left="851" w:firstLine="0"/>
        <w:contextualSpacing w:val="0"/>
        <w:jc w:val="both"/>
        <w:rPr>
          <w:rFonts w:ascii="Times New Roman" w:hAnsi="Times New Roman"/>
          <w:b/>
          <w:lang w:val="fr-FR"/>
        </w:rPr>
      </w:pPr>
      <w:r w:rsidRPr="00851EDE">
        <w:rPr>
          <w:rFonts w:ascii="Times New Roman" w:hAnsi="Times New Roman"/>
          <w:b/>
          <w:lang w:val="fr-FR"/>
        </w:rPr>
        <w:t xml:space="preserve">Livrable 4 : </w:t>
      </w:r>
      <w:r w:rsidRPr="00851EDE">
        <w:rPr>
          <w:rFonts w:ascii="Times New Roman" w:hAnsi="Times New Roman"/>
          <w:lang w:val="fr-FR"/>
        </w:rPr>
        <w:t xml:space="preserve">Un modèle de parcours d’accompagnement spécifique à </w:t>
      </w:r>
      <w:r>
        <w:rPr>
          <w:rFonts w:ascii="Times New Roman" w:hAnsi="Times New Roman"/>
          <w:lang w:val="fr-FR"/>
        </w:rPr>
        <w:t>chaque</w:t>
      </w:r>
      <w:r w:rsidRPr="00851EDE">
        <w:rPr>
          <w:rFonts w:ascii="Times New Roman" w:hAnsi="Times New Roman"/>
          <w:lang w:val="fr-FR"/>
        </w:rPr>
        <w:t xml:space="preserve"> SAEI</w:t>
      </w:r>
      <w:r>
        <w:rPr>
          <w:rFonts w:ascii="Times New Roman" w:hAnsi="Times New Roman"/>
          <w:lang w:val="fr-FR"/>
        </w:rPr>
        <w:t>.</w:t>
      </w:r>
    </w:p>
    <w:p w14:paraId="2F689524" w14:textId="77777777" w:rsidR="00550C43" w:rsidRPr="00633CFB" w:rsidRDefault="00550C43" w:rsidP="00985F68">
      <w:pPr>
        <w:numPr>
          <w:ilvl w:val="0"/>
          <w:numId w:val="13"/>
        </w:numPr>
        <w:spacing w:before="240" w:after="120"/>
        <w:jc w:val="both"/>
        <w:rPr>
          <w:b/>
          <w:bCs/>
          <w:sz w:val="22"/>
          <w:szCs w:val="22"/>
        </w:rPr>
      </w:pPr>
      <w:r w:rsidRPr="00633CFB">
        <w:rPr>
          <w:b/>
          <w:bCs/>
          <w:sz w:val="22"/>
          <w:szCs w:val="22"/>
        </w:rPr>
        <w:t>METHODOLOGIE</w:t>
      </w:r>
    </w:p>
    <w:p w14:paraId="5A2E4FBB" w14:textId="77777777" w:rsidR="00550C43" w:rsidRPr="00EA413B" w:rsidRDefault="00EA413B" w:rsidP="00EA413B">
      <w:pPr>
        <w:pStyle w:val="Paragraphedeliste"/>
        <w:numPr>
          <w:ilvl w:val="1"/>
          <w:numId w:val="13"/>
        </w:numPr>
        <w:suppressAutoHyphens/>
        <w:spacing w:after="120"/>
        <w:ind w:left="1066" w:hanging="357"/>
        <w:contextualSpacing w:val="0"/>
        <w:jc w:val="both"/>
        <w:rPr>
          <w:rFonts w:ascii="Times New Roman" w:hAnsi="Times New Roman"/>
        </w:rPr>
      </w:pPr>
      <w:r w:rsidRPr="00EA413B">
        <w:rPr>
          <w:rFonts w:ascii="Times New Roman" w:hAnsi="Times New Roman"/>
          <w:b/>
        </w:rPr>
        <w:t>Eléments</w:t>
      </w:r>
      <w:r w:rsidR="00550C43" w:rsidRPr="00EA413B">
        <w:rPr>
          <w:rFonts w:ascii="Times New Roman" w:hAnsi="Times New Roman"/>
          <w:b/>
        </w:rPr>
        <w:t xml:space="preserve"> généraux</w:t>
      </w:r>
    </w:p>
    <w:p w14:paraId="3DB5A7FA" w14:textId="77777777" w:rsidR="00550C43" w:rsidRPr="00633CFB" w:rsidRDefault="00420157" w:rsidP="00550C43">
      <w:pPr>
        <w:pStyle w:val="Paragraphedeliste"/>
        <w:suppressAutoHyphens/>
        <w:spacing w:before="120" w:after="120" w:line="240" w:lineRule="auto"/>
        <w:ind w:left="0"/>
        <w:contextualSpacing w:val="0"/>
        <w:jc w:val="both"/>
        <w:rPr>
          <w:rFonts w:ascii="Times New Roman" w:hAnsi="Times New Roman"/>
          <w:lang w:val="fr-FR"/>
        </w:rPr>
      </w:pPr>
      <w:r>
        <w:rPr>
          <w:rFonts w:ascii="Times New Roman" w:hAnsi="Times New Roman"/>
          <w:lang w:val="fr-FR"/>
        </w:rPr>
        <w:t>L</w:t>
      </w:r>
      <w:r w:rsidR="00BC2759">
        <w:rPr>
          <w:rFonts w:ascii="Times New Roman" w:hAnsi="Times New Roman"/>
          <w:lang w:val="fr-FR"/>
        </w:rPr>
        <w:t xml:space="preserve">e/la consultant (e) </w:t>
      </w:r>
      <w:r w:rsidR="00550C43" w:rsidRPr="00633CFB">
        <w:rPr>
          <w:rFonts w:ascii="Times New Roman" w:hAnsi="Times New Roman"/>
          <w:lang w:val="fr-FR"/>
        </w:rPr>
        <w:t>devra fournir un projet de</w:t>
      </w:r>
      <w:r>
        <w:rPr>
          <w:rFonts w:ascii="Times New Roman" w:hAnsi="Times New Roman"/>
          <w:lang w:val="fr-FR"/>
        </w:rPr>
        <w:t xml:space="preserve"> </w:t>
      </w:r>
      <w:r w:rsidR="00550C43" w:rsidRPr="00633CFB">
        <w:rPr>
          <w:rFonts w:ascii="Times New Roman" w:hAnsi="Times New Roman"/>
          <w:lang w:val="fr-FR"/>
        </w:rPr>
        <w:t>méthodologie</w:t>
      </w:r>
      <w:r>
        <w:rPr>
          <w:rFonts w:ascii="Times New Roman" w:hAnsi="Times New Roman"/>
          <w:lang w:val="fr-FR"/>
        </w:rPr>
        <w:t xml:space="preserve"> de réalisation de la mission</w:t>
      </w:r>
      <w:r w:rsidR="00550C43" w:rsidRPr="00633CFB">
        <w:rPr>
          <w:rFonts w:ascii="Times New Roman" w:hAnsi="Times New Roman"/>
          <w:lang w:val="fr-FR"/>
        </w:rPr>
        <w:t xml:space="preserve"> </w:t>
      </w:r>
      <w:r w:rsidR="00550C43">
        <w:rPr>
          <w:rFonts w:ascii="Times New Roman" w:hAnsi="Times New Roman"/>
          <w:lang w:val="fr-FR"/>
        </w:rPr>
        <w:t xml:space="preserve">précisant le niveau de compréhension de la </w:t>
      </w:r>
      <w:r>
        <w:rPr>
          <w:rFonts w:ascii="Times New Roman" w:hAnsi="Times New Roman"/>
          <w:lang w:val="fr-FR"/>
        </w:rPr>
        <w:t>mission</w:t>
      </w:r>
      <w:r w:rsidR="00550C43" w:rsidRPr="00633CFB">
        <w:rPr>
          <w:rFonts w:ascii="Times New Roman" w:hAnsi="Times New Roman"/>
          <w:lang w:val="fr-FR"/>
        </w:rPr>
        <w:t xml:space="preserve">, y compris les </w:t>
      </w:r>
      <w:r>
        <w:rPr>
          <w:rFonts w:ascii="Times New Roman" w:hAnsi="Times New Roman"/>
          <w:lang w:val="fr-FR"/>
        </w:rPr>
        <w:t>outils qu’</w:t>
      </w:r>
      <w:r w:rsidR="00BC2759">
        <w:rPr>
          <w:rFonts w:ascii="Times New Roman" w:hAnsi="Times New Roman"/>
          <w:lang w:val="fr-FR"/>
        </w:rPr>
        <w:t>il/</w:t>
      </w:r>
      <w:r>
        <w:rPr>
          <w:rFonts w:ascii="Times New Roman" w:hAnsi="Times New Roman"/>
          <w:lang w:val="fr-FR"/>
        </w:rPr>
        <w:t>elle envisage d’exploiter pour atteindre les objectifs de la mission</w:t>
      </w:r>
      <w:r w:rsidR="00550C43" w:rsidRPr="00633CFB">
        <w:rPr>
          <w:rFonts w:ascii="Times New Roman" w:hAnsi="Times New Roman"/>
          <w:lang w:val="fr-FR"/>
        </w:rPr>
        <w:t>, ainsi qu'un plan de travail et prévoir un calendrier des visites de terrain</w:t>
      </w:r>
      <w:r>
        <w:rPr>
          <w:rFonts w:ascii="Times New Roman" w:hAnsi="Times New Roman"/>
          <w:lang w:val="fr-FR"/>
        </w:rPr>
        <w:t xml:space="preserve"> des dix SAIE</w:t>
      </w:r>
      <w:r w:rsidR="00550C43" w:rsidRPr="00633CFB">
        <w:rPr>
          <w:rFonts w:ascii="Times New Roman" w:hAnsi="Times New Roman"/>
          <w:lang w:val="fr-FR"/>
        </w:rPr>
        <w:t xml:space="preserve">. La méthodologie doit démontrer comment les objectifs spécifiques seront atteints </w:t>
      </w:r>
      <w:r w:rsidR="00550C43">
        <w:rPr>
          <w:rFonts w:ascii="Times New Roman" w:hAnsi="Times New Roman"/>
          <w:lang w:val="fr-FR"/>
        </w:rPr>
        <w:t xml:space="preserve">au cours de </w:t>
      </w:r>
      <w:r w:rsidR="005F6B7E">
        <w:rPr>
          <w:rFonts w:ascii="Times New Roman" w:hAnsi="Times New Roman"/>
          <w:lang w:val="fr-FR"/>
        </w:rPr>
        <w:t>la mission.</w:t>
      </w:r>
    </w:p>
    <w:p w14:paraId="7CFA0300" w14:textId="77777777" w:rsidR="00550C43" w:rsidRPr="003B07E1" w:rsidRDefault="00550C43" w:rsidP="00EA413B">
      <w:pPr>
        <w:pStyle w:val="Paragraphedeliste"/>
        <w:numPr>
          <w:ilvl w:val="1"/>
          <w:numId w:val="13"/>
        </w:numPr>
        <w:suppressAutoHyphens/>
        <w:spacing w:after="0" w:line="240" w:lineRule="auto"/>
        <w:contextualSpacing w:val="0"/>
        <w:jc w:val="both"/>
        <w:rPr>
          <w:rFonts w:ascii="Times New Roman" w:hAnsi="Times New Roman"/>
          <w:lang w:val="fr-FR"/>
        </w:rPr>
      </w:pPr>
      <w:r w:rsidRPr="00633CFB">
        <w:rPr>
          <w:rFonts w:ascii="Times New Roman" w:hAnsi="Times New Roman"/>
          <w:b/>
          <w:lang w:val="fr-FR"/>
        </w:rPr>
        <w:t>Activités / méthodologie spécifique</w:t>
      </w:r>
    </w:p>
    <w:p w14:paraId="1E520765" w14:textId="77777777" w:rsidR="00550C43" w:rsidRPr="00633CFB" w:rsidRDefault="00550C43" w:rsidP="00550C43">
      <w:pPr>
        <w:pStyle w:val="Corpsdetexte"/>
        <w:spacing w:before="120" w:line="240" w:lineRule="auto"/>
        <w:jc w:val="both"/>
        <w:rPr>
          <w:rFonts w:ascii="Times New Roman" w:hAnsi="Times New Roman"/>
        </w:rPr>
      </w:pPr>
      <w:r w:rsidRPr="00633CFB">
        <w:rPr>
          <w:rFonts w:ascii="Times New Roman" w:hAnsi="Times New Roman"/>
        </w:rPr>
        <w:t>L</w:t>
      </w:r>
      <w:r w:rsidR="008945D4">
        <w:rPr>
          <w:rFonts w:ascii="Times New Roman" w:hAnsi="Times New Roman"/>
        </w:rPr>
        <w:t>es</w:t>
      </w:r>
      <w:r w:rsidRPr="00633CFB">
        <w:rPr>
          <w:rFonts w:ascii="Times New Roman" w:hAnsi="Times New Roman"/>
        </w:rPr>
        <w:t xml:space="preserve"> séquence</w:t>
      </w:r>
      <w:r w:rsidR="008945D4">
        <w:rPr>
          <w:rFonts w:ascii="Times New Roman" w:hAnsi="Times New Roman"/>
        </w:rPr>
        <w:t>s</w:t>
      </w:r>
      <w:r w:rsidRPr="00633CFB">
        <w:rPr>
          <w:rFonts w:ascii="Times New Roman" w:hAnsi="Times New Roman"/>
        </w:rPr>
        <w:t xml:space="preserve"> de travail p</w:t>
      </w:r>
      <w:r w:rsidR="008945D4">
        <w:rPr>
          <w:rFonts w:ascii="Times New Roman" w:hAnsi="Times New Roman"/>
        </w:rPr>
        <w:t xml:space="preserve">euvent être </w:t>
      </w:r>
      <w:r w:rsidRPr="00633CFB">
        <w:rPr>
          <w:rFonts w:ascii="Times New Roman" w:hAnsi="Times New Roman"/>
        </w:rPr>
        <w:t>déclin</w:t>
      </w:r>
      <w:r w:rsidR="008945D4">
        <w:rPr>
          <w:rFonts w:ascii="Times New Roman" w:hAnsi="Times New Roman"/>
        </w:rPr>
        <w:t>ées</w:t>
      </w:r>
      <w:r w:rsidRPr="00633CFB">
        <w:rPr>
          <w:rFonts w:ascii="Times New Roman" w:hAnsi="Times New Roman"/>
        </w:rPr>
        <w:t xml:space="preserve"> comme suit :</w:t>
      </w:r>
    </w:p>
    <w:p w14:paraId="4BF272DA" w14:textId="77777777" w:rsidR="00E36CA2" w:rsidRDefault="000C016D" w:rsidP="00550C43">
      <w:pPr>
        <w:pStyle w:val="Corpsdetexte"/>
        <w:numPr>
          <w:ilvl w:val="0"/>
          <w:numId w:val="4"/>
        </w:numPr>
        <w:spacing w:after="0" w:line="240" w:lineRule="auto"/>
        <w:jc w:val="both"/>
        <w:rPr>
          <w:rFonts w:ascii="Times New Roman" w:hAnsi="Times New Roman"/>
        </w:rPr>
      </w:pPr>
      <w:r>
        <w:rPr>
          <w:rFonts w:ascii="Times New Roman" w:hAnsi="Times New Roman"/>
        </w:rPr>
        <w:t xml:space="preserve">La revue des </w:t>
      </w:r>
      <w:r w:rsidR="00E36CA2">
        <w:rPr>
          <w:rFonts w:ascii="Times New Roman" w:hAnsi="Times New Roman"/>
        </w:rPr>
        <w:t xml:space="preserve">résultats de l’analyse des besoins d’accompagnement entrepreneurial des porteurs de projet </w:t>
      </w:r>
      <w:r>
        <w:rPr>
          <w:rFonts w:ascii="Times New Roman" w:hAnsi="Times New Roman"/>
        </w:rPr>
        <w:t xml:space="preserve">sélectionnés (ces résultats </w:t>
      </w:r>
      <w:r w:rsidR="00E36CA2">
        <w:rPr>
          <w:rFonts w:ascii="Times New Roman" w:hAnsi="Times New Roman"/>
        </w:rPr>
        <w:t xml:space="preserve">doivent guider les propositions de renforcement de capacités des incubateurs car le renforcement de leurs capacités vise à assurer un encadrement de qualité des jeunes et femmes porteurs de projet d’entreprises) </w:t>
      </w:r>
    </w:p>
    <w:p w14:paraId="2F2CE1C6" w14:textId="77777777" w:rsidR="00550C43" w:rsidRPr="00633CFB" w:rsidRDefault="00550C43" w:rsidP="00550C43">
      <w:pPr>
        <w:pStyle w:val="Corpsdetexte"/>
        <w:numPr>
          <w:ilvl w:val="0"/>
          <w:numId w:val="4"/>
        </w:numPr>
        <w:spacing w:after="0" w:line="240" w:lineRule="auto"/>
        <w:jc w:val="both"/>
        <w:rPr>
          <w:rFonts w:ascii="Times New Roman" w:hAnsi="Times New Roman"/>
        </w:rPr>
      </w:pPr>
      <w:r w:rsidRPr="00633CFB">
        <w:rPr>
          <w:rFonts w:ascii="Times New Roman" w:hAnsi="Times New Roman"/>
        </w:rPr>
        <w:t>Élaboration et validation du plan et de la mé</w:t>
      </w:r>
      <w:r>
        <w:rPr>
          <w:rFonts w:ascii="Times New Roman" w:hAnsi="Times New Roman"/>
        </w:rPr>
        <w:t>thodologie de travail </w:t>
      </w:r>
    </w:p>
    <w:p w14:paraId="67DE34D4" w14:textId="77777777" w:rsidR="00550C43" w:rsidRPr="00633CFB" w:rsidRDefault="00550C43" w:rsidP="00550C43">
      <w:pPr>
        <w:pStyle w:val="Corpsdetexte"/>
        <w:numPr>
          <w:ilvl w:val="0"/>
          <w:numId w:val="4"/>
        </w:numPr>
        <w:spacing w:after="0" w:line="240" w:lineRule="auto"/>
        <w:jc w:val="both"/>
        <w:rPr>
          <w:rFonts w:ascii="Times New Roman" w:hAnsi="Times New Roman"/>
        </w:rPr>
      </w:pPr>
      <w:r w:rsidRPr="00633CFB">
        <w:rPr>
          <w:rFonts w:ascii="Times New Roman" w:hAnsi="Times New Roman"/>
        </w:rPr>
        <w:t>Réunion</w:t>
      </w:r>
      <w:r>
        <w:rPr>
          <w:rFonts w:ascii="Times New Roman" w:hAnsi="Times New Roman"/>
        </w:rPr>
        <w:t>s</w:t>
      </w:r>
      <w:r w:rsidRPr="00633CFB">
        <w:rPr>
          <w:rFonts w:ascii="Times New Roman" w:hAnsi="Times New Roman"/>
        </w:rPr>
        <w:t xml:space="preserve"> intermédiai</w:t>
      </w:r>
      <w:r>
        <w:rPr>
          <w:rFonts w:ascii="Times New Roman" w:hAnsi="Times New Roman"/>
        </w:rPr>
        <w:t>re</w:t>
      </w:r>
      <w:r w:rsidR="005F6B7E">
        <w:rPr>
          <w:rFonts w:ascii="Times New Roman" w:hAnsi="Times New Roman"/>
        </w:rPr>
        <w:t>s</w:t>
      </w:r>
      <w:r>
        <w:rPr>
          <w:rFonts w:ascii="Times New Roman" w:hAnsi="Times New Roman"/>
        </w:rPr>
        <w:t xml:space="preserve"> de validation des livrables </w:t>
      </w:r>
    </w:p>
    <w:p w14:paraId="529DA94B" w14:textId="5E87A39A" w:rsidR="00550C43" w:rsidRPr="00633CFB" w:rsidRDefault="00550C43" w:rsidP="00550C43">
      <w:pPr>
        <w:pStyle w:val="Corpsdetexte"/>
        <w:numPr>
          <w:ilvl w:val="0"/>
          <w:numId w:val="4"/>
        </w:numPr>
        <w:spacing w:after="0" w:line="240" w:lineRule="auto"/>
        <w:jc w:val="both"/>
        <w:rPr>
          <w:rFonts w:ascii="Times New Roman" w:hAnsi="Times New Roman"/>
        </w:rPr>
      </w:pPr>
      <w:r w:rsidRPr="00633CFB">
        <w:rPr>
          <w:rFonts w:ascii="Times New Roman" w:hAnsi="Times New Roman"/>
        </w:rPr>
        <w:t>Production</w:t>
      </w:r>
      <w:r>
        <w:rPr>
          <w:rFonts w:ascii="Times New Roman" w:hAnsi="Times New Roman"/>
        </w:rPr>
        <w:t xml:space="preserve"> d’un rapport </w:t>
      </w:r>
      <w:r w:rsidR="00851EDE">
        <w:rPr>
          <w:rFonts w:ascii="Times New Roman" w:hAnsi="Times New Roman"/>
        </w:rPr>
        <w:t>provisoire</w:t>
      </w:r>
    </w:p>
    <w:p w14:paraId="05747AE4" w14:textId="535A894B" w:rsidR="00550C43" w:rsidRPr="00633CFB" w:rsidRDefault="00550C43" w:rsidP="00550C43">
      <w:pPr>
        <w:pStyle w:val="Corpsdetexte"/>
        <w:numPr>
          <w:ilvl w:val="0"/>
          <w:numId w:val="4"/>
        </w:numPr>
        <w:spacing w:after="0" w:line="240" w:lineRule="auto"/>
        <w:jc w:val="both"/>
        <w:rPr>
          <w:rFonts w:ascii="Times New Roman" w:hAnsi="Times New Roman"/>
        </w:rPr>
      </w:pPr>
      <w:r w:rsidRPr="00633CFB">
        <w:rPr>
          <w:rFonts w:ascii="Times New Roman" w:hAnsi="Times New Roman"/>
        </w:rPr>
        <w:t xml:space="preserve">Réunion de pré-validation du rapport </w:t>
      </w:r>
      <w:r w:rsidR="00851EDE">
        <w:rPr>
          <w:rFonts w:ascii="Times New Roman" w:hAnsi="Times New Roman"/>
        </w:rPr>
        <w:t>provisoire</w:t>
      </w:r>
      <w:r w:rsidR="00851EDE" w:rsidRPr="00633CFB">
        <w:rPr>
          <w:rFonts w:ascii="Times New Roman" w:hAnsi="Times New Roman"/>
        </w:rPr>
        <w:t xml:space="preserve"> </w:t>
      </w:r>
      <w:r w:rsidRPr="00633CFB">
        <w:rPr>
          <w:rFonts w:ascii="Times New Roman" w:hAnsi="Times New Roman"/>
        </w:rPr>
        <w:t xml:space="preserve">par le groupe de travail </w:t>
      </w:r>
    </w:p>
    <w:p w14:paraId="609B2BBB" w14:textId="77777777" w:rsidR="00550C43" w:rsidRPr="00633CFB" w:rsidRDefault="00550C43" w:rsidP="00550C43">
      <w:pPr>
        <w:pStyle w:val="Corpsdetexte"/>
        <w:numPr>
          <w:ilvl w:val="0"/>
          <w:numId w:val="4"/>
        </w:numPr>
        <w:spacing w:after="0" w:line="240" w:lineRule="auto"/>
        <w:jc w:val="both"/>
        <w:rPr>
          <w:rFonts w:ascii="Times New Roman" w:hAnsi="Times New Roman"/>
        </w:rPr>
      </w:pPr>
      <w:r w:rsidRPr="00633CFB">
        <w:rPr>
          <w:rFonts w:ascii="Times New Roman" w:hAnsi="Times New Roman"/>
        </w:rPr>
        <w:t>Organisation d’un atelier de validation du rapport final.</w:t>
      </w:r>
    </w:p>
    <w:p w14:paraId="3BE999E6" w14:textId="77777777" w:rsidR="00550C43" w:rsidRPr="00847096" w:rsidRDefault="00550C43" w:rsidP="00EA413B">
      <w:pPr>
        <w:numPr>
          <w:ilvl w:val="0"/>
          <w:numId w:val="13"/>
        </w:numPr>
        <w:spacing w:before="120" w:after="120"/>
        <w:jc w:val="both"/>
        <w:rPr>
          <w:b/>
          <w:bCs/>
          <w:sz w:val="22"/>
          <w:szCs w:val="22"/>
        </w:rPr>
      </w:pPr>
      <w:r w:rsidRPr="00847096">
        <w:rPr>
          <w:b/>
          <w:bCs/>
          <w:sz w:val="22"/>
          <w:szCs w:val="22"/>
        </w:rPr>
        <w:t xml:space="preserve">SUPERVISION </w:t>
      </w:r>
    </w:p>
    <w:p w14:paraId="0BC1D4CA" w14:textId="77777777" w:rsidR="00550C43" w:rsidRPr="00633CFB" w:rsidRDefault="00550C43" w:rsidP="00550C43">
      <w:pPr>
        <w:suppressAutoHyphens/>
        <w:spacing w:after="200"/>
        <w:jc w:val="both"/>
        <w:rPr>
          <w:sz w:val="22"/>
          <w:szCs w:val="22"/>
          <w:lang w:eastAsia="ar-SA"/>
        </w:rPr>
      </w:pPr>
      <w:r w:rsidRPr="00633CFB">
        <w:rPr>
          <w:sz w:val="22"/>
          <w:szCs w:val="22"/>
          <w:lang w:eastAsia="ar-SA"/>
        </w:rPr>
        <w:t>Le</w:t>
      </w:r>
      <w:r w:rsidR="005F6B7E">
        <w:rPr>
          <w:sz w:val="22"/>
          <w:szCs w:val="22"/>
          <w:lang w:eastAsia="ar-SA"/>
        </w:rPr>
        <w:t xml:space="preserve"> soumissionnaire</w:t>
      </w:r>
      <w:r w:rsidRPr="00633CFB">
        <w:rPr>
          <w:sz w:val="22"/>
          <w:szCs w:val="22"/>
          <w:lang w:eastAsia="ar-SA"/>
        </w:rPr>
        <w:t xml:space="preserve"> travaillera en étroite relation avec </w:t>
      </w:r>
      <w:r>
        <w:rPr>
          <w:sz w:val="22"/>
          <w:szCs w:val="22"/>
          <w:lang w:eastAsia="ar-SA"/>
        </w:rPr>
        <w:t xml:space="preserve">le Coordonnateur du </w:t>
      </w:r>
      <w:r w:rsidR="005F6B7E">
        <w:rPr>
          <w:sz w:val="22"/>
          <w:szCs w:val="22"/>
          <w:lang w:eastAsia="ar-SA"/>
        </w:rPr>
        <w:t>ProFeJeC</w:t>
      </w:r>
      <w:r>
        <w:rPr>
          <w:sz w:val="22"/>
          <w:szCs w:val="22"/>
          <w:lang w:eastAsia="ar-SA"/>
        </w:rPr>
        <w:t xml:space="preserve"> </w:t>
      </w:r>
      <w:r w:rsidRPr="00633CFB">
        <w:rPr>
          <w:sz w:val="22"/>
          <w:szCs w:val="22"/>
          <w:lang w:eastAsia="ar-SA"/>
        </w:rPr>
        <w:t xml:space="preserve">à qui </w:t>
      </w:r>
      <w:r w:rsidR="002C5ADA">
        <w:rPr>
          <w:sz w:val="22"/>
          <w:szCs w:val="22"/>
          <w:lang w:eastAsia="ar-SA"/>
        </w:rPr>
        <w:t>il/</w:t>
      </w:r>
      <w:r>
        <w:rPr>
          <w:sz w:val="22"/>
          <w:szCs w:val="22"/>
          <w:lang w:eastAsia="ar-SA"/>
        </w:rPr>
        <w:t>elle</w:t>
      </w:r>
      <w:r w:rsidRPr="00633CFB">
        <w:rPr>
          <w:sz w:val="22"/>
          <w:szCs w:val="22"/>
          <w:lang w:eastAsia="ar-SA"/>
        </w:rPr>
        <w:t xml:space="preserve"> rendra régulièrement compte du niveau de réalisation de l'activité. Le suivi des travaux se fera par une équipe qui se sera désignée à cet effet. Cette équipe aura la charge de vérifier si la méthodologie proposée par l</w:t>
      </w:r>
      <w:r w:rsidR="008945D4">
        <w:rPr>
          <w:sz w:val="22"/>
          <w:szCs w:val="22"/>
          <w:lang w:eastAsia="ar-SA"/>
        </w:rPr>
        <w:t xml:space="preserve">e consultant </w:t>
      </w:r>
      <w:r w:rsidRPr="00633CFB">
        <w:rPr>
          <w:sz w:val="22"/>
          <w:szCs w:val="22"/>
          <w:lang w:eastAsia="ar-SA"/>
        </w:rPr>
        <w:t xml:space="preserve">permet d'atteindre les objectifs escomptés d'une part et de vérifier si la méthodologie </w:t>
      </w:r>
      <w:r w:rsidR="002C5ADA">
        <w:rPr>
          <w:sz w:val="22"/>
          <w:szCs w:val="22"/>
          <w:lang w:eastAsia="ar-SA"/>
        </w:rPr>
        <w:t>validée par le commanditaire</w:t>
      </w:r>
      <w:r w:rsidRPr="00633CFB">
        <w:rPr>
          <w:sz w:val="22"/>
          <w:szCs w:val="22"/>
          <w:lang w:eastAsia="ar-SA"/>
        </w:rPr>
        <w:t xml:space="preserve"> est celle appliquée sur le terrain d'autre part. </w:t>
      </w:r>
    </w:p>
    <w:p w14:paraId="260D00C2" w14:textId="77777777" w:rsidR="00550C43" w:rsidRPr="00847096" w:rsidRDefault="00550C43" w:rsidP="00EA413B">
      <w:pPr>
        <w:numPr>
          <w:ilvl w:val="0"/>
          <w:numId w:val="13"/>
        </w:numPr>
        <w:spacing w:before="120" w:after="120"/>
        <w:jc w:val="both"/>
        <w:rPr>
          <w:b/>
          <w:bCs/>
          <w:sz w:val="22"/>
          <w:szCs w:val="22"/>
        </w:rPr>
      </w:pPr>
      <w:r w:rsidRPr="00847096">
        <w:rPr>
          <w:b/>
          <w:bCs/>
          <w:sz w:val="22"/>
          <w:szCs w:val="22"/>
        </w:rPr>
        <w:t>RAPPORTS</w:t>
      </w:r>
    </w:p>
    <w:p w14:paraId="5BE2CEDE" w14:textId="77777777" w:rsidR="00550C43" w:rsidRPr="00633CFB" w:rsidRDefault="00550C43" w:rsidP="00550C43">
      <w:pPr>
        <w:suppressAutoHyphens/>
        <w:spacing w:after="200"/>
        <w:jc w:val="both"/>
        <w:rPr>
          <w:sz w:val="22"/>
          <w:szCs w:val="22"/>
          <w:lang w:eastAsia="ar-SA"/>
        </w:rPr>
      </w:pPr>
      <w:bookmarkStart w:id="3" w:name="_Hlk521314628"/>
      <w:r w:rsidRPr="00633CFB">
        <w:rPr>
          <w:sz w:val="22"/>
          <w:szCs w:val="22"/>
          <w:lang w:eastAsia="ar-SA"/>
        </w:rPr>
        <w:t>A la fin de la mission</w:t>
      </w:r>
      <w:r w:rsidR="000D4217">
        <w:rPr>
          <w:sz w:val="22"/>
          <w:szCs w:val="22"/>
          <w:lang w:eastAsia="ar-SA"/>
        </w:rPr>
        <w:t>,</w:t>
      </w:r>
      <w:r w:rsidRPr="00633CFB">
        <w:rPr>
          <w:sz w:val="22"/>
          <w:szCs w:val="22"/>
          <w:lang w:eastAsia="ar-SA"/>
        </w:rPr>
        <w:t xml:space="preserve"> </w:t>
      </w:r>
      <w:r w:rsidR="008945D4">
        <w:rPr>
          <w:sz w:val="22"/>
          <w:szCs w:val="22"/>
          <w:lang w:eastAsia="ar-SA"/>
        </w:rPr>
        <w:t xml:space="preserve">le/la consultant (e) </w:t>
      </w:r>
      <w:r w:rsidRPr="00633CFB">
        <w:rPr>
          <w:sz w:val="22"/>
          <w:szCs w:val="22"/>
          <w:lang w:eastAsia="ar-SA"/>
        </w:rPr>
        <w:t>devra soume</w:t>
      </w:r>
      <w:r>
        <w:rPr>
          <w:sz w:val="22"/>
          <w:szCs w:val="22"/>
          <w:lang w:eastAsia="ar-SA"/>
        </w:rPr>
        <w:t>ttre un rapport provisoire</w:t>
      </w:r>
      <w:r w:rsidRPr="00633CFB">
        <w:rPr>
          <w:sz w:val="22"/>
          <w:szCs w:val="22"/>
          <w:lang w:eastAsia="ar-SA"/>
        </w:rPr>
        <w:t xml:space="preserve"> à valider au cours d’un</w:t>
      </w:r>
      <w:r>
        <w:rPr>
          <w:sz w:val="22"/>
          <w:szCs w:val="22"/>
          <w:lang w:eastAsia="ar-SA"/>
        </w:rPr>
        <w:t>e réunion avec le comité de validation</w:t>
      </w:r>
      <w:r w:rsidRPr="00633CFB">
        <w:rPr>
          <w:sz w:val="22"/>
          <w:szCs w:val="22"/>
          <w:lang w:eastAsia="ar-SA"/>
        </w:rPr>
        <w:t xml:space="preserve"> et un rapport définitif ayant pris en compte toutes les observations précédemment faites au cours de cette réunion de validation.</w:t>
      </w:r>
    </w:p>
    <w:bookmarkEnd w:id="3"/>
    <w:p w14:paraId="272703ED" w14:textId="77777777" w:rsidR="00550C43" w:rsidRPr="008945D4" w:rsidRDefault="00550C43" w:rsidP="008945D4">
      <w:pPr>
        <w:numPr>
          <w:ilvl w:val="0"/>
          <w:numId w:val="13"/>
        </w:numPr>
        <w:spacing w:before="120" w:after="120"/>
        <w:jc w:val="both"/>
        <w:rPr>
          <w:b/>
          <w:bCs/>
          <w:sz w:val="22"/>
          <w:szCs w:val="22"/>
        </w:rPr>
      </w:pPr>
      <w:r w:rsidRPr="008945D4">
        <w:rPr>
          <w:b/>
          <w:bCs/>
          <w:sz w:val="22"/>
          <w:szCs w:val="22"/>
        </w:rPr>
        <w:t>DUREE</w:t>
      </w:r>
      <w:r w:rsidR="00C20B29" w:rsidRPr="008945D4">
        <w:rPr>
          <w:b/>
          <w:bCs/>
          <w:sz w:val="22"/>
          <w:szCs w:val="22"/>
        </w:rPr>
        <w:t xml:space="preserve"> ET PERIODE</w:t>
      </w:r>
      <w:r w:rsidRPr="008945D4">
        <w:rPr>
          <w:b/>
          <w:bCs/>
          <w:sz w:val="22"/>
          <w:szCs w:val="22"/>
        </w:rPr>
        <w:t xml:space="preserve"> DE LA MISSION</w:t>
      </w:r>
    </w:p>
    <w:p w14:paraId="1ECE5671" w14:textId="4142B2BC" w:rsidR="0008225A" w:rsidRDefault="00550C43" w:rsidP="0008225A">
      <w:pPr>
        <w:spacing w:before="120" w:after="120"/>
        <w:jc w:val="both"/>
        <w:rPr>
          <w:sz w:val="22"/>
          <w:szCs w:val="22"/>
        </w:rPr>
      </w:pPr>
      <w:r>
        <w:rPr>
          <w:sz w:val="22"/>
          <w:szCs w:val="22"/>
        </w:rPr>
        <w:t xml:space="preserve">La mission </w:t>
      </w:r>
      <w:r w:rsidR="00C630B8">
        <w:rPr>
          <w:sz w:val="22"/>
          <w:szCs w:val="22"/>
        </w:rPr>
        <w:t>se déroulera au mois d</w:t>
      </w:r>
      <w:r w:rsidR="000F4855">
        <w:rPr>
          <w:sz w:val="22"/>
          <w:szCs w:val="22"/>
        </w:rPr>
        <w:t xml:space="preserve">e </w:t>
      </w:r>
      <w:r w:rsidR="00FE5CAD">
        <w:rPr>
          <w:sz w:val="22"/>
          <w:szCs w:val="22"/>
        </w:rPr>
        <w:t xml:space="preserve">juin </w:t>
      </w:r>
      <w:r w:rsidR="00C630B8">
        <w:rPr>
          <w:sz w:val="22"/>
          <w:szCs w:val="22"/>
        </w:rPr>
        <w:t>2019</w:t>
      </w:r>
      <w:r w:rsidR="000A2576">
        <w:rPr>
          <w:sz w:val="22"/>
          <w:szCs w:val="22"/>
        </w:rPr>
        <w:t xml:space="preserve">, </w:t>
      </w:r>
      <w:r w:rsidR="008945D4">
        <w:rPr>
          <w:sz w:val="22"/>
          <w:szCs w:val="22"/>
        </w:rPr>
        <w:t>durant</w:t>
      </w:r>
      <w:r w:rsidR="000A2576">
        <w:rPr>
          <w:sz w:val="22"/>
          <w:szCs w:val="22"/>
        </w:rPr>
        <w:t xml:space="preserve"> </w:t>
      </w:r>
      <w:r w:rsidR="00327EE7">
        <w:rPr>
          <w:sz w:val="22"/>
          <w:szCs w:val="22"/>
        </w:rPr>
        <w:t>2</w:t>
      </w:r>
      <w:r w:rsidR="00ED537F">
        <w:rPr>
          <w:sz w:val="22"/>
          <w:szCs w:val="22"/>
        </w:rPr>
        <w:t>0</w:t>
      </w:r>
      <w:r w:rsidR="000A2576">
        <w:rPr>
          <w:sz w:val="22"/>
          <w:szCs w:val="22"/>
        </w:rPr>
        <w:t xml:space="preserve"> jours</w:t>
      </w:r>
      <w:r w:rsidR="008945D4">
        <w:rPr>
          <w:sz w:val="22"/>
          <w:szCs w:val="22"/>
        </w:rPr>
        <w:t xml:space="preserve"> incluant les étapes de collecte de donnée</w:t>
      </w:r>
      <w:r w:rsidR="0008225A">
        <w:rPr>
          <w:sz w:val="22"/>
          <w:szCs w:val="22"/>
        </w:rPr>
        <w:t>s</w:t>
      </w:r>
      <w:r w:rsidR="008945D4">
        <w:rPr>
          <w:sz w:val="22"/>
          <w:szCs w:val="22"/>
        </w:rPr>
        <w:t>/information</w:t>
      </w:r>
      <w:r w:rsidR="0008225A">
        <w:rPr>
          <w:sz w:val="22"/>
          <w:szCs w:val="22"/>
        </w:rPr>
        <w:t>s</w:t>
      </w:r>
      <w:r w:rsidR="008945D4">
        <w:rPr>
          <w:sz w:val="22"/>
          <w:szCs w:val="22"/>
        </w:rPr>
        <w:t>, rédaction du plan de renforcement et de validation dudit plan.</w:t>
      </w:r>
      <w:r w:rsidR="000A2576">
        <w:rPr>
          <w:sz w:val="22"/>
          <w:szCs w:val="22"/>
        </w:rPr>
        <w:t xml:space="preserve"> </w:t>
      </w:r>
      <w:r w:rsidR="0008225A">
        <w:rPr>
          <w:sz w:val="22"/>
          <w:szCs w:val="22"/>
        </w:rPr>
        <w:t>Le tableau ci-après indique la répartition du nombre de jours pris en charge :</w:t>
      </w:r>
    </w:p>
    <w:tbl>
      <w:tblPr>
        <w:tblW w:w="8926" w:type="dxa"/>
        <w:tblInd w:w="75" w:type="dxa"/>
        <w:tblCellMar>
          <w:left w:w="70" w:type="dxa"/>
          <w:right w:w="70" w:type="dxa"/>
        </w:tblCellMar>
        <w:tblLook w:val="04A0" w:firstRow="1" w:lastRow="0" w:firstColumn="1" w:lastColumn="0" w:noHBand="0" w:noVBand="1"/>
      </w:tblPr>
      <w:tblGrid>
        <w:gridCol w:w="5524"/>
        <w:gridCol w:w="3402"/>
      </w:tblGrid>
      <w:tr w:rsidR="0008225A" w:rsidRPr="0008225A" w14:paraId="1F0D81EA" w14:textId="77777777" w:rsidTr="00E36CA2">
        <w:trPr>
          <w:trHeight w:val="300"/>
        </w:trPr>
        <w:tc>
          <w:tcPr>
            <w:tcW w:w="5524"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CD7017E" w14:textId="77777777" w:rsidR="0008225A" w:rsidRPr="0008225A" w:rsidRDefault="0008225A" w:rsidP="0008225A">
            <w:pPr>
              <w:rPr>
                <w:b/>
                <w:bCs/>
                <w:color w:val="000000"/>
                <w:sz w:val="22"/>
                <w:szCs w:val="22"/>
              </w:rPr>
            </w:pPr>
            <w:r w:rsidRPr="0008225A">
              <w:rPr>
                <w:b/>
                <w:bCs/>
                <w:color w:val="000000"/>
                <w:sz w:val="22"/>
                <w:szCs w:val="22"/>
              </w:rPr>
              <w:t>Activités</w:t>
            </w:r>
          </w:p>
        </w:tc>
        <w:tc>
          <w:tcPr>
            <w:tcW w:w="3402" w:type="dxa"/>
            <w:tcBorders>
              <w:top w:val="single" w:sz="4" w:space="0" w:color="auto"/>
              <w:left w:val="nil"/>
              <w:bottom w:val="single" w:sz="4" w:space="0" w:color="auto"/>
              <w:right w:val="single" w:sz="4" w:space="0" w:color="auto"/>
            </w:tcBorders>
            <w:shd w:val="clear" w:color="000000" w:fill="D0CECE"/>
            <w:noWrap/>
            <w:vAlign w:val="bottom"/>
            <w:hideMark/>
          </w:tcPr>
          <w:p w14:paraId="0F6133D1" w14:textId="77777777" w:rsidR="0008225A" w:rsidRPr="0008225A" w:rsidRDefault="0008225A" w:rsidP="0008225A">
            <w:pPr>
              <w:rPr>
                <w:b/>
                <w:bCs/>
                <w:color w:val="000000"/>
                <w:sz w:val="22"/>
                <w:szCs w:val="22"/>
              </w:rPr>
            </w:pPr>
            <w:r w:rsidRPr="0008225A">
              <w:rPr>
                <w:b/>
                <w:bCs/>
                <w:color w:val="000000"/>
                <w:sz w:val="22"/>
                <w:szCs w:val="22"/>
              </w:rPr>
              <w:t>Nombre de jours pris en charge</w:t>
            </w:r>
          </w:p>
        </w:tc>
      </w:tr>
      <w:tr w:rsidR="0008225A" w:rsidRPr="0008225A" w14:paraId="2D76EC0E" w14:textId="77777777" w:rsidTr="00E36CA2">
        <w:trPr>
          <w:trHeight w:val="300"/>
        </w:trPr>
        <w:tc>
          <w:tcPr>
            <w:tcW w:w="8926" w:type="dxa"/>
            <w:gridSpan w:val="2"/>
            <w:tcBorders>
              <w:top w:val="single" w:sz="4" w:space="0" w:color="auto"/>
              <w:left w:val="single" w:sz="4" w:space="0" w:color="auto"/>
              <w:bottom w:val="single" w:sz="4" w:space="0" w:color="auto"/>
              <w:right w:val="single" w:sz="4" w:space="0" w:color="000000"/>
            </w:tcBorders>
            <w:shd w:val="clear" w:color="000000" w:fill="D0CECE"/>
            <w:noWrap/>
            <w:vAlign w:val="bottom"/>
            <w:hideMark/>
          </w:tcPr>
          <w:p w14:paraId="643DAF32" w14:textId="77777777" w:rsidR="0008225A" w:rsidRPr="00CE2ED8" w:rsidRDefault="0008225A" w:rsidP="0008225A">
            <w:pPr>
              <w:rPr>
                <w:b/>
                <w:bCs/>
                <w:color w:val="000000"/>
                <w:sz w:val="20"/>
                <w:szCs w:val="22"/>
              </w:rPr>
            </w:pPr>
            <w:r w:rsidRPr="00CE2ED8">
              <w:rPr>
                <w:b/>
                <w:bCs/>
                <w:color w:val="000000"/>
                <w:sz w:val="20"/>
                <w:szCs w:val="22"/>
              </w:rPr>
              <w:t>Préparation de la mission</w:t>
            </w:r>
          </w:p>
        </w:tc>
      </w:tr>
      <w:tr w:rsidR="00512EAE" w:rsidRPr="0008225A" w14:paraId="0D17FD76" w14:textId="77777777" w:rsidTr="00CE2ED8">
        <w:trPr>
          <w:trHeight w:val="16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464A9539" w14:textId="77777777" w:rsidR="00512EAE" w:rsidRPr="00CE2ED8" w:rsidRDefault="00512EAE" w:rsidP="0008225A">
            <w:pPr>
              <w:rPr>
                <w:color w:val="000000"/>
                <w:sz w:val="20"/>
                <w:szCs w:val="22"/>
              </w:rPr>
            </w:pPr>
            <w:r w:rsidRPr="00CE2ED8">
              <w:rPr>
                <w:color w:val="000000"/>
                <w:sz w:val="20"/>
                <w:szCs w:val="22"/>
              </w:rPr>
              <w:t>Rencontre de cadrage</w:t>
            </w:r>
          </w:p>
        </w:tc>
        <w:tc>
          <w:tcPr>
            <w:tcW w:w="3402" w:type="dxa"/>
            <w:vMerge w:val="restart"/>
            <w:tcBorders>
              <w:left w:val="single" w:sz="4" w:space="0" w:color="auto"/>
              <w:right w:val="single" w:sz="4" w:space="0" w:color="auto"/>
            </w:tcBorders>
            <w:shd w:val="clear" w:color="auto" w:fill="auto"/>
            <w:noWrap/>
            <w:vAlign w:val="center"/>
            <w:hideMark/>
          </w:tcPr>
          <w:p w14:paraId="364B9821" w14:textId="77777777" w:rsidR="00512EAE" w:rsidRPr="00CE2ED8" w:rsidRDefault="00512EAE" w:rsidP="0008225A">
            <w:pPr>
              <w:jc w:val="center"/>
              <w:rPr>
                <w:color w:val="000000"/>
                <w:sz w:val="20"/>
                <w:szCs w:val="22"/>
              </w:rPr>
            </w:pPr>
            <w:r w:rsidRPr="00CE2ED8">
              <w:rPr>
                <w:color w:val="000000"/>
                <w:sz w:val="20"/>
                <w:szCs w:val="22"/>
              </w:rPr>
              <w:t>01</w:t>
            </w:r>
          </w:p>
        </w:tc>
      </w:tr>
      <w:tr w:rsidR="00512EAE" w:rsidRPr="0008225A" w14:paraId="5A084D81" w14:textId="77777777" w:rsidTr="00CE2ED8">
        <w:trPr>
          <w:trHeight w:val="20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C6358AE" w14:textId="77777777" w:rsidR="00512EAE" w:rsidRPr="00CE2ED8" w:rsidRDefault="00512EAE" w:rsidP="0008225A">
            <w:pPr>
              <w:rPr>
                <w:color w:val="000000"/>
                <w:sz w:val="20"/>
                <w:szCs w:val="22"/>
              </w:rPr>
            </w:pPr>
            <w:r w:rsidRPr="00CE2ED8">
              <w:rPr>
                <w:color w:val="000000"/>
                <w:sz w:val="20"/>
                <w:szCs w:val="22"/>
              </w:rPr>
              <w:t>Validation de la méthodologie</w:t>
            </w:r>
          </w:p>
        </w:tc>
        <w:tc>
          <w:tcPr>
            <w:tcW w:w="3402" w:type="dxa"/>
            <w:vMerge/>
            <w:tcBorders>
              <w:left w:val="single" w:sz="4" w:space="0" w:color="auto"/>
              <w:right w:val="single" w:sz="4" w:space="0" w:color="auto"/>
            </w:tcBorders>
            <w:vAlign w:val="center"/>
            <w:hideMark/>
          </w:tcPr>
          <w:p w14:paraId="3A4DE99F" w14:textId="77777777" w:rsidR="00512EAE" w:rsidRPr="00CE2ED8" w:rsidRDefault="00512EAE" w:rsidP="0008225A">
            <w:pPr>
              <w:rPr>
                <w:color w:val="000000"/>
                <w:sz w:val="20"/>
                <w:szCs w:val="22"/>
              </w:rPr>
            </w:pPr>
          </w:p>
        </w:tc>
      </w:tr>
      <w:tr w:rsidR="00512EAE" w:rsidRPr="0008225A" w14:paraId="0587DAD3" w14:textId="77777777" w:rsidTr="00CE2ED8">
        <w:trPr>
          <w:trHeight w:val="254"/>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0B92386A" w14:textId="77777777" w:rsidR="00512EAE" w:rsidRPr="00CE2ED8" w:rsidRDefault="00512EAE" w:rsidP="0008225A">
            <w:pPr>
              <w:rPr>
                <w:color w:val="000000"/>
                <w:sz w:val="20"/>
                <w:szCs w:val="22"/>
              </w:rPr>
            </w:pPr>
            <w:r w:rsidRPr="00CE2ED8">
              <w:rPr>
                <w:color w:val="000000"/>
                <w:sz w:val="20"/>
                <w:szCs w:val="22"/>
              </w:rPr>
              <w:t>Préparation de la mission</w:t>
            </w:r>
          </w:p>
        </w:tc>
        <w:tc>
          <w:tcPr>
            <w:tcW w:w="3402" w:type="dxa"/>
            <w:vMerge/>
            <w:tcBorders>
              <w:left w:val="single" w:sz="4" w:space="0" w:color="auto"/>
              <w:bottom w:val="single" w:sz="4" w:space="0" w:color="000000"/>
              <w:right w:val="single" w:sz="4" w:space="0" w:color="auto"/>
            </w:tcBorders>
            <w:vAlign w:val="center"/>
            <w:hideMark/>
          </w:tcPr>
          <w:p w14:paraId="038AF93A" w14:textId="77777777" w:rsidR="00512EAE" w:rsidRPr="00CE2ED8" w:rsidRDefault="00512EAE" w:rsidP="0008225A">
            <w:pPr>
              <w:rPr>
                <w:color w:val="000000"/>
                <w:sz w:val="20"/>
                <w:szCs w:val="22"/>
              </w:rPr>
            </w:pPr>
          </w:p>
        </w:tc>
      </w:tr>
      <w:tr w:rsidR="0008225A" w:rsidRPr="0008225A" w14:paraId="573BBFF0" w14:textId="77777777" w:rsidTr="00CE2ED8">
        <w:trPr>
          <w:trHeight w:val="50"/>
        </w:trPr>
        <w:tc>
          <w:tcPr>
            <w:tcW w:w="8926" w:type="dxa"/>
            <w:gridSpan w:val="2"/>
            <w:tcBorders>
              <w:top w:val="single" w:sz="4" w:space="0" w:color="auto"/>
              <w:left w:val="single" w:sz="4" w:space="0" w:color="auto"/>
              <w:bottom w:val="single" w:sz="4" w:space="0" w:color="auto"/>
              <w:right w:val="single" w:sz="4" w:space="0" w:color="000000"/>
            </w:tcBorders>
            <w:shd w:val="clear" w:color="000000" w:fill="AEAAAA"/>
            <w:noWrap/>
            <w:vAlign w:val="bottom"/>
            <w:hideMark/>
          </w:tcPr>
          <w:p w14:paraId="47E27F55" w14:textId="77777777" w:rsidR="0008225A" w:rsidRPr="00CE2ED8" w:rsidRDefault="0008225A" w:rsidP="0008225A">
            <w:pPr>
              <w:rPr>
                <w:b/>
                <w:bCs/>
                <w:color w:val="000000"/>
                <w:sz w:val="20"/>
                <w:szCs w:val="22"/>
              </w:rPr>
            </w:pPr>
            <w:r w:rsidRPr="00CE2ED8">
              <w:rPr>
                <w:b/>
                <w:bCs/>
                <w:color w:val="000000"/>
                <w:sz w:val="20"/>
                <w:szCs w:val="22"/>
              </w:rPr>
              <w:t>Mission de terrain</w:t>
            </w:r>
            <w:r w:rsidR="00512EAE" w:rsidRPr="00CE2ED8">
              <w:rPr>
                <w:b/>
                <w:bCs/>
                <w:color w:val="000000"/>
                <w:sz w:val="20"/>
                <w:szCs w:val="22"/>
              </w:rPr>
              <w:t xml:space="preserve"> (évaluation des besoins)</w:t>
            </w:r>
          </w:p>
        </w:tc>
      </w:tr>
      <w:tr w:rsidR="0008225A" w:rsidRPr="0008225A" w14:paraId="77D59D05" w14:textId="77777777" w:rsidTr="00CE2ED8">
        <w:trPr>
          <w:trHeight w:val="176"/>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A3F2EC8" w14:textId="77777777" w:rsidR="0008225A" w:rsidRPr="00CE2ED8" w:rsidRDefault="0008225A" w:rsidP="0008225A">
            <w:pPr>
              <w:rPr>
                <w:color w:val="000000"/>
                <w:sz w:val="20"/>
                <w:szCs w:val="22"/>
              </w:rPr>
            </w:pPr>
            <w:r w:rsidRPr="00CE2ED8">
              <w:rPr>
                <w:color w:val="000000"/>
                <w:sz w:val="20"/>
                <w:szCs w:val="22"/>
              </w:rPr>
              <w:t>Bobo-Dioulasso</w:t>
            </w:r>
          </w:p>
        </w:tc>
        <w:tc>
          <w:tcPr>
            <w:tcW w:w="3402" w:type="dxa"/>
            <w:tcBorders>
              <w:top w:val="nil"/>
              <w:left w:val="nil"/>
              <w:bottom w:val="single" w:sz="4" w:space="0" w:color="auto"/>
              <w:right w:val="single" w:sz="4" w:space="0" w:color="auto"/>
            </w:tcBorders>
            <w:shd w:val="clear" w:color="auto" w:fill="auto"/>
            <w:noWrap/>
            <w:vAlign w:val="center"/>
            <w:hideMark/>
          </w:tcPr>
          <w:p w14:paraId="54F28B44" w14:textId="77777777" w:rsidR="0008225A" w:rsidRPr="00CE2ED8" w:rsidRDefault="00512EAE" w:rsidP="0008225A">
            <w:pPr>
              <w:jc w:val="center"/>
              <w:rPr>
                <w:color w:val="000000"/>
                <w:sz w:val="20"/>
                <w:szCs w:val="22"/>
              </w:rPr>
            </w:pPr>
            <w:r w:rsidRPr="00CE2ED8">
              <w:rPr>
                <w:color w:val="000000"/>
                <w:sz w:val="20"/>
                <w:szCs w:val="22"/>
              </w:rPr>
              <w:t>03</w:t>
            </w:r>
          </w:p>
        </w:tc>
      </w:tr>
      <w:tr w:rsidR="0008225A" w:rsidRPr="0008225A" w14:paraId="3BE5B7C7" w14:textId="77777777" w:rsidTr="00CE2ED8">
        <w:trPr>
          <w:trHeight w:val="223"/>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8F5C98B" w14:textId="77777777" w:rsidR="0008225A" w:rsidRPr="00CE2ED8" w:rsidRDefault="0008225A" w:rsidP="0008225A">
            <w:pPr>
              <w:rPr>
                <w:color w:val="000000"/>
                <w:sz w:val="20"/>
                <w:szCs w:val="22"/>
              </w:rPr>
            </w:pPr>
            <w:r w:rsidRPr="00CE2ED8">
              <w:rPr>
                <w:color w:val="000000"/>
                <w:sz w:val="20"/>
                <w:szCs w:val="22"/>
              </w:rPr>
              <w:t>Ouagadougou</w:t>
            </w:r>
          </w:p>
        </w:tc>
        <w:tc>
          <w:tcPr>
            <w:tcW w:w="3402" w:type="dxa"/>
            <w:tcBorders>
              <w:top w:val="nil"/>
              <w:left w:val="nil"/>
              <w:bottom w:val="single" w:sz="4" w:space="0" w:color="auto"/>
              <w:right w:val="single" w:sz="4" w:space="0" w:color="auto"/>
            </w:tcBorders>
            <w:shd w:val="clear" w:color="auto" w:fill="auto"/>
            <w:noWrap/>
            <w:vAlign w:val="center"/>
            <w:hideMark/>
          </w:tcPr>
          <w:p w14:paraId="6841B5BB" w14:textId="725C90D6" w:rsidR="0008225A" w:rsidRPr="00CE2ED8" w:rsidRDefault="00851EDE" w:rsidP="0008225A">
            <w:pPr>
              <w:jc w:val="center"/>
              <w:rPr>
                <w:color w:val="000000"/>
                <w:sz w:val="20"/>
                <w:szCs w:val="22"/>
              </w:rPr>
            </w:pPr>
            <w:r>
              <w:rPr>
                <w:color w:val="000000"/>
                <w:sz w:val="20"/>
                <w:szCs w:val="22"/>
              </w:rPr>
              <w:t>11</w:t>
            </w:r>
          </w:p>
        </w:tc>
      </w:tr>
      <w:tr w:rsidR="0008225A" w:rsidRPr="0008225A" w14:paraId="74FCF2C4" w14:textId="77777777" w:rsidTr="00CE2ED8">
        <w:trPr>
          <w:trHeight w:val="50"/>
        </w:trPr>
        <w:tc>
          <w:tcPr>
            <w:tcW w:w="8926" w:type="dxa"/>
            <w:gridSpan w:val="2"/>
            <w:tcBorders>
              <w:top w:val="single" w:sz="4" w:space="0" w:color="auto"/>
              <w:left w:val="single" w:sz="4" w:space="0" w:color="auto"/>
              <w:bottom w:val="single" w:sz="4" w:space="0" w:color="auto"/>
              <w:right w:val="single" w:sz="4" w:space="0" w:color="000000"/>
            </w:tcBorders>
            <w:shd w:val="clear" w:color="000000" w:fill="AEAAAA"/>
            <w:noWrap/>
            <w:vAlign w:val="bottom"/>
            <w:hideMark/>
          </w:tcPr>
          <w:p w14:paraId="76C815E5" w14:textId="77777777" w:rsidR="0008225A" w:rsidRPr="00CE2ED8" w:rsidRDefault="0008225A" w:rsidP="0008225A">
            <w:pPr>
              <w:rPr>
                <w:b/>
                <w:bCs/>
                <w:color w:val="000000"/>
                <w:sz w:val="20"/>
                <w:szCs w:val="22"/>
              </w:rPr>
            </w:pPr>
            <w:r w:rsidRPr="00CE2ED8">
              <w:rPr>
                <w:b/>
                <w:bCs/>
                <w:color w:val="000000"/>
                <w:sz w:val="20"/>
                <w:szCs w:val="22"/>
              </w:rPr>
              <w:t>Rapportage et restitution</w:t>
            </w:r>
          </w:p>
        </w:tc>
      </w:tr>
      <w:tr w:rsidR="0008225A" w:rsidRPr="0008225A" w14:paraId="523C5075" w14:textId="77777777" w:rsidTr="00E36CA2">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6FA3DB8" w14:textId="77777777" w:rsidR="0008225A" w:rsidRPr="00CE2ED8" w:rsidRDefault="00512EAE" w:rsidP="0008225A">
            <w:pPr>
              <w:rPr>
                <w:color w:val="000000"/>
                <w:sz w:val="20"/>
                <w:szCs w:val="22"/>
              </w:rPr>
            </w:pPr>
            <w:r w:rsidRPr="00CE2ED8">
              <w:rPr>
                <w:color w:val="000000"/>
                <w:sz w:val="20"/>
                <w:szCs w:val="22"/>
              </w:rPr>
              <w:t>Rapportage</w:t>
            </w:r>
          </w:p>
        </w:tc>
        <w:tc>
          <w:tcPr>
            <w:tcW w:w="3402" w:type="dxa"/>
            <w:tcBorders>
              <w:top w:val="nil"/>
              <w:left w:val="nil"/>
              <w:bottom w:val="single" w:sz="4" w:space="0" w:color="auto"/>
              <w:right w:val="single" w:sz="4" w:space="0" w:color="auto"/>
            </w:tcBorders>
            <w:shd w:val="clear" w:color="auto" w:fill="auto"/>
            <w:noWrap/>
            <w:vAlign w:val="center"/>
            <w:hideMark/>
          </w:tcPr>
          <w:p w14:paraId="691E80B3" w14:textId="77777777" w:rsidR="0008225A" w:rsidRPr="00CE2ED8" w:rsidRDefault="00051F51" w:rsidP="0008225A">
            <w:pPr>
              <w:jc w:val="center"/>
              <w:rPr>
                <w:color w:val="000000"/>
                <w:sz w:val="20"/>
                <w:szCs w:val="22"/>
              </w:rPr>
            </w:pPr>
            <w:r w:rsidRPr="00CE2ED8">
              <w:rPr>
                <w:color w:val="000000"/>
                <w:sz w:val="20"/>
                <w:szCs w:val="22"/>
              </w:rPr>
              <w:t>0</w:t>
            </w:r>
            <w:r w:rsidR="0008225A" w:rsidRPr="00CE2ED8">
              <w:rPr>
                <w:color w:val="000000"/>
                <w:sz w:val="20"/>
                <w:szCs w:val="22"/>
              </w:rPr>
              <w:t>2</w:t>
            </w:r>
          </w:p>
        </w:tc>
      </w:tr>
      <w:tr w:rsidR="0008225A" w:rsidRPr="0008225A" w14:paraId="75FA5C3F" w14:textId="77777777" w:rsidTr="00E36CA2">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6EE774E3" w14:textId="77777777" w:rsidR="0008225A" w:rsidRPr="00CE2ED8" w:rsidRDefault="0008225A" w:rsidP="0008225A">
            <w:pPr>
              <w:rPr>
                <w:color w:val="000000"/>
                <w:sz w:val="20"/>
                <w:szCs w:val="22"/>
              </w:rPr>
            </w:pPr>
            <w:r w:rsidRPr="00CE2ED8">
              <w:rPr>
                <w:color w:val="000000"/>
                <w:sz w:val="20"/>
                <w:szCs w:val="22"/>
              </w:rPr>
              <w:t>Restitution (Amendements)</w:t>
            </w:r>
          </w:p>
        </w:tc>
        <w:tc>
          <w:tcPr>
            <w:tcW w:w="3402" w:type="dxa"/>
            <w:tcBorders>
              <w:top w:val="nil"/>
              <w:left w:val="nil"/>
              <w:bottom w:val="single" w:sz="4" w:space="0" w:color="auto"/>
              <w:right w:val="single" w:sz="4" w:space="0" w:color="auto"/>
            </w:tcBorders>
            <w:shd w:val="clear" w:color="auto" w:fill="auto"/>
            <w:noWrap/>
            <w:vAlign w:val="center"/>
            <w:hideMark/>
          </w:tcPr>
          <w:p w14:paraId="407C273E" w14:textId="77777777" w:rsidR="0008225A" w:rsidRPr="00CE2ED8" w:rsidRDefault="00051F51" w:rsidP="0008225A">
            <w:pPr>
              <w:jc w:val="center"/>
              <w:rPr>
                <w:color w:val="000000"/>
                <w:sz w:val="20"/>
                <w:szCs w:val="22"/>
              </w:rPr>
            </w:pPr>
            <w:r w:rsidRPr="00CE2ED8">
              <w:rPr>
                <w:color w:val="000000"/>
                <w:sz w:val="20"/>
                <w:szCs w:val="22"/>
              </w:rPr>
              <w:t>0</w:t>
            </w:r>
            <w:r w:rsidR="0008225A" w:rsidRPr="00CE2ED8">
              <w:rPr>
                <w:color w:val="000000"/>
                <w:sz w:val="20"/>
                <w:szCs w:val="22"/>
              </w:rPr>
              <w:t>1</w:t>
            </w:r>
          </w:p>
        </w:tc>
      </w:tr>
      <w:tr w:rsidR="0008225A" w:rsidRPr="0008225A" w14:paraId="2F041309" w14:textId="77777777" w:rsidTr="00E36CA2">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20B1DE37" w14:textId="77777777" w:rsidR="0008225A" w:rsidRPr="00CE2ED8" w:rsidRDefault="00A75307" w:rsidP="0008225A">
            <w:pPr>
              <w:rPr>
                <w:color w:val="000000"/>
                <w:sz w:val="20"/>
                <w:szCs w:val="22"/>
              </w:rPr>
            </w:pPr>
            <w:r w:rsidRPr="00CE2ED8">
              <w:rPr>
                <w:color w:val="000000"/>
                <w:sz w:val="20"/>
                <w:szCs w:val="22"/>
              </w:rPr>
              <w:t>Atelier de validation</w:t>
            </w:r>
          </w:p>
        </w:tc>
        <w:tc>
          <w:tcPr>
            <w:tcW w:w="3402" w:type="dxa"/>
            <w:tcBorders>
              <w:top w:val="nil"/>
              <w:left w:val="nil"/>
              <w:bottom w:val="single" w:sz="4" w:space="0" w:color="auto"/>
              <w:right w:val="single" w:sz="4" w:space="0" w:color="auto"/>
            </w:tcBorders>
            <w:shd w:val="clear" w:color="auto" w:fill="auto"/>
            <w:noWrap/>
            <w:vAlign w:val="center"/>
            <w:hideMark/>
          </w:tcPr>
          <w:p w14:paraId="62A6AB3C" w14:textId="77777777" w:rsidR="0008225A" w:rsidRPr="00CE2ED8" w:rsidRDefault="00051F51" w:rsidP="0008225A">
            <w:pPr>
              <w:jc w:val="center"/>
              <w:rPr>
                <w:color w:val="000000"/>
                <w:sz w:val="20"/>
                <w:szCs w:val="22"/>
              </w:rPr>
            </w:pPr>
            <w:r w:rsidRPr="00CE2ED8">
              <w:rPr>
                <w:color w:val="000000"/>
                <w:sz w:val="20"/>
                <w:szCs w:val="22"/>
              </w:rPr>
              <w:t>0</w:t>
            </w:r>
            <w:r w:rsidR="0008225A" w:rsidRPr="00CE2ED8">
              <w:rPr>
                <w:color w:val="000000"/>
                <w:sz w:val="20"/>
                <w:szCs w:val="22"/>
              </w:rPr>
              <w:t>1</w:t>
            </w:r>
          </w:p>
        </w:tc>
      </w:tr>
      <w:tr w:rsidR="006D5D3F" w:rsidRPr="0008225A" w14:paraId="284421A2" w14:textId="77777777" w:rsidTr="00E36CA2">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4A5B0BDF" w14:textId="77777777" w:rsidR="006D5D3F" w:rsidRPr="00CE2ED8" w:rsidRDefault="006D5D3F" w:rsidP="0008225A">
            <w:pPr>
              <w:rPr>
                <w:color w:val="000000"/>
                <w:sz w:val="20"/>
                <w:szCs w:val="22"/>
              </w:rPr>
            </w:pPr>
            <w:r w:rsidRPr="00CE2ED8">
              <w:rPr>
                <w:color w:val="000000"/>
                <w:sz w:val="20"/>
                <w:szCs w:val="22"/>
              </w:rPr>
              <w:t>Rapport de validation</w:t>
            </w:r>
          </w:p>
        </w:tc>
        <w:tc>
          <w:tcPr>
            <w:tcW w:w="3402" w:type="dxa"/>
            <w:tcBorders>
              <w:top w:val="nil"/>
              <w:left w:val="nil"/>
              <w:bottom w:val="single" w:sz="4" w:space="0" w:color="auto"/>
              <w:right w:val="single" w:sz="4" w:space="0" w:color="auto"/>
            </w:tcBorders>
            <w:shd w:val="clear" w:color="auto" w:fill="auto"/>
            <w:noWrap/>
            <w:vAlign w:val="center"/>
          </w:tcPr>
          <w:p w14:paraId="21E34E6B" w14:textId="77777777" w:rsidR="006D5D3F" w:rsidRPr="00CE2ED8" w:rsidRDefault="006D5D3F" w:rsidP="0008225A">
            <w:pPr>
              <w:jc w:val="center"/>
              <w:rPr>
                <w:color w:val="000000"/>
                <w:sz w:val="20"/>
                <w:szCs w:val="22"/>
              </w:rPr>
            </w:pPr>
            <w:r w:rsidRPr="00CE2ED8">
              <w:rPr>
                <w:color w:val="000000"/>
                <w:sz w:val="20"/>
                <w:szCs w:val="22"/>
              </w:rPr>
              <w:t>01</w:t>
            </w:r>
          </w:p>
        </w:tc>
      </w:tr>
      <w:tr w:rsidR="0008225A" w:rsidRPr="0008225A" w14:paraId="3A0208B4" w14:textId="77777777" w:rsidTr="00E36CA2">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14:paraId="58CB179F" w14:textId="77777777" w:rsidR="0008225A" w:rsidRPr="00CE2ED8" w:rsidRDefault="0008225A" w:rsidP="0008225A">
            <w:pPr>
              <w:rPr>
                <w:b/>
                <w:bCs/>
                <w:color w:val="000000"/>
                <w:sz w:val="20"/>
                <w:szCs w:val="22"/>
              </w:rPr>
            </w:pPr>
            <w:r w:rsidRPr="00CE2ED8">
              <w:rPr>
                <w:b/>
                <w:bCs/>
                <w:color w:val="000000"/>
                <w:sz w:val="20"/>
                <w:szCs w:val="22"/>
              </w:rPr>
              <w:t>Total</w:t>
            </w:r>
          </w:p>
        </w:tc>
        <w:tc>
          <w:tcPr>
            <w:tcW w:w="3402" w:type="dxa"/>
            <w:tcBorders>
              <w:top w:val="nil"/>
              <w:left w:val="nil"/>
              <w:bottom w:val="single" w:sz="4" w:space="0" w:color="auto"/>
              <w:right w:val="single" w:sz="4" w:space="0" w:color="auto"/>
            </w:tcBorders>
            <w:shd w:val="clear" w:color="auto" w:fill="auto"/>
            <w:noWrap/>
            <w:vAlign w:val="center"/>
            <w:hideMark/>
          </w:tcPr>
          <w:p w14:paraId="02560B74" w14:textId="77777777" w:rsidR="0008225A" w:rsidRPr="00CE2ED8" w:rsidRDefault="006D5D3F" w:rsidP="0008225A">
            <w:pPr>
              <w:jc w:val="center"/>
              <w:rPr>
                <w:b/>
                <w:bCs/>
                <w:color w:val="000000"/>
                <w:sz w:val="20"/>
                <w:szCs w:val="22"/>
              </w:rPr>
            </w:pPr>
            <w:r w:rsidRPr="00CE2ED8">
              <w:rPr>
                <w:b/>
                <w:bCs/>
                <w:color w:val="000000"/>
                <w:sz w:val="20"/>
                <w:szCs w:val="22"/>
              </w:rPr>
              <w:t>2</w:t>
            </w:r>
            <w:r w:rsidR="0008225A" w:rsidRPr="00CE2ED8">
              <w:rPr>
                <w:b/>
                <w:bCs/>
                <w:color w:val="000000"/>
                <w:sz w:val="20"/>
                <w:szCs w:val="22"/>
              </w:rPr>
              <w:t>0</w:t>
            </w:r>
          </w:p>
        </w:tc>
      </w:tr>
    </w:tbl>
    <w:p w14:paraId="64D5B550" w14:textId="58F94FC4" w:rsidR="00550C43" w:rsidRPr="008945D4" w:rsidRDefault="00550C43" w:rsidP="000F4855">
      <w:pPr>
        <w:numPr>
          <w:ilvl w:val="0"/>
          <w:numId w:val="13"/>
        </w:numPr>
        <w:spacing w:before="240" w:after="120"/>
        <w:jc w:val="both"/>
        <w:rPr>
          <w:b/>
          <w:bCs/>
          <w:sz w:val="22"/>
          <w:szCs w:val="22"/>
        </w:rPr>
      </w:pPr>
      <w:r w:rsidRPr="008945D4">
        <w:rPr>
          <w:b/>
          <w:bCs/>
          <w:sz w:val="22"/>
          <w:szCs w:val="22"/>
        </w:rPr>
        <w:t>ETHIQUE DE L’EVALUATION</w:t>
      </w:r>
    </w:p>
    <w:p w14:paraId="7599BAD1" w14:textId="77777777" w:rsidR="00550C43" w:rsidRDefault="00550C43" w:rsidP="00550C43">
      <w:pPr>
        <w:jc w:val="both"/>
        <w:rPr>
          <w:sz w:val="22"/>
          <w:szCs w:val="22"/>
        </w:rPr>
      </w:pPr>
      <w:r>
        <w:rPr>
          <w:bCs/>
          <w:sz w:val="22"/>
          <w:szCs w:val="22"/>
        </w:rPr>
        <w:t xml:space="preserve">La présente </w:t>
      </w:r>
      <w:r w:rsidR="00C630B8">
        <w:rPr>
          <w:bCs/>
          <w:sz w:val="22"/>
          <w:szCs w:val="22"/>
        </w:rPr>
        <w:t>mission</w:t>
      </w:r>
      <w:r w:rsidRPr="00B62EF0">
        <w:rPr>
          <w:bCs/>
          <w:sz w:val="22"/>
          <w:szCs w:val="22"/>
        </w:rPr>
        <w:t xml:space="preserve"> sera conduite conformément aux principes én</w:t>
      </w:r>
      <w:r w:rsidRPr="00B62EF0">
        <w:rPr>
          <w:sz w:val="22"/>
          <w:szCs w:val="22"/>
        </w:rPr>
        <w:t>oncés dans les « Directives éthiques pour l’évaluation » de l’UNEG disponible sur le site :</w:t>
      </w:r>
      <w:r>
        <w:rPr>
          <w:sz w:val="22"/>
          <w:szCs w:val="22"/>
        </w:rPr>
        <w:t xml:space="preserve"> </w:t>
      </w:r>
    </w:p>
    <w:p w14:paraId="25A0CE53" w14:textId="77777777" w:rsidR="00550C43" w:rsidRDefault="00550C43" w:rsidP="00550C43">
      <w:pPr>
        <w:jc w:val="both"/>
        <w:rPr>
          <w:rStyle w:val="Lienhypertexte"/>
          <w:sz w:val="22"/>
          <w:szCs w:val="22"/>
        </w:rPr>
      </w:pPr>
      <w:r w:rsidRPr="00B62EF0">
        <w:rPr>
          <w:sz w:val="22"/>
          <w:szCs w:val="22"/>
        </w:rPr>
        <w:t xml:space="preserve"> </w:t>
      </w:r>
      <w:hyperlink r:id="rId16" w:history="1">
        <w:r w:rsidRPr="00B62EF0">
          <w:rPr>
            <w:rStyle w:val="Lienhypertexte"/>
            <w:sz w:val="22"/>
            <w:szCs w:val="22"/>
          </w:rPr>
          <w:t>http://www.uneval.org/search/index.jsp?q=ethical+Guidelines</w:t>
        </w:r>
      </w:hyperlink>
    </w:p>
    <w:p w14:paraId="25181D4C" w14:textId="77777777" w:rsidR="007F4FEB" w:rsidRPr="007F4FEB" w:rsidRDefault="007F4FEB" w:rsidP="007F4FEB">
      <w:pPr>
        <w:numPr>
          <w:ilvl w:val="0"/>
          <w:numId w:val="13"/>
        </w:numPr>
        <w:spacing w:before="240" w:after="120"/>
        <w:jc w:val="both"/>
        <w:rPr>
          <w:b/>
          <w:bCs/>
          <w:sz w:val="22"/>
          <w:szCs w:val="22"/>
        </w:rPr>
      </w:pPr>
      <w:r w:rsidRPr="007F4FEB">
        <w:rPr>
          <w:b/>
          <w:bCs/>
          <w:sz w:val="22"/>
          <w:szCs w:val="22"/>
        </w:rPr>
        <w:t>CALENDRIER ET LIEU DE TRAVAIL</w:t>
      </w:r>
    </w:p>
    <w:p w14:paraId="2928A99A" w14:textId="0A00D202" w:rsidR="007F4FEB" w:rsidRDefault="007F4FEB" w:rsidP="007F4FEB">
      <w:pPr>
        <w:jc w:val="both"/>
        <w:rPr>
          <w:sz w:val="22"/>
          <w:szCs w:val="22"/>
        </w:rPr>
      </w:pPr>
      <w:r w:rsidRPr="007F4FEB">
        <w:rPr>
          <w:sz w:val="22"/>
          <w:szCs w:val="22"/>
        </w:rPr>
        <w:t xml:space="preserve">Il est attendu du/de la consultant (e) un chronogramme d’activités étalé sur la durée de la consultation. A titre indicatif, le calendrier de réalisation des activités peut prendre la forme </w:t>
      </w:r>
      <w:r w:rsidR="005D44ED" w:rsidRPr="007F4FEB">
        <w:rPr>
          <w:sz w:val="22"/>
          <w:szCs w:val="22"/>
        </w:rPr>
        <w:t>suivante </w:t>
      </w:r>
      <w:r w:rsidR="005D44ED">
        <w:rPr>
          <w:sz w:val="22"/>
          <w:szCs w:val="22"/>
        </w:rPr>
        <w:t xml:space="preserve">(indicatif) </w:t>
      </w:r>
      <w:r w:rsidRPr="007F4FEB">
        <w:rPr>
          <w:sz w:val="22"/>
          <w:szCs w:val="22"/>
        </w:rPr>
        <w:t>:</w:t>
      </w:r>
    </w:p>
    <w:p w14:paraId="5C855C09" w14:textId="77777777" w:rsidR="005D44ED" w:rsidRDefault="005D44ED" w:rsidP="007F4FEB">
      <w:pPr>
        <w:jc w:val="both"/>
        <w:rPr>
          <w:sz w:val="22"/>
          <w:szCs w:val="22"/>
        </w:rPr>
      </w:pPr>
    </w:p>
    <w:tbl>
      <w:tblPr>
        <w:tblW w:w="9351" w:type="dxa"/>
        <w:tblLook w:val="04A0" w:firstRow="1" w:lastRow="0" w:firstColumn="1" w:lastColumn="0" w:noHBand="0" w:noVBand="1"/>
      </w:tblPr>
      <w:tblGrid>
        <w:gridCol w:w="6799"/>
        <w:gridCol w:w="2552"/>
      </w:tblGrid>
      <w:tr w:rsidR="005D44ED" w:rsidRPr="000366A2" w14:paraId="02F10380" w14:textId="77777777" w:rsidTr="005D44ED">
        <w:trPr>
          <w:trHeight w:val="280"/>
        </w:trPr>
        <w:tc>
          <w:tcPr>
            <w:tcW w:w="679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B58173E" w14:textId="77777777" w:rsidR="005D44ED" w:rsidRPr="000366A2" w:rsidRDefault="005D44ED" w:rsidP="001D2D2E">
            <w:pPr>
              <w:rPr>
                <w:b/>
                <w:bCs/>
                <w:color w:val="000000"/>
                <w:sz w:val="22"/>
                <w:szCs w:val="22"/>
              </w:rPr>
            </w:pPr>
            <w:r w:rsidRPr="000366A2">
              <w:rPr>
                <w:b/>
                <w:bCs/>
                <w:color w:val="000000"/>
                <w:sz w:val="22"/>
                <w:szCs w:val="22"/>
              </w:rPr>
              <w:t>Activité/Livrables</w:t>
            </w:r>
          </w:p>
        </w:tc>
        <w:tc>
          <w:tcPr>
            <w:tcW w:w="2552" w:type="dxa"/>
            <w:tcBorders>
              <w:top w:val="single" w:sz="4" w:space="0" w:color="auto"/>
              <w:left w:val="nil"/>
              <w:bottom w:val="single" w:sz="4" w:space="0" w:color="auto"/>
              <w:right w:val="single" w:sz="4" w:space="0" w:color="auto"/>
            </w:tcBorders>
            <w:shd w:val="clear" w:color="000000" w:fill="E7E6E6"/>
            <w:noWrap/>
            <w:vAlign w:val="center"/>
            <w:hideMark/>
          </w:tcPr>
          <w:p w14:paraId="3D806D61" w14:textId="77777777" w:rsidR="005D44ED" w:rsidRPr="000366A2" w:rsidRDefault="005D44ED" w:rsidP="001D2D2E">
            <w:pPr>
              <w:jc w:val="center"/>
              <w:rPr>
                <w:b/>
                <w:bCs/>
                <w:color w:val="000000"/>
                <w:sz w:val="22"/>
                <w:szCs w:val="22"/>
              </w:rPr>
            </w:pPr>
            <w:r w:rsidRPr="000366A2">
              <w:rPr>
                <w:b/>
                <w:bCs/>
                <w:color w:val="000000"/>
                <w:sz w:val="22"/>
                <w:szCs w:val="22"/>
              </w:rPr>
              <w:t>Échéance</w:t>
            </w:r>
          </w:p>
        </w:tc>
      </w:tr>
      <w:tr w:rsidR="005D44ED" w:rsidRPr="000366A2" w14:paraId="24D0E325" w14:textId="77777777" w:rsidTr="005D44ED">
        <w:trPr>
          <w:trHeight w:val="28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31FF022" w14:textId="77777777" w:rsidR="005D44ED" w:rsidRPr="000366A2" w:rsidRDefault="005D44ED" w:rsidP="001D2D2E">
            <w:pPr>
              <w:rPr>
                <w:color w:val="000000"/>
                <w:sz w:val="22"/>
                <w:szCs w:val="22"/>
              </w:rPr>
            </w:pPr>
            <w:r w:rsidRPr="000366A2">
              <w:rPr>
                <w:color w:val="000000"/>
                <w:sz w:val="22"/>
                <w:szCs w:val="22"/>
              </w:rPr>
              <w:t>Signature du contrat</w:t>
            </w:r>
          </w:p>
        </w:tc>
        <w:tc>
          <w:tcPr>
            <w:tcW w:w="2552" w:type="dxa"/>
            <w:tcBorders>
              <w:top w:val="nil"/>
              <w:left w:val="nil"/>
              <w:bottom w:val="single" w:sz="4" w:space="0" w:color="auto"/>
              <w:right w:val="single" w:sz="4" w:space="0" w:color="auto"/>
            </w:tcBorders>
            <w:shd w:val="clear" w:color="auto" w:fill="auto"/>
            <w:noWrap/>
            <w:vAlign w:val="center"/>
            <w:hideMark/>
          </w:tcPr>
          <w:p w14:paraId="2B4C2FC2" w14:textId="77777777" w:rsidR="005D44ED" w:rsidRPr="000366A2" w:rsidRDefault="005D44ED" w:rsidP="001D2D2E">
            <w:pPr>
              <w:jc w:val="center"/>
              <w:rPr>
                <w:color w:val="000000"/>
                <w:sz w:val="22"/>
                <w:szCs w:val="22"/>
              </w:rPr>
            </w:pPr>
            <w:r w:rsidRPr="000366A2">
              <w:rPr>
                <w:color w:val="000000"/>
                <w:sz w:val="22"/>
                <w:szCs w:val="22"/>
              </w:rPr>
              <w:t>J</w:t>
            </w:r>
          </w:p>
        </w:tc>
      </w:tr>
      <w:tr w:rsidR="005D44ED" w:rsidRPr="000366A2" w14:paraId="3966B405" w14:textId="77777777" w:rsidTr="005D44ED">
        <w:trPr>
          <w:trHeight w:val="28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CA6C8B9" w14:textId="77777777" w:rsidR="005D44ED" w:rsidRPr="000366A2" w:rsidRDefault="005D44ED" w:rsidP="001D2D2E">
            <w:pPr>
              <w:rPr>
                <w:color w:val="000000"/>
                <w:sz w:val="22"/>
                <w:szCs w:val="22"/>
              </w:rPr>
            </w:pPr>
            <w:r w:rsidRPr="000366A2">
              <w:rPr>
                <w:color w:val="000000"/>
                <w:sz w:val="22"/>
                <w:szCs w:val="22"/>
              </w:rPr>
              <w:t>Réunion de cadrage</w:t>
            </w:r>
          </w:p>
        </w:tc>
        <w:tc>
          <w:tcPr>
            <w:tcW w:w="2552" w:type="dxa"/>
            <w:tcBorders>
              <w:top w:val="nil"/>
              <w:left w:val="nil"/>
              <w:bottom w:val="single" w:sz="4" w:space="0" w:color="auto"/>
              <w:right w:val="single" w:sz="4" w:space="0" w:color="auto"/>
            </w:tcBorders>
            <w:shd w:val="clear" w:color="auto" w:fill="auto"/>
            <w:noWrap/>
            <w:vAlign w:val="center"/>
            <w:hideMark/>
          </w:tcPr>
          <w:p w14:paraId="256F4996" w14:textId="77777777" w:rsidR="005D44ED" w:rsidRPr="000366A2" w:rsidRDefault="005D44ED" w:rsidP="001D2D2E">
            <w:pPr>
              <w:jc w:val="center"/>
              <w:rPr>
                <w:color w:val="000000"/>
                <w:sz w:val="22"/>
                <w:szCs w:val="22"/>
              </w:rPr>
            </w:pPr>
            <w:r w:rsidRPr="000366A2">
              <w:rPr>
                <w:color w:val="000000"/>
                <w:sz w:val="22"/>
                <w:szCs w:val="22"/>
              </w:rPr>
              <w:t>J+1</w:t>
            </w:r>
          </w:p>
        </w:tc>
      </w:tr>
      <w:tr w:rsidR="00A8412C" w:rsidRPr="000366A2" w14:paraId="0194DD49" w14:textId="77777777" w:rsidTr="00A8412C">
        <w:trPr>
          <w:trHeight w:val="280"/>
        </w:trPr>
        <w:tc>
          <w:tcPr>
            <w:tcW w:w="6799" w:type="dxa"/>
            <w:tcBorders>
              <w:top w:val="nil"/>
              <w:left w:val="single" w:sz="4" w:space="0" w:color="auto"/>
              <w:bottom w:val="single" w:sz="4" w:space="0" w:color="auto"/>
              <w:right w:val="single" w:sz="4" w:space="0" w:color="auto"/>
            </w:tcBorders>
            <w:shd w:val="clear" w:color="auto" w:fill="auto"/>
            <w:noWrap/>
            <w:vAlign w:val="bottom"/>
          </w:tcPr>
          <w:p w14:paraId="3414E3F5" w14:textId="2227FF4A" w:rsidR="00A8412C" w:rsidRPr="000366A2" w:rsidRDefault="00A8412C" w:rsidP="00A8412C">
            <w:pPr>
              <w:rPr>
                <w:color w:val="000000"/>
                <w:sz w:val="22"/>
                <w:szCs w:val="22"/>
              </w:rPr>
            </w:pPr>
            <w:r>
              <w:rPr>
                <w:color w:val="000000"/>
                <w:sz w:val="22"/>
                <w:szCs w:val="22"/>
              </w:rPr>
              <w:t>Une réunion de travail avec les SAEI pour valider la méthodologie</w:t>
            </w:r>
          </w:p>
        </w:tc>
        <w:tc>
          <w:tcPr>
            <w:tcW w:w="2552" w:type="dxa"/>
            <w:tcBorders>
              <w:top w:val="nil"/>
              <w:left w:val="nil"/>
              <w:bottom w:val="single" w:sz="4" w:space="0" w:color="auto"/>
              <w:right w:val="single" w:sz="4" w:space="0" w:color="auto"/>
            </w:tcBorders>
            <w:shd w:val="clear" w:color="auto" w:fill="auto"/>
            <w:noWrap/>
            <w:vAlign w:val="center"/>
            <w:hideMark/>
          </w:tcPr>
          <w:p w14:paraId="2079F410" w14:textId="1B849815" w:rsidR="00A8412C" w:rsidRPr="0029460E" w:rsidRDefault="00A8412C" w:rsidP="00A8412C">
            <w:pPr>
              <w:jc w:val="center"/>
              <w:rPr>
                <w:color w:val="000000"/>
                <w:sz w:val="22"/>
                <w:szCs w:val="22"/>
              </w:rPr>
            </w:pPr>
            <w:r w:rsidRPr="000366A2">
              <w:rPr>
                <w:color w:val="000000"/>
                <w:sz w:val="22"/>
                <w:szCs w:val="22"/>
              </w:rPr>
              <w:t>J+</w:t>
            </w:r>
            <w:r w:rsidR="0029460E">
              <w:rPr>
                <w:color w:val="000000"/>
                <w:sz w:val="22"/>
                <w:szCs w:val="22"/>
              </w:rPr>
              <w:t>1</w:t>
            </w:r>
          </w:p>
        </w:tc>
      </w:tr>
      <w:tr w:rsidR="00A8412C" w:rsidRPr="000366A2" w14:paraId="0E3E9018" w14:textId="77777777" w:rsidTr="005D44ED">
        <w:trPr>
          <w:trHeight w:val="280"/>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9FA55" w14:textId="2F06D410" w:rsidR="00A8412C" w:rsidRPr="00D04A95" w:rsidRDefault="00A8412C" w:rsidP="00A8412C">
            <w:pPr>
              <w:rPr>
                <w:color w:val="000000"/>
                <w:sz w:val="22"/>
                <w:szCs w:val="22"/>
              </w:rPr>
            </w:pPr>
            <w:r>
              <w:rPr>
                <w:color w:val="000000"/>
                <w:sz w:val="22"/>
                <w:szCs w:val="22"/>
              </w:rPr>
              <w:t>……………….</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F056D49" w14:textId="15D5431C" w:rsidR="00A8412C" w:rsidRPr="00D04A95" w:rsidRDefault="00A8412C" w:rsidP="00A8412C">
            <w:pPr>
              <w:jc w:val="center"/>
              <w:rPr>
                <w:color w:val="000000"/>
                <w:sz w:val="22"/>
                <w:szCs w:val="22"/>
              </w:rPr>
            </w:pPr>
            <w:r>
              <w:rPr>
                <w:color w:val="000000"/>
                <w:sz w:val="22"/>
                <w:szCs w:val="22"/>
              </w:rPr>
              <w:t>………………</w:t>
            </w:r>
          </w:p>
        </w:tc>
      </w:tr>
      <w:tr w:rsidR="00A8412C" w:rsidRPr="000366A2" w14:paraId="64BC9962" w14:textId="77777777" w:rsidTr="005D44ED">
        <w:trPr>
          <w:trHeight w:val="280"/>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737AF" w14:textId="358DC937" w:rsidR="00A8412C" w:rsidRDefault="00A8412C" w:rsidP="00A8412C">
            <w:pPr>
              <w:rPr>
                <w:color w:val="000000"/>
                <w:sz w:val="22"/>
                <w:szCs w:val="22"/>
              </w:rPr>
            </w:pPr>
            <w:r>
              <w:rPr>
                <w:color w:val="000000"/>
                <w:sz w:val="22"/>
                <w:szCs w:val="22"/>
              </w:rPr>
              <w:t>……………….</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01FF312" w14:textId="7BAC235B" w:rsidR="00A8412C" w:rsidRDefault="00A8412C" w:rsidP="00A8412C">
            <w:pPr>
              <w:jc w:val="center"/>
              <w:rPr>
                <w:color w:val="000000"/>
                <w:sz w:val="22"/>
                <w:szCs w:val="22"/>
              </w:rPr>
            </w:pPr>
            <w:r>
              <w:rPr>
                <w:color w:val="000000"/>
                <w:sz w:val="22"/>
                <w:szCs w:val="22"/>
              </w:rPr>
              <w:t>………………..</w:t>
            </w:r>
          </w:p>
        </w:tc>
      </w:tr>
    </w:tbl>
    <w:p w14:paraId="21AF38A6" w14:textId="77777777" w:rsidR="00550C43" w:rsidRPr="00ED537F" w:rsidRDefault="00550C43" w:rsidP="007F4FEB">
      <w:pPr>
        <w:numPr>
          <w:ilvl w:val="0"/>
          <w:numId w:val="13"/>
        </w:numPr>
        <w:spacing w:before="240" w:after="120"/>
        <w:jc w:val="both"/>
        <w:rPr>
          <w:b/>
          <w:bCs/>
          <w:sz w:val="22"/>
          <w:szCs w:val="22"/>
        </w:rPr>
      </w:pPr>
      <w:r w:rsidRPr="00ED537F">
        <w:rPr>
          <w:b/>
          <w:bCs/>
          <w:sz w:val="22"/>
          <w:szCs w:val="22"/>
        </w:rPr>
        <w:t xml:space="preserve">QUALIFICATIONS ET EXPERIENCE REQUISES </w:t>
      </w:r>
    </w:p>
    <w:p w14:paraId="5A1CEF60" w14:textId="77777777" w:rsidR="006D5D3F" w:rsidRPr="006D5D3F" w:rsidRDefault="006D5D3F" w:rsidP="006D5D3F">
      <w:pPr>
        <w:jc w:val="both"/>
        <w:rPr>
          <w:sz w:val="22"/>
        </w:rPr>
      </w:pPr>
      <w:r w:rsidRPr="006D5D3F">
        <w:rPr>
          <w:sz w:val="22"/>
        </w:rPr>
        <w:t xml:space="preserve">La mission sera menée par un (e) consultant (e) </w:t>
      </w:r>
      <w:r>
        <w:rPr>
          <w:sz w:val="22"/>
        </w:rPr>
        <w:t>inter</w:t>
      </w:r>
      <w:r w:rsidRPr="006D5D3F">
        <w:rPr>
          <w:sz w:val="22"/>
        </w:rPr>
        <w:t>national (e) dont les honoraires seront fonction de la grille du PNUD</w:t>
      </w:r>
      <w:r>
        <w:rPr>
          <w:sz w:val="22"/>
        </w:rPr>
        <w:t>.</w:t>
      </w:r>
    </w:p>
    <w:p w14:paraId="2318231F" w14:textId="77777777" w:rsidR="00550C43" w:rsidRPr="00A6644A" w:rsidRDefault="00550C43" w:rsidP="001E128B">
      <w:pPr>
        <w:pStyle w:val="Paragraphedeliste"/>
        <w:numPr>
          <w:ilvl w:val="1"/>
          <w:numId w:val="13"/>
        </w:numPr>
        <w:suppressAutoHyphens/>
        <w:spacing w:before="120" w:after="120" w:line="240" w:lineRule="auto"/>
        <w:ind w:left="1066" w:hanging="357"/>
        <w:contextualSpacing w:val="0"/>
        <w:jc w:val="both"/>
        <w:rPr>
          <w:rFonts w:ascii="Times New Roman" w:hAnsi="Times New Roman"/>
          <w:b/>
          <w:lang w:val="fr-FR"/>
        </w:rPr>
      </w:pPr>
      <w:r w:rsidRPr="00A6644A">
        <w:rPr>
          <w:rFonts w:ascii="Times New Roman" w:hAnsi="Times New Roman"/>
          <w:b/>
          <w:lang w:val="fr-FR"/>
        </w:rPr>
        <w:t>Qualifications et expériences du consultant</w:t>
      </w:r>
    </w:p>
    <w:p w14:paraId="70082FA8" w14:textId="77777777" w:rsidR="001E128B" w:rsidRDefault="00550C43" w:rsidP="006C4318">
      <w:pPr>
        <w:pStyle w:val="Sansinterligne"/>
        <w:spacing w:before="120" w:after="120"/>
        <w:jc w:val="both"/>
        <w:rPr>
          <w:sz w:val="22"/>
          <w:szCs w:val="22"/>
        </w:rPr>
      </w:pPr>
      <w:r w:rsidRPr="00526B6C">
        <w:rPr>
          <w:b/>
          <w:sz w:val="22"/>
          <w:szCs w:val="22"/>
        </w:rPr>
        <w:t>Formation</w:t>
      </w:r>
      <w:r>
        <w:rPr>
          <w:sz w:val="22"/>
          <w:szCs w:val="22"/>
        </w:rPr>
        <w:t> </w:t>
      </w:r>
    </w:p>
    <w:p w14:paraId="0519203E" w14:textId="77777777" w:rsidR="00550C43" w:rsidRDefault="00550C43" w:rsidP="001E128B">
      <w:pPr>
        <w:pStyle w:val="Sansinterligne"/>
        <w:numPr>
          <w:ilvl w:val="0"/>
          <w:numId w:val="26"/>
        </w:numPr>
        <w:jc w:val="both"/>
        <w:rPr>
          <w:sz w:val="22"/>
          <w:szCs w:val="22"/>
        </w:rPr>
      </w:pPr>
      <w:r w:rsidRPr="00444203">
        <w:rPr>
          <w:sz w:val="22"/>
          <w:szCs w:val="22"/>
        </w:rPr>
        <w:t xml:space="preserve">Diplôme Universitaire, niveau </w:t>
      </w:r>
      <w:r>
        <w:rPr>
          <w:spacing w:val="-3"/>
          <w:sz w:val="22"/>
          <w:szCs w:val="22"/>
        </w:rPr>
        <w:t>BAC+</w:t>
      </w:r>
      <w:r w:rsidR="003849A9">
        <w:rPr>
          <w:spacing w:val="-3"/>
          <w:sz w:val="22"/>
          <w:szCs w:val="22"/>
        </w:rPr>
        <w:t>5</w:t>
      </w:r>
      <w:r w:rsidRPr="00444203">
        <w:rPr>
          <w:spacing w:val="-3"/>
          <w:sz w:val="22"/>
          <w:szCs w:val="22"/>
        </w:rPr>
        <w:t xml:space="preserve"> </w:t>
      </w:r>
      <w:r w:rsidRPr="00444203">
        <w:rPr>
          <w:sz w:val="22"/>
          <w:szCs w:val="22"/>
        </w:rPr>
        <w:t xml:space="preserve">ou plus en sciences économiques, sociales, gestion, juridiques, ou </w:t>
      </w:r>
      <w:r w:rsidR="001E128B">
        <w:rPr>
          <w:sz w:val="22"/>
          <w:szCs w:val="22"/>
        </w:rPr>
        <w:t xml:space="preserve">tout diplôme jugé </w:t>
      </w:r>
      <w:r w:rsidRPr="00444203">
        <w:rPr>
          <w:sz w:val="22"/>
          <w:szCs w:val="22"/>
        </w:rPr>
        <w:t>équivalent</w:t>
      </w:r>
    </w:p>
    <w:p w14:paraId="2FF6A6B1" w14:textId="77777777" w:rsidR="00550C43" w:rsidRDefault="00550C43" w:rsidP="001E128B">
      <w:pPr>
        <w:pStyle w:val="Sansinterligne"/>
        <w:spacing w:before="120" w:after="120"/>
        <w:jc w:val="both"/>
        <w:rPr>
          <w:b/>
          <w:sz w:val="22"/>
          <w:szCs w:val="22"/>
        </w:rPr>
      </w:pPr>
      <w:r w:rsidRPr="00847096">
        <w:rPr>
          <w:b/>
          <w:sz w:val="22"/>
          <w:szCs w:val="22"/>
        </w:rPr>
        <w:t>Expériences</w:t>
      </w:r>
    </w:p>
    <w:p w14:paraId="2465A8AC" w14:textId="77777777" w:rsidR="00550C43" w:rsidRPr="00444203" w:rsidRDefault="00550C43" w:rsidP="00550C43">
      <w:pPr>
        <w:pStyle w:val="Sansinterligne"/>
        <w:numPr>
          <w:ilvl w:val="0"/>
          <w:numId w:val="7"/>
        </w:numPr>
        <w:jc w:val="both"/>
        <w:rPr>
          <w:sz w:val="22"/>
          <w:szCs w:val="22"/>
        </w:rPr>
      </w:pPr>
      <w:r>
        <w:rPr>
          <w:sz w:val="22"/>
          <w:szCs w:val="22"/>
        </w:rPr>
        <w:t xml:space="preserve">Justifier d’au moins </w:t>
      </w:r>
      <w:r w:rsidR="001E128B">
        <w:rPr>
          <w:sz w:val="22"/>
          <w:szCs w:val="22"/>
        </w:rPr>
        <w:t>sept</w:t>
      </w:r>
      <w:r>
        <w:rPr>
          <w:sz w:val="22"/>
          <w:szCs w:val="22"/>
        </w:rPr>
        <w:t xml:space="preserve"> (</w:t>
      </w:r>
      <w:r w:rsidR="001E128B">
        <w:rPr>
          <w:sz w:val="22"/>
          <w:szCs w:val="22"/>
        </w:rPr>
        <w:t>07</w:t>
      </w:r>
      <w:r w:rsidRPr="00444203">
        <w:rPr>
          <w:sz w:val="22"/>
          <w:szCs w:val="22"/>
        </w:rPr>
        <w:t xml:space="preserve">) ans d’expériences professionnelles à tous les niveaux de la conception, de l’exécution, de l’analyse, de la gestion et des entreprises dont trois (03) ans au moins dans </w:t>
      </w:r>
      <w:r w:rsidR="001E128B">
        <w:rPr>
          <w:sz w:val="22"/>
          <w:szCs w:val="22"/>
        </w:rPr>
        <w:t>la gestion d’une structure d’accompagnement à l’entrepreneuriat innovant</w:t>
      </w:r>
      <w:r>
        <w:rPr>
          <w:sz w:val="22"/>
          <w:szCs w:val="22"/>
        </w:rPr>
        <w:t> ;</w:t>
      </w:r>
    </w:p>
    <w:p w14:paraId="6B049630" w14:textId="77777777" w:rsidR="00550C43" w:rsidRDefault="00550C43" w:rsidP="00550C43">
      <w:pPr>
        <w:pStyle w:val="Sansinterligne"/>
        <w:numPr>
          <w:ilvl w:val="0"/>
          <w:numId w:val="7"/>
        </w:numPr>
        <w:jc w:val="both"/>
        <w:rPr>
          <w:sz w:val="22"/>
          <w:szCs w:val="22"/>
        </w:rPr>
      </w:pPr>
      <w:r>
        <w:rPr>
          <w:sz w:val="22"/>
          <w:szCs w:val="22"/>
        </w:rPr>
        <w:t>Avoir une b</w:t>
      </w:r>
      <w:r w:rsidRPr="00444203">
        <w:rPr>
          <w:sz w:val="22"/>
          <w:szCs w:val="22"/>
        </w:rPr>
        <w:t>onne connaissance</w:t>
      </w:r>
      <w:r w:rsidR="001E128B">
        <w:rPr>
          <w:sz w:val="22"/>
          <w:szCs w:val="22"/>
        </w:rPr>
        <w:t xml:space="preserve"> des enjeux d’encadrement</w:t>
      </w:r>
      <w:r w:rsidRPr="00444203">
        <w:rPr>
          <w:sz w:val="22"/>
          <w:szCs w:val="22"/>
        </w:rPr>
        <w:t xml:space="preserve"> des </w:t>
      </w:r>
      <w:r>
        <w:rPr>
          <w:sz w:val="22"/>
          <w:szCs w:val="22"/>
        </w:rPr>
        <w:t>incubateurs et de leur fonctionnement ;</w:t>
      </w:r>
    </w:p>
    <w:p w14:paraId="2A02A91F" w14:textId="77777777" w:rsidR="00550C43" w:rsidRPr="00444203" w:rsidRDefault="00550C43" w:rsidP="00550C43">
      <w:pPr>
        <w:pStyle w:val="Sansinterligne"/>
        <w:numPr>
          <w:ilvl w:val="0"/>
          <w:numId w:val="7"/>
        </w:numPr>
        <w:jc w:val="both"/>
        <w:rPr>
          <w:sz w:val="22"/>
          <w:szCs w:val="22"/>
        </w:rPr>
      </w:pPr>
      <w:r>
        <w:rPr>
          <w:sz w:val="22"/>
          <w:szCs w:val="22"/>
        </w:rPr>
        <w:t>Avoir une bonne connaissance de l’écosystème de l’entrepreneuriat au Burkina Faso, notamment dans les villes de Ouagadougou et Bobo-Dioulasso ;</w:t>
      </w:r>
    </w:p>
    <w:p w14:paraId="431EE380" w14:textId="77777777" w:rsidR="00550C43" w:rsidRDefault="00550C43" w:rsidP="00550C43">
      <w:pPr>
        <w:pStyle w:val="Sansinterligne"/>
        <w:numPr>
          <w:ilvl w:val="0"/>
          <w:numId w:val="7"/>
        </w:numPr>
        <w:jc w:val="both"/>
        <w:rPr>
          <w:sz w:val="22"/>
          <w:szCs w:val="22"/>
        </w:rPr>
      </w:pPr>
      <w:r w:rsidRPr="00444203">
        <w:rPr>
          <w:sz w:val="22"/>
          <w:szCs w:val="22"/>
        </w:rPr>
        <w:t xml:space="preserve">Avoir une </w:t>
      </w:r>
      <w:r>
        <w:rPr>
          <w:sz w:val="22"/>
          <w:szCs w:val="22"/>
        </w:rPr>
        <w:t xml:space="preserve">bonne </w:t>
      </w:r>
      <w:r w:rsidRPr="00444203">
        <w:rPr>
          <w:sz w:val="22"/>
          <w:szCs w:val="22"/>
        </w:rPr>
        <w:t>connaissance de l’environnement des entreprises de la nouvelle économie principalement, celles évoluant dans le domaine de TIC et l’agriculture notamment</w:t>
      </w:r>
      <w:r>
        <w:rPr>
          <w:sz w:val="22"/>
          <w:szCs w:val="22"/>
        </w:rPr>
        <w:t> ;</w:t>
      </w:r>
    </w:p>
    <w:p w14:paraId="130A8C28" w14:textId="77777777" w:rsidR="001E128B" w:rsidRPr="00444203" w:rsidRDefault="001E128B" w:rsidP="00550C43">
      <w:pPr>
        <w:pStyle w:val="Sansinterligne"/>
        <w:numPr>
          <w:ilvl w:val="0"/>
          <w:numId w:val="7"/>
        </w:numPr>
        <w:jc w:val="both"/>
        <w:rPr>
          <w:sz w:val="22"/>
          <w:szCs w:val="22"/>
        </w:rPr>
      </w:pPr>
      <w:r>
        <w:rPr>
          <w:sz w:val="22"/>
          <w:szCs w:val="22"/>
        </w:rPr>
        <w:t>Avoir une bonne connaissance pratique de l’accompagnement entrepreneurial des porteurs de projet d’entreprise ;</w:t>
      </w:r>
    </w:p>
    <w:p w14:paraId="16AF882A" w14:textId="77777777" w:rsidR="00550C43" w:rsidRPr="00444203" w:rsidRDefault="00550C43" w:rsidP="00550C43">
      <w:pPr>
        <w:pStyle w:val="Sansinterligne"/>
        <w:numPr>
          <w:ilvl w:val="0"/>
          <w:numId w:val="7"/>
        </w:numPr>
        <w:jc w:val="both"/>
        <w:rPr>
          <w:sz w:val="22"/>
          <w:szCs w:val="22"/>
        </w:rPr>
      </w:pPr>
      <w:r w:rsidRPr="00444203">
        <w:rPr>
          <w:sz w:val="22"/>
          <w:szCs w:val="22"/>
        </w:rPr>
        <w:t>Posséder une expérience dans l’utilisation des méthodes rapides et participatives, de la conception des études quantitatives, de l’échantillonnage et d’analyse de données</w:t>
      </w:r>
      <w:r>
        <w:rPr>
          <w:sz w:val="22"/>
          <w:szCs w:val="22"/>
        </w:rPr>
        <w:t> ;</w:t>
      </w:r>
    </w:p>
    <w:p w14:paraId="67077E7C" w14:textId="0D3FFB07" w:rsidR="00550C43" w:rsidRDefault="00550C43" w:rsidP="00550C43">
      <w:pPr>
        <w:pStyle w:val="Sansinterligne"/>
        <w:numPr>
          <w:ilvl w:val="0"/>
          <w:numId w:val="7"/>
        </w:numPr>
        <w:jc w:val="both"/>
        <w:rPr>
          <w:sz w:val="22"/>
          <w:szCs w:val="22"/>
        </w:rPr>
      </w:pPr>
      <w:r w:rsidRPr="00444203">
        <w:rPr>
          <w:sz w:val="22"/>
          <w:szCs w:val="22"/>
        </w:rPr>
        <w:t>Une expérience avec le</w:t>
      </w:r>
      <w:r>
        <w:rPr>
          <w:sz w:val="22"/>
          <w:szCs w:val="22"/>
        </w:rPr>
        <w:t xml:space="preserve"> PNUD ou toute autre Agence du</w:t>
      </w:r>
      <w:r w:rsidRPr="00444203">
        <w:rPr>
          <w:sz w:val="22"/>
          <w:szCs w:val="22"/>
        </w:rPr>
        <w:t xml:space="preserve"> Système des Nations</w:t>
      </w:r>
      <w:r w:rsidR="00692E44">
        <w:rPr>
          <w:sz w:val="22"/>
          <w:szCs w:val="22"/>
        </w:rPr>
        <w:t>-</w:t>
      </w:r>
      <w:r w:rsidRPr="00444203">
        <w:rPr>
          <w:sz w:val="22"/>
          <w:szCs w:val="22"/>
        </w:rPr>
        <w:t>Unies serait un atout</w:t>
      </w:r>
      <w:r>
        <w:rPr>
          <w:sz w:val="22"/>
          <w:szCs w:val="22"/>
        </w:rPr>
        <w:t> ;</w:t>
      </w:r>
    </w:p>
    <w:p w14:paraId="636D7519" w14:textId="77777777" w:rsidR="006A7516" w:rsidRPr="00444203" w:rsidRDefault="006A7516" w:rsidP="006A7516">
      <w:pPr>
        <w:pStyle w:val="Sansinterligne"/>
        <w:numPr>
          <w:ilvl w:val="0"/>
          <w:numId w:val="7"/>
        </w:numPr>
        <w:jc w:val="both"/>
        <w:rPr>
          <w:sz w:val="22"/>
          <w:szCs w:val="22"/>
        </w:rPr>
      </w:pPr>
      <w:r w:rsidRPr="00444203">
        <w:rPr>
          <w:sz w:val="22"/>
          <w:szCs w:val="22"/>
        </w:rPr>
        <w:t>Être capable de travailler sous pression et en équipe.</w:t>
      </w:r>
    </w:p>
    <w:p w14:paraId="6A8DF7EF" w14:textId="77777777" w:rsidR="006A7516" w:rsidRDefault="006A7516" w:rsidP="006A7516">
      <w:pPr>
        <w:pStyle w:val="Sansinterligne"/>
        <w:ind w:left="720"/>
        <w:jc w:val="both"/>
        <w:rPr>
          <w:sz w:val="22"/>
          <w:szCs w:val="22"/>
        </w:rPr>
      </w:pPr>
    </w:p>
    <w:p w14:paraId="25758FA5" w14:textId="0FBB8083" w:rsidR="006A7516" w:rsidRPr="006A7516" w:rsidRDefault="006A7516" w:rsidP="006A7516">
      <w:pPr>
        <w:pStyle w:val="Sansinterligne"/>
        <w:jc w:val="both"/>
        <w:rPr>
          <w:b/>
          <w:sz w:val="22"/>
          <w:szCs w:val="22"/>
        </w:rPr>
      </w:pPr>
      <w:r w:rsidRPr="006A7516">
        <w:rPr>
          <w:b/>
          <w:sz w:val="22"/>
          <w:szCs w:val="22"/>
        </w:rPr>
        <w:t>Langue</w:t>
      </w:r>
    </w:p>
    <w:p w14:paraId="273DE9D3" w14:textId="77777777" w:rsidR="006A7516" w:rsidRPr="00444203" w:rsidRDefault="006A7516" w:rsidP="006A7516">
      <w:pPr>
        <w:pStyle w:val="Sansinterligne"/>
        <w:jc w:val="both"/>
        <w:rPr>
          <w:sz w:val="22"/>
          <w:szCs w:val="22"/>
        </w:rPr>
      </w:pPr>
    </w:p>
    <w:p w14:paraId="258C42F9" w14:textId="77777777" w:rsidR="00550C43" w:rsidRPr="00444203" w:rsidRDefault="00550C43" w:rsidP="00550C43">
      <w:pPr>
        <w:pStyle w:val="Sansinterligne"/>
        <w:numPr>
          <w:ilvl w:val="0"/>
          <w:numId w:val="7"/>
        </w:numPr>
        <w:jc w:val="both"/>
        <w:rPr>
          <w:sz w:val="22"/>
          <w:szCs w:val="22"/>
        </w:rPr>
      </w:pPr>
      <w:r w:rsidRPr="00444203">
        <w:rPr>
          <w:sz w:val="22"/>
          <w:szCs w:val="22"/>
        </w:rPr>
        <w:t>Avoir une parfaite maîtrise de la langue française (surtout</w:t>
      </w:r>
      <w:r>
        <w:rPr>
          <w:sz w:val="22"/>
          <w:szCs w:val="22"/>
        </w:rPr>
        <w:t xml:space="preserve"> sur le plan rédactionnel) et une bonne connaissance de</w:t>
      </w:r>
      <w:r w:rsidRPr="00444203">
        <w:rPr>
          <w:sz w:val="22"/>
          <w:szCs w:val="22"/>
        </w:rPr>
        <w:t xml:space="preserve"> l’anglais</w:t>
      </w:r>
      <w:r>
        <w:rPr>
          <w:sz w:val="22"/>
          <w:szCs w:val="22"/>
        </w:rPr>
        <w:t> ;</w:t>
      </w:r>
    </w:p>
    <w:p w14:paraId="34086D8D" w14:textId="77777777" w:rsidR="00550C43" w:rsidRPr="00A6644A" w:rsidRDefault="00550C43" w:rsidP="001E128B">
      <w:pPr>
        <w:pStyle w:val="Paragraphedeliste"/>
        <w:numPr>
          <w:ilvl w:val="1"/>
          <w:numId w:val="13"/>
        </w:numPr>
        <w:suppressAutoHyphens/>
        <w:spacing w:before="120" w:after="120" w:line="240" w:lineRule="auto"/>
        <w:ind w:left="1066" w:hanging="357"/>
        <w:contextualSpacing w:val="0"/>
        <w:jc w:val="both"/>
        <w:rPr>
          <w:rFonts w:ascii="Times New Roman" w:hAnsi="Times New Roman"/>
          <w:b/>
          <w:lang w:val="fr-FR"/>
        </w:rPr>
      </w:pPr>
      <w:r w:rsidRPr="00A6644A">
        <w:rPr>
          <w:rFonts w:ascii="Times New Roman" w:hAnsi="Times New Roman"/>
          <w:b/>
          <w:lang w:val="fr-FR"/>
        </w:rPr>
        <w:t>Valeurs intrinsèques</w:t>
      </w:r>
    </w:p>
    <w:p w14:paraId="425F8227" w14:textId="77777777" w:rsidR="00550C43" w:rsidRPr="00F138A4" w:rsidRDefault="00550C43" w:rsidP="00550C43">
      <w:pPr>
        <w:pStyle w:val="Sansinterligne"/>
        <w:numPr>
          <w:ilvl w:val="0"/>
          <w:numId w:val="5"/>
        </w:numPr>
        <w:jc w:val="both"/>
        <w:rPr>
          <w:sz w:val="22"/>
          <w:szCs w:val="22"/>
        </w:rPr>
      </w:pPr>
      <w:r w:rsidRPr="00F138A4">
        <w:rPr>
          <w:sz w:val="22"/>
          <w:szCs w:val="22"/>
        </w:rPr>
        <w:t>Démontrer son intégrité en se conformant aux valeurs et aux normes morales de l'ONU </w:t>
      </w:r>
    </w:p>
    <w:p w14:paraId="6510FA64" w14:textId="77777777" w:rsidR="00550C43" w:rsidRPr="00F138A4" w:rsidRDefault="00550C43" w:rsidP="00550C43">
      <w:pPr>
        <w:pStyle w:val="Sansinterligne"/>
        <w:numPr>
          <w:ilvl w:val="0"/>
          <w:numId w:val="5"/>
        </w:numPr>
        <w:jc w:val="both"/>
        <w:rPr>
          <w:sz w:val="22"/>
          <w:szCs w:val="22"/>
        </w:rPr>
      </w:pPr>
      <w:r w:rsidRPr="00F138A4">
        <w:rPr>
          <w:sz w:val="22"/>
          <w:szCs w:val="22"/>
        </w:rPr>
        <w:t>Favoriser la vision, la mission, et les buts stratégiques du PNUD </w:t>
      </w:r>
    </w:p>
    <w:p w14:paraId="5762C191" w14:textId="77777777" w:rsidR="00550C43" w:rsidRPr="00F138A4" w:rsidRDefault="00550C43" w:rsidP="00550C43">
      <w:pPr>
        <w:pStyle w:val="Sansinterligne"/>
        <w:numPr>
          <w:ilvl w:val="0"/>
          <w:numId w:val="5"/>
        </w:numPr>
        <w:jc w:val="both"/>
        <w:rPr>
          <w:sz w:val="22"/>
          <w:szCs w:val="22"/>
        </w:rPr>
      </w:pPr>
      <w:r w:rsidRPr="00F138A4">
        <w:rPr>
          <w:sz w:val="22"/>
          <w:szCs w:val="22"/>
        </w:rPr>
        <w:t>Démontrer sa capacité d’exercer dans un environnement ne tenant pas compte de la différence culturelle, de genre, de religion, de race, de nationalité et de sensibilité </w:t>
      </w:r>
    </w:p>
    <w:p w14:paraId="02A8BF75" w14:textId="77777777" w:rsidR="00550C43" w:rsidRDefault="00550C43" w:rsidP="00550C43">
      <w:pPr>
        <w:pStyle w:val="Sansinterligne"/>
        <w:numPr>
          <w:ilvl w:val="0"/>
          <w:numId w:val="5"/>
        </w:numPr>
        <w:jc w:val="both"/>
        <w:rPr>
          <w:sz w:val="22"/>
          <w:szCs w:val="22"/>
        </w:rPr>
      </w:pPr>
      <w:r w:rsidRPr="00F138A4">
        <w:rPr>
          <w:sz w:val="22"/>
          <w:szCs w:val="22"/>
        </w:rPr>
        <w:t>Démontrer la rigueur dans le travail, une grande disponibilité, une aptitude au travail en équipe et un esprit d’initiative développé.</w:t>
      </w:r>
    </w:p>
    <w:p w14:paraId="1EC58E93" w14:textId="77777777" w:rsidR="00550C43" w:rsidRPr="00A6644A" w:rsidRDefault="00550C43" w:rsidP="001E128B">
      <w:pPr>
        <w:pStyle w:val="Paragraphedeliste"/>
        <w:numPr>
          <w:ilvl w:val="1"/>
          <w:numId w:val="13"/>
        </w:numPr>
        <w:suppressAutoHyphens/>
        <w:spacing w:before="120" w:after="120" w:line="240" w:lineRule="auto"/>
        <w:ind w:left="1066" w:hanging="357"/>
        <w:contextualSpacing w:val="0"/>
        <w:jc w:val="both"/>
        <w:rPr>
          <w:rFonts w:ascii="Times New Roman" w:hAnsi="Times New Roman"/>
          <w:b/>
          <w:lang w:val="fr-FR"/>
        </w:rPr>
      </w:pPr>
      <w:r w:rsidRPr="00A6644A">
        <w:rPr>
          <w:rFonts w:ascii="Times New Roman" w:hAnsi="Times New Roman"/>
          <w:b/>
          <w:lang w:val="fr-FR"/>
        </w:rPr>
        <w:t>Compétences fonctionnelles</w:t>
      </w:r>
    </w:p>
    <w:p w14:paraId="1BFB512F" w14:textId="77777777" w:rsidR="00550C43" w:rsidRPr="00F138A4" w:rsidRDefault="00550C43" w:rsidP="00550C43">
      <w:pPr>
        <w:pStyle w:val="Sansinterligne"/>
        <w:numPr>
          <w:ilvl w:val="0"/>
          <w:numId w:val="6"/>
        </w:numPr>
        <w:jc w:val="both"/>
        <w:rPr>
          <w:sz w:val="22"/>
          <w:szCs w:val="22"/>
        </w:rPr>
      </w:pPr>
      <w:r w:rsidRPr="00F138A4">
        <w:rPr>
          <w:sz w:val="22"/>
          <w:szCs w:val="22"/>
        </w:rPr>
        <w:t xml:space="preserve">Planification et organisation   </w:t>
      </w:r>
    </w:p>
    <w:p w14:paraId="13662FE6" w14:textId="77777777" w:rsidR="00550C43" w:rsidRPr="00F138A4" w:rsidRDefault="00550C43" w:rsidP="00550C43">
      <w:pPr>
        <w:pStyle w:val="Sansinterligne"/>
        <w:numPr>
          <w:ilvl w:val="0"/>
          <w:numId w:val="6"/>
        </w:numPr>
        <w:jc w:val="both"/>
        <w:rPr>
          <w:sz w:val="22"/>
          <w:szCs w:val="22"/>
        </w:rPr>
      </w:pPr>
      <w:r w:rsidRPr="00F138A4">
        <w:rPr>
          <w:sz w:val="22"/>
          <w:szCs w:val="22"/>
        </w:rPr>
        <w:t xml:space="preserve">Communication </w:t>
      </w:r>
    </w:p>
    <w:p w14:paraId="52484A65" w14:textId="77777777" w:rsidR="00550C43" w:rsidRPr="00F138A4" w:rsidRDefault="00550C43" w:rsidP="00550C43">
      <w:pPr>
        <w:pStyle w:val="Sansinterligne"/>
        <w:numPr>
          <w:ilvl w:val="0"/>
          <w:numId w:val="6"/>
        </w:numPr>
        <w:jc w:val="both"/>
        <w:rPr>
          <w:sz w:val="22"/>
          <w:szCs w:val="22"/>
        </w:rPr>
      </w:pPr>
      <w:r w:rsidRPr="00F138A4">
        <w:rPr>
          <w:sz w:val="22"/>
          <w:szCs w:val="22"/>
        </w:rPr>
        <w:t>Capacité d’adaptation</w:t>
      </w:r>
    </w:p>
    <w:p w14:paraId="3A5AD53D" w14:textId="77777777" w:rsidR="00550C43" w:rsidRPr="00F138A4" w:rsidRDefault="00550C43" w:rsidP="00550C43">
      <w:pPr>
        <w:pStyle w:val="Sansinterligne"/>
        <w:numPr>
          <w:ilvl w:val="0"/>
          <w:numId w:val="6"/>
        </w:numPr>
        <w:jc w:val="both"/>
        <w:rPr>
          <w:sz w:val="22"/>
          <w:szCs w:val="22"/>
        </w:rPr>
      </w:pPr>
      <w:r w:rsidRPr="00F138A4">
        <w:rPr>
          <w:sz w:val="22"/>
          <w:szCs w:val="22"/>
        </w:rPr>
        <w:t>Esprit d’équipe </w:t>
      </w:r>
    </w:p>
    <w:p w14:paraId="49B3691D" w14:textId="77777777" w:rsidR="00550C43" w:rsidRPr="00F138A4" w:rsidRDefault="00550C43" w:rsidP="00550C43">
      <w:pPr>
        <w:pStyle w:val="Sansinterligne"/>
        <w:numPr>
          <w:ilvl w:val="0"/>
          <w:numId w:val="6"/>
        </w:numPr>
        <w:jc w:val="both"/>
        <w:rPr>
          <w:sz w:val="22"/>
          <w:szCs w:val="22"/>
        </w:rPr>
      </w:pPr>
      <w:r w:rsidRPr="00F138A4">
        <w:rPr>
          <w:sz w:val="22"/>
          <w:szCs w:val="22"/>
        </w:rPr>
        <w:t>Bonne capacité de rédaction en français</w:t>
      </w:r>
    </w:p>
    <w:p w14:paraId="02D46338" w14:textId="77777777" w:rsidR="00550C43" w:rsidRPr="00C554C5" w:rsidRDefault="00550C43" w:rsidP="001E128B">
      <w:pPr>
        <w:pStyle w:val="Paragraphedeliste"/>
        <w:numPr>
          <w:ilvl w:val="0"/>
          <w:numId w:val="13"/>
        </w:numPr>
        <w:suppressAutoHyphens/>
        <w:spacing w:before="120" w:line="240" w:lineRule="auto"/>
        <w:contextualSpacing w:val="0"/>
        <w:jc w:val="both"/>
        <w:rPr>
          <w:rFonts w:ascii="Times New Roman" w:hAnsi="Times New Roman"/>
          <w:b/>
          <w:lang w:val="fr-FR"/>
        </w:rPr>
      </w:pPr>
      <w:r w:rsidRPr="00C554C5">
        <w:rPr>
          <w:rFonts w:ascii="Times New Roman" w:hAnsi="Times New Roman"/>
          <w:b/>
          <w:lang w:val="fr-FR"/>
        </w:rPr>
        <w:t>PRESENTATION DE L’OFFRE</w:t>
      </w:r>
    </w:p>
    <w:p w14:paraId="28EEFB1D" w14:textId="77777777" w:rsidR="00550C43" w:rsidRPr="00E31CCD" w:rsidRDefault="00550C43" w:rsidP="00550C43">
      <w:pPr>
        <w:jc w:val="both"/>
        <w:rPr>
          <w:sz w:val="22"/>
          <w:szCs w:val="22"/>
        </w:rPr>
      </w:pPr>
      <w:r w:rsidRPr="00E31CCD">
        <w:rPr>
          <w:sz w:val="22"/>
          <w:szCs w:val="22"/>
        </w:rPr>
        <w:t>Le dossier d</w:t>
      </w:r>
      <w:r>
        <w:rPr>
          <w:sz w:val="22"/>
          <w:szCs w:val="22"/>
        </w:rPr>
        <w:t>e candidature comprendra une offre technique et une offre financière.</w:t>
      </w:r>
    </w:p>
    <w:p w14:paraId="732461F9" w14:textId="77777777" w:rsidR="00550C43" w:rsidRDefault="00550C43" w:rsidP="00B92879">
      <w:pPr>
        <w:numPr>
          <w:ilvl w:val="1"/>
          <w:numId w:val="13"/>
        </w:numPr>
        <w:suppressAutoHyphens/>
        <w:spacing w:before="120" w:after="200"/>
        <w:ind w:left="1066" w:hanging="357"/>
        <w:jc w:val="both"/>
        <w:rPr>
          <w:b/>
          <w:sz w:val="22"/>
          <w:szCs w:val="22"/>
        </w:rPr>
      </w:pPr>
      <w:r w:rsidRPr="00633CFB">
        <w:rPr>
          <w:b/>
          <w:sz w:val="22"/>
          <w:szCs w:val="22"/>
        </w:rPr>
        <w:t>Une offre technique ressortant les éléments ci-après</w:t>
      </w:r>
    </w:p>
    <w:p w14:paraId="55CF8784" w14:textId="77777777" w:rsidR="00531EDB" w:rsidRDefault="00531EDB" w:rsidP="00550C43">
      <w:pPr>
        <w:pStyle w:val="Sansinterligne"/>
        <w:numPr>
          <w:ilvl w:val="0"/>
          <w:numId w:val="12"/>
        </w:numPr>
        <w:jc w:val="both"/>
        <w:rPr>
          <w:sz w:val="22"/>
          <w:szCs w:val="22"/>
        </w:rPr>
      </w:pPr>
      <w:r>
        <w:rPr>
          <w:sz w:val="22"/>
          <w:szCs w:val="22"/>
        </w:rPr>
        <w:t>La lettre de soumission de candidature ;</w:t>
      </w:r>
    </w:p>
    <w:p w14:paraId="158EA8C0" w14:textId="77777777" w:rsidR="00550C43" w:rsidRPr="009115C4" w:rsidRDefault="00550C43" w:rsidP="00550C43">
      <w:pPr>
        <w:pStyle w:val="Sansinterligne"/>
        <w:numPr>
          <w:ilvl w:val="0"/>
          <w:numId w:val="12"/>
        </w:numPr>
        <w:jc w:val="both"/>
        <w:rPr>
          <w:sz w:val="22"/>
          <w:szCs w:val="22"/>
        </w:rPr>
      </w:pPr>
      <w:r w:rsidRPr="009115C4">
        <w:rPr>
          <w:sz w:val="22"/>
          <w:szCs w:val="22"/>
        </w:rPr>
        <w:t>L’analyse et la compréhension des termes de référence</w:t>
      </w:r>
      <w:r w:rsidR="00531EDB">
        <w:rPr>
          <w:sz w:val="22"/>
          <w:szCs w:val="22"/>
        </w:rPr>
        <w:t> ;</w:t>
      </w:r>
    </w:p>
    <w:p w14:paraId="1CEC8067" w14:textId="77777777" w:rsidR="00550C43" w:rsidRPr="009115C4" w:rsidRDefault="00550C43" w:rsidP="00550C43">
      <w:pPr>
        <w:pStyle w:val="Sansinterligne"/>
        <w:numPr>
          <w:ilvl w:val="0"/>
          <w:numId w:val="12"/>
        </w:numPr>
        <w:jc w:val="both"/>
        <w:rPr>
          <w:sz w:val="22"/>
          <w:szCs w:val="22"/>
        </w:rPr>
      </w:pPr>
      <w:r w:rsidRPr="009115C4">
        <w:rPr>
          <w:sz w:val="22"/>
          <w:szCs w:val="22"/>
        </w:rPr>
        <w:t>La méthodologie de travail</w:t>
      </w:r>
      <w:r w:rsidR="00531EDB">
        <w:rPr>
          <w:sz w:val="22"/>
          <w:szCs w:val="22"/>
        </w:rPr>
        <w:t> ;</w:t>
      </w:r>
      <w:r w:rsidRPr="009115C4">
        <w:rPr>
          <w:sz w:val="22"/>
          <w:szCs w:val="22"/>
        </w:rPr>
        <w:t> </w:t>
      </w:r>
    </w:p>
    <w:p w14:paraId="3806C12A" w14:textId="77777777" w:rsidR="00550C43" w:rsidRPr="009115C4" w:rsidRDefault="00550C43" w:rsidP="00550C43">
      <w:pPr>
        <w:pStyle w:val="Sansinterligne"/>
        <w:numPr>
          <w:ilvl w:val="0"/>
          <w:numId w:val="12"/>
        </w:numPr>
        <w:jc w:val="both"/>
        <w:rPr>
          <w:sz w:val="22"/>
          <w:szCs w:val="22"/>
        </w:rPr>
      </w:pPr>
      <w:r w:rsidRPr="009115C4">
        <w:rPr>
          <w:sz w:val="22"/>
          <w:szCs w:val="22"/>
        </w:rPr>
        <w:t>Un chronogramme d’exécution de la mission</w:t>
      </w:r>
      <w:r w:rsidR="00531EDB">
        <w:rPr>
          <w:sz w:val="22"/>
          <w:szCs w:val="22"/>
        </w:rPr>
        <w:t> ;</w:t>
      </w:r>
      <w:r w:rsidRPr="009115C4">
        <w:rPr>
          <w:sz w:val="22"/>
          <w:szCs w:val="22"/>
        </w:rPr>
        <w:t> </w:t>
      </w:r>
    </w:p>
    <w:p w14:paraId="762D489D" w14:textId="77777777" w:rsidR="00550C43" w:rsidRPr="009115C4" w:rsidRDefault="00550C43" w:rsidP="00550C43">
      <w:pPr>
        <w:pStyle w:val="Sansinterligne"/>
        <w:numPr>
          <w:ilvl w:val="0"/>
          <w:numId w:val="12"/>
        </w:numPr>
        <w:jc w:val="both"/>
        <w:rPr>
          <w:sz w:val="22"/>
          <w:szCs w:val="22"/>
        </w:rPr>
      </w:pPr>
      <w:r w:rsidRPr="009115C4">
        <w:rPr>
          <w:sz w:val="22"/>
          <w:szCs w:val="22"/>
        </w:rPr>
        <w:t>Le curriculum vitae actualisé et signé</w:t>
      </w:r>
      <w:r w:rsidR="00531EDB">
        <w:rPr>
          <w:sz w:val="22"/>
          <w:szCs w:val="22"/>
        </w:rPr>
        <w:t> ;</w:t>
      </w:r>
      <w:r w:rsidRPr="009115C4">
        <w:rPr>
          <w:sz w:val="22"/>
          <w:szCs w:val="22"/>
        </w:rPr>
        <w:t xml:space="preserve"> </w:t>
      </w:r>
    </w:p>
    <w:p w14:paraId="42479F81" w14:textId="34091FFA" w:rsidR="00550C43" w:rsidRDefault="00550C43" w:rsidP="00550C43">
      <w:pPr>
        <w:pStyle w:val="Sansinterligne"/>
        <w:numPr>
          <w:ilvl w:val="0"/>
          <w:numId w:val="12"/>
        </w:numPr>
        <w:jc w:val="both"/>
        <w:rPr>
          <w:sz w:val="22"/>
          <w:szCs w:val="22"/>
        </w:rPr>
      </w:pPr>
      <w:r w:rsidRPr="006A5C7A">
        <w:rPr>
          <w:sz w:val="22"/>
          <w:szCs w:val="22"/>
        </w:rPr>
        <w:t>Les photocopies des diplômes</w:t>
      </w:r>
      <w:r>
        <w:rPr>
          <w:sz w:val="22"/>
          <w:szCs w:val="22"/>
        </w:rPr>
        <w:t xml:space="preserve"> (les originaux seront fournis si le (la) candidat (e) est sélectionné (e)</w:t>
      </w:r>
      <w:r w:rsidR="005D44ED">
        <w:rPr>
          <w:sz w:val="22"/>
          <w:szCs w:val="22"/>
        </w:rPr>
        <w:t>)</w:t>
      </w:r>
      <w:r w:rsidR="00531EDB">
        <w:rPr>
          <w:sz w:val="22"/>
          <w:szCs w:val="22"/>
        </w:rPr>
        <w:t> ;</w:t>
      </w:r>
    </w:p>
    <w:p w14:paraId="50BEE411" w14:textId="77777777" w:rsidR="00550C43" w:rsidRPr="009115C4" w:rsidRDefault="00550C43" w:rsidP="00550C43">
      <w:pPr>
        <w:pStyle w:val="Sansinterligne"/>
        <w:numPr>
          <w:ilvl w:val="0"/>
          <w:numId w:val="12"/>
        </w:numPr>
        <w:jc w:val="both"/>
        <w:rPr>
          <w:sz w:val="22"/>
          <w:szCs w:val="22"/>
        </w:rPr>
      </w:pPr>
      <w:r>
        <w:rPr>
          <w:sz w:val="22"/>
          <w:szCs w:val="22"/>
        </w:rPr>
        <w:t>Attestations de travaux de similaires</w:t>
      </w:r>
      <w:r w:rsidR="00531EDB">
        <w:rPr>
          <w:sz w:val="22"/>
          <w:szCs w:val="22"/>
        </w:rPr>
        <w:t> ;</w:t>
      </w:r>
      <w:r>
        <w:rPr>
          <w:sz w:val="22"/>
          <w:szCs w:val="22"/>
        </w:rPr>
        <w:t xml:space="preserve"> </w:t>
      </w:r>
    </w:p>
    <w:p w14:paraId="46402F9A" w14:textId="337983FC" w:rsidR="00550C43" w:rsidRDefault="00550C43" w:rsidP="00550C43">
      <w:pPr>
        <w:pStyle w:val="Sansinterligne"/>
        <w:numPr>
          <w:ilvl w:val="0"/>
          <w:numId w:val="12"/>
        </w:numPr>
        <w:jc w:val="both"/>
        <w:rPr>
          <w:sz w:val="22"/>
          <w:szCs w:val="22"/>
        </w:rPr>
      </w:pPr>
      <w:r w:rsidRPr="009115C4">
        <w:rPr>
          <w:sz w:val="22"/>
          <w:szCs w:val="22"/>
        </w:rPr>
        <w:t xml:space="preserve">03 </w:t>
      </w:r>
      <w:r w:rsidR="005D44ED">
        <w:rPr>
          <w:sz w:val="22"/>
          <w:szCs w:val="22"/>
        </w:rPr>
        <w:t xml:space="preserve">personnes de </w:t>
      </w:r>
      <w:r w:rsidRPr="009115C4">
        <w:rPr>
          <w:sz w:val="22"/>
          <w:szCs w:val="22"/>
        </w:rPr>
        <w:t>références au moins faisant ressortir que le (la) consultant (e) a déjà rendu des services similaires.</w:t>
      </w:r>
    </w:p>
    <w:p w14:paraId="276EEF1A" w14:textId="77EE5EAF" w:rsidR="00550C43" w:rsidRDefault="00550C43" w:rsidP="00550C43">
      <w:pPr>
        <w:pStyle w:val="Sansinterligne"/>
        <w:ind w:left="720"/>
        <w:jc w:val="both"/>
        <w:rPr>
          <w:sz w:val="22"/>
          <w:szCs w:val="22"/>
        </w:rPr>
      </w:pPr>
    </w:p>
    <w:p w14:paraId="1143347E" w14:textId="77777777" w:rsidR="001F5B98" w:rsidRPr="000E333C" w:rsidRDefault="001F5B98" w:rsidP="001F5B98">
      <w:pPr>
        <w:rPr>
          <w:rFonts w:asciiTheme="minorHAnsi" w:hAnsiTheme="minorHAnsi"/>
          <w:b/>
          <w:bCs/>
        </w:rPr>
      </w:pPr>
      <w:r w:rsidRPr="000E333C">
        <w:rPr>
          <w:rFonts w:asciiTheme="minorHAnsi" w:hAnsiTheme="minorHAnsi"/>
          <w:bCs/>
        </w:rPr>
        <w:t>Les termes de références sont disponibles sur le site du PNUD Burkina à l’adresse</w:t>
      </w:r>
      <w:r w:rsidRPr="000E333C">
        <w:rPr>
          <w:rFonts w:asciiTheme="minorHAnsi" w:hAnsiTheme="minorHAnsi"/>
          <w:b/>
          <w:bCs/>
        </w:rPr>
        <w:t xml:space="preserve"> : </w:t>
      </w:r>
      <w:hyperlink r:id="rId17" w:history="1">
        <w:r w:rsidRPr="000E333C">
          <w:rPr>
            <w:rStyle w:val="Lienhypertexte"/>
            <w:rFonts w:asciiTheme="minorHAnsi" w:eastAsia="Calibri" w:hAnsiTheme="minorHAnsi"/>
            <w:b/>
            <w:bCs/>
          </w:rPr>
          <w:t>http://www.bf.undp.org/content/burkina_faso/fr/home/operations/procurement.html</w:t>
        </w:r>
      </w:hyperlink>
    </w:p>
    <w:p w14:paraId="5A41865C" w14:textId="76D5F762" w:rsidR="001F5B98" w:rsidRPr="000E333C" w:rsidRDefault="001F5B98" w:rsidP="001F5B98">
      <w:pPr>
        <w:jc w:val="both"/>
        <w:rPr>
          <w:rFonts w:asciiTheme="minorHAnsi" w:hAnsiTheme="minorHAnsi"/>
        </w:rPr>
      </w:pPr>
      <w:r w:rsidRPr="000E333C">
        <w:rPr>
          <w:rFonts w:asciiTheme="minorHAnsi" w:hAnsiTheme="minorHAnsi"/>
        </w:rPr>
        <w:t xml:space="preserve">La proposition technique devra comprendre : </w:t>
      </w:r>
      <w:r>
        <w:rPr>
          <w:rFonts w:asciiTheme="minorHAnsi" w:hAnsiTheme="minorHAnsi"/>
        </w:rPr>
        <w:t xml:space="preserve">l’analyse et la compréhension des </w:t>
      </w:r>
      <w:proofErr w:type="spellStart"/>
      <w:r>
        <w:rPr>
          <w:rFonts w:asciiTheme="minorHAnsi" w:hAnsiTheme="minorHAnsi"/>
        </w:rPr>
        <w:t>Tdrs</w:t>
      </w:r>
      <w:proofErr w:type="spellEnd"/>
      <w:r>
        <w:rPr>
          <w:rFonts w:asciiTheme="minorHAnsi" w:hAnsiTheme="minorHAnsi"/>
        </w:rPr>
        <w:t xml:space="preserve">, </w:t>
      </w:r>
      <w:proofErr w:type="gramStart"/>
      <w:r>
        <w:rPr>
          <w:rFonts w:asciiTheme="minorHAnsi" w:hAnsiTheme="minorHAnsi"/>
        </w:rPr>
        <w:t xml:space="preserve">la </w:t>
      </w:r>
      <w:r w:rsidRPr="000E333C">
        <w:rPr>
          <w:rFonts w:asciiTheme="minorHAnsi" w:hAnsiTheme="minorHAnsi"/>
        </w:rPr>
        <w:t xml:space="preserve"> méthodologie</w:t>
      </w:r>
      <w:proofErr w:type="gramEnd"/>
      <w:r w:rsidRPr="000E333C">
        <w:rPr>
          <w:rFonts w:asciiTheme="minorHAnsi" w:hAnsiTheme="minorHAnsi"/>
        </w:rPr>
        <w:t xml:space="preserve"> </w:t>
      </w:r>
      <w:r>
        <w:rPr>
          <w:rFonts w:asciiTheme="minorHAnsi" w:hAnsiTheme="minorHAnsi"/>
        </w:rPr>
        <w:t xml:space="preserve">de travail ainsi que le chronogramme d’exécution de la </w:t>
      </w:r>
      <w:r w:rsidRPr="000E333C">
        <w:rPr>
          <w:rFonts w:asciiTheme="minorHAnsi" w:hAnsiTheme="minorHAnsi"/>
        </w:rPr>
        <w:t xml:space="preserve"> </w:t>
      </w:r>
      <w:r>
        <w:rPr>
          <w:rFonts w:asciiTheme="minorHAnsi" w:hAnsiTheme="minorHAnsi"/>
        </w:rPr>
        <w:t xml:space="preserve">mission, </w:t>
      </w:r>
      <w:r w:rsidRPr="000E333C">
        <w:rPr>
          <w:rFonts w:asciiTheme="minorHAnsi" w:hAnsiTheme="minorHAnsi"/>
        </w:rPr>
        <w:t xml:space="preserve">un curriculum vitae incluant au moins </w:t>
      </w:r>
      <w:r w:rsidR="00533E31">
        <w:rPr>
          <w:rFonts w:asciiTheme="minorHAnsi" w:hAnsiTheme="minorHAnsi"/>
        </w:rPr>
        <w:t>trois</w:t>
      </w:r>
      <w:r w:rsidRPr="000E333C">
        <w:rPr>
          <w:rFonts w:asciiTheme="minorHAnsi" w:hAnsiTheme="minorHAnsi"/>
        </w:rPr>
        <w:t xml:space="preserve"> (0</w:t>
      </w:r>
      <w:r w:rsidR="00533E31">
        <w:rPr>
          <w:rFonts w:asciiTheme="minorHAnsi" w:hAnsiTheme="minorHAnsi"/>
        </w:rPr>
        <w:t>3</w:t>
      </w:r>
      <w:r w:rsidRPr="000E333C">
        <w:rPr>
          <w:rFonts w:asciiTheme="minorHAnsi" w:hAnsiTheme="minorHAnsi"/>
        </w:rPr>
        <w:t>) références (inclure les adresses emails)</w:t>
      </w:r>
      <w:r>
        <w:rPr>
          <w:rFonts w:asciiTheme="minorHAnsi" w:hAnsiTheme="minorHAnsi"/>
        </w:rPr>
        <w:t>.</w:t>
      </w:r>
      <w:r w:rsidRPr="000E333C">
        <w:rPr>
          <w:rFonts w:asciiTheme="minorHAnsi" w:hAnsiTheme="minorHAnsi"/>
        </w:rPr>
        <w:t xml:space="preserve"> </w:t>
      </w:r>
    </w:p>
    <w:p w14:paraId="1ECC674B" w14:textId="77777777" w:rsidR="001F5B98" w:rsidRPr="000E333C" w:rsidRDefault="001F5B98" w:rsidP="001F5B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i/>
          <w:u w:val="single"/>
        </w:rPr>
      </w:pPr>
    </w:p>
    <w:p w14:paraId="22A362FE" w14:textId="77777777" w:rsidR="001F5B98" w:rsidRPr="000E333C" w:rsidRDefault="001F5B98" w:rsidP="001F5B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Arial"/>
          <w:color w:val="212121"/>
        </w:rPr>
      </w:pPr>
      <w:r w:rsidRPr="000E333C">
        <w:rPr>
          <w:rFonts w:asciiTheme="minorHAnsi" w:hAnsiTheme="minorHAnsi"/>
        </w:rPr>
        <w:t xml:space="preserve">La proposition financière </w:t>
      </w:r>
      <w:r w:rsidRPr="000E333C">
        <w:rPr>
          <w:rFonts w:asciiTheme="minorHAnsi" w:hAnsiTheme="minorHAnsi" w:cs="Arial"/>
          <w:color w:val="212121"/>
        </w:rPr>
        <w:t xml:space="preserve">sous forme de montant forfaitaire incluant les honoraires du consultant (détaillant le montant des indemnités journalières (s’il y a lieu), le nombre de jours de travail prévus et les frais divers. </w:t>
      </w:r>
    </w:p>
    <w:p w14:paraId="0EB357FD" w14:textId="77777777" w:rsidR="001F5B98" w:rsidRPr="009115C4" w:rsidRDefault="001F5B98" w:rsidP="00550C43">
      <w:pPr>
        <w:pStyle w:val="Sansinterligne"/>
        <w:ind w:left="720"/>
        <w:jc w:val="both"/>
        <w:rPr>
          <w:sz w:val="22"/>
          <w:szCs w:val="22"/>
        </w:rPr>
      </w:pPr>
    </w:p>
    <w:p w14:paraId="65D78F36" w14:textId="77777777" w:rsidR="00550C43" w:rsidRDefault="00550C43" w:rsidP="00550C43">
      <w:pPr>
        <w:suppressAutoHyphens/>
        <w:spacing w:after="200"/>
        <w:jc w:val="both"/>
        <w:rPr>
          <w:b/>
          <w:sz w:val="22"/>
          <w:szCs w:val="22"/>
        </w:rPr>
      </w:pPr>
      <w:r>
        <w:rPr>
          <w:b/>
          <w:sz w:val="22"/>
          <w:szCs w:val="22"/>
        </w:rPr>
        <w:t>NB :</w:t>
      </w:r>
      <w:r w:rsidR="00B92879">
        <w:rPr>
          <w:b/>
          <w:sz w:val="22"/>
          <w:szCs w:val="22"/>
        </w:rPr>
        <w:t xml:space="preserve"> </w:t>
      </w:r>
      <w:r w:rsidRPr="00A6644A">
        <w:rPr>
          <w:b/>
          <w:sz w:val="22"/>
          <w:szCs w:val="22"/>
        </w:rPr>
        <w:t>Le manque d’une de ces pièces entraîne le rejet immédiat du dossier.</w:t>
      </w:r>
      <w:r>
        <w:rPr>
          <w:sz w:val="22"/>
          <w:szCs w:val="22"/>
        </w:rPr>
        <w:t xml:space="preserve"> </w:t>
      </w:r>
      <w:r w:rsidRPr="00B516C1">
        <w:rPr>
          <w:sz w:val="22"/>
          <w:szCs w:val="22"/>
        </w:rPr>
        <w:t>La méthodologie proposée par le</w:t>
      </w:r>
      <w:r>
        <w:rPr>
          <w:sz w:val="22"/>
          <w:szCs w:val="22"/>
        </w:rPr>
        <w:t>/la candidat (e) retenu (e) pourra être</w:t>
      </w:r>
      <w:r w:rsidRPr="00B516C1">
        <w:rPr>
          <w:sz w:val="22"/>
          <w:szCs w:val="22"/>
        </w:rPr>
        <w:t xml:space="preserve"> amendée par la suite à la lumière de la revue documentaire et les exigences de l’organisation en la matière pour être soumis à la validation du comité d’évaluation.</w:t>
      </w:r>
    </w:p>
    <w:p w14:paraId="199DF17F" w14:textId="77777777" w:rsidR="00550C43" w:rsidRPr="003D5841" w:rsidRDefault="00550C43" w:rsidP="00EA413B">
      <w:pPr>
        <w:numPr>
          <w:ilvl w:val="1"/>
          <w:numId w:val="13"/>
        </w:numPr>
        <w:suppressAutoHyphens/>
        <w:spacing w:after="200"/>
        <w:jc w:val="both"/>
        <w:rPr>
          <w:b/>
          <w:sz w:val="22"/>
          <w:szCs w:val="22"/>
        </w:rPr>
      </w:pPr>
      <w:r w:rsidRPr="003D5841">
        <w:rPr>
          <w:b/>
          <w:bCs/>
          <w:sz w:val="22"/>
          <w:szCs w:val="22"/>
        </w:rPr>
        <w:t>Une offre financière présentant les détails estimatifs</w:t>
      </w:r>
    </w:p>
    <w:p w14:paraId="5B4657AC" w14:textId="77777777" w:rsidR="00550C43" w:rsidRPr="00633CFB" w:rsidRDefault="00550C43" w:rsidP="00550C43">
      <w:pPr>
        <w:numPr>
          <w:ilvl w:val="0"/>
          <w:numId w:val="8"/>
        </w:numPr>
        <w:suppressAutoHyphens/>
        <w:spacing w:after="200"/>
        <w:jc w:val="both"/>
        <w:rPr>
          <w:sz w:val="22"/>
          <w:szCs w:val="22"/>
        </w:rPr>
      </w:pPr>
      <w:r w:rsidRPr="00633CFB">
        <w:rPr>
          <w:sz w:val="22"/>
          <w:szCs w:val="22"/>
        </w:rPr>
        <w:t>Il est demandé au</w:t>
      </w:r>
      <w:r>
        <w:rPr>
          <w:sz w:val="22"/>
          <w:szCs w:val="22"/>
        </w:rPr>
        <w:t>/</w:t>
      </w:r>
      <w:r w:rsidRPr="00633CFB">
        <w:rPr>
          <w:sz w:val="22"/>
          <w:szCs w:val="22"/>
        </w:rPr>
        <w:t>à la consultant</w:t>
      </w:r>
      <w:r>
        <w:rPr>
          <w:sz w:val="22"/>
          <w:szCs w:val="22"/>
        </w:rPr>
        <w:t xml:space="preserve"> </w:t>
      </w:r>
      <w:r w:rsidRPr="00633CFB">
        <w:rPr>
          <w:sz w:val="22"/>
          <w:szCs w:val="22"/>
        </w:rPr>
        <w:t>(e) de préparer le tableau de coûts sous forme d'une enveloppe distincte de la réponse à l'invitation à soumission. Tous les coûts et tarifs doivent être exempts de toute taxe, le PNUD étant exonéré d'impôts.</w:t>
      </w:r>
    </w:p>
    <w:p w14:paraId="349E46B7" w14:textId="77777777" w:rsidR="00550C43" w:rsidRDefault="00550C43" w:rsidP="00550C43">
      <w:pPr>
        <w:numPr>
          <w:ilvl w:val="0"/>
          <w:numId w:val="8"/>
        </w:numPr>
        <w:suppressAutoHyphens/>
        <w:spacing w:after="200"/>
        <w:jc w:val="both"/>
        <w:rPr>
          <w:sz w:val="22"/>
          <w:szCs w:val="22"/>
        </w:rPr>
      </w:pPr>
      <w:r w:rsidRPr="00633CFB">
        <w:rPr>
          <w:sz w:val="22"/>
          <w:szCs w:val="22"/>
        </w:rPr>
        <w:t xml:space="preserve">Le formulaire ci-après doit être utilisé pour préparer le tableau des coûts. Le formulaire comporte des lignes de dépenses spécifiques qui peuvent ne pas être requises ou applicables, mais qui sont en tout état de cause données comme exemples. </w:t>
      </w:r>
    </w:p>
    <w:p w14:paraId="370B9D2B" w14:textId="77777777" w:rsidR="00550C43" w:rsidRPr="00494217" w:rsidRDefault="00550C43" w:rsidP="00550C43">
      <w:pPr>
        <w:pStyle w:val="Sansinterligne"/>
        <w:jc w:val="both"/>
        <w:rPr>
          <w:b/>
          <w:sz w:val="22"/>
          <w:szCs w:val="22"/>
        </w:rPr>
      </w:pPr>
      <w:r>
        <w:rPr>
          <w:b/>
          <w:sz w:val="22"/>
          <w:szCs w:val="22"/>
        </w:rPr>
        <w:t>Exemple de t</w:t>
      </w:r>
      <w:r w:rsidRPr="00494217">
        <w:rPr>
          <w:b/>
          <w:sz w:val="22"/>
          <w:szCs w:val="22"/>
        </w:rPr>
        <w:t>abl</w:t>
      </w:r>
      <w:r>
        <w:rPr>
          <w:b/>
          <w:sz w:val="22"/>
          <w:szCs w:val="22"/>
        </w:rPr>
        <w:t>eau des coûts (à titre indicatif</w:t>
      </w:r>
      <w:r w:rsidRPr="00494217">
        <w:rPr>
          <w:b/>
          <w:sz w:val="22"/>
          <w:szCs w:val="22"/>
        </w:rPr>
        <w:t>).</w:t>
      </w:r>
    </w:p>
    <w:p w14:paraId="5399476C" w14:textId="77777777" w:rsidR="00550C43" w:rsidRPr="00CE670F" w:rsidRDefault="00550C43" w:rsidP="00550C43">
      <w:pPr>
        <w:pStyle w:val="Sansinterligne"/>
        <w:jc w:val="both"/>
        <w:rPr>
          <w:sz w:val="22"/>
          <w:szCs w:val="22"/>
        </w:rPr>
      </w:pPr>
    </w:p>
    <w:tbl>
      <w:tblPr>
        <w:tblpPr w:leftFromText="141" w:rightFromText="141" w:vertAnchor="text" w:horzAnchor="margin" w:tblpXSpec="center" w:tblpY="33"/>
        <w:tblW w:w="9309" w:type="dxa"/>
        <w:tblLook w:val="04A0" w:firstRow="1" w:lastRow="0" w:firstColumn="1" w:lastColumn="0" w:noHBand="0" w:noVBand="1"/>
      </w:tblPr>
      <w:tblGrid>
        <w:gridCol w:w="818"/>
        <w:gridCol w:w="5137"/>
        <w:gridCol w:w="1099"/>
        <w:gridCol w:w="1092"/>
        <w:gridCol w:w="1163"/>
      </w:tblGrid>
      <w:tr w:rsidR="00550C43" w:rsidRPr="00CE670F" w14:paraId="2B9F8CE5" w14:textId="77777777" w:rsidTr="00EA5ED2">
        <w:trPr>
          <w:trHeight w:val="480"/>
        </w:trPr>
        <w:tc>
          <w:tcPr>
            <w:tcW w:w="818" w:type="dxa"/>
            <w:tcBorders>
              <w:top w:val="single" w:sz="8" w:space="0" w:color="auto"/>
              <w:left w:val="single" w:sz="8" w:space="0" w:color="auto"/>
              <w:bottom w:val="dashed" w:sz="4" w:space="0" w:color="auto"/>
              <w:right w:val="single" w:sz="4" w:space="0" w:color="auto"/>
            </w:tcBorders>
            <w:shd w:val="clear" w:color="auto" w:fill="auto"/>
            <w:noWrap/>
            <w:vAlign w:val="center"/>
          </w:tcPr>
          <w:p w14:paraId="3A55DB0B" w14:textId="77777777" w:rsidR="00550C43" w:rsidRPr="004E5AD9" w:rsidRDefault="00550C43" w:rsidP="00EA5ED2">
            <w:pPr>
              <w:pStyle w:val="Sansinterligne"/>
              <w:jc w:val="center"/>
              <w:rPr>
                <w:b/>
                <w:color w:val="000000"/>
                <w:sz w:val="22"/>
                <w:szCs w:val="22"/>
              </w:rPr>
            </w:pPr>
            <w:r w:rsidRPr="004E5AD9">
              <w:rPr>
                <w:b/>
                <w:color w:val="000000"/>
                <w:sz w:val="22"/>
                <w:szCs w:val="22"/>
              </w:rPr>
              <w:t>N°</w:t>
            </w:r>
          </w:p>
        </w:tc>
        <w:tc>
          <w:tcPr>
            <w:tcW w:w="5137" w:type="dxa"/>
            <w:tcBorders>
              <w:top w:val="single" w:sz="8" w:space="0" w:color="auto"/>
              <w:left w:val="nil"/>
              <w:bottom w:val="dashed" w:sz="4" w:space="0" w:color="auto"/>
              <w:right w:val="single" w:sz="4" w:space="0" w:color="auto"/>
            </w:tcBorders>
            <w:shd w:val="clear" w:color="auto" w:fill="auto"/>
            <w:vAlign w:val="center"/>
          </w:tcPr>
          <w:p w14:paraId="0AC1028D" w14:textId="77777777" w:rsidR="00550C43" w:rsidRPr="00AB49D3" w:rsidRDefault="00550C43" w:rsidP="00EA5ED2">
            <w:pPr>
              <w:pStyle w:val="Sansinterligne"/>
              <w:jc w:val="both"/>
              <w:rPr>
                <w:b/>
                <w:bCs/>
                <w:sz w:val="22"/>
                <w:szCs w:val="22"/>
              </w:rPr>
            </w:pPr>
            <w:r w:rsidRPr="00AB49D3">
              <w:rPr>
                <w:b/>
                <w:bCs/>
                <w:sz w:val="22"/>
                <w:szCs w:val="22"/>
              </w:rPr>
              <w:t>Rubriques</w:t>
            </w:r>
          </w:p>
        </w:tc>
        <w:tc>
          <w:tcPr>
            <w:tcW w:w="1099" w:type="dxa"/>
            <w:tcBorders>
              <w:top w:val="single" w:sz="8" w:space="0" w:color="auto"/>
              <w:left w:val="nil"/>
              <w:bottom w:val="double" w:sz="6" w:space="0" w:color="auto"/>
              <w:right w:val="single" w:sz="4" w:space="0" w:color="auto"/>
            </w:tcBorders>
            <w:vAlign w:val="center"/>
          </w:tcPr>
          <w:p w14:paraId="298B8EA0" w14:textId="77777777" w:rsidR="00550C43" w:rsidRPr="00AB49D3" w:rsidRDefault="00550C43" w:rsidP="00EA5ED2">
            <w:pPr>
              <w:pStyle w:val="Sansinterligne"/>
              <w:jc w:val="both"/>
              <w:rPr>
                <w:b/>
                <w:bCs/>
                <w:sz w:val="22"/>
                <w:szCs w:val="22"/>
              </w:rPr>
            </w:pPr>
            <w:r w:rsidRPr="00AB49D3">
              <w:rPr>
                <w:b/>
                <w:bCs/>
                <w:sz w:val="22"/>
                <w:szCs w:val="22"/>
              </w:rPr>
              <w:t>Quantité</w:t>
            </w:r>
          </w:p>
        </w:tc>
        <w:tc>
          <w:tcPr>
            <w:tcW w:w="1092" w:type="dxa"/>
            <w:tcBorders>
              <w:top w:val="single" w:sz="8" w:space="0" w:color="auto"/>
              <w:left w:val="single" w:sz="4" w:space="0" w:color="auto"/>
              <w:bottom w:val="dashed" w:sz="4" w:space="0" w:color="auto"/>
              <w:right w:val="single" w:sz="4" w:space="0" w:color="auto"/>
            </w:tcBorders>
          </w:tcPr>
          <w:p w14:paraId="69EB5AD4" w14:textId="77777777" w:rsidR="00550C43" w:rsidRPr="00AB49D3" w:rsidRDefault="00550C43" w:rsidP="00EA5ED2">
            <w:pPr>
              <w:pStyle w:val="Sansinterligne"/>
              <w:jc w:val="both"/>
              <w:rPr>
                <w:b/>
                <w:bCs/>
                <w:sz w:val="22"/>
                <w:szCs w:val="22"/>
              </w:rPr>
            </w:pPr>
            <w:r w:rsidRPr="00AB49D3">
              <w:rPr>
                <w:b/>
                <w:bCs/>
                <w:sz w:val="22"/>
                <w:szCs w:val="22"/>
              </w:rPr>
              <w:t>Prix Unitaire en FCFA</w:t>
            </w:r>
          </w:p>
        </w:tc>
        <w:tc>
          <w:tcPr>
            <w:tcW w:w="1163" w:type="dxa"/>
            <w:tcBorders>
              <w:top w:val="single" w:sz="8" w:space="0" w:color="auto"/>
              <w:left w:val="single" w:sz="4" w:space="0" w:color="auto"/>
              <w:bottom w:val="dashed" w:sz="4" w:space="0" w:color="auto"/>
              <w:right w:val="single" w:sz="4" w:space="0" w:color="auto"/>
            </w:tcBorders>
            <w:vAlign w:val="center"/>
          </w:tcPr>
          <w:p w14:paraId="05085488" w14:textId="77777777" w:rsidR="00550C43" w:rsidRPr="00AB49D3" w:rsidRDefault="00550C43" w:rsidP="00EA5ED2">
            <w:pPr>
              <w:pStyle w:val="Sansinterligne"/>
              <w:jc w:val="both"/>
              <w:rPr>
                <w:b/>
                <w:bCs/>
                <w:sz w:val="22"/>
                <w:szCs w:val="22"/>
              </w:rPr>
            </w:pPr>
            <w:r w:rsidRPr="00AB49D3">
              <w:rPr>
                <w:b/>
                <w:bCs/>
                <w:sz w:val="22"/>
                <w:szCs w:val="22"/>
              </w:rPr>
              <w:t>Coût Total en FCFA</w:t>
            </w:r>
          </w:p>
        </w:tc>
      </w:tr>
      <w:tr w:rsidR="00550C43" w:rsidRPr="00CE670F" w14:paraId="33127D9B" w14:textId="77777777" w:rsidTr="00EA5ED2">
        <w:trPr>
          <w:trHeight w:val="345"/>
        </w:trPr>
        <w:tc>
          <w:tcPr>
            <w:tcW w:w="818" w:type="dxa"/>
            <w:tcBorders>
              <w:top w:val="double" w:sz="6" w:space="0" w:color="auto"/>
              <w:left w:val="single" w:sz="8" w:space="0" w:color="auto"/>
              <w:bottom w:val="single" w:sz="8" w:space="0" w:color="auto"/>
              <w:right w:val="single" w:sz="4" w:space="0" w:color="auto"/>
            </w:tcBorders>
            <w:shd w:val="clear" w:color="auto" w:fill="auto"/>
            <w:noWrap/>
            <w:vAlign w:val="center"/>
          </w:tcPr>
          <w:p w14:paraId="22ECFC78" w14:textId="77777777" w:rsidR="00550C43" w:rsidRPr="004E5AD9" w:rsidRDefault="00550C43" w:rsidP="00EA5ED2">
            <w:pPr>
              <w:pStyle w:val="Sansinterligne"/>
              <w:jc w:val="center"/>
              <w:rPr>
                <w:b/>
                <w:color w:val="000000"/>
                <w:sz w:val="22"/>
                <w:szCs w:val="22"/>
              </w:rPr>
            </w:pPr>
            <w:r w:rsidRPr="004E5AD9">
              <w:rPr>
                <w:b/>
                <w:color w:val="000000"/>
                <w:sz w:val="22"/>
                <w:szCs w:val="22"/>
              </w:rPr>
              <w:t>1</w:t>
            </w:r>
          </w:p>
        </w:tc>
        <w:tc>
          <w:tcPr>
            <w:tcW w:w="5137" w:type="dxa"/>
            <w:tcBorders>
              <w:top w:val="double" w:sz="6" w:space="0" w:color="auto"/>
              <w:left w:val="nil"/>
              <w:bottom w:val="single" w:sz="8" w:space="0" w:color="auto"/>
              <w:right w:val="single" w:sz="4" w:space="0" w:color="auto"/>
            </w:tcBorders>
            <w:shd w:val="clear" w:color="auto" w:fill="auto"/>
            <w:noWrap/>
            <w:vAlign w:val="center"/>
          </w:tcPr>
          <w:p w14:paraId="789E41CF" w14:textId="77777777" w:rsidR="00550C43" w:rsidRPr="00AB49D3" w:rsidRDefault="00550C43" w:rsidP="00EA5ED2">
            <w:pPr>
              <w:pStyle w:val="Sansinterligne"/>
              <w:jc w:val="both"/>
              <w:rPr>
                <w:b/>
                <w:color w:val="000000"/>
                <w:sz w:val="22"/>
                <w:szCs w:val="22"/>
              </w:rPr>
            </w:pPr>
            <w:r w:rsidRPr="00AB49D3">
              <w:rPr>
                <w:b/>
                <w:color w:val="000000"/>
                <w:sz w:val="22"/>
                <w:szCs w:val="22"/>
              </w:rPr>
              <w:t>Honoraires</w:t>
            </w:r>
          </w:p>
        </w:tc>
        <w:tc>
          <w:tcPr>
            <w:tcW w:w="1099" w:type="dxa"/>
            <w:tcBorders>
              <w:top w:val="double" w:sz="6" w:space="0" w:color="auto"/>
              <w:left w:val="nil"/>
              <w:bottom w:val="double" w:sz="6" w:space="0" w:color="auto"/>
              <w:right w:val="single" w:sz="4" w:space="0" w:color="auto"/>
            </w:tcBorders>
            <w:vAlign w:val="center"/>
          </w:tcPr>
          <w:p w14:paraId="6A4FA792" w14:textId="77777777" w:rsidR="00550C43" w:rsidRPr="00CE670F" w:rsidRDefault="00550C43" w:rsidP="00EA5ED2">
            <w:pPr>
              <w:pStyle w:val="Sansinterligne"/>
              <w:jc w:val="both"/>
              <w:rPr>
                <w:color w:val="000000"/>
                <w:sz w:val="22"/>
                <w:szCs w:val="22"/>
              </w:rPr>
            </w:pPr>
          </w:p>
        </w:tc>
        <w:tc>
          <w:tcPr>
            <w:tcW w:w="1092" w:type="dxa"/>
            <w:tcBorders>
              <w:top w:val="double" w:sz="6" w:space="0" w:color="auto"/>
              <w:left w:val="single" w:sz="4" w:space="0" w:color="auto"/>
              <w:bottom w:val="single" w:sz="8" w:space="0" w:color="auto"/>
              <w:right w:val="single" w:sz="4" w:space="0" w:color="auto"/>
            </w:tcBorders>
          </w:tcPr>
          <w:p w14:paraId="0CDC722B" w14:textId="77777777" w:rsidR="00550C43" w:rsidRPr="00CE670F" w:rsidRDefault="00550C43" w:rsidP="00EA5ED2">
            <w:pPr>
              <w:pStyle w:val="Sansinterligne"/>
              <w:jc w:val="both"/>
              <w:rPr>
                <w:color w:val="000000"/>
                <w:sz w:val="22"/>
                <w:szCs w:val="22"/>
              </w:rPr>
            </w:pPr>
          </w:p>
        </w:tc>
        <w:tc>
          <w:tcPr>
            <w:tcW w:w="1163" w:type="dxa"/>
            <w:tcBorders>
              <w:top w:val="double" w:sz="6" w:space="0" w:color="auto"/>
              <w:left w:val="single" w:sz="4" w:space="0" w:color="auto"/>
              <w:bottom w:val="single" w:sz="8" w:space="0" w:color="auto"/>
              <w:right w:val="single" w:sz="4" w:space="0" w:color="auto"/>
            </w:tcBorders>
            <w:vAlign w:val="center"/>
          </w:tcPr>
          <w:p w14:paraId="0014A534" w14:textId="77777777" w:rsidR="00550C43" w:rsidRPr="00CE670F" w:rsidRDefault="00550C43" w:rsidP="00EA5ED2">
            <w:pPr>
              <w:pStyle w:val="Sansinterligne"/>
              <w:jc w:val="both"/>
              <w:rPr>
                <w:color w:val="000000"/>
                <w:sz w:val="22"/>
                <w:szCs w:val="22"/>
              </w:rPr>
            </w:pPr>
          </w:p>
        </w:tc>
      </w:tr>
      <w:tr w:rsidR="00550C43" w:rsidRPr="00CE670F" w14:paraId="76B20313" w14:textId="77777777" w:rsidTr="00EA5ED2">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6769623F" w14:textId="77777777" w:rsidR="00550C43" w:rsidRPr="004E5AD9" w:rsidRDefault="00550C43" w:rsidP="00EA5ED2">
            <w:pPr>
              <w:pStyle w:val="Sansinterligne"/>
              <w:jc w:val="center"/>
              <w:rPr>
                <w:b/>
                <w:color w:val="000000"/>
                <w:sz w:val="22"/>
                <w:szCs w:val="22"/>
              </w:rPr>
            </w:pPr>
            <w:r w:rsidRPr="004E5AD9">
              <w:rPr>
                <w:b/>
                <w:color w:val="000000"/>
                <w:sz w:val="22"/>
                <w:szCs w:val="22"/>
              </w:rPr>
              <w:t>2</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50EB088A" w14:textId="77777777" w:rsidR="00550C43" w:rsidRPr="00AB49D3" w:rsidRDefault="00550C43" w:rsidP="00EA5ED2">
            <w:pPr>
              <w:pStyle w:val="Sansinterligne"/>
              <w:jc w:val="both"/>
              <w:rPr>
                <w:b/>
                <w:sz w:val="22"/>
                <w:szCs w:val="22"/>
              </w:rPr>
            </w:pPr>
            <w:r w:rsidRPr="00AB49D3">
              <w:rPr>
                <w:b/>
                <w:sz w:val="22"/>
                <w:szCs w:val="22"/>
              </w:rPr>
              <w:t>Indemnités journalières</w:t>
            </w:r>
          </w:p>
        </w:tc>
        <w:tc>
          <w:tcPr>
            <w:tcW w:w="1099" w:type="dxa"/>
            <w:tcBorders>
              <w:top w:val="double" w:sz="6" w:space="0" w:color="auto"/>
              <w:left w:val="nil"/>
              <w:bottom w:val="double" w:sz="6" w:space="0" w:color="auto"/>
              <w:right w:val="single" w:sz="4" w:space="0" w:color="auto"/>
            </w:tcBorders>
            <w:vAlign w:val="center"/>
          </w:tcPr>
          <w:p w14:paraId="63B3876C" w14:textId="77777777" w:rsidR="00550C43" w:rsidRPr="00CE670F" w:rsidRDefault="00550C43" w:rsidP="00EA5ED2">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795F2CA6" w14:textId="77777777" w:rsidR="00550C43" w:rsidRPr="00CE670F" w:rsidRDefault="00550C43" w:rsidP="00EA5ED2">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5340C428" w14:textId="77777777" w:rsidR="00550C43" w:rsidRPr="00CE670F" w:rsidRDefault="00550C43" w:rsidP="00EA5ED2">
            <w:pPr>
              <w:pStyle w:val="Sansinterligne"/>
              <w:jc w:val="both"/>
              <w:rPr>
                <w:color w:val="000000"/>
                <w:sz w:val="22"/>
                <w:szCs w:val="22"/>
              </w:rPr>
            </w:pPr>
          </w:p>
        </w:tc>
      </w:tr>
      <w:tr w:rsidR="00550C43" w:rsidRPr="00CE670F" w14:paraId="7DD3091B" w14:textId="77777777" w:rsidTr="00EA5ED2">
        <w:trPr>
          <w:trHeight w:val="345"/>
        </w:trPr>
        <w:tc>
          <w:tcPr>
            <w:tcW w:w="818" w:type="dxa"/>
            <w:tcBorders>
              <w:top w:val="double" w:sz="6" w:space="0" w:color="auto"/>
              <w:left w:val="single" w:sz="8" w:space="0" w:color="auto"/>
              <w:bottom w:val="double" w:sz="6" w:space="0" w:color="auto"/>
              <w:right w:val="single" w:sz="4" w:space="0" w:color="auto"/>
            </w:tcBorders>
            <w:shd w:val="clear" w:color="auto" w:fill="auto"/>
            <w:noWrap/>
            <w:vAlign w:val="center"/>
          </w:tcPr>
          <w:p w14:paraId="262CFA39" w14:textId="77777777" w:rsidR="00550C43" w:rsidRPr="004E5AD9" w:rsidRDefault="00550C43" w:rsidP="00EA5ED2">
            <w:pPr>
              <w:pStyle w:val="Sansinterligne"/>
              <w:jc w:val="center"/>
              <w:rPr>
                <w:b/>
                <w:color w:val="000000"/>
                <w:sz w:val="22"/>
                <w:szCs w:val="22"/>
              </w:rPr>
            </w:pPr>
            <w:r w:rsidRPr="004E5AD9">
              <w:rPr>
                <w:b/>
                <w:color w:val="000000"/>
                <w:sz w:val="22"/>
                <w:szCs w:val="22"/>
              </w:rPr>
              <w:t>3</w:t>
            </w:r>
          </w:p>
        </w:tc>
        <w:tc>
          <w:tcPr>
            <w:tcW w:w="5137" w:type="dxa"/>
            <w:tcBorders>
              <w:top w:val="double" w:sz="6" w:space="0" w:color="auto"/>
              <w:left w:val="nil"/>
              <w:bottom w:val="double" w:sz="6" w:space="0" w:color="auto"/>
              <w:right w:val="single" w:sz="4" w:space="0" w:color="auto"/>
            </w:tcBorders>
            <w:shd w:val="clear" w:color="auto" w:fill="auto"/>
            <w:noWrap/>
            <w:vAlign w:val="center"/>
          </w:tcPr>
          <w:p w14:paraId="26881C2C" w14:textId="77777777" w:rsidR="00550C43" w:rsidRPr="00AB49D3" w:rsidRDefault="00550C43" w:rsidP="00EA5ED2">
            <w:pPr>
              <w:pStyle w:val="Sansinterligne"/>
              <w:jc w:val="both"/>
              <w:rPr>
                <w:b/>
                <w:sz w:val="22"/>
                <w:szCs w:val="22"/>
              </w:rPr>
            </w:pPr>
            <w:r w:rsidRPr="00AB49D3">
              <w:rPr>
                <w:b/>
                <w:sz w:val="22"/>
                <w:szCs w:val="22"/>
              </w:rPr>
              <w:t>Frais de voyage (si applicable)</w:t>
            </w:r>
          </w:p>
        </w:tc>
        <w:tc>
          <w:tcPr>
            <w:tcW w:w="1099" w:type="dxa"/>
            <w:tcBorders>
              <w:top w:val="double" w:sz="6" w:space="0" w:color="auto"/>
              <w:left w:val="nil"/>
              <w:bottom w:val="double" w:sz="6" w:space="0" w:color="auto"/>
              <w:right w:val="single" w:sz="4" w:space="0" w:color="auto"/>
            </w:tcBorders>
            <w:vAlign w:val="center"/>
          </w:tcPr>
          <w:p w14:paraId="4EAD980E" w14:textId="77777777" w:rsidR="00550C43" w:rsidRPr="00CE670F" w:rsidRDefault="00550C43" w:rsidP="00EA5ED2">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74AF2348" w14:textId="77777777" w:rsidR="00550C43" w:rsidRPr="00CE670F" w:rsidRDefault="00550C43" w:rsidP="00EA5ED2">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7DE964F5" w14:textId="77777777" w:rsidR="00550C43" w:rsidRPr="00CE670F" w:rsidRDefault="00550C43" w:rsidP="00EA5ED2">
            <w:pPr>
              <w:pStyle w:val="Sansinterligne"/>
              <w:jc w:val="both"/>
              <w:rPr>
                <w:color w:val="000000"/>
                <w:sz w:val="22"/>
                <w:szCs w:val="22"/>
              </w:rPr>
            </w:pPr>
          </w:p>
        </w:tc>
      </w:tr>
      <w:tr w:rsidR="00550C43" w:rsidRPr="00CE670F" w14:paraId="07BC1757" w14:textId="77777777" w:rsidTr="00EA5ED2">
        <w:trPr>
          <w:trHeight w:val="345"/>
        </w:trPr>
        <w:tc>
          <w:tcPr>
            <w:tcW w:w="5955" w:type="dxa"/>
            <w:gridSpan w:val="2"/>
            <w:tcBorders>
              <w:top w:val="double" w:sz="6" w:space="0" w:color="auto"/>
              <w:left w:val="single" w:sz="8" w:space="0" w:color="auto"/>
              <w:bottom w:val="double" w:sz="6" w:space="0" w:color="auto"/>
              <w:right w:val="single" w:sz="4" w:space="0" w:color="auto"/>
            </w:tcBorders>
            <w:shd w:val="clear" w:color="auto" w:fill="auto"/>
            <w:noWrap/>
            <w:vAlign w:val="center"/>
          </w:tcPr>
          <w:p w14:paraId="241145A0" w14:textId="77777777" w:rsidR="00550C43" w:rsidRPr="004E5AD9" w:rsidRDefault="00550C43" w:rsidP="00EA5ED2">
            <w:pPr>
              <w:pStyle w:val="Sansinterligne"/>
              <w:jc w:val="both"/>
              <w:rPr>
                <w:b/>
                <w:sz w:val="22"/>
                <w:szCs w:val="22"/>
              </w:rPr>
            </w:pPr>
            <w:r w:rsidRPr="004E5AD9">
              <w:rPr>
                <w:b/>
                <w:sz w:val="22"/>
                <w:szCs w:val="22"/>
              </w:rPr>
              <w:t>Total</w:t>
            </w:r>
          </w:p>
        </w:tc>
        <w:tc>
          <w:tcPr>
            <w:tcW w:w="1099" w:type="dxa"/>
            <w:tcBorders>
              <w:top w:val="double" w:sz="6" w:space="0" w:color="auto"/>
              <w:left w:val="nil"/>
              <w:bottom w:val="double" w:sz="6" w:space="0" w:color="auto"/>
              <w:right w:val="single" w:sz="4" w:space="0" w:color="auto"/>
            </w:tcBorders>
            <w:vAlign w:val="center"/>
          </w:tcPr>
          <w:p w14:paraId="45A8C57E" w14:textId="77777777" w:rsidR="00550C43" w:rsidRPr="00CE670F" w:rsidRDefault="00550C43" w:rsidP="00EA5ED2">
            <w:pPr>
              <w:pStyle w:val="Sansinterligne"/>
              <w:jc w:val="both"/>
              <w:rPr>
                <w:color w:val="000000"/>
                <w:sz w:val="22"/>
                <w:szCs w:val="22"/>
              </w:rPr>
            </w:pPr>
          </w:p>
        </w:tc>
        <w:tc>
          <w:tcPr>
            <w:tcW w:w="1092" w:type="dxa"/>
            <w:tcBorders>
              <w:top w:val="double" w:sz="6" w:space="0" w:color="auto"/>
              <w:left w:val="single" w:sz="4" w:space="0" w:color="auto"/>
              <w:bottom w:val="double" w:sz="6" w:space="0" w:color="auto"/>
              <w:right w:val="single" w:sz="4" w:space="0" w:color="auto"/>
            </w:tcBorders>
          </w:tcPr>
          <w:p w14:paraId="76AD5FB7" w14:textId="77777777" w:rsidR="00550C43" w:rsidRPr="00CE670F" w:rsidRDefault="00550C43" w:rsidP="00EA5ED2">
            <w:pPr>
              <w:pStyle w:val="Sansinterligne"/>
              <w:jc w:val="both"/>
              <w:rPr>
                <w:color w:val="000000"/>
                <w:sz w:val="22"/>
                <w:szCs w:val="22"/>
              </w:rPr>
            </w:pPr>
          </w:p>
        </w:tc>
        <w:tc>
          <w:tcPr>
            <w:tcW w:w="1163" w:type="dxa"/>
            <w:tcBorders>
              <w:top w:val="double" w:sz="6" w:space="0" w:color="auto"/>
              <w:left w:val="single" w:sz="4" w:space="0" w:color="auto"/>
              <w:bottom w:val="double" w:sz="6" w:space="0" w:color="auto"/>
              <w:right w:val="single" w:sz="4" w:space="0" w:color="auto"/>
            </w:tcBorders>
            <w:vAlign w:val="center"/>
          </w:tcPr>
          <w:p w14:paraId="743DF3BA" w14:textId="77777777" w:rsidR="00550C43" w:rsidRPr="00CE670F" w:rsidRDefault="00550C43" w:rsidP="00EA5ED2">
            <w:pPr>
              <w:pStyle w:val="Sansinterligne"/>
              <w:jc w:val="both"/>
              <w:rPr>
                <w:color w:val="000000"/>
                <w:sz w:val="22"/>
                <w:szCs w:val="22"/>
              </w:rPr>
            </w:pPr>
          </w:p>
        </w:tc>
      </w:tr>
    </w:tbl>
    <w:p w14:paraId="55D82651" w14:textId="77777777" w:rsidR="00550C43" w:rsidRDefault="00550C43" w:rsidP="00B92879">
      <w:pPr>
        <w:spacing w:before="120" w:after="120"/>
        <w:jc w:val="both"/>
        <w:rPr>
          <w:sz w:val="22"/>
          <w:szCs w:val="22"/>
        </w:rPr>
      </w:pPr>
      <w:r w:rsidRPr="00A429A9">
        <w:rPr>
          <w:sz w:val="22"/>
          <w:szCs w:val="22"/>
        </w:rPr>
        <w:t>L’offre financière du/de la consultant (e) est sujette à négociati</w:t>
      </w:r>
      <w:r>
        <w:rPr>
          <w:sz w:val="22"/>
          <w:szCs w:val="22"/>
        </w:rPr>
        <w:t>on sur base des barèmes des Nations-</w:t>
      </w:r>
      <w:r w:rsidRPr="00A429A9">
        <w:rPr>
          <w:sz w:val="22"/>
          <w:szCs w:val="22"/>
        </w:rPr>
        <w:t>Unies pour les honoraires, DSA et coûts logistiques et en fonction des disponibilités du budget.</w:t>
      </w:r>
    </w:p>
    <w:p w14:paraId="6042D6BA" w14:textId="77777777" w:rsidR="00550C43" w:rsidRPr="00305A79" w:rsidRDefault="00550C43" w:rsidP="00EA413B">
      <w:pPr>
        <w:numPr>
          <w:ilvl w:val="0"/>
          <w:numId w:val="13"/>
        </w:numPr>
        <w:suppressAutoHyphens/>
        <w:spacing w:after="200"/>
        <w:jc w:val="both"/>
        <w:rPr>
          <w:b/>
          <w:sz w:val="22"/>
          <w:szCs w:val="22"/>
        </w:rPr>
      </w:pPr>
      <w:r w:rsidRPr="00305A79">
        <w:rPr>
          <w:b/>
          <w:sz w:val="22"/>
          <w:szCs w:val="22"/>
        </w:rPr>
        <w:t>EVALUATION</w:t>
      </w:r>
    </w:p>
    <w:p w14:paraId="7F348D96" w14:textId="77777777" w:rsidR="00550C43" w:rsidRPr="00633CFB" w:rsidRDefault="00550C43" w:rsidP="00550C43">
      <w:pPr>
        <w:numPr>
          <w:ilvl w:val="0"/>
          <w:numId w:val="9"/>
        </w:numPr>
        <w:jc w:val="both"/>
        <w:rPr>
          <w:sz w:val="22"/>
          <w:szCs w:val="22"/>
        </w:rPr>
      </w:pPr>
      <w:r w:rsidRPr="00633CFB">
        <w:rPr>
          <w:sz w:val="22"/>
          <w:szCs w:val="22"/>
        </w:rPr>
        <w:t xml:space="preserve">Le dépouillement des dossiers de candidature se fera par une Commission </w:t>
      </w:r>
      <w:r>
        <w:rPr>
          <w:sz w:val="22"/>
          <w:szCs w:val="22"/>
        </w:rPr>
        <w:t xml:space="preserve">mise en place </w:t>
      </w:r>
      <w:r w:rsidRPr="00633CFB">
        <w:rPr>
          <w:sz w:val="22"/>
          <w:szCs w:val="22"/>
        </w:rPr>
        <w:t>par le PNUD, à la date limite de soumission. Les critères d’évaluation internes et les procédures de sélecti</w:t>
      </w:r>
      <w:r>
        <w:rPr>
          <w:sz w:val="22"/>
          <w:szCs w:val="22"/>
        </w:rPr>
        <w:t>on du PNUD seront d’application ;</w:t>
      </w:r>
    </w:p>
    <w:p w14:paraId="1E28A28A" w14:textId="77777777" w:rsidR="00550C43" w:rsidRPr="00633CFB" w:rsidRDefault="00550C43" w:rsidP="00550C43">
      <w:pPr>
        <w:numPr>
          <w:ilvl w:val="0"/>
          <w:numId w:val="9"/>
        </w:numPr>
        <w:spacing w:before="120" w:after="120"/>
        <w:ind w:left="714" w:hanging="357"/>
        <w:jc w:val="both"/>
        <w:rPr>
          <w:sz w:val="22"/>
          <w:szCs w:val="22"/>
        </w:rPr>
      </w:pPr>
      <w:r w:rsidRPr="00633CFB">
        <w:rPr>
          <w:sz w:val="22"/>
          <w:szCs w:val="22"/>
        </w:rPr>
        <w:t>L'évaluation des propositions se déroule en deux temps. L'évaluation de la proposition technique est achevée avant l'ouverture et la comparaison des propositions financières. La proposition financière ne sera ouverte que pour les soumissions qui auront reçu la note technique de 70% sur un score total maximum de 100 points pour ce qui est de l'évaluat</w:t>
      </w:r>
      <w:r>
        <w:rPr>
          <w:sz w:val="22"/>
          <w:szCs w:val="22"/>
        </w:rPr>
        <w:t>ion des propositions techniques ;</w:t>
      </w:r>
      <w:bookmarkStart w:id="4" w:name="_GoBack"/>
      <w:bookmarkEnd w:id="4"/>
    </w:p>
    <w:p w14:paraId="17F0431B" w14:textId="77777777" w:rsidR="00550C43" w:rsidRPr="00633CFB" w:rsidRDefault="00550C43" w:rsidP="00550C43">
      <w:pPr>
        <w:numPr>
          <w:ilvl w:val="0"/>
          <w:numId w:val="9"/>
        </w:numPr>
        <w:jc w:val="both"/>
        <w:rPr>
          <w:sz w:val="22"/>
          <w:szCs w:val="22"/>
        </w:rPr>
      </w:pPr>
      <w:r w:rsidRPr="00633CFB">
        <w:rPr>
          <w:sz w:val="22"/>
          <w:szCs w:val="22"/>
        </w:rPr>
        <w:t>La proposition technique est évaluée sur la base de son degré de réponse à la mission (Termes de Référence).</w:t>
      </w:r>
    </w:p>
    <w:p w14:paraId="774B1468" w14:textId="77777777" w:rsidR="00550C43" w:rsidRPr="00633CFB" w:rsidRDefault="00550C43" w:rsidP="00B92879">
      <w:pPr>
        <w:spacing w:before="120" w:after="120"/>
        <w:jc w:val="both"/>
        <w:rPr>
          <w:b/>
          <w:sz w:val="22"/>
          <w:szCs w:val="22"/>
        </w:rPr>
      </w:pPr>
      <w:r w:rsidRPr="00633CFB">
        <w:rPr>
          <w:sz w:val="22"/>
          <w:szCs w:val="22"/>
        </w:rPr>
        <w:t xml:space="preserve">A la deuxième étape, les offres financières de tous les prestataires ayant obtenu la note technique minimale de 70% lors de l'évaluation technique seront comparées. </w:t>
      </w:r>
      <w:r w:rsidRPr="00633CFB">
        <w:rPr>
          <w:b/>
          <w:sz w:val="22"/>
          <w:szCs w:val="22"/>
        </w:rPr>
        <w:t xml:space="preserve">Le contrat sera adjugé </w:t>
      </w:r>
      <w:r>
        <w:rPr>
          <w:b/>
          <w:sz w:val="22"/>
          <w:szCs w:val="22"/>
        </w:rPr>
        <w:t>à la</w:t>
      </w:r>
      <w:r w:rsidRPr="00633CFB">
        <w:rPr>
          <w:b/>
          <w:sz w:val="22"/>
          <w:szCs w:val="22"/>
        </w:rPr>
        <w:t xml:space="preserve"> </w:t>
      </w:r>
      <w:r w:rsidR="00C509E2">
        <w:rPr>
          <w:b/>
          <w:sz w:val="22"/>
          <w:szCs w:val="22"/>
        </w:rPr>
        <w:t>structure</w:t>
      </w:r>
      <w:r>
        <w:rPr>
          <w:b/>
          <w:sz w:val="22"/>
          <w:szCs w:val="22"/>
        </w:rPr>
        <w:t xml:space="preserve"> </w:t>
      </w:r>
      <w:r w:rsidRPr="00633CFB">
        <w:rPr>
          <w:b/>
          <w:sz w:val="22"/>
          <w:szCs w:val="22"/>
        </w:rPr>
        <w:t>proposant l'offre la mieux disante (l'offre ayant obtenue la meilleure note combinée issue de l'offre technique et de l'offre financière, avec une pondération de 70/30).</w:t>
      </w:r>
    </w:p>
    <w:p w14:paraId="165AE36D" w14:textId="77777777" w:rsidR="00550C43" w:rsidRPr="00EA6A30" w:rsidRDefault="00550C43" w:rsidP="00EA413B">
      <w:pPr>
        <w:numPr>
          <w:ilvl w:val="1"/>
          <w:numId w:val="13"/>
        </w:numPr>
        <w:suppressAutoHyphens/>
        <w:spacing w:after="200"/>
        <w:jc w:val="both"/>
        <w:rPr>
          <w:b/>
          <w:bCs/>
          <w:sz w:val="22"/>
          <w:szCs w:val="22"/>
        </w:rPr>
      </w:pPr>
      <w:r w:rsidRPr="00EA6A30">
        <w:rPr>
          <w:b/>
          <w:bCs/>
          <w:sz w:val="22"/>
          <w:szCs w:val="22"/>
        </w:rPr>
        <w:t>Grille d’évaluation technique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0"/>
        <w:gridCol w:w="1275"/>
        <w:gridCol w:w="426"/>
        <w:gridCol w:w="425"/>
        <w:gridCol w:w="425"/>
        <w:gridCol w:w="425"/>
        <w:gridCol w:w="396"/>
      </w:tblGrid>
      <w:tr w:rsidR="00550C43" w:rsidRPr="005001AC" w14:paraId="122AFA22" w14:textId="77777777" w:rsidTr="00EA5ED2">
        <w:trPr>
          <w:trHeight w:hRule="exact" w:val="284"/>
        </w:trPr>
        <w:tc>
          <w:tcPr>
            <w:tcW w:w="6204" w:type="dxa"/>
            <w:gridSpan w:val="2"/>
            <w:vMerge w:val="restart"/>
            <w:shd w:val="clear" w:color="auto" w:fill="D0CECE"/>
            <w:vAlign w:val="center"/>
          </w:tcPr>
          <w:p w14:paraId="37D39A00" w14:textId="77777777" w:rsidR="00550C43" w:rsidRPr="00F0001C" w:rsidRDefault="00550C43" w:rsidP="00EA5ED2">
            <w:pPr>
              <w:jc w:val="center"/>
              <w:rPr>
                <w:b/>
                <w:snapToGrid w:val="0"/>
              </w:rPr>
            </w:pPr>
            <w:r w:rsidRPr="00F0001C">
              <w:rPr>
                <w:b/>
                <w:snapToGrid w:val="0"/>
                <w:sz w:val="22"/>
              </w:rPr>
              <w:t xml:space="preserve">Récapitulatif des formulaires d’évaluation des </w:t>
            </w:r>
            <w:r w:rsidR="00937F06">
              <w:rPr>
                <w:b/>
                <w:snapToGrid w:val="0"/>
                <w:sz w:val="22"/>
              </w:rPr>
              <w:t>p</w:t>
            </w:r>
            <w:r w:rsidRPr="00F0001C">
              <w:rPr>
                <w:b/>
                <w:snapToGrid w:val="0"/>
                <w:sz w:val="22"/>
              </w:rPr>
              <w:t>ropositions techniques</w:t>
            </w:r>
          </w:p>
        </w:tc>
        <w:tc>
          <w:tcPr>
            <w:tcW w:w="1275" w:type="dxa"/>
            <w:vMerge w:val="restart"/>
            <w:shd w:val="clear" w:color="auto" w:fill="D0CECE"/>
            <w:vAlign w:val="center"/>
          </w:tcPr>
          <w:p w14:paraId="4BC7BDD4" w14:textId="77777777" w:rsidR="00550C43" w:rsidRPr="00F0001C" w:rsidRDefault="00550C43" w:rsidP="00EA5ED2">
            <w:pPr>
              <w:jc w:val="center"/>
              <w:rPr>
                <w:b/>
                <w:snapToGrid w:val="0"/>
                <w:sz w:val="22"/>
                <w:lang w:val="en-US"/>
              </w:rPr>
            </w:pPr>
            <w:r w:rsidRPr="00F0001C">
              <w:rPr>
                <w:b/>
                <w:snapToGrid w:val="0"/>
                <w:sz w:val="22"/>
                <w:lang w:val="en-US"/>
              </w:rPr>
              <w:t>Note maximum</w:t>
            </w:r>
          </w:p>
        </w:tc>
        <w:tc>
          <w:tcPr>
            <w:tcW w:w="2097" w:type="dxa"/>
            <w:gridSpan w:val="5"/>
            <w:shd w:val="clear" w:color="auto" w:fill="D0CECE"/>
            <w:vAlign w:val="center"/>
          </w:tcPr>
          <w:p w14:paraId="48CA40F6" w14:textId="77777777" w:rsidR="00550C43" w:rsidRPr="00F0001C" w:rsidRDefault="00550C43" w:rsidP="00EA5ED2">
            <w:pPr>
              <w:jc w:val="center"/>
              <w:rPr>
                <w:b/>
                <w:snapToGrid w:val="0"/>
                <w:sz w:val="22"/>
                <w:lang w:val="en-US"/>
              </w:rPr>
            </w:pPr>
            <w:r w:rsidRPr="00F0001C">
              <w:rPr>
                <w:b/>
                <w:snapToGrid w:val="0"/>
                <w:sz w:val="22"/>
                <w:lang w:val="en-US"/>
              </w:rPr>
              <w:t>Consultants</w:t>
            </w:r>
          </w:p>
        </w:tc>
      </w:tr>
      <w:tr w:rsidR="00550C43" w:rsidRPr="005001AC" w14:paraId="34D19747" w14:textId="77777777" w:rsidTr="00EA5ED2">
        <w:trPr>
          <w:trHeight w:hRule="exact" w:val="525"/>
        </w:trPr>
        <w:tc>
          <w:tcPr>
            <w:tcW w:w="6204" w:type="dxa"/>
            <w:gridSpan w:val="2"/>
            <w:vMerge/>
            <w:shd w:val="clear" w:color="auto" w:fill="D0CECE"/>
          </w:tcPr>
          <w:p w14:paraId="15CA98E3" w14:textId="77777777" w:rsidR="00550C43" w:rsidRPr="00F0001C" w:rsidRDefault="00550C43" w:rsidP="00EA5ED2">
            <w:pPr>
              <w:jc w:val="center"/>
              <w:rPr>
                <w:b/>
                <w:snapToGrid w:val="0"/>
                <w:lang w:val="en-US"/>
              </w:rPr>
            </w:pPr>
          </w:p>
        </w:tc>
        <w:tc>
          <w:tcPr>
            <w:tcW w:w="1275" w:type="dxa"/>
            <w:vMerge/>
            <w:shd w:val="clear" w:color="auto" w:fill="D0CECE"/>
            <w:vAlign w:val="center"/>
          </w:tcPr>
          <w:p w14:paraId="1857E83A" w14:textId="77777777" w:rsidR="00550C43" w:rsidRPr="00F0001C" w:rsidRDefault="00550C43" w:rsidP="00EA5ED2">
            <w:pPr>
              <w:jc w:val="center"/>
              <w:rPr>
                <w:b/>
                <w:snapToGrid w:val="0"/>
                <w:sz w:val="22"/>
                <w:lang w:val="en-US"/>
              </w:rPr>
            </w:pPr>
          </w:p>
        </w:tc>
        <w:tc>
          <w:tcPr>
            <w:tcW w:w="426" w:type="dxa"/>
            <w:shd w:val="clear" w:color="auto" w:fill="D0CECE"/>
            <w:vAlign w:val="center"/>
          </w:tcPr>
          <w:p w14:paraId="7F74AF8A" w14:textId="77777777" w:rsidR="00550C43" w:rsidRPr="00F0001C" w:rsidRDefault="00550C43" w:rsidP="00EA5ED2">
            <w:pPr>
              <w:jc w:val="center"/>
              <w:rPr>
                <w:b/>
                <w:snapToGrid w:val="0"/>
                <w:sz w:val="22"/>
                <w:lang w:val="en-US"/>
              </w:rPr>
            </w:pPr>
            <w:r w:rsidRPr="00F0001C">
              <w:rPr>
                <w:b/>
                <w:snapToGrid w:val="0"/>
                <w:sz w:val="22"/>
                <w:lang w:val="en-US"/>
              </w:rPr>
              <w:t>A</w:t>
            </w:r>
          </w:p>
        </w:tc>
        <w:tc>
          <w:tcPr>
            <w:tcW w:w="425" w:type="dxa"/>
            <w:shd w:val="clear" w:color="auto" w:fill="D0CECE"/>
            <w:vAlign w:val="center"/>
          </w:tcPr>
          <w:p w14:paraId="3A7F435C" w14:textId="77777777" w:rsidR="00550C43" w:rsidRPr="00F0001C" w:rsidRDefault="00550C43" w:rsidP="00EA5ED2">
            <w:pPr>
              <w:jc w:val="center"/>
              <w:rPr>
                <w:b/>
                <w:snapToGrid w:val="0"/>
                <w:sz w:val="22"/>
                <w:lang w:val="en-US"/>
              </w:rPr>
            </w:pPr>
            <w:r w:rsidRPr="00F0001C">
              <w:rPr>
                <w:b/>
                <w:snapToGrid w:val="0"/>
                <w:sz w:val="22"/>
                <w:lang w:val="en-US"/>
              </w:rPr>
              <w:t>B</w:t>
            </w:r>
          </w:p>
        </w:tc>
        <w:tc>
          <w:tcPr>
            <w:tcW w:w="425" w:type="dxa"/>
            <w:shd w:val="clear" w:color="auto" w:fill="D0CECE"/>
            <w:vAlign w:val="center"/>
          </w:tcPr>
          <w:p w14:paraId="3F47EE93" w14:textId="77777777" w:rsidR="00550C43" w:rsidRPr="00F0001C" w:rsidRDefault="00550C43" w:rsidP="00EA5ED2">
            <w:pPr>
              <w:jc w:val="center"/>
              <w:rPr>
                <w:b/>
                <w:snapToGrid w:val="0"/>
                <w:sz w:val="22"/>
                <w:lang w:val="en-US"/>
              </w:rPr>
            </w:pPr>
            <w:r w:rsidRPr="00F0001C">
              <w:rPr>
                <w:b/>
                <w:snapToGrid w:val="0"/>
                <w:sz w:val="22"/>
                <w:lang w:val="en-US"/>
              </w:rPr>
              <w:t>C</w:t>
            </w:r>
          </w:p>
        </w:tc>
        <w:tc>
          <w:tcPr>
            <w:tcW w:w="425" w:type="dxa"/>
            <w:shd w:val="clear" w:color="auto" w:fill="D0CECE"/>
            <w:vAlign w:val="center"/>
          </w:tcPr>
          <w:p w14:paraId="45984230" w14:textId="77777777" w:rsidR="00550C43" w:rsidRPr="00F0001C" w:rsidRDefault="00550C43" w:rsidP="00EA5ED2">
            <w:pPr>
              <w:jc w:val="center"/>
              <w:rPr>
                <w:b/>
                <w:snapToGrid w:val="0"/>
                <w:sz w:val="22"/>
                <w:lang w:val="en-US"/>
              </w:rPr>
            </w:pPr>
            <w:r w:rsidRPr="00F0001C">
              <w:rPr>
                <w:b/>
                <w:snapToGrid w:val="0"/>
                <w:sz w:val="22"/>
                <w:lang w:val="en-US"/>
              </w:rPr>
              <w:t>D</w:t>
            </w:r>
          </w:p>
        </w:tc>
        <w:tc>
          <w:tcPr>
            <w:tcW w:w="396" w:type="dxa"/>
            <w:shd w:val="clear" w:color="auto" w:fill="D0CECE"/>
            <w:vAlign w:val="center"/>
          </w:tcPr>
          <w:p w14:paraId="7D2FFB88" w14:textId="77777777" w:rsidR="00550C43" w:rsidRPr="00F0001C" w:rsidRDefault="00550C43" w:rsidP="00EA5ED2">
            <w:pPr>
              <w:jc w:val="center"/>
              <w:rPr>
                <w:b/>
                <w:snapToGrid w:val="0"/>
                <w:sz w:val="22"/>
                <w:lang w:val="en-US"/>
              </w:rPr>
            </w:pPr>
            <w:r w:rsidRPr="00F0001C">
              <w:rPr>
                <w:b/>
                <w:snapToGrid w:val="0"/>
                <w:sz w:val="22"/>
                <w:lang w:val="en-US"/>
              </w:rPr>
              <w:t>E</w:t>
            </w:r>
          </w:p>
        </w:tc>
      </w:tr>
      <w:tr w:rsidR="00550C43" w:rsidRPr="005001AC" w14:paraId="1A623A8B" w14:textId="77777777" w:rsidTr="00EA5ED2">
        <w:trPr>
          <w:trHeight w:hRule="exact" w:val="368"/>
        </w:trPr>
        <w:tc>
          <w:tcPr>
            <w:tcW w:w="6204" w:type="dxa"/>
            <w:gridSpan w:val="2"/>
          </w:tcPr>
          <w:p w14:paraId="67A556D5" w14:textId="77777777" w:rsidR="00550C43" w:rsidRPr="00F0001C" w:rsidRDefault="00550C43" w:rsidP="00EA5ED2">
            <w:pPr>
              <w:rPr>
                <w:b/>
                <w:snapToGrid w:val="0"/>
                <w:sz w:val="22"/>
                <w:lang w:val="en-US"/>
              </w:rPr>
            </w:pPr>
            <w:r w:rsidRPr="00F0001C">
              <w:rPr>
                <w:b/>
                <w:snapToGrid w:val="0"/>
                <w:sz w:val="22"/>
                <w:lang w:val="en-US"/>
              </w:rPr>
              <w:t>Qualification et expériences</w:t>
            </w:r>
          </w:p>
        </w:tc>
        <w:tc>
          <w:tcPr>
            <w:tcW w:w="1275" w:type="dxa"/>
            <w:vAlign w:val="center"/>
          </w:tcPr>
          <w:p w14:paraId="4D0113A0" w14:textId="77777777" w:rsidR="00550C43" w:rsidRPr="00F0001C" w:rsidRDefault="00550C43" w:rsidP="00EA5ED2">
            <w:pPr>
              <w:jc w:val="center"/>
              <w:rPr>
                <w:b/>
                <w:snapToGrid w:val="0"/>
                <w:lang w:val="en-US"/>
              </w:rPr>
            </w:pPr>
            <w:r>
              <w:rPr>
                <w:b/>
                <w:snapToGrid w:val="0"/>
                <w:lang w:val="en-US"/>
              </w:rPr>
              <w:t>70</w:t>
            </w:r>
          </w:p>
        </w:tc>
        <w:tc>
          <w:tcPr>
            <w:tcW w:w="426" w:type="dxa"/>
            <w:vAlign w:val="center"/>
          </w:tcPr>
          <w:p w14:paraId="3D5AD0B2" w14:textId="77777777" w:rsidR="00550C43" w:rsidRPr="00F0001C" w:rsidRDefault="00550C43" w:rsidP="00EA5ED2">
            <w:pPr>
              <w:jc w:val="center"/>
              <w:rPr>
                <w:snapToGrid w:val="0"/>
                <w:lang w:val="en-US"/>
              </w:rPr>
            </w:pPr>
          </w:p>
        </w:tc>
        <w:tc>
          <w:tcPr>
            <w:tcW w:w="425" w:type="dxa"/>
            <w:vAlign w:val="center"/>
          </w:tcPr>
          <w:p w14:paraId="600501E5" w14:textId="77777777" w:rsidR="00550C43" w:rsidRPr="00F0001C" w:rsidRDefault="00550C43" w:rsidP="00EA5ED2">
            <w:pPr>
              <w:jc w:val="center"/>
              <w:rPr>
                <w:snapToGrid w:val="0"/>
                <w:lang w:val="en-US"/>
              </w:rPr>
            </w:pPr>
          </w:p>
        </w:tc>
        <w:tc>
          <w:tcPr>
            <w:tcW w:w="425" w:type="dxa"/>
            <w:vAlign w:val="center"/>
          </w:tcPr>
          <w:p w14:paraId="3B26A81A" w14:textId="77777777" w:rsidR="00550C43" w:rsidRPr="00F0001C" w:rsidRDefault="00550C43" w:rsidP="00EA5ED2">
            <w:pPr>
              <w:jc w:val="center"/>
              <w:rPr>
                <w:snapToGrid w:val="0"/>
                <w:lang w:val="en-US"/>
              </w:rPr>
            </w:pPr>
          </w:p>
        </w:tc>
        <w:tc>
          <w:tcPr>
            <w:tcW w:w="425" w:type="dxa"/>
            <w:vAlign w:val="center"/>
          </w:tcPr>
          <w:p w14:paraId="550BB53A" w14:textId="77777777" w:rsidR="00550C43" w:rsidRPr="00F0001C" w:rsidRDefault="00550C43" w:rsidP="00EA5ED2">
            <w:pPr>
              <w:jc w:val="center"/>
              <w:rPr>
                <w:snapToGrid w:val="0"/>
                <w:lang w:val="en-US"/>
              </w:rPr>
            </w:pPr>
          </w:p>
        </w:tc>
        <w:tc>
          <w:tcPr>
            <w:tcW w:w="396" w:type="dxa"/>
            <w:vAlign w:val="center"/>
          </w:tcPr>
          <w:p w14:paraId="3D344C5C" w14:textId="77777777" w:rsidR="00550C43" w:rsidRPr="00F0001C" w:rsidRDefault="00550C43" w:rsidP="00EA5ED2">
            <w:pPr>
              <w:jc w:val="center"/>
              <w:rPr>
                <w:snapToGrid w:val="0"/>
                <w:lang w:val="en-US"/>
              </w:rPr>
            </w:pPr>
          </w:p>
        </w:tc>
      </w:tr>
      <w:tr w:rsidR="00550C43" w:rsidRPr="005001AC" w14:paraId="701CB116" w14:textId="77777777" w:rsidTr="00EA5ED2">
        <w:trPr>
          <w:trHeight w:hRule="exact" w:val="288"/>
        </w:trPr>
        <w:tc>
          <w:tcPr>
            <w:tcW w:w="534" w:type="dxa"/>
          </w:tcPr>
          <w:p w14:paraId="456CA729" w14:textId="77777777" w:rsidR="00550C43" w:rsidRPr="00F0001C" w:rsidRDefault="00550C43" w:rsidP="00EA5ED2">
            <w:pPr>
              <w:jc w:val="center"/>
              <w:rPr>
                <w:snapToGrid w:val="0"/>
                <w:lang w:val="en-US"/>
              </w:rPr>
            </w:pPr>
            <w:r w:rsidRPr="00F0001C">
              <w:rPr>
                <w:snapToGrid w:val="0"/>
                <w:lang w:val="en-US"/>
              </w:rPr>
              <w:t>1.</w:t>
            </w:r>
          </w:p>
        </w:tc>
        <w:tc>
          <w:tcPr>
            <w:tcW w:w="5670" w:type="dxa"/>
          </w:tcPr>
          <w:p w14:paraId="7455A05D" w14:textId="77777777" w:rsidR="00550C43" w:rsidRPr="00F0001C" w:rsidRDefault="00550C43" w:rsidP="00EA5ED2">
            <w:pPr>
              <w:rPr>
                <w:snapToGrid w:val="0"/>
                <w:sz w:val="22"/>
              </w:rPr>
            </w:pPr>
            <w:r w:rsidRPr="00F0001C">
              <w:rPr>
                <w:snapToGrid w:val="0"/>
                <w:sz w:val="22"/>
              </w:rPr>
              <w:t>Diplôme</w:t>
            </w:r>
          </w:p>
        </w:tc>
        <w:tc>
          <w:tcPr>
            <w:tcW w:w="1275" w:type="dxa"/>
            <w:vAlign w:val="center"/>
          </w:tcPr>
          <w:p w14:paraId="13F61323" w14:textId="77777777" w:rsidR="00550C43" w:rsidRPr="00F0001C" w:rsidRDefault="00550C43" w:rsidP="00EA5ED2">
            <w:pPr>
              <w:jc w:val="center"/>
              <w:rPr>
                <w:snapToGrid w:val="0"/>
                <w:lang w:val="en-US"/>
              </w:rPr>
            </w:pPr>
            <w:r>
              <w:rPr>
                <w:snapToGrid w:val="0"/>
                <w:lang w:val="en-US"/>
              </w:rPr>
              <w:t>10</w:t>
            </w:r>
          </w:p>
        </w:tc>
        <w:tc>
          <w:tcPr>
            <w:tcW w:w="426" w:type="dxa"/>
            <w:vAlign w:val="center"/>
          </w:tcPr>
          <w:p w14:paraId="6248E939" w14:textId="77777777" w:rsidR="00550C43" w:rsidRPr="00F0001C" w:rsidRDefault="00550C43" w:rsidP="00EA5ED2">
            <w:pPr>
              <w:jc w:val="center"/>
              <w:rPr>
                <w:snapToGrid w:val="0"/>
                <w:lang w:val="en-US"/>
              </w:rPr>
            </w:pPr>
          </w:p>
        </w:tc>
        <w:tc>
          <w:tcPr>
            <w:tcW w:w="425" w:type="dxa"/>
            <w:vAlign w:val="center"/>
          </w:tcPr>
          <w:p w14:paraId="222822CD" w14:textId="77777777" w:rsidR="00550C43" w:rsidRPr="00F0001C" w:rsidRDefault="00550C43" w:rsidP="00EA5ED2">
            <w:pPr>
              <w:jc w:val="center"/>
              <w:rPr>
                <w:snapToGrid w:val="0"/>
                <w:lang w:val="en-US"/>
              </w:rPr>
            </w:pPr>
          </w:p>
        </w:tc>
        <w:tc>
          <w:tcPr>
            <w:tcW w:w="425" w:type="dxa"/>
            <w:vAlign w:val="center"/>
          </w:tcPr>
          <w:p w14:paraId="78CBC5F2" w14:textId="77777777" w:rsidR="00550C43" w:rsidRPr="00F0001C" w:rsidRDefault="00550C43" w:rsidP="00EA5ED2">
            <w:pPr>
              <w:jc w:val="center"/>
              <w:rPr>
                <w:snapToGrid w:val="0"/>
                <w:lang w:val="en-US"/>
              </w:rPr>
            </w:pPr>
          </w:p>
        </w:tc>
        <w:tc>
          <w:tcPr>
            <w:tcW w:w="425" w:type="dxa"/>
            <w:vAlign w:val="center"/>
          </w:tcPr>
          <w:p w14:paraId="3C75CCF3" w14:textId="77777777" w:rsidR="00550C43" w:rsidRPr="00F0001C" w:rsidRDefault="00550C43" w:rsidP="00EA5ED2">
            <w:pPr>
              <w:jc w:val="center"/>
              <w:rPr>
                <w:snapToGrid w:val="0"/>
                <w:lang w:val="en-US"/>
              </w:rPr>
            </w:pPr>
          </w:p>
        </w:tc>
        <w:tc>
          <w:tcPr>
            <w:tcW w:w="396" w:type="dxa"/>
            <w:vAlign w:val="center"/>
          </w:tcPr>
          <w:p w14:paraId="0E445FD2" w14:textId="77777777" w:rsidR="00550C43" w:rsidRPr="00F0001C" w:rsidRDefault="00550C43" w:rsidP="00EA5ED2">
            <w:pPr>
              <w:jc w:val="center"/>
              <w:rPr>
                <w:snapToGrid w:val="0"/>
                <w:lang w:val="en-US"/>
              </w:rPr>
            </w:pPr>
          </w:p>
        </w:tc>
      </w:tr>
      <w:tr w:rsidR="00550C43" w:rsidRPr="005001AC" w14:paraId="4FFD7A0A" w14:textId="77777777" w:rsidTr="00EA5ED2">
        <w:trPr>
          <w:trHeight w:hRule="exact" w:val="264"/>
        </w:trPr>
        <w:tc>
          <w:tcPr>
            <w:tcW w:w="534" w:type="dxa"/>
          </w:tcPr>
          <w:p w14:paraId="17C282DE" w14:textId="77777777" w:rsidR="00550C43" w:rsidRPr="00F0001C" w:rsidRDefault="00550C43" w:rsidP="00EA5ED2">
            <w:pPr>
              <w:jc w:val="center"/>
              <w:rPr>
                <w:snapToGrid w:val="0"/>
                <w:lang w:val="en-US"/>
              </w:rPr>
            </w:pPr>
            <w:r w:rsidRPr="00F0001C">
              <w:rPr>
                <w:snapToGrid w:val="0"/>
                <w:lang w:val="en-US"/>
              </w:rPr>
              <w:t>2.</w:t>
            </w:r>
          </w:p>
        </w:tc>
        <w:tc>
          <w:tcPr>
            <w:tcW w:w="5670" w:type="dxa"/>
          </w:tcPr>
          <w:p w14:paraId="1C234B74" w14:textId="77777777" w:rsidR="00550C43" w:rsidRPr="00F0001C" w:rsidRDefault="00550C43" w:rsidP="00EA5ED2">
            <w:pPr>
              <w:rPr>
                <w:snapToGrid w:val="0"/>
                <w:sz w:val="22"/>
              </w:rPr>
            </w:pPr>
            <w:r w:rsidRPr="00F0001C">
              <w:rPr>
                <w:sz w:val="22"/>
              </w:rPr>
              <w:t>Nombre d’année d’expérience pertinente</w:t>
            </w:r>
          </w:p>
        </w:tc>
        <w:tc>
          <w:tcPr>
            <w:tcW w:w="1275" w:type="dxa"/>
            <w:vAlign w:val="center"/>
          </w:tcPr>
          <w:p w14:paraId="11125B96" w14:textId="77777777" w:rsidR="00550C43" w:rsidRPr="00F0001C" w:rsidRDefault="00550C43" w:rsidP="00EA5ED2">
            <w:pPr>
              <w:jc w:val="center"/>
              <w:rPr>
                <w:snapToGrid w:val="0"/>
                <w:lang w:val="en-US"/>
              </w:rPr>
            </w:pPr>
            <w:r>
              <w:rPr>
                <w:snapToGrid w:val="0"/>
                <w:lang w:val="en-US"/>
              </w:rPr>
              <w:t>10</w:t>
            </w:r>
          </w:p>
        </w:tc>
        <w:tc>
          <w:tcPr>
            <w:tcW w:w="426" w:type="dxa"/>
            <w:vAlign w:val="center"/>
          </w:tcPr>
          <w:p w14:paraId="0850570C" w14:textId="77777777" w:rsidR="00550C43" w:rsidRPr="00F0001C" w:rsidRDefault="00550C43" w:rsidP="00EA5ED2">
            <w:pPr>
              <w:jc w:val="center"/>
              <w:rPr>
                <w:snapToGrid w:val="0"/>
                <w:lang w:val="en-US"/>
              </w:rPr>
            </w:pPr>
          </w:p>
        </w:tc>
        <w:tc>
          <w:tcPr>
            <w:tcW w:w="425" w:type="dxa"/>
            <w:vAlign w:val="center"/>
          </w:tcPr>
          <w:p w14:paraId="0D281AC3" w14:textId="77777777" w:rsidR="00550C43" w:rsidRPr="00F0001C" w:rsidRDefault="00550C43" w:rsidP="00EA5ED2">
            <w:pPr>
              <w:jc w:val="center"/>
              <w:rPr>
                <w:snapToGrid w:val="0"/>
                <w:lang w:val="en-US"/>
              </w:rPr>
            </w:pPr>
          </w:p>
        </w:tc>
        <w:tc>
          <w:tcPr>
            <w:tcW w:w="425" w:type="dxa"/>
            <w:vAlign w:val="center"/>
          </w:tcPr>
          <w:p w14:paraId="5697758B" w14:textId="77777777" w:rsidR="00550C43" w:rsidRPr="00F0001C" w:rsidRDefault="00550C43" w:rsidP="00EA5ED2">
            <w:pPr>
              <w:jc w:val="center"/>
              <w:rPr>
                <w:snapToGrid w:val="0"/>
                <w:lang w:val="en-US"/>
              </w:rPr>
            </w:pPr>
          </w:p>
        </w:tc>
        <w:tc>
          <w:tcPr>
            <w:tcW w:w="425" w:type="dxa"/>
            <w:vAlign w:val="center"/>
          </w:tcPr>
          <w:p w14:paraId="0B853303" w14:textId="77777777" w:rsidR="00550C43" w:rsidRPr="00F0001C" w:rsidRDefault="00550C43" w:rsidP="00EA5ED2">
            <w:pPr>
              <w:jc w:val="center"/>
              <w:rPr>
                <w:snapToGrid w:val="0"/>
                <w:lang w:val="en-US"/>
              </w:rPr>
            </w:pPr>
          </w:p>
        </w:tc>
        <w:tc>
          <w:tcPr>
            <w:tcW w:w="396" w:type="dxa"/>
            <w:vAlign w:val="center"/>
          </w:tcPr>
          <w:p w14:paraId="1002A195" w14:textId="77777777" w:rsidR="00550C43" w:rsidRPr="00F0001C" w:rsidRDefault="00550C43" w:rsidP="00EA5ED2">
            <w:pPr>
              <w:jc w:val="center"/>
              <w:rPr>
                <w:snapToGrid w:val="0"/>
                <w:lang w:val="en-US"/>
              </w:rPr>
            </w:pPr>
          </w:p>
        </w:tc>
      </w:tr>
      <w:tr w:rsidR="00550C43" w:rsidRPr="005001AC" w14:paraId="2D7D7D7A" w14:textId="77777777" w:rsidTr="00EA5ED2">
        <w:trPr>
          <w:trHeight w:hRule="exact" w:val="374"/>
        </w:trPr>
        <w:tc>
          <w:tcPr>
            <w:tcW w:w="534" w:type="dxa"/>
          </w:tcPr>
          <w:p w14:paraId="4A3FB237" w14:textId="77777777" w:rsidR="00550C43" w:rsidRPr="00F0001C" w:rsidRDefault="00550C43" w:rsidP="00EA5ED2">
            <w:pPr>
              <w:jc w:val="center"/>
              <w:rPr>
                <w:snapToGrid w:val="0"/>
                <w:lang w:val="en-US"/>
              </w:rPr>
            </w:pPr>
            <w:r w:rsidRPr="00F0001C">
              <w:rPr>
                <w:snapToGrid w:val="0"/>
                <w:lang w:val="en-US"/>
              </w:rPr>
              <w:t>3.</w:t>
            </w:r>
          </w:p>
        </w:tc>
        <w:tc>
          <w:tcPr>
            <w:tcW w:w="5670" w:type="dxa"/>
          </w:tcPr>
          <w:p w14:paraId="08A4C6FE" w14:textId="77777777" w:rsidR="00550C43" w:rsidRPr="00F0001C" w:rsidRDefault="00550C43" w:rsidP="00EA5ED2">
            <w:pPr>
              <w:rPr>
                <w:snapToGrid w:val="0"/>
                <w:sz w:val="22"/>
              </w:rPr>
            </w:pPr>
            <w:r w:rsidRPr="00F0001C">
              <w:rPr>
                <w:sz w:val="22"/>
              </w:rPr>
              <w:t>Références de consultations similaires</w:t>
            </w:r>
          </w:p>
        </w:tc>
        <w:tc>
          <w:tcPr>
            <w:tcW w:w="1275" w:type="dxa"/>
            <w:vAlign w:val="center"/>
          </w:tcPr>
          <w:p w14:paraId="3472BE0A" w14:textId="77777777" w:rsidR="00550C43" w:rsidRPr="00F0001C" w:rsidRDefault="00550C43" w:rsidP="00EA5ED2">
            <w:pPr>
              <w:jc w:val="center"/>
              <w:rPr>
                <w:b/>
                <w:snapToGrid w:val="0"/>
              </w:rPr>
            </w:pPr>
            <w:r>
              <w:rPr>
                <w:b/>
                <w:snapToGrid w:val="0"/>
              </w:rPr>
              <w:t>50</w:t>
            </w:r>
          </w:p>
        </w:tc>
        <w:tc>
          <w:tcPr>
            <w:tcW w:w="426" w:type="dxa"/>
            <w:vAlign w:val="center"/>
          </w:tcPr>
          <w:p w14:paraId="30F14F37" w14:textId="77777777" w:rsidR="00550C43" w:rsidRPr="00F0001C" w:rsidRDefault="00550C43" w:rsidP="00EA5ED2">
            <w:pPr>
              <w:jc w:val="center"/>
              <w:rPr>
                <w:snapToGrid w:val="0"/>
              </w:rPr>
            </w:pPr>
          </w:p>
        </w:tc>
        <w:tc>
          <w:tcPr>
            <w:tcW w:w="425" w:type="dxa"/>
            <w:vAlign w:val="center"/>
          </w:tcPr>
          <w:p w14:paraId="3478B2B2" w14:textId="77777777" w:rsidR="00550C43" w:rsidRPr="00F0001C" w:rsidRDefault="00550C43" w:rsidP="00EA5ED2">
            <w:pPr>
              <w:jc w:val="center"/>
              <w:rPr>
                <w:snapToGrid w:val="0"/>
              </w:rPr>
            </w:pPr>
          </w:p>
        </w:tc>
        <w:tc>
          <w:tcPr>
            <w:tcW w:w="425" w:type="dxa"/>
            <w:vAlign w:val="center"/>
          </w:tcPr>
          <w:p w14:paraId="156C159B" w14:textId="77777777" w:rsidR="00550C43" w:rsidRPr="00F0001C" w:rsidRDefault="00550C43" w:rsidP="00EA5ED2">
            <w:pPr>
              <w:jc w:val="center"/>
              <w:rPr>
                <w:snapToGrid w:val="0"/>
              </w:rPr>
            </w:pPr>
          </w:p>
        </w:tc>
        <w:tc>
          <w:tcPr>
            <w:tcW w:w="425" w:type="dxa"/>
            <w:vAlign w:val="center"/>
          </w:tcPr>
          <w:p w14:paraId="6E85A4F6" w14:textId="77777777" w:rsidR="00550C43" w:rsidRPr="00F0001C" w:rsidRDefault="00550C43" w:rsidP="00EA5ED2">
            <w:pPr>
              <w:jc w:val="center"/>
              <w:rPr>
                <w:snapToGrid w:val="0"/>
              </w:rPr>
            </w:pPr>
          </w:p>
        </w:tc>
        <w:tc>
          <w:tcPr>
            <w:tcW w:w="396" w:type="dxa"/>
            <w:vAlign w:val="center"/>
          </w:tcPr>
          <w:p w14:paraId="1816606A" w14:textId="77777777" w:rsidR="00550C43" w:rsidRPr="00F0001C" w:rsidRDefault="00550C43" w:rsidP="00EA5ED2">
            <w:pPr>
              <w:jc w:val="center"/>
              <w:rPr>
                <w:snapToGrid w:val="0"/>
              </w:rPr>
            </w:pPr>
          </w:p>
        </w:tc>
      </w:tr>
      <w:tr w:rsidR="00550C43" w:rsidRPr="005001AC" w14:paraId="0F1E7058" w14:textId="77777777" w:rsidTr="00EA5ED2">
        <w:trPr>
          <w:trHeight w:hRule="exact" w:val="367"/>
        </w:trPr>
        <w:tc>
          <w:tcPr>
            <w:tcW w:w="534" w:type="dxa"/>
          </w:tcPr>
          <w:p w14:paraId="42438949" w14:textId="77777777" w:rsidR="00550C43" w:rsidRPr="00F0001C" w:rsidRDefault="00550C43" w:rsidP="00EA5ED2">
            <w:pPr>
              <w:jc w:val="center"/>
              <w:rPr>
                <w:snapToGrid w:val="0"/>
                <w:lang w:val="en-US"/>
              </w:rPr>
            </w:pPr>
            <w:r w:rsidRPr="00F0001C">
              <w:rPr>
                <w:snapToGrid w:val="0"/>
                <w:lang w:val="en-US"/>
              </w:rPr>
              <w:t>3.1</w:t>
            </w:r>
          </w:p>
        </w:tc>
        <w:tc>
          <w:tcPr>
            <w:tcW w:w="5670" w:type="dxa"/>
          </w:tcPr>
          <w:p w14:paraId="33F698CD" w14:textId="77777777" w:rsidR="00550C43" w:rsidRPr="00F0001C" w:rsidRDefault="00550C43" w:rsidP="00EA5ED2">
            <w:pPr>
              <w:rPr>
                <w:sz w:val="22"/>
              </w:rPr>
            </w:pPr>
            <w:r w:rsidRPr="00F0001C">
              <w:rPr>
                <w:sz w:val="22"/>
              </w:rPr>
              <w:t>Expérience générale : Référence de consultance n°1</w:t>
            </w:r>
          </w:p>
        </w:tc>
        <w:tc>
          <w:tcPr>
            <w:tcW w:w="1275" w:type="dxa"/>
            <w:vAlign w:val="center"/>
          </w:tcPr>
          <w:p w14:paraId="1650BDCD" w14:textId="77777777" w:rsidR="00550C43" w:rsidRPr="00F0001C" w:rsidRDefault="00550C43" w:rsidP="00EA5ED2">
            <w:pPr>
              <w:jc w:val="center"/>
              <w:rPr>
                <w:snapToGrid w:val="0"/>
              </w:rPr>
            </w:pPr>
            <w:r w:rsidRPr="00F0001C">
              <w:rPr>
                <w:snapToGrid w:val="0"/>
              </w:rPr>
              <w:t>10</w:t>
            </w:r>
          </w:p>
        </w:tc>
        <w:tc>
          <w:tcPr>
            <w:tcW w:w="426" w:type="dxa"/>
            <w:vAlign w:val="center"/>
          </w:tcPr>
          <w:p w14:paraId="328E2655" w14:textId="77777777" w:rsidR="00550C43" w:rsidRPr="00F0001C" w:rsidRDefault="00550C43" w:rsidP="00EA5ED2">
            <w:pPr>
              <w:jc w:val="center"/>
              <w:rPr>
                <w:snapToGrid w:val="0"/>
              </w:rPr>
            </w:pPr>
          </w:p>
        </w:tc>
        <w:tc>
          <w:tcPr>
            <w:tcW w:w="425" w:type="dxa"/>
            <w:vAlign w:val="center"/>
          </w:tcPr>
          <w:p w14:paraId="126161F3" w14:textId="77777777" w:rsidR="00550C43" w:rsidRPr="00F0001C" w:rsidRDefault="00550C43" w:rsidP="00EA5ED2">
            <w:pPr>
              <w:jc w:val="center"/>
              <w:rPr>
                <w:snapToGrid w:val="0"/>
              </w:rPr>
            </w:pPr>
          </w:p>
        </w:tc>
        <w:tc>
          <w:tcPr>
            <w:tcW w:w="425" w:type="dxa"/>
            <w:vAlign w:val="center"/>
          </w:tcPr>
          <w:p w14:paraId="3CF75D4D" w14:textId="77777777" w:rsidR="00550C43" w:rsidRPr="00F0001C" w:rsidRDefault="00550C43" w:rsidP="00EA5ED2">
            <w:pPr>
              <w:jc w:val="center"/>
              <w:rPr>
                <w:snapToGrid w:val="0"/>
              </w:rPr>
            </w:pPr>
          </w:p>
        </w:tc>
        <w:tc>
          <w:tcPr>
            <w:tcW w:w="425" w:type="dxa"/>
            <w:vAlign w:val="center"/>
          </w:tcPr>
          <w:p w14:paraId="78C32B63" w14:textId="77777777" w:rsidR="00550C43" w:rsidRPr="00F0001C" w:rsidRDefault="00550C43" w:rsidP="00EA5ED2">
            <w:pPr>
              <w:jc w:val="center"/>
              <w:rPr>
                <w:snapToGrid w:val="0"/>
              </w:rPr>
            </w:pPr>
          </w:p>
        </w:tc>
        <w:tc>
          <w:tcPr>
            <w:tcW w:w="396" w:type="dxa"/>
            <w:vAlign w:val="center"/>
          </w:tcPr>
          <w:p w14:paraId="72645BB0" w14:textId="77777777" w:rsidR="00550C43" w:rsidRPr="00F0001C" w:rsidRDefault="00550C43" w:rsidP="00EA5ED2">
            <w:pPr>
              <w:jc w:val="center"/>
              <w:rPr>
                <w:snapToGrid w:val="0"/>
              </w:rPr>
            </w:pPr>
          </w:p>
        </w:tc>
      </w:tr>
      <w:tr w:rsidR="00550C43" w:rsidRPr="005001AC" w14:paraId="0F3060E8" w14:textId="77777777" w:rsidTr="00EA5ED2">
        <w:trPr>
          <w:trHeight w:hRule="exact" w:val="342"/>
        </w:trPr>
        <w:tc>
          <w:tcPr>
            <w:tcW w:w="534" w:type="dxa"/>
          </w:tcPr>
          <w:p w14:paraId="1DC887C2" w14:textId="77777777" w:rsidR="00550C43" w:rsidRPr="00F0001C" w:rsidRDefault="00550C43" w:rsidP="00EA5ED2">
            <w:pPr>
              <w:jc w:val="center"/>
              <w:rPr>
                <w:snapToGrid w:val="0"/>
                <w:lang w:val="en-US"/>
              </w:rPr>
            </w:pPr>
            <w:r w:rsidRPr="00F0001C">
              <w:rPr>
                <w:snapToGrid w:val="0"/>
                <w:lang w:val="en-US"/>
              </w:rPr>
              <w:t>3.2</w:t>
            </w:r>
          </w:p>
        </w:tc>
        <w:tc>
          <w:tcPr>
            <w:tcW w:w="5670" w:type="dxa"/>
          </w:tcPr>
          <w:p w14:paraId="310CE243" w14:textId="77777777" w:rsidR="00550C43" w:rsidRPr="00F0001C" w:rsidRDefault="00550C43" w:rsidP="00EA5ED2">
            <w:pPr>
              <w:rPr>
                <w:sz w:val="22"/>
              </w:rPr>
            </w:pPr>
            <w:r w:rsidRPr="00F0001C">
              <w:rPr>
                <w:sz w:val="22"/>
              </w:rPr>
              <w:t>Expérience générale : Référence de consultance n°2</w:t>
            </w:r>
          </w:p>
        </w:tc>
        <w:tc>
          <w:tcPr>
            <w:tcW w:w="1275" w:type="dxa"/>
            <w:vAlign w:val="center"/>
          </w:tcPr>
          <w:p w14:paraId="5650F470" w14:textId="77777777" w:rsidR="00550C43" w:rsidRPr="00F0001C" w:rsidRDefault="00550C43" w:rsidP="00EA5ED2">
            <w:pPr>
              <w:jc w:val="center"/>
              <w:rPr>
                <w:snapToGrid w:val="0"/>
              </w:rPr>
            </w:pPr>
            <w:r w:rsidRPr="00F0001C">
              <w:rPr>
                <w:snapToGrid w:val="0"/>
              </w:rPr>
              <w:t>10</w:t>
            </w:r>
          </w:p>
        </w:tc>
        <w:tc>
          <w:tcPr>
            <w:tcW w:w="426" w:type="dxa"/>
            <w:vAlign w:val="center"/>
          </w:tcPr>
          <w:p w14:paraId="7ABE4D31" w14:textId="77777777" w:rsidR="00550C43" w:rsidRPr="00F0001C" w:rsidRDefault="00550C43" w:rsidP="00EA5ED2">
            <w:pPr>
              <w:jc w:val="center"/>
              <w:rPr>
                <w:snapToGrid w:val="0"/>
              </w:rPr>
            </w:pPr>
          </w:p>
        </w:tc>
        <w:tc>
          <w:tcPr>
            <w:tcW w:w="425" w:type="dxa"/>
            <w:vAlign w:val="center"/>
          </w:tcPr>
          <w:p w14:paraId="71A44F34" w14:textId="77777777" w:rsidR="00550C43" w:rsidRPr="00F0001C" w:rsidRDefault="00550C43" w:rsidP="00EA5ED2">
            <w:pPr>
              <w:jc w:val="center"/>
              <w:rPr>
                <w:snapToGrid w:val="0"/>
              </w:rPr>
            </w:pPr>
          </w:p>
        </w:tc>
        <w:tc>
          <w:tcPr>
            <w:tcW w:w="425" w:type="dxa"/>
            <w:vAlign w:val="center"/>
          </w:tcPr>
          <w:p w14:paraId="477F6837" w14:textId="77777777" w:rsidR="00550C43" w:rsidRPr="00F0001C" w:rsidRDefault="00550C43" w:rsidP="00EA5ED2">
            <w:pPr>
              <w:jc w:val="center"/>
              <w:rPr>
                <w:snapToGrid w:val="0"/>
              </w:rPr>
            </w:pPr>
          </w:p>
        </w:tc>
        <w:tc>
          <w:tcPr>
            <w:tcW w:w="425" w:type="dxa"/>
            <w:vAlign w:val="center"/>
          </w:tcPr>
          <w:p w14:paraId="7DCDD63A" w14:textId="77777777" w:rsidR="00550C43" w:rsidRPr="00F0001C" w:rsidRDefault="00550C43" w:rsidP="00EA5ED2">
            <w:pPr>
              <w:jc w:val="center"/>
              <w:rPr>
                <w:snapToGrid w:val="0"/>
              </w:rPr>
            </w:pPr>
          </w:p>
        </w:tc>
        <w:tc>
          <w:tcPr>
            <w:tcW w:w="396" w:type="dxa"/>
            <w:vAlign w:val="center"/>
          </w:tcPr>
          <w:p w14:paraId="5CA05D83" w14:textId="77777777" w:rsidR="00550C43" w:rsidRPr="00F0001C" w:rsidRDefault="00550C43" w:rsidP="00EA5ED2">
            <w:pPr>
              <w:jc w:val="center"/>
              <w:rPr>
                <w:snapToGrid w:val="0"/>
              </w:rPr>
            </w:pPr>
          </w:p>
        </w:tc>
      </w:tr>
      <w:tr w:rsidR="00550C43" w:rsidRPr="005001AC" w14:paraId="3CCE930B" w14:textId="77777777" w:rsidTr="00EA5ED2">
        <w:trPr>
          <w:trHeight w:hRule="exact" w:val="334"/>
        </w:trPr>
        <w:tc>
          <w:tcPr>
            <w:tcW w:w="534" w:type="dxa"/>
          </w:tcPr>
          <w:p w14:paraId="4E02507D" w14:textId="77777777" w:rsidR="00550C43" w:rsidRPr="00F0001C" w:rsidRDefault="00550C43" w:rsidP="00EA5ED2">
            <w:pPr>
              <w:jc w:val="center"/>
              <w:rPr>
                <w:snapToGrid w:val="0"/>
                <w:lang w:val="en-US"/>
              </w:rPr>
            </w:pPr>
            <w:r w:rsidRPr="00F0001C">
              <w:rPr>
                <w:snapToGrid w:val="0"/>
                <w:lang w:val="en-US"/>
              </w:rPr>
              <w:t>3.3</w:t>
            </w:r>
          </w:p>
        </w:tc>
        <w:tc>
          <w:tcPr>
            <w:tcW w:w="5670" w:type="dxa"/>
          </w:tcPr>
          <w:p w14:paraId="49D6ABB1" w14:textId="77777777" w:rsidR="00550C43" w:rsidRPr="00F0001C" w:rsidRDefault="00550C43" w:rsidP="00EA5ED2">
            <w:pPr>
              <w:rPr>
                <w:sz w:val="22"/>
              </w:rPr>
            </w:pPr>
            <w:r w:rsidRPr="00F0001C">
              <w:rPr>
                <w:sz w:val="22"/>
              </w:rPr>
              <w:t>Expérience générale : Référence de consultance n°3</w:t>
            </w:r>
          </w:p>
        </w:tc>
        <w:tc>
          <w:tcPr>
            <w:tcW w:w="1275" w:type="dxa"/>
            <w:vAlign w:val="center"/>
          </w:tcPr>
          <w:p w14:paraId="4B858ECD" w14:textId="77777777" w:rsidR="00550C43" w:rsidRPr="00F0001C" w:rsidRDefault="00550C43" w:rsidP="00EA5ED2">
            <w:pPr>
              <w:jc w:val="center"/>
              <w:rPr>
                <w:snapToGrid w:val="0"/>
              </w:rPr>
            </w:pPr>
            <w:r w:rsidRPr="00F0001C">
              <w:rPr>
                <w:snapToGrid w:val="0"/>
              </w:rPr>
              <w:t>10</w:t>
            </w:r>
          </w:p>
        </w:tc>
        <w:tc>
          <w:tcPr>
            <w:tcW w:w="426" w:type="dxa"/>
            <w:vAlign w:val="center"/>
          </w:tcPr>
          <w:p w14:paraId="5DC41EB8" w14:textId="77777777" w:rsidR="00550C43" w:rsidRPr="00F0001C" w:rsidRDefault="00550C43" w:rsidP="00EA5ED2">
            <w:pPr>
              <w:jc w:val="center"/>
              <w:rPr>
                <w:snapToGrid w:val="0"/>
              </w:rPr>
            </w:pPr>
          </w:p>
        </w:tc>
        <w:tc>
          <w:tcPr>
            <w:tcW w:w="425" w:type="dxa"/>
            <w:vAlign w:val="center"/>
          </w:tcPr>
          <w:p w14:paraId="47DB674A" w14:textId="77777777" w:rsidR="00550C43" w:rsidRPr="00F0001C" w:rsidRDefault="00550C43" w:rsidP="00EA5ED2">
            <w:pPr>
              <w:jc w:val="center"/>
              <w:rPr>
                <w:snapToGrid w:val="0"/>
              </w:rPr>
            </w:pPr>
          </w:p>
        </w:tc>
        <w:tc>
          <w:tcPr>
            <w:tcW w:w="425" w:type="dxa"/>
            <w:vAlign w:val="center"/>
          </w:tcPr>
          <w:p w14:paraId="471651AE" w14:textId="77777777" w:rsidR="00550C43" w:rsidRPr="00F0001C" w:rsidRDefault="00550C43" w:rsidP="00EA5ED2">
            <w:pPr>
              <w:jc w:val="center"/>
              <w:rPr>
                <w:snapToGrid w:val="0"/>
              </w:rPr>
            </w:pPr>
          </w:p>
        </w:tc>
        <w:tc>
          <w:tcPr>
            <w:tcW w:w="425" w:type="dxa"/>
            <w:vAlign w:val="center"/>
          </w:tcPr>
          <w:p w14:paraId="3E486B35" w14:textId="77777777" w:rsidR="00550C43" w:rsidRPr="00F0001C" w:rsidRDefault="00550C43" w:rsidP="00EA5ED2">
            <w:pPr>
              <w:jc w:val="center"/>
              <w:rPr>
                <w:snapToGrid w:val="0"/>
              </w:rPr>
            </w:pPr>
          </w:p>
        </w:tc>
        <w:tc>
          <w:tcPr>
            <w:tcW w:w="396" w:type="dxa"/>
            <w:vAlign w:val="center"/>
          </w:tcPr>
          <w:p w14:paraId="7B45B8C7" w14:textId="77777777" w:rsidR="00550C43" w:rsidRPr="00F0001C" w:rsidRDefault="00550C43" w:rsidP="00EA5ED2">
            <w:pPr>
              <w:jc w:val="center"/>
              <w:rPr>
                <w:snapToGrid w:val="0"/>
              </w:rPr>
            </w:pPr>
          </w:p>
        </w:tc>
      </w:tr>
      <w:tr w:rsidR="00550C43" w:rsidRPr="005001AC" w14:paraId="66F4C77A" w14:textId="77777777" w:rsidTr="00B92879">
        <w:trPr>
          <w:trHeight w:hRule="exact" w:val="307"/>
        </w:trPr>
        <w:tc>
          <w:tcPr>
            <w:tcW w:w="534" w:type="dxa"/>
          </w:tcPr>
          <w:p w14:paraId="5BEBE470" w14:textId="77777777" w:rsidR="00550C43" w:rsidRPr="00F0001C" w:rsidRDefault="00550C43" w:rsidP="00EA5ED2">
            <w:pPr>
              <w:jc w:val="center"/>
              <w:rPr>
                <w:snapToGrid w:val="0"/>
                <w:lang w:val="en-US"/>
              </w:rPr>
            </w:pPr>
            <w:r w:rsidRPr="00F0001C">
              <w:rPr>
                <w:snapToGrid w:val="0"/>
                <w:lang w:val="en-US"/>
              </w:rPr>
              <w:t>3.4</w:t>
            </w:r>
          </w:p>
        </w:tc>
        <w:tc>
          <w:tcPr>
            <w:tcW w:w="5670" w:type="dxa"/>
          </w:tcPr>
          <w:p w14:paraId="03A7758E" w14:textId="77777777" w:rsidR="00550C43" w:rsidRPr="00F0001C" w:rsidRDefault="00550C43" w:rsidP="00EA5ED2">
            <w:pPr>
              <w:rPr>
                <w:sz w:val="22"/>
              </w:rPr>
            </w:pPr>
            <w:r w:rsidRPr="00F0001C">
              <w:rPr>
                <w:sz w:val="22"/>
                <w:szCs w:val="22"/>
              </w:rPr>
              <w:t xml:space="preserve">Expérience </w:t>
            </w:r>
            <w:r>
              <w:rPr>
                <w:sz w:val="22"/>
                <w:szCs w:val="22"/>
              </w:rPr>
              <w:t xml:space="preserve">spécifique </w:t>
            </w:r>
            <w:r w:rsidRPr="00F0001C">
              <w:rPr>
                <w:sz w:val="22"/>
                <w:szCs w:val="22"/>
              </w:rPr>
              <w:t>dan</w:t>
            </w:r>
            <w:r>
              <w:rPr>
                <w:sz w:val="22"/>
                <w:szCs w:val="22"/>
              </w:rPr>
              <w:t xml:space="preserve">s le domaine avec le PNUD </w:t>
            </w:r>
          </w:p>
        </w:tc>
        <w:tc>
          <w:tcPr>
            <w:tcW w:w="1275" w:type="dxa"/>
            <w:vAlign w:val="center"/>
          </w:tcPr>
          <w:p w14:paraId="4A558C65" w14:textId="77777777" w:rsidR="00550C43" w:rsidRPr="00F0001C" w:rsidRDefault="007E45EA" w:rsidP="00EA5ED2">
            <w:pPr>
              <w:jc w:val="center"/>
              <w:rPr>
                <w:snapToGrid w:val="0"/>
              </w:rPr>
            </w:pPr>
            <w:r>
              <w:rPr>
                <w:snapToGrid w:val="0"/>
              </w:rPr>
              <w:t>05</w:t>
            </w:r>
          </w:p>
        </w:tc>
        <w:tc>
          <w:tcPr>
            <w:tcW w:w="426" w:type="dxa"/>
            <w:vAlign w:val="center"/>
          </w:tcPr>
          <w:p w14:paraId="4EF7E74A" w14:textId="77777777" w:rsidR="00550C43" w:rsidRPr="00F0001C" w:rsidRDefault="00550C43" w:rsidP="00EA5ED2">
            <w:pPr>
              <w:jc w:val="center"/>
              <w:rPr>
                <w:snapToGrid w:val="0"/>
              </w:rPr>
            </w:pPr>
          </w:p>
        </w:tc>
        <w:tc>
          <w:tcPr>
            <w:tcW w:w="425" w:type="dxa"/>
            <w:vAlign w:val="center"/>
          </w:tcPr>
          <w:p w14:paraId="1770F19B" w14:textId="77777777" w:rsidR="00550C43" w:rsidRPr="00F0001C" w:rsidRDefault="00550C43" w:rsidP="00EA5ED2">
            <w:pPr>
              <w:jc w:val="center"/>
              <w:rPr>
                <w:snapToGrid w:val="0"/>
              </w:rPr>
            </w:pPr>
          </w:p>
        </w:tc>
        <w:tc>
          <w:tcPr>
            <w:tcW w:w="425" w:type="dxa"/>
            <w:vAlign w:val="center"/>
          </w:tcPr>
          <w:p w14:paraId="62F1741D" w14:textId="77777777" w:rsidR="00550C43" w:rsidRPr="00F0001C" w:rsidRDefault="00550C43" w:rsidP="00EA5ED2">
            <w:pPr>
              <w:jc w:val="center"/>
              <w:rPr>
                <w:snapToGrid w:val="0"/>
              </w:rPr>
            </w:pPr>
          </w:p>
        </w:tc>
        <w:tc>
          <w:tcPr>
            <w:tcW w:w="425" w:type="dxa"/>
            <w:vAlign w:val="center"/>
          </w:tcPr>
          <w:p w14:paraId="64006E33" w14:textId="77777777" w:rsidR="00550C43" w:rsidRPr="00F0001C" w:rsidRDefault="00550C43" w:rsidP="00EA5ED2">
            <w:pPr>
              <w:jc w:val="center"/>
              <w:rPr>
                <w:snapToGrid w:val="0"/>
              </w:rPr>
            </w:pPr>
          </w:p>
        </w:tc>
        <w:tc>
          <w:tcPr>
            <w:tcW w:w="396" w:type="dxa"/>
            <w:vAlign w:val="center"/>
          </w:tcPr>
          <w:p w14:paraId="7F90896B" w14:textId="77777777" w:rsidR="00550C43" w:rsidRPr="00F0001C" w:rsidRDefault="00550C43" w:rsidP="00EA5ED2">
            <w:pPr>
              <w:jc w:val="center"/>
              <w:rPr>
                <w:snapToGrid w:val="0"/>
              </w:rPr>
            </w:pPr>
          </w:p>
        </w:tc>
      </w:tr>
      <w:tr w:rsidR="007E45EA" w:rsidRPr="005001AC" w14:paraId="28749203" w14:textId="77777777" w:rsidTr="00B92879">
        <w:trPr>
          <w:trHeight w:hRule="exact" w:val="307"/>
        </w:trPr>
        <w:tc>
          <w:tcPr>
            <w:tcW w:w="534" w:type="dxa"/>
          </w:tcPr>
          <w:p w14:paraId="57958C07" w14:textId="77777777" w:rsidR="007E45EA" w:rsidRPr="00F0001C" w:rsidRDefault="007E45EA" w:rsidP="007E45EA">
            <w:pPr>
              <w:jc w:val="center"/>
              <w:rPr>
                <w:snapToGrid w:val="0"/>
                <w:lang w:val="en-US"/>
              </w:rPr>
            </w:pPr>
            <w:r>
              <w:rPr>
                <w:snapToGrid w:val="0"/>
                <w:lang w:val="en-US"/>
              </w:rPr>
              <w:t>3.5</w:t>
            </w:r>
          </w:p>
        </w:tc>
        <w:tc>
          <w:tcPr>
            <w:tcW w:w="5670" w:type="dxa"/>
          </w:tcPr>
          <w:p w14:paraId="1F29DA49" w14:textId="77777777" w:rsidR="007E45EA" w:rsidRPr="00F0001C" w:rsidRDefault="007E45EA" w:rsidP="007E45EA">
            <w:pPr>
              <w:rPr>
                <w:sz w:val="22"/>
                <w:szCs w:val="22"/>
              </w:rPr>
            </w:pPr>
            <w:r>
              <w:rPr>
                <w:sz w:val="22"/>
                <w:szCs w:val="22"/>
              </w:rPr>
              <w:t>Expérience spécifique dans le domaine avec d’autres acteurs</w:t>
            </w:r>
          </w:p>
        </w:tc>
        <w:tc>
          <w:tcPr>
            <w:tcW w:w="1275" w:type="dxa"/>
            <w:vAlign w:val="center"/>
          </w:tcPr>
          <w:p w14:paraId="23A7F205" w14:textId="77777777" w:rsidR="007E45EA" w:rsidRDefault="007E45EA" w:rsidP="007E45EA">
            <w:pPr>
              <w:jc w:val="center"/>
              <w:rPr>
                <w:snapToGrid w:val="0"/>
              </w:rPr>
            </w:pPr>
            <w:r>
              <w:rPr>
                <w:snapToGrid w:val="0"/>
              </w:rPr>
              <w:t>05</w:t>
            </w:r>
          </w:p>
        </w:tc>
        <w:tc>
          <w:tcPr>
            <w:tcW w:w="426" w:type="dxa"/>
            <w:vAlign w:val="center"/>
          </w:tcPr>
          <w:p w14:paraId="7CFC78F0" w14:textId="77777777" w:rsidR="007E45EA" w:rsidRPr="00F0001C" w:rsidRDefault="007E45EA" w:rsidP="007E45EA">
            <w:pPr>
              <w:jc w:val="center"/>
              <w:rPr>
                <w:snapToGrid w:val="0"/>
              </w:rPr>
            </w:pPr>
          </w:p>
        </w:tc>
        <w:tc>
          <w:tcPr>
            <w:tcW w:w="425" w:type="dxa"/>
            <w:vAlign w:val="center"/>
          </w:tcPr>
          <w:p w14:paraId="7CB88831" w14:textId="77777777" w:rsidR="007E45EA" w:rsidRPr="00F0001C" w:rsidRDefault="007E45EA" w:rsidP="007E45EA">
            <w:pPr>
              <w:jc w:val="center"/>
              <w:rPr>
                <w:snapToGrid w:val="0"/>
              </w:rPr>
            </w:pPr>
          </w:p>
        </w:tc>
        <w:tc>
          <w:tcPr>
            <w:tcW w:w="425" w:type="dxa"/>
            <w:vAlign w:val="center"/>
          </w:tcPr>
          <w:p w14:paraId="4E4DCD7D" w14:textId="77777777" w:rsidR="007E45EA" w:rsidRPr="00F0001C" w:rsidRDefault="007E45EA" w:rsidP="007E45EA">
            <w:pPr>
              <w:jc w:val="center"/>
              <w:rPr>
                <w:snapToGrid w:val="0"/>
              </w:rPr>
            </w:pPr>
          </w:p>
        </w:tc>
        <w:tc>
          <w:tcPr>
            <w:tcW w:w="425" w:type="dxa"/>
            <w:vAlign w:val="center"/>
          </w:tcPr>
          <w:p w14:paraId="19D120D6" w14:textId="77777777" w:rsidR="007E45EA" w:rsidRPr="00F0001C" w:rsidRDefault="007E45EA" w:rsidP="007E45EA">
            <w:pPr>
              <w:jc w:val="center"/>
              <w:rPr>
                <w:snapToGrid w:val="0"/>
              </w:rPr>
            </w:pPr>
          </w:p>
        </w:tc>
        <w:tc>
          <w:tcPr>
            <w:tcW w:w="396" w:type="dxa"/>
            <w:vAlign w:val="center"/>
          </w:tcPr>
          <w:p w14:paraId="06E55EDA" w14:textId="77777777" w:rsidR="007E45EA" w:rsidRPr="00F0001C" w:rsidRDefault="007E45EA" w:rsidP="007E45EA">
            <w:pPr>
              <w:jc w:val="center"/>
              <w:rPr>
                <w:snapToGrid w:val="0"/>
              </w:rPr>
            </w:pPr>
          </w:p>
        </w:tc>
      </w:tr>
      <w:tr w:rsidR="007E45EA" w:rsidRPr="005001AC" w14:paraId="0D016949" w14:textId="77777777" w:rsidTr="00EA5ED2">
        <w:trPr>
          <w:trHeight w:hRule="exact" w:val="378"/>
        </w:trPr>
        <w:tc>
          <w:tcPr>
            <w:tcW w:w="534" w:type="dxa"/>
          </w:tcPr>
          <w:p w14:paraId="1B123524" w14:textId="77777777" w:rsidR="007E45EA" w:rsidRPr="00F0001C" w:rsidRDefault="007E45EA" w:rsidP="007E45EA">
            <w:pPr>
              <w:jc w:val="center"/>
              <w:rPr>
                <w:snapToGrid w:val="0"/>
                <w:lang w:val="en-US"/>
              </w:rPr>
            </w:pPr>
            <w:r>
              <w:rPr>
                <w:snapToGrid w:val="0"/>
                <w:lang w:val="en-US"/>
              </w:rPr>
              <w:t>3.6</w:t>
            </w:r>
          </w:p>
        </w:tc>
        <w:tc>
          <w:tcPr>
            <w:tcW w:w="5670" w:type="dxa"/>
          </w:tcPr>
          <w:p w14:paraId="248D5476" w14:textId="77777777" w:rsidR="007E45EA" w:rsidRPr="00F0001C" w:rsidRDefault="007E45EA" w:rsidP="007E45EA">
            <w:pPr>
              <w:rPr>
                <w:sz w:val="22"/>
                <w:szCs w:val="22"/>
              </w:rPr>
            </w:pPr>
            <w:r>
              <w:rPr>
                <w:sz w:val="22"/>
                <w:szCs w:val="22"/>
              </w:rPr>
              <w:t>Expérience spécifique en gestion d’entreprise</w:t>
            </w:r>
          </w:p>
        </w:tc>
        <w:tc>
          <w:tcPr>
            <w:tcW w:w="1275" w:type="dxa"/>
            <w:vAlign w:val="center"/>
          </w:tcPr>
          <w:p w14:paraId="5CEDF70D" w14:textId="77777777" w:rsidR="007E45EA" w:rsidRDefault="007E45EA" w:rsidP="007E45EA">
            <w:pPr>
              <w:jc w:val="center"/>
              <w:rPr>
                <w:snapToGrid w:val="0"/>
              </w:rPr>
            </w:pPr>
            <w:r>
              <w:rPr>
                <w:snapToGrid w:val="0"/>
              </w:rPr>
              <w:t>05</w:t>
            </w:r>
          </w:p>
        </w:tc>
        <w:tc>
          <w:tcPr>
            <w:tcW w:w="426" w:type="dxa"/>
            <w:vAlign w:val="center"/>
          </w:tcPr>
          <w:p w14:paraId="302B92CD" w14:textId="77777777" w:rsidR="007E45EA" w:rsidRPr="00F0001C" w:rsidRDefault="007E45EA" w:rsidP="007E45EA">
            <w:pPr>
              <w:jc w:val="center"/>
              <w:rPr>
                <w:snapToGrid w:val="0"/>
              </w:rPr>
            </w:pPr>
          </w:p>
        </w:tc>
        <w:tc>
          <w:tcPr>
            <w:tcW w:w="425" w:type="dxa"/>
            <w:vAlign w:val="center"/>
          </w:tcPr>
          <w:p w14:paraId="12AB9D97" w14:textId="77777777" w:rsidR="007E45EA" w:rsidRPr="00F0001C" w:rsidRDefault="007E45EA" w:rsidP="007E45EA">
            <w:pPr>
              <w:jc w:val="center"/>
              <w:rPr>
                <w:snapToGrid w:val="0"/>
              </w:rPr>
            </w:pPr>
          </w:p>
        </w:tc>
        <w:tc>
          <w:tcPr>
            <w:tcW w:w="425" w:type="dxa"/>
            <w:vAlign w:val="center"/>
          </w:tcPr>
          <w:p w14:paraId="5CC95889" w14:textId="77777777" w:rsidR="007E45EA" w:rsidRPr="00F0001C" w:rsidRDefault="007E45EA" w:rsidP="007E45EA">
            <w:pPr>
              <w:jc w:val="center"/>
              <w:rPr>
                <w:snapToGrid w:val="0"/>
              </w:rPr>
            </w:pPr>
          </w:p>
        </w:tc>
        <w:tc>
          <w:tcPr>
            <w:tcW w:w="425" w:type="dxa"/>
            <w:vAlign w:val="center"/>
          </w:tcPr>
          <w:p w14:paraId="33565FD4" w14:textId="77777777" w:rsidR="007E45EA" w:rsidRPr="00F0001C" w:rsidRDefault="007E45EA" w:rsidP="007E45EA">
            <w:pPr>
              <w:jc w:val="center"/>
              <w:rPr>
                <w:snapToGrid w:val="0"/>
              </w:rPr>
            </w:pPr>
          </w:p>
        </w:tc>
        <w:tc>
          <w:tcPr>
            <w:tcW w:w="396" w:type="dxa"/>
            <w:vAlign w:val="center"/>
          </w:tcPr>
          <w:p w14:paraId="13A71C9D" w14:textId="77777777" w:rsidR="007E45EA" w:rsidRPr="00F0001C" w:rsidRDefault="007E45EA" w:rsidP="007E45EA">
            <w:pPr>
              <w:jc w:val="center"/>
              <w:rPr>
                <w:snapToGrid w:val="0"/>
              </w:rPr>
            </w:pPr>
          </w:p>
        </w:tc>
      </w:tr>
      <w:tr w:rsidR="007E45EA" w:rsidRPr="005001AC" w14:paraId="0050B83C" w14:textId="77777777" w:rsidTr="00EA5ED2">
        <w:trPr>
          <w:trHeight w:hRule="exact" w:val="378"/>
        </w:trPr>
        <w:tc>
          <w:tcPr>
            <w:tcW w:w="534" w:type="dxa"/>
          </w:tcPr>
          <w:p w14:paraId="0A30DC7B" w14:textId="77777777" w:rsidR="007E45EA" w:rsidRDefault="007E45EA" w:rsidP="007E45EA">
            <w:pPr>
              <w:jc w:val="center"/>
              <w:rPr>
                <w:snapToGrid w:val="0"/>
                <w:lang w:val="en-US"/>
              </w:rPr>
            </w:pPr>
            <w:r>
              <w:rPr>
                <w:snapToGrid w:val="0"/>
                <w:lang w:val="en-US"/>
              </w:rPr>
              <w:t>3.7</w:t>
            </w:r>
          </w:p>
        </w:tc>
        <w:tc>
          <w:tcPr>
            <w:tcW w:w="5670" w:type="dxa"/>
          </w:tcPr>
          <w:p w14:paraId="0F870EB0" w14:textId="77777777" w:rsidR="007E45EA" w:rsidRDefault="007E45EA" w:rsidP="007E45EA">
            <w:pPr>
              <w:rPr>
                <w:sz w:val="22"/>
                <w:szCs w:val="22"/>
              </w:rPr>
            </w:pPr>
            <w:r w:rsidRPr="007E45EA">
              <w:rPr>
                <w:sz w:val="22"/>
                <w:szCs w:val="22"/>
              </w:rPr>
              <w:t>Expérience spécifique en gestion d</w:t>
            </w:r>
            <w:r>
              <w:rPr>
                <w:sz w:val="22"/>
                <w:szCs w:val="22"/>
              </w:rPr>
              <w:t>’une SAEI</w:t>
            </w:r>
          </w:p>
        </w:tc>
        <w:tc>
          <w:tcPr>
            <w:tcW w:w="1275" w:type="dxa"/>
            <w:vAlign w:val="center"/>
          </w:tcPr>
          <w:p w14:paraId="4B4B2BA9" w14:textId="77777777" w:rsidR="007E45EA" w:rsidRDefault="007E45EA" w:rsidP="007E45EA">
            <w:pPr>
              <w:jc w:val="center"/>
              <w:rPr>
                <w:snapToGrid w:val="0"/>
              </w:rPr>
            </w:pPr>
            <w:r>
              <w:rPr>
                <w:snapToGrid w:val="0"/>
              </w:rPr>
              <w:t>05</w:t>
            </w:r>
          </w:p>
        </w:tc>
        <w:tc>
          <w:tcPr>
            <w:tcW w:w="426" w:type="dxa"/>
            <w:vAlign w:val="center"/>
          </w:tcPr>
          <w:p w14:paraId="1DD6D54D" w14:textId="77777777" w:rsidR="007E45EA" w:rsidRPr="00F0001C" w:rsidRDefault="007E45EA" w:rsidP="007E45EA">
            <w:pPr>
              <w:jc w:val="center"/>
              <w:rPr>
                <w:snapToGrid w:val="0"/>
              </w:rPr>
            </w:pPr>
          </w:p>
        </w:tc>
        <w:tc>
          <w:tcPr>
            <w:tcW w:w="425" w:type="dxa"/>
            <w:vAlign w:val="center"/>
          </w:tcPr>
          <w:p w14:paraId="55C1BBD2" w14:textId="77777777" w:rsidR="007E45EA" w:rsidRPr="00F0001C" w:rsidRDefault="007E45EA" w:rsidP="007E45EA">
            <w:pPr>
              <w:jc w:val="center"/>
              <w:rPr>
                <w:snapToGrid w:val="0"/>
              </w:rPr>
            </w:pPr>
          </w:p>
        </w:tc>
        <w:tc>
          <w:tcPr>
            <w:tcW w:w="425" w:type="dxa"/>
            <w:vAlign w:val="center"/>
          </w:tcPr>
          <w:p w14:paraId="044F40C2" w14:textId="77777777" w:rsidR="007E45EA" w:rsidRPr="00F0001C" w:rsidRDefault="007E45EA" w:rsidP="007E45EA">
            <w:pPr>
              <w:jc w:val="center"/>
              <w:rPr>
                <w:snapToGrid w:val="0"/>
              </w:rPr>
            </w:pPr>
          </w:p>
        </w:tc>
        <w:tc>
          <w:tcPr>
            <w:tcW w:w="425" w:type="dxa"/>
            <w:vAlign w:val="center"/>
          </w:tcPr>
          <w:p w14:paraId="6F74014E" w14:textId="77777777" w:rsidR="007E45EA" w:rsidRPr="00F0001C" w:rsidRDefault="007E45EA" w:rsidP="007E45EA">
            <w:pPr>
              <w:jc w:val="center"/>
              <w:rPr>
                <w:snapToGrid w:val="0"/>
              </w:rPr>
            </w:pPr>
          </w:p>
        </w:tc>
        <w:tc>
          <w:tcPr>
            <w:tcW w:w="396" w:type="dxa"/>
            <w:vAlign w:val="center"/>
          </w:tcPr>
          <w:p w14:paraId="5062FB54" w14:textId="77777777" w:rsidR="007E45EA" w:rsidRPr="00F0001C" w:rsidRDefault="007E45EA" w:rsidP="007E45EA">
            <w:pPr>
              <w:jc w:val="center"/>
              <w:rPr>
                <w:snapToGrid w:val="0"/>
              </w:rPr>
            </w:pPr>
          </w:p>
        </w:tc>
      </w:tr>
      <w:tr w:rsidR="007E45EA" w:rsidRPr="005001AC" w14:paraId="7802F791" w14:textId="77777777" w:rsidTr="00EA5ED2">
        <w:trPr>
          <w:trHeight w:hRule="exact" w:val="286"/>
        </w:trPr>
        <w:tc>
          <w:tcPr>
            <w:tcW w:w="6204" w:type="dxa"/>
            <w:gridSpan w:val="2"/>
          </w:tcPr>
          <w:p w14:paraId="33B88CCC" w14:textId="77777777" w:rsidR="007E45EA" w:rsidRPr="00F0001C" w:rsidRDefault="007E45EA" w:rsidP="007E45EA">
            <w:pPr>
              <w:rPr>
                <w:b/>
                <w:sz w:val="22"/>
              </w:rPr>
            </w:pPr>
            <w:r w:rsidRPr="00F0001C">
              <w:rPr>
                <w:b/>
                <w:sz w:val="22"/>
              </w:rPr>
              <w:t>Compréhension des termes de référence et méthodologie</w:t>
            </w:r>
          </w:p>
        </w:tc>
        <w:tc>
          <w:tcPr>
            <w:tcW w:w="1275" w:type="dxa"/>
            <w:vAlign w:val="center"/>
          </w:tcPr>
          <w:p w14:paraId="49FE2E06" w14:textId="77777777" w:rsidR="007E45EA" w:rsidRPr="00F0001C" w:rsidRDefault="007E45EA" w:rsidP="007E45EA">
            <w:pPr>
              <w:jc w:val="center"/>
              <w:rPr>
                <w:b/>
                <w:snapToGrid w:val="0"/>
              </w:rPr>
            </w:pPr>
            <w:r>
              <w:rPr>
                <w:b/>
                <w:snapToGrid w:val="0"/>
              </w:rPr>
              <w:t>30</w:t>
            </w:r>
          </w:p>
        </w:tc>
        <w:tc>
          <w:tcPr>
            <w:tcW w:w="426" w:type="dxa"/>
            <w:vAlign w:val="center"/>
          </w:tcPr>
          <w:p w14:paraId="37388215" w14:textId="77777777" w:rsidR="007E45EA" w:rsidRPr="00F0001C" w:rsidRDefault="007E45EA" w:rsidP="007E45EA">
            <w:pPr>
              <w:jc w:val="center"/>
              <w:rPr>
                <w:snapToGrid w:val="0"/>
              </w:rPr>
            </w:pPr>
          </w:p>
        </w:tc>
        <w:tc>
          <w:tcPr>
            <w:tcW w:w="425" w:type="dxa"/>
            <w:vAlign w:val="center"/>
          </w:tcPr>
          <w:p w14:paraId="0DE33AAC" w14:textId="77777777" w:rsidR="007E45EA" w:rsidRPr="00F0001C" w:rsidRDefault="007E45EA" w:rsidP="007E45EA">
            <w:pPr>
              <w:jc w:val="center"/>
              <w:rPr>
                <w:snapToGrid w:val="0"/>
              </w:rPr>
            </w:pPr>
          </w:p>
        </w:tc>
        <w:tc>
          <w:tcPr>
            <w:tcW w:w="425" w:type="dxa"/>
            <w:vAlign w:val="center"/>
          </w:tcPr>
          <w:p w14:paraId="614E8032" w14:textId="77777777" w:rsidR="007E45EA" w:rsidRPr="00F0001C" w:rsidRDefault="007E45EA" w:rsidP="007E45EA">
            <w:pPr>
              <w:jc w:val="center"/>
              <w:rPr>
                <w:snapToGrid w:val="0"/>
              </w:rPr>
            </w:pPr>
          </w:p>
        </w:tc>
        <w:tc>
          <w:tcPr>
            <w:tcW w:w="425" w:type="dxa"/>
            <w:vAlign w:val="center"/>
          </w:tcPr>
          <w:p w14:paraId="1B98E259" w14:textId="77777777" w:rsidR="007E45EA" w:rsidRPr="00F0001C" w:rsidRDefault="007E45EA" w:rsidP="007E45EA">
            <w:pPr>
              <w:jc w:val="center"/>
              <w:rPr>
                <w:snapToGrid w:val="0"/>
              </w:rPr>
            </w:pPr>
          </w:p>
        </w:tc>
        <w:tc>
          <w:tcPr>
            <w:tcW w:w="396" w:type="dxa"/>
            <w:vAlign w:val="center"/>
          </w:tcPr>
          <w:p w14:paraId="53301E30" w14:textId="77777777" w:rsidR="007E45EA" w:rsidRPr="00F0001C" w:rsidRDefault="007E45EA" w:rsidP="007E45EA">
            <w:pPr>
              <w:jc w:val="center"/>
              <w:rPr>
                <w:snapToGrid w:val="0"/>
              </w:rPr>
            </w:pPr>
          </w:p>
        </w:tc>
      </w:tr>
      <w:tr w:rsidR="007E45EA" w:rsidRPr="005001AC" w14:paraId="71A22803" w14:textId="77777777" w:rsidTr="00EA5ED2">
        <w:trPr>
          <w:trHeight w:hRule="exact" w:val="370"/>
        </w:trPr>
        <w:tc>
          <w:tcPr>
            <w:tcW w:w="534" w:type="dxa"/>
          </w:tcPr>
          <w:p w14:paraId="24E0779A" w14:textId="77777777" w:rsidR="007E45EA" w:rsidRPr="00F0001C" w:rsidRDefault="007E45EA" w:rsidP="007E45EA">
            <w:pPr>
              <w:jc w:val="center"/>
              <w:rPr>
                <w:snapToGrid w:val="0"/>
                <w:lang w:val="en-US"/>
              </w:rPr>
            </w:pPr>
            <w:r w:rsidRPr="00F0001C">
              <w:rPr>
                <w:snapToGrid w:val="0"/>
                <w:lang w:val="en-US"/>
              </w:rPr>
              <w:t>4.</w:t>
            </w:r>
          </w:p>
        </w:tc>
        <w:tc>
          <w:tcPr>
            <w:tcW w:w="5670" w:type="dxa"/>
          </w:tcPr>
          <w:p w14:paraId="52592796" w14:textId="77777777" w:rsidR="007E45EA" w:rsidRPr="00F0001C" w:rsidRDefault="007E45EA" w:rsidP="007E45EA">
            <w:pPr>
              <w:rPr>
                <w:snapToGrid w:val="0"/>
                <w:sz w:val="22"/>
              </w:rPr>
            </w:pPr>
            <w:r w:rsidRPr="00F0001C">
              <w:rPr>
                <w:sz w:val="22"/>
              </w:rPr>
              <w:t xml:space="preserve">Compréhension des TdR </w:t>
            </w:r>
          </w:p>
        </w:tc>
        <w:tc>
          <w:tcPr>
            <w:tcW w:w="1275" w:type="dxa"/>
            <w:vAlign w:val="center"/>
          </w:tcPr>
          <w:p w14:paraId="41507AC3" w14:textId="77777777" w:rsidR="007E45EA" w:rsidRPr="00F0001C" w:rsidRDefault="007E45EA" w:rsidP="007E45EA">
            <w:pPr>
              <w:jc w:val="center"/>
              <w:rPr>
                <w:snapToGrid w:val="0"/>
              </w:rPr>
            </w:pPr>
            <w:r>
              <w:rPr>
                <w:snapToGrid w:val="0"/>
              </w:rPr>
              <w:t>2</w:t>
            </w:r>
            <w:r w:rsidRPr="00F0001C">
              <w:rPr>
                <w:snapToGrid w:val="0"/>
              </w:rPr>
              <w:t>0</w:t>
            </w:r>
          </w:p>
        </w:tc>
        <w:tc>
          <w:tcPr>
            <w:tcW w:w="426" w:type="dxa"/>
            <w:vAlign w:val="center"/>
          </w:tcPr>
          <w:p w14:paraId="47825971" w14:textId="77777777" w:rsidR="007E45EA" w:rsidRPr="00F0001C" w:rsidRDefault="007E45EA" w:rsidP="007E45EA">
            <w:pPr>
              <w:jc w:val="center"/>
              <w:rPr>
                <w:snapToGrid w:val="0"/>
              </w:rPr>
            </w:pPr>
          </w:p>
        </w:tc>
        <w:tc>
          <w:tcPr>
            <w:tcW w:w="425" w:type="dxa"/>
            <w:vAlign w:val="center"/>
          </w:tcPr>
          <w:p w14:paraId="6EAE0C47" w14:textId="77777777" w:rsidR="007E45EA" w:rsidRPr="00F0001C" w:rsidRDefault="007E45EA" w:rsidP="007E45EA">
            <w:pPr>
              <w:jc w:val="center"/>
              <w:rPr>
                <w:snapToGrid w:val="0"/>
              </w:rPr>
            </w:pPr>
          </w:p>
        </w:tc>
        <w:tc>
          <w:tcPr>
            <w:tcW w:w="425" w:type="dxa"/>
            <w:vAlign w:val="center"/>
          </w:tcPr>
          <w:p w14:paraId="261A03E5" w14:textId="77777777" w:rsidR="007E45EA" w:rsidRPr="00F0001C" w:rsidRDefault="007E45EA" w:rsidP="007E45EA">
            <w:pPr>
              <w:jc w:val="center"/>
              <w:rPr>
                <w:snapToGrid w:val="0"/>
              </w:rPr>
            </w:pPr>
          </w:p>
        </w:tc>
        <w:tc>
          <w:tcPr>
            <w:tcW w:w="425" w:type="dxa"/>
            <w:vAlign w:val="center"/>
          </w:tcPr>
          <w:p w14:paraId="4F1424A8" w14:textId="77777777" w:rsidR="007E45EA" w:rsidRPr="00F0001C" w:rsidRDefault="007E45EA" w:rsidP="007E45EA">
            <w:pPr>
              <w:jc w:val="center"/>
              <w:rPr>
                <w:snapToGrid w:val="0"/>
              </w:rPr>
            </w:pPr>
          </w:p>
        </w:tc>
        <w:tc>
          <w:tcPr>
            <w:tcW w:w="396" w:type="dxa"/>
            <w:vAlign w:val="center"/>
          </w:tcPr>
          <w:p w14:paraId="52CF3146" w14:textId="77777777" w:rsidR="007E45EA" w:rsidRPr="00F0001C" w:rsidRDefault="007E45EA" w:rsidP="007E45EA">
            <w:pPr>
              <w:jc w:val="center"/>
              <w:rPr>
                <w:snapToGrid w:val="0"/>
              </w:rPr>
            </w:pPr>
          </w:p>
        </w:tc>
      </w:tr>
      <w:tr w:rsidR="007E45EA" w:rsidRPr="005001AC" w14:paraId="0EAB947A" w14:textId="77777777" w:rsidTr="00EA5ED2">
        <w:trPr>
          <w:trHeight w:hRule="exact" w:val="561"/>
        </w:trPr>
        <w:tc>
          <w:tcPr>
            <w:tcW w:w="534" w:type="dxa"/>
          </w:tcPr>
          <w:p w14:paraId="74E5F645" w14:textId="77777777" w:rsidR="007E45EA" w:rsidRPr="00F0001C" w:rsidRDefault="007E45EA" w:rsidP="007E45EA">
            <w:pPr>
              <w:jc w:val="center"/>
              <w:rPr>
                <w:snapToGrid w:val="0"/>
                <w:lang w:val="en-US"/>
              </w:rPr>
            </w:pPr>
            <w:r w:rsidRPr="00F0001C">
              <w:rPr>
                <w:snapToGrid w:val="0"/>
                <w:lang w:val="en-US"/>
              </w:rPr>
              <w:t>5</w:t>
            </w:r>
          </w:p>
        </w:tc>
        <w:tc>
          <w:tcPr>
            <w:tcW w:w="5670" w:type="dxa"/>
          </w:tcPr>
          <w:p w14:paraId="3525A695" w14:textId="77777777" w:rsidR="007E45EA" w:rsidRPr="00F0001C" w:rsidRDefault="007E45EA" w:rsidP="007E45EA">
            <w:pPr>
              <w:rPr>
                <w:sz w:val="22"/>
              </w:rPr>
            </w:pPr>
            <w:r w:rsidRPr="00F0001C">
              <w:rPr>
                <w:sz w:val="22"/>
              </w:rPr>
              <w:t xml:space="preserve">Pertinence de </w:t>
            </w:r>
            <w:r>
              <w:rPr>
                <w:sz w:val="22"/>
              </w:rPr>
              <w:t xml:space="preserve">la </w:t>
            </w:r>
            <w:r w:rsidRPr="00F0001C">
              <w:rPr>
                <w:sz w:val="22"/>
              </w:rPr>
              <w:t>méthodologie et chronogramme d’exécution de la mission</w:t>
            </w:r>
          </w:p>
        </w:tc>
        <w:tc>
          <w:tcPr>
            <w:tcW w:w="1275" w:type="dxa"/>
            <w:vAlign w:val="center"/>
          </w:tcPr>
          <w:p w14:paraId="0074832A" w14:textId="77777777" w:rsidR="007E45EA" w:rsidRPr="00F0001C" w:rsidRDefault="007E45EA" w:rsidP="007E45EA">
            <w:pPr>
              <w:jc w:val="center"/>
              <w:rPr>
                <w:snapToGrid w:val="0"/>
              </w:rPr>
            </w:pPr>
            <w:r>
              <w:rPr>
                <w:snapToGrid w:val="0"/>
              </w:rPr>
              <w:t>30</w:t>
            </w:r>
          </w:p>
        </w:tc>
        <w:tc>
          <w:tcPr>
            <w:tcW w:w="426" w:type="dxa"/>
            <w:vAlign w:val="center"/>
          </w:tcPr>
          <w:p w14:paraId="10D89E5A" w14:textId="77777777" w:rsidR="007E45EA" w:rsidRPr="00F0001C" w:rsidRDefault="007E45EA" w:rsidP="007E45EA">
            <w:pPr>
              <w:jc w:val="center"/>
              <w:rPr>
                <w:snapToGrid w:val="0"/>
              </w:rPr>
            </w:pPr>
          </w:p>
        </w:tc>
        <w:tc>
          <w:tcPr>
            <w:tcW w:w="425" w:type="dxa"/>
            <w:vAlign w:val="center"/>
          </w:tcPr>
          <w:p w14:paraId="613FB019" w14:textId="77777777" w:rsidR="007E45EA" w:rsidRPr="00F0001C" w:rsidRDefault="007E45EA" w:rsidP="007E45EA">
            <w:pPr>
              <w:jc w:val="center"/>
              <w:rPr>
                <w:snapToGrid w:val="0"/>
              </w:rPr>
            </w:pPr>
          </w:p>
        </w:tc>
        <w:tc>
          <w:tcPr>
            <w:tcW w:w="425" w:type="dxa"/>
            <w:vAlign w:val="center"/>
          </w:tcPr>
          <w:p w14:paraId="63538669" w14:textId="77777777" w:rsidR="007E45EA" w:rsidRPr="00F0001C" w:rsidRDefault="007E45EA" w:rsidP="007E45EA">
            <w:pPr>
              <w:jc w:val="center"/>
              <w:rPr>
                <w:snapToGrid w:val="0"/>
              </w:rPr>
            </w:pPr>
          </w:p>
        </w:tc>
        <w:tc>
          <w:tcPr>
            <w:tcW w:w="425" w:type="dxa"/>
            <w:vAlign w:val="center"/>
          </w:tcPr>
          <w:p w14:paraId="16584BB4" w14:textId="77777777" w:rsidR="007E45EA" w:rsidRPr="00F0001C" w:rsidRDefault="007E45EA" w:rsidP="007E45EA">
            <w:pPr>
              <w:jc w:val="center"/>
              <w:rPr>
                <w:snapToGrid w:val="0"/>
              </w:rPr>
            </w:pPr>
          </w:p>
        </w:tc>
        <w:tc>
          <w:tcPr>
            <w:tcW w:w="396" w:type="dxa"/>
            <w:vAlign w:val="center"/>
          </w:tcPr>
          <w:p w14:paraId="545CFEE6" w14:textId="77777777" w:rsidR="007E45EA" w:rsidRPr="00F0001C" w:rsidRDefault="007E45EA" w:rsidP="007E45EA">
            <w:pPr>
              <w:jc w:val="center"/>
              <w:rPr>
                <w:snapToGrid w:val="0"/>
              </w:rPr>
            </w:pPr>
          </w:p>
        </w:tc>
      </w:tr>
      <w:tr w:rsidR="007E45EA" w:rsidRPr="005001AC" w14:paraId="29F2E662" w14:textId="77777777" w:rsidTr="00EA5ED2">
        <w:trPr>
          <w:trHeight w:hRule="exact" w:val="284"/>
        </w:trPr>
        <w:tc>
          <w:tcPr>
            <w:tcW w:w="534" w:type="dxa"/>
            <w:shd w:val="pct15" w:color="auto" w:fill="FFFFFF"/>
          </w:tcPr>
          <w:p w14:paraId="676BB468" w14:textId="77777777" w:rsidR="007E45EA" w:rsidRPr="00F0001C" w:rsidRDefault="007E45EA" w:rsidP="007E45EA">
            <w:pPr>
              <w:jc w:val="center"/>
              <w:rPr>
                <w:b/>
                <w:snapToGrid w:val="0"/>
              </w:rPr>
            </w:pPr>
          </w:p>
        </w:tc>
        <w:tc>
          <w:tcPr>
            <w:tcW w:w="5670" w:type="dxa"/>
            <w:shd w:val="pct15" w:color="auto" w:fill="FFFFFF"/>
          </w:tcPr>
          <w:p w14:paraId="29F4DA71" w14:textId="77777777" w:rsidR="007E45EA" w:rsidRPr="00F0001C" w:rsidRDefault="007E45EA" w:rsidP="007E45EA">
            <w:pPr>
              <w:rPr>
                <w:b/>
                <w:snapToGrid w:val="0"/>
                <w:lang w:val="en-US"/>
              </w:rPr>
            </w:pPr>
            <w:r w:rsidRPr="00F0001C">
              <w:rPr>
                <w:b/>
                <w:snapToGrid w:val="0"/>
                <w:lang w:val="en-US"/>
              </w:rPr>
              <w:t>Total</w:t>
            </w:r>
          </w:p>
        </w:tc>
        <w:tc>
          <w:tcPr>
            <w:tcW w:w="1275" w:type="dxa"/>
            <w:shd w:val="pct15" w:color="auto" w:fill="FFFFFF"/>
            <w:vAlign w:val="center"/>
          </w:tcPr>
          <w:p w14:paraId="316CE0AB" w14:textId="77777777" w:rsidR="007E45EA" w:rsidRPr="00F0001C" w:rsidRDefault="007E45EA" w:rsidP="007E45EA">
            <w:pPr>
              <w:jc w:val="center"/>
              <w:rPr>
                <w:b/>
                <w:snapToGrid w:val="0"/>
                <w:lang w:val="en-US"/>
              </w:rPr>
            </w:pPr>
            <w:r>
              <w:rPr>
                <w:b/>
                <w:snapToGrid w:val="0"/>
                <w:lang w:val="en-US"/>
              </w:rPr>
              <w:t>10</w:t>
            </w:r>
            <w:r w:rsidRPr="00F0001C">
              <w:rPr>
                <w:b/>
                <w:snapToGrid w:val="0"/>
                <w:lang w:val="en-US"/>
              </w:rPr>
              <w:t>0</w:t>
            </w:r>
          </w:p>
        </w:tc>
        <w:tc>
          <w:tcPr>
            <w:tcW w:w="426" w:type="dxa"/>
            <w:shd w:val="pct15" w:color="auto" w:fill="FFFFFF"/>
            <w:vAlign w:val="center"/>
          </w:tcPr>
          <w:p w14:paraId="38F3BBC4" w14:textId="77777777" w:rsidR="007E45EA" w:rsidRPr="00F0001C" w:rsidRDefault="007E45EA" w:rsidP="007E45EA">
            <w:pPr>
              <w:jc w:val="center"/>
              <w:rPr>
                <w:b/>
                <w:snapToGrid w:val="0"/>
                <w:lang w:val="en-US"/>
              </w:rPr>
            </w:pPr>
          </w:p>
        </w:tc>
        <w:tc>
          <w:tcPr>
            <w:tcW w:w="425" w:type="dxa"/>
            <w:shd w:val="pct15" w:color="auto" w:fill="FFFFFF"/>
            <w:vAlign w:val="center"/>
          </w:tcPr>
          <w:p w14:paraId="79771827" w14:textId="77777777" w:rsidR="007E45EA" w:rsidRPr="00F0001C" w:rsidRDefault="007E45EA" w:rsidP="007E45EA">
            <w:pPr>
              <w:jc w:val="center"/>
              <w:rPr>
                <w:b/>
                <w:snapToGrid w:val="0"/>
                <w:lang w:val="en-US"/>
              </w:rPr>
            </w:pPr>
          </w:p>
        </w:tc>
        <w:tc>
          <w:tcPr>
            <w:tcW w:w="425" w:type="dxa"/>
            <w:shd w:val="pct15" w:color="auto" w:fill="FFFFFF"/>
            <w:vAlign w:val="center"/>
          </w:tcPr>
          <w:p w14:paraId="68E69B15" w14:textId="77777777" w:rsidR="007E45EA" w:rsidRPr="00F0001C" w:rsidRDefault="007E45EA" w:rsidP="007E45EA">
            <w:pPr>
              <w:jc w:val="center"/>
              <w:rPr>
                <w:b/>
                <w:snapToGrid w:val="0"/>
                <w:lang w:val="en-US"/>
              </w:rPr>
            </w:pPr>
          </w:p>
        </w:tc>
        <w:tc>
          <w:tcPr>
            <w:tcW w:w="425" w:type="dxa"/>
            <w:shd w:val="pct15" w:color="auto" w:fill="FFFFFF"/>
            <w:vAlign w:val="center"/>
          </w:tcPr>
          <w:p w14:paraId="71D86BD6" w14:textId="77777777" w:rsidR="007E45EA" w:rsidRPr="00F0001C" w:rsidRDefault="007E45EA" w:rsidP="007E45EA">
            <w:pPr>
              <w:jc w:val="center"/>
              <w:rPr>
                <w:b/>
                <w:snapToGrid w:val="0"/>
                <w:lang w:val="en-US"/>
              </w:rPr>
            </w:pPr>
          </w:p>
        </w:tc>
        <w:tc>
          <w:tcPr>
            <w:tcW w:w="396" w:type="dxa"/>
            <w:shd w:val="pct15" w:color="auto" w:fill="FFFFFF"/>
            <w:vAlign w:val="center"/>
          </w:tcPr>
          <w:p w14:paraId="16ADF093" w14:textId="77777777" w:rsidR="007E45EA" w:rsidRPr="00F0001C" w:rsidRDefault="007E45EA" w:rsidP="007E45EA">
            <w:pPr>
              <w:jc w:val="center"/>
              <w:rPr>
                <w:b/>
                <w:snapToGrid w:val="0"/>
                <w:lang w:val="en-US"/>
              </w:rPr>
            </w:pPr>
          </w:p>
        </w:tc>
      </w:tr>
    </w:tbl>
    <w:p w14:paraId="667D132B" w14:textId="77777777" w:rsidR="00550C43" w:rsidRDefault="00550C43" w:rsidP="00550C43">
      <w:pPr>
        <w:jc w:val="both"/>
        <w:rPr>
          <w:b/>
          <w:sz w:val="22"/>
          <w:szCs w:val="22"/>
          <w:u w:val="single"/>
        </w:rPr>
      </w:pPr>
    </w:p>
    <w:p w14:paraId="67554318" w14:textId="77777777" w:rsidR="00550C43" w:rsidRPr="00683D7E" w:rsidRDefault="00550C43" w:rsidP="00937F06">
      <w:pPr>
        <w:jc w:val="both"/>
        <w:rPr>
          <w:sz w:val="22"/>
        </w:rPr>
      </w:pPr>
      <w:r w:rsidRPr="00633CFB">
        <w:rPr>
          <w:b/>
          <w:sz w:val="22"/>
          <w:szCs w:val="22"/>
          <w:u w:val="single"/>
        </w:rPr>
        <w:t>N</w:t>
      </w:r>
      <w:r w:rsidR="00937F06">
        <w:rPr>
          <w:b/>
          <w:sz w:val="22"/>
          <w:szCs w:val="22"/>
          <w:u w:val="single"/>
        </w:rPr>
        <w:t>B</w:t>
      </w:r>
      <w:r w:rsidRPr="00633CFB">
        <w:rPr>
          <w:sz w:val="22"/>
          <w:szCs w:val="22"/>
        </w:rPr>
        <w:t xml:space="preserve"> : </w:t>
      </w:r>
      <w:r w:rsidR="00937F06">
        <w:rPr>
          <w:sz w:val="22"/>
          <w:szCs w:val="22"/>
        </w:rPr>
        <w:t>L</w:t>
      </w:r>
      <w:r w:rsidR="00B92879">
        <w:rPr>
          <w:sz w:val="22"/>
          <w:szCs w:val="22"/>
        </w:rPr>
        <w:t>e</w:t>
      </w:r>
      <w:r w:rsidR="00B01677">
        <w:rPr>
          <w:sz w:val="22"/>
          <w:szCs w:val="22"/>
        </w:rPr>
        <w:t xml:space="preserve">/La </w:t>
      </w:r>
      <w:r w:rsidR="00B92879">
        <w:rPr>
          <w:sz w:val="22"/>
          <w:szCs w:val="22"/>
        </w:rPr>
        <w:t>consultant</w:t>
      </w:r>
      <w:r w:rsidR="00B01677">
        <w:rPr>
          <w:sz w:val="22"/>
          <w:szCs w:val="22"/>
        </w:rPr>
        <w:t xml:space="preserve"> (e)</w:t>
      </w:r>
      <w:r w:rsidRPr="00633CFB">
        <w:rPr>
          <w:sz w:val="22"/>
          <w:szCs w:val="22"/>
        </w:rPr>
        <w:t xml:space="preserve"> ne devra à aucun moment avoir été impliqué</w:t>
      </w:r>
      <w:r w:rsidR="00B01677">
        <w:rPr>
          <w:sz w:val="22"/>
          <w:szCs w:val="22"/>
        </w:rPr>
        <w:t xml:space="preserve"> (</w:t>
      </w:r>
      <w:r w:rsidR="00937F06">
        <w:rPr>
          <w:sz w:val="22"/>
          <w:szCs w:val="22"/>
        </w:rPr>
        <w:t>e</w:t>
      </w:r>
      <w:r w:rsidR="00B01677">
        <w:rPr>
          <w:sz w:val="22"/>
          <w:szCs w:val="22"/>
        </w:rPr>
        <w:t>)</w:t>
      </w:r>
      <w:r w:rsidRPr="00633CFB">
        <w:rPr>
          <w:sz w:val="22"/>
          <w:szCs w:val="22"/>
        </w:rPr>
        <w:t xml:space="preserve"> dans le programme de quelque manière que ce soit.</w:t>
      </w:r>
      <w:r>
        <w:rPr>
          <w:sz w:val="22"/>
          <w:szCs w:val="22"/>
        </w:rPr>
        <w:t xml:space="preserve"> </w:t>
      </w:r>
      <w:r w:rsidRPr="00683D7E">
        <w:rPr>
          <w:sz w:val="22"/>
        </w:rPr>
        <w:t xml:space="preserve">La note minimale pour la </w:t>
      </w:r>
      <w:r>
        <w:rPr>
          <w:sz w:val="22"/>
        </w:rPr>
        <w:t>qualification technique est de 70 points sur 100</w:t>
      </w:r>
      <w:r w:rsidRPr="00683D7E">
        <w:rPr>
          <w:sz w:val="22"/>
        </w:rPr>
        <w:t xml:space="preserve">. </w:t>
      </w:r>
    </w:p>
    <w:p w14:paraId="4CFBCDD4" w14:textId="77777777" w:rsidR="00550C43" w:rsidRDefault="00550C43" w:rsidP="00550C43">
      <w:pPr>
        <w:jc w:val="both"/>
        <w:rPr>
          <w:sz w:val="22"/>
          <w:szCs w:val="22"/>
        </w:rPr>
      </w:pPr>
    </w:p>
    <w:p w14:paraId="73141D3F" w14:textId="77777777" w:rsidR="00550C43" w:rsidRPr="00EA6A30" w:rsidRDefault="00550C43" w:rsidP="00EA413B">
      <w:pPr>
        <w:numPr>
          <w:ilvl w:val="1"/>
          <w:numId w:val="13"/>
        </w:numPr>
        <w:suppressAutoHyphens/>
        <w:spacing w:after="200"/>
        <w:jc w:val="both"/>
        <w:rPr>
          <w:b/>
          <w:bCs/>
          <w:sz w:val="22"/>
          <w:szCs w:val="22"/>
        </w:rPr>
      </w:pPr>
      <w:r w:rsidRPr="00EA6A30">
        <w:rPr>
          <w:b/>
          <w:bCs/>
          <w:sz w:val="22"/>
          <w:szCs w:val="22"/>
        </w:rPr>
        <w:t>Evaluation des offres financières</w:t>
      </w:r>
    </w:p>
    <w:p w14:paraId="65B2F4EB" w14:textId="77777777" w:rsidR="00550C43" w:rsidRPr="00633CFB" w:rsidRDefault="00550C43" w:rsidP="00550C43">
      <w:pPr>
        <w:numPr>
          <w:ilvl w:val="0"/>
          <w:numId w:val="11"/>
        </w:numPr>
        <w:jc w:val="both"/>
        <w:rPr>
          <w:sz w:val="22"/>
          <w:szCs w:val="22"/>
        </w:rPr>
      </w:pPr>
      <w:r w:rsidRPr="00633CFB">
        <w:rPr>
          <w:sz w:val="22"/>
          <w:szCs w:val="22"/>
        </w:rPr>
        <w:t>Il est à noter que seules les offres financières relatives à des offres techniques ayant obtenu au moins 70/100 du total de points affectés à l’offre technique seront considérés.</w:t>
      </w:r>
    </w:p>
    <w:p w14:paraId="1D6ABF1A" w14:textId="77777777" w:rsidR="00550C43" w:rsidRPr="00633CFB" w:rsidRDefault="00550C43" w:rsidP="00550C43">
      <w:pPr>
        <w:numPr>
          <w:ilvl w:val="0"/>
          <w:numId w:val="11"/>
        </w:numPr>
        <w:jc w:val="both"/>
        <w:rPr>
          <w:sz w:val="22"/>
          <w:szCs w:val="22"/>
        </w:rPr>
      </w:pPr>
      <w:r w:rsidRPr="00633CFB">
        <w:rPr>
          <w:sz w:val="22"/>
          <w:szCs w:val="22"/>
        </w:rPr>
        <w:t xml:space="preserve">La proposition financière la moins </w:t>
      </w:r>
      <w:r w:rsidR="00C509E2" w:rsidRPr="00633CFB">
        <w:rPr>
          <w:sz w:val="22"/>
          <w:szCs w:val="22"/>
        </w:rPr>
        <w:t>distan</w:t>
      </w:r>
      <w:r w:rsidR="00C509E2">
        <w:rPr>
          <w:sz w:val="22"/>
          <w:szCs w:val="22"/>
        </w:rPr>
        <w:t>te</w:t>
      </w:r>
      <w:r w:rsidRPr="00633CFB">
        <w:rPr>
          <w:sz w:val="22"/>
          <w:szCs w:val="22"/>
        </w:rPr>
        <w:t xml:space="preserve"> recevra une note financière de 100 points.</w:t>
      </w:r>
    </w:p>
    <w:p w14:paraId="23321938" w14:textId="77777777" w:rsidR="00550C43" w:rsidRPr="00633CFB" w:rsidRDefault="00550C43" w:rsidP="00550C43">
      <w:pPr>
        <w:spacing w:before="120" w:after="120"/>
        <w:jc w:val="both"/>
        <w:rPr>
          <w:sz w:val="22"/>
          <w:szCs w:val="22"/>
        </w:rPr>
      </w:pPr>
      <w:r w:rsidRPr="00633CFB">
        <w:rPr>
          <w:sz w:val="22"/>
          <w:szCs w:val="22"/>
        </w:rPr>
        <w:t>La formule à utiliser pour le calcul de la note financière sera la suivante :</w:t>
      </w:r>
    </w:p>
    <w:p w14:paraId="53FE4BD7" w14:textId="77777777" w:rsidR="00550C43" w:rsidRPr="00633CFB" w:rsidRDefault="00550C43" w:rsidP="00550C43">
      <w:pPr>
        <w:numPr>
          <w:ilvl w:val="0"/>
          <w:numId w:val="11"/>
        </w:numPr>
        <w:jc w:val="both"/>
        <w:rPr>
          <w:sz w:val="22"/>
          <w:szCs w:val="22"/>
        </w:rPr>
      </w:pPr>
      <w:r w:rsidRPr="00633CFB">
        <w:rPr>
          <w:sz w:val="22"/>
          <w:szCs w:val="22"/>
        </w:rPr>
        <w:t>Note financière = 100 x prix de l’offre la moins chère/Prix de l’offre considérée.</w:t>
      </w:r>
    </w:p>
    <w:p w14:paraId="5DB0506B" w14:textId="77777777" w:rsidR="00550C43" w:rsidRPr="00633CFB" w:rsidRDefault="00550C43" w:rsidP="00550C43">
      <w:pPr>
        <w:numPr>
          <w:ilvl w:val="0"/>
          <w:numId w:val="11"/>
        </w:numPr>
        <w:spacing w:before="120" w:after="120"/>
        <w:ind w:left="714" w:hanging="357"/>
        <w:jc w:val="both"/>
        <w:rPr>
          <w:sz w:val="22"/>
          <w:szCs w:val="22"/>
        </w:rPr>
      </w:pPr>
      <w:r w:rsidRPr="00633CFB">
        <w:rPr>
          <w:sz w:val="22"/>
          <w:szCs w:val="22"/>
        </w:rPr>
        <w:t>Le choix de l’offre économiquement la plus avantageuse résultera d’une pondération de la qualité technique et du prix des offres selon une clé de répartition de 70/30.</w:t>
      </w:r>
    </w:p>
    <w:p w14:paraId="500A067E" w14:textId="77777777" w:rsidR="00550C43" w:rsidRPr="00633CFB" w:rsidRDefault="00550C43" w:rsidP="00550C43">
      <w:pPr>
        <w:numPr>
          <w:ilvl w:val="0"/>
          <w:numId w:val="11"/>
        </w:numPr>
        <w:spacing w:before="120" w:after="120"/>
        <w:ind w:left="714" w:hanging="357"/>
        <w:jc w:val="both"/>
        <w:rPr>
          <w:sz w:val="22"/>
          <w:szCs w:val="22"/>
        </w:rPr>
      </w:pPr>
      <w:r w:rsidRPr="00633CFB">
        <w:rPr>
          <w:sz w:val="22"/>
          <w:szCs w:val="22"/>
        </w:rPr>
        <w:t>La note globale de l’offre = 70% x note technique + 30 % x note financière.</w:t>
      </w:r>
    </w:p>
    <w:p w14:paraId="2BA7DFA6" w14:textId="77777777" w:rsidR="00550C43" w:rsidRPr="00633CFB" w:rsidRDefault="00550C43" w:rsidP="00550C43">
      <w:pPr>
        <w:numPr>
          <w:ilvl w:val="0"/>
          <w:numId w:val="11"/>
        </w:numPr>
        <w:spacing w:before="120" w:after="120"/>
        <w:ind w:left="714" w:hanging="357"/>
        <w:jc w:val="both"/>
        <w:rPr>
          <w:sz w:val="22"/>
          <w:szCs w:val="22"/>
        </w:rPr>
      </w:pPr>
      <w:r w:rsidRPr="00633CFB">
        <w:rPr>
          <w:sz w:val="22"/>
          <w:szCs w:val="22"/>
        </w:rPr>
        <w:t>L’offre qui se voit attribuer le plus des points par l’addition des points issus de l’offre technique et ceux obtenus à partir de l’offre financière ainsi calculée est déclarée attributaire du marché.</w:t>
      </w:r>
    </w:p>
    <w:p w14:paraId="623BAEE8" w14:textId="77777777" w:rsidR="00550C43" w:rsidRPr="00633CFB" w:rsidRDefault="00550C43" w:rsidP="00550C43">
      <w:pPr>
        <w:jc w:val="both"/>
        <w:rPr>
          <w:sz w:val="22"/>
          <w:szCs w:val="22"/>
        </w:rPr>
      </w:pPr>
      <w:r w:rsidRPr="00633CFB">
        <w:rPr>
          <w:sz w:val="22"/>
          <w:szCs w:val="22"/>
        </w:rPr>
        <w:t xml:space="preserve">Au cas où aucune des propositions techniques n’aura atteint le score minimum technique, le commanditaire se réserve le droit de négocier et signer un contrat avec </w:t>
      </w:r>
      <w:r w:rsidR="00B01677">
        <w:rPr>
          <w:sz w:val="22"/>
          <w:szCs w:val="22"/>
        </w:rPr>
        <w:t>le/</w:t>
      </w:r>
      <w:r w:rsidRPr="00633CFB">
        <w:rPr>
          <w:sz w:val="22"/>
          <w:szCs w:val="22"/>
        </w:rPr>
        <w:t>l</w:t>
      </w:r>
      <w:r w:rsidR="00C509E2">
        <w:rPr>
          <w:sz w:val="22"/>
          <w:szCs w:val="22"/>
        </w:rPr>
        <w:t>a soumissionnaire</w:t>
      </w:r>
      <w:r w:rsidRPr="00633CFB">
        <w:rPr>
          <w:sz w:val="22"/>
          <w:szCs w:val="22"/>
        </w:rPr>
        <w:t xml:space="preserve"> ayant obtenu le score technique le plus élevé.</w:t>
      </w:r>
    </w:p>
    <w:p w14:paraId="26B1DEB0" w14:textId="77777777" w:rsidR="00550C43" w:rsidRPr="00305A79" w:rsidRDefault="00550C43" w:rsidP="00EA413B">
      <w:pPr>
        <w:numPr>
          <w:ilvl w:val="0"/>
          <w:numId w:val="13"/>
        </w:numPr>
        <w:suppressAutoHyphens/>
        <w:spacing w:before="120" w:after="200"/>
        <w:jc w:val="both"/>
        <w:rPr>
          <w:b/>
          <w:sz w:val="22"/>
          <w:szCs w:val="22"/>
        </w:rPr>
      </w:pPr>
      <w:r w:rsidRPr="00305A79">
        <w:rPr>
          <w:b/>
          <w:sz w:val="22"/>
          <w:szCs w:val="22"/>
        </w:rPr>
        <w:t>CONFIDENTIALITE</w:t>
      </w:r>
    </w:p>
    <w:p w14:paraId="10B8C8B4" w14:textId="77777777" w:rsidR="00881A64" w:rsidRPr="00B056DE" w:rsidRDefault="00881A64" w:rsidP="00881A64">
      <w:pPr>
        <w:jc w:val="both"/>
        <w:rPr>
          <w:sz w:val="22"/>
          <w:szCs w:val="22"/>
        </w:rPr>
      </w:pPr>
      <w:r>
        <w:rPr>
          <w:sz w:val="22"/>
          <w:szCs w:val="22"/>
        </w:rPr>
        <w:t xml:space="preserve">Les documents fournis par les soumissionnaires feront l’objet de confidentialité. </w:t>
      </w:r>
      <w:r w:rsidR="00937F06">
        <w:rPr>
          <w:sz w:val="22"/>
          <w:szCs w:val="22"/>
        </w:rPr>
        <w:t xml:space="preserve">Le soumissionnaire </w:t>
      </w:r>
      <w:r w:rsidRPr="00B056DE">
        <w:rPr>
          <w:sz w:val="22"/>
          <w:szCs w:val="22"/>
        </w:rPr>
        <w:t>retenu s’engage à respecter la confidentialité des informations professionnelles qu’i</w:t>
      </w:r>
      <w:r w:rsidR="00937F06">
        <w:rPr>
          <w:sz w:val="22"/>
          <w:szCs w:val="22"/>
        </w:rPr>
        <w:t>l</w:t>
      </w:r>
      <w:r w:rsidRPr="00B056DE">
        <w:rPr>
          <w:sz w:val="22"/>
          <w:szCs w:val="22"/>
        </w:rPr>
        <w:t xml:space="preserve"> recevr</w:t>
      </w:r>
      <w:r w:rsidR="00937F06">
        <w:rPr>
          <w:sz w:val="22"/>
          <w:szCs w:val="22"/>
        </w:rPr>
        <w:t>a</w:t>
      </w:r>
      <w:r w:rsidRPr="00B056DE">
        <w:rPr>
          <w:sz w:val="22"/>
          <w:szCs w:val="22"/>
        </w:rPr>
        <w:t xml:space="preserve"> ou découvrir</w:t>
      </w:r>
      <w:r w:rsidR="00937F06">
        <w:rPr>
          <w:sz w:val="22"/>
          <w:szCs w:val="22"/>
        </w:rPr>
        <w:t>a</w:t>
      </w:r>
      <w:r w:rsidRPr="00B056DE">
        <w:rPr>
          <w:sz w:val="22"/>
          <w:szCs w:val="22"/>
        </w:rPr>
        <w:t xml:space="preserve"> durant la mission.</w:t>
      </w:r>
    </w:p>
    <w:p w14:paraId="1BF84ECD" w14:textId="77777777" w:rsidR="00881A64" w:rsidRPr="00633CFB" w:rsidRDefault="00881A64" w:rsidP="00550C43">
      <w:pPr>
        <w:jc w:val="both"/>
        <w:rPr>
          <w:sz w:val="22"/>
          <w:szCs w:val="22"/>
        </w:rPr>
      </w:pPr>
    </w:p>
    <w:p w14:paraId="1FF3C4CC" w14:textId="77777777" w:rsidR="00550C43" w:rsidRPr="00EA6A30" w:rsidRDefault="00550C43" w:rsidP="00EA413B">
      <w:pPr>
        <w:numPr>
          <w:ilvl w:val="0"/>
          <w:numId w:val="13"/>
        </w:numPr>
        <w:suppressAutoHyphens/>
        <w:spacing w:after="200"/>
        <w:jc w:val="both"/>
        <w:rPr>
          <w:b/>
          <w:sz w:val="22"/>
          <w:szCs w:val="22"/>
        </w:rPr>
      </w:pPr>
      <w:r w:rsidRPr="00EA6A30">
        <w:rPr>
          <w:b/>
          <w:sz w:val="22"/>
          <w:szCs w:val="22"/>
        </w:rPr>
        <w:t>DEPOT DES SOUMISSIONS</w:t>
      </w:r>
    </w:p>
    <w:p w14:paraId="65D19408" w14:textId="707FB8DF" w:rsidR="00447580" w:rsidRPr="00447580" w:rsidRDefault="00447580" w:rsidP="00447580">
      <w:pPr>
        <w:jc w:val="both"/>
        <w:rPr>
          <w:b/>
          <w:sz w:val="22"/>
          <w:szCs w:val="22"/>
        </w:rPr>
      </w:pPr>
      <w:r w:rsidRPr="00447580">
        <w:rPr>
          <w:sz w:val="22"/>
          <w:szCs w:val="22"/>
        </w:rPr>
        <w:t xml:space="preserve">Les propositions </w:t>
      </w:r>
      <w:bookmarkStart w:id="5" w:name="_Hlk6986742"/>
      <w:r w:rsidR="00674127">
        <w:rPr>
          <w:sz w:val="22"/>
          <w:szCs w:val="22"/>
        </w:rPr>
        <w:t>devront être</w:t>
      </w:r>
      <w:bookmarkEnd w:id="5"/>
      <w:r w:rsidR="00674127">
        <w:rPr>
          <w:sz w:val="22"/>
          <w:szCs w:val="22"/>
        </w:rPr>
        <w:t xml:space="preserve"> </w:t>
      </w:r>
      <w:r w:rsidRPr="00447580">
        <w:rPr>
          <w:sz w:val="22"/>
          <w:szCs w:val="22"/>
        </w:rPr>
        <w:t xml:space="preserve">adressées au Directeur Pays Adjoint/ Opérations a.i, </w:t>
      </w:r>
      <w:r w:rsidR="00674127" w:rsidRPr="009D4F6A">
        <w:rPr>
          <w:sz w:val="22"/>
          <w:szCs w:val="22"/>
        </w:rPr>
        <w:t xml:space="preserve">en </w:t>
      </w:r>
      <w:r w:rsidR="00674127" w:rsidRPr="00305F81">
        <w:rPr>
          <w:sz w:val="22"/>
          <w:szCs w:val="22"/>
        </w:rPr>
        <w:t>05 exemplaires dont un original et 04 copies </w:t>
      </w:r>
      <w:r w:rsidR="00674127">
        <w:rPr>
          <w:sz w:val="22"/>
          <w:szCs w:val="22"/>
        </w:rPr>
        <w:t>et</w:t>
      </w:r>
      <w:r w:rsidRPr="00447580">
        <w:rPr>
          <w:sz w:val="22"/>
          <w:szCs w:val="22"/>
        </w:rPr>
        <w:t xml:space="preserve"> être déposées sous pli fermé au secrétariat du Département des Opérations ; Immeuble des Nations</w:t>
      </w:r>
      <w:r>
        <w:rPr>
          <w:sz w:val="22"/>
          <w:szCs w:val="22"/>
        </w:rPr>
        <w:t>-</w:t>
      </w:r>
      <w:r w:rsidRPr="00447580">
        <w:rPr>
          <w:sz w:val="22"/>
          <w:szCs w:val="22"/>
        </w:rPr>
        <w:t>Unies, 4</w:t>
      </w:r>
      <w:r w:rsidRPr="00447580">
        <w:rPr>
          <w:sz w:val="22"/>
          <w:szCs w:val="22"/>
          <w:vertAlign w:val="superscript"/>
        </w:rPr>
        <w:t>ième</w:t>
      </w:r>
      <w:r w:rsidRPr="00447580">
        <w:rPr>
          <w:sz w:val="22"/>
          <w:szCs w:val="22"/>
        </w:rPr>
        <w:t xml:space="preserve"> étage, porte 417 </w:t>
      </w:r>
      <w:r w:rsidRPr="00447580">
        <w:rPr>
          <w:bCs/>
          <w:sz w:val="22"/>
          <w:szCs w:val="22"/>
        </w:rPr>
        <w:t xml:space="preserve">ou envoyées par courriel sous format pdf à l’adresse suivante : </w:t>
      </w:r>
      <w:hyperlink r:id="rId18" w:history="1">
        <w:r w:rsidRPr="00447580">
          <w:rPr>
            <w:rStyle w:val="Lienhypertexte"/>
            <w:bCs/>
            <w:sz w:val="22"/>
            <w:szCs w:val="22"/>
          </w:rPr>
          <w:t>offres.burkina@undp.org</w:t>
        </w:r>
      </w:hyperlink>
      <w:r w:rsidRPr="00447580">
        <w:rPr>
          <w:bCs/>
          <w:sz w:val="22"/>
          <w:szCs w:val="22"/>
        </w:rPr>
        <w:t xml:space="preserve"> </w:t>
      </w:r>
      <w:r w:rsidRPr="00447580">
        <w:rPr>
          <w:sz w:val="22"/>
          <w:szCs w:val="22"/>
        </w:rPr>
        <w:t xml:space="preserve">au plus tard le </w:t>
      </w:r>
      <w:r w:rsidR="00881A64">
        <w:rPr>
          <w:sz w:val="22"/>
          <w:szCs w:val="22"/>
        </w:rPr>
        <w:t xml:space="preserve">vendredi </w:t>
      </w:r>
      <w:r w:rsidR="00EE22E8">
        <w:rPr>
          <w:b/>
          <w:sz w:val="22"/>
          <w:szCs w:val="22"/>
        </w:rPr>
        <w:t>2</w:t>
      </w:r>
      <w:r w:rsidR="005D0B9B">
        <w:rPr>
          <w:b/>
          <w:sz w:val="22"/>
          <w:szCs w:val="22"/>
        </w:rPr>
        <w:t>4</w:t>
      </w:r>
      <w:r w:rsidR="00674127">
        <w:rPr>
          <w:b/>
          <w:sz w:val="22"/>
          <w:szCs w:val="22"/>
        </w:rPr>
        <w:t xml:space="preserve"> Mai</w:t>
      </w:r>
      <w:r w:rsidR="00674127" w:rsidRPr="00447580">
        <w:rPr>
          <w:b/>
          <w:sz w:val="22"/>
          <w:szCs w:val="22"/>
        </w:rPr>
        <w:t xml:space="preserve"> </w:t>
      </w:r>
      <w:r w:rsidR="00881A64">
        <w:rPr>
          <w:b/>
          <w:sz w:val="22"/>
          <w:szCs w:val="22"/>
        </w:rPr>
        <w:t xml:space="preserve">2019 </w:t>
      </w:r>
      <w:r w:rsidRPr="00447580">
        <w:rPr>
          <w:b/>
          <w:sz w:val="22"/>
          <w:szCs w:val="22"/>
        </w:rPr>
        <w:t>à seize heure (16h00)</w:t>
      </w:r>
      <w:r w:rsidRPr="00447580">
        <w:rPr>
          <w:sz w:val="22"/>
          <w:szCs w:val="22"/>
        </w:rPr>
        <w:t xml:space="preserve"> GMT avec la mention </w:t>
      </w:r>
      <w:r w:rsidRPr="00B01677">
        <w:rPr>
          <w:b/>
          <w:sz w:val="22"/>
          <w:szCs w:val="22"/>
        </w:rPr>
        <w:t>«</w:t>
      </w:r>
      <w:r w:rsidR="00B01677" w:rsidRPr="00B01677">
        <w:rPr>
          <w:b/>
          <w:sz w:val="22"/>
          <w:szCs w:val="22"/>
        </w:rPr>
        <w:t>recrutement d’un (e) consultant (e) pour élaborer un plan de renforc</w:t>
      </w:r>
      <w:r w:rsidR="00881A64">
        <w:rPr>
          <w:b/>
          <w:sz w:val="22"/>
          <w:szCs w:val="22"/>
        </w:rPr>
        <w:t>ement des capacités opérationnelles de 10 SAEI</w:t>
      </w:r>
      <w:r w:rsidRPr="00447580">
        <w:rPr>
          <w:b/>
          <w:sz w:val="22"/>
          <w:szCs w:val="22"/>
        </w:rPr>
        <w:t>»</w:t>
      </w:r>
      <w:r w:rsidR="00B01677">
        <w:rPr>
          <w:b/>
          <w:sz w:val="22"/>
          <w:szCs w:val="22"/>
        </w:rPr>
        <w:t xml:space="preserve">. </w:t>
      </w:r>
      <w:r w:rsidR="00B01677">
        <w:rPr>
          <w:spacing w:val="-2"/>
          <w:sz w:val="22"/>
          <w:szCs w:val="22"/>
        </w:rPr>
        <w:t>L</w:t>
      </w:r>
      <w:r w:rsidRPr="00447580">
        <w:rPr>
          <w:spacing w:val="-2"/>
          <w:sz w:val="22"/>
          <w:szCs w:val="22"/>
        </w:rPr>
        <w:t>es offres parvenues hors délai ne sont pas recevables.</w:t>
      </w:r>
    </w:p>
    <w:p w14:paraId="2212C50E" w14:textId="77777777" w:rsidR="00447580" w:rsidRPr="00447580" w:rsidRDefault="00447580" w:rsidP="00D9144D">
      <w:pPr>
        <w:spacing w:before="120" w:after="120"/>
        <w:jc w:val="both"/>
        <w:rPr>
          <w:rFonts w:eastAsia="Arial Unicode MS"/>
          <w:bCs/>
          <w:sz w:val="22"/>
          <w:szCs w:val="22"/>
        </w:rPr>
      </w:pPr>
      <w:r w:rsidRPr="00447580">
        <w:rPr>
          <w:rFonts w:eastAsia="Arial Unicode MS"/>
          <w:bCs/>
          <w:sz w:val="22"/>
          <w:szCs w:val="22"/>
        </w:rPr>
        <w:t xml:space="preserve">Si vous avez besoin d’informations complémentaires, vous les obtiendrez à l’adresse e-mail suivante : </w:t>
      </w:r>
      <w:hyperlink r:id="rId19" w:history="1">
        <w:r w:rsidRPr="00447580">
          <w:rPr>
            <w:rStyle w:val="Lienhypertexte"/>
            <w:rFonts w:eastAsia="Arial Unicode MS"/>
            <w:bCs/>
            <w:sz w:val="22"/>
            <w:szCs w:val="22"/>
          </w:rPr>
          <w:t>procurement.bf@undp.org</w:t>
        </w:r>
      </w:hyperlink>
      <w:r w:rsidRPr="00447580">
        <w:rPr>
          <w:sz w:val="22"/>
          <w:szCs w:val="22"/>
        </w:rPr>
        <w:t>.</w:t>
      </w:r>
    </w:p>
    <w:p w14:paraId="39CCE56A" w14:textId="77777777" w:rsidR="00447580" w:rsidRPr="00447580" w:rsidRDefault="00447580" w:rsidP="00447580">
      <w:pPr>
        <w:jc w:val="both"/>
        <w:rPr>
          <w:sz w:val="22"/>
          <w:szCs w:val="22"/>
        </w:rPr>
      </w:pPr>
      <w:r w:rsidRPr="00447580">
        <w:rPr>
          <w:sz w:val="22"/>
          <w:szCs w:val="22"/>
        </w:rPr>
        <w:t>Il ne sera donné de suite qu’aux soumissionnaires pour lesquels l’Organisation aura exprimé un intérêt.</w:t>
      </w:r>
    </w:p>
    <w:p w14:paraId="3A9CBE6B" w14:textId="77777777" w:rsidR="00550C43" w:rsidRPr="00447580" w:rsidRDefault="00550C43" w:rsidP="00550C43">
      <w:pPr>
        <w:pStyle w:val="Sansinterligne"/>
        <w:jc w:val="both"/>
        <w:rPr>
          <w:sz w:val="22"/>
          <w:szCs w:val="22"/>
        </w:rPr>
      </w:pPr>
      <w:r w:rsidRPr="00447580">
        <w:rPr>
          <w:sz w:val="22"/>
          <w:szCs w:val="22"/>
        </w:rPr>
        <w:t>Les</w:t>
      </w:r>
      <w:r w:rsidR="00881A64">
        <w:rPr>
          <w:sz w:val="22"/>
          <w:szCs w:val="22"/>
        </w:rPr>
        <w:t xml:space="preserve"> </w:t>
      </w:r>
      <w:r w:rsidRPr="00447580">
        <w:rPr>
          <w:sz w:val="22"/>
          <w:szCs w:val="22"/>
        </w:rPr>
        <w:t xml:space="preserve">soumissionnaires sont invités à demander un accusé de réception si l’envoi de leur dossier est fait par mail. Les dossiers dont la remise tardive sera liée aux problèmes informatiques rencontrés par le soumissionnaire ne seront pas considérés. Les soumissionnaires sont appelés à prendre leurs dispositions pour assurer une remise dans les délais. Pour rappel, le deadline de soumission indique </w:t>
      </w:r>
      <w:r w:rsidRPr="00447580">
        <w:rPr>
          <w:b/>
          <w:sz w:val="22"/>
          <w:szCs w:val="22"/>
          <w:u w:val="single"/>
        </w:rPr>
        <w:t>l’heure maximale considérée de remise des offres</w:t>
      </w:r>
      <w:r w:rsidRPr="00447580">
        <w:rPr>
          <w:sz w:val="22"/>
          <w:szCs w:val="22"/>
        </w:rPr>
        <w:t xml:space="preserve">, cependant les soumissionnaires peuvent remettre leurs offres bien avant celle-ci. </w:t>
      </w:r>
    </w:p>
    <w:p w14:paraId="2A41E291" w14:textId="77777777" w:rsidR="00550C43" w:rsidRDefault="00550C43" w:rsidP="00550C43">
      <w:pPr>
        <w:pStyle w:val="Sansinterligne"/>
        <w:jc w:val="both"/>
        <w:rPr>
          <w:sz w:val="22"/>
          <w:szCs w:val="22"/>
        </w:rPr>
      </w:pPr>
    </w:p>
    <w:p w14:paraId="3C9DAA65" w14:textId="77777777" w:rsidR="00550C43" w:rsidRDefault="00550C43" w:rsidP="00550C43">
      <w:pPr>
        <w:pStyle w:val="Sansinterligne"/>
        <w:jc w:val="both"/>
        <w:rPr>
          <w:sz w:val="22"/>
          <w:szCs w:val="22"/>
        </w:rPr>
      </w:pPr>
    </w:p>
    <w:sectPr w:rsidR="00550C43" w:rsidSect="00EA5ED2">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930A1" w14:textId="77777777" w:rsidR="00915B96" w:rsidRDefault="00915B96">
      <w:r>
        <w:separator/>
      </w:r>
    </w:p>
  </w:endnote>
  <w:endnote w:type="continuationSeparator" w:id="0">
    <w:p w14:paraId="51C9A6B6" w14:textId="77777777" w:rsidR="00915B96" w:rsidRDefault="0091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D243" w14:textId="77777777" w:rsidR="00D9144D" w:rsidRDefault="00D9144D">
    <w:pPr>
      <w:pStyle w:val="Pieddepage"/>
    </w:pPr>
    <w:r>
      <w:rPr>
        <w:noProof/>
      </w:rPr>
      <mc:AlternateContent>
        <mc:Choice Requires="wps">
          <w:drawing>
            <wp:anchor distT="0" distB="0" distL="114300" distR="114300" simplePos="0" relativeHeight="251659264" behindDoc="0" locked="0" layoutInCell="0" allowOverlap="1" wp14:anchorId="5C529697" wp14:editId="63AC5E73">
              <wp:simplePos x="0" y="0"/>
              <wp:positionH relativeFrom="page">
                <wp:posOffset>6623437</wp:posOffset>
              </wp:positionH>
              <wp:positionV relativeFrom="page">
                <wp:posOffset>9865967</wp:posOffset>
              </wp:positionV>
              <wp:extent cx="412170" cy="319654"/>
              <wp:effectExtent l="0" t="0" r="26035" b="23495"/>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0" cy="319654"/>
                      </a:xfrm>
                      <a:prstGeom prst="foldedCorner">
                        <a:avLst>
                          <a:gd name="adj" fmla="val 34560"/>
                        </a:avLst>
                      </a:prstGeom>
                      <a:solidFill>
                        <a:srgbClr val="FFFFFF"/>
                      </a:solidFill>
                      <a:ln w="3175">
                        <a:solidFill>
                          <a:srgbClr val="808080"/>
                        </a:solidFill>
                        <a:round/>
                        <a:headEnd/>
                        <a:tailEnd/>
                      </a:ln>
                    </wps:spPr>
                    <wps:txbx>
                      <w:txbxContent>
                        <w:p w14:paraId="40871138" w14:textId="77777777" w:rsidR="00D9144D" w:rsidRDefault="00D9144D">
                          <w:pPr>
                            <w:jc w:val="center"/>
                          </w:pPr>
                          <w:r>
                            <w:rPr>
                              <w:sz w:val="22"/>
                              <w:szCs w:val="22"/>
                            </w:rPr>
                            <w:fldChar w:fldCharType="begin"/>
                          </w:r>
                          <w:r>
                            <w:instrText>PAGE    \* MERGEFORMAT</w:instrText>
                          </w:r>
                          <w:r>
                            <w:rPr>
                              <w:sz w:val="22"/>
                              <w:szCs w:val="22"/>
                            </w:rPr>
                            <w:fldChar w:fldCharType="separate"/>
                          </w:r>
                          <w:r w:rsidRPr="00F579C2">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2969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34" type="#_x0000_t65" style="position:absolute;margin-left:521.55pt;margin-top:776.85pt;width:32.45pt;height:2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" o:allowincell="f" adj="14135" strokecolor="gray" strokeweight=".25pt">
              <v:textbox>
                <w:txbxContent>
                  <w:p w14:paraId="40871138" w14:textId="77777777" w:rsidR="00D9144D" w:rsidRDefault="00D9144D">
                    <w:pPr>
                      <w:jc w:val="center"/>
                    </w:pPr>
                    <w:r>
                      <w:rPr>
                        <w:sz w:val="22"/>
                        <w:szCs w:val="22"/>
                      </w:rPr>
                      <w:fldChar w:fldCharType="begin"/>
                    </w:r>
                    <w:r>
                      <w:instrText>PAGE    \* MERGEFORMAT</w:instrText>
                    </w:r>
                    <w:r>
                      <w:rPr>
                        <w:sz w:val="22"/>
                        <w:szCs w:val="22"/>
                      </w:rPr>
                      <w:fldChar w:fldCharType="separate"/>
                    </w:r>
                    <w:r w:rsidRPr="00F579C2">
                      <w:rPr>
                        <w:noProof/>
                        <w:sz w:val="16"/>
                        <w:szCs w:val="16"/>
                      </w:rPr>
                      <w:t>3</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2A9B7" w14:textId="77777777" w:rsidR="00915B96" w:rsidRDefault="00915B96">
      <w:r>
        <w:separator/>
      </w:r>
    </w:p>
  </w:footnote>
  <w:footnote w:type="continuationSeparator" w:id="0">
    <w:p w14:paraId="57795CA9" w14:textId="77777777" w:rsidR="00915B96" w:rsidRDefault="00915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633"/>
        </w:tabs>
        <w:ind w:left="1353" w:hanging="360"/>
      </w:pPr>
      <w:rPr>
        <w:rFonts w:ascii="Symbol" w:hAnsi="Symbol" w:cs="Symbol" w:hint="default"/>
        <w:lang w:val="fr-FR"/>
      </w:rPr>
    </w:lvl>
  </w:abstractNum>
  <w:abstractNum w:abstractNumId="1" w15:restartNumberingAfterBreak="0">
    <w:nsid w:val="0B444ED3"/>
    <w:multiLevelType w:val="hybridMultilevel"/>
    <w:tmpl w:val="F64C8D9E"/>
    <w:lvl w:ilvl="0" w:tplc="ED4C1834">
      <w:start w:val="1"/>
      <w:numFmt w:val="lowerRoman"/>
      <w:lvlText w:val="%1)"/>
      <w:lvlJc w:val="left"/>
      <w:pPr>
        <w:ind w:left="1080" w:hanging="72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D63F3B"/>
    <w:multiLevelType w:val="hybridMultilevel"/>
    <w:tmpl w:val="D186A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4F244E"/>
    <w:multiLevelType w:val="hybridMultilevel"/>
    <w:tmpl w:val="E6B2CBF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21735A0"/>
    <w:multiLevelType w:val="multilevel"/>
    <w:tmpl w:val="F27C0A54"/>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A96FCF"/>
    <w:multiLevelType w:val="hybridMultilevel"/>
    <w:tmpl w:val="0276AA80"/>
    <w:lvl w:ilvl="0" w:tplc="5C1C3692">
      <w:start w:val="1"/>
      <w:numFmt w:val="lowerRoman"/>
      <w:lvlText w:val="%1)"/>
      <w:lvlJc w:val="left"/>
      <w:pPr>
        <w:ind w:left="1146"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4077AC0"/>
    <w:multiLevelType w:val="hybridMultilevel"/>
    <w:tmpl w:val="27728538"/>
    <w:lvl w:ilvl="0" w:tplc="58AC2170">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47C09A1"/>
    <w:multiLevelType w:val="hybridMultilevel"/>
    <w:tmpl w:val="4634C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A53464"/>
    <w:multiLevelType w:val="hybridMultilevel"/>
    <w:tmpl w:val="181E763E"/>
    <w:lvl w:ilvl="0" w:tplc="15AA95B0">
      <w:start w:val="1"/>
      <w:numFmt w:val="decimal"/>
      <w:lvlText w:val="%1."/>
      <w:lvlJc w:val="left"/>
      <w:pPr>
        <w:ind w:left="1800" w:hanging="720"/>
      </w:pPr>
      <w:rPr>
        <w:rFonts w:hint="default"/>
        <w:b w:val="0"/>
        <w:i w:val="0"/>
        <w:color w:val="auto"/>
        <w:sz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4FF2C9C"/>
    <w:multiLevelType w:val="hybridMultilevel"/>
    <w:tmpl w:val="2B0A7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B659DE"/>
    <w:multiLevelType w:val="multilevel"/>
    <w:tmpl w:val="BC9C3970"/>
    <w:lvl w:ilvl="0">
      <w:start w:val="1"/>
      <w:numFmt w:val="upperRoman"/>
      <w:lvlText w:val="%1."/>
      <w:lvlJc w:val="left"/>
      <w:pPr>
        <w:ind w:left="720" w:hanging="72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9F71F65"/>
    <w:multiLevelType w:val="hybridMultilevel"/>
    <w:tmpl w:val="406CD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516DEE"/>
    <w:multiLevelType w:val="hybridMultilevel"/>
    <w:tmpl w:val="3E801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8D06BA"/>
    <w:multiLevelType w:val="hybridMultilevel"/>
    <w:tmpl w:val="9A449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422A29"/>
    <w:multiLevelType w:val="hybridMultilevel"/>
    <w:tmpl w:val="26A2A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7C49A4"/>
    <w:multiLevelType w:val="hybridMultilevel"/>
    <w:tmpl w:val="B8E4A0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ACC6CD0"/>
    <w:multiLevelType w:val="hybridMultilevel"/>
    <w:tmpl w:val="501C9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720714"/>
    <w:multiLevelType w:val="hybridMultilevel"/>
    <w:tmpl w:val="6316C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B648CB"/>
    <w:multiLevelType w:val="hybridMultilevel"/>
    <w:tmpl w:val="F6A822F0"/>
    <w:lvl w:ilvl="0" w:tplc="DE1EC846">
      <w:start w:val="1"/>
      <w:numFmt w:val="lowerRoman"/>
      <w:lvlText w:val="%1)"/>
      <w:lvlJc w:val="left"/>
      <w:pPr>
        <w:ind w:left="1080" w:hanging="72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D485FD3"/>
    <w:multiLevelType w:val="hybridMultilevel"/>
    <w:tmpl w:val="BE0C7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0B6688"/>
    <w:multiLevelType w:val="hybridMultilevel"/>
    <w:tmpl w:val="89E0D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34669B"/>
    <w:multiLevelType w:val="hybridMultilevel"/>
    <w:tmpl w:val="0546B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3BE0E5D"/>
    <w:multiLevelType w:val="multilevel"/>
    <w:tmpl w:val="553C44D6"/>
    <w:lvl w:ilvl="0">
      <w:start w:val="1"/>
      <w:numFmt w:val="upperRoman"/>
      <w:lvlText w:val="%1."/>
      <w:lvlJc w:val="left"/>
      <w:pPr>
        <w:ind w:left="862" w:hanging="72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23" w15:restartNumberingAfterBreak="0">
    <w:nsid w:val="763A5359"/>
    <w:multiLevelType w:val="hybridMultilevel"/>
    <w:tmpl w:val="A8A07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9E449C"/>
    <w:multiLevelType w:val="hybridMultilevel"/>
    <w:tmpl w:val="F6A822F0"/>
    <w:lvl w:ilvl="0" w:tplc="DE1EC846">
      <w:start w:val="1"/>
      <w:numFmt w:val="lowerRoman"/>
      <w:lvlText w:val="%1)"/>
      <w:lvlJc w:val="left"/>
      <w:pPr>
        <w:ind w:left="1080" w:hanging="72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DC09E8"/>
    <w:multiLevelType w:val="hybridMultilevel"/>
    <w:tmpl w:val="82DA837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0"/>
  </w:num>
  <w:num w:numId="3">
    <w:abstractNumId w:val="25"/>
  </w:num>
  <w:num w:numId="4">
    <w:abstractNumId w:val="13"/>
  </w:num>
  <w:num w:numId="5">
    <w:abstractNumId w:val="14"/>
  </w:num>
  <w:num w:numId="6">
    <w:abstractNumId w:val="11"/>
  </w:num>
  <w:num w:numId="7">
    <w:abstractNumId w:val="21"/>
  </w:num>
  <w:num w:numId="8">
    <w:abstractNumId w:val="3"/>
  </w:num>
  <w:num w:numId="9">
    <w:abstractNumId w:val="19"/>
  </w:num>
  <w:num w:numId="10">
    <w:abstractNumId w:val="23"/>
  </w:num>
  <w:num w:numId="11">
    <w:abstractNumId w:val="16"/>
  </w:num>
  <w:num w:numId="12">
    <w:abstractNumId w:val="17"/>
  </w:num>
  <w:num w:numId="13">
    <w:abstractNumId w:val="10"/>
  </w:num>
  <w:num w:numId="14">
    <w:abstractNumId w:val="7"/>
  </w:num>
  <w:num w:numId="15">
    <w:abstractNumId w:val="4"/>
  </w:num>
  <w:num w:numId="16">
    <w:abstractNumId w:val="5"/>
  </w:num>
  <w:num w:numId="17">
    <w:abstractNumId w:val="24"/>
  </w:num>
  <w:num w:numId="18">
    <w:abstractNumId w:val="2"/>
  </w:num>
  <w:num w:numId="19">
    <w:abstractNumId w:val="12"/>
  </w:num>
  <w:num w:numId="20">
    <w:abstractNumId w:val="20"/>
  </w:num>
  <w:num w:numId="21">
    <w:abstractNumId w:val="1"/>
  </w:num>
  <w:num w:numId="22">
    <w:abstractNumId w:val="18"/>
  </w:num>
  <w:num w:numId="23">
    <w:abstractNumId w:val="6"/>
  </w:num>
  <w:num w:numId="24">
    <w:abstractNumId w:val="8"/>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C43"/>
    <w:rsid w:val="00036262"/>
    <w:rsid w:val="000503E7"/>
    <w:rsid w:val="00051F51"/>
    <w:rsid w:val="0008225A"/>
    <w:rsid w:val="00085C4A"/>
    <w:rsid w:val="000867BF"/>
    <w:rsid w:val="000A2576"/>
    <w:rsid w:val="000C016D"/>
    <w:rsid w:val="000D4217"/>
    <w:rsid w:val="000F4855"/>
    <w:rsid w:val="00107F7E"/>
    <w:rsid w:val="001562DF"/>
    <w:rsid w:val="001A6D53"/>
    <w:rsid w:val="001E128B"/>
    <w:rsid w:val="001F5B98"/>
    <w:rsid w:val="002317B4"/>
    <w:rsid w:val="0028001A"/>
    <w:rsid w:val="0029191A"/>
    <w:rsid w:val="0029460E"/>
    <w:rsid w:val="002A5033"/>
    <w:rsid w:val="002C5ADA"/>
    <w:rsid w:val="003142CB"/>
    <w:rsid w:val="00327EE7"/>
    <w:rsid w:val="003849A9"/>
    <w:rsid w:val="00402130"/>
    <w:rsid w:val="00420157"/>
    <w:rsid w:val="00422097"/>
    <w:rsid w:val="00447580"/>
    <w:rsid w:val="00453A9B"/>
    <w:rsid w:val="004A4BBE"/>
    <w:rsid w:val="00512EAE"/>
    <w:rsid w:val="00531EDB"/>
    <w:rsid w:val="00533E31"/>
    <w:rsid w:val="00540B87"/>
    <w:rsid w:val="00550C43"/>
    <w:rsid w:val="005967DF"/>
    <w:rsid w:val="005D0B9B"/>
    <w:rsid w:val="005D44ED"/>
    <w:rsid w:val="005E05D3"/>
    <w:rsid w:val="005F6B7E"/>
    <w:rsid w:val="00651BDD"/>
    <w:rsid w:val="00674127"/>
    <w:rsid w:val="00687E0D"/>
    <w:rsid w:val="00691FBB"/>
    <w:rsid w:val="00692E44"/>
    <w:rsid w:val="006A7516"/>
    <w:rsid w:val="006C4318"/>
    <w:rsid w:val="006C4724"/>
    <w:rsid w:val="006D5D3F"/>
    <w:rsid w:val="0070588B"/>
    <w:rsid w:val="007B0AAF"/>
    <w:rsid w:val="007B12A1"/>
    <w:rsid w:val="007B4E51"/>
    <w:rsid w:val="007E45EA"/>
    <w:rsid w:val="007F4FEB"/>
    <w:rsid w:val="00816F7C"/>
    <w:rsid w:val="00830CAA"/>
    <w:rsid w:val="008421B1"/>
    <w:rsid w:val="00843F72"/>
    <w:rsid w:val="00851EDE"/>
    <w:rsid w:val="00870961"/>
    <w:rsid w:val="00872133"/>
    <w:rsid w:val="00881A64"/>
    <w:rsid w:val="00881BD0"/>
    <w:rsid w:val="008945D4"/>
    <w:rsid w:val="008F3BDB"/>
    <w:rsid w:val="00915B96"/>
    <w:rsid w:val="009239EB"/>
    <w:rsid w:val="00937F06"/>
    <w:rsid w:val="00985F68"/>
    <w:rsid w:val="00986195"/>
    <w:rsid w:val="00A25BB3"/>
    <w:rsid w:val="00A55C19"/>
    <w:rsid w:val="00A64B5E"/>
    <w:rsid w:val="00A75307"/>
    <w:rsid w:val="00A8412C"/>
    <w:rsid w:val="00AD6C76"/>
    <w:rsid w:val="00AE524F"/>
    <w:rsid w:val="00AF09D5"/>
    <w:rsid w:val="00B01677"/>
    <w:rsid w:val="00B306C0"/>
    <w:rsid w:val="00B8160C"/>
    <w:rsid w:val="00B92879"/>
    <w:rsid w:val="00BB4486"/>
    <w:rsid w:val="00BC2759"/>
    <w:rsid w:val="00C20B29"/>
    <w:rsid w:val="00C42701"/>
    <w:rsid w:val="00C509E2"/>
    <w:rsid w:val="00C630B8"/>
    <w:rsid w:val="00C66D28"/>
    <w:rsid w:val="00CE2ED8"/>
    <w:rsid w:val="00D05A33"/>
    <w:rsid w:val="00D9144D"/>
    <w:rsid w:val="00DA0057"/>
    <w:rsid w:val="00DC1AF8"/>
    <w:rsid w:val="00E36CA2"/>
    <w:rsid w:val="00E75F1E"/>
    <w:rsid w:val="00EA3C97"/>
    <w:rsid w:val="00EA413B"/>
    <w:rsid w:val="00EA5ED2"/>
    <w:rsid w:val="00ED537F"/>
    <w:rsid w:val="00ED54DE"/>
    <w:rsid w:val="00EE22E8"/>
    <w:rsid w:val="00F27E78"/>
    <w:rsid w:val="00F56AF4"/>
    <w:rsid w:val="00F579C2"/>
    <w:rsid w:val="00F97B5A"/>
    <w:rsid w:val="00FE5C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F81D2"/>
  <w15:chartTrackingRefBased/>
  <w15:docId w15:val="{481CD515-5D93-49EC-9458-1375FEDB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C4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ioforce zListePuce,L_4,Bullets,References,Numbered List Paragraph,ReferencesCxSpLast,Paragraphe de liste1,Paragraphe de liste11,Paragraphe de liste4,Glossaire,liste de tableaux,Paragraphe 2,Titre1,figure,texte,U 5,Ha,Yalgo corps"/>
    <w:basedOn w:val="Normal"/>
    <w:link w:val="ParagraphedelisteCar"/>
    <w:uiPriority w:val="99"/>
    <w:qFormat/>
    <w:rsid w:val="00550C43"/>
    <w:pPr>
      <w:spacing w:after="200" w:line="276" w:lineRule="auto"/>
      <w:ind w:left="720"/>
      <w:contextualSpacing/>
    </w:pPr>
    <w:rPr>
      <w:rFonts w:ascii="Calibri" w:eastAsia="Calibri" w:hAnsi="Calibri"/>
      <w:sz w:val="22"/>
      <w:szCs w:val="22"/>
      <w:lang w:val="en-US" w:eastAsia="en-US"/>
    </w:rPr>
  </w:style>
  <w:style w:type="paragraph" w:styleId="Pieddepage">
    <w:name w:val="footer"/>
    <w:basedOn w:val="Normal"/>
    <w:link w:val="PieddepageCar"/>
    <w:unhideWhenUsed/>
    <w:rsid w:val="00550C43"/>
    <w:pPr>
      <w:tabs>
        <w:tab w:val="center" w:pos="4536"/>
        <w:tab w:val="right" w:pos="9072"/>
      </w:tabs>
    </w:pPr>
  </w:style>
  <w:style w:type="character" w:customStyle="1" w:styleId="PieddepageCar">
    <w:name w:val="Pied de page Car"/>
    <w:basedOn w:val="Policepardfaut"/>
    <w:link w:val="Pieddepage"/>
    <w:rsid w:val="00550C43"/>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550C43"/>
    <w:pPr>
      <w:spacing w:after="0"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aliases w:val="Bioforce zListePuce Car,L_4 Car,Bullets Car,References Car,Numbered List Paragraph Car,ReferencesCxSpLast Car,Paragraphe de liste1 Car,Paragraphe de liste11 Car,Paragraphe de liste4 Car,Glossaire Car,liste de tableaux Car,U 5 Car"/>
    <w:link w:val="Paragraphedeliste"/>
    <w:uiPriority w:val="99"/>
    <w:qFormat/>
    <w:locked/>
    <w:rsid w:val="00550C43"/>
    <w:rPr>
      <w:rFonts w:ascii="Calibri" w:eastAsia="Calibri" w:hAnsi="Calibri" w:cs="Times New Roman"/>
      <w:lang w:val="en-US"/>
    </w:rPr>
  </w:style>
  <w:style w:type="paragraph" w:styleId="Corpsdetexte">
    <w:name w:val="Body Text"/>
    <w:basedOn w:val="Normal"/>
    <w:link w:val="CorpsdetexteCar"/>
    <w:rsid w:val="00550C43"/>
    <w:pPr>
      <w:suppressAutoHyphens/>
      <w:spacing w:after="120" w:line="276" w:lineRule="auto"/>
    </w:pPr>
    <w:rPr>
      <w:rFonts w:ascii="Calibri" w:hAnsi="Calibri"/>
      <w:sz w:val="22"/>
      <w:szCs w:val="22"/>
      <w:lang w:eastAsia="ar-SA"/>
    </w:rPr>
  </w:style>
  <w:style w:type="character" w:customStyle="1" w:styleId="CorpsdetexteCar">
    <w:name w:val="Corps de texte Car"/>
    <w:basedOn w:val="Policepardfaut"/>
    <w:link w:val="Corpsdetexte"/>
    <w:rsid w:val="00550C43"/>
    <w:rPr>
      <w:rFonts w:ascii="Calibri" w:eastAsia="Times New Roman" w:hAnsi="Calibri" w:cs="Times New Roman"/>
      <w:lang w:eastAsia="ar-SA"/>
    </w:rPr>
  </w:style>
  <w:style w:type="character" w:styleId="Lienhypertexte">
    <w:name w:val="Hyperlink"/>
    <w:uiPriority w:val="99"/>
    <w:unhideWhenUsed/>
    <w:rsid w:val="00550C43"/>
    <w:rPr>
      <w:color w:val="0563C1"/>
      <w:u w:val="single"/>
    </w:rPr>
  </w:style>
  <w:style w:type="character" w:customStyle="1" w:styleId="SansinterligneCar">
    <w:name w:val="Sans interligne Car"/>
    <w:basedOn w:val="Policepardfaut"/>
    <w:link w:val="Sansinterligne"/>
    <w:uiPriority w:val="1"/>
    <w:rsid w:val="00EA5ED2"/>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64B5E"/>
    <w:pPr>
      <w:tabs>
        <w:tab w:val="center" w:pos="4536"/>
        <w:tab w:val="right" w:pos="9072"/>
      </w:tabs>
    </w:pPr>
  </w:style>
  <w:style w:type="character" w:customStyle="1" w:styleId="En-tteCar">
    <w:name w:val="En-tête Car"/>
    <w:basedOn w:val="Policepardfaut"/>
    <w:link w:val="En-tte"/>
    <w:uiPriority w:val="99"/>
    <w:rsid w:val="00A64B5E"/>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2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36CA2"/>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6CA2"/>
    <w:rPr>
      <w:rFonts w:ascii="Segoe UI" w:eastAsia="Times New Roman" w:hAnsi="Segoe UI" w:cs="Segoe UI"/>
      <w:sz w:val="18"/>
      <w:szCs w:val="18"/>
      <w:lang w:eastAsia="fr-FR"/>
    </w:rPr>
  </w:style>
  <w:style w:type="character" w:styleId="Marquedecommentaire">
    <w:name w:val="annotation reference"/>
    <w:basedOn w:val="Policepardfaut"/>
    <w:uiPriority w:val="99"/>
    <w:semiHidden/>
    <w:unhideWhenUsed/>
    <w:rsid w:val="00851EDE"/>
    <w:rPr>
      <w:sz w:val="16"/>
      <w:szCs w:val="16"/>
    </w:rPr>
  </w:style>
  <w:style w:type="paragraph" w:styleId="Commentaire">
    <w:name w:val="annotation text"/>
    <w:basedOn w:val="Normal"/>
    <w:link w:val="CommentaireCar"/>
    <w:uiPriority w:val="99"/>
    <w:semiHidden/>
    <w:unhideWhenUsed/>
    <w:rsid w:val="00851EDE"/>
    <w:rPr>
      <w:sz w:val="20"/>
      <w:szCs w:val="20"/>
    </w:rPr>
  </w:style>
  <w:style w:type="character" w:customStyle="1" w:styleId="CommentaireCar">
    <w:name w:val="Commentaire Car"/>
    <w:basedOn w:val="Policepardfaut"/>
    <w:link w:val="Commentaire"/>
    <w:uiPriority w:val="99"/>
    <w:semiHidden/>
    <w:rsid w:val="00851ED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851EDE"/>
    <w:rPr>
      <w:b/>
      <w:bCs/>
    </w:rPr>
  </w:style>
  <w:style w:type="character" w:customStyle="1" w:styleId="ObjetducommentaireCar">
    <w:name w:val="Objet du commentaire Car"/>
    <w:basedOn w:val="CommentaireCar"/>
    <w:link w:val="Objetducommentaire"/>
    <w:uiPriority w:val="99"/>
    <w:semiHidden/>
    <w:rsid w:val="00851EDE"/>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jpg"/><Relationship Id="rId18" Type="http://schemas.openxmlformats.org/officeDocument/2006/relationships/hyperlink" Target="mailto:offres.burkina@undp.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www.bf.undp.org/content/burkina_faso/fr/home/operations/procurement.html" TargetMode="External"/><Relationship Id="rId2" Type="http://schemas.openxmlformats.org/officeDocument/2006/relationships/numbering" Target="numbering.xml"/><Relationship Id="rId16" Type="http://schemas.openxmlformats.org/officeDocument/2006/relationships/hyperlink" Target="http://www.uneval.org/search/index.jsp?q=ethical+Guidelin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jpg"/><Relationship Id="rId19" Type="http://schemas.openxmlformats.org/officeDocument/2006/relationships/hyperlink" Target="mailto:procurement.bf@undp.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B0E70-8803-41E6-B447-E5256DEA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3048</Words>
  <Characters>16769</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Moumine Sissao</dc:creator>
  <cp:keywords/>
  <dc:description/>
  <cp:lastModifiedBy>Aminata Gueye-Cisse</cp:lastModifiedBy>
  <cp:revision>3</cp:revision>
  <dcterms:created xsi:type="dcterms:W3CDTF">2019-05-13T16:39:00Z</dcterms:created>
  <dcterms:modified xsi:type="dcterms:W3CDTF">2019-05-16T16:12:00Z</dcterms:modified>
</cp:coreProperties>
</file>