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6C5D" w14:textId="77777777" w:rsidR="006767CA" w:rsidRDefault="00784F13" w:rsidP="008D41A5">
      <w:pPr>
        <w:spacing w:after="0" w:line="240" w:lineRule="auto"/>
        <w:jc w:val="right"/>
        <w:rPr>
          <w:rFonts w:ascii="Tahoma" w:hAnsi="Tahoma" w:cs="Tahoma"/>
        </w:rPr>
      </w:pPr>
      <w:r w:rsidRPr="004400BA">
        <w:rPr>
          <w:rFonts w:ascii="Tahoma" w:hAnsi="Tahoma" w:cs="Tahoma"/>
          <w:noProof/>
          <w:lang w:val="en-US"/>
        </w:rPr>
        <w:drawing>
          <wp:inline distT="0" distB="0" distL="0" distR="0" wp14:anchorId="164DB040" wp14:editId="3D6F4FB5">
            <wp:extent cx="728345" cy="1143000"/>
            <wp:effectExtent l="0" t="0" r="8255" b="0"/>
            <wp:docPr id="1"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1143000"/>
                    </a:xfrm>
                    <a:prstGeom prst="rect">
                      <a:avLst/>
                    </a:prstGeom>
                    <a:noFill/>
                    <a:ln>
                      <a:noFill/>
                    </a:ln>
                  </pic:spPr>
                </pic:pic>
              </a:graphicData>
            </a:graphic>
          </wp:inline>
        </w:drawing>
      </w:r>
    </w:p>
    <w:p w14:paraId="250925C5" w14:textId="77777777" w:rsidR="006767CA" w:rsidRPr="00270507" w:rsidRDefault="006767CA" w:rsidP="008D41A5">
      <w:pPr>
        <w:spacing w:after="0" w:line="240" w:lineRule="auto"/>
        <w:contextualSpacing/>
        <w:jc w:val="center"/>
        <w:rPr>
          <w:rFonts w:ascii="Tahoma" w:eastAsia="Times New Roman" w:hAnsi="Tahoma" w:cs="Tahoma"/>
          <w:b/>
          <w:color w:val="000000"/>
          <w:lang w:eastAsia="en-PH"/>
        </w:rPr>
      </w:pPr>
      <w:r>
        <w:rPr>
          <w:rFonts w:ascii="Tahoma" w:hAnsi="Tahoma" w:cs="Tahoma"/>
          <w:noProof/>
          <w:sz w:val="20"/>
          <w:szCs w:val="20"/>
        </w:rPr>
        <w:t xml:space="preserve">                                                                                                                                       </w:t>
      </w:r>
      <w:r w:rsidRPr="002F183D">
        <w:rPr>
          <w:rFonts w:ascii="Tahoma" w:hAnsi="Tahoma" w:cs="Tahoma"/>
          <w:noProof/>
          <w:sz w:val="20"/>
          <w:szCs w:val="20"/>
        </w:rPr>
        <w:t>ETHIOPIA</w:t>
      </w:r>
      <w:r>
        <w:rPr>
          <w:rFonts w:ascii="Tahoma" w:hAnsi="Tahoma" w:cs="Tahoma"/>
          <w:color w:val="0000FF"/>
          <w:szCs w:val="32"/>
        </w:rPr>
        <w:t xml:space="preserve">         </w:t>
      </w:r>
    </w:p>
    <w:p w14:paraId="6AFAC550" w14:textId="77777777" w:rsidR="006767CA" w:rsidRPr="00332C90" w:rsidRDefault="006767CA" w:rsidP="008D41A5">
      <w:pPr>
        <w:pStyle w:val="Section3-Heading1"/>
        <w:spacing w:after="0"/>
        <w:jc w:val="left"/>
        <w:rPr>
          <w:rFonts w:ascii="Tahoma" w:hAnsi="Tahoma" w:cs="Tahoma"/>
          <w:color w:val="0000FF"/>
          <w:sz w:val="16"/>
          <w:szCs w:val="16"/>
        </w:rPr>
      </w:pPr>
      <w:r w:rsidRPr="00332C90">
        <w:rPr>
          <w:rFonts w:ascii="Tahoma" w:hAnsi="Tahoma" w:cs="Tahoma"/>
          <w:color w:val="0000FF"/>
          <w:sz w:val="16"/>
          <w:szCs w:val="16"/>
        </w:rPr>
        <w:t xml:space="preserve">                                   </w:t>
      </w:r>
    </w:p>
    <w:p w14:paraId="31708A98" w14:textId="77777777" w:rsidR="006767CA" w:rsidRPr="00984F9F" w:rsidRDefault="006767CA" w:rsidP="008D41A5">
      <w:pPr>
        <w:spacing w:after="0" w:line="312" w:lineRule="auto"/>
        <w:contextualSpacing/>
        <w:jc w:val="center"/>
        <w:rPr>
          <w:rFonts w:ascii="Cambria" w:eastAsia="Times New Roman" w:hAnsi="Cambria" w:cs="Tahoma"/>
          <w:b/>
          <w:color w:val="000000"/>
          <w:lang w:eastAsia="en-PH"/>
        </w:rPr>
      </w:pPr>
      <w:r w:rsidRPr="00984F9F">
        <w:rPr>
          <w:rFonts w:ascii="Cambria" w:eastAsia="Times New Roman" w:hAnsi="Cambria" w:cs="Tahoma"/>
          <w:b/>
          <w:color w:val="000000"/>
          <w:lang w:eastAsia="en-PH"/>
        </w:rPr>
        <w:t>TERM OF REFERENCE (ToR)</w:t>
      </w:r>
    </w:p>
    <w:p w14:paraId="4581BEDD" w14:textId="77777777" w:rsidR="006767CA" w:rsidRPr="00984F9F" w:rsidRDefault="006767CA" w:rsidP="008D41A5">
      <w:pPr>
        <w:spacing w:after="0" w:line="312" w:lineRule="auto"/>
        <w:contextualSpacing/>
        <w:jc w:val="center"/>
        <w:rPr>
          <w:rFonts w:ascii="Cambria" w:eastAsia="Times New Roman" w:hAnsi="Cambria" w:cs="Tahoma"/>
          <w:b/>
          <w:color w:val="000000"/>
          <w:lang w:eastAsia="en-PH"/>
        </w:rPr>
      </w:pPr>
      <w:r w:rsidRPr="00984F9F">
        <w:rPr>
          <w:rFonts w:ascii="Cambria" w:eastAsia="Times New Roman" w:hAnsi="Cambria" w:cs="Tahoma"/>
          <w:b/>
          <w:color w:val="000000"/>
          <w:lang w:eastAsia="en-PH"/>
        </w:rPr>
        <w:t xml:space="preserve">FOR THE RECRUITMENT OF INDIVIDUAL CONTRACTOR (IC) </w:t>
      </w:r>
    </w:p>
    <w:p w14:paraId="1D83EF5E" w14:textId="77777777" w:rsidR="006767CA" w:rsidRPr="00984F9F" w:rsidRDefault="006767CA" w:rsidP="008D41A5">
      <w:pPr>
        <w:shd w:val="clear" w:color="auto" w:fill="D9D9D9"/>
        <w:spacing w:after="0" w:line="312" w:lineRule="auto"/>
        <w:rPr>
          <w:rFonts w:ascii="Cambria" w:hAnsi="Cambria" w:cs="Tahoma"/>
          <w:b/>
        </w:rPr>
      </w:pPr>
      <w:r w:rsidRPr="00984F9F">
        <w:rPr>
          <w:rFonts w:ascii="Cambria" w:hAnsi="Cambria" w:cs="Tahoma"/>
          <w:b/>
        </w:rPr>
        <w:t>GENERAL INFORMAION</w:t>
      </w:r>
    </w:p>
    <w:p w14:paraId="69829CC6" w14:textId="77777777" w:rsidR="00741285" w:rsidRPr="008D41A5" w:rsidRDefault="00741285" w:rsidP="008D41A5">
      <w:pPr>
        <w:spacing w:after="0" w:line="312" w:lineRule="auto"/>
        <w:jc w:val="both"/>
        <w:rPr>
          <w:rFonts w:ascii="Cambria" w:eastAsia="MS Mincho" w:hAnsi="Cambria" w:cs="Tahoma"/>
          <w:sz w:val="16"/>
          <w:szCs w:val="16"/>
          <w:lang w:val="en-GB"/>
        </w:rPr>
      </w:pPr>
    </w:p>
    <w:p w14:paraId="52C5378A" w14:textId="77777777" w:rsidR="006767CA" w:rsidRPr="000F0FDE" w:rsidRDefault="006767CA" w:rsidP="008D41A5">
      <w:pPr>
        <w:spacing w:after="0" w:line="312" w:lineRule="auto"/>
        <w:ind w:left="2880" w:hanging="2880"/>
        <w:jc w:val="both"/>
        <w:rPr>
          <w:rFonts w:ascii="Cambria" w:hAnsi="Cambria" w:cs="Tahoma"/>
          <w:b/>
        </w:rPr>
      </w:pPr>
      <w:r w:rsidRPr="000F0FDE">
        <w:rPr>
          <w:rFonts w:ascii="Cambria" w:hAnsi="Cambria" w:cs="Tahoma"/>
          <w:b/>
        </w:rPr>
        <w:t>Services/Work Description:</w:t>
      </w:r>
      <w:r w:rsidRPr="000F0FDE">
        <w:rPr>
          <w:rFonts w:ascii="Cambria" w:hAnsi="Cambria" w:cs="Tahoma"/>
          <w:b/>
        </w:rPr>
        <w:tab/>
      </w:r>
      <w:r w:rsidR="000F7622" w:rsidRPr="000F7622">
        <w:rPr>
          <w:rFonts w:ascii="Cambria" w:hAnsi="Cambria" w:cs="Tahoma"/>
          <w:shd w:val="clear" w:color="auto" w:fill="FFFFFF"/>
        </w:rPr>
        <w:t xml:space="preserve">Programme </w:t>
      </w:r>
      <w:r w:rsidR="000F7622">
        <w:rPr>
          <w:rFonts w:ascii="Cambria" w:hAnsi="Cambria" w:cs="Tahoma"/>
          <w:shd w:val="clear" w:color="auto" w:fill="FFFFFF"/>
        </w:rPr>
        <w:t>support</w:t>
      </w:r>
      <w:r w:rsidR="000F7622" w:rsidRPr="000F7622">
        <w:rPr>
          <w:rFonts w:ascii="Cambria" w:hAnsi="Cambria" w:cs="Tahoma"/>
          <w:shd w:val="clear" w:color="auto" w:fill="FFFFFF"/>
        </w:rPr>
        <w:t xml:space="preserve"> </w:t>
      </w:r>
      <w:r w:rsidR="00741285">
        <w:rPr>
          <w:rFonts w:ascii="Cambria" w:hAnsi="Cambria" w:cs="Tahoma"/>
          <w:shd w:val="clear" w:color="auto" w:fill="FFFFFF"/>
        </w:rPr>
        <w:t>to</w:t>
      </w:r>
      <w:r w:rsidR="00161C10" w:rsidRPr="000F0FDE">
        <w:rPr>
          <w:rFonts w:ascii="Cambria" w:hAnsi="Cambria" w:cs="Tahoma"/>
          <w:shd w:val="clear" w:color="auto" w:fill="FFFFFF"/>
        </w:rPr>
        <w:t xml:space="preserve"> the Ethiopian Diaspora Trust Fund Secretariat</w:t>
      </w:r>
    </w:p>
    <w:p w14:paraId="72F07A47" w14:textId="77777777" w:rsidR="006767CA" w:rsidRPr="00984F9F" w:rsidRDefault="006767CA" w:rsidP="008D41A5">
      <w:pPr>
        <w:spacing w:after="0" w:line="312" w:lineRule="auto"/>
        <w:ind w:left="2880" w:hanging="2880"/>
        <w:jc w:val="both"/>
        <w:rPr>
          <w:rFonts w:ascii="Cambria" w:hAnsi="Cambria" w:cs="Tahoma"/>
        </w:rPr>
      </w:pPr>
      <w:r w:rsidRPr="00984F9F">
        <w:rPr>
          <w:rFonts w:ascii="Cambria" w:hAnsi="Cambria" w:cs="Tahoma"/>
          <w:b/>
        </w:rPr>
        <w:t>Project/Program Title:</w:t>
      </w:r>
      <w:r w:rsidRPr="00984F9F">
        <w:rPr>
          <w:rFonts w:ascii="Cambria" w:hAnsi="Cambria" w:cs="Tahoma"/>
        </w:rPr>
        <w:t xml:space="preserve"> </w:t>
      </w:r>
      <w:r w:rsidRPr="00984F9F">
        <w:rPr>
          <w:rFonts w:ascii="Cambria" w:hAnsi="Cambria" w:cs="Tahoma"/>
        </w:rPr>
        <w:tab/>
      </w:r>
      <w:r w:rsidR="00741285">
        <w:rPr>
          <w:rFonts w:ascii="Cambria" w:hAnsi="Cambria" w:cs="Tahoma"/>
        </w:rPr>
        <w:t xml:space="preserve">Engagement </w:t>
      </w:r>
      <w:r w:rsidR="000F7622">
        <w:rPr>
          <w:rFonts w:ascii="Cambria" w:hAnsi="Cambria" w:cs="Tahoma"/>
        </w:rPr>
        <w:t>F</w:t>
      </w:r>
      <w:r w:rsidR="00741285">
        <w:rPr>
          <w:rFonts w:ascii="Cambria" w:hAnsi="Cambria" w:cs="Tahoma"/>
        </w:rPr>
        <w:t>acility to Support the Ethiopian Diaspora</w:t>
      </w:r>
      <w:r w:rsidRPr="00984F9F">
        <w:rPr>
          <w:rFonts w:ascii="Cambria" w:hAnsi="Cambria" w:cs="Tahoma"/>
          <w:shd w:val="clear" w:color="auto" w:fill="FFFFFF"/>
        </w:rPr>
        <w:t xml:space="preserve"> </w:t>
      </w:r>
    </w:p>
    <w:p w14:paraId="0E8FEB22" w14:textId="77777777" w:rsidR="006767CA" w:rsidRPr="000F0FDE" w:rsidRDefault="006767CA" w:rsidP="008D41A5">
      <w:pPr>
        <w:spacing w:after="0" w:line="312" w:lineRule="auto"/>
        <w:ind w:left="2880" w:hanging="2880"/>
        <w:jc w:val="both"/>
        <w:rPr>
          <w:rFonts w:ascii="Cambria" w:hAnsi="Cambria" w:cs="Tahoma"/>
        </w:rPr>
      </w:pPr>
      <w:r w:rsidRPr="000F0FDE">
        <w:rPr>
          <w:rFonts w:ascii="Cambria" w:hAnsi="Cambria" w:cs="Tahoma"/>
          <w:b/>
        </w:rPr>
        <w:t>Post Title:</w:t>
      </w:r>
      <w:r w:rsidRPr="000F0FDE">
        <w:rPr>
          <w:rFonts w:ascii="Cambria" w:hAnsi="Cambria" w:cs="Tahoma"/>
        </w:rPr>
        <w:tab/>
      </w:r>
      <w:bookmarkStart w:id="0" w:name="_GoBack"/>
      <w:proofErr w:type="spellStart"/>
      <w:r w:rsidR="000F7622" w:rsidRPr="000F7622">
        <w:rPr>
          <w:rFonts w:ascii="Cambria" w:hAnsi="Cambria" w:cs="Tahoma"/>
        </w:rPr>
        <w:t>Programme</w:t>
      </w:r>
      <w:proofErr w:type="spellEnd"/>
      <w:r w:rsidR="000F7622" w:rsidRPr="000F7622">
        <w:rPr>
          <w:rFonts w:ascii="Cambria" w:hAnsi="Cambria" w:cs="Tahoma"/>
        </w:rPr>
        <w:t xml:space="preserve"> Associate</w:t>
      </w:r>
      <w:r w:rsidR="004F21CF">
        <w:rPr>
          <w:rFonts w:ascii="Cambria" w:hAnsi="Cambria" w:cs="Tahoma"/>
        </w:rPr>
        <w:t xml:space="preserve"> </w:t>
      </w:r>
      <w:bookmarkEnd w:id="0"/>
    </w:p>
    <w:p w14:paraId="423C3C36" w14:textId="77777777" w:rsidR="006767CA" w:rsidRPr="000F0FDE" w:rsidRDefault="00662236" w:rsidP="008D41A5">
      <w:pPr>
        <w:spacing w:after="0" w:line="312" w:lineRule="auto"/>
        <w:ind w:left="2880" w:hanging="2880"/>
        <w:jc w:val="both"/>
        <w:rPr>
          <w:rFonts w:ascii="Cambria" w:hAnsi="Cambria" w:cs="Tahoma"/>
        </w:rPr>
      </w:pPr>
      <w:r w:rsidRPr="000F0FDE">
        <w:rPr>
          <w:rFonts w:ascii="Cambria" w:hAnsi="Cambria" w:cs="Tahoma"/>
          <w:b/>
        </w:rPr>
        <w:t>Consultant Level:</w:t>
      </w:r>
      <w:r w:rsidRPr="000F0FDE">
        <w:rPr>
          <w:rFonts w:ascii="Cambria" w:hAnsi="Cambria" w:cs="Tahoma"/>
          <w:b/>
        </w:rPr>
        <w:tab/>
      </w:r>
      <w:r w:rsidR="006767CA" w:rsidRPr="000F0FDE">
        <w:rPr>
          <w:rFonts w:ascii="Cambria" w:hAnsi="Cambria" w:cs="Tahoma"/>
          <w:b/>
        </w:rPr>
        <w:t>Level A</w:t>
      </w:r>
      <w:r w:rsidR="006767CA" w:rsidRPr="000F0FDE">
        <w:rPr>
          <w:rFonts w:ascii="Cambria" w:hAnsi="Cambria" w:cs="Tahoma"/>
        </w:rPr>
        <w:t xml:space="preserve"> (Junior Specialist) </w:t>
      </w:r>
    </w:p>
    <w:p w14:paraId="1BDEBAB0" w14:textId="77777777" w:rsidR="006767CA" w:rsidRPr="000F0FDE" w:rsidRDefault="006767CA" w:rsidP="008D41A5">
      <w:pPr>
        <w:spacing w:after="0" w:line="312" w:lineRule="auto"/>
        <w:ind w:left="2880" w:hanging="2880"/>
        <w:jc w:val="both"/>
        <w:rPr>
          <w:rFonts w:ascii="Cambria" w:hAnsi="Cambria" w:cs="Tahoma"/>
        </w:rPr>
      </w:pPr>
      <w:r w:rsidRPr="000F0FDE">
        <w:rPr>
          <w:rFonts w:ascii="Cambria" w:hAnsi="Cambria" w:cs="Tahoma"/>
          <w:b/>
        </w:rPr>
        <w:t>Duty Station:</w:t>
      </w:r>
      <w:r w:rsidRPr="000F0FDE">
        <w:rPr>
          <w:rFonts w:ascii="Cambria" w:hAnsi="Cambria" w:cs="Tahoma"/>
        </w:rPr>
        <w:t xml:space="preserve"> </w:t>
      </w:r>
      <w:r w:rsidRPr="000F0FDE">
        <w:rPr>
          <w:rFonts w:ascii="Cambria" w:hAnsi="Cambria" w:cs="Tahoma"/>
        </w:rPr>
        <w:tab/>
        <w:t xml:space="preserve">Addis Ababa </w:t>
      </w:r>
    </w:p>
    <w:p w14:paraId="4AACA7F6" w14:textId="77777777" w:rsidR="006767CA" w:rsidRPr="00984F9F" w:rsidRDefault="006767CA" w:rsidP="008D41A5">
      <w:pPr>
        <w:spacing w:after="0" w:line="312" w:lineRule="auto"/>
        <w:ind w:left="2880" w:hanging="2880"/>
        <w:jc w:val="both"/>
        <w:rPr>
          <w:rFonts w:ascii="Cambria" w:hAnsi="Cambria" w:cs="Tahoma"/>
        </w:rPr>
      </w:pPr>
      <w:r w:rsidRPr="00984F9F">
        <w:rPr>
          <w:rFonts w:ascii="Cambria" w:hAnsi="Cambria" w:cs="Tahoma"/>
          <w:b/>
        </w:rPr>
        <w:t xml:space="preserve">Expected Places of Travel: </w:t>
      </w:r>
      <w:r w:rsidRPr="00984F9F">
        <w:rPr>
          <w:rFonts w:ascii="Cambria" w:hAnsi="Cambria" w:cs="Tahoma"/>
          <w:b/>
        </w:rPr>
        <w:tab/>
      </w:r>
      <w:r w:rsidR="00AA5C97" w:rsidRPr="00984F9F">
        <w:rPr>
          <w:rFonts w:ascii="Cambria" w:hAnsi="Cambria" w:cs="Tahoma"/>
          <w:b/>
        </w:rPr>
        <w:t>N/A</w:t>
      </w:r>
      <w:r w:rsidR="000F0FDE">
        <w:rPr>
          <w:rFonts w:ascii="Cambria" w:hAnsi="Cambria" w:cs="Tahoma"/>
          <w:b/>
        </w:rPr>
        <w:t xml:space="preserve"> </w:t>
      </w:r>
    </w:p>
    <w:p w14:paraId="5CB460C8" w14:textId="77777777" w:rsidR="006767CA" w:rsidRPr="00984F9F" w:rsidRDefault="006767CA" w:rsidP="008D41A5">
      <w:pPr>
        <w:spacing w:after="0" w:line="312" w:lineRule="auto"/>
        <w:ind w:left="2880" w:hanging="2880"/>
        <w:jc w:val="both"/>
        <w:rPr>
          <w:rFonts w:ascii="Cambria" w:hAnsi="Cambria" w:cs="Tahoma"/>
        </w:rPr>
      </w:pPr>
      <w:r w:rsidRPr="00984F9F">
        <w:rPr>
          <w:rFonts w:ascii="Cambria" w:hAnsi="Cambria" w:cs="Tahoma"/>
          <w:b/>
        </w:rPr>
        <w:t>Duration:</w:t>
      </w:r>
      <w:r w:rsidRPr="00984F9F">
        <w:rPr>
          <w:rFonts w:ascii="Cambria" w:hAnsi="Cambria" w:cs="Tahoma"/>
        </w:rPr>
        <w:t xml:space="preserve"> </w:t>
      </w:r>
      <w:r w:rsidRPr="00984F9F">
        <w:rPr>
          <w:rFonts w:ascii="Cambria" w:hAnsi="Cambria" w:cs="Tahoma"/>
        </w:rPr>
        <w:tab/>
      </w:r>
      <w:bookmarkStart w:id="1" w:name="_Hlk9262491"/>
      <w:r w:rsidR="00784F13" w:rsidRPr="00984F9F">
        <w:rPr>
          <w:rFonts w:ascii="Cambria" w:hAnsi="Cambria" w:cs="Tahoma"/>
        </w:rPr>
        <w:t xml:space="preserve"> 12 </w:t>
      </w:r>
      <w:r w:rsidR="00B35447" w:rsidRPr="00984F9F">
        <w:rPr>
          <w:rFonts w:ascii="Cambria" w:hAnsi="Cambria" w:cs="Tahoma"/>
        </w:rPr>
        <w:t>months with possibility of extension</w:t>
      </w:r>
      <w:r w:rsidRPr="00984F9F">
        <w:rPr>
          <w:rFonts w:ascii="Cambria" w:hAnsi="Cambria" w:cs="Tahoma"/>
        </w:rPr>
        <w:t xml:space="preserve"> </w:t>
      </w:r>
      <w:bookmarkEnd w:id="1"/>
    </w:p>
    <w:p w14:paraId="0EF1BF63" w14:textId="77777777" w:rsidR="006767CA" w:rsidRPr="000F0FDE" w:rsidRDefault="006767CA" w:rsidP="008D41A5">
      <w:pPr>
        <w:spacing w:after="0" w:line="312" w:lineRule="auto"/>
        <w:ind w:left="2880" w:hanging="2880"/>
        <w:jc w:val="both"/>
        <w:rPr>
          <w:rFonts w:ascii="Cambria" w:hAnsi="Cambria" w:cs="Tahoma"/>
        </w:rPr>
      </w:pPr>
      <w:r w:rsidRPr="000F0FDE">
        <w:rPr>
          <w:rFonts w:ascii="Cambria" w:hAnsi="Cambria" w:cs="Tahoma"/>
          <w:b/>
        </w:rPr>
        <w:t>Expected Start Date:</w:t>
      </w:r>
      <w:r w:rsidRPr="000F0FDE">
        <w:rPr>
          <w:rFonts w:ascii="Cambria" w:hAnsi="Cambria" w:cs="Tahoma"/>
        </w:rPr>
        <w:tab/>
      </w:r>
      <w:r w:rsidR="00784F13" w:rsidRPr="000F0FDE">
        <w:rPr>
          <w:rFonts w:ascii="Cambria" w:hAnsi="Cambria" w:cs="Tahoma"/>
        </w:rPr>
        <w:t>As soon as possible</w:t>
      </w:r>
      <w:r w:rsidRPr="000F0FDE">
        <w:rPr>
          <w:rFonts w:ascii="Cambria" w:hAnsi="Cambria" w:cs="Tahoma"/>
        </w:rPr>
        <w:t xml:space="preserve">  </w:t>
      </w:r>
    </w:p>
    <w:p w14:paraId="6B47ED90" w14:textId="77777777" w:rsidR="006767CA" w:rsidRPr="008D41A5" w:rsidRDefault="006767CA" w:rsidP="008D41A5">
      <w:pPr>
        <w:spacing w:after="0" w:line="312" w:lineRule="auto"/>
        <w:jc w:val="both"/>
        <w:rPr>
          <w:rFonts w:ascii="Cambria" w:eastAsia="MS Mincho" w:hAnsi="Cambria" w:cs="Tahoma"/>
          <w:sz w:val="16"/>
          <w:szCs w:val="16"/>
          <w:lang w:val="en-GB"/>
        </w:rPr>
      </w:pPr>
    </w:p>
    <w:p w14:paraId="41719AC8" w14:textId="77777777" w:rsidR="006767CA" w:rsidRPr="00984F9F" w:rsidRDefault="006767CA" w:rsidP="008D41A5">
      <w:pPr>
        <w:shd w:val="clear" w:color="auto" w:fill="D9D9D9"/>
        <w:spacing w:after="0" w:line="312" w:lineRule="auto"/>
        <w:rPr>
          <w:rFonts w:ascii="Cambria" w:hAnsi="Cambria" w:cs="Tahoma"/>
          <w:b/>
        </w:rPr>
      </w:pPr>
      <w:r w:rsidRPr="00984F9F">
        <w:rPr>
          <w:rFonts w:ascii="Cambria" w:hAnsi="Cambria" w:cs="Tahoma"/>
          <w:b/>
        </w:rPr>
        <w:t xml:space="preserve">I. BACKGROUND / PROJECT DESCRIPTION  </w:t>
      </w:r>
    </w:p>
    <w:p w14:paraId="3E4BD308"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7DEBB4B7" w14:textId="77777777" w:rsidR="00787935" w:rsidRPr="00984F9F" w:rsidRDefault="00787935" w:rsidP="008D41A5">
      <w:pPr>
        <w:spacing w:after="0" w:line="312" w:lineRule="auto"/>
        <w:jc w:val="both"/>
        <w:rPr>
          <w:rFonts w:ascii="Cambria" w:eastAsia="Cambria" w:hAnsi="Cambria" w:cs="Cambria"/>
        </w:rPr>
      </w:pPr>
      <w:r w:rsidRPr="00984F9F">
        <w:rPr>
          <w:rFonts w:ascii="Cambria" w:eastAsia="Cambria" w:hAnsi="Cambria" w:cs="Cambria"/>
        </w:rPr>
        <w:t xml:space="preserve">The Ethiopian Diaspora Trust Fund is an organization established by Diaspora Community in response to Prime Minister Dr. Abiy Ahmed’s call for a dollar a day to support the poor and disadvantaged in Ethiopia.  In his speech at the Parliament he asked the Diaspora community to join hands against poverty and build social and economic infrastructures, increase access to education and health services, create jobs to young men and women and enhance entrepreneurship and innovation. This was the basis for the formation of EDTF, which began mobilizing financial contribution from across the globe where significant number of Ethiopian diasporas are living. Subsequently a Secretariat has been established in Addis Abeba to translate EDTF’s development objectives into practical engagement with local partners and stakeholders and implement various social and economic development projects that benefit the poor people in the country. The major activities of the Secretariat include developing partnership with relevant government offices, civil society organizations, NGOs, private sector participants as well as institutions of learning. It will also undertake project appraisal, approval, monitoring and evaluation activities as well as wider communication with donors and other stakeholders for collaboration and increased resource </w:t>
      </w:r>
      <w:r w:rsidR="000F7622" w:rsidRPr="00984F9F">
        <w:rPr>
          <w:rFonts w:ascii="Cambria" w:eastAsia="Cambria" w:hAnsi="Cambria" w:cs="Cambria"/>
        </w:rPr>
        <w:t>mobilization</w:t>
      </w:r>
      <w:r w:rsidRPr="00984F9F">
        <w:rPr>
          <w:rFonts w:ascii="Cambria" w:eastAsia="Cambria" w:hAnsi="Cambria" w:cs="Cambria"/>
        </w:rPr>
        <w:t xml:space="preserve">. The Secretariat consists of the Executive Director and the </w:t>
      </w:r>
      <w:proofErr w:type="spellStart"/>
      <w:r w:rsidRPr="00984F9F">
        <w:rPr>
          <w:rFonts w:ascii="Cambria" w:eastAsia="Cambria" w:hAnsi="Cambria" w:cs="Cambria"/>
        </w:rPr>
        <w:t>programme</w:t>
      </w:r>
      <w:proofErr w:type="spellEnd"/>
      <w:r w:rsidRPr="00984F9F">
        <w:rPr>
          <w:rFonts w:ascii="Cambria" w:eastAsia="Cambria" w:hAnsi="Cambria" w:cs="Cambria"/>
        </w:rPr>
        <w:t xml:space="preserve"> team who would require administrative, logistical, liaising and communication support for which this job is advertised.  The incumbent shall be the point of contact with external communication and manages the information flow and the Executive Directors calendar including meetings and travels. UNDP has been requested by the government of Ethiopia to assist in the establishment of EDTF Secretariat and would like to recruit national </w:t>
      </w:r>
      <w:r w:rsidR="000A0CA1" w:rsidRPr="000A0CA1">
        <w:rPr>
          <w:rFonts w:ascii="Cambria" w:eastAsia="Cambria" w:hAnsi="Cambria" w:cs="Cambria"/>
        </w:rPr>
        <w:t xml:space="preserve">Programme Associate </w:t>
      </w:r>
      <w:r w:rsidRPr="00984F9F">
        <w:rPr>
          <w:rFonts w:ascii="Cambria" w:eastAsia="Cambria" w:hAnsi="Cambria" w:cs="Cambria"/>
        </w:rPr>
        <w:t>to facilitate the establishment of the Secretariat and increase its operational capability.</w:t>
      </w:r>
    </w:p>
    <w:p w14:paraId="5680D660" w14:textId="77777777" w:rsidR="006767CA" w:rsidRPr="00984F9F" w:rsidRDefault="006767CA" w:rsidP="008D41A5">
      <w:pPr>
        <w:spacing w:after="0" w:line="312" w:lineRule="auto"/>
        <w:jc w:val="both"/>
        <w:rPr>
          <w:rFonts w:ascii="Cambria" w:hAnsi="Cambria" w:cs="Tahoma"/>
        </w:rPr>
      </w:pPr>
    </w:p>
    <w:p w14:paraId="27AD117E" w14:textId="77777777" w:rsidR="006767CA" w:rsidRPr="00984F9F" w:rsidRDefault="006767CA" w:rsidP="008D41A5">
      <w:pPr>
        <w:shd w:val="clear" w:color="auto" w:fill="D9D9D9"/>
        <w:spacing w:after="0" w:line="312" w:lineRule="auto"/>
        <w:rPr>
          <w:rFonts w:ascii="Cambria" w:hAnsi="Cambria" w:cs="Tahoma"/>
          <w:b/>
        </w:rPr>
      </w:pPr>
      <w:r w:rsidRPr="00984F9F">
        <w:rPr>
          <w:rFonts w:ascii="Cambria" w:hAnsi="Cambria" w:cs="Tahoma"/>
          <w:b/>
        </w:rPr>
        <w:lastRenderedPageBreak/>
        <w:t>II. SCOPE OF THE WORK</w:t>
      </w:r>
    </w:p>
    <w:p w14:paraId="3584E8D7"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46E54052" w14:textId="77777777" w:rsidR="0023253E" w:rsidRPr="00984F9F" w:rsidRDefault="0023253E" w:rsidP="008D41A5">
      <w:pPr>
        <w:shd w:val="clear" w:color="auto" w:fill="FFFFFF"/>
        <w:spacing w:after="0" w:line="312" w:lineRule="auto"/>
        <w:jc w:val="both"/>
        <w:rPr>
          <w:rFonts w:ascii="Cambria" w:eastAsia="Cambria" w:hAnsi="Cambria" w:cs="Cambria"/>
        </w:rPr>
      </w:pPr>
      <w:r w:rsidRPr="00984F9F">
        <w:rPr>
          <w:rFonts w:ascii="Cambria" w:eastAsia="Cambria" w:hAnsi="Cambria" w:cs="Cambria"/>
        </w:rPr>
        <w:t xml:space="preserve">The </w:t>
      </w:r>
      <w:r w:rsidR="000F7622" w:rsidRPr="000F7622">
        <w:rPr>
          <w:rFonts w:ascii="Cambria" w:eastAsia="Cambria" w:hAnsi="Cambria" w:cs="Cambria"/>
        </w:rPr>
        <w:t xml:space="preserve">Programme Associate </w:t>
      </w:r>
      <w:r w:rsidRPr="00984F9F">
        <w:rPr>
          <w:rFonts w:ascii="Cambria" w:eastAsia="Cambria" w:hAnsi="Cambria" w:cs="Cambria"/>
        </w:rPr>
        <w:t xml:space="preserve">is expected to perform a variety of administrative tasks and support activities assisting the Executive Director and his team. This include managing partners and </w:t>
      </w:r>
      <w:r w:rsidR="00D91111">
        <w:rPr>
          <w:rFonts w:ascii="Cambria" w:eastAsia="Cambria" w:hAnsi="Cambria" w:cs="Cambria"/>
        </w:rPr>
        <w:t xml:space="preserve">liaising with </w:t>
      </w:r>
      <w:r w:rsidRPr="00984F9F">
        <w:rPr>
          <w:rFonts w:ascii="Cambria" w:eastAsia="Cambria" w:hAnsi="Cambria" w:cs="Cambria"/>
        </w:rPr>
        <w:t xml:space="preserve">government offices, managing and coordinating information flow between EDTF and its partners and stakeholders, </w:t>
      </w:r>
      <w:r w:rsidR="00D91111">
        <w:rPr>
          <w:rFonts w:ascii="Cambria" w:eastAsia="Cambria" w:hAnsi="Cambria" w:cs="Cambria"/>
        </w:rPr>
        <w:t xml:space="preserve">providing administrative and programmatic support to the project. </w:t>
      </w:r>
      <w:r w:rsidRPr="00984F9F">
        <w:rPr>
          <w:rFonts w:ascii="Cambria" w:eastAsia="Cambria" w:hAnsi="Cambria" w:cs="Cambria"/>
        </w:rPr>
        <w:t xml:space="preserve">To be successful in this role, </w:t>
      </w:r>
      <w:r w:rsidR="00D91111">
        <w:rPr>
          <w:rFonts w:ascii="Cambria" w:eastAsia="Cambria" w:hAnsi="Cambria" w:cs="Cambria"/>
        </w:rPr>
        <w:t>the incumbent</w:t>
      </w:r>
      <w:r w:rsidRPr="00984F9F">
        <w:rPr>
          <w:rFonts w:ascii="Cambria" w:eastAsia="Cambria" w:hAnsi="Cambria" w:cs="Cambria"/>
        </w:rPr>
        <w:t xml:space="preserve"> should be well-organized, have great time management skills to meet deadlines and be able to act without guidance. </w:t>
      </w:r>
    </w:p>
    <w:p w14:paraId="63E156D0" w14:textId="77777777" w:rsidR="006767CA" w:rsidRPr="008D41A5" w:rsidRDefault="006767CA" w:rsidP="008D41A5">
      <w:pPr>
        <w:spacing w:after="0" w:line="312" w:lineRule="auto"/>
        <w:jc w:val="both"/>
        <w:rPr>
          <w:rFonts w:ascii="Cambria" w:eastAsia="MS Mincho" w:hAnsi="Cambria" w:cs="Tahoma"/>
          <w:sz w:val="16"/>
          <w:szCs w:val="16"/>
          <w:lang w:val="en-GB"/>
        </w:rPr>
      </w:pPr>
    </w:p>
    <w:p w14:paraId="56CC5F46" w14:textId="77777777" w:rsidR="006767CA" w:rsidRPr="00984F9F" w:rsidRDefault="006767CA" w:rsidP="008D41A5">
      <w:pPr>
        <w:shd w:val="clear" w:color="auto" w:fill="D9D9D9"/>
        <w:spacing w:after="0" w:line="312" w:lineRule="auto"/>
        <w:rPr>
          <w:rFonts w:ascii="Cambria" w:hAnsi="Cambria" w:cs="Tahoma"/>
          <w:b/>
        </w:rPr>
      </w:pPr>
      <w:r w:rsidRPr="00984F9F">
        <w:rPr>
          <w:rFonts w:ascii="Cambria" w:hAnsi="Cambria" w:cs="Tahoma"/>
          <w:b/>
        </w:rPr>
        <w:t xml:space="preserve">III. </w:t>
      </w:r>
      <w:r w:rsidR="00463290" w:rsidRPr="00984F9F">
        <w:rPr>
          <w:rFonts w:ascii="Cambria" w:hAnsi="Cambria" w:cs="Tahoma"/>
          <w:b/>
        </w:rPr>
        <w:t>KEY RESPONSIBILITIES</w:t>
      </w:r>
      <w:r w:rsidRPr="00984F9F">
        <w:rPr>
          <w:rFonts w:ascii="Cambria" w:hAnsi="Cambria" w:cs="Tahoma"/>
          <w:b/>
        </w:rPr>
        <w:t xml:space="preserve"> AND DELIVERABLES  </w:t>
      </w:r>
    </w:p>
    <w:p w14:paraId="796FE7FA"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55236312" w14:textId="77777777" w:rsidR="00B0264C" w:rsidRPr="00A97B2D" w:rsidRDefault="00B0264C" w:rsidP="008D41A5">
      <w:pPr>
        <w:pBdr>
          <w:top w:val="nil"/>
          <w:left w:val="nil"/>
          <w:bottom w:val="nil"/>
          <w:right w:val="nil"/>
          <w:between w:val="nil"/>
        </w:pBdr>
        <w:shd w:val="clear" w:color="auto" w:fill="FFFFFF"/>
        <w:spacing w:after="0" w:line="312" w:lineRule="auto"/>
        <w:jc w:val="both"/>
        <w:rPr>
          <w:rFonts w:ascii="Cambria" w:eastAsia="Cambria" w:hAnsi="Cambria" w:cs="Cambria"/>
          <w:b/>
          <w:color w:val="000000"/>
        </w:rPr>
      </w:pPr>
      <w:r w:rsidRPr="00A97B2D">
        <w:rPr>
          <w:rFonts w:ascii="Cambria" w:eastAsia="Cambria" w:hAnsi="Cambria" w:cs="Cambria"/>
          <w:b/>
          <w:color w:val="000000"/>
        </w:rPr>
        <w:t xml:space="preserve">Support to formulation of strategies </w:t>
      </w:r>
    </w:p>
    <w:p w14:paraId="499C901E" w14:textId="77777777" w:rsidR="00B0264C" w:rsidRPr="00B0264C" w:rsidRDefault="00B0264C" w:rsidP="008D41A5">
      <w:pPr>
        <w:pBdr>
          <w:top w:val="nil"/>
          <w:left w:val="nil"/>
          <w:bottom w:val="nil"/>
          <w:right w:val="nil"/>
          <w:between w:val="nil"/>
        </w:pBdr>
        <w:shd w:val="clear" w:color="auto" w:fill="FFFFFF"/>
        <w:spacing w:after="0" w:line="312" w:lineRule="auto"/>
        <w:ind w:left="720"/>
        <w:jc w:val="both"/>
        <w:rPr>
          <w:rFonts w:ascii="Cambria" w:eastAsia="Cambria" w:hAnsi="Cambria" w:cs="Cambria"/>
          <w:color w:val="000000"/>
        </w:rPr>
      </w:pPr>
    </w:p>
    <w:p w14:paraId="16519BED" w14:textId="77777777" w:rsid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B0264C">
        <w:rPr>
          <w:rFonts w:ascii="Cambria" w:eastAsia="Cambria" w:hAnsi="Cambria" w:cs="Cambria"/>
          <w:color w:val="000000"/>
        </w:rPr>
        <w:t xml:space="preserve">Provision of </w:t>
      </w:r>
      <w:proofErr w:type="spellStart"/>
      <w:r w:rsidRPr="00B0264C">
        <w:rPr>
          <w:rFonts w:ascii="Cambria" w:eastAsia="Cambria" w:hAnsi="Cambria" w:cs="Cambria"/>
          <w:color w:val="000000"/>
        </w:rPr>
        <w:t>programme</w:t>
      </w:r>
      <w:proofErr w:type="spellEnd"/>
      <w:r w:rsidRPr="00B0264C">
        <w:rPr>
          <w:rFonts w:ascii="Cambria" w:eastAsia="Cambria" w:hAnsi="Cambria" w:cs="Cambria"/>
          <w:color w:val="000000"/>
        </w:rPr>
        <w:t xml:space="preserve"> and administrative support in the preparation of </w:t>
      </w:r>
      <w:proofErr w:type="spellStart"/>
      <w:r w:rsidRPr="00B0264C">
        <w:rPr>
          <w:rFonts w:ascii="Cambria" w:eastAsia="Cambria" w:hAnsi="Cambria" w:cs="Cambria"/>
          <w:color w:val="000000"/>
        </w:rPr>
        <w:t>programme</w:t>
      </w:r>
      <w:proofErr w:type="spellEnd"/>
      <w:r w:rsidRPr="00B0264C">
        <w:rPr>
          <w:rFonts w:ascii="Cambria" w:eastAsia="Cambria" w:hAnsi="Cambria" w:cs="Cambria"/>
          <w:color w:val="000000"/>
        </w:rPr>
        <w:t xml:space="preserve"> work plans, budgets, proposals on implementation arrangements</w:t>
      </w:r>
      <w:r w:rsidR="000F7622">
        <w:rPr>
          <w:rFonts w:ascii="Cambria" w:eastAsia="Cambria" w:hAnsi="Cambria" w:cs="Cambria"/>
          <w:color w:val="000000"/>
        </w:rPr>
        <w:t>;</w:t>
      </w:r>
    </w:p>
    <w:p w14:paraId="53D7A272" w14:textId="77777777" w:rsidR="00A97B2D" w:rsidRPr="00C05F32" w:rsidRDefault="003A6146"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Pr>
          <w:rFonts w:ascii="Cambria" w:eastAsia="Cambria" w:hAnsi="Cambria" w:cs="Cambria"/>
          <w:color w:val="000000"/>
        </w:rPr>
        <w:t>Support c</w:t>
      </w:r>
      <w:r w:rsidR="00A97B2D" w:rsidRPr="00C05F32">
        <w:rPr>
          <w:rFonts w:ascii="Cambria" w:eastAsia="Cambria" w:hAnsi="Cambria" w:cs="Cambria"/>
          <w:color w:val="000000"/>
        </w:rPr>
        <w:t xml:space="preserve">ollects, analyses and presents information for monitoring and evaluation of </w:t>
      </w:r>
      <w:proofErr w:type="spellStart"/>
      <w:r w:rsidR="00A97B2D" w:rsidRPr="00C05F32">
        <w:rPr>
          <w:rFonts w:ascii="Cambria" w:eastAsia="Cambria" w:hAnsi="Cambria" w:cs="Cambria"/>
          <w:color w:val="000000"/>
        </w:rPr>
        <w:t>programme</w:t>
      </w:r>
      <w:proofErr w:type="spellEnd"/>
      <w:r w:rsidR="00A97B2D" w:rsidRPr="00C05F32">
        <w:rPr>
          <w:rFonts w:ascii="Cambria" w:eastAsia="Cambria" w:hAnsi="Cambria" w:cs="Cambria"/>
          <w:color w:val="000000"/>
        </w:rPr>
        <w:t xml:space="preserve"> implementation against targets;</w:t>
      </w:r>
    </w:p>
    <w:p w14:paraId="127FD6F8" w14:textId="77777777" w:rsidR="00A97B2D" w:rsidRPr="00C05F32" w:rsidRDefault="00A97B2D"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C05F32">
        <w:rPr>
          <w:rFonts w:ascii="Cambria" w:eastAsia="Cambria" w:hAnsi="Cambria" w:cs="Cambria"/>
          <w:color w:val="000000"/>
        </w:rPr>
        <w:t xml:space="preserve">Compiles and designs background information for formulation of work plans, draft annual/quarterly budgets, proposals on implementation arrangements, draft of quarterly </w:t>
      </w:r>
      <w:proofErr w:type="spellStart"/>
      <w:r w:rsidRPr="00C05F32">
        <w:rPr>
          <w:rFonts w:ascii="Cambria" w:eastAsia="Cambria" w:hAnsi="Cambria" w:cs="Cambria"/>
          <w:color w:val="000000"/>
        </w:rPr>
        <w:t>programme</w:t>
      </w:r>
      <w:proofErr w:type="spellEnd"/>
      <w:r w:rsidRPr="00C05F32">
        <w:rPr>
          <w:rFonts w:ascii="Cambria" w:eastAsia="Cambria" w:hAnsi="Cambria" w:cs="Cambria"/>
          <w:color w:val="000000"/>
        </w:rPr>
        <w:t xml:space="preserve"> reports</w:t>
      </w:r>
      <w:r>
        <w:rPr>
          <w:rFonts w:ascii="Cambria" w:eastAsia="Cambria" w:hAnsi="Cambria" w:cs="Cambria"/>
          <w:color w:val="000000"/>
        </w:rPr>
        <w:t xml:space="preserve"> to the Director</w:t>
      </w:r>
      <w:r w:rsidRPr="00C05F32">
        <w:rPr>
          <w:rFonts w:ascii="Cambria" w:eastAsia="Cambria" w:hAnsi="Cambria" w:cs="Cambria"/>
          <w:color w:val="000000"/>
        </w:rPr>
        <w:t>;</w:t>
      </w:r>
    </w:p>
    <w:p w14:paraId="4D669C9E" w14:textId="77777777" w:rsidR="00A97B2D" w:rsidRPr="00C05F32" w:rsidRDefault="00A97B2D"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C05F32">
        <w:rPr>
          <w:rFonts w:ascii="Cambria" w:eastAsia="Cambria" w:hAnsi="Cambria" w:cs="Cambria"/>
          <w:color w:val="000000"/>
        </w:rPr>
        <w:t xml:space="preserve">Monitors quality of delivery of inputs provided by </w:t>
      </w:r>
      <w:r>
        <w:rPr>
          <w:rFonts w:ascii="Cambria" w:eastAsia="Cambria" w:hAnsi="Cambria" w:cs="Cambria"/>
          <w:color w:val="000000"/>
        </w:rPr>
        <w:t xml:space="preserve">internal and external partners </w:t>
      </w:r>
      <w:r w:rsidRPr="00C05F32">
        <w:rPr>
          <w:rFonts w:ascii="Cambria" w:eastAsia="Cambria" w:hAnsi="Cambria" w:cs="Cambria"/>
          <w:color w:val="000000"/>
        </w:rPr>
        <w:t xml:space="preserve">and communicates findings </w:t>
      </w:r>
      <w:r>
        <w:rPr>
          <w:rFonts w:ascii="Cambria" w:eastAsia="Cambria" w:hAnsi="Cambria" w:cs="Cambria"/>
          <w:color w:val="000000"/>
        </w:rPr>
        <w:t xml:space="preserve">and progresses </w:t>
      </w:r>
      <w:r w:rsidRPr="00C05F32">
        <w:rPr>
          <w:rFonts w:ascii="Cambria" w:eastAsia="Cambria" w:hAnsi="Cambria" w:cs="Cambria"/>
          <w:color w:val="000000"/>
        </w:rPr>
        <w:t xml:space="preserve">to the </w:t>
      </w:r>
      <w:r>
        <w:rPr>
          <w:rFonts w:ascii="Cambria" w:eastAsia="Cambria" w:hAnsi="Cambria" w:cs="Cambria"/>
          <w:color w:val="000000"/>
        </w:rPr>
        <w:t>Director</w:t>
      </w:r>
      <w:r w:rsidRPr="00C05F32">
        <w:rPr>
          <w:rFonts w:ascii="Cambria" w:eastAsia="Cambria" w:hAnsi="Cambria" w:cs="Cambria"/>
          <w:color w:val="000000"/>
        </w:rPr>
        <w:t>;</w:t>
      </w:r>
    </w:p>
    <w:p w14:paraId="74933FE6" w14:textId="77777777" w:rsidR="00A97B2D" w:rsidRPr="00A97B2D" w:rsidRDefault="00A97B2D"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C05F32">
        <w:rPr>
          <w:rFonts w:ascii="Cambria" w:eastAsia="Cambria" w:hAnsi="Cambria" w:cs="Cambria"/>
          <w:color w:val="000000"/>
        </w:rPr>
        <w:t>Maintains timetables for Board meetings and provides support to organizing and holding the meetings, including the preparation and dissemination of information and follow-up.</w:t>
      </w:r>
    </w:p>
    <w:p w14:paraId="500746FA" w14:textId="77777777" w:rsidR="00B0264C" w:rsidRDefault="00B0264C" w:rsidP="008D41A5">
      <w:pPr>
        <w:pBdr>
          <w:top w:val="nil"/>
          <w:left w:val="nil"/>
          <w:bottom w:val="nil"/>
          <w:right w:val="nil"/>
          <w:between w:val="nil"/>
        </w:pBdr>
        <w:shd w:val="clear" w:color="auto" w:fill="FFFFFF"/>
        <w:spacing w:after="0" w:line="312" w:lineRule="auto"/>
        <w:jc w:val="both"/>
        <w:rPr>
          <w:rFonts w:ascii="Cambria" w:eastAsia="Cambria" w:hAnsi="Cambria" w:cs="Cambria"/>
          <w:color w:val="000000"/>
        </w:rPr>
      </w:pPr>
    </w:p>
    <w:p w14:paraId="423AB85E" w14:textId="77777777" w:rsidR="00B0264C" w:rsidRPr="00A97B2D" w:rsidRDefault="00B0264C" w:rsidP="008D41A5">
      <w:pPr>
        <w:pBdr>
          <w:top w:val="nil"/>
          <w:left w:val="nil"/>
          <w:bottom w:val="nil"/>
          <w:right w:val="nil"/>
          <w:between w:val="nil"/>
        </w:pBdr>
        <w:shd w:val="clear" w:color="auto" w:fill="FFFFFF"/>
        <w:spacing w:after="0" w:line="312" w:lineRule="auto"/>
        <w:jc w:val="both"/>
        <w:rPr>
          <w:rFonts w:ascii="Cambria" w:eastAsia="Cambria" w:hAnsi="Cambria" w:cs="Cambria"/>
          <w:b/>
          <w:color w:val="000000"/>
        </w:rPr>
      </w:pPr>
      <w:r w:rsidRPr="00A97B2D">
        <w:rPr>
          <w:rFonts w:ascii="Cambria" w:eastAsia="Cambria" w:hAnsi="Cambria" w:cs="Cambria"/>
          <w:b/>
          <w:color w:val="000000"/>
        </w:rPr>
        <w:t>Support to Programme Management</w:t>
      </w:r>
    </w:p>
    <w:p w14:paraId="61BFB5EE" w14:textId="77777777" w:rsidR="00B0264C" w:rsidRDefault="00B0264C" w:rsidP="008D41A5">
      <w:pPr>
        <w:pBdr>
          <w:top w:val="nil"/>
          <w:left w:val="nil"/>
          <w:bottom w:val="nil"/>
          <w:right w:val="nil"/>
          <w:between w:val="nil"/>
        </w:pBdr>
        <w:shd w:val="clear" w:color="auto" w:fill="FFFFFF"/>
        <w:spacing w:after="0" w:line="312" w:lineRule="auto"/>
        <w:ind w:left="720"/>
        <w:jc w:val="both"/>
        <w:rPr>
          <w:rFonts w:ascii="Cambria" w:eastAsia="Cambria" w:hAnsi="Cambria" w:cs="Cambria"/>
          <w:color w:val="000000"/>
        </w:rPr>
      </w:pPr>
    </w:p>
    <w:p w14:paraId="12B345C1"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Manage information flow in a timely and accurate manner</w:t>
      </w:r>
    </w:p>
    <w:p w14:paraId="0287ABDF"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Ensure regular reporting, follow up of commitments and update internal databases</w:t>
      </w:r>
    </w:p>
    <w:p w14:paraId="29D94AAD" w14:textId="77777777" w:rsidR="003A6146" w:rsidRPr="00B0264C" w:rsidRDefault="003A6146" w:rsidP="003A6146">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r w:rsidRPr="00B0264C">
        <w:rPr>
          <w:rFonts w:ascii="Cambria" w:hAnsi="Cambria"/>
          <w:color w:val="000000"/>
        </w:rPr>
        <w:t>Assist in the in planning, designing, implementing, and documenting of field visits, special events, meetings, conferences, staff missions, and trainings including with the logistics, budgets, reproduction of background documentation, preparation of list of participants, and the drafting of minutes;</w:t>
      </w:r>
    </w:p>
    <w:p w14:paraId="10129F54" w14:textId="77777777" w:rsidR="00B0264C" w:rsidRP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B0264C">
        <w:rPr>
          <w:rFonts w:ascii="Cambria" w:eastAsia="Cambria" w:hAnsi="Cambria" w:cs="Cambria"/>
          <w:color w:val="000000"/>
        </w:rPr>
        <w:t>Support in developing progress reports and correspondence as necessary, and provision of inputs to donor reports as per applicable guidelines;</w:t>
      </w:r>
    </w:p>
    <w:p w14:paraId="357700C7" w14:textId="77777777" w:rsidR="00B0264C" w:rsidRP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B0264C">
        <w:rPr>
          <w:rFonts w:ascii="Cambria" w:eastAsia="Cambria" w:hAnsi="Cambria" w:cs="Cambria"/>
          <w:color w:val="000000"/>
        </w:rPr>
        <w:t>Support to project monitoring</w:t>
      </w:r>
      <w:r w:rsidR="003A6146">
        <w:rPr>
          <w:rFonts w:ascii="Cambria" w:eastAsia="Cambria" w:hAnsi="Cambria" w:cs="Cambria"/>
          <w:color w:val="000000"/>
        </w:rPr>
        <w:t xml:space="preserve"> and</w:t>
      </w:r>
      <w:r w:rsidRPr="00B0264C">
        <w:rPr>
          <w:rFonts w:ascii="Cambria" w:eastAsia="Cambria" w:hAnsi="Cambria" w:cs="Cambria"/>
          <w:color w:val="000000"/>
        </w:rPr>
        <w:t xml:space="preserve"> evaluation</w:t>
      </w:r>
      <w:r w:rsidR="003A6146">
        <w:rPr>
          <w:rFonts w:ascii="Cambria" w:eastAsia="Cambria" w:hAnsi="Cambria" w:cs="Cambria"/>
          <w:color w:val="000000"/>
        </w:rPr>
        <w:t>;</w:t>
      </w:r>
    </w:p>
    <w:p w14:paraId="3165B307" w14:textId="77777777" w:rsidR="00B0264C" w:rsidRP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eastAsia="Cambria" w:hAnsi="Cambria" w:cs="Cambria"/>
          <w:color w:val="000000"/>
        </w:rPr>
      </w:pPr>
      <w:r w:rsidRPr="00B0264C">
        <w:rPr>
          <w:rFonts w:ascii="Cambria" w:eastAsia="Cambria" w:hAnsi="Cambria" w:cs="Cambria"/>
          <w:color w:val="000000"/>
        </w:rPr>
        <w:t xml:space="preserve">Organize, compile and process information from </w:t>
      </w:r>
      <w:r w:rsidR="003A6146">
        <w:rPr>
          <w:rFonts w:ascii="Cambria" w:eastAsia="Cambria" w:hAnsi="Cambria" w:cs="Cambria"/>
          <w:color w:val="000000"/>
        </w:rPr>
        <w:t>stakeholders</w:t>
      </w:r>
      <w:r w:rsidRPr="00B0264C">
        <w:rPr>
          <w:rFonts w:ascii="Cambria" w:eastAsia="Cambria" w:hAnsi="Cambria" w:cs="Cambria"/>
          <w:color w:val="000000"/>
        </w:rPr>
        <w:t>, as inputs to various databases and documents;</w:t>
      </w:r>
    </w:p>
    <w:p w14:paraId="2591DA21" w14:textId="77777777" w:rsidR="00B0264C" w:rsidRP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r w:rsidRPr="00B0264C">
        <w:rPr>
          <w:rFonts w:ascii="Cambria" w:eastAsia="Cambria" w:hAnsi="Cambria" w:cs="Cambria"/>
          <w:color w:val="000000"/>
        </w:rPr>
        <w:t>Support in the tracking and reporting on mobilized resources.</w:t>
      </w:r>
    </w:p>
    <w:p w14:paraId="6769DB82"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In collaboration with project team take lead role in organizing workshop and training venues, invitations, and other logistics arrangements</w:t>
      </w:r>
    </w:p>
    <w:p w14:paraId="6316FAEB" w14:textId="77777777" w:rsidR="00B0264C" w:rsidRDefault="00B0264C" w:rsidP="008D41A5">
      <w:pPr>
        <w:pBdr>
          <w:top w:val="nil"/>
          <w:left w:val="nil"/>
          <w:bottom w:val="nil"/>
          <w:right w:val="nil"/>
          <w:between w:val="nil"/>
        </w:pBdr>
        <w:shd w:val="clear" w:color="auto" w:fill="FFFFFF"/>
        <w:spacing w:after="0" w:line="312" w:lineRule="auto"/>
        <w:jc w:val="both"/>
        <w:rPr>
          <w:rFonts w:ascii="Cambria" w:hAnsi="Cambria"/>
          <w:color w:val="000000"/>
        </w:rPr>
      </w:pPr>
    </w:p>
    <w:p w14:paraId="03A4EA68" w14:textId="77777777" w:rsidR="00B0264C" w:rsidRDefault="00B0264C" w:rsidP="008D41A5">
      <w:pPr>
        <w:pBdr>
          <w:top w:val="nil"/>
          <w:left w:val="nil"/>
          <w:bottom w:val="nil"/>
          <w:right w:val="nil"/>
          <w:between w:val="nil"/>
        </w:pBdr>
        <w:shd w:val="clear" w:color="auto" w:fill="FFFFFF"/>
        <w:spacing w:after="0" w:line="312" w:lineRule="auto"/>
        <w:jc w:val="both"/>
        <w:rPr>
          <w:rFonts w:ascii="Cambria" w:hAnsi="Cambria"/>
          <w:b/>
          <w:color w:val="000000"/>
        </w:rPr>
      </w:pPr>
      <w:r w:rsidRPr="00A97B2D">
        <w:rPr>
          <w:rFonts w:ascii="Cambria" w:hAnsi="Cambria"/>
          <w:b/>
          <w:color w:val="000000"/>
        </w:rPr>
        <w:t xml:space="preserve">Administrative and Financial Management support to the </w:t>
      </w:r>
      <w:proofErr w:type="spellStart"/>
      <w:r w:rsidRPr="00A97B2D">
        <w:rPr>
          <w:rFonts w:ascii="Cambria" w:hAnsi="Cambria"/>
          <w:b/>
          <w:color w:val="000000"/>
        </w:rPr>
        <w:t>Programmes</w:t>
      </w:r>
      <w:proofErr w:type="spellEnd"/>
    </w:p>
    <w:p w14:paraId="68C153DF"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lastRenderedPageBreak/>
        <w:t>Act as the point of contact between EDTF and other external partners</w:t>
      </w:r>
    </w:p>
    <w:p w14:paraId="5BBB85C6"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Manage executive’s calendars and set up meetings</w:t>
      </w:r>
    </w:p>
    <w:p w14:paraId="4407EF1F"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Make travel and accommodation arrangements</w:t>
      </w:r>
    </w:p>
    <w:p w14:paraId="7F6D4B34"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rPr>
        <w:t>Tr</w:t>
      </w:r>
      <w:r w:rsidRPr="00984F9F">
        <w:rPr>
          <w:rFonts w:ascii="Cambria" w:eastAsia="Cambria" w:hAnsi="Cambria" w:cs="Cambria"/>
          <w:color w:val="000000"/>
        </w:rPr>
        <w:t>ack daily expenses and prepare weekly, monthly or quarterly reports</w:t>
      </w:r>
    </w:p>
    <w:p w14:paraId="1EEB0D04"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Act as an office manager by keeping up with office supply inventory</w:t>
      </w:r>
    </w:p>
    <w:p w14:paraId="3A5F277F"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Format information for internal and external communication – memos, emails, presentations, reports</w:t>
      </w:r>
    </w:p>
    <w:p w14:paraId="6F7B1331"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Take minutes during meetings</w:t>
      </w:r>
    </w:p>
    <w:p w14:paraId="5F9C39C2"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Screen and direct phone calls and distribute correspondence</w:t>
      </w:r>
    </w:p>
    <w:p w14:paraId="0760A42B" w14:textId="77777777" w:rsidR="003A6146" w:rsidRPr="00984F9F" w:rsidRDefault="003A6146" w:rsidP="003A6146">
      <w:pPr>
        <w:numPr>
          <w:ilvl w:val="0"/>
          <w:numId w:val="26"/>
        </w:numPr>
        <w:pBdr>
          <w:top w:val="nil"/>
          <w:left w:val="nil"/>
          <w:bottom w:val="nil"/>
          <w:right w:val="nil"/>
          <w:between w:val="nil"/>
        </w:pBdr>
        <w:shd w:val="clear" w:color="auto" w:fill="FFFFFF"/>
        <w:spacing w:after="0" w:line="240" w:lineRule="auto"/>
        <w:jc w:val="both"/>
        <w:rPr>
          <w:rFonts w:ascii="Cambria" w:hAnsi="Cambria"/>
          <w:color w:val="000000"/>
        </w:rPr>
      </w:pPr>
      <w:r w:rsidRPr="00984F9F">
        <w:rPr>
          <w:rFonts w:ascii="Cambria" w:eastAsia="Cambria" w:hAnsi="Cambria" w:cs="Cambria"/>
          <w:color w:val="000000"/>
        </w:rPr>
        <w:t>Organize and maintain the office filing system</w:t>
      </w:r>
    </w:p>
    <w:p w14:paraId="2186AD2F" w14:textId="77777777" w:rsidR="00B0264C" w:rsidRPr="00B0264C" w:rsidRDefault="00B0264C" w:rsidP="008D41A5">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bookmarkStart w:id="2" w:name="_gjdgxs" w:colFirst="0" w:colLast="0"/>
      <w:bookmarkEnd w:id="2"/>
      <w:r w:rsidRPr="00B0264C">
        <w:rPr>
          <w:rFonts w:ascii="Cambria" w:hAnsi="Cambria"/>
          <w:color w:val="000000"/>
        </w:rPr>
        <w:t>Assist in drafting correspondence, and translates, as necessary, following and ensuring standard requirements</w:t>
      </w:r>
    </w:p>
    <w:p w14:paraId="46AEBA51" w14:textId="77777777" w:rsidR="00B0264C" w:rsidRDefault="00B0264C" w:rsidP="008D41A5">
      <w:pPr>
        <w:pBdr>
          <w:top w:val="nil"/>
          <w:left w:val="nil"/>
          <w:bottom w:val="nil"/>
          <w:right w:val="nil"/>
          <w:between w:val="nil"/>
        </w:pBdr>
        <w:shd w:val="clear" w:color="auto" w:fill="FFFFFF"/>
        <w:spacing w:after="0" w:line="312" w:lineRule="auto"/>
        <w:ind w:left="720"/>
        <w:jc w:val="both"/>
        <w:rPr>
          <w:rFonts w:ascii="Cambria" w:hAnsi="Cambria"/>
          <w:color w:val="000000"/>
        </w:rPr>
      </w:pPr>
    </w:p>
    <w:p w14:paraId="382E91E3" w14:textId="77777777" w:rsidR="00C05F32" w:rsidRPr="00A97B2D" w:rsidRDefault="00C05F32" w:rsidP="008D41A5">
      <w:pPr>
        <w:pBdr>
          <w:top w:val="nil"/>
          <w:left w:val="nil"/>
          <w:bottom w:val="nil"/>
          <w:right w:val="nil"/>
          <w:between w:val="nil"/>
        </w:pBdr>
        <w:shd w:val="clear" w:color="auto" w:fill="FFFFFF"/>
        <w:spacing w:after="0" w:line="312" w:lineRule="auto"/>
        <w:jc w:val="both"/>
        <w:rPr>
          <w:rFonts w:ascii="Cambria" w:hAnsi="Cambria"/>
          <w:b/>
          <w:color w:val="000000"/>
        </w:rPr>
      </w:pPr>
      <w:r w:rsidRPr="00A97B2D">
        <w:rPr>
          <w:rFonts w:ascii="Cambria" w:hAnsi="Cambria"/>
          <w:b/>
          <w:color w:val="000000"/>
        </w:rPr>
        <w:t>Support to knowledge building and sharing</w:t>
      </w:r>
    </w:p>
    <w:p w14:paraId="6D9F90D9" w14:textId="77777777" w:rsidR="00C05F32" w:rsidRPr="00C05F32" w:rsidRDefault="00C05F32" w:rsidP="008D41A5">
      <w:pPr>
        <w:pBdr>
          <w:top w:val="nil"/>
          <w:left w:val="nil"/>
          <w:bottom w:val="nil"/>
          <w:right w:val="nil"/>
          <w:between w:val="nil"/>
        </w:pBdr>
        <w:shd w:val="clear" w:color="auto" w:fill="FFFFFF"/>
        <w:spacing w:after="0" w:line="312" w:lineRule="auto"/>
        <w:jc w:val="both"/>
        <w:rPr>
          <w:rFonts w:ascii="Cambria" w:hAnsi="Cambria"/>
          <w:color w:val="000000"/>
        </w:rPr>
      </w:pPr>
    </w:p>
    <w:p w14:paraId="1D84B771" w14:textId="77777777" w:rsidR="00C05F32" w:rsidRDefault="00C05F32" w:rsidP="008D41A5">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r w:rsidRPr="00C05F32">
        <w:rPr>
          <w:rFonts w:ascii="Cambria" w:hAnsi="Cambria"/>
          <w:color w:val="000000"/>
        </w:rPr>
        <w:t xml:space="preserve">Participates in the trainings for </w:t>
      </w:r>
      <w:r>
        <w:rPr>
          <w:rFonts w:ascii="Cambria" w:hAnsi="Cambria"/>
          <w:color w:val="000000"/>
        </w:rPr>
        <w:t>EDTF;</w:t>
      </w:r>
    </w:p>
    <w:p w14:paraId="077E1F07" w14:textId="77777777" w:rsidR="00C05F32" w:rsidRPr="00C05F32" w:rsidRDefault="00C05F32" w:rsidP="008D41A5">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r>
        <w:rPr>
          <w:rFonts w:ascii="Cambria" w:hAnsi="Cambria"/>
          <w:color w:val="000000"/>
        </w:rPr>
        <w:t>P</w:t>
      </w:r>
      <w:r w:rsidRPr="00C05F32">
        <w:rPr>
          <w:rFonts w:ascii="Cambria" w:hAnsi="Cambria"/>
          <w:color w:val="000000"/>
        </w:rPr>
        <w:t>rovides guidance to project staff in business processes, administrative and other requirements and procedures;</w:t>
      </w:r>
    </w:p>
    <w:p w14:paraId="0C791322" w14:textId="77777777" w:rsidR="00C05F32" w:rsidRDefault="00C05F32" w:rsidP="008D41A5">
      <w:pPr>
        <w:numPr>
          <w:ilvl w:val="0"/>
          <w:numId w:val="26"/>
        </w:numPr>
        <w:pBdr>
          <w:top w:val="nil"/>
          <w:left w:val="nil"/>
          <w:bottom w:val="nil"/>
          <w:right w:val="nil"/>
          <w:between w:val="nil"/>
        </w:pBdr>
        <w:shd w:val="clear" w:color="auto" w:fill="FFFFFF"/>
        <w:spacing w:after="0" w:line="312" w:lineRule="auto"/>
        <w:jc w:val="both"/>
        <w:rPr>
          <w:rFonts w:ascii="Cambria" w:hAnsi="Cambria"/>
          <w:color w:val="000000"/>
        </w:rPr>
      </w:pPr>
      <w:r w:rsidRPr="00C05F32">
        <w:rPr>
          <w:rFonts w:ascii="Cambria" w:hAnsi="Cambria"/>
          <w:color w:val="000000"/>
        </w:rPr>
        <w:t>Contributes to knowledge sharing</w:t>
      </w:r>
      <w:r>
        <w:rPr>
          <w:rFonts w:ascii="Cambria" w:hAnsi="Cambria"/>
          <w:color w:val="000000"/>
        </w:rPr>
        <w:t xml:space="preserve"> and learning</w:t>
      </w:r>
    </w:p>
    <w:p w14:paraId="1BDFACB0" w14:textId="77777777" w:rsidR="006D0CD7" w:rsidRPr="008D41A5" w:rsidRDefault="006D0CD7" w:rsidP="008D41A5">
      <w:pPr>
        <w:spacing w:after="0" w:line="312" w:lineRule="auto"/>
        <w:jc w:val="both"/>
        <w:rPr>
          <w:rFonts w:ascii="Cambria" w:eastAsia="MS Mincho" w:hAnsi="Cambria" w:cs="Tahoma"/>
          <w:sz w:val="16"/>
          <w:szCs w:val="16"/>
          <w:lang w:val="en-GB"/>
        </w:rPr>
      </w:pPr>
    </w:p>
    <w:p w14:paraId="6EF08B4A" w14:textId="77777777" w:rsidR="006767CA" w:rsidRPr="00984F9F" w:rsidRDefault="006767CA" w:rsidP="008D41A5">
      <w:pPr>
        <w:shd w:val="clear" w:color="auto" w:fill="D9D9D9"/>
        <w:spacing w:after="0" w:line="312" w:lineRule="auto"/>
        <w:rPr>
          <w:rFonts w:ascii="Cambria" w:eastAsia="SimSun" w:hAnsi="Cambria" w:cs="Tahoma"/>
          <w:b/>
        </w:rPr>
      </w:pPr>
      <w:r w:rsidRPr="00984F9F">
        <w:rPr>
          <w:rFonts w:ascii="Cambria" w:eastAsia="SimSun" w:hAnsi="Cambria" w:cs="Tahoma"/>
          <w:b/>
        </w:rPr>
        <w:t xml:space="preserve">IV. INSTITUTIONAL ARRANGEMENT / REPORTING RELATIONSHIPS   </w:t>
      </w:r>
    </w:p>
    <w:p w14:paraId="1D1C8E4C"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6B8BA930" w14:textId="77777777" w:rsidR="00C05F32" w:rsidRPr="00C05F32" w:rsidRDefault="00A60A9C" w:rsidP="008D41A5">
      <w:pPr>
        <w:spacing w:after="0" w:line="312" w:lineRule="auto"/>
        <w:jc w:val="both"/>
        <w:rPr>
          <w:rFonts w:ascii="Cambria" w:hAnsi="Cambria" w:cs="Tahoma"/>
        </w:rPr>
      </w:pPr>
      <w:r w:rsidRPr="00C05F32">
        <w:rPr>
          <w:rFonts w:ascii="Cambria" w:hAnsi="Cambria" w:cs="Tahoma"/>
        </w:rPr>
        <w:t>Th</w:t>
      </w:r>
      <w:r w:rsidR="00C05F32" w:rsidRPr="00C05F32">
        <w:rPr>
          <w:rFonts w:ascii="Cambria" w:hAnsi="Cambria" w:cs="Tahoma"/>
        </w:rPr>
        <w:t>e incumbent</w:t>
      </w:r>
      <w:r w:rsidR="00C05F32">
        <w:rPr>
          <w:rFonts w:ascii="Cambria" w:hAnsi="Cambria" w:cs="Tahoma"/>
        </w:rPr>
        <w:t>:</w:t>
      </w:r>
    </w:p>
    <w:p w14:paraId="67E67D63" w14:textId="77777777" w:rsidR="00A60A9C" w:rsidRPr="00984F9F" w:rsidRDefault="00A60A9C" w:rsidP="008D41A5">
      <w:pPr>
        <w:pStyle w:val="ListParagraph"/>
        <w:numPr>
          <w:ilvl w:val="0"/>
          <w:numId w:val="27"/>
        </w:numPr>
        <w:spacing w:after="0" w:line="312" w:lineRule="auto"/>
        <w:jc w:val="both"/>
        <w:rPr>
          <w:rFonts w:ascii="Cambria" w:hAnsi="Cambria" w:cs="Tahoma"/>
        </w:rPr>
      </w:pPr>
      <w:r w:rsidRPr="00984F9F">
        <w:rPr>
          <w:rFonts w:ascii="Cambria" w:hAnsi="Cambria" w:cs="Tahoma"/>
        </w:rPr>
        <w:t>reports directly to the EDTF Secretariat Executive Director and works in close collaboration with other EDTF secretariat staffs.</w:t>
      </w:r>
    </w:p>
    <w:p w14:paraId="10652EFC" w14:textId="77777777" w:rsidR="000255F3" w:rsidRDefault="006D0CD7" w:rsidP="003A6146">
      <w:pPr>
        <w:pStyle w:val="ListParagraph"/>
        <w:numPr>
          <w:ilvl w:val="0"/>
          <w:numId w:val="27"/>
        </w:numPr>
        <w:spacing w:after="0" w:line="312" w:lineRule="auto"/>
        <w:jc w:val="both"/>
        <w:rPr>
          <w:rFonts w:ascii="Cambria" w:hAnsi="Cambria" w:cs="Tahoma"/>
        </w:rPr>
      </w:pPr>
      <w:r w:rsidRPr="00984F9F">
        <w:rPr>
          <w:rFonts w:ascii="Cambria" w:hAnsi="Cambria" w:cs="Tahoma"/>
        </w:rPr>
        <w:t>is required to establish amicable, collaborative and effective relationship with implementing partners, stakeholders, donors, go</w:t>
      </w:r>
      <w:r w:rsidRPr="003A6146">
        <w:rPr>
          <w:rFonts w:ascii="Cambria" w:hAnsi="Cambria" w:cs="Tahoma"/>
        </w:rPr>
        <w:t>vernment offices with which EDTF has fundamental interest</w:t>
      </w:r>
      <w:r w:rsidR="00D200E9" w:rsidRPr="003A6146">
        <w:rPr>
          <w:rFonts w:ascii="Cambria" w:hAnsi="Cambria" w:cs="Tahoma"/>
        </w:rPr>
        <w:t xml:space="preserve"> and working relationship</w:t>
      </w:r>
      <w:r w:rsidRPr="003A6146">
        <w:rPr>
          <w:rFonts w:ascii="Cambria" w:hAnsi="Cambria" w:cs="Tahoma"/>
        </w:rPr>
        <w:t>.</w:t>
      </w:r>
    </w:p>
    <w:p w14:paraId="14C8423B" w14:textId="77777777" w:rsidR="003A6146" w:rsidRPr="00984F9F" w:rsidRDefault="003A6146" w:rsidP="003A6146">
      <w:pPr>
        <w:pStyle w:val="ListParagraph"/>
        <w:numPr>
          <w:ilvl w:val="0"/>
          <w:numId w:val="27"/>
        </w:numPr>
        <w:spacing w:after="0"/>
        <w:jc w:val="both"/>
        <w:rPr>
          <w:rFonts w:ascii="Cambria" w:hAnsi="Cambria" w:cs="Tahoma"/>
        </w:rPr>
      </w:pPr>
      <w:r>
        <w:rPr>
          <w:rFonts w:ascii="Cambria" w:hAnsi="Cambria" w:cs="Tahoma"/>
        </w:rPr>
        <w:t>Contractually, the successful candidate will also report to the Governance and Capacity Development Team Leader in UNDP,</w:t>
      </w:r>
    </w:p>
    <w:p w14:paraId="61A18C40" w14:textId="77777777" w:rsidR="006D0CD7" w:rsidRPr="00984F9F" w:rsidRDefault="000255F3" w:rsidP="008D41A5">
      <w:pPr>
        <w:pStyle w:val="ListParagraph"/>
        <w:numPr>
          <w:ilvl w:val="0"/>
          <w:numId w:val="27"/>
        </w:numPr>
        <w:spacing w:after="0" w:line="312" w:lineRule="auto"/>
        <w:jc w:val="both"/>
        <w:rPr>
          <w:rFonts w:ascii="Cambria" w:hAnsi="Cambria" w:cs="Tahoma"/>
        </w:rPr>
      </w:pPr>
      <w:r w:rsidRPr="00984F9F">
        <w:rPr>
          <w:rFonts w:ascii="Cambria" w:hAnsi="Cambria" w:cs="Tahoma"/>
        </w:rPr>
        <w:t xml:space="preserve">is bound by organizational </w:t>
      </w:r>
      <w:r w:rsidR="00807624" w:rsidRPr="00984F9F">
        <w:rPr>
          <w:rFonts w:ascii="Cambria" w:hAnsi="Cambria" w:cs="Tahoma"/>
        </w:rPr>
        <w:t xml:space="preserve">rules, </w:t>
      </w:r>
      <w:r w:rsidRPr="00984F9F">
        <w:rPr>
          <w:rFonts w:ascii="Cambria" w:hAnsi="Cambria" w:cs="Tahoma"/>
        </w:rPr>
        <w:t>policies and principles of EDTF</w:t>
      </w:r>
      <w:r w:rsidR="00C05F32">
        <w:rPr>
          <w:rFonts w:ascii="Cambria" w:hAnsi="Cambria" w:cs="Tahoma"/>
        </w:rPr>
        <w:t>.</w:t>
      </w:r>
    </w:p>
    <w:p w14:paraId="0D8E63A5" w14:textId="77777777" w:rsidR="009F4D2E" w:rsidRPr="008D41A5" w:rsidRDefault="009F4D2E" w:rsidP="008D41A5">
      <w:pPr>
        <w:spacing w:after="0" w:line="312" w:lineRule="auto"/>
        <w:jc w:val="both"/>
        <w:rPr>
          <w:rFonts w:ascii="Cambria" w:eastAsia="MS Mincho" w:hAnsi="Cambria" w:cs="Tahoma"/>
          <w:sz w:val="16"/>
          <w:szCs w:val="16"/>
          <w:lang w:val="en-GB"/>
        </w:rPr>
      </w:pPr>
    </w:p>
    <w:p w14:paraId="2A91761A" w14:textId="77777777" w:rsidR="006767CA" w:rsidRPr="00984F9F" w:rsidRDefault="00984F9F" w:rsidP="008D41A5">
      <w:pPr>
        <w:shd w:val="clear" w:color="auto" w:fill="D9D9D9"/>
        <w:spacing w:after="0" w:line="312" w:lineRule="auto"/>
        <w:rPr>
          <w:rFonts w:ascii="Cambria" w:hAnsi="Cambria" w:cs="Tahoma"/>
          <w:b/>
        </w:rPr>
      </w:pPr>
      <w:r>
        <w:rPr>
          <w:rFonts w:ascii="Cambria" w:hAnsi="Cambria" w:cs="Tahoma"/>
          <w:b/>
        </w:rPr>
        <w:t>V</w:t>
      </w:r>
      <w:r w:rsidR="006767CA" w:rsidRPr="00984F9F">
        <w:rPr>
          <w:rFonts w:ascii="Cambria" w:hAnsi="Cambria" w:cs="Tahoma"/>
          <w:b/>
        </w:rPr>
        <w:t>. DURATION OF THE WORK</w:t>
      </w:r>
    </w:p>
    <w:p w14:paraId="296C9006"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44DE0215" w14:textId="77777777" w:rsidR="002C44D6" w:rsidRPr="00984F9F" w:rsidRDefault="00C0732D" w:rsidP="008D41A5">
      <w:pPr>
        <w:pStyle w:val="ListParagraph"/>
        <w:numPr>
          <w:ilvl w:val="0"/>
          <w:numId w:val="28"/>
        </w:numPr>
        <w:spacing w:after="0" w:line="312" w:lineRule="auto"/>
        <w:rPr>
          <w:rFonts w:ascii="Cambria" w:hAnsi="Cambria"/>
          <w:snapToGrid w:val="0"/>
        </w:rPr>
      </w:pPr>
      <w:r w:rsidRPr="00984F9F">
        <w:rPr>
          <w:rFonts w:ascii="Cambria" w:hAnsi="Cambria"/>
          <w:snapToGrid w:val="0"/>
        </w:rPr>
        <w:t xml:space="preserve">The </w:t>
      </w:r>
      <w:bookmarkStart w:id="3" w:name="_Hlk8480888"/>
      <w:r w:rsidR="00C05F32">
        <w:rPr>
          <w:rFonts w:ascii="Cambria" w:hAnsi="Cambria"/>
          <w:snapToGrid w:val="0"/>
        </w:rPr>
        <w:t>Programme Associate</w:t>
      </w:r>
      <w:r w:rsidRPr="00984F9F">
        <w:rPr>
          <w:rFonts w:ascii="Cambria" w:hAnsi="Cambria"/>
          <w:snapToGrid w:val="0"/>
        </w:rPr>
        <w:t xml:space="preserve"> </w:t>
      </w:r>
      <w:bookmarkEnd w:id="3"/>
      <w:r w:rsidRPr="00984F9F">
        <w:rPr>
          <w:rFonts w:ascii="Cambria" w:hAnsi="Cambria"/>
          <w:snapToGrid w:val="0"/>
        </w:rPr>
        <w:t xml:space="preserve">will be recruited for </w:t>
      </w:r>
      <w:r w:rsidR="00486502" w:rsidRPr="00984F9F">
        <w:rPr>
          <w:rFonts w:ascii="Cambria" w:hAnsi="Cambria"/>
          <w:snapToGrid w:val="0"/>
        </w:rPr>
        <w:t>twelve (12)</w:t>
      </w:r>
      <w:r w:rsidRPr="00984F9F">
        <w:rPr>
          <w:rFonts w:ascii="Cambria" w:hAnsi="Cambria"/>
          <w:snapToGrid w:val="0"/>
        </w:rPr>
        <w:t xml:space="preserve"> months with possibility of future extensions, subject to meeting the required satisfactory performance standards and availability of budget. The duty station is Addis Ababa. </w:t>
      </w:r>
    </w:p>
    <w:p w14:paraId="1402B98C" w14:textId="77777777" w:rsidR="00C0732D" w:rsidRPr="00984F9F" w:rsidRDefault="002C44D6" w:rsidP="008D41A5">
      <w:pPr>
        <w:pStyle w:val="ListParagraph"/>
        <w:numPr>
          <w:ilvl w:val="0"/>
          <w:numId w:val="28"/>
        </w:numPr>
        <w:spacing w:after="0" w:line="312" w:lineRule="auto"/>
        <w:rPr>
          <w:rFonts w:ascii="Cambria" w:hAnsi="Cambria"/>
          <w:snapToGrid w:val="0"/>
        </w:rPr>
      </w:pPr>
      <w:r w:rsidRPr="00984F9F">
        <w:rPr>
          <w:rFonts w:ascii="Cambria" w:hAnsi="Cambria"/>
          <w:snapToGrid w:val="0"/>
        </w:rPr>
        <w:t>The Job requires full time presence of five day a week excluding official holidays and weekends.</w:t>
      </w:r>
    </w:p>
    <w:p w14:paraId="4794E223" w14:textId="77777777" w:rsidR="006767CA" w:rsidRPr="008D41A5" w:rsidRDefault="006767CA" w:rsidP="008D41A5">
      <w:pPr>
        <w:spacing w:after="0" w:line="312" w:lineRule="auto"/>
        <w:jc w:val="both"/>
        <w:rPr>
          <w:rFonts w:ascii="Cambria" w:eastAsia="MS Mincho" w:hAnsi="Cambria" w:cs="Tahoma"/>
          <w:sz w:val="16"/>
          <w:szCs w:val="16"/>
          <w:lang w:val="en-GB"/>
        </w:rPr>
      </w:pPr>
    </w:p>
    <w:p w14:paraId="35B42DFC" w14:textId="77777777" w:rsidR="006767CA" w:rsidRPr="00984F9F" w:rsidRDefault="00984F9F" w:rsidP="008D41A5">
      <w:pPr>
        <w:shd w:val="clear" w:color="auto" w:fill="D9D9D9"/>
        <w:spacing w:after="0" w:line="312" w:lineRule="auto"/>
        <w:jc w:val="both"/>
        <w:rPr>
          <w:rFonts w:ascii="Cambria" w:hAnsi="Cambria" w:cs="Tahoma"/>
          <w:b/>
        </w:rPr>
      </w:pPr>
      <w:r w:rsidRPr="00984F9F">
        <w:rPr>
          <w:rFonts w:ascii="Cambria" w:hAnsi="Cambria" w:cs="Tahoma"/>
          <w:b/>
        </w:rPr>
        <w:t>VI</w:t>
      </w:r>
      <w:r w:rsidR="006767CA" w:rsidRPr="00984F9F">
        <w:rPr>
          <w:rFonts w:ascii="Cambria" w:hAnsi="Cambria" w:cs="Tahoma"/>
          <w:b/>
        </w:rPr>
        <w:t xml:space="preserve">. QUALIFICATIONS </w:t>
      </w:r>
      <w:r w:rsidR="000449BE" w:rsidRPr="00984F9F">
        <w:rPr>
          <w:rFonts w:ascii="Cambria" w:hAnsi="Cambria" w:cs="Tahoma"/>
          <w:b/>
        </w:rPr>
        <w:t>AND WORK EXPERIENCE REQUIRED</w:t>
      </w:r>
      <w:r w:rsidR="006767CA" w:rsidRPr="00984F9F">
        <w:rPr>
          <w:rFonts w:ascii="Cambria" w:hAnsi="Cambria" w:cs="Tahoma"/>
          <w:b/>
        </w:rPr>
        <w:t xml:space="preserve"> </w:t>
      </w:r>
    </w:p>
    <w:p w14:paraId="5C54EB25" w14:textId="77777777" w:rsidR="00984F9F" w:rsidRPr="008D41A5" w:rsidRDefault="00984F9F" w:rsidP="008D41A5">
      <w:pPr>
        <w:spacing w:after="0" w:line="312" w:lineRule="auto"/>
        <w:jc w:val="both"/>
        <w:rPr>
          <w:rFonts w:ascii="Cambria" w:eastAsia="MS Mincho" w:hAnsi="Cambria" w:cs="Tahoma"/>
          <w:sz w:val="16"/>
          <w:szCs w:val="16"/>
          <w:lang w:val="en-GB"/>
        </w:rPr>
      </w:pPr>
    </w:p>
    <w:p w14:paraId="40CDD909" w14:textId="77777777" w:rsidR="00E86562" w:rsidRPr="00984F9F" w:rsidRDefault="003A6146" w:rsidP="00E86562">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Pr>
          <w:rFonts w:ascii="Cambria" w:eastAsia="Cambria" w:hAnsi="Cambria" w:cs="Cambria"/>
          <w:color w:val="000000"/>
        </w:rPr>
        <w:t xml:space="preserve">BA </w:t>
      </w:r>
      <w:r w:rsidR="00E86562" w:rsidRPr="00984F9F">
        <w:rPr>
          <w:rFonts w:ascii="Cambria" w:eastAsia="Cambria" w:hAnsi="Cambria" w:cs="Cambria"/>
          <w:color w:val="000000"/>
        </w:rPr>
        <w:t>Degree or above in relevant social sciences field</w:t>
      </w:r>
      <w:r w:rsidR="00E86562">
        <w:rPr>
          <w:rFonts w:ascii="Cambria" w:eastAsia="Cambria" w:hAnsi="Cambria" w:cs="Cambria"/>
          <w:color w:val="000000"/>
        </w:rPr>
        <w:t>s</w:t>
      </w:r>
      <w:r w:rsidR="00E86562" w:rsidRPr="00984F9F">
        <w:rPr>
          <w:rFonts w:ascii="Cambria" w:eastAsia="Cambria" w:hAnsi="Cambria" w:cs="Cambria"/>
          <w:color w:val="000000"/>
        </w:rPr>
        <w:t>.</w:t>
      </w:r>
      <w:r w:rsidR="00E86562">
        <w:rPr>
          <w:rFonts w:ascii="Cambria" w:eastAsia="Cambria" w:hAnsi="Cambria" w:cs="Cambria"/>
          <w:color w:val="000000"/>
        </w:rPr>
        <w:t xml:space="preserve"> With more than </w:t>
      </w:r>
      <w:r>
        <w:rPr>
          <w:rFonts w:ascii="Cambria" w:eastAsia="Cambria" w:hAnsi="Cambria" w:cs="Cambria"/>
          <w:color w:val="000000"/>
        </w:rPr>
        <w:t>5</w:t>
      </w:r>
      <w:r w:rsidR="00E86562">
        <w:rPr>
          <w:rFonts w:ascii="Cambria" w:eastAsia="Cambria" w:hAnsi="Cambria" w:cs="Cambria"/>
          <w:color w:val="000000"/>
        </w:rPr>
        <w:t xml:space="preserve"> years of working experience</w:t>
      </w:r>
      <w:r>
        <w:rPr>
          <w:rFonts w:ascii="Cambria" w:eastAsia="Cambria" w:hAnsi="Cambria" w:cs="Cambria"/>
          <w:color w:val="000000"/>
        </w:rPr>
        <w:t xml:space="preserve"> and </w:t>
      </w:r>
      <w:proofErr w:type="gramStart"/>
      <w:r>
        <w:rPr>
          <w:rFonts w:ascii="Cambria" w:eastAsia="Cambria" w:hAnsi="Cambria" w:cs="Cambria"/>
          <w:color w:val="000000"/>
        </w:rPr>
        <w:t>Master’s</w:t>
      </w:r>
      <w:proofErr w:type="gramEnd"/>
      <w:r>
        <w:rPr>
          <w:rFonts w:ascii="Cambria" w:eastAsia="Cambria" w:hAnsi="Cambria" w:cs="Cambria"/>
          <w:color w:val="000000"/>
        </w:rPr>
        <w:t xml:space="preserve"> degree will be an added advantage.</w:t>
      </w:r>
    </w:p>
    <w:p w14:paraId="340C0C02" w14:textId="77777777" w:rsidR="000449BE" w:rsidRPr="00C05F32"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 xml:space="preserve">Proven work experience as </w:t>
      </w:r>
      <w:r w:rsidR="00C05F32" w:rsidRPr="00C05F32">
        <w:rPr>
          <w:rFonts w:ascii="Cambria" w:eastAsia="Cambria" w:hAnsi="Cambria" w:cs="Cambria"/>
          <w:color w:val="000000"/>
        </w:rPr>
        <w:t xml:space="preserve">Programme Associate </w:t>
      </w:r>
      <w:r w:rsidRPr="00984F9F">
        <w:rPr>
          <w:rFonts w:ascii="Cambria" w:eastAsia="Cambria" w:hAnsi="Cambria" w:cs="Cambria"/>
          <w:color w:val="000000"/>
        </w:rPr>
        <w:t>or similar role</w:t>
      </w:r>
      <w:r w:rsidR="00C05F32">
        <w:rPr>
          <w:rFonts w:ascii="Cambria" w:eastAsia="Cambria" w:hAnsi="Cambria" w:cs="Cambria"/>
          <w:color w:val="000000"/>
        </w:rPr>
        <w:t>s</w:t>
      </w:r>
      <w:r w:rsidR="00702452">
        <w:rPr>
          <w:rFonts w:ascii="Cambria" w:eastAsia="Cambria" w:hAnsi="Cambria" w:cs="Cambria"/>
          <w:color w:val="000000"/>
        </w:rPr>
        <w:t>;</w:t>
      </w:r>
    </w:p>
    <w:p w14:paraId="4D35651E" w14:textId="77777777" w:rsidR="00C05F32" w:rsidRPr="00984F9F" w:rsidRDefault="00C05F32"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Pr>
          <w:rFonts w:ascii="Cambria" w:hAnsi="Cambria"/>
          <w:color w:val="000000"/>
        </w:rPr>
        <w:t>Experience in monitoring</w:t>
      </w:r>
      <w:r w:rsidR="00702452">
        <w:rPr>
          <w:rFonts w:ascii="Cambria" w:hAnsi="Cambria"/>
          <w:color w:val="000000"/>
        </w:rPr>
        <w:t xml:space="preserve"> project performance;</w:t>
      </w:r>
    </w:p>
    <w:p w14:paraId="1475192D" w14:textId="77777777" w:rsidR="000449BE" w:rsidRPr="00984F9F" w:rsidRDefault="00702452"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Pr>
          <w:rFonts w:ascii="Cambria" w:eastAsia="Cambria" w:hAnsi="Cambria" w:cs="Cambria"/>
          <w:color w:val="000000"/>
        </w:rPr>
        <w:lastRenderedPageBreak/>
        <w:t>Strong experience in r</w:t>
      </w:r>
      <w:r w:rsidR="00C05F32">
        <w:rPr>
          <w:rFonts w:ascii="Cambria" w:eastAsia="Cambria" w:hAnsi="Cambria" w:cs="Cambria"/>
          <w:color w:val="000000"/>
        </w:rPr>
        <w:t xml:space="preserve">eport </w:t>
      </w:r>
      <w:r>
        <w:rPr>
          <w:rFonts w:ascii="Cambria" w:eastAsia="Cambria" w:hAnsi="Cambria" w:cs="Cambria"/>
          <w:color w:val="000000"/>
        </w:rPr>
        <w:t>w</w:t>
      </w:r>
      <w:r w:rsidR="00C05F32">
        <w:rPr>
          <w:rFonts w:ascii="Cambria" w:eastAsia="Cambria" w:hAnsi="Cambria" w:cs="Cambria"/>
          <w:color w:val="000000"/>
        </w:rPr>
        <w:t>riting</w:t>
      </w:r>
      <w:r>
        <w:rPr>
          <w:rFonts w:ascii="Cambria" w:eastAsia="Cambria" w:hAnsi="Cambria" w:cs="Cambria"/>
          <w:color w:val="000000"/>
        </w:rPr>
        <w:t>;</w:t>
      </w:r>
    </w:p>
    <w:p w14:paraId="6B538EB0" w14:textId="77777777" w:rsidR="000449BE" w:rsidRPr="00984F9F"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Solid experience with office management systems, MS Office</w:t>
      </w:r>
      <w:r w:rsidR="00C05F32">
        <w:rPr>
          <w:rFonts w:ascii="Cambria" w:eastAsia="Cambria" w:hAnsi="Cambria" w:cs="Cambria"/>
          <w:color w:val="000000"/>
        </w:rPr>
        <w:t xml:space="preserve"> and Database Management Systems</w:t>
      </w:r>
      <w:r w:rsidR="00702452">
        <w:rPr>
          <w:rFonts w:ascii="Cambria" w:eastAsia="Cambria" w:hAnsi="Cambria" w:cs="Cambria"/>
          <w:color w:val="000000"/>
        </w:rPr>
        <w:t>;</w:t>
      </w:r>
    </w:p>
    <w:p w14:paraId="7F95F0BE" w14:textId="77777777" w:rsidR="000449BE" w:rsidRPr="00984F9F"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Strong communication skills</w:t>
      </w:r>
      <w:r w:rsidR="00702452">
        <w:rPr>
          <w:rFonts w:ascii="Cambria" w:eastAsia="Cambria" w:hAnsi="Cambria" w:cs="Cambria"/>
          <w:color w:val="000000"/>
        </w:rPr>
        <w:t>;</w:t>
      </w:r>
      <w:r w:rsidRPr="00984F9F">
        <w:rPr>
          <w:rFonts w:ascii="Cambria" w:eastAsia="Cambria" w:hAnsi="Cambria" w:cs="Cambria"/>
          <w:color w:val="000000"/>
        </w:rPr>
        <w:t xml:space="preserve"> </w:t>
      </w:r>
    </w:p>
    <w:p w14:paraId="36419E23" w14:textId="77777777" w:rsidR="000449BE" w:rsidRPr="00984F9F"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 xml:space="preserve">Fluency in writing and speaking in </w:t>
      </w:r>
      <w:r w:rsidR="003A6146">
        <w:rPr>
          <w:rFonts w:ascii="Cambria" w:eastAsia="Cambria" w:hAnsi="Cambria" w:cs="Cambria"/>
          <w:color w:val="000000"/>
        </w:rPr>
        <w:t xml:space="preserve">Amharic and </w:t>
      </w:r>
      <w:r w:rsidRPr="00984F9F">
        <w:rPr>
          <w:rFonts w:ascii="Cambria" w:eastAsia="Cambria" w:hAnsi="Cambria" w:cs="Cambria"/>
          <w:color w:val="000000"/>
        </w:rPr>
        <w:t>English</w:t>
      </w:r>
      <w:r w:rsidR="00702452">
        <w:rPr>
          <w:rFonts w:ascii="Cambria" w:eastAsia="Cambria" w:hAnsi="Cambria" w:cs="Cambria"/>
          <w:color w:val="000000"/>
        </w:rPr>
        <w:t>;</w:t>
      </w:r>
    </w:p>
    <w:p w14:paraId="0E5C7AF6" w14:textId="77777777" w:rsidR="000449BE" w:rsidRPr="00984F9F"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Excellent organizational skills with an ability to think proactively and prioritize work</w:t>
      </w:r>
      <w:r w:rsidR="00702452">
        <w:rPr>
          <w:rFonts w:ascii="Cambria" w:eastAsia="Cambria" w:hAnsi="Cambria" w:cs="Cambria"/>
          <w:color w:val="000000"/>
        </w:rPr>
        <w:t>;</w:t>
      </w:r>
    </w:p>
    <w:p w14:paraId="0CE5E578" w14:textId="77777777" w:rsidR="000449BE" w:rsidRPr="00984F9F" w:rsidRDefault="000449BE" w:rsidP="008D41A5">
      <w:pPr>
        <w:numPr>
          <w:ilvl w:val="0"/>
          <w:numId w:val="29"/>
        </w:numPr>
        <w:pBdr>
          <w:top w:val="nil"/>
          <w:left w:val="nil"/>
          <w:bottom w:val="nil"/>
          <w:right w:val="nil"/>
          <w:between w:val="nil"/>
        </w:pBdr>
        <w:shd w:val="clear" w:color="auto" w:fill="FFFFFF"/>
        <w:spacing w:after="0" w:line="312" w:lineRule="auto"/>
        <w:jc w:val="both"/>
        <w:rPr>
          <w:rFonts w:ascii="Cambria" w:hAnsi="Cambria"/>
          <w:color w:val="000000"/>
        </w:rPr>
      </w:pPr>
      <w:r w:rsidRPr="00984F9F">
        <w:rPr>
          <w:rFonts w:ascii="Cambria" w:eastAsia="Cambria" w:hAnsi="Cambria" w:cs="Cambria"/>
          <w:color w:val="000000"/>
        </w:rPr>
        <w:t xml:space="preserve">Knowledge and experience in social and economic development </w:t>
      </w:r>
      <w:proofErr w:type="spellStart"/>
      <w:r w:rsidRPr="00984F9F">
        <w:rPr>
          <w:rFonts w:ascii="Cambria" w:eastAsia="Cambria" w:hAnsi="Cambria" w:cs="Cambria"/>
          <w:color w:val="000000"/>
        </w:rPr>
        <w:t>programmes</w:t>
      </w:r>
      <w:proofErr w:type="spellEnd"/>
      <w:r w:rsidRPr="00984F9F">
        <w:rPr>
          <w:rFonts w:ascii="Cambria" w:eastAsia="Cambria" w:hAnsi="Cambria" w:cs="Cambria"/>
          <w:color w:val="000000"/>
        </w:rPr>
        <w:t xml:space="preserve"> is an advantage</w:t>
      </w:r>
      <w:r w:rsidR="00702452">
        <w:rPr>
          <w:rFonts w:ascii="Cambria" w:eastAsia="Cambria" w:hAnsi="Cambria" w:cs="Cambria"/>
          <w:color w:val="000000"/>
        </w:rPr>
        <w:t>;</w:t>
      </w:r>
    </w:p>
    <w:p w14:paraId="6AA0E59D" w14:textId="77777777" w:rsidR="006767CA" w:rsidRPr="00984F9F" w:rsidRDefault="006767CA" w:rsidP="008D41A5">
      <w:pPr>
        <w:spacing w:after="0" w:line="312" w:lineRule="auto"/>
        <w:ind w:left="360"/>
        <w:jc w:val="both"/>
        <w:rPr>
          <w:rFonts w:ascii="Cambria" w:hAnsi="Cambria" w:cs="Tahoma"/>
        </w:rPr>
      </w:pPr>
    </w:p>
    <w:p w14:paraId="39959AA4" w14:textId="77777777" w:rsidR="006767CA" w:rsidRPr="00984F9F" w:rsidRDefault="00984F9F" w:rsidP="008D41A5">
      <w:pPr>
        <w:shd w:val="clear" w:color="auto" w:fill="D9D9D9"/>
        <w:spacing w:after="0" w:line="312" w:lineRule="auto"/>
        <w:jc w:val="both"/>
        <w:rPr>
          <w:rFonts w:ascii="Cambria" w:hAnsi="Cambria" w:cs="Tahoma"/>
          <w:b/>
        </w:rPr>
      </w:pPr>
      <w:r>
        <w:rPr>
          <w:rFonts w:ascii="Cambria" w:hAnsi="Cambria" w:cs="Tahoma"/>
          <w:b/>
        </w:rPr>
        <w:t>VII</w:t>
      </w:r>
      <w:r w:rsidR="006767CA" w:rsidRPr="00984F9F">
        <w:rPr>
          <w:rFonts w:ascii="Cambria" w:hAnsi="Cambria" w:cs="Tahoma"/>
          <w:b/>
        </w:rPr>
        <w:t xml:space="preserve">. CRITERIA FOR SELECTING THE BEST OFFER </w:t>
      </w:r>
    </w:p>
    <w:p w14:paraId="3B5A60EB" w14:textId="77777777" w:rsidR="00984F9F" w:rsidRDefault="00984F9F" w:rsidP="008D41A5">
      <w:pPr>
        <w:spacing w:after="0" w:line="312" w:lineRule="auto"/>
        <w:rPr>
          <w:rFonts w:ascii="Cambria" w:hAnsi="Cambria"/>
          <w:u w:val="single"/>
        </w:rPr>
      </w:pPr>
    </w:p>
    <w:p w14:paraId="1544DAF6" w14:textId="77777777" w:rsidR="00552BC0" w:rsidRPr="00984F9F" w:rsidRDefault="00552BC0" w:rsidP="008D41A5">
      <w:pPr>
        <w:spacing w:after="0" w:line="312" w:lineRule="auto"/>
        <w:rPr>
          <w:rFonts w:ascii="Cambria" w:hAnsi="Cambria"/>
        </w:rPr>
      </w:pPr>
      <w:r w:rsidRPr="00984F9F">
        <w:rPr>
          <w:rFonts w:ascii="Cambria" w:hAnsi="Cambria"/>
        </w:rPr>
        <w:t>The proposed Technical Evaluation criteria are</w:t>
      </w:r>
      <w:r w:rsidR="00984F9F">
        <w:rPr>
          <w:rFonts w:ascii="Cambria" w:hAnsi="Cambria"/>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90"/>
        <w:gridCol w:w="1080"/>
        <w:gridCol w:w="1260"/>
      </w:tblGrid>
      <w:tr w:rsidR="00552BC0" w:rsidRPr="00984F9F" w14:paraId="59634CC8" w14:textId="77777777" w:rsidTr="0000176A">
        <w:tc>
          <w:tcPr>
            <w:tcW w:w="558" w:type="dxa"/>
          </w:tcPr>
          <w:p w14:paraId="0D90BCB4" w14:textId="77777777" w:rsidR="00552BC0" w:rsidRPr="00984F9F" w:rsidRDefault="00552BC0" w:rsidP="008D41A5">
            <w:pPr>
              <w:spacing w:after="0" w:line="312" w:lineRule="auto"/>
              <w:jc w:val="center"/>
              <w:rPr>
                <w:rFonts w:ascii="Cambria" w:hAnsi="Cambria"/>
                <w:snapToGrid w:val="0"/>
              </w:rPr>
            </w:pPr>
            <w:r w:rsidRPr="00984F9F">
              <w:rPr>
                <w:rFonts w:ascii="Cambria" w:hAnsi="Cambria"/>
                <w:snapToGrid w:val="0"/>
              </w:rPr>
              <w:t>1.</w:t>
            </w:r>
          </w:p>
        </w:tc>
        <w:tc>
          <w:tcPr>
            <w:tcW w:w="6390" w:type="dxa"/>
          </w:tcPr>
          <w:p w14:paraId="04A3F4C0" w14:textId="77777777" w:rsidR="00552BC0" w:rsidRPr="00984F9F" w:rsidRDefault="00552BC0" w:rsidP="008D41A5">
            <w:pPr>
              <w:spacing w:after="0" w:line="312" w:lineRule="auto"/>
              <w:jc w:val="both"/>
              <w:rPr>
                <w:rFonts w:ascii="Cambria" w:hAnsi="Cambria"/>
                <w:snapToGrid w:val="0"/>
              </w:rPr>
            </w:pPr>
            <w:r w:rsidRPr="00984F9F">
              <w:rPr>
                <w:rFonts w:ascii="Cambria" w:hAnsi="Cambria"/>
              </w:rPr>
              <w:t>Professional capability and experience to perform the services</w:t>
            </w:r>
            <w:r w:rsidR="00E86562">
              <w:rPr>
                <w:rFonts w:ascii="Cambria" w:hAnsi="Cambria"/>
              </w:rPr>
              <w:t>- Competency interview</w:t>
            </w:r>
          </w:p>
        </w:tc>
        <w:tc>
          <w:tcPr>
            <w:tcW w:w="1080" w:type="dxa"/>
          </w:tcPr>
          <w:p w14:paraId="20F1156F" w14:textId="77777777" w:rsidR="00552BC0" w:rsidRPr="00984F9F" w:rsidRDefault="00E86562" w:rsidP="008D41A5">
            <w:pPr>
              <w:spacing w:after="0" w:line="312" w:lineRule="auto"/>
              <w:jc w:val="center"/>
              <w:rPr>
                <w:rFonts w:ascii="Cambria" w:hAnsi="Cambria"/>
                <w:snapToGrid w:val="0"/>
              </w:rPr>
            </w:pPr>
            <w:r>
              <w:rPr>
                <w:rFonts w:ascii="Cambria" w:hAnsi="Cambria"/>
                <w:snapToGrid w:val="0"/>
              </w:rPr>
              <w:t>4</w:t>
            </w:r>
            <w:r w:rsidR="00552BC0" w:rsidRPr="00984F9F">
              <w:rPr>
                <w:rFonts w:ascii="Cambria" w:hAnsi="Cambria"/>
                <w:snapToGrid w:val="0"/>
              </w:rPr>
              <w:t>0%</w:t>
            </w:r>
          </w:p>
        </w:tc>
        <w:tc>
          <w:tcPr>
            <w:tcW w:w="1260" w:type="dxa"/>
          </w:tcPr>
          <w:p w14:paraId="5BD01931" w14:textId="77777777" w:rsidR="00552BC0" w:rsidRPr="00984F9F" w:rsidRDefault="00552BC0" w:rsidP="008D41A5">
            <w:pPr>
              <w:spacing w:after="0" w:line="312" w:lineRule="auto"/>
              <w:jc w:val="center"/>
              <w:rPr>
                <w:rFonts w:ascii="Cambria" w:hAnsi="Cambria"/>
                <w:snapToGrid w:val="0"/>
              </w:rPr>
            </w:pPr>
          </w:p>
        </w:tc>
      </w:tr>
      <w:tr w:rsidR="00552BC0" w:rsidRPr="00984F9F" w14:paraId="5E5E3929" w14:textId="77777777" w:rsidTr="0000176A">
        <w:tc>
          <w:tcPr>
            <w:tcW w:w="558" w:type="dxa"/>
          </w:tcPr>
          <w:p w14:paraId="518588A5" w14:textId="77777777" w:rsidR="00552BC0" w:rsidRPr="00984F9F" w:rsidRDefault="00552BC0" w:rsidP="008D41A5">
            <w:pPr>
              <w:spacing w:after="0" w:line="312" w:lineRule="auto"/>
              <w:jc w:val="center"/>
              <w:rPr>
                <w:rFonts w:ascii="Cambria" w:hAnsi="Cambria"/>
                <w:snapToGrid w:val="0"/>
              </w:rPr>
            </w:pPr>
            <w:r w:rsidRPr="00984F9F">
              <w:rPr>
                <w:rFonts w:ascii="Cambria" w:hAnsi="Cambria"/>
                <w:snapToGrid w:val="0"/>
              </w:rPr>
              <w:t>2.</w:t>
            </w:r>
          </w:p>
        </w:tc>
        <w:tc>
          <w:tcPr>
            <w:tcW w:w="6390" w:type="dxa"/>
          </w:tcPr>
          <w:p w14:paraId="0AD802AD" w14:textId="77777777" w:rsidR="00552BC0" w:rsidRPr="00984F9F" w:rsidRDefault="00552BC0" w:rsidP="008D41A5">
            <w:pPr>
              <w:spacing w:after="0" w:line="312" w:lineRule="auto"/>
              <w:jc w:val="both"/>
              <w:rPr>
                <w:rFonts w:ascii="Cambria" w:hAnsi="Cambria"/>
              </w:rPr>
            </w:pPr>
            <w:r w:rsidRPr="00984F9F">
              <w:rPr>
                <w:rFonts w:ascii="Cambria" w:hAnsi="Cambria"/>
              </w:rPr>
              <w:t>Educational background as per the requirement in the ToR</w:t>
            </w:r>
          </w:p>
        </w:tc>
        <w:tc>
          <w:tcPr>
            <w:tcW w:w="1080" w:type="dxa"/>
          </w:tcPr>
          <w:p w14:paraId="1BEB6D6F" w14:textId="77777777" w:rsidR="00552BC0" w:rsidRPr="00984F9F" w:rsidRDefault="00DF0EB0" w:rsidP="008D41A5">
            <w:pPr>
              <w:spacing w:after="0" w:line="312" w:lineRule="auto"/>
              <w:jc w:val="center"/>
              <w:rPr>
                <w:rFonts w:ascii="Cambria" w:hAnsi="Cambria"/>
                <w:snapToGrid w:val="0"/>
              </w:rPr>
            </w:pPr>
            <w:r w:rsidRPr="00984F9F">
              <w:rPr>
                <w:rFonts w:ascii="Cambria" w:hAnsi="Cambria"/>
              </w:rPr>
              <w:t>1</w:t>
            </w:r>
            <w:r w:rsidR="00E86562">
              <w:rPr>
                <w:rFonts w:ascii="Cambria" w:hAnsi="Cambria"/>
              </w:rPr>
              <w:t>5</w:t>
            </w:r>
            <w:r w:rsidR="00552BC0" w:rsidRPr="00984F9F">
              <w:rPr>
                <w:rFonts w:ascii="Cambria" w:hAnsi="Cambria"/>
                <w:snapToGrid w:val="0"/>
              </w:rPr>
              <w:t>%</w:t>
            </w:r>
          </w:p>
        </w:tc>
        <w:tc>
          <w:tcPr>
            <w:tcW w:w="1260" w:type="dxa"/>
          </w:tcPr>
          <w:p w14:paraId="31D1F2D9" w14:textId="77777777" w:rsidR="00552BC0" w:rsidRPr="00984F9F" w:rsidRDefault="00552BC0" w:rsidP="008D41A5">
            <w:pPr>
              <w:spacing w:after="0" w:line="312" w:lineRule="auto"/>
              <w:jc w:val="center"/>
              <w:rPr>
                <w:rFonts w:ascii="Cambria" w:hAnsi="Cambria"/>
                <w:snapToGrid w:val="0"/>
              </w:rPr>
            </w:pPr>
          </w:p>
        </w:tc>
      </w:tr>
      <w:tr w:rsidR="00DF0EB0" w:rsidRPr="00984F9F" w14:paraId="7E3E5279" w14:textId="77777777" w:rsidTr="0000176A">
        <w:tc>
          <w:tcPr>
            <w:tcW w:w="558" w:type="dxa"/>
          </w:tcPr>
          <w:p w14:paraId="5FC3BAED" w14:textId="77777777" w:rsidR="00DF0EB0" w:rsidRPr="00984F9F" w:rsidRDefault="00DF0EB0" w:rsidP="008D41A5">
            <w:pPr>
              <w:spacing w:after="0" w:line="312" w:lineRule="auto"/>
              <w:jc w:val="center"/>
              <w:rPr>
                <w:rFonts w:ascii="Cambria" w:hAnsi="Cambria"/>
                <w:snapToGrid w:val="0"/>
              </w:rPr>
            </w:pPr>
            <w:r w:rsidRPr="00984F9F">
              <w:rPr>
                <w:rFonts w:ascii="Cambria" w:hAnsi="Cambria"/>
                <w:snapToGrid w:val="0"/>
              </w:rPr>
              <w:t>3.</w:t>
            </w:r>
          </w:p>
        </w:tc>
        <w:tc>
          <w:tcPr>
            <w:tcW w:w="6390" w:type="dxa"/>
          </w:tcPr>
          <w:p w14:paraId="72E6F88D" w14:textId="77777777" w:rsidR="00DF0EB0" w:rsidRPr="00984F9F" w:rsidRDefault="003A6146" w:rsidP="008D41A5">
            <w:pPr>
              <w:spacing w:after="0" w:line="312" w:lineRule="auto"/>
              <w:jc w:val="both"/>
              <w:rPr>
                <w:rFonts w:ascii="Cambria" w:hAnsi="Cambria"/>
              </w:rPr>
            </w:pPr>
            <w:r>
              <w:rPr>
                <w:rFonts w:ascii="Cambria" w:hAnsi="Cambria"/>
              </w:rPr>
              <w:t>E</w:t>
            </w:r>
            <w:r w:rsidRPr="00984F9F">
              <w:rPr>
                <w:rFonts w:ascii="Cambria" w:hAnsi="Cambria"/>
              </w:rPr>
              <w:t xml:space="preserve">xperience </w:t>
            </w:r>
            <w:r>
              <w:rPr>
                <w:rFonts w:ascii="Cambria" w:hAnsi="Cambria"/>
              </w:rPr>
              <w:t>and</w:t>
            </w:r>
            <w:r w:rsidR="00E86562">
              <w:rPr>
                <w:rFonts w:ascii="Cambria" w:hAnsi="Cambria"/>
              </w:rPr>
              <w:t xml:space="preserve"> knowledge of the assignment and years of experience</w:t>
            </w:r>
          </w:p>
        </w:tc>
        <w:tc>
          <w:tcPr>
            <w:tcW w:w="1080" w:type="dxa"/>
          </w:tcPr>
          <w:p w14:paraId="21DA2CFD" w14:textId="77777777" w:rsidR="00DF0EB0" w:rsidRPr="00984F9F" w:rsidRDefault="00DF0EB0" w:rsidP="008D41A5">
            <w:pPr>
              <w:spacing w:after="0" w:line="312" w:lineRule="auto"/>
              <w:jc w:val="center"/>
              <w:rPr>
                <w:rFonts w:ascii="Cambria" w:hAnsi="Cambria"/>
              </w:rPr>
            </w:pPr>
            <w:r w:rsidRPr="00984F9F">
              <w:rPr>
                <w:rFonts w:ascii="Cambria" w:hAnsi="Cambria"/>
                <w:snapToGrid w:val="0"/>
              </w:rPr>
              <w:t>15%</w:t>
            </w:r>
          </w:p>
        </w:tc>
        <w:tc>
          <w:tcPr>
            <w:tcW w:w="1260" w:type="dxa"/>
          </w:tcPr>
          <w:p w14:paraId="49FCB1D0" w14:textId="77777777" w:rsidR="00DF0EB0" w:rsidRPr="00984F9F" w:rsidRDefault="00DF0EB0" w:rsidP="008D41A5">
            <w:pPr>
              <w:spacing w:after="0" w:line="312" w:lineRule="auto"/>
              <w:jc w:val="center"/>
              <w:rPr>
                <w:rFonts w:ascii="Cambria" w:hAnsi="Cambria"/>
                <w:snapToGrid w:val="0"/>
              </w:rPr>
            </w:pPr>
          </w:p>
        </w:tc>
      </w:tr>
      <w:tr w:rsidR="00DF0EB0" w:rsidRPr="00984F9F" w14:paraId="76467577" w14:textId="77777777" w:rsidTr="0000176A">
        <w:tc>
          <w:tcPr>
            <w:tcW w:w="558" w:type="dxa"/>
          </w:tcPr>
          <w:p w14:paraId="37EEEAF6" w14:textId="77777777" w:rsidR="00DF0EB0" w:rsidRPr="00984F9F" w:rsidRDefault="00DF0EB0" w:rsidP="008D41A5">
            <w:pPr>
              <w:spacing w:after="0" w:line="312" w:lineRule="auto"/>
              <w:jc w:val="center"/>
              <w:rPr>
                <w:rFonts w:ascii="Cambria" w:hAnsi="Cambria"/>
                <w:snapToGrid w:val="0"/>
              </w:rPr>
            </w:pPr>
          </w:p>
        </w:tc>
        <w:tc>
          <w:tcPr>
            <w:tcW w:w="6390" w:type="dxa"/>
          </w:tcPr>
          <w:p w14:paraId="63B8B4B5" w14:textId="77777777" w:rsidR="00DF0EB0" w:rsidRPr="00984F9F" w:rsidRDefault="00DF0EB0" w:rsidP="008D41A5">
            <w:pPr>
              <w:spacing w:after="0" w:line="312" w:lineRule="auto"/>
              <w:rPr>
                <w:rFonts w:ascii="Cambria" w:hAnsi="Cambria"/>
                <w:snapToGrid w:val="0"/>
              </w:rPr>
            </w:pPr>
          </w:p>
        </w:tc>
        <w:tc>
          <w:tcPr>
            <w:tcW w:w="1080" w:type="dxa"/>
          </w:tcPr>
          <w:p w14:paraId="3FF97FB0" w14:textId="77777777" w:rsidR="00DF0EB0" w:rsidRPr="00984F9F" w:rsidRDefault="00DF0EB0" w:rsidP="008D41A5">
            <w:pPr>
              <w:spacing w:after="0" w:line="312" w:lineRule="auto"/>
              <w:jc w:val="center"/>
              <w:rPr>
                <w:rFonts w:ascii="Cambria" w:hAnsi="Cambria"/>
                <w:snapToGrid w:val="0"/>
              </w:rPr>
            </w:pPr>
          </w:p>
        </w:tc>
        <w:tc>
          <w:tcPr>
            <w:tcW w:w="1260" w:type="dxa"/>
          </w:tcPr>
          <w:p w14:paraId="61A4470C" w14:textId="77777777" w:rsidR="00DF0EB0" w:rsidRPr="00984F9F" w:rsidRDefault="00DF0EB0" w:rsidP="008D41A5">
            <w:pPr>
              <w:spacing w:after="0" w:line="312" w:lineRule="auto"/>
              <w:jc w:val="center"/>
              <w:rPr>
                <w:rFonts w:ascii="Cambria" w:hAnsi="Cambria"/>
                <w:snapToGrid w:val="0"/>
              </w:rPr>
            </w:pPr>
          </w:p>
        </w:tc>
      </w:tr>
    </w:tbl>
    <w:p w14:paraId="08155BD5" w14:textId="77777777" w:rsidR="00552BC0" w:rsidRPr="00984F9F" w:rsidRDefault="00552BC0" w:rsidP="008D41A5">
      <w:pPr>
        <w:spacing w:after="0" w:line="312" w:lineRule="auto"/>
        <w:jc w:val="both"/>
        <w:rPr>
          <w:rFonts w:ascii="Cambria" w:hAnsi="Cambria" w:cs="Tahoma"/>
        </w:rPr>
      </w:pPr>
    </w:p>
    <w:p w14:paraId="3670A8C3" w14:textId="77777777" w:rsidR="006767CA" w:rsidRPr="00984F9F" w:rsidRDefault="006767CA" w:rsidP="008D41A5">
      <w:pPr>
        <w:pStyle w:val="ListParagraph"/>
        <w:spacing w:after="0" w:line="312" w:lineRule="auto"/>
        <w:ind w:left="0"/>
        <w:contextualSpacing w:val="0"/>
        <w:jc w:val="both"/>
        <w:rPr>
          <w:rFonts w:ascii="Cambria" w:hAnsi="Cambria" w:cs="Tahoma"/>
        </w:rPr>
      </w:pPr>
    </w:p>
    <w:p w14:paraId="1B070507" w14:textId="77777777" w:rsidR="006767CA" w:rsidRPr="00984F9F" w:rsidRDefault="006767CA" w:rsidP="008D41A5">
      <w:pPr>
        <w:pStyle w:val="ListParagraph"/>
        <w:spacing w:after="0" w:line="312" w:lineRule="auto"/>
        <w:ind w:left="0"/>
        <w:contextualSpacing w:val="0"/>
        <w:jc w:val="both"/>
        <w:rPr>
          <w:rFonts w:ascii="Cambria" w:hAnsi="Cambria" w:cs="Tahoma"/>
        </w:rPr>
      </w:pPr>
      <w:r w:rsidRPr="00984F9F">
        <w:rPr>
          <w:rFonts w:ascii="Cambria" w:hAnsi="Cambria" w:cs="Tahoma"/>
          <w:b/>
        </w:rPr>
        <w:t>This TOR is approved by:</w:t>
      </w:r>
      <w:r w:rsidRPr="00984F9F">
        <w:rPr>
          <w:rFonts w:ascii="Cambria" w:hAnsi="Cambria" w:cs="Tahoma"/>
        </w:rPr>
        <w:t xml:space="preserve"> </w:t>
      </w:r>
    </w:p>
    <w:p w14:paraId="77589C41" w14:textId="77777777" w:rsidR="006767CA" w:rsidRPr="00984F9F" w:rsidRDefault="006767CA" w:rsidP="008D41A5">
      <w:pPr>
        <w:pStyle w:val="ListParagraph"/>
        <w:spacing w:after="0" w:line="312" w:lineRule="auto"/>
        <w:ind w:left="0"/>
        <w:contextualSpacing w:val="0"/>
        <w:jc w:val="both"/>
        <w:rPr>
          <w:rFonts w:ascii="Cambria" w:hAnsi="Cambria" w:cs="Tahoma"/>
        </w:rPr>
      </w:pPr>
      <w:r w:rsidRPr="00984F9F">
        <w:rPr>
          <w:rFonts w:ascii="Cambria" w:hAnsi="Cambria" w:cs="Tahoma"/>
        </w:rPr>
        <w:tab/>
      </w:r>
      <w:r w:rsidRPr="00984F9F">
        <w:rPr>
          <w:rFonts w:ascii="Cambria" w:hAnsi="Cambria" w:cs="Tahoma"/>
        </w:rPr>
        <w:tab/>
      </w:r>
      <w:r w:rsidRPr="00984F9F">
        <w:rPr>
          <w:rFonts w:ascii="Cambria" w:hAnsi="Cambria" w:cs="Tahoma"/>
        </w:rPr>
        <w:tab/>
      </w:r>
      <w:r w:rsidRPr="00984F9F">
        <w:rPr>
          <w:rFonts w:ascii="Cambria" w:hAnsi="Cambria" w:cs="Tahoma"/>
        </w:rPr>
        <w:tab/>
      </w:r>
      <w:r w:rsidRPr="00984F9F">
        <w:rPr>
          <w:rFonts w:ascii="Cambria" w:hAnsi="Cambria" w:cs="Tahoma"/>
        </w:rPr>
        <w:tab/>
      </w:r>
    </w:p>
    <w:p w14:paraId="1D6F6B18" w14:textId="77777777" w:rsidR="006767CA" w:rsidRPr="00984F9F" w:rsidRDefault="006767CA" w:rsidP="008D41A5">
      <w:pPr>
        <w:spacing w:after="0" w:line="312" w:lineRule="auto"/>
        <w:jc w:val="both"/>
        <w:rPr>
          <w:rFonts w:ascii="Cambria" w:eastAsia="Times New Roman" w:hAnsi="Cambria" w:cs="Tahoma"/>
        </w:rPr>
      </w:pPr>
    </w:p>
    <w:p w14:paraId="566C2666" w14:textId="77777777" w:rsidR="006767CA" w:rsidRPr="00093A92" w:rsidRDefault="006767CA" w:rsidP="008D41A5">
      <w:pPr>
        <w:widowControl w:val="0"/>
        <w:overflowPunct w:val="0"/>
        <w:adjustRightInd w:val="0"/>
        <w:spacing w:after="0" w:line="312" w:lineRule="auto"/>
        <w:rPr>
          <w:rFonts w:ascii="Cambria" w:eastAsia="SimSun" w:hAnsi="Cambria" w:cs="Tahoma"/>
          <w:snapToGrid w:val="0"/>
          <w:kern w:val="28"/>
          <w:lang w:val="en-US"/>
        </w:rPr>
      </w:pPr>
      <w:r w:rsidRPr="00093A92">
        <w:rPr>
          <w:rFonts w:ascii="Cambria" w:hAnsi="Cambria" w:cs="Tahoma"/>
          <w:b/>
        </w:rPr>
        <w:t>Name:</w:t>
      </w:r>
      <w:r w:rsidRPr="00093A92">
        <w:rPr>
          <w:rFonts w:ascii="Cambria" w:eastAsia="SimSun" w:hAnsi="Cambria" w:cs="Tahoma"/>
          <w:snapToGrid w:val="0"/>
          <w:kern w:val="28"/>
          <w:lang w:val="en-US"/>
        </w:rPr>
        <w:t xml:space="preserve"> </w:t>
      </w:r>
      <w:r w:rsidRPr="00093A92">
        <w:rPr>
          <w:rFonts w:ascii="Cambria" w:eastAsia="SimSun" w:hAnsi="Cambria" w:cs="Tahoma"/>
          <w:snapToGrid w:val="0"/>
          <w:kern w:val="28"/>
          <w:lang w:val="en-US"/>
        </w:rPr>
        <w:tab/>
      </w:r>
      <w:r w:rsidR="00556855" w:rsidRPr="00093A92">
        <w:rPr>
          <w:rFonts w:ascii="Cambria" w:hAnsi="Cambria"/>
          <w:snapToGrid w:val="0"/>
        </w:rPr>
        <w:t>Shimels Assefa</w:t>
      </w:r>
      <w:r w:rsidRPr="00093A92">
        <w:rPr>
          <w:rFonts w:ascii="Cambria" w:eastAsia="SimSun" w:hAnsi="Cambria" w:cs="Tahoma"/>
          <w:snapToGrid w:val="0"/>
          <w:kern w:val="28"/>
          <w:lang w:val="en-US"/>
        </w:rPr>
        <w:tab/>
        <w:t xml:space="preserve"> </w:t>
      </w:r>
    </w:p>
    <w:p w14:paraId="0E09F71E" w14:textId="77777777" w:rsidR="006767CA" w:rsidRPr="00984F9F" w:rsidRDefault="006767CA" w:rsidP="008D41A5">
      <w:pPr>
        <w:widowControl w:val="0"/>
        <w:overflowPunct w:val="0"/>
        <w:adjustRightInd w:val="0"/>
        <w:spacing w:after="0" w:line="312" w:lineRule="auto"/>
        <w:rPr>
          <w:rFonts w:ascii="Cambria" w:eastAsia="SimSun" w:hAnsi="Cambria" w:cs="Tahoma"/>
          <w:snapToGrid w:val="0"/>
          <w:kern w:val="28"/>
          <w:lang w:val="en-US"/>
        </w:rPr>
      </w:pPr>
    </w:p>
    <w:p w14:paraId="2F59E821" w14:textId="77777777" w:rsidR="006767CA" w:rsidRPr="00093A92" w:rsidRDefault="006767CA" w:rsidP="008D41A5">
      <w:pPr>
        <w:widowControl w:val="0"/>
        <w:overflowPunct w:val="0"/>
        <w:adjustRightInd w:val="0"/>
        <w:spacing w:after="0" w:line="312" w:lineRule="auto"/>
        <w:rPr>
          <w:rFonts w:ascii="Cambria" w:eastAsia="SimSun" w:hAnsi="Cambria" w:cs="Tahoma"/>
          <w:snapToGrid w:val="0"/>
          <w:kern w:val="28"/>
          <w:lang w:val="en-US"/>
        </w:rPr>
      </w:pPr>
      <w:r w:rsidRPr="00093A92">
        <w:rPr>
          <w:rFonts w:ascii="Cambria" w:hAnsi="Cambria" w:cs="Tahoma"/>
          <w:b/>
        </w:rPr>
        <w:t>Designation:</w:t>
      </w:r>
      <w:r w:rsidRPr="00093A92">
        <w:rPr>
          <w:rFonts w:ascii="Cambria" w:eastAsia="SimSun" w:hAnsi="Cambria" w:cs="Tahoma"/>
          <w:snapToGrid w:val="0"/>
          <w:kern w:val="28"/>
          <w:lang w:val="en-US"/>
        </w:rPr>
        <w:t xml:space="preserve"> </w:t>
      </w:r>
      <w:r w:rsidRPr="00093A92">
        <w:rPr>
          <w:rFonts w:ascii="Cambria" w:eastAsia="SimSun" w:hAnsi="Cambria" w:cs="Tahoma"/>
          <w:snapToGrid w:val="0"/>
          <w:kern w:val="28"/>
          <w:lang w:val="en-US"/>
        </w:rPr>
        <w:tab/>
      </w:r>
      <w:r w:rsidR="00556855" w:rsidRPr="00093A92">
        <w:rPr>
          <w:rFonts w:ascii="Cambria" w:hAnsi="Cambria"/>
          <w:snapToGrid w:val="0"/>
        </w:rPr>
        <w:t>Team Leader, Governance Unit</w:t>
      </w:r>
    </w:p>
    <w:p w14:paraId="272B169A" w14:textId="77777777" w:rsidR="006767CA" w:rsidRPr="00984F9F" w:rsidRDefault="006767CA" w:rsidP="008D41A5">
      <w:pPr>
        <w:widowControl w:val="0"/>
        <w:overflowPunct w:val="0"/>
        <w:adjustRightInd w:val="0"/>
        <w:spacing w:after="0" w:line="312" w:lineRule="auto"/>
        <w:rPr>
          <w:rFonts w:ascii="Cambria" w:eastAsia="SimSun" w:hAnsi="Cambria" w:cs="Tahoma"/>
          <w:snapToGrid w:val="0"/>
          <w:kern w:val="28"/>
          <w:lang w:val="en-US"/>
        </w:rPr>
      </w:pPr>
    </w:p>
    <w:p w14:paraId="3B0ED8E7" w14:textId="77777777" w:rsidR="006767CA" w:rsidRPr="00984F9F" w:rsidRDefault="006767CA" w:rsidP="008D41A5">
      <w:pPr>
        <w:keepNext/>
        <w:widowControl w:val="0"/>
        <w:overflowPunct w:val="0"/>
        <w:adjustRightInd w:val="0"/>
        <w:spacing w:after="0" w:line="312" w:lineRule="auto"/>
        <w:ind w:left="360" w:hanging="360"/>
        <w:outlineLvl w:val="2"/>
        <w:rPr>
          <w:rFonts w:ascii="Cambria" w:eastAsia="Times New Roman" w:hAnsi="Cambria" w:cs="Tahoma"/>
          <w:b/>
          <w:snapToGrid w:val="0"/>
          <w:kern w:val="28"/>
          <w:lang w:val="en-US"/>
        </w:rPr>
      </w:pPr>
    </w:p>
    <w:p w14:paraId="43A3F048" w14:textId="77777777" w:rsidR="006767CA" w:rsidRPr="00984F9F" w:rsidRDefault="006767CA" w:rsidP="008D41A5">
      <w:pPr>
        <w:keepNext/>
        <w:widowControl w:val="0"/>
        <w:overflowPunct w:val="0"/>
        <w:adjustRightInd w:val="0"/>
        <w:spacing w:after="0" w:line="312" w:lineRule="auto"/>
        <w:ind w:left="360" w:hanging="360"/>
        <w:outlineLvl w:val="2"/>
        <w:rPr>
          <w:rFonts w:ascii="Cambria" w:eastAsia="Times New Roman" w:hAnsi="Cambria" w:cs="Tahoma"/>
          <w:b/>
          <w:snapToGrid w:val="0"/>
          <w:kern w:val="28"/>
          <w:lang w:val="en-US"/>
        </w:rPr>
      </w:pPr>
      <w:r w:rsidRPr="00984F9F">
        <w:rPr>
          <w:rFonts w:ascii="Cambria" w:hAnsi="Cambria" w:cs="Tahoma"/>
          <w:b/>
        </w:rPr>
        <w:t>Signature:</w:t>
      </w:r>
      <w:r w:rsidRPr="00984F9F">
        <w:rPr>
          <w:rFonts w:ascii="Cambria" w:eastAsia="Times New Roman" w:hAnsi="Cambria" w:cs="Tahoma"/>
          <w:b/>
          <w:snapToGrid w:val="0"/>
          <w:kern w:val="28"/>
          <w:lang w:val="en-US"/>
        </w:rPr>
        <w:t xml:space="preserve"> </w:t>
      </w:r>
      <w:r w:rsidRPr="00984F9F">
        <w:rPr>
          <w:rFonts w:ascii="Cambria" w:eastAsia="Times New Roman" w:hAnsi="Cambria" w:cs="Tahoma"/>
          <w:b/>
          <w:snapToGrid w:val="0"/>
          <w:kern w:val="28"/>
          <w:lang w:val="en-US"/>
        </w:rPr>
        <w:tab/>
        <w:t>______________________</w:t>
      </w:r>
    </w:p>
    <w:p w14:paraId="0345D63F" w14:textId="77777777" w:rsidR="006767CA" w:rsidRPr="00984F9F" w:rsidRDefault="006767CA" w:rsidP="008D41A5">
      <w:pPr>
        <w:keepNext/>
        <w:widowControl w:val="0"/>
        <w:overflowPunct w:val="0"/>
        <w:adjustRightInd w:val="0"/>
        <w:spacing w:after="0" w:line="312" w:lineRule="auto"/>
        <w:ind w:left="360" w:hanging="360"/>
        <w:outlineLvl w:val="2"/>
        <w:rPr>
          <w:rFonts w:ascii="Cambria" w:eastAsia="Times New Roman" w:hAnsi="Cambria" w:cs="Tahoma"/>
          <w:b/>
          <w:snapToGrid w:val="0"/>
          <w:kern w:val="28"/>
          <w:lang w:val="en-US"/>
        </w:rPr>
      </w:pPr>
    </w:p>
    <w:p w14:paraId="2938EB6E" w14:textId="77777777" w:rsidR="006767CA" w:rsidRPr="00984F9F" w:rsidRDefault="006767CA" w:rsidP="008D41A5">
      <w:pPr>
        <w:tabs>
          <w:tab w:val="left" w:pos="5760"/>
          <w:tab w:val="left" w:pos="9270"/>
        </w:tabs>
        <w:spacing w:after="0" w:line="312" w:lineRule="auto"/>
        <w:jc w:val="both"/>
        <w:rPr>
          <w:rFonts w:ascii="Cambria" w:eastAsia="Times New Roman" w:hAnsi="Cambria" w:cs="Tahoma"/>
          <w:b/>
          <w:color w:val="000000"/>
          <w:lang w:eastAsia="en-PH"/>
        </w:rPr>
      </w:pPr>
      <w:r w:rsidRPr="00984F9F">
        <w:rPr>
          <w:rFonts w:ascii="Cambria" w:hAnsi="Cambria" w:cs="Tahoma"/>
          <w:b/>
        </w:rPr>
        <w:t>Date Signed:</w:t>
      </w:r>
      <w:r w:rsidRPr="00984F9F">
        <w:rPr>
          <w:rFonts w:ascii="Cambria" w:eastAsia="Times New Roman" w:hAnsi="Cambria" w:cs="Tahoma"/>
          <w:b/>
          <w:snapToGrid w:val="0"/>
          <w:kern w:val="28"/>
          <w:lang w:val="en-US"/>
        </w:rPr>
        <w:t xml:space="preserve"> </w:t>
      </w:r>
      <w:r w:rsidRPr="00984F9F">
        <w:rPr>
          <w:rFonts w:ascii="Cambria" w:hAnsi="Cambria"/>
          <w:snapToGrid w:val="0"/>
          <w:color w:val="FF33CC"/>
        </w:rPr>
        <w:fldChar w:fldCharType="begin">
          <w:ffData>
            <w:name w:val="Text72"/>
            <w:enabled/>
            <w:calcOnExit w:val="0"/>
            <w:textInput/>
          </w:ffData>
        </w:fldChar>
      </w:r>
      <w:r w:rsidRPr="00984F9F">
        <w:rPr>
          <w:rFonts w:ascii="Cambria" w:hAnsi="Cambria"/>
          <w:snapToGrid w:val="0"/>
          <w:color w:val="FF33CC"/>
        </w:rPr>
        <w:instrText xml:space="preserve"> FORMTEXT </w:instrText>
      </w:r>
      <w:r w:rsidRPr="00984F9F">
        <w:rPr>
          <w:rFonts w:ascii="Cambria" w:hAnsi="Cambria"/>
          <w:snapToGrid w:val="0"/>
          <w:color w:val="FF33CC"/>
        </w:rPr>
      </w:r>
      <w:r w:rsidRPr="00984F9F">
        <w:rPr>
          <w:rFonts w:ascii="Cambria" w:hAnsi="Cambria"/>
          <w:snapToGrid w:val="0"/>
          <w:color w:val="FF33CC"/>
        </w:rPr>
        <w:fldChar w:fldCharType="separate"/>
      </w:r>
      <w:r w:rsidRPr="00984F9F">
        <w:rPr>
          <w:rFonts w:ascii="Cambria" w:hAnsi="Cambria"/>
          <w:noProof/>
          <w:snapToGrid w:val="0"/>
          <w:color w:val="FF33CC"/>
        </w:rPr>
        <w:t> </w:t>
      </w:r>
      <w:r w:rsidRPr="00984F9F">
        <w:rPr>
          <w:rFonts w:ascii="Cambria" w:hAnsi="Cambria"/>
          <w:noProof/>
          <w:snapToGrid w:val="0"/>
          <w:color w:val="FF33CC"/>
        </w:rPr>
        <w:t> </w:t>
      </w:r>
      <w:r w:rsidRPr="00984F9F">
        <w:rPr>
          <w:rFonts w:ascii="Cambria" w:hAnsi="Cambria"/>
          <w:noProof/>
          <w:snapToGrid w:val="0"/>
          <w:color w:val="FF33CC"/>
        </w:rPr>
        <w:t> </w:t>
      </w:r>
      <w:r w:rsidRPr="00984F9F">
        <w:rPr>
          <w:rFonts w:ascii="Cambria" w:hAnsi="Cambria"/>
          <w:noProof/>
          <w:snapToGrid w:val="0"/>
          <w:color w:val="FF33CC"/>
        </w:rPr>
        <w:t> </w:t>
      </w:r>
      <w:r w:rsidRPr="00984F9F">
        <w:rPr>
          <w:rFonts w:ascii="Cambria" w:hAnsi="Cambria"/>
          <w:noProof/>
          <w:snapToGrid w:val="0"/>
          <w:color w:val="FF33CC"/>
        </w:rPr>
        <w:t> </w:t>
      </w:r>
      <w:r w:rsidRPr="00984F9F">
        <w:rPr>
          <w:rFonts w:ascii="Cambria" w:hAnsi="Cambria"/>
          <w:snapToGrid w:val="0"/>
          <w:color w:val="FF33CC"/>
        </w:rPr>
        <w:fldChar w:fldCharType="end"/>
      </w:r>
    </w:p>
    <w:p w14:paraId="07ACABD1" w14:textId="77777777" w:rsidR="006767CA" w:rsidRPr="00984F9F" w:rsidRDefault="006767CA" w:rsidP="008D41A5">
      <w:pPr>
        <w:spacing w:after="0" w:line="312" w:lineRule="auto"/>
        <w:rPr>
          <w:rFonts w:ascii="Cambria" w:hAnsi="Cambria"/>
        </w:rPr>
      </w:pPr>
    </w:p>
    <w:p w14:paraId="064814AC" w14:textId="77777777" w:rsidR="00EB0030" w:rsidRPr="00984F9F" w:rsidRDefault="00EB0030" w:rsidP="008D41A5">
      <w:pPr>
        <w:spacing w:after="0" w:line="312" w:lineRule="auto"/>
        <w:rPr>
          <w:rFonts w:ascii="Cambria" w:hAnsi="Cambria"/>
        </w:rPr>
      </w:pPr>
    </w:p>
    <w:sectPr w:rsidR="00EB0030" w:rsidRPr="00984F9F" w:rsidSect="008D41A5">
      <w:footerReference w:type="default" r:id="rId12"/>
      <w:pgSz w:w="12240" w:h="15840"/>
      <w:pgMar w:top="576" w:right="1267" w:bottom="57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3E5E" w14:textId="77777777" w:rsidR="00F37964" w:rsidRDefault="00F37964" w:rsidP="005F5227">
      <w:pPr>
        <w:spacing w:after="0" w:line="240" w:lineRule="auto"/>
      </w:pPr>
      <w:r>
        <w:separator/>
      </w:r>
    </w:p>
  </w:endnote>
  <w:endnote w:type="continuationSeparator" w:id="0">
    <w:p w14:paraId="6A93270A" w14:textId="77777777" w:rsidR="00F37964" w:rsidRDefault="00F3796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01AB" w14:textId="77777777" w:rsidR="00062411" w:rsidRPr="00062411" w:rsidRDefault="00062411" w:rsidP="00062411">
    <w:pPr>
      <w:pStyle w:val="Footer"/>
      <w:pBdr>
        <w:top w:val="single" w:sz="4" w:space="1" w:color="auto"/>
      </w:pBdr>
      <w:jc w:val="right"/>
      <w:rPr>
        <w:rFonts w:ascii="Times New Roman" w:hAnsi="Times New Roman"/>
        <w:i/>
        <w:color w:val="0000FF"/>
        <w:sz w:val="20"/>
        <w:szCs w:val="20"/>
      </w:rPr>
    </w:pPr>
    <w:r w:rsidRPr="00062411">
      <w:rPr>
        <w:rFonts w:ascii="Times New Roman" w:hAnsi="Times New Roman"/>
        <w:i/>
        <w:color w:val="0000FF"/>
        <w:sz w:val="20"/>
        <w:szCs w:val="20"/>
      </w:rPr>
      <w:t xml:space="preserve">Page </w:t>
    </w:r>
    <w:r w:rsidRPr="00062411">
      <w:rPr>
        <w:rFonts w:ascii="Times New Roman" w:hAnsi="Times New Roman"/>
        <w:b/>
        <w:bCs/>
        <w:i/>
        <w:color w:val="0000FF"/>
        <w:sz w:val="20"/>
        <w:szCs w:val="20"/>
      </w:rPr>
      <w:fldChar w:fldCharType="begin"/>
    </w:r>
    <w:r w:rsidRPr="00062411">
      <w:rPr>
        <w:rFonts w:ascii="Times New Roman" w:hAnsi="Times New Roman"/>
        <w:b/>
        <w:bCs/>
        <w:i/>
        <w:color w:val="0000FF"/>
        <w:sz w:val="20"/>
        <w:szCs w:val="20"/>
      </w:rPr>
      <w:instrText xml:space="preserve"> PAGE </w:instrText>
    </w:r>
    <w:r w:rsidRPr="00062411">
      <w:rPr>
        <w:rFonts w:ascii="Times New Roman" w:hAnsi="Times New Roman"/>
        <w:b/>
        <w:bCs/>
        <w:i/>
        <w:color w:val="0000FF"/>
        <w:sz w:val="20"/>
        <w:szCs w:val="20"/>
      </w:rPr>
      <w:fldChar w:fldCharType="separate"/>
    </w:r>
    <w:r w:rsidR="00093A92">
      <w:rPr>
        <w:rFonts w:ascii="Times New Roman" w:hAnsi="Times New Roman"/>
        <w:b/>
        <w:bCs/>
        <w:i/>
        <w:noProof/>
        <w:color w:val="0000FF"/>
        <w:sz w:val="20"/>
        <w:szCs w:val="20"/>
      </w:rPr>
      <w:t>1</w:t>
    </w:r>
    <w:r w:rsidRPr="00062411">
      <w:rPr>
        <w:rFonts w:ascii="Times New Roman" w:hAnsi="Times New Roman"/>
        <w:b/>
        <w:bCs/>
        <w:i/>
        <w:color w:val="0000FF"/>
        <w:sz w:val="20"/>
        <w:szCs w:val="20"/>
      </w:rPr>
      <w:fldChar w:fldCharType="end"/>
    </w:r>
    <w:r w:rsidRPr="00062411">
      <w:rPr>
        <w:rFonts w:ascii="Times New Roman" w:hAnsi="Times New Roman"/>
        <w:i/>
        <w:color w:val="0000FF"/>
        <w:sz w:val="20"/>
        <w:szCs w:val="20"/>
      </w:rPr>
      <w:t xml:space="preserve"> of </w:t>
    </w:r>
    <w:r w:rsidRPr="00062411">
      <w:rPr>
        <w:rFonts w:ascii="Times New Roman" w:hAnsi="Times New Roman"/>
        <w:b/>
        <w:bCs/>
        <w:i/>
        <w:color w:val="0000FF"/>
        <w:sz w:val="20"/>
        <w:szCs w:val="20"/>
      </w:rPr>
      <w:fldChar w:fldCharType="begin"/>
    </w:r>
    <w:r w:rsidRPr="00062411">
      <w:rPr>
        <w:rFonts w:ascii="Times New Roman" w:hAnsi="Times New Roman"/>
        <w:b/>
        <w:bCs/>
        <w:i/>
        <w:color w:val="0000FF"/>
        <w:sz w:val="20"/>
        <w:szCs w:val="20"/>
      </w:rPr>
      <w:instrText xml:space="preserve"> NUMPAGES  </w:instrText>
    </w:r>
    <w:r w:rsidRPr="00062411">
      <w:rPr>
        <w:rFonts w:ascii="Times New Roman" w:hAnsi="Times New Roman"/>
        <w:b/>
        <w:bCs/>
        <w:i/>
        <w:color w:val="0000FF"/>
        <w:sz w:val="20"/>
        <w:szCs w:val="20"/>
      </w:rPr>
      <w:fldChar w:fldCharType="separate"/>
    </w:r>
    <w:r w:rsidR="00093A92">
      <w:rPr>
        <w:rFonts w:ascii="Times New Roman" w:hAnsi="Times New Roman"/>
        <w:b/>
        <w:bCs/>
        <w:i/>
        <w:noProof/>
        <w:color w:val="0000FF"/>
        <w:sz w:val="20"/>
        <w:szCs w:val="20"/>
      </w:rPr>
      <w:t>3</w:t>
    </w:r>
    <w:r w:rsidRPr="00062411">
      <w:rPr>
        <w:rFonts w:ascii="Times New Roman" w:hAnsi="Times New Roman"/>
        <w:b/>
        <w:bCs/>
        <w:i/>
        <w:color w:val="0000FF"/>
        <w:sz w:val="20"/>
        <w:szCs w:val="20"/>
      </w:rPr>
      <w:fldChar w:fldCharType="end"/>
    </w:r>
  </w:p>
  <w:p w14:paraId="0593ABBB" w14:textId="77777777" w:rsidR="007038A0" w:rsidRDefault="0070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6A16" w14:textId="77777777" w:rsidR="00F37964" w:rsidRDefault="00F37964" w:rsidP="005F5227">
      <w:pPr>
        <w:spacing w:after="0" w:line="240" w:lineRule="auto"/>
      </w:pPr>
      <w:r>
        <w:separator/>
      </w:r>
    </w:p>
  </w:footnote>
  <w:footnote w:type="continuationSeparator" w:id="0">
    <w:p w14:paraId="2F0182E5" w14:textId="77777777" w:rsidR="00F37964" w:rsidRDefault="00F3796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922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 w15:restartNumberingAfterBreak="0">
    <w:nsid w:val="0E003B0B"/>
    <w:multiLevelType w:val="multilevel"/>
    <w:tmpl w:val="848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D5AB6"/>
    <w:multiLevelType w:val="multilevel"/>
    <w:tmpl w:val="6B1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969BC"/>
    <w:multiLevelType w:val="multilevel"/>
    <w:tmpl w:val="4CF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96925"/>
    <w:multiLevelType w:val="hybridMultilevel"/>
    <w:tmpl w:val="0DF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436E"/>
    <w:multiLevelType w:val="hybridMultilevel"/>
    <w:tmpl w:val="592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B3503"/>
    <w:multiLevelType w:val="multilevel"/>
    <w:tmpl w:val="DA7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A6683"/>
    <w:multiLevelType w:val="hybridMultilevel"/>
    <w:tmpl w:val="A4002A20"/>
    <w:lvl w:ilvl="0" w:tplc="04090019">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0" w15:restartNumberingAfterBreak="0">
    <w:nsid w:val="307411BA"/>
    <w:multiLevelType w:val="multilevel"/>
    <w:tmpl w:val="88B2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BA5D8F"/>
    <w:multiLevelType w:val="multilevel"/>
    <w:tmpl w:val="1D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834E1E"/>
    <w:multiLevelType w:val="multilevel"/>
    <w:tmpl w:val="41F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F555E"/>
    <w:multiLevelType w:val="hybridMultilevel"/>
    <w:tmpl w:val="5BD8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6" w15:restartNumberingAfterBreak="0">
    <w:nsid w:val="5B2B4F78"/>
    <w:multiLevelType w:val="multilevel"/>
    <w:tmpl w:val="D56A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A07D4A"/>
    <w:multiLevelType w:val="multilevel"/>
    <w:tmpl w:val="AD7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2D778C"/>
    <w:multiLevelType w:val="hybridMultilevel"/>
    <w:tmpl w:val="86863DBE"/>
    <w:lvl w:ilvl="0" w:tplc="B2144F5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9"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12CBE"/>
    <w:multiLevelType w:val="multilevel"/>
    <w:tmpl w:val="650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F1598"/>
    <w:multiLevelType w:val="multilevel"/>
    <w:tmpl w:val="13C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6" w15:restartNumberingAfterBreak="0">
    <w:nsid w:val="7B6F28D0"/>
    <w:multiLevelType w:val="hybridMultilevel"/>
    <w:tmpl w:val="DA9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B3307"/>
    <w:multiLevelType w:val="multilevel"/>
    <w:tmpl w:val="83D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7"/>
  </w:num>
  <w:num w:numId="6">
    <w:abstractNumId w:val="25"/>
  </w:num>
  <w:num w:numId="7">
    <w:abstractNumId w:val="20"/>
  </w:num>
  <w:num w:numId="8">
    <w:abstractNumId w:val="28"/>
  </w:num>
  <w:num w:numId="9">
    <w:abstractNumId w:val="18"/>
  </w:num>
  <w:num w:numId="10">
    <w:abstractNumId w:val="13"/>
  </w:num>
  <w:num w:numId="11">
    <w:abstractNumId w:val="1"/>
  </w:num>
  <w:num w:numId="12">
    <w:abstractNumId w:val="4"/>
  </w:num>
  <w:num w:numId="13">
    <w:abstractNumId w:val="3"/>
  </w:num>
  <w:num w:numId="14">
    <w:abstractNumId w:val="21"/>
  </w:num>
  <w:num w:numId="15">
    <w:abstractNumId w:val="12"/>
  </w:num>
  <w:num w:numId="16">
    <w:abstractNumId w:val="11"/>
  </w:num>
  <w:num w:numId="17">
    <w:abstractNumId w:val="27"/>
  </w:num>
  <w:num w:numId="18">
    <w:abstractNumId w:val="23"/>
  </w:num>
  <w:num w:numId="19">
    <w:abstractNumId w:val="17"/>
  </w:num>
  <w:num w:numId="20">
    <w:abstractNumId w:val="8"/>
  </w:num>
  <w:num w:numId="21">
    <w:abstractNumId w:val="5"/>
  </w:num>
  <w:num w:numId="22">
    <w:abstractNumId w:val="2"/>
  </w:num>
  <w:num w:numId="23">
    <w:abstractNumId w:val="15"/>
  </w:num>
  <w:num w:numId="24">
    <w:abstractNumId w:val="14"/>
  </w:num>
  <w:num w:numId="25">
    <w:abstractNumId w:val="0"/>
  </w:num>
  <w:num w:numId="26">
    <w:abstractNumId w:val="10"/>
  </w:num>
  <w:num w:numId="27">
    <w:abstractNumId w:val="6"/>
  </w:num>
  <w:num w:numId="28">
    <w:abstractNumId w:val="26"/>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145D"/>
    <w:rsid w:val="0000176A"/>
    <w:rsid w:val="000110B7"/>
    <w:rsid w:val="00020EC9"/>
    <w:rsid w:val="00024E69"/>
    <w:rsid w:val="000255F3"/>
    <w:rsid w:val="000326A6"/>
    <w:rsid w:val="00041DD1"/>
    <w:rsid w:val="000449BE"/>
    <w:rsid w:val="00062411"/>
    <w:rsid w:val="0008090E"/>
    <w:rsid w:val="00092DB0"/>
    <w:rsid w:val="0009315C"/>
    <w:rsid w:val="00093A92"/>
    <w:rsid w:val="000A0CA1"/>
    <w:rsid w:val="000A3F2D"/>
    <w:rsid w:val="000B0094"/>
    <w:rsid w:val="000C0177"/>
    <w:rsid w:val="000D26DF"/>
    <w:rsid w:val="000E0CFB"/>
    <w:rsid w:val="000E50A9"/>
    <w:rsid w:val="000E611D"/>
    <w:rsid w:val="000F0FDE"/>
    <w:rsid w:val="000F53CE"/>
    <w:rsid w:val="000F7622"/>
    <w:rsid w:val="001050DB"/>
    <w:rsid w:val="0011420B"/>
    <w:rsid w:val="00117C7D"/>
    <w:rsid w:val="00120E7D"/>
    <w:rsid w:val="001235EE"/>
    <w:rsid w:val="001334FA"/>
    <w:rsid w:val="0014409B"/>
    <w:rsid w:val="001536F9"/>
    <w:rsid w:val="00161C10"/>
    <w:rsid w:val="00162CD0"/>
    <w:rsid w:val="00164BCC"/>
    <w:rsid w:val="001719A1"/>
    <w:rsid w:val="00172D1E"/>
    <w:rsid w:val="00172D4C"/>
    <w:rsid w:val="00174126"/>
    <w:rsid w:val="00182FE6"/>
    <w:rsid w:val="00183D82"/>
    <w:rsid w:val="00185CC5"/>
    <w:rsid w:val="001918FB"/>
    <w:rsid w:val="001A12CE"/>
    <w:rsid w:val="001C1BD3"/>
    <w:rsid w:val="001C3BEF"/>
    <w:rsid w:val="001C4C7F"/>
    <w:rsid w:val="001C6FD8"/>
    <w:rsid w:val="001C7051"/>
    <w:rsid w:val="001D1E99"/>
    <w:rsid w:val="00204AE5"/>
    <w:rsid w:val="002055E7"/>
    <w:rsid w:val="0021221E"/>
    <w:rsid w:val="002155D7"/>
    <w:rsid w:val="00215CD7"/>
    <w:rsid w:val="00216CE1"/>
    <w:rsid w:val="00216ECD"/>
    <w:rsid w:val="002206D7"/>
    <w:rsid w:val="00224614"/>
    <w:rsid w:val="002255E3"/>
    <w:rsid w:val="0022574B"/>
    <w:rsid w:val="0023253E"/>
    <w:rsid w:val="00242AB6"/>
    <w:rsid w:val="002439D1"/>
    <w:rsid w:val="002463C8"/>
    <w:rsid w:val="00252E8A"/>
    <w:rsid w:val="0025554F"/>
    <w:rsid w:val="002610C1"/>
    <w:rsid w:val="00261EDA"/>
    <w:rsid w:val="00263221"/>
    <w:rsid w:val="00263677"/>
    <w:rsid w:val="0027060A"/>
    <w:rsid w:val="00273A56"/>
    <w:rsid w:val="00277F53"/>
    <w:rsid w:val="00290FF3"/>
    <w:rsid w:val="00293631"/>
    <w:rsid w:val="00295374"/>
    <w:rsid w:val="002A20CE"/>
    <w:rsid w:val="002B08B1"/>
    <w:rsid w:val="002C44D6"/>
    <w:rsid w:val="002C4DB5"/>
    <w:rsid w:val="002D653C"/>
    <w:rsid w:val="002E0FCD"/>
    <w:rsid w:val="002E14AD"/>
    <w:rsid w:val="002E1772"/>
    <w:rsid w:val="002E5EB0"/>
    <w:rsid w:val="002F3360"/>
    <w:rsid w:val="002F6835"/>
    <w:rsid w:val="003218E7"/>
    <w:rsid w:val="003276E8"/>
    <w:rsid w:val="00332C90"/>
    <w:rsid w:val="00334AC5"/>
    <w:rsid w:val="003457EE"/>
    <w:rsid w:val="00345B8A"/>
    <w:rsid w:val="00363913"/>
    <w:rsid w:val="00366B56"/>
    <w:rsid w:val="0037180C"/>
    <w:rsid w:val="003831AE"/>
    <w:rsid w:val="003A24A3"/>
    <w:rsid w:val="003A3C71"/>
    <w:rsid w:val="003A6022"/>
    <w:rsid w:val="003A6146"/>
    <w:rsid w:val="003A7C19"/>
    <w:rsid w:val="003C5261"/>
    <w:rsid w:val="003D2A1D"/>
    <w:rsid w:val="003D6BD6"/>
    <w:rsid w:val="003E68A7"/>
    <w:rsid w:val="003F0B15"/>
    <w:rsid w:val="003F2AEC"/>
    <w:rsid w:val="003F3739"/>
    <w:rsid w:val="003F4BFF"/>
    <w:rsid w:val="00401097"/>
    <w:rsid w:val="00403AD5"/>
    <w:rsid w:val="00411F69"/>
    <w:rsid w:val="00415E5E"/>
    <w:rsid w:val="00423293"/>
    <w:rsid w:val="0043015D"/>
    <w:rsid w:val="00431D62"/>
    <w:rsid w:val="004400BA"/>
    <w:rsid w:val="00442A70"/>
    <w:rsid w:val="00446B1B"/>
    <w:rsid w:val="0045387C"/>
    <w:rsid w:val="00454062"/>
    <w:rsid w:val="004614E9"/>
    <w:rsid w:val="00463290"/>
    <w:rsid w:val="004713E6"/>
    <w:rsid w:val="0047219A"/>
    <w:rsid w:val="004723D5"/>
    <w:rsid w:val="00473C3B"/>
    <w:rsid w:val="004775C3"/>
    <w:rsid w:val="00482244"/>
    <w:rsid w:val="00486502"/>
    <w:rsid w:val="004A0A2A"/>
    <w:rsid w:val="004B1253"/>
    <w:rsid w:val="004B40DF"/>
    <w:rsid w:val="004B6A21"/>
    <w:rsid w:val="004C07DF"/>
    <w:rsid w:val="004C3E67"/>
    <w:rsid w:val="004C456E"/>
    <w:rsid w:val="004C4B07"/>
    <w:rsid w:val="004D78F9"/>
    <w:rsid w:val="004E0BF9"/>
    <w:rsid w:val="004F21CF"/>
    <w:rsid w:val="004F58FF"/>
    <w:rsid w:val="004F65C9"/>
    <w:rsid w:val="0050139B"/>
    <w:rsid w:val="005015A6"/>
    <w:rsid w:val="00503854"/>
    <w:rsid w:val="005050B5"/>
    <w:rsid w:val="00510195"/>
    <w:rsid w:val="00520A93"/>
    <w:rsid w:val="00524E47"/>
    <w:rsid w:val="005276B3"/>
    <w:rsid w:val="00527EFE"/>
    <w:rsid w:val="00535752"/>
    <w:rsid w:val="00542779"/>
    <w:rsid w:val="00547389"/>
    <w:rsid w:val="00551378"/>
    <w:rsid w:val="00551B23"/>
    <w:rsid w:val="00552BC0"/>
    <w:rsid w:val="00556855"/>
    <w:rsid w:val="00560F29"/>
    <w:rsid w:val="00570416"/>
    <w:rsid w:val="00570C46"/>
    <w:rsid w:val="005814AA"/>
    <w:rsid w:val="00585558"/>
    <w:rsid w:val="0059529C"/>
    <w:rsid w:val="005971D9"/>
    <w:rsid w:val="00597AB8"/>
    <w:rsid w:val="005A51FA"/>
    <w:rsid w:val="005A5DD2"/>
    <w:rsid w:val="005C4BC3"/>
    <w:rsid w:val="005D2326"/>
    <w:rsid w:val="005D40B0"/>
    <w:rsid w:val="005D4798"/>
    <w:rsid w:val="005F2AFA"/>
    <w:rsid w:val="005F2D7F"/>
    <w:rsid w:val="005F5227"/>
    <w:rsid w:val="00606F9B"/>
    <w:rsid w:val="00611F3B"/>
    <w:rsid w:val="00613201"/>
    <w:rsid w:val="006146DA"/>
    <w:rsid w:val="00614D0D"/>
    <w:rsid w:val="00624590"/>
    <w:rsid w:val="0062763D"/>
    <w:rsid w:val="0063573B"/>
    <w:rsid w:val="0063731E"/>
    <w:rsid w:val="00640A0A"/>
    <w:rsid w:val="00641EBC"/>
    <w:rsid w:val="00642692"/>
    <w:rsid w:val="00643D13"/>
    <w:rsid w:val="006574DF"/>
    <w:rsid w:val="00662236"/>
    <w:rsid w:val="00663711"/>
    <w:rsid w:val="00665921"/>
    <w:rsid w:val="00672C79"/>
    <w:rsid w:val="006767CA"/>
    <w:rsid w:val="0068723D"/>
    <w:rsid w:val="006900EE"/>
    <w:rsid w:val="0069554C"/>
    <w:rsid w:val="00697619"/>
    <w:rsid w:val="006A4FC1"/>
    <w:rsid w:val="006C5C8A"/>
    <w:rsid w:val="006D0CD7"/>
    <w:rsid w:val="006D417B"/>
    <w:rsid w:val="006D74CE"/>
    <w:rsid w:val="006E2AE1"/>
    <w:rsid w:val="00701421"/>
    <w:rsid w:val="00702452"/>
    <w:rsid w:val="007038A0"/>
    <w:rsid w:val="0071353E"/>
    <w:rsid w:val="00722023"/>
    <w:rsid w:val="007255D2"/>
    <w:rsid w:val="00730C8D"/>
    <w:rsid w:val="00741285"/>
    <w:rsid w:val="00747462"/>
    <w:rsid w:val="007516E0"/>
    <w:rsid w:val="007562BC"/>
    <w:rsid w:val="00770D08"/>
    <w:rsid w:val="00784F13"/>
    <w:rsid w:val="00786977"/>
    <w:rsid w:val="00787935"/>
    <w:rsid w:val="007B03DA"/>
    <w:rsid w:val="007B1ECF"/>
    <w:rsid w:val="007B7BBE"/>
    <w:rsid w:val="007C3902"/>
    <w:rsid w:val="007C7DC2"/>
    <w:rsid w:val="007D5391"/>
    <w:rsid w:val="007E2056"/>
    <w:rsid w:val="007E4515"/>
    <w:rsid w:val="007E7AA2"/>
    <w:rsid w:val="007F55FD"/>
    <w:rsid w:val="00802478"/>
    <w:rsid w:val="00804787"/>
    <w:rsid w:val="00807624"/>
    <w:rsid w:val="00823BB0"/>
    <w:rsid w:val="00846924"/>
    <w:rsid w:val="00860837"/>
    <w:rsid w:val="00896B71"/>
    <w:rsid w:val="00897BC1"/>
    <w:rsid w:val="008A1CDA"/>
    <w:rsid w:val="008A32BD"/>
    <w:rsid w:val="008A3F5E"/>
    <w:rsid w:val="008B0DB7"/>
    <w:rsid w:val="008B1E29"/>
    <w:rsid w:val="008B31CB"/>
    <w:rsid w:val="008C21A5"/>
    <w:rsid w:val="008C2A82"/>
    <w:rsid w:val="008D2CF4"/>
    <w:rsid w:val="008D41A5"/>
    <w:rsid w:val="008D6243"/>
    <w:rsid w:val="008E0E30"/>
    <w:rsid w:val="008E4275"/>
    <w:rsid w:val="0090568D"/>
    <w:rsid w:val="0090658D"/>
    <w:rsid w:val="0090700A"/>
    <w:rsid w:val="009076E2"/>
    <w:rsid w:val="00914477"/>
    <w:rsid w:val="00922D19"/>
    <w:rsid w:val="009230C7"/>
    <w:rsid w:val="00930DEB"/>
    <w:rsid w:val="009416A8"/>
    <w:rsid w:val="00954DFC"/>
    <w:rsid w:val="00957146"/>
    <w:rsid w:val="00982932"/>
    <w:rsid w:val="00984F9F"/>
    <w:rsid w:val="0099180E"/>
    <w:rsid w:val="00997CDC"/>
    <w:rsid w:val="009A018B"/>
    <w:rsid w:val="009A0E75"/>
    <w:rsid w:val="009A13DC"/>
    <w:rsid w:val="009B0489"/>
    <w:rsid w:val="009B7051"/>
    <w:rsid w:val="009C37F3"/>
    <w:rsid w:val="009C3A19"/>
    <w:rsid w:val="009D2B22"/>
    <w:rsid w:val="009D38AD"/>
    <w:rsid w:val="009D7C41"/>
    <w:rsid w:val="009E7F36"/>
    <w:rsid w:val="009F146F"/>
    <w:rsid w:val="009F3871"/>
    <w:rsid w:val="009F4D2E"/>
    <w:rsid w:val="00A11BB3"/>
    <w:rsid w:val="00A251CB"/>
    <w:rsid w:val="00A42DA9"/>
    <w:rsid w:val="00A452C5"/>
    <w:rsid w:val="00A54701"/>
    <w:rsid w:val="00A57319"/>
    <w:rsid w:val="00A60A9C"/>
    <w:rsid w:val="00A620D9"/>
    <w:rsid w:val="00A703F2"/>
    <w:rsid w:val="00A72DF2"/>
    <w:rsid w:val="00A73062"/>
    <w:rsid w:val="00A73941"/>
    <w:rsid w:val="00A80F5C"/>
    <w:rsid w:val="00A8202E"/>
    <w:rsid w:val="00A82042"/>
    <w:rsid w:val="00A93DA6"/>
    <w:rsid w:val="00A97B2D"/>
    <w:rsid w:val="00AA078C"/>
    <w:rsid w:val="00AA3240"/>
    <w:rsid w:val="00AA4FB4"/>
    <w:rsid w:val="00AA5C97"/>
    <w:rsid w:val="00AB3666"/>
    <w:rsid w:val="00AC68C1"/>
    <w:rsid w:val="00AD7CBB"/>
    <w:rsid w:val="00AE0DAC"/>
    <w:rsid w:val="00AE2CF3"/>
    <w:rsid w:val="00AE3DA5"/>
    <w:rsid w:val="00AE4210"/>
    <w:rsid w:val="00B0264C"/>
    <w:rsid w:val="00B13A08"/>
    <w:rsid w:val="00B16AC3"/>
    <w:rsid w:val="00B23D67"/>
    <w:rsid w:val="00B2460D"/>
    <w:rsid w:val="00B326B8"/>
    <w:rsid w:val="00B34511"/>
    <w:rsid w:val="00B35447"/>
    <w:rsid w:val="00B367DD"/>
    <w:rsid w:val="00B37053"/>
    <w:rsid w:val="00B4199B"/>
    <w:rsid w:val="00B52A7A"/>
    <w:rsid w:val="00B65FE4"/>
    <w:rsid w:val="00B7594B"/>
    <w:rsid w:val="00B86CEF"/>
    <w:rsid w:val="00B86F50"/>
    <w:rsid w:val="00B917B7"/>
    <w:rsid w:val="00B93546"/>
    <w:rsid w:val="00B973D0"/>
    <w:rsid w:val="00BB3A2D"/>
    <w:rsid w:val="00BB5AD4"/>
    <w:rsid w:val="00BB7871"/>
    <w:rsid w:val="00BC3140"/>
    <w:rsid w:val="00BD0ADC"/>
    <w:rsid w:val="00BD2ED6"/>
    <w:rsid w:val="00BD49AB"/>
    <w:rsid w:val="00BE6DC3"/>
    <w:rsid w:val="00C05F32"/>
    <w:rsid w:val="00C0732D"/>
    <w:rsid w:val="00C13D20"/>
    <w:rsid w:val="00C23462"/>
    <w:rsid w:val="00C234FA"/>
    <w:rsid w:val="00C23C89"/>
    <w:rsid w:val="00C256FF"/>
    <w:rsid w:val="00C34399"/>
    <w:rsid w:val="00C3613A"/>
    <w:rsid w:val="00C403C9"/>
    <w:rsid w:val="00C4319E"/>
    <w:rsid w:val="00C503E9"/>
    <w:rsid w:val="00C557AB"/>
    <w:rsid w:val="00C64D11"/>
    <w:rsid w:val="00C7398D"/>
    <w:rsid w:val="00C865FF"/>
    <w:rsid w:val="00C86D39"/>
    <w:rsid w:val="00C877D5"/>
    <w:rsid w:val="00C93B5F"/>
    <w:rsid w:val="00CA77D1"/>
    <w:rsid w:val="00CC07A0"/>
    <w:rsid w:val="00CC2FCD"/>
    <w:rsid w:val="00CD37BA"/>
    <w:rsid w:val="00CF0FCD"/>
    <w:rsid w:val="00CF3351"/>
    <w:rsid w:val="00CF5B39"/>
    <w:rsid w:val="00D12E5A"/>
    <w:rsid w:val="00D1688E"/>
    <w:rsid w:val="00D200E9"/>
    <w:rsid w:val="00D26255"/>
    <w:rsid w:val="00D369FC"/>
    <w:rsid w:val="00D37C66"/>
    <w:rsid w:val="00D416D6"/>
    <w:rsid w:val="00D41973"/>
    <w:rsid w:val="00D4346E"/>
    <w:rsid w:val="00D50297"/>
    <w:rsid w:val="00D70BCB"/>
    <w:rsid w:val="00D822A7"/>
    <w:rsid w:val="00D91111"/>
    <w:rsid w:val="00D91B1A"/>
    <w:rsid w:val="00D9507B"/>
    <w:rsid w:val="00D95A35"/>
    <w:rsid w:val="00D96467"/>
    <w:rsid w:val="00DA6361"/>
    <w:rsid w:val="00DB0859"/>
    <w:rsid w:val="00DC046C"/>
    <w:rsid w:val="00DD13F3"/>
    <w:rsid w:val="00DD49C3"/>
    <w:rsid w:val="00DE1D6C"/>
    <w:rsid w:val="00DE5C38"/>
    <w:rsid w:val="00DF0EB0"/>
    <w:rsid w:val="00DF193F"/>
    <w:rsid w:val="00DF1ACC"/>
    <w:rsid w:val="00E06EAB"/>
    <w:rsid w:val="00E129A9"/>
    <w:rsid w:val="00E165D4"/>
    <w:rsid w:val="00E20F34"/>
    <w:rsid w:val="00E21C2F"/>
    <w:rsid w:val="00E26512"/>
    <w:rsid w:val="00E424E5"/>
    <w:rsid w:val="00E560B3"/>
    <w:rsid w:val="00E57593"/>
    <w:rsid w:val="00E601E7"/>
    <w:rsid w:val="00E609BF"/>
    <w:rsid w:val="00E611B6"/>
    <w:rsid w:val="00E67D40"/>
    <w:rsid w:val="00E76052"/>
    <w:rsid w:val="00E82F7C"/>
    <w:rsid w:val="00E846F9"/>
    <w:rsid w:val="00E84C17"/>
    <w:rsid w:val="00E8584B"/>
    <w:rsid w:val="00E86562"/>
    <w:rsid w:val="00E867D7"/>
    <w:rsid w:val="00E92D26"/>
    <w:rsid w:val="00E93413"/>
    <w:rsid w:val="00E943FD"/>
    <w:rsid w:val="00E97365"/>
    <w:rsid w:val="00EB0030"/>
    <w:rsid w:val="00EB1927"/>
    <w:rsid w:val="00EC5259"/>
    <w:rsid w:val="00EC555E"/>
    <w:rsid w:val="00ED485A"/>
    <w:rsid w:val="00EE044F"/>
    <w:rsid w:val="00EF006E"/>
    <w:rsid w:val="00EF16C3"/>
    <w:rsid w:val="00EF5136"/>
    <w:rsid w:val="00F022C6"/>
    <w:rsid w:val="00F030C5"/>
    <w:rsid w:val="00F03655"/>
    <w:rsid w:val="00F129D4"/>
    <w:rsid w:val="00F15FB9"/>
    <w:rsid w:val="00F21E8C"/>
    <w:rsid w:val="00F319F5"/>
    <w:rsid w:val="00F32789"/>
    <w:rsid w:val="00F37964"/>
    <w:rsid w:val="00F41733"/>
    <w:rsid w:val="00F530F2"/>
    <w:rsid w:val="00F5433A"/>
    <w:rsid w:val="00F555EA"/>
    <w:rsid w:val="00F65858"/>
    <w:rsid w:val="00F72377"/>
    <w:rsid w:val="00F74B6E"/>
    <w:rsid w:val="00F74FDC"/>
    <w:rsid w:val="00F80ACD"/>
    <w:rsid w:val="00F812E6"/>
    <w:rsid w:val="00F8587A"/>
    <w:rsid w:val="00F86BCB"/>
    <w:rsid w:val="00FA16A5"/>
    <w:rsid w:val="00FB44D0"/>
    <w:rsid w:val="00FB5D66"/>
    <w:rsid w:val="00FD1297"/>
    <w:rsid w:val="00FE6621"/>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A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pPr>
      <w:spacing w:after="200" w:line="276" w:lineRule="auto"/>
    </w:pPr>
    <w:rPr>
      <w:sz w:val="22"/>
      <w:szCs w:val="22"/>
      <w:lang w:val="en-PH"/>
    </w:rPr>
  </w:style>
  <w:style w:type="paragraph" w:styleId="Heading1">
    <w:name w:val="heading 1"/>
    <w:basedOn w:val="Normal"/>
    <w:next w:val="Normal"/>
    <w:link w:val="Heading1Char"/>
    <w:autoRedefine/>
    <w:qFormat/>
    <w:rsid w:val="00117C7D"/>
    <w:pPr>
      <w:keepNext/>
      <w:keepLines/>
      <w:widowControl w:val="0"/>
      <w:overflowPunct w:val="0"/>
      <w:adjustRightInd w:val="0"/>
      <w:spacing w:before="480" w:after="0" w:line="240" w:lineRule="auto"/>
      <w:outlineLvl w:val="0"/>
    </w:pPr>
    <w:rPr>
      <w:rFonts w:ascii="Gill Sans MT" w:eastAsia="Times New Roman" w:hAnsi="Gill Sans MT" w:cs="Arial"/>
      <w:bCs/>
      <w:caps/>
      <w:noProof/>
      <w:color w:val="000080"/>
      <w:spacing w:val="32"/>
      <w:kern w:val="32"/>
      <w:sz w:val="32"/>
      <w:szCs w:val="28"/>
      <w:lang w:val="en-US"/>
    </w:rPr>
  </w:style>
  <w:style w:type="paragraph" w:styleId="Heading3">
    <w:name w:val="heading 3"/>
    <w:basedOn w:val="Normal"/>
    <w:next w:val="Normal"/>
    <w:link w:val="Heading3Char"/>
    <w:uiPriority w:val="9"/>
    <w:semiHidden/>
    <w:unhideWhenUsed/>
    <w:qFormat/>
    <w:rsid w:val="00804787"/>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804787"/>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804787"/>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204AE5"/>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BodyText">
    <w:name w:val="Body Text"/>
    <w:basedOn w:val="Normal"/>
    <w:link w:val="BodyTextChar"/>
    <w:semiHidden/>
    <w:rsid w:val="00216ECD"/>
    <w:pPr>
      <w:spacing w:after="0" w:line="240" w:lineRule="auto"/>
      <w:jc w:val="center"/>
    </w:pPr>
    <w:rPr>
      <w:rFonts w:ascii="Times New Roman" w:eastAsia="Times New Roman" w:hAnsi="Times New Roman"/>
      <w:b/>
      <w:bCs/>
      <w:sz w:val="32"/>
      <w:szCs w:val="24"/>
      <w:u w:val="single"/>
      <w:lang w:val="en-US"/>
    </w:rPr>
  </w:style>
  <w:style w:type="character" w:customStyle="1" w:styleId="BodyTextChar">
    <w:name w:val="Body Text Char"/>
    <w:link w:val="BodyText"/>
    <w:semiHidden/>
    <w:rsid w:val="00216ECD"/>
    <w:rPr>
      <w:rFonts w:ascii="Times New Roman" w:eastAsia="Times New Roman" w:hAnsi="Times New Roman" w:cs="Times New Roman"/>
      <w:b/>
      <w:bCs/>
      <w:sz w:val="32"/>
      <w:szCs w:val="24"/>
      <w:u w:val="single"/>
      <w:lang w:val="en-US"/>
    </w:rPr>
  </w:style>
  <w:style w:type="character" w:styleId="Hyperlink">
    <w:name w:val="Hyperlink"/>
    <w:uiPriority w:val="99"/>
    <w:unhideWhenUsed/>
    <w:rsid w:val="00216ECD"/>
    <w:rPr>
      <w:color w:val="0000FF"/>
      <w:u w:val="single"/>
    </w:rPr>
  </w:style>
  <w:style w:type="character" w:styleId="Strong">
    <w:name w:val="Strong"/>
    <w:uiPriority w:val="22"/>
    <w:qFormat/>
    <w:rsid w:val="0011420B"/>
    <w:rPr>
      <w:b/>
      <w:bCs/>
    </w:rPr>
  </w:style>
  <w:style w:type="paragraph" w:styleId="BodyText2">
    <w:name w:val="Body Text 2"/>
    <w:basedOn w:val="Normal"/>
    <w:link w:val="BodyText2Char"/>
    <w:uiPriority w:val="99"/>
    <w:unhideWhenUsed/>
    <w:rsid w:val="00092DB0"/>
    <w:pPr>
      <w:spacing w:after="120" w:line="480" w:lineRule="auto"/>
    </w:pPr>
  </w:style>
  <w:style w:type="character" w:customStyle="1" w:styleId="BodyText2Char">
    <w:name w:val="Body Text 2 Char"/>
    <w:basedOn w:val="DefaultParagraphFont"/>
    <w:link w:val="BodyText2"/>
    <w:uiPriority w:val="99"/>
    <w:rsid w:val="00092DB0"/>
  </w:style>
  <w:style w:type="paragraph" w:styleId="NormalWeb">
    <w:name w:val="Normal (Web)"/>
    <w:basedOn w:val="Normal"/>
    <w:uiPriority w:val="99"/>
    <w:rsid w:val="00AD7CBB"/>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PlaceholderText">
    <w:name w:val="Placeholder Text"/>
    <w:rsid w:val="00E97365"/>
    <w:rPr>
      <w:color w:val="808080"/>
    </w:rPr>
  </w:style>
  <w:style w:type="paragraph" w:styleId="Subtitle">
    <w:name w:val="Subtitle"/>
    <w:basedOn w:val="Normal"/>
    <w:next w:val="Normal"/>
    <w:link w:val="SubtitleChar"/>
    <w:uiPriority w:val="11"/>
    <w:qFormat/>
    <w:rsid w:val="00A620D9"/>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bCs/>
      <w:caps/>
      <w:color w:val="808080"/>
      <w:spacing w:val="30"/>
      <w:kern w:val="28"/>
      <w:sz w:val="18"/>
      <w:szCs w:val="20"/>
      <w:lang w:val="en-US"/>
    </w:rPr>
  </w:style>
  <w:style w:type="character" w:customStyle="1" w:styleId="SubtitleChar">
    <w:name w:val="Subtitle Char"/>
    <w:link w:val="Subtitle"/>
    <w:uiPriority w:val="11"/>
    <w:rsid w:val="00A620D9"/>
    <w:rPr>
      <w:rFonts w:ascii="Garamond" w:eastAsia="Times New Roman" w:hAnsi="Garamond"/>
      <w:bCs/>
      <w:caps/>
      <w:color w:val="808080"/>
      <w:spacing w:val="30"/>
      <w:kern w:val="28"/>
      <w:sz w:val="18"/>
    </w:rPr>
  </w:style>
  <w:style w:type="paragraph" w:customStyle="1" w:styleId="BankNormal">
    <w:name w:val="BankNormal"/>
    <w:basedOn w:val="Normal"/>
    <w:rsid w:val="00997CDC"/>
    <w:pPr>
      <w:spacing w:after="240" w:line="240" w:lineRule="auto"/>
    </w:pPr>
    <w:rPr>
      <w:rFonts w:ascii="Times New Roman" w:eastAsia="Times New Roman" w:hAnsi="Times New Roman"/>
      <w:sz w:val="24"/>
      <w:szCs w:val="20"/>
      <w:lang w:val="en-US"/>
    </w:rPr>
  </w:style>
  <w:style w:type="character" w:customStyle="1" w:styleId="Heading1Char">
    <w:name w:val="Heading 1 Char"/>
    <w:link w:val="Heading1"/>
    <w:rsid w:val="00117C7D"/>
    <w:rPr>
      <w:rFonts w:ascii="Gill Sans MT" w:eastAsia="Times New Roman" w:hAnsi="Gill Sans MT" w:cs="Arial"/>
      <w:bCs/>
      <w:caps/>
      <w:noProof/>
      <w:color w:val="000080"/>
      <w:spacing w:val="32"/>
      <w:kern w:val="32"/>
      <w:sz w:val="32"/>
      <w:szCs w:val="28"/>
    </w:rPr>
  </w:style>
  <w:style w:type="character" w:customStyle="1" w:styleId="Heading3Char">
    <w:name w:val="Heading 3 Char"/>
    <w:link w:val="Heading3"/>
    <w:uiPriority w:val="9"/>
    <w:semiHidden/>
    <w:rsid w:val="00804787"/>
    <w:rPr>
      <w:rFonts w:ascii="Calibri Light" w:eastAsia="Times New Roman" w:hAnsi="Calibri Light" w:cs="Times New Roman"/>
      <w:b/>
      <w:bCs/>
      <w:sz w:val="26"/>
      <w:szCs w:val="26"/>
      <w:lang w:val="en-PH"/>
    </w:rPr>
  </w:style>
  <w:style w:type="character" w:customStyle="1" w:styleId="Heading5Char">
    <w:name w:val="Heading 5 Char"/>
    <w:link w:val="Heading5"/>
    <w:uiPriority w:val="9"/>
    <w:semiHidden/>
    <w:rsid w:val="00804787"/>
    <w:rPr>
      <w:rFonts w:ascii="Calibri" w:eastAsia="Times New Roman" w:hAnsi="Calibri" w:cs="Times New Roman"/>
      <w:b/>
      <w:bCs/>
      <w:i/>
      <w:iCs/>
      <w:sz w:val="26"/>
      <w:szCs w:val="26"/>
      <w:lang w:val="en-PH"/>
    </w:rPr>
  </w:style>
  <w:style w:type="character" w:customStyle="1" w:styleId="Heading9Char">
    <w:name w:val="Heading 9 Char"/>
    <w:link w:val="Heading9"/>
    <w:uiPriority w:val="9"/>
    <w:semiHidden/>
    <w:rsid w:val="00804787"/>
    <w:rPr>
      <w:rFonts w:ascii="Calibri Light" w:eastAsia="Times New Roman" w:hAnsi="Calibri Light" w:cs="Times New Roman"/>
      <w:sz w:val="22"/>
      <w:szCs w:val="22"/>
      <w:lang w:val="en-PH"/>
    </w:rPr>
  </w:style>
  <w:style w:type="paragraph" w:customStyle="1" w:styleId="p28">
    <w:name w:val="p28"/>
    <w:basedOn w:val="Normal"/>
    <w:rsid w:val="00804787"/>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paragraph" w:styleId="Revision">
    <w:name w:val="Revision"/>
    <w:hidden/>
    <w:uiPriority w:val="71"/>
    <w:unhideWhenUsed/>
    <w:rsid w:val="009F3871"/>
    <w:rPr>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043557240">
      <w:bodyDiv w:val="1"/>
      <w:marLeft w:val="0"/>
      <w:marRight w:val="0"/>
      <w:marTop w:val="0"/>
      <w:marBottom w:val="0"/>
      <w:divBdr>
        <w:top w:val="none" w:sz="0" w:space="0" w:color="auto"/>
        <w:left w:val="none" w:sz="0" w:space="0" w:color="auto"/>
        <w:bottom w:val="none" w:sz="0" w:space="0" w:color="auto"/>
        <w:right w:val="none" w:sz="0" w:space="0" w:color="auto"/>
      </w:divBdr>
    </w:div>
    <w:div w:id="1140654816">
      <w:bodyDiv w:val="1"/>
      <w:marLeft w:val="0"/>
      <w:marRight w:val="0"/>
      <w:marTop w:val="0"/>
      <w:marBottom w:val="0"/>
      <w:divBdr>
        <w:top w:val="none" w:sz="0" w:space="0" w:color="auto"/>
        <w:left w:val="none" w:sz="0" w:space="0" w:color="auto"/>
        <w:bottom w:val="none" w:sz="0" w:space="0" w:color="auto"/>
        <w:right w:val="none" w:sz="0" w:space="0" w:color="auto"/>
      </w:divBdr>
    </w:div>
    <w:div w:id="1760567294">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9" ma:contentTypeDescription="Create a new document." ma:contentTypeScope="" ma:versionID="7fb40420596aab6f9b3c47f499ea6ece">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B798-533D-4122-A446-82EA9051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4B97EAA3-1CEE-46CA-9CFD-C92CF029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BirukTesfaye</dc:creator>
  <cp:keywords/>
  <cp:lastModifiedBy>Tigist Berhanu</cp:lastModifiedBy>
  <cp:revision>2</cp:revision>
  <cp:lastPrinted>2015-03-26T08:28:00Z</cp:lastPrinted>
  <dcterms:created xsi:type="dcterms:W3CDTF">2019-05-20T13:43:00Z</dcterms:created>
  <dcterms:modified xsi:type="dcterms:W3CDTF">2019-05-20T13:43:00Z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_dlc_DocIdUrl">
    <vt:lpwstr>https://intranet.undp.org/unit/bom/pso/_layouts/DocIdRedir.aspx?ID=UNITBOM-1781-70, UNITBOM-1781-70</vt:lpwstr>
  </property>
</Properties>
</file>