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7BFB0" w14:textId="77777777" w:rsidR="005D1BC7" w:rsidRPr="008503C9" w:rsidRDefault="005D1BC7" w:rsidP="00ED4D26">
      <w:pPr>
        <w:rPr>
          <w:rFonts w:ascii="Calibri" w:hAnsi="Calibri" w:cs="Calibri"/>
          <w:lang w:val="en-US"/>
        </w:rPr>
      </w:pPr>
    </w:p>
    <w:p w14:paraId="7FC19056" w14:textId="77777777" w:rsidR="006C565A" w:rsidRDefault="006C565A" w:rsidP="00A41FB5">
      <w:pPr>
        <w:jc w:val="center"/>
        <w:rPr>
          <w:rFonts w:ascii="Calibri" w:hAnsi="Calibri" w:cs="Calibri"/>
          <w:b/>
          <w:sz w:val="32"/>
          <w:szCs w:val="32"/>
          <w:lang w:val="en-US"/>
        </w:rPr>
      </w:pPr>
    </w:p>
    <w:p w14:paraId="3FCB256F" w14:textId="77777777" w:rsidR="006C565A" w:rsidRDefault="006C565A" w:rsidP="00A41FB5">
      <w:pPr>
        <w:jc w:val="center"/>
        <w:rPr>
          <w:rFonts w:ascii="Calibri" w:hAnsi="Calibri" w:cs="Calibri"/>
          <w:b/>
          <w:sz w:val="32"/>
          <w:szCs w:val="32"/>
          <w:lang w:val="en-US"/>
        </w:rPr>
      </w:pPr>
    </w:p>
    <w:p w14:paraId="6F67E644" w14:textId="77777777" w:rsidR="006C565A" w:rsidRDefault="006C565A" w:rsidP="00A41FB5">
      <w:pPr>
        <w:jc w:val="center"/>
        <w:rPr>
          <w:rFonts w:ascii="Calibri" w:hAnsi="Calibri" w:cs="Calibri"/>
          <w:b/>
          <w:sz w:val="32"/>
          <w:szCs w:val="32"/>
          <w:lang w:val="en-US"/>
        </w:rPr>
      </w:pPr>
    </w:p>
    <w:p w14:paraId="2B8DB710" w14:textId="7AEBF82B" w:rsidR="00CD7BEA" w:rsidRPr="008503C9" w:rsidRDefault="007B2157" w:rsidP="00A41FB5">
      <w:pPr>
        <w:jc w:val="center"/>
        <w:rPr>
          <w:rFonts w:ascii="Calibri" w:hAnsi="Calibri" w:cs="Calibri"/>
          <w:b/>
          <w:lang w:val="en-US"/>
        </w:rPr>
      </w:pPr>
      <w:r>
        <w:rPr>
          <w:rFonts w:ascii="Calibri" w:hAnsi="Calibri" w:cs="Calibri"/>
          <w:b/>
          <w:sz w:val="32"/>
          <w:szCs w:val="32"/>
          <w:lang w:val="en-US"/>
        </w:rPr>
        <w:t>P</w:t>
      </w:r>
      <w:r w:rsidR="00CD3027" w:rsidRPr="008503C9">
        <w:rPr>
          <w:rFonts w:ascii="Calibri" w:hAnsi="Calibri" w:cs="Calibri"/>
          <w:b/>
          <w:sz w:val="32"/>
          <w:szCs w:val="32"/>
          <w:lang w:val="en-US"/>
        </w:rPr>
        <w:t xml:space="preserve">UBLIC CALL FOR </w:t>
      </w:r>
      <w:r w:rsidR="00A41FB5">
        <w:rPr>
          <w:rFonts w:ascii="Calibri" w:hAnsi="Calibri" w:cs="Calibri"/>
          <w:b/>
          <w:sz w:val="32"/>
          <w:szCs w:val="32"/>
          <w:lang w:val="en-US"/>
        </w:rPr>
        <w:t xml:space="preserve">PARTICIPATION OF </w:t>
      </w:r>
      <w:r w:rsidR="00CD3027" w:rsidRPr="008503C9">
        <w:rPr>
          <w:rFonts w:ascii="Calibri" w:hAnsi="Calibri" w:cs="Calibri"/>
          <w:b/>
          <w:sz w:val="32"/>
          <w:szCs w:val="32"/>
          <w:lang w:val="en-US"/>
        </w:rPr>
        <w:t xml:space="preserve">A CIVIL SOCIETY REPRESENTATIVE IN EVALUATION COMMISSION </w:t>
      </w:r>
      <w:r w:rsidR="00BF1FC1" w:rsidRPr="008503C9">
        <w:rPr>
          <w:rFonts w:ascii="Calibri" w:hAnsi="Calibri" w:cs="Calibri"/>
          <w:b/>
          <w:sz w:val="32"/>
          <w:szCs w:val="32"/>
          <w:lang w:val="en-US"/>
        </w:rPr>
        <w:t>OF CSO GRANT APPLICATIONS</w:t>
      </w:r>
      <w:r w:rsidR="00A41FB5">
        <w:rPr>
          <w:rFonts w:ascii="Calibri" w:hAnsi="Calibri" w:cs="Calibri"/>
          <w:b/>
          <w:sz w:val="32"/>
          <w:szCs w:val="32"/>
          <w:lang w:val="en-US"/>
        </w:rPr>
        <w:t xml:space="preserve"> UNDER THE ReLOaD PROJECT IN THE MUNICIPALITES OF </w:t>
      </w:r>
      <w:r w:rsidR="0025362A" w:rsidRPr="004C5937">
        <w:rPr>
          <w:rFonts w:ascii="Calibri" w:hAnsi="Calibri" w:cs="Calibri"/>
          <w:b/>
          <w:sz w:val="32"/>
          <w:szCs w:val="32"/>
          <w:lang w:val="en-US"/>
        </w:rPr>
        <w:t xml:space="preserve">ISTOG/K, </w:t>
      </w:r>
      <w:r>
        <w:rPr>
          <w:rFonts w:ascii="Calibri" w:hAnsi="Calibri" w:cs="Calibri"/>
          <w:b/>
          <w:sz w:val="32"/>
          <w:szCs w:val="32"/>
          <w:lang w:val="en-US"/>
        </w:rPr>
        <w:t>KAMENICE/A</w:t>
      </w:r>
      <w:r w:rsidR="006B5FC3">
        <w:rPr>
          <w:rFonts w:ascii="Calibri" w:hAnsi="Calibri" w:cs="Calibri"/>
          <w:b/>
          <w:sz w:val="32"/>
          <w:szCs w:val="32"/>
          <w:lang w:val="en-US"/>
        </w:rPr>
        <w:t xml:space="preserve">, </w:t>
      </w:r>
      <w:r w:rsidR="0025362A" w:rsidRPr="004C5937">
        <w:rPr>
          <w:rFonts w:ascii="Calibri" w:hAnsi="Calibri" w:cs="Calibri"/>
          <w:b/>
          <w:sz w:val="32"/>
          <w:szCs w:val="32"/>
          <w:lang w:val="en-US"/>
        </w:rPr>
        <w:t>LIPJAN/LIPLJAN, VITI/VITINA</w:t>
      </w:r>
      <w:r w:rsidR="00981AD8">
        <w:rPr>
          <w:rFonts w:ascii="Calibri" w:hAnsi="Calibri" w:cs="Calibri"/>
          <w:b/>
          <w:sz w:val="32"/>
          <w:szCs w:val="32"/>
          <w:lang w:val="en-US"/>
        </w:rPr>
        <w:t xml:space="preserve">, </w:t>
      </w:r>
      <w:r w:rsidR="006C710F">
        <w:rPr>
          <w:rFonts w:ascii="Calibri" w:hAnsi="Calibri" w:cs="Calibri"/>
          <w:b/>
          <w:sz w:val="32"/>
          <w:szCs w:val="32"/>
          <w:lang w:val="en-US"/>
        </w:rPr>
        <w:t xml:space="preserve">AND </w:t>
      </w:r>
      <w:r w:rsidR="00981AD8">
        <w:rPr>
          <w:rFonts w:ascii="Calibri" w:hAnsi="Calibri" w:cs="Calibri"/>
          <w:b/>
          <w:sz w:val="32"/>
          <w:szCs w:val="32"/>
          <w:lang w:val="en-US"/>
        </w:rPr>
        <w:t>ZVECAN/ZVECAN</w:t>
      </w:r>
    </w:p>
    <w:p w14:paraId="76B49A94" w14:textId="77777777" w:rsidR="006B6896" w:rsidRPr="008503C9" w:rsidRDefault="006B6896" w:rsidP="00D965AC">
      <w:pPr>
        <w:spacing w:after="120"/>
        <w:jc w:val="center"/>
        <w:rPr>
          <w:rFonts w:ascii="Calibri" w:hAnsi="Calibri" w:cs="Calibri"/>
          <w:b/>
          <w:lang w:val="en-US"/>
        </w:rPr>
      </w:pPr>
    </w:p>
    <w:p w14:paraId="099B21B2" w14:textId="77777777" w:rsidR="0088758B" w:rsidRPr="008503C9" w:rsidRDefault="00BF1FC1" w:rsidP="002B36A3">
      <w:pPr>
        <w:jc w:val="both"/>
        <w:rPr>
          <w:rFonts w:ascii="Calibri" w:hAnsi="Calibri" w:cs="Calibri"/>
          <w:lang w:val="en-US"/>
        </w:rPr>
      </w:pPr>
      <w:r w:rsidRPr="008503C9">
        <w:rPr>
          <w:rFonts w:ascii="Calibri" w:hAnsi="Calibri" w:cs="Calibri"/>
          <w:lang w:val="en-US"/>
        </w:rPr>
        <w:t xml:space="preserve">Overall objective of the </w:t>
      </w:r>
      <w:r w:rsidR="006C565A" w:rsidRPr="006C565A">
        <w:rPr>
          <w:rFonts w:ascii="Calibri" w:hAnsi="Calibri" w:cs="Calibri"/>
          <w:lang w:val="en-US"/>
        </w:rPr>
        <w:t xml:space="preserve">Regional </w:t>
      </w:r>
      <w:proofErr w:type="spellStart"/>
      <w:r w:rsidR="006C565A" w:rsidRPr="006C565A">
        <w:rPr>
          <w:rFonts w:ascii="Calibri" w:hAnsi="Calibri" w:cs="Calibri"/>
          <w:lang w:val="en-US"/>
        </w:rPr>
        <w:t>Programme</w:t>
      </w:r>
      <w:proofErr w:type="spellEnd"/>
      <w:r w:rsidR="006C565A" w:rsidRPr="006C565A">
        <w:rPr>
          <w:rFonts w:ascii="Calibri" w:hAnsi="Calibri" w:cs="Calibri"/>
          <w:lang w:val="en-US"/>
        </w:rPr>
        <w:t xml:space="preserve"> for Local Democracy in Western Balkans </w:t>
      </w:r>
      <w:r w:rsidR="006C565A">
        <w:rPr>
          <w:rFonts w:ascii="Calibri" w:hAnsi="Calibri" w:cs="Calibri"/>
          <w:lang w:val="en-US"/>
        </w:rPr>
        <w:t>(</w:t>
      </w:r>
      <w:r w:rsidRPr="008503C9">
        <w:rPr>
          <w:rFonts w:ascii="Calibri" w:hAnsi="Calibri" w:cs="Calibri"/>
          <w:lang w:val="en-US"/>
        </w:rPr>
        <w:t>ReLOaD</w:t>
      </w:r>
      <w:r w:rsidR="006C565A">
        <w:rPr>
          <w:rFonts w:ascii="Calibri" w:hAnsi="Calibri" w:cs="Calibri"/>
          <w:lang w:val="en-US"/>
        </w:rPr>
        <w:t>)</w:t>
      </w:r>
      <w:r w:rsidRPr="008503C9">
        <w:rPr>
          <w:rFonts w:ascii="Calibri" w:hAnsi="Calibri" w:cs="Calibri"/>
          <w:lang w:val="en-US"/>
        </w:rPr>
        <w:t xml:space="preserve"> project</w:t>
      </w:r>
      <w:r w:rsidR="00B43F48">
        <w:rPr>
          <w:rFonts w:ascii="Calibri" w:hAnsi="Calibri" w:cs="Calibri"/>
          <w:lang w:val="en-US"/>
        </w:rPr>
        <w:t>,</w:t>
      </w:r>
      <w:r w:rsidR="00B43F48" w:rsidRPr="00B43F48">
        <w:rPr>
          <w:rFonts w:ascii="Calibri" w:hAnsi="Calibri" w:cs="Calibri"/>
          <w:lang w:val="en-US"/>
        </w:rPr>
        <w:t xml:space="preserve"> </w:t>
      </w:r>
      <w:r w:rsidR="00B43F48">
        <w:rPr>
          <w:rFonts w:ascii="Calibri" w:hAnsi="Calibri" w:cs="Calibri"/>
          <w:lang w:val="en-US"/>
        </w:rPr>
        <w:t>funded by the EU and implemented by UNDP,</w:t>
      </w:r>
      <w:r w:rsidRPr="008503C9">
        <w:rPr>
          <w:rFonts w:ascii="Calibri" w:hAnsi="Calibri" w:cs="Calibri"/>
          <w:lang w:val="en-US"/>
        </w:rPr>
        <w:t xml:space="preserve"> is to strengthen participatory democracies and the EU integration process in the Western Balkans by empowering civil society to actively take part in decision making and by stimulating an enabling legal and financial environment for civil society.</w:t>
      </w:r>
    </w:p>
    <w:p w14:paraId="1F685BF1" w14:textId="77777777" w:rsidR="00BF1FC1" w:rsidRPr="008503C9" w:rsidRDefault="00BF1FC1" w:rsidP="002B36A3">
      <w:pPr>
        <w:jc w:val="both"/>
        <w:rPr>
          <w:rFonts w:ascii="Calibri" w:hAnsi="Calibri" w:cs="Calibri"/>
          <w:lang w:val="en-US"/>
        </w:rPr>
      </w:pPr>
    </w:p>
    <w:p w14:paraId="019C01D3" w14:textId="77777777" w:rsidR="00BF1FC1" w:rsidRDefault="00BF1FC1" w:rsidP="002B36A3">
      <w:pPr>
        <w:jc w:val="both"/>
        <w:rPr>
          <w:rFonts w:ascii="Calibri" w:hAnsi="Calibri" w:cs="Calibri"/>
          <w:lang w:val="en-US"/>
        </w:rPr>
      </w:pPr>
      <w:r w:rsidRPr="008503C9">
        <w:rPr>
          <w:rFonts w:ascii="Calibri" w:hAnsi="Calibri" w:cs="Calibri"/>
          <w:lang w:val="en-US"/>
        </w:rPr>
        <w:t xml:space="preserve">The ReLOaD project works with </w:t>
      </w:r>
      <w:r w:rsidR="00CD6B81">
        <w:rPr>
          <w:rFonts w:ascii="Calibri" w:hAnsi="Calibri" w:cs="Calibri"/>
          <w:lang w:val="en-US"/>
        </w:rPr>
        <w:t xml:space="preserve">five </w:t>
      </w:r>
      <w:r w:rsidR="00967C51">
        <w:rPr>
          <w:rFonts w:ascii="Calibri" w:hAnsi="Calibri" w:cs="Calibri"/>
          <w:lang w:val="en-US"/>
        </w:rPr>
        <w:t>partners</w:t>
      </w:r>
      <w:r w:rsidR="00CD6B81">
        <w:rPr>
          <w:rFonts w:ascii="Calibri" w:hAnsi="Calibri" w:cs="Calibri"/>
          <w:lang w:val="en-US"/>
        </w:rPr>
        <w:t xml:space="preserve"> </w:t>
      </w:r>
      <w:r w:rsidRPr="008503C9">
        <w:rPr>
          <w:rFonts w:ascii="Calibri" w:hAnsi="Calibri" w:cs="Calibri"/>
          <w:lang w:val="en-US"/>
        </w:rPr>
        <w:t xml:space="preserve">municipalities on adopting transparent, development-oriented and project-based approach to funding of </w:t>
      </w:r>
      <w:r w:rsidR="00A41FB5" w:rsidRPr="004C5937">
        <w:rPr>
          <w:rFonts w:ascii="Calibri" w:hAnsi="Calibri" w:cs="Calibri"/>
          <w:lang w:val="en-US"/>
        </w:rPr>
        <w:t xml:space="preserve">Civil Society Organizations </w:t>
      </w:r>
      <w:r w:rsidR="00A41FB5">
        <w:rPr>
          <w:rFonts w:ascii="Calibri" w:hAnsi="Calibri" w:cs="Calibri"/>
          <w:lang w:val="en-US"/>
        </w:rPr>
        <w:t>(</w:t>
      </w:r>
      <w:r w:rsidRPr="008503C9">
        <w:rPr>
          <w:rFonts w:ascii="Calibri" w:hAnsi="Calibri" w:cs="Calibri"/>
          <w:lang w:val="en-US"/>
        </w:rPr>
        <w:t>CSOs</w:t>
      </w:r>
      <w:r w:rsidR="00A41FB5">
        <w:rPr>
          <w:rFonts w:ascii="Calibri" w:hAnsi="Calibri" w:cs="Calibri"/>
          <w:lang w:val="en-US"/>
        </w:rPr>
        <w:t>)</w:t>
      </w:r>
      <w:r w:rsidRPr="008503C9">
        <w:rPr>
          <w:rFonts w:ascii="Calibri" w:hAnsi="Calibri" w:cs="Calibri"/>
          <w:lang w:val="en-US"/>
        </w:rPr>
        <w:t xml:space="preserve"> focusing on its citizens and their needs. It also offers a platform for networking, between public and CSO actors, within and across the participating </w:t>
      </w:r>
      <w:r w:rsidR="00300251" w:rsidRPr="008503C9">
        <w:rPr>
          <w:rFonts w:ascii="Calibri" w:hAnsi="Calibri" w:cs="Calibri"/>
          <w:lang w:val="en-US"/>
        </w:rPr>
        <w:t>areas in</w:t>
      </w:r>
      <w:r w:rsidRPr="008503C9">
        <w:rPr>
          <w:rFonts w:ascii="Calibri" w:hAnsi="Calibri" w:cs="Calibri"/>
          <w:lang w:val="en-US"/>
        </w:rPr>
        <w:t xml:space="preserve"> the Western Balkans to share the experience and lessons learned in providing better services to citizens.</w:t>
      </w:r>
    </w:p>
    <w:p w14:paraId="58FEA3E3" w14:textId="77777777" w:rsidR="00A41FB5" w:rsidRDefault="00A41FB5" w:rsidP="002B36A3">
      <w:pPr>
        <w:jc w:val="both"/>
        <w:rPr>
          <w:rFonts w:ascii="Calibri" w:hAnsi="Calibri" w:cs="Calibri"/>
          <w:lang w:val="en-US"/>
        </w:rPr>
      </w:pPr>
    </w:p>
    <w:p w14:paraId="3BE22A10" w14:textId="2419B8D9" w:rsidR="006B1567" w:rsidRDefault="006726CA" w:rsidP="002B36A3">
      <w:pPr>
        <w:jc w:val="both"/>
        <w:rPr>
          <w:rFonts w:ascii="Calibri" w:hAnsi="Calibri" w:cs="Calibri"/>
          <w:b/>
          <w:lang w:val="en-US"/>
        </w:rPr>
      </w:pPr>
      <w:proofErr w:type="gramStart"/>
      <w:r>
        <w:rPr>
          <w:rFonts w:ascii="Calibri" w:hAnsi="Calibri" w:cs="Calibri"/>
          <w:lang w:val="en-US"/>
        </w:rPr>
        <w:t>In order to</w:t>
      </w:r>
      <w:proofErr w:type="gramEnd"/>
      <w:r>
        <w:rPr>
          <w:rFonts w:ascii="Calibri" w:hAnsi="Calibri" w:cs="Calibri"/>
          <w:lang w:val="en-US"/>
        </w:rPr>
        <w:t xml:space="preserve"> ensure </w:t>
      </w:r>
      <w:r w:rsidRPr="00A41FB5">
        <w:rPr>
          <w:rFonts w:ascii="Calibri" w:hAnsi="Calibri" w:cs="Calibri"/>
          <w:lang w:val="en-US"/>
        </w:rPr>
        <w:t>transparent</w:t>
      </w:r>
      <w:r w:rsidR="00A41FB5" w:rsidRPr="00A41FB5">
        <w:rPr>
          <w:rFonts w:ascii="Calibri" w:hAnsi="Calibri" w:cs="Calibri"/>
          <w:lang w:val="en-US"/>
        </w:rPr>
        <w:t xml:space="preserve"> and open process of selection of CSO projects</w:t>
      </w:r>
      <w:r w:rsidR="006C565A">
        <w:rPr>
          <w:rFonts w:ascii="Calibri" w:hAnsi="Calibri" w:cs="Calibri"/>
          <w:lang w:val="en-US"/>
        </w:rPr>
        <w:t>,</w:t>
      </w:r>
      <w:r w:rsidR="00CD3027" w:rsidRPr="00A41FB5">
        <w:rPr>
          <w:rFonts w:ascii="Calibri" w:hAnsi="Calibri" w:cs="Calibri"/>
          <w:lang w:val="en-US"/>
        </w:rPr>
        <w:t xml:space="preserve"> </w:t>
      </w:r>
      <w:r w:rsidR="00A41FB5" w:rsidRPr="00A41FB5">
        <w:rPr>
          <w:rFonts w:ascii="Calibri" w:hAnsi="Calibri" w:cs="Calibri"/>
          <w:lang w:val="en-US"/>
        </w:rPr>
        <w:t xml:space="preserve">the </w:t>
      </w:r>
      <w:r w:rsidR="00CD3027" w:rsidRPr="00A41FB5">
        <w:rPr>
          <w:rFonts w:ascii="Calibri" w:hAnsi="Calibri" w:cs="Calibri"/>
          <w:lang w:val="en-US"/>
        </w:rPr>
        <w:t xml:space="preserve">ReLOaD </w:t>
      </w:r>
      <w:r w:rsidR="00A41FB5" w:rsidRPr="00A41FB5">
        <w:rPr>
          <w:rFonts w:ascii="Calibri" w:hAnsi="Calibri" w:cs="Calibri"/>
          <w:lang w:val="en-US"/>
        </w:rPr>
        <w:t>p</w:t>
      </w:r>
      <w:r w:rsidR="00CD3027" w:rsidRPr="00A41FB5">
        <w:rPr>
          <w:rFonts w:ascii="Calibri" w:hAnsi="Calibri" w:cs="Calibri"/>
          <w:lang w:val="en-US"/>
        </w:rPr>
        <w:t>roject</w:t>
      </w:r>
      <w:r w:rsidR="00CD3027" w:rsidRPr="008503C9">
        <w:rPr>
          <w:rFonts w:ascii="Calibri" w:hAnsi="Calibri" w:cs="Calibri"/>
          <w:b/>
          <w:lang w:val="en-US"/>
        </w:rPr>
        <w:t xml:space="preserve"> announce</w:t>
      </w:r>
      <w:r w:rsidR="00BF1FC1" w:rsidRPr="008503C9">
        <w:rPr>
          <w:rFonts w:ascii="Calibri" w:hAnsi="Calibri" w:cs="Calibri"/>
          <w:b/>
          <w:lang w:val="en-US"/>
        </w:rPr>
        <w:t>s</w:t>
      </w:r>
      <w:r w:rsidR="00CD3027" w:rsidRPr="008503C9">
        <w:rPr>
          <w:rFonts w:ascii="Calibri" w:hAnsi="Calibri" w:cs="Calibri"/>
          <w:b/>
          <w:lang w:val="en-US"/>
        </w:rPr>
        <w:t xml:space="preserve"> Public Call for the </w:t>
      </w:r>
      <w:r w:rsidR="00CD6B81">
        <w:rPr>
          <w:rFonts w:ascii="Calibri" w:hAnsi="Calibri" w:cs="Calibri"/>
          <w:b/>
          <w:lang w:val="en-US"/>
        </w:rPr>
        <w:t>p</w:t>
      </w:r>
      <w:r w:rsidR="006A771C" w:rsidRPr="008503C9">
        <w:rPr>
          <w:rFonts w:ascii="Calibri" w:hAnsi="Calibri" w:cs="Calibri"/>
          <w:b/>
          <w:lang w:val="en-US"/>
        </w:rPr>
        <w:t xml:space="preserve">resence </w:t>
      </w:r>
      <w:r w:rsidR="00CD3027" w:rsidRPr="008503C9">
        <w:rPr>
          <w:rFonts w:ascii="Calibri" w:hAnsi="Calibri" w:cs="Calibri"/>
          <w:b/>
          <w:lang w:val="en-US"/>
        </w:rPr>
        <w:t xml:space="preserve">of </w:t>
      </w:r>
      <w:r w:rsidR="008436F6">
        <w:rPr>
          <w:rFonts w:ascii="Calibri" w:hAnsi="Calibri" w:cs="Calibri"/>
          <w:b/>
          <w:lang w:val="en-US"/>
        </w:rPr>
        <w:t>a</w:t>
      </w:r>
      <w:r w:rsidR="008436F6" w:rsidRPr="008503C9">
        <w:rPr>
          <w:rFonts w:ascii="Calibri" w:hAnsi="Calibri" w:cs="Calibri"/>
          <w:b/>
          <w:lang w:val="en-US"/>
        </w:rPr>
        <w:t xml:space="preserve"> </w:t>
      </w:r>
      <w:r w:rsidR="00A41FB5">
        <w:rPr>
          <w:rFonts w:ascii="Calibri" w:hAnsi="Calibri" w:cs="Calibri"/>
          <w:b/>
          <w:lang w:val="en-US"/>
        </w:rPr>
        <w:t>CSO r</w:t>
      </w:r>
      <w:r w:rsidR="00CD3027" w:rsidRPr="008503C9">
        <w:rPr>
          <w:rFonts w:ascii="Calibri" w:hAnsi="Calibri" w:cs="Calibri"/>
          <w:b/>
          <w:lang w:val="en-US"/>
        </w:rPr>
        <w:t xml:space="preserve">epresentative </w:t>
      </w:r>
      <w:r w:rsidR="00A41FB5">
        <w:rPr>
          <w:rFonts w:ascii="Calibri" w:hAnsi="Calibri" w:cs="Calibri"/>
          <w:b/>
          <w:lang w:val="en-US"/>
        </w:rPr>
        <w:t xml:space="preserve">in the </w:t>
      </w:r>
      <w:r w:rsidR="00CD3027" w:rsidRPr="008503C9">
        <w:rPr>
          <w:rFonts w:ascii="Calibri" w:hAnsi="Calibri" w:cs="Calibri"/>
          <w:b/>
          <w:lang w:val="en-US"/>
        </w:rPr>
        <w:t>Evaluation Commi</w:t>
      </w:r>
      <w:r w:rsidR="006A771C" w:rsidRPr="008503C9">
        <w:rPr>
          <w:rFonts w:ascii="Calibri" w:hAnsi="Calibri" w:cs="Calibri"/>
          <w:b/>
          <w:lang w:val="en-US"/>
        </w:rPr>
        <w:t>ssion</w:t>
      </w:r>
      <w:r w:rsidR="00CD6B81">
        <w:rPr>
          <w:rFonts w:ascii="Calibri" w:hAnsi="Calibri" w:cs="Calibri"/>
          <w:b/>
          <w:lang w:val="en-US"/>
        </w:rPr>
        <w:t>s</w:t>
      </w:r>
      <w:r w:rsidR="00A41FB5">
        <w:rPr>
          <w:rFonts w:ascii="Calibri" w:hAnsi="Calibri" w:cs="Calibri"/>
          <w:b/>
          <w:lang w:val="en-US"/>
        </w:rPr>
        <w:t xml:space="preserve"> of CSO grant applications </w:t>
      </w:r>
      <w:r w:rsidR="006A771C" w:rsidRPr="008503C9">
        <w:rPr>
          <w:rFonts w:ascii="Calibri" w:hAnsi="Calibri" w:cs="Calibri"/>
          <w:b/>
          <w:lang w:val="en-US"/>
        </w:rPr>
        <w:t xml:space="preserve">in the </w:t>
      </w:r>
      <w:r w:rsidR="00921902">
        <w:rPr>
          <w:rFonts w:ascii="Calibri" w:hAnsi="Calibri" w:cs="Calibri"/>
          <w:b/>
          <w:lang w:val="en-US"/>
        </w:rPr>
        <w:t xml:space="preserve">five </w:t>
      </w:r>
      <w:r w:rsidR="00BF1FC1" w:rsidRPr="008503C9">
        <w:rPr>
          <w:rFonts w:ascii="Calibri" w:hAnsi="Calibri" w:cs="Calibri"/>
          <w:b/>
          <w:lang w:val="en-US"/>
        </w:rPr>
        <w:t>partner municipalities</w:t>
      </w:r>
      <w:r w:rsidR="00921902">
        <w:rPr>
          <w:rFonts w:ascii="Calibri" w:hAnsi="Calibri" w:cs="Calibri"/>
          <w:b/>
          <w:lang w:val="en-US"/>
        </w:rPr>
        <w:t xml:space="preserve">: </w:t>
      </w:r>
      <w:proofErr w:type="spellStart"/>
      <w:r w:rsidR="006A771C" w:rsidRPr="008503C9">
        <w:rPr>
          <w:rFonts w:ascii="Calibri" w:hAnsi="Calibri" w:cs="Calibri"/>
          <w:b/>
          <w:lang w:val="en-US"/>
        </w:rPr>
        <w:t>Istog</w:t>
      </w:r>
      <w:proofErr w:type="spellEnd"/>
      <w:r w:rsidR="006A771C" w:rsidRPr="008503C9">
        <w:rPr>
          <w:rFonts w:ascii="Calibri" w:hAnsi="Calibri" w:cs="Calibri"/>
          <w:b/>
          <w:lang w:val="en-US"/>
        </w:rPr>
        <w:t xml:space="preserve">/k, </w:t>
      </w:r>
      <w:proofErr w:type="spellStart"/>
      <w:r w:rsidR="00DE65C8">
        <w:rPr>
          <w:rFonts w:ascii="Calibri" w:hAnsi="Calibri" w:cs="Calibri"/>
          <w:b/>
          <w:lang w:val="en-US"/>
        </w:rPr>
        <w:t>Kamenice</w:t>
      </w:r>
      <w:proofErr w:type="spellEnd"/>
      <w:r w:rsidR="00DE65C8">
        <w:rPr>
          <w:rFonts w:ascii="Calibri" w:hAnsi="Calibri" w:cs="Calibri"/>
          <w:b/>
          <w:lang w:val="en-US"/>
        </w:rPr>
        <w:t xml:space="preserve">/a, </w:t>
      </w:r>
      <w:proofErr w:type="spellStart"/>
      <w:r w:rsidR="006A771C" w:rsidRPr="008503C9">
        <w:rPr>
          <w:rFonts w:ascii="Calibri" w:hAnsi="Calibri" w:cs="Calibri"/>
          <w:b/>
          <w:lang w:val="en-US"/>
        </w:rPr>
        <w:t>Lipjan</w:t>
      </w:r>
      <w:proofErr w:type="spellEnd"/>
      <w:r w:rsidR="006A771C" w:rsidRPr="008503C9">
        <w:rPr>
          <w:rFonts w:ascii="Calibri" w:hAnsi="Calibri" w:cs="Calibri"/>
          <w:b/>
          <w:lang w:val="en-US"/>
        </w:rPr>
        <w:t>/</w:t>
      </w:r>
      <w:proofErr w:type="spellStart"/>
      <w:r w:rsidR="006A771C" w:rsidRPr="008503C9">
        <w:rPr>
          <w:rFonts w:ascii="Calibri" w:hAnsi="Calibri" w:cs="Calibri"/>
          <w:b/>
          <w:lang w:val="en-US"/>
        </w:rPr>
        <w:t>Lipljan</w:t>
      </w:r>
      <w:proofErr w:type="spellEnd"/>
      <w:r w:rsidR="006A771C" w:rsidRPr="008503C9">
        <w:rPr>
          <w:rFonts w:ascii="Calibri" w:hAnsi="Calibri" w:cs="Calibri"/>
          <w:b/>
          <w:lang w:val="en-US"/>
        </w:rPr>
        <w:t>, Viti/</w:t>
      </w:r>
      <w:proofErr w:type="spellStart"/>
      <w:r w:rsidR="006A771C" w:rsidRPr="008503C9">
        <w:rPr>
          <w:rFonts w:ascii="Calibri" w:hAnsi="Calibri" w:cs="Calibri"/>
          <w:b/>
          <w:lang w:val="en-US"/>
        </w:rPr>
        <w:t>Vitina</w:t>
      </w:r>
      <w:proofErr w:type="spellEnd"/>
      <w:r w:rsidR="00DE65C8">
        <w:rPr>
          <w:rFonts w:ascii="Calibri" w:hAnsi="Calibri" w:cs="Calibri"/>
          <w:b/>
          <w:lang w:val="en-US"/>
        </w:rPr>
        <w:t xml:space="preserve">, and Zvecan/Zvecan. </w:t>
      </w:r>
    </w:p>
    <w:p w14:paraId="6E746AA5" w14:textId="77777777" w:rsidR="006B1567" w:rsidRDefault="006B1567" w:rsidP="002B36A3">
      <w:pPr>
        <w:jc w:val="both"/>
        <w:rPr>
          <w:rFonts w:ascii="Calibri" w:hAnsi="Calibri" w:cs="Calibri"/>
          <w:b/>
          <w:lang w:val="en-US"/>
        </w:rPr>
      </w:pPr>
    </w:p>
    <w:p w14:paraId="032C3D0C" w14:textId="2247057D" w:rsidR="006B1567" w:rsidRDefault="006B1567" w:rsidP="006B1567">
      <w:pPr>
        <w:jc w:val="both"/>
        <w:rPr>
          <w:rFonts w:ascii="Calibri" w:hAnsi="Calibri" w:cs="Calibri"/>
          <w:lang w:val="en-US"/>
        </w:rPr>
      </w:pPr>
      <w:r w:rsidRPr="008503C9">
        <w:rPr>
          <w:rFonts w:ascii="Calibri" w:hAnsi="Calibri" w:cs="Calibri"/>
          <w:lang w:val="en-US"/>
        </w:rPr>
        <w:t xml:space="preserve">The public call for CSO project proposals in these three municipalities is planned to be launched in </w:t>
      </w:r>
      <w:r w:rsidR="005C51E5">
        <w:rPr>
          <w:rFonts w:ascii="Calibri" w:hAnsi="Calibri" w:cs="Calibri"/>
          <w:lang w:val="en-US"/>
        </w:rPr>
        <w:t>end-of-</w:t>
      </w:r>
      <w:r w:rsidR="0089119B">
        <w:rPr>
          <w:rFonts w:ascii="Calibri" w:hAnsi="Calibri" w:cs="Calibri"/>
          <w:lang w:val="en-US"/>
        </w:rPr>
        <w:t>June 2019</w:t>
      </w:r>
      <w:r w:rsidRPr="008503C9">
        <w:rPr>
          <w:rFonts w:ascii="Calibri" w:hAnsi="Calibri" w:cs="Calibri"/>
          <w:lang w:val="en-US"/>
        </w:rPr>
        <w:t xml:space="preserve">, with the evaluation process tentatively scheduled for </w:t>
      </w:r>
      <w:r w:rsidR="0089119B">
        <w:rPr>
          <w:rFonts w:ascii="Calibri" w:hAnsi="Calibri" w:cs="Calibri"/>
          <w:lang w:val="en-US"/>
        </w:rPr>
        <w:t>August</w:t>
      </w:r>
      <w:r w:rsidR="000A5DFB">
        <w:rPr>
          <w:rFonts w:ascii="Calibri" w:hAnsi="Calibri" w:cs="Calibri"/>
          <w:lang w:val="en-US"/>
        </w:rPr>
        <w:t xml:space="preserve"> 2019</w:t>
      </w:r>
      <w:r>
        <w:rPr>
          <w:rFonts w:ascii="Calibri" w:hAnsi="Calibri" w:cs="Calibri"/>
          <w:lang w:val="en-US"/>
        </w:rPr>
        <w:t xml:space="preserve"> </w:t>
      </w:r>
      <w:r w:rsidRPr="008503C9">
        <w:rPr>
          <w:rFonts w:ascii="Calibri" w:hAnsi="Calibri" w:cs="Calibri"/>
          <w:lang w:val="en-US"/>
        </w:rPr>
        <w:t xml:space="preserve">in </w:t>
      </w:r>
      <w:proofErr w:type="spellStart"/>
      <w:r w:rsidR="006C565A">
        <w:rPr>
          <w:rFonts w:ascii="Calibri" w:hAnsi="Calibri" w:cs="Calibri"/>
          <w:lang w:val="en-US"/>
        </w:rPr>
        <w:t>Prishtinë</w:t>
      </w:r>
      <w:proofErr w:type="spellEnd"/>
      <w:r w:rsidR="006C565A">
        <w:rPr>
          <w:rFonts w:ascii="Calibri" w:hAnsi="Calibri" w:cs="Calibri"/>
          <w:lang w:val="en-US"/>
        </w:rPr>
        <w:t>/</w:t>
      </w:r>
      <w:proofErr w:type="spellStart"/>
      <w:r w:rsidR="006C565A">
        <w:rPr>
          <w:rFonts w:ascii="Calibri" w:hAnsi="Calibri" w:cs="Calibri"/>
          <w:lang w:val="en-US"/>
        </w:rPr>
        <w:t>Priština</w:t>
      </w:r>
      <w:proofErr w:type="spellEnd"/>
      <w:r>
        <w:rPr>
          <w:rFonts w:ascii="Calibri" w:hAnsi="Calibri" w:cs="Calibri"/>
          <w:lang w:val="en-US"/>
        </w:rPr>
        <w:t>, with an average of 2-3 days of duration per each municipality</w:t>
      </w:r>
      <w:r w:rsidRPr="008503C9">
        <w:rPr>
          <w:rFonts w:ascii="Calibri" w:hAnsi="Calibri" w:cs="Calibri"/>
          <w:lang w:val="en-US"/>
        </w:rPr>
        <w:t xml:space="preserve">. </w:t>
      </w:r>
    </w:p>
    <w:p w14:paraId="532EA7A3" w14:textId="77777777" w:rsidR="006B1567" w:rsidRPr="008503C9" w:rsidRDefault="006B1567" w:rsidP="006B1567">
      <w:pPr>
        <w:jc w:val="both"/>
        <w:rPr>
          <w:rFonts w:ascii="Calibri" w:hAnsi="Calibri" w:cs="Calibri"/>
          <w:lang w:val="en-US"/>
        </w:rPr>
      </w:pPr>
    </w:p>
    <w:p w14:paraId="3FE1ED7C" w14:textId="77777777" w:rsidR="006B1567" w:rsidRPr="006B1567" w:rsidRDefault="006B1567" w:rsidP="002B36A3">
      <w:pPr>
        <w:jc w:val="both"/>
        <w:rPr>
          <w:rFonts w:ascii="Calibri" w:hAnsi="Calibri" w:cs="Calibri"/>
          <w:lang w:val="en-US"/>
        </w:rPr>
      </w:pPr>
      <w:r w:rsidRPr="006B1567">
        <w:rPr>
          <w:rFonts w:ascii="Calibri" w:hAnsi="Calibri" w:cs="Calibri"/>
          <w:lang w:val="en-US"/>
        </w:rPr>
        <w:t xml:space="preserve">The CSO representative in the Evaluation Commission shall have the following duties and responsibilities: </w:t>
      </w:r>
    </w:p>
    <w:p w14:paraId="596093A6" w14:textId="77777777" w:rsidR="006B1567" w:rsidRPr="006B1567" w:rsidRDefault="006B1567" w:rsidP="006B1567">
      <w:pPr>
        <w:numPr>
          <w:ilvl w:val="0"/>
          <w:numId w:val="8"/>
        </w:numPr>
        <w:jc w:val="both"/>
        <w:rPr>
          <w:rFonts w:ascii="Calibri" w:hAnsi="Calibri" w:cs="Calibri"/>
          <w:lang w:val="en-US"/>
        </w:rPr>
      </w:pPr>
      <w:r w:rsidRPr="006B1567">
        <w:rPr>
          <w:rFonts w:ascii="Calibri" w:hAnsi="Calibri" w:cs="Calibri"/>
          <w:lang w:val="en-US"/>
        </w:rPr>
        <w:t xml:space="preserve">CSO representative </w:t>
      </w:r>
      <w:r w:rsidRPr="00931EDC">
        <w:rPr>
          <w:rFonts w:ascii="Calibri" w:hAnsi="Calibri" w:cs="Calibri"/>
          <w:lang w:val="en-US"/>
        </w:rPr>
        <w:t>shall</w:t>
      </w:r>
      <w:r w:rsidR="00110586">
        <w:rPr>
          <w:rFonts w:ascii="Calibri" w:hAnsi="Calibri" w:cs="Calibri"/>
          <w:lang w:val="en-US"/>
        </w:rPr>
        <w:t xml:space="preserve"> be a </w:t>
      </w:r>
      <w:r w:rsidRPr="006B1567">
        <w:rPr>
          <w:rFonts w:ascii="Calibri" w:hAnsi="Calibri" w:cs="Calibri"/>
          <w:lang w:val="en-US"/>
        </w:rPr>
        <w:t>voting member in the Evaluation Commission</w:t>
      </w:r>
      <w:r w:rsidR="003E58DB">
        <w:rPr>
          <w:rFonts w:ascii="Calibri" w:hAnsi="Calibri" w:cs="Calibri"/>
          <w:lang w:val="en-US"/>
        </w:rPr>
        <w:t xml:space="preserve"> and perform evaluation in line with the ReLOaD regulations</w:t>
      </w:r>
      <w:r w:rsidRPr="006B1567">
        <w:rPr>
          <w:rFonts w:ascii="Calibri" w:hAnsi="Calibri" w:cs="Calibri"/>
          <w:lang w:val="en-US"/>
        </w:rPr>
        <w:t xml:space="preserve">; </w:t>
      </w:r>
    </w:p>
    <w:p w14:paraId="690D2CD5" w14:textId="77777777" w:rsidR="006B1567" w:rsidRPr="006B1567" w:rsidRDefault="003E58DB" w:rsidP="006B1567">
      <w:pPr>
        <w:numPr>
          <w:ilvl w:val="0"/>
          <w:numId w:val="8"/>
        </w:numPr>
        <w:jc w:val="both"/>
        <w:rPr>
          <w:rFonts w:ascii="Calibri" w:hAnsi="Calibri" w:cs="Calibri"/>
          <w:lang w:val="en-US"/>
        </w:rPr>
      </w:pPr>
      <w:r>
        <w:rPr>
          <w:rFonts w:ascii="Calibri" w:hAnsi="Calibri" w:cs="Calibri"/>
          <w:lang w:val="en-US"/>
        </w:rPr>
        <w:t xml:space="preserve">The CSO representative must participate in </w:t>
      </w:r>
      <w:r w:rsidR="006B1567" w:rsidRPr="006B1567">
        <w:rPr>
          <w:rFonts w:ascii="Calibri" w:hAnsi="Calibri" w:cs="Calibri"/>
          <w:lang w:val="en-US"/>
        </w:rPr>
        <w:t xml:space="preserve">the evaluation commission from </w:t>
      </w:r>
      <w:r>
        <w:rPr>
          <w:rFonts w:ascii="Calibri" w:hAnsi="Calibri" w:cs="Calibri"/>
          <w:lang w:val="en-US"/>
        </w:rPr>
        <w:t xml:space="preserve">the </w:t>
      </w:r>
      <w:r w:rsidR="006B1567" w:rsidRPr="006B1567">
        <w:rPr>
          <w:rFonts w:ascii="Calibri" w:hAnsi="Calibri" w:cs="Calibri"/>
          <w:lang w:val="en-US"/>
        </w:rPr>
        <w:t>beginning</w:t>
      </w:r>
      <w:r w:rsidR="006B1567">
        <w:rPr>
          <w:rFonts w:ascii="Calibri" w:hAnsi="Calibri" w:cs="Calibri"/>
          <w:lang w:val="en-US"/>
        </w:rPr>
        <w:t xml:space="preserve"> to the end; </w:t>
      </w:r>
    </w:p>
    <w:p w14:paraId="397DC5F0" w14:textId="77777777" w:rsidR="006B1567" w:rsidRDefault="003E58DB" w:rsidP="00080843">
      <w:pPr>
        <w:numPr>
          <w:ilvl w:val="0"/>
          <w:numId w:val="8"/>
        </w:numPr>
        <w:jc w:val="both"/>
        <w:rPr>
          <w:rFonts w:ascii="Calibri" w:hAnsi="Calibri" w:cs="Calibri"/>
          <w:lang w:val="en-US"/>
        </w:rPr>
      </w:pPr>
      <w:r w:rsidRPr="006B1567">
        <w:rPr>
          <w:rFonts w:ascii="Calibri" w:hAnsi="Calibri" w:cs="Calibri"/>
          <w:lang w:val="en-US"/>
        </w:rPr>
        <w:lastRenderedPageBreak/>
        <w:t xml:space="preserve">The CSO representative </w:t>
      </w:r>
      <w:r>
        <w:rPr>
          <w:rFonts w:ascii="Calibri" w:hAnsi="Calibri" w:cs="Calibri"/>
          <w:lang w:val="en-US"/>
        </w:rPr>
        <w:t>will s</w:t>
      </w:r>
      <w:r w:rsidR="006B1567" w:rsidRPr="006B1567">
        <w:rPr>
          <w:rFonts w:ascii="Calibri" w:hAnsi="Calibri" w:cs="Calibri"/>
          <w:lang w:val="en-US"/>
        </w:rPr>
        <w:t xml:space="preserve">ign a confidentiality </w:t>
      </w:r>
      <w:r w:rsidR="0025362A">
        <w:rPr>
          <w:rFonts w:ascii="Calibri" w:hAnsi="Calibri" w:cs="Calibri"/>
          <w:lang w:val="en-US"/>
        </w:rPr>
        <w:t xml:space="preserve">and impartiality </w:t>
      </w:r>
      <w:r w:rsidR="006B1567" w:rsidRPr="006B1567">
        <w:rPr>
          <w:rFonts w:ascii="Calibri" w:hAnsi="Calibri" w:cs="Calibri"/>
          <w:lang w:val="en-US"/>
        </w:rPr>
        <w:t>statement and keep all the information</w:t>
      </w:r>
      <w:r w:rsidR="006B1567">
        <w:rPr>
          <w:rFonts w:ascii="Calibri" w:hAnsi="Calibri" w:cs="Calibri"/>
          <w:lang w:val="en-US"/>
        </w:rPr>
        <w:t xml:space="preserve"> </w:t>
      </w:r>
      <w:r>
        <w:rPr>
          <w:rFonts w:ascii="Calibri" w:hAnsi="Calibri" w:cs="Calibri"/>
          <w:lang w:val="en-US"/>
        </w:rPr>
        <w:t xml:space="preserve">regarding the evaluation process </w:t>
      </w:r>
      <w:r w:rsidR="006B1567">
        <w:rPr>
          <w:rFonts w:ascii="Calibri" w:hAnsi="Calibri" w:cs="Calibri"/>
          <w:lang w:val="en-US"/>
        </w:rPr>
        <w:t xml:space="preserve">confidential; </w:t>
      </w:r>
    </w:p>
    <w:p w14:paraId="291F6ADF" w14:textId="77777777" w:rsidR="007D6C23" w:rsidRPr="006B1567" w:rsidRDefault="003E58DB" w:rsidP="002B36A3">
      <w:pPr>
        <w:numPr>
          <w:ilvl w:val="0"/>
          <w:numId w:val="8"/>
        </w:numPr>
        <w:jc w:val="both"/>
        <w:rPr>
          <w:rFonts w:ascii="Calibri" w:hAnsi="Calibri" w:cs="Calibri"/>
          <w:lang w:val="en-US"/>
        </w:rPr>
      </w:pPr>
      <w:r w:rsidRPr="006B1567">
        <w:rPr>
          <w:rFonts w:ascii="Calibri" w:hAnsi="Calibri" w:cs="Calibri"/>
          <w:lang w:val="en-US"/>
        </w:rPr>
        <w:t xml:space="preserve">The CSO representative </w:t>
      </w:r>
      <w:r>
        <w:rPr>
          <w:rFonts w:ascii="Calibri" w:hAnsi="Calibri" w:cs="Calibri"/>
          <w:lang w:val="en-US"/>
        </w:rPr>
        <w:t>will s</w:t>
      </w:r>
      <w:r w:rsidR="006B1567" w:rsidRPr="006B1567">
        <w:rPr>
          <w:rFonts w:ascii="Calibri" w:hAnsi="Calibri" w:cs="Calibri"/>
          <w:lang w:val="en-US"/>
        </w:rPr>
        <w:t xml:space="preserve">ign jointly evaluation commission report and confirm the findings and provide additional comments related to the work of the evaluation commission, </w:t>
      </w:r>
      <w:proofErr w:type="gramStart"/>
      <w:r w:rsidR="006B1567" w:rsidRPr="006B1567">
        <w:rPr>
          <w:rFonts w:ascii="Calibri" w:hAnsi="Calibri" w:cs="Calibri"/>
          <w:lang w:val="en-US"/>
        </w:rPr>
        <w:t>if and when</w:t>
      </w:r>
      <w:proofErr w:type="gramEnd"/>
      <w:r w:rsidR="006B1567" w:rsidRPr="006B1567">
        <w:rPr>
          <w:rFonts w:ascii="Calibri" w:hAnsi="Calibri" w:cs="Calibri"/>
          <w:lang w:val="en-US"/>
        </w:rPr>
        <w:t xml:space="preserve"> necessary. </w:t>
      </w:r>
    </w:p>
    <w:p w14:paraId="3553A8F5" w14:textId="77777777" w:rsidR="00AD28C6" w:rsidRPr="008503C9" w:rsidRDefault="00AD28C6" w:rsidP="002B36A3">
      <w:pPr>
        <w:jc w:val="both"/>
        <w:rPr>
          <w:rFonts w:ascii="Calibri" w:hAnsi="Calibri" w:cs="Calibri"/>
          <w:lang w:val="en-US"/>
        </w:rPr>
      </w:pPr>
    </w:p>
    <w:p w14:paraId="65857E77" w14:textId="77777777" w:rsidR="00FC088B" w:rsidRPr="008503C9" w:rsidRDefault="00FC088B" w:rsidP="002B36A3">
      <w:pPr>
        <w:jc w:val="both"/>
        <w:rPr>
          <w:rFonts w:ascii="Calibri" w:hAnsi="Calibri" w:cs="Calibri"/>
          <w:lang w:val="en-US"/>
        </w:rPr>
      </w:pPr>
      <w:r w:rsidRPr="008503C9">
        <w:rPr>
          <w:rFonts w:ascii="Calibri" w:hAnsi="Calibri" w:cs="Calibri"/>
          <w:lang w:val="en-US"/>
        </w:rPr>
        <w:t xml:space="preserve">The </w:t>
      </w:r>
      <w:r w:rsidR="008436F6">
        <w:rPr>
          <w:rFonts w:ascii="Calibri" w:hAnsi="Calibri" w:cs="Calibri"/>
          <w:lang w:val="en-US"/>
        </w:rPr>
        <w:t>applicants</w:t>
      </w:r>
      <w:r w:rsidRPr="008503C9">
        <w:rPr>
          <w:rFonts w:ascii="Calibri" w:hAnsi="Calibri" w:cs="Calibri"/>
          <w:lang w:val="en-US"/>
        </w:rPr>
        <w:t xml:space="preserve"> for the Evaluation Commission </w:t>
      </w:r>
      <w:r w:rsidR="008436F6">
        <w:rPr>
          <w:rFonts w:ascii="Calibri" w:hAnsi="Calibri" w:cs="Calibri"/>
          <w:lang w:val="en-US"/>
        </w:rPr>
        <w:t xml:space="preserve">must be a </w:t>
      </w:r>
      <w:r w:rsidR="00570C64" w:rsidRPr="005376D5">
        <w:rPr>
          <w:rFonts w:ascii="Calibri" w:hAnsi="Calibri" w:cs="Calibri"/>
          <w:b/>
          <w:lang w:val="en-US"/>
        </w:rPr>
        <w:t>member</w:t>
      </w:r>
      <w:r w:rsidR="00570C64">
        <w:rPr>
          <w:rFonts w:ascii="Calibri" w:hAnsi="Calibri" w:cs="Calibri"/>
          <w:b/>
          <w:lang w:val="en-US"/>
        </w:rPr>
        <w:t xml:space="preserve"> </w:t>
      </w:r>
      <w:r w:rsidR="00116DAE">
        <w:rPr>
          <w:rFonts w:ascii="Calibri" w:hAnsi="Calibri" w:cs="Calibri"/>
          <w:b/>
          <w:lang w:val="en-US"/>
        </w:rPr>
        <w:t>and/</w:t>
      </w:r>
      <w:r w:rsidR="00570C64">
        <w:rPr>
          <w:rFonts w:ascii="Calibri" w:hAnsi="Calibri" w:cs="Calibri"/>
          <w:b/>
          <w:lang w:val="en-US"/>
        </w:rPr>
        <w:t>or a full-</w:t>
      </w:r>
      <w:r w:rsidR="006726CA">
        <w:rPr>
          <w:rFonts w:ascii="Calibri" w:hAnsi="Calibri" w:cs="Calibri"/>
          <w:b/>
          <w:lang w:val="en-US"/>
        </w:rPr>
        <w:t>time employee</w:t>
      </w:r>
      <w:r w:rsidR="008436F6">
        <w:rPr>
          <w:rFonts w:ascii="Calibri" w:hAnsi="Calibri" w:cs="Calibri"/>
          <w:lang w:val="en-US"/>
        </w:rPr>
        <w:t xml:space="preserve"> of </w:t>
      </w:r>
      <w:r w:rsidR="00DC0ED9">
        <w:rPr>
          <w:rFonts w:ascii="Calibri" w:hAnsi="Calibri" w:cs="Calibri"/>
          <w:lang w:val="en-US"/>
        </w:rPr>
        <w:t>a</w:t>
      </w:r>
      <w:r w:rsidR="00DC0ED9" w:rsidRPr="00DC0ED9">
        <w:rPr>
          <w:rFonts w:ascii="Calibri" w:hAnsi="Calibri" w:cs="Calibri"/>
          <w:bCs/>
          <w:lang w:val="en-US"/>
        </w:rPr>
        <w:t xml:space="preserve"> CSOs legally established </w:t>
      </w:r>
      <w:r w:rsidR="00DC0ED9" w:rsidRPr="009E2760">
        <w:rPr>
          <w:rFonts w:ascii="Calibri" w:hAnsi="Calibri" w:cs="Calibri"/>
          <w:bCs/>
          <w:lang w:val="en-US"/>
        </w:rPr>
        <w:t>in Kosovo</w:t>
      </w:r>
      <w:r w:rsidR="009E2760">
        <w:rPr>
          <w:rFonts w:ascii="Calibri" w:hAnsi="Calibri" w:cs="Calibri"/>
          <w:bCs/>
          <w:lang w:val="en-US"/>
        </w:rPr>
        <w:t>*</w:t>
      </w:r>
      <w:r w:rsidR="00DC0ED9" w:rsidRPr="00DC0ED9">
        <w:rPr>
          <w:rFonts w:ascii="Calibri" w:hAnsi="Calibri" w:cs="Calibri"/>
          <w:bCs/>
          <w:lang w:val="en-US"/>
        </w:rPr>
        <w:t xml:space="preserve"> </w:t>
      </w:r>
      <w:r w:rsidR="008436F6">
        <w:rPr>
          <w:rFonts w:ascii="Calibri" w:hAnsi="Calibri" w:cs="Calibri"/>
          <w:lang w:val="en-US"/>
        </w:rPr>
        <w:t xml:space="preserve">and </w:t>
      </w:r>
      <w:r w:rsidRPr="008503C9">
        <w:rPr>
          <w:rFonts w:ascii="Calibri" w:hAnsi="Calibri" w:cs="Calibri"/>
          <w:lang w:val="en-US"/>
        </w:rPr>
        <w:t>shall meet the following criteria:</w:t>
      </w:r>
    </w:p>
    <w:p w14:paraId="4D5195AA" w14:textId="77777777" w:rsidR="00370B9B" w:rsidRPr="008503C9" w:rsidRDefault="00370B9B" w:rsidP="002B36A3">
      <w:pPr>
        <w:jc w:val="both"/>
        <w:rPr>
          <w:rFonts w:ascii="Calibri" w:hAnsi="Calibri" w:cs="Calibri"/>
          <w:lang w:val="en-US"/>
        </w:rPr>
      </w:pPr>
    </w:p>
    <w:p w14:paraId="4DE76CF4" w14:textId="77777777" w:rsidR="00370B9B" w:rsidRPr="008503C9" w:rsidRDefault="00367741" w:rsidP="002B36A3">
      <w:pPr>
        <w:numPr>
          <w:ilvl w:val="0"/>
          <w:numId w:val="5"/>
        </w:numPr>
        <w:jc w:val="both"/>
        <w:rPr>
          <w:rFonts w:ascii="Calibri" w:hAnsi="Calibri" w:cs="Calibri"/>
          <w:lang w:val="en-US"/>
        </w:rPr>
      </w:pPr>
      <w:r w:rsidRPr="008503C9">
        <w:rPr>
          <w:rFonts w:ascii="Calibri" w:hAnsi="Calibri" w:cs="Calibri"/>
          <w:lang w:val="en-US"/>
        </w:rPr>
        <w:t>P</w:t>
      </w:r>
      <w:r w:rsidR="00370B9B" w:rsidRPr="008503C9">
        <w:rPr>
          <w:rFonts w:ascii="Calibri" w:hAnsi="Calibri" w:cs="Calibri"/>
          <w:lang w:val="en-US"/>
        </w:rPr>
        <w:t xml:space="preserve">revious experience </w:t>
      </w:r>
      <w:r w:rsidRPr="008503C9">
        <w:rPr>
          <w:rFonts w:ascii="Calibri" w:hAnsi="Calibri" w:cs="Calibri"/>
          <w:lang w:val="en-US"/>
        </w:rPr>
        <w:t xml:space="preserve">and skills in </w:t>
      </w:r>
      <w:r w:rsidR="00536FAF" w:rsidRPr="008503C9">
        <w:rPr>
          <w:rFonts w:ascii="Calibri" w:hAnsi="Calibri" w:cs="Calibri"/>
          <w:lang w:val="en-US"/>
        </w:rPr>
        <w:t xml:space="preserve">conducting an </w:t>
      </w:r>
      <w:r w:rsidR="00370B9B" w:rsidRPr="008503C9">
        <w:rPr>
          <w:rFonts w:ascii="Calibri" w:hAnsi="Calibri" w:cs="Calibri"/>
          <w:lang w:val="en-US"/>
        </w:rPr>
        <w:t xml:space="preserve">impartial, </w:t>
      </w:r>
      <w:r w:rsidR="00AB3B3F" w:rsidRPr="008503C9">
        <w:rPr>
          <w:rFonts w:ascii="Calibri" w:hAnsi="Calibri" w:cs="Calibri"/>
          <w:lang w:val="en-US"/>
        </w:rPr>
        <w:t xml:space="preserve">fair, and </w:t>
      </w:r>
      <w:r w:rsidR="00370B9B" w:rsidRPr="008503C9">
        <w:rPr>
          <w:rFonts w:ascii="Calibri" w:hAnsi="Calibri" w:cs="Calibri"/>
          <w:lang w:val="en-US"/>
        </w:rPr>
        <w:t>transparent evaluation</w:t>
      </w:r>
      <w:r w:rsidRPr="008503C9">
        <w:rPr>
          <w:rFonts w:ascii="Calibri" w:hAnsi="Calibri" w:cs="Calibri"/>
          <w:lang w:val="en-US"/>
        </w:rPr>
        <w:t xml:space="preserve"> of grant applications of CSO projects</w:t>
      </w:r>
      <w:r w:rsidR="00F74527">
        <w:rPr>
          <w:rFonts w:ascii="Calibri" w:hAnsi="Calibri" w:cs="Calibri"/>
          <w:lang w:val="en-US"/>
        </w:rPr>
        <w:t xml:space="preserve">. Experience with </w:t>
      </w:r>
      <w:r w:rsidR="00431EB7">
        <w:rPr>
          <w:rFonts w:ascii="Calibri" w:hAnsi="Calibri" w:cs="Calibri"/>
          <w:lang w:val="en-US"/>
        </w:rPr>
        <w:t xml:space="preserve">EU grant </w:t>
      </w:r>
      <w:r w:rsidR="00A41FB5">
        <w:rPr>
          <w:rFonts w:ascii="Calibri" w:hAnsi="Calibri" w:cs="Calibri"/>
          <w:lang w:val="en-US"/>
        </w:rPr>
        <w:t>awarding schemes</w:t>
      </w:r>
      <w:r w:rsidR="00F74527">
        <w:rPr>
          <w:rFonts w:ascii="Calibri" w:hAnsi="Calibri" w:cs="Calibri"/>
          <w:lang w:val="en-US"/>
        </w:rPr>
        <w:t xml:space="preserve"> will be considered as an asset</w:t>
      </w:r>
      <w:r w:rsidRPr="008503C9">
        <w:rPr>
          <w:rFonts w:ascii="Calibri" w:hAnsi="Calibri" w:cs="Calibri"/>
          <w:lang w:val="en-US"/>
        </w:rPr>
        <w:t>;</w:t>
      </w:r>
    </w:p>
    <w:p w14:paraId="424BB072" w14:textId="77777777" w:rsidR="00BF1FC1" w:rsidRPr="008503C9" w:rsidRDefault="00367741" w:rsidP="00367741">
      <w:pPr>
        <w:numPr>
          <w:ilvl w:val="0"/>
          <w:numId w:val="5"/>
        </w:numPr>
        <w:jc w:val="both"/>
        <w:rPr>
          <w:rFonts w:ascii="Calibri" w:hAnsi="Calibri" w:cs="Calibri"/>
          <w:lang w:val="en-US"/>
        </w:rPr>
      </w:pPr>
      <w:r w:rsidRPr="008503C9">
        <w:rPr>
          <w:rFonts w:ascii="Calibri" w:hAnsi="Calibri" w:cs="Calibri"/>
          <w:lang w:val="en-US"/>
        </w:rPr>
        <w:t>Experience in preparing and / or implementing projects financed from public sources;</w:t>
      </w:r>
    </w:p>
    <w:p w14:paraId="6CBCDD27" w14:textId="77777777" w:rsidR="0089710D" w:rsidRPr="008503C9" w:rsidRDefault="00367741" w:rsidP="002B36A3">
      <w:pPr>
        <w:numPr>
          <w:ilvl w:val="0"/>
          <w:numId w:val="5"/>
        </w:numPr>
        <w:jc w:val="both"/>
        <w:rPr>
          <w:rFonts w:ascii="Calibri" w:hAnsi="Calibri" w:cs="Calibri"/>
          <w:lang w:val="en-US"/>
        </w:rPr>
      </w:pPr>
      <w:r w:rsidRPr="008503C9">
        <w:rPr>
          <w:rFonts w:ascii="Calibri" w:hAnsi="Calibri" w:cs="Calibri"/>
          <w:lang w:val="en-US"/>
        </w:rPr>
        <w:t xml:space="preserve">Knowledge of </w:t>
      </w:r>
      <w:r w:rsidR="00047970" w:rsidRPr="008503C9">
        <w:rPr>
          <w:rFonts w:ascii="Calibri" w:hAnsi="Calibri" w:cs="Calibri"/>
          <w:lang w:val="en-US"/>
        </w:rPr>
        <w:t>the applicable legal basis</w:t>
      </w:r>
      <w:r w:rsidR="00047970">
        <w:rPr>
          <w:rFonts w:ascii="Calibri" w:hAnsi="Calibri" w:cs="Calibri"/>
          <w:lang w:val="en-US"/>
        </w:rPr>
        <w:t>,</w:t>
      </w:r>
      <w:r w:rsidR="00047970" w:rsidRPr="008503C9">
        <w:rPr>
          <w:rFonts w:ascii="Calibri" w:hAnsi="Calibri" w:cs="Calibri"/>
          <w:lang w:val="en-US"/>
        </w:rPr>
        <w:t xml:space="preserve"> </w:t>
      </w:r>
      <w:r w:rsidRPr="008503C9">
        <w:rPr>
          <w:rFonts w:ascii="Calibri" w:hAnsi="Calibri" w:cs="Calibri"/>
          <w:lang w:val="en-US"/>
        </w:rPr>
        <w:t>str</w:t>
      </w:r>
      <w:r w:rsidR="000273E1" w:rsidRPr="008503C9">
        <w:rPr>
          <w:rFonts w:ascii="Calibri" w:hAnsi="Calibri" w:cs="Calibri"/>
          <w:lang w:val="en-US"/>
        </w:rPr>
        <w:t>ategic documents</w:t>
      </w:r>
      <w:r w:rsidR="00047970">
        <w:rPr>
          <w:rFonts w:ascii="Calibri" w:hAnsi="Calibri" w:cs="Calibri"/>
          <w:lang w:val="en-US"/>
        </w:rPr>
        <w:t>,</w:t>
      </w:r>
      <w:r w:rsidR="000273E1" w:rsidRPr="008503C9">
        <w:rPr>
          <w:rFonts w:ascii="Calibri" w:hAnsi="Calibri" w:cs="Calibri"/>
          <w:lang w:val="en-US"/>
        </w:rPr>
        <w:t xml:space="preserve"> policy priorities</w:t>
      </w:r>
      <w:r w:rsidR="00047970">
        <w:rPr>
          <w:rFonts w:ascii="Calibri" w:hAnsi="Calibri" w:cs="Calibri"/>
          <w:lang w:val="en-US"/>
        </w:rPr>
        <w:t>, and methodologies</w:t>
      </w:r>
      <w:r w:rsidR="000273E1" w:rsidRPr="008503C9">
        <w:rPr>
          <w:rFonts w:ascii="Calibri" w:hAnsi="Calibri" w:cs="Calibri"/>
          <w:lang w:val="en-US"/>
        </w:rPr>
        <w:t xml:space="preserve"> </w:t>
      </w:r>
      <w:r w:rsidRPr="008503C9">
        <w:rPr>
          <w:rFonts w:ascii="Calibri" w:hAnsi="Calibri" w:cs="Calibri"/>
          <w:lang w:val="en-US"/>
        </w:rPr>
        <w:t xml:space="preserve">in the field of </w:t>
      </w:r>
      <w:r w:rsidR="0089710D" w:rsidRPr="008503C9">
        <w:rPr>
          <w:rFonts w:ascii="Calibri" w:hAnsi="Calibri" w:cs="Calibri"/>
          <w:lang w:val="en-US"/>
        </w:rPr>
        <w:t>disbursement of public funds to CSOs;</w:t>
      </w:r>
    </w:p>
    <w:p w14:paraId="247D15E9" w14:textId="77777777" w:rsidR="0089710D" w:rsidRPr="008503C9" w:rsidRDefault="0089710D" w:rsidP="0089710D">
      <w:pPr>
        <w:numPr>
          <w:ilvl w:val="0"/>
          <w:numId w:val="5"/>
        </w:numPr>
        <w:jc w:val="both"/>
        <w:rPr>
          <w:rFonts w:ascii="Calibri" w:hAnsi="Calibri" w:cs="Calibri"/>
          <w:lang w:val="en-US"/>
        </w:rPr>
      </w:pPr>
      <w:r w:rsidRPr="008503C9">
        <w:rPr>
          <w:rFonts w:ascii="Calibri" w:hAnsi="Calibri" w:cs="Calibri"/>
          <w:lang w:val="en-US"/>
        </w:rPr>
        <w:t xml:space="preserve">Knowledge of </w:t>
      </w:r>
      <w:r w:rsidR="008503C9" w:rsidRPr="008503C9">
        <w:rPr>
          <w:rFonts w:ascii="Calibri" w:hAnsi="Calibri" w:cs="Calibri"/>
          <w:lang w:val="en-US"/>
        </w:rPr>
        <w:t xml:space="preserve">principles of Project Cycle Management (PCM); </w:t>
      </w:r>
    </w:p>
    <w:p w14:paraId="6DBE3F1E" w14:textId="77777777" w:rsidR="00E90AE2" w:rsidRPr="008503C9" w:rsidRDefault="00E90AE2" w:rsidP="00917589">
      <w:pPr>
        <w:numPr>
          <w:ilvl w:val="0"/>
          <w:numId w:val="5"/>
        </w:numPr>
        <w:jc w:val="both"/>
        <w:rPr>
          <w:rFonts w:ascii="Calibri" w:hAnsi="Calibri" w:cs="Calibri"/>
          <w:lang w:val="en-US"/>
        </w:rPr>
      </w:pPr>
      <w:r w:rsidRPr="00E90AE2">
        <w:rPr>
          <w:rFonts w:ascii="Calibri" w:hAnsi="Calibri" w:cs="Calibri"/>
          <w:lang w:val="en-US"/>
        </w:rPr>
        <w:t>Fluency in spoken and written Albanian and English is required. Knowledge of Serbian is a strong asset</w:t>
      </w:r>
      <w:r>
        <w:rPr>
          <w:rFonts w:ascii="Calibri" w:hAnsi="Calibri" w:cs="Calibri"/>
          <w:lang w:val="en-US"/>
        </w:rPr>
        <w:t xml:space="preserve">. </w:t>
      </w:r>
    </w:p>
    <w:p w14:paraId="368859EF" w14:textId="77777777" w:rsidR="0089710D" w:rsidRPr="008503C9" w:rsidRDefault="0089710D" w:rsidP="002B36A3">
      <w:pPr>
        <w:jc w:val="both"/>
        <w:rPr>
          <w:rFonts w:ascii="Calibri" w:hAnsi="Calibri" w:cs="Calibri"/>
          <w:lang w:val="en-US"/>
        </w:rPr>
      </w:pPr>
    </w:p>
    <w:p w14:paraId="27EEFF5E" w14:textId="77777777" w:rsidR="007D6C23" w:rsidRDefault="007D6C23" w:rsidP="002B36A3">
      <w:pPr>
        <w:jc w:val="both"/>
        <w:rPr>
          <w:rFonts w:ascii="Calibri" w:hAnsi="Calibri" w:cs="Calibri"/>
          <w:lang w:val="en-US"/>
        </w:rPr>
      </w:pPr>
      <w:r w:rsidRPr="008503C9">
        <w:rPr>
          <w:rFonts w:ascii="Calibri" w:hAnsi="Calibri" w:cs="Calibri"/>
          <w:lang w:val="en-US"/>
        </w:rPr>
        <w:t xml:space="preserve">The candidates </w:t>
      </w:r>
      <w:r w:rsidR="00AE0203" w:rsidRPr="008503C9">
        <w:rPr>
          <w:rFonts w:ascii="Calibri" w:hAnsi="Calibri" w:cs="Calibri"/>
          <w:lang w:val="en-US"/>
        </w:rPr>
        <w:t>must</w:t>
      </w:r>
      <w:r w:rsidRPr="008503C9">
        <w:rPr>
          <w:rFonts w:ascii="Calibri" w:hAnsi="Calibri" w:cs="Calibri"/>
          <w:lang w:val="en-US"/>
        </w:rPr>
        <w:t xml:space="preserve"> submit the following documents in </w:t>
      </w:r>
      <w:r w:rsidR="005C2782" w:rsidRPr="008503C9">
        <w:rPr>
          <w:rFonts w:ascii="Calibri" w:hAnsi="Calibri" w:cs="Calibri"/>
          <w:lang w:val="en-US"/>
        </w:rPr>
        <w:t xml:space="preserve">electronic </w:t>
      </w:r>
      <w:r w:rsidRPr="008503C9">
        <w:rPr>
          <w:rFonts w:ascii="Calibri" w:hAnsi="Calibri" w:cs="Calibri"/>
          <w:lang w:val="en-US"/>
        </w:rPr>
        <w:t xml:space="preserve">format to </w:t>
      </w:r>
      <w:hyperlink r:id="rId8" w:history="1">
        <w:r w:rsidR="00775DF2" w:rsidRPr="0066202C">
          <w:rPr>
            <w:rStyle w:val="Hyperlink"/>
            <w:rFonts w:ascii="Calibri" w:hAnsi="Calibri" w:cs="Calibri"/>
            <w:lang w:val="en-US"/>
          </w:rPr>
          <w:t>registry.ks@undp.org</w:t>
        </w:r>
      </w:hyperlink>
      <w:r w:rsidR="00775DF2">
        <w:rPr>
          <w:rFonts w:ascii="Calibri" w:hAnsi="Calibri" w:cs="Calibri"/>
          <w:lang w:val="en-US"/>
        </w:rPr>
        <w:t>:</w:t>
      </w:r>
    </w:p>
    <w:p w14:paraId="16C76EF3" w14:textId="77777777" w:rsidR="007D6C23" w:rsidRPr="008503C9" w:rsidRDefault="00300251" w:rsidP="007D6C23">
      <w:pPr>
        <w:numPr>
          <w:ilvl w:val="0"/>
          <w:numId w:val="5"/>
        </w:numPr>
        <w:jc w:val="both"/>
        <w:rPr>
          <w:rFonts w:ascii="Calibri" w:hAnsi="Calibri" w:cs="Calibri"/>
          <w:lang w:val="en-US"/>
        </w:rPr>
      </w:pPr>
      <w:r w:rsidRPr="008503C9">
        <w:rPr>
          <w:rFonts w:ascii="Calibri" w:hAnsi="Calibri" w:cs="Calibri"/>
          <w:lang w:val="en-US"/>
        </w:rPr>
        <w:t>An updated</w:t>
      </w:r>
      <w:r w:rsidR="007D6C23" w:rsidRPr="008503C9">
        <w:rPr>
          <w:rFonts w:ascii="Calibri" w:hAnsi="Calibri" w:cs="Calibri"/>
          <w:lang w:val="en-US"/>
        </w:rPr>
        <w:t xml:space="preserve"> CV (specifying previous experience in the fields mentioned in the criteria section);</w:t>
      </w:r>
    </w:p>
    <w:p w14:paraId="7BF823C9" w14:textId="77777777" w:rsidR="007D6C23" w:rsidRDefault="00300251" w:rsidP="00060169">
      <w:pPr>
        <w:numPr>
          <w:ilvl w:val="0"/>
          <w:numId w:val="5"/>
        </w:numPr>
        <w:jc w:val="both"/>
        <w:rPr>
          <w:rFonts w:ascii="Calibri" w:hAnsi="Calibri" w:cs="Calibri"/>
          <w:lang w:val="en-US"/>
        </w:rPr>
      </w:pPr>
      <w:r w:rsidRPr="008503C9">
        <w:rPr>
          <w:rFonts w:ascii="Calibri" w:hAnsi="Calibri" w:cs="Calibri"/>
          <w:lang w:val="en-US"/>
        </w:rPr>
        <w:t>A</w:t>
      </w:r>
      <w:r w:rsidR="007D6C23" w:rsidRPr="008503C9">
        <w:rPr>
          <w:rFonts w:ascii="Calibri" w:hAnsi="Calibri" w:cs="Calibri"/>
          <w:lang w:val="en-US"/>
        </w:rPr>
        <w:t xml:space="preserve"> Motivation Letter (stating the expression of interest for participation in the Evaluation Commission, as well as confirming availability for the evaluation process</w:t>
      </w:r>
      <w:r w:rsidR="00A41FB5">
        <w:rPr>
          <w:rFonts w:ascii="Calibri" w:hAnsi="Calibri" w:cs="Calibri"/>
          <w:lang w:val="en-US"/>
        </w:rPr>
        <w:t>; letter should not be longer than one page</w:t>
      </w:r>
      <w:r w:rsidR="007D6C23" w:rsidRPr="008503C9">
        <w:rPr>
          <w:rFonts w:ascii="Calibri" w:hAnsi="Calibri" w:cs="Calibri"/>
          <w:lang w:val="en-US"/>
        </w:rPr>
        <w:t>);</w:t>
      </w:r>
    </w:p>
    <w:p w14:paraId="7981C91B" w14:textId="45D93A6E" w:rsidR="00DC7F3A" w:rsidRPr="00060169" w:rsidRDefault="002A5F6C" w:rsidP="00060169">
      <w:pPr>
        <w:numPr>
          <w:ilvl w:val="0"/>
          <w:numId w:val="5"/>
        </w:numPr>
        <w:jc w:val="both"/>
        <w:rPr>
          <w:rFonts w:ascii="Calibri" w:hAnsi="Calibri" w:cs="Calibri"/>
          <w:lang w:val="en-US"/>
        </w:rPr>
      </w:pPr>
      <w:r>
        <w:rPr>
          <w:rFonts w:ascii="Calibri" w:hAnsi="Calibri" w:cs="Calibri"/>
          <w:lang w:val="en-US"/>
        </w:rPr>
        <w:t xml:space="preserve">A Statement from the </w:t>
      </w:r>
      <w:r w:rsidR="00DC7F3A">
        <w:rPr>
          <w:rFonts w:ascii="Calibri" w:hAnsi="Calibri" w:cs="Calibri"/>
          <w:lang w:val="en-US"/>
        </w:rPr>
        <w:t>CSO</w:t>
      </w:r>
      <w:r w:rsidR="00116DAE">
        <w:rPr>
          <w:rFonts w:ascii="Calibri" w:hAnsi="Calibri" w:cs="Calibri"/>
          <w:lang w:val="en-US"/>
        </w:rPr>
        <w:t>'s</w:t>
      </w:r>
      <w:r w:rsidR="006726CA">
        <w:rPr>
          <w:rFonts w:ascii="Calibri" w:hAnsi="Calibri" w:cs="Calibri"/>
          <w:lang w:val="en-US"/>
        </w:rPr>
        <w:t xml:space="preserve"> </w:t>
      </w:r>
      <w:r w:rsidR="00116DAE">
        <w:rPr>
          <w:rFonts w:ascii="Calibri" w:hAnsi="Calibri" w:cs="Calibri"/>
          <w:lang w:val="en-US"/>
        </w:rPr>
        <w:t xml:space="preserve">legal representative </w:t>
      </w:r>
      <w:r w:rsidR="00880DDC">
        <w:rPr>
          <w:rFonts w:ascii="Calibri" w:hAnsi="Calibri" w:cs="Calibri"/>
          <w:lang w:val="en-US"/>
        </w:rPr>
        <w:t>authorizing</w:t>
      </w:r>
      <w:r w:rsidR="00116DAE">
        <w:rPr>
          <w:rFonts w:ascii="Calibri" w:hAnsi="Calibri" w:cs="Calibri"/>
          <w:lang w:val="en-US"/>
        </w:rPr>
        <w:t xml:space="preserve"> </w:t>
      </w:r>
      <w:r w:rsidR="00DC7F3A">
        <w:rPr>
          <w:rFonts w:ascii="Calibri" w:hAnsi="Calibri" w:cs="Calibri"/>
          <w:lang w:val="en-US"/>
        </w:rPr>
        <w:t xml:space="preserve">the candidate </w:t>
      </w:r>
      <w:r w:rsidR="00116DAE">
        <w:rPr>
          <w:rFonts w:ascii="Calibri" w:hAnsi="Calibri" w:cs="Calibri"/>
          <w:lang w:val="en-US"/>
        </w:rPr>
        <w:t xml:space="preserve">to </w:t>
      </w:r>
      <w:r w:rsidR="006726CA">
        <w:rPr>
          <w:rFonts w:ascii="Calibri" w:hAnsi="Calibri" w:cs="Calibri"/>
          <w:lang w:val="en-US"/>
        </w:rPr>
        <w:t>represent the</w:t>
      </w:r>
      <w:r w:rsidR="00DC7F3A">
        <w:rPr>
          <w:rFonts w:ascii="Calibri" w:hAnsi="Calibri" w:cs="Calibri"/>
          <w:lang w:val="en-US"/>
        </w:rPr>
        <w:t xml:space="preserve"> respective CSO in the </w:t>
      </w:r>
      <w:r>
        <w:rPr>
          <w:rFonts w:ascii="Calibri" w:hAnsi="Calibri" w:cs="Calibri"/>
          <w:lang w:val="en-US"/>
        </w:rPr>
        <w:t>Evaluation</w:t>
      </w:r>
      <w:r w:rsidR="00DC7F3A">
        <w:rPr>
          <w:rFonts w:ascii="Calibri" w:hAnsi="Calibri" w:cs="Calibri"/>
          <w:lang w:val="en-US"/>
        </w:rPr>
        <w:t xml:space="preserve"> Commission. </w:t>
      </w:r>
    </w:p>
    <w:p w14:paraId="030D1104" w14:textId="77777777" w:rsidR="007D6C23" w:rsidRPr="008503C9" w:rsidRDefault="007D6C23" w:rsidP="00776520">
      <w:pPr>
        <w:jc w:val="both"/>
        <w:rPr>
          <w:rFonts w:ascii="Calibri" w:hAnsi="Calibri" w:cs="Calibri"/>
          <w:lang w:val="en-US"/>
        </w:rPr>
      </w:pPr>
    </w:p>
    <w:p w14:paraId="275271D7" w14:textId="77777777" w:rsidR="005376D5" w:rsidRPr="005376D5" w:rsidRDefault="007D6C23" w:rsidP="00776520">
      <w:pPr>
        <w:jc w:val="both"/>
        <w:rPr>
          <w:rFonts w:ascii="Calibri" w:hAnsi="Calibri" w:cs="Calibri"/>
          <w:i/>
          <w:lang w:val="en-US"/>
        </w:rPr>
      </w:pPr>
      <w:r w:rsidRPr="005376D5">
        <w:rPr>
          <w:rFonts w:ascii="Calibri" w:hAnsi="Calibri" w:cs="Calibri"/>
          <w:i/>
          <w:lang w:val="en-US"/>
        </w:rPr>
        <w:t>The CSO</w:t>
      </w:r>
      <w:r w:rsidR="005376D5" w:rsidRPr="005376D5">
        <w:rPr>
          <w:rFonts w:ascii="Calibri" w:hAnsi="Calibri" w:cs="Calibri"/>
          <w:i/>
          <w:lang w:val="en-US"/>
        </w:rPr>
        <w:t xml:space="preserve"> representative shall be working pro bono/free of charge. The project will cover basic expenses, including transportation and light lunch.  </w:t>
      </w:r>
    </w:p>
    <w:p w14:paraId="20E5FF1B" w14:textId="77777777" w:rsidR="005376D5" w:rsidRDefault="005376D5" w:rsidP="00776520">
      <w:pPr>
        <w:jc w:val="both"/>
        <w:rPr>
          <w:rFonts w:ascii="Calibri" w:hAnsi="Calibri" w:cs="Calibri"/>
          <w:b/>
          <w:lang w:val="en-US"/>
        </w:rPr>
      </w:pPr>
    </w:p>
    <w:p w14:paraId="7FD05EE6" w14:textId="6DC8CFE8" w:rsidR="00EF37EC" w:rsidRDefault="001B404A" w:rsidP="00EF37EC">
      <w:pPr>
        <w:jc w:val="both"/>
        <w:rPr>
          <w:rFonts w:ascii="Calibri" w:hAnsi="Calibri" w:cs="Calibri"/>
          <w:b/>
          <w:lang w:val="en-US"/>
        </w:rPr>
      </w:pPr>
      <w:r w:rsidRPr="005376D5">
        <w:rPr>
          <w:rFonts w:ascii="Calibri" w:hAnsi="Calibri" w:cs="Calibri"/>
          <w:b/>
          <w:lang w:val="en-US"/>
        </w:rPr>
        <w:t xml:space="preserve">The CSOs of which the selected candidate is a </w:t>
      </w:r>
      <w:r w:rsidR="00EF37EC" w:rsidRPr="005376D5">
        <w:rPr>
          <w:rFonts w:ascii="Calibri" w:hAnsi="Calibri" w:cs="Calibri"/>
          <w:b/>
          <w:lang w:val="en-US"/>
        </w:rPr>
        <w:t>member,</w:t>
      </w:r>
      <w:r w:rsidR="00570C64">
        <w:rPr>
          <w:rFonts w:ascii="Calibri" w:hAnsi="Calibri" w:cs="Calibri"/>
          <w:b/>
          <w:lang w:val="en-US"/>
        </w:rPr>
        <w:t xml:space="preserve"> </w:t>
      </w:r>
      <w:r w:rsidR="00116DAE">
        <w:rPr>
          <w:rFonts w:ascii="Calibri" w:hAnsi="Calibri" w:cs="Calibri"/>
          <w:b/>
          <w:lang w:val="en-US"/>
        </w:rPr>
        <w:t>and/</w:t>
      </w:r>
      <w:r w:rsidR="00570C64">
        <w:rPr>
          <w:rFonts w:ascii="Calibri" w:hAnsi="Calibri" w:cs="Calibri"/>
          <w:b/>
          <w:lang w:val="en-US"/>
        </w:rPr>
        <w:t>or a full-</w:t>
      </w:r>
      <w:r w:rsidR="006726CA">
        <w:rPr>
          <w:rFonts w:ascii="Calibri" w:hAnsi="Calibri" w:cs="Calibri"/>
          <w:b/>
          <w:lang w:val="en-US"/>
        </w:rPr>
        <w:t xml:space="preserve">time employee </w:t>
      </w:r>
      <w:r w:rsidRPr="005376D5">
        <w:rPr>
          <w:rFonts w:ascii="Calibri" w:hAnsi="Calibri" w:cs="Calibri"/>
          <w:b/>
          <w:lang w:val="en-US"/>
        </w:rPr>
        <w:t>is NOT eligible to apply</w:t>
      </w:r>
      <w:r>
        <w:rPr>
          <w:rFonts w:ascii="Calibri" w:hAnsi="Calibri" w:cs="Calibri"/>
          <w:b/>
          <w:lang w:val="en-US"/>
        </w:rPr>
        <w:t xml:space="preserve"> (neither as a lead applicant CSO nor as a partner to the applicant CSO)</w:t>
      </w:r>
      <w:r w:rsidRPr="005376D5">
        <w:rPr>
          <w:rFonts w:ascii="Calibri" w:hAnsi="Calibri" w:cs="Calibri"/>
          <w:b/>
          <w:lang w:val="en-US"/>
        </w:rPr>
        <w:t xml:space="preserve"> </w:t>
      </w:r>
      <w:r w:rsidR="00116DAE">
        <w:rPr>
          <w:rFonts w:ascii="Calibri" w:hAnsi="Calibri" w:cs="Calibri"/>
          <w:b/>
          <w:lang w:val="en-US"/>
        </w:rPr>
        <w:t>to</w:t>
      </w:r>
      <w:r w:rsidR="00116DAE" w:rsidRPr="005376D5">
        <w:rPr>
          <w:rFonts w:ascii="Calibri" w:hAnsi="Calibri" w:cs="Calibri"/>
          <w:b/>
          <w:lang w:val="en-US"/>
        </w:rPr>
        <w:t xml:space="preserve"> </w:t>
      </w:r>
      <w:r w:rsidRPr="005376D5">
        <w:rPr>
          <w:rFonts w:ascii="Calibri" w:hAnsi="Calibri" w:cs="Calibri"/>
          <w:b/>
          <w:lang w:val="en-US"/>
        </w:rPr>
        <w:t xml:space="preserve">the public calls for submission of CSO project proposals within the ReLOaD project in </w:t>
      </w:r>
      <w:r w:rsidR="00116DAE" w:rsidRPr="008503C9">
        <w:rPr>
          <w:rFonts w:ascii="Calibri" w:hAnsi="Calibri" w:cs="Calibri"/>
          <w:b/>
          <w:lang w:val="en-US"/>
        </w:rPr>
        <w:t xml:space="preserve">in the partner municipalities of </w:t>
      </w:r>
      <w:proofErr w:type="spellStart"/>
      <w:r w:rsidR="00116DAE" w:rsidRPr="008503C9">
        <w:rPr>
          <w:rFonts w:ascii="Calibri" w:hAnsi="Calibri" w:cs="Calibri"/>
          <w:b/>
          <w:lang w:val="en-US"/>
        </w:rPr>
        <w:t>Istog</w:t>
      </w:r>
      <w:proofErr w:type="spellEnd"/>
      <w:r w:rsidR="00116DAE" w:rsidRPr="008503C9">
        <w:rPr>
          <w:rFonts w:ascii="Calibri" w:hAnsi="Calibri" w:cs="Calibri"/>
          <w:b/>
          <w:lang w:val="en-US"/>
        </w:rPr>
        <w:t>/k,</w:t>
      </w:r>
      <w:r w:rsidR="00EF37EC">
        <w:rPr>
          <w:rFonts w:ascii="Calibri" w:hAnsi="Calibri" w:cs="Calibri"/>
          <w:b/>
          <w:lang w:val="en-US"/>
        </w:rPr>
        <w:t xml:space="preserve"> </w:t>
      </w:r>
      <w:proofErr w:type="spellStart"/>
      <w:r w:rsidR="00EF37EC">
        <w:rPr>
          <w:rFonts w:ascii="Calibri" w:hAnsi="Calibri" w:cs="Calibri"/>
          <w:b/>
          <w:lang w:val="en-US"/>
        </w:rPr>
        <w:t>Kamenice</w:t>
      </w:r>
      <w:proofErr w:type="spellEnd"/>
      <w:r w:rsidR="00EF37EC">
        <w:rPr>
          <w:rFonts w:ascii="Calibri" w:hAnsi="Calibri" w:cs="Calibri"/>
          <w:b/>
          <w:lang w:val="en-US"/>
        </w:rPr>
        <w:t xml:space="preserve">/a, </w:t>
      </w:r>
      <w:proofErr w:type="spellStart"/>
      <w:r w:rsidR="00EF37EC" w:rsidRPr="008503C9">
        <w:rPr>
          <w:rFonts w:ascii="Calibri" w:hAnsi="Calibri" w:cs="Calibri"/>
          <w:b/>
          <w:lang w:val="en-US"/>
        </w:rPr>
        <w:t>Lipjan</w:t>
      </w:r>
      <w:proofErr w:type="spellEnd"/>
      <w:r w:rsidR="00EF37EC" w:rsidRPr="008503C9">
        <w:rPr>
          <w:rFonts w:ascii="Calibri" w:hAnsi="Calibri" w:cs="Calibri"/>
          <w:b/>
          <w:lang w:val="en-US"/>
        </w:rPr>
        <w:t>/</w:t>
      </w:r>
      <w:proofErr w:type="spellStart"/>
      <w:r w:rsidR="00EF37EC" w:rsidRPr="008503C9">
        <w:rPr>
          <w:rFonts w:ascii="Calibri" w:hAnsi="Calibri" w:cs="Calibri"/>
          <w:b/>
          <w:lang w:val="en-US"/>
        </w:rPr>
        <w:t>Lipljan</w:t>
      </w:r>
      <w:proofErr w:type="spellEnd"/>
      <w:r w:rsidR="00EF37EC" w:rsidRPr="008503C9">
        <w:rPr>
          <w:rFonts w:ascii="Calibri" w:hAnsi="Calibri" w:cs="Calibri"/>
          <w:b/>
          <w:lang w:val="en-US"/>
        </w:rPr>
        <w:t>, Viti/</w:t>
      </w:r>
      <w:proofErr w:type="spellStart"/>
      <w:r w:rsidR="00EF37EC" w:rsidRPr="008503C9">
        <w:rPr>
          <w:rFonts w:ascii="Calibri" w:hAnsi="Calibri" w:cs="Calibri"/>
          <w:b/>
          <w:lang w:val="en-US"/>
        </w:rPr>
        <w:t>Vitina</w:t>
      </w:r>
      <w:proofErr w:type="spellEnd"/>
      <w:r w:rsidR="00EF37EC">
        <w:rPr>
          <w:rFonts w:ascii="Calibri" w:hAnsi="Calibri" w:cs="Calibri"/>
          <w:b/>
          <w:lang w:val="en-US"/>
        </w:rPr>
        <w:t xml:space="preserve">, and Zvecan/Zvecan. </w:t>
      </w:r>
    </w:p>
    <w:p w14:paraId="3278698E" w14:textId="31D6282F" w:rsidR="00116DAE" w:rsidRDefault="00116DAE" w:rsidP="00116DAE">
      <w:pPr>
        <w:jc w:val="both"/>
        <w:rPr>
          <w:rFonts w:ascii="Calibri" w:hAnsi="Calibri" w:cs="Calibri"/>
          <w:b/>
          <w:lang w:val="en-US"/>
        </w:rPr>
      </w:pPr>
    </w:p>
    <w:p w14:paraId="610EBC95" w14:textId="1686E740" w:rsidR="006C565A" w:rsidRDefault="00F44891" w:rsidP="009E2760">
      <w:pPr>
        <w:jc w:val="both"/>
        <w:rPr>
          <w:rFonts w:ascii="Calibri" w:hAnsi="Calibri" w:cs="Calibri"/>
          <w:lang w:val="en-US"/>
        </w:rPr>
      </w:pPr>
      <w:r w:rsidRPr="00060169">
        <w:rPr>
          <w:rFonts w:ascii="Calibri" w:hAnsi="Calibri" w:cs="Calibri"/>
          <w:b/>
          <w:lang w:val="en-US"/>
        </w:rPr>
        <w:t xml:space="preserve">The deadline for submitting </w:t>
      </w:r>
      <w:r w:rsidR="00E521DE" w:rsidRPr="00060169">
        <w:rPr>
          <w:rFonts w:ascii="Calibri" w:hAnsi="Calibri" w:cs="Calibri"/>
          <w:b/>
          <w:lang w:val="en-US"/>
        </w:rPr>
        <w:t>the a</w:t>
      </w:r>
      <w:r w:rsidRPr="00060169">
        <w:rPr>
          <w:rFonts w:ascii="Calibri" w:hAnsi="Calibri" w:cs="Calibri"/>
          <w:b/>
          <w:lang w:val="en-US"/>
        </w:rPr>
        <w:t xml:space="preserve">pplication is </w:t>
      </w:r>
      <w:r w:rsidR="00CB777A">
        <w:rPr>
          <w:rFonts w:ascii="Calibri" w:hAnsi="Calibri" w:cs="Calibri"/>
          <w:b/>
          <w:lang w:val="en-US"/>
        </w:rPr>
        <w:t>12</w:t>
      </w:r>
      <w:bookmarkStart w:id="0" w:name="_GoBack"/>
      <w:bookmarkEnd w:id="0"/>
      <w:r w:rsidR="00E66F7F">
        <w:rPr>
          <w:rFonts w:ascii="Calibri" w:hAnsi="Calibri" w:cs="Calibri"/>
          <w:b/>
          <w:lang w:val="en-US"/>
        </w:rPr>
        <w:t xml:space="preserve"> </w:t>
      </w:r>
      <w:r w:rsidR="00492217">
        <w:rPr>
          <w:rFonts w:ascii="Calibri" w:hAnsi="Calibri" w:cs="Calibri"/>
          <w:b/>
          <w:lang w:val="en-US"/>
        </w:rPr>
        <w:t>June</w:t>
      </w:r>
      <w:r w:rsidR="00E66F7F">
        <w:rPr>
          <w:rFonts w:ascii="Calibri" w:hAnsi="Calibri" w:cs="Calibri"/>
          <w:b/>
          <w:lang w:val="en-US"/>
        </w:rPr>
        <w:t xml:space="preserve"> 2019</w:t>
      </w:r>
      <w:r w:rsidRPr="00A15233">
        <w:rPr>
          <w:rFonts w:ascii="Calibri" w:hAnsi="Calibri" w:cs="Calibri"/>
          <w:b/>
          <w:lang w:val="en-US"/>
        </w:rPr>
        <w:t xml:space="preserve"> at 1</w:t>
      </w:r>
      <w:r w:rsidR="006041D7">
        <w:rPr>
          <w:rFonts w:ascii="Calibri" w:hAnsi="Calibri" w:cs="Calibri"/>
          <w:b/>
          <w:lang w:val="en-US"/>
        </w:rPr>
        <w:t>7</w:t>
      </w:r>
      <w:r w:rsidRPr="00A15233">
        <w:rPr>
          <w:rFonts w:ascii="Calibri" w:hAnsi="Calibri" w:cs="Calibri"/>
          <w:b/>
          <w:lang w:val="en-US"/>
        </w:rPr>
        <w:t>:00.</w:t>
      </w:r>
    </w:p>
    <w:p w14:paraId="0D6592B3" w14:textId="77777777" w:rsidR="006C565A" w:rsidRDefault="006C565A" w:rsidP="009E2760">
      <w:pPr>
        <w:jc w:val="both"/>
        <w:rPr>
          <w:rFonts w:ascii="Calibri" w:hAnsi="Calibri" w:cs="Calibri"/>
          <w:lang w:val="en-US"/>
        </w:rPr>
      </w:pPr>
    </w:p>
    <w:p w14:paraId="0CB98617" w14:textId="30982849" w:rsidR="009E2760" w:rsidRPr="008503C9" w:rsidRDefault="009E2760" w:rsidP="009E2760">
      <w:pPr>
        <w:jc w:val="both"/>
        <w:rPr>
          <w:rFonts w:ascii="Calibri" w:hAnsi="Calibri" w:cs="Calibri"/>
          <w:lang w:val="en-US"/>
        </w:rPr>
      </w:pPr>
      <w:r w:rsidRPr="008503C9">
        <w:rPr>
          <w:rFonts w:ascii="Calibri" w:hAnsi="Calibri" w:cs="Calibri"/>
          <w:lang w:val="en-US"/>
        </w:rPr>
        <w:t>If further information is required, please do not hesitate to contact Ms. Anita Smailovic (</w:t>
      </w:r>
      <w:hyperlink r:id="rId9" w:history="1">
        <w:r w:rsidRPr="008503C9">
          <w:rPr>
            <w:rFonts w:ascii="Calibri" w:hAnsi="Calibri" w:cs="Calibri"/>
            <w:lang w:val="en-US"/>
          </w:rPr>
          <w:t>anita.smailovic@undp.org</w:t>
        </w:r>
      </w:hyperlink>
      <w:r w:rsidRPr="008503C9">
        <w:rPr>
          <w:rFonts w:ascii="Calibri" w:hAnsi="Calibri" w:cs="Calibri"/>
          <w:lang w:val="en-US"/>
        </w:rPr>
        <w:t xml:space="preserve">). </w:t>
      </w:r>
    </w:p>
    <w:p w14:paraId="4459E883" w14:textId="77777777" w:rsidR="00DD0A29" w:rsidRPr="008503C9" w:rsidRDefault="00F12923" w:rsidP="009E2760">
      <w:pPr>
        <w:tabs>
          <w:tab w:val="left" w:pos="2700"/>
          <w:tab w:val="left" w:pos="5490"/>
        </w:tabs>
        <w:rPr>
          <w:rFonts w:ascii="Calibri" w:hAnsi="Calibri" w:cs="Calibri"/>
          <w:lang w:val="en-US"/>
        </w:rPr>
      </w:pPr>
      <w:r w:rsidRPr="008503C9">
        <w:rPr>
          <w:rFonts w:ascii="Calibri" w:hAnsi="Calibri" w:cs="Calibri"/>
          <w:lang w:val="en-US"/>
        </w:rPr>
        <w:tab/>
      </w:r>
      <w:r w:rsidR="009E2760">
        <w:rPr>
          <w:rFonts w:ascii="Calibri" w:hAnsi="Calibri" w:cs="Calibri"/>
          <w:lang w:val="en-US"/>
        </w:rPr>
        <w:tab/>
      </w:r>
    </w:p>
    <w:sectPr w:rsidR="00DD0A29" w:rsidRPr="008503C9" w:rsidSect="00931EDC">
      <w:footerReference w:type="even" r:id="rId10"/>
      <w:footerReference w:type="default" r:id="rId11"/>
      <w:headerReference w:type="first" r:id="rId12"/>
      <w:footerReference w:type="first" r:id="rId13"/>
      <w:pgSz w:w="12240" w:h="15840"/>
      <w:pgMar w:top="1350" w:right="1440" w:bottom="1890" w:left="1440" w:header="720" w:footer="4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819B6" w14:textId="77777777" w:rsidR="00D82938" w:rsidRDefault="00D82938">
      <w:r>
        <w:separator/>
      </w:r>
    </w:p>
  </w:endnote>
  <w:endnote w:type="continuationSeparator" w:id="0">
    <w:p w14:paraId="1598CF23" w14:textId="77777777" w:rsidR="00D82938" w:rsidRDefault="00D8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517B" w14:textId="77777777" w:rsidR="00ED4A5D" w:rsidRDefault="00ED4A5D" w:rsidP="00F73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E3BB85" w14:textId="77777777" w:rsidR="00ED4A5D" w:rsidRDefault="00ED4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1856" w14:textId="77777777" w:rsidR="00ED4A5D" w:rsidRPr="00931EDC" w:rsidRDefault="009E2760" w:rsidP="009E2760">
    <w:pPr>
      <w:jc w:val="both"/>
      <w:rPr>
        <w:rFonts w:ascii="Calibri" w:hAnsi="Calibri" w:cs="Calibri"/>
        <w:sz w:val="16"/>
        <w:szCs w:val="20"/>
        <w:lang w:val="en-GB"/>
      </w:rPr>
    </w:pPr>
    <w:r w:rsidRPr="00931EDC">
      <w:rPr>
        <w:sz w:val="16"/>
        <w:lang w:val="en-GB"/>
      </w:rPr>
      <w:t>*</w:t>
    </w:r>
    <w:r w:rsidRPr="00931EDC">
      <w:rPr>
        <w:sz w:val="16"/>
      </w:rPr>
      <w:t xml:space="preserve"> </w:t>
    </w:r>
    <w:r w:rsidRPr="00931EDC">
      <w:rPr>
        <w:rFonts w:ascii="Calibri" w:hAnsi="Calibri" w:cs="Calibri"/>
        <w:sz w:val="12"/>
        <w:szCs w:val="16"/>
        <w:lang w:val="en-GB"/>
      </w:rPr>
      <w:t xml:space="preserve">For </w:t>
    </w:r>
    <w:r w:rsidR="00083BC6" w:rsidRPr="00931EDC">
      <w:rPr>
        <w:rFonts w:ascii="Calibri" w:hAnsi="Calibri" w:cs="Calibri"/>
        <w:sz w:val="12"/>
        <w:szCs w:val="16"/>
        <w:lang w:val="en-GB"/>
      </w:rPr>
      <w:t>UNDP</w:t>
    </w:r>
    <w:r w:rsidRPr="00931EDC">
      <w:rPr>
        <w:rFonts w:ascii="Calibri" w:hAnsi="Calibri" w:cs="Calibri"/>
        <w:sz w:val="12"/>
        <w:szCs w:val="16"/>
        <w:lang w:val="en-GB"/>
      </w:rPr>
      <w:t>, references to Kosovo shall be understood to be in the context of Security Council resolution 1244 (1999). For the European Union</w:t>
    </w:r>
    <w:r w:rsidR="001E096B" w:rsidRPr="00931EDC">
      <w:rPr>
        <w:rFonts w:ascii="Calibri" w:hAnsi="Calibri" w:cs="Calibri"/>
        <w:sz w:val="12"/>
        <w:szCs w:val="16"/>
        <w:lang w:val="en-GB"/>
      </w:rPr>
      <w:t>,</w:t>
    </w:r>
    <w:r w:rsidRPr="00931EDC">
      <w:rPr>
        <w:rFonts w:ascii="Calibri" w:hAnsi="Calibri" w:cs="Calibri"/>
        <w:sz w:val="12"/>
        <w:szCs w:val="16"/>
        <w:lang w:val="en-GB"/>
      </w:rPr>
      <w:t xml:space="preserve"> this designation is without prejudice to positions on </w:t>
    </w:r>
    <w:r w:rsidR="00083BC6" w:rsidRPr="00931EDC">
      <w:rPr>
        <w:rFonts w:ascii="Calibri" w:hAnsi="Calibri" w:cs="Calibri"/>
        <w:sz w:val="12"/>
        <w:szCs w:val="16"/>
        <w:lang w:val="en-GB"/>
      </w:rPr>
      <w:t>status and</w:t>
    </w:r>
    <w:r w:rsidRPr="00931EDC">
      <w:rPr>
        <w:rFonts w:ascii="Calibri" w:hAnsi="Calibri" w:cs="Calibri"/>
        <w:sz w:val="12"/>
        <w:szCs w:val="16"/>
        <w:lang w:val="en-GB"/>
      </w:rPr>
      <w:t xml:space="preserve"> is in line with UNSCR 1244 and the ICJ Opinion on the Kosovo declaration of Independence</w:t>
    </w:r>
    <w:r w:rsidRPr="00931EDC">
      <w:rPr>
        <w:rFonts w:ascii="Calibri" w:hAnsi="Calibri" w:cs="Calibri"/>
        <w:sz w:val="16"/>
        <w:szCs w:val="20"/>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6D23" w14:textId="77777777" w:rsidR="00F85451" w:rsidRPr="00F12923" w:rsidRDefault="00F12923" w:rsidP="00F85451">
    <w:pPr>
      <w:jc w:val="center"/>
      <w:rPr>
        <w:rFonts w:ascii="Calibri" w:hAnsi="Calibri" w:cs="Calibri"/>
        <w:bCs/>
        <w:sz w:val="20"/>
        <w:szCs w:val="20"/>
        <w:lang w:val="en-US"/>
      </w:rPr>
    </w:pPr>
    <w:r w:rsidRPr="00F12923">
      <w:rPr>
        <w:rFonts w:ascii="Calibri" w:hAnsi="Calibri" w:cs="Calibri"/>
        <w:bCs/>
        <w:sz w:val="20"/>
        <w:szCs w:val="20"/>
        <w:lang w:val="en-US"/>
      </w:rPr>
      <w:t xml:space="preserve">Regional </w:t>
    </w:r>
    <w:proofErr w:type="spellStart"/>
    <w:r w:rsidRPr="00F12923">
      <w:rPr>
        <w:rFonts w:ascii="Calibri" w:hAnsi="Calibri" w:cs="Calibri"/>
        <w:bCs/>
        <w:sz w:val="20"/>
        <w:szCs w:val="20"/>
        <w:lang w:val="en-US"/>
      </w:rPr>
      <w:t>Programme</w:t>
    </w:r>
    <w:proofErr w:type="spellEnd"/>
    <w:r w:rsidRPr="00F12923">
      <w:rPr>
        <w:rFonts w:ascii="Calibri" w:hAnsi="Calibri" w:cs="Calibri"/>
        <w:bCs/>
        <w:sz w:val="20"/>
        <w:szCs w:val="20"/>
        <w:lang w:val="en-US"/>
      </w:rPr>
      <w:t xml:space="preserve"> for Local Democracy in Western Balkans is funded by the European Union and implemented by UNDP</w:t>
    </w:r>
  </w:p>
  <w:p w14:paraId="25F2C14A" w14:textId="77777777" w:rsidR="00F85451" w:rsidRPr="00F12923" w:rsidRDefault="00F8545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2E1E7" w14:textId="77777777" w:rsidR="00D82938" w:rsidRDefault="00D82938">
      <w:r>
        <w:separator/>
      </w:r>
    </w:p>
  </w:footnote>
  <w:footnote w:type="continuationSeparator" w:id="0">
    <w:p w14:paraId="5371FFF6" w14:textId="77777777" w:rsidR="00D82938" w:rsidRDefault="00D8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B89E" w14:textId="09C7D3B6" w:rsidR="00F93D09" w:rsidRDefault="003A6F4C" w:rsidP="006C565A">
    <w:r w:rsidRPr="00F056D8">
      <w:rPr>
        <w:noProof/>
      </w:rPr>
      <w:drawing>
        <wp:anchor distT="0" distB="0" distL="114300" distR="114300" simplePos="0" relativeHeight="251659776" behindDoc="0" locked="0" layoutInCell="1" allowOverlap="1" wp14:anchorId="0273CF12" wp14:editId="7A4DCDC0">
          <wp:simplePos x="0" y="0"/>
          <wp:positionH relativeFrom="column">
            <wp:posOffset>-342900</wp:posOffset>
          </wp:positionH>
          <wp:positionV relativeFrom="paragraph">
            <wp:posOffset>-47625</wp:posOffset>
          </wp:positionV>
          <wp:extent cx="2638425" cy="685800"/>
          <wp:effectExtent l="0" t="0" r="9525" b="0"/>
          <wp:wrapSquare wrapText="bothSides"/>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685800"/>
                  </a:xfrm>
                  <a:prstGeom prst="rect">
                    <a:avLst/>
                  </a:prstGeom>
                  <a:noFill/>
                  <a:ln>
                    <a:noFill/>
                  </a:ln>
                </pic:spPr>
              </pic:pic>
            </a:graphicData>
          </a:graphic>
        </wp:anchor>
      </w:drawing>
    </w:r>
    <w:r w:rsidR="006C565A" w:rsidRPr="000E682B">
      <w:rPr>
        <w:noProof/>
      </w:rPr>
      <w:drawing>
        <wp:anchor distT="0" distB="0" distL="114300" distR="114300" simplePos="0" relativeHeight="251660800" behindDoc="0" locked="0" layoutInCell="1" allowOverlap="1" wp14:anchorId="214405AE" wp14:editId="499A9DD5">
          <wp:simplePos x="0" y="0"/>
          <wp:positionH relativeFrom="column">
            <wp:posOffset>5076825</wp:posOffset>
          </wp:positionH>
          <wp:positionV relativeFrom="paragraph">
            <wp:posOffset>-66675</wp:posOffset>
          </wp:positionV>
          <wp:extent cx="723900" cy="1552575"/>
          <wp:effectExtent l="0" t="0" r="0" b="0"/>
          <wp:wrapSquare wrapText="bothSides"/>
          <wp:docPr id="159" name="Picture 1" descr="cid:image001.png@01D2A71C.79AE8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A71C.79AE88D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1552575"/>
                  </a:xfrm>
                  <a:prstGeom prst="rect">
                    <a:avLst/>
                  </a:prstGeom>
                  <a:noFill/>
                  <a:ln>
                    <a:noFill/>
                  </a:ln>
                </pic:spPr>
              </pic:pic>
            </a:graphicData>
          </a:graphic>
        </wp:anchor>
      </w:drawing>
    </w:r>
    <w:r w:rsidR="00F056D8">
      <w:rPr>
        <w:noProof/>
      </w:rPr>
      <w:tab/>
    </w:r>
    <w:r w:rsidR="00F056D8">
      <w:rPr>
        <w:noProof/>
      </w:rPr>
      <w:tab/>
    </w:r>
    <w:r w:rsidR="00F056D8">
      <w:rPr>
        <w:noProof/>
      </w:rPr>
      <w:tab/>
    </w:r>
    <w:r w:rsidR="00F056D8">
      <w:rPr>
        <w:noProof/>
      </w:rPr>
      <w:tab/>
    </w:r>
    <w:r w:rsidR="00F056D8">
      <w:rPr>
        <w:noProof/>
      </w:rPr>
      <w:tab/>
    </w:r>
    <w:r w:rsidR="00F056D8">
      <w:rPr>
        <w:noProof/>
      </w:rPr>
      <w:tab/>
    </w:r>
  </w:p>
  <w:p w14:paraId="19825294" w14:textId="77777777" w:rsidR="00F93D09" w:rsidRDefault="00F93D09" w:rsidP="00F93D09">
    <w:pPr>
      <w:pStyle w:val="Header"/>
      <w:tabs>
        <w:tab w:val="right" w:pos="9214"/>
      </w:tabs>
      <w:ind w:hanging="567"/>
      <w:jc w:val="center"/>
      <w:rPr>
        <w:sz w:val="18"/>
        <w:szCs w:val="18"/>
      </w:rPr>
    </w:pPr>
  </w:p>
  <w:p w14:paraId="37A6AEB0" w14:textId="2C5462E2" w:rsidR="00F93D09" w:rsidRPr="00EA2A5E" w:rsidRDefault="00F93D09" w:rsidP="00F93D09">
    <w:pPr>
      <w:pStyle w:val="Header"/>
      <w:tabs>
        <w:tab w:val="right" w:pos="9214"/>
      </w:tabs>
      <w:ind w:hanging="567"/>
      <w:jc w:val="center"/>
      <w:rPr>
        <w:sz w:val="18"/>
        <w:szCs w:val="18"/>
        <w:lang w:val="sq-AL"/>
      </w:rPr>
    </w:pPr>
  </w:p>
  <w:p w14:paraId="10887540" w14:textId="0C32893E" w:rsidR="00F93D09" w:rsidRPr="00C432C6" w:rsidRDefault="00EA2A5E" w:rsidP="00F93D09">
    <w:pPr>
      <w:pStyle w:val="Header"/>
      <w:rPr>
        <w:lang w:val="en-US"/>
      </w:rPr>
    </w:pPr>
    <w:r w:rsidRPr="00EA2A5E">
      <w:rPr>
        <w:lang w:val="sq-AL"/>
      </w:rPr>
      <w:tab/>
    </w:r>
    <w:r w:rsidRPr="00C432C6">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6457"/>
    <w:multiLevelType w:val="hybridMultilevel"/>
    <w:tmpl w:val="731A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12F1D"/>
    <w:multiLevelType w:val="hybridMultilevel"/>
    <w:tmpl w:val="82F8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E4654"/>
    <w:multiLevelType w:val="hybridMultilevel"/>
    <w:tmpl w:val="E78E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C454D"/>
    <w:multiLevelType w:val="hybridMultilevel"/>
    <w:tmpl w:val="C09A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C3221"/>
    <w:multiLevelType w:val="hybridMultilevel"/>
    <w:tmpl w:val="C7FC8DC8"/>
    <w:lvl w:ilvl="0" w:tplc="D60E572E">
      <w:start w:val="1"/>
      <w:numFmt w:val="upperRoman"/>
      <w:lvlText w:val="%1."/>
      <w:lvlJc w:val="left"/>
      <w:pPr>
        <w:ind w:left="810" w:hanging="720"/>
      </w:pPr>
      <w:rPr>
        <w:b w:val="0"/>
        <w:strike w:val="0"/>
        <w:dstrike w:val="0"/>
        <w:u w:val="none"/>
        <w:effect w:val="none"/>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15:restartNumberingAfterBreak="0">
    <w:nsid w:val="46C8180A"/>
    <w:multiLevelType w:val="hybridMultilevel"/>
    <w:tmpl w:val="6D9A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D736A"/>
    <w:multiLevelType w:val="hybridMultilevel"/>
    <w:tmpl w:val="E39EBE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6AD2A74"/>
    <w:multiLevelType w:val="hybridMultilevel"/>
    <w:tmpl w:val="D6BC66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3"/>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A37C1"/>
    <w:rsid w:val="00002E5A"/>
    <w:rsid w:val="000030B4"/>
    <w:rsid w:val="00006E02"/>
    <w:rsid w:val="0002499A"/>
    <w:rsid w:val="000273E1"/>
    <w:rsid w:val="00031049"/>
    <w:rsid w:val="00036FD6"/>
    <w:rsid w:val="000446B8"/>
    <w:rsid w:val="00047970"/>
    <w:rsid w:val="00060169"/>
    <w:rsid w:val="00061E3C"/>
    <w:rsid w:val="0006334F"/>
    <w:rsid w:val="000652B7"/>
    <w:rsid w:val="00073534"/>
    <w:rsid w:val="0007522C"/>
    <w:rsid w:val="00080843"/>
    <w:rsid w:val="00080B48"/>
    <w:rsid w:val="00083BC6"/>
    <w:rsid w:val="00084F75"/>
    <w:rsid w:val="00086DD2"/>
    <w:rsid w:val="0009464D"/>
    <w:rsid w:val="00096733"/>
    <w:rsid w:val="000A0C35"/>
    <w:rsid w:val="000A2C92"/>
    <w:rsid w:val="000A505C"/>
    <w:rsid w:val="000A5DFB"/>
    <w:rsid w:val="000B2333"/>
    <w:rsid w:val="000C0C9B"/>
    <w:rsid w:val="000C0D30"/>
    <w:rsid w:val="000C6D96"/>
    <w:rsid w:val="000D13AC"/>
    <w:rsid w:val="000D35B8"/>
    <w:rsid w:val="000D78BD"/>
    <w:rsid w:val="000E1924"/>
    <w:rsid w:val="000E516B"/>
    <w:rsid w:val="000F1513"/>
    <w:rsid w:val="000F3331"/>
    <w:rsid w:val="000F3AFB"/>
    <w:rsid w:val="000F3C53"/>
    <w:rsid w:val="000F6092"/>
    <w:rsid w:val="000F61E9"/>
    <w:rsid w:val="001048CC"/>
    <w:rsid w:val="00110586"/>
    <w:rsid w:val="00113823"/>
    <w:rsid w:val="00114BBA"/>
    <w:rsid w:val="00116913"/>
    <w:rsid w:val="00116A63"/>
    <w:rsid w:val="00116DAE"/>
    <w:rsid w:val="001175E6"/>
    <w:rsid w:val="0012349D"/>
    <w:rsid w:val="00142E81"/>
    <w:rsid w:val="00150CEE"/>
    <w:rsid w:val="0016369D"/>
    <w:rsid w:val="0016453F"/>
    <w:rsid w:val="001646E7"/>
    <w:rsid w:val="0017051F"/>
    <w:rsid w:val="00171380"/>
    <w:rsid w:val="00180BE2"/>
    <w:rsid w:val="00183607"/>
    <w:rsid w:val="00183F1D"/>
    <w:rsid w:val="001A19E4"/>
    <w:rsid w:val="001A50B4"/>
    <w:rsid w:val="001A5F99"/>
    <w:rsid w:val="001B15B2"/>
    <w:rsid w:val="001B30FE"/>
    <w:rsid w:val="001B404A"/>
    <w:rsid w:val="001C2583"/>
    <w:rsid w:val="001C72E2"/>
    <w:rsid w:val="001C7EEA"/>
    <w:rsid w:val="001E096B"/>
    <w:rsid w:val="001E2271"/>
    <w:rsid w:val="001E270D"/>
    <w:rsid w:val="001E2E38"/>
    <w:rsid w:val="001E315B"/>
    <w:rsid w:val="001E7B5F"/>
    <w:rsid w:val="001F0145"/>
    <w:rsid w:val="001F4C12"/>
    <w:rsid w:val="002009A6"/>
    <w:rsid w:val="00201B14"/>
    <w:rsid w:val="00201F43"/>
    <w:rsid w:val="00206A20"/>
    <w:rsid w:val="00214EE1"/>
    <w:rsid w:val="0022080A"/>
    <w:rsid w:val="00225032"/>
    <w:rsid w:val="002348AF"/>
    <w:rsid w:val="0025169D"/>
    <w:rsid w:val="0025362A"/>
    <w:rsid w:val="002544BB"/>
    <w:rsid w:val="00255128"/>
    <w:rsid w:val="00262DF5"/>
    <w:rsid w:val="00266570"/>
    <w:rsid w:val="00270DBD"/>
    <w:rsid w:val="00271BE8"/>
    <w:rsid w:val="0027256B"/>
    <w:rsid w:val="002819A3"/>
    <w:rsid w:val="0029264D"/>
    <w:rsid w:val="002977CE"/>
    <w:rsid w:val="002A2A32"/>
    <w:rsid w:val="002A3298"/>
    <w:rsid w:val="002A5F6C"/>
    <w:rsid w:val="002B36A3"/>
    <w:rsid w:val="002D1DCD"/>
    <w:rsid w:val="002E0B89"/>
    <w:rsid w:val="002E39D5"/>
    <w:rsid w:val="002E509E"/>
    <w:rsid w:val="002E511C"/>
    <w:rsid w:val="002E720C"/>
    <w:rsid w:val="002F2945"/>
    <w:rsid w:val="00300251"/>
    <w:rsid w:val="003025B6"/>
    <w:rsid w:val="003120BF"/>
    <w:rsid w:val="00314D06"/>
    <w:rsid w:val="0031664F"/>
    <w:rsid w:val="003218AC"/>
    <w:rsid w:val="00323766"/>
    <w:rsid w:val="00326747"/>
    <w:rsid w:val="00327997"/>
    <w:rsid w:val="003373DE"/>
    <w:rsid w:val="003406F8"/>
    <w:rsid w:val="00345CE4"/>
    <w:rsid w:val="003501FF"/>
    <w:rsid w:val="00357E8D"/>
    <w:rsid w:val="0036634B"/>
    <w:rsid w:val="00367741"/>
    <w:rsid w:val="00370B9B"/>
    <w:rsid w:val="00375FC5"/>
    <w:rsid w:val="00390B93"/>
    <w:rsid w:val="003A6F4C"/>
    <w:rsid w:val="003B229C"/>
    <w:rsid w:val="003C24B6"/>
    <w:rsid w:val="003C5B67"/>
    <w:rsid w:val="003E58DB"/>
    <w:rsid w:val="003E6F06"/>
    <w:rsid w:val="003E74B6"/>
    <w:rsid w:val="003F0C15"/>
    <w:rsid w:val="003F166D"/>
    <w:rsid w:val="0040399F"/>
    <w:rsid w:val="00404E7E"/>
    <w:rsid w:val="0041232D"/>
    <w:rsid w:val="004201CD"/>
    <w:rsid w:val="00421261"/>
    <w:rsid w:val="00426633"/>
    <w:rsid w:val="00431EB7"/>
    <w:rsid w:val="00435883"/>
    <w:rsid w:val="00445C40"/>
    <w:rsid w:val="004518D2"/>
    <w:rsid w:val="00455CD4"/>
    <w:rsid w:val="004604AA"/>
    <w:rsid w:val="00461B32"/>
    <w:rsid w:val="00462382"/>
    <w:rsid w:val="00463F85"/>
    <w:rsid w:val="004652A8"/>
    <w:rsid w:val="0046790A"/>
    <w:rsid w:val="004844A0"/>
    <w:rsid w:val="00484BBC"/>
    <w:rsid w:val="0048706F"/>
    <w:rsid w:val="0048712A"/>
    <w:rsid w:val="00491E0C"/>
    <w:rsid w:val="00492217"/>
    <w:rsid w:val="004976EA"/>
    <w:rsid w:val="004A0643"/>
    <w:rsid w:val="004B4BA6"/>
    <w:rsid w:val="004C04FE"/>
    <w:rsid w:val="004C194F"/>
    <w:rsid w:val="004C2868"/>
    <w:rsid w:val="004C2EAD"/>
    <w:rsid w:val="004C36A5"/>
    <w:rsid w:val="004C3FEA"/>
    <w:rsid w:val="004C5937"/>
    <w:rsid w:val="004D5CD4"/>
    <w:rsid w:val="004E51EC"/>
    <w:rsid w:val="004F07A1"/>
    <w:rsid w:val="004F100B"/>
    <w:rsid w:val="004F43C8"/>
    <w:rsid w:val="00506CC1"/>
    <w:rsid w:val="00521F08"/>
    <w:rsid w:val="0053034B"/>
    <w:rsid w:val="005350E9"/>
    <w:rsid w:val="0053615B"/>
    <w:rsid w:val="00536FAF"/>
    <w:rsid w:val="005376D5"/>
    <w:rsid w:val="0054098E"/>
    <w:rsid w:val="005663FD"/>
    <w:rsid w:val="00570C64"/>
    <w:rsid w:val="00574C64"/>
    <w:rsid w:val="00575219"/>
    <w:rsid w:val="00575B6F"/>
    <w:rsid w:val="00577CFB"/>
    <w:rsid w:val="00591CA5"/>
    <w:rsid w:val="0059459C"/>
    <w:rsid w:val="00594D4F"/>
    <w:rsid w:val="005A045E"/>
    <w:rsid w:val="005A33CC"/>
    <w:rsid w:val="005A3539"/>
    <w:rsid w:val="005A4A4B"/>
    <w:rsid w:val="005A78D2"/>
    <w:rsid w:val="005B4AE3"/>
    <w:rsid w:val="005C0D07"/>
    <w:rsid w:val="005C1651"/>
    <w:rsid w:val="005C2782"/>
    <w:rsid w:val="005C51E5"/>
    <w:rsid w:val="005C525C"/>
    <w:rsid w:val="005D1BC7"/>
    <w:rsid w:val="005D1F3D"/>
    <w:rsid w:val="005D4637"/>
    <w:rsid w:val="005D6EF9"/>
    <w:rsid w:val="005E3648"/>
    <w:rsid w:val="005E5E2E"/>
    <w:rsid w:val="005E75EE"/>
    <w:rsid w:val="005F3B01"/>
    <w:rsid w:val="005F52EA"/>
    <w:rsid w:val="005F5F8C"/>
    <w:rsid w:val="006041D7"/>
    <w:rsid w:val="006051B5"/>
    <w:rsid w:val="00606660"/>
    <w:rsid w:val="00615452"/>
    <w:rsid w:val="00626DC4"/>
    <w:rsid w:val="00641098"/>
    <w:rsid w:val="00641CE9"/>
    <w:rsid w:val="00650FBA"/>
    <w:rsid w:val="0065486C"/>
    <w:rsid w:val="006565AC"/>
    <w:rsid w:val="00657157"/>
    <w:rsid w:val="006618D7"/>
    <w:rsid w:val="00662116"/>
    <w:rsid w:val="00667269"/>
    <w:rsid w:val="00670DB1"/>
    <w:rsid w:val="0067210D"/>
    <w:rsid w:val="006726CA"/>
    <w:rsid w:val="0067288E"/>
    <w:rsid w:val="00681E7D"/>
    <w:rsid w:val="0068433D"/>
    <w:rsid w:val="00685EDE"/>
    <w:rsid w:val="00686230"/>
    <w:rsid w:val="006941B9"/>
    <w:rsid w:val="00694B4B"/>
    <w:rsid w:val="006A771C"/>
    <w:rsid w:val="006B03CA"/>
    <w:rsid w:val="006B1567"/>
    <w:rsid w:val="006B1ED7"/>
    <w:rsid w:val="006B431B"/>
    <w:rsid w:val="006B5FC3"/>
    <w:rsid w:val="006B61AE"/>
    <w:rsid w:val="006B6896"/>
    <w:rsid w:val="006C2912"/>
    <w:rsid w:val="006C4076"/>
    <w:rsid w:val="006C565A"/>
    <w:rsid w:val="006C5B4D"/>
    <w:rsid w:val="006C66E6"/>
    <w:rsid w:val="006C710F"/>
    <w:rsid w:val="006C773F"/>
    <w:rsid w:val="006D3306"/>
    <w:rsid w:val="006E1A22"/>
    <w:rsid w:val="006E5A21"/>
    <w:rsid w:val="006E6C9E"/>
    <w:rsid w:val="006F2E90"/>
    <w:rsid w:val="0070146A"/>
    <w:rsid w:val="0070718A"/>
    <w:rsid w:val="00713695"/>
    <w:rsid w:val="00740203"/>
    <w:rsid w:val="00740446"/>
    <w:rsid w:val="00742781"/>
    <w:rsid w:val="00744170"/>
    <w:rsid w:val="00757882"/>
    <w:rsid w:val="00766AA7"/>
    <w:rsid w:val="00773D1F"/>
    <w:rsid w:val="00774D78"/>
    <w:rsid w:val="00775DF2"/>
    <w:rsid w:val="00776520"/>
    <w:rsid w:val="00790AE9"/>
    <w:rsid w:val="007953DA"/>
    <w:rsid w:val="00797C9F"/>
    <w:rsid w:val="007A0789"/>
    <w:rsid w:val="007A5336"/>
    <w:rsid w:val="007A6D5F"/>
    <w:rsid w:val="007B004A"/>
    <w:rsid w:val="007B0971"/>
    <w:rsid w:val="007B2157"/>
    <w:rsid w:val="007B223C"/>
    <w:rsid w:val="007B3C47"/>
    <w:rsid w:val="007B52A9"/>
    <w:rsid w:val="007C278A"/>
    <w:rsid w:val="007D6C23"/>
    <w:rsid w:val="00801D23"/>
    <w:rsid w:val="00807E0C"/>
    <w:rsid w:val="008167B9"/>
    <w:rsid w:val="0081731C"/>
    <w:rsid w:val="0082761B"/>
    <w:rsid w:val="008342A8"/>
    <w:rsid w:val="008420AE"/>
    <w:rsid w:val="008434E3"/>
    <w:rsid w:val="008436F6"/>
    <w:rsid w:val="0084497E"/>
    <w:rsid w:val="008503C9"/>
    <w:rsid w:val="008535D8"/>
    <w:rsid w:val="00855A4A"/>
    <w:rsid w:val="00864B24"/>
    <w:rsid w:val="00865DC9"/>
    <w:rsid w:val="00871D51"/>
    <w:rsid w:val="0087558D"/>
    <w:rsid w:val="00880DDC"/>
    <w:rsid w:val="00885B3B"/>
    <w:rsid w:val="0088758B"/>
    <w:rsid w:val="0089119B"/>
    <w:rsid w:val="00896F1C"/>
    <w:rsid w:val="0089710D"/>
    <w:rsid w:val="008A0ECD"/>
    <w:rsid w:val="008A37C1"/>
    <w:rsid w:val="008A4ABC"/>
    <w:rsid w:val="008B1985"/>
    <w:rsid w:val="008B3719"/>
    <w:rsid w:val="008B4944"/>
    <w:rsid w:val="008C317F"/>
    <w:rsid w:val="008C3361"/>
    <w:rsid w:val="008D1F8A"/>
    <w:rsid w:val="008D48BB"/>
    <w:rsid w:val="008D6B17"/>
    <w:rsid w:val="008E6873"/>
    <w:rsid w:val="00917589"/>
    <w:rsid w:val="00917C46"/>
    <w:rsid w:val="00921902"/>
    <w:rsid w:val="00924F4A"/>
    <w:rsid w:val="00930D75"/>
    <w:rsid w:val="00931EDC"/>
    <w:rsid w:val="00935775"/>
    <w:rsid w:val="00941332"/>
    <w:rsid w:val="00967389"/>
    <w:rsid w:val="00967C51"/>
    <w:rsid w:val="00981AD8"/>
    <w:rsid w:val="00982941"/>
    <w:rsid w:val="00993010"/>
    <w:rsid w:val="00996B16"/>
    <w:rsid w:val="00997B40"/>
    <w:rsid w:val="009A45BB"/>
    <w:rsid w:val="009A47E6"/>
    <w:rsid w:val="009A6E86"/>
    <w:rsid w:val="009B2196"/>
    <w:rsid w:val="009D14F2"/>
    <w:rsid w:val="009D558A"/>
    <w:rsid w:val="009D60A9"/>
    <w:rsid w:val="009D662D"/>
    <w:rsid w:val="009E0370"/>
    <w:rsid w:val="009E2760"/>
    <w:rsid w:val="009E511E"/>
    <w:rsid w:val="009E787E"/>
    <w:rsid w:val="00A0573E"/>
    <w:rsid w:val="00A11C4D"/>
    <w:rsid w:val="00A12073"/>
    <w:rsid w:val="00A1213C"/>
    <w:rsid w:val="00A15233"/>
    <w:rsid w:val="00A31959"/>
    <w:rsid w:val="00A33EDC"/>
    <w:rsid w:val="00A405AF"/>
    <w:rsid w:val="00A4135B"/>
    <w:rsid w:val="00A41FB5"/>
    <w:rsid w:val="00A41FBF"/>
    <w:rsid w:val="00A473D5"/>
    <w:rsid w:val="00A51482"/>
    <w:rsid w:val="00A559DD"/>
    <w:rsid w:val="00A574DD"/>
    <w:rsid w:val="00A715B3"/>
    <w:rsid w:val="00A74C86"/>
    <w:rsid w:val="00A8334F"/>
    <w:rsid w:val="00A8434D"/>
    <w:rsid w:val="00A84A96"/>
    <w:rsid w:val="00A8607D"/>
    <w:rsid w:val="00A93854"/>
    <w:rsid w:val="00AB0393"/>
    <w:rsid w:val="00AB0470"/>
    <w:rsid w:val="00AB3B3F"/>
    <w:rsid w:val="00AC25B2"/>
    <w:rsid w:val="00AD1613"/>
    <w:rsid w:val="00AD28C6"/>
    <w:rsid w:val="00AD60DA"/>
    <w:rsid w:val="00AD61E5"/>
    <w:rsid w:val="00AD7F85"/>
    <w:rsid w:val="00AE0203"/>
    <w:rsid w:val="00AE39FF"/>
    <w:rsid w:val="00AE5299"/>
    <w:rsid w:val="00AE5A65"/>
    <w:rsid w:val="00B008C0"/>
    <w:rsid w:val="00B0157A"/>
    <w:rsid w:val="00B04EFC"/>
    <w:rsid w:val="00B05747"/>
    <w:rsid w:val="00B06521"/>
    <w:rsid w:val="00B1684B"/>
    <w:rsid w:val="00B23B05"/>
    <w:rsid w:val="00B252AB"/>
    <w:rsid w:val="00B3216B"/>
    <w:rsid w:val="00B416D4"/>
    <w:rsid w:val="00B43F48"/>
    <w:rsid w:val="00B5292D"/>
    <w:rsid w:val="00B53C58"/>
    <w:rsid w:val="00B611B3"/>
    <w:rsid w:val="00B66D4A"/>
    <w:rsid w:val="00B82F21"/>
    <w:rsid w:val="00B90EDF"/>
    <w:rsid w:val="00B96046"/>
    <w:rsid w:val="00BA244C"/>
    <w:rsid w:val="00BA27DB"/>
    <w:rsid w:val="00BB02DA"/>
    <w:rsid w:val="00BB1B26"/>
    <w:rsid w:val="00BB296A"/>
    <w:rsid w:val="00BC6D3A"/>
    <w:rsid w:val="00BC7D0D"/>
    <w:rsid w:val="00BD3310"/>
    <w:rsid w:val="00BD619C"/>
    <w:rsid w:val="00BD7651"/>
    <w:rsid w:val="00BE40B0"/>
    <w:rsid w:val="00BE5DCB"/>
    <w:rsid w:val="00BE65A1"/>
    <w:rsid w:val="00BE6B70"/>
    <w:rsid w:val="00BF0738"/>
    <w:rsid w:val="00BF0C3E"/>
    <w:rsid w:val="00BF1FC1"/>
    <w:rsid w:val="00C00739"/>
    <w:rsid w:val="00C074E4"/>
    <w:rsid w:val="00C34EE7"/>
    <w:rsid w:val="00C3614F"/>
    <w:rsid w:val="00C3729B"/>
    <w:rsid w:val="00C432C6"/>
    <w:rsid w:val="00C43A27"/>
    <w:rsid w:val="00C44970"/>
    <w:rsid w:val="00C453CD"/>
    <w:rsid w:val="00C529A0"/>
    <w:rsid w:val="00C569F5"/>
    <w:rsid w:val="00C60631"/>
    <w:rsid w:val="00C61919"/>
    <w:rsid w:val="00C62D67"/>
    <w:rsid w:val="00C65454"/>
    <w:rsid w:val="00C720FD"/>
    <w:rsid w:val="00C85B4F"/>
    <w:rsid w:val="00C915D7"/>
    <w:rsid w:val="00CA1BD2"/>
    <w:rsid w:val="00CA4620"/>
    <w:rsid w:val="00CB0DE6"/>
    <w:rsid w:val="00CB777A"/>
    <w:rsid w:val="00CC0C25"/>
    <w:rsid w:val="00CC1D95"/>
    <w:rsid w:val="00CD3027"/>
    <w:rsid w:val="00CD6B81"/>
    <w:rsid w:val="00CD767E"/>
    <w:rsid w:val="00CD7BEA"/>
    <w:rsid w:val="00CF2886"/>
    <w:rsid w:val="00CF5B2C"/>
    <w:rsid w:val="00D0494D"/>
    <w:rsid w:val="00D0498F"/>
    <w:rsid w:val="00D07962"/>
    <w:rsid w:val="00D16A67"/>
    <w:rsid w:val="00D37B04"/>
    <w:rsid w:val="00D43C66"/>
    <w:rsid w:val="00D533AC"/>
    <w:rsid w:val="00D57E29"/>
    <w:rsid w:val="00D63F6F"/>
    <w:rsid w:val="00D64400"/>
    <w:rsid w:val="00D66F95"/>
    <w:rsid w:val="00D82938"/>
    <w:rsid w:val="00D8577A"/>
    <w:rsid w:val="00D876C0"/>
    <w:rsid w:val="00D90155"/>
    <w:rsid w:val="00D94089"/>
    <w:rsid w:val="00D965AC"/>
    <w:rsid w:val="00D973AB"/>
    <w:rsid w:val="00D973D0"/>
    <w:rsid w:val="00DA104B"/>
    <w:rsid w:val="00DB7D32"/>
    <w:rsid w:val="00DC0ED9"/>
    <w:rsid w:val="00DC3488"/>
    <w:rsid w:val="00DC7F3A"/>
    <w:rsid w:val="00DD0A29"/>
    <w:rsid w:val="00DD6802"/>
    <w:rsid w:val="00DE4C4E"/>
    <w:rsid w:val="00DE4D6A"/>
    <w:rsid w:val="00DE64CE"/>
    <w:rsid w:val="00DE65C8"/>
    <w:rsid w:val="00E00EAC"/>
    <w:rsid w:val="00E02BCC"/>
    <w:rsid w:val="00E043ED"/>
    <w:rsid w:val="00E1754D"/>
    <w:rsid w:val="00E25D0A"/>
    <w:rsid w:val="00E35F22"/>
    <w:rsid w:val="00E3742B"/>
    <w:rsid w:val="00E41E48"/>
    <w:rsid w:val="00E44E0A"/>
    <w:rsid w:val="00E521DE"/>
    <w:rsid w:val="00E66F7F"/>
    <w:rsid w:val="00E73767"/>
    <w:rsid w:val="00E75443"/>
    <w:rsid w:val="00E82E73"/>
    <w:rsid w:val="00E83375"/>
    <w:rsid w:val="00E87B72"/>
    <w:rsid w:val="00E90AE2"/>
    <w:rsid w:val="00E90D71"/>
    <w:rsid w:val="00EA2A5E"/>
    <w:rsid w:val="00EA511B"/>
    <w:rsid w:val="00EB6BB1"/>
    <w:rsid w:val="00EC0FA1"/>
    <w:rsid w:val="00EC5B3A"/>
    <w:rsid w:val="00EC6BED"/>
    <w:rsid w:val="00ED4A5D"/>
    <w:rsid w:val="00ED4D26"/>
    <w:rsid w:val="00ED7D64"/>
    <w:rsid w:val="00EE2587"/>
    <w:rsid w:val="00EE60D3"/>
    <w:rsid w:val="00EF37EC"/>
    <w:rsid w:val="00EF5619"/>
    <w:rsid w:val="00F05583"/>
    <w:rsid w:val="00F056D8"/>
    <w:rsid w:val="00F12923"/>
    <w:rsid w:val="00F13777"/>
    <w:rsid w:val="00F23913"/>
    <w:rsid w:val="00F240E0"/>
    <w:rsid w:val="00F241CA"/>
    <w:rsid w:val="00F33B7A"/>
    <w:rsid w:val="00F44891"/>
    <w:rsid w:val="00F542F4"/>
    <w:rsid w:val="00F54557"/>
    <w:rsid w:val="00F61658"/>
    <w:rsid w:val="00F65494"/>
    <w:rsid w:val="00F66B07"/>
    <w:rsid w:val="00F705CC"/>
    <w:rsid w:val="00F73129"/>
    <w:rsid w:val="00F74527"/>
    <w:rsid w:val="00F847FA"/>
    <w:rsid w:val="00F85451"/>
    <w:rsid w:val="00F93C51"/>
    <w:rsid w:val="00F93D09"/>
    <w:rsid w:val="00F95656"/>
    <w:rsid w:val="00F97FD9"/>
    <w:rsid w:val="00FA6402"/>
    <w:rsid w:val="00FA6C7E"/>
    <w:rsid w:val="00FA7138"/>
    <w:rsid w:val="00FB1BA1"/>
    <w:rsid w:val="00FB50F2"/>
    <w:rsid w:val="00FC088B"/>
    <w:rsid w:val="00FD380D"/>
    <w:rsid w:val="00FD421D"/>
    <w:rsid w:val="00FE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EC9706"/>
  <w15:chartTrackingRefBased/>
  <w15:docId w15:val="{C9AB29E7-EEFE-4B13-9081-FB131AA9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sq-AL"/>
    </w:rPr>
  </w:style>
  <w:style w:type="paragraph" w:styleId="Heading1">
    <w:name w:val="heading 1"/>
    <w:basedOn w:val="Normal"/>
    <w:next w:val="Normal"/>
    <w:qFormat/>
    <w:pPr>
      <w:keepNext/>
      <w:spacing w:line="360" w:lineRule="auto"/>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4A5D"/>
    <w:pPr>
      <w:tabs>
        <w:tab w:val="center" w:pos="4320"/>
        <w:tab w:val="right" w:pos="8640"/>
      </w:tabs>
    </w:pPr>
  </w:style>
  <w:style w:type="character" w:styleId="PageNumber">
    <w:name w:val="page number"/>
    <w:basedOn w:val="DefaultParagraphFont"/>
    <w:rsid w:val="00ED4A5D"/>
  </w:style>
  <w:style w:type="paragraph" w:styleId="BalloonText">
    <w:name w:val="Balloon Text"/>
    <w:basedOn w:val="Normal"/>
    <w:semiHidden/>
    <w:rsid w:val="00ED4A5D"/>
    <w:rPr>
      <w:rFonts w:ascii="Tahoma" w:hAnsi="Tahoma" w:cs="Tahoma"/>
      <w:sz w:val="16"/>
      <w:szCs w:val="16"/>
    </w:rPr>
  </w:style>
  <w:style w:type="character" w:styleId="Emphasis">
    <w:name w:val="Emphasis"/>
    <w:qFormat/>
    <w:rsid w:val="006B431B"/>
    <w:rPr>
      <w:i/>
      <w:iCs/>
    </w:rPr>
  </w:style>
  <w:style w:type="paragraph" w:styleId="NoSpacing">
    <w:name w:val="No Spacing"/>
    <w:uiPriority w:val="1"/>
    <w:qFormat/>
    <w:rsid w:val="006B431B"/>
    <w:rPr>
      <w:sz w:val="24"/>
      <w:szCs w:val="24"/>
      <w:lang w:val="sq-AL"/>
    </w:rPr>
  </w:style>
  <w:style w:type="paragraph" w:styleId="NormalWeb">
    <w:name w:val="Normal (Web)"/>
    <w:basedOn w:val="Normal"/>
    <w:uiPriority w:val="99"/>
    <w:unhideWhenUsed/>
    <w:rsid w:val="00DD0A29"/>
    <w:pPr>
      <w:spacing w:before="100" w:beforeAutospacing="1" w:after="100" w:afterAutospacing="1"/>
    </w:pPr>
    <w:rPr>
      <w:lang w:val="en-US"/>
    </w:rPr>
  </w:style>
  <w:style w:type="paragraph" w:styleId="Header">
    <w:name w:val="header"/>
    <w:basedOn w:val="Normal"/>
    <w:link w:val="HeaderChar"/>
    <w:unhideWhenUsed/>
    <w:rsid w:val="005D1BC7"/>
    <w:pPr>
      <w:tabs>
        <w:tab w:val="center" w:pos="4680"/>
        <w:tab w:val="right" w:pos="9360"/>
      </w:tabs>
    </w:pPr>
    <w:rPr>
      <w:sz w:val="20"/>
      <w:szCs w:val="20"/>
      <w:lang w:val="bg-BG"/>
    </w:rPr>
  </w:style>
  <w:style w:type="character" w:customStyle="1" w:styleId="HeaderChar">
    <w:name w:val="Header Char"/>
    <w:link w:val="Header"/>
    <w:rsid w:val="005D1BC7"/>
    <w:rPr>
      <w:lang w:val="bg-BG"/>
    </w:rPr>
  </w:style>
  <w:style w:type="character" w:styleId="Hyperlink">
    <w:name w:val="Hyperlink"/>
    <w:rsid w:val="00E521DE"/>
    <w:rPr>
      <w:color w:val="0563C1"/>
      <w:u w:val="single"/>
    </w:rPr>
  </w:style>
  <w:style w:type="character" w:styleId="UnresolvedMention">
    <w:name w:val="Unresolved Mention"/>
    <w:uiPriority w:val="99"/>
    <w:semiHidden/>
    <w:unhideWhenUsed/>
    <w:rsid w:val="00E521DE"/>
    <w:rPr>
      <w:color w:val="808080"/>
      <w:shd w:val="clear" w:color="auto" w:fill="E6E6E6"/>
    </w:rPr>
  </w:style>
  <w:style w:type="character" w:styleId="CommentReference">
    <w:name w:val="annotation reference"/>
    <w:rsid w:val="00367741"/>
    <w:rPr>
      <w:sz w:val="16"/>
      <w:szCs w:val="16"/>
    </w:rPr>
  </w:style>
  <w:style w:type="paragraph" w:styleId="CommentText">
    <w:name w:val="annotation text"/>
    <w:basedOn w:val="Normal"/>
    <w:link w:val="CommentTextChar"/>
    <w:rsid w:val="00367741"/>
    <w:rPr>
      <w:sz w:val="20"/>
      <w:szCs w:val="20"/>
    </w:rPr>
  </w:style>
  <w:style w:type="character" w:customStyle="1" w:styleId="CommentTextChar">
    <w:name w:val="Comment Text Char"/>
    <w:link w:val="CommentText"/>
    <w:rsid w:val="00367741"/>
    <w:rPr>
      <w:lang w:val="sq-AL"/>
    </w:rPr>
  </w:style>
  <w:style w:type="paragraph" w:styleId="CommentSubject">
    <w:name w:val="annotation subject"/>
    <w:basedOn w:val="CommentText"/>
    <w:next w:val="CommentText"/>
    <w:link w:val="CommentSubjectChar"/>
    <w:rsid w:val="00367741"/>
    <w:rPr>
      <w:b/>
      <w:bCs/>
    </w:rPr>
  </w:style>
  <w:style w:type="character" w:customStyle="1" w:styleId="CommentSubjectChar">
    <w:name w:val="Comment Subject Char"/>
    <w:link w:val="CommentSubject"/>
    <w:rsid w:val="00367741"/>
    <w:rPr>
      <w:b/>
      <w:bCs/>
      <w:lang w:val="sq-AL"/>
    </w:rPr>
  </w:style>
  <w:style w:type="paragraph" w:styleId="Revision">
    <w:name w:val="Revision"/>
    <w:hidden/>
    <w:uiPriority w:val="99"/>
    <w:semiHidden/>
    <w:rsid w:val="001E315B"/>
    <w:rPr>
      <w:sz w:val="24"/>
      <w:szCs w:val="24"/>
      <w:lang w:val="sq-AL"/>
    </w:rPr>
  </w:style>
  <w:style w:type="paragraph" w:styleId="EndnoteText">
    <w:name w:val="endnote text"/>
    <w:basedOn w:val="Normal"/>
    <w:link w:val="EndnoteTextChar"/>
    <w:rsid w:val="006B1ED7"/>
    <w:rPr>
      <w:sz w:val="20"/>
      <w:szCs w:val="20"/>
    </w:rPr>
  </w:style>
  <w:style w:type="character" w:customStyle="1" w:styleId="EndnoteTextChar">
    <w:name w:val="Endnote Text Char"/>
    <w:link w:val="EndnoteText"/>
    <w:rsid w:val="006B1ED7"/>
    <w:rPr>
      <w:lang w:val="sq-AL"/>
    </w:rPr>
  </w:style>
  <w:style w:type="character" w:styleId="EndnoteReference">
    <w:name w:val="endnote reference"/>
    <w:rsid w:val="006B1E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52907">
      <w:bodyDiv w:val="1"/>
      <w:marLeft w:val="0"/>
      <w:marRight w:val="0"/>
      <w:marTop w:val="0"/>
      <w:marBottom w:val="0"/>
      <w:divBdr>
        <w:top w:val="none" w:sz="0" w:space="0" w:color="auto"/>
        <w:left w:val="none" w:sz="0" w:space="0" w:color="auto"/>
        <w:bottom w:val="none" w:sz="0" w:space="0" w:color="auto"/>
        <w:right w:val="none" w:sz="0" w:space="0" w:color="auto"/>
      </w:divBdr>
    </w:div>
    <w:div w:id="866722782">
      <w:bodyDiv w:val="1"/>
      <w:marLeft w:val="0"/>
      <w:marRight w:val="0"/>
      <w:marTop w:val="0"/>
      <w:marBottom w:val="0"/>
      <w:divBdr>
        <w:top w:val="none" w:sz="0" w:space="0" w:color="auto"/>
        <w:left w:val="none" w:sz="0" w:space="0" w:color="auto"/>
        <w:bottom w:val="none" w:sz="0" w:space="0" w:color="auto"/>
        <w:right w:val="none" w:sz="0" w:space="0" w:color="auto"/>
      </w:divBdr>
    </w:div>
    <w:div w:id="909969987">
      <w:bodyDiv w:val="1"/>
      <w:marLeft w:val="0"/>
      <w:marRight w:val="0"/>
      <w:marTop w:val="0"/>
      <w:marBottom w:val="0"/>
      <w:divBdr>
        <w:top w:val="none" w:sz="0" w:space="0" w:color="auto"/>
        <w:left w:val="none" w:sz="0" w:space="0" w:color="auto"/>
        <w:bottom w:val="none" w:sz="0" w:space="0" w:color="auto"/>
        <w:right w:val="none" w:sz="0" w:space="0" w:color="auto"/>
      </w:divBdr>
    </w:div>
    <w:div w:id="1178428746">
      <w:bodyDiv w:val="1"/>
      <w:marLeft w:val="0"/>
      <w:marRight w:val="0"/>
      <w:marTop w:val="0"/>
      <w:marBottom w:val="0"/>
      <w:divBdr>
        <w:top w:val="none" w:sz="0" w:space="0" w:color="auto"/>
        <w:left w:val="none" w:sz="0" w:space="0" w:color="auto"/>
        <w:bottom w:val="none" w:sz="0" w:space="0" w:color="auto"/>
        <w:right w:val="none" w:sz="0" w:space="0" w:color="auto"/>
      </w:divBdr>
      <w:divsChild>
        <w:div w:id="864486829">
          <w:marLeft w:val="0"/>
          <w:marRight w:val="0"/>
          <w:marTop w:val="0"/>
          <w:marBottom w:val="0"/>
          <w:divBdr>
            <w:top w:val="none" w:sz="0" w:space="0" w:color="auto"/>
            <w:left w:val="none" w:sz="0" w:space="0" w:color="auto"/>
            <w:bottom w:val="none" w:sz="0" w:space="0" w:color="auto"/>
            <w:right w:val="none" w:sz="0" w:space="0" w:color="auto"/>
          </w:divBdr>
          <w:divsChild>
            <w:div w:id="805707843">
              <w:marLeft w:val="0"/>
              <w:marRight w:val="0"/>
              <w:marTop w:val="0"/>
              <w:marBottom w:val="0"/>
              <w:divBdr>
                <w:top w:val="none" w:sz="0" w:space="0" w:color="auto"/>
                <w:left w:val="none" w:sz="0" w:space="0" w:color="auto"/>
                <w:bottom w:val="none" w:sz="0" w:space="0" w:color="auto"/>
                <w:right w:val="none" w:sz="0" w:space="0" w:color="auto"/>
              </w:divBdr>
              <w:divsChild>
                <w:div w:id="1863201416">
                  <w:marLeft w:val="0"/>
                  <w:marRight w:val="0"/>
                  <w:marTop w:val="0"/>
                  <w:marBottom w:val="0"/>
                  <w:divBdr>
                    <w:top w:val="none" w:sz="0" w:space="0" w:color="auto"/>
                    <w:left w:val="none" w:sz="0" w:space="0" w:color="auto"/>
                    <w:bottom w:val="none" w:sz="0" w:space="0" w:color="auto"/>
                    <w:right w:val="none" w:sz="0" w:space="0" w:color="auto"/>
                  </w:divBdr>
                  <w:divsChild>
                    <w:div w:id="7294364">
                      <w:marLeft w:val="0"/>
                      <w:marRight w:val="0"/>
                      <w:marTop w:val="0"/>
                      <w:marBottom w:val="0"/>
                      <w:divBdr>
                        <w:top w:val="none" w:sz="0" w:space="0" w:color="auto"/>
                        <w:left w:val="none" w:sz="0" w:space="0" w:color="auto"/>
                        <w:bottom w:val="none" w:sz="0" w:space="0" w:color="auto"/>
                        <w:right w:val="none" w:sz="0" w:space="0" w:color="auto"/>
                      </w:divBdr>
                      <w:divsChild>
                        <w:div w:id="1497264072">
                          <w:marLeft w:val="0"/>
                          <w:marRight w:val="0"/>
                          <w:marTop w:val="0"/>
                          <w:marBottom w:val="0"/>
                          <w:divBdr>
                            <w:top w:val="none" w:sz="0" w:space="0" w:color="auto"/>
                            <w:left w:val="none" w:sz="0" w:space="0" w:color="auto"/>
                            <w:bottom w:val="none" w:sz="0" w:space="0" w:color="auto"/>
                            <w:right w:val="none" w:sz="0" w:space="0" w:color="auto"/>
                          </w:divBdr>
                          <w:divsChild>
                            <w:div w:id="1065763760">
                              <w:marLeft w:val="0"/>
                              <w:marRight w:val="0"/>
                              <w:marTop w:val="0"/>
                              <w:marBottom w:val="0"/>
                              <w:divBdr>
                                <w:top w:val="none" w:sz="0" w:space="0" w:color="auto"/>
                                <w:left w:val="none" w:sz="0" w:space="0" w:color="auto"/>
                                <w:bottom w:val="none" w:sz="0" w:space="0" w:color="auto"/>
                                <w:right w:val="none" w:sz="0" w:space="0" w:color="auto"/>
                              </w:divBdr>
                              <w:divsChild>
                                <w:div w:id="19254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695008">
      <w:bodyDiv w:val="1"/>
      <w:marLeft w:val="0"/>
      <w:marRight w:val="0"/>
      <w:marTop w:val="0"/>
      <w:marBottom w:val="0"/>
      <w:divBdr>
        <w:top w:val="none" w:sz="0" w:space="0" w:color="auto"/>
        <w:left w:val="none" w:sz="0" w:space="0" w:color="auto"/>
        <w:bottom w:val="none" w:sz="0" w:space="0" w:color="auto"/>
        <w:right w:val="none" w:sz="0" w:space="0" w:color="auto"/>
      </w:divBdr>
    </w:div>
    <w:div w:id="18759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y.ks@undp.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ita.smailovic@und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C8C9D-71CA-41EA-8BF3-0A36ED8B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3864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Links>
    <vt:vector size="12" baseType="variant">
      <vt:variant>
        <vt:i4>2949197</vt:i4>
      </vt:variant>
      <vt:variant>
        <vt:i4>3</vt:i4>
      </vt:variant>
      <vt:variant>
        <vt:i4>0</vt:i4>
      </vt:variant>
      <vt:variant>
        <vt:i4>5</vt:i4>
      </vt:variant>
      <vt:variant>
        <vt:lpwstr>mailto:anita.smailovic@undp.org</vt:lpwstr>
      </vt:variant>
      <vt:variant>
        <vt:lpwstr/>
      </vt:variant>
      <vt:variant>
        <vt:i4>6684689</vt:i4>
      </vt:variant>
      <vt:variant>
        <vt:i4>0</vt:i4>
      </vt:variant>
      <vt:variant>
        <vt:i4>0</vt:i4>
      </vt:variant>
      <vt:variant>
        <vt:i4>5</vt:i4>
      </vt:variant>
      <vt:variant>
        <vt:lpwstr>mailto:registry.ks@undp.org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murat.murati</dc:creator>
  <cp:keywords/>
  <cp:lastModifiedBy>Anita Smailovic</cp:lastModifiedBy>
  <cp:revision>3</cp:revision>
  <cp:lastPrinted>2018-08-28T14:26:00Z</cp:lastPrinted>
  <dcterms:created xsi:type="dcterms:W3CDTF">2019-05-22T07:42:00Z</dcterms:created>
  <dcterms:modified xsi:type="dcterms:W3CDTF">2019-06-07T12:18:00Z</dcterms:modified>
</cp:coreProperties>
</file>