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C42B" w14:textId="77777777" w:rsidR="00837100" w:rsidRDefault="00837100" w:rsidP="00DB77DD">
      <w:pPr>
        <w:tabs>
          <w:tab w:val="left" w:pos="1410"/>
        </w:tabs>
        <w:ind w:left="1410"/>
        <w:jc w:val="center"/>
        <w:rPr>
          <w:b/>
          <w:sz w:val="28"/>
          <w:szCs w:val="28"/>
        </w:rPr>
      </w:pPr>
      <w:r>
        <w:rPr>
          <w:b/>
          <w:noProof/>
          <w:sz w:val="28"/>
          <w:szCs w:val="28"/>
        </w:rPr>
        <w:drawing>
          <wp:anchor distT="0" distB="0" distL="114300" distR="114300" simplePos="0" relativeHeight="251667456" behindDoc="0" locked="0" layoutInCell="1" allowOverlap="1" wp14:anchorId="36A5DC70" wp14:editId="1406852A">
            <wp:simplePos x="0" y="0"/>
            <wp:positionH relativeFrom="column">
              <wp:posOffset>5474970</wp:posOffset>
            </wp:positionH>
            <wp:positionV relativeFrom="paragraph">
              <wp:posOffset>-73025</wp:posOffset>
            </wp:positionV>
            <wp:extent cx="511810" cy="1021080"/>
            <wp:effectExtent l="19050" t="0" r="2540" b="0"/>
            <wp:wrapNone/>
            <wp:docPr id="2"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1080"/>
                    </a:xfrm>
                    <a:prstGeom prst="rect">
                      <a:avLst/>
                    </a:prstGeom>
                    <a:noFill/>
                    <a:ln w="9525">
                      <a:noFill/>
                      <a:miter lim="800000"/>
                      <a:headEnd/>
                      <a:tailEnd/>
                    </a:ln>
                  </pic:spPr>
                </pic:pic>
              </a:graphicData>
            </a:graphic>
          </wp:anchor>
        </w:drawing>
      </w:r>
    </w:p>
    <w:p w14:paraId="709B74D1" w14:textId="77777777" w:rsidR="00837100" w:rsidRDefault="00837100" w:rsidP="00DB77DD">
      <w:pPr>
        <w:tabs>
          <w:tab w:val="left" w:pos="1410"/>
        </w:tabs>
        <w:ind w:left="1410"/>
        <w:jc w:val="center"/>
        <w:rPr>
          <w:b/>
          <w:sz w:val="28"/>
          <w:szCs w:val="28"/>
        </w:rPr>
      </w:pPr>
    </w:p>
    <w:p w14:paraId="16DD75E8" w14:textId="77777777" w:rsidR="00837100" w:rsidRDefault="00837100" w:rsidP="00DB77DD">
      <w:pPr>
        <w:tabs>
          <w:tab w:val="left" w:pos="1410"/>
        </w:tabs>
        <w:ind w:left="1410"/>
        <w:jc w:val="center"/>
        <w:rPr>
          <w:b/>
          <w:sz w:val="28"/>
          <w:szCs w:val="28"/>
        </w:rPr>
      </w:pPr>
    </w:p>
    <w:p w14:paraId="4901020C" w14:textId="77777777" w:rsidR="00837100" w:rsidRPr="00190EA1" w:rsidRDefault="00DB77DD" w:rsidP="00837100">
      <w:pPr>
        <w:tabs>
          <w:tab w:val="left" w:pos="1410"/>
        </w:tabs>
        <w:ind w:left="1410"/>
        <w:jc w:val="center"/>
      </w:pPr>
      <w:r w:rsidRPr="00190EA1">
        <w:rPr>
          <w:b/>
          <w:sz w:val="28"/>
          <w:szCs w:val="28"/>
        </w:rPr>
        <w:t>INDIVIDUAL CONSULTANT PROCUREMENT NOTICE</w:t>
      </w:r>
    </w:p>
    <w:p w14:paraId="421D34C1" w14:textId="77777777" w:rsidR="00E24B25" w:rsidRPr="00E24B25" w:rsidRDefault="00E24B25" w:rsidP="00E24B25">
      <w:pPr>
        <w:autoSpaceDE w:val="0"/>
        <w:autoSpaceDN w:val="0"/>
        <w:adjustRightInd w:val="0"/>
        <w:spacing w:after="0" w:line="240" w:lineRule="auto"/>
        <w:rPr>
          <w:rFonts w:ascii="Calibri" w:hAnsi="Calibri" w:cs="Calibri"/>
          <w:color w:val="000000"/>
          <w:sz w:val="24"/>
          <w:szCs w:val="24"/>
        </w:rPr>
      </w:pPr>
    </w:p>
    <w:p w14:paraId="46B86C1D" w14:textId="3465345D" w:rsidR="00837100" w:rsidRPr="00190EA1" w:rsidRDefault="00837100" w:rsidP="00837100">
      <w:pPr>
        <w:tabs>
          <w:tab w:val="left" w:pos="1410"/>
        </w:tabs>
        <w:ind w:left="1410"/>
        <w:jc w:val="center"/>
        <w:rPr>
          <w:b/>
          <w:sz w:val="24"/>
          <w:szCs w:val="24"/>
        </w:rPr>
      </w:pPr>
      <w:r w:rsidRPr="00190EA1">
        <w:tab/>
      </w:r>
      <w:r w:rsidRPr="00190EA1">
        <w:tab/>
      </w:r>
      <w:r w:rsidRPr="00190EA1">
        <w:tab/>
      </w:r>
      <w:r w:rsidRPr="00190EA1">
        <w:tab/>
      </w:r>
      <w:r w:rsidRPr="00190EA1">
        <w:tab/>
      </w:r>
      <w:r w:rsidRPr="00190EA1">
        <w:tab/>
      </w:r>
      <w:r w:rsidRPr="00190EA1">
        <w:tab/>
      </w:r>
      <w:r w:rsidR="00284738">
        <w:tab/>
      </w:r>
      <w:r w:rsidR="009E2B22" w:rsidRPr="00190EA1">
        <w:rPr>
          <w:sz w:val="24"/>
          <w:szCs w:val="24"/>
        </w:rPr>
        <w:t xml:space="preserve">Date: </w:t>
      </w:r>
      <w:r w:rsidR="00BB5249">
        <w:rPr>
          <w:b/>
          <w:sz w:val="24"/>
          <w:szCs w:val="24"/>
        </w:rPr>
        <w:t xml:space="preserve"> </w:t>
      </w:r>
      <w:r w:rsidR="004E5C2E">
        <w:rPr>
          <w:b/>
          <w:sz w:val="24"/>
          <w:szCs w:val="24"/>
        </w:rPr>
        <w:t>2</w:t>
      </w:r>
      <w:r w:rsidR="00015CEF">
        <w:rPr>
          <w:b/>
          <w:sz w:val="24"/>
          <w:szCs w:val="24"/>
        </w:rPr>
        <w:t>1</w:t>
      </w:r>
      <w:r w:rsidR="00B05838">
        <w:rPr>
          <w:b/>
          <w:sz w:val="24"/>
          <w:szCs w:val="24"/>
        </w:rPr>
        <w:t xml:space="preserve"> </w:t>
      </w:r>
      <w:r w:rsidR="004E5C2E">
        <w:rPr>
          <w:b/>
          <w:sz w:val="24"/>
          <w:szCs w:val="24"/>
        </w:rPr>
        <w:t xml:space="preserve">June </w:t>
      </w:r>
      <w:r w:rsidR="00B034AB">
        <w:rPr>
          <w:b/>
          <w:sz w:val="24"/>
          <w:szCs w:val="24"/>
        </w:rPr>
        <w:t>201</w:t>
      </w:r>
      <w:r w:rsidR="004E5C2E">
        <w:rPr>
          <w:b/>
          <w:sz w:val="24"/>
          <w:szCs w:val="24"/>
        </w:rPr>
        <w:t>9</w:t>
      </w:r>
    </w:p>
    <w:p w14:paraId="2C1861A3" w14:textId="77777777" w:rsidR="009E2B22" w:rsidRPr="00190EA1" w:rsidRDefault="00473CC8" w:rsidP="009E2B22">
      <w:pPr>
        <w:tabs>
          <w:tab w:val="left" w:pos="1410"/>
        </w:tabs>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592F52E1" wp14:editId="078B6B8A">
                <wp:simplePos x="0" y="0"/>
                <wp:positionH relativeFrom="column">
                  <wp:posOffset>-139065</wp:posOffset>
                </wp:positionH>
                <wp:positionV relativeFrom="paragraph">
                  <wp:posOffset>86995</wp:posOffset>
                </wp:positionV>
                <wp:extent cx="6532245" cy="39370"/>
                <wp:effectExtent l="32385" t="33655" r="36195" b="317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3937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8B7B1" id="_x0000_t32" coordsize="21600,21600" o:spt="32" o:oned="t" path="m,l21600,21600e" filled="f">
                <v:path arrowok="t" fillok="f" o:connecttype="none"/>
                <o:lock v:ext="edit" shapetype="t"/>
              </v:shapetype>
              <v:shape id="AutoShape 3" o:spid="_x0000_s1026" type="#_x0000_t32" style="position:absolute;margin-left:-10.95pt;margin-top:6.85pt;width:514.3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" strokecolor="blue" strokeweight="4.5pt"/>
            </w:pict>
          </mc:Fallback>
        </mc:AlternateContent>
      </w:r>
    </w:p>
    <w:p w14:paraId="3E668088" w14:textId="4A06010A" w:rsidR="009E2B22" w:rsidRPr="00BB5249" w:rsidRDefault="009E2B22" w:rsidP="00190EA1">
      <w:pPr>
        <w:tabs>
          <w:tab w:val="left" w:pos="1410"/>
        </w:tabs>
        <w:spacing w:after="0" w:line="240" w:lineRule="auto"/>
        <w:jc w:val="both"/>
      </w:pPr>
      <w:r w:rsidRPr="00BB5249">
        <w:rPr>
          <w:b/>
        </w:rPr>
        <w:t>Country:</w:t>
      </w:r>
      <w:r w:rsidR="006D320B" w:rsidRPr="00BB5249">
        <w:rPr>
          <w:b/>
        </w:rPr>
        <w:t xml:space="preserve"> </w:t>
      </w:r>
      <w:r w:rsidR="006D320B" w:rsidRPr="00BB5249">
        <w:t>Ca</w:t>
      </w:r>
      <w:r w:rsidR="00015CEF">
        <w:t>bo</w:t>
      </w:r>
      <w:r w:rsidR="006D320B" w:rsidRPr="00BB5249">
        <w:t xml:space="preserve"> Verde</w:t>
      </w:r>
    </w:p>
    <w:p w14:paraId="7D5DC4D5" w14:textId="77777777" w:rsidR="009B071C" w:rsidRPr="004E5C2E" w:rsidRDefault="009B071C" w:rsidP="00190EA1">
      <w:pPr>
        <w:spacing w:after="0" w:line="240" w:lineRule="auto"/>
        <w:jc w:val="both"/>
        <w:rPr>
          <w:rFonts w:cs="Times New Roman"/>
          <w:b/>
        </w:rPr>
      </w:pPr>
    </w:p>
    <w:p w14:paraId="3DA66381" w14:textId="6A3A7644" w:rsidR="0093386B" w:rsidRPr="0031072B" w:rsidRDefault="00E90323" w:rsidP="0093386B">
      <w:pPr>
        <w:spacing w:after="0" w:line="240" w:lineRule="auto"/>
        <w:jc w:val="both"/>
        <w:rPr>
          <w:rFonts w:eastAsia="Calibri" w:cs="Calibri"/>
          <w:i/>
          <w:u w:val="single"/>
        </w:rPr>
      </w:pPr>
      <w:r w:rsidRPr="004E5C2E">
        <w:rPr>
          <w:b/>
        </w:rPr>
        <w:t>Description of the assignment</w:t>
      </w:r>
      <w:r w:rsidR="009E2B22" w:rsidRPr="004E5C2E">
        <w:rPr>
          <w:i/>
        </w:rPr>
        <w:t>:</w:t>
      </w:r>
      <w:r w:rsidR="006D320B" w:rsidRPr="004E5C2E">
        <w:rPr>
          <w:i/>
        </w:rPr>
        <w:t xml:space="preserve"> </w:t>
      </w:r>
      <w:r w:rsidR="00B034AB" w:rsidRPr="0031072B">
        <w:rPr>
          <w:i/>
          <w:u w:val="single"/>
        </w:rPr>
        <w:t>“</w:t>
      </w:r>
      <w:r w:rsidR="004E5C2E" w:rsidRPr="0031072B">
        <w:rPr>
          <w:rFonts w:eastAsia="Calibri" w:cs="Calibri"/>
          <w:i/>
          <w:u w:val="single"/>
        </w:rPr>
        <w:t>Consultancy to carry out a training program on Strategic Environmental Assessment</w:t>
      </w:r>
      <w:r w:rsidR="00015CEF" w:rsidRPr="0031072B">
        <w:rPr>
          <w:rFonts w:eastAsia="Calibri" w:cs="Calibri"/>
          <w:i/>
          <w:u w:val="single"/>
        </w:rPr>
        <w:t>”</w:t>
      </w:r>
    </w:p>
    <w:p w14:paraId="7DF567EC" w14:textId="77777777" w:rsidR="00015CEF" w:rsidRPr="00E21AA7" w:rsidRDefault="00015CEF" w:rsidP="0093386B">
      <w:pPr>
        <w:spacing w:after="0" w:line="240" w:lineRule="auto"/>
        <w:jc w:val="both"/>
        <w:rPr>
          <w:bCs/>
          <w:i/>
        </w:rPr>
      </w:pPr>
    </w:p>
    <w:p w14:paraId="77A94318" w14:textId="29F74ADB" w:rsidR="00015CEF" w:rsidRPr="00AE4423" w:rsidRDefault="009E2B22" w:rsidP="00015CEF">
      <w:pPr>
        <w:jc w:val="both"/>
        <w:rPr>
          <w:rFonts w:eastAsia="Calibri" w:cs="Calibri"/>
          <w:i/>
        </w:rPr>
      </w:pPr>
      <w:r w:rsidRPr="00E21AA7">
        <w:rPr>
          <w:b/>
        </w:rPr>
        <w:t>Project name</w:t>
      </w:r>
      <w:r w:rsidR="00AC7E2B" w:rsidRPr="00E21AA7">
        <w:rPr>
          <w:b/>
        </w:rPr>
        <w:t>:</w:t>
      </w:r>
      <w:r w:rsidR="00E21AA7" w:rsidRPr="00E21AA7">
        <w:rPr>
          <w:b/>
        </w:rPr>
        <w:t xml:space="preserve"> </w:t>
      </w:r>
      <w:r w:rsidR="00E21AA7" w:rsidRPr="00E21AA7">
        <w:rPr>
          <w:rFonts w:eastAsia="Calibri" w:cs="Calibri"/>
        </w:rPr>
        <w:t xml:space="preserve">Mainstreaming biodiversity conservation into the tourism sector in synergy with a further strengthened protected areas </w:t>
      </w:r>
      <w:r w:rsidR="00E21AA7" w:rsidRPr="00AE4423">
        <w:rPr>
          <w:rFonts w:eastAsia="Calibri" w:cs="Calibri"/>
        </w:rPr>
        <w:t>system in Cabo Verde (BIO-TUR)</w:t>
      </w:r>
    </w:p>
    <w:p w14:paraId="250389F6" w14:textId="77777777" w:rsidR="00AE4423" w:rsidRPr="00AE4423" w:rsidRDefault="009E2B22" w:rsidP="00AE4423">
      <w:pPr>
        <w:jc w:val="both"/>
        <w:rPr>
          <w:rFonts w:eastAsia="Calibri" w:cs="Calibri"/>
        </w:rPr>
      </w:pPr>
      <w:r w:rsidRPr="00AE4423">
        <w:rPr>
          <w:b/>
        </w:rPr>
        <w:t>Period of assignment/services</w:t>
      </w:r>
      <w:r w:rsidR="00E90323" w:rsidRPr="00AE4423">
        <w:rPr>
          <w:b/>
        </w:rPr>
        <w:t xml:space="preserve"> (if applicable)</w:t>
      </w:r>
      <w:r w:rsidRPr="00AE4423">
        <w:rPr>
          <w:b/>
        </w:rPr>
        <w:t>:</w:t>
      </w:r>
      <w:r w:rsidR="006D320B" w:rsidRPr="00AE4423">
        <w:rPr>
          <w:b/>
        </w:rPr>
        <w:t xml:space="preserve"> </w:t>
      </w:r>
      <w:r w:rsidR="00AE4423" w:rsidRPr="00AE4423">
        <w:rPr>
          <w:rFonts w:eastAsia="Calibri" w:cs="Calibri"/>
        </w:rPr>
        <w:t xml:space="preserve">45 working days, including one field mission to Cape Verde of 32 working days </w:t>
      </w:r>
    </w:p>
    <w:p w14:paraId="4030A6D6" w14:textId="02990FB6" w:rsidR="009E2B22" w:rsidRDefault="009E2B22" w:rsidP="00AE4423">
      <w:pPr>
        <w:jc w:val="both"/>
      </w:pPr>
      <w:r w:rsidRPr="005068C7">
        <w:t xml:space="preserve">Proposal </w:t>
      </w:r>
      <w:r w:rsidR="00AF3C0C" w:rsidRPr="005068C7">
        <w:t>should be submitted at the following address</w:t>
      </w:r>
      <w:r w:rsidR="006D320B" w:rsidRPr="005068C7">
        <w:t xml:space="preserve"> </w:t>
      </w:r>
      <w:r w:rsidR="00E807EF" w:rsidRPr="005068C7">
        <w:rPr>
          <w:b/>
        </w:rPr>
        <w:t>N/A</w:t>
      </w:r>
      <w:r w:rsidR="00473620" w:rsidRPr="005068C7">
        <w:t xml:space="preserve"> </w:t>
      </w:r>
      <w:r w:rsidRPr="005068C7">
        <w:t>or by email to</w:t>
      </w:r>
      <w:r w:rsidR="006D320B" w:rsidRPr="005068C7">
        <w:t xml:space="preserve"> </w:t>
      </w:r>
      <w:r w:rsidR="006D320B" w:rsidRPr="005068C7">
        <w:rPr>
          <w:b/>
        </w:rPr>
        <w:t>procurement.cv@cv.jo.un.org</w:t>
      </w:r>
      <w:r w:rsidRPr="005068C7">
        <w:t xml:space="preserve"> no later </w:t>
      </w:r>
      <w:r w:rsidR="00015CEF" w:rsidRPr="005068C7">
        <w:t xml:space="preserve">than </w:t>
      </w:r>
      <w:r w:rsidR="00AE4423">
        <w:rPr>
          <w:b/>
          <w:u w:val="single"/>
        </w:rPr>
        <w:t>15 July</w:t>
      </w:r>
      <w:r w:rsidR="00951019">
        <w:rPr>
          <w:b/>
          <w:u w:val="single"/>
        </w:rPr>
        <w:t xml:space="preserve"> </w:t>
      </w:r>
      <w:r w:rsidR="0051492B">
        <w:rPr>
          <w:b/>
          <w:u w:val="single"/>
        </w:rPr>
        <w:t>201</w:t>
      </w:r>
      <w:r w:rsidR="00AE4423">
        <w:rPr>
          <w:b/>
          <w:u w:val="single"/>
        </w:rPr>
        <w:t>9</w:t>
      </w:r>
      <w:r w:rsidR="00DC642C" w:rsidRPr="00D06145">
        <w:rPr>
          <w:b/>
          <w:u w:val="single"/>
        </w:rPr>
        <w:t xml:space="preserve">, </w:t>
      </w:r>
      <w:r w:rsidR="00AC7E2B">
        <w:rPr>
          <w:b/>
          <w:u w:val="single"/>
        </w:rPr>
        <w:t>4</w:t>
      </w:r>
      <w:r w:rsidR="00DC642C" w:rsidRPr="00D06145">
        <w:rPr>
          <w:b/>
          <w:u w:val="single"/>
        </w:rPr>
        <w:t>H</w:t>
      </w:r>
      <w:r w:rsidR="00190EA1">
        <w:rPr>
          <w:b/>
          <w:u w:val="single"/>
        </w:rPr>
        <w:t>3</w:t>
      </w:r>
      <w:r w:rsidR="00DC642C" w:rsidRPr="00D06145">
        <w:rPr>
          <w:b/>
          <w:u w:val="single"/>
        </w:rPr>
        <w:t xml:space="preserve">0 </w:t>
      </w:r>
      <w:r w:rsidR="00AC7E2B">
        <w:rPr>
          <w:b/>
          <w:u w:val="single"/>
        </w:rPr>
        <w:t xml:space="preserve">pm </w:t>
      </w:r>
      <w:r w:rsidR="00DC642C" w:rsidRPr="00D06145">
        <w:rPr>
          <w:b/>
          <w:u w:val="single"/>
        </w:rPr>
        <w:t>Cape Verde Time</w:t>
      </w:r>
      <w:r w:rsidR="00AF3C0C" w:rsidRPr="005068C7">
        <w:t>.</w:t>
      </w:r>
      <w:r w:rsidR="00DC642C" w:rsidRPr="005068C7">
        <w:t xml:space="preserve"> </w:t>
      </w:r>
    </w:p>
    <w:p w14:paraId="257D23C7" w14:textId="77777777" w:rsidR="007A2FB7" w:rsidRPr="005068C7" w:rsidRDefault="007A2FB7" w:rsidP="00190EA1">
      <w:pPr>
        <w:tabs>
          <w:tab w:val="left" w:pos="1410"/>
        </w:tabs>
        <w:spacing w:after="0" w:line="240" w:lineRule="auto"/>
        <w:jc w:val="both"/>
      </w:pPr>
    </w:p>
    <w:p w14:paraId="4CD2606F" w14:textId="77777777" w:rsidR="003812A9" w:rsidRPr="005068C7" w:rsidRDefault="009E2B22" w:rsidP="00190EA1">
      <w:pPr>
        <w:tabs>
          <w:tab w:val="left" w:pos="1410"/>
        </w:tabs>
        <w:jc w:val="both"/>
      </w:pPr>
      <w:r w:rsidRPr="005068C7">
        <w:t xml:space="preserve">Any request for clarification must be sent in writing, or by standard electronic </w:t>
      </w:r>
      <w:r w:rsidR="002B197A" w:rsidRPr="005068C7">
        <w:t>communication</w:t>
      </w:r>
      <w:r w:rsidR="004D3F24" w:rsidRPr="005068C7">
        <w:t xml:space="preserve"> </w:t>
      </w:r>
      <w:r w:rsidRPr="005068C7">
        <w:t xml:space="preserve">to </w:t>
      </w:r>
      <w:r w:rsidR="004D3F24" w:rsidRPr="005068C7">
        <w:t xml:space="preserve">the </w:t>
      </w:r>
      <w:r w:rsidRPr="005068C7">
        <w:t>address or e-mail indicated above</w:t>
      </w:r>
      <w:r w:rsidR="00190EA1">
        <w:t>. R</w:t>
      </w:r>
      <w:hyperlink r:id="rId13" w:history="1"/>
      <w:r w:rsidRPr="005068C7">
        <w:t xml:space="preserve">espond </w:t>
      </w:r>
      <w:r w:rsidR="00190EA1">
        <w:t xml:space="preserve">will be send </w:t>
      </w:r>
      <w:r w:rsidRPr="005068C7">
        <w:t xml:space="preserve">in writing or by standard electronic </w:t>
      </w:r>
      <w:r w:rsidR="004D3F24" w:rsidRPr="005068C7">
        <w:t xml:space="preserve">mail </w:t>
      </w:r>
      <w:r w:rsidRPr="005068C7">
        <w:t>and will send written copies of the response, including an explanation of the query without identifying the source of inquiry, to all consultants.</w:t>
      </w:r>
    </w:p>
    <w:p w14:paraId="3DCA65AE" w14:textId="77777777" w:rsidR="009E2B22" w:rsidRPr="005068C7" w:rsidRDefault="00473CC8" w:rsidP="009E2B22">
      <w:pPr>
        <w:tabs>
          <w:tab w:val="left" w:pos="141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0AA952E5" wp14:editId="1CDDD2CA">
                <wp:simplePos x="0" y="0"/>
                <wp:positionH relativeFrom="column">
                  <wp:posOffset>-80010</wp:posOffset>
                </wp:positionH>
                <wp:positionV relativeFrom="paragraph">
                  <wp:posOffset>108585</wp:posOffset>
                </wp:positionV>
                <wp:extent cx="6328410" cy="0"/>
                <wp:effectExtent l="34290" t="29210" r="2857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E42A6" id="AutoShape 4" o:spid="_x0000_s1026" type="#_x0000_t32" style="position:absolute;margin-left:-6.3pt;margin-top:8.55pt;width:49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lX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" strokecolor="blue" strokeweight="4.5pt"/>
            </w:pict>
          </mc:Fallback>
        </mc:AlternateContent>
      </w:r>
    </w:p>
    <w:p w14:paraId="18AB9882" w14:textId="77777777" w:rsidR="009E2B22" w:rsidRPr="005068C7" w:rsidRDefault="009E2B22" w:rsidP="009E2B22">
      <w:pPr>
        <w:tabs>
          <w:tab w:val="left" w:pos="1410"/>
        </w:tabs>
        <w:rPr>
          <w:b/>
          <w:sz w:val="24"/>
          <w:szCs w:val="24"/>
        </w:rPr>
      </w:pPr>
      <w:r w:rsidRPr="005068C7">
        <w:rPr>
          <w:b/>
          <w:sz w:val="24"/>
          <w:szCs w:val="24"/>
        </w:rPr>
        <w:t>1. BACKGROUND</w:t>
      </w:r>
    </w:p>
    <w:p w14:paraId="0A0673F8" w14:textId="77777777" w:rsidR="00A24134" w:rsidRPr="005068C7" w:rsidRDefault="00473CC8" w:rsidP="009E2B22">
      <w:pPr>
        <w:tabs>
          <w:tab w:val="left" w:pos="1410"/>
        </w:tabs>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04EC60AF" wp14:editId="7B45D01E">
                <wp:simplePos x="0" y="0"/>
                <wp:positionH relativeFrom="column">
                  <wp:posOffset>-99060</wp:posOffset>
                </wp:positionH>
                <wp:positionV relativeFrom="paragraph">
                  <wp:posOffset>5080</wp:posOffset>
                </wp:positionV>
                <wp:extent cx="6347460" cy="746760"/>
                <wp:effectExtent l="5715" t="762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46760"/>
                        </a:xfrm>
                        <a:prstGeom prst="rect">
                          <a:avLst/>
                        </a:prstGeom>
                        <a:solidFill>
                          <a:srgbClr val="FFFFFF"/>
                        </a:solidFill>
                        <a:ln w="9525">
                          <a:solidFill>
                            <a:srgbClr val="000000"/>
                          </a:solidFill>
                          <a:miter lim="800000"/>
                          <a:headEnd/>
                          <a:tailEnd/>
                        </a:ln>
                      </wps:spPr>
                      <wps:txbx>
                        <w:txbxContent>
                          <w:p w14:paraId="08957BF8" w14:textId="77777777" w:rsidR="00A24134" w:rsidRPr="006D320B" w:rsidRDefault="006D320B">
                            <w:pPr>
                              <w:rPr>
                                <w:b/>
                              </w:rPr>
                            </w:pPr>
                            <w:r w:rsidRPr="006D320B">
                              <w:rPr>
                                <w:b/>
                              </w:rPr>
                              <w:t>See attached 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60AF" id="_x0000_t202" coordsize="21600,21600" o:spt="202" path="m,l,21600r21600,l21600,xe">
                <v:stroke joinstyle="miter"/>
                <v:path gradientshapeok="t" o:connecttype="rect"/>
              </v:shapetype>
              <v:shape id="Text Box 5" o:spid="_x0000_s1026" type="#_x0000_t202" style="position:absolute;margin-left:-7.8pt;margin-top:.4pt;width:499.8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">
                <v:textbox>
                  <w:txbxContent>
                    <w:p w14:paraId="08957BF8" w14:textId="77777777" w:rsidR="00A24134" w:rsidRPr="006D320B" w:rsidRDefault="006D320B">
                      <w:pPr>
                        <w:rPr>
                          <w:b/>
                        </w:rPr>
                      </w:pPr>
                      <w:r w:rsidRPr="006D320B">
                        <w:rPr>
                          <w:b/>
                        </w:rPr>
                        <w:t>See attached TOR</w:t>
                      </w:r>
                    </w:p>
                  </w:txbxContent>
                </v:textbox>
              </v:shape>
            </w:pict>
          </mc:Fallback>
        </mc:AlternateContent>
      </w:r>
    </w:p>
    <w:p w14:paraId="69C17C15" w14:textId="77777777" w:rsidR="00A24134" w:rsidRPr="005068C7" w:rsidRDefault="00A24134" w:rsidP="00A24134">
      <w:pPr>
        <w:rPr>
          <w:sz w:val="24"/>
          <w:szCs w:val="24"/>
        </w:rPr>
      </w:pPr>
    </w:p>
    <w:p w14:paraId="3EC22B2A" w14:textId="77777777" w:rsidR="00BD44A2" w:rsidRPr="005068C7" w:rsidRDefault="00BD44A2" w:rsidP="00A24134">
      <w:pPr>
        <w:rPr>
          <w:b/>
          <w:sz w:val="24"/>
          <w:szCs w:val="24"/>
        </w:rPr>
      </w:pPr>
    </w:p>
    <w:p w14:paraId="39FEB590" w14:textId="77777777" w:rsidR="00944F40" w:rsidRPr="005068C7" w:rsidRDefault="00944F40" w:rsidP="00A24134">
      <w:pPr>
        <w:rPr>
          <w:b/>
          <w:sz w:val="24"/>
          <w:szCs w:val="24"/>
        </w:rPr>
      </w:pPr>
      <w:r w:rsidRPr="005068C7">
        <w:rPr>
          <w:b/>
          <w:sz w:val="24"/>
          <w:szCs w:val="24"/>
        </w:rPr>
        <w:t xml:space="preserve">2. SCOPE OF WORK, </w:t>
      </w:r>
      <w:r w:rsidR="00DE1432" w:rsidRPr="005068C7">
        <w:rPr>
          <w:b/>
          <w:sz w:val="24"/>
          <w:szCs w:val="24"/>
        </w:rPr>
        <w:t>RESPONSIBILITIES</w:t>
      </w:r>
      <w:r w:rsidRPr="005068C7">
        <w:rPr>
          <w:b/>
          <w:sz w:val="24"/>
          <w:szCs w:val="24"/>
        </w:rPr>
        <w:t xml:space="preserve"> AND DESCRIPTION OF THE PROPOSED ANALYTICAL WORK </w:t>
      </w:r>
    </w:p>
    <w:p w14:paraId="7B881DD7" w14:textId="77777777" w:rsidR="00DA646F" w:rsidRPr="005068C7" w:rsidRDefault="00473CC8" w:rsidP="00A24134">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404E1818" wp14:editId="0EFF1AAD">
                <wp:simplePos x="0" y="0"/>
                <wp:positionH relativeFrom="column">
                  <wp:posOffset>-80010</wp:posOffset>
                </wp:positionH>
                <wp:positionV relativeFrom="paragraph">
                  <wp:posOffset>84455</wp:posOffset>
                </wp:positionV>
                <wp:extent cx="6328410" cy="1142365"/>
                <wp:effectExtent l="5715" t="7620" r="952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142365"/>
                        </a:xfrm>
                        <a:prstGeom prst="rect">
                          <a:avLst/>
                        </a:prstGeom>
                        <a:solidFill>
                          <a:srgbClr val="FFFFFF"/>
                        </a:solidFill>
                        <a:ln w="9525">
                          <a:solidFill>
                            <a:srgbClr val="000000"/>
                          </a:solidFill>
                          <a:miter lim="800000"/>
                          <a:headEnd/>
                          <a:tailEnd/>
                        </a:ln>
                      </wps:spPr>
                      <wps:txb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8FF9230" w14:textId="77777777" w:rsidR="006D320B" w:rsidRPr="006D320B" w:rsidRDefault="006D320B" w:rsidP="006D320B">
                            <w:pPr>
                              <w:rPr>
                                <w:b/>
                              </w:rPr>
                            </w:pPr>
                            <w:r w:rsidRPr="006D320B">
                              <w:rPr>
                                <w:b/>
                              </w:rPr>
                              <w:t>See attached TOR</w:t>
                            </w:r>
                          </w:p>
                          <w:p w14:paraId="5F9830EC" w14:textId="77777777" w:rsidR="005B038A" w:rsidRDefault="005B038A">
                            <w:pPr>
                              <w:rPr>
                                <w:i/>
                              </w:rPr>
                            </w:pP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1818" id="Text Box 8" o:spid="_x0000_s1027" type="#_x0000_t202" style="position:absolute;margin-left:-6.3pt;margin-top:6.65pt;width:498.3pt;height: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ZNLQ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">
                <v:textbo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8FF9230" w14:textId="77777777" w:rsidR="006D320B" w:rsidRPr="006D320B" w:rsidRDefault="006D320B" w:rsidP="006D320B">
                      <w:pPr>
                        <w:rPr>
                          <w:b/>
                        </w:rPr>
                      </w:pPr>
                      <w:r w:rsidRPr="006D320B">
                        <w:rPr>
                          <w:b/>
                        </w:rPr>
                        <w:t>See attached TOR</w:t>
                      </w:r>
                    </w:p>
                    <w:p w14:paraId="5F9830EC" w14:textId="77777777" w:rsidR="005B038A" w:rsidRDefault="005B038A">
                      <w:pPr>
                        <w:rPr>
                          <w:i/>
                        </w:rPr>
                      </w:pP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v:textbox>
              </v:shape>
            </w:pict>
          </mc:Fallback>
        </mc:AlternateContent>
      </w:r>
    </w:p>
    <w:p w14:paraId="5E496D90" w14:textId="77777777" w:rsidR="00DA646F" w:rsidRPr="005068C7" w:rsidRDefault="00DA646F" w:rsidP="00A24134">
      <w:pPr>
        <w:rPr>
          <w:b/>
          <w:sz w:val="24"/>
          <w:szCs w:val="24"/>
        </w:rPr>
      </w:pPr>
    </w:p>
    <w:p w14:paraId="41FD0FFE" w14:textId="77777777" w:rsidR="00DA646F" w:rsidRPr="005068C7" w:rsidRDefault="00DA646F" w:rsidP="00A24134">
      <w:pPr>
        <w:rPr>
          <w:b/>
          <w:sz w:val="24"/>
          <w:szCs w:val="24"/>
        </w:rPr>
      </w:pPr>
    </w:p>
    <w:p w14:paraId="245B6595" w14:textId="77777777" w:rsidR="00AF7CE2" w:rsidRDefault="00AF7CE2">
      <w:pPr>
        <w:rPr>
          <w:b/>
          <w:sz w:val="24"/>
          <w:szCs w:val="24"/>
        </w:rPr>
      </w:pPr>
      <w:r>
        <w:rPr>
          <w:b/>
          <w:sz w:val="24"/>
          <w:szCs w:val="24"/>
        </w:rPr>
        <w:br w:type="page"/>
      </w:r>
    </w:p>
    <w:p w14:paraId="6154C497" w14:textId="77777777" w:rsidR="002223E0" w:rsidRPr="005068C7" w:rsidRDefault="00473CC8" w:rsidP="00A24134">
      <w:pPr>
        <w:rPr>
          <w:b/>
          <w:sz w:val="24"/>
          <w:szCs w:val="24"/>
        </w:rPr>
      </w:pPr>
      <w:r>
        <w:rPr>
          <w:b/>
          <w:noProof/>
          <w:sz w:val="24"/>
          <w:szCs w:val="24"/>
        </w:rPr>
        <w:lastRenderedPageBreak/>
        <mc:AlternateContent>
          <mc:Choice Requires="wps">
            <w:drawing>
              <wp:anchor distT="0" distB="0" distL="114300" distR="114300" simplePos="0" relativeHeight="251664384" behindDoc="0" locked="0" layoutInCell="1" allowOverlap="1" wp14:anchorId="6BAF1D09" wp14:editId="08FCD069">
                <wp:simplePos x="0" y="0"/>
                <wp:positionH relativeFrom="column">
                  <wp:posOffset>-182880</wp:posOffset>
                </wp:positionH>
                <wp:positionV relativeFrom="paragraph">
                  <wp:posOffset>353695</wp:posOffset>
                </wp:positionV>
                <wp:extent cx="6337934" cy="4610734"/>
                <wp:effectExtent l="0" t="0" r="2540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4" cy="4610734"/>
                        </a:xfrm>
                        <a:prstGeom prst="rect">
                          <a:avLst/>
                        </a:prstGeom>
                        <a:solidFill>
                          <a:srgbClr val="FFFFFF"/>
                        </a:solidFill>
                        <a:ln w="9525">
                          <a:solidFill>
                            <a:srgbClr val="000000"/>
                          </a:solidFill>
                          <a:miter lim="800000"/>
                          <a:headEnd/>
                          <a:tailEnd/>
                        </a:ln>
                      </wps:spPr>
                      <wps:txbx>
                        <w:txbxContent>
                          <w:p w14:paraId="68810F11" w14:textId="70886F70" w:rsidR="0071253B" w:rsidRDefault="0071253B" w:rsidP="005D381D">
                            <w:pPr>
                              <w:spacing w:after="0" w:line="240" w:lineRule="auto"/>
                              <w:rPr>
                                <w:rFonts w:cstheme="minorHAnsi"/>
                                <w:b/>
                                <w:i/>
                              </w:rPr>
                            </w:pPr>
                            <w:r w:rsidRPr="005D381D">
                              <w:rPr>
                                <w:rFonts w:cstheme="minorHAnsi"/>
                                <w:b/>
                                <w:i/>
                              </w:rPr>
                              <w:t>Preference will be given to candidates who have a:</w:t>
                            </w:r>
                          </w:p>
                          <w:p w14:paraId="3D282183" w14:textId="77777777" w:rsidR="00015CEF" w:rsidRPr="00632BD2" w:rsidRDefault="00015CEF" w:rsidP="005D381D">
                            <w:pPr>
                              <w:spacing w:after="0" w:line="240" w:lineRule="auto"/>
                              <w:rPr>
                                <w:rFonts w:cstheme="minorHAnsi"/>
                                <w:b/>
                                <w:i/>
                              </w:rPr>
                            </w:pPr>
                          </w:p>
                          <w:p w14:paraId="04B316CB" w14:textId="77777777" w:rsidR="00015CEF" w:rsidRPr="00632BD2" w:rsidRDefault="00015CEF" w:rsidP="00015CEF">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632BD2">
                              <w:rPr>
                                <w:rFonts w:eastAsia="Calibri" w:cs="Calibri"/>
                                <w:b/>
                              </w:rPr>
                              <w:t>Qualifications</w:t>
                            </w:r>
                          </w:p>
                          <w:p w14:paraId="6A9D7C34"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Hold a </w:t>
                            </w:r>
                            <w:proofErr w:type="gramStart"/>
                            <w:r w:rsidRPr="00632BD2">
                              <w:rPr>
                                <w:rFonts w:eastAsia="Calibri" w:cs="Calibri"/>
                              </w:rPr>
                              <w:t>Master</w:t>
                            </w:r>
                            <w:proofErr w:type="gramEnd"/>
                            <w:r w:rsidRPr="00632BD2">
                              <w:rPr>
                                <w:rFonts w:eastAsia="Calibri" w:cs="Calibri"/>
                              </w:rPr>
                              <w:t xml:space="preserve"> degree with expertise in the areas of Environmental Sciences, Environmental Engineering, or other fields assessed as suitable to carry out the appointment. </w:t>
                            </w:r>
                          </w:p>
                          <w:p w14:paraId="36B2C3D6"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Hold a PhD in fields assessed as relevant to carry out the appointment is a plus. </w:t>
                            </w:r>
                          </w:p>
                          <w:p w14:paraId="030FC6A2"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Additional relevant professional trainings and courses are a plus.</w:t>
                            </w:r>
                          </w:p>
                          <w:p w14:paraId="0F43D8D2" w14:textId="77777777" w:rsidR="00632BD2" w:rsidRPr="00632BD2"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p>
                          <w:p w14:paraId="38E1AAF6" w14:textId="77777777" w:rsidR="00632BD2" w:rsidRPr="00632BD2" w:rsidRDefault="00632BD2" w:rsidP="00632BD2">
                            <w:pPr>
                              <w:widowControl w:val="0"/>
                              <w:numPr>
                                <w:ilvl w:val="0"/>
                                <w:numId w:val="45"/>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632BD2">
                              <w:rPr>
                                <w:rFonts w:eastAsia="Calibri" w:cs="Calibri"/>
                                <w:b/>
                              </w:rPr>
                              <w:t>Experience and Skills</w:t>
                            </w:r>
                            <w:r w:rsidRPr="00632BD2">
                              <w:rPr>
                                <w:rFonts w:ascii="MS Gothic" w:eastAsia="MS Gothic" w:hAnsi="MS Gothic" w:cs="MS Gothic" w:hint="eastAsia"/>
                              </w:rPr>
                              <w:t> </w:t>
                            </w:r>
                          </w:p>
                          <w:p w14:paraId="44687276"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Have at least 10 years of proven experience in the assessment of social and environmental impacts and its management in strategic, sectorial and land planning, or alternatively to have at least 10 years of proven experience in developing Strategic Environmental Assessment processes.</w:t>
                            </w:r>
                          </w:p>
                          <w:p w14:paraId="75FC0390"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Previous experience in the implementation of similar trainings on Strategic Environmental Assessment and/or Environmental Impact Assessment.</w:t>
                            </w:r>
                          </w:p>
                          <w:p w14:paraId="60219E53"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Demonstrated track record of production of relevant publications and technical documents (papers, guidelines, planning documents, etc.) on socio-environmental impacts and their prevention and mitigation in strategic, sectorial and land planning. </w:t>
                            </w:r>
                          </w:p>
                          <w:p w14:paraId="04C3CF77" w14:textId="77777777" w:rsidR="00632BD2" w:rsidRPr="00632BD2" w:rsidRDefault="00632BD2" w:rsidP="00632BD2">
                            <w:pPr>
                              <w:pStyle w:val="ListParagraph"/>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Previous working experience in the fields related to the consultancy in SIDSs, in archipelagos of the </w:t>
                            </w:r>
                            <w:proofErr w:type="spellStart"/>
                            <w:r w:rsidRPr="00632BD2">
                              <w:rPr>
                                <w:rFonts w:eastAsia="Calibri" w:cs="Calibri"/>
                              </w:rPr>
                              <w:t>Macaronesian</w:t>
                            </w:r>
                            <w:proofErr w:type="spellEnd"/>
                            <w:r w:rsidRPr="00632BD2">
                              <w:rPr>
                                <w:rFonts w:eastAsia="Calibri" w:cs="Calibri"/>
                              </w:rPr>
                              <w:t xml:space="preserve"> Region, or Sub-Saharan Africa is an asset.</w:t>
                            </w:r>
                          </w:p>
                          <w:p w14:paraId="66FABEA0" w14:textId="77777777" w:rsidR="00632BD2" w:rsidRPr="00632BD2" w:rsidRDefault="00632BD2" w:rsidP="00632BD2">
                            <w:pPr>
                              <w:pStyle w:val="ListParagraph"/>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Previous experience with GEF project development and technical support is an advantage.</w:t>
                            </w:r>
                          </w:p>
                          <w:p w14:paraId="3C6FFB62" w14:textId="77777777" w:rsidR="00632BD2" w:rsidRPr="00632BD2"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p>
                          <w:p w14:paraId="2F0BB0B9" w14:textId="77777777" w:rsidR="00632BD2" w:rsidRPr="00525301"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525301">
                              <w:rPr>
                                <w:rFonts w:eastAsia="Calibri" w:cs="Calibri"/>
                                <w:b/>
                              </w:rPr>
                              <w:t>Language</w:t>
                            </w:r>
                          </w:p>
                          <w:p w14:paraId="77E951B7" w14:textId="77291725" w:rsidR="00754070" w:rsidRPr="00525301" w:rsidRDefault="00525301" w:rsidP="00525301">
                            <w:pPr>
                              <w:pStyle w:val="ListParagraph"/>
                              <w:numPr>
                                <w:ilvl w:val="0"/>
                                <w:numId w:val="43"/>
                              </w:numPr>
                              <w:spacing w:after="0" w:line="240" w:lineRule="auto"/>
                              <w:ind w:left="180" w:hanging="90"/>
                              <w:rPr>
                                <w:rFonts w:cs="Calibri"/>
                                <w:color w:val="000000"/>
                              </w:rPr>
                            </w:pPr>
                            <w:r w:rsidRPr="00525301">
                              <w:rPr>
                                <w:rFonts w:cs="Calibri"/>
                                <w:color w:val="000000"/>
                              </w:rPr>
                              <w:t xml:space="preserve"> </w:t>
                            </w:r>
                            <w:r w:rsidR="00A70A4F" w:rsidRPr="00525301">
                              <w:rPr>
                                <w:rFonts w:cs="Calibri"/>
                                <w:color w:val="000000"/>
                              </w:rPr>
                              <w:t xml:space="preserve">It is required the working knowledge of at least one of the following languages: English or French. Working knowledge of spoken and written Portuguese or Spanish is a strong competitive advantage. </w:t>
                            </w:r>
                          </w:p>
                          <w:p w14:paraId="4E4F06BB" w14:textId="77777777" w:rsidR="00754070" w:rsidRPr="00525301" w:rsidRDefault="00754070" w:rsidP="00A70A4F">
                            <w:pPr>
                              <w:spacing w:after="0" w:line="240" w:lineRule="auto"/>
                              <w:rPr>
                                <w:rFonts w:cstheme="minorHAnsi"/>
                                <w:b/>
                                <w:i/>
                              </w:rPr>
                            </w:pPr>
                          </w:p>
                          <w:p w14:paraId="159651B1" w14:textId="4CF0D603" w:rsidR="003B3CFE" w:rsidRPr="00525301" w:rsidRDefault="00346F2E" w:rsidP="00A70A4F">
                            <w:pPr>
                              <w:spacing w:after="0" w:line="240" w:lineRule="auto"/>
                              <w:rPr>
                                <w:rFonts w:cstheme="minorHAnsi"/>
                                <w:b/>
                                <w:i/>
                              </w:rPr>
                            </w:pPr>
                            <w:r w:rsidRPr="00525301">
                              <w:rPr>
                                <w:rFonts w:cstheme="minorHAnsi"/>
                                <w:b/>
                                <w:i/>
                              </w:rPr>
                              <w:t>More information in the 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1D09" id="Text Box 9" o:spid="_x0000_s1028" type="#_x0000_t202" style="position:absolute;margin-left:-14.4pt;margin-top:27.85pt;width:499.05pt;height:3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gLA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">
                <v:textbox>
                  <w:txbxContent>
                    <w:p w14:paraId="68810F11" w14:textId="70886F70" w:rsidR="0071253B" w:rsidRDefault="0071253B" w:rsidP="005D381D">
                      <w:pPr>
                        <w:spacing w:after="0" w:line="240" w:lineRule="auto"/>
                        <w:rPr>
                          <w:rFonts w:cstheme="minorHAnsi"/>
                          <w:b/>
                          <w:i/>
                        </w:rPr>
                      </w:pPr>
                      <w:r w:rsidRPr="005D381D">
                        <w:rPr>
                          <w:rFonts w:cstheme="minorHAnsi"/>
                          <w:b/>
                          <w:i/>
                        </w:rPr>
                        <w:t>Preference will be given to candidates who have a:</w:t>
                      </w:r>
                    </w:p>
                    <w:p w14:paraId="3D282183" w14:textId="77777777" w:rsidR="00015CEF" w:rsidRPr="00632BD2" w:rsidRDefault="00015CEF" w:rsidP="005D381D">
                      <w:pPr>
                        <w:spacing w:after="0" w:line="240" w:lineRule="auto"/>
                        <w:rPr>
                          <w:rFonts w:cstheme="minorHAnsi"/>
                          <w:b/>
                          <w:i/>
                        </w:rPr>
                      </w:pPr>
                    </w:p>
                    <w:p w14:paraId="04B316CB" w14:textId="77777777" w:rsidR="00015CEF" w:rsidRPr="00632BD2" w:rsidRDefault="00015CEF" w:rsidP="00015CEF">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632BD2">
                        <w:rPr>
                          <w:rFonts w:eastAsia="Calibri" w:cs="Calibri"/>
                          <w:b/>
                        </w:rPr>
                        <w:t>Qualifications</w:t>
                      </w:r>
                    </w:p>
                    <w:p w14:paraId="6A9D7C34"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Hold a </w:t>
                      </w:r>
                      <w:proofErr w:type="gramStart"/>
                      <w:r w:rsidRPr="00632BD2">
                        <w:rPr>
                          <w:rFonts w:eastAsia="Calibri" w:cs="Calibri"/>
                        </w:rPr>
                        <w:t>Master</w:t>
                      </w:r>
                      <w:proofErr w:type="gramEnd"/>
                      <w:r w:rsidRPr="00632BD2">
                        <w:rPr>
                          <w:rFonts w:eastAsia="Calibri" w:cs="Calibri"/>
                        </w:rPr>
                        <w:t xml:space="preserve"> degree with expertise in the areas of Environmental Sciences, Environmental Engineering, or other fields assessed as suitable to carry out the appointment. </w:t>
                      </w:r>
                    </w:p>
                    <w:p w14:paraId="36B2C3D6"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Hold a PhD in fields assessed as relevant to carry out the appointment is a plus. </w:t>
                      </w:r>
                    </w:p>
                    <w:p w14:paraId="030FC6A2" w14:textId="77777777" w:rsidR="00632BD2" w:rsidRPr="00632BD2" w:rsidRDefault="00632BD2" w:rsidP="00632BD2">
                      <w:pPr>
                        <w:widowControl w:val="0"/>
                        <w:numPr>
                          <w:ilvl w:val="0"/>
                          <w:numId w:val="41"/>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Additional relevant professional trainings and courses are a plus.</w:t>
                      </w:r>
                    </w:p>
                    <w:p w14:paraId="0F43D8D2" w14:textId="77777777" w:rsidR="00632BD2" w:rsidRPr="00632BD2"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p>
                    <w:p w14:paraId="38E1AAF6" w14:textId="77777777" w:rsidR="00632BD2" w:rsidRPr="00632BD2" w:rsidRDefault="00632BD2" w:rsidP="00632BD2">
                      <w:pPr>
                        <w:widowControl w:val="0"/>
                        <w:numPr>
                          <w:ilvl w:val="0"/>
                          <w:numId w:val="45"/>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632BD2">
                        <w:rPr>
                          <w:rFonts w:eastAsia="Calibri" w:cs="Calibri"/>
                          <w:b/>
                        </w:rPr>
                        <w:t>Experience and Skills</w:t>
                      </w:r>
                      <w:r w:rsidRPr="00632BD2">
                        <w:rPr>
                          <w:rFonts w:ascii="MS Gothic" w:eastAsia="MS Gothic" w:hAnsi="MS Gothic" w:cs="MS Gothic" w:hint="eastAsia"/>
                        </w:rPr>
                        <w:t> </w:t>
                      </w:r>
                    </w:p>
                    <w:p w14:paraId="44687276"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Have at least 10 years of proven experience in the assessment of social and environmental impacts and its management in strategic, sectorial and land planning, or alternatively to have at least 10 years of proven experience in developing Strategic Environmental Assessment processes.</w:t>
                      </w:r>
                    </w:p>
                    <w:p w14:paraId="75FC0390"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Previous experience in the implementation of similar trainings on Strategic Environmental Assessment and/or Environmental Impact Assessment.</w:t>
                      </w:r>
                    </w:p>
                    <w:p w14:paraId="60219E53" w14:textId="77777777" w:rsidR="00632BD2" w:rsidRPr="00632BD2" w:rsidRDefault="00632BD2" w:rsidP="00632BD2">
                      <w:pPr>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Demonstrated track record of production of relevant publications and technical documents (papers, guidelines, planning documents, etc.) on socio-environmental impacts and their prevention and mitigation in strategic, sectorial and land planning. </w:t>
                      </w:r>
                    </w:p>
                    <w:p w14:paraId="04C3CF77" w14:textId="77777777" w:rsidR="00632BD2" w:rsidRPr="00632BD2" w:rsidRDefault="00632BD2" w:rsidP="00632BD2">
                      <w:pPr>
                        <w:pStyle w:val="ListParagraph"/>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 xml:space="preserve">Previous working experience in the fields related to the consultancy in SIDSs, in archipelagos of the </w:t>
                      </w:r>
                      <w:proofErr w:type="spellStart"/>
                      <w:r w:rsidRPr="00632BD2">
                        <w:rPr>
                          <w:rFonts w:eastAsia="Calibri" w:cs="Calibri"/>
                        </w:rPr>
                        <w:t>Macaronesian</w:t>
                      </w:r>
                      <w:proofErr w:type="spellEnd"/>
                      <w:r w:rsidRPr="00632BD2">
                        <w:rPr>
                          <w:rFonts w:eastAsia="Calibri" w:cs="Calibri"/>
                        </w:rPr>
                        <w:t xml:space="preserve"> Region, or Sub-Saharan Africa is an asset.</w:t>
                      </w:r>
                    </w:p>
                    <w:p w14:paraId="66FABEA0" w14:textId="77777777" w:rsidR="00632BD2" w:rsidRPr="00632BD2" w:rsidRDefault="00632BD2" w:rsidP="00632BD2">
                      <w:pPr>
                        <w:pStyle w:val="ListParagraph"/>
                        <w:widowControl w:val="0"/>
                        <w:numPr>
                          <w:ilvl w:val="0"/>
                          <w:numId w:val="43"/>
                        </w:numPr>
                        <w:pBdr>
                          <w:top w:val="nil"/>
                          <w:left w:val="nil"/>
                          <w:bottom w:val="nil"/>
                          <w:right w:val="nil"/>
                          <w:between w:val="nil"/>
                        </w:pBdr>
                        <w:spacing w:after="0" w:line="240" w:lineRule="auto"/>
                        <w:ind w:left="142" w:hanging="142"/>
                        <w:jc w:val="both"/>
                        <w:rPr>
                          <w:rFonts w:eastAsia="Calibri" w:cs="Calibri"/>
                        </w:rPr>
                      </w:pPr>
                      <w:r w:rsidRPr="00632BD2">
                        <w:rPr>
                          <w:rFonts w:eastAsia="Calibri" w:cs="Calibri"/>
                        </w:rPr>
                        <w:t>Previous experience with GEF project development and technical support is an advantage.</w:t>
                      </w:r>
                    </w:p>
                    <w:p w14:paraId="3C6FFB62" w14:textId="77777777" w:rsidR="00632BD2" w:rsidRPr="00632BD2"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p>
                    <w:p w14:paraId="2F0BB0B9" w14:textId="77777777" w:rsidR="00632BD2" w:rsidRPr="00525301" w:rsidRDefault="00632BD2" w:rsidP="00632BD2">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rPr>
                      </w:pPr>
                      <w:r w:rsidRPr="00525301">
                        <w:rPr>
                          <w:rFonts w:eastAsia="Calibri" w:cs="Calibri"/>
                          <w:b/>
                        </w:rPr>
                        <w:t>Language</w:t>
                      </w:r>
                    </w:p>
                    <w:p w14:paraId="77E951B7" w14:textId="77291725" w:rsidR="00754070" w:rsidRPr="00525301" w:rsidRDefault="00525301" w:rsidP="00525301">
                      <w:pPr>
                        <w:pStyle w:val="ListParagraph"/>
                        <w:numPr>
                          <w:ilvl w:val="0"/>
                          <w:numId w:val="43"/>
                        </w:numPr>
                        <w:spacing w:after="0" w:line="240" w:lineRule="auto"/>
                        <w:ind w:left="180" w:hanging="90"/>
                        <w:rPr>
                          <w:rFonts w:cs="Calibri"/>
                          <w:color w:val="000000"/>
                        </w:rPr>
                      </w:pPr>
                      <w:r w:rsidRPr="00525301">
                        <w:rPr>
                          <w:rFonts w:cs="Calibri"/>
                          <w:color w:val="000000"/>
                        </w:rPr>
                        <w:t xml:space="preserve"> </w:t>
                      </w:r>
                      <w:r w:rsidR="00A70A4F" w:rsidRPr="00525301">
                        <w:rPr>
                          <w:rFonts w:cs="Calibri"/>
                          <w:color w:val="000000"/>
                        </w:rPr>
                        <w:t xml:space="preserve">It is required the working knowledge of at least one of the following languages: English or French. Working knowledge of spoken and written Portuguese or Spanish is a strong competitive advantage. </w:t>
                      </w:r>
                    </w:p>
                    <w:p w14:paraId="4E4F06BB" w14:textId="77777777" w:rsidR="00754070" w:rsidRPr="00525301" w:rsidRDefault="00754070" w:rsidP="00A70A4F">
                      <w:pPr>
                        <w:spacing w:after="0" w:line="240" w:lineRule="auto"/>
                        <w:rPr>
                          <w:rFonts w:cstheme="minorHAnsi"/>
                          <w:b/>
                          <w:i/>
                        </w:rPr>
                      </w:pPr>
                    </w:p>
                    <w:p w14:paraId="159651B1" w14:textId="4CF0D603" w:rsidR="003B3CFE" w:rsidRPr="00525301" w:rsidRDefault="00346F2E" w:rsidP="00A70A4F">
                      <w:pPr>
                        <w:spacing w:after="0" w:line="240" w:lineRule="auto"/>
                        <w:rPr>
                          <w:rFonts w:cstheme="minorHAnsi"/>
                          <w:b/>
                          <w:i/>
                        </w:rPr>
                      </w:pPr>
                      <w:r w:rsidRPr="00525301">
                        <w:rPr>
                          <w:rFonts w:cstheme="minorHAnsi"/>
                          <w:b/>
                          <w:i/>
                        </w:rPr>
                        <w:t>More information in the TOR</w:t>
                      </w:r>
                    </w:p>
                  </w:txbxContent>
                </v:textbox>
              </v:shape>
            </w:pict>
          </mc:Fallback>
        </mc:AlternateContent>
      </w:r>
      <w:r w:rsidR="002223E0" w:rsidRPr="005068C7">
        <w:rPr>
          <w:b/>
          <w:sz w:val="24"/>
          <w:szCs w:val="24"/>
        </w:rPr>
        <w:t xml:space="preserve">3. </w:t>
      </w:r>
      <w:r w:rsidR="00C22E07" w:rsidRPr="005068C7">
        <w:rPr>
          <w:b/>
          <w:sz w:val="24"/>
          <w:szCs w:val="24"/>
        </w:rPr>
        <w:t xml:space="preserve">REQUIREMENTS FOR EXPERIENCE AND </w:t>
      </w:r>
      <w:r w:rsidR="002223E0" w:rsidRPr="005068C7">
        <w:rPr>
          <w:b/>
          <w:sz w:val="24"/>
          <w:szCs w:val="24"/>
        </w:rPr>
        <w:t>QUALIFICATIONS</w:t>
      </w:r>
    </w:p>
    <w:p w14:paraId="37242584" w14:textId="77777777" w:rsidR="00440ECE" w:rsidRPr="005068C7" w:rsidRDefault="00440ECE" w:rsidP="00A24134">
      <w:pPr>
        <w:rPr>
          <w:b/>
          <w:sz w:val="24"/>
          <w:szCs w:val="24"/>
        </w:rPr>
      </w:pPr>
    </w:p>
    <w:p w14:paraId="00C01618" w14:textId="77777777" w:rsidR="00DA646F" w:rsidRPr="005068C7" w:rsidRDefault="00DA646F" w:rsidP="00A24134">
      <w:pPr>
        <w:rPr>
          <w:b/>
          <w:sz w:val="24"/>
          <w:szCs w:val="24"/>
        </w:rPr>
      </w:pPr>
    </w:p>
    <w:p w14:paraId="641C41BA" w14:textId="77777777" w:rsidR="00DA646F" w:rsidRPr="005068C7" w:rsidRDefault="00DA646F" w:rsidP="00A24134">
      <w:pPr>
        <w:rPr>
          <w:b/>
          <w:sz w:val="24"/>
          <w:szCs w:val="24"/>
        </w:rPr>
      </w:pPr>
    </w:p>
    <w:p w14:paraId="2B126074" w14:textId="77777777" w:rsidR="002223E0" w:rsidRPr="005068C7" w:rsidRDefault="002223E0" w:rsidP="00A24134">
      <w:pPr>
        <w:rPr>
          <w:b/>
          <w:sz w:val="24"/>
          <w:szCs w:val="24"/>
        </w:rPr>
      </w:pPr>
    </w:p>
    <w:p w14:paraId="7B0B05F3" w14:textId="77777777" w:rsidR="002223E0" w:rsidRPr="005068C7" w:rsidRDefault="002223E0" w:rsidP="00A24134">
      <w:pPr>
        <w:rPr>
          <w:b/>
          <w:sz w:val="24"/>
          <w:szCs w:val="24"/>
        </w:rPr>
      </w:pPr>
    </w:p>
    <w:p w14:paraId="70F023E0" w14:textId="77777777" w:rsidR="00C373A4" w:rsidRDefault="00C373A4" w:rsidP="00A24134">
      <w:pPr>
        <w:rPr>
          <w:b/>
          <w:sz w:val="24"/>
          <w:szCs w:val="24"/>
        </w:rPr>
      </w:pPr>
    </w:p>
    <w:p w14:paraId="4244838A" w14:textId="4FA2F329" w:rsidR="00B034AB" w:rsidRDefault="00B034AB" w:rsidP="00A24134">
      <w:pPr>
        <w:rPr>
          <w:b/>
          <w:sz w:val="24"/>
          <w:szCs w:val="24"/>
        </w:rPr>
      </w:pPr>
    </w:p>
    <w:p w14:paraId="395754F2" w14:textId="666294B7" w:rsidR="00D91100" w:rsidRDefault="00D91100" w:rsidP="00A24134">
      <w:pPr>
        <w:rPr>
          <w:b/>
          <w:sz w:val="24"/>
          <w:szCs w:val="24"/>
        </w:rPr>
      </w:pPr>
    </w:p>
    <w:p w14:paraId="6EF01149" w14:textId="0AD41170" w:rsidR="00D91100" w:rsidRDefault="00D91100" w:rsidP="00A24134">
      <w:pPr>
        <w:rPr>
          <w:b/>
          <w:sz w:val="24"/>
          <w:szCs w:val="24"/>
        </w:rPr>
      </w:pPr>
    </w:p>
    <w:p w14:paraId="04ADA92B" w14:textId="153F81EF" w:rsidR="00D91100" w:rsidRDefault="00D91100" w:rsidP="00A24134">
      <w:pPr>
        <w:rPr>
          <w:b/>
          <w:sz w:val="24"/>
          <w:szCs w:val="24"/>
        </w:rPr>
      </w:pPr>
    </w:p>
    <w:p w14:paraId="406860DA" w14:textId="7F58596B" w:rsidR="00D91100" w:rsidRDefault="00D91100" w:rsidP="00A24134">
      <w:pPr>
        <w:rPr>
          <w:b/>
          <w:sz w:val="24"/>
          <w:szCs w:val="24"/>
        </w:rPr>
      </w:pPr>
    </w:p>
    <w:p w14:paraId="7B6B4FFC" w14:textId="065D13F3" w:rsidR="00D91100" w:rsidRDefault="00D91100" w:rsidP="00A24134">
      <w:pPr>
        <w:rPr>
          <w:b/>
          <w:sz w:val="24"/>
          <w:szCs w:val="24"/>
        </w:rPr>
      </w:pPr>
    </w:p>
    <w:p w14:paraId="3BD303EE" w14:textId="36E72B8C" w:rsidR="00BA42C7" w:rsidRDefault="00BA42C7" w:rsidP="00A24134">
      <w:pPr>
        <w:rPr>
          <w:b/>
          <w:sz w:val="24"/>
          <w:szCs w:val="24"/>
        </w:rPr>
      </w:pPr>
    </w:p>
    <w:p w14:paraId="5A53AB22" w14:textId="77777777" w:rsidR="00015CEF" w:rsidRDefault="00015CEF" w:rsidP="00D91100">
      <w:pPr>
        <w:spacing w:after="0" w:line="240" w:lineRule="auto"/>
        <w:rPr>
          <w:b/>
          <w:sz w:val="24"/>
          <w:szCs w:val="24"/>
        </w:rPr>
      </w:pPr>
    </w:p>
    <w:p w14:paraId="00AAF0D5" w14:textId="77777777" w:rsidR="00754070" w:rsidRDefault="00754070" w:rsidP="00D91100">
      <w:pPr>
        <w:spacing w:after="0" w:line="240" w:lineRule="auto"/>
        <w:rPr>
          <w:b/>
          <w:sz w:val="24"/>
          <w:szCs w:val="24"/>
        </w:rPr>
      </w:pPr>
    </w:p>
    <w:p w14:paraId="479D3818" w14:textId="4A6430A4" w:rsidR="002223E0" w:rsidRPr="005068C7" w:rsidRDefault="006C491D" w:rsidP="00D91100">
      <w:pPr>
        <w:spacing w:after="0" w:line="240" w:lineRule="auto"/>
        <w:rPr>
          <w:b/>
          <w:sz w:val="24"/>
          <w:szCs w:val="24"/>
        </w:rPr>
      </w:pPr>
      <w:r w:rsidRPr="005068C7">
        <w:rPr>
          <w:b/>
          <w:sz w:val="24"/>
          <w:szCs w:val="24"/>
        </w:rPr>
        <w:t xml:space="preserve">4. DOCUMENTS TO BE </w:t>
      </w:r>
      <w:r w:rsidR="004D3F24" w:rsidRPr="005068C7">
        <w:rPr>
          <w:b/>
          <w:sz w:val="24"/>
          <w:szCs w:val="24"/>
        </w:rPr>
        <w:t xml:space="preserve">INCLUDED </w:t>
      </w:r>
      <w:r w:rsidRPr="005068C7">
        <w:rPr>
          <w:b/>
          <w:sz w:val="24"/>
          <w:szCs w:val="24"/>
        </w:rPr>
        <w:t>WHEN SUBMITTING THE PROPOSALS.</w:t>
      </w:r>
    </w:p>
    <w:p w14:paraId="46687FB7" w14:textId="19FF4B59" w:rsidR="006C491D" w:rsidRPr="005068C7" w:rsidRDefault="001D4FFA" w:rsidP="00A2413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1C15CD69" wp14:editId="01FC62BA">
                <wp:simplePos x="0" y="0"/>
                <wp:positionH relativeFrom="column">
                  <wp:posOffset>-121920</wp:posOffset>
                </wp:positionH>
                <wp:positionV relativeFrom="paragraph">
                  <wp:posOffset>130810</wp:posOffset>
                </wp:positionV>
                <wp:extent cx="6385560" cy="4274820"/>
                <wp:effectExtent l="0" t="0" r="15240"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274820"/>
                        </a:xfrm>
                        <a:prstGeom prst="rect">
                          <a:avLst/>
                        </a:prstGeom>
                        <a:solidFill>
                          <a:srgbClr val="FFFFFF"/>
                        </a:solidFill>
                        <a:ln w="9525">
                          <a:solidFill>
                            <a:srgbClr val="000000"/>
                          </a:solidFill>
                          <a:miter lim="800000"/>
                          <a:headEnd/>
                          <a:tailEnd/>
                        </a:ln>
                      </wps:spPr>
                      <wps:txbx>
                        <w:txbxContent>
                          <w:p w14:paraId="036D091D" w14:textId="3D7F8A3F" w:rsidR="00015CEF" w:rsidRPr="00E960EE" w:rsidRDefault="00015CEF" w:rsidP="00E960EE">
                            <w:pPr>
                              <w:spacing w:after="0" w:line="240" w:lineRule="auto"/>
                              <w:jc w:val="both"/>
                              <w:rPr>
                                <w:rFonts w:eastAsia="Calibri" w:cs="Calibri"/>
                              </w:rPr>
                            </w:pPr>
                            <w:r w:rsidRPr="00015CEF">
                              <w:rPr>
                                <w:rFonts w:eastAsia="Calibri" w:cs="Calibri"/>
                              </w:rPr>
                              <w:t xml:space="preserve">Applications should be submitted to the following email address: </w:t>
                            </w:r>
                            <w:hyperlink r:id="rId14" w:history="1">
                              <w:r w:rsidRPr="00015CEF">
                                <w:rPr>
                                  <w:rStyle w:val="Hyperlink"/>
                                  <w:rFonts w:eastAsia="Calibri" w:cs="Calibri"/>
                                  <w:color w:val="3366FF"/>
                                </w:rPr>
                                <w:t>procurement.cv@cv.jo.un.org</w:t>
                              </w:r>
                            </w:hyperlink>
                            <w:r w:rsidRPr="00015CEF">
                              <w:rPr>
                                <w:rFonts w:eastAsia="Calibri" w:cs="Calibri"/>
                                <w:color w:val="FF0000"/>
                              </w:rPr>
                              <w:t xml:space="preserve"> </w:t>
                            </w:r>
                            <w:r w:rsidRPr="00015CEF">
                              <w:rPr>
                                <w:rFonts w:eastAsia="Calibri" w:cs="Calibri"/>
                              </w:rPr>
                              <w:t xml:space="preserve">indicating the following reference </w:t>
                            </w:r>
                            <w:r w:rsidRPr="00E960EE">
                              <w:rPr>
                                <w:rFonts w:eastAsia="Calibri" w:cs="Calibri"/>
                                <w:b/>
                              </w:rPr>
                              <w:t>“</w:t>
                            </w:r>
                            <w:r w:rsidR="00E960EE" w:rsidRPr="00E960EE">
                              <w:rPr>
                                <w:rFonts w:eastAsia="Calibri" w:cs="Calibri"/>
                                <w:b/>
                                <w:i/>
                                <w:u w:val="single"/>
                              </w:rPr>
                              <w:t>Consultancy to carry out a training program on Strategic Environmental Assessment</w:t>
                            </w:r>
                            <w:r w:rsidR="00E960EE" w:rsidRPr="0031072B">
                              <w:rPr>
                                <w:rFonts w:eastAsia="Calibri" w:cs="Calibri"/>
                                <w:i/>
                                <w:u w:val="single"/>
                              </w:rPr>
                              <w:t>”</w:t>
                            </w:r>
                            <w:r w:rsidRPr="00E960EE">
                              <w:rPr>
                                <w:rFonts w:eastAsia="Calibri" w:cs="Calibri"/>
                              </w:rPr>
                              <w:t xml:space="preserve"> by</w:t>
                            </w:r>
                            <w:r w:rsidRPr="00E960EE">
                              <w:rPr>
                                <w:rFonts w:eastAsia="Calibri" w:cs="Calibri"/>
                                <w:color w:val="FF0000"/>
                              </w:rPr>
                              <w:t xml:space="preserve"> </w:t>
                            </w:r>
                            <w:r w:rsidR="00E960EE" w:rsidRPr="00E960EE">
                              <w:rPr>
                                <w:rFonts w:eastAsia="Calibri" w:cs="Calibri"/>
                                <w:b/>
                                <w:u w:val="single"/>
                              </w:rPr>
                              <w:t>15</w:t>
                            </w:r>
                            <w:r w:rsidRPr="00E960EE">
                              <w:rPr>
                                <w:rFonts w:eastAsia="Calibri" w:cs="Calibri"/>
                                <w:b/>
                                <w:u w:val="single"/>
                              </w:rPr>
                              <w:t>/</w:t>
                            </w:r>
                            <w:r w:rsidR="00E960EE" w:rsidRPr="00E960EE">
                              <w:rPr>
                                <w:rFonts w:eastAsia="Calibri" w:cs="Calibri"/>
                                <w:b/>
                                <w:u w:val="single"/>
                              </w:rPr>
                              <w:t>07</w:t>
                            </w:r>
                            <w:r w:rsidRPr="00E960EE">
                              <w:rPr>
                                <w:rFonts w:eastAsia="Calibri" w:cs="Calibri"/>
                                <w:b/>
                                <w:u w:val="single"/>
                              </w:rPr>
                              <w:t>/201</w:t>
                            </w:r>
                            <w:r w:rsidR="00E960EE" w:rsidRPr="00E960EE">
                              <w:rPr>
                                <w:rFonts w:eastAsia="Calibri" w:cs="Calibri"/>
                                <w:b/>
                                <w:u w:val="single"/>
                              </w:rPr>
                              <w:t>9</w:t>
                            </w:r>
                            <w:r w:rsidRPr="00E960EE">
                              <w:rPr>
                                <w:rFonts w:eastAsia="Calibri" w:cs="Calibri"/>
                                <w:b/>
                                <w:u w:val="single"/>
                              </w:rPr>
                              <w:t>, 04H30 pm Cabo Verde time</w:t>
                            </w:r>
                            <w:r w:rsidRPr="00E960EE">
                              <w:rPr>
                                <w:rFonts w:eastAsia="Calibri" w:cs="Calibri"/>
                              </w:rPr>
                              <w:t xml:space="preserve">. </w:t>
                            </w:r>
                          </w:p>
                          <w:p w14:paraId="2D3CB32C" w14:textId="77777777" w:rsidR="00015CEF" w:rsidRPr="000977AC" w:rsidRDefault="00015CEF" w:rsidP="00015CEF">
                            <w:pPr>
                              <w:widowControl w:val="0"/>
                              <w:spacing w:after="0" w:line="240" w:lineRule="auto"/>
                              <w:jc w:val="both"/>
                              <w:rPr>
                                <w:rFonts w:eastAsia="Calibri" w:cs="Calibri"/>
                              </w:rPr>
                            </w:pPr>
                          </w:p>
                          <w:p w14:paraId="0903464D" w14:textId="0CB261AD" w:rsidR="00015CEF" w:rsidRPr="000977AC" w:rsidRDefault="00015CEF" w:rsidP="00015CEF">
                            <w:pPr>
                              <w:widowControl w:val="0"/>
                              <w:spacing w:after="0" w:line="240" w:lineRule="auto"/>
                              <w:jc w:val="both"/>
                              <w:rPr>
                                <w:rFonts w:eastAsia="Calibri" w:cs="Calibri"/>
                              </w:rPr>
                            </w:pPr>
                            <w:r w:rsidRPr="000977AC">
                              <w:rPr>
                                <w:rFonts w:eastAsia="Calibri" w:cs="Calibri"/>
                              </w:rPr>
                              <w:t xml:space="preserve">Interested individual consultants </w:t>
                            </w:r>
                            <w:r w:rsidRPr="000977AC">
                              <w:rPr>
                                <w:rFonts w:eastAsia="Calibri" w:cs="Calibri"/>
                                <w:b/>
                                <w:u w:val="single"/>
                              </w:rPr>
                              <w:t>must submit</w:t>
                            </w:r>
                            <w:r w:rsidRPr="000977AC">
                              <w:rPr>
                                <w:rFonts w:eastAsia="Calibri" w:cs="Calibri"/>
                              </w:rPr>
                              <w:t xml:space="preserve"> the following documents/information to demonstrate their qualifications:</w:t>
                            </w:r>
                          </w:p>
                          <w:p w14:paraId="3259D049" w14:textId="77777777" w:rsidR="00015CEF" w:rsidRPr="000977AC" w:rsidRDefault="00015CEF" w:rsidP="00015CEF">
                            <w:pPr>
                              <w:widowControl w:val="0"/>
                              <w:spacing w:after="0" w:line="240" w:lineRule="auto"/>
                              <w:jc w:val="both"/>
                              <w:rPr>
                                <w:rFonts w:eastAsia="Calibri" w:cs="Calibri"/>
                              </w:rPr>
                            </w:pPr>
                          </w:p>
                          <w:p w14:paraId="39821B1F"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Duly accomplished Letter of Confirmation of Interest and Availability using the template provided by the UNDP;</w:t>
                            </w:r>
                          </w:p>
                          <w:p w14:paraId="4F573BD1"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Personal CV and P11 form, duly signed and contact details (email and telephone number) of the candidate and at least three (3) professional references;</w:t>
                            </w:r>
                          </w:p>
                          <w:p w14:paraId="609EACAC"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Brief description of why the candidate considers him/herself as the most suitable for the assignment;</w:t>
                            </w:r>
                          </w:p>
                          <w:p w14:paraId="425323F7"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cstheme="minorHAnsi"/>
                              </w:rPr>
                              <w:t>Financial Proposal that indicates the all-inclusive fixed total contract price. The</w:t>
                            </w:r>
                            <w:r w:rsidRPr="000977AC">
                              <w:rPr>
                                <w:rFonts w:eastAsia="Calibri" w:cs="Calibri"/>
                              </w:rPr>
                              <w:t xml:space="preserve"> term “all-inclusive” means that it </w:t>
                            </w:r>
                            <w:proofErr w:type="gramStart"/>
                            <w:r w:rsidRPr="000977AC">
                              <w:rPr>
                                <w:rFonts w:eastAsia="Calibri" w:cs="Calibri"/>
                              </w:rPr>
                              <w:t>has to</w:t>
                            </w:r>
                            <w:proofErr w:type="gramEnd"/>
                            <w:r w:rsidRPr="000977AC">
                              <w:rPr>
                                <w:rFonts w:eastAsia="Calibri" w:cs="Calibri"/>
                              </w:rPr>
                              <w:t xml:space="preserve"> include the international travels from home to duty station, national travels from duty station to project sites (i.e. Praia-</w:t>
                            </w:r>
                            <w:proofErr w:type="spellStart"/>
                            <w:r w:rsidRPr="000977AC">
                              <w:rPr>
                                <w:rFonts w:eastAsia="Calibri" w:cs="Calibri"/>
                              </w:rPr>
                              <w:t>Maio</w:t>
                            </w:r>
                            <w:proofErr w:type="spellEnd"/>
                            <w:r w:rsidRPr="000977AC">
                              <w:rPr>
                                <w:rFonts w:eastAsia="Calibri" w:cs="Calibri"/>
                              </w:rPr>
                              <w:t>-Praia, Praia-Sal-Praia, and Praia-</w:t>
                            </w:r>
                            <w:proofErr w:type="spellStart"/>
                            <w:r w:rsidRPr="000977AC">
                              <w:rPr>
                                <w:rFonts w:eastAsia="Calibri" w:cs="Calibri"/>
                              </w:rPr>
                              <w:t>Boavista</w:t>
                            </w:r>
                            <w:proofErr w:type="spellEnd"/>
                            <w:r w:rsidRPr="000977AC">
                              <w:rPr>
                                <w:rFonts w:eastAsia="Calibri" w:cs="Calibri"/>
                              </w:rPr>
                              <w:t>-Praia), fees, insurance, living allowance, in-town transportation,</w:t>
                            </w:r>
                            <w:r w:rsidRPr="000977AC">
                              <w:rPr>
                                <w:rFonts w:eastAsia="Calibri" w:cs="Calibri"/>
                                <w:vertAlign w:val="superscript"/>
                              </w:rPr>
                              <w:t xml:space="preserve"> </w:t>
                            </w:r>
                            <w:r w:rsidRPr="000977AC">
                              <w:rPr>
                                <w:rFonts w:eastAsia="Calibri" w:cs="Calibri"/>
                              </w:rPr>
                              <w:t xml:space="preserve">and others related costs. The </w:t>
                            </w:r>
                            <w:r w:rsidRPr="000977AC">
                              <w:rPr>
                                <w:rFonts w:cstheme="minorHAnsi"/>
                              </w:rPr>
                              <w:t xml:space="preserve">Financial Proposal </w:t>
                            </w:r>
                            <w:proofErr w:type="gramStart"/>
                            <w:r w:rsidRPr="000977AC">
                              <w:rPr>
                                <w:rFonts w:cstheme="minorHAnsi"/>
                              </w:rPr>
                              <w:t>has to</w:t>
                            </w:r>
                            <w:proofErr w:type="gramEnd"/>
                            <w:r w:rsidRPr="000977AC">
                              <w:rPr>
                                <w:rFonts w:cstheme="minorHAnsi"/>
                              </w:rPr>
                              <w:t xml:space="preserve"> be supported by a breakdown of costs, as per template provided.</w:t>
                            </w:r>
                            <w:r w:rsidRPr="000977AC">
                              <w:rPr>
                                <w:rFonts w:eastAsia="Calibri" w:cs="Calibri"/>
                              </w:rPr>
                              <w:t xml:space="preserve"> Preferred Currency of Offer: United States Dollars (US$).</w:t>
                            </w:r>
                            <w:r w:rsidRPr="000977AC">
                              <w:rPr>
                                <w:rFonts w:cstheme="minorHAnsi"/>
                              </w:rPr>
                              <w:t xml:space="preserve">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14:paraId="3687B1C4" w14:textId="77777777" w:rsidR="008D4BDF" w:rsidRPr="000977AC" w:rsidRDefault="008D4BDF" w:rsidP="00015CEF">
                            <w:pPr>
                              <w:pStyle w:val="Default"/>
                              <w:rPr>
                                <w:sz w:val="22"/>
                                <w:szCs w:val="22"/>
                              </w:rPr>
                            </w:pPr>
                          </w:p>
                          <w:p w14:paraId="2DDC79EF" w14:textId="2D4733E7" w:rsidR="00AC7E2B" w:rsidRPr="000977AC" w:rsidRDefault="008D4BDF" w:rsidP="00015CEF">
                            <w:pPr>
                              <w:widowControl w:val="0"/>
                              <w:spacing w:after="0" w:line="240" w:lineRule="auto"/>
                              <w:jc w:val="both"/>
                              <w:rPr>
                                <w:rFonts w:eastAsia="Calibri" w:cs="Calibri"/>
                                <w:b/>
                                <w:i/>
                                <w:color w:val="FF0000"/>
                                <w:u w:val="single"/>
                              </w:rPr>
                            </w:pPr>
                            <w:r w:rsidRPr="000977AC">
                              <w:rPr>
                                <w:rFonts w:eastAsia="Calibri" w:cs="Calibri"/>
                                <w:b/>
                                <w:i/>
                                <w:color w:val="FF0000"/>
                                <w:u w:val="single"/>
                              </w:rPr>
                              <w:t xml:space="preserve"> </w:t>
                            </w:r>
                            <w:r w:rsidR="00AC7E2B" w:rsidRPr="000977AC">
                              <w:rPr>
                                <w:rFonts w:eastAsia="Calibri" w:cs="Calibri"/>
                                <w:b/>
                                <w:i/>
                                <w:color w:val="FF0000"/>
                                <w:u w:val="single"/>
                              </w:rPr>
                              <w:t xml:space="preserve">Incomplete applications will be excluded from further consideration. </w:t>
                            </w:r>
                          </w:p>
                          <w:p w14:paraId="480CA90B" w14:textId="64E845E6" w:rsidR="00AD7DBD" w:rsidRPr="000977AC" w:rsidRDefault="00AD7DBD" w:rsidP="00015CEF">
                            <w:pPr>
                              <w:spacing w:after="0" w:line="240" w:lineRule="auto"/>
                              <w:jc w:val="both"/>
                              <w:rPr>
                                <w:rFonts w:ascii="Calibri" w:hAnsi="Calibri" w:cs="Calibri"/>
                                <w:b/>
                                <w:i/>
                                <w:color w:val="FF0000"/>
                                <w:u w:val="single"/>
                              </w:rPr>
                            </w:pPr>
                            <w:r w:rsidRPr="000977AC">
                              <w:rPr>
                                <w:rFonts w:ascii="Calibri" w:hAnsi="Calibri" w:cs="Calibri"/>
                                <w:b/>
                                <w:i/>
                                <w:color w:val="FF0000"/>
                                <w:u w:val="single"/>
                              </w:rPr>
                              <w:t>Only selected candidate will be notified.</w:t>
                            </w:r>
                          </w:p>
                          <w:p w14:paraId="28BDD613" w14:textId="77777777" w:rsidR="00473CC8" w:rsidRPr="000977AC" w:rsidRDefault="00473CC8" w:rsidP="00473CC8">
                            <w:pPr>
                              <w:pStyle w:val="Default"/>
                              <w:jc w:val="both"/>
                              <w:rPr>
                                <w:rFonts w:asciiTheme="minorHAnsi" w:hAnsiTheme="minorHAnsi" w:cstheme="minorHAnsi"/>
                                <w:bCs/>
                                <w:sz w:val="22"/>
                                <w:szCs w:val="22"/>
                              </w:rPr>
                            </w:pPr>
                          </w:p>
                          <w:p w14:paraId="15CA70E5" w14:textId="77777777" w:rsidR="00473CC8" w:rsidRPr="00E51487" w:rsidRDefault="00473CC8" w:rsidP="0019696C">
                            <w:pPr>
                              <w:pStyle w:val="Default"/>
                              <w:jc w:val="both"/>
                              <w:rPr>
                                <w:rFonts w:asciiTheme="minorHAnsi" w:hAnsiTheme="minorHAnsi" w:cstheme="minorHAnsi"/>
                                <w:bCs/>
                                <w:sz w:val="22"/>
                                <w:szCs w:val="22"/>
                              </w:rPr>
                            </w:pPr>
                          </w:p>
                          <w:p w14:paraId="1259BA71" w14:textId="77777777" w:rsidR="00C529FF" w:rsidRPr="00E51487" w:rsidRDefault="00C529FF" w:rsidP="00C529FF">
                            <w:pPr>
                              <w:spacing w:after="0"/>
                              <w:ind w:left="720"/>
                              <w:jc w:val="both"/>
                              <w:rPr>
                                <w:rFonts w:cs="Calibri"/>
                              </w:rPr>
                            </w:pPr>
                          </w:p>
                          <w:p w14:paraId="17522BD6" w14:textId="77777777" w:rsidR="003754C3" w:rsidRPr="00E51487" w:rsidRDefault="003754C3" w:rsidP="00466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CD69" id="Text Box 10" o:spid="_x0000_s1029" type="#_x0000_t202" style="position:absolute;margin-left:-9.6pt;margin-top:10.3pt;width:502.8pt;height:3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">
                <v:textbox>
                  <w:txbxContent>
                    <w:p w14:paraId="036D091D" w14:textId="3D7F8A3F" w:rsidR="00015CEF" w:rsidRPr="00E960EE" w:rsidRDefault="00015CEF" w:rsidP="00E960EE">
                      <w:pPr>
                        <w:spacing w:after="0" w:line="240" w:lineRule="auto"/>
                        <w:jc w:val="both"/>
                        <w:rPr>
                          <w:rFonts w:eastAsia="Calibri" w:cs="Calibri"/>
                        </w:rPr>
                      </w:pPr>
                      <w:r w:rsidRPr="00015CEF">
                        <w:rPr>
                          <w:rFonts w:eastAsia="Calibri" w:cs="Calibri"/>
                        </w:rPr>
                        <w:t xml:space="preserve">Applications should be submitted to the following email address: </w:t>
                      </w:r>
                      <w:hyperlink r:id="rId15" w:history="1">
                        <w:r w:rsidRPr="00015CEF">
                          <w:rPr>
                            <w:rStyle w:val="Hyperlink"/>
                            <w:rFonts w:eastAsia="Calibri" w:cs="Calibri"/>
                            <w:color w:val="3366FF"/>
                          </w:rPr>
                          <w:t>procurement.cv@cv.jo.un.org</w:t>
                        </w:r>
                      </w:hyperlink>
                      <w:r w:rsidRPr="00015CEF">
                        <w:rPr>
                          <w:rFonts w:eastAsia="Calibri" w:cs="Calibri"/>
                          <w:color w:val="FF0000"/>
                        </w:rPr>
                        <w:t xml:space="preserve"> </w:t>
                      </w:r>
                      <w:r w:rsidRPr="00015CEF">
                        <w:rPr>
                          <w:rFonts w:eastAsia="Calibri" w:cs="Calibri"/>
                        </w:rPr>
                        <w:t xml:space="preserve">indicating the following reference </w:t>
                      </w:r>
                      <w:r w:rsidRPr="00E960EE">
                        <w:rPr>
                          <w:rFonts w:eastAsia="Calibri" w:cs="Calibri"/>
                          <w:b/>
                        </w:rPr>
                        <w:t>“</w:t>
                      </w:r>
                      <w:r w:rsidR="00E960EE" w:rsidRPr="00E960EE">
                        <w:rPr>
                          <w:rFonts w:eastAsia="Calibri" w:cs="Calibri"/>
                          <w:b/>
                          <w:i/>
                          <w:u w:val="single"/>
                        </w:rPr>
                        <w:t>Consultancy to carry out a training program on Strategic Environmental Assessment</w:t>
                      </w:r>
                      <w:r w:rsidR="00E960EE" w:rsidRPr="0031072B">
                        <w:rPr>
                          <w:rFonts w:eastAsia="Calibri" w:cs="Calibri"/>
                          <w:i/>
                          <w:u w:val="single"/>
                        </w:rPr>
                        <w:t>”</w:t>
                      </w:r>
                      <w:r w:rsidRPr="00E960EE">
                        <w:rPr>
                          <w:rFonts w:eastAsia="Calibri" w:cs="Calibri"/>
                        </w:rPr>
                        <w:t xml:space="preserve"> by</w:t>
                      </w:r>
                      <w:r w:rsidRPr="00E960EE">
                        <w:rPr>
                          <w:rFonts w:eastAsia="Calibri" w:cs="Calibri"/>
                          <w:color w:val="FF0000"/>
                        </w:rPr>
                        <w:t xml:space="preserve"> </w:t>
                      </w:r>
                      <w:r w:rsidR="00E960EE" w:rsidRPr="00E960EE">
                        <w:rPr>
                          <w:rFonts w:eastAsia="Calibri" w:cs="Calibri"/>
                          <w:b/>
                          <w:u w:val="single"/>
                        </w:rPr>
                        <w:t>15</w:t>
                      </w:r>
                      <w:r w:rsidRPr="00E960EE">
                        <w:rPr>
                          <w:rFonts w:eastAsia="Calibri" w:cs="Calibri"/>
                          <w:b/>
                          <w:u w:val="single"/>
                        </w:rPr>
                        <w:t>/</w:t>
                      </w:r>
                      <w:r w:rsidR="00E960EE" w:rsidRPr="00E960EE">
                        <w:rPr>
                          <w:rFonts w:eastAsia="Calibri" w:cs="Calibri"/>
                          <w:b/>
                          <w:u w:val="single"/>
                        </w:rPr>
                        <w:t>07</w:t>
                      </w:r>
                      <w:r w:rsidRPr="00E960EE">
                        <w:rPr>
                          <w:rFonts w:eastAsia="Calibri" w:cs="Calibri"/>
                          <w:b/>
                          <w:u w:val="single"/>
                        </w:rPr>
                        <w:t>/201</w:t>
                      </w:r>
                      <w:r w:rsidR="00E960EE" w:rsidRPr="00E960EE">
                        <w:rPr>
                          <w:rFonts w:eastAsia="Calibri" w:cs="Calibri"/>
                          <w:b/>
                          <w:u w:val="single"/>
                        </w:rPr>
                        <w:t>9</w:t>
                      </w:r>
                      <w:r w:rsidRPr="00E960EE">
                        <w:rPr>
                          <w:rFonts w:eastAsia="Calibri" w:cs="Calibri"/>
                          <w:b/>
                          <w:u w:val="single"/>
                        </w:rPr>
                        <w:t>, 04H30 pm Cabo Verde time</w:t>
                      </w:r>
                      <w:r w:rsidRPr="00E960EE">
                        <w:rPr>
                          <w:rFonts w:eastAsia="Calibri" w:cs="Calibri"/>
                        </w:rPr>
                        <w:t xml:space="preserve">. </w:t>
                      </w:r>
                    </w:p>
                    <w:p w14:paraId="2D3CB32C" w14:textId="77777777" w:rsidR="00015CEF" w:rsidRPr="000977AC" w:rsidRDefault="00015CEF" w:rsidP="00015CEF">
                      <w:pPr>
                        <w:widowControl w:val="0"/>
                        <w:spacing w:after="0" w:line="240" w:lineRule="auto"/>
                        <w:jc w:val="both"/>
                        <w:rPr>
                          <w:rFonts w:eastAsia="Calibri" w:cs="Calibri"/>
                        </w:rPr>
                      </w:pPr>
                    </w:p>
                    <w:p w14:paraId="0903464D" w14:textId="0CB261AD" w:rsidR="00015CEF" w:rsidRPr="000977AC" w:rsidRDefault="00015CEF" w:rsidP="00015CEF">
                      <w:pPr>
                        <w:widowControl w:val="0"/>
                        <w:spacing w:after="0" w:line="240" w:lineRule="auto"/>
                        <w:jc w:val="both"/>
                        <w:rPr>
                          <w:rFonts w:eastAsia="Calibri" w:cs="Calibri"/>
                        </w:rPr>
                      </w:pPr>
                      <w:r w:rsidRPr="000977AC">
                        <w:rPr>
                          <w:rFonts w:eastAsia="Calibri" w:cs="Calibri"/>
                        </w:rPr>
                        <w:t xml:space="preserve">Interested individual consultants </w:t>
                      </w:r>
                      <w:r w:rsidRPr="000977AC">
                        <w:rPr>
                          <w:rFonts w:eastAsia="Calibri" w:cs="Calibri"/>
                          <w:b/>
                          <w:u w:val="single"/>
                        </w:rPr>
                        <w:t>must submit</w:t>
                      </w:r>
                      <w:r w:rsidRPr="000977AC">
                        <w:rPr>
                          <w:rFonts w:eastAsia="Calibri" w:cs="Calibri"/>
                        </w:rPr>
                        <w:t xml:space="preserve"> the following documents/information to demonstrate their qualifications:</w:t>
                      </w:r>
                    </w:p>
                    <w:p w14:paraId="3259D049" w14:textId="77777777" w:rsidR="00015CEF" w:rsidRPr="000977AC" w:rsidRDefault="00015CEF" w:rsidP="00015CEF">
                      <w:pPr>
                        <w:widowControl w:val="0"/>
                        <w:spacing w:after="0" w:line="240" w:lineRule="auto"/>
                        <w:jc w:val="both"/>
                        <w:rPr>
                          <w:rFonts w:eastAsia="Calibri" w:cs="Calibri"/>
                        </w:rPr>
                      </w:pPr>
                    </w:p>
                    <w:p w14:paraId="39821B1F"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Duly accomplished Letter of Confirmation of Interest and Availability using the template provided by the UNDP;</w:t>
                      </w:r>
                    </w:p>
                    <w:p w14:paraId="4F573BD1"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Personal CV and P11 form, duly signed and contact details (email and telephone number) of the candidate and at least three (3) professional references;</w:t>
                      </w:r>
                    </w:p>
                    <w:p w14:paraId="609EACAC"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eastAsia="Calibri" w:cs="Calibri"/>
                        </w:rPr>
                        <w:t>Brief description of why the candidate considers him/herself as the most suitable for the assignment;</w:t>
                      </w:r>
                    </w:p>
                    <w:p w14:paraId="425323F7" w14:textId="77777777" w:rsidR="000977AC" w:rsidRPr="000977AC" w:rsidRDefault="000977AC" w:rsidP="000977AC">
                      <w:pPr>
                        <w:widowControl w:val="0"/>
                        <w:numPr>
                          <w:ilvl w:val="0"/>
                          <w:numId w:val="47"/>
                        </w:numPr>
                        <w:pBdr>
                          <w:top w:val="nil"/>
                          <w:left w:val="nil"/>
                          <w:bottom w:val="nil"/>
                          <w:right w:val="nil"/>
                          <w:between w:val="nil"/>
                        </w:pBdr>
                        <w:spacing w:after="0" w:line="240" w:lineRule="auto"/>
                        <w:ind w:left="284" w:hanging="284"/>
                        <w:contextualSpacing/>
                        <w:jc w:val="both"/>
                        <w:rPr>
                          <w:rFonts w:eastAsia="Calibri" w:cs="Calibri"/>
                        </w:rPr>
                      </w:pPr>
                      <w:r w:rsidRPr="000977AC">
                        <w:rPr>
                          <w:rFonts w:cstheme="minorHAnsi"/>
                        </w:rPr>
                        <w:t>Financial Proposal that indicates the all-inclusive fixed total contract price. The</w:t>
                      </w:r>
                      <w:r w:rsidRPr="000977AC">
                        <w:rPr>
                          <w:rFonts w:eastAsia="Calibri" w:cs="Calibri"/>
                        </w:rPr>
                        <w:t xml:space="preserve"> term “all-inclusive” means that it </w:t>
                      </w:r>
                      <w:proofErr w:type="gramStart"/>
                      <w:r w:rsidRPr="000977AC">
                        <w:rPr>
                          <w:rFonts w:eastAsia="Calibri" w:cs="Calibri"/>
                        </w:rPr>
                        <w:t>has to</w:t>
                      </w:r>
                      <w:proofErr w:type="gramEnd"/>
                      <w:r w:rsidRPr="000977AC">
                        <w:rPr>
                          <w:rFonts w:eastAsia="Calibri" w:cs="Calibri"/>
                        </w:rPr>
                        <w:t xml:space="preserve"> include the international travels from home to duty station, national travels from duty station to project sites (i.e. Praia-</w:t>
                      </w:r>
                      <w:proofErr w:type="spellStart"/>
                      <w:r w:rsidRPr="000977AC">
                        <w:rPr>
                          <w:rFonts w:eastAsia="Calibri" w:cs="Calibri"/>
                        </w:rPr>
                        <w:t>Maio</w:t>
                      </w:r>
                      <w:proofErr w:type="spellEnd"/>
                      <w:r w:rsidRPr="000977AC">
                        <w:rPr>
                          <w:rFonts w:eastAsia="Calibri" w:cs="Calibri"/>
                        </w:rPr>
                        <w:t>-Praia, Praia-Sal-Praia, and Praia-</w:t>
                      </w:r>
                      <w:proofErr w:type="spellStart"/>
                      <w:r w:rsidRPr="000977AC">
                        <w:rPr>
                          <w:rFonts w:eastAsia="Calibri" w:cs="Calibri"/>
                        </w:rPr>
                        <w:t>Boavista</w:t>
                      </w:r>
                      <w:proofErr w:type="spellEnd"/>
                      <w:r w:rsidRPr="000977AC">
                        <w:rPr>
                          <w:rFonts w:eastAsia="Calibri" w:cs="Calibri"/>
                        </w:rPr>
                        <w:t>-Praia), fees, insurance, living allowance, in-town transportation,</w:t>
                      </w:r>
                      <w:r w:rsidRPr="000977AC">
                        <w:rPr>
                          <w:rFonts w:eastAsia="Calibri" w:cs="Calibri"/>
                          <w:vertAlign w:val="superscript"/>
                        </w:rPr>
                        <w:t xml:space="preserve"> </w:t>
                      </w:r>
                      <w:r w:rsidRPr="000977AC">
                        <w:rPr>
                          <w:rFonts w:eastAsia="Calibri" w:cs="Calibri"/>
                        </w:rPr>
                        <w:t xml:space="preserve">and others related costs. The </w:t>
                      </w:r>
                      <w:r w:rsidRPr="000977AC">
                        <w:rPr>
                          <w:rFonts w:cstheme="minorHAnsi"/>
                        </w:rPr>
                        <w:t xml:space="preserve">Financial Proposal </w:t>
                      </w:r>
                      <w:proofErr w:type="gramStart"/>
                      <w:r w:rsidRPr="000977AC">
                        <w:rPr>
                          <w:rFonts w:cstheme="minorHAnsi"/>
                        </w:rPr>
                        <w:t>has to</w:t>
                      </w:r>
                      <w:proofErr w:type="gramEnd"/>
                      <w:r w:rsidRPr="000977AC">
                        <w:rPr>
                          <w:rFonts w:cstheme="minorHAnsi"/>
                        </w:rPr>
                        <w:t xml:space="preserve"> be supported by a breakdown of costs, as per template provided.</w:t>
                      </w:r>
                      <w:r w:rsidRPr="000977AC">
                        <w:rPr>
                          <w:rFonts w:eastAsia="Calibri" w:cs="Calibri"/>
                        </w:rPr>
                        <w:t xml:space="preserve"> Preferred Currency of Offer: United States Dollars (US$).</w:t>
                      </w:r>
                      <w:r w:rsidRPr="000977AC">
                        <w:rPr>
                          <w:rFonts w:cstheme="minorHAnsi"/>
                        </w:rPr>
                        <w:t xml:space="preserve">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14:paraId="3687B1C4" w14:textId="77777777" w:rsidR="008D4BDF" w:rsidRPr="000977AC" w:rsidRDefault="008D4BDF" w:rsidP="00015CEF">
                      <w:pPr>
                        <w:pStyle w:val="Default"/>
                        <w:rPr>
                          <w:sz w:val="22"/>
                          <w:szCs w:val="22"/>
                        </w:rPr>
                      </w:pPr>
                    </w:p>
                    <w:p w14:paraId="2DDC79EF" w14:textId="2D4733E7" w:rsidR="00AC7E2B" w:rsidRPr="000977AC" w:rsidRDefault="008D4BDF" w:rsidP="00015CEF">
                      <w:pPr>
                        <w:widowControl w:val="0"/>
                        <w:spacing w:after="0" w:line="240" w:lineRule="auto"/>
                        <w:jc w:val="both"/>
                        <w:rPr>
                          <w:rFonts w:eastAsia="Calibri" w:cs="Calibri"/>
                          <w:b/>
                          <w:i/>
                          <w:color w:val="FF0000"/>
                          <w:u w:val="single"/>
                        </w:rPr>
                      </w:pPr>
                      <w:r w:rsidRPr="000977AC">
                        <w:rPr>
                          <w:rFonts w:eastAsia="Calibri" w:cs="Calibri"/>
                          <w:b/>
                          <w:i/>
                          <w:color w:val="FF0000"/>
                          <w:u w:val="single"/>
                        </w:rPr>
                        <w:t xml:space="preserve"> </w:t>
                      </w:r>
                      <w:r w:rsidR="00AC7E2B" w:rsidRPr="000977AC">
                        <w:rPr>
                          <w:rFonts w:eastAsia="Calibri" w:cs="Calibri"/>
                          <w:b/>
                          <w:i/>
                          <w:color w:val="FF0000"/>
                          <w:u w:val="single"/>
                        </w:rPr>
                        <w:t xml:space="preserve">Incomplete applications will be excluded from further consideration. </w:t>
                      </w:r>
                    </w:p>
                    <w:p w14:paraId="480CA90B" w14:textId="64E845E6" w:rsidR="00AD7DBD" w:rsidRPr="000977AC" w:rsidRDefault="00AD7DBD" w:rsidP="00015CEF">
                      <w:pPr>
                        <w:spacing w:after="0" w:line="240" w:lineRule="auto"/>
                        <w:jc w:val="both"/>
                        <w:rPr>
                          <w:rFonts w:ascii="Calibri" w:hAnsi="Calibri" w:cs="Calibri"/>
                          <w:b/>
                          <w:i/>
                          <w:color w:val="FF0000"/>
                          <w:u w:val="single"/>
                        </w:rPr>
                      </w:pPr>
                      <w:r w:rsidRPr="000977AC">
                        <w:rPr>
                          <w:rFonts w:ascii="Calibri" w:hAnsi="Calibri" w:cs="Calibri"/>
                          <w:b/>
                          <w:i/>
                          <w:color w:val="FF0000"/>
                          <w:u w:val="single"/>
                        </w:rPr>
                        <w:t>Only selected candidate will be notified.</w:t>
                      </w:r>
                    </w:p>
                    <w:p w14:paraId="28BDD613" w14:textId="77777777" w:rsidR="00473CC8" w:rsidRPr="000977AC" w:rsidRDefault="00473CC8" w:rsidP="00473CC8">
                      <w:pPr>
                        <w:pStyle w:val="Default"/>
                        <w:jc w:val="both"/>
                        <w:rPr>
                          <w:rFonts w:asciiTheme="minorHAnsi" w:hAnsiTheme="minorHAnsi" w:cstheme="minorHAnsi"/>
                          <w:bCs/>
                          <w:sz w:val="22"/>
                          <w:szCs w:val="22"/>
                        </w:rPr>
                      </w:pPr>
                    </w:p>
                    <w:p w14:paraId="15CA70E5" w14:textId="77777777" w:rsidR="00473CC8" w:rsidRPr="00E51487" w:rsidRDefault="00473CC8" w:rsidP="0019696C">
                      <w:pPr>
                        <w:pStyle w:val="Default"/>
                        <w:jc w:val="both"/>
                        <w:rPr>
                          <w:rFonts w:asciiTheme="minorHAnsi" w:hAnsiTheme="minorHAnsi" w:cstheme="minorHAnsi"/>
                          <w:bCs/>
                          <w:sz w:val="22"/>
                          <w:szCs w:val="22"/>
                        </w:rPr>
                      </w:pPr>
                    </w:p>
                    <w:p w14:paraId="1259BA71" w14:textId="77777777" w:rsidR="00C529FF" w:rsidRPr="00E51487" w:rsidRDefault="00C529FF" w:rsidP="00C529FF">
                      <w:pPr>
                        <w:spacing w:after="0"/>
                        <w:ind w:left="720"/>
                        <w:jc w:val="both"/>
                        <w:rPr>
                          <w:rFonts w:cs="Calibri"/>
                        </w:rPr>
                      </w:pPr>
                    </w:p>
                    <w:p w14:paraId="17522BD6" w14:textId="77777777" w:rsidR="003754C3" w:rsidRPr="00E51487" w:rsidRDefault="003754C3" w:rsidP="00466B48"/>
                  </w:txbxContent>
                </v:textbox>
              </v:shape>
            </w:pict>
          </mc:Fallback>
        </mc:AlternateContent>
      </w:r>
    </w:p>
    <w:p w14:paraId="31F87A8E" w14:textId="77777777" w:rsidR="002223E0" w:rsidRPr="005068C7" w:rsidRDefault="002223E0" w:rsidP="00A24134">
      <w:pPr>
        <w:rPr>
          <w:b/>
          <w:sz w:val="24"/>
          <w:szCs w:val="24"/>
        </w:rPr>
      </w:pPr>
    </w:p>
    <w:p w14:paraId="248262B8" w14:textId="77777777" w:rsidR="002223E0" w:rsidRPr="005068C7" w:rsidRDefault="002223E0" w:rsidP="00A24134">
      <w:pPr>
        <w:rPr>
          <w:b/>
          <w:sz w:val="24"/>
          <w:szCs w:val="24"/>
        </w:rPr>
      </w:pPr>
    </w:p>
    <w:p w14:paraId="3911EB1C" w14:textId="77777777" w:rsidR="002223E0" w:rsidRPr="005068C7" w:rsidRDefault="002223E0" w:rsidP="00A24134">
      <w:pPr>
        <w:rPr>
          <w:b/>
          <w:sz w:val="24"/>
          <w:szCs w:val="24"/>
        </w:rPr>
      </w:pPr>
    </w:p>
    <w:p w14:paraId="7F7568D6" w14:textId="77777777" w:rsidR="003754C3" w:rsidRPr="005068C7" w:rsidRDefault="003754C3" w:rsidP="00A24134">
      <w:pPr>
        <w:rPr>
          <w:b/>
          <w:sz w:val="24"/>
          <w:szCs w:val="24"/>
        </w:rPr>
      </w:pPr>
    </w:p>
    <w:p w14:paraId="5643C783" w14:textId="77777777" w:rsidR="003754C3" w:rsidRPr="005068C7" w:rsidRDefault="003754C3" w:rsidP="00A24134">
      <w:pPr>
        <w:rPr>
          <w:b/>
          <w:sz w:val="24"/>
          <w:szCs w:val="24"/>
        </w:rPr>
      </w:pPr>
    </w:p>
    <w:p w14:paraId="0149CA7B" w14:textId="77777777" w:rsidR="00810FC3" w:rsidRPr="005068C7" w:rsidRDefault="00810FC3" w:rsidP="00A24134">
      <w:pPr>
        <w:rPr>
          <w:b/>
          <w:sz w:val="24"/>
          <w:szCs w:val="24"/>
        </w:rPr>
      </w:pPr>
    </w:p>
    <w:p w14:paraId="06E974A7" w14:textId="77777777" w:rsidR="0033411B" w:rsidRPr="005068C7" w:rsidRDefault="0033411B" w:rsidP="00A24134">
      <w:pPr>
        <w:rPr>
          <w:b/>
          <w:sz w:val="24"/>
          <w:szCs w:val="24"/>
        </w:rPr>
      </w:pPr>
    </w:p>
    <w:p w14:paraId="0B8D6825" w14:textId="77777777" w:rsidR="00B034AB" w:rsidRDefault="00B034AB" w:rsidP="0033411B">
      <w:pPr>
        <w:autoSpaceDE w:val="0"/>
        <w:autoSpaceDN w:val="0"/>
        <w:adjustRightInd w:val="0"/>
        <w:spacing w:after="0" w:line="240" w:lineRule="auto"/>
        <w:rPr>
          <w:rFonts w:ascii="Calibri" w:hAnsi="Calibri" w:cs="Calibri"/>
          <w:b/>
          <w:sz w:val="24"/>
          <w:szCs w:val="24"/>
        </w:rPr>
      </w:pPr>
    </w:p>
    <w:p w14:paraId="3679EF8B" w14:textId="0CF8D9BC" w:rsidR="00B034AB" w:rsidRDefault="00B034AB" w:rsidP="0033411B">
      <w:pPr>
        <w:autoSpaceDE w:val="0"/>
        <w:autoSpaceDN w:val="0"/>
        <w:adjustRightInd w:val="0"/>
        <w:spacing w:after="0" w:line="240" w:lineRule="auto"/>
        <w:rPr>
          <w:rFonts w:ascii="Calibri" w:hAnsi="Calibri" w:cs="Calibri"/>
          <w:b/>
          <w:sz w:val="24"/>
          <w:szCs w:val="24"/>
        </w:rPr>
      </w:pPr>
    </w:p>
    <w:p w14:paraId="41C5B18D" w14:textId="71FA4B6D" w:rsidR="001D4FFA" w:rsidRDefault="001D4FFA" w:rsidP="0033411B">
      <w:pPr>
        <w:autoSpaceDE w:val="0"/>
        <w:autoSpaceDN w:val="0"/>
        <w:adjustRightInd w:val="0"/>
        <w:spacing w:after="0" w:line="240" w:lineRule="auto"/>
        <w:rPr>
          <w:rFonts w:ascii="Calibri" w:hAnsi="Calibri" w:cs="Calibri"/>
          <w:b/>
          <w:sz w:val="24"/>
          <w:szCs w:val="24"/>
        </w:rPr>
      </w:pPr>
    </w:p>
    <w:p w14:paraId="2A2C9A59" w14:textId="0C2A04A7" w:rsidR="001D4FFA" w:rsidRDefault="001D4FFA" w:rsidP="0033411B">
      <w:pPr>
        <w:autoSpaceDE w:val="0"/>
        <w:autoSpaceDN w:val="0"/>
        <w:adjustRightInd w:val="0"/>
        <w:spacing w:after="0" w:line="240" w:lineRule="auto"/>
        <w:rPr>
          <w:rFonts w:ascii="Calibri" w:hAnsi="Calibri" w:cs="Calibri"/>
          <w:b/>
          <w:sz w:val="24"/>
          <w:szCs w:val="24"/>
        </w:rPr>
      </w:pPr>
    </w:p>
    <w:p w14:paraId="4301369C" w14:textId="77777777" w:rsidR="001D4FFA" w:rsidRDefault="001D4FFA" w:rsidP="0033411B">
      <w:pPr>
        <w:autoSpaceDE w:val="0"/>
        <w:autoSpaceDN w:val="0"/>
        <w:adjustRightInd w:val="0"/>
        <w:spacing w:after="0" w:line="240" w:lineRule="auto"/>
        <w:rPr>
          <w:rFonts w:ascii="Calibri" w:hAnsi="Calibri" w:cs="Calibri"/>
          <w:b/>
          <w:sz w:val="24"/>
          <w:szCs w:val="24"/>
        </w:rPr>
      </w:pPr>
    </w:p>
    <w:p w14:paraId="2DB43124" w14:textId="77777777" w:rsidR="001D4FFA" w:rsidRDefault="001D4FFA">
      <w:pPr>
        <w:rPr>
          <w:rFonts w:ascii="Calibri" w:hAnsi="Calibri" w:cs="Calibri"/>
          <w:b/>
          <w:sz w:val="24"/>
          <w:szCs w:val="24"/>
        </w:rPr>
      </w:pPr>
      <w:r>
        <w:rPr>
          <w:rFonts w:ascii="Calibri" w:hAnsi="Calibri" w:cs="Calibri"/>
          <w:b/>
          <w:sz w:val="24"/>
          <w:szCs w:val="24"/>
        </w:rPr>
        <w:br w:type="page"/>
      </w:r>
    </w:p>
    <w:p w14:paraId="452CE557" w14:textId="7E3761E9" w:rsidR="0033411B" w:rsidRPr="005068C7" w:rsidRDefault="00FE7C9D" w:rsidP="0033411B">
      <w:pPr>
        <w:autoSpaceDE w:val="0"/>
        <w:autoSpaceDN w:val="0"/>
        <w:adjustRightInd w:val="0"/>
        <w:spacing w:after="0" w:line="240" w:lineRule="auto"/>
        <w:rPr>
          <w:rFonts w:ascii="Calibri" w:hAnsi="Calibri" w:cs="Calibri"/>
          <w:b/>
          <w:sz w:val="24"/>
          <w:szCs w:val="24"/>
        </w:rPr>
      </w:pPr>
      <w:r w:rsidRPr="005068C7">
        <w:rPr>
          <w:rFonts w:ascii="Calibri" w:hAnsi="Calibri" w:cs="Calibri"/>
          <w:b/>
          <w:sz w:val="24"/>
          <w:szCs w:val="24"/>
        </w:rPr>
        <w:lastRenderedPageBreak/>
        <w:t xml:space="preserve">5. </w:t>
      </w:r>
      <w:r w:rsidR="0001012F" w:rsidRPr="005068C7">
        <w:rPr>
          <w:rFonts w:ascii="Calibri" w:hAnsi="Calibri" w:cs="Calibri"/>
          <w:b/>
          <w:sz w:val="24"/>
          <w:szCs w:val="24"/>
        </w:rPr>
        <w:t>FINANCIAL PROPOSAL</w:t>
      </w:r>
    </w:p>
    <w:p w14:paraId="6DEE9C11" w14:textId="77777777" w:rsidR="00A0551D" w:rsidRDefault="007C69D3">
      <w:pP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68480" behindDoc="0" locked="0" layoutInCell="1" allowOverlap="1" wp14:anchorId="37F9D955" wp14:editId="0FDEC899">
                <wp:simplePos x="0" y="0"/>
                <wp:positionH relativeFrom="column">
                  <wp:posOffset>-205740</wp:posOffset>
                </wp:positionH>
                <wp:positionV relativeFrom="paragraph">
                  <wp:posOffset>167640</wp:posOffset>
                </wp:positionV>
                <wp:extent cx="6400800" cy="2453640"/>
                <wp:effectExtent l="0" t="0" r="19050" b="2286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3640"/>
                        </a:xfrm>
                        <a:prstGeom prst="rect">
                          <a:avLst/>
                        </a:prstGeom>
                        <a:solidFill>
                          <a:srgbClr val="FFFFFF"/>
                        </a:solidFill>
                        <a:ln w="9525">
                          <a:solidFill>
                            <a:srgbClr val="000000"/>
                          </a:solidFill>
                          <a:miter lim="800000"/>
                          <a:headEnd/>
                          <a:tailEnd/>
                        </a:ln>
                      </wps:spPr>
                      <wps:txbx>
                        <w:txbxContent>
                          <w:p w14:paraId="5AE3AB67" w14:textId="77777777" w:rsidR="001D7BF1" w:rsidRPr="00DC2B46" w:rsidRDefault="001D7BF1" w:rsidP="00DC2B46">
                            <w:pPr>
                              <w:autoSpaceDE w:val="0"/>
                              <w:autoSpaceDN w:val="0"/>
                              <w:adjustRightInd w:val="0"/>
                              <w:spacing w:after="0" w:line="240" w:lineRule="auto"/>
                              <w:rPr>
                                <w:rFonts w:ascii="Arial" w:hAnsi="Arial" w:cs="Arial"/>
                                <w:b/>
                                <w:sz w:val="20"/>
                                <w:szCs w:val="20"/>
                              </w:rPr>
                            </w:pPr>
                            <w:r w:rsidRPr="00DC2B46">
                              <w:rPr>
                                <w:rFonts w:ascii="Arial" w:hAnsi="Arial" w:cs="Arial"/>
                                <w:b/>
                                <w:sz w:val="20"/>
                                <w:szCs w:val="20"/>
                              </w:rPr>
                              <w:t>Lump sum contracts</w:t>
                            </w:r>
                          </w:p>
                          <w:p w14:paraId="6B3370A6" w14:textId="77777777" w:rsidR="001D7BF1" w:rsidRPr="00DC2B46" w:rsidRDefault="001D7BF1" w:rsidP="00DC2B46">
                            <w:pPr>
                              <w:autoSpaceDE w:val="0"/>
                              <w:autoSpaceDN w:val="0"/>
                              <w:adjustRightInd w:val="0"/>
                              <w:spacing w:after="0" w:line="240" w:lineRule="auto"/>
                              <w:ind w:left="720"/>
                              <w:rPr>
                                <w:rFonts w:ascii="Cambria" w:eastAsia="Times New Roman" w:hAnsi="Cambria" w:cs="Arial"/>
                                <w:color w:val="333333"/>
                                <w:sz w:val="20"/>
                                <w:szCs w:val="20"/>
                                <w:lang w:eastAsia="en-GB"/>
                              </w:rPr>
                            </w:pPr>
                          </w:p>
                          <w:p w14:paraId="2F756F2A" w14:textId="77777777" w:rsidR="001D7BF1" w:rsidRPr="00DC2B46" w:rsidRDefault="001D7BF1" w:rsidP="00DC2B46">
                            <w:pPr>
                              <w:spacing w:after="0" w:line="240" w:lineRule="auto"/>
                              <w:jc w:val="both"/>
                              <w:rPr>
                                <w:sz w:val="20"/>
                                <w:szCs w:val="20"/>
                              </w:rPr>
                            </w:pPr>
                            <w:r w:rsidRPr="00DC2B46">
                              <w:rPr>
                                <w:sz w:val="20"/>
                                <w:szCs w:val="20"/>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DC2B46">
                              <w:rPr>
                                <w:sz w:val="20"/>
                                <w:szCs w:val="20"/>
                              </w:rPr>
                              <w:t>In order to</w:t>
                            </w:r>
                            <w:proofErr w:type="gramEnd"/>
                            <w:r w:rsidRPr="00DC2B46">
                              <w:rPr>
                                <w:sz w:val="20"/>
                                <w:szCs w:val="20"/>
                              </w:rPr>
                              <w:t xml:space="preserve"> assist the requesting unit in the comparison of financial proposals, the financial proposal will include a breakdown of this lump sum amount (including travel, per diems, and number of anticipated working days).   </w:t>
                            </w:r>
                          </w:p>
                          <w:p w14:paraId="78831C12" w14:textId="77777777" w:rsidR="00CE326F" w:rsidRPr="00DC2B46" w:rsidRDefault="00CE326F" w:rsidP="00DC2B46">
                            <w:pPr>
                              <w:spacing w:after="0" w:line="240" w:lineRule="auto"/>
                              <w:jc w:val="both"/>
                              <w:rPr>
                                <w:b/>
                                <w:sz w:val="20"/>
                                <w:szCs w:val="20"/>
                                <w:u w:val="single"/>
                              </w:rPr>
                            </w:pPr>
                          </w:p>
                          <w:p w14:paraId="474CE7D2" w14:textId="072A3014" w:rsidR="00CE326F" w:rsidRPr="00DC2B46" w:rsidRDefault="00CE326F" w:rsidP="00DC2B46">
                            <w:pPr>
                              <w:spacing w:after="0" w:line="240" w:lineRule="auto"/>
                              <w:jc w:val="both"/>
                              <w:rPr>
                                <w:b/>
                                <w:sz w:val="20"/>
                                <w:szCs w:val="20"/>
                                <w:u w:val="single"/>
                              </w:rPr>
                            </w:pPr>
                            <w:r w:rsidRPr="00DC2B46">
                              <w:rPr>
                                <w:b/>
                                <w:sz w:val="20"/>
                                <w:szCs w:val="20"/>
                                <w:u w:val="single"/>
                              </w:rPr>
                              <w:t>Travel;</w:t>
                            </w:r>
                          </w:p>
                          <w:p w14:paraId="6C6631A9" w14:textId="77777777" w:rsidR="00CE326F" w:rsidRPr="00DC2B46" w:rsidRDefault="00CE326F" w:rsidP="00DC2B46">
                            <w:pPr>
                              <w:spacing w:after="0" w:line="240" w:lineRule="auto"/>
                              <w:jc w:val="both"/>
                              <w:rPr>
                                <w:sz w:val="20"/>
                                <w:szCs w:val="20"/>
                              </w:rPr>
                            </w:pPr>
                          </w:p>
                          <w:p w14:paraId="278C2073" w14:textId="29EEE445" w:rsidR="00CE326F" w:rsidRPr="00DC2B46" w:rsidRDefault="00CE326F" w:rsidP="00DC2B46">
                            <w:pPr>
                              <w:spacing w:after="0" w:line="240" w:lineRule="auto"/>
                              <w:jc w:val="both"/>
                              <w:rPr>
                                <w:sz w:val="20"/>
                                <w:szCs w:val="20"/>
                              </w:rPr>
                            </w:pPr>
                            <w:r w:rsidRPr="00DC2B46">
                              <w:rPr>
                                <w:sz w:val="20"/>
                                <w:szCs w:val="20"/>
                                <w:u w:val="single"/>
                              </w:rPr>
                              <w:t>All envisaged travel costs must be included in the financial proposal</w:t>
                            </w:r>
                            <w:r w:rsidRPr="00DC2B46">
                              <w:rPr>
                                <w:sz w:val="20"/>
                                <w:szCs w:val="20"/>
                              </w:rPr>
                              <w:t>. This includes all travel to join duty station/repatriation travel</w:t>
                            </w:r>
                            <w:r w:rsidR="00DC7770">
                              <w:rPr>
                                <w:sz w:val="20"/>
                                <w:szCs w:val="20"/>
                              </w:rPr>
                              <w:t xml:space="preserve"> and field travel</w:t>
                            </w:r>
                            <w:r w:rsidRPr="00DC2B46">
                              <w:rPr>
                                <w:sz w:val="20"/>
                                <w:szCs w:val="20"/>
                              </w:rPr>
                              <w:t>.  In general, UNDP should not accept travel costs exceeding those of an economy class ticket. Should the IC wish to travel on a higher class he/she should do so using their own resources.</w:t>
                            </w:r>
                          </w:p>
                          <w:p w14:paraId="49882618" w14:textId="77777777" w:rsidR="00CE326F" w:rsidRPr="00DC2B46" w:rsidRDefault="00CE326F" w:rsidP="00DC2B46">
                            <w:pPr>
                              <w:spacing w:after="0" w:line="240" w:lineRule="auto"/>
                              <w:jc w:val="both"/>
                              <w:rPr>
                                <w:sz w:val="20"/>
                                <w:szCs w:val="20"/>
                              </w:rPr>
                            </w:pPr>
                            <w:r w:rsidRPr="00DC2B46">
                              <w:rPr>
                                <w:sz w:val="20"/>
                                <w:szCs w:val="20"/>
                              </w:rPr>
                              <w:t>In the case of unforeseeable travel, payment of travel costs including tickets, lodging and terminal expenses should be agreed upon, between the respective business unit and Individual Consultant, prior to travel and will be reimbursed.</w:t>
                            </w:r>
                          </w:p>
                          <w:p w14:paraId="1FE701BC" w14:textId="4644DD1E" w:rsidR="00473CC8" w:rsidRPr="00B06287" w:rsidRDefault="00473CC8" w:rsidP="004E0441">
                            <w:pPr>
                              <w:spacing w:after="0" w:line="240" w:lineRule="auto"/>
                              <w:jc w:val="both"/>
                              <w:rPr>
                                <w:rFonts w:cstheme="min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D955" id="Text Box 14" o:spid="_x0000_s1030" type="#_x0000_t202" style="position:absolute;margin-left:-16.2pt;margin-top:13.2pt;width:7in;height:19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">
                <v:textbox>
                  <w:txbxContent>
                    <w:p w14:paraId="5AE3AB67" w14:textId="77777777" w:rsidR="001D7BF1" w:rsidRPr="00DC2B46" w:rsidRDefault="001D7BF1" w:rsidP="00DC2B46">
                      <w:pPr>
                        <w:autoSpaceDE w:val="0"/>
                        <w:autoSpaceDN w:val="0"/>
                        <w:adjustRightInd w:val="0"/>
                        <w:spacing w:after="0" w:line="240" w:lineRule="auto"/>
                        <w:rPr>
                          <w:rFonts w:ascii="Arial" w:hAnsi="Arial" w:cs="Arial"/>
                          <w:b/>
                          <w:sz w:val="20"/>
                          <w:szCs w:val="20"/>
                        </w:rPr>
                      </w:pPr>
                      <w:r w:rsidRPr="00DC2B46">
                        <w:rPr>
                          <w:rFonts w:ascii="Arial" w:hAnsi="Arial" w:cs="Arial"/>
                          <w:b/>
                          <w:sz w:val="20"/>
                          <w:szCs w:val="20"/>
                        </w:rPr>
                        <w:t>Lump sum contracts</w:t>
                      </w:r>
                    </w:p>
                    <w:p w14:paraId="6B3370A6" w14:textId="77777777" w:rsidR="001D7BF1" w:rsidRPr="00DC2B46" w:rsidRDefault="001D7BF1" w:rsidP="00DC2B46">
                      <w:pPr>
                        <w:autoSpaceDE w:val="0"/>
                        <w:autoSpaceDN w:val="0"/>
                        <w:adjustRightInd w:val="0"/>
                        <w:spacing w:after="0" w:line="240" w:lineRule="auto"/>
                        <w:ind w:left="720"/>
                        <w:rPr>
                          <w:rFonts w:ascii="Cambria" w:eastAsia="Times New Roman" w:hAnsi="Cambria" w:cs="Arial"/>
                          <w:color w:val="333333"/>
                          <w:sz w:val="20"/>
                          <w:szCs w:val="20"/>
                          <w:lang w:eastAsia="en-GB"/>
                        </w:rPr>
                      </w:pPr>
                    </w:p>
                    <w:p w14:paraId="2F756F2A" w14:textId="77777777" w:rsidR="001D7BF1" w:rsidRPr="00DC2B46" w:rsidRDefault="001D7BF1" w:rsidP="00DC2B46">
                      <w:pPr>
                        <w:spacing w:after="0" w:line="240" w:lineRule="auto"/>
                        <w:jc w:val="both"/>
                        <w:rPr>
                          <w:sz w:val="20"/>
                          <w:szCs w:val="20"/>
                        </w:rPr>
                      </w:pPr>
                      <w:r w:rsidRPr="00DC2B46">
                        <w:rPr>
                          <w:sz w:val="20"/>
                          <w:szCs w:val="20"/>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DC2B46">
                        <w:rPr>
                          <w:sz w:val="20"/>
                          <w:szCs w:val="20"/>
                        </w:rPr>
                        <w:t>In order to</w:t>
                      </w:r>
                      <w:proofErr w:type="gramEnd"/>
                      <w:r w:rsidRPr="00DC2B46">
                        <w:rPr>
                          <w:sz w:val="20"/>
                          <w:szCs w:val="20"/>
                        </w:rPr>
                        <w:t xml:space="preserve"> assist the requesting unit in the comparison of financial proposals, the financial proposal will include a breakdown of this lump sum amount (including travel, per diems, and number of anticipated working days).   </w:t>
                      </w:r>
                    </w:p>
                    <w:p w14:paraId="78831C12" w14:textId="77777777" w:rsidR="00CE326F" w:rsidRPr="00DC2B46" w:rsidRDefault="00CE326F" w:rsidP="00DC2B46">
                      <w:pPr>
                        <w:spacing w:after="0" w:line="240" w:lineRule="auto"/>
                        <w:jc w:val="both"/>
                        <w:rPr>
                          <w:b/>
                          <w:sz w:val="20"/>
                          <w:szCs w:val="20"/>
                          <w:u w:val="single"/>
                        </w:rPr>
                      </w:pPr>
                    </w:p>
                    <w:p w14:paraId="474CE7D2" w14:textId="072A3014" w:rsidR="00CE326F" w:rsidRPr="00DC2B46" w:rsidRDefault="00CE326F" w:rsidP="00DC2B46">
                      <w:pPr>
                        <w:spacing w:after="0" w:line="240" w:lineRule="auto"/>
                        <w:jc w:val="both"/>
                        <w:rPr>
                          <w:b/>
                          <w:sz w:val="20"/>
                          <w:szCs w:val="20"/>
                          <w:u w:val="single"/>
                        </w:rPr>
                      </w:pPr>
                      <w:r w:rsidRPr="00DC2B46">
                        <w:rPr>
                          <w:b/>
                          <w:sz w:val="20"/>
                          <w:szCs w:val="20"/>
                          <w:u w:val="single"/>
                        </w:rPr>
                        <w:t>Travel;</w:t>
                      </w:r>
                    </w:p>
                    <w:p w14:paraId="6C6631A9" w14:textId="77777777" w:rsidR="00CE326F" w:rsidRPr="00DC2B46" w:rsidRDefault="00CE326F" w:rsidP="00DC2B46">
                      <w:pPr>
                        <w:spacing w:after="0" w:line="240" w:lineRule="auto"/>
                        <w:jc w:val="both"/>
                        <w:rPr>
                          <w:sz w:val="20"/>
                          <w:szCs w:val="20"/>
                        </w:rPr>
                      </w:pPr>
                    </w:p>
                    <w:p w14:paraId="278C2073" w14:textId="29EEE445" w:rsidR="00CE326F" w:rsidRPr="00DC2B46" w:rsidRDefault="00CE326F" w:rsidP="00DC2B46">
                      <w:pPr>
                        <w:spacing w:after="0" w:line="240" w:lineRule="auto"/>
                        <w:jc w:val="both"/>
                        <w:rPr>
                          <w:sz w:val="20"/>
                          <w:szCs w:val="20"/>
                        </w:rPr>
                      </w:pPr>
                      <w:r w:rsidRPr="00DC2B46">
                        <w:rPr>
                          <w:sz w:val="20"/>
                          <w:szCs w:val="20"/>
                          <w:u w:val="single"/>
                        </w:rPr>
                        <w:t>All envisaged travel costs must be included in the financial proposal</w:t>
                      </w:r>
                      <w:r w:rsidRPr="00DC2B46">
                        <w:rPr>
                          <w:sz w:val="20"/>
                          <w:szCs w:val="20"/>
                        </w:rPr>
                        <w:t>. This includes all travel to join duty station/repatriation travel</w:t>
                      </w:r>
                      <w:r w:rsidR="00DC7770">
                        <w:rPr>
                          <w:sz w:val="20"/>
                          <w:szCs w:val="20"/>
                        </w:rPr>
                        <w:t xml:space="preserve"> and field travel</w:t>
                      </w:r>
                      <w:r w:rsidRPr="00DC2B46">
                        <w:rPr>
                          <w:sz w:val="20"/>
                          <w:szCs w:val="20"/>
                        </w:rPr>
                        <w:t>.  In general, UNDP should not accept travel costs exceeding those of an economy class ticket. Should the IC wish to travel on a higher class he/she should do so using their own resources.</w:t>
                      </w:r>
                    </w:p>
                    <w:p w14:paraId="49882618" w14:textId="77777777" w:rsidR="00CE326F" w:rsidRPr="00DC2B46" w:rsidRDefault="00CE326F" w:rsidP="00DC2B46">
                      <w:pPr>
                        <w:spacing w:after="0" w:line="240" w:lineRule="auto"/>
                        <w:jc w:val="both"/>
                        <w:rPr>
                          <w:sz w:val="20"/>
                          <w:szCs w:val="20"/>
                        </w:rPr>
                      </w:pPr>
                      <w:r w:rsidRPr="00DC2B46">
                        <w:rPr>
                          <w:sz w:val="20"/>
                          <w:szCs w:val="20"/>
                        </w:rPr>
                        <w:t>In the case of unforeseeable travel, payment of travel costs including tickets, lodging and terminal expenses should be agreed upon, between the respective business unit and Individual Consultant, prior to travel and will be reimbursed.</w:t>
                      </w:r>
                    </w:p>
                    <w:p w14:paraId="1FE701BC" w14:textId="4644DD1E" w:rsidR="00473CC8" w:rsidRPr="00B06287" w:rsidRDefault="00473CC8" w:rsidP="004E0441">
                      <w:pPr>
                        <w:spacing w:after="0" w:line="240" w:lineRule="auto"/>
                        <w:jc w:val="both"/>
                        <w:rPr>
                          <w:rFonts w:cstheme="minorHAnsi"/>
                          <w:i/>
                        </w:rPr>
                      </w:pPr>
                    </w:p>
                  </w:txbxContent>
                </v:textbox>
              </v:shape>
            </w:pict>
          </mc:Fallback>
        </mc:AlternateContent>
      </w:r>
    </w:p>
    <w:p w14:paraId="786DF38D" w14:textId="77777777" w:rsidR="00473CC8" w:rsidRPr="009B071C" w:rsidRDefault="00473CC8">
      <w:pPr>
        <w:rPr>
          <w:rFonts w:ascii="Calibri" w:hAnsi="Calibri" w:cs="Calibri"/>
          <w:b/>
          <w:sz w:val="24"/>
          <w:szCs w:val="24"/>
        </w:rPr>
      </w:pPr>
    </w:p>
    <w:p w14:paraId="2D255BC3" w14:textId="77777777" w:rsidR="00473CC8" w:rsidRPr="009B071C" w:rsidRDefault="00473CC8">
      <w:pPr>
        <w:rPr>
          <w:rFonts w:ascii="Calibri" w:hAnsi="Calibri" w:cs="Calibri"/>
          <w:b/>
          <w:sz w:val="24"/>
          <w:szCs w:val="24"/>
        </w:rPr>
      </w:pPr>
    </w:p>
    <w:p w14:paraId="0D3E2547" w14:textId="77777777" w:rsidR="00473CC8" w:rsidRPr="009B071C" w:rsidRDefault="00473CC8">
      <w:pPr>
        <w:rPr>
          <w:rFonts w:ascii="Calibri" w:hAnsi="Calibri" w:cs="Calibri"/>
          <w:b/>
          <w:sz w:val="24"/>
          <w:szCs w:val="24"/>
        </w:rPr>
      </w:pPr>
    </w:p>
    <w:p w14:paraId="2428DBAD" w14:textId="77777777" w:rsidR="00473CC8" w:rsidRPr="009B071C" w:rsidRDefault="00473CC8">
      <w:pPr>
        <w:rPr>
          <w:rFonts w:ascii="Calibri" w:hAnsi="Calibri" w:cs="Calibri"/>
          <w:b/>
          <w:sz w:val="24"/>
          <w:szCs w:val="24"/>
        </w:rPr>
      </w:pPr>
    </w:p>
    <w:p w14:paraId="57936AEA" w14:textId="77777777" w:rsidR="0056470C" w:rsidRDefault="0056470C" w:rsidP="00BD44A2">
      <w:pPr>
        <w:autoSpaceDE w:val="0"/>
        <w:autoSpaceDN w:val="0"/>
        <w:adjustRightInd w:val="0"/>
        <w:spacing w:after="0" w:line="240" w:lineRule="auto"/>
        <w:rPr>
          <w:rFonts w:ascii="Calibri" w:hAnsi="Calibri" w:cs="Calibri"/>
          <w:b/>
          <w:sz w:val="24"/>
          <w:szCs w:val="24"/>
        </w:rPr>
      </w:pPr>
    </w:p>
    <w:p w14:paraId="6E40BB03" w14:textId="77777777" w:rsidR="00CE326F" w:rsidRDefault="00CE326F" w:rsidP="00A24134">
      <w:pPr>
        <w:rPr>
          <w:b/>
          <w:sz w:val="24"/>
          <w:szCs w:val="24"/>
        </w:rPr>
      </w:pPr>
    </w:p>
    <w:p w14:paraId="4973BC85" w14:textId="77777777" w:rsidR="00CE326F" w:rsidRDefault="00CE326F" w:rsidP="00A24134">
      <w:pPr>
        <w:rPr>
          <w:b/>
          <w:sz w:val="24"/>
          <w:szCs w:val="24"/>
        </w:rPr>
      </w:pPr>
    </w:p>
    <w:p w14:paraId="1BA38739" w14:textId="77777777" w:rsidR="000E74EE" w:rsidRDefault="000E74EE" w:rsidP="00A24134">
      <w:pPr>
        <w:rPr>
          <w:b/>
          <w:sz w:val="24"/>
          <w:szCs w:val="24"/>
        </w:rPr>
      </w:pPr>
    </w:p>
    <w:p w14:paraId="03409B55" w14:textId="0B4CC80E" w:rsidR="002223E0" w:rsidRPr="005068C7" w:rsidRDefault="00473CC8" w:rsidP="00A24134">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07135D7C" wp14:editId="767AECF4">
                <wp:simplePos x="0" y="0"/>
                <wp:positionH relativeFrom="column">
                  <wp:posOffset>-114300</wp:posOffset>
                </wp:positionH>
                <wp:positionV relativeFrom="paragraph">
                  <wp:posOffset>340360</wp:posOffset>
                </wp:positionV>
                <wp:extent cx="6431280" cy="4678680"/>
                <wp:effectExtent l="0" t="0" r="2667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678680"/>
                        </a:xfrm>
                        <a:prstGeom prst="rect">
                          <a:avLst/>
                        </a:prstGeom>
                        <a:solidFill>
                          <a:srgbClr val="FFFFFF"/>
                        </a:solidFill>
                        <a:ln w="9525">
                          <a:solidFill>
                            <a:srgbClr val="000000"/>
                          </a:solidFill>
                          <a:miter lim="800000"/>
                          <a:headEnd/>
                          <a:tailEnd/>
                        </a:ln>
                      </wps:spPr>
                      <wps:txbx>
                        <w:txbxContent>
                          <w:p w14:paraId="2AD821AA" w14:textId="485A824B" w:rsidR="0071253B" w:rsidRDefault="0071253B" w:rsidP="0071253B">
                            <w:r w:rsidRPr="0071253B">
                              <w:t xml:space="preserve"> </w:t>
                            </w:r>
                            <w:r w:rsidRPr="00DF2D09">
                              <w:t>Individual consultants will be evaluated based on the following methodologies:</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7"/>
                              <w:gridCol w:w="900"/>
                              <w:gridCol w:w="990"/>
                            </w:tblGrid>
                            <w:tr w:rsidR="00E6786B" w:rsidRPr="007C53FF" w14:paraId="5F0EED81" w14:textId="77777777" w:rsidTr="00E6786B">
                              <w:trPr>
                                <w:trHeight w:val="479"/>
                              </w:trPr>
                              <w:tc>
                                <w:tcPr>
                                  <w:tcW w:w="7807" w:type="dxa"/>
                                  <w:shd w:val="clear" w:color="auto" w:fill="D9D9D9"/>
                                  <w:vAlign w:val="center"/>
                                </w:tcPr>
                                <w:p w14:paraId="03E7F747"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Selection Criteria</w:t>
                                  </w:r>
                                </w:p>
                              </w:tc>
                              <w:tc>
                                <w:tcPr>
                                  <w:tcW w:w="900" w:type="dxa"/>
                                  <w:shd w:val="clear" w:color="auto" w:fill="D9D9D9"/>
                                  <w:vAlign w:val="center"/>
                                </w:tcPr>
                                <w:p w14:paraId="750607C7" w14:textId="77777777" w:rsidR="00E6786B" w:rsidRPr="000E74EE" w:rsidRDefault="00E6786B" w:rsidP="00A6379D">
                                  <w:pPr>
                                    <w:widowControl w:val="0"/>
                                    <w:spacing w:after="0"/>
                                    <w:jc w:val="center"/>
                                    <w:rPr>
                                      <w:rFonts w:eastAsia="Calibri" w:cs="Calibri"/>
                                      <w:b/>
                                      <w:sz w:val="20"/>
                                      <w:szCs w:val="20"/>
                                    </w:rPr>
                                  </w:pPr>
                                  <w:r w:rsidRPr="000E74EE">
                                    <w:rPr>
                                      <w:b/>
                                      <w:sz w:val="20"/>
                                      <w:szCs w:val="20"/>
                                    </w:rPr>
                                    <w:t>Weight</w:t>
                                  </w:r>
                                </w:p>
                              </w:tc>
                              <w:tc>
                                <w:tcPr>
                                  <w:tcW w:w="990" w:type="dxa"/>
                                  <w:shd w:val="clear" w:color="auto" w:fill="D9D9D9"/>
                                  <w:vAlign w:val="center"/>
                                </w:tcPr>
                                <w:p w14:paraId="036544D9"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Max. Points</w:t>
                                  </w:r>
                                </w:p>
                              </w:tc>
                            </w:tr>
                            <w:tr w:rsidR="00E6786B" w:rsidRPr="007C53FF" w14:paraId="40047A19" w14:textId="77777777" w:rsidTr="00E6786B">
                              <w:tc>
                                <w:tcPr>
                                  <w:tcW w:w="7807" w:type="dxa"/>
                                  <w:vAlign w:val="center"/>
                                </w:tcPr>
                                <w:p w14:paraId="5ABA624D" w14:textId="77777777" w:rsidR="00E6786B" w:rsidRPr="000E74EE" w:rsidRDefault="00E6786B" w:rsidP="00A6379D">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b/>
                                      <w:sz w:val="20"/>
                                      <w:szCs w:val="20"/>
                                    </w:rPr>
                                  </w:pPr>
                                  <w:r w:rsidRPr="000E74EE">
                                    <w:rPr>
                                      <w:rFonts w:eastAsia="Calibri" w:cs="Calibri"/>
                                      <w:b/>
                                      <w:sz w:val="20"/>
                                      <w:szCs w:val="20"/>
                                    </w:rPr>
                                    <w:t>Technical evaluation</w:t>
                                  </w:r>
                                </w:p>
                              </w:tc>
                              <w:tc>
                                <w:tcPr>
                                  <w:tcW w:w="900" w:type="dxa"/>
                                  <w:vMerge w:val="restart"/>
                                  <w:vAlign w:val="center"/>
                                </w:tcPr>
                                <w:p w14:paraId="3B5A0827"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70%</w:t>
                                  </w:r>
                                </w:p>
                              </w:tc>
                              <w:tc>
                                <w:tcPr>
                                  <w:tcW w:w="990" w:type="dxa"/>
                                  <w:vAlign w:val="center"/>
                                </w:tcPr>
                                <w:p w14:paraId="07F79464"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70 points</w:t>
                                  </w:r>
                                </w:p>
                              </w:tc>
                            </w:tr>
                            <w:tr w:rsidR="00E6786B" w:rsidRPr="007C53FF" w14:paraId="0C1566E0" w14:textId="77777777" w:rsidTr="00412CE9">
                              <w:tc>
                                <w:tcPr>
                                  <w:tcW w:w="7807" w:type="dxa"/>
                                  <w:vAlign w:val="center"/>
                                </w:tcPr>
                                <w:p w14:paraId="06CCECA6"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Hold a PhD in fields assessed as relevant to carry out the appointment is a plus.</w:t>
                                  </w:r>
                                </w:p>
                              </w:tc>
                              <w:tc>
                                <w:tcPr>
                                  <w:tcW w:w="900" w:type="dxa"/>
                                  <w:vMerge/>
                                  <w:vAlign w:val="center"/>
                                </w:tcPr>
                                <w:p w14:paraId="7E9F4E6E"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4090BFA8"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w:t>
                                  </w:r>
                                </w:p>
                              </w:tc>
                            </w:tr>
                            <w:tr w:rsidR="00E6786B" w:rsidRPr="007C53FF" w14:paraId="25A6D000" w14:textId="77777777" w:rsidTr="00D57348">
                              <w:trPr>
                                <w:trHeight w:val="524"/>
                              </w:trPr>
                              <w:tc>
                                <w:tcPr>
                                  <w:tcW w:w="7807" w:type="dxa"/>
                                  <w:vAlign w:val="center"/>
                                </w:tcPr>
                                <w:p w14:paraId="2C1866D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Hold a </w:t>
                                  </w:r>
                                  <w:proofErr w:type="gramStart"/>
                                  <w:r w:rsidRPr="000E74EE">
                                    <w:rPr>
                                      <w:rFonts w:eastAsia="Calibri" w:cs="Calibri"/>
                                      <w:sz w:val="20"/>
                                      <w:szCs w:val="20"/>
                                    </w:rPr>
                                    <w:t>Master</w:t>
                                  </w:r>
                                  <w:proofErr w:type="gramEnd"/>
                                  <w:r w:rsidRPr="000E74EE">
                                    <w:rPr>
                                      <w:rFonts w:eastAsia="Calibri" w:cs="Calibri"/>
                                      <w:sz w:val="20"/>
                                      <w:szCs w:val="20"/>
                                    </w:rPr>
                                    <w:t xml:space="preserve"> degree with expertise in the areas of Environmental Sciences, Environmental Engineering, or other fields assessed as suitable to carry out the appointment. </w:t>
                                  </w:r>
                                </w:p>
                              </w:tc>
                              <w:tc>
                                <w:tcPr>
                                  <w:tcW w:w="900" w:type="dxa"/>
                                  <w:vMerge/>
                                  <w:vAlign w:val="center"/>
                                </w:tcPr>
                                <w:p w14:paraId="3F2EC456"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002EFCD9"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3</w:t>
                                  </w:r>
                                </w:p>
                              </w:tc>
                            </w:tr>
                            <w:tr w:rsidR="00E6786B" w:rsidRPr="007C53FF" w14:paraId="4EA904C4" w14:textId="77777777" w:rsidTr="00E6786B">
                              <w:trPr>
                                <w:trHeight w:val="74"/>
                              </w:trPr>
                              <w:tc>
                                <w:tcPr>
                                  <w:tcW w:w="7807" w:type="dxa"/>
                                  <w:vAlign w:val="center"/>
                                </w:tcPr>
                                <w:p w14:paraId="0B864834"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Additional relevant professional trainings and courses.</w:t>
                                  </w:r>
                                </w:p>
                              </w:tc>
                              <w:tc>
                                <w:tcPr>
                                  <w:tcW w:w="900" w:type="dxa"/>
                                  <w:vMerge/>
                                  <w:vAlign w:val="center"/>
                                </w:tcPr>
                                <w:p w14:paraId="398C973B"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61928FF1"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w:t>
                                  </w:r>
                                </w:p>
                              </w:tc>
                            </w:tr>
                            <w:tr w:rsidR="00E6786B" w:rsidRPr="007C53FF" w14:paraId="4A32083A" w14:textId="77777777" w:rsidTr="00E6786B">
                              <w:tc>
                                <w:tcPr>
                                  <w:tcW w:w="7807" w:type="dxa"/>
                                  <w:vAlign w:val="center"/>
                                </w:tcPr>
                                <w:p w14:paraId="4528A27A"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Have at least 10 years of proven experience in the assessment of social and environmental impacts and its management in strategic, sectorial and land planning, or alternatively to have at least 10 years of proven experience in developing Strategic Environmental Assessment processes.</w:t>
                                  </w:r>
                                </w:p>
                              </w:tc>
                              <w:tc>
                                <w:tcPr>
                                  <w:tcW w:w="900" w:type="dxa"/>
                                  <w:vMerge/>
                                  <w:vAlign w:val="center"/>
                                </w:tcPr>
                                <w:p w14:paraId="42EE02E7"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3FF236ED"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25</w:t>
                                  </w:r>
                                </w:p>
                              </w:tc>
                            </w:tr>
                            <w:tr w:rsidR="00E6786B" w:rsidRPr="007C53FF" w14:paraId="048D6606" w14:textId="77777777" w:rsidTr="003D44F7">
                              <w:trPr>
                                <w:trHeight w:val="353"/>
                              </w:trPr>
                              <w:tc>
                                <w:tcPr>
                                  <w:tcW w:w="7807" w:type="dxa"/>
                                  <w:vAlign w:val="center"/>
                                </w:tcPr>
                                <w:p w14:paraId="7C7262A6"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Previous experience in the implementation of similar trainings on Strategic Environmental Assessment and/or Environmental Impact Assessment.</w:t>
                                  </w:r>
                                </w:p>
                              </w:tc>
                              <w:tc>
                                <w:tcPr>
                                  <w:tcW w:w="900" w:type="dxa"/>
                                  <w:vMerge/>
                                  <w:vAlign w:val="center"/>
                                </w:tcPr>
                                <w:p w14:paraId="4B3F6261"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59AE089D"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15</w:t>
                                  </w:r>
                                </w:p>
                              </w:tc>
                            </w:tr>
                            <w:tr w:rsidR="00E6786B" w:rsidRPr="007C53FF" w14:paraId="4E66301D" w14:textId="77777777" w:rsidTr="00E6786B">
                              <w:trPr>
                                <w:trHeight w:val="260"/>
                              </w:trPr>
                              <w:tc>
                                <w:tcPr>
                                  <w:tcW w:w="7807" w:type="dxa"/>
                                  <w:vAlign w:val="center"/>
                                </w:tcPr>
                                <w:p w14:paraId="3F8FB8BD"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Demonstrated track record of production of relevant publications and technical documents (papers, guidelines, planning documents, etc.) on socio-environmental impacts and their prevention and mitigation in strategic, sectorial and land planning. </w:t>
                                  </w:r>
                                </w:p>
                              </w:tc>
                              <w:tc>
                                <w:tcPr>
                                  <w:tcW w:w="900" w:type="dxa"/>
                                  <w:vMerge/>
                                  <w:vAlign w:val="center"/>
                                </w:tcPr>
                                <w:p w14:paraId="07AF0C38"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617486D9"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7</w:t>
                                  </w:r>
                                </w:p>
                              </w:tc>
                            </w:tr>
                            <w:tr w:rsidR="00E6786B" w:rsidRPr="007C53FF" w14:paraId="7B6BC8A7" w14:textId="77777777" w:rsidTr="00E6786B">
                              <w:trPr>
                                <w:trHeight w:val="260"/>
                              </w:trPr>
                              <w:tc>
                                <w:tcPr>
                                  <w:tcW w:w="7807" w:type="dxa"/>
                                  <w:vAlign w:val="center"/>
                                </w:tcPr>
                                <w:p w14:paraId="415096F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Previous working experience in the fields related to the consultancy in SIDSs, in archipelagos of the </w:t>
                                  </w:r>
                                  <w:proofErr w:type="spellStart"/>
                                  <w:r w:rsidRPr="000E74EE">
                                    <w:rPr>
                                      <w:rFonts w:eastAsia="Calibri" w:cs="Calibri"/>
                                      <w:sz w:val="20"/>
                                      <w:szCs w:val="20"/>
                                    </w:rPr>
                                    <w:t>Macaronesian</w:t>
                                  </w:r>
                                  <w:proofErr w:type="spellEnd"/>
                                  <w:r w:rsidRPr="000E74EE">
                                    <w:rPr>
                                      <w:rFonts w:eastAsia="Calibri" w:cs="Calibri"/>
                                      <w:sz w:val="20"/>
                                      <w:szCs w:val="20"/>
                                    </w:rPr>
                                    <w:t xml:space="preserve"> Region, or Sub-Saharan Africa.</w:t>
                                  </w:r>
                                </w:p>
                              </w:tc>
                              <w:tc>
                                <w:tcPr>
                                  <w:tcW w:w="900" w:type="dxa"/>
                                  <w:vMerge/>
                                  <w:vAlign w:val="center"/>
                                </w:tcPr>
                                <w:p w14:paraId="4BBD2234"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31D60ADF"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10</w:t>
                                  </w:r>
                                </w:p>
                              </w:tc>
                            </w:tr>
                            <w:tr w:rsidR="00E6786B" w:rsidRPr="007C53FF" w14:paraId="04A3BCBC" w14:textId="77777777" w:rsidTr="00E6786B">
                              <w:tc>
                                <w:tcPr>
                                  <w:tcW w:w="7807" w:type="dxa"/>
                                  <w:vAlign w:val="center"/>
                                </w:tcPr>
                                <w:p w14:paraId="70FD9EF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Previous experience with GEF project development and technical support.</w:t>
                                  </w:r>
                                </w:p>
                              </w:tc>
                              <w:tc>
                                <w:tcPr>
                                  <w:tcW w:w="900" w:type="dxa"/>
                                  <w:vMerge/>
                                  <w:vAlign w:val="center"/>
                                </w:tcPr>
                                <w:p w14:paraId="4CC90E2D"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5831AC16"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3</w:t>
                                  </w:r>
                                </w:p>
                              </w:tc>
                            </w:tr>
                            <w:tr w:rsidR="00412CE9" w:rsidRPr="007C53FF" w14:paraId="28B62610" w14:textId="77777777" w:rsidTr="00E6786B">
                              <w:tc>
                                <w:tcPr>
                                  <w:tcW w:w="7807" w:type="dxa"/>
                                  <w:vAlign w:val="center"/>
                                </w:tcPr>
                                <w:p w14:paraId="188C2BA0" w14:textId="0C59ACD3" w:rsidR="00412CE9" w:rsidRPr="000E74EE" w:rsidRDefault="00412CE9" w:rsidP="00412CE9">
                                  <w:pPr>
                                    <w:widowControl w:val="0"/>
                                    <w:spacing w:after="0"/>
                                    <w:jc w:val="both"/>
                                    <w:rPr>
                                      <w:rFonts w:eastAsia="Calibri" w:cs="Calibri"/>
                                      <w:sz w:val="20"/>
                                      <w:szCs w:val="20"/>
                                    </w:rPr>
                                  </w:pPr>
                                  <w:r w:rsidRPr="00736C62">
                                    <w:rPr>
                                      <w:rFonts w:eastAsia="Calibri" w:cs="Calibri"/>
                                      <w:sz w:val="20"/>
                                      <w:szCs w:val="20"/>
                                    </w:rPr>
                                    <w:t>It is required the working knowledge of at least one of the following languages: English</w:t>
                                  </w:r>
                                  <w:r>
                                    <w:rPr>
                                      <w:rFonts w:eastAsia="Calibri" w:cs="Calibri"/>
                                      <w:sz w:val="20"/>
                                      <w:szCs w:val="20"/>
                                    </w:rPr>
                                    <w:t xml:space="preserve"> or French</w:t>
                                  </w:r>
                                  <w:r w:rsidRPr="00736C62">
                                    <w:rPr>
                                      <w:rFonts w:eastAsia="Calibri" w:cs="Calibri"/>
                                      <w:sz w:val="20"/>
                                      <w:szCs w:val="20"/>
                                    </w:rPr>
                                    <w:t>. Working knowledge of spoken and written Portuguese or Spanish is a strong competitive advantage.</w:t>
                                  </w:r>
                                </w:p>
                              </w:tc>
                              <w:tc>
                                <w:tcPr>
                                  <w:tcW w:w="900" w:type="dxa"/>
                                  <w:vAlign w:val="center"/>
                                </w:tcPr>
                                <w:p w14:paraId="54725CDC" w14:textId="77777777" w:rsidR="00412CE9" w:rsidRPr="000E74EE" w:rsidRDefault="00412CE9" w:rsidP="00412CE9">
                                  <w:pPr>
                                    <w:widowControl w:val="0"/>
                                    <w:spacing w:after="0"/>
                                    <w:jc w:val="center"/>
                                    <w:rPr>
                                      <w:rFonts w:eastAsia="Calibri" w:cs="Calibri"/>
                                      <w:color w:val="FF0000"/>
                                      <w:sz w:val="20"/>
                                      <w:szCs w:val="20"/>
                                    </w:rPr>
                                  </w:pPr>
                                </w:p>
                              </w:tc>
                              <w:tc>
                                <w:tcPr>
                                  <w:tcW w:w="990" w:type="dxa"/>
                                  <w:vAlign w:val="center"/>
                                </w:tcPr>
                                <w:p w14:paraId="4261458E" w14:textId="77777777" w:rsidR="00412CE9" w:rsidRPr="000E74EE" w:rsidRDefault="00412CE9" w:rsidP="00412CE9">
                                  <w:pPr>
                                    <w:widowControl w:val="0"/>
                                    <w:spacing w:after="0"/>
                                    <w:jc w:val="center"/>
                                    <w:rPr>
                                      <w:rFonts w:eastAsia="Calibri" w:cs="Calibri"/>
                                      <w:sz w:val="20"/>
                                      <w:szCs w:val="20"/>
                                    </w:rPr>
                                  </w:pPr>
                                  <w:r w:rsidRPr="000E74EE">
                                    <w:rPr>
                                      <w:rFonts w:eastAsia="Calibri" w:cs="Calibri"/>
                                      <w:sz w:val="20"/>
                                      <w:szCs w:val="20"/>
                                    </w:rPr>
                                    <w:t>3</w:t>
                                  </w:r>
                                </w:p>
                              </w:tc>
                            </w:tr>
                            <w:tr w:rsidR="00412CE9" w:rsidRPr="007C53FF" w14:paraId="21D284E1" w14:textId="77777777" w:rsidTr="00E6786B">
                              <w:tc>
                                <w:tcPr>
                                  <w:tcW w:w="7807" w:type="dxa"/>
                                  <w:vAlign w:val="center"/>
                                </w:tcPr>
                                <w:p w14:paraId="6EDF069B" w14:textId="77777777" w:rsidR="00412CE9" w:rsidRPr="000E74EE" w:rsidRDefault="00412CE9" w:rsidP="00412CE9">
                                  <w:pPr>
                                    <w:widowControl w:val="0"/>
                                    <w:spacing w:after="0"/>
                                    <w:jc w:val="both"/>
                                    <w:rPr>
                                      <w:rFonts w:eastAsia="Calibri" w:cs="Calibri"/>
                                      <w:b/>
                                      <w:sz w:val="20"/>
                                      <w:szCs w:val="20"/>
                                    </w:rPr>
                                  </w:pPr>
                                  <w:r w:rsidRPr="000E74EE">
                                    <w:rPr>
                                      <w:rFonts w:eastAsia="Calibri" w:cs="Calibri"/>
                                      <w:b/>
                                      <w:sz w:val="20"/>
                                      <w:szCs w:val="20"/>
                                    </w:rPr>
                                    <w:t>Financial evaluation</w:t>
                                  </w:r>
                                </w:p>
                              </w:tc>
                              <w:tc>
                                <w:tcPr>
                                  <w:tcW w:w="900" w:type="dxa"/>
                                  <w:vAlign w:val="center"/>
                                </w:tcPr>
                                <w:p w14:paraId="7D0D5D7E" w14:textId="77777777" w:rsidR="00412CE9" w:rsidRPr="000E74EE" w:rsidRDefault="00412CE9" w:rsidP="00412CE9">
                                  <w:pPr>
                                    <w:widowControl w:val="0"/>
                                    <w:spacing w:after="0"/>
                                    <w:jc w:val="center"/>
                                    <w:rPr>
                                      <w:rFonts w:eastAsia="Calibri" w:cs="Calibri"/>
                                      <w:b/>
                                      <w:sz w:val="20"/>
                                      <w:szCs w:val="20"/>
                                    </w:rPr>
                                  </w:pPr>
                                  <w:r w:rsidRPr="000E74EE">
                                    <w:rPr>
                                      <w:rFonts w:eastAsia="Calibri" w:cs="Calibri"/>
                                      <w:b/>
                                      <w:sz w:val="20"/>
                                      <w:szCs w:val="20"/>
                                    </w:rPr>
                                    <w:t>30%</w:t>
                                  </w:r>
                                </w:p>
                              </w:tc>
                              <w:tc>
                                <w:tcPr>
                                  <w:tcW w:w="990" w:type="dxa"/>
                                  <w:vAlign w:val="center"/>
                                </w:tcPr>
                                <w:p w14:paraId="04C8AE47" w14:textId="77777777" w:rsidR="00412CE9" w:rsidRPr="000E74EE" w:rsidRDefault="00412CE9" w:rsidP="00412CE9">
                                  <w:pPr>
                                    <w:widowControl w:val="0"/>
                                    <w:spacing w:after="0"/>
                                    <w:jc w:val="center"/>
                                    <w:rPr>
                                      <w:rFonts w:eastAsia="Calibri" w:cs="Calibri"/>
                                      <w:b/>
                                      <w:sz w:val="20"/>
                                      <w:szCs w:val="20"/>
                                    </w:rPr>
                                  </w:pPr>
                                  <w:r w:rsidRPr="000E74EE">
                                    <w:rPr>
                                      <w:rFonts w:eastAsia="Calibri" w:cs="Calibri"/>
                                      <w:b/>
                                      <w:sz w:val="20"/>
                                      <w:szCs w:val="20"/>
                                    </w:rPr>
                                    <w:t>30 points</w:t>
                                  </w:r>
                                </w:p>
                              </w:tc>
                            </w:tr>
                          </w:tbl>
                          <w:p w14:paraId="671ABA14" w14:textId="77777777" w:rsidR="00450433" w:rsidRPr="00450433" w:rsidRDefault="00450433" w:rsidP="00450433">
                            <w:pPr>
                              <w:pStyle w:val="p28"/>
                              <w:spacing w:line="240" w:lineRule="auto"/>
                              <w:jc w:val="both"/>
                              <w:rPr>
                                <w:rFonts w:asciiTheme="minorHAnsi" w:hAnsiTheme="minorHAnsi" w:cstheme="minorHAnsi"/>
                                <w:b/>
                                <w:i/>
                                <w:iCs/>
                                <w:sz w:val="22"/>
                                <w:szCs w:val="22"/>
                                <w:lang w:val="pt-PT"/>
                              </w:rPr>
                            </w:pPr>
                          </w:p>
                          <w:p w14:paraId="42E033BE" w14:textId="77777777" w:rsidR="007D382E" w:rsidRPr="00450433" w:rsidRDefault="007D382E">
                            <w:pPr>
                              <w:rPr>
                                <w:i/>
                                <w:lang w:val="pt-PT"/>
                              </w:rPr>
                            </w:pPr>
                          </w:p>
                          <w:p w14:paraId="2E2DDFA2" w14:textId="77777777" w:rsidR="003B0C3C" w:rsidRPr="00450433" w:rsidRDefault="003B0C3C">
                            <w:pPr>
                              <w:rPr>
                                <w:sz w:val="20"/>
                                <w:szCs w:val="20"/>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5D7C" id="Text Box 6" o:spid="_x0000_s1031" type="#_x0000_t202" style="position:absolute;margin-left:-9pt;margin-top:26.8pt;width:506.4pt;height:3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">
                <v:textbox>
                  <w:txbxContent>
                    <w:p w14:paraId="2AD821AA" w14:textId="485A824B" w:rsidR="0071253B" w:rsidRDefault="0071253B" w:rsidP="0071253B">
                      <w:r w:rsidRPr="0071253B">
                        <w:t xml:space="preserve"> </w:t>
                      </w:r>
                      <w:r w:rsidRPr="00DF2D09">
                        <w:t>Individual consultants will be evaluated based on the following methodologies:</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7"/>
                        <w:gridCol w:w="900"/>
                        <w:gridCol w:w="990"/>
                      </w:tblGrid>
                      <w:tr w:rsidR="00E6786B" w:rsidRPr="007C53FF" w14:paraId="5F0EED81" w14:textId="77777777" w:rsidTr="00E6786B">
                        <w:trPr>
                          <w:trHeight w:val="479"/>
                        </w:trPr>
                        <w:tc>
                          <w:tcPr>
                            <w:tcW w:w="7807" w:type="dxa"/>
                            <w:shd w:val="clear" w:color="auto" w:fill="D9D9D9"/>
                            <w:vAlign w:val="center"/>
                          </w:tcPr>
                          <w:p w14:paraId="03E7F747"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Selection Criteria</w:t>
                            </w:r>
                          </w:p>
                        </w:tc>
                        <w:tc>
                          <w:tcPr>
                            <w:tcW w:w="900" w:type="dxa"/>
                            <w:shd w:val="clear" w:color="auto" w:fill="D9D9D9"/>
                            <w:vAlign w:val="center"/>
                          </w:tcPr>
                          <w:p w14:paraId="750607C7" w14:textId="77777777" w:rsidR="00E6786B" w:rsidRPr="000E74EE" w:rsidRDefault="00E6786B" w:rsidP="00A6379D">
                            <w:pPr>
                              <w:widowControl w:val="0"/>
                              <w:spacing w:after="0"/>
                              <w:jc w:val="center"/>
                              <w:rPr>
                                <w:rFonts w:eastAsia="Calibri" w:cs="Calibri"/>
                                <w:b/>
                                <w:sz w:val="20"/>
                                <w:szCs w:val="20"/>
                              </w:rPr>
                            </w:pPr>
                            <w:r w:rsidRPr="000E74EE">
                              <w:rPr>
                                <w:b/>
                                <w:sz w:val="20"/>
                                <w:szCs w:val="20"/>
                              </w:rPr>
                              <w:t>Weight</w:t>
                            </w:r>
                          </w:p>
                        </w:tc>
                        <w:tc>
                          <w:tcPr>
                            <w:tcW w:w="990" w:type="dxa"/>
                            <w:shd w:val="clear" w:color="auto" w:fill="D9D9D9"/>
                            <w:vAlign w:val="center"/>
                          </w:tcPr>
                          <w:p w14:paraId="036544D9"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Max. Points</w:t>
                            </w:r>
                          </w:p>
                        </w:tc>
                      </w:tr>
                      <w:tr w:rsidR="00E6786B" w:rsidRPr="007C53FF" w14:paraId="40047A19" w14:textId="77777777" w:rsidTr="00E6786B">
                        <w:tc>
                          <w:tcPr>
                            <w:tcW w:w="7807" w:type="dxa"/>
                            <w:vAlign w:val="center"/>
                          </w:tcPr>
                          <w:p w14:paraId="5ABA624D" w14:textId="77777777" w:rsidR="00E6786B" w:rsidRPr="000E74EE" w:rsidRDefault="00E6786B" w:rsidP="00A6379D">
                            <w:pPr>
                              <w:widowControl w:val="0"/>
                              <w:numPr>
                                <w:ilvl w:val="0"/>
                                <w:numId w:val="46"/>
                              </w:numPr>
                              <w:pBdr>
                                <w:top w:val="nil"/>
                                <w:left w:val="nil"/>
                                <w:bottom w:val="nil"/>
                                <w:right w:val="nil"/>
                                <w:between w:val="nil"/>
                              </w:pBdr>
                              <w:tabs>
                                <w:tab w:val="left" w:pos="220"/>
                                <w:tab w:val="left" w:pos="720"/>
                              </w:tabs>
                              <w:spacing w:after="0" w:line="240" w:lineRule="auto"/>
                              <w:ind w:left="0" w:firstLine="0"/>
                              <w:jc w:val="both"/>
                              <w:rPr>
                                <w:rFonts w:eastAsia="Calibri" w:cs="Calibri"/>
                                <w:b/>
                                <w:sz w:val="20"/>
                                <w:szCs w:val="20"/>
                              </w:rPr>
                            </w:pPr>
                            <w:r w:rsidRPr="000E74EE">
                              <w:rPr>
                                <w:rFonts w:eastAsia="Calibri" w:cs="Calibri"/>
                                <w:b/>
                                <w:sz w:val="20"/>
                                <w:szCs w:val="20"/>
                              </w:rPr>
                              <w:t>Technical evaluation</w:t>
                            </w:r>
                          </w:p>
                        </w:tc>
                        <w:tc>
                          <w:tcPr>
                            <w:tcW w:w="900" w:type="dxa"/>
                            <w:vMerge w:val="restart"/>
                            <w:vAlign w:val="center"/>
                          </w:tcPr>
                          <w:p w14:paraId="3B5A0827"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70%</w:t>
                            </w:r>
                          </w:p>
                        </w:tc>
                        <w:tc>
                          <w:tcPr>
                            <w:tcW w:w="990" w:type="dxa"/>
                            <w:vAlign w:val="center"/>
                          </w:tcPr>
                          <w:p w14:paraId="07F79464" w14:textId="77777777" w:rsidR="00E6786B" w:rsidRPr="000E74EE" w:rsidRDefault="00E6786B" w:rsidP="00A6379D">
                            <w:pPr>
                              <w:widowControl w:val="0"/>
                              <w:spacing w:after="0"/>
                              <w:jc w:val="center"/>
                              <w:rPr>
                                <w:rFonts w:eastAsia="Calibri" w:cs="Calibri"/>
                                <w:b/>
                                <w:sz w:val="20"/>
                                <w:szCs w:val="20"/>
                              </w:rPr>
                            </w:pPr>
                            <w:r w:rsidRPr="000E74EE">
                              <w:rPr>
                                <w:rFonts w:eastAsia="Calibri" w:cs="Calibri"/>
                                <w:b/>
                                <w:sz w:val="20"/>
                                <w:szCs w:val="20"/>
                              </w:rPr>
                              <w:t>70 points</w:t>
                            </w:r>
                          </w:p>
                        </w:tc>
                      </w:tr>
                      <w:tr w:rsidR="00E6786B" w:rsidRPr="007C53FF" w14:paraId="0C1566E0" w14:textId="77777777" w:rsidTr="00412CE9">
                        <w:tc>
                          <w:tcPr>
                            <w:tcW w:w="7807" w:type="dxa"/>
                            <w:vAlign w:val="center"/>
                          </w:tcPr>
                          <w:p w14:paraId="06CCECA6"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Hold a PhD in fields assessed as relevant to carry out the appointment is a plus.</w:t>
                            </w:r>
                          </w:p>
                        </w:tc>
                        <w:tc>
                          <w:tcPr>
                            <w:tcW w:w="900" w:type="dxa"/>
                            <w:vMerge/>
                            <w:vAlign w:val="center"/>
                          </w:tcPr>
                          <w:p w14:paraId="7E9F4E6E"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4090BFA8"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w:t>
                            </w:r>
                          </w:p>
                        </w:tc>
                      </w:tr>
                      <w:tr w:rsidR="00E6786B" w:rsidRPr="007C53FF" w14:paraId="25A6D000" w14:textId="77777777" w:rsidTr="00D57348">
                        <w:trPr>
                          <w:trHeight w:val="524"/>
                        </w:trPr>
                        <w:tc>
                          <w:tcPr>
                            <w:tcW w:w="7807" w:type="dxa"/>
                            <w:vAlign w:val="center"/>
                          </w:tcPr>
                          <w:p w14:paraId="2C1866D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Hold a </w:t>
                            </w:r>
                            <w:proofErr w:type="gramStart"/>
                            <w:r w:rsidRPr="000E74EE">
                              <w:rPr>
                                <w:rFonts w:eastAsia="Calibri" w:cs="Calibri"/>
                                <w:sz w:val="20"/>
                                <w:szCs w:val="20"/>
                              </w:rPr>
                              <w:t>Master</w:t>
                            </w:r>
                            <w:proofErr w:type="gramEnd"/>
                            <w:r w:rsidRPr="000E74EE">
                              <w:rPr>
                                <w:rFonts w:eastAsia="Calibri" w:cs="Calibri"/>
                                <w:sz w:val="20"/>
                                <w:szCs w:val="20"/>
                              </w:rPr>
                              <w:t xml:space="preserve"> degree with expertise in the areas of Environmental Sciences, Environmental Engineering, or other fields assessed as suitable to carry out the appointment. </w:t>
                            </w:r>
                          </w:p>
                        </w:tc>
                        <w:tc>
                          <w:tcPr>
                            <w:tcW w:w="900" w:type="dxa"/>
                            <w:vMerge/>
                            <w:vAlign w:val="center"/>
                          </w:tcPr>
                          <w:p w14:paraId="3F2EC456"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002EFCD9"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3</w:t>
                            </w:r>
                          </w:p>
                        </w:tc>
                      </w:tr>
                      <w:tr w:rsidR="00E6786B" w:rsidRPr="007C53FF" w14:paraId="4EA904C4" w14:textId="77777777" w:rsidTr="00E6786B">
                        <w:trPr>
                          <w:trHeight w:val="74"/>
                        </w:trPr>
                        <w:tc>
                          <w:tcPr>
                            <w:tcW w:w="7807" w:type="dxa"/>
                            <w:vAlign w:val="center"/>
                          </w:tcPr>
                          <w:p w14:paraId="0B864834"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Additional relevant professional trainings and courses.</w:t>
                            </w:r>
                          </w:p>
                        </w:tc>
                        <w:tc>
                          <w:tcPr>
                            <w:tcW w:w="900" w:type="dxa"/>
                            <w:vMerge/>
                            <w:vAlign w:val="center"/>
                          </w:tcPr>
                          <w:p w14:paraId="398C973B"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61928FF1"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w:t>
                            </w:r>
                          </w:p>
                        </w:tc>
                      </w:tr>
                      <w:tr w:rsidR="00E6786B" w:rsidRPr="007C53FF" w14:paraId="4A32083A" w14:textId="77777777" w:rsidTr="00E6786B">
                        <w:tc>
                          <w:tcPr>
                            <w:tcW w:w="7807" w:type="dxa"/>
                            <w:vAlign w:val="center"/>
                          </w:tcPr>
                          <w:p w14:paraId="4528A27A"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Have at least 10 years of proven experience in the assessment of social and environmental impacts and its management in strategic, sectorial and land planning, or alternatively to have at least 10 years of proven experience in developing Strategic Environmental Assessment processes.</w:t>
                            </w:r>
                          </w:p>
                        </w:tc>
                        <w:tc>
                          <w:tcPr>
                            <w:tcW w:w="900" w:type="dxa"/>
                            <w:vMerge/>
                            <w:vAlign w:val="center"/>
                          </w:tcPr>
                          <w:p w14:paraId="42EE02E7"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3FF236ED"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25</w:t>
                            </w:r>
                          </w:p>
                        </w:tc>
                      </w:tr>
                      <w:tr w:rsidR="00E6786B" w:rsidRPr="007C53FF" w14:paraId="048D6606" w14:textId="77777777" w:rsidTr="003D44F7">
                        <w:trPr>
                          <w:trHeight w:val="353"/>
                        </w:trPr>
                        <w:tc>
                          <w:tcPr>
                            <w:tcW w:w="7807" w:type="dxa"/>
                            <w:vAlign w:val="center"/>
                          </w:tcPr>
                          <w:p w14:paraId="7C7262A6"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Previous experience in the implementation of similar trainings on Strategic Environmental Assessment and/or Environmental Impact Assessment.</w:t>
                            </w:r>
                          </w:p>
                        </w:tc>
                        <w:tc>
                          <w:tcPr>
                            <w:tcW w:w="900" w:type="dxa"/>
                            <w:vMerge/>
                            <w:vAlign w:val="center"/>
                          </w:tcPr>
                          <w:p w14:paraId="4B3F6261"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59AE089D"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15</w:t>
                            </w:r>
                          </w:p>
                        </w:tc>
                      </w:tr>
                      <w:tr w:rsidR="00E6786B" w:rsidRPr="007C53FF" w14:paraId="4E66301D" w14:textId="77777777" w:rsidTr="00E6786B">
                        <w:trPr>
                          <w:trHeight w:val="260"/>
                        </w:trPr>
                        <w:tc>
                          <w:tcPr>
                            <w:tcW w:w="7807" w:type="dxa"/>
                            <w:vAlign w:val="center"/>
                          </w:tcPr>
                          <w:p w14:paraId="3F8FB8BD"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Demonstrated track record of production of relevant publications and technical documents (papers, guidelines, planning documents, etc.) on socio-environmental impacts and their prevention and mitigation in strategic, sectorial and land planning. </w:t>
                            </w:r>
                          </w:p>
                        </w:tc>
                        <w:tc>
                          <w:tcPr>
                            <w:tcW w:w="900" w:type="dxa"/>
                            <w:vMerge/>
                            <w:vAlign w:val="center"/>
                          </w:tcPr>
                          <w:p w14:paraId="07AF0C38"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617486D9"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7</w:t>
                            </w:r>
                          </w:p>
                        </w:tc>
                      </w:tr>
                      <w:tr w:rsidR="00E6786B" w:rsidRPr="007C53FF" w14:paraId="7B6BC8A7" w14:textId="77777777" w:rsidTr="00E6786B">
                        <w:trPr>
                          <w:trHeight w:val="260"/>
                        </w:trPr>
                        <w:tc>
                          <w:tcPr>
                            <w:tcW w:w="7807" w:type="dxa"/>
                            <w:vAlign w:val="center"/>
                          </w:tcPr>
                          <w:p w14:paraId="415096F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 xml:space="preserve">Previous working experience in the fields related to the consultancy in SIDSs, in archipelagos of the </w:t>
                            </w:r>
                            <w:proofErr w:type="spellStart"/>
                            <w:r w:rsidRPr="000E74EE">
                              <w:rPr>
                                <w:rFonts w:eastAsia="Calibri" w:cs="Calibri"/>
                                <w:sz w:val="20"/>
                                <w:szCs w:val="20"/>
                              </w:rPr>
                              <w:t>Macaronesian</w:t>
                            </w:r>
                            <w:proofErr w:type="spellEnd"/>
                            <w:r w:rsidRPr="000E74EE">
                              <w:rPr>
                                <w:rFonts w:eastAsia="Calibri" w:cs="Calibri"/>
                                <w:sz w:val="20"/>
                                <w:szCs w:val="20"/>
                              </w:rPr>
                              <w:t xml:space="preserve"> Region, or Sub-Saharan Africa.</w:t>
                            </w:r>
                          </w:p>
                        </w:tc>
                        <w:tc>
                          <w:tcPr>
                            <w:tcW w:w="900" w:type="dxa"/>
                            <w:vMerge/>
                            <w:vAlign w:val="center"/>
                          </w:tcPr>
                          <w:p w14:paraId="4BBD2234"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31D60ADF"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10</w:t>
                            </w:r>
                          </w:p>
                        </w:tc>
                      </w:tr>
                      <w:tr w:rsidR="00E6786B" w:rsidRPr="007C53FF" w14:paraId="04A3BCBC" w14:textId="77777777" w:rsidTr="00E6786B">
                        <w:tc>
                          <w:tcPr>
                            <w:tcW w:w="7807" w:type="dxa"/>
                            <w:vAlign w:val="center"/>
                          </w:tcPr>
                          <w:p w14:paraId="70FD9EFC" w14:textId="77777777" w:rsidR="00E6786B" w:rsidRPr="000E74EE" w:rsidRDefault="00E6786B" w:rsidP="00A6379D">
                            <w:pPr>
                              <w:widowControl w:val="0"/>
                              <w:spacing w:after="0"/>
                              <w:jc w:val="both"/>
                              <w:rPr>
                                <w:rFonts w:eastAsia="Calibri" w:cs="Calibri"/>
                                <w:sz w:val="20"/>
                                <w:szCs w:val="20"/>
                              </w:rPr>
                            </w:pPr>
                            <w:r w:rsidRPr="000E74EE">
                              <w:rPr>
                                <w:rFonts w:eastAsia="Calibri" w:cs="Calibri"/>
                                <w:sz w:val="20"/>
                                <w:szCs w:val="20"/>
                              </w:rPr>
                              <w:t>Previous experience with GEF project development and technical support.</w:t>
                            </w:r>
                          </w:p>
                        </w:tc>
                        <w:tc>
                          <w:tcPr>
                            <w:tcW w:w="900" w:type="dxa"/>
                            <w:vMerge/>
                            <w:vAlign w:val="center"/>
                          </w:tcPr>
                          <w:p w14:paraId="4CC90E2D" w14:textId="77777777" w:rsidR="00E6786B" w:rsidRPr="000E74EE" w:rsidRDefault="00E6786B" w:rsidP="00A6379D">
                            <w:pPr>
                              <w:widowControl w:val="0"/>
                              <w:spacing w:after="0"/>
                              <w:jc w:val="center"/>
                              <w:rPr>
                                <w:rFonts w:eastAsia="Calibri" w:cs="Calibri"/>
                                <w:color w:val="FF0000"/>
                                <w:sz w:val="20"/>
                                <w:szCs w:val="20"/>
                              </w:rPr>
                            </w:pPr>
                          </w:p>
                        </w:tc>
                        <w:tc>
                          <w:tcPr>
                            <w:tcW w:w="990" w:type="dxa"/>
                            <w:vAlign w:val="center"/>
                          </w:tcPr>
                          <w:p w14:paraId="5831AC16" w14:textId="77777777" w:rsidR="00E6786B" w:rsidRPr="000E74EE" w:rsidRDefault="00E6786B" w:rsidP="00A6379D">
                            <w:pPr>
                              <w:widowControl w:val="0"/>
                              <w:spacing w:after="0"/>
                              <w:jc w:val="center"/>
                              <w:rPr>
                                <w:rFonts w:eastAsia="Calibri" w:cs="Calibri"/>
                                <w:sz w:val="20"/>
                                <w:szCs w:val="20"/>
                              </w:rPr>
                            </w:pPr>
                            <w:r w:rsidRPr="000E74EE">
                              <w:rPr>
                                <w:rFonts w:eastAsia="Calibri" w:cs="Calibri"/>
                                <w:sz w:val="20"/>
                                <w:szCs w:val="20"/>
                              </w:rPr>
                              <w:t>3</w:t>
                            </w:r>
                          </w:p>
                        </w:tc>
                      </w:tr>
                      <w:tr w:rsidR="00412CE9" w:rsidRPr="007C53FF" w14:paraId="28B62610" w14:textId="77777777" w:rsidTr="00E6786B">
                        <w:tc>
                          <w:tcPr>
                            <w:tcW w:w="7807" w:type="dxa"/>
                            <w:vAlign w:val="center"/>
                          </w:tcPr>
                          <w:p w14:paraId="188C2BA0" w14:textId="0C59ACD3" w:rsidR="00412CE9" w:rsidRPr="000E74EE" w:rsidRDefault="00412CE9" w:rsidP="00412CE9">
                            <w:pPr>
                              <w:widowControl w:val="0"/>
                              <w:spacing w:after="0"/>
                              <w:jc w:val="both"/>
                              <w:rPr>
                                <w:rFonts w:eastAsia="Calibri" w:cs="Calibri"/>
                                <w:sz w:val="20"/>
                                <w:szCs w:val="20"/>
                              </w:rPr>
                            </w:pPr>
                            <w:r w:rsidRPr="00736C62">
                              <w:rPr>
                                <w:rFonts w:eastAsia="Calibri" w:cs="Calibri"/>
                                <w:sz w:val="20"/>
                                <w:szCs w:val="20"/>
                              </w:rPr>
                              <w:t>It is required the working knowledge of at least one of the following languages: English</w:t>
                            </w:r>
                            <w:r>
                              <w:rPr>
                                <w:rFonts w:eastAsia="Calibri" w:cs="Calibri"/>
                                <w:sz w:val="20"/>
                                <w:szCs w:val="20"/>
                              </w:rPr>
                              <w:t xml:space="preserve"> or French</w:t>
                            </w:r>
                            <w:r w:rsidRPr="00736C62">
                              <w:rPr>
                                <w:rFonts w:eastAsia="Calibri" w:cs="Calibri"/>
                                <w:sz w:val="20"/>
                                <w:szCs w:val="20"/>
                              </w:rPr>
                              <w:t>. Working knowledge of spoken and written Portuguese or Spanish is a strong competitive advantage.</w:t>
                            </w:r>
                          </w:p>
                        </w:tc>
                        <w:tc>
                          <w:tcPr>
                            <w:tcW w:w="900" w:type="dxa"/>
                            <w:vAlign w:val="center"/>
                          </w:tcPr>
                          <w:p w14:paraId="54725CDC" w14:textId="77777777" w:rsidR="00412CE9" w:rsidRPr="000E74EE" w:rsidRDefault="00412CE9" w:rsidP="00412CE9">
                            <w:pPr>
                              <w:widowControl w:val="0"/>
                              <w:spacing w:after="0"/>
                              <w:jc w:val="center"/>
                              <w:rPr>
                                <w:rFonts w:eastAsia="Calibri" w:cs="Calibri"/>
                                <w:color w:val="FF0000"/>
                                <w:sz w:val="20"/>
                                <w:szCs w:val="20"/>
                              </w:rPr>
                            </w:pPr>
                          </w:p>
                        </w:tc>
                        <w:tc>
                          <w:tcPr>
                            <w:tcW w:w="990" w:type="dxa"/>
                            <w:vAlign w:val="center"/>
                          </w:tcPr>
                          <w:p w14:paraId="4261458E" w14:textId="77777777" w:rsidR="00412CE9" w:rsidRPr="000E74EE" w:rsidRDefault="00412CE9" w:rsidP="00412CE9">
                            <w:pPr>
                              <w:widowControl w:val="0"/>
                              <w:spacing w:after="0"/>
                              <w:jc w:val="center"/>
                              <w:rPr>
                                <w:rFonts w:eastAsia="Calibri" w:cs="Calibri"/>
                                <w:sz w:val="20"/>
                                <w:szCs w:val="20"/>
                              </w:rPr>
                            </w:pPr>
                            <w:r w:rsidRPr="000E74EE">
                              <w:rPr>
                                <w:rFonts w:eastAsia="Calibri" w:cs="Calibri"/>
                                <w:sz w:val="20"/>
                                <w:szCs w:val="20"/>
                              </w:rPr>
                              <w:t>3</w:t>
                            </w:r>
                          </w:p>
                        </w:tc>
                      </w:tr>
                      <w:tr w:rsidR="00412CE9" w:rsidRPr="007C53FF" w14:paraId="21D284E1" w14:textId="77777777" w:rsidTr="00E6786B">
                        <w:tc>
                          <w:tcPr>
                            <w:tcW w:w="7807" w:type="dxa"/>
                            <w:vAlign w:val="center"/>
                          </w:tcPr>
                          <w:p w14:paraId="6EDF069B" w14:textId="77777777" w:rsidR="00412CE9" w:rsidRPr="000E74EE" w:rsidRDefault="00412CE9" w:rsidP="00412CE9">
                            <w:pPr>
                              <w:widowControl w:val="0"/>
                              <w:spacing w:after="0"/>
                              <w:jc w:val="both"/>
                              <w:rPr>
                                <w:rFonts w:eastAsia="Calibri" w:cs="Calibri"/>
                                <w:b/>
                                <w:sz w:val="20"/>
                                <w:szCs w:val="20"/>
                              </w:rPr>
                            </w:pPr>
                            <w:r w:rsidRPr="000E74EE">
                              <w:rPr>
                                <w:rFonts w:eastAsia="Calibri" w:cs="Calibri"/>
                                <w:b/>
                                <w:sz w:val="20"/>
                                <w:szCs w:val="20"/>
                              </w:rPr>
                              <w:t>Financial evaluation</w:t>
                            </w:r>
                          </w:p>
                        </w:tc>
                        <w:tc>
                          <w:tcPr>
                            <w:tcW w:w="900" w:type="dxa"/>
                            <w:vAlign w:val="center"/>
                          </w:tcPr>
                          <w:p w14:paraId="7D0D5D7E" w14:textId="77777777" w:rsidR="00412CE9" w:rsidRPr="000E74EE" w:rsidRDefault="00412CE9" w:rsidP="00412CE9">
                            <w:pPr>
                              <w:widowControl w:val="0"/>
                              <w:spacing w:after="0"/>
                              <w:jc w:val="center"/>
                              <w:rPr>
                                <w:rFonts w:eastAsia="Calibri" w:cs="Calibri"/>
                                <w:b/>
                                <w:sz w:val="20"/>
                                <w:szCs w:val="20"/>
                              </w:rPr>
                            </w:pPr>
                            <w:r w:rsidRPr="000E74EE">
                              <w:rPr>
                                <w:rFonts w:eastAsia="Calibri" w:cs="Calibri"/>
                                <w:b/>
                                <w:sz w:val="20"/>
                                <w:szCs w:val="20"/>
                              </w:rPr>
                              <w:t>30%</w:t>
                            </w:r>
                          </w:p>
                        </w:tc>
                        <w:tc>
                          <w:tcPr>
                            <w:tcW w:w="990" w:type="dxa"/>
                            <w:vAlign w:val="center"/>
                          </w:tcPr>
                          <w:p w14:paraId="04C8AE47" w14:textId="77777777" w:rsidR="00412CE9" w:rsidRPr="000E74EE" w:rsidRDefault="00412CE9" w:rsidP="00412CE9">
                            <w:pPr>
                              <w:widowControl w:val="0"/>
                              <w:spacing w:after="0"/>
                              <w:jc w:val="center"/>
                              <w:rPr>
                                <w:rFonts w:eastAsia="Calibri" w:cs="Calibri"/>
                                <w:b/>
                                <w:sz w:val="20"/>
                                <w:szCs w:val="20"/>
                              </w:rPr>
                            </w:pPr>
                            <w:r w:rsidRPr="000E74EE">
                              <w:rPr>
                                <w:rFonts w:eastAsia="Calibri" w:cs="Calibri"/>
                                <w:b/>
                                <w:sz w:val="20"/>
                                <w:szCs w:val="20"/>
                              </w:rPr>
                              <w:t>30 points</w:t>
                            </w:r>
                          </w:p>
                        </w:tc>
                      </w:tr>
                    </w:tbl>
                    <w:p w14:paraId="671ABA14" w14:textId="77777777" w:rsidR="00450433" w:rsidRPr="00450433" w:rsidRDefault="00450433" w:rsidP="00450433">
                      <w:pPr>
                        <w:pStyle w:val="p28"/>
                        <w:spacing w:line="240" w:lineRule="auto"/>
                        <w:jc w:val="both"/>
                        <w:rPr>
                          <w:rFonts w:asciiTheme="minorHAnsi" w:hAnsiTheme="minorHAnsi" w:cstheme="minorHAnsi"/>
                          <w:b/>
                          <w:i/>
                          <w:iCs/>
                          <w:sz w:val="22"/>
                          <w:szCs w:val="22"/>
                          <w:lang w:val="pt-PT"/>
                        </w:rPr>
                      </w:pPr>
                    </w:p>
                    <w:p w14:paraId="42E033BE" w14:textId="77777777" w:rsidR="007D382E" w:rsidRPr="00450433" w:rsidRDefault="007D382E">
                      <w:pPr>
                        <w:rPr>
                          <w:i/>
                          <w:lang w:val="pt-PT"/>
                        </w:rPr>
                      </w:pPr>
                    </w:p>
                    <w:p w14:paraId="2E2DDFA2" w14:textId="77777777" w:rsidR="003B0C3C" w:rsidRPr="00450433" w:rsidRDefault="003B0C3C">
                      <w:pPr>
                        <w:rPr>
                          <w:sz w:val="20"/>
                          <w:szCs w:val="20"/>
                          <w:lang w:val="pt-PT"/>
                        </w:rPr>
                      </w:pPr>
                    </w:p>
                  </w:txbxContent>
                </v:textbox>
              </v:shape>
            </w:pict>
          </mc:Fallback>
        </mc:AlternateContent>
      </w:r>
      <w:r w:rsidR="00686BA0" w:rsidRPr="005068C7">
        <w:rPr>
          <w:b/>
          <w:sz w:val="24"/>
          <w:szCs w:val="24"/>
        </w:rPr>
        <w:t>6. EVALUATION</w:t>
      </w:r>
    </w:p>
    <w:p w14:paraId="30E91B00" w14:textId="77777777" w:rsidR="00103276" w:rsidRPr="005068C7" w:rsidRDefault="00103276" w:rsidP="00A24134">
      <w:pPr>
        <w:rPr>
          <w:b/>
          <w:sz w:val="24"/>
          <w:szCs w:val="24"/>
        </w:rPr>
      </w:pPr>
    </w:p>
    <w:p w14:paraId="79BD9DF9" w14:textId="77777777" w:rsidR="00103276" w:rsidRPr="005068C7" w:rsidRDefault="00103276" w:rsidP="00A24134">
      <w:pPr>
        <w:rPr>
          <w:b/>
          <w:sz w:val="24"/>
          <w:szCs w:val="24"/>
        </w:rPr>
      </w:pPr>
    </w:p>
    <w:p w14:paraId="7A624487" w14:textId="77777777" w:rsidR="004D5662" w:rsidRPr="005068C7" w:rsidRDefault="004D5662" w:rsidP="00A24134">
      <w:pPr>
        <w:rPr>
          <w:b/>
          <w:sz w:val="24"/>
          <w:szCs w:val="24"/>
          <w:u w:val="single"/>
        </w:rPr>
      </w:pPr>
    </w:p>
    <w:p w14:paraId="26EBDE9D" w14:textId="77777777" w:rsidR="00A0551D" w:rsidRPr="005068C7" w:rsidRDefault="00A0551D" w:rsidP="00A24134">
      <w:pPr>
        <w:rPr>
          <w:b/>
          <w:sz w:val="24"/>
          <w:szCs w:val="24"/>
          <w:u w:val="single"/>
        </w:rPr>
      </w:pPr>
    </w:p>
    <w:p w14:paraId="41C7F258" w14:textId="77777777" w:rsidR="00A0551D" w:rsidRPr="005068C7" w:rsidRDefault="00A0551D" w:rsidP="00A24134">
      <w:pPr>
        <w:rPr>
          <w:b/>
          <w:sz w:val="24"/>
          <w:szCs w:val="24"/>
          <w:u w:val="single"/>
        </w:rPr>
      </w:pPr>
    </w:p>
    <w:p w14:paraId="2EA8F47C" w14:textId="77777777" w:rsidR="00A0551D" w:rsidRPr="005068C7" w:rsidRDefault="00A0551D" w:rsidP="00A24134">
      <w:pPr>
        <w:rPr>
          <w:b/>
          <w:sz w:val="24"/>
          <w:szCs w:val="24"/>
          <w:u w:val="single"/>
        </w:rPr>
      </w:pPr>
    </w:p>
    <w:p w14:paraId="22B7FCB6" w14:textId="77777777" w:rsidR="00A0551D" w:rsidRPr="005068C7" w:rsidRDefault="00A0551D" w:rsidP="00A24134">
      <w:pPr>
        <w:rPr>
          <w:b/>
          <w:sz w:val="24"/>
          <w:szCs w:val="24"/>
          <w:u w:val="single"/>
        </w:rPr>
      </w:pPr>
    </w:p>
    <w:p w14:paraId="2ACB2D70" w14:textId="3B330D3C" w:rsidR="0056470C" w:rsidRDefault="0056470C" w:rsidP="009E75BA">
      <w:pPr>
        <w:spacing w:after="0" w:line="240" w:lineRule="auto"/>
        <w:rPr>
          <w:b/>
          <w:u w:val="single"/>
        </w:rPr>
      </w:pPr>
    </w:p>
    <w:p w14:paraId="308F9A27" w14:textId="77777777" w:rsidR="0056470C" w:rsidRDefault="0056470C" w:rsidP="009E75BA">
      <w:pPr>
        <w:spacing w:after="0" w:line="240" w:lineRule="auto"/>
        <w:rPr>
          <w:b/>
          <w:u w:val="single"/>
        </w:rPr>
      </w:pPr>
    </w:p>
    <w:p w14:paraId="69DA6751" w14:textId="77777777" w:rsidR="005C6E09" w:rsidRDefault="005C6E09" w:rsidP="009E75BA">
      <w:pPr>
        <w:spacing w:after="0" w:line="240" w:lineRule="auto"/>
        <w:rPr>
          <w:b/>
          <w:u w:val="single"/>
        </w:rPr>
      </w:pPr>
    </w:p>
    <w:p w14:paraId="5E277463" w14:textId="77777777" w:rsidR="005C6E09" w:rsidRDefault="005C6E09" w:rsidP="009E75BA">
      <w:pPr>
        <w:spacing w:after="0" w:line="240" w:lineRule="auto"/>
        <w:rPr>
          <w:b/>
          <w:u w:val="single"/>
        </w:rPr>
      </w:pPr>
    </w:p>
    <w:p w14:paraId="2DFFA766" w14:textId="77777777" w:rsidR="005C6E09" w:rsidRDefault="005C6E09" w:rsidP="009E75BA">
      <w:pPr>
        <w:spacing w:after="0" w:line="240" w:lineRule="auto"/>
        <w:rPr>
          <w:b/>
          <w:u w:val="single"/>
        </w:rPr>
      </w:pPr>
    </w:p>
    <w:p w14:paraId="16A0DA0E" w14:textId="77777777" w:rsidR="005C6E09" w:rsidRDefault="005C6E09" w:rsidP="009E75BA">
      <w:pPr>
        <w:spacing w:after="0" w:line="240" w:lineRule="auto"/>
        <w:rPr>
          <w:b/>
          <w:u w:val="single"/>
        </w:rPr>
      </w:pPr>
    </w:p>
    <w:p w14:paraId="4FD08BE9" w14:textId="77777777" w:rsidR="005C6E09" w:rsidRDefault="005C6E09" w:rsidP="009E75BA">
      <w:pPr>
        <w:spacing w:after="0" w:line="240" w:lineRule="auto"/>
        <w:rPr>
          <w:b/>
          <w:u w:val="single"/>
        </w:rPr>
      </w:pPr>
    </w:p>
    <w:p w14:paraId="6AED66B2" w14:textId="77777777" w:rsidR="005C6E09" w:rsidRDefault="005C6E09" w:rsidP="009E75BA">
      <w:pPr>
        <w:spacing w:after="0" w:line="240" w:lineRule="auto"/>
        <w:rPr>
          <w:b/>
          <w:u w:val="single"/>
        </w:rPr>
      </w:pPr>
    </w:p>
    <w:p w14:paraId="2E0F3131" w14:textId="77777777" w:rsidR="005C6E09" w:rsidRDefault="005C6E09" w:rsidP="009E75BA">
      <w:pPr>
        <w:spacing w:after="0" w:line="240" w:lineRule="auto"/>
        <w:rPr>
          <w:b/>
          <w:u w:val="single"/>
        </w:rPr>
      </w:pPr>
    </w:p>
    <w:p w14:paraId="5DD66E0A" w14:textId="77777777" w:rsidR="005C6E09" w:rsidRDefault="005C6E09" w:rsidP="009E75BA">
      <w:pPr>
        <w:spacing w:after="0" w:line="240" w:lineRule="auto"/>
        <w:rPr>
          <w:b/>
          <w:u w:val="single"/>
        </w:rPr>
      </w:pPr>
    </w:p>
    <w:p w14:paraId="1E740E43" w14:textId="77777777" w:rsidR="005C6E09" w:rsidRDefault="005C6E09" w:rsidP="009E75BA">
      <w:pPr>
        <w:spacing w:after="0" w:line="240" w:lineRule="auto"/>
        <w:rPr>
          <w:b/>
          <w:u w:val="single"/>
        </w:rPr>
      </w:pPr>
    </w:p>
    <w:p w14:paraId="5DD1D500" w14:textId="77777777" w:rsidR="005C6E09" w:rsidRDefault="005C6E09" w:rsidP="009E75BA">
      <w:pPr>
        <w:spacing w:after="0" w:line="240" w:lineRule="auto"/>
        <w:rPr>
          <w:b/>
          <w:u w:val="single"/>
        </w:rPr>
      </w:pPr>
    </w:p>
    <w:p w14:paraId="5656F88B" w14:textId="77777777" w:rsidR="005C6E09" w:rsidRDefault="005C6E09" w:rsidP="009E75BA">
      <w:pPr>
        <w:spacing w:after="0" w:line="240" w:lineRule="auto"/>
        <w:rPr>
          <w:b/>
          <w:u w:val="single"/>
        </w:rPr>
      </w:pPr>
    </w:p>
    <w:p w14:paraId="6E5C2E30" w14:textId="77777777" w:rsidR="00412CE9" w:rsidRDefault="00412CE9" w:rsidP="009E75BA">
      <w:pPr>
        <w:spacing w:after="0" w:line="240" w:lineRule="auto"/>
        <w:rPr>
          <w:b/>
          <w:u w:val="single"/>
        </w:rPr>
      </w:pPr>
    </w:p>
    <w:p w14:paraId="37633604" w14:textId="25955EA2" w:rsidR="002F799A" w:rsidRPr="0056470C" w:rsidRDefault="002A1486" w:rsidP="009E75BA">
      <w:pPr>
        <w:spacing w:after="0" w:line="240" w:lineRule="auto"/>
        <w:rPr>
          <w:b/>
          <w:u w:val="single"/>
        </w:rPr>
      </w:pPr>
      <w:r w:rsidRPr="0056470C">
        <w:rPr>
          <w:b/>
          <w:u w:val="single"/>
        </w:rPr>
        <w:t>ANNEX</w:t>
      </w:r>
      <w:r w:rsidR="00120196" w:rsidRPr="0056470C">
        <w:rPr>
          <w:b/>
          <w:u w:val="single"/>
        </w:rPr>
        <w:t>ES:</w:t>
      </w:r>
    </w:p>
    <w:p w14:paraId="741C09CC" w14:textId="77777777" w:rsidR="00694C03" w:rsidRPr="0056470C" w:rsidRDefault="00694C03" w:rsidP="009E75BA">
      <w:pPr>
        <w:spacing w:after="0" w:line="240" w:lineRule="auto"/>
        <w:rPr>
          <w:b/>
        </w:rPr>
      </w:pPr>
      <w:bookmarkStart w:id="0" w:name="_GoBack"/>
      <w:bookmarkEnd w:id="0"/>
    </w:p>
    <w:p w14:paraId="72B0DFDA" w14:textId="77777777" w:rsidR="00103276" w:rsidRPr="0056470C" w:rsidRDefault="00103276" w:rsidP="009E75BA">
      <w:pPr>
        <w:spacing w:after="0" w:line="240" w:lineRule="auto"/>
      </w:pPr>
      <w:r w:rsidRPr="0056470C">
        <w:rPr>
          <w:b/>
        </w:rPr>
        <w:t xml:space="preserve">ANNEX 1- TERMS OF REFERENCES (TOR)  </w:t>
      </w:r>
    </w:p>
    <w:p w14:paraId="06889B12" w14:textId="77777777" w:rsidR="00103276" w:rsidRPr="0056470C" w:rsidRDefault="00103276" w:rsidP="009E75BA">
      <w:pPr>
        <w:spacing w:after="0" w:line="240" w:lineRule="auto"/>
        <w:rPr>
          <w:b/>
        </w:rPr>
      </w:pPr>
      <w:r w:rsidRPr="0056470C">
        <w:rPr>
          <w:b/>
        </w:rPr>
        <w:t xml:space="preserve">ANNEX 2- INDIVIDUAL CONSULTANT GENERAL TERMS AND CONDITIONS </w:t>
      </w:r>
    </w:p>
    <w:p w14:paraId="41B1B22B" w14:textId="77777777" w:rsidR="009E75BA" w:rsidRPr="0056470C" w:rsidRDefault="00830A04" w:rsidP="009E75BA">
      <w:pPr>
        <w:spacing w:after="0" w:line="240" w:lineRule="auto"/>
        <w:rPr>
          <w:rFonts w:eastAsia="Times New Roman" w:cstheme="minorHAnsi"/>
          <w:b/>
          <w:bCs/>
          <w:color w:val="000000"/>
          <w:lang w:eastAsia="en-PH"/>
        </w:rPr>
      </w:pPr>
      <w:r w:rsidRPr="0056470C">
        <w:rPr>
          <w:b/>
        </w:rPr>
        <w:t xml:space="preserve">ANNEX 3 - </w:t>
      </w:r>
      <w:r w:rsidRPr="0056470C">
        <w:rPr>
          <w:rFonts w:eastAsia="Times New Roman" w:cstheme="minorHAnsi"/>
          <w:b/>
          <w:bCs/>
          <w:color w:val="000000"/>
          <w:lang w:eastAsia="en-PH"/>
        </w:rPr>
        <w:t xml:space="preserve">OFFEROR’S LETTER TO UNDP CONFIRMING INTEREST AND AVAILABILITY FOR THE </w:t>
      </w:r>
      <w:r w:rsidR="00120196" w:rsidRPr="0056470C">
        <w:rPr>
          <w:rFonts w:eastAsia="Times New Roman" w:cstheme="minorHAnsi"/>
          <w:b/>
          <w:bCs/>
          <w:color w:val="000000"/>
          <w:lang w:eastAsia="en-PH"/>
        </w:rPr>
        <w:t>I</w:t>
      </w:r>
      <w:r w:rsidRPr="0056470C">
        <w:rPr>
          <w:rFonts w:eastAsia="Times New Roman" w:cstheme="minorHAnsi"/>
          <w:b/>
          <w:bCs/>
          <w:color w:val="000000"/>
          <w:lang w:eastAsia="en-PH"/>
        </w:rPr>
        <w:t xml:space="preserve">NDIVIDUAL CONTRACTOR (IC) ASSIGNMENT </w:t>
      </w:r>
    </w:p>
    <w:p w14:paraId="73DC0FE1" w14:textId="3634226C" w:rsidR="005C6E09" w:rsidRPr="0056470C" w:rsidRDefault="0073156B" w:rsidP="009E75BA">
      <w:pPr>
        <w:spacing w:after="0" w:line="240" w:lineRule="auto"/>
        <w:rPr>
          <w:lang w:val="pt-PT"/>
        </w:rPr>
      </w:pPr>
      <w:r w:rsidRPr="0056470C">
        <w:rPr>
          <w:rFonts w:eastAsia="Times New Roman" w:cstheme="minorHAnsi"/>
          <w:b/>
          <w:bCs/>
          <w:color w:val="000000"/>
          <w:lang w:eastAsia="en-PH"/>
        </w:rPr>
        <w:t>AN</w:t>
      </w:r>
      <w:r w:rsidR="00736928" w:rsidRPr="0056470C">
        <w:rPr>
          <w:rFonts w:eastAsia="Times New Roman" w:cstheme="minorHAnsi"/>
          <w:b/>
          <w:bCs/>
          <w:color w:val="000000"/>
          <w:lang w:eastAsia="en-PH"/>
        </w:rPr>
        <w:t>N</w:t>
      </w:r>
      <w:r w:rsidRPr="0056470C">
        <w:rPr>
          <w:rFonts w:eastAsia="Times New Roman" w:cstheme="minorHAnsi"/>
          <w:b/>
          <w:bCs/>
          <w:color w:val="000000"/>
          <w:lang w:eastAsia="en-PH"/>
        </w:rPr>
        <w:t>EX 4 – P11</w:t>
      </w:r>
      <w:r w:rsidR="00450433" w:rsidRPr="0056470C">
        <w:rPr>
          <w:rFonts w:eastAsia="Times New Roman" w:cstheme="minorHAnsi"/>
          <w:b/>
          <w:bCs/>
          <w:color w:val="000000"/>
          <w:lang w:eastAsia="en-PH"/>
        </w:rPr>
        <w:t xml:space="preserve"> form</w:t>
      </w:r>
    </w:p>
    <w:sectPr w:rsidR="005C6E09" w:rsidRPr="0056470C" w:rsidSect="004E0441">
      <w:pgSz w:w="11907" w:h="16839" w:code="9"/>
      <w:pgMar w:top="1267" w:right="146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19C2" w14:textId="77777777" w:rsidR="00322829" w:rsidRDefault="00322829" w:rsidP="00A24134">
      <w:pPr>
        <w:spacing w:after="0" w:line="240" w:lineRule="auto"/>
      </w:pPr>
      <w:r>
        <w:separator/>
      </w:r>
    </w:p>
  </w:endnote>
  <w:endnote w:type="continuationSeparator" w:id="0">
    <w:p w14:paraId="49974C19" w14:textId="77777777" w:rsidR="00322829" w:rsidRDefault="0032282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19B4" w14:textId="77777777" w:rsidR="00322829" w:rsidRDefault="00322829" w:rsidP="00A24134">
      <w:pPr>
        <w:spacing w:after="0" w:line="240" w:lineRule="auto"/>
      </w:pPr>
      <w:r>
        <w:separator/>
      </w:r>
    </w:p>
  </w:footnote>
  <w:footnote w:type="continuationSeparator" w:id="0">
    <w:p w14:paraId="6D31A7B9" w14:textId="77777777" w:rsidR="00322829" w:rsidRDefault="0032282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24A"/>
    <w:multiLevelType w:val="hybridMultilevel"/>
    <w:tmpl w:val="DA8C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EE1BF1"/>
    <w:multiLevelType w:val="hybridMultilevel"/>
    <w:tmpl w:val="441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5AF2"/>
    <w:multiLevelType w:val="multilevel"/>
    <w:tmpl w:val="704C854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18004B1"/>
    <w:multiLevelType w:val="hybridMultilevel"/>
    <w:tmpl w:val="C18A5AB0"/>
    <w:lvl w:ilvl="0" w:tplc="AF086760">
      <w:start w:val="1"/>
      <w:numFmt w:val="lowerRoman"/>
      <w:lvlText w:val="%1)"/>
      <w:lvlJc w:val="right"/>
      <w:pPr>
        <w:ind w:left="108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F16CBD"/>
    <w:multiLevelType w:val="hybridMultilevel"/>
    <w:tmpl w:val="056A04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63524DF"/>
    <w:multiLevelType w:val="hybridMultilevel"/>
    <w:tmpl w:val="E9F61FBA"/>
    <w:lvl w:ilvl="0" w:tplc="18A49C9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52424"/>
    <w:multiLevelType w:val="multilevel"/>
    <w:tmpl w:val="725477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3D55AC5"/>
    <w:multiLevelType w:val="hybridMultilevel"/>
    <w:tmpl w:val="264CB5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4A74FA4"/>
    <w:multiLevelType w:val="hybridMultilevel"/>
    <w:tmpl w:val="FBC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C0579"/>
    <w:multiLevelType w:val="multilevel"/>
    <w:tmpl w:val="37424842"/>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AF667C6"/>
    <w:multiLevelType w:val="hybridMultilevel"/>
    <w:tmpl w:val="E2E0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621A48"/>
    <w:multiLevelType w:val="hybridMultilevel"/>
    <w:tmpl w:val="F8D83492"/>
    <w:lvl w:ilvl="0" w:tplc="76B68C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A0039"/>
    <w:multiLevelType w:val="hybridMultilevel"/>
    <w:tmpl w:val="5D34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A735C"/>
    <w:multiLevelType w:val="hybridMultilevel"/>
    <w:tmpl w:val="B23A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5D50"/>
    <w:multiLevelType w:val="hybridMultilevel"/>
    <w:tmpl w:val="BF76C24C"/>
    <w:lvl w:ilvl="0" w:tplc="B7ACC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2691D"/>
    <w:multiLevelType w:val="hybridMultilevel"/>
    <w:tmpl w:val="71AA1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16A24"/>
    <w:multiLevelType w:val="hybridMultilevel"/>
    <w:tmpl w:val="144E5FEE"/>
    <w:lvl w:ilvl="0" w:tplc="C5280148">
      <w:start w:val="1"/>
      <w:numFmt w:val="decimal"/>
      <w:lvlText w:val="%1."/>
      <w:lvlJc w:val="left"/>
      <w:pPr>
        <w:ind w:left="1440" w:hanging="360"/>
      </w:pPr>
      <w:rPr>
        <w:b/>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EE4205"/>
    <w:multiLevelType w:val="hybridMultilevel"/>
    <w:tmpl w:val="F83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93F61"/>
    <w:multiLevelType w:val="hybridMultilevel"/>
    <w:tmpl w:val="359AAEA8"/>
    <w:lvl w:ilvl="0" w:tplc="76B68C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FA3EA5"/>
    <w:multiLevelType w:val="hybridMultilevel"/>
    <w:tmpl w:val="C8B449E4"/>
    <w:lvl w:ilvl="0" w:tplc="3B8601BC">
      <w:start w:val="1"/>
      <w:numFmt w:val="bullet"/>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CC1F50"/>
    <w:multiLevelType w:val="hybridMultilevel"/>
    <w:tmpl w:val="F85C9328"/>
    <w:lvl w:ilvl="0" w:tplc="76B68CF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254DA"/>
    <w:multiLevelType w:val="hybridMultilevel"/>
    <w:tmpl w:val="9EA23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5918E9"/>
    <w:multiLevelType w:val="hybridMultilevel"/>
    <w:tmpl w:val="D2186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125A3D"/>
    <w:multiLevelType w:val="hybridMultilevel"/>
    <w:tmpl w:val="1BE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26B7"/>
    <w:multiLevelType w:val="hybridMultilevel"/>
    <w:tmpl w:val="DE7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51A7F"/>
    <w:multiLevelType w:val="multilevel"/>
    <w:tmpl w:val="4CF4BE2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FF6973"/>
    <w:multiLevelType w:val="hybridMultilevel"/>
    <w:tmpl w:val="76FC332E"/>
    <w:lvl w:ilvl="0" w:tplc="76B68CF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50DC5"/>
    <w:multiLevelType w:val="hybridMultilevel"/>
    <w:tmpl w:val="E9E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63BB"/>
    <w:multiLevelType w:val="hybridMultilevel"/>
    <w:tmpl w:val="7C0413E4"/>
    <w:lvl w:ilvl="0" w:tplc="76B68C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12D1A"/>
    <w:multiLevelType w:val="multilevel"/>
    <w:tmpl w:val="DAD005A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74C15DF8"/>
    <w:multiLevelType w:val="hybridMultilevel"/>
    <w:tmpl w:val="834EC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A927A6"/>
    <w:multiLevelType w:val="hybridMultilevel"/>
    <w:tmpl w:val="19E00738"/>
    <w:lvl w:ilvl="0" w:tplc="570CF9A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4080F"/>
    <w:multiLevelType w:val="hybridMultilevel"/>
    <w:tmpl w:val="92F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811B6"/>
    <w:multiLevelType w:val="hybridMultilevel"/>
    <w:tmpl w:val="F10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C15AF"/>
    <w:multiLevelType w:val="hybridMultilevel"/>
    <w:tmpl w:val="0F08EFC8"/>
    <w:lvl w:ilvl="0" w:tplc="50CC247A">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506F7"/>
    <w:multiLevelType w:val="hybridMultilevel"/>
    <w:tmpl w:val="B93CE1AE"/>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F110081"/>
    <w:multiLevelType w:val="hybridMultilevel"/>
    <w:tmpl w:val="0C4E8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4"/>
  </w:num>
  <w:num w:numId="4">
    <w:abstractNumId w:val="1"/>
  </w:num>
  <w:num w:numId="5">
    <w:abstractNumId w:val="25"/>
  </w:num>
  <w:num w:numId="6">
    <w:abstractNumId w:val="29"/>
  </w:num>
  <w:num w:numId="7">
    <w:abstractNumId w:val="43"/>
  </w:num>
  <w:num w:numId="8">
    <w:abstractNumId w:val="21"/>
  </w:num>
  <w:num w:numId="9">
    <w:abstractNumId w:val="20"/>
  </w:num>
  <w:num w:numId="10">
    <w:abstractNumId w:val="16"/>
  </w:num>
  <w:num w:numId="11">
    <w:abstractNumId w:val="39"/>
  </w:num>
  <w:num w:numId="12">
    <w:abstractNumId w:val="30"/>
  </w:num>
  <w:num w:numId="13">
    <w:abstractNumId w:val="6"/>
  </w:num>
  <w:num w:numId="14">
    <w:abstractNumId w:val="42"/>
  </w:num>
  <w:num w:numId="15">
    <w:abstractNumId w:val="32"/>
  </w:num>
  <w:num w:numId="16">
    <w:abstractNumId w:val="18"/>
  </w:num>
  <w:num w:numId="17">
    <w:abstractNumId w:val="27"/>
  </w:num>
  <w:num w:numId="18">
    <w:abstractNumId w:val="5"/>
  </w:num>
  <w:num w:numId="19">
    <w:abstractNumId w:val="35"/>
  </w:num>
  <w:num w:numId="20">
    <w:abstractNumId w:val="2"/>
  </w:num>
  <w:num w:numId="21">
    <w:abstractNumId w:val="38"/>
  </w:num>
  <w:num w:numId="22">
    <w:abstractNumId w:val="23"/>
  </w:num>
  <w:num w:numId="23">
    <w:abstractNumId w:val="3"/>
  </w:num>
  <w:num w:numId="24">
    <w:abstractNumId w:val="17"/>
  </w:num>
  <w:num w:numId="25">
    <w:abstractNumId w:val="41"/>
  </w:num>
  <w:num w:numId="26">
    <w:abstractNumId w:val="28"/>
  </w:num>
  <w:num w:numId="27">
    <w:abstractNumId w:val="14"/>
  </w:num>
  <w:num w:numId="28">
    <w:abstractNumId w:val="11"/>
  </w:num>
  <w:num w:numId="29">
    <w:abstractNumId w:val="8"/>
  </w:num>
  <w:num w:numId="30">
    <w:abstractNumId w:val="44"/>
  </w:num>
  <w:num w:numId="31">
    <w:abstractNumId w:val="26"/>
  </w:num>
  <w:num w:numId="32">
    <w:abstractNumId w:val="7"/>
  </w:num>
  <w:num w:numId="33">
    <w:abstractNumId w:val="19"/>
  </w:num>
  <w:num w:numId="34">
    <w:abstractNumId w:val="10"/>
  </w:num>
  <w:num w:numId="35">
    <w:abstractNumId w:val="36"/>
  </w:num>
  <w:num w:numId="36">
    <w:abstractNumId w:val="24"/>
  </w:num>
  <w:num w:numId="37">
    <w:abstractNumId w:val="15"/>
  </w:num>
  <w:num w:numId="38">
    <w:abstractNumId w:val="40"/>
  </w:num>
  <w:num w:numId="39">
    <w:abstractNumId w:val="12"/>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3"/>
    <w:lvlOverride w:ilvl="0">
      <w:startOverride w:val="1"/>
    </w:lvlOverride>
    <w:lvlOverride w:ilvl="1"/>
    <w:lvlOverride w:ilvl="2"/>
    <w:lvlOverride w:ilvl="3"/>
    <w:lvlOverride w:ilvl="4"/>
    <w:lvlOverride w:ilvl="5"/>
    <w:lvlOverride w:ilvl="6"/>
    <w:lvlOverride w:ilvl="7"/>
    <w:lvlOverride w:ilvl="8"/>
  </w:num>
  <w:num w:numId="45">
    <w:abstractNumId w:val="37"/>
  </w:num>
  <w:num w:numId="46">
    <w:abstractNumId w:val="4"/>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5CEF"/>
    <w:rsid w:val="00017DDC"/>
    <w:rsid w:val="00027C67"/>
    <w:rsid w:val="0003037F"/>
    <w:rsid w:val="00033B2B"/>
    <w:rsid w:val="00036276"/>
    <w:rsid w:val="000471C7"/>
    <w:rsid w:val="00070D9B"/>
    <w:rsid w:val="00076B5A"/>
    <w:rsid w:val="00081533"/>
    <w:rsid w:val="00083CE5"/>
    <w:rsid w:val="000876D9"/>
    <w:rsid w:val="00092409"/>
    <w:rsid w:val="00093ACC"/>
    <w:rsid w:val="000977AC"/>
    <w:rsid w:val="000A1D91"/>
    <w:rsid w:val="000A6782"/>
    <w:rsid w:val="000B4E0C"/>
    <w:rsid w:val="000E2C6B"/>
    <w:rsid w:val="000E74EE"/>
    <w:rsid w:val="000F3973"/>
    <w:rsid w:val="00100B8B"/>
    <w:rsid w:val="00103276"/>
    <w:rsid w:val="00120196"/>
    <w:rsid w:val="00134A66"/>
    <w:rsid w:val="001473B3"/>
    <w:rsid w:val="0015559C"/>
    <w:rsid w:val="00190EA1"/>
    <w:rsid w:val="0019260D"/>
    <w:rsid w:val="00193E2C"/>
    <w:rsid w:val="0019696C"/>
    <w:rsid w:val="00197025"/>
    <w:rsid w:val="001A0DCE"/>
    <w:rsid w:val="001A32B2"/>
    <w:rsid w:val="001D4FFA"/>
    <w:rsid w:val="001D7058"/>
    <w:rsid w:val="001D7BF1"/>
    <w:rsid w:val="001E2900"/>
    <w:rsid w:val="001E30BA"/>
    <w:rsid w:val="001F024D"/>
    <w:rsid w:val="0020206E"/>
    <w:rsid w:val="00215F66"/>
    <w:rsid w:val="002223E0"/>
    <w:rsid w:val="00251C24"/>
    <w:rsid w:val="0025215D"/>
    <w:rsid w:val="00265BDF"/>
    <w:rsid w:val="00280EA8"/>
    <w:rsid w:val="00284738"/>
    <w:rsid w:val="0029206A"/>
    <w:rsid w:val="002A1486"/>
    <w:rsid w:val="002A496B"/>
    <w:rsid w:val="002B197A"/>
    <w:rsid w:val="002B638B"/>
    <w:rsid w:val="002E5137"/>
    <w:rsid w:val="002F799A"/>
    <w:rsid w:val="00301FE4"/>
    <w:rsid w:val="003051E7"/>
    <w:rsid w:val="0031072B"/>
    <w:rsid w:val="00317526"/>
    <w:rsid w:val="003214F2"/>
    <w:rsid w:val="003215F9"/>
    <w:rsid w:val="00322829"/>
    <w:rsid w:val="0033411B"/>
    <w:rsid w:val="00345660"/>
    <w:rsid w:val="00346F2E"/>
    <w:rsid w:val="00370FEE"/>
    <w:rsid w:val="003754C3"/>
    <w:rsid w:val="0037621F"/>
    <w:rsid w:val="003812A9"/>
    <w:rsid w:val="00386201"/>
    <w:rsid w:val="00393280"/>
    <w:rsid w:val="003A109E"/>
    <w:rsid w:val="003B0C3C"/>
    <w:rsid w:val="003B3CFE"/>
    <w:rsid w:val="003C2133"/>
    <w:rsid w:val="003D44F7"/>
    <w:rsid w:val="003D497E"/>
    <w:rsid w:val="003E07B3"/>
    <w:rsid w:val="003E4CA8"/>
    <w:rsid w:val="003F0258"/>
    <w:rsid w:val="00407D0F"/>
    <w:rsid w:val="00412CE9"/>
    <w:rsid w:val="00427C8A"/>
    <w:rsid w:val="00432027"/>
    <w:rsid w:val="00440ECE"/>
    <w:rsid w:val="0044748B"/>
    <w:rsid w:val="00450433"/>
    <w:rsid w:val="00466B48"/>
    <w:rsid w:val="00470853"/>
    <w:rsid w:val="00473620"/>
    <w:rsid w:val="00473984"/>
    <w:rsid w:val="00473CC8"/>
    <w:rsid w:val="004758AA"/>
    <w:rsid w:val="00492437"/>
    <w:rsid w:val="004A2B79"/>
    <w:rsid w:val="004A6117"/>
    <w:rsid w:val="004C3F55"/>
    <w:rsid w:val="004D3F24"/>
    <w:rsid w:val="004D5662"/>
    <w:rsid w:val="004E0441"/>
    <w:rsid w:val="004E5C2E"/>
    <w:rsid w:val="004F7576"/>
    <w:rsid w:val="00500D2F"/>
    <w:rsid w:val="005068C7"/>
    <w:rsid w:val="0051492B"/>
    <w:rsid w:val="00525301"/>
    <w:rsid w:val="00537CF7"/>
    <w:rsid w:val="005619BF"/>
    <w:rsid w:val="0056470C"/>
    <w:rsid w:val="00565CE4"/>
    <w:rsid w:val="005666F3"/>
    <w:rsid w:val="00570961"/>
    <w:rsid w:val="00572028"/>
    <w:rsid w:val="00581AC9"/>
    <w:rsid w:val="0059196F"/>
    <w:rsid w:val="005A4195"/>
    <w:rsid w:val="005B038A"/>
    <w:rsid w:val="005B5706"/>
    <w:rsid w:val="005C6E09"/>
    <w:rsid w:val="005D381D"/>
    <w:rsid w:val="005D5BBD"/>
    <w:rsid w:val="00605E7C"/>
    <w:rsid w:val="00614489"/>
    <w:rsid w:val="00617C21"/>
    <w:rsid w:val="00620F53"/>
    <w:rsid w:val="00625012"/>
    <w:rsid w:val="00631423"/>
    <w:rsid w:val="00632BD2"/>
    <w:rsid w:val="00655018"/>
    <w:rsid w:val="0068050F"/>
    <w:rsid w:val="006816BA"/>
    <w:rsid w:val="00686BA0"/>
    <w:rsid w:val="00690977"/>
    <w:rsid w:val="00694C03"/>
    <w:rsid w:val="00697299"/>
    <w:rsid w:val="00697731"/>
    <w:rsid w:val="006B1349"/>
    <w:rsid w:val="006C32A1"/>
    <w:rsid w:val="006C491D"/>
    <w:rsid w:val="006C58F3"/>
    <w:rsid w:val="006C5B0A"/>
    <w:rsid w:val="006D320B"/>
    <w:rsid w:val="0070576F"/>
    <w:rsid w:val="0070775D"/>
    <w:rsid w:val="0071253B"/>
    <w:rsid w:val="0071706E"/>
    <w:rsid w:val="0073156B"/>
    <w:rsid w:val="00736928"/>
    <w:rsid w:val="00743C87"/>
    <w:rsid w:val="00746042"/>
    <w:rsid w:val="00754070"/>
    <w:rsid w:val="00755F2F"/>
    <w:rsid w:val="0077491A"/>
    <w:rsid w:val="00777465"/>
    <w:rsid w:val="0079389E"/>
    <w:rsid w:val="007A2FB7"/>
    <w:rsid w:val="007C1EAF"/>
    <w:rsid w:val="007C4235"/>
    <w:rsid w:val="007C69D3"/>
    <w:rsid w:val="007D158E"/>
    <w:rsid w:val="007D33FB"/>
    <w:rsid w:val="007D382E"/>
    <w:rsid w:val="007E1619"/>
    <w:rsid w:val="007F0A14"/>
    <w:rsid w:val="007F1D35"/>
    <w:rsid w:val="007F2995"/>
    <w:rsid w:val="007F515B"/>
    <w:rsid w:val="00810FC3"/>
    <w:rsid w:val="00816B78"/>
    <w:rsid w:val="00817F75"/>
    <w:rsid w:val="00825BB0"/>
    <w:rsid w:val="0082686C"/>
    <w:rsid w:val="00830A04"/>
    <w:rsid w:val="00834D1A"/>
    <w:rsid w:val="00837100"/>
    <w:rsid w:val="00851AEA"/>
    <w:rsid w:val="00871E16"/>
    <w:rsid w:val="00876705"/>
    <w:rsid w:val="00882780"/>
    <w:rsid w:val="0089220B"/>
    <w:rsid w:val="00896267"/>
    <w:rsid w:val="008A0260"/>
    <w:rsid w:val="008A6F73"/>
    <w:rsid w:val="008B33D2"/>
    <w:rsid w:val="008B7F68"/>
    <w:rsid w:val="008C1A00"/>
    <w:rsid w:val="008D4BDF"/>
    <w:rsid w:val="00911A15"/>
    <w:rsid w:val="00922A08"/>
    <w:rsid w:val="0093386B"/>
    <w:rsid w:val="00944F40"/>
    <w:rsid w:val="00951019"/>
    <w:rsid w:val="009707A2"/>
    <w:rsid w:val="009723CE"/>
    <w:rsid w:val="00976FB7"/>
    <w:rsid w:val="00990BF1"/>
    <w:rsid w:val="009939BE"/>
    <w:rsid w:val="0099570E"/>
    <w:rsid w:val="009B071C"/>
    <w:rsid w:val="009B7AC6"/>
    <w:rsid w:val="009D70C4"/>
    <w:rsid w:val="009E2B22"/>
    <w:rsid w:val="009E75BA"/>
    <w:rsid w:val="009F1539"/>
    <w:rsid w:val="00A030A0"/>
    <w:rsid w:val="00A0551D"/>
    <w:rsid w:val="00A1743A"/>
    <w:rsid w:val="00A24134"/>
    <w:rsid w:val="00A4618E"/>
    <w:rsid w:val="00A523A7"/>
    <w:rsid w:val="00A6379D"/>
    <w:rsid w:val="00A70A4F"/>
    <w:rsid w:val="00A83454"/>
    <w:rsid w:val="00A84AEE"/>
    <w:rsid w:val="00AA76B6"/>
    <w:rsid w:val="00AC6F4C"/>
    <w:rsid w:val="00AC7262"/>
    <w:rsid w:val="00AC7E2B"/>
    <w:rsid w:val="00AD191D"/>
    <w:rsid w:val="00AD6F48"/>
    <w:rsid w:val="00AD7DBD"/>
    <w:rsid w:val="00AE2977"/>
    <w:rsid w:val="00AE4423"/>
    <w:rsid w:val="00AE5750"/>
    <w:rsid w:val="00AF3C0C"/>
    <w:rsid w:val="00AF6929"/>
    <w:rsid w:val="00AF7CE2"/>
    <w:rsid w:val="00B034AB"/>
    <w:rsid w:val="00B05838"/>
    <w:rsid w:val="00B06287"/>
    <w:rsid w:val="00B16D13"/>
    <w:rsid w:val="00B24296"/>
    <w:rsid w:val="00B2445F"/>
    <w:rsid w:val="00B41FE5"/>
    <w:rsid w:val="00B70C1F"/>
    <w:rsid w:val="00B869E8"/>
    <w:rsid w:val="00B879BD"/>
    <w:rsid w:val="00B949A5"/>
    <w:rsid w:val="00BA42C7"/>
    <w:rsid w:val="00BB199A"/>
    <w:rsid w:val="00BB5249"/>
    <w:rsid w:val="00BB58DB"/>
    <w:rsid w:val="00BB7AF3"/>
    <w:rsid w:val="00BC09E8"/>
    <w:rsid w:val="00BD2064"/>
    <w:rsid w:val="00BD44A2"/>
    <w:rsid w:val="00BF0976"/>
    <w:rsid w:val="00C047EE"/>
    <w:rsid w:val="00C06B69"/>
    <w:rsid w:val="00C114B7"/>
    <w:rsid w:val="00C13144"/>
    <w:rsid w:val="00C1525A"/>
    <w:rsid w:val="00C22E07"/>
    <w:rsid w:val="00C27A33"/>
    <w:rsid w:val="00C31317"/>
    <w:rsid w:val="00C373A4"/>
    <w:rsid w:val="00C4524E"/>
    <w:rsid w:val="00C504DB"/>
    <w:rsid w:val="00C529FF"/>
    <w:rsid w:val="00C5474C"/>
    <w:rsid w:val="00C64099"/>
    <w:rsid w:val="00C8682F"/>
    <w:rsid w:val="00C94B43"/>
    <w:rsid w:val="00CA58A4"/>
    <w:rsid w:val="00CB1841"/>
    <w:rsid w:val="00CB2229"/>
    <w:rsid w:val="00CB5EB6"/>
    <w:rsid w:val="00CB66DA"/>
    <w:rsid w:val="00CC3482"/>
    <w:rsid w:val="00CE326F"/>
    <w:rsid w:val="00CE707A"/>
    <w:rsid w:val="00CF16B8"/>
    <w:rsid w:val="00D01F8A"/>
    <w:rsid w:val="00D06145"/>
    <w:rsid w:val="00D15ED3"/>
    <w:rsid w:val="00D21F6C"/>
    <w:rsid w:val="00D24EB4"/>
    <w:rsid w:val="00D25E90"/>
    <w:rsid w:val="00D2659A"/>
    <w:rsid w:val="00D57348"/>
    <w:rsid w:val="00D57B2B"/>
    <w:rsid w:val="00D7774E"/>
    <w:rsid w:val="00D91100"/>
    <w:rsid w:val="00DA646F"/>
    <w:rsid w:val="00DB77DD"/>
    <w:rsid w:val="00DC12A0"/>
    <w:rsid w:val="00DC2B46"/>
    <w:rsid w:val="00DC642C"/>
    <w:rsid w:val="00DC7770"/>
    <w:rsid w:val="00DD3BA3"/>
    <w:rsid w:val="00DD5186"/>
    <w:rsid w:val="00DE1432"/>
    <w:rsid w:val="00E21AA7"/>
    <w:rsid w:val="00E24B25"/>
    <w:rsid w:val="00E430E5"/>
    <w:rsid w:val="00E51487"/>
    <w:rsid w:val="00E643A4"/>
    <w:rsid w:val="00E6786B"/>
    <w:rsid w:val="00E807EF"/>
    <w:rsid w:val="00E80DEA"/>
    <w:rsid w:val="00E8310E"/>
    <w:rsid w:val="00E90323"/>
    <w:rsid w:val="00E91612"/>
    <w:rsid w:val="00E94857"/>
    <w:rsid w:val="00E94FB8"/>
    <w:rsid w:val="00E960EE"/>
    <w:rsid w:val="00EB124E"/>
    <w:rsid w:val="00F266DE"/>
    <w:rsid w:val="00F40EEB"/>
    <w:rsid w:val="00F45C02"/>
    <w:rsid w:val="00F5595B"/>
    <w:rsid w:val="00F61C7F"/>
    <w:rsid w:val="00F66022"/>
    <w:rsid w:val="00F86E44"/>
    <w:rsid w:val="00F90AE8"/>
    <w:rsid w:val="00F9130D"/>
    <w:rsid w:val="00FE615F"/>
    <w:rsid w:val="00FE7C9D"/>
    <w:rsid w:val="00FF2D1B"/>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D778"/>
  <w15:docId w15:val="{33764978-0C36-4867-8BF2-61539CE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unhideWhenUsed/>
    <w:qFormat/>
    <w:rsid w:val="00C31317"/>
    <w:pPr>
      <w:keepNext/>
      <w:keepLines/>
      <w:spacing w:before="160" w:after="0" w:line="264" w:lineRule="auto"/>
      <w:jc w:val="both"/>
      <w:outlineLvl w:val="1"/>
    </w:pPr>
    <w:rPr>
      <w:rFonts w:ascii="Eras Demi ITC" w:eastAsia="Times New Roman" w:hAnsi="Eras Demi ITC" w:cs="Times New Roman"/>
      <w:bCs/>
      <w:color w:val="00000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customStyle="1" w:styleId="ListParagraphChar">
    <w:name w:val="List Paragraph Char"/>
    <w:link w:val="ListParagraph"/>
    <w:uiPriority w:val="34"/>
    <w:rsid w:val="005B5706"/>
  </w:style>
  <w:style w:type="character" w:styleId="Hyperlink">
    <w:name w:val="Hyperlink"/>
    <w:basedOn w:val="DefaultParagraphFont"/>
    <w:uiPriority w:val="99"/>
    <w:unhideWhenUsed/>
    <w:rsid w:val="0044748B"/>
    <w:rPr>
      <w:color w:val="0000FF" w:themeColor="hyperlink"/>
      <w:u w:val="single"/>
    </w:rPr>
  </w:style>
  <w:style w:type="paragraph" w:customStyle="1" w:styleId="Marge">
    <w:name w:val="Marge"/>
    <w:basedOn w:val="Normal"/>
    <w:rsid w:val="00E643A4"/>
    <w:pPr>
      <w:spacing w:after="240" w:line="252" w:lineRule="auto"/>
      <w:jc w:val="both"/>
    </w:pPr>
    <w:rPr>
      <w:rFonts w:ascii="Cambria" w:eastAsia="Times New Roman" w:hAnsi="Cambria" w:cs="Times New Roman"/>
      <w:lang w:bidi="en-US"/>
    </w:rPr>
  </w:style>
  <w:style w:type="paragraph" w:customStyle="1" w:styleId="p28">
    <w:name w:val="p28"/>
    <w:basedOn w:val="Normal"/>
    <w:uiPriority w:val="99"/>
    <w:rsid w:val="00450433"/>
    <w:pPr>
      <w:snapToGrid w:val="0"/>
      <w:spacing w:after="0" w:line="240" w:lineRule="atLeast"/>
      <w:ind w:left="432" w:hanging="288"/>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C31317"/>
    <w:rPr>
      <w:rFonts w:ascii="Eras Demi ITC" w:eastAsia="Times New Roman" w:hAnsi="Eras Demi ITC" w:cs="Times New Roman"/>
      <w:bCs/>
      <w:color w:val="000000"/>
      <w:sz w:val="28"/>
      <w:szCs w:val="26"/>
      <w:lang w:val="en-GB"/>
    </w:rPr>
  </w:style>
  <w:style w:type="paragraph" w:customStyle="1" w:styleId="Bullets">
    <w:name w:val="Bullets"/>
    <w:basedOn w:val="Normal"/>
    <w:link w:val="BulletsChar"/>
    <w:qFormat/>
    <w:rsid w:val="00500D2F"/>
    <w:pPr>
      <w:numPr>
        <w:numId w:val="15"/>
      </w:numPr>
      <w:spacing w:before="60" w:after="0" w:line="240" w:lineRule="auto"/>
    </w:pPr>
    <w:rPr>
      <w:rFonts w:ascii="Times New Roman" w:eastAsia="Times New Roman" w:hAnsi="Times New Roman" w:cs="Angsana New"/>
      <w:noProof/>
    </w:rPr>
  </w:style>
  <w:style w:type="character" w:customStyle="1" w:styleId="BulletsChar">
    <w:name w:val="Bullets Char"/>
    <w:basedOn w:val="DefaultParagraphFont"/>
    <w:link w:val="Bullets"/>
    <w:rsid w:val="00500D2F"/>
    <w:rPr>
      <w:rFonts w:ascii="Times New Roman" w:eastAsia="Times New Roman" w:hAnsi="Times New Roman" w:cs="Angsana New"/>
      <w:noProof/>
    </w:rPr>
  </w:style>
  <w:style w:type="character" w:styleId="FootnoteReference">
    <w:name w:val="footnote reference"/>
    <w:basedOn w:val="DefaultParagraphFont"/>
    <w:uiPriority w:val="99"/>
    <w:semiHidden/>
    <w:unhideWhenUsed/>
    <w:rsid w:val="00C529FF"/>
    <w:rPr>
      <w:vertAlign w:val="superscript"/>
    </w:rPr>
  </w:style>
  <w:style w:type="paragraph" w:styleId="Title">
    <w:name w:val="Title"/>
    <w:basedOn w:val="Normal"/>
    <w:next w:val="Normal"/>
    <w:link w:val="TitleChar"/>
    <w:qFormat/>
    <w:rsid w:val="00D25E9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25E90"/>
    <w:rPr>
      <w:rFonts w:ascii="Cambria" w:eastAsia="Times New Roman" w:hAnsi="Cambria" w:cs="Times New Roman"/>
      <w:color w:val="17365D"/>
      <w:spacing w:val="5"/>
      <w:kern w:val="28"/>
      <w:sz w:val="52"/>
      <w:szCs w:val="52"/>
    </w:rPr>
  </w:style>
  <w:style w:type="character" w:customStyle="1" w:styleId="longtext">
    <w:name w:val="long_text"/>
    <w:basedOn w:val="DefaultParagraphFont"/>
    <w:rsid w:val="00BC09E8"/>
  </w:style>
  <w:style w:type="paragraph" w:customStyle="1" w:styleId="Default">
    <w:name w:val="Default"/>
    <w:rsid w:val="00473CC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473CC8"/>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473CC8"/>
    <w:rPr>
      <w:i/>
      <w:iCs/>
    </w:rPr>
  </w:style>
  <w:style w:type="paragraph" w:styleId="BodyText2">
    <w:name w:val="Body Text 2"/>
    <w:basedOn w:val="Normal"/>
    <w:link w:val="BodyText2Char"/>
    <w:rsid w:val="00BB199A"/>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BB199A"/>
    <w:rPr>
      <w:rFonts w:ascii="Times New Roman" w:eastAsia="SimSun" w:hAnsi="Times New Roman" w:cs="Times New Roman"/>
      <w:sz w:val="24"/>
      <w:szCs w:val="24"/>
      <w:lang w:eastAsia="zh-CN"/>
    </w:rPr>
  </w:style>
  <w:style w:type="paragraph" w:customStyle="1" w:styleId="ColorfulList-Accent11">
    <w:name w:val="Colorful List - Accent 11"/>
    <w:basedOn w:val="Normal"/>
    <w:link w:val="ColorfulList-Accent1Char"/>
    <w:uiPriority w:val="34"/>
    <w:qFormat/>
    <w:rsid w:val="009B071C"/>
    <w:pPr>
      <w:spacing w:after="0" w:line="240" w:lineRule="auto"/>
      <w:ind w:left="720"/>
    </w:pPr>
    <w:rPr>
      <w:rFonts w:ascii="Times New Roman" w:eastAsia="Calibri" w:hAnsi="Times New Roman" w:cs="Times New Roman"/>
      <w:sz w:val="24"/>
      <w:szCs w:val="24"/>
      <w:lang w:val="x-none" w:eastAsia="x-none"/>
    </w:rPr>
  </w:style>
  <w:style w:type="character" w:customStyle="1" w:styleId="ColorfulList-Accent1Char">
    <w:name w:val="Colorful List - Accent 1 Char"/>
    <w:link w:val="ColorfulList-Accent11"/>
    <w:uiPriority w:val="34"/>
    <w:rsid w:val="009B071C"/>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D91100"/>
    <w:pPr>
      <w:spacing w:after="120" w:line="480" w:lineRule="auto"/>
      <w:ind w:left="360"/>
    </w:pPr>
  </w:style>
  <w:style w:type="character" w:customStyle="1" w:styleId="BodyTextIndent2Char">
    <w:name w:val="Body Text Indent 2 Char"/>
    <w:basedOn w:val="DefaultParagraphFont"/>
    <w:link w:val="BodyTextIndent2"/>
    <w:rsid w:val="00D91100"/>
  </w:style>
  <w:style w:type="paragraph" w:customStyle="1" w:styleId="Normal1">
    <w:name w:val="Normal1"/>
    <w:rsid w:val="003B3CFE"/>
    <w:pPr>
      <w:pBdr>
        <w:top w:val="nil"/>
        <w:left w:val="nil"/>
        <w:bottom w:val="nil"/>
        <w:right w:val="nil"/>
        <w:between w:val="nil"/>
      </w:pBdr>
      <w:spacing w:after="0" w:line="240" w:lineRule="auto"/>
    </w:pPr>
    <w:rPr>
      <w:rFonts w:ascii="Cambria" w:eastAsia="Cambria" w:hAnsi="Cambria" w:cs="Cambria"/>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7775">
      <w:bodyDiv w:val="1"/>
      <w:marLeft w:val="0"/>
      <w:marRight w:val="0"/>
      <w:marTop w:val="0"/>
      <w:marBottom w:val="0"/>
      <w:divBdr>
        <w:top w:val="none" w:sz="0" w:space="0" w:color="auto"/>
        <w:left w:val="none" w:sz="0" w:space="0" w:color="auto"/>
        <w:bottom w:val="none" w:sz="0" w:space="0" w:color="auto"/>
        <w:right w:val="none" w:sz="0" w:space="0" w:color="auto"/>
      </w:divBdr>
    </w:div>
    <w:div w:id="453838197">
      <w:bodyDiv w:val="1"/>
      <w:marLeft w:val="0"/>
      <w:marRight w:val="0"/>
      <w:marTop w:val="0"/>
      <w:marBottom w:val="0"/>
      <w:divBdr>
        <w:top w:val="none" w:sz="0" w:space="0" w:color="auto"/>
        <w:left w:val="none" w:sz="0" w:space="0" w:color="auto"/>
        <w:bottom w:val="none" w:sz="0" w:space="0" w:color="auto"/>
        <w:right w:val="none" w:sz="0" w:space="0" w:color="auto"/>
      </w:divBdr>
    </w:div>
    <w:div w:id="936909093">
      <w:bodyDiv w:val="1"/>
      <w:marLeft w:val="0"/>
      <w:marRight w:val="0"/>
      <w:marTop w:val="0"/>
      <w:marBottom w:val="0"/>
      <w:divBdr>
        <w:top w:val="none" w:sz="0" w:space="0" w:color="auto"/>
        <w:left w:val="none" w:sz="0" w:space="0" w:color="auto"/>
        <w:bottom w:val="none" w:sz="0" w:space="0" w:color="auto"/>
        <w:right w:val="none" w:sz="0" w:space="0" w:color="auto"/>
      </w:divBdr>
    </w:div>
    <w:div w:id="995036607">
      <w:bodyDiv w:val="1"/>
      <w:marLeft w:val="0"/>
      <w:marRight w:val="0"/>
      <w:marTop w:val="0"/>
      <w:marBottom w:val="0"/>
      <w:divBdr>
        <w:top w:val="none" w:sz="0" w:space="0" w:color="auto"/>
        <w:left w:val="none" w:sz="0" w:space="0" w:color="auto"/>
        <w:bottom w:val="none" w:sz="0" w:space="0" w:color="auto"/>
        <w:right w:val="none" w:sz="0" w:space="0" w:color="auto"/>
      </w:divBdr>
    </w:div>
    <w:div w:id="1755665159">
      <w:bodyDiv w:val="1"/>
      <w:marLeft w:val="0"/>
      <w:marRight w:val="0"/>
      <w:marTop w:val="0"/>
      <w:marBottom w:val="0"/>
      <w:divBdr>
        <w:top w:val="none" w:sz="0" w:space="0" w:color="auto"/>
        <w:left w:val="none" w:sz="0" w:space="0" w:color="auto"/>
        <w:bottom w:val="none" w:sz="0" w:space="0" w:color="auto"/>
        <w:right w:val="none" w:sz="0" w:space="0" w:color="auto"/>
      </w:divBdr>
    </w:div>
    <w:div w:id="18080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ora.sousa@cv.jo.u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cv@cv.jo.un.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cv@cv.jo.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UNITBOM-1781-45</_dlc_DocId>
    <_dlc_DocIdUrl xmlns="bf4c0e24-4363-4a2c-98c4-ba38f29833df">
      <Url>https://intranet.undp.org/unit/bom/pso/_layouts/DocIdRedir.aspx?ID=UNITBOM-1781-45</Url>
      <Description>UNITBOM-1781-45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BFF4-B033-44B2-8D90-CE897E4173C3}">
  <ds:schemaRefs>
    <ds:schemaRef ds:uri="http://schemas.microsoft.com/sharepoint/events"/>
  </ds:schemaRefs>
</ds:datastoreItem>
</file>

<file path=customXml/itemProps2.xml><?xml version="1.0" encoding="utf-8"?>
<ds:datastoreItem xmlns:ds="http://schemas.openxmlformats.org/officeDocument/2006/customXml" ds:itemID="{7E135858-48DA-4833-BCD1-5D9C4851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2DA10-FFB2-4431-B042-C1D484C5B3D5}">
  <ds:schemaRefs>
    <ds:schemaRef ds:uri="bf4c0e24-4363-4a2c-98c4-ba38f29833df"/>
    <ds:schemaRef ds:uri="http://purl.org/dc/elements/1.1/"/>
    <ds:schemaRef ds:uri="http://purl.org/dc/dcmitype/"/>
    <ds:schemaRef ds:uri="http://schemas.microsoft.com/office/2006/documentManagement/types"/>
    <ds:schemaRef ds:uri="84a3be3f-a15a-43fa-96b9-a72fbd6deddb"/>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8E0DEC0-F862-48FC-B3A1-B75DC55302EF}">
  <ds:schemaRefs>
    <ds:schemaRef ds:uri="http://schemas.microsoft.com/sharepoint/v3/contenttype/forms"/>
  </ds:schemaRefs>
</ds:datastoreItem>
</file>

<file path=customXml/itemProps5.xml><?xml version="1.0" encoding="utf-8"?>
<ds:datastoreItem xmlns:ds="http://schemas.openxmlformats.org/officeDocument/2006/customXml" ds:itemID="{6C9F4AB3-73A9-46BB-81C5-476CE916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Debora Sousa</cp:lastModifiedBy>
  <cp:revision>95</cp:revision>
  <cp:lastPrinted>2016-04-01T11:05:00Z</cp:lastPrinted>
  <dcterms:created xsi:type="dcterms:W3CDTF">2015-06-16T15:52:00Z</dcterms:created>
  <dcterms:modified xsi:type="dcterms:W3CDTF">2019-06-24T10:43:00Z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d8b337c8-afaa-4ca1-b896-ba562c78eddf</vt:lpwstr>
  </property>
</Properties>
</file>