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9E35A" w14:textId="77777777" w:rsidR="0091579E" w:rsidRDefault="0091579E" w:rsidP="0091579E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eastAsia="en-PH"/>
        </w:rPr>
      </w:pPr>
      <w:r w:rsidRPr="000F53CE">
        <w:rPr>
          <w:rFonts w:eastAsia="Times New Roman" w:cstheme="minorHAnsi"/>
          <w:b/>
          <w:color w:val="000000"/>
          <w:sz w:val="32"/>
          <w:szCs w:val="32"/>
          <w:lang w:eastAsia="en-PH"/>
        </w:rPr>
        <w:t xml:space="preserve">BREAKDOWN OF COSTS </w:t>
      </w:r>
    </w:p>
    <w:p w14:paraId="33E3BDBA" w14:textId="77777777" w:rsidR="0091579E" w:rsidRPr="000F53CE" w:rsidRDefault="0091579E" w:rsidP="0091579E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eastAsia="en-PH"/>
        </w:rPr>
      </w:pPr>
      <w:r w:rsidRPr="000F53CE">
        <w:rPr>
          <w:rFonts w:eastAsia="Times New Roman" w:cstheme="minorHAnsi"/>
          <w:b/>
          <w:color w:val="000000"/>
          <w:sz w:val="32"/>
          <w:szCs w:val="32"/>
          <w:lang w:eastAsia="en-PH"/>
        </w:rPr>
        <w:t>SUPPORTING THE ALL-INCLUSIVE FINANCIAL PROPOSAL</w:t>
      </w:r>
    </w:p>
    <w:p w14:paraId="42F24DBB" w14:textId="77777777" w:rsidR="0091579E" w:rsidRDefault="0091579E" w:rsidP="0091579E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eastAsia="en-PH"/>
        </w:rPr>
      </w:pPr>
    </w:p>
    <w:p w14:paraId="649CCB82" w14:textId="77777777" w:rsidR="0091579E" w:rsidRDefault="0091579E" w:rsidP="0091579E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eastAsia="en-PH"/>
        </w:rPr>
      </w:pPr>
    </w:p>
    <w:p w14:paraId="6E382C7D" w14:textId="77777777" w:rsidR="0091579E" w:rsidRPr="000E611D" w:rsidRDefault="0091579E" w:rsidP="0091579E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eastAsia="Times New Roman" w:cstheme="minorHAnsi"/>
          <w:b/>
          <w:snapToGrid w:val="0"/>
        </w:rPr>
      </w:pPr>
      <w:r w:rsidRPr="00D243BB">
        <w:rPr>
          <w:rFonts w:eastAsia="Times New Roman" w:cstheme="minorHAnsi"/>
          <w:b/>
          <w:snapToGrid w:val="0"/>
          <w:sz w:val="24"/>
        </w:rPr>
        <w:t xml:space="preserve">Breakdown </w:t>
      </w:r>
      <w:r>
        <w:rPr>
          <w:rFonts w:eastAsia="Times New Roman" w:cstheme="minorHAnsi"/>
          <w:b/>
          <w:snapToGrid w:val="0"/>
          <w:sz w:val="24"/>
        </w:rPr>
        <w:t>of</w:t>
      </w:r>
      <w:r w:rsidRPr="00D243BB">
        <w:rPr>
          <w:rFonts w:eastAsia="Times New Roman" w:cstheme="minorHAnsi"/>
          <w:b/>
          <w:snapToGrid w:val="0"/>
          <w:sz w:val="24"/>
        </w:rPr>
        <w:t xml:space="preserve"> Cost </w:t>
      </w:r>
      <w:r>
        <w:rPr>
          <w:rFonts w:eastAsia="Times New Roman" w:cstheme="minorHAnsi"/>
          <w:b/>
          <w:snapToGrid w:val="0"/>
          <w:sz w:val="24"/>
        </w:rPr>
        <w:t xml:space="preserve">by </w:t>
      </w:r>
      <w:r w:rsidRPr="00D243BB">
        <w:rPr>
          <w:rFonts w:eastAsia="Times New Roman" w:cstheme="minorHAnsi"/>
          <w:b/>
          <w:snapToGrid w:val="0"/>
          <w:sz w:val="24"/>
        </w:rPr>
        <w:t>Component</w:t>
      </w:r>
      <w:r>
        <w:rPr>
          <w:rFonts w:eastAsia="Times New Roman" w:cstheme="minorHAnsi"/>
          <w:b/>
          <w:snapToGrid w:val="0"/>
          <w:sz w:val="24"/>
        </w:rPr>
        <w:t>s</w:t>
      </w:r>
      <w:r w:rsidRPr="00D243BB">
        <w:rPr>
          <w:rFonts w:eastAsia="Times New Roman" w:cstheme="minorHAnsi"/>
          <w:b/>
          <w:snapToGrid w:val="0"/>
          <w:sz w:val="24"/>
        </w:rPr>
        <w:t xml:space="preserve">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91579E" w:rsidRPr="000E611D" w14:paraId="66DCEA02" w14:textId="77777777" w:rsidTr="00D12B29">
        <w:tc>
          <w:tcPr>
            <w:tcW w:w="3780" w:type="dxa"/>
          </w:tcPr>
          <w:p w14:paraId="7C0FB7AF" w14:textId="77777777" w:rsidR="0091579E" w:rsidRPr="000E611D" w:rsidRDefault="0091579E" w:rsidP="00D12B29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0206B395" w14:textId="77777777" w:rsidR="0091579E" w:rsidRPr="000E611D" w:rsidRDefault="0091579E" w:rsidP="00D12B29">
            <w:pPr>
              <w:jc w:val="center"/>
              <w:rPr>
                <w:rFonts w:eastAsia="Calibri" w:cstheme="minorHAnsi"/>
                <w:b/>
                <w:snapToGrid w:val="0"/>
              </w:rPr>
            </w:pPr>
            <w:r w:rsidRPr="000E611D">
              <w:rPr>
                <w:rFonts w:eastAsia="Calibri" w:cstheme="minorHAnsi"/>
                <w:b/>
                <w:snapToGrid w:val="0"/>
              </w:rPr>
              <w:t>Cost Components</w:t>
            </w:r>
          </w:p>
        </w:tc>
        <w:tc>
          <w:tcPr>
            <w:tcW w:w="1260" w:type="dxa"/>
          </w:tcPr>
          <w:p w14:paraId="56240A1C" w14:textId="77777777" w:rsidR="0091579E" w:rsidRDefault="0091579E" w:rsidP="00D12B29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3FA4A9BE" w14:textId="77777777" w:rsidR="0091579E" w:rsidRPr="000E611D" w:rsidRDefault="0091579E" w:rsidP="00D12B29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Unit Cost</w:t>
            </w:r>
          </w:p>
        </w:tc>
        <w:tc>
          <w:tcPr>
            <w:tcW w:w="1350" w:type="dxa"/>
          </w:tcPr>
          <w:p w14:paraId="2B10B923" w14:textId="77777777" w:rsidR="0091579E" w:rsidRDefault="0091579E" w:rsidP="00D12B29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3B9B48C2" w14:textId="77777777" w:rsidR="0091579E" w:rsidRDefault="0091579E" w:rsidP="00D12B29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Quantity</w:t>
            </w:r>
          </w:p>
          <w:p w14:paraId="4F431A89" w14:textId="77777777" w:rsidR="0091579E" w:rsidRPr="000E611D" w:rsidRDefault="0091579E" w:rsidP="00D12B29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</w:tc>
        <w:tc>
          <w:tcPr>
            <w:tcW w:w="2250" w:type="dxa"/>
          </w:tcPr>
          <w:p w14:paraId="5C5DCE5D" w14:textId="77777777" w:rsidR="0091579E" w:rsidRDefault="0091579E" w:rsidP="00D12B29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15C2A266" w14:textId="77777777" w:rsidR="0091579E" w:rsidRPr="000E611D" w:rsidRDefault="0091579E" w:rsidP="00D12B29">
            <w:pPr>
              <w:jc w:val="center"/>
              <w:rPr>
                <w:rFonts w:eastAsia="Calibri" w:cstheme="minorHAnsi"/>
                <w:b/>
                <w:snapToGrid w:val="0"/>
              </w:rPr>
            </w:pPr>
            <w:r w:rsidRPr="000E611D">
              <w:rPr>
                <w:rFonts w:eastAsia="Calibri" w:cstheme="minorHAnsi"/>
                <w:b/>
                <w:snapToGrid w:val="0"/>
              </w:rPr>
              <w:t xml:space="preserve">Total Rate for the </w:t>
            </w:r>
            <w:r>
              <w:rPr>
                <w:rFonts w:eastAsia="Calibri" w:cstheme="minorHAnsi"/>
                <w:b/>
                <w:snapToGrid w:val="0"/>
              </w:rPr>
              <w:t>Contract Duration</w:t>
            </w:r>
          </w:p>
        </w:tc>
      </w:tr>
      <w:tr w:rsidR="0091579E" w:rsidRPr="000E611D" w14:paraId="7B70838E" w14:textId="77777777" w:rsidTr="00D12B29">
        <w:tc>
          <w:tcPr>
            <w:tcW w:w="3780" w:type="dxa"/>
          </w:tcPr>
          <w:p w14:paraId="440A4F74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5A96F13A" w14:textId="77777777" w:rsidR="0091579E" w:rsidRPr="000F53CE" w:rsidRDefault="0091579E" w:rsidP="009157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 w:rsidRPr="000F53CE">
              <w:rPr>
                <w:rFonts w:eastAsia="Calibri" w:cstheme="minorHAnsi"/>
                <w:b/>
                <w:snapToGrid w:val="0"/>
              </w:rPr>
              <w:t>Personnel Costs</w:t>
            </w:r>
          </w:p>
        </w:tc>
        <w:tc>
          <w:tcPr>
            <w:tcW w:w="1260" w:type="dxa"/>
          </w:tcPr>
          <w:p w14:paraId="6BB120F9" w14:textId="77777777" w:rsidR="0091579E" w:rsidRPr="000E611D" w:rsidRDefault="0091579E" w:rsidP="00D12B29">
            <w:pPr>
              <w:spacing w:after="0" w:line="240" w:lineRule="auto"/>
              <w:ind w:right="134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54AE7AC" w14:textId="77777777" w:rsidR="0091579E" w:rsidRPr="000E611D" w:rsidRDefault="0091579E" w:rsidP="00D12B29">
            <w:pPr>
              <w:spacing w:after="0" w:line="240" w:lineRule="auto"/>
              <w:ind w:right="72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5A664AA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05208344" w14:textId="77777777" w:rsidTr="00D12B29">
        <w:tc>
          <w:tcPr>
            <w:tcW w:w="3780" w:type="dxa"/>
          </w:tcPr>
          <w:p w14:paraId="2673C876" w14:textId="77777777" w:rsidR="0091579E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42DE23AB" w14:textId="77777777" w:rsidR="0091579E" w:rsidRPr="000F53CE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 w:rsidRPr="000F53CE">
              <w:rPr>
                <w:rFonts w:eastAsia="Calibri" w:cstheme="minorHAnsi"/>
                <w:snapToGrid w:val="0"/>
              </w:rPr>
              <w:t>Professional Fees</w:t>
            </w:r>
          </w:p>
        </w:tc>
        <w:tc>
          <w:tcPr>
            <w:tcW w:w="1260" w:type="dxa"/>
          </w:tcPr>
          <w:p w14:paraId="5F0B37ED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C6D7303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DE213DB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4EA99A55" w14:textId="77777777" w:rsidTr="00D12B29">
        <w:tc>
          <w:tcPr>
            <w:tcW w:w="3780" w:type="dxa"/>
          </w:tcPr>
          <w:p w14:paraId="4B587EDA" w14:textId="77777777" w:rsidR="0091579E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Life Insurance</w:t>
            </w:r>
          </w:p>
        </w:tc>
        <w:tc>
          <w:tcPr>
            <w:tcW w:w="1260" w:type="dxa"/>
          </w:tcPr>
          <w:p w14:paraId="1D073F0C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3A0A7EA2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FA8ED6F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4A01ED6E" w14:textId="77777777" w:rsidTr="00D12B29">
        <w:tc>
          <w:tcPr>
            <w:tcW w:w="3780" w:type="dxa"/>
          </w:tcPr>
          <w:p w14:paraId="5B929501" w14:textId="77777777" w:rsidR="0091579E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Medical Insurance </w:t>
            </w:r>
          </w:p>
        </w:tc>
        <w:tc>
          <w:tcPr>
            <w:tcW w:w="1260" w:type="dxa"/>
          </w:tcPr>
          <w:p w14:paraId="216B374F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935936A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7650874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408F5490" w14:textId="77777777" w:rsidTr="00D12B29">
        <w:tc>
          <w:tcPr>
            <w:tcW w:w="3780" w:type="dxa"/>
          </w:tcPr>
          <w:p w14:paraId="46FE8401" w14:textId="77777777" w:rsidR="0091579E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Communications</w:t>
            </w:r>
          </w:p>
        </w:tc>
        <w:tc>
          <w:tcPr>
            <w:tcW w:w="1260" w:type="dxa"/>
          </w:tcPr>
          <w:p w14:paraId="2D1AFB8C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F30F3E3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40936FD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58147438" w14:textId="77777777" w:rsidTr="00D12B29">
        <w:tc>
          <w:tcPr>
            <w:tcW w:w="3780" w:type="dxa"/>
          </w:tcPr>
          <w:p w14:paraId="55ABEB2F" w14:textId="77777777" w:rsidR="0091579E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Land Transportation</w:t>
            </w:r>
          </w:p>
        </w:tc>
        <w:tc>
          <w:tcPr>
            <w:tcW w:w="1260" w:type="dxa"/>
          </w:tcPr>
          <w:p w14:paraId="3F6A3FDE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6A2100A9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F234B82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47EE71A8" w14:textId="77777777" w:rsidTr="00D12B29">
        <w:tc>
          <w:tcPr>
            <w:tcW w:w="3780" w:type="dxa"/>
          </w:tcPr>
          <w:p w14:paraId="23BB78D0" w14:textId="77777777" w:rsidR="0091579E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Others (pls. specify)</w:t>
            </w:r>
          </w:p>
        </w:tc>
        <w:tc>
          <w:tcPr>
            <w:tcW w:w="1260" w:type="dxa"/>
          </w:tcPr>
          <w:p w14:paraId="6A168FB0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E9341C1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24E7BC0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19E9A241" w14:textId="77777777" w:rsidTr="00D12B29">
        <w:tc>
          <w:tcPr>
            <w:tcW w:w="3780" w:type="dxa"/>
          </w:tcPr>
          <w:p w14:paraId="218B0C14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60" w:type="dxa"/>
          </w:tcPr>
          <w:p w14:paraId="6E5B3122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3B78C556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33741F2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7574FF24" w14:textId="77777777" w:rsidTr="00D12B29">
        <w:tc>
          <w:tcPr>
            <w:tcW w:w="3780" w:type="dxa"/>
          </w:tcPr>
          <w:p w14:paraId="33025A13" w14:textId="77777777" w:rsidR="0091579E" w:rsidRPr="000F53CE" w:rsidRDefault="0091579E" w:rsidP="009157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 w:rsidRPr="000F53CE">
              <w:rPr>
                <w:rFonts w:eastAsia="Calibri" w:cstheme="minorHAnsi"/>
                <w:b/>
                <w:snapToGrid w:val="0"/>
              </w:rPr>
              <w:t>Travel Expenses to Join duty station</w:t>
            </w:r>
          </w:p>
        </w:tc>
        <w:tc>
          <w:tcPr>
            <w:tcW w:w="1260" w:type="dxa"/>
          </w:tcPr>
          <w:p w14:paraId="7C466929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343D3711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B7653AE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6E50F9CA" w14:textId="77777777" w:rsidTr="00D12B29">
        <w:tc>
          <w:tcPr>
            <w:tcW w:w="3780" w:type="dxa"/>
          </w:tcPr>
          <w:p w14:paraId="246D0C7A" w14:textId="77777777" w:rsidR="0091579E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06847CAA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Round Trip Airfares to and from duty station</w:t>
            </w:r>
          </w:p>
        </w:tc>
        <w:tc>
          <w:tcPr>
            <w:tcW w:w="1260" w:type="dxa"/>
          </w:tcPr>
          <w:p w14:paraId="23AF3F28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5169A41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F287659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6CA7ED97" w14:textId="77777777" w:rsidTr="00D12B29">
        <w:tc>
          <w:tcPr>
            <w:tcW w:w="3780" w:type="dxa"/>
          </w:tcPr>
          <w:p w14:paraId="338BA2D5" w14:textId="77777777" w:rsidR="0091579E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Living Allowance</w:t>
            </w:r>
          </w:p>
        </w:tc>
        <w:tc>
          <w:tcPr>
            <w:tcW w:w="1260" w:type="dxa"/>
          </w:tcPr>
          <w:p w14:paraId="0EF2A750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E096B0D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A5C9409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79A53539" w14:textId="77777777" w:rsidTr="00D12B29">
        <w:tc>
          <w:tcPr>
            <w:tcW w:w="3780" w:type="dxa"/>
          </w:tcPr>
          <w:p w14:paraId="0152AF46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Travel Insurance</w:t>
            </w:r>
          </w:p>
        </w:tc>
        <w:tc>
          <w:tcPr>
            <w:tcW w:w="1260" w:type="dxa"/>
          </w:tcPr>
          <w:p w14:paraId="5C1AB5D1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7BE0545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FDCEE0D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4F01CEF8" w14:textId="77777777" w:rsidTr="00D12B29">
        <w:tc>
          <w:tcPr>
            <w:tcW w:w="3780" w:type="dxa"/>
          </w:tcPr>
          <w:p w14:paraId="51F7B701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Terminal Expenses</w:t>
            </w:r>
          </w:p>
        </w:tc>
        <w:tc>
          <w:tcPr>
            <w:tcW w:w="1260" w:type="dxa"/>
          </w:tcPr>
          <w:p w14:paraId="27347F66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4084452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6C31D694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536944AE" w14:textId="77777777" w:rsidTr="00D12B29">
        <w:tc>
          <w:tcPr>
            <w:tcW w:w="3780" w:type="dxa"/>
          </w:tcPr>
          <w:p w14:paraId="136DECD1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Others (pls. specify)</w:t>
            </w:r>
          </w:p>
        </w:tc>
        <w:tc>
          <w:tcPr>
            <w:tcW w:w="1260" w:type="dxa"/>
          </w:tcPr>
          <w:p w14:paraId="7B22D6E7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29B58FA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CB12871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2600F49E" w14:textId="77777777" w:rsidTr="00D12B29">
        <w:tc>
          <w:tcPr>
            <w:tcW w:w="3780" w:type="dxa"/>
          </w:tcPr>
          <w:p w14:paraId="087C9896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2EF67002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3F33DB70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37621F1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18E54E40" w14:textId="77777777" w:rsidTr="00D12B29">
        <w:tc>
          <w:tcPr>
            <w:tcW w:w="3780" w:type="dxa"/>
          </w:tcPr>
          <w:p w14:paraId="0DB5119E" w14:textId="77777777" w:rsidR="0091579E" w:rsidRPr="000F53CE" w:rsidRDefault="0091579E" w:rsidP="009157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 w:rsidRPr="000F53CE">
              <w:rPr>
                <w:rFonts w:eastAsia="Calibri" w:cstheme="minorHAnsi"/>
                <w:b/>
                <w:snapToGrid w:val="0"/>
              </w:rPr>
              <w:t xml:space="preserve">Duty Travel </w:t>
            </w:r>
          </w:p>
        </w:tc>
        <w:tc>
          <w:tcPr>
            <w:tcW w:w="1260" w:type="dxa"/>
          </w:tcPr>
          <w:p w14:paraId="7671810F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B711229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BD29685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22C072D6" w14:textId="77777777" w:rsidTr="00D12B29">
        <w:tc>
          <w:tcPr>
            <w:tcW w:w="3780" w:type="dxa"/>
          </w:tcPr>
          <w:p w14:paraId="2FF7B03D" w14:textId="77777777" w:rsidR="0091579E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4C30D679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Round Trip Airfares</w:t>
            </w:r>
          </w:p>
        </w:tc>
        <w:tc>
          <w:tcPr>
            <w:tcW w:w="1260" w:type="dxa"/>
          </w:tcPr>
          <w:p w14:paraId="08A0B049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7978935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B7781EF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2DB9BD66" w14:textId="77777777" w:rsidTr="00D12B29">
        <w:tc>
          <w:tcPr>
            <w:tcW w:w="3780" w:type="dxa"/>
          </w:tcPr>
          <w:p w14:paraId="4C023A62" w14:textId="77777777" w:rsidR="0091579E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Living Allowance</w:t>
            </w:r>
          </w:p>
        </w:tc>
        <w:tc>
          <w:tcPr>
            <w:tcW w:w="1260" w:type="dxa"/>
          </w:tcPr>
          <w:p w14:paraId="0C8695C0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22B998E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DAE95E7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5F8EA5DB" w14:textId="77777777" w:rsidTr="00D12B29">
        <w:tc>
          <w:tcPr>
            <w:tcW w:w="3780" w:type="dxa"/>
          </w:tcPr>
          <w:p w14:paraId="49A3BCE8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Travel Insurance</w:t>
            </w:r>
          </w:p>
        </w:tc>
        <w:tc>
          <w:tcPr>
            <w:tcW w:w="1260" w:type="dxa"/>
          </w:tcPr>
          <w:p w14:paraId="2992FBBB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6CFFA8C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3CB7684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6F35C78F" w14:textId="77777777" w:rsidTr="00D12B29">
        <w:tc>
          <w:tcPr>
            <w:tcW w:w="3780" w:type="dxa"/>
          </w:tcPr>
          <w:p w14:paraId="7E7D9ECB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Terminal Expenses</w:t>
            </w:r>
          </w:p>
        </w:tc>
        <w:tc>
          <w:tcPr>
            <w:tcW w:w="1260" w:type="dxa"/>
          </w:tcPr>
          <w:p w14:paraId="3441C297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9D2E39C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A72BFD3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41119595" w14:textId="77777777" w:rsidTr="00D12B29">
        <w:tc>
          <w:tcPr>
            <w:tcW w:w="3780" w:type="dxa"/>
          </w:tcPr>
          <w:p w14:paraId="7D35A4D8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Others (pls. specify)</w:t>
            </w:r>
          </w:p>
        </w:tc>
        <w:tc>
          <w:tcPr>
            <w:tcW w:w="1260" w:type="dxa"/>
          </w:tcPr>
          <w:p w14:paraId="0E01E1E4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9439F32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23F4A49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1E64A29F" w14:textId="77777777" w:rsidTr="00D12B29">
        <w:tc>
          <w:tcPr>
            <w:tcW w:w="3780" w:type="dxa"/>
          </w:tcPr>
          <w:p w14:paraId="5AA43E68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69FB0E58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F623BC1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569B49A2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</w:tbl>
    <w:p w14:paraId="15BF6E47" w14:textId="77777777" w:rsidR="0091579E" w:rsidRDefault="0091579E" w:rsidP="0091579E">
      <w:pPr>
        <w:pStyle w:val="ListParagraph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</w:rPr>
      </w:pPr>
    </w:p>
    <w:p w14:paraId="6BF65C54" w14:textId="77777777" w:rsidR="0091579E" w:rsidRDefault="0091579E" w:rsidP="0091579E">
      <w:pPr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b/>
          <w:snapToGrid w:val="0"/>
        </w:rPr>
        <w:br w:type="page"/>
      </w:r>
    </w:p>
    <w:p w14:paraId="6540E7BE" w14:textId="77777777" w:rsidR="0091579E" w:rsidRDefault="0091579E" w:rsidP="0091579E">
      <w:pPr>
        <w:pStyle w:val="ListParagraph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</w:rPr>
      </w:pPr>
    </w:p>
    <w:p w14:paraId="06074D27" w14:textId="77777777" w:rsidR="0091579E" w:rsidRPr="000F53CE" w:rsidRDefault="0091579E" w:rsidP="0091579E">
      <w:pPr>
        <w:pStyle w:val="ListParagraph"/>
        <w:widowControl w:val="0"/>
        <w:overflowPunct w:val="0"/>
        <w:adjustRightInd w:val="0"/>
        <w:spacing w:after="0" w:line="240" w:lineRule="auto"/>
        <w:ind w:left="360" w:hanging="360"/>
        <w:rPr>
          <w:rFonts w:eastAsia="Times New Roman" w:cstheme="minorHAnsi"/>
          <w:b/>
          <w:snapToGrid w:val="0"/>
        </w:rPr>
      </w:pPr>
    </w:p>
    <w:p w14:paraId="61277E93" w14:textId="77777777" w:rsidR="0091579E" w:rsidRPr="00D243BB" w:rsidRDefault="0091579E" w:rsidP="0091579E">
      <w:pPr>
        <w:pStyle w:val="ListParagraph"/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hanging="360"/>
        <w:rPr>
          <w:rFonts w:eastAsia="Times New Roman" w:cstheme="minorHAnsi"/>
          <w:b/>
          <w:snapToGrid w:val="0"/>
        </w:rPr>
      </w:pPr>
      <w:r w:rsidRPr="00D243BB">
        <w:rPr>
          <w:rFonts w:eastAsia="Times New Roman" w:cstheme="minorHAnsi"/>
          <w:b/>
          <w:snapToGrid w:val="0"/>
          <w:sz w:val="24"/>
        </w:rPr>
        <w:t xml:space="preserve">Breakdown </w:t>
      </w:r>
      <w:r>
        <w:rPr>
          <w:rFonts w:eastAsia="Times New Roman" w:cstheme="minorHAnsi"/>
          <w:b/>
          <w:snapToGrid w:val="0"/>
          <w:sz w:val="24"/>
        </w:rPr>
        <w:t>of Cost by</w:t>
      </w:r>
      <w:r w:rsidRPr="00D243BB">
        <w:rPr>
          <w:rFonts w:eastAsia="Times New Roman" w:cstheme="minorHAnsi"/>
          <w:b/>
          <w:snapToGrid w:val="0"/>
          <w:sz w:val="24"/>
        </w:rPr>
        <w:t xml:space="preserve"> Deliverables*</w:t>
      </w:r>
    </w:p>
    <w:p w14:paraId="432FAA17" w14:textId="5D682F12" w:rsidR="0091579E" w:rsidRDefault="0091579E" w:rsidP="0091579E">
      <w:pPr>
        <w:rPr>
          <w:rFonts w:eastAsia="Times New Roman" w:cstheme="minorHAnsi"/>
          <w:snapToGrid w:val="0"/>
        </w:rPr>
      </w:pPr>
    </w:p>
    <w:tbl>
      <w:tblPr>
        <w:tblW w:w="9247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7"/>
        <w:gridCol w:w="3150"/>
        <w:gridCol w:w="2520"/>
      </w:tblGrid>
      <w:tr w:rsidR="00227313" w14:paraId="79AB0B2C" w14:textId="77777777" w:rsidTr="00227313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5DCF" w14:textId="77777777" w:rsidR="00227313" w:rsidRDefault="00227313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6EB3B0F4" w14:textId="77777777" w:rsidR="00227313" w:rsidRDefault="00227313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Deliverables</w:t>
            </w:r>
          </w:p>
          <w:p w14:paraId="7E9869E9" w14:textId="77777777" w:rsidR="00227313" w:rsidRDefault="00227313">
            <w:pPr>
              <w:spacing w:after="0" w:line="240" w:lineRule="auto"/>
              <w:jc w:val="center"/>
              <w:rPr>
                <w:rFonts w:eastAsia="Calibri" w:cstheme="minorHAnsi"/>
                <w:i/>
                <w:snapToGrid w:val="0"/>
              </w:rPr>
            </w:pPr>
            <w:r>
              <w:rPr>
                <w:rFonts w:eastAsia="Calibri" w:cstheme="minorHAnsi"/>
                <w:i/>
                <w:iCs/>
                <w:snapToGrid w:val="0"/>
              </w:rPr>
              <w:t>[list them as referred to in the TOR]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17CA" w14:textId="77777777" w:rsidR="00227313" w:rsidRDefault="00227313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5BB17BDE" w14:textId="77777777" w:rsidR="00227313" w:rsidRDefault="00227313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Percentage of Total Price (Weight for payment)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EB89" w14:textId="77777777" w:rsidR="00227313" w:rsidRDefault="00227313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2FDB239" w14:textId="77777777" w:rsidR="00227313" w:rsidRDefault="00227313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Amount</w:t>
            </w:r>
          </w:p>
        </w:tc>
      </w:tr>
      <w:tr w:rsidR="00227313" w14:paraId="43561148" w14:textId="77777777" w:rsidTr="00227313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8885A" w14:textId="1FBE05DB" w:rsidR="00227313" w:rsidRDefault="00227313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Installment - </w:t>
            </w:r>
            <w:r w:rsidR="00B24CEC">
              <w:rPr>
                <w:rFonts w:ascii="Times New Roman" w:hAnsi="Times New Roman"/>
                <w:sz w:val="24"/>
                <w:szCs w:val="24"/>
              </w:rPr>
              <w:t xml:space="preserve">Upon submission of </w:t>
            </w:r>
            <w:r w:rsidR="00B24CEC" w:rsidRPr="00AC7D9B">
              <w:rPr>
                <w:rFonts w:ascii="Times New Roman" w:hAnsi="Times New Roman"/>
                <w:sz w:val="24"/>
                <w:szCs w:val="24"/>
              </w:rPr>
              <w:t>Inception Report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3B7CA" w14:textId="77777777" w:rsidR="00227313" w:rsidRDefault="00227313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b/>
                <w:sz w:val="20"/>
                <w:szCs w:val="20"/>
              </w:rPr>
              <w:t>20%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AB14" w14:textId="77777777" w:rsidR="00227313" w:rsidRDefault="00227313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227313" w14:paraId="7C5165B8" w14:textId="77777777" w:rsidTr="00227313">
        <w:trPr>
          <w:trHeight w:val="620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1CA07" w14:textId="0D081790" w:rsidR="00227313" w:rsidRDefault="00227313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Installment – </w:t>
            </w:r>
            <w:r w:rsidR="00777594" w:rsidRPr="007555B6">
              <w:rPr>
                <w:rFonts w:ascii="Times New Roman" w:hAnsi="Times New Roman"/>
                <w:sz w:val="24"/>
                <w:szCs w:val="24"/>
              </w:rPr>
              <w:t>Upon submission of</w:t>
            </w:r>
            <w:r w:rsidR="00777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639D">
              <w:rPr>
                <w:rFonts w:ascii="Times New Roman" w:hAnsi="Times New Roman"/>
                <w:sz w:val="24"/>
                <w:szCs w:val="24"/>
              </w:rPr>
              <w:t xml:space="preserve">First </w:t>
            </w:r>
            <w:r w:rsidR="005D639D" w:rsidRPr="007555B6">
              <w:rPr>
                <w:rFonts w:ascii="Times New Roman" w:hAnsi="Times New Roman"/>
                <w:sz w:val="24"/>
                <w:szCs w:val="24"/>
              </w:rPr>
              <w:t>Report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04457" w14:textId="7B9492B5" w:rsidR="00227313" w:rsidRDefault="00073AF9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27313">
              <w:rPr>
                <w:b/>
                <w:sz w:val="20"/>
                <w:szCs w:val="20"/>
              </w:rPr>
              <w:t>0%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7041" w14:textId="77777777" w:rsidR="00227313" w:rsidRDefault="00227313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5D639D" w14:paraId="2D500542" w14:textId="77777777" w:rsidTr="00227313">
        <w:trPr>
          <w:trHeight w:val="620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84A90" w14:textId="582D3229" w:rsidR="005D639D" w:rsidRDefault="00CE47FB" w:rsidP="005D639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47FB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Installment - </w:t>
            </w:r>
            <w:r w:rsidR="005D639D" w:rsidRPr="007555B6">
              <w:rPr>
                <w:rFonts w:ascii="Times New Roman" w:hAnsi="Times New Roman"/>
                <w:sz w:val="24"/>
                <w:szCs w:val="24"/>
              </w:rPr>
              <w:t>Upon submission of</w:t>
            </w:r>
            <w:r w:rsidR="005D639D">
              <w:rPr>
                <w:rFonts w:ascii="Times New Roman" w:hAnsi="Times New Roman"/>
                <w:sz w:val="24"/>
                <w:szCs w:val="24"/>
              </w:rPr>
              <w:t xml:space="preserve"> Final</w:t>
            </w:r>
            <w:r w:rsidR="005D639D" w:rsidRPr="007555B6">
              <w:rPr>
                <w:rFonts w:ascii="Times New Roman" w:hAnsi="Times New Roman"/>
                <w:sz w:val="24"/>
                <w:szCs w:val="24"/>
              </w:rPr>
              <w:t xml:space="preserve"> Report</w:t>
            </w:r>
            <w:r w:rsidR="005D6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166EF" w14:textId="113FDFA8" w:rsidR="005D639D" w:rsidRDefault="00073AF9" w:rsidP="005D639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D639D">
              <w:rPr>
                <w:b/>
                <w:sz w:val="20"/>
                <w:szCs w:val="20"/>
              </w:rPr>
              <w:t>0%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9286" w14:textId="77777777" w:rsidR="005D639D" w:rsidRDefault="005D639D" w:rsidP="005D639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CE47FB" w14:paraId="1507B28B" w14:textId="77777777" w:rsidTr="00227313">
        <w:trPr>
          <w:trHeight w:val="620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5230" w14:textId="5518E189" w:rsidR="00CE47FB" w:rsidRDefault="00CE47FB" w:rsidP="005D6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47FB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Installment-</w:t>
            </w:r>
            <w:r w:rsidR="00073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AF9">
              <w:rPr>
                <w:rFonts w:ascii="Times New Roman" w:hAnsi="Times New Roman"/>
                <w:sz w:val="24"/>
                <w:szCs w:val="24"/>
              </w:rPr>
              <w:t>Upon completion of inputs/revisions to the PRODOC following comments by the UNDP and the GEF Sec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B5CE" w14:textId="0880326E" w:rsidR="00CE47FB" w:rsidRDefault="00073AF9" w:rsidP="005D63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20%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8CC9" w14:textId="77777777" w:rsidR="00CE47FB" w:rsidRDefault="00CE47FB" w:rsidP="005D639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5D639D" w14:paraId="53392EE7" w14:textId="77777777" w:rsidTr="00227313">
        <w:trPr>
          <w:trHeight w:val="395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B8C45" w14:textId="77777777" w:rsidR="005D639D" w:rsidRDefault="005D639D" w:rsidP="005D639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Total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10782" w14:textId="77777777" w:rsidR="005D639D" w:rsidRDefault="005D639D" w:rsidP="005D639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100%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9FB45" w14:textId="77777777" w:rsidR="005D639D" w:rsidRDefault="005D639D" w:rsidP="005D639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ETB </w:t>
            </w:r>
          </w:p>
        </w:tc>
      </w:tr>
    </w:tbl>
    <w:p w14:paraId="01DE8E9C" w14:textId="77777777" w:rsidR="00227313" w:rsidRPr="00D243BB" w:rsidRDefault="00227313" w:rsidP="0091579E">
      <w:pPr>
        <w:rPr>
          <w:rFonts w:eastAsia="Times New Roman" w:cstheme="minorHAnsi"/>
          <w:snapToGrid w:val="0"/>
        </w:rPr>
      </w:pPr>
    </w:p>
    <w:p w14:paraId="30089055" w14:textId="77777777" w:rsidR="0091579E" w:rsidRPr="00D243BB" w:rsidRDefault="0091579E" w:rsidP="0091579E">
      <w:pPr>
        <w:ind w:left="360"/>
        <w:rPr>
          <w:rFonts w:eastAsia="Times New Roman" w:cstheme="minorHAnsi"/>
          <w:i/>
          <w:snapToGrid w:val="0"/>
          <w:sz w:val="20"/>
          <w:szCs w:val="20"/>
        </w:rPr>
      </w:pPr>
      <w:r w:rsidRPr="00D243BB">
        <w:rPr>
          <w:rFonts w:eastAsia="Times New Roman" w:cstheme="minorHAnsi"/>
          <w:i/>
          <w:snapToGrid w:val="0"/>
          <w:sz w:val="20"/>
          <w:szCs w:val="20"/>
        </w:rPr>
        <w:t>*</w:t>
      </w:r>
      <w:r>
        <w:rPr>
          <w:rFonts w:eastAsia="Times New Roman" w:cstheme="minorHAnsi"/>
          <w:i/>
          <w:snapToGrid w:val="0"/>
          <w:sz w:val="20"/>
          <w:szCs w:val="20"/>
        </w:rPr>
        <w:t>Basis for</w:t>
      </w:r>
      <w:r w:rsidRPr="00D243BB">
        <w:rPr>
          <w:rFonts w:eastAsia="Times New Roman" w:cstheme="minorHAnsi"/>
          <w:i/>
          <w:snapToGrid w:val="0"/>
          <w:sz w:val="20"/>
          <w:szCs w:val="20"/>
        </w:rPr>
        <w:t xml:space="preserve"> payment tranches</w:t>
      </w:r>
    </w:p>
    <w:p w14:paraId="5395E67E" w14:textId="77777777" w:rsidR="00C67DA8" w:rsidRDefault="00C67DA8"/>
    <w:sectPr w:rsidR="00C67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9E"/>
    <w:rsid w:val="00073AF9"/>
    <w:rsid w:val="00227313"/>
    <w:rsid w:val="00271DE0"/>
    <w:rsid w:val="002800CB"/>
    <w:rsid w:val="003262FB"/>
    <w:rsid w:val="005D639D"/>
    <w:rsid w:val="00777594"/>
    <w:rsid w:val="007B69DA"/>
    <w:rsid w:val="0091579E"/>
    <w:rsid w:val="009E1B0A"/>
    <w:rsid w:val="00A20F57"/>
    <w:rsid w:val="00B24CEC"/>
    <w:rsid w:val="00C67DA8"/>
    <w:rsid w:val="00CE47FB"/>
    <w:rsid w:val="00DE0CDF"/>
    <w:rsid w:val="00E47856"/>
    <w:rsid w:val="00EC386D"/>
    <w:rsid w:val="00F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4DAC"/>
  <w15:docId w15:val="{E5A442E1-3A3F-4022-A08C-A707E97F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79E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2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UNDP/CS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Roland.Koxhaj</dc:creator>
  <cp:lastModifiedBy>Meseret Yehuala</cp:lastModifiedBy>
  <cp:revision>17</cp:revision>
  <dcterms:created xsi:type="dcterms:W3CDTF">2019-04-22T05:17:00Z</dcterms:created>
  <dcterms:modified xsi:type="dcterms:W3CDTF">2019-07-15T15:21:00Z</dcterms:modified>
</cp:coreProperties>
</file>