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D6FA" w14:textId="70B4B2D4" w:rsidR="00043F35" w:rsidRPr="00F078F7" w:rsidRDefault="00043F35" w:rsidP="00F078F7">
      <w:pPr>
        <w:shd w:val="clear" w:color="auto" w:fill="FFFFFF" w:themeFill="background1"/>
        <w:ind w:right="30"/>
        <w:jc w:val="center"/>
        <w:rPr>
          <w:rFonts w:asciiTheme="minorHAnsi" w:hAnsiTheme="minorHAnsi" w:cstheme="minorHAnsi"/>
        </w:rPr>
      </w:pPr>
      <w:bookmarkStart w:id="0" w:name="_Hlk501533480"/>
    </w:p>
    <w:p w14:paraId="2116927B" w14:textId="2B9AF1BD" w:rsidR="00E134AA" w:rsidRPr="005B0F90" w:rsidRDefault="00E134AA" w:rsidP="00E134AA">
      <w:pPr>
        <w:pStyle w:val="Heading3"/>
        <w:spacing w:before="24" w:line="237" w:lineRule="auto"/>
        <w:ind w:left="0" w:right="30"/>
        <w:jc w:val="center"/>
        <w:rPr>
          <w:rFonts w:asciiTheme="minorHAnsi" w:hAnsiTheme="minorHAnsi" w:cstheme="minorHAnsi"/>
          <w:b w:val="0"/>
        </w:rPr>
      </w:pPr>
      <w:r>
        <w:rPr>
          <w:rFonts w:asciiTheme="minorHAnsi" w:hAnsiTheme="minorHAnsi" w:cstheme="minorHAnsi"/>
        </w:rPr>
        <w:t xml:space="preserve">UN Women BANGLADESH </w:t>
      </w:r>
      <w:r w:rsidR="00784ABA">
        <w:rPr>
          <w:rFonts w:asciiTheme="minorHAnsi" w:hAnsiTheme="minorHAnsi" w:cstheme="minorHAnsi"/>
        </w:rPr>
        <w:t>WEE</w:t>
      </w:r>
      <w:r w:rsidR="00407E64">
        <w:rPr>
          <w:rFonts w:asciiTheme="minorHAnsi" w:hAnsiTheme="minorHAnsi" w:cstheme="minorHAnsi"/>
        </w:rPr>
        <w:t>\</w:t>
      </w:r>
      <w:r>
        <w:rPr>
          <w:rFonts w:asciiTheme="minorHAnsi" w:hAnsiTheme="minorHAnsi" w:cstheme="minorHAnsi"/>
        </w:rPr>
        <w:t>CFP 201</w:t>
      </w:r>
      <w:r w:rsidR="00A734A2">
        <w:rPr>
          <w:rFonts w:asciiTheme="minorHAnsi" w:hAnsiTheme="minorHAnsi" w:cstheme="minorHAnsi"/>
        </w:rPr>
        <w:t>9</w:t>
      </w:r>
      <w:r w:rsidR="00245C79">
        <w:rPr>
          <w:rFonts w:asciiTheme="minorHAnsi" w:hAnsiTheme="minorHAnsi" w:cstheme="minorHAnsi"/>
        </w:rPr>
        <w:t>\</w:t>
      </w:r>
      <w:r w:rsidR="00407E64">
        <w:rPr>
          <w:rFonts w:asciiTheme="minorHAnsi" w:hAnsiTheme="minorHAnsi" w:cstheme="minorHAnsi"/>
        </w:rPr>
        <w:t>00</w:t>
      </w:r>
      <w:r w:rsidR="00B91E59">
        <w:rPr>
          <w:rFonts w:asciiTheme="minorHAnsi" w:hAnsiTheme="minorHAnsi" w:cstheme="minorHAnsi"/>
        </w:rPr>
        <w:t>1</w:t>
      </w:r>
    </w:p>
    <w:p w14:paraId="5F3D5F7B" w14:textId="77777777" w:rsidR="001765A1" w:rsidRDefault="001765A1" w:rsidP="001765A1">
      <w:pPr>
        <w:pStyle w:val="BodyText"/>
        <w:spacing w:before="11"/>
        <w:rPr>
          <w:b/>
        </w:rPr>
      </w:pPr>
    </w:p>
    <w:p w14:paraId="5084E440" w14:textId="77777777" w:rsidR="001765A1" w:rsidRDefault="001765A1" w:rsidP="001765A1">
      <w:pPr>
        <w:spacing w:before="59"/>
        <w:ind w:left="804"/>
        <w:rPr>
          <w:b/>
        </w:rPr>
      </w:pPr>
      <w:r>
        <w:rPr>
          <w:b/>
          <w:color w:val="0000CC"/>
          <w:w w:val="95"/>
        </w:rPr>
        <w:t>Section 1 – CFP letter</w:t>
      </w:r>
    </w:p>
    <w:p w14:paraId="15353AAD" w14:textId="77777777" w:rsidR="001765A1" w:rsidRPr="006978E3" w:rsidRDefault="001765A1" w:rsidP="001765A1">
      <w:pPr>
        <w:pStyle w:val="BodyText"/>
        <w:tabs>
          <w:tab w:val="left" w:pos="2487"/>
          <w:tab w:val="left" w:pos="8886"/>
        </w:tabs>
        <w:spacing w:line="254" w:lineRule="auto"/>
        <w:ind w:left="804" w:right="1170"/>
        <w:rPr>
          <w:spacing w:val="-3"/>
          <w:w w:val="95"/>
        </w:rPr>
      </w:pPr>
    </w:p>
    <w:p w14:paraId="3618C701" w14:textId="799161AC" w:rsidR="001765A1" w:rsidRDefault="001765A1" w:rsidP="001765A1">
      <w:pPr>
        <w:pStyle w:val="BodyText"/>
        <w:tabs>
          <w:tab w:val="left" w:pos="2487"/>
          <w:tab w:val="left" w:pos="8886"/>
        </w:tabs>
        <w:spacing w:line="254" w:lineRule="auto"/>
        <w:ind w:left="804" w:right="1170"/>
      </w:pPr>
      <w:r>
        <w:rPr>
          <w:spacing w:val="-3"/>
          <w:w w:val="95"/>
        </w:rPr>
        <w:t xml:space="preserve">UN WOMEN </w:t>
      </w:r>
      <w:r w:rsidRPr="006978E3">
        <w:rPr>
          <w:spacing w:val="-3"/>
          <w:w w:val="95"/>
        </w:rPr>
        <w:t xml:space="preserve">plans   to </w:t>
      </w:r>
      <w:r>
        <w:rPr>
          <w:spacing w:val="-3"/>
          <w:w w:val="95"/>
        </w:rPr>
        <w:t xml:space="preserve">engage </w:t>
      </w:r>
      <w:r w:rsidRPr="006978E3">
        <w:rPr>
          <w:spacing w:val="-3"/>
          <w:w w:val="95"/>
        </w:rPr>
        <w:t xml:space="preserve">a Responsible Party as defined in </w:t>
      </w:r>
      <w:r>
        <w:rPr>
          <w:spacing w:val="-3"/>
          <w:w w:val="95"/>
        </w:rPr>
        <w:t xml:space="preserve">accordance </w:t>
      </w:r>
      <w:r w:rsidRPr="006978E3">
        <w:rPr>
          <w:spacing w:val="-3"/>
          <w:w w:val="95"/>
        </w:rPr>
        <w:t xml:space="preserve">with these documents. UN WOMEN now invites sealed proposals from qualified proponents for </w:t>
      </w:r>
      <w:r>
        <w:rPr>
          <w:spacing w:val="-3"/>
          <w:w w:val="95"/>
        </w:rPr>
        <w:t>providing</w:t>
      </w:r>
      <w:r w:rsidRPr="006978E3">
        <w:rPr>
          <w:spacing w:val="-3"/>
          <w:w w:val="95"/>
        </w:rPr>
        <w:t xml:space="preserve"> the </w:t>
      </w:r>
      <w:r>
        <w:rPr>
          <w:spacing w:val="-3"/>
          <w:w w:val="95"/>
        </w:rPr>
        <w:t>requirements</w:t>
      </w:r>
      <w:r w:rsidRPr="006978E3">
        <w:rPr>
          <w:spacing w:val="-3"/>
          <w:w w:val="95"/>
        </w:rPr>
        <w:t xml:space="preserve"> as </w:t>
      </w:r>
      <w:r>
        <w:rPr>
          <w:spacing w:val="-3"/>
          <w:w w:val="95"/>
        </w:rPr>
        <w:t>defined</w:t>
      </w:r>
      <w:r w:rsidRPr="006978E3">
        <w:rPr>
          <w:spacing w:val="-3"/>
          <w:w w:val="95"/>
        </w:rPr>
        <w:t xml:space="preserve"> in the </w:t>
      </w:r>
      <w:r>
        <w:rPr>
          <w:spacing w:val="-3"/>
          <w:w w:val="95"/>
        </w:rPr>
        <w:t>UNWOMEN</w:t>
      </w:r>
      <w:r w:rsidRPr="006978E3">
        <w:rPr>
          <w:spacing w:val="-3"/>
          <w:w w:val="95"/>
        </w:rPr>
        <w:t xml:space="preserve"> Terms of </w:t>
      </w:r>
      <w:r>
        <w:rPr>
          <w:spacing w:val="-3"/>
          <w:w w:val="95"/>
        </w:rPr>
        <w:t>Reference.</w:t>
      </w:r>
      <w:r w:rsidRPr="006978E3">
        <w:rPr>
          <w:spacing w:val="-3"/>
          <w:w w:val="95"/>
        </w:rPr>
        <w:t xml:space="preserve"> </w:t>
      </w:r>
      <w:r>
        <w:rPr>
          <w:spacing w:val="-3"/>
          <w:w w:val="95"/>
        </w:rPr>
        <w:t>Proposals</w:t>
      </w:r>
      <w:r w:rsidRPr="006978E3">
        <w:rPr>
          <w:spacing w:val="-3"/>
          <w:w w:val="95"/>
        </w:rPr>
        <w:t xml:space="preserve"> </w:t>
      </w:r>
      <w:r>
        <w:rPr>
          <w:spacing w:val="-3"/>
          <w:w w:val="95"/>
        </w:rPr>
        <w:t>must</w:t>
      </w:r>
      <w:r w:rsidRPr="006978E3">
        <w:rPr>
          <w:spacing w:val="-3"/>
          <w:w w:val="95"/>
        </w:rPr>
        <w:t xml:space="preserve"> be </w:t>
      </w:r>
      <w:r>
        <w:rPr>
          <w:spacing w:val="-3"/>
          <w:w w:val="95"/>
        </w:rPr>
        <w:t>received</w:t>
      </w:r>
      <w:r w:rsidRPr="006978E3">
        <w:rPr>
          <w:spacing w:val="-3"/>
          <w:w w:val="95"/>
        </w:rPr>
        <w:t xml:space="preserve"> by </w:t>
      </w:r>
      <w:r>
        <w:rPr>
          <w:spacing w:val="-3"/>
          <w:w w:val="95"/>
        </w:rPr>
        <w:t>UNWOMEN</w:t>
      </w:r>
      <w:r w:rsidRPr="006978E3">
        <w:rPr>
          <w:spacing w:val="-3"/>
          <w:w w:val="95"/>
        </w:rPr>
        <w:t xml:space="preserve"> at </w:t>
      </w:r>
      <w:r>
        <w:rPr>
          <w:spacing w:val="-3"/>
          <w:w w:val="95"/>
        </w:rPr>
        <w:t>the</w:t>
      </w:r>
      <w:r w:rsidRPr="006978E3">
        <w:rPr>
          <w:spacing w:val="-3"/>
          <w:w w:val="95"/>
        </w:rPr>
        <w:t xml:space="preserve"> </w:t>
      </w:r>
      <w:r>
        <w:rPr>
          <w:spacing w:val="-3"/>
          <w:w w:val="95"/>
        </w:rPr>
        <w:t>address</w:t>
      </w:r>
      <w:r w:rsidRPr="006978E3">
        <w:rPr>
          <w:spacing w:val="-3"/>
          <w:w w:val="95"/>
        </w:rPr>
        <w:t xml:space="preserve"> </w:t>
      </w:r>
      <w:r>
        <w:rPr>
          <w:spacing w:val="-3"/>
          <w:w w:val="95"/>
        </w:rPr>
        <w:t>specified</w:t>
      </w:r>
      <w:r w:rsidRPr="006978E3">
        <w:rPr>
          <w:spacing w:val="-3"/>
          <w:w w:val="95"/>
        </w:rPr>
        <w:t xml:space="preserve"> not later </w:t>
      </w:r>
      <w:r>
        <w:rPr>
          <w:spacing w:val="-3"/>
          <w:w w:val="95"/>
        </w:rPr>
        <w:t>than</w:t>
      </w:r>
      <w:r w:rsidR="00CF754D">
        <w:rPr>
          <w:spacing w:val="-3"/>
          <w:w w:val="95"/>
        </w:rPr>
        <w:t xml:space="preserve"> </w:t>
      </w:r>
      <w:r w:rsidRPr="00CF754D">
        <w:rPr>
          <w:spacing w:val="-3"/>
          <w:w w:val="95"/>
          <w:u w:val="single"/>
        </w:rPr>
        <w:t>23.59 Dhaka Time</w:t>
      </w:r>
      <w:r w:rsidRPr="00CF754D">
        <w:rPr>
          <w:spacing w:val="-3"/>
          <w:w w:val="95"/>
        </w:rPr>
        <w:t xml:space="preserve"> </w:t>
      </w:r>
      <w:r w:rsidRPr="00CF754D">
        <w:t>on (date</w:t>
      </w:r>
      <w:r w:rsidRPr="00504C81">
        <w:t>)</w:t>
      </w:r>
      <w:r w:rsidRPr="00504C81">
        <w:rPr>
          <w:u w:val="single"/>
        </w:rPr>
        <w:t xml:space="preserve"> </w:t>
      </w:r>
      <w:r w:rsidR="000A5A9B" w:rsidRPr="00504C81">
        <w:rPr>
          <w:u w:val="single"/>
        </w:rPr>
        <w:t>2</w:t>
      </w:r>
      <w:r w:rsidR="005501D5" w:rsidRPr="00504C81">
        <w:rPr>
          <w:u w:val="single"/>
        </w:rPr>
        <w:t>7</w:t>
      </w:r>
      <w:r w:rsidR="00CC6103" w:rsidRPr="00504C81">
        <w:rPr>
          <w:u w:val="single"/>
        </w:rPr>
        <w:t xml:space="preserve"> August</w:t>
      </w:r>
      <w:r w:rsidRPr="00504C81">
        <w:rPr>
          <w:w w:val="95"/>
          <w:u w:val="single"/>
        </w:rPr>
        <w:t xml:space="preserve"> 201</w:t>
      </w:r>
      <w:r w:rsidR="00A734A2" w:rsidRPr="00504C81">
        <w:rPr>
          <w:w w:val="95"/>
          <w:u w:val="single"/>
        </w:rPr>
        <w:t>9</w:t>
      </w:r>
      <w:r w:rsidRPr="00504C81">
        <w:t>.</w:t>
      </w:r>
    </w:p>
    <w:p w14:paraId="6F974821" w14:textId="77777777" w:rsidR="001765A1" w:rsidRDefault="001765A1" w:rsidP="001765A1">
      <w:pPr>
        <w:pStyle w:val="BodyText"/>
        <w:tabs>
          <w:tab w:val="left" w:pos="2487"/>
          <w:tab w:val="left" w:pos="8886"/>
        </w:tabs>
        <w:spacing w:line="254" w:lineRule="auto"/>
        <w:ind w:left="804" w:right="1170"/>
        <w:rPr>
          <w:sz w:val="23"/>
        </w:rPr>
      </w:pPr>
    </w:p>
    <w:p w14:paraId="19B700DE" w14:textId="77777777" w:rsidR="001765A1" w:rsidRPr="006978E3" w:rsidRDefault="001765A1" w:rsidP="001765A1">
      <w:pPr>
        <w:pStyle w:val="BodyText"/>
        <w:tabs>
          <w:tab w:val="left" w:pos="2487"/>
          <w:tab w:val="left" w:pos="8886"/>
        </w:tabs>
        <w:spacing w:line="254" w:lineRule="auto"/>
        <w:ind w:left="804" w:right="1170"/>
        <w:rPr>
          <w:spacing w:val="-3"/>
          <w:w w:val="95"/>
        </w:rPr>
      </w:pPr>
      <w:r>
        <w:rPr>
          <w:spacing w:val="-3"/>
          <w:w w:val="95"/>
        </w:rPr>
        <w:t>This</w:t>
      </w:r>
      <w:r w:rsidRPr="006978E3">
        <w:rPr>
          <w:spacing w:val="-3"/>
          <w:w w:val="95"/>
        </w:rPr>
        <w:t xml:space="preserve"> </w:t>
      </w:r>
      <w:r>
        <w:rPr>
          <w:spacing w:val="-3"/>
          <w:w w:val="95"/>
        </w:rPr>
        <w:t>UN Women</w:t>
      </w:r>
      <w:r w:rsidRPr="006978E3">
        <w:rPr>
          <w:spacing w:val="-3"/>
          <w:w w:val="95"/>
        </w:rPr>
        <w:t xml:space="preserve"> </w:t>
      </w:r>
      <w:r>
        <w:rPr>
          <w:spacing w:val="-3"/>
          <w:w w:val="95"/>
        </w:rPr>
        <w:t>Call</w:t>
      </w:r>
      <w:r w:rsidRPr="006978E3">
        <w:rPr>
          <w:spacing w:val="-3"/>
          <w:w w:val="95"/>
        </w:rPr>
        <w:t xml:space="preserve"> for </w:t>
      </w:r>
      <w:r>
        <w:rPr>
          <w:spacing w:val="-3"/>
          <w:w w:val="95"/>
        </w:rPr>
        <w:t>Proposals</w:t>
      </w:r>
      <w:r w:rsidRPr="006978E3">
        <w:rPr>
          <w:spacing w:val="-3"/>
          <w:w w:val="95"/>
        </w:rPr>
        <w:t xml:space="preserve"> </w:t>
      </w:r>
      <w:r>
        <w:rPr>
          <w:spacing w:val="-3"/>
          <w:w w:val="95"/>
        </w:rPr>
        <w:t>consists</w:t>
      </w:r>
      <w:r w:rsidRPr="006978E3">
        <w:rPr>
          <w:spacing w:val="-3"/>
          <w:w w:val="95"/>
        </w:rPr>
        <w:t xml:space="preserve"> of </w:t>
      </w:r>
      <w:r>
        <w:rPr>
          <w:spacing w:val="-3"/>
          <w:w w:val="95"/>
        </w:rPr>
        <w:t>4</w:t>
      </w:r>
      <w:r w:rsidRPr="006978E3">
        <w:rPr>
          <w:spacing w:val="-3"/>
          <w:w w:val="95"/>
        </w:rPr>
        <w:t xml:space="preserve"> </w:t>
      </w:r>
      <w:r>
        <w:rPr>
          <w:spacing w:val="-3"/>
          <w:w w:val="95"/>
        </w:rPr>
        <w:t>sections</w:t>
      </w:r>
      <w:r w:rsidRPr="006978E3">
        <w:rPr>
          <w:spacing w:val="-3"/>
          <w:w w:val="95"/>
        </w:rPr>
        <w:t xml:space="preserve"> </w:t>
      </w:r>
      <w:r>
        <w:rPr>
          <w:spacing w:val="-3"/>
          <w:w w:val="95"/>
        </w:rPr>
        <w:t>and</w:t>
      </w:r>
      <w:r w:rsidRPr="006978E3">
        <w:rPr>
          <w:spacing w:val="-3"/>
          <w:w w:val="95"/>
        </w:rPr>
        <w:t xml:space="preserve"> a </w:t>
      </w:r>
      <w:r>
        <w:rPr>
          <w:spacing w:val="-3"/>
          <w:w w:val="95"/>
        </w:rPr>
        <w:t>series</w:t>
      </w:r>
      <w:r w:rsidRPr="006978E3">
        <w:rPr>
          <w:spacing w:val="-3"/>
          <w:w w:val="95"/>
        </w:rPr>
        <w:t xml:space="preserve"> of </w:t>
      </w:r>
      <w:r>
        <w:rPr>
          <w:spacing w:val="-3"/>
          <w:w w:val="95"/>
        </w:rPr>
        <w:t>annexes</w:t>
      </w:r>
      <w:r w:rsidRPr="006978E3">
        <w:rPr>
          <w:spacing w:val="-3"/>
          <w:w w:val="95"/>
        </w:rPr>
        <w:t xml:space="preserve"> </w:t>
      </w:r>
      <w:r>
        <w:rPr>
          <w:spacing w:val="-3"/>
          <w:w w:val="95"/>
        </w:rPr>
        <w:t>that</w:t>
      </w:r>
      <w:r w:rsidRPr="006978E3">
        <w:rPr>
          <w:spacing w:val="-3"/>
          <w:w w:val="95"/>
        </w:rPr>
        <w:t xml:space="preserve"> will be completed by proponents and returned with their proposal:</w:t>
      </w:r>
    </w:p>
    <w:p w14:paraId="1CA90743" w14:textId="77777777" w:rsidR="001765A1" w:rsidRPr="006978E3" w:rsidRDefault="001765A1" w:rsidP="001765A1">
      <w:pPr>
        <w:pStyle w:val="BodyText"/>
        <w:tabs>
          <w:tab w:val="left" w:pos="2487"/>
          <w:tab w:val="left" w:pos="8886"/>
        </w:tabs>
        <w:spacing w:line="254" w:lineRule="auto"/>
        <w:ind w:left="804" w:right="1170"/>
        <w:rPr>
          <w:spacing w:val="-3"/>
          <w:w w:val="95"/>
        </w:rPr>
      </w:pPr>
    </w:p>
    <w:p w14:paraId="1B885B2D" w14:textId="77777777" w:rsidR="001765A1" w:rsidRDefault="001765A1" w:rsidP="001765A1">
      <w:pPr>
        <w:pStyle w:val="BodyText"/>
        <w:tabs>
          <w:tab w:val="left" w:pos="2487"/>
          <w:tab w:val="left" w:pos="8886"/>
        </w:tabs>
        <w:spacing w:line="254" w:lineRule="auto"/>
        <w:ind w:left="804" w:right="1170"/>
        <w:rPr>
          <w:spacing w:val="-3"/>
          <w:w w:val="95"/>
        </w:rPr>
      </w:pPr>
      <w:r w:rsidRPr="006978E3">
        <w:rPr>
          <w:spacing w:val="-3"/>
          <w:w w:val="95"/>
        </w:rPr>
        <w:t xml:space="preserve">CFP </w:t>
      </w:r>
      <w:r>
        <w:rPr>
          <w:spacing w:val="-3"/>
          <w:w w:val="95"/>
        </w:rPr>
        <w:t>section</w:t>
      </w:r>
      <w:r w:rsidRPr="006978E3">
        <w:rPr>
          <w:spacing w:val="-3"/>
          <w:w w:val="95"/>
        </w:rPr>
        <w:t xml:space="preserve"> 1:</w:t>
      </w:r>
      <w:r w:rsidRPr="006978E3">
        <w:rPr>
          <w:spacing w:val="-3"/>
          <w:w w:val="95"/>
        </w:rPr>
        <w:tab/>
        <w:t xml:space="preserve">CFP letter </w:t>
      </w:r>
      <w:r>
        <w:rPr>
          <w:spacing w:val="-3"/>
          <w:w w:val="95"/>
        </w:rPr>
        <w:t>(this</w:t>
      </w:r>
      <w:r w:rsidRPr="006978E3">
        <w:rPr>
          <w:spacing w:val="-3"/>
          <w:w w:val="95"/>
        </w:rPr>
        <w:t xml:space="preserve"> </w:t>
      </w:r>
      <w:r>
        <w:rPr>
          <w:spacing w:val="-3"/>
          <w:w w:val="95"/>
        </w:rPr>
        <w:t xml:space="preserve">document) </w:t>
      </w:r>
    </w:p>
    <w:p w14:paraId="591E8BE9" w14:textId="77777777" w:rsidR="001765A1" w:rsidRDefault="001765A1" w:rsidP="001765A1">
      <w:pPr>
        <w:pStyle w:val="BodyText"/>
        <w:tabs>
          <w:tab w:val="left" w:pos="2487"/>
          <w:tab w:val="left" w:pos="8886"/>
        </w:tabs>
        <w:spacing w:line="254" w:lineRule="auto"/>
        <w:ind w:left="804" w:right="1170"/>
        <w:rPr>
          <w:spacing w:val="-3"/>
          <w:w w:val="95"/>
        </w:rPr>
      </w:pPr>
      <w:r w:rsidRPr="006978E3">
        <w:rPr>
          <w:spacing w:val="-3"/>
          <w:w w:val="95"/>
        </w:rPr>
        <w:t xml:space="preserve">CFP </w:t>
      </w:r>
      <w:r>
        <w:rPr>
          <w:spacing w:val="-3"/>
          <w:w w:val="95"/>
        </w:rPr>
        <w:t>section</w:t>
      </w:r>
      <w:r w:rsidRPr="006978E3">
        <w:rPr>
          <w:spacing w:val="-3"/>
          <w:w w:val="95"/>
        </w:rPr>
        <w:t xml:space="preserve"> 2:</w:t>
      </w:r>
      <w:r>
        <w:rPr>
          <w:spacing w:val="-3"/>
          <w:w w:val="95"/>
        </w:rPr>
        <w:tab/>
      </w:r>
      <w:r w:rsidRPr="006978E3">
        <w:rPr>
          <w:spacing w:val="-3"/>
          <w:w w:val="95"/>
        </w:rPr>
        <w:t>Proposal data sheet</w:t>
      </w:r>
    </w:p>
    <w:p w14:paraId="03EA5D30" w14:textId="77777777" w:rsidR="001765A1" w:rsidRPr="006978E3" w:rsidRDefault="001765A1" w:rsidP="001765A1">
      <w:pPr>
        <w:pStyle w:val="BodyText"/>
        <w:tabs>
          <w:tab w:val="left" w:pos="2487"/>
          <w:tab w:val="left" w:pos="8886"/>
        </w:tabs>
        <w:spacing w:line="254" w:lineRule="auto"/>
        <w:ind w:left="804" w:right="1170"/>
        <w:rPr>
          <w:spacing w:val="-3"/>
          <w:w w:val="95"/>
        </w:rPr>
      </w:pPr>
      <w:r>
        <w:rPr>
          <w:spacing w:val="-3"/>
          <w:w w:val="95"/>
        </w:rPr>
        <w:t xml:space="preserve">CFP section 3. </w:t>
      </w:r>
      <w:r>
        <w:rPr>
          <w:spacing w:val="-3"/>
          <w:w w:val="95"/>
        </w:rPr>
        <w:tab/>
      </w:r>
      <w:r w:rsidRPr="00647CA1">
        <w:rPr>
          <w:spacing w:val="-3"/>
          <w:w w:val="95"/>
        </w:rPr>
        <w:t>Instructions to proponents</w:t>
      </w:r>
    </w:p>
    <w:p w14:paraId="5105B15C" w14:textId="77777777" w:rsidR="001765A1" w:rsidRPr="003B65DF" w:rsidRDefault="001765A1" w:rsidP="001765A1">
      <w:pPr>
        <w:pStyle w:val="BodyText"/>
        <w:tabs>
          <w:tab w:val="left" w:pos="2487"/>
          <w:tab w:val="left" w:pos="8886"/>
        </w:tabs>
        <w:spacing w:line="254" w:lineRule="auto"/>
        <w:ind w:left="804" w:right="1170"/>
        <w:rPr>
          <w:spacing w:val="-3"/>
          <w:w w:val="95"/>
        </w:rPr>
      </w:pPr>
      <w:r w:rsidRPr="003B65DF">
        <w:rPr>
          <w:spacing w:val="-3"/>
          <w:w w:val="95"/>
        </w:rPr>
        <w:t xml:space="preserve">CFP section 4: </w:t>
      </w:r>
      <w:r w:rsidRPr="003B65DF">
        <w:rPr>
          <w:spacing w:val="-3"/>
          <w:w w:val="95"/>
        </w:rPr>
        <w:tab/>
        <w:t xml:space="preserve">UN Women Terms of Reference </w:t>
      </w:r>
    </w:p>
    <w:p w14:paraId="6271F5BB" w14:textId="77777777" w:rsidR="001765A1" w:rsidRDefault="001765A1" w:rsidP="001765A1">
      <w:pPr>
        <w:pStyle w:val="BodyText"/>
        <w:tabs>
          <w:tab w:val="left" w:pos="2487"/>
          <w:tab w:val="left" w:pos="8886"/>
        </w:tabs>
        <w:spacing w:line="254" w:lineRule="auto"/>
        <w:ind w:left="804" w:right="1170"/>
        <w:rPr>
          <w:spacing w:val="-3"/>
          <w:w w:val="95"/>
        </w:rPr>
      </w:pPr>
    </w:p>
    <w:p w14:paraId="48ECE292" w14:textId="77777777" w:rsidR="001765A1" w:rsidRPr="006978E3" w:rsidRDefault="001765A1" w:rsidP="001765A1">
      <w:pPr>
        <w:pStyle w:val="BodyText"/>
        <w:tabs>
          <w:tab w:val="left" w:pos="2487"/>
          <w:tab w:val="left" w:pos="8886"/>
        </w:tabs>
        <w:spacing w:line="254" w:lineRule="auto"/>
        <w:ind w:left="804" w:right="1170"/>
        <w:rPr>
          <w:spacing w:val="-3"/>
          <w:w w:val="95"/>
        </w:rPr>
      </w:pPr>
      <w:r w:rsidRPr="006978E3">
        <w:rPr>
          <w:spacing w:val="-3"/>
          <w:w w:val="95"/>
        </w:rPr>
        <w:t>CFP forms to be returned (mandatory):</w:t>
      </w:r>
    </w:p>
    <w:p w14:paraId="42BCDA7F" w14:textId="77777777" w:rsidR="001765A1" w:rsidRDefault="001765A1" w:rsidP="001765A1">
      <w:pPr>
        <w:pStyle w:val="BodyText"/>
        <w:ind w:firstLine="720"/>
        <w:rPr>
          <w:spacing w:val="-3"/>
          <w:w w:val="95"/>
        </w:rPr>
      </w:pPr>
    </w:p>
    <w:p w14:paraId="3B994641" w14:textId="77777777" w:rsidR="00AB4B3D" w:rsidRPr="004D62E1" w:rsidRDefault="00AB4B3D" w:rsidP="00AB4B3D">
      <w:pPr>
        <w:pStyle w:val="BodyText"/>
        <w:ind w:firstLine="720"/>
        <w:rPr>
          <w:spacing w:val="-3"/>
          <w:w w:val="95"/>
        </w:rPr>
      </w:pPr>
      <w:r>
        <w:rPr>
          <w:spacing w:val="-3"/>
          <w:w w:val="95"/>
        </w:rPr>
        <w:t>Annex 1</w:t>
      </w:r>
      <w:r w:rsidRPr="004D62E1">
        <w:rPr>
          <w:spacing w:val="-3"/>
          <w:w w:val="95"/>
        </w:rPr>
        <w:t>- CFP template</w:t>
      </w:r>
    </w:p>
    <w:p w14:paraId="022905AE" w14:textId="77777777" w:rsidR="00AB4B3D" w:rsidRPr="000820BA" w:rsidRDefault="00AB4B3D" w:rsidP="00AB4B3D">
      <w:pPr>
        <w:pStyle w:val="BodyText"/>
        <w:ind w:firstLine="720"/>
        <w:rPr>
          <w:spacing w:val="-3"/>
          <w:w w:val="95"/>
        </w:rPr>
      </w:pPr>
      <w:r>
        <w:rPr>
          <w:spacing w:val="-3"/>
          <w:w w:val="95"/>
        </w:rPr>
        <w:t>Annex 2-</w:t>
      </w:r>
      <w:r w:rsidRPr="000820BA">
        <w:rPr>
          <w:spacing w:val="-3"/>
          <w:w w:val="95"/>
        </w:rPr>
        <w:t xml:space="preserve"> Mandatory requirements/ prequalification</w:t>
      </w:r>
    </w:p>
    <w:p w14:paraId="7ACBA46C" w14:textId="77777777" w:rsidR="00AB4B3D" w:rsidRDefault="00AB4B3D" w:rsidP="00AB4B3D">
      <w:pPr>
        <w:pStyle w:val="BodyText"/>
        <w:ind w:firstLine="720"/>
        <w:rPr>
          <w:spacing w:val="-3"/>
          <w:w w:val="95"/>
        </w:rPr>
      </w:pPr>
      <w:r w:rsidRPr="00E46CBD">
        <w:rPr>
          <w:spacing w:val="-3"/>
          <w:w w:val="95"/>
        </w:rPr>
        <w:t xml:space="preserve">Annex </w:t>
      </w:r>
      <w:r>
        <w:rPr>
          <w:spacing w:val="-3"/>
          <w:w w:val="95"/>
        </w:rPr>
        <w:t>3 -</w:t>
      </w:r>
      <w:r w:rsidRPr="00E46CBD">
        <w:rPr>
          <w:spacing w:val="-3"/>
          <w:w w:val="95"/>
        </w:rPr>
        <w:t xml:space="preserve"> Resume of proposed team members</w:t>
      </w:r>
    </w:p>
    <w:p w14:paraId="716FB6A0" w14:textId="77777777" w:rsidR="00AB4B3D" w:rsidRPr="0024298D" w:rsidRDefault="00AB4B3D" w:rsidP="00AB4B3D">
      <w:pPr>
        <w:pStyle w:val="BodyText"/>
        <w:ind w:firstLine="720"/>
        <w:rPr>
          <w:b/>
          <w:bCs/>
          <w:spacing w:val="-3"/>
          <w:w w:val="95"/>
        </w:rPr>
      </w:pPr>
      <w:r w:rsidRPr="003B65DF">
        <w:rPr>
          <w:spacing w:val="-3"/>
          <w:w w:val="95"/>
        </w:rPr>
        <w:t xml:space="preserve">Annex </w:t>
      </w:r>
      <w:r>
        <w:rPr>
          <w:spacing w:val="-3"/>
          <w:w w:val="95"/>
        </w:rPr>
        <w:t xml:space="preserve">4 - </w:t>
      </w:r>
      <w:r w:rsidRPr="0024298D">
        <w:rPr>
          <w:bCs/>
          <w:spacing w:val="-3"/>
          <w:w w:val="95"/>
        </w:rPr>
        <w:t>Capacity</w:t>
      </w:r>
      <w:r>
        <w:rPr>
          <w:bCs/>
          <w:spacing w:val="-3"/>
          <w:w w:val="95"/>
        </w:rPr>
        <w:t xml:space="preserve"> Assessment Document Checklist f</w:t>
      </w:r>
      <w:r w:rsidRPr="0024298D">
        <w:rPr>
          <w:bCs/>
          <w:spacing w:val="-3"/>
          <w:w w:val="95"/>
        </w:rPr>
        <w:t>or Potential Implementing Partners/Responsible Parties</w:t>
      </w:r>
    </w:p>
    <w:p w14:paraId="65BDFE8D" w14:textId="77777777" w:rsidR="00AB4B3D" w:rsidRDefault="00AB4B3D" w:rsidP="00AB4B3D">
      <w:pPr>
        <w:pStyle w:val="BodyText"/>
        <w:spacing w:before="9"/>
        <w:rPr>
          <w:sz w:val="24"/>
        </w:rPr>
      </w:pPr>
    </w:p>
    <w:p w14:paraId="44DB4CC0" w14:textId="4D137806" w:rsidR="00AB4B3D" w:rsidRDefault="00AB4B3D" w:rsidP="00AB4B3D">
      <w:pPr>
        <w:pStyle w:val="BodyText"/>
        <w:ind w:left="804"/>
      </w:pPr>
      <w:r>
        <w:t xml:space="preserve">Interested proponents may obtain further information </w:t>
      </w:r>
      <w:r w:rsidRPr="00761EE1">
        <w:t xml:space="preserve">by contacting this email address: </w:t>
      </w:r>
    </w:p>
    <w:p w14:paraId="7EF06A39" w14:textId="0486C599" w:rsidR="002F1C3B" w:rsidRDefault="002F1C3B" w:rsidP="00AB4B3D">
      <w:pPr>
        <w:pStyle w:val="BodyText"/>
        <w:ind w:left="804"/>
      </w:pPr>
      <w:r w:rsidRPr="002F1C3B">
        <w:t xml:space="preserve">Bangladesh Country Office Procurement </w:t>
      </w:r>
      <w:hyperlink r:id="rId11" w:history="1">
        <w:r w:rsidRPr="001D7E66">
          <w:rPr>
            <w:rStyle w:val="Hyperlink"/>
          </w:rPr>
          <w:t>BCO.procurement@unwomen.org</w:t>
        </w:r>
      </w:hyperlink>
    </w:p>
    <w:p w14:paraId="7D3CC915" w14:textId="77777777" w:rsidR="002F1C3B" w:rsidRPr="00504C81" w:rsidRDefault="002F1C3B" w:rsidP="00AB4B3D">
      <w:pPr>
        <w:pStyle w:val="BodyText"/>
        <w:ind w:left="804"/>
      </w:pPr>
      <w:bookmarkStart w:id="1" w:name="_GoBack"/>
      <w:bookmarkEnd w:id="1"/>
    </w:p>
    <w:p w14:paraId="2C1C4050" w14:textId="77777777" w:rsidR="00AB4B3D" w:rsidRDefault="00AB4B3D" w:rsidP="00AB4B3D">
      <w:pPr>
        <w:pStyle w:val="BodyText"/>
        <w:rPr>
          <w:sz w:val="18"/>
        </w:rPr>
      </w:pPr>
      <w:r w:rsidRPr="00504C81">
        <w:rPr>
          <w:noProof/>
          <w:lang w:bidi="ar-SA"/>
        </w:rPr>
        <mc:AlternateContent>
          <mc:Choice Requires="wps">
            <w:drawing>
              <wp:anchor distT="0" distB="0" distL="0" distR="0" simplePos="0" relativeHeight="251672576" behindDoc="1" locked="0" layoutInCell="1" allowOverlap="1" wp14:anchorId="52DBF961" wp14:editId="5BFAE08B">
                <wp:simplePos x="0" y="0"/>
                <wp:positionH relativeFrom="page">
                  <wp:posOffset>1005840</wp:posOffset>
                </wp:positionH>
                <wp:positionV relativeFrom="paragraph">
                  <wp:posOffset>161290</wp:posOffset>
                </wp:positionV>
                <wp:extent cx="1668780" cy="0"/>
                <wp:effectExtent l="5715" t="8890" r="11430" b="10160"/>
                <wp:wrapTopAndBottom/>
                <wp:docPr id="9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F4B2D" id="Line 9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12.7pt" to="21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4P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" strokeweight=".25292mm">
                <w10:wrap type="topAndBottom" anchorx="page"/>
              </v:line>
            </w:pict>
          </mc:Fallback>
        </mc:AlternateContent>
      </w:r>
    </w:p>
    <w:p w14:paraId="1EDAD0C5" w14:textId="77777777" w:rsidR="001765A1" w:rsidRDefault="001765A1" w:rsidP="001765A1">
      <w:pPr>
        <w:rPr>
          <w:sz w:val="18"/>
        </w:rPr>
        <w:sectPr w:rsidR="001765A1">
          <w:pgSz w:w="11910" w:h="16840"/>
          <w:pgMar w:top="1040" w:right="440" w:bottom="280" w:left="780" w:header="720" w:footer="720" w:gutter="0"/>
          <w:cols w:space="720"/>
        </w:sectPr>
      </w:pPr>
    </w:p>
    <w:p w14:paraId="4B87C632" w14:textId="77777777" w:rsidR="001765A1" w:rsidRDefault="001765A1" w:rsidP="001765A1">
      <w:pPr>
        <w:spacing w:before="59"/>
        <w:ind w:left="804"/>
        <w:rPr>
          <w:b/>
        </w:rPr>
      </w:pPr>
      <w:r>
        <w:rPr>
          <w:b/>
          <w:color w:val="0000CC"/>
        </w:rPr>
        <w:lastRenderedPageBreak/>
        <w:t>Section 2: Proposal data sheet</w:t>
      </w:r>
    </w:p>
    <w:p w14:paraId="32CB4195" w14:textId="77777777" w:rsidR="001765A1" w:rsidRDefault="001765A1" w:rsidP="001765A1">
      <w:pPr>
        <w:pStyle w:val="BodyText"/>
        <w:spacing w:before="9"/>
        <w:rPr>
          <w:b/>
          <w:sz w:val="24"/>
        </w:rPr>
      </w:pPr>
    </w:p>
    <w:p w14:paraId="3A9FCDAA" w14:textId="0429CAE2" w:rsidR="001765A1" w:rsidRPr="006751D5" w:rsidRDefault="001765A1" w:rsidP="001765A1">
      <w:pPr>
        <w:pStyle w:val="BodyText"/>
        <w:ind w:left="804" w:right="3400"/>
      </w:pPr>
      <w:r w:rsidRPr="006751D5">
        <w:t xml:space="preserve">Program/Project:  </w:t>
      </w:r>
      <w:r w:rsidR="00B52307">
        <w:t>Promoting Gender Equality and Empowerment</w:t>
      </w:r>
      <w:r w:rsidR="00411A8B">
        <w:t xml:space="preserve"> of</w:t>
      </w:r>
      <w:r w:rsidR="006C4C6F">
        <w:t xml:space="preserve"> </w:t>
      </w:r>
      <w:r w:rsidR="00411A8B">
        <w:t>Women and Girls in Clothing Industry</w:t>
      </w:r>
    </w:p>
    <w:p w14:paraId="1FA1D91D" w14:textId="77777777" w:rsidR="001765A1" w:rsidRPr="00E11825" w:rsidRDefault="001765A1" w:rsidP="001765A1">
      <w:pPr>
        <w:pStyle w:val="BodyText"/>
        <w:spacing w:before="8"/>
        <w:rPr>
          <w:sz w:val="24"/>
        </w:rPr>
      </w:pPr>
    </w:p>
    <w:p w14:paraId="1F12E5A9" w14:textId="5931D55A" w:rsidR="001765A1" w:rsidRPr="00CF754D" w:rsidRDefault="001765A1" w:rsidP="001765A1">
      <w:pPr>
        <w:pStyle w:val="BodyText"/>
        <w:spacing w:before="1"/>
        <w:ind w:left="804" w:right="1240"/>
      </w:pPr>
      <w:r w:rsidRPr="00CF754D">
        <w:rPr>
          <w:w w:val="95"/>
        </w:rPr>
        <w:t>Program</w:t>
      </w:r>
      <w:r w:rsidR="00CF754D" w:rsidRPr="00CF754D">
        <w:rPr>
          <w:w w:val="95"/>
        </w:rPr>
        <w:t xml:space="preserve"> official’s name:</w:t>
      </w:r>
      <w:r w:rsidR="00411A8B">
        <w:rPr>
          <w:w w:val="95"/>
        </w:rPr>
        <w:t xml:space="preserve"> Tapati Saha</w:t>
      </w:r>
    </w:p>
    <w:p w14:paraId="330139BF" w14:textId="62414567" w:rsidR="001765A1" w:rsidRPr="00CF754D" w:rsidRDefault="001765A1" w:rsidP="001765A1">
      <w:pPr>
        <w:pStyle w:val="BodyText"/>
        <w:spacing w:before="15"/>
        <w:ind w:left="804" w:right="1240"/>
      </w:pPr>
      <w:r w:rsidRPr="00CF754D">
        <w:t>Email:</w:t>
      </w:r>
      <w:r w:rsidR="00CF754D" w:rsidRPr="00CF754D">
        <w:rPr>
          <w:w w:val="95"/>
        </w:rPr>
        <w:t xml:space="preserve"> </w:t>
      </w:r>
      <w:r w:rsidR="00411A8B">
        <w:rPr>
          <w:w w:val="95"/>
        </w:rPr>
        <w:t>tapati</w:t>
      </w:r>
      <w:r w:rsidR="00E82E85">
        <w:rPr>
          <w:w w:val="95"/>
        </w:rPr>
        <w:t>.</w:t>
      </w:r>
      <w:r w:rsidR="00411A8B">
        <w:rPr>
          <w:w w:val="95"/>
        </w:rPr>
        <w:t>saha</w:t>
      </w:r>
      <w:r w:rsidRPr="00CF754D">
        <w:rPr>
          <w:w w:val="95"/>
        </w:rPr>
        <w:t>@unwomen.org</w:t>
      </w:r>
    </w:p>
    <w:p w14:paraId="51111473" w14:textId="6C8D6EEF" w:rsidR="001765A1" w:rsidRPr="00CF754D" w:rsidRDefault="001765A1" w:rsidP="001765A1">
      <w:pPr>
        <w:pStyle w:val="BodyText"/>
        <w:spacing w:before="16"/>
        <w:ind w:left="804" w:right="1240"/>
      </w:pPr>
    </w:p>
    <w:p w14:paraId="174A653C" w14:textId="3FB31AEC" w:rsidR="001765A1" w:rsidRPr="00CF754D" w:rsidRDefault="001765A1" w:rsidP="001765A1">
      <w:pPr>
        <w:pStyle w:val="BodyText"/>
        <w:spacing w:before="16"/>
        <w:ind w:left="804" w:right="1240"/>
      </w:pPr>
      <w:r w:rsidRPr="00CF754D">
        <w:t xml:space="preserve">Issue date: </w:t>
      </w:r>
      <w:r w:rsidR="00BB4367" w:rsidRPr="00504C81">
        <w:t>0</w:t>
      </w:r>
      <w:r w:rsidR="00F262B5" w:rsidRPr="00504C81">
        <w:t>7</w:t>
      </w:r>
      <w:r w:rsidR="00BB4367" w:rsidRPr="00504C81">
        <w:t xml:space="preserve"> August</w:t>
      </w:r>
      <w:r w:rsidR="00E46372" w:rsidRPr="00504C81">
        <w:t xml:space="preserve"> 2019</w:t>
      </w:r>
    </w:p>
    <w:p w14:paraId="1C1A6007" w14:textId="77777777" w:rsidR="001765A1" w:rsidRPr="00CF754D" w:rsidRDefault="001765A1" w:rsidP="001765A1">
      <w:pPr>
        <w:pStyle w:val="BodyText"/>
        <w:spacing w:before="6"/>
        <w:ind w:right="1240"/>
        <w:rPr>
          <w:sz w:val="24"/>
        </w:rPr>
      </w:pPr>
    </w:p>
    <w:p w14:paraId="3AE2ACFB" w14:textId="77777777" w:rsidR="001765A1" w:rsidRPr="00CF754D" w:rsidRDefault="001765A1" w:rsidP="001765A1">
      <w:pPr>
        <w:pStyle w:val="BodyText"/>
        <w:ind w:left="804" w:right="1240"/>
      </w:pPr>
      <w:r w:rsidRPr="00CF754D">
        <w:rPr>
          <w:u w:val="single"/>
        </w:rPr>
        <w:t>Requests for clarifications due</w:t>
      </w:r>
    </w:p>
    <w:p w14:paraId="2512FB1E" w14:textId="77777777" w:rsidR="001765A1" w:rsidRPr="00CF754D" w:rsidRDefault="001765A1" w:rsidP="001765A1">
      <w:pPr>
        <w:pStyle w:val="BodyText"/>
        <w:spacing w:before="8"/>
        <w:ind w:right="1240"/>
        <w:rPr>
          <w:sz w:val="19"/>
        </w:rPr>
      </w:pPr>
    </w:p>
    <w:p w14:paraId="643870E2" w14:textId="2F929E8D" w:rsidR="001765A1" w:rsidRPr="00CF754D" w:rsidRDefault="001765A1" w:rsidP="001765A1">
      <w:pPr>
        <w:tabs>
          <w:tab w:val="left" w:pos="4496"/>
        </w:tabs>
        <w:spacing w:before="59"/>
        <w:ind w:left="804"/>
      </w:pPr>
      <w:r w:rsidRPr="00CF754D">
        <w:t xml:space="preserve">Date: </w:t>
      </w:r>
      <w:r w:rsidR="00F262B5" w:rsidRPr="00504C81">
        <w:t>15</w:t>
      </w:r>
      <w:r w:rsidR="00836547" w:rsidRPr="00504C81">
        <w:t xml:space="preserve"> August</w:t>
      </w:r>
      <w:r w:rsidR="00E46372" w:rsidRPr="00504C81">
        <w:t xml:space="preserve"> 2019</w:t>
      </w:r>
      <w:r w:rsidR="00CF754D" w:rsidRPr="00CF754D">
        <w:t xml:space="preserve"> </w:t>
      </w:r>
      <w:r w:rsidRPr="00CF754D">
        <w:rPr>
          <w:w w:val="95"/>
        </w:rPr>
        <w:t>(via e-mail</w:t>
      </w:r>
      <w:r w:rsidR="005A1B7A">
        <w:rPr>
          <w:w w:val="95"/>
        </w:rPr>
        <w:t xml:space="preserve"> to: BCO.procurement@unwomen.org)</w:t>
      </w:r>
    </w:p>
    <w:p w14:paraId="644F76C6" w14:textId="77777777" w:rsidR="001765A1" w:rsidRPr="00CF754D" w:rsidRDefault="001765A1" w:rsidP="001765A1">
      <w:pPr>
        <w:pStyle w:val="BodyText"/>
        <w:spacing w:before="13"/>
        <w:ind w:left="804"/>
      </w:pPr>
      <w:r w:rsidRPr="00CF754D">
        <w:t>Time:  23.59 Dhaka Time</w:t>
      </w:r>
    </w:p>
    <w:p w14:paraId="578C809D" w14:textId="77777777" w:rsidR="001765A1" w:rsidRPr="00CF754D" w:rsidRDefault="001765A1" w:rsidP="001765A1">
      <w:pPr>
        <w:pStyle w:val="BodyText"/>
      </w:pPr>
    </w:p>
    <w:p w14:paraId="442EFC73" w14:textId="77777777" w:rsidR="001765A1" w:rsidRPr="00CF754D" w:rsidRDefault="001765A1" w:rsidP="001765A1">
      <w:pPr>
        <w:pStyle w:val="BodyText"/>
        <w:spacing w:before="2"/>
        <w:rPr>
          <w:sz w:val="26"/>
        </w:rPr>
      </w:pPr>
    </w:p>
    <w:p w14:paraId="59979374" w14:textId="20040976" w:rsidR="001765A1" w:rsidRPr="00CF754D" w:rsidRDefault="001765A1" w:rsidP="001765A1">
      <w:pPr>
        <w:pStyle w:val="BodyText"/>
        <w:ind w:left="804"/>
      </w:pPr>
      <w:r w:rsidRPr="00CF754D">
        <w:rPr>
          <w:u w:val="single"/>
        </w:rPr>
        <w:t xml:space="preserve">UN WOMEN clarifications to proponents due [if applicable] </w:t>
      </w:r>
      <w:r w:rsidRPr="00CF754D">
        <w:rPr>
          <w:w w:val="95"/>
        </w:rPr>
        <w:t>Date:</w:t>
      </w:r>
      <w:r w:rsidR="00CF754D">
        <w:rPr>
          <w:w w:val="95"/>
        </w:rPr>
        <w:t xml:space="preserve"> </w:t>
      </w:r>
      <w:r w:rsidR="00635DE1" w:rsidRPr="00504C81">
        <w:rPr>
          <w:w w:val="95"/>
        </w:rPr>
        <w:t>20</w:t>
      </w:r>
      <w:r w:rsidR="004F2AA2" w:rsidRPr="00504C81">
        <w:rPr>
          <w:w w:val="95"/>
        </w:rPr>
        <w:t xml:space="preserve"> August</w:t>
      </w:r>
      <w:r w:rsidR="00B91E59" w:rsidRPr="00504C81">
        <w:rPr>
          <w:w w:val="95"/>
        </w:rPr>
        <w:t xml:space="preserve"> 2019</w:t>
      </w:r>
    </w:p>
    <w:p w14:paraId="2700B484" w14:textId="77777777" w:rsidR="001765A1" w:rsidRPr="00CF754D" w:rsidRDefault="001765A1" w:rsidP="001765A1">
      <w:pPr>
        <w:pStyle w:val="BodyText"/>
        <w:spacing w:before="3"/>
        <w:rPr>
          <w:sz w:val="23"/>
        </w:rPr>
      </w:pPr>
    </w:p>
    <w:p w14:paraId="6119EA97" w14:textId="19BED9D2" w:rsidR="001765A1" w:rsidRPr="00CF754D" w:rsidRDefault="001765A1" w:rsidP="001765A1">
      <w:pPr>
        <w:pStyle w:val="BodyText"/>
        <w:ind w:left="804"/>
      </w:pPr>
      <w:r w:rsidRPr="00CF754D">
        <w:rPr>
          <w:u w:val="single"/>
        </w:rPr>
        <w:t xml:space="preserve">Proposal due </w:t>
      </w:r>
      <w:r w:rsidR="00CF754D">
        <w:rPr>
          <w:u w:val="single"/>
        </w:rPr>
        <w:t>d</w:t>
      </w:r>
      <w:r w:rsidRPr="00CF754D">
        <w:rPr>
          <w:w w:val="95"/>
        </w:rPr>
        <w:t>ate:</w:t>
      </w:r>
      <w:r w:rsidR="00BF7205" w:rsidRPr="00504C81">
        <w:rPr>
          <w:w w:val="90"/>
        </w:rPr>
        <w:t>2</w:t>
      </w:r>
      <w:r w:rsidR="00EA14F5" w:rsidRPr="00504C81">
        <w:rPr>
          <w:w w:val="90"/>
        </w:rPr>
        <w:t xml:space="preserve">7 </w:t>
      </w:r>
      <w:r w:rsidR="00AA4551" w:rsidRPr="00504C81">
        <w:rPr>
          <w:w w:val="90"/>
        </w:rPr>
        <w:t>August</w:t>
      </w:r>
      <w:r w:rsidRPr="00504C81">
        <w:rPr>
          <w:w w:val="90"/>
        </w:rPr>
        <w:t xml:space="preserve"> 201</w:t>
      </w:r>
      <w:r w:rsidR="00A8650B" w:rsidRPr="00504C81">
        <w:rPr>
          <w:w w:val="90"/>
        </w:rPr>
        <w:t>9</w:t>
      </w:r>
    </w:p>
    <w:p w14:paraId="3A499D5D" w14:textId="77777777" w:rsidR="001765A1" w:rsidRPr="00CF754D" w:rsidRDefault="001765A1" w:rsidP="001765A1">
      <w:pPr>
        <w:pStyle w:val="BodyText"/>
        <w:spacing w:before="6"/>
        <w:rPr>
          <w:sz w:val="23"/>
        </w:rPr>
      </w:pPr>
    </w:p>
    <w:p w14:paraId="3526D1F3" w14:textId="0BB0DBDF" w:rsidR="001765A1" w:rsidRPr="00CF754D" w:rsidRDefault="001765A1" w:rsidP="001765A1">
      <w:pPr>
        <w:pStyle w:val="BodyText"/>
        <w:ind w:left="804"/>
      </w:pPr>
      <w:r w:rsidRPr="00CF754D">
        <w:rPr>
          <w:u w:val="single"/>
        </w:rPr>
        <w:t xml:space="preserve">Planned award date: </w:t>
      </w:r>
      <w:r w:rsidR="0018620F" w:rsidRPr="00504C81">
        <w:rPr>
          <w:u w:val="single"/>
        </w:rPr>
        <w:t xml:space="preserve"> </w:t>
      </w:r>
      <w:r w:rsidR="00BF7205" w:rsidRPr="00504C81">
        <w:rPr>
          <w:u w:val="single"/>
        </w:rPr>
        <w:t>2</w:t>
      </w:r>
      <w:r w:rsidR="00EA14F5" w:rsidRPr="00504C81">
        <w:rPr>
          <w:u w:val="single"/>
        </w:rPr>
        <w:t>7</w:t>
      </w:r>
      <w:r w:rsidR="00AA4551" w:rsidRPr="00504C81">
        <w:rPr>
          <w:u w:val="single"/>
        </w:rPr>
        <w:t xml:space="preserve"> September</w:t>
      </w:r>
      <w:r w:rsidRPr="00504C81">
        <w:rPr>
          <w:u w:val="single"/>
        </w:rPr>
        <w:t xml:space="preserve"> 201</w:t>
      </w:r>
      <w:r w:rsidR="00A8650B" w:rsidRPr="00504C81">
        <w:rPr>
          <w:u w:val="single"/>
        </w:rPr>
        <w:t>9</w:t>
      </w:r>
      <w:r w:rsidR="0077702A" w:rsidRPr="00504C81">
        <w:rPr>
          <w:u w:val="single"/>
        </w:rPr>
        <w:t xml:space="preserve"> (TBC)</w:t>
      </w:r>
    </w:p>
    <w:p w14:paraId="2D5136F6" w14:textId="77777777" w:rsidR="001765A1" w:rsidRPr="00CF754D" w:rsidRDefault="001765A1" w:rsidP="001765A1">
      <w:pPr>
        <w:pStyle w:val="BodyText"/>
        <w:spacing w:before="7"/>
        <w:rPr>
          <w:sz w:val="19"/>
        </w:rPr>
      </w:pPr>
    </w:p>
    <w:p w14:paraId="1FB6537C" w14:textId="3F9B638F" w:rsidR="001765A1" w:rsidRDefault="001765A1" w:rsidP="001765A1">
      <w:pPr>
        <w:pStyle w:val="BodyText"/>
        <w:spacing w:before="59"/>
        <w:ind w:left="804"/>
      </w:pPr>
      <w:r w:rsidRPr="00CF754D">
        <w:rPr>
          <w:u w:val="single"/>
        </w:rPr>
        <w:t xml:space="preserve">Planned contract start date </w:t>
      </w:r>
      <w:r w:rsidRPr="00CF754D">
        <w:rPr>
          <w:w w:val="110"/>
          <w:u w:val="single"/>
        </w:rPr>
        <w:t xml:space="preserve">/ </w:t>
      </w:r>
      <w:r w:rsidRPr="00CF754D">
        <w:rPr>
          <w:u w:val="single"/>
        </w:rPr>
        <w:t xml:space="preserve">delivery date (on or before): </w:t>
      </w:r>
      <w:r w:rsidR="00EA14F5" w:rsidRPr="00504C81">
        <w:rPr>
          <w:u w:val="single"/>
        </w:rPr>
        <w:t>27</w:t>
      </w:r>
      <w:r w:rsidR="0018620F" w:rsidRPr="00504C81">
        <w:rPr>
          <w:u w:val="single"/>
        </w:rPr>
        <w:t xml:space="preserve"> </w:t>
      </w:r>
      <w:r w:rsidR="003844EF" w:rsidRPr="00504C81">
        <w:rPr>
          <w:u w:val="single"/>
        </w:rPr>
        <w:t>September</w:t>
      </w:r>
      <w:r w:rsidR="002F61E1" w:rsidRPr="00504C81">
        <w:rPr>
          <w:u w:val="single"/>
        </w:rPr>
        <w:t xml:space="preserve"> </w:t>
      </w:r>
      <w:r w:rsidRPr="00504C81">
        <w:rPr>
          <w:u w:val="single"/>
        </w:rPr>
        <w:t>201</w:t>
      </w:r>
      <w:r w:rsidR="002F61E1" w:rsidRPr="00504C81">
        <w:rPr>
          <w:u w:val="single"/>
        </w:rPr>
        <w:t>9</w:t>
      </w:r>
      <w:r w:rsidR="0077702A" w:rsidRPr="00504C81">
        <w:rPr>
          <w:u w:val="single"/>
        </w:rPr>
        <w:t xml:space="preserve"> (TBC)</w:t>
      </w:r>
    </w:p>
    <w:p w14:paraId="30AD86E7" w14:textId="77777777" w:rsidR="001765A1" w:rsidRDefault="001765A1" w:rsidP="001765A1">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14:paraId="0C1D1101" w14:textId="77777777" w:rsidR="001765A1" w:rsidRPr="00FA3AB1" w:rsidRDefault="001765A1" w:rsidP="001765A1">
      <w:pPr>
        <w:spacing w:before="59"/>
        <w:ind w:left="804"/>
        <w:rPr>
          <w:b/>
          <w:color w:val="0000CC"/>
        </w:rPr>
      </w:pPr>
      <w:r w:rsidRPr="00FA3AB1">
        <w:rPr>
          <w:b/>
          <w:color w:val="0000CC"/>
        </w:rPr>
        <w:lastRenderedPageBreak/>
        <w:t>Section 3: Instructions to proponents</w:t>
      </w:r>
    </w:p>
    <w:p w14:paraId="522218F9" w14:textId="77777777" w:rsidR="001765A1" w:rsidRDefault="001765A1" w:rsidP="001765A1">
      <w:pPr>
        <w:pStyle w:val="BodyText"/>
        <w:rPr>
          <w:b/>
        </w:rPr>
      </w:pPr>
    </w:p>
    <w:p w14:paraId="0124D87C" w14:textId="77777777" w:rsidR="001765A1" w:rsidRDefault="001765A1" w:rsidP="001765A1">
      <w:pPr>
        <w:pStyle w:val="BodyText"/>
        <w:rPr>
          <w:b/>
        </w:rPr>
      </w:pPr>
    </w:p>
    <w:p w14:paraId="7D91C038" w14:textId="77777777" w:rsidR="001765A1" w:rsidRDefault="001765A1" w:rsidP="001765A1">
      <w:pPr>
        <w:pStyle w:val="ListParagraph"/>
        <w:numPr>
          <w:ilvl w:val="0"/>
          <w:numId w:val="20"/>
        </w:numPr>
        <w:tabs>
          <w:tab w:val="left" w:pos="1165"/>
        </w:tabs>
        <w:spacing w:before="140"/>
        <w:rPr>
          <w:b/>
        </w:rPr>
      </w:pPr>
      <w:r>
        <w:rPr>
          <w:b/>
        </w:rPr>
        <w:t>Introduction</w:t>
      </w:r>
    </w:p>
    <w:p w14:paraId="5B8826DE" w14:textId="77777777" w:rsidR="001765A1" w:rsidRPr="00FA3AB1" w:rsidRDefault="001765A1" w:rsidP="001765A1">
      <w:pPr>
        <w:pStyle w:val="ListParagraph"/>
        <w:numPr>
          <w:ilvl w:val="1"/>
          <w:numId w:val="20"/>
        </w:numPr>
        <w:tabs>
          <w:tab w:val="left" w:pos="2048"/>
        </w:tabs>
        <w:spacing w:before="120" w:line="254" w:lineRule="auto"/>
        <w:ind w:left="2047" w:right="1503"/>
        <w:rPr>
          <w:spacing w:val="-3"/>
          <w:w w:val="95"/>
        </w:rPr>
      </w:pPr>
      <w:r w:rsidRPr="00FA3AB1">
        <w:rPr>
          <w:spacing w:val="-3"/>
          <w:w w:val="95"/>
        </w:rPr>
        <w:t xml:space="preserve">UNWOMEN invites qualified </w:t>
      </w:r>
      <w:r>
        <w:rPr>
          <w:spacing w:val="-3"/>
          <w:w w:val="95"/>
        </w:rPr>
        <w:t>parties</w:t>
      </w:r>
      <w:r w:rsidRPr="00FA3AB1">
        <w:rPr>
          <w:spacing w:val="-3"/>
          <w:w w:val="95"/>
        </w:rPr>
        <w:t xml:space="preserve"> </w:t>
      </w:r>
      <w:r>
        <w:rPr>
          <w:spacing w:val="-3"/>
          <w:w w:val="95"/>
        </w:rPr>
        <w:t>to</w:t>
      </w:r>
      <w:r w:rsidRPr="00FA3AB1">
        <w:rPr>
          <w:spacing w:val="-3"/>
          <w:w w:val="95"/>
        </w:rPr>
        <w:t xml:space="preserve"> submit Technical </w:t>
      </w:r>
      <w:r>
        <w:rPr>
          <w:spacing w:val="-3"/>
          <w:w w:val="95"/>
        </w:rPr>
        <w:t>and</w:t>
      </w:r>
      <w:r w:rsidRPr="00FA3AB1">
        <w:rPr>
          <w:spacing w:val="-3"/>
          <w:w w:val="95"/>
        </w:rPr>
        <w:t xml:space="preserve"> Financial Proposals </w:t>
      </w:r>
      <w:r>
        <w:rPr>
          <w:spacing w:val="-3"/>
          <w:w w:val="95"/>
        </w:rPr>
        <w:t xml:space="preserve">to </w:t>
      </w:r>
      <w:r w:rsidRPr="00FA3AB1">
        <w:rPr>
          <w:spacing w:val="-3"/>
          <w:w w:val="95"/>
        </w:rPr>
        <w:t xml:space="preserve">provide </w:t>
      </w:r>
      <w:r>
        <w:rPr>
          <w:spacing w:val="-3"/>
          <w:w w:val="95"/>
        </w:rPr>
        <w:t xml:space="preserve">services </w:t>
      </w:r>
      <w:r w:rsidRPr="00FA3AB1">
        <w:rPr>
          <w:spacing w:val="-3"/>
          <w:w w:val="95"/>
        </w:rPr>
        <w:t xml:space="preserve">associated </w:t>
      </w:r>
      <w:r>
        <w:rPr>
          <w:spacing w:val="-3"/>
          <w:w w:val="95"/>
        </w:rPr>
        <w:t xml:space="preserve">with </w:t>
      </w:r>
      <w:r w:rsidRPr="00FA3AB1">
        <w:rPr>
          <w:spacing w:val="-3"/>
          <w:w w:val="95"/>
        </w:rPr>
        <w:t xml:space="preserve">the UNWOMEN requirement </w:t>
      </w:r>
      <w:r>
        <w:rPr>
          <w:spacing w:val="-3"/>
          <w:w w:val="95"/>
        </w:rPr>
        <w:t xml:space="preserve">for </w:t>
      </w:r>
      <w:r w:rsidRPr="00FA3AB1">
        <w:rPr>
          <w:spacing w:val="-3"/>
          <w:w w:val="95"/>
        </w:rPr>
        <w:t>Responsible Party.</w:t>
      </w:r>
    </w:p>
    <w:p w14:paraId="11480810" w14:textId="77777777" w:rsidR="001765A1" w:rsidRPr="00FA3AB1" w:rsidRDefault="001765A1" w:rsidP="001765A1">
      <w:pPr>
        <w:pStyle w:val="ListParagraph"/>
        <w:numPr>
          <w:ilvl w:val="1"/>
          <w:numId w:val="20"/>
        </w:numPr>
        <w:tabs>
          <w:tab w:val="left" w:pos="2048"/>
        </w:tabs>
        <w:spacing w:before="122"/>
        <w:ind w:left="2047"/>
        <w:rPr>
          <w:spacing w:val="-3"/>
          <w:w w:val="95"/>
        </w:rPr>
      </w:pPr>
      <w:r w:rsidRPr="00FA3AB1">
        <w:rPr>
          <w:spacing w:val="-3"/>
          <w:w w:val="95"/>
        </w:rPr>
        <w:t>A description of the services required is described in CFP Section 4 -Terms of Reference.</w:t>
      </w:r>
    </w:p>
    <w:p w14:paraId="136A197E" w14:textId="77777777" w:rsidR="001765A1" w:rsidRPr="00FA3AB1" w:rsidRDefault="001765A1" w:rsidP="001765A1">
      <w:pPr>
        <w:pStyle w:val="ListParagraph"/>
        <w:numPr>
          <w:ilvl w:val="1"/>
          <w:numId w:val="20"/>
        </w:numPr>
        <w:tabs>
          <w:tab w:val="left" w:pos="2048"/>
        </w:tabs>
        <w:spacing w:before="137"/>
        <w:ind w:left="2047"/>
        <w:rPr>
          <w:spacing w:val="-3"/>
          <w:w w:val="95"/>
        </w:rPr>
      </w:pPr>
      <w:r w:rsidRPr="00FA3AB1">
        <w:rPr>
          <w:spacing w:val="-3"/>
          <w:w w:val="95"/>
        </w:rPr>
        <w:t>UNWOMEN may, at its discretion, cancel the services in part or in whole.</w:t>
      </w:r>
    </w:p>
    <w:p w14:paraId="6860BBC8" w14:textId="77777777" w:rsidR="001765A1" w:rsidRPr="00FA3AB1" w:rsidRDefault="001765A1" w:rsidP="001765A1">
      <w:pPr>
        <w:pStyle w:val="ListParagraph"/>
        <w:numPr>
          <w:ilvl w:val="1"/>
          <w:numId w:val="20"/>
        </w:numPr>
        <w:tabs>
          <w:tab w:val="left" w:pos="2048"/>
        </w:tabs>
        <w:spacing w:before="135" w:line="254" w:lineRule="auto"/>
        <w:ind w:left="2047" w:right="1014"/>
        <w:rPr>
          <w:spacing w:val="-3"/>
          <w:w w:val="95"/>
        </w:rPr>
      </w:pPr>
      <w:r w:rsidRPr="00FA3AB1">
        <w:rPr>
          <w:spacing w:val="-3"/>
          <w:w w:val="95"/>
        </w:rPr>
        <w:t xml:space="preserve">Proponents may withdraw the proposal after submission, provided that written notice of withdrawal is received </w:t>
      </w:r>
      <w:r>
        <w:rPr>
          <w:spacing w:val="-3"/>
          <w:w w:val="95"/>
        </w:rPr>
        <w:t>by</w:t>
      </w:r>
      <w:r w:rsidRPr="00FA3AB1">
        <w:rPr>
          <w:spacing w:val="-3"/>
          <w:w w:val="95"/>
        </w:rPr>
        <w:t xml:space="preserve"> UNWOMEN prior </w:t>
      </w:r>
      <w:r>
        <w:rPr>
          <w:spacing w:val="-3"/>
          <w:w w:val="95"/>
        </w:rPr>
        <w:t>to</w:t>
      </w:r>
      <w:r w:rsidRPr="00FA3AB1">
        <w:rPr>
          <w:spacing w:val="-3"/>
          <w:w w:val="95"/>
        </w:rPr>
        <w:t xml:space="preserve"> </w:t>
      </w:r>
      <w:r>
        <w:rPr>
          <w:spacing w:val="-3"/>
          <w:w w:val="95"/>
        </w:rPr>
        <w:t>the</w:t>
      </w:r>
      <w:r w:rsidRPr="00FA3AB1">
        <w:rPr>
          <w:spacing w:val="-3"/>
          <w:w w:val="95"/>
        </w:rPr>
        <w:t xml:space="preserve"> deadline prescribed </w:t>
      </w:r>
      <w:r>
        <w:rPr>
          <w:spacing w:val="-3"/>
          <w:w w:val="95"/>
        </w:rPr>
        <w:t>for</w:t>
      </w:r>
      <w:r w:rsidRPr="00FA3AB1">
        <w:rPr>
          <w:spacing w:val="-3"/>
          <w:w w:val="95"/>
        </w:rPr>
        <w:t xml:space="preserve"> submission of proposals. No </w:t>
      </w:r>
      <w:r>
        <w:rPr>
          <w:spacing w:val="-3"/>
          <w:w w:val="95"/>
        </w:rPr>
        <w:t>proposal</w:t>
      </w:r>
      <w:r w:rsidRPr="00FA3AB1">
        <w:rPr>
          <w:spacing w:val="-3"/>
          <w:w w:val="95"/>
        </w:rPr>
        <w:t xml:space="preserve"> </w:t>
      </w:r>
      <w:r>
        <w:rPr>
          <w:spacing w:val="-3"/>
          <w:w w:val="95"/>
        </w:rPr>
        <w:t>may</w:t>
      </w:r>
      <w:r w:rsidRPr="00FA3AB1">
        <w:rPr>
          <w:spacing w:val="-3"/>
          <w:w w:val="95"/>
        </w:rPr>
        <w:t xml:space="preserve"> be </w:t>
      </w:r>
      <w:r>
        <w:rPr>
          <w:spacing w:val="-3"/>
          <w:w w:val="95"/>
        </w:rPr>
        <w:t>modified</w:t>
      </w:r>
      <w:r w:rsidRPr="00FA3AB1">
        <w:rPr>
          <w:spacing w:val="-3"/>
          <w:w w:val="95"/>
        </w:rPr>
        <w:t xml:space="preserve"> </w:t>
      </w:r>
      <w:r>
        <w:rPr>
          <w:spacing w:val="-3"/>
          <w:w w:val="95"/>
        </w:rPr>
        <w:t>subsequent</w:t>
      </w:r>
      <w:r w:rsidRPr="00FA3AB1">
        <w:rPr>
          <w:spacing w:val="-3"/>
          <w:w w:val="95"/>
        </w:rPr>
        <w:t xml:space="preserve"> to the </w:t>
      </w:r>
      <w:r>
        <w:rPr>
          <w:spacing w:val="-3"/>
          <w:w w:val="95"/>
        </w:rPr>
        <w:t>deadline</w:t>
      </w:r>
      <w:r w:rsidRPr="00FA3AB1">
        <w:rPr>
          <w:spacing w:val="-3"/>
          <w:w w:val="95"/>
        </w:rPr>
        <w:t xml:space="preserve"> for </w:t>
      </w:r>
      <w:r>
        <w:rPr>
          <w:spacing w:val="-3"/>
          <w:w w:val="95"/>
        </w:rPr>
        <w:t xml:space="preserve">submission </w:t>
      </w:r>
      <w:r w:rsidRPr="00FA3AB1">
        <w:rPr>
          <w:spacing w:val="-3"/>
          <w:w w:val="95"/>
        </w:rPr>
        <w:t>of proposal. No proposal may be withdrawn in the interval between the deadline for submission of proposals and the expiration of the period of proposal validity.</w:t>
      </w:r>
    </w:p>
    <w:p w14:paraId="6210CCA8" w14:textId="77777777" w:rsidR="001765A1" w:rsidRPr="00FA3AB1" w:rsidRDefault="001765A1" w:rsidP="001765A1">
      <w:pPr>
        <w:pStyle w:val="ListParagraph"/>
        <w:numPr>
          <w:ilvl w:val="1"/>
          <w:numId w:val="20"/>
        </w:numPr>
        <w:tabs>
          <w:tab w:val="left" w:pos="2048"/>
        </w:tabs>
        <w:spacing w:before="121" w:line="254" w:lineRule="auto"/>
        <w:ind w:left="2047" w:right="990"/>
        <w:rPr>
          <w:spacing w:val="-3"/>
          <w:w w:val="95"/>
        </w:rPr>
      </w:pPr>
      <w:r w:rsidRPr="00FA3AB1">
        <w:rPr>
          <w:spacing w:val="-3"/>
          <w:w w:val="95"/>
        </w:rPr>
        <w:t xml:space="preserve">All proposals </w:t>
      </w:r>
      <w:r>
        <w:rPr>
          <w:spacing w:val="-3"/>
          <w:w w:val="95"/>
        </w:rPr>
        <w:t>shall</w:t>
      </w:r>
      <w:r w:rsidRPr="00FA3AB1">
        <w:rPr>
          <w:spacing w:val="-3"/>
          <w:w w:val="95"/>
        </w:rPr>
        <w:t xml:space="preserve"> remain </w:t>
      </w:r>
      <w:r>
        <w:rPr>
          <w:spacing w:val="-3"/>
          <w:w w:val="95"/>
        </w:rPr>
        <w:t>valid</w:t>
      </w:r>
      <w:r w:rsidRPr="00FA3AB1">
        <w:rPr>
          <w:spacing w:val="-3"/>
          <w:w w:val="95"/>
        </w:rPr>
        <w:t xml:space="preserve"> </w:t>
      </w:r>
      <w:r>
        <w:rPr>
          <w:spacing w:val="-3"/>
          <w:w w:val="95"/>
        </w:rPr>
        <w:t>and</w:t>
      </w:r>
      <w:r w:rsidRPr="00FA3AB1">
        <w:rPr>
          <w:spacing w:val="-3"/>
          <w:w w:val="95"/>
        </w:rPr>
        <w:t xml:space="preserve"> </w:t>
      </w:r>
      <w:r>
        <w:rPr>
          <w:spacing w:val="-3"/>
          <w:w w:val="95"/>
        </w:rPr>
        <w:t>open</w:t>
      </w:r>
      <w:r w:rsidRPr="00FA3AB1">
        <w:rPr>
          <w:spacing w:val="-3"/>
          <w:w w:val="95"/>
        </w:rPr>
        <w:t xml:space="preserve"> </w:t>
      </w:r>
      <w:r>
        <w:rPr>
          <w:spacing w:val="-3"/>
          <w:w w:val="95"/>
        </w:rPr>
        <w:t>for</w:t>
      </w:r>
      <w:r w:rsidRPr="00FA3AB1">
        <w:rPr>
          <w:spacing w:val="-3"/>
          <w:w w:val="95"/>
        </w:rPr>
        <w:t xml:space="preserve"> acceptance for a </w:t>
      </w:r>
      <w:r>
        <w:rPr>
          <w:spacing w:val="-3"/>
          <w:w w:val="95"/>
        </w:rPr>
        <w:t>period</w:t>
      </w:r>
      <w:r w:rsidRPr="00FA3AB1">
        <w:rPr>
          <w:spacing w:val="-3"/>
          <w:w w:val="95"/>
        </w:rPr>
        <w:t xml:space="preserve"> of 90 calendar </w:t>
      </w:r>
      <w:r>
        <w:rPr>
          <w:spacing w:val="-3"/>
          <w:w w:val="95"/>
        </w:rPr>
        <w:t xml:space="preserve">days </w:t>
      </w:r>
      <w:r w:rsidRPr="00FA3AB1">
        <w:rPr>
          <w:spacing w:val="-3"/>
          <w:w w:val="95"/>
        </w:rPr>
        <w:t xml:space="preserve">after the date specified for receipt of proposals. A proposal valid for a shorter period </w:t>
      </w:r>
      <w:r>
        <w:rPr>
          <w:spacing w:val="-3"/>
          <w:w w:val="95"/>
        </w:rPr>
        <w:t>may</w:t>
      </w:r>
      <w:r w:rsidRPr="00FA3AB1">
        <w:rPr>
          <w:spacing w:val="-3"/>
          <w:w w:val="95"/>
        </w:rPr>
        <w:t xml:space="preserve"> be rejected. In exceptional circumstances, UNWOMEN </w:t>
      </w:r>
      <w:r>
        <w:rPr>
          <w:spacing w:val="-3"/>
          <w:w w:val="95"/>
        </w:rPr>
        <w:t>may</w:t>
      </w:r>
      <w:r w:rsidRPr="00FA3AB1">
        <w:rPr>
          <w:spacing w:val="-3"/>
          <w:w w:val="95"/>
        </w:rPr>
        <w:t xml:space="preserve"> solicit the proponent’s consent to an extension of the period of validity. The request and the responses thereto shall be made in writing.</w:t>
      </w:r>
    </w:p>
    <w:p w14:paraId="3988438A" w14:textId="3CA6AE21" w:rsidR="001765A1" w:rsidRPr="00CF754D" w:rsidRDefault="001765A1" w:rsidP="001765A1">
      <w:pPr>
        <w:pStyle w:val="ListParagraph"/>
        <w:numPr>
          <w:ilvl w:val="1"/>
          <w:numId w:val="20"/>
        </w:numPr>
        <w:tabs>
          <w:tab w:val="left" w:pos="2048"/>
          <w:tab w:val="left" w:pos="3328"/>
          <w:tab w:val="left" w:pos="5296"/>
          <w:tab w:val="left" w:pos="7876"/>
        </w:tabs>
        <w:spacing w:before="2" w:line="252" w:lineRule="auto"/>
        <w:ind w:left="2047" w:right="1727"/>
        <w:rPr>
          <w:spacing w:val="-3"/>
          <w:w w:val="95"/>
        </w:rPr>
      </w:pPr>
      <w:r w:rsidRPr="00E11825">
        <w:rPr>
          <w:spacing w:val="-3"/>
          <w:w w:val="95"/>
        </w:rPr>
        <w:t xml:space="preserve">Effective with the release of this CFP, </w:t>
      </w:r>
      <w:r w:rsidRPr="00CF754D">
        <w:rPr>
          <w:spacing w:val="-3"/>
          <w:w w:val="95"/>
        </w:rPr>
        <w:t>all communications must be directed only to UNWOMEN by email at</w:t>
      </w:r>
      <w:r w:rsidR="00CF754D" w:rsidRPr="00CF754D">
        <w:rPr>
          <w:spacing w:val="-3"/>
          <w:w w:val="95"/>
        </w:rPr>
        <w:t xml:space="preserve"> </w:t>
      </w:r>
      <w:hyperlink r:id="rId12" w:history="1">
        <w:r w:rsidR="00AB4B3D" w:rsidRPr="00504C81">
          <w:rPr>
            <w:rStyle w:val="Hyperlink"/>
            <w:spacing w:val="-3"/>
            <w:w w:val="95"/>
          </w:rPr>
          <w:t>BCO.procurement@unwomen.org</w:t>
        </w:r>
      </w:hyperlink>
      <w:r w:rsidR="00CF754D" w:rsidRPr="00CF754D">
        <w:rPr>
          <w:spacing w:val="-3"/>
          <w:w w:val="95"/>
        </w:rPr>
        <w:t xml:space="preserve"> </w:t>
      </w:r>
      <w:r w:rsidRPr="00CF754D">
        <w:rPr>
          <w:spacing w:val="-3"/>
          <w:w w:val="95"/>
        </w:rPr>
        <w:t>. Proponents must not communicate with any other personnel of UNWOMEN regarding this CFP.</w:t>
      </w:r>
    </w:p>
    <w:p w14:paraId="3B93DE4C" w14:textId="77777777" w:rsidR="001765A1" w:rsidRDefault="001765A1" w:rsidP="001765A1">
      <w:pPr>
        <w:pStyle w:val="BodyText"/>
        <w:spacing w:before="9"/>
        <w:rPr>
          <w:sz w:val="31"/>
        </w:rPr>
      </w:pPr>
    </w:p>
    <w:p w14:paraId="32C3E94B" w14:textId="77777777" w:rsidR="001765A1" w:rsidRDefault="001765A1" w:rsidP="001765A1">
      <w:pPr>
        <w:pStyle w:val="Heading3"/>
        <w:numPr>
          <w:ilvl w:val="0"/>
          <w:numId w:val="20"/>
        </w:numPr>
        <w:tabs>
          <w:tab w:val="left" w:pos="1165"/>
        </w:tabs>
      </w:pPr>
      <w:r>
        <w:rPr>
          <w:w w:val="85"/>
        </w:rPr>
        <w:t>Cost of</w:t>
      </w:r>
      <w:r>
        <w:rPr>
          <w:spacing w:val="-5"/>
          <w:w w:val="85"/>
        </w:rPr>
        <w:t xml:space="preserve"> </w:t>
      </w:r>
      <w:r>
        <w:rPr>
          <w:w w:val="85"/>
        </w:rPr>
        <w:t>proposal</w:t>
      </w:r>
    </w:p>
    <w:p w14:paraId="20D9BA5D" w14:textId="77777777" w:rsidR="001765A1" w:rsidRPr="00FA3AB1" w:rsidRDefault="001765A1" w:rsidP="001765A1">
      <w:pPr>
        <w:pStyle w:val="BodyText"/>
        <w:spacing w:before="123" w:line="254" w:lineRule="auto"/>
        <w:ind w:left="1162" w:right="1047"/>
        <w:rPr>
          <w:spacing w:val="-3"/>
          <w:w w:val="95"/>
        </w:rPr>
      </w:pPr>
      <w:r w:rsidRPr="00FA3AB1">
        <w:rPr>
          <w:spacing w:val="-3"/>
          <w:w w:val="95"/>
        </w:rPr>
        <w:t xml:space="preserve">The cost of preparing a proposal, attendance at any pre-proposal conference, meetings or oral presentations </w:t>
      </w:r>
      <w:r>
        <w:rPr>
          <w:spacing w:val="-3"/>
          <w:w w:val="95"/>
        </w:rPr>
        <w:t>shall</w:t>
      </w:r>
      <w:r w:rsidRPr="00FA3AB1">
        <w:rPr>
          <w:spacing w:val="-3"/>
          <w:w w:val="95"/>
        </w:rPr>
        <w:t xml:space="preserve"> be borne </w:t>
      </w:r>
      <w:r>
        <w:rPr>
          <w:spacing w:val="-3"/>
          <w:w w:val="95"/>
        </w:rPr>
        <w:t>by</w:t>
      </w:r>
      <w:r w:rsidRPr="00FA3AB1">
        <w:rPr>
          <w:spacing w:val="-3"/>
          <w:w w:val="95"/>
        </w:rPr>
        <w:t xml:space="preserve"> </w:t>
      </w:r>
      <w:r>
        <w:rPr>
          <w:spacing w:val="-3"/>
          <w:w w:val="95"/>
        </w:rPr>
        <w:t>the</w:t>
      </w:r>
      <w:r w:rsidRPr="00FA3AB1">
        <w:rPr>
          <w:spacing w:val="-3"/>
          <w:w w:val="95"/>
        </w:rPr>
        <w:t xml:space="preserve"> proponents, regardless of </w:t>
      </w:r>
      <w:r>
        <w:rPr>
          <w:spacing w:val="-3"/>
          <w:w w:val="95"/>
        </w:rPr>
        <w:t>the</w:t>
      </w:r>
      <w:r w:rsidRPr="00FA3AB1">
        <w:rPr>
          <w:spacing w:val="-3"/>
          <w:w w:val="95"/>
        </w:rPr>
        <w:t xml:space="preserve"> conduct or outcome of </w:t>
      </w:r>
      <w:r>
        <w:rPr>
          <w:spacing w:val="-3"/>
          <w:w w:val="95"/>
        </w:rPr>
        <w:t>the</w:t>
      </w:r>
      <w:r w:rsidRPr="00FA3AB1">
        <w:rPr>
          <w:spacing w:val="-3"/>
          <w:w w:val="95"/>
        </w:rPr>
        <w:t xml:space="preserve"> </w:t>
      </w:r>
      <w:r>
        <w:rPr>
          <w:spacing w:val="-3"/>
          <w:w w:val="95"/>
        </w:rPr>
        <w:t xml:space="preserve">CFP </w:t>
      </w:r>
      <w:r w:rsidRPr="00FA3AB1">
        <w:rPr>
          <w:spacing w:val="-3"/>
          <w:w w:val="95"/>
        </w:rPr>
        <w:t xml:space="preserve">process. Proposals </w:t>
      </w:r>
      <w:r>
        <w:rPr>
          <w:spacing w:val="-3"/>
          <w:w w:val="95"/>
        </w:rPr>
        <w:t>must</w:t>
      </w:r>
      <w:r w:rsidRPr="00FA3AB1">
        <w:rPr>
          <w:spacing w:val="-3"/>
          <w:w w:val="95"/>
        </w:rPr>
        <w:t xml:space="preserve"> </w:t>
      </w:r>
      <w:r>
        <w:rPr>
          <w:spacing w:val="-3"/>
          <w:w w:val="95"/>
        </w:rPr>
        <w:t>offer</w:t>
      </w:r>
      <w:r w:rsidRPr="00FA3AB1">
        <w:rPr>
          <w:spacing w:val="-3"/>
          <w:w w:val="95"/>
        </w:rPr>
        <w:t xml:space="preserve"> </w:t>
      </w:r>
      <w:r>
        <w:rPr>
          <w:spacing w:val="-3"/>
          <w:w w:val="95"/>
        </w:rPr>
        <w:t>the</w:t>
      </w:r>
      <w:r w:rsidRPr="00FA3AB1">
        <w:rPr>
          <w:spacing w:val="-3"/>
          <w:w w:val="95"/>
        </w:rPr>
        <w:t xml:space="preserve"> services </w:t>
      </w:r>
      <w:r>
        <w:rPr>
          <w:spacing w:val="-3"/>
          <w:w w:val="95"/>
        </w:rPr>
        <w:t>for</w:t>
      </w:r>
      <w:r w:rsidRPr="00FA3AB1">
        <w:rPr>
          <w:spacing w:val="-3"/>
          <w:w w:val="95"/>
        </w:rPr>
        <w:t xml:space="preserve"> </w:t>
      </w:r>
      <w:r>
        <w:rPr>
          <w:spacing w:val="-3"/>
          <w:w w:val="95"/>
        </w:rPr>
        <w:t>the</w:t>
      </w:r>
      <w:r w:rsidRPr="00FA3AB1">
        <w:rPr>
          <w:spacing w:val="-3"/>
          <w:w w:val="95"/>
        </w:rPr>
        <w:t xml:space="preserve"> </w:t>
      </w:r>
      <w:r>
        <w:rPr>
          <w:spacing w:val="-3"/>
          <w:w w:val="95"/>
        </w:rPr>
        <w:t>total</w:t>
      </w:r>
      <w:r w:rsidRPr="00FA3AB1">
        <w:rPr>
          <w:spacing w:val="-3"/>
          <w:w w:val="95"/>
        </w:rPr>
        <w:t xml:space="preserve"> requirement; proposals </w:t>
      </w:r>
      <w:r>
        <w:rPr>
          <w:spacing w:val="-3"/>
          <w:w w:val="95"/>
        </w:rPr>
        <w:t>offering</w:t>
      </w:r>
      <w:r w:rsidRPr="00FA3AB1">
        <w:rPr>
          <w:spacing w:val="-3"/>
          <w:w w:val="95"/>
        </w:rPr>
        <w:t xml:space="preserve"> </w:t>
      </w:r>
      <w:r>
        <w:rPr>
          <w:spacing w:val="-3"/>
          <w:w w:val="95"/>
        </w:rPr>
        <w:t>only</w:t>
      </w:r>
      <w:r w:rsidRPr="00FA3AB1">
        <w:rPr>
          <w:spacing w:val="-3"/>
          <w:w w:val="95"/>
        </w:rPr>
        <w:t xml:space="preserve"> part of the services will be rejected.</w:t>
      </w:r>
    </w:p>
    <w:p w14:paraId="5BCF4CA3" w14:textId="77777777" w:rsidR="001765A1" w:rsidRDefault="001765A1" w:rsidP="001765A1">
      <w:pPr>
        <w:pStyle w:val="BodyText"/>
        <w:spacing w:before="7"/>
        <w:rPr>
          <w:sz w:val="31"/>
        </w:rPr>
      </w:pPr>
    </w:p>
    <w:p w14:paraId="3ABBF4AA" w14:textId="77777777" w:rsidR="001765A1" w:rsidRDefault="001765A1" w:rsidP="001765A1">
      <w:pPr>
        <w:pStyle w:val="Heading3"/>
        <w:numPr>
          <w:ilvl w:val="0"/>
          <w:numId w:val="20"/>
        </w:numPr>
        <w:tabs>
          <w:tab w:val="left" w:pos="1215"/>
        </w:tabs>
        <w:ind w:left="1214" w:hanging="410"/>
      </w:pPr>
      <w:r>
        <w:rPr>
          <w:w w:val="95"/>
        </w:rPr>
        <w:t>Eligibility</w:t>
      </w:r>
    </w:p>
    <w:p w14:paraId="57A5E35D" w14:textId="465CB3A4" w:rsidR="001765A1" w:rsidRPr="00FA3AB1" w:rsidRDefault="001765A1" w:rsidP="001765A1">
      <w:pPr>
        <w:pStyle w:val="BodyText"/>
        <w:spacing w:before="123" w:line="254" w:lineRule="auto"/>
        <w:ind w:left="1162" w:right="1047"/>
        <w:rPr>
          <w:spacing w:val="-3"/>
          <w:w w:val="95"/>
        </w:rPr>
      </w:pPr>
      <w:r w:rsidRPr="00FA3AB1">
        <w:rPr>
          <w:spacing w:val="-3"/>
          <w:w w:val="95"/>
        </w:rPr>
        <w:t>Proponents must meet all mandatory requirements/pre-qualificatio</w:t>
      </w:r>
      <w:r w:rsidR="00AB4B3D">
        <w:rPr>
          <w:spacing w:val="-3"/>
          <w:w w:val="95"/>
        </w:rPr>
        <w:t>n criteria as set out in Annex 2</w:t>
      </w:r>
      <w:r w:rsidRPr="00FA3AB1">
        <w:rPr>
          <w:spacing w:val="-3"/>
          <w:w w:val="95"/>
        </w:rPr>
        <w:t>. See section 10 below for further explanation. Proponents will receive a pass/fail rating on this section. To be considered, proponents must meet all the mandatory cr</w:t>
      </w:r>
      <w:r w:rsidR="00AB4B3D">
        <w:rPr>
          <w:spacing w:val="-3"/>
          <w:w w:val="95"/>
        </w:rPr>
        <w:t>iteria described in Annex 2</w:t>
      </w:r>
      <w:r w:rsidRPr="00FA3AB1">
        <w:rPr>
          <w:spacing w:val="-3"/>
          <w:w w:val="95"/>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2105D2D" w14:textId="77777777" w:rsidR="001765A1" w:rsidRDefault="001765A1" w:rsidP="001765A1">
      <w:pPr>
        <w:spacing w:line="254" w:lineRule="auto"/>
        <w:sectPr w:rsidR="001765A1">
          <w:pgSz w:w="11910" w:h="16840"/>
          <w:pgMar w:top="1480" w:right="440" w:bottom="280" w:left="780" w:header="720" w:footer="720" w:gutter="0"/>
          <w:cols w:space="720"/>
        </w:sectPr>
      </w:pPr>
    </w:p>
    <w:p w14:paraId="18D33A87" w14:textId="77777777" w:rsidR="001765A1" w:rsidRDefault="001765A1" w:rsidP="001765A1">
      <w:pPr>
        <w:pStyle w:val="Heading3"/>
        <w:numPr>
          <w:ilvl w:val="0"/>
          <w:numId w:val="20"/>
        </w:numPr>
        <w:tabs>
          <w:tab w:val="left" w:pos="1215"/>
        </w:tabs>
        <w:spacing w:before="23"/>
        <w:ind w:left="1214" w:hanging="410"/>
      </w:pPr>
      <w:r>
        <w:lastRenderedPageBreak/>
        <w:t>Clarification</w:t>
      </w:r>
      <w:r>
        <w:rPr>
          <w:spacing w:val="-17"/>
        </w:rPr>
        <w:t xml:space="preserve"> </w:t>
      </w:r>
      <w:r>
        <w:t>of</w:t>
      </w:r>
      <w:r>
        <w:rPr>
          <w:spacing w:val="-17"/>
        </w:rPr>
        <w:t xml:space="preserve"> </w:t>
      </w:r>
      <w:r>
        <w:t>CFP</w:t>
      </w:r>
      <w:r>
        <w:rPr>
          <w:spacing w:val="-15"/>
        </w:rPr>
        <w:t xml:space="preserve"> </w:t>
      </w:r>
      <w:r>
        <w:t>documents</w:t>
      </w:r>
    </w:p>
    <w:p w14:paraId="7A7902D7" w14:textId="77777777" w:rsidR="001765A1" w:rsidRDefault="001765A1" w:rsidP="001765A1">
      <w:pPr>
        <w:pStyle w:val="BodyText"/>
        <w:spacing w:before="8"/>
        <w:rPr>
          <w:b/>
          <w:sz w:val="31"/>
        </w:rPr>
      </w:pPr>
    </w:p>
    <w:p w14:paraId="0F6EDBFC" w14:textId="77777777" w:rsidR="001765A1" w:rsidRPr="00FA3AB1" w:rsidRDefault="001765A1" w:rsidP="001765A1">
      <w:pPr>
        <w:pStyle w:val="BodyText"/>
        <w:spacing w:before="123" w:line="254" w:lineRule="auto"/>
        <w:ind w:left="1162" w:right="1047"/>
        <w:rPr>
          <w:spacing w:val="-3"/>
          <w:w w:val="95"/>
        </w:rPr>
      </w:pPr>
      <w:r>
        <w:rPr>
          <w:w w:val="95"/>
          <w:sz w:val="20"/>
        </w:rPr>
        <w:t>A</w:t>
      </w:r>
      <w:r>
        <w:rPr>
          <w:spacing w:val="-26"/>
          <w:w w:val="95"/>
          <w:sz w:val="20"/>
        </w:rPr>
        <w:t xml:space="preserve"> </w:t>
      </w:r>
      <w:r w:rsidRPr="00FA3AB1">
        <w:rPr>
          <w:spacing w:val="-3"/>
          <w:w w:val="95"/>
        </w:rPr>
        <w:t>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page 1. Written copies of UNWOMEN response (including an explanation of the query but without identifying the source of inquiry) will be posted using the same method as the original posting of this (CFP) document.</w:t>
      </w:r>
    </w:p>
    <w:p w14:paraId="2AF9F8FD" w14:textId="636DB8D2" w:rsidR="001765A1" w:rsidRDefault="001765A1" w:rsidP="001765A1">
      <w:pPr>
        <w:pStyle w:val="BodyText"/>
        <w:spacing w:before="123" w:line="254" w:lineRule="auto"/>
        <w:ind w:left="1162" w:right="1047"/>
        <w:rPr>
          <w:spacing w:val="-3"/>
          <w:w w:val="95"/>
        </w:rPr>
      </w:pPr>
      <w:r w:rsidRPr="00FA3AB1">
        <w:rPr>
          <w:spacing w:val="-3"/>
          <w:w w:val="95"/>
        </w:rPr>
        <w:t>If the CFP has been advertised publicly, the results of any clarification exercise (including an explanation of the query but without identifying the source of inquiry) will be posted on the advertised source.</w:t>
      </w:r>
    </w:p>
    <w:p w14:paraId="03584255" w14:textId="0F77904A" w:rsidR="00407E64" w:rsidRPr="00063B43" w:rsidRDefault="00407E64" w:rsidP="003B761E">
      <w:pPr>
        <w:pStyle w:val="BodyText"/>
        <w:spacing w:before="123" w:line="254" w:lineRule="auto"/>
        <w:ind w:left="1162" w:right="1047"/>
        <w:jc w:val="both"/>
        <w:rPr>
          <w:spacing w:val="-3"/>
          <w:w w:val="95"/>
        </w:rPr>
      </w:pPr>
      <w:r w:rsidRPr="00F95680">
        <w:rPr>
          <w:bCs/>
        </w:rPr>
        <w:t xml:space="preserve">Any prospective proponent can seek clarification of the CFP at the pre-bid meeting to be held </w:t>
      </w:r>
      <w:r w:rsidRPr="00504C81">
        <w:rPr>
          <w:b/>
          <w:bCs/>
        </w:rPr>
        <w:t xml:space="preserve">on </w:t>
      </w:r>
      <w:r w:rsidR="00B13CBD" w:rsidRPr="00504C81">
        <w:rPr>
          <w:b/>
          <w:bCs/>
        </w:rPr>
        <w:t>21</w:t>
      </w:r>
      <w:r w:rsidR="00B13CBD" w:rsidRPr="00504C81">
        <w:rPr>
          <w:b/>
          <w:bCs/>
          <w:vertAlign w:val="superscript"/>
        </w:rPr>
        <w:t>st</w:t>
      </w:r>
      <w:r w:rsidR="00B13CBD" w:rsidRPr="00504C81">
        <w:rPr>
          <w:b/>
          <w:bCs/>
        </w:rPr>
        <w:t xml:space="preserve"> </w:t>
      </w:r>
      <w:r w:rsidR="00F95680" w:rsidRPr="00504C81">
        <w:rPr>
          <w:b/>
          <w:bCs/>
        </w:rPr>
        <w:t>August</w:t>
      </w:r>
      <w:r w:rsidR="00D01A3B" w:rsidRPr="00504C81">
        <w:rPr>
          <w:b/>
          <w:bCs/>
        </w:rPr>
        <w:t xml:space="preserve"> </w:t>
      </w:r>
      <w:r w:rsidRPr="00504C81">
        <w:rPr>
          <w:b/>
          <w:bCs/>
        </w:rPr>
        <w:t>2019 at 3 pm at UN Women</w:t>
      </w:r>
      <w:r w:rsidR="00063B43" w:rsidRPr="00504C81">
        <w:rPr>
          <w:b/>
          <w:bCs/>
        </w:rPr>
        <w:t xml:space="preserve"> Bangladesh Coun</w:t>
      </w:r>
      <w:r w:rsidR="003B761E" w:rsidRPr="00504C81">
        <w:rPr>
          <w:b/>
          <w:bCs/>
        </w:rPr>
        <w:t>try Office, House 39, Road 43, Gulshan 2, Dhaka 1212.</w:t>
      </w:r>
      <w:r w:rsidRPr="00F95680">
        <w:rPr>
          <w:bCs/>
        </w:rPr>
        <w:t xml:space="preserve"> All proponents are requested to attend the pre-bid meeting where UN Women will share what is expected from the them. However</w:t>
      </w:r>
      <w:r w:rsidR="003B761E" w:rsidRPr="00F95680">
        <w:rPr>
          <w:bCs/>
        </w:rPr>
        <w:t>,</w:t>
      </w:r>
      <w:r w:rsidRPr="00F95680">
        <w:rPr>
          <w:bCs/>
        </w:rPr>
        <w:t xml:space="preserve"> the discussion points will be shared by email with all proponents</w:t>
      </w:r>
      <w:r w:rsidR="005A1B7A">
        <w:rPr>
          <w:bCs/>
        </w:rPr>
        <w:t>.</w:t>
      </w:r>
    </w:p>
    <w:p w14:paraId="52D1BC5A" w14:textId="77777777" w:rsidR="001765A1" w:rsidRDefault="001765A1" w:rsidP="001765A1">
      <w:pPr>
        <w:pStyle w:val="BodyText"/>
        <w:rPr>
          <w:sz w:val="20"/>
        </w:rPr>
      </w:pPr>
    </w:p>
    <w:p w14:paraId="5333BC9C" w14:textId="77777777" w:rsidR="001765A1" w:rsidRDefault="001765A1" w:rsidP="001765A1">
      <w:pPr>
        <w:pStyle w:val="Heading3"/>
        <w:numPr>
          <w:ilvl w:val="0"/>
          <w:numId w:val="20"/>
        </w:numPr>
        <w:tabs>
          <w:tab w:val="left" w:pos="1213"/>
        </w:tabs>
        <w:spacing w:before="131"/>
        <w:ind w:left="1212" w:hanging="408"/>
      </w:pPr>
      <w:r>
        <w:t>Amendments</w:t>
      </w:r>
      <w:r>
        <w:rPr>
          <w:spacing w:val="-17"/>
        </w:rPr>
        <w:t xml:space="preserve"> </w:t>
      </w:r>
      <w:r>
        <w:t>to</w:t>
      </w:r>
      <w:r>
        <w:rPr>
          <w:spacing w:val="-16"/>
        </w:rPr>
        <w:t xml:space="preserve"> </w:t>
      </w:r>
      <w:r>
        <w:t>CFP</w:t>
      </w:r>
      <w:r>
        <w:rPr>
          <w:spacing w:val="-18"/>
        </w:rPr>
        <w:t xml:space="preserve"> </w:t>
      </w:r>
      <w:r>
        <w:t>documents</w:t>
      </w:r>
    </w:p>
    <w:p w14:paraId="02D78671" w14:textId="77777777" w:rsidR="001765A1" w:rsidRPr="00FA3AB1" w:rsidRDefault="001765A1" w:rsidP="001765A1">
      <w:pPr>
        <w:pStyle w:val="BodyText"/>
        <w:spacing w:before="123" w:line="254" w:lineRule="auto"/>
        <w:ind w:left="1162" w:right="1047"/>
        <w:rPr>
          <w:spacing w:val="-3"/>
          <w:w w:val="95"/>
        </w:rPr>
      </w:pPr>
      <w:r w:rsidRPr="00FA3AB1">
        <w:rPr>
          <w:spacing w:val="-3"/>
          <w:w w:val="95"/>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14D4165" w14:textId="77777777" w:rsidR="001765A1" w:rsidRPr="00FA3AB1" w:rsidRDefault="001765A1" w:rsidP="001765A1">
      <w:pPr>
        <w:pStyle w:val="BodyText"/>
        <w:spacing w:before="123" w:line="254" w:lineRule="auto"/>
        <w:ind w:left="1162" w:right="1047"/>
        <w:rPr>
          <w:spacing w:val="-3"/>
          <w:w w:val="95"/>
        </w:rPr>
      </w:pPr>
    </w:p>
    <w:p w14:paraId="2BD276D8" w14:textId="77777777" w:rsidR="001765A1" w:rsidRDefault="001765A1" w:rsidP="001765A1">
      <w:pPr>
        <w:pStyle w:val="BodyText"/>
        <w:spacing w:before="123" w:line="254" w:lineRule="auto"/>
        <w:ind w:left="1162" w:right="1047"/>
        <w:rPr>
          <w:sz w:val="20"/>
        </w:rPr>
      </w:pPr>
      <w:r w:rsidRPr="00FA3AB1">
        <w:rPr>
          <w:spacing w:val="-3"/>
          <w:w w:val="95"/>
        </w:rPr>
        <w:t>In order to afford prospective proponents reasonable time in which to take the amendment into account in preparing their proposals, UNWOMEN may, at its discretion, extend the deadline for the submission of proposal</w:t>
      </w:r>
      <w:r>
        <w:rPr>
          <w:sz w:val="20"/>
        </w:rPr>
        <w:t>.</w:t>
      </w:r>
    </w:p>
    <w:p w14:paraId="4425FAF6" w14:textId="77777777" w:rsidR="001765A1" w:rsidRDefault="001765A1" w:rsidP="001765A1">
      <w:pPr>
        <w:pStyle w:val="BodyText"/>
        <w:rPr>
          <w:sz w:val="20"/>
        </w:rPr>
      </w:pPr>
    </w:p>
    <w:p w14:paraId="00197594" w14:textId="77777777" w:rsidR="001765A1" w:rsidRDefault="001765A1" w:rsidP="001765A1">
      <w:pPr>
        <w:pStyle w:val="Heading3"/>
        <w:numPr>
          <w:ilvl w:val="0"/>
          <w:numId w:val="20"/>
        </w:numPr>
        <w:tabs>
          <w:tab w:val="left" w:pos="1213"/>
        </w:tabs>
        <w:spacing w:before="130"/>
        <w:ind w:left="1212" w:hanging="408"/>
      </w:pPr>
      <w:r>
        <w:rPr>
          <w:w w:val="95"/>
        </w:rPr>
        <w:t>Language of</w:t>
      </w:r>
      <w:r>
        <w:rPr>
          <w:spacing w:val="-21"/>
          <w:w w:val="95"/>
        </w:rPr>
        <w:t xml:space="preserve"> </w:t>
      </w:r>
      <w:r>
        <w:rPr>
          <w:w w:val="95"/>
        </w:rPr>
        <w:t>proposal</w:t>
      </w:r>
    </w:p>
    <w:p w14:paraId="6BC069CF" w14:textId="77777777" w:rsidR="001765A1" w:rsidRPr="00FA3AB1" w:rsidRDefault="001765A1" w:rsidP="001765A1">
      <w:pPr>
        <w:pStyle w:val="BodyText"/>
        <w:spacing w:before="123" w:line="254" w:lineRule="auto"/>
        <w:ind w:left="1162" w:right="1047"/>
        <w:rPr>
          <w:spacing w:val="-3"/>
          <w:w w:val="95"/>
        </w:rPr>
      </w:pPr>
      <w:r w:rsidRPr="00FA3AB1">
        <w:rPr>
          <w:spacing w:val="-3"/>
          <w:w w:val="95"/>
        </w:rPr>
        <w:t>The proposal prepared by the proponent and all correspondence and documents relating to the proposal exchanged between the proponent and UNWOMEN, shall be written in English.</w:t>
      </w:r>
    </w:p>
    <w:p w14:paraId="4FA80922" w14:textId="77777777" w:rsidR="001765A1" w:rsidRPr="00FA3AB1" w:rsidRDefault="001765A1" w:rsidP="001765A1">
      <w:pPr>
        <w:pStyle w:val="BodyText"/>
        <w:spacing w:before="123" w:line="254" w:lineRule="auto"/>
        <w:ind w:left="1162" w:right="1047"/>
        <w:rPr>
          <w:spacing w:val="-3"/>
          <w:w w:val="95"/>
        </w:rPr>
      </w:pPr>
      <w:r w:rsidRPr="00FA3AB1">
        <w:rPr>
          <w:spacing w:val="-3"/>
          <w:w w:val="95"/>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7C734A38" w14:textId="77777777" w:rsidR="001765A1" w:rsidRDefault="001765A1" w:rsidP="001765A1">
      <w:pPr>
        <w:pStyle w:val="BodyText"/>
        <w:rPr>
          <w:sz w:val="20"/>
        </w:rPr>
      </w:pPr>
    </w:p>
    <w:p w14:paraId="6DF3439F" w14:textId="77777777" w:rsidR="001765A1" w:rsidRDefault="001765A1" w:rsidP="001765A1">
      <w:pPr>
        <w:pStyle w:val="Heading3"/>
        <w:numPr>
          <w:ilvl w:val="0"/>
          <w:numId w:val="20"/>
        </w:numPr>
        <w:tabs>
          <w:tab w:val="left" w:pos="1213"/>
        </w:tabs>
        <w:spacing w:before="133"/>
        <w:ind w:left="1212" w:hanging="408"/>
      </w:pPr>
      <w:r>
        <w:rPr>
          <w:w w:val="95"/>
        </w:rPr>
        <w:t>Submission of</w:t>
      </w:r>
      <w:r>
        <w:rPr>
          <w:spacing w:val="-23"/>
          <w:w w:val="95"/>
        </w:rPr>
        <w:t xml:space="preserve"> </w:t>
      </w:r>
      <w:r>
        <w:rPr>
          <w:w w:val="95"/>
        </w:rPr>
        <w:t>proposal</w:t>
      </w:r>
    </w:p>
    <w:p w14:paraId="56A62B22" w14:textId="5F123C76" w:rsidR="001765A1" w:rsidRPr="00FA3AB1" w:rsidRDefault="001765A1" w:rsidP="001765A1">
      <w:pPr>
        <w:pStyle w:val="BodyText"/>
        <w:spacing w:before="9"/>
        <w:rPr>
          <w:spacing w:val="-3"/>
          <w:w w:val="95"/>
        </w:rPr>
      </w:pPr>
    </w:p>
    <w:p w14:paraId="3FD1A44C" w14:textId="77777777" w:rsidR="001765A1" w:rsidRPr="00CF754D" w:rsidRDefault="001765A1" w:rsidP="001765A1">
      <w:pPr>
        <w:pStyle w:val="ListParagraph"/>
        <w:numPr>
          <w:ilvl w:val="1"/>
          <w:numId w:val="20"/>
        </w:numPr>
        <w:tabs>
          <w:tab w:val="left" w:pos="1559"/>
        </w:tabs>
        <w:spacing w:line="254" w:lineRule="auto"/>
        <w:ind w:right="793"/>
        <w:jc w:val="both"/>
        <w:rPr>
          <w:spacing w:val="-3"/>
          <w:w w:val="95"/>
        </w:rPr>
      </w:pPr>
      <w:r w:rsidRPr="00FA3AB1">
        <w:rPr>
          <w:spacing w:val="-3"/>
          <w:w w:val="95"/>
        </w:rPr>
        <w:t xml:space="preserve">There is only a single proposal that contains information about the technical approach, capacity, and budget (financial) to be submitted as one document, not separate as in the case of CFPs for large budgets. Proposals should be sent by email to the following secure email </w:t>
      </w:r>
      <w:r w:rsidRPr="00CF754D">
        <w:rPr>
          <w:spacing w:val="-3"/>
          <w:w w:val="95"/>
        </w:rPr>
        <w:t>address:</w:t>
      </w:r>
    </w:p>
    <w:p w14:paraId="2E89A034" w14:textId="77777777" w:rsidR="00D80A05" w:rsidRPr="009A1594" w:rsidRDefault="003417D9" w:rsidP="00D80A05">
      <w:pPr>
        <w:widowControl/>
        <w:autoSpaceDE/>
        <w:spacing w:after="115" w:line="244" w:lineRule="auto"/>
        <w:ind w:left="1983" w:right="969"/>
        <w:rPr>
          <w:lang w:bidi="ar-SA"/>
        </w:rPr>
      </w:pPr>
      <w:hyperlink r:id="rId13" w:history="1">
        <w:r w:rsidR="009A01D8" w:rsidRPr="00BB7DA8">
          <w:rPr>
            <w:rStyle w:val="Hyperlink"/>
            <w:spacing w:val="-3"/>
            <w:w w:val="95"/>
          </w:rPr>
          <w:t>BCO.procurement@unwomen.org</w:t>
        </w:r>
      </w:hyperlink>
      <w:r w:rsidR="00CF754D" w:rsidRPr="00CF754D">
        <w:rPr>
          <w:spacing w:val="-3"/>
          <w:w w:val="95"/>
        </w:rPr>
        <w:t xml:space="preserve"> </w:t>
      </w:r>
      <w:r w:rsidR="00D80A05" w:rsidRPr="009A1594">
        <w:rPr>
          <w:spacing w:val="-3"/>
          <w:w w:val="95"/>
        </w:rPr>
        <w:t xml:space="preserve">. </w:t>
      </w:r>
      <w:r w:rsidR="00D80A05" w:rsidRPr="009A1594">
        <w:rPr>
          <w:sz w:val="20"/>
        </w:rPr>
        <w:t xml:space="preserve">The email subject line and corresponding attachment should read: </w:t>
      </w:r>
    </w:p>
    <w:p w14:paraId="70D3C686" w14:textId="7FD598DB" w:rsidR="00D80A05" w:rsidRPr="009A1594" w:rsidRDefault="00D80A05" w:rsidP="00407E64">
      <w:pPr>
        <w:spacing w:after="145" w:line="254" w:lineRule="auto"/>
        <w:ind w:left="300" w:right="763" w:hanging="10"/>
        <w:jc w:val="center"/>
      </w:pPr>
      <w:r w:rsidRPr="009A1594">
        <w:rPr>
          <w:sz w:val="20"/>
        </w:rPr>
        <w:t>CFP No</w:t>
      </w:r>
      <w:r w:rsidRPr="00504C81">
        <w:rPr>
          <w:sz w:val="20"/>
        </w:rPr>
        <w:t xml:space="preserve">. </w:t>
      </w:r>
      <w:r w:rsidR="00407E64" w:rsidRPr="00504C81">
        <w:rPr>
          <w:rFonts w:asciiTheme="minorHAnsi" w:hAnsiTheme="minorHAnsi" w:cstheme="minorHAnsi"/>
          <w:b/>
          <w:sz w:val="18"/>
        </w:rPr>
        <w:t xml:space="preserve">BANGLADESH </w:t>
      </w:r>
      <w:r w:rsidR="000232A6" w:rsidRPr="00504C81">
        <w:rPr>
          <w:rFonts w:asciiTheme="minorHAnsi" w:hAnsiTheme="minorHAnsi" w:cstheme="minorHAnsi"/>
          <w:b/>
          <w:sz w:val="18"/>
        </w:rPr>
        <w:t>WEE</w:t>
      </w:r>
      <w:r w:rsidR="00407E64" w:rsidRPr="00504C81">
        <w:rPr>
          <w:rFonts w:asciiTheme="minorHAnsi" w:hAnsiTheme="minorHAnsi" w:cstheme="minorHAnsi"/>
          <w:b/>
          <w:sz w:val="18"/>
        </w:rPr>
        <w:t>\CFP 2019</w:t>
      </w:r>
      <w:r w:rsidR="00BB0A07" w:rsidRPr="00504C81">
        <w:rPr>
          <w:rFonts w:asciiTheme="minorHAnsi" w:hAnsiTheme="minorHAnsi" w:cstheme="minorHAnsi"/>
          <w:b/>
          <w:sz w:val="18"/>
        </w:rPr>
        <w:t>\</w:t>
      </w:r>
      <w:r w:rsidR="00407E64" w:rsidRPr="00504C81">
        <w:rPr>
          <w:rFonts w:asciiTheme="minorHAnsi" w:hAnsiTheme="minorHAnsi" w:cstheme="minorHAnsi"/>
          <w:b/>
          <w:sz w:val="18"/>
        </w:rPr>
        <w:t>001</w:t>
      </w:r>
      <w:r w:rsidRPr="00504C81">
        <w:rPr>
          <w:sz w:val="20"/>
        </w:rPr>
        <w:t>PROPOSAL</w:t>
      </w:r>
      <w:r w:rsidRPr="009A1594">
        <w:rPr>
          <w:sz w:val="20"/>
        </w:rPr>
        <w:t xml:space="preserve"> </w:t>
      </w:r>
    </w:p>
    <w:p w14:paraId="07740881" w14:textId="623798B0" w:rsidR="00D80A05" w:rsidRDefault="00D80A05" w:rsidP="00D80A05">
      <w:pPr>
        <w:pStyle w:val="ListParagraph"/>
        <w:tabs>
          <w:tab w:val="left" w:pos="1559"/>
        </w:tabs>
        <w:spacing w:line="252" w:lineRule="auto"/>
        <w:ind w:left="1962" w:right="793" w:firstLine="0"/>
        <w:jc w:val="both"/>
        <w:rPr>
          <w:b/>
          <w:spacing w:val="-3"/>
          <w:w w:val="95"/>
        </w:rPr>
      </w:pPr>
      <w:r w:rsidRPr="009A1594">
        <w:rPr>
          <w:spacing w:val="-3"/>
          <w:w w:val="95"/>
        </w:rPr>
        <w:t xml:space="preserve">Proponent may send number of mails in case high volume documents. Size of single mail will not exceed 10mb. They may choose sending the docs by courier in sealed Envelope to: </w:t>
      </w:r>
      <w:r w:rsidRPr="009A1594">
        <w:rPr>
          <w:b/>
          <w:spacing w:val="-3"/>
          <w:w w:val="95"/>
        </w:rPr>
        <w:t xml:space="preserve">Procurement Section, UN Women. House </w:t>
      </w:r>
      <w:r w:rsidR="002F61E1" w:rsidRPr="009A1594">
        <w:rPr>
          <w:b/>
          <w:spacing w:val="-3"/>
          <w:w w:val="95"/>
        </w:rPr>
        <w:t>39</w:t>
      </w:r>
      <w:r w:rsidRPr="009A1594">
        <w:rPr>
          <w:b/>
          <w:spacing w:val="-3"/>
          <w:w w:val="95"/>
        </w:rPr>
        <w:t xml:space="preserve">, Road </w:t>
      </w:r>
      <w:r w:rsidR="002F61E1" w:rsidRPr="009A1594">
        <w:rPr>
          <w:b/>
          <w:spacing w:val="-3"/>
          <w:w w:val="95"/>
        </w:rPr>
        <w:t>4</w:t>
      </w:r>
      <w:r w:rsidRPr="009A1594">
        <w:rPr>
          <w:b/>
          <w:spacing w:val="-3"/>
          <w:w w:val="95"/>
        </w:rPr>
        <w:t>3, Gulshan-2, Dhaka 1212</w:t>
      </w:r>
    </w:p>
    <w:p w14:paraId="746B5632" w14:textId="45D27EF0" w:rsidR="00CF754D" w:rsidRPr="00CF754D" w:rsidRDefault="00CF754D" w:rsidP="00D80A05">
      <w:pPr>
        <w:spacing w:line="376" w:lineRule="auto"/>
        <w:ind w:left="1440" w:firstLine="607"/>
        <w:rPr>
          <w:spacing w:val="-3"/>
          <w:w w:val="95"/>
        </w:rPr>
        <w:sectPr w:rsidR="00CF754D" w:rsidRPr="00CF754D">
          <w:pgSz w:w="11910" w:h="16840"/>
          <w:pgMar w:top="1040" w:right="440" w:bottom="280" w:left="780" w:header="720" w:footer="720" w:gutter="0"/>
          <w:cols w:space="720"/>
        </w:sectPr>
      </w:pPr>
    </w:p>
    <w:p w14:paraId="4A433377" w14:textId="77777777" w:rsidR="001765A1" w:rsidRPr="00FA3AB1" w:rsidRDefault="001765A1" w:rsidP="001765A1">
      <w:pPr>
        <w:pStyle w:val="ListParagraph"/>
        <w:numPr>
          <w:ilvl w:val="1"/>
          <w:numId w:val="20"/>
        </w:numPr>
        <w:tabs>
          <w:tab w:val="left" w:pos="2048"/>
        </w:tabs>
        <w:spacing w:before="43" w:line="254" w:lineRule="auto"/>
        <w:ind w:left="2047" w:right="1026"/>
        <w:rPr>
          <w:spacing w:val="-3"/>
          <w:w w:val="95"/>
        </w:rPr>
      </w:pPr>
      <w:r w:rsidRPr="00FA3AB1">
        <w:rPr>
          <w:spacing w:val="-3"/>
          <w:w w:val="95"/>
        </w:rPr>
        <w:lastRenderedPageBreak/>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0F1A3D44" w14:textId="77777777" w:rsidR="001765A1" w:rsidRPr="00FA3AB1" w:rsidRDefault="001765A1" w:rsidP="001765A1">
      <w:pPr>
        <w:spacing w:before="121" w:line="254" w:lineRule="auto"/>
        <w:ind w:left="2047" w:right="1170"/>
        <w:rPr>
          <w:spacing w:val="-3"/>
          <w:w w:val="95"/>
        </w:rPr>
      </w:pPr>
      <w:r w:rsidRPr="00FA3AB1">
        <w:rPr>
          <w:spacing w:val="-3"/>
          <w:w w:val="95"/>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7CAD15CB" w14:textId="77777777" w:rsidR="001765A1" w:rsidRDefault="001765A1" w:rsidP="001765A1">
      <w:pPr>
        <w:pStyle w:val="BodyText"/>
        <w:rPr>
          <w:sz w:val="20"/>
        </w:rPr>
      </w:pPr>
    </w:p>
    <w:p w14:paraId="172A0083" w14:textId="77777777" w:rsidR="001765A1" w:rsidRPr="00FA3AB1" w:rsidRDefault="001765A1" w:rsidP="001765A1">
      <w:pPr>
        <w:pStyle w:val="ListParagraph"/>
        <w:numPr>
          <w:ilvl w:val="1"/>
          <w:numId w:val="20"/>
        </w:numPr>
        <w:tabs>
          <w:tab w:val="left" w:pos="2048"/>
        </w:tabs>
        <w:spacing w:before="43" w:line="254" w:lineRule="auto"/>
        <w:ind w:left="2047" w:right="1026"/>
        <w:rPr>
          <w:spacing w:val="-3"/>
          <w:w w:val="95"/>
        </w:rPr>
      </w:pPr>
      <w:r w:rsidRPr="00FA3AB1">
        <w:rPr>
          <w:spacing w:val="-3"/>
          <w:w w:val="95"/>
        </w:rPr>
        <w:t>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41626D7E" w14:textId="77777777" w:rsidR="001765A1" w:rsidRDefault="001765A1" w:rsidP="001765A1">
      <w:pPr>
        <w:pStyle w:val="BodyText"/>
        <w:spacing w:before="4"/>
        <w:rPr>
          <w:sz w:val="21"/>
        </w:rPr>
      </w:pPr>
    </w:p>
    <w:p w14:paraId="780F54AF" w14:textId="77777777" w:rsidR="001765A1" w:rsidRPr="00FA3AB1" w:rsidRDefault="001765A1" w:rsidP="001765A1">
      <w:pPr>
        <w:pStyle w:val="ListParagraph"/>
        <w:numPr>
          <w:ilvl w:val="1"/>
          <w:numId w:val="20"/>
        </w:numPr>
        <w:tabs>
          <w:tab w:val="left" w:pos="2048"/>
        </w:tabs>
        <w:spacing w:before="43" w:line="254" w:lineRule="auto"/>
        <w:ind w:left="2047" w:right="1026"/>
        <w:rPr>
          <w:spacing w:val="-3"/>
          <w:w w:val="95"/>
        </w:rPr>
      </w:pPr>
      <w:r w:rsidRPr="00FA3AB1">
        <w:rPr>
          <w:spacing w:val="-3"/>
          <w:w w:val="95"/>
        </w:rPr>
        <w:t>Late proposals: Any proposals received by UNWOMEN after the deadline for submission of proposals prescribed in this document, may be rejected.</w:t>
      </w:r>
    </w:p>
    <w:p w14:paraId="7F30BC93" w14:textId="77777777" w:rsidR="001765A1" w:rsidRDefault="001765A1" w:rsidP="001765A1">
      <w:pPr>
        <w:pStyle w:val="BodyText"/>
        <w:spacing w:before="7"/>
        <w:rPr>
          <w:sz w:val="31"/>
        </w:rPr>
      </w:pPr>
    </w:p>
    <w:p w14:paraId="0BBF4F1D" w14:textId="77777777" w:rsidR="001765A1" w:rsidRDefault="001765A1" w:rsidP="001765A1">
      <w:pPr>
        <w:pStyle w:val="Heading3"/>
        <w:numPr>
          <w:ilvl w:val="0"/>
          <w:numId w:val="20"/>
        </w:numPr>
        <w:tabs>
          <w:tab w:val="left" w:pos="1213"/>
        </w:tabs>
        <w:ind w:left="1212" w:hanging="408"/>
      </w:pPr>
      <w:r>
        <w:t>Clarification of</w:t>
      </w:r>
      <w:r>
        <w:rPr>
          <w:spacing w:val="-30"/>
        </w:rPr>
        <w:t xml:space="preserve"> </w:t>
      </w:r>
      <w:r>
        <w:t>proposals</w:t>
      </w:r>
    </w:p>
    <w:p w14:paraId="454ABAD1" w14:textId="77777777" w:rsidR="001765A1" w:rsidRDefault="001765A1" w:rsidP="001765A1">
      <w:pPr>
        <w:pStyle w:val="BodyText"/>
        <w:spacing w:before="9"/>
        <w:rPr>
          <w:b/>
          <w:sz w:val="31"/>
        </w:rPr>
      </w:pPr>
    </w:p>
    <w:p w14:paraId="5EEDAF01" w14:textId="77777777" w:rsidR="001765A1" w:rsidRPr="00FA3AB1" w:rsidRDefault="001765A1" w:rsidP="001765A1">
      <w:pPr>
        <w:pStyle w:val="BodyText"/>
        <w:spacing w:before="123" w:line="254" w:lineRule="auto"/>
        <w:ind w:left="1162" w:right="1047"/>
        <w:rPr>
          <w:spacing w:val="-3"/>
          <w:w w:val="95"/>
        </w:rPr>
      </w:pPr>
      <w:r w:rsidRPr="00FA3AB1">
        <w:rPr>
          <w:spacing w:val="-3"/>
          <w:w w:val="95"/>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5F5F935A" w14:textId="77777777" w:rsidR="001765A1" w:rsidRDefault="001765A1" w:rsidP="001765A1">
      <w:pPr>
        <w:pStyle w:val="BodyText"/>
        <w:rPr>
          <w:sz w:val="20"/>
        </w:rPr>
      </w:pPr>
    </w:p>
    <w:p w14:paraId="70A4C34D" w14:textId="77777777" w:rsidR="001765A1" w:rsidRDefault="001765A1" w:rsidP="001765A1">
      <w:pPr>
        <w:pStyle w:val="Heading3"/>
        <w:numPr>
          <w:ilvl w:val="0"/>
          <w:numId w:val="20"/>
        </w:numPr>
        <w:tabs>
          <w:tab w:val="left" w:pos="1213"/>
        </w:tabs>
        <w:spacing w:before="132"/>
        <w:ind w:left="1212" w:hanging="408"/>
      </w:pPr>
      <w:r>
        <w:rPr>
          <w:w w:val="95"/>
        </w:rPr>
        <w:t>Proposal</w:t>
      </w:r>
      <w:r>
        <w:rPr>
          <w:spacing w:val="-12"/>
          <w:w w:val="95"/>
        </w:rPr>
        <w:t xml:space="preserve"> </w:t>
      </w:r>
      <w:r>
        <w:rPr>
          <w:w w:val="95"/>
        </w:rPr>
        <w:t>currencies</w:t>
      </w:r>
    </w:p>
    <w:p w14:paraId="7BE5587B" w14:textId="77777777" w:rsidR="001765A1" w:rsidRDefault="001765A1" w:rsidP="001765A1">
      <w:pPr>
        <w:pStyle w:val="BodyText"/>
        <w:spacing w:before="4"/>
        <w:rPr>
          <w:b/>
          <w:sz w:val="31"/>
        </w:rPr>
      </w:pPr>
    </w:p>
    <w:p w14:paraId="5F59F6D5" w14:textId="133A4641" w:rsidR="001765A1" w:rsidRPr="00E82E85" w:rsidRDefault="001765A1" w:rsidP="00E82E85">
      <w:pPr>
        <w:pStyle w:val="BodyText"/>
        <w:tabs>
          <w:tab w:val="left" w:pos="5979"/>
        </w:tabs>
        <w:ind w:left="1152"/>
      </w:pPr>
      <w:r>
        <w:rPr>
          <w:w w:val="95"/>
        </w:rPr>
        <w:t>All</w:t>
      </w:r>
      <w:r>
        <w:rPr>
          <w:spacing w:val="-23"/>
          <w:w w:val="95"/>
        </w:rPr>
        <w:t xml:space="preserve"> </w:t>
      </w:r>
      <w:r>
        <w:rPr>
          <w:w w:val="95"/>
        </w:rPr>
        <w:t>prices</w:t>
      </w:r>
      <w:r>
        <w:rPr>
          <w:spacing w:val="-22"/>
          <w:w w:val="95"/>
        </w:rPr>
        <w:t xml:space="preserve"> </w:t>
      </w:r>
      <w:r>
        <w:rPr>
          <w:w w:val="95"/>
        </w:rPr>
        <w:t>shall</w:t>
      </w:r>
      <w:r>
        <w:rPr>
          <w:spacing w:val="-23"/>
          <w:w w:val="95"/>
        </w:rPr>
        <w:t xml:space="preserve"> </w:t>
      </w:r>
      <w:r>
        <w:rPr>
          <w:w w:val="95"/>
        </w:rPr>
        <w:t>be</w:t>
      </w:r>
      <w:r>
        <w:rPr>
          <w:spacing w:val="-24"/>
          <w:w w:val="95"/>
        </w:rPr>
        <w:t xml:space="preserve"> </w:t>
      </w:r>
      <w:r>
        <w:rPr>
          <w:w w:val="95"/>
        </w:rPr>
        <w:t>quoted</w:t>
      </w:r>
      <w:r>
        <w:rPr>
          <w:spacing w:val="-23"/>
          <w:w w:val="95"/>
        </w:rPr>
        <w:t xml:space="preserve"> </w:t>
      </w:r>
      <w:r>
        <w:rPr>
          <w:w w:val="95"/>
        </w:rPr>
        <w:t>in</w:t>
      </w:r>
      <w:r>
        <w:rPr>
          <w:spacing w:val="-23"/>
          <w:w w:val="95"/>
        </w:rPr>
        <w:t xml:space="preserve"> </w:t>
      </w:r>
      <w:r w:rsidRPr="00E11825">
        <w:rPr>
          <w:b/>
          <w:w w:val="81"/>
          <w:u w:val="single"/>
        </w:rPr>
        <w:t>BDT</w:t>
      </w:r>
    </w:p>
    <w:p w14:paraId="7582E2B9" w14:textId="23DA92B1" w:rsidR="001765A1" w:rsidRPr="006751D5" w:rsidRDefault="001765A1" w:rsidP="00E82E85">
      <w:pPr>
        <w:spacing w:before="62" w:line="254" w:lineRule="auto"/>
        <w:ind w:left="1164" w:right="993"/>
        <w:rPr>
          <w:spacing w:val="-3"/>
          <w:w w:val="95"/>
        </w:rPr>
      </w:pPr>
      <w:r w:rsidRPr="006751D5">
        <w:rPr>
          <w:spacing w:val="-3"/>
          <w:w w:val="95"/>
        </w:rPr>
        <w:t>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w:t>
      </w:r>
    </w:p>
    <w:p w14:paraId="3940CE17" w14:textId="77777777" w:rsidR="001765A1" w:rsidRDefault="001765A1" w:rsidP="001765A1">
      <w:pPr>
        <w:spacing w:before="133" w:line="252" w:lineRule="auto"/>
        <w:ind w:left="1164" w:right="1610"/>
      </w:pPr>
      <w:r w:rsidRPr="006751D5">
        <w:rPr>
          <w:spacing w:val="-3"/>
          <w:w w:val="95"/>
        </w:rPr>
        <w:t xml:space="preserve">Regardless of the currency of proposals received, the contract will always be </w:t>
      </w:r>
      <w:proofErr w:type="gramStart"/>
      <w:r w:rsidRPr="006751D5">
        <w:rPr>
          <w:spacing w:val="-3"/>
          <w:w w:val="95"/>
        </w:rPr>
        <w:t>issued</w:t>
      </w:r>
      <w:proofErr w:type="gramEnd"/>
      <w:r w:rsidRPr="006751D5">
        <w:rPr>
          <w:spacing w:val="-3"/>
          <w:w w:val="95"/>
        </w:rPr>
        <w:t xml:space="preserve"> and subsequent payments will be made in the mandatory currency for the proposal above</w:t>
      </w:r>
      <w:r>
        <w:t>.</w:t>
      </w:r>
    </w:p>
    <w:p w14:paraId="062F1E01" w14:textId="77777777" w:rsidR="001765A1" w:rsidRDefault="001765A1" w:rsidP="001765A1">
      <w:pPr>
        <w:pStyle w:val="BodyText"/>
        <w:spacing w:before="7"/>
        <w:rPr>
          <w:sz w:val="31"/>
        </w:rPr>
      </w:pPr>
    </w:p>
    <w:p w14:paraId="589EB114" w14:textId="77777777" w:rsidR="001765A1" w:rsidRDefault="001765A1" w:rsidP="001765A1">
      <w:pPr>
        <w:pStyle w:val="Heading3"/>
        <w:numPr>
          <w:ilvl w:val="0"/>
          <w:numId w:val="20"/>
        </w:numPr>
        <w:tabs>
          <w:tab w:val="left" w:pos="1215"/>
        </w:tabs>
        <w:ind w:left="1214" w:hanging="410"/>
      </w:pPr>
      <w:r>
        <w:rPr>
          <w:spacing w:val="-1"/>
          <w:w w:val="105"/>
        </w:rPr>
        <w:lastRenderedPageBreak/>
        <w:t>M</w:t>
      </w:r>
      <w:r>
        <w:rPr>
          <w:spacing w:val="-2"/>
          <w:w w:val="89"/>
        </w:rPr>
        <w:t>a</w:t>
      </w:r>
      <w:r>
        <w:rPr>
          <w:spacing w:val="-1"/>
          <w:w w:val="88"/>
        </w:rPr>
        <w:t>nd</w:t>
      </w:r>
      <w:r>
        <w:rPr>
          <w:spacing w:val="-2"/>
          <w:w w:val="89"/>
        </w:rPr>
        <w:t>a</w:t>
      </w:r>
      <w:r>
        <w:rPr>
          <w:w w:val="94"/>
        </w:rPr>
        <w:t>t</w:t>
      </w:r>
      <w:r>
        <w:rPr>
          <w:spacing w:val="-2"/>
          <w:w w:val="94"/>
        </w:rPr>
        <w:t>o</w:t>
      </w:r>
      <w:r>
        <w:rPr>
          <w:w w:val="91"/>
        </w:rPr>
        <w:t>r</w:t>
      </w:r>
      <w:r>
        <w:rPr>
          <w:w w:val="85"/>
        </w:rPr>
        <w:t>y</w:t>
      </w:r>
      <w:r>
        <w:rPr>
          <w:w w:val="155"/>
        </w:rPr>
        <w:t>/</w:t>
      </w:r>
      <w:r>
        <w:rPr>
          <w:spacing w:val="-1"/>
          <w:w w:val="88"/>
        </w:rPr>
        <w:t>p</w:t>
      </w:r>
      <w:r>
        <w:rPr>
          <w:w w:val="91"/>
        </w:rPr>
        <w:t>r</w:t>
      </w:r>
      <w:r>
        <w:rPr>
          <w:spacing w:val="-1"/>
          <w:w w:val="90"/>
        </w:rPr>
        <w:t>e</w:t>
      </w:r>
      <w:r>
        <w:rPr>
          <w:spacing w:val="-1"/>
          <w:w w:val="92"/>
        </w:rPr>
        <w:t>-</w:t>
      </w:r>
      <w:r>
        <w:rPr>
          <w:spacing w:val="-1"/>
          <w:w w:val="88"/>
        </w:rPr>
        <w:t>qu</w:t>
      </w:r>
      <w:r>
        <w:rPr>
          <w:spacing w:val="-2"/>
          <w:w w:val="89"/>
        </w:rPr>
        <w:t>a</w:t>
      </w:r>
      <w:r>
        <w:rPr>
          <w:w w:val="88"/>
        </w:rPr>
        <w:t>li</w:t>
      </w:r>
      <w:r>
        <w:rPr>
          <w:spacing w:val="-3"/>
          <w:w w:val="95"/>
        </w:rPr>
        <w:t>f</w:t>
      </w:r>
      <w:r>
        <w:rPr>
          <w:w w:val="88"/>
        </w:rPr>
        <w:t>i</w:t>
      </w:r>
      <w:r>
        <w:rPr>
          <w:spacing w:val="1"/>
          <w:w w:val="75"/>
        </w:rPr>
        <w:t>c</w:t>
      </w:r>
      <w:r>
        <w:rPr>
          <w:spacing w:val="-2"/>
          <w:w w:val="89"/>
        </w:rPr>
        <w:t>a</w:t>
      </w:r>
      <w:r>
        <w:rPr>
          <w:spacing w:val="-3"/>
          <w:w w:val="104"/>
        </w:rPr>
        <w:t>t</w:t>
      </w:r>
      <w:r>
        <w:rPr>
          <w:spacing w:val="-2"/>
          <w:w w:val="88"/>
        </w:rPr>
        <w:t>io</w:t>
      </w:r>
      <w:r>
        <w:rPr>
          <w:w w:val="88"/>
        </w:rPr>
        <w:t>n</w:t>
      </w:r>
      <w:r>
        <w:rPr>
          <w:spacing w:val="-13"/>
        </w:rPr>
        <w:t xml:space="preserve"> </w:t>
      </w:r>
      <w:r>
        <w:rPr>
          <w:spacing w:val="1"/>
          <w:w w:val="75"/>
        </w:rPr>
        <w:t>c</w:t>
      </w:r>
      <w:r>
        <w:rPr>
          <w:w w:val="91"/>
        </w:rPr>
        <w:t>r</w:t>
      </w:r>
      <w:r>
        <w:rPr>
          <w:spacing w:val="-2"/>
          <w:w w:val="88"/>
        </w:rPr>
        <w:t>i</w:t>
      </w:r>
      <w:r>
        <w:rPr>
          <w:w w:val="93"/>
        </w:rPr>
        <w:t>ter</w:t>
      </w:r>
      <w:r>
        <w:rPr>
          <w:spacing w:val="1"/>
          <w:w w:val="93"/>
        </w:rPr>
        <w:t>i</w:t>
      </w:r>
      <w:r>
        <w:rPr>
          <w:w w:val="89"/>
        </w:rPr>
        <w:t>a</w:t>
      </w:r>
    </w:p>
    <w:p w14:paraId="5AFC2641" w14:textId="77777777" w:rsidR="001765A1" w:rsidRPr="006751D5" w:rsidRDefault="001765A1" w:rsidP="001765A1">
      <w:pPr>
        <w:spacing w:before="62" w:line="254" w:lineRule="auto"/>
        <w:ind w:left="1164" w:right="993"/>
        <w:rPr>
          <w:spacing w:val="-3"/>
          <w:w w:val="95"/>
        </w:rPr>
      </w:pPr>
      <w:r w:rsidRPr="006751D5">
        <w:rPr>
          <w:spacing w:val="-3"/>
          <w:w w:val="95"/>
        </w:rPr>
        <w:t>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6546B3A" w14:textId="77777777" w:rsidR="001765A1" w:rsidRPr="006751D5" w:rsidRDefault="001765A1" w:rsidP="001765A1">
      <w:pPr>
        <w:pStyle w:val="ListParagraph"/>
        <w:numPr>
          <w:ilvl w:val="1"/>
          <w:numId w:val="19"/>
        </w:numPr>
        <w:tabs>
          <w:tab w:val="left" w:pos="1945"/>
        </w:tabs>
        <w:spacing w:before="41" w:line="254" w:lineRule="auto"/>
        <w:ind w:right="1088" w:hanging="549"/>
        <w:rPr>
          <w:spacing w:val="-3"/>
          <w:w w:val="95"/>
        </w:rPr>
      </w:pPr>
      <w:r w:rsidRPr="006751D5">
        <w:rPr>
          <w:spacing w:val="-3"/>
          <w:w w:val="95"/>
        </w:rPr>
        <w:t>Proponents will receive a pass/fail rating in the mandatory requirements/pre-qualification criteria section. In order to be considered for Phase I, proponents must meet all the mandatory requirements/pre-qualification criteria described in this CFP.</w:t>
      </w:r>
    </w:p>
    <w:p w14:paraId="3FA23ADB" w14:textId="77777777" w:rsidR="001765A1" w:rsidRDefault="001765A1" w:rsidP="001765A1">
      <w:pPr>
        <w:pStyle w:val="BodyText"/>
        <w:spacing w:before="8"/>
        <w:rPr>
          <w:sz w:val="31"/>
        </w:rPr>
      </w:pPr>
    </w:p>
    <w:p w14:paraId="4DB8B288" w14:textId="77777777" w:rsidR="001765A1" w:rsidRDefault="001765A1" w:rsidP="001765A1">
      <w:pPr>
        <w:pStyle w:val="Heading3"/>
        <w:numPr>
          <w:ilvl w:val="0"/>
          <w:numId w:val="20"/>
        </w:numPr>
        <w:tabs>
          <w:tab w:val="left" w:pos="1574"/>
          <w:tab w:val="left" w:pos="1575"/>
        </w:tabs>
        <w:ind w:left="1574" w:hanging="770"/>
      </w:pPr>
      <w:r>
        <w:t>Evaluation</w:t>
      </w:r>
      <w:r>
        <w:rPr>
          <w:spacing w:val="-19"/>
        </w:rPr>
        <w:t xml:space="preserve"> </w:t>
      </w:r>
      <w:r>
        <w:t>of</w:t>
      </w:r>
      <w:r>
        <w:rPr>
          <w:spacing w:val="-18"/>
        </w:rPr>
        <w:t xml:space="preserve"> </w:t>
      </w:r>
      <w:r>
        <w:t>technical</w:t>
      </w:r>
      <w:r>
        <w:rPr>
          <w:spacing w:val="-16"/>
        </w:rPr>
        <w:t xml:space="preserve"> </w:t>
      </w:r>
      <w:r>
        <w:t>and</w:t>
      </w:r>
      <w:r>
        <w:rPr>
          <w:spacing w:val="-19"/>
        </w:rPr>
        <w:t xml:space="preserve"> </w:t>
      </w:r>
      <w:r>
        <w:t>financial</w:t>
      </w:r>
      <w:r>
        <w:rPr>
          <w:spacing w:val="-18"/>
        </w:rPr>
        <w:t xml:space="preserve"> </w:t>
      </w:r>
      <w:r>
        <w:t>proposal</w:t>
      </w:r>
    </w:p>
    <w:p w14:paraId="41A5F67B" w14:textId="77777777" w:rsidR="001765A1" w:rsidRDefault="001765A1" w:rsidP="001765A1">
      <w:pPr>
        <w:pStyle w:val="ListParagraph"/>
        <w:numPr>
          <w:ilvl w:val="1"/>
          <w:numId w:val="20"/>
        </w:numPr>
        <w:tabs>
          <w:tab w:val="left" w:pos="2052"/>
        </w:tabs>
        <w:spacing w:before="241"/>
        <w:ind w:left="2051" w:hanging="436"/>
        <w:rPr>
          <w:sz w:val="20"/>
        </w:rPr>
      </w:pPr>
      <w:r>
        <w:rPr>
          <w:spacing w:val="-3"/>
          <w:w w:val="95"/>
        </w:rPr>
        <w:t>PHASE</w:t>
      </w:r>
      <w:r>
        <w:rPr>
          <w:spacing w:val="-20"/>
          <w:w w:val="95"/>
        </w:rPr>
        <w:t xml:space="preserve"> </w:t>
      </w:r>
      <w:r>
        <w:rPr>
          <w:w w:val="95"/>
        </w:rPr>
        <w:t>I</w:t>
      </w:r>
      <w:r>
        <w:rPr>
          <w:spacing w:val="-21"/>
          <w:w w:val="95"/>
        </w:rPr>
        <w:t xml:space="preserve"> </w:t>
      </w:r>
      <w:r>
        <w:rPr>
          <w:w w:val="95"/>
        </w:rPr>
        <w:t>–</w:t>
      </w:r>
      <w:r>
        <w:rPr>
          <w:spacing w:val="-19"/>
          <w:w w:val="95"/>
        </w:rPr>
        <w:t xml:space="preserve"> </w:t>
      </w:r>
      <w:r>
        <w:rPr>
          <w:spacing w:val="-4"/>
          <w:w w:val="95"/>
        </w:rPr>
        <w:t>TECHNICAL</w:t>
      </w:r>
      <w:r>
        <w:rPr>
          <w:spacing w:val="-21"/>
          <w:w w:val="95"/>
        </w:rPr>
        <w:t xml:space="preserve"> </w:t>
      </w:r>
      <w:r>
        <w:rPr>
          <w:spacing w:val="-4"/>
          <w:w w:val="95"/>
        </w:rPr>
        <w:t>PROPOSAL</w:t>
      </w:r>
      <w:r>
        <w:rPr>
          <w:spacing w:val="-20"/>
          <w:w w:val="95"/>
        </w:rPr>
        <w:t xml:space="preserve"> </w:t>
      </w:r>
      <w:r>
        <w:rPr>
          <w:spacing w:val="-2"/>
          <w:w w:val="95"/>
        </w:rPr>
        <w:t>(</w:t>
      </w:r>
      <w:r>
        <w:rPr>
          <w:b/>
          <w:spacing w:val="-2"/>
          <w:w w:val="95"/>
        </w:rPr>
        <w:t>70</w:t>
      </w:r>
      <w:r>
        <w:rPr>
          <w:b/>
          <w:spacing w:val="-20"/>
          <w:w w:val="95"/>
        </w:rPr>
        <w:t xml:space="preserve"> </w:t>
      </w:r>
      <w:r>
        <w:rPr>
          <w:b/>
          <w:spacing w:val="-4"/>
          <w:w w:val="95"/>
        </w:rPr>
        <w:t>points</w:t>
      </w:r>
      <w:r>
        <w:rPr>
          <w:spacing w:val="-4"/>
          <w:w w:val="95"/>
        </w:rPr>
        <w:t>)</w:t>
      </w:r>
    </w:p>
    <w:p w14:paraId="16ED95D1" w14:textId="77777777" w:rsidR="001765A1" w:rsidRDefault="001765A1" w:rsidP="001765A1">
      <w:pPr>
        <w:pStyle w:val="BodyText"/>
        <w:spacing w:before="5"/>
      </w:pPr>
    </w:p>
    <w:p w14:paraId="33993131" w14:textId="372E65B5" w:rsidR="001765A1" w:rsidRDefault="001765A1" w:rsidP="001765A1">
      <w:pPr>
        <w:spacing w:line="254" w:lineRule="auto"/>
        <w:ind w:left="2222" w:right="993" w:hanging="608"/>
      </w:pPr>
      <w:r>
        <w:t>11.1.1.</w:t>
      </w:r>
      <w:r w:rsidR="00321ADE">
        <w:t xml:space="preserve"> </w:t>
      </w:r>
      <w:r w:rsidRPr="006751D5">
        <w:rPr>
          <w:spacing w:val="-3"/>
          <w:w w:val="95"/>
        </w:rPr>
        <w:t>Only proponents meeting the mandatory criteria will advance to the technical evaluation in which a maximum possible 70 points may be determined. Technical evaluators who are members of a Committee for Partners’ Assessment (CPA)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r>
        <w:rPr>
          <w:spacing w:val="-3"/>
          <w:w w:val="95"/>
        </w:rPr>
        <w:t>.</w:t>
      </w:r>
    </w:p>
    <w:p w14:paraId="1700FC78" w14:textId="77777777" w:rsidR="001765A1" w:rsidRDefault="001765A1" w:rsidP="001765A1">
      <w:pPr>
        <w:pStyle w:val="BodyText"/>
        <w:rPr>
          <w:sz w:val="20"/>
        </w:rPr>
      </w:pPr>
    </w:p>
    <w:p w14:paraId="1BE24F01" w14:textId="77777777" w:rsidR="001765A1" w:rsidRDefault="001765A1" w:rsidP="001765A1">
      <w:pPr>
        <w:pStyle w:val="BodyText"/>
        <w:rPr>
          <w:sz w:val="20"/>
        </w:rPr>
      </w:pPr>
    </w:p>
    <w:p w14:paraId="53FD90CF" w14:textId="77777777" w:rsidR="001765A1" w:rsidRDefault="001765A1" w:rsidP="001765A1">
      <w:pPr>
        <w:pStyle w:val="BodyText"/>
        <w:rPr>
          <w:sz w:val="27"/>
        </w:rPr>
      </w:pPr>
    </w:p>
    <w:tbl>
      <w:tblPr>
        <w:tblW w:w="0" w:type="auto"/>
        <w:tblInd w:w="247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10"/>
        <w:gridCol w:w="5313"/>
        <w:gridCol w:w="1350"/>
      </w:tblGrid>
      <w:tr w:rsidR="001765A1" w14:paraId="20D31617" w14:textId="77777777" w:rsidTr="00A734A2">
        <w:trPr>
          <w:trHeight w:val="489"/>
        </w:trPr>
        <w:tc>
          <w:tcPr>
            <w:tcW w:w="310" w:type="dxa"/>
          </w:tcPr>
          <w:p w14:paraId="41A93EEC" w14:textId="77777777" w:rsidR="001765A1" w:rsidRDefault="001765A1" w:rsidP="00A734A2">
            <w:pPr>
              <w:pStyle w:val="TableParagraph"/>
              <w:rPr>
                <w:rFonts w:ascii="Times New Roman"/>
                <w:sz w:val="20"/>
              </w:rPr>
            </w:pPr>
          </w:p>
        </w:tc>
        <w:tc>
          <w:tcPr>
            <w:tcW w:w="5313" w:type="dxa"/>
          </w:tcPr>
          <w:p w14:paraId="14DFC8E4" w14:textId="77777777" w:rsidR="001765A1" w:rsidRPr="006751D5" w:rsidRDefault="001765A1" w:rsidP="00A734A2">
            <w:pPr>
              <w:pStyle w:val="TableParagraph"/>
              <w:rPr>
                <w:spacing w:val="-3"/>
                <w:w w:val="95"/>
              </w:rPr>
            </w:pPr>
            <w:r w:rsidRPr="006751D5">
              <w:rPr>
                <w:spacing w:val="-3"/>
                <w:w w:val="95"/>
              </w:rPr>
              <w:t>Technical description and appropriateness/adequacy of approach</w:t>
            </w:r>
          </w:p>
          <w:p w14:paraId="682A8E8B" w14:textId="77777777" w:rsidR="001765A1" w:rsidRDefault="001765A1" w:rsidP="00A734A2">
            <w:pPr>
              <w:pStyle w:val="TableParagraph"/>
              <w:rPr>
                <w:sz w:val="20"/>
              </w:rPr>
            </w:pPr>
            <w:r w:rsidRPr="006751D5">
              <w:rPr>
                <w:spacing w:val="-3"/>
                <w:w w:val="95"/>
              </w:rPr>
              <w:t>/ service</w:t>
            </w:r>
          </w:p>
        </w:tc>
        <w:tc>
          <w:tcPr>
            <w:tcW w:w="1350" w:type="dxa"/>
          </w:tcPr>
          <w:p w14:paraId="43AB61C8" w14:textId="77777777" w:rsidR="001765A1" w:rsidRDefault="001765A1" w:rsidP="00A734A2">
            <w:pPr>
              <w:pStyle w:val="TableParagraph"/>
              <w:spacing w:before="5"/>
              <w:ind w:left="104"/>
              <w:rPr>
                <w:sz w:val="20"/>
              </w:rPr>
            </w:pPr>
            <w:r>
              <w:rPr>
                <w:sz w:val="20"/>
              </w:rPr>
              <w:t>40 points</w:t>
            </w:r>
          </w:p>
        </w:tc>
      </w:tr>
      <w:tr w:rsidR="001765A1" w14:paraId="10EC150F" w14:textId="77777777" w:rsidTr="00A734A2">
        <w:trPr>
          <w:trHeight w:val="2961"/>
        </w:trPr>
        <w:tc>
          <w:tcPr>
            <w:tcW w:w="310" w:type="dxa"/>
          </w:tcPr>
          <w:p w14:paraId="5D03416D" w14:textId="77777777" w:rsidR="001765A1" w:rsidRPr="006751D5" w:rsidRDefault="001765A1" w:rsidP="00A734A2">
            <w:pPr>
              <w:pStyle w:val="TableParagraph"/>
              <w:rPr>
                <w:spacing w:val="-3"/>
                <w:w w:val="95"/>
              </w:rPr>
            </w:pPr>
          </w:p>
        </w:tc>
        <w:tc>
          <w:tcPr>
            <w:tcW w:w="5313" w:type="dxa"/>
          </w:tcPr>
          <w:p w14:paraId="60F1E0F7" w14:textId="77777777" w:rsidR="001765A1" w:rsidRPr="006751D5" w:rsidRDefault="001765A1" w:rsidP="00A734A2">
            <w:pPr>
              <w:pStyle w:val="TableParagraph"/>
              <w:spacing w:before="2" w:line="254" w:lineRule="auto"/>
              <w:ind w:left="107"/>
              <w:rPr>
                <w:spacing w:val="-3"/>
                <w:w w:val="95"/>
              </w:rPr>
            </w:pPr>
            <w:r w:rsidRPr="006751D5">
              <w:rPr>
                <w:spacing w:val="-3"/>
                <w:w w:val="95"/>
              </w:rPr>
              <w:t>Relevance and technical capacity: (See Capacity Assessment Checklist)</w:t>
            </w:r>
          </w:p>
          <w:p w14:paraId="3A5052ED" w14:textId="77777777" w:rsidR="001765A1" w:rsidRPr="006751D5" w:rsidRDefault="001765A1" w:rsidP="001765A1">
            <w:pPr>
              <w:pStyle w:val="TableParagraph"/>
              <w:numPr>
                <w:ilvl w:val="0"/>
                <w:numId w:val="18"/>
              </w:numPr>
              <w:tabs>
                <w:tab w:val="left" w:pos="452"/>
              </w:tabs>
              <w:spacing w:line="249" w:lineRule="auto"/>
              <w:ind w:right="135"/>
              <w:rPr>
                <w:spacing w:val="-3"/>
                <w:w w:val="95"/>
              </w:rPr>
            </w:pPr>
            <w:r w:rsidRPr="006751D5">
              <w:rPr>
                <w:spacing w:val="-3"/>
                <w:w w:val="95"/>
              </w:rPr>
              <w:t>proposed staffing (number and expertise) for the services to be delivered;</w:t>
            </w:r>
          </w:p>
          <w:p w14:paraId="368A16DB" w14:textId="77777777" w:rsidR="001765A1" w:rsidRPr="006751D5" w:rsidRDefault="001765A1" w:rsidP="001765A1">
            <w:pPr>
              <w:pStyle w:val="TableParagraph"/>
              <w:numPr>
                <w:ilvl w:val="0"/>
                <w:numId w:val="18"/>
              </w:numPr>
              <w:tabs>
                <w:tab w:val="left" w:pos="452"/>
              </w:tabs>
              <w:spacing w:before="3" w:line="254" w:lineRule="auto"/>
              <w:ind w:right="175"/>
              <w:rPr>
                <w:spacing w:val="-3"/>
                <w:w w:val="95"/>
              </w:rPr>
            </w:pPr>
            <w:r w:rsidRPr="006751D5">
              <w:rPr>
                <w:spacing w:val="-3"/>
                <w:w w:val="95"/>
              </w:rPr>
              <w:t>organizational experience and proven track record/credibility on gender and development, RBM and its application to key processes (e.g., planning, programming, monitoring, reporting and evaluation), and other areas of expertise relevant to the services required</w:t>
            </w:r>
          </w:p>
          <w:p w14:paraId="6A9B9158" w14:textId="77777777" w:rsidR="001765A1" w:rsidRPr="006751D5" w:rsidRDefault="001765A1" w:rsidP="001765A1">
            <w:pPr>
              <w:pStyle w:val="TableParagraph"/>
              <w:numPr>
                <w:ilvl w:val="0"/>
                <w:numId w:val="18"/>
              </w:numPr>
              <w:tabs>
                <w:tab w:val="left" w:pos="452"/>
              </w:tabs>
              <w:spacing w:before="6" w:line="242" w:lineRule="exact"/>
              <w:ind w:right="522"/>
              <w:rPr>
                <w:spacing w:val="-3"/>
                <w:w w:val="95"/>
              </w:rPr>
            </w:pPr>
            <w:r w:rsidRPr="006751D5">
              <w:rPr>
                <w:spacing w:val="-3"/>
                <w:w w:val="95"/>
              </w:rPr>
              <w:t>relevant experience in partnerships with UN Women, other UN agencies, governments, NGOs, and other development actors</w:t>
            </w:r>
          </w:p>
        </w:tc>
        <w:tc>
          <w:tcPr>
            <w:tcW w:w="1350" w:type="dxa"/>
          </w:tcPr>
          <w:p w14:paraId="6D23C93D" w14:textId="77777777" w:rsidR="001765A1" w:rsidRDefault="001765A1" w:rsidP="00A734A2">
            <w:pPr>
              <w:pStyle w:val="TableParagraph"/>
              <w:spacing w:before="2"/>
              <w:ind w:left="104"/>
              <w:rPr>
                <w:sz w:val="20"/>
              </w:rPr>
            </w:pPr>
            <w:r>
              <w:rPr>
                <w:sz w:val="20"/>
              </w:rPr>
              <w:t>15 points</w:t>
            </w:r>
          </w:p>
        </w:tc>
      </w:tr>
      <w:tr w:rsidR="001765A1" w14:paraId="02D83879" w14:textId="77777777" w:rsidTr="00A734A2">
        <w:trPr>
          <w:trHeight w:val="1730"/>
        </w:trPr>
        <w:tc>
          <w:tcPr>
            <w:tcW w:w="310" w:type="dxa"/>
          </w:tcPr>
          <w:p w14:paraId="4BF0A981" w14:textId="77777777" w:rsidR="001765A1" w:rsidRDefault="001765A1" w:rsidP="00A734A2">
            <w:pPr>
              <w:pStyle w:val="TableParagraph"/>
              <w:rPr>
                <w:rFonts w:ascii="Times New Roman"/>
                <w:sz w:val="20"/>
              </w:rPr>
            </w:pPr>
          </w:p>
        </w:tc>
        <w:tc>
          <w:tcPr>
            <w:tcW w:w="5313" w:type="dxa"/>
          </w:tcPr>
          <w:p w14:paraId="6AA39785" w14:textId="57E6F544" w:rsidR="001765A1" w:rsidRPr="006751D5" w:rsidRDefault="001765A1" w:rsidP="00DD353F">
            <w:pPr>
              <w:pStyle w:val="TableParagraph"/>
              <w:rPr>
                <w:spacing w:val="-3"/>
                <w:w w:val="95"/>
              </w:rPr>
            </w:pPr>
            <w:r w:rsidRPr="006751D5">
              <w:rPr>
                <w:spacing w:val="-3"/>
                <w:w w:val="95"/>
              </w:rPr>
              <w:t>Governance</w:t>
            </w:r>
            <w:r w:rsidR="00DD353F">
              <w:rPr>
                <w:spacing w:val="-3"/>
                <w:w w:val="95"/>
              </w:rPr>
              <w:t xml:space="preserve"> </w:t>
            </w:r>
            <w:r w:rsidRPr="006751D5">
              <w:rPr>
                <w:spacing w:val="-3"/>
                <w:w w:val="95"/>
              </w:rPr>
              <w:t>and</w:t>
            </w:r>
            <w:r w:rsidRPr="006751D5">
              <w:rPr>
                <w:spacing w:val="-3"/>
                <w:w w:val="95"/>
              </w:rPr>
              <w:tab/>
              <w:t>management</w:t>
            </w:r>
            <w:r w:rsidR="00DD353F">
              <w:rPr>
                <w:spacing w:val="-3"/>
                <w:w w:val="95"/>
              </w:rPr>
              <w:t xml:space="preserve"> </w:t>
            </w:r>
            <w:r>
              <w:rPr>
                <w:spacing w:val="-3"/>
                <w:w w:val="95"/>
              </w:rPr>
              <w:t xml:space="preserve">capacity: </w:t>
            </w:r>
            <w:r w:rsidRPr="006751D5">
              <w:rPr>
                <w:spacing w:val="-3"/>
                <w:w w:val="95"/>
              </w:rPr>
              <w:t>(See</w:t>
            </w:r>
            <w:r w:rsidR="00DD353F">
              <w:rPr>
                <w:spacing w:val="-3"/>
                <w:w w:val="95"/>
              </w:rPr>
              <w:t xml:space="preserve"> </w:t>
            </w:r>
            <w:r w:rsidRPr="006751D5">
              <w:rPr>
                <w:spacing w:val="-3"/>
                <w:w w:val="95"/>
              </w:rPr>
              <w:t>Capacity Assessment Checklist)</w:t>
            </w:r>
          </w:p>
          <w:p w14:paraId="20F8CB78" w14:textId="77777777" w:rsidR="001765A1" w:rsidRPr="006751D5" w:rsidRDefault="001765A1" w:rsidP="00A734A2">
            <w:pPr>
              <w:pStyle w:val="TableParagraph"/>
              <w:rPr>
                <w:spacing w:val="-3"/>
                <w:w w:val="95"/>
              </w:rPr>
            </w:pPr>
            <w:r w:rsidRPr="006751D5">
              <w:rPr>
                <w:spacing w:val="-3"/>
                <w:w w:val="95"/>
              </w:rPr>
              <w:t>Management arrangement for the required services, including for monitoring and reporting, and if needed, evaluation</w:t>
            </w:r>
          </w:p>
          <w:p w14:paraId="03A281A1" w14:textId="77777777" w:rsidR="001765A1" w:rsidRDefault="001765A1" w:rsidP="00A734A2">
            <w:pPr>
              <w:pStyle w:val="TableParagraph"/>
              <w:rPr>
                <w:sz w:val="20"/>
              </w:rPr>
            </w:pPr>
            <w:r w:rsidRPr="006751D5">
              <w:rPr>
                <w:spacing w:val="-3"/>
                <w:w w:val="95"/>
              </w:rPr>
              <w:t>Overall governance/management structure of the proponent organization</w:t>
            </w:r>
          </w:p>
        </w:tc>
        <w:tc>
          <w:tcPr>
            <w:tcW w:w="1350" w:type="dxa"/>
          </w:tcPr>
          <w:p w14:paraId="0C53B876" w14:textId="77777777" w:rsidR="001765A1" w:rsidRDefault="001765A1" w:rsidP="00A734A2">
            <w:pPr>
              <w:pStyle w:val="TableParagraph"/>
              <w:spacing w:before="2"/>
              <w:ind w:left="104"/>
              <w:rPr>
                <w:sz w:val="20"/>
              </w:rPr>
            </w:pPr>
            <w:r>
              <w:rPr>
                <w:sz w:val="20"/>
              </w:rPr>
              <w:t>8 points</w:t>
            </w:r>
          </w:p>
        </w:tc>
      </w:tr>
      <w:tr w:rsidR="001765A1" w14:paraId="0712C89E" w14:textId="77777777" w:rsidTr="00A734A2">
        <w:trPr>
          <w:trHeight w:val="734"/>
        </w:trPr>
        <w:tc>
          <w:tcPr>
            <w:tcW w:w="310" w:type="dxa"/>
          </w:tcPr>
          <w:p w14:paraId="3BFB36E0" w14:textId="77777777" w:rsidR="001765A1" w:rsidRDefault="001765A1" w:rsidP="00A734A2">
            <w:pPr>
              <w:pStyle w:val="TableParagraph"/>
              <w:rPr>
                <w:rFonts w:ascii="Times New Roman"/>
                <w:sz w:val="20"/>
              </w:rPr>
            </w:pPr>
          </w:p>
        </w:tc>
        <w:tc>
          <w:tcPr>
            <w:tcW w:w="5313" w:type="dxa"/>
          </w:tcPr>
          <w:p w14:paraId="2F74FCB4" w14:textId="77777777" w:rsidR="001765A1" w:rsidRDefault="001765A1" w:rsidP="00A734A2">
            <w:pPr>
              <w:pStyle w:val="TableParagraph"/>
              <w:rPr>
                <w:sz w:val="20"/>
              </w:rPr>
            </w:pPr>
            <w:r w:rsidRPr="006751D5">
              <w:rPr>
                <w:spacing w:val="-3"/>
                <w:w w:val="95"/>
              </w:rPr>
              <w:t>Financial and administrative management capacity: (See Capacity Assessment Checklist)</w:t>
            </w:r>
          </w:p>
        </w:tc>
        <w:tc>
          <w:tcPr>
            <w:tcW w:w="1350" w:type="dxa"/>
          </w:tcPr>
          <w:p w14:paraId="360F6141" w14:textId="77777777" w:rsidR="001765A1" w:rsidRDefault="001765A1" w:rsidP="00A734A2">
            <w:pPr>
              <w:pStyle w:val="TableParagraph"/>
              <w:spacing w:before="2"/>
              <w:ind w:left="104"/>
              <w:rPr>
                <w:sz w:val="20"/>
              </w:rPr>
            </w:pPr>
            <w:r>
              <w:rPr>
                <w:sz w:val="20"/>
              </w:rPr>
              <w:t>7 points</w:t>
            </w:r>
          </w:p>
        </w:tc>
      </w:tr>
      <w:tr w:rsidR="001765A1" w14:paraId="0B6C60FA" w14:textId="77777777" w:rsidTr="00A734A2">
        <w:trPr>
          <w:trHeight w:val="244"/>
        </w:trPr>
        <w:tc>
          <w:tcPr>
            <w:tcW w:w="310" w:type="dxa"/>
          </w:tcPr>
          <w:p w14:paraId="76A70C3E" w14:textId="77777777" w:rsidR="001765A1" w:rsidRDefault="001765A1" w:rsidP="00A734A2">
            <w:pPr>
              <w:pStyle w:val="TableParagraph"/>
              <w:rPr>
                <w:rFonts w:ascii="Times New Roman"/>
                <w:sz w:val="16"/>
              </w:rPr>
            </w:pPr>
          </w:p>
        </w:tc>
        <w:tc>
          <w:tcPr>
            <w:tcW w:w="5313" w:type="dxa"/>
          </w:tcPr>
          <w:p w14:paraId="018DA53B" w14:textId="77777777" w:rsidR="001765A1" w:rsidRDefault="001765A1" w:rsidP="00A734A2">
            <w:pPr>
              <w:pStyle w:val="TableParagraph"/>
              <w:spacing w:before="2" w:line="223" w:lineRule="exact"/>
              <w:ind w:left="1526"/>
              <w:rPr>
                <w:sz w:val="20"/>
              </w:rPr>
            </w:pPr>
            <w:r>
              <w:rPr>
                <w:w w:val="90"/>
                <w:sz w:val="20"/>
                <w:shd w:val="clear" w:color="auto" w:fill="D2D2D2"/>
              </w:rPr>
              <w:t>TOTAL</w:t>
            </w:r>
          </w:p>
        </w:tc>
        <w:tc>
          <w:tcPr>
            <w:tcW w:w="1350" w:type="dxa"/>
          </w:tcPr>
          <w:p w14:paraId="320881E8" w14:textId="77777777" w:rsidR="001765A1" w:rsidRDefault="001765A1" w:rsidP="00A734A2">
            <w:pPr>
              <w:pStyle w:val="TableParagraph"/>
              <w:spacing w:before="2" w:line="223" w:lineRule="exact"/>
              <w:ind w:left="104"/>
              <w:rPr>
                <w:sz w:val="20"/>
              </w:rPr>
            </w:pPr>
            <w:r>
              <w:rPr>
                <w:sz w:val="20"/>
              </w:rPr>
              <w:t>70 points</w:t>
            </w:r>
          </w:p>
        </w:tc>
      </w:tr>
    </w:tbl>
    <w:p w14:paraId="57D0FE92" w14:textId="77777777" w:rsidR="001765A1" w:rsidRDefault="001765A1" w:rsidP="001765A1">
      <w:pPr>
        <w:pStyle w:val="BodyText"/>
        <w:spacing w:before="2"/>
        <w:rPr>
          <w:sz w:val="18"/>
        </w:rPr>
      </w:pPr>
    </w:p>
    <w:p w14:paraId="07C2FB86" w14:textId="77777777" w:rsidR="001765A1" w:rsidRDefault="001765A1" w:rsidP="001765A1">
      <w:pPr>
        <w:pStyle w:val="ListParagraph"/>
        <w:numPr>
          <w:ilvl w:val="1"/>
          <w:numId w:val="17"/>
        </w:numPr>
        <w:tabs>
          <w:tab w:val="left" w:pos="2052"/>
        </w:tabs>
        <w:spacing w:before="60"/>
      </w:pPr>
      <w:r>
        <w:rPr>
          <w:spacing w:val="-3"/>
          <w:w w:val="95"/>
        </w:rPr>
        <w:t>PHASE</w:t>
      </w:r>
      <w:r>
        <w:rPr>
          <w:spacing w:val="-20"/>
          <w:w w:val="95"/>
        </w:rPr>
        <w:t xml:space="preserve"> </w:t>
      </w:r>
      <w:r>
        <w:rPr>
          <w:w w:val="95"/>
        </w:rPr>
        <w:t>II</w:t>
      </w:r>
      <w:r>
        <w:rPr>
          <w:spacing w:val="-18"/>
          <w:w w:val="95"/>
        </w:rPr>
        <w:t xml:space="preserve"> </w:t>
      </w:r>
      <w:r>
        <w:rPr>
          <w:w w:val="95"/>
        </w:rPr>
        <w:t>-</w:t>
      </w:r>
      <w:r>
        <w:rPr>
          <w:spacing w:val="-20"/>
          <w:w w:val="95"/>
        </w:rPr>
        <w:t xml:space="preserve"> </w:t>
      </w:r>
      <w:r>
        <w:rPr>
          <w:spacing w:val="-4"/>
          <w:w w:val="95"/>
        </w:rPr>
        <w:t>FINANCIAL</w:t>
      </w:r>
      <w:r>
        <w:rPr>
          <w:spacing w:val="-19"/>
          <w:w w:val="95"/>
        </w:rPr>
        <w:t xml:space="preserve"> </w:t>
      </w:r>
      <w:r>
        <w:rPr>
          <w:spacing w:val="-4"/>
          <w:w w:val="95"/>
        </w:rPr>
        <w:t>PROPOSAL</w:t>
      </w:r>
      <w:r>
        <w:rPr>
          <w:spacing w:val="-19"/>
          <w:w w:val="95"/>
        </w:rPr>
        <w:t xml:space="preserve"> </w:t>
      </w:r>
      <w:r>
        <w:rPr>
          <w:spacing w:val="-2"/>
          <w:w w:val="95"/>
        </w:rPr>
        <w:t>(</w:t>
      </w:r>
      <w:r>
        <w:rPr>
          <w:b/>
          <w:spacing w:val="-2"/>
          <w:w w:val="95"/>
        </w:rPr>
        <w:t>30</w:t>
      </w:r>
      <w:r>
        <w:rPr>
          <w:b/>
          <w:spacing w:val="-19"/>
          <w:w w:val="95"/>
        </w:rPr>
        <w:t xml:space="preserve"> </w:t>
      </w:r>
      <w:r>
        <w:rPr>
          <w:b/>
          <w:spacing w:val="-4"/>
          <w:w w:val="95"/>
        </w:rPr>
        <w:t>points</w:t>
      </w:r>
      <w:r>
        <w:rPr>
          <w:spacing w:val="-4"/>
          <w:w w:val="95"/>
        </w:rPr>
        <w:t>)</w:t>
      </w:r>
    </w:p>
    <w:p w14:paraId="5E38029E" w14:textId="77777777" w:rsidR="001765A1" w:rsidRPr="006751D5" w:rsidRDefault="001765A1" w:rsidP="001765A1">
      <w:pPr>
        <w:pStyle w:val="ListParagraph"/>
        <w:numPr>
          <w:ilvl w:val="2"/>
          <w:numId w:val="17"/>
        </w:numPr>
        <w:tabs>
          <w:tab w:val="left" w:pos="2245"/>
        </w:tabs>
        <w:spacing w:before="135" w:line="256" w:lineRule="auto"/>
        <w:ind w:right="1214" w:hanging="413"/>
        <w:rPr>
          <w:spacing w:val="-3"/>
          <w:w w:val="95"/>
        </w:rPr>
      </w:pPr>
      <w:r w:rsidRPr="006751D5">
        <w:rPr>
          <w:spacing w:val="-3"/>
          <w:w w:val="95"/>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25C9576B" w14:textId="77777777" w:rsidR="001765A1" w:rsidRDefault="001765A1" w:rsidP="001765A1">
      <w:pPr>
        <w:pStyle w:val="BodyText"/>
        <w:spacing w:before="8"/>
        <w:rPr>
          <w:sz w:val="20"/>
        </w:rPr>
      </w:pPr>
    </w:p>
    <w:p w14:paraId="382B6C8D" w14:textId="77777777" w:rsidR="001765A1" w:rsidRPr="006751D5" w:rsidRDefault="001765A1" w:rsidP="001765A1">
      <w:pPr>
        <w:spacing w:line="254" w:lineRule="auto"/>
        <w:ind w:left="2028" w:right="6256"/>
        <w:rPr>
          <w:spacing w:val="-3"/>
          <w:w w:val="95"/>
        </w:rPr>
      </w:pPr>
      <w:r w:rsidRPr="006751D5">
        <w:rPr>
          <w:spacing w:val="-3"/>
          <w:w w:val="95"/>
        </w:rPr>
        <w:t>Formula for computing points: Points = (A/B) Financial Points</w:t>
      </w:r>
    </w:p>
    <w:p w14:paraId="74F03E67" w14:textId="77777777" w:rsidR="001765A1" w:rsidRPr="006751D5" w:rsidRDefault="001765A1" w:rsidP="001765A1">
      <w:pPr>
        <w:pStyle w:val="BodyText"/>
        <w:spacing w:before="3"/>
        <w:rPr>
          <w:spacing w:val="-3"/>
          <w:w w:val="95"/>
        </w:rPr>
      </w:pPr>
    </w:p>
    <w:p w14:paraId="3F96E5D0" w14:textId="77777777" w:rsidR="001765A1" w:rsidRPr="006751D5" w:rsidRDefault="001765A1" w:rsidP="001765A1">
      <w:pPr>
        <w:ind w:left="2028"/>
        <w:rPr>
          <w:spacing w:val="-3"/>
          <w:w w:val="95"/>
        </w:rPr>
      </w:pPr>
      <w:r w:rsidRPr="006751D5">
        <w:rPr>
          <w:spacing w:val="-3"/>
          <w:w w:val="95"/>
        </w:rPr>
        <w:t>Example: Proponent A’s price is the lowest at $10.00. Proponent A receives 30 points.</w:t>
      </w:r>
    </w:p>
    <w:p w14:paraId="1AFB21B9" w14:textId="77777777" w:rsidR="001765A1" w:rsidRPr="006751D5" w:rsidRDefault="001765A1" w:rsidP="001765A1">
      <w:pPr>
        <w:spacing w:before="15"/>
        <w:ind w:left="2028"/>
        <w:rPr>
          <w:spacing w:val="-3"/>
          <w:w w:val="95"/>
        </w:rPr>
      </w:pPr>
      <w:r w:rsidRPr="006751D5">
        <w:rPr>
          <w:spacing w:val="-3"/>
          <w:w w:val="95"/>
        </w:rPr>
        <w:t>Proponent B’s price is $20.00. Proponent B receives ($10.00/$20.00) x 30 points = 15 points</w:t>
      </w:r>
    </w:p>
    <w:p w14:paraId="2F4982C9" w14:textId="77777777" w:rsidR="001765A1" w:rsidRDefault="001765A1" w:rsidP="001765A1">
      <w:pPr>
        <w:pStyle w:val="Heading3"/>
        <w:numPr>
          <w:ilvl w:val="0"/>
          <w:numId w:val="20"/>
        </w:numPr>
        <w:tabs>
          <w:tab w:val="left" w:pos="1213"/>
        </w:tabs>
        <w:spacing w:before="23"/>
        <w:ind w:left="1212" w:hanging="408"/>
      </w:pPr>
      <w:r>
        <w:rPr>
          <w:spacing w:val="-4"/>
        </w:rPr>
        <w:t xml:space="preserve">Preparation </w:t>
      </w:r>
      <w:r>
        <w:t>of</w:t>
      </w:r>
      <w:r>
        <w:rPr>
          <w:spacing w:val="-36"/>
        </w:rPr>
        <w:t xml:space="preserve"> </w:t>
      </w:r>
      <w:r>
        <w:rPr>
          <w:spacing w:val="-4"/>
        </w:rPr>
        <w:t>proposal</w:t>
      </w:r>
    </w:p>
    <w:p w14:paraId="322B24EC" w14:textId="77777777" w:rsidR="001765A1" w:rsidRPr="006751D5" w:rsidRDefault="001765A1" w:rsidP="001765A1">
      <w:pPr>
        <w:pStyle w:val="ListParagraph"/>
        <w:numPr>
          <w:ilvl w:val="1"/>
          <w:numId w:val="20"/>
        </w:numPr>
        <w:rPr>
          <w:spacing w:val="-3"/>
          <w:w w:val="95"/>
        </w:rPr>
      </w:pPr>
      <w:r w:rsidRPr="006751D5">
        <w:rPr>
          <w:spacing w:val="-3"/>
          <w:w w:val="95"/>
        </w:rPr>
        <w:t>You are expected to examine all terms and instructions included in the CFP documents. Failure to provide all requested information will be at proponent’s own risk and may result in rejection of proponent’s proposal.</w:t>
      </w:r>
    </w:p>
    <w:p w14:paraId="3C344BA6" w14:textId="77777777" w:rsidR="001765A1" w:rsidRPr="00AB4B3D" w:rsidRDefault="001765A1" w:rsidP="00AB4B3D">
      <w:pPr>
        <w:ind w:left="1530"/>
        <w:rPr>
          <w:spacing w:val="-3"/>
          <w:w w:val="95"/>
        </w:rPr>
      </w:pPr>
    </w:p>
    <w:p w14:paraId="3D46F7F2" w14:textId="77777777" w:rsidR="001765A1" w:rsidRPr="006751D5" w:rsidRDefault="001765A1" w:rsidP="001765A1">
      <w:pPr>
        <w:pStyle w:val="ListParagraph"/>
        <w:numPr>
          <w:ilvl w:val="1"/>
          <w:numId w:val="20"/>
        </w:numPr>
        <w:rPr>
          <w:spacing w:val="-3"/>
          <w:w w:val="95"/>
        </w:rPr>
      </w:pPr>
      <w:r w:rsidRPr="006751D5">
        <w:rPr>
          <w:spacing w:val="-3"/>
          <w:w w:val="95"/>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66A2D42E" w14:textId="77777777" w:rsidR="001765A1" w:rsidRPr="006751D5" w:rsidRDefault="001765A1" w:rsidP="001765A1">
      <w:pPr>
        <w:ind w:left="1632"/>
        <w:rPr>
          <w:spacing w:val="-3"/>
          <w:w w:val="95"/>
        </w:rPr>
      </w:pPr>
    </w:p>
    <w:p w14:paraId="0FB2DDAD" w14:textId="77777777" w:rsidR="001765A1" w:rsidRPr="006751D5" w:rsidRDefault="001765A1" w:rsidP="001765A1">
      <w:pPr>
        <w:pStyle w:val="ListParagraph"/>
        <w:numPr>
          <w:ilvl w:val="1"/>
          <w:numId w:val="20"/>
        </w:numPr>
        <w:rPr>
          <w:spacing w:val="-3"/>
          <w:w w:val="95"/>
        </w:rPr>
      </w:pPr>
      <w:r w:rsidRPr="006751D5">
        <w:rPr>
          <w:spacing w:val="-3"/>
          <w:w w:val="95"/>
        </w:rPr>
        <w:t>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w:t>
      </w:r>
    </w:p>
    <w:p w14:paraId="5BEEFE14" w14:textId="77777777" w:rsidR="001765A1" w:rsidRPr="006751D5" w:rsidRDefault="001765A1" w:rsidP="001765A1">
      <w:pPr>
        <w:ind w:left="1632"/>
        <w:rPr>
          <w:spacing w:val="-3"/>
          <w:w w:val="95"/>
        </w:rPr>
      </w:pPr>
    </w:p>
    <w:p w14:paraId="7A9622FF" w14:textId="77777777" w:rsidR="001765A1" w:rsidRPr="006751D5" w:rsidRDefault="001765A1" w:rsidP="001765A1">
      <w:pPr>
        <w:pStyle w:val="ListParagraph"/>
        <w:numPr>
          <w:ilvl w:val="1"/>
          <w:numId w:val="20"/>
        </w:numPr>
        <w:rPr>
          <w:spacing w:val="-3"/>
          <w:w w:val="95"/>
        </w:rPr>
      </w:pPr>
      <w:r w:rsidRPr="006751D5">
        <w:rPr>
          <w:spacing w:val="-3"/>
          <w:w w:val="95"/>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6CC999C1" w14:textId="77777777" w:rsidR="001765A1" w:rsidRPr="006751D5" w:rsidRDefault="001765A1" w:rsidP="001765A1">
      <w:pPr>
        <w:ind w:left="1632"/>
        <w:rPr>
          <w:spacing w:val="-3"/>
          <w:w w:val="95"/>
        </w:rPr>
      </w:pPr>
    </w:p>
    <w:p w14:paraId="0D1C6A8A" w14:textId="77777777" w:rsidR="001765A1" w:rsidRPr="006751D5" w:rsidRDefault="001765A1" w:rsidP="001765A1">
      <w:pPr>
        <w:pStyle w:val="ListParagraph"/>
        <w:numPr>
          <w:ilvl w:val="1"/>
          <w:numId w:val="20"/>
        </w:numPr>
        <w:rPr>
          <w:spacing w:val="-3"/>
          <w:w w:val="95"/>
        </w:rPr>
      </w:pPr>
      <w:r w:rsidRPr="006751D5">
        <w:rPr>
          <w:spacing w:val="-3"/>
          <w:w w:val="95"/>
        </w:rPr>
        <w:lastRenderedPageBreak/>
        <w:t>Proposals must offer services for the total requirement, unless otherwise permitted in the CFP document. Proposals offering only part of the services/goods may be rejected unless permitted otherwise in the CFP document.</w:t>
      </w:r>
    </w:p>
    <w:p w14:paraId="162FF97E" w14:textId="77777777" w:rsidR="001765A1" w:rsidRPr="006751D5" w:rsidRDefault="001765A1" w:rsidP="001765A1">
      <w:pPr>
        <w:pStyle w:val="ListParagraph"/>
        <w:ind w:left="2064" w:firstLine="0"/>
        <w:rPr>
          <w:spacing w:val="-3"/>
          <w:w w:val="95"/>
        </w:rPr>
      </w:pPr>
    </w:p>
    <w:p w14:paraId="49830395" w14:textId="77777777" w:rsidR="001765A1" w:rsidRPr="006751D5" w:rsidRDefault="001765A1" w:rsidP="001765A1">
      <w:pPr>
        <w:pStyle w:val="ListParagraph"/>
        <w:numPr>
          <w:ilvl w:val="1"/>
          <w:numId w:val="20"/>
        </w:numPr>
        <w:rPr>
          <w:spacing w:val="-3"/>
          <w:w w:val="95"/>
        </w:rPr>
      </w:pPr>
      <w:r w:rsidRPr="006751D5">
        <w:rPr>
          <w:spacing w:val="-3"/>
          <w:w w:val="95"/>
        </w:rPr>
        <w:t>Proponent’s proposal shall include all of the following labelled annexes:</w:t>
      </w:r>
    </w:p>
    <w:p w14:paraId="422D366F" w14:textId="77777777" w:rsidR="001765A1" w:rsidRDefault="001765A1" w:rsidP="001765A1">
      <w:pPr>
        <w:pStyle w:val="BodyText"/>
        <w:rPr>
          <w:sz w:val="20"/>
        </w:rPr>
      </w:pPr>
    </w:p>
    <w:p w14:paraId="5B8E08DA" w14:textId="77777777" w:rsidR="001765A1" w:rsidRDefault="001765A1" w:rsidP="001765A1">
      <w:pPr>
        <w:pStyle w:val="BodyText"/>
        <w:spacing w:before="3"/>
        <w:rPr>
          <w:sz w:val="23"/>
        </w:rPr>
      </w:pPr>
    </w:p>
    <w:p w14:paraId="72F68CCD" w14:textId="050FD234" w:rsidR="001765A1" w:rsidRDefault="001765A1" w:rsidP="001765A1">
      <w:pPr>
        <w:ind w:left="1524"/>
        <w:rPr>
          <w:sz w:val="20"/>
        </w:rPr>
      </w:pPr>
      <w:r w:rsidRPr="00504C81">
        <w:rPr>
          <w:b/>
          <w:sz w:val="20"/>
        </w:rPr>
        <w:t xml:space="preserve">CFP submission </w:t>
      </w:r>
      <w:r w:rsidRPr="00504C81">
        <w:rPr>
          <w:sz w:val="20"/>
        </w:rPr>
        <w:t>(</w:t>
      </w:r>
      <w:r w:rsidRPr="00504C81">
        <w:rPr>
          <w:b/>
          <w:sz w:val="20"/>
        </w:rPr>
        <w:t xml:space="preserve">on or before </w:t>
      </w:r>
      <w:r w:rsidR="00254E4D" w:rsidRPr="00504C81">
        <w:rPr>
          <w:b/>
          <w:sz w:val="20"/>
        </w:rPr>
        <w:t>2</w:t>
      </w:r>
      <w:r w:rsidR="000F0C0F">
        <w:rPr>
          <w:b/>
          <w:sz w:val="20"/>
        </w:rPr>
        <w:t>7</w:t>
      </w:r>
      <w:r w:rsidR="00AC22BC" w:rsidRPr="00504C81">
        <w:rPr>
          <w:b/>
          <w:sz w:val="20"/>
        </w:rPr>
        <w:t xml:space="preserve">th </w:t>
      </w:r>
      <w:r w:rsidR="00C204AE" w:rsidRPr="00504C81">
        <w:rPr>
          <w:b/>
          <w:sz w:val="20"/>
        </w:rPr>
        <w:t>August</w:t>
      </w:r>
      <w:r w:rsidR="00C204AE" w:rsidRPr="00504C81">
        <w:rPr>
          <w:sz w:val="20"/>
        </w:rPr>
        <w:t>)</w:t>
      </w:r>
      <w:r w:rsidRPr="00504C81">
        <w:rPr>
          <w:sz w:val="20"/>
        </w:rPr>
        <w:t>:</w:t>
      </w:r>
    </w:p>
    <w:p w14:paraId="77848D1B" w14:textId="77777777" w:rsidR="001765A1" w:rsidRPr="006751D5" w:rsidRDefault="001765A1" w:rsidP="001765A1">
      <w:pPr>
        <w:pStyle w:val="ListParagraph"/>
        <w:numPr>
          <w:ilvl w:val="1"/>
          <w:numId w:val="20"/>
        </w:numPr>
        <w:rPr>
          <w:spacing w:val="-3"/>
          <w:w w:val="95"/>
        </w:rPr>
      </w:pPr>
      <w:r w:rsidRPr="006751D5">
        <w:rPr>
          <w:spacing w:val="-3"/>
          <w:w w:val="95"/>
        </w:rPr>
        <w:t>As a minimum, proponents shall complete and return the below listed documents (Annexes to this CFP) as an integral part of their proposal. Proponents may add additional documentation to their proposals as they deem appropriate.</w:t>
      </w:r>
    </w:p>
    <w:p w14:paraId="33262FBB" w14:textId="77777777" w:rsidR="001765A1" w:rsidRPr="006751D5" w:rsidRDefault="001765A1" w:rsidP="001765A1">
      <w:pPr>
        <w:pStyle w:val="ListParagraph"/>
        <w:ind w:left="2064" w:firstLine="0"/>
        <w:rPr>
          <w:spacing w:val="-3"/>
          <w:w w:val="95"/>
        </w:rPr>
      </w:pPr>
    </w:p>
    <w:p w14:paraId="5B01FA90" w14:textId="77777777" w:rsidR="001765A1" w:rsidRPr="006751D5" w:rsidRDefault="001765A1" w:rsidP="001765A1">
      <w:pPr>
        <w:pStyle w:val="ListParagraph"/>
        <w:numPr>
          <w:ilvl w:val="1"/>
          <w:numId w:val="20"/>
        </w:numPr>
        <w:rPr>
          <w:spacing w:val="-3"/>
          <w:w w:val="95"/>
        </w:rPr>
      </w:pPr>
      <w:r w:rsidRPr="006751D5">
        <w:rPr>
          <w:spacing w:val="-3"/>
          <w:w w:val="95"/>
        </w:rPr>
        <w:t>Failure to complete and return the below listed documents as part of the proposal may result in proposal rejection.</w:t>
      </w:r>
    </w:p>
    <w:p w14:paraId="75F65A26" w14:textId="77777777" w:rsidR="001765A1" w:rsidRDefault="001765A1" w:rsidP="001765A1">
      <w:pPr>
        <w:pStyle w:val="BodyText"/>
        <w:rPr>
          <w:sz w:val="20"/>
        </w:rPr>
      </w:pPr>
    </w:p>
    <w:p w14:paraId="1D6E7F04" w14:textId="77777777" w:rsidR="009A01D8" w:rsidRPr="004D62E1" w:rsidRDefault="009A01D8" w:rsidP="009A01D8">
      <w:pPr>
        <w:pStyle w:val="BodyText"/>
        <w:ind w:firstLine="720"/>
        <w:rPr>
          <w:spacing w:val="-3"/>
          <w:w w:val="95"/>
        </w:rPr>
      </w:pPr>
      <w:bookmarkStart w:id="2" w:name="_Hlk510458034"/>
      <w:r>
        <w:rPr>
          <w:spacing w:val="-3"/>
          <w:w w:val="95"/>
        </w:rPr>
        <w:t>Annex 1</w:t>
      </w:r>
      <w:r w:rsidRPr="004D62E1">
        <w:rPr>
          <w:spacing w:val="-3"/>
          <w:w w:val="95"/>
        </w:rPr>
        <w:t>- CFP template</w:t>
      </w:r>
    </w:p>
    <w:p w14:paraId="330B76F9" w14:textId="77777777" w:rsidR="009A01D8" w:rsidRPr="000820BA" w:rsidRDefault="009A01D8" w:rsidP="009A01D8">
      <w:pPr>
        <w:pStyle w:val="BodyText"/>
        <w:ind w:firstLine="720"/>
        <w:rPr>
          <w:spacing w:val="-3"/>
          <w:w w:val="95"/>
        </w:rPr>
      </w:pPr>
      <w:r>
        <w:rPr>
          <w:spacing w:val="-3"/>
          <w:w w:val="95"/>
        </w:rPr>
        <w:t>Annex 2-</w:t>
      </w:r>
      <w:r w:rsidRPr="000820BA">
        <w:rPr>
          <w:spacing w:val="-3"/>
          <w:w w:val="95"/>
        </w:rPr>
        <w:t xml:space="preserve"> Mandatory requirements/ prequalification</w:t>
      </w:r>
    </w:p>
    <w:p w14:paraId="59E002FA" w14:textId="77777777" w:rsidR="009A01D8" w:rsidRDefault="009A01D8" w:rsidP="009A01D8">
      <w:pPr>
        <w:pStyle w:val="BodyText"/>
        <w:ind w:firstLine="720"/>
        <w:rPr>
          <w:spacing w:val="-3"/>
          <w:w w:val="95"/>
        </w:rPr>
      </w:pPr>
      <w:r w:rsidRPr="00E46CBD">
        <w:rPr>
          <w:spacing w:val="-3"/>
          <w:w w:val="95"/>
        </w:rPr>
        <w:t xml:space="preserve">Annex </w:t>
      </w:r>
      <w:r>
        <w:rPr>
          <w:spacing w:val="-3"/>
          <w:w w:val="95"/>
        </w:rPr>
        <w:t>3 -</w:t>
      </w:r>
      <w:r w:rsidRPr="00E46CBD">
        <w:rPr>
          <w:spacing w:val="-3"/>
          <w:w w:val="95"/>
        </w:rPr>
        <w:t xml:space="preserve"> Resume of proposed team members</w:t>
      </w:r>
    </w:p>
    <w:p w14:paraId="01DF0678" w14:textId="77777777" w:rsidR="009A01D8" w:rsidRPr="0024298D" w:rsidRDefault="009A01D8" w:rsidP="009A01D8">
      <w:pPr>
        <w:pStyle w:val="BodyText"/>
        <w:ind w:firstLine="720"/>
        <w:rPr>
          <w:b/>
          <w:bCs/>
          <w:spacing w:val="-3"/>
          <w:w w:val="95"/>
        </w:rPr>
      </w:pPr>
      <w:r w:rsidRPr="003B65DF">
        <w:rPr>
          <w:spacing w:val="-3"/>
          <w:w w:val="95"/>
        </w:rPr>
        <w:t xml:space="preserve">Annex </w:t>
      </w:r>
      <w:r>
        <w:rPr>
          <w:spacing w:val="-3"/>
          <w:w w:val="95"/>
        </w:rPr>
        <w:t xml:space="preserve">4 - </w:t>
      </w:r>
      <w:r w:rsidRPr="0024298D">
        <w:rPr>
          <w:bCs/>
          <w:spacing w:val="-3"/>
          <w:w w:val="95"/>
        </w:rPr>
        <w:t>Capacity</w:t>
      </w:r>
      <w:r>
        <w:rPr>
          <w:bCs/>
          <w:spacing w:val="-3"/>
          <w:w w:val="95"/>
        </w:rPr>
        <w:t xml:space="preserve"> Assessment Document Checklist f</w:t>
      </w:r>
      <w:r w:rsidRPr="0024298D">
        <w:rPr>
          <w:bCs/>
          <w:spacing w:val="-3"/>
          <w:w w:val="95"/>
        </w:rPr>
        <w:t>or Potential Implementing Partners/Responsible Parties</w:t>
      </w:r>
    </w:p>
    <w:bookmarkEnd w:id="2"/>
    <w:p w14:paraId="2CD8B679" w14:textId="034894E4" w:rsidR="001765A1" w:rsidRPr="000820BA" w:rsidRDefault="001765A1" w:rsidP="001765A1">
      <w:pPr>
        <w:pStyle w:val="BodyText"/>
        <w:ind w:firstLine="720"/>
        <w:rPr>
          <w:spacing w:val="-3"/>
          <w:w w:val="95"/>
        </w:rPr>
      </w:pPr>
    </w:p>
    <w:p w14:paraId="10DCFDDA" w14:textId="77777777" w:rsidR="001765A1" w:rsidRDefault="001765A1" w:rsidP="001765A1">
      <w:pPr>
        <w:pStyle w:val="BodyText"/>
        <w:spacing w:before="9"/>
        <w:rPr>
          <w:sz w:val="24"/>
        </w:rPr>
      </w:pPr>
    </w:p>
    <w:p w14:paraId="09034906" w14:textId="77777777" w:rsidR="001765A1" w:rsidRDefault="001765A1" w:rsidP="001765A1">
      <w:pPr>
        <w:sectPr w:rsidR="001765A1" w:rsidSect="005E7CD6">
          <w:pgSz w:w="11910" w:h="16840"/>
          <w:pgMar w:top="1440" w:right="1080" w:bottom="1440" w:left="1080" w:header="720" w:footer="720" w:gutter="0"/>
          <w:cols w:space="720"/>
          <w:docGrid w:linePitch="299"/>
        </w:sectPr>
      </w:pPr>
    </w:p>
    <w:p w14:paraId="5E1520D4" w14:textId="43A73146" w:rsidR="001765A1" w:rsidRDefault="001765A1" w:rsidP="001765A1">
      <w:pPr>
        <w:pStyle w:val="Heading3"/>
        <w:numPr>
          <w:ilvl w:val="0"/>
          <w:numId w:val="16"/>
        </w:numPr>
        <w:tabs>
          <w:tab w:val="left" w:pos="762"/>
        </w:tabs>
        <w:spacing w:before="48"/>
        <w:ind w:left="761" w:hanging="409"/>
        <w:jc w:val="left"/>
      </w:pPr>
      <w:r>
        <w:rPr>
          <w:w w:val="95"/>
        </w:rPr>
        <w:lastRenderedPageBreak/>
        <w:t>Format and signing of</w:t>
      </w:r>
      <w:r>
        <w:rPr>
          <w:spacing w:val="-44"/>
          <w:w w:val="95"/>
        </w:rPr>
        <w:t xml:space="preserve"> </w:t>
      </w:r>
      <w:r w:rsidR="0080238F">
        <w:rPr>
          <w:spacing w:val="-44"/>
          <w:w w:val="95"/>
        </w:rPr>
        <w:t xml:space="preserve"> </w:t>
      </w:r>
      <w:r w:rsidR="00B13AAD">
        <w:rPr>
          <w:spacing w:val="-44"/>
          <w:w w:val="95"/>
        </w:rPr>
        <w:t xml:space="preserve"> </w:t>
      </w:r>
      <w:r>
        <w:rPr>
          <w:w w:val="95"/>
        </w:rPr>
        <w:t>proposal</w:t>
      </w:r>
    </w:p>
    <w:p w14:paraId="6B9940F3" w14:textId="77777777" w:rsidR="001765A1" w:rsidRDefault="001765A1" w:rsidP="001765A1">
      <w:pPr>
        <w:pStyle w:val="BodyText"/>
        <w:spacing w:before="8"/>
        <w:rPr>
          <w:b/>
          <w:sz w:val="32"/>
        </w:rPr>
      </w:pPr>
    </w:p>
    <w:p w14:paraId="715DA59B" w14:textId="77777777" w:rsidR="001765A1" w:rsidRPr="006751D5" w:rsidRDefault="001765A1" w:rsidP="00C72644">
      <w:pPr>
        <w:jc w:val="both"/>
        <w:rPr>
          <w:spacing w:val="-3"/>
          <w:w w:val="95"/>
        </w:rPr>
      </w:pPr>
      <w:r w:rsidRPr="006751D5">
        <w:rPr>
          <w:spacing w:val="-3"/>
          <w:w w:val="95"/>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p>
    <w:p w14:paraId="30A72AEA" w14:textId="77777777" w:rsidR="001765A1" w:rsidRPr="006751D5" w:rsidRDefault="001765A1" w:rsidP="00C72644">
      <w:pPr>
        <w:pStyle w:val="ListParagraph"/>
        <w:ind w:left="2064" w:firstLine="0"/>
        <w:jc w:val="both"/>
        <w:rPr>
          <w:spacing w:val="-3"/>
          <w:w w:val="95"/>
        </w:rPr>
      </w:pPr>
    </w:p>
    <w:p w14:paraId="18261360" w14:textId="77777777" w:rsidR="001765A1" w:rsidRPr="006751D5" w:rsidRDefault="001765A1" w:rsidP="00C72644">
      <w:pPr>
        <w:jc w:val="both"/>
        <w:rPr>
          <w:spacing w:val="-3"/>
          <w:w w:val="95"/>
        </w:rPr>
      </w:pPr>
      <w:r w:rsidRPr="006751D5">
        <w:rPr>
          <w:spacing w:val="-3"/>
          <w:w w:val="95"/>
        </w:rPr>
        <w:t>A proposal shall contain no interlineations, erasures, or overwriting except as necessary to correct errors made by the proponent, in which case such corrections shall be initialed by the person or persons signing the proposal.</w:t>
      </w:r>
    </w:p>
    <w:p w14:paraId="07C1FE7A" w14:textId="77777777" w:rsidR="001765A1" w:rsidRDefault="001765A1" w:rsidP="001765A1">
      <w:pPr>
        <w:pStyle w:val="BodyText"/>
        <w:spacing w:before="6"/>
        <w:rPr>
          <w:sz w:val="31"/>
        </w:rPr>
      </w:pPr>
    </w:p>
    <w:p w14:paraId="384C556E" w14:textId="77777777" w:rsidR="001765A1" w:rsidRDefault="001765A1" w:rsidP="001765A1">
      <w:pPr>
        <w:pStyle w:val="Heading3"/>
        <w:numPr>
          <w:ilvl w:val="0"/>
          <w:numId w:val="16"/>
        </w:numPr>
        <w:tabs>
          <w:tab w:val="left" w:pos="905"/>
          <w:tab w:val="left" w:pos="906"/>
        </w:tabs>
        <w:ind w:left="905" w:hanging="459"/>
        <w:jc w:val="left"/>
      </w:pPr>
      <w:r>
        <w:t>Award</w:t>
      </w:r>
    </w:p>
    <w:p w14:paraId="63761EE5" w14:textId="77777777" w:rsidR="001765A1" w:rsidRPr="006751D5" w:rsidRDefault="001765A1" w:rsidP="001765A1">
      <w:pPr>
        <w:pStyle w:val="ListParagraph"/>
        <w:numPr>
          <w:ilvl w:val="1"/>
          <w:numId w:val="15"/>
        </w:numPr>
        <w:tabs>
          <w:tab w:val="left" w:pos="1321"/>
        </w:tabs>
        <w:spacing w:before="133" w:line="254" w:lineRule="auto"/>
        <w:ind w:right="759" w:hanging="451"/>
        <w:jc w:val="left"/>
        <w:rPr>
          <w:spacing w:val="-3"/>
          <w:w w:val="95"/>
        </w:rPr>
      </w:pPr>
      <w:r w:rsidRPr="006751D5">
        <w:rPr>
          <w:spacing w:val="-3"/>
          <w:w w:val="95"/>
        </w:rPr>
        <w:t xml:space="preserve">Award will be made to the responsible and responsive proponent with the highest evaluated proposal following negotiation of an acceptable contract. UNWOMEN reserves </w:t>
      </w:r>
      <w:r>
        <w:rPr>
          <w:spacing w:val="-3"/>
          <w:w w:val="95"/>
        </w:rPr>
        <w:t>the</w:t>
      </w:r>
      <w:r w:rsidRPr="006751D5">
        <w:rPr>
          <w:spacing w:val="-3"/>
          <w:w w:val="95"/>
        </w:rPr>
        <w:t xml:space="preserve"> right </w:t>
      </w:r>
      <w:r>
        <w:rPr>
          <w:spacing w:val="-3"/>
          <w:w w:val="95"/>
        </w:rPr>
        <w:t>to</w:t>
      </w:r>
      <w:r w:rsidRPr="006751D5">
        <w:rPr>
          <w:spacing w:val="-3"/>
          <w:w w:val="95"/>
        </w:rPr>
        <w:t xml:space="preserve"> conduct negotiations with the proponent regarding the contents of their proposal. The award will be in effect only after acceptance by the selected proponent of the terms and conditions and the terms of reference. The agreement will reflect the name of the proponent whose financials were provided in response to this CFP</w:t>
      </w:r>
      <w:r>
        <w:rPr>
          <w:spacing w:val="-3"/>
          <w:w w:val="95"/>
        </w:rPr>
        <w:t>.</w:t>
      </w:r>
      <w:r w:rsidRPr="006751D5">
        <w:rPr>
          <w:spacing w:val="-3"/>
          <w:w w:val="95"/>
        </w:rPr>
        <w:t xml:space="preserve"> </w:t>
      </w:r>
      <w:r>
        <w:rPr>
          <w:spacing w:val="-3"/>
          <w:w w:val="95"/>
        </w:rPr>
        <w:t>Upon</w:t>
      </w:r>
      <w:r w:rsidRPr="006751D5">
        <w:rPr>
          <w:spacing w:val="-3"/>
          <w:w w:val="95"/>
        </w:rPr>
        <w:t xml:space="preserve"> execution of agreement UNWOMEN will promptly notify the unsuccessful proponents.</w:t>
      </w:r>
    </w:p>
    <w:p w14:paraId="458C3166" w14:textId="77777777" w:rsidR="001765A1" w:rsidRDefault="001765A1" w:rsidP="001765A1">
      <w:pPr>
        <w:pStyle w:val="BodyText"/>
        <w:spacing w:before="10"/>
        <w:rPr>
          <w:sz w:val="23"/>
        </w:rPr>
      </w:pPr>
    </w:p>
    <w:p w14:paraId="2E4FF9B6" w14:textId="77777777" w:rsidR="001765A1" w:rsidRPr="006751D5" w:rsidRDefault="001765A1" w:rsidP="001765A1">
      <w:pPr>
        <w:pStyle w:val="ListParagraph"/>
        <w:numPr>
          <w:ilvl w:val="1"/>
          <w:numId w:val="15"/>
        </w:numPr>
        <w:tabs>
          <w:tab w:val="left" w:pos="1321"/>
        </w:tabs>
        <w:spacing w:before="133" w:line="254" w:lineRule="auto"/>
        <w:ind w:right="759" w:hanging="451"/>
        <w:jc w:val="left"/>
        <w:rPr>
          <w:spacing w:val="-3"/>
          <w:w w:val="95"/>
        </w:rPr>
      </w:pPr>
      <w:r>
        <w:rPr>
          <w:spacing w:val="-3"/>
          <w:w w:val="95"/>
        </w:rPr>
        <w:t>The</w:t>
      </w:r>
      <w:r w:rsidRPr="006751D5">
        <w:rPr>
          <w:spacing w:val="-3"/>
          <w:w w:val="95"/>
        </w:rPr>
        <w:t xml:space="preserve"> selected proponent is expected </w:t>
      </w:r>
      <w:r>
        <w:rPr>
          <w:spacing w:val="-3"/>
          <w:w w:val="95"/>
        </w:rPr>
        <w:t>to</w:t>
      </w:r>
      <w:r w:rsidRPr="006751D5">
        <w:rPr>
          <w:spacing w:val="-3"/>
          <w:w w:val="95"/>
        </w:rPr>
        <w:t xml:space="preserve"> commence providing services as of the </w:t>
      </w:r>
      <w:r>
        <w:rPr>
          <w:spacing w:val="-3"/>
          <w:w w:val="95"/>
        </w:rPr>
        <w:t>date</w:t>
      </w:r>
      <w:r w:rsidRPr="006751D5">
        <w:rPr>
          <w:spacing w:val="-3"/>
          <w:w w:val="95"/>
        </w:rPr>
        <w:t xml:space="preserve"> </w:t>
      </w:r>
      <w:r>
        <w:rPr>
          <w:spacing w:val="-3"/>
          <w:w w:val="95"/>
        </w:rPr>
        <w:t>and</w:t>
      </w:r>
      <w:r w:rsidRPr="006751D5">
        <w:rPr>
          <w:spacing w:val="-3"/>
          <w:w w:val="95"/>
        </w:rPr>
        <w:t xml:space="preserve"> </w:t>
      </w:r>
      <w:r>
        <w:rPr>
          <w:spacing w:val="-3"/>
          <w:w w:val="95"/>
        </w:rPr>
        <w:t xml:space="preserve">time </w:t>
      </w:r>
      <w:r w:rsidRPr="006751D5">
        <w:rPr>
          <w:spacing w:val="-3"/>
          <w:w w:val="95"/>
        </w:rPr>
        <w:t>stipulated in this CFP.</w:t>
      </w:r>
    </w:p>
    <w:p w14:paraId="4D2B84EC" w14:textId="77777777" w:rsidR="001765A1" w:rsidRDefault="001765A1" w:rsidP="001765A1">
      <w:pPr>
        <w:pStyle w:val="BodyText"/>
        <w:spacing w:before="3"/>
        <w:rPr>
          <w:sz w:val="23"/>
        </w:rPr>
      </w:pPr>
    </w:p>
    <w:p w14:paraId="1997285B" w14:textId="0D34D450" w:rsidR="001765A1" w:rsidRPr="006751D5" w:rsidRDefault="001765A1" w:rsidP="001765A1">
      <w:pPr>
        <w:pStyle w:val="ListParagraph"/>
        <w:numPr>
          <w:ilvl w:val="1"/>
          <w:numId w:val="15"/>
        </w:numPr>
        <w:tabs>
          <w:tab w:val="left" w:pos="1319"/>
        </w:tabs>
        <w:spacing w:before="133" w:line="254" w:lineRule="auto"/>
        <w:ind w:right="759" w:hanging="451"/>
        <w:jc w:val="left"/>
        <w:rPr>
          <w:spacing w:val="-3"/>
          <w:w w:val="95"/>
        </w:rPr>
      </w:pPr>
      <w:r w:rsidRPr="006751D5">
        <w:rPr>
          <w:spacing w:val="-3"/>
          <w:w w:val="95"/>
        </w:rPr>
        <w:t xml:space="preserve">The award will be for an agreement with an original term of </w:t>
      </w:r>
      <w:r w:rsidR="00AC4852">
        <w:rPr>
          <w:spacing w:val="-3"/>
          <w:w w:val="95"/>
        </w:rPr>
        <w:t>11</w:t>
      </w:r>
      <w:r w:rsidRPr="00CF754D">
        <w:rPr>
          <w:spacing w:val="-3"/>
          <w:w w:val="95"/>
        </w:rPr>
        <w:t xml:space="preserve"> months</w:t>
      </w:r>
      <w:r>
        <w:rPr>
          <w:spacing w:val="-3"/>
          <w:w w:val="95"/>
        </w:rPr>
        <w:t xml:space="preserve"> </w:t>
      </w:r>
      <w:r w:rsidRPr="006751D5">
        <w:rPr>
          <w:spacing w:val="-3"/>
          <w:w w:val="95"/>
        </w:rPr>
        <w:t>with the option to renew under the same terms and conditions for an additional period or periods as indicated by UN</w:t>
      </w:r>
      <w:r>
        <w:rPr>
          <w:spacing w:val="-3"/>
          <w:w w:val="95"/>
        </w:rPr>
        <w:t xml:space="preserve"> Women</w:t>
      </w:r>
      <w:r w:rsidRPr="006751D5">
        <w:rPr>
          <w:spacing w:val="-3"/>
          <w:w w:val="95"/>
        </w:rPr>
        <w:t>.</w:t>
      </w:r>
    </w:p>
    <w:p w14:paraId="56F3DDA2" w14:textId="77777777" w:rsidR="001765A1" w:rsidRDefault="001765A1" w:rsidP="001765A1">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14:paraId="60FAD29A" w14:textId="77777777" w:rsidR="00577653" w:rsidRPr="00577653" w:rsidRDefault="00577653" w:rsidP="00577653">
      <w:pPr>
        <w:spacing w:before="24" w:line="237" w:lineRule="auto"/>
        <w:ind w:right="30"/>
        <w:jc w:val="center"/>
        <w:outlineLvl w:val="2"/>
        <w:rPr>
          <w:rFonts w:asciiTheme="minorHAnsi" w:hAnsiTheme="minorHAnsi" w:cstheme="minorHAnsi"/>
          <w:bCs/>
        </w:rPr>
      </w:pPr>
      <w:r w:rsidRPr="00577653">
        <w:rPr>
          <w:bCs/>
          <w:color w:val="0000CC"/>
        </w:rPr>
        <w:lastRenderedPageBreak/>
        <w:t>Section 4 – UN Women Term of Reference (</w:t>
      </w:r>
      <w:r w:rsidRPr="00577653">
        <w:rPr>
          <w:rFonts w:asciiTheme="minorHAnsi" w:hAnsiTheme="minorHAnsi" w:cstheme="minorHAnsi"/>
          <w:b/>
          <w:bCs/>
        </w:rPr>
        <w:t>BANGLADESH WEE\CFP 2019/001)</w:t>
      </w:r>
    </w:p>
    <w:p w14:paraId="116E4460" w14:textId="77777777" w:rsidR="00577653" w:rsidRPr="00577653" w:rsidRDefault="00577653" w:rsidP="00577653">
      <w:pPr>
        <w:spacing w:before="11"/>
        <w:rPr>
          <w:b/>
        </w:rPr>
      </w:pPr>
    </w:p>
    <w:p w14:paraId="4EBA3C52" w14:textId="77777777" w:rsidR="00577653" w:rsidRPr="00577653" w:rsidRDefault="00577653" w:rsidP="00577653">
      <w:pPr>
        <w:shd w:val="clear" w:color="auto" w:fill="FFFFFF" w:themeFill="background1"/>
        <w:ind w:right="30"/>
        <w:jc w:val="center"/>
        <w:rPr>
          <w:rFonts w:asciiTheme="minorHAnsi" w:hAnsiTheme="minorHAnsi" w:cstheme="minorHAnsi"/>
          <w:b/>
          <w:bCs/>
        </w:rPr>
      </w:pPr>
      <w:r w:rsidRPr="00577653">
        <w:rPr>
          <w:rFonts w:asciiTheme="minorHAnsi" w:hAnsiTheme="minorHAnsi" w:cstheme="minorHAnsi"/>
          <w:b/>
          <w:bCs/>
        </w:rPr>
        <w:t xml:space="preserve">Women’s Economic Empowerment </w:t>
      </w:r>
    </w:p>
    <w:p w14:paraId="59A8FC97" w14:textId="77777777" w:rsidR="00577653" w:rsidRPr="00577653" w:rsidRDefault="00577653" w:rsidP="00577653">
      <w:pPr>
        <w:shd w:val="clear" w:color="auto" w:fill="FFFFFF" w:themeFill="background1"/>
        <w:adjustRightInd w:val="0"/>
        <w:ind w:right="30"/>
        <w:contextualSpacing/>
        <w:jc w:val="center"/>
        <w:outlineLvl w:val="0"/>
        <w:rPr>
          <w:rFonts w:asciiTheme="minorHAnsi" w:hAnsiTheme="minorHAnsi" w:cstheme="minorHAnsi"/>
          <w:b/>
          <w:bCs/>
        </w:rPr>
      </w:pPr>
    </w:p>
    <w:p w14:paraId="42EF0EC9" w14:textId="77777777" w:rsidR="00577653" w:rsidRPr="00577653" w:rsidRDefault="00577653" w:rsidP="00577653">
      <w:pPr>
        <w:shd w:val="clear" w:color="auto" w:fill="FFFFFF" w:themeFill="background1"/>
        <w:adjustRightInd w:val="0"/>
        <w:ind w:right="30"/>
        <w:contextualSpacing/>
        <w:jc w:val="center"/>
        <w:outlineLvl w:val="0"/>
        <w:rPr>
          <w:rFonts w:asciiTheme="minorHAnsi" w:hAnsiTheme="minorHAnsi" w:cstheme="minorHAnsi"/>
          <w:b/>
          <w:bCs/>
        </w:rPr>
      </w:pPr>
      <w:r w:rsidRPr="00577653">
        <w:rPr>
          <w:rFonts w:asciiTheme="minorHAnsi" w:hAnsiTheme="minorHAnsi" w:cstheme="minorHAnsi"/>
          <w:b/>
          <w:bCs/>
        </w:rPr>
        <w:t xml:space="preserve">Theme: </w:t>
      </w:r>
    </w:p>
    <w:p w14:paraId="68171E5E" w14:textId="77777777" w:rsidR="00577653" w:rsidRPr="00577653" w:rsidRDefault="00577653" w:rsidP="00577653">
      <w:pPr>
        <w:jc w:val="center"/>
      </w:pPr>
      <w:r w:rsidRPr="00577653">
        <w:t>Promoting Gender Equality and Empowerment of Women and Girls in Clothing Industry</w:t>
      </w:r>
    </w:p>
    <w:p w14:paraId="59F4E4D2" w14:textId="77777777" w:rsidR="00577653" w:rsidRPr="00577653" w:rsidRDefault="00577653" w:rsidP="00577653">
      <w:pPr>
        <w:shd w:val="clear" w:color="auto" w:fill="FFFFFF" w:themeFill="background1"/>
        <w:adjustRightInd w:val="0"/>
        <w:ind w:right="30"/>
        <w:contextualSpacing/>
        <w:jc w:val="center"/>
        <w:outlineLvl w:val="0"/>
        <w:rPr>
          <w:rFonts w:asciiTheme="minorHAnsi" w:hAnsiTheme="minorHAnsi" w:cstheme="minorHAnsi"/>
          <w:b/>
          <w:bCs/>
        </w:rPr>
      </w:pPr>
    </w:p>
    <w:p w14:paraId="22FB42FA" w14:textId="77777777" w:rsidR="00577653" w:rsidRPr="00577653" w:rsidRDefault="00577653" w:rsidP="00577653">
      <w:pPr>
        <w:shd w:val="clear" w:color="auto" w:fill="FFFFFF" w:themeFill="background1"/>
        <w:adjustRightInd w:val="0"/>
        <w:ind w:right="30"/>
        <w:contextualSpacing/>
        <w:jc w:val="center"/>
        <w:rPr>
          <w:rFonts w:asciiTheme="minorHAnsi" w:hAnsiTheme="minorHAnsi" w:cstheme="minorHAnsi"/>
          <w:b/>
          <w:bCs/>
        </w:rPr>
      </w:pPr>
      <w:r w:rsidRPr="00577653">
        <w:rPr>
          <w:rFonts w:asciiTheme="minorHAnsi" w:hAnsiTheme="minorHAnsi" w:cstheme="minorHAnsi"/>
          <w:b/>
          <w:bCs/>
          <w:color w:val="396862"/>
        </w:rPr>
        <w:t xml:space="preserve"> </w:t>
      </w:r>
    </w:p>
    <w:p w14:paraId="1C453FDF" w14:textId="77777777" w:rsidR="00577653" w:rsidRPr="00577653" w:rsidRDefault="00577653" w:rsidP="00577653">
      <w:pPr>
        <w:widowControl/>
        <w:numPr>
          <w:ilvl w:val="0"/>
          <w:numId w:val="39"/>
        </w:numPr>
        <w:autoSpaceDE/>
        <w:autoSpaceDN/>
        <w:spacing w:after="160" w:line="259" w:lineRule="auto"/>
        <w:contextualSpacing/>
        <w:jc w:val="both"/>
        <w:rPr>
          <w:rFonts w:asciiTheme="minorHAnsi" w:hAnsiTheme="minorHAnsi" w:cstheme="minorHAnsi"/>
          <w:lang w:val="en-GB"/>
        </w:rPr>
      </w:pPr>
      <w:r w:rsidRPr="00577653">
        <w:rPr>
          <w:rFonts w:asciiTheme="minorHAnsi" w:hAnsiTheme="minorHAnsi" w:cstheme="minorHAnsi"/>
          <w:b/>
          <w:lang w:val="en-GB"/>
        </w:rPr>
        <w:t>Introduction</w:t>
      </w:r>
      <w:r w:rsidRPr="00577653">
        <w:rPr>
          <w:rFonts w:asciiTheme="minorHAnsi" w:hAnsiTheme="minorHAnsi" w:cstheme="minorHAnsi"/>
          <w:lang w:val="en-GB"/>
        </w:rPr>
        <w:t xml:space="preserve"> </w:t>
      </w:r>
    </w:p>
    <w:p w14:paraId="27B019B1" w14:textId="77777777" w:rsidR="00577653" w:rsidRPr="00577653" w:rsidRDefault="00577653" w:rsidP="00577653">
      <w:pPr>
        <w:widowControl/>
        <w:autoSpaceDE/>
        <w:autoSpaceDN/>
        <w:spacing w:after="160" w:line="259" w:lineRule="auto"/>
        <w:ind w:left="360"/>
        <w:contextualSpacing/>
        <w:jc w:val="both"/>
        <w:rPr>
          <w:rFonts w:asciiTheme="minorHAnsi" w:hAnsiTheme="minorHAnsi" w:cstheme="minorHAnsi"/>
          <w:b/>
          <w:bCs/>
          <w:lang w:val="en-GB"/>
        </w:rPr>
      </w:pPr>
    </w:p>
    <w:p w14:paraId="29D66050" w14:textId="77777777" w:rsidR="00577653" w:rsidRPr="00577653" w:rsidRDefault="00577653" w:rsidP="00577653">
      <w:pPr>
        <w:jc w:val="both"/>
        <w:rPr>
          <w:rFonts w:asciiTheme="minorHAnsi" w:hAnsiTheme="minorHAnsi" w:cstheme="minorHAnsi"/>
        </w:rPr>
      </w:pPr>
      <w:r w:rsidRPr="00577653">
        <w:rPr>
          <w:rFonts w:asciiTheme="minorHAnsi" w:hAnsiTheme="minorHAnsi" w:cstheme="minorHAnsi"/>
        </w:rPr>
        <w:t xml:space="preserve">UN Women Bangladesh has been working </w:t>
      </w:r>
      <w:r w:rsidRPr="00577653">
        <w:rPr>
          <w:rFonts w:asciiTheme="minorHAnsi" w:hAnsiTheme="minorHAnsi" w:cstheme="minorHAnsi"/>
          <w:lang w:val="en-GB"/>
        </w:rPr>
        <w:t xml:space="preserve">with government, private sector and civil society partners </w:t>
      </w:r>
      <w:r w:rsidRPr="00577653">
        <w:rPr>
          <w:rFonts w:asciiTheme="minorHAnsi" w:hAnsiTheme="minorHAnsi" w:cstheme="minorHAnsi"/>
        </w:rPr>
        <w:t>on the economic empowerment of women.</w:t>
      </w:r>
      <w:r w:rsidRPr="00577653" w:rsidDel="002767E7">
        <w:rPr>
          <w:rFonts w:asciiTheme="minorHAnsi" w:hAnsiTheme="minorHAnsi" w:cstheme="minorHAnsi"/>
          <w:lang w:val="en-GB"/>
        </w:rPr>
        <w:t xml:space="preserve"> </w:t>
      </w:r>
      <w:r w:rsidRPr="00577653">
        <w:rPr>
          <w:rFonts w:asciiTheme="minorHAnsi" w:hAnsiTheme="minorHAnsi" w:cstheme="minorHAnsi"/>
        </w:rPr>
        <w:t xml:space="preserve">UN Women is committed to creating improved working conditions for marginalized groups of women workers in the formal and informal sector, and home-based workers, empowering women through training, building confidence and creating an environment free from all forms of discrimination, abuse and exploitation. </w:t>
      </w:r>
    </w:p>
    <w:p w14:paraId="20399BB4" w14:textId="77777777" w:rsidR="00577653" w:rsidRPr="00577653" w:rsidRDefault="00577653" w:rsidP="00577653">
      <w:pPr>
        <w:jc w:val="both"/>
        <w:rPr>
          <w:rFonts w:asciiTheme="minorHAnsi" w:hAnsiTheme="minorHAnsi" w:cstheme="minorHAnsi"/>
          <w:b/>
        </w:rPr>
      </w:pPr>
    </w:p>
    <w:p w14:paraId="5D171C89" w14:textId="77777777" w:rsidR="00577653" w:rsidRPr="00577653" w:rsidRDefault="00577653" w:rsidP="00577653">
      <w:pPr>
        <w:jc w:val="both"/>
        <w:rPr>
          <w:rFonts w:asciiTheme="minorHAnsi" w:hAnsiTheme="minorHAnsi" w:cstheme="minorHAnsi"/>
        </w:rPr>
      </w:pPr>
      <w:r w:rsidRPr="00577653">
        <w:rPr>
          <w:rFonts w:asciiTheme="minorHAnsi" w:hAnsiTheme="minorHAnsi" w:cstheme="minorHAnsi"/>
        </w:rPr>
        <w:t>Readymade garment (RMG) industry is an important driver of economic development, job creation and poverty reduction in Bangladesh. The RMG industry is the largest formal employer of women in Bangladesh where employment options for women are still very limited due to conservative social norms and practices. It employs about 4 million workers in the 4560 factories (BGMEA, 2018) and 65% of workers in the sector constitutes women, reported by an Asian Centre for Development survey in 2015. Some earlier data indicated that the figure may have been as high as 80% at one point but gender composition of workers has started to change in recent years with more men entering the sector.  Study</w:t>
      </w:r>
      <w:r w:rsidRPr="00577653">
        <w:rPr>
          <w:rFonts w:asciiTheme="minorHAnsi" w:hAnsiTheme="minorHAnsi" w:cstheme="minorHAnsi"/>
          <w:vertAlign w:val="superscript"/>
        </w:rPr>
        <w:footnoteReference w:id="1"/>
      </w:r>
      <w:r w:rsidRPr="00577653">
        <w:rPr>
          <w:rFonts w:asciiTheme="minorHAnsi" w:hAnsiTheme="minorHAnsi" w:cstheme="minorHAnsi"/>
        </w:rPr>
        <w:t xml:space="preserve"> findings showed that,</w:t>
      </w:r>
      <w:r w:rsidRPr="00577653">
        <w:rPr>
          <w:rFonts w:asciiTheme="minorHAnsi" w:hAnsiTheme="minorHAnsi" w:cstheme="minorHAnsi"/>
          <w:color w:val="000000" w:themeColor="text1"/>
        </w:rPr>
        <w:t xml:space="preserve"> the main reasons for leaving RMG sector are violence/harassment (verbal, emotional, physical) at workplace, pregnancy, fear of miscarriage and work stress, high living cost against limited salaries; workplace injuries/occupational disease; work stress; consequences of workers’ unrest or movement; personal &amp; family related problems; forced retirement/fired from the job.</w:t>
      </w:r>
    </w:p>
    <w:p w14:paraId="5AAE8CEF" w14:textId="77777777" w:rsidR="00577653" w:rsidRPr="00577653" w:rsidRDefault="00577653" w:rsidP="00577653">
      <w:pPr>
        <w:jc w:val="both"/>
        <w:rPr>
          <w:rFonts w:asciiTheme="minorHAnsi" w:hAnsiTheme="minorHAnsi" w:cstheme="minorHAnsi"/>
          <w:color w:val="000000" w:themeColor="text1"/>
        </w:rPr>
      </w:pPr>
    </w:p>
    <w:p w14:paraId="75618C81" w14:textId="77777777" w:rsidR="00577653" w:rsidRPr="00577653" w:rsidRDefault="00577653" w:rsidP="00577653">
      <w:pPr>
        <w:jc w:val="both"/>
        <w:rPr>
          <w:rFonts w:asciiTheme="minorHAnsi" w:eastAsia="Times New Roman" w:hAnsiTheme="minorHAnsi" w:cstheme="minorHAnsi"/>
        </w:rPr>
      </w:pPr>
      <w:r w:rsidRPr="00577653">
        <w:rPr>
          <w:rFonts w:asciiTheme="minorHAnsi" w:hAnsiTheme="minorHAnsi" w:cstheme="minorHAnsi"/>
          <w:color w:val="000000" w:themeColor="text1"/>
        </w:rPr>
        <w:t>In the RMG sector, still women comprise majority of the RMG workforce, but they hold only 2 to 3 percent of the supervisory positions. Women workers often experience multiple challenges which hinder their professional growth. Gender bias in work assignments, limited skills development opportunities, sexual harassment and intimidation at work, lack of an enabling policy and environment for women workers to balance work and family responsibilities are just a few of those structural barriers. As a result, a great number of women workers cannot fully reap the empowerment potential of engaging in work.</w:t>
      </w:r>
      <w:r w:rsidRPr="00577653">
        <w:rPr>
          <w:rFonts w:asciiTheme="minorHAnsi" w:eastAsia="Times New Roman" w:hAnsiTheme="minorHAnsi" w:cstheme="minorHAnsi"/>
        </w:rPr>
        <w:t xml:space="preserve"> Though, there is no recent gender disaggregated studies of skills and job levels in the RMG sector in Dhaka, anecdotal evidence overwhelmingly suggests that women work in lower skill, lower paying jobs and men tend to work in higher-skill, higher paying jobs and are more likely to be supervisors. Thus, even though women workers often move jobs, they often move within the same job function and do not enjoy the same promotion opportunities as men (who also tend to enter the workforce in higher-skill jobs).</w:t>
      </w:r>
    </w:p>
    <w:p w14:paraId="3A582F58" w14:textId="77777777" w:rsidR="00577653" w:rsidRPr="00577653" w:rsidRDefault="00577653" w:rsidP="00577653">
      <w:pPr>
        <w:jc w:val="both"/>
        <w:rPr>
          <w:rFonts w:asciiTheme="minorHAnsi" w:eastAsiaTheme="minorEastAsia" w:hAnsiTheme="minorHAnsi" w:cstheme="minorHAnsi"/>
        </w:rPr>
      </w:pPr>
    </w:p>
    <w:p w14:paraId="641D0DD2" w14:textId="77777777" w:rsidR="00577653" w:rsidRPr="00577653" w:rsidRDefault="00577653" w:rsidP="00577653">
      <w:pPr>
        <w:jc w:val="both"/>
        <w:rPr>
          <w:rFonts w:asciiTheme="minorHAnsi" w:eastAsiaTheme="minorEastAsia" w:hAnsiTheme="minorHAnsi" w:cstheme="minorHAnsi"/>
        </w:rPr>
      </w:pPr>
      <w:r w:rsidRPr="00577653">
        <w:rPr>
          <w:rFonts w:asciiTheme="minorHAnsi" w:eastAsiaTheme="minorEastAsia" w:hAnsiTheme="minorHAnsi" w:cstheme="minorHAnsi"/>
        </w:rPr>
        <w:t xml:space="preserve">As the Bangladeshi RMG sector matures and grows, it will require a successful business strategy with efficient, effective and sustainable allocation of resources to its factors of production, so a well-skilled, motivated work force is not just a moral goal, it’s a key business successful factor. </w:t>
      </w:r>
    </w:p>
    <w:p w14:paraId="49A81CBC" w14:textId="77777777" w:rsidR="00577653" w:rsidRPr="00577653" w:rsidRDefault="00577653" w:rsidP="00577653">
      <w:pPr>
        <w:jc w:val="both"/>
        <w:rPr>
          <w:rFonts w:asciiTheme="minorHAnsi" w:eastAsiaTheme="minorEastAsia" w:hAnsiTheme="minorHAnsi" w:cstheme="minorHAnsi"/>
        </w:rPr>
      </w:pPr>
    </w:p>
    <w:p w14:paraId="51634445" w14:textId="77777777" w:rsidR="00577653" w:rsidRPr="00577653" w:rsidRDefault="00577653" w:rsidP="00577653">
      <w:pPr>
        <w:jc w:val="both"/>
        <w:rPr>
          <w:rFonts w:asciiTheme="minorHAnsi" w:eastAsia="Yu Mincho" w:hAnsiTheme="minorHAnsi" w:cstheme="minorHAnsi"/>
          <w:color w:val="000000"/>
          <w:kern w:val="2"/>
          <w:lang w:eastAsia="ja-JP"/>
        </w:rPr>
      </w:pPr>
      <w:r w:rsidRPr="00577653">
        <w:rPr>
          <w:rFonts w:asciiTheme="minorHAnsi" w:eastAsia="Yu Mincho" w:hAnsiTheme="minorHAnsi" w:cstheme="minorHAnsi"/>
          <w:color w:val="000000"/>
          <w:kern w:val="2"/>
          <w:lang w:eastAsia="ja-JP"/>
        </w:rPr>
        <w:t>In response to these critical needs of women RMG workers, UN Women Bangladesh is implementing a pilot project on</w:t>
      </w:r>
      <w:r w:rsidRPr="00577653">
        <w:rPr>
          <w:rFonts w:asciiTheme="minorHAnsi" w:hAnsiTheme="minorHAnsi" w:cstheme="minorHAnsi"/>
        </w:rPr>
        <w:t xml:space="preserve"> “</w:t>
      </w:r>
      <w:r w:rsidRPr="00577653">
        <w:rPr>
          <w:rFonts w:asciiTheme="minorHAnsi" w:eastAsia="Yu Mincho" w:hAnsiTheme="minorHAnsi" w:cstheme="minorHAnsi"/>
          <w:color w:val="000000"/>
          <w:kern w:val="2"/>
          <w:lang w:eastAsia="ja-JP"/>
        </w:rPr>
        <w:t xml:space="preserve">Empowerment of Women and Girls in Clothing Industry” in order to identifying an innovative and effective approach for Empowering Women RMG workers in Bangladesh. Outputs and learnings from this pilot project will be used by UN Women and Fast Retailing to develop a multi-year programme. </w:t>
      </w:r>
      <w:r w:rsidRPr="00577653">
        <w:rPr>
          <w:rFonts w:asciiTheme="minorHAnsi" w:hAnsiTheme="minorHAnsi" w:cstheme="minorHAnsi"/>
        </w:rPr>
        <w:t xml:space="preserve">This project is supported by Fast Retailing (FR) Company Limited. </w:t>
      </w:r>
    </w:p>
    <w:p w14:paraId="683EDB16" w14:textId="77777777" w:rsidR="00577653" w:rsidRPr="00577653" w:rsidRDefault="00577653" w:rsidP="00577653">
      <w:pPr>
        <w:jc w:val="both"/>
        <w:rPr>
          <w:rFonts w:asciiTheme="minorHAnsi" w:eastAsia="Yu Mincho" w:hAnsiTheme="minorHAnsi" w:cstheme="minorHAnsi"/>
          <w:color w:val="000000"/>
          <w:kern w:val="2"/>
          <w:lang w:eastAsia="ja-JP"/>
        </w:rPr>
      </w:pPr>
    </w:p>
    <w:p w14:paraId="4E67DAE5" w14:textId="77777777" w:rsidR="00577653" w:rsidRPr="00577653" w:rsidRDefault="00577653" w:rsidP="00577653">
      <w:pPr>
        <w:jc w:val="both"/>
        <w:rPr>
          <w:rFonts w:asciiTheme="minorHAnsi" w:eastAsia="Yu Mincho" w:hAnsiTheme="minorHAnsi" w:cstheme="minorHAnsi"/>
          <w:color w:val="000000"/>
          <w:kern w:val="2"/>
          <w:lang w:eastAsia="ja-JP"/>
        </w:rPr>
      </w:pPr>
      <w:r w:rsidRPr="00577653">
        <w:rPr>
          <w:rFonts w:asciiTheme="minorHAnsi" w:eastAsia="Yu Mincho" w:hAnsiTheme="minorHAnsi" w:cstheme="minorHAnsi"/>
          <w:color w:val="000000"/>
          <w:kern w:val="2"/>
          <w:lang w:eastAsia="ja-JP"/>
        </w:rPr>
        <w:t xml:space="preserve">Through this Call for Proposal (CFP), UN Women Bangladesh aims to identify a registered non-government organization based in Bangladesh to support training and capacity building of women and men RMG workers in </w:t>
      </w:r>
      <w:r w:rsidRPr="00577653">
        <w:rPr>
          <w:rFonts w:asciiTheme="minorHAnsi" w:eastAsia="Yu Mincho" w:hAnsiTheme="minorHAnsi" w:cstheme="minorHAnsi"/>
          <w:b/>
          <w:color w:val="000000"/>
          <w:kern w:val="2"/>
          <w:lang w:eastAsia="ja-JP"/>
        </w:rPr>
        <w:t>2 pre-selected factories in Tangail and Chittagong</w:t>
      </w:r>
      <w:r w:rsidRPr="00577653">
        <w:rPr>
          <w:rFonts w:asciiTheme="minorHAnsi" w:eastAsia="Yu Mincho" w:hAnsiTheme="minorHAnsi" w:cstheme="minorHAnsi"/>
          <w:color w:val="000000"/>
          <w:kern w:val="2"/>
          <w:lang w:eastAsia="ja-JP"/>
        </w:rPr>
        <w:t>, as well as to conduct a study to identify training needs of women RMG workers and a mapping and analysis of ongoing programmatic interventions in the RMG factories aimed at improving the working conditions and skills of women workers.</w:t>
      </w:r>
    </w:p>
    <w:p w14:paraId="01455F5B" w14:textId="77777777" w:rsidR="00577653" w:rsidRPr="00577653" w:rsidRDefault="00577653" w:rsidP="00577653">
      <w:pPr>
        <w:jc w:val="both"/>
        <w:rPr>
          <w:rFonts w:asciiTheme="minorHAnsi" w:eastAsia="Yu Mincho" w:hAnsiTheme="minorHAnsi" w:cstheme="minorHAnsi"/>
          <w:color w:val="000000"/>
          <w:kern w:val="2"/>
          <w:lang w:eastAsia="ja-JP"/>
        </w:rPr>
      </w:pPr>
    </w:p>
    <w:p w14:paraId="5D67E991" w14:textId="77777777" w:rsidR="00577653" w:rsidRPr="00577653" w:rsidRDefault="00577653" w:rsidP="00577653">
      <w:pPr>
        <w:jc w:val="both"/>
        <w:rPr>
          <w:rFonts w:asciiTheme="minorHAnsi" w:eastAsia="Yu Mincho" w:hAnsiTheme="minorHAnsi" w:cstheme="minorHAnsi"/>
          <w:color w:val="000000"/>
          <w:kern w:val="2"/>
          <w:lang w:eastAsia="ja-JP"/>
        </w:rPr>
      </w:pPr>
    </w:p>
    <w:p w14:paraId="767852C4" w14:textId="77777777" w:rsidR="00577653" w:rsidRPr="00577653" w:rsidRDefault="00577653" w:rsidP="00577653">
      <w:pPr>
        <w:jc w:val="both"/>
        <w:rPr>
          <w:rFonts w:asciiTheme="minorHAnsi" w:eastAsiaTheme="minorEastAsia" w:hAnsiTheme="minorHAnsi" w:cstheme="minorHAnsi"/>
          <w:b/>
          <w:color w:val="000000" w:themeColor="text1"/>
        </w:rPr>
      </w:pPr>
      <w:r w:rsidRPr="00577653">
        <w:rPr>
          <w:rFonts w:asciiTheme="minorHAnsi" w:eastAsiaTheme="minorEastAsia" w:hAnsiTheme="minorHAnsi" w:cstheme="minorHAnsi"/>
          <w:b/>
          <w:color w:val="000000" w:themeColor="text1"/>
        </w:rPr>
        <w:t>2.Description of required services/results</w:t>
      </w:r>
    </w:p>
    <w:p w14:paraId="010C0E83" w14:textId="77777777" w:rsidR="00577653" w:rsidRPr="00577653" w:rsidRDefault="00577653" w:rsidP="00577653">
      <w:pPr>
        <w:jc w:val="both"/>
        <w:rPr>
          <w:rFonts w:asciiTheme="minorHAnsi" w:eastAsiaTheme="minorEastAsia" w:hAnsiTheme="minorHAnsi" w:cstheme="minorHAnsi"/>
          <w:b/>
          <w:color w:val="000000" w:themeColor="text1"/>
        </w:rPr>
      </w:pPr>
    </w:p>
    <w:p w14:paraId="46955AE2" w14:textId="77777777" w:rsidR="00577653" w:rsidRPr="00577653" w:rsidRDefault="00577653" w:rsidP="00577653">
      <w:pPr>
        <w:jc w:val="both"/>
        <w:rPr>
          <w:rFonts w:asciiTheme="minorHAnsi" w:eastAsia="Yu Mincho" w:hAnsiTheme="minorHAnsi" w:cstheme="minorHAnsi"/>
          <w:b/>
          <w:bCs/>
          <w:color w:val="000000"/>
          <w:kern w:val="2"/>
          <w:lang w:eastAsia="ja-JP"/>
        </w:rPr>
      </w:pPr>
      <w:r w:rsidRPr="00577653">
        <w:rPr>
          <w:rFonts w:asciiTheme="minorHAnsi" w:eastAsia="Yu Mincho" w:hAnsiTheme="minorHAnsi" w:cstheme="minorHAnsi"/>
          <w:b/>
          <w:bCs/>
          <w:color w:val="000000"/>
          <w:kern w:val="2"/>
          <w:lang w:eastAsia="ja-JP"/>
        </w:rPr>
        <w:t>2.1 The expected project outputs are as follows:</w:t>
      </w:r>
    </w:p>
    <w:p w14:paraId="6ACC58C8" w14:textId="77777777" w:rsidR="00577653" w:rsidRPr="00577653" w:rsidRDefault="00577653" w:rsidP="00577653">
      <w:pPr>
        <w:jc w:val="both"/>
        <w:rPr>
          <w:rFonts w:asciiTheme="minorHAnsi" w:eastAsia="Yu Mincho" w:hAnsiTheme="minorHAnsi" w:cstheme="minorHAnsi"/>
          <w:b/>
          <w:bCs/>
          <w:color w:val="000000"/>
          <w:kern w:val="2"/>
          <w:lang w:eastAsia="ja-JP"/>
        </w:rPr>
      </w:pPr>
    </w:p>
    <w:tbl>
      <w:tblPr>
        <w:tblStyle w:val="TableGrid"/>
        <w:tblW w:w="0" w:type="auto"/>
        <w:tblLook w:val="04A0" w:firstRow="1" w:lastRow="0" w:firstColumn="1" w:lastColumn="0" w:noHBand="0" w:noVBand="1"/>
      </w:tblPr>
      <w:tblGrid>
        <w:gridCol w:w="9350"/>
      </w:tblGrid>
      <w:tr w:rsidR="00577653" w:rsidRPr="00577653" w14:paraId="3714BB80" w14:textId="77777777" w:rsidTr="00577653">
        <w:tc>
          <w:tcPr>
            <w:tcW w:w="9350" w:type="dxa"/>
            <w:shd w:val="clear" w:color="auto" w:fill="D9E2F3" w:themeFill="accent1" w:themeFillTint="33"/>
          </w:tcPr>
          <w:p w14:paraId="3C76DD4E" w14:textId="77777777" w:rsidR="00577653" w:rsidRPr="00577653" w:rsidRDefault="00577653" w:rsidP="00577653">
            <w:pPr>
              <w:jc w:val="center"/>
              <w:rPr>
                <w:rFonts w:asciiTheme="minorHAnsi" w:hAnsiTheme="minorHAnsi" w:cstheme="minorHAnsi"/>
                <w:b/>
              </w:rPr>
            </w:pPr>
            <w:r w:rsidRPr="00577653">
              <w:rPr>
                <w:rFonts w:asciiTheme="minorHAnsi" w:hAnsiTheme="minorHAnsi" w:cstheme="minorHAnsi"/>
                <w:b/>
              </w:rPr>
              <w:t>Outputs</w:t>
            </w:r>
          </w:p>
        </w:tc>
      </w:tr>
      <w:tr w:rsidR="00577653" w:rsidRPr="00577653" w14:paraId="46748368" w14:textId="77777777" w:rsidTr="00577653">
        <w:tc>
          <w:tcPr>
            <w:tcW w:w="9350" w:type="dxa"/>
            <w:shd w:val="clear" w:color="auto" w:fill="FFF2CC" w:themeFill="accent4" w:themeFillTint="33"/>
          </w:tcPr>
          <w:p w14:paraId="3169DFE3" w14:textId="77777777" w:rsidR="00577653" w:rsidRPr="00577653" w:rsidRDefault="00577653" w:rsidP="00577653">
            <w:pPr>
              <w:jc w:val="center"/>
              <w:rPr>
                <w:rFonts w:asciiTheme="minorHAnsi" w:hAnsiTheme="minorHAnsi" w:cstheme="minorHAnsi"/>
              </w:rPr>
            </w:pPr>
            <w:bookmarkStart w:id="3" w:name="_Hlk15823885"/>
            <w:r w:rsidRPr="00577653">
              <w:rPr>
                <w:rFonts w:asciiTheme="minorHAnsi" w:hAnsiTheme="minorHAnsi" w:cstheme="minorHAnsi"/>
                <w:b/>
              </w:rPr>
              <w:t>Output: 1.1</w:t>
            </w:r>
            <w:r w:rsidRPr="00577653">
              <w:rPr>
                <w:rFonts w:asciiTheme="minorHAnsi" w:hAnsiTheme="minorHAnsi" w:cstheme="minorHAnsi"/>
              </w:rPr>
              <w:t xml:space="preserve"> </w:t>
            </w:r>
            <w:r w:rsidRPr="00577653">
              <w:rPr>
                <w:rFonts w:asciiTheme="minorHAnsi" w:eastAsiaTheme="minorHAnsi" w:hAnsiTheme="minorHAnsi" w:cstheme="minorHAnsi"/>
                <w:lang w:bidi="ar-SA"/>
              </w:rPr>
              <w:t>Effective approach for empowering women RMG workers assessed and</w:t>
            </w:r>
            <w:r w:rsidRPr="00577653">
              <w:rPr>
                <w:rFonts w:asciiTheme="minorHAnsi" w:hAnsiTheme="minorHAnsi" w:cstheme="minorHAnsi"/>
              </w:rPr>
              <w:t xml:space="preserve"> identified</w:t>
            </w:r>
          </w:p>
          <w:bookmarkEnd w:id="3"/>
          <w:p w14:paraId="45BEDEC2" w14:textId="77777777" w:rsidR="00577653" w:rsidRPr="00577653" w:rsidRDefault="00577653" w:rsidP="00577653">
            <w:pPr>
              <w:rPr>
                <w:rFonts w:asciiTheme="minorHAnsi" w:hAnsiTheme="minorHAnsi" w:cstheme="minorHAnsi"/>
              </w:rPr>
            </w:pPr>
          </w:p>
        </w:tc>
      </w:tr>
      <w:tr w:rsidR="00577653" w:rsidRPr="00577653" w14:paraId="1D3406FC" w14:textId="77777777" w:rsidTr="00577653">
        <w:tc>
          <w:tcPr>
            <w:tcW w:w="9350" w:type="dxa"/>
            <w:shd w:val="clear" w:color="auto" w:fill="FFF2CC" w:themeFill="accent4" w:themeFillTint="33"/>
          </w:tcPr>
          <w:p w14:paraId="7EE1F8D4" w14:textId="77777777" w:rsidR="00577653" w:rsidRPr="00577653" w:rsidRDefault="00577653" w:rsidP="00577653">
            <w:pPr>
              <w:jc w:val="center"/>
              <w:rPr>
                <w:rFonts w:asciiTheme="minorHAnsi" w:hAnsiTheme="minorHAnsi" w:cstheme="minorHAnsi"/>
              </w:rPr>
            </w:pPr>
            <w:r w:rsidRPr="00577653">
              <w:rPr>
                <w:rFonts w:asciiTheme="minorHAnsi" w:hAnsiTheme="minorHAnsi" w:cstheme="minorHAnsi"/>
                <w:b/>
              </w:rPr>
              <w:t>Output:1.2</w:t>
            </w:r>
            <w:r w:rsidRPr="00577653">
              <w:rPr>
                <w:rFonts w:asciiTheme="minorHAnsi" w:hAnsiTheme="minorHAnsi" w:cstheme="minorHAnsi"/>
              </w:rPr>
              <w:t xml:space="preserve"> Women RMG workers’ management and leadership skills and competencies enhanced for higher-level positions in factories  </w:t>
            </w:r>
          </w:p>
          <w:p w14:paraId="3E13EB3B" w14:textId="77777777" w:rsidR="00577653" w:rsidRPr="00577653" w:rsidRDefault="00577653" w:rsidP="00577653">
            <w:pPr>
              <w:tabs>
                <w:tab w:val="left" w:pos="2613"/>
              </w:tabs>
              <w:rPr>
                <w:rFonts w:asciiTheme="minorHAnsi" w:hAnsiTheme="minorHAnsi" w:cstheme="minorHAnsi"/>
              </w:rPr>
            </w:pPr>
            <w:r w:rsidRPr="00577653">
              <w:rPr>
                <w:rFonts w:asciiTheme="minorHAnsi" w:hAnsiTheme="minorHAnsi" w:cstheme="minorHAnsi"/>
              </w:rPr>
              <w:tab/>
            </w:r>
          </w:p>
        </w:tc>
      </w:tr>
    </w:tbl>
    <w:p w14:paraId="6FFCAF23" w14:textId="77777777" w:rsidR="00577653" w:rsidRPr="00577653" w:rsidRDefault="00577653" w:rsidP="00577653">
      <w:pPr>
        <w:rPr>
          <w:rFonts w:asciiTheme="minorHAnsi" w:hAnsiTheme="minorHAnsi" w:cstheme="minorHAnsi"/>
        </w:rPr>
      </w:pPr>
    </w:p>
    <w:p w14:paraId="4BD7B764" w14:textId="77777777" w:rsidR="00577653" w:rsidRPr="00577653" w:rsidRDefault="00577653" w:rsidP="00577653">
      <w:pPr>
        <w:jc w:val="both"/>
        <w:rPr>
          <w:rFonts w:asciiTheme="minorHAnsi" w:eastAsiaTheme="minorEastAsia" w:hAnsiTheme="minorHAnsi" w:cstheme="minorHAnsi"/>
          <w:b/>
          <w:color w:val="000000" w:themeColor="text1"/>
        </w:rPr>
      </w:pPr>
    </w:p>
    <w:p w14:paraId="2DA363E7" w14:textId="5FB35A4F" w:rsidR="00577653" w:rsidRPr="00577653" w:rsidRDefault="00577653" w:rsidP="00577653">
      <w:pPr>
        <w:jc w:val="both"/>
        <w:rPr>
          <w:rFonts w:asciiTheme="minorHAnsi" w:eastAsiaTheme="minorEastAsia" w:hAnsiTheme="minorHAnsi" w:cstheme="minorHAnsi"/>
          <w:b/>
          <w:bCs/>
          <w:color w:val="000000" w:themeColor="text1"/>
        </w:rPr>
      </w:pPr>
      <w:r w:rsidRPr="00577653">
        <w:rPr>
          <w:rFonts w:asciiTheme="minorHAnsi" w:eastAsiaTheme="minorEastAsia" w:hAnsiTheme="minorHAnsi" w:cstheme="minorHAnsi"/>
          <w:b/>
          <w:bCs/>
          <w:color w:val="000000" w:themeColor="text1"/>
        </w:rPr>
        <w:t>2.2.: Key Intervention areas under outputs:</w:t>
      </w:r>
    </w:p>
    <w:p w14:paraId="703C4FF5" w14:textId="77777777" w:rsidR="00577653" w:rsidRPr="00577653" w:rsidRDefault="00577653" w:rsidP="00577653">
      <w:pPr>
        <w:jc w:val="both"/>
        <w:rPr>
          <w:rFonts w:asciiTheme="minorHAnsi" w:eastAsiaTheme="minorEastAsia" w:hAnsiTheme="minorHAnsi" w:cstheme="minorHAnsi"/>
          <w:b/>
          <w:bCs/>
          <w:color w:val="000000" w:themeColor="text1"/>
        </w:rPr>
      </w:pPr>
    </w:p>
    <w:p w14:paraId="54D46F4D" w14:textId="77777777" w:rsidR="00577653" w:rsidRPr="00577653" w:rsidRDefault="00577653" w:rsidP="00577653">
      <w:pPr>
        <w:jc w:val="both"/>
        <w:rPr>
          <w:rFonts w:asciiTheme="minorHAnsi" w:eastAsiaTheme="minorEastAsia" w:hAnsiTheme="minorHAnsi" w:cstheme="minorHAnsi"/>
          <w:b/>
          <w:bCs/>
          <w:color w:val="000000" w:themeColor="text1"/>
        </w:rPr>
      </w:pPr>
      <w:r w:rsidRPr="00577653">
        <w:rPr>
          <w:rFonts w:asciiTheme="minorHAnsi" w:hAnsiTheme="minorHAnsi" w:cstheme="minorHAnsi"/>
          <w:b/>
        </w:rPr>
        <w:t>Output: 1.1</w:t>
      </w:r>
      <w:r w:rsidRPr="00577653">
        <w:rPr>
          <w:rFonts w:asciiTheme="minorHAnsi" w:hAnsiTheme="minorHAnsi" w:cstheme="minorHAnsi"/>
        </w:rPr>
        <w:t xml:space="preserve"> </w:t>
      </w:r>
      <w:r w:rsidRPr="00577653">
        <w:rPr>
          <w:rFonts w:asciiTheme="minorHAnsi" w:eastAsiaTheme="minorHAnsi" w:hAnsiTheme="minorHAnsi" w:cstheme="minorHAnsi"/>
          <w:b/>
          <w:lang w:bidi="ar-SA"/>
        </w:rPr>
        <w:t>Effective approach for empowering women RMG workers assessed and</w:t>
      </w:r>
      <w:r w:rsidRPr="00577653">
        <w:rPr>
          <w:rFonts w:asciiTheme="minorHAnsi" w:hAnsiTheme="minorHAnsi" w:cstheme="minorHAnsi"/>
          <w:b/>
        </w:rPr>
        <w:t xml:space="preserve"> identified</w:t>
      </w:r>
    </w:p>
    <w:p w14:paraId="74BEBC34" w14:textId="77777777" w:rsidR="00577653" w:rsidRPr="00577653" w:rsidRDefault="00577653" w:rsidP="00577653">
      <w:pPr>
        <w:jc w:val="both"/>
        <w:rPr>
          <w:rFonts w:asciiTheme="minorHAnsi" w:eastAsia="Yu Mincho" w:hAnsiTheme="minorHAnsi" w:cstheme="minorHAnsi"/>
          <w:b/>
          <w:color w:val="000000"/>
          <w:kern w:val="2"/>
          <w:sz w:val="24"/>
          <w:szCs w:val="24"/>
          <w:lang w:eastAsia="ja-JP"/>
        </w:rPr>
      </w:pPr>
      <w:r w:rsidRPr="00577653">
        <w:rPr>
          <w:rFonts w:asciiTheme="minorHAnsi" w:eastAsia="Yu Mincho" w:hAnsiTheme="minorHAnsi" w:cstheme="minorHAnsi"/>
          <w:b/>
          <w:color w:val="000000"/>
          <w:kern w:val="2"/>
          <w:sz w:val="24"/>
          <w:szCs w:val="24"/>
          <w:lang w:eastAsia="ja-JP"/>
        </w:rPr>
        <w:t>1.1.1. Research component:</w:t>
      </w:r>
    </w:p>
    <w:p w14:paraId="544711EC" w14:textId="77777777" w:rsidR="00577653" w:rsidRPr="00577653" w:rsidRDefault="00577653" w:rsidP="00577653">
      <w:pPr>
        <w:jc w:val="both"/>
        <w:rPr>
          <w:rFonts w:asciiTheme="minorHAnsi" w:eastAsia="Yu Mincho" w:hAnsiTheme="minorHAnsi" w:cstheme="minorHAnsi"/>
          <w:color w:val="000000"/>
          <w:kern w:val="2"/>
          <w:lang w:eastAsia="ja-JP"/>
        </w:rPr>
      </w:pPr>
      <w:r w:rsidRPr="00577653">
        <w:rPr>
          <w:rFonts w:asciiTheme="minorHAnsi" w:eastAsia="Yu Mincho" w:hAnsiTheme="minorHAnsi" w:cstheme="minorHAnsi"/>
          <w:color w:val="000000"/>
          <w:kern w:val="2"/>
          <w:lang w:eastAsia="ja-JP"/>
        </w:rPr>
        <w:t xml:space="preserve">The study will include training needs assessment of targeted women workers, mapping of existing women empowerment/ capacity development programmes and situation analysis of Women RMG workers. </w:t>
      </w:r>
      <w:r w:rsidRPr="00577653">
        <w:rPr>
          <w:rFonts w:asciiTheme="minorHAnsi" w:eastAsia="Times New Roman" w:hAnsiTheme="minorHAnsi" w:cstheme="minorHAnsi"/>
          <w:lang w:eastAsia="ja-JP"/>
        </w:rPr>
        <w:t>There are already rampant actors (capacity builders) in this field in Bangladesh.  Hence, UN Women would like to conduct an assessment to find out the effectiveness of existing initiatives supporting RMG workers and the opportunities available for the empowerment of women RMG worker.</w:t>
      </w:r>
    </w:p>
    <w:p w14:paraId="45876E77" w14:textId="77777777" w:rsidR="00577653" w:rsidRPr="00577653" w:rsidRDefault="00577653" w:rsidP="00577653">
      <w:pPr>
        <w:jc w:val="both"/>
        <w:rPr>
          <w:rFonts w:asciiTheme="minorHAnsi" w:eastAsiaTheme="minorEastAsia" w:hAnsiTheme="minorHAnsi" w:cstheme="minorHAnsi"/>
          <w:b/>
          <w:color w:val="000000" w:themeColor="text1"/>
        </w:rPr>
      </w:pPr>
    </w:p>
    <w:p w14:paraId="77A59C00" w14:textId="77777777" w:rsidR="00577653" w:rsidRPr="00577653" w:rsidRDefault="00577653" w:rsidP="00577653">
      <w:pPr>
        <w:jc w:val="both"/>
        <w:rPr>
          <w:rFonts w:asciiTheme="minorHAnsi" w:eastAsiaTheme="minorEastAsia" w:hAnsiTheme="minorHAnsi" w:cstheme="minorHAnsi"/>
          <w:b/>
          <w:color w:val="000000" w:themeColor="text1"/>
        </w:rPr>
      </w:pPr>
      <w:r w:rsidRPr="00577653">
        <w:rPr>
          <w:rFonts w:asciiTheme="minorHAnsi" w:eastAsiaTheme="minorEastAsia" w:hAnsiTheme="minorHAnsi" w:cstheme="minorHAnsi"/>
          <w:b/>
          <w:color w:val="000000" w:themeColor="text1"/>
        </w:rPr>
        <w:t xml:space="preserve">Output:1.2 Women RMG workers’ management and leadership skills and competencies enhanced for higher-level positions in factories  </w:t>
      </w:r>
    </w:p>
    <w:p w14:paraId="275EA4DC" w14:textId="77777777" w:rsidR="00577653" w:rsidRPr="00577653" w:rsidRDefault="00577653" w:rsidP="00577653">
      <w:pPr>
        <w:jc w:val="both"/>
        <w:rPr>
          <w:rFonts w:asciiTheme="minorHAnsi" w:eastAsiaTheme="minorEastAsia" w:hAnsiTheme="minorHAnsi" w:cstheme="minorHAnsi"/>
          <w:b/>
          <w:color w:val="000000" w:themeColor="text1"/>
        </w:rPr>
      </w:pPr>
    </w:p>
    <w:p w14:paraId="74E7654F" w14:textId="77777777" w:rsidR="00577653" w:rsidRPr="00577653" w:rsidRDefault="00577653" w:rsidP="00577653">
      <w:pPr>
        <w:jc w:val="both"/>
        <w:rPr>
          <w:rFonts w:asciiTheme="minorHAnsi" w:eastAsiaTheme="minorEastAsia" w:hAnsiTheme="minorHAnsi" w:cstheme="minorHAnsi"/>
          <w:b/>
          <w:color w:val="000000" w:themeColor="text1"/>
        </w:rPr>
      </w:pPr>
      <w:r w:rsidRPr="00577653">
        <w:rPr>
          <w:rFonts w:asciiTheme="minorHAnsi" w:eastAsiaTheme="minorEastAsia" w:hAnsiTheme="minorHAnsi" w:cstheme="minorHAnsi"/>
          <w:b/>
          <w:color w:val="000000" w:themeColor="text1"/>
        </w:rPr>
        <w:t xml:space="preserve">1.2.1: Leadership and career advancement training component </w:t>
      </w:r>
    </w:p>
    <w:p w14:paraId="6C267C49" w14:textId="61DD6080" w:rsidR="00577653" w:rsidRPr="00577653" w:rsidRDefault="00577653" w:rsidP="00577653">
      <w:pPr>
        <w:jc w:val="both"/>
        <w:rPr>
          <w:rFonts w:asciiTheme="minorHAnsi" w:eastAsiaTheme="minorEastAsia" w:hAnsiTheme="minorHAnsi" w:cstheme="minorHAnsi"/>
        </w:rPr>
      </w:pPr>
      <w:r w:rsidRPr="00577653">
        <w:rPr>
          <w:rFonts w:asciiTheme="minorHAnsi" w:eastAsiaTheme="minorEastAsia" w:hAnsiTheme="minorHAnsi" w:cstheme="minorHAnsi"/>
          <w:color w:val="000000" w:themeColor="text1"/>
        </w:rPr>
        <w:t xml:space="preserve">The training </w:t>
      </w:r>
      <w:r w:rsidRPr="00577653">
        <w:rPr>
          <w:rFonts w:asciiTheme="minorHAnsi" w:eastAsiaTheme="minorEastAsia" w:hAnsiTheme="minorHAnsi" w:cstheme="minorHAnsi"/>
        </w:rPr>
        <w:t xml:space="preserve">component will target women garment workers from 2 factories pre-selected with FR in order to develop and test a training curriculum that will increase management skills and upward career mobility of the women workers to become managers and supervisors in factories. A group of women RMG workers will be selected from the factories in close consultation with FR and respective factories management. The training will focus on development of self-management skills (communication skills, leadership, financial literacy, women’s security and safety and sexual harassment and abuse etc.) and people-management competencies for their professional advancement.   </w:t>
      </w:r>
    </w:p>
    <w:p w14:paraId="1B7AEEA3" w14:textId="77777777" w:rsidR="00577653" w:rsidRPr="00577653" w:rsidRDefault="00577653" w:rsidP="00577653">
      <w:pPr>
        <w:jc w:val="both"/>
        <w:rPr>
          <w:rFonts w:asciiTheme="minorHAnsi" w:eastAsiaTheme="minorEastAsia" w:hAnsiTheme="minorHAnsi" w:cstheme="minorHAnsi"/>
        </w:rPr>
      </w:pPr>
    </w:p>
    <w:p w14:paraId="5621AF44" w14:textId="77777777" w:rsidR="00577653" w:rsidRPr="00577653" w:rsidRDefault="00577653" w:rsidP="00577653">
      <w:pPr>
        <w:jc w:val="both"/>
        <w:rPr>
          <w:rFonts w:asciiTheme="minorHAnsi" w:eastAsiaTheme="minorEastAsia" w:hAnsiTheme="minorHAnsi" w:cstheme="minorHAnsi"/>
        </w:rPr>
      </w:pPr>
      <w:r w:rsidRPr="00577653">
        <w:rPr>
          <w:rFonts w:asciiTheme="minorHAnsi" w:eastAsiaTheme="minorEastAsia" w:hAnsiTheme="minorHAnsi" w:cstheme="minorHAnsi"/>
        </w:rPr>
        <w:t xml:space="preserve">The male supervisors of the selected RMG factories will also be provided awareness /sensitization training on basic gender equality concepts and unconscious bias in order to create an enabling work environment for both women and men workers at factory level. </w:t>
      </w:r>
    </w:p>
    <w:p w14:paraId="654DAB8D" w14:textId="77777777" w:rsidR="00577653" w:rsidRPr="00577653" w:rsidRDefault="00577653" w:rsidP="00577653">
      <w:pPr>
        <w:adjustRightInd w:val="0"/>
        <w:jc w:val="both"/>
        <w:rPr>
          <w:rFonts w:asciiTheme="minorHAnsi" w:hAnsiTheme="minorHAnsi" w:cstheme="minorHAnsi"/>
          <w:lang w:bidi="he-IL"/>
        </w:rPr>
      </w:pPr>
    </w:p>
    <w:p w14:paraId="6FBB36FB" w14:textId="4A750243" w:rsidR="00577653" w:rsidRPr="00577653" w:rsidRDefault="00577653" w:rsidP="00577653">
      <w:pPr>
        <w:adjustRightInd w:val="0"/>
        <w:jc w:val="both"/>
        <w:rPr>
          <w:rFonts w:asciiTheme="minorHAnsi" w:eastAsiaTheme="minorEastAsia" w:hAnsiTheme="minorHAnsi" w:cstheme="minorHAnsi"/>
          <w:b/>
          <w:color w:val="000000" w:themeColor="text1"/>
        </w:rPr>
      </w:pPr>
      <w:r w:rsidRPr="00577653">
        <w:rPr>
          <w:rFonts w:asciiTheme="minorHAnsi" w:hAnsiTheme="minorHAnsi" w:cstheme="minorHAnsi"/>
          <w:lang w:bidi="he-IL"/>
        </w:rPr>
        <w:t>Training manuals and key takeaway materials will be developed at 3 levels: basic training for women workers, advanced training for women workers those who have leadership potentials and aspiring to become managers, and</w:t>
      </w:r>
      <w:r w:rsidR="00B8013A">
        <w:rPr>
          <w:rFonts w:asciiTheme="minorHAnsi" w:hAnsiTheme="minorHAnsi" w:cstheme="minorHAnsi"/>
          <w:lang w:bidi="he-IL"/>
        </w:rPr>
        <w:t xml:space="preserve"> key takeaway</w:t>
      </w:r>
      <w:r w:rsidR="001F0BD3">
        <w:rPr>
          <w:rFonts w:asciiTheme="minorHAnsi" w:hAnsiTheme="minorHAnsi" w:cstheme="minorHAnsi"/>
          <w:lang w:bidi="he-IL"/>
        </w:rPr>
        <w:t xml:space="preserve"> materials on</w:t>
      </w:r>
      <w:r w:rsidRPr="00577653">
        <w:rPr>
          <w:rFonts w:asciiTheme="minorHAnsi" w:hAnsiTheme="minorHAnsi" w:cstheme="minorHAnsi"/>
          <w:lang w:bidi="he-IL"/>
        </w:rPr>
        <w:t xml:space="preserve"> awareness building </w:t>
      </w:r>
      <w:r w:rsidR="00633CAA">
        <w:rPr>
          <w:rFonts w:asciiTheme="minorHAnsi" w:hAnsiTheme="minorHAnsi" w:cstheme="minorHAnsi"/>
          <w:lang w:bidi="he-IL"/>
        </w:rPr>
        <w:t>of</w:t>
      </w:r>
      <w:r w:rsidRPr="00577653">
        <w:rPr>
          <w:rFonts w:asciiTheme="minorHAnsi" w:hAnsiTheme="minorHAnsi" w:cstheme="minorHAnsi"/>
          <w:lang w:bidi="he-IL"/>
        </w:rPr>
        <w:t xml:space="preserve"> men supervisors.</w:t>
      </w:r>
    </w:p>
    <w:p w14:paraId="7C393790" w14:textId="06FD5F56" w:rsidR="00577653" w:rsidRDefault="00577653" w:rsidP="00577653">
      <w:pPr>
        <w:adjustRightInd w:val="0"/>
        <w:jc w:val="both"/>
        <w:rPr>
          <w:rFonts w:asciiTheme="minorHAnsi" w:eastAsiaTheme="minorEastAsia" w:hAnsiTheme="minorHAnsi" w:cstheme="minorHAnsi"/>
          <w:b/>
          <w:color w:val="000000" w:themeColor="text1"/>
        </w:rPr>
      </w:pPr>
    </w:p>
    <w:p w14:paraId="413F106D" w14:textId="77777777" w:rsidR="003F0EB6" w:rsidRPr="00577653" w:rsidRDefault="003F0EB6" w:rsidP="00577653">
      <w:pPr>
        <w:adjustRightInd w:val="0"/>
        <w:jc w:val="both"/>
        <w:rPr>
          <w:rFonts w:asciiTheme="minorHAnsi" w:eastAsiaTheme="minorEastAsia" w:hAnsiTheme="minorHAnsi" w:cstheme="minorHAnsi"/>
          <w:b/>
          <w:color w:val="000000" w:themeColor="text1"/>
        </w:rPr>
      </w:pPr>
    </w:p>
    <w:p w14:paraId="3A157D3C" w14:textId="77777777" w:rsidR="00577653" w:rsidRPr="00577653" w:rsidRDefault="00577653" w:rsidP="00577653">
      <w:pPr>
        <w:adjustRightInd w:val="0"/>
        <w:jc w:val="both"/>
        <w:rPr>
          <w:rFonts w:asciiTheme="minorHAnsi" w:eastAsiaTheme="minorEastAsia" w:hAnsiTheme="minorHAnsi" w:cstheme="minorHAnsi"/>
          <w:b/>
          <w:color w:val="000000" w:themeColor="text1"/>
        </w:rPr>
      </w:pPr>
      <w:r w:rsidRPr="00577653">
        <w:rPr>
          <w:rFonts w:asciiTheme="minorHAnsi" w:eastAsiaTheme="minorEastAsia" w:hAnsiTheme="minorHAnsi" w:cstheme="minorHAnsi"/>
          <w:b/>
          <w:color w:val="000000" w:themeColor="text1"/>
        </w:rPr>
        <w:lastRenderedPageBreak/>
        <w:t xml:space="preserve">1.2.1.1 Basic training manual: </w:t>
      </w:r>
    </w:p>
    <w:p w14:paraId="65722C41" w14:textId="52DD31D7" w:rsidR="00577653" w:rsidRPr="00577653" w:rsidRDefault="00577653" w:rsidP="00577653">
      <w:pPr>
        <w:jc w:val="both"/>
        <w:rPr>
          <w:rFonts w:asciiTheme="minorHAnsi" w:eastAsiaTheme="minorEastAsia" w:hAnsiTheme="minorHAnsi" w:cstheme="minorHAnsi"/>
        </w:rPr>
      </w:pPr>
      <w:r w:rsidRPr="00577653">
        <w:rPr>
          <w:rFonts w:asciiTheme="minorHAnsi" w:eastAsiaTheme="minorEastAsia" w:hAnsiTheme="minorHAnsi" w:cstheme="minorHAnsi"/>
        </w:rPr>
        <w:t xml:space="preserve">A basic training manual on self-management skills will be developed </w:t>
      </w:r>
      <w:r w:rsidR="00FC1454">
        <w:rPr>
          <w:rFonts w:asciiTheme="minorHAnsi" w:eastAsiaTheme="minorEastAsia" w:hAnsiTheme="minorHAnsi" w:cstheme="minorHAnsi"/>
        </w:rPr>
        <w:t xml:space="preserve">and tested </w:t>
      </w:r>
      <w:r w:rsidRPr="00577653">
        <w:rPr>
          <w:rFonts w:asciiTheme="minorHAnsi" w:eastAsiaTheme="minorEastAsia" w:hAnsiTheme="minorHAnsi" w:cstheme="minorHAnsi"/>
        </w:rPr>
        <w:t xml:space="preserve">under this project. This training manual will be developed based on the findings from the needs assessment study to be undertaken to identify capacity building needs of women workers in the 2 selected factories. </w:t>
      </w:r>
    </w:p>
    <w:p w14:paraId="6818A210" w14:textId="77777777" w:rsidR="00577653" w:rsidRPr="00577653" w:rsidRDefault="00577653" w:rsidP="00577653">
      <w:pPr>
        <w:tabs>
          <w:tab w:val="left" w:pos="1350"/>
        </w:tabs>
        <w:spacing w:line="276" w:lineRule="auto"/>
        <w:jc w:val="both"/>
        <w:rPr>
          <w:rFonts w:asciiTheme="minorHAnsi" w:eastAsiaTheme="minorEastAsia" w:hAnsiTheme="minorHAnsi" w:cstheme="minorHAnsi"/>
          <w:b/>
          <w:color w:val="000000" w:themeColor="text1"/>
        </w:rPr>
      </w:pPr>
    </w:p>
    <w:p w14:paraId="140E2199" w14:textId="77777777" w:rsidR="00577653" w:rsidRPr="00577653" w:rsidRDefault="00577653" w:rsidP="00577653">
      <w:pPr>
        <w:tabs>
          <w:tab w:val="left" w:pos="1350"/>
        </w:tabs>
        <w:spacing w:line="276" w:lineRule="auto"/>
        <w:jc w:val="both"/>
        <w:rPr>
          <w:rFonts w:asciiTheme="minorHAnsi" w:eastAsiaTheme="minorEastAsia" w:hAnsiTheme="minorHAnsi" w:cstheme="minorHAnsi"/>
          <w:b/>
          <w:color w:val="000000" w:themeColor="text1"/>
        </w:rPr>
      </w:pPr>
      <w:r w:rsidRPr="00577653">
        <w:rPr>
          <w:rFonts w:asciiTheme="minorHAnsi" w:eastAsiaTheme="minorEastAsia" w:hAnsiTheme="minorHAnsi" w:cstheme="minorHAnsi"/>
          <w:b/>
          <w:color w:val="000000" w:themeColor="text1"/>
        </w:rPr>
        <w:t xml:space="preserve">1.2.1.2 Advanced training manual: </w:t>
      </w:r>
    </w:p>
    <w:p w14:paraId="7D2B9FA1" w14:textId="5EBA50FB" w:rsidR="00577653" w:rsidRPr="000539E3" w:rsidRDefault="00FC1454" w:rsidP="000539E3">
      <w:pPr>
        <w:jc w:val="both"/>
        <w:rPr>
          <w:rFonts w:eastAsiaTheme="minorHAnsi"/>
          <w:lang w:bidi="ar-SA"/>
        </w:rPr>
      </w:pPr>
      <w:r>
        <w:rPr>
          <w:rFonts w:asciiTheme="minorHAnsi" w:eastAsiaTheme="minorEastAsia" w:hAnsiTheme="minorHAnsi" w:cstheme="minorHAnsi"/>
        </w:rPr>
        <w:t xml:space="preserve">Another </w:t>
      </w:r>
      <w:r w:rsidR="00577653" w:rsidRPr="00577653">
        <w:rPr>
          <w:rFonts w:asciiTheme="minorHAnsi" w:eastAsiaTheme="minorEastAsia" w:hAnsiTheme="minorHAnsi" w:cstheme="minorHAnsi"/>
        </w:rPr>
        <w:t>proposed activit</w:t>
      </w:r>
      <w:r>
        <w:rPr>
          <w:rFonts w:asciiTheme="minorHAnsi" w:eastAsiaTheme="minorEastAsia" w:hAnsiTheme="minorHAnsi" w:cstheme="minorHAnsi"/>
        </w:rPr>
        <w:t>y</w:t>
      </w:r>
      <w:r w:rsidR="00577653" w:rsidRPr="00577653">
        <w:rPr>
          <w:rFonts w:asciiTheme="minorHAnsi" w:eastAsiaTheme="minorEastAsia" w:hAnsiTheme="minorHAnsi" w:cstheme="minorHAnsi"/>
        </w:rPr>
        <w:t xml:space="preserve"> of the project is to develop and test an advanced training with selected women workers with leadership potential.</w:t>
      </w:r>
      <w:r w:rsidR="003B0B09" w:rsidRPr="003B0B09">
        <w:t xml:space="preserve"> </w:t>
      </w:r>
      <w:r w:rsidR="003B0B09">
        <w:t xml:space="preserve"> </w:t>
      </w:r>
      <w:r w:rsidR="00577653" w:rsidRPr="00577653">
        <w:rPr>
          <w:rFonts w:asciiTheme="minorHAnsi" w:eastAsiaTheme="minorEastAsia" w:hAnsiTheme="minorHAnsi" w:cstheme="minorHAnsi"/>
        </w:rPr>
        <w:t xml:space="preserve">The advanced training is aimed to develop competencies of women workers to become effective </w:t>
      </w:r>
      <w:r>
        <w:rPr>
          <w:rFonts w:asciiTheme="minorHAnsi" w:eastAsiaTheme="minorEastAsia" w:hAnsiTheme="minorHAnsi" w:cstheme="minorHAnsi"/>
        </w:rPr>
        <w:t>supervisors and managers in the factories</w:t>
      </w:r>
      <w:r w:rsidR="00577653" w:rsidRPr="00577653">
        <w:rPr>
          <w:rFonts w:asciiTheme="minorHAnsi" w:eastAsiaTheme="minorEastAsia" w:hAnsiTheme="minorHAnsi" w:cstheme="minorHAnsi"/>
        </w:rPr>
        <w:t xml:space="preserve">. </w:t>
      </w:r>
      <w:r w:rsidR="00872973">
        <w:rPr>
          <w:rFonts w:asciiTheme="minorHAnsi" w:eastAsiaTheme="minorEastAsia" w:hAnsiTheme="minorHAnsi" w:cstheme="minorHAnsi"/>
        </w:rPr>
        <w:t>T</w:t>
      </w:r>
      <w:r w:rsidR="00597FCC">
        <w:rPr>
          <w:rFonts w:asciiTheme="minorHAnsi" w:eastAsiaTheme="minorEastAsia" w:hAnsiTheme="minorHAnsi" w:cstheme="minorHAnsi"/>
        </w:rPr>
        <w:t xml:space="preserve">he </w:t>
      </w:r>
      <w:r w:rsidR="0098555A">
        <w:rPr>
          <w:rFonts w:asciiTheme="minorHAnsi" w:eastAsiaTheme="minorEastAsia" w:hAnsiTheme="minorHAnsi" w:cstheme="minorHAnsi"/>
        </w:rPr>
        <w:t xml:space="preserve">advanced training will also include women </w:t>
      </w:r>
      <w:r w:rsidR="00872973">
        <w:rPr>
          <w:rFonts w:asciiTheme="minorHAnsi" w:eastAsiaTheme="minorEastAsia" w:hAnsiTheme="minorHAnsi" w:cstheme="minorHAnsi"/>
        </w:rPr>
        <w:t xml:space="preserve">who are already </w:t>
      </w:r>
      <w:r w:rsidR="0098555A">
        <w:rPr>
          <w:rFonts w:asciiTheme="minorHAnsi" w:eastAsiaTheme="minorEastAsia" w:hAnsiTheme="minorHAnsi" w:cstheme="minorHAnsi"/>
        </w:rPr>
        <w:t>supervisor</w:t>
      </w:r>
      <w:r w:rsidR="00C41D01">
        <w:rPr>
          <w:rFonts w:asciiTheme="minorHAnsi" w:eastAsiaTheme="minorEastAsia" w:hAnsiTheme="minorHAnsi" w:cstheme="minorHAnsi"/>
        </w:rPr>
        <w:t xml:space="preserve">s to </w:t>
      </w:r>
      <w:r w:rsidR="00872973">
        <w:rPr>
          <w:rFonts w:asciiTheme="minorHAnsi" w:eastAsiaTheme="minorEastAsia" w:hAnsiTheme="minorHAnsi" w:cstheme="minorHAnsi"/>
        </w:rPr>
        <w:t xml:space="preserve">further </w:t>
      </w:r>
      <w:r w:rsidR="00C41D01">
        <w:rPr>
          <w:rFonts w:asciiTheme="minorHAnsi" w:eastAsiaTheme="minorEastAsia" w:hAnsiTheme="minorHAnsi" w:cstheme="minorHAnsi"/>
        </w:rPr>
        <w:t>develop their skills</w:t>
      </w:r>
      <w:r w:rsidR="002D63ED">
        <w:rPr>
          <w:rFonts w:asciiTheme="minorHAnsi" w:eastAsiaTheme="minorEastAsia" w:hAnsiTheme="minorHAnsi" w:cstheme="minorHAnsi"/>
        </w:rPr>
        <w:t>.</w:t>
      </w:r>
    </w:p>
    <w:p w14:paraId="0D97D469" w14:textId="77777777" w:rsidR="00577653" w:rsidRPr="00577653" w:rsidRDefault="00577653" w:rsidP="000539E3">
      <w:pPr>
        <w:jc w:val="both"/>
        <w:rPr>
          <w:rFonts w:asciiTheme="minorHAnsi" w:hAnsiTheme="minorHAnsi" w:cstheme="minorHAnsi"/>
          <w:color w:val="000000" w:themeColor="text1"/>
        </w:rPr>
      </w:pPr>
    </w:p>
    <w:p w14:paraId="14BC696F" w14:textId="77777777" w:rsidR="00577653" w:rsidRPr="00577653" w:rsidRDefault="00577653" w:rsidP="00577653">
      <w:pPr>
        <w:jc w:val="both"/>
        <w:rPr>
          <w:rFonts w:asciiTheme="minorHAnsi" w:eastAsia="Yu Mincho" w:hAnsiTheme="minorHAnsi" w:cstheme="minorHAnsi"/>
          <w:b/>
          <w:color w:val="000000"/>
          <w:kern w:val="2"/>
          <w:lang w:eastAsia="ja-JP"/>
        </w:rPr>
      </w:pPr>
      <w:bookmarkStart w:id="4" w:name="_Hlk9194864"/>
      <w:r w:rsidRPr="00577653">
        <w:rPr>
          <w:rFonts w:asciiTheme="minorHAnsi" w:eastAsia="Yu Mincho" w:hAnsiTheme="minorHAnsi" w:cstheme="minorHAnsi"/>
          <w:b/>
          <w:color w:val="000000"/>
          <w:kern w:val="2"/>
          <w:lang w:eastAsia="ja-JP"/>
        </w:rPr>
        <w:t xml:space="preserve">1.2.1.3 Key takeaway materials for sensitization of men supervisors  </w:t>
      </w:r>
    </w:p>
    <w:p w14:paraId="1B257E06" w14:textId="77777777" w:rsidR="00577653" w:rsidRPr="00577653" w:rsidRDefault="00577653" w:rsidP="00577653">
      <w:pPr>
        <w:jc w:val="both"/>
        <w:rPr>
          <w:rFonts w:asciiTheme="minorHAnsi" w:eastAsia="Yu Mincho" w:hAnsiTheme="minorHAnsi" w:cstheme="minorHAnsi"/>
          <w:color w:val="000000"/>
          <w:kern w:val="2"/>
          <w:lang w:eastAsia="ja-JP"/>
        </w:rPr>
      </w:pPr>
      <w:r w:rsidRPr="00577653">
        <w:rPr>
          <w:rFonts w:asciiTheme="minorHAnsi" w:eastAsia="Yu Mincho" w:hAnsiTheme="minorHAnsi" w:cstheme="minorHAnsi"/>
          <w:color w:val="000000"/>
          <w:kern w:val="2"/>
          <w:lang w:eastAsia="ja-JP"/>
        </w:rPr>
        <w:t xml:space="preserve">User- friendly key take away materials on basic gender equality concept to develop for the sensitization of men supervisors of the selected factories. These materials will be used during the session to create awareness on gender equality and women’s empowerment issues in order to make enabling work environment for both men and women workers. </w:t>
      </w:r>
    </w:p>
    <w:bookmarkEnd w:id="4"/>
    <w:p w14:paraId="77B21A20" w14:textId="77777777" w:rsidR="00577653" w:rsidRPr="00577653" w:rsidRDefault="00577653" w:rsidP="00577653">
      <w:pPr>
        <w:jc w:val="both"/>
        <w:rPr>
          <w:rFonts w:asciiTheme="minorHAnsi" w:eastAsia="Yu Mincho" w:hAnsiTheme="minorHAnsi" w:cstheme="minorHAnsi"/>
          <w:color w:val="000000"/>
          <w:kern w:val="2"/>
          <w:lang w:eastAsia="ja-JP"/>
        </w:rPr>
      </w:pPr>
    </w:p>
    <w:p w14:paraId="06A14254" w14:textId="77777777" w:rsidR="00577653" w:rsidRPr="00577653" w:rsidRDefault="00577653" w:rsidP="00577653">
      <w:pPr>
        <w:rPr>
          <w:rFonts w:asciiTheme="minorHAnsi" w:hAnsiTheme="minorHAnsi" w:cstheme="minorHAnsi"/>
          <w:b/>
        </w:rPr>
      </w:pPr>
      <w:r w:rsidRPr="00577653">
        <w:rPr>
          <w:rFonts w:asciiTheme="minorHAnsi" w:hAnsiTheme="minorHAnsi" w:cstheme="minorHAnsi"/>
          <w:b/>
        </w:rPr>
        <w:t>2.3 Proposed Target group and location:</w:t>
      </w:r>
    </w:p>
    <w:p w14:paraId="737A3800" w14:textId="77777777" w:rsidR="00577653" w:rsidRPr="00577653" w:rsidRDefault="00577653" w:rsidP="00577653">
      <w:pPr>
        <w:jc w:val="both"/>
        <w:rPr>
          <w:rFonts w:asciiTheme="minorHAnsi" w:hAnsiTheme="minorHAnsi" w:cstheme="minorHAnsi"/>
        </w:rPr>
      </w:pPr>
      <w:r w:rsidRPr="00577653">
        <w:rPr>
          <w:rFonts w:asciiTheme="minorHAnsi" w:hAnsiTheme="minorHAnsi" w:cstheme="minorHAnsi"/>
        </w:rPr>
        <w:t xml:space="preserve">The proposed geographical areas of the selected factories and number of women and men are mentioned in the table below. However, the number of targeted women and men workers, and factories may change during the finalization of the implementation plan based on the needs arise from respective factories and FR Japan. </w:t>
      </w:r>
    </w:p>
    <w:p w14:paraId="32C34DA3" w14:textId="77777777" w:rsidR="00577653" w:rsidRPr="00577653" w:rsidRDefault="00577653" w:rsidP="00577653">
      <w:pPr>
        <w:jc w:val="both"/>
        <w:rPr>
          <w:rFonts w:asciiTheme="minorHAnsi" w:hAnsiTheme="minorHAnsi" w:cstheme="minorHAnsi"/>
        </w:rPr>
      </w:pPr>
    </w:p>
    <w:tbl>
      <w:tblPr>
        <w:tblStyle w:val="TableGrid"/>
        <w:tblW w:w="0" w:type="auto"/>
        <w:tblLook w:val="04A0" w:firstRow="1" w:lastRow="0" w:firstColumn="1" w:lastColumn="0" w:noHBand="0" w:noVBand="1"/>
      </w:tblPr>
      <w:tblGrid>
        <w:gridCol w:w="4315"/>
        <w:gridCol w:w="4950"/>
      </w:tblGrid>
      <w:tr w:rsidR="00577653" w:rsidRPr="00577653" w14:paraId="1F473BCF" w14:textId="77777777" w:rsidTr="00577653">
        <w:tc>
          <w:tcPr>
            <w:tcW w:w="4315" w:type="dxa"/>
            <w:shd w:val="clear" w:color="auto" w:fill="B4C6E7" w:themeFill="accent1" w:themeFillTint="66"/>
          </w:tcPr>
          <w:p w14:paraId="098646F3" w14:textId="77777777" w:rsidR="00577653" w:rsidRPr="00577653" w:rsidRDefault="00577653" w:rsidP="00577653">
            <w:pPr>
              <w:jc w:val="center"/>
              <w:rPr>
                <w:rFonts w:asciiTheme="minorHAnsi" w:hAnsiTheme="minorHAnsi" w:cstheme="minorHAnsi"/>
              </w:rPr>
            </w:pPr>
            <w:r w:rsidRPr="00577653">
              <w:rPr>
                <w:rFonts w:asciiTheme="minorHAnsi" w:hAnsiTheme="minorHAnsi" w:cstheme="minorHAnsi"/>
              </w:rPr>
              <w:t>Location</w:t>
            </w:r>
          </w:p>
        </w:tc>
        <w:tc>
          <w:tcPr>
            <w:tcW w:w="4950" w:type="dxa"/>
            <w:shd w:val="clear" w:color="auto" w:fill="B4C6E7" w:themeFill="accent1" w:themeFillTint="66"/>
          </w:tcPr>
          <w:p w14:paraId="7F5C9EDB" w14:textId="77777777" w:rsidR="00577653" w:rsidRPr="00577653" w:rsidRDefault="00577653" w:rsidP="00577653">
            <w:pPr>
              <w:jc w:val="center"/>
              <w:rPr>
                <w:rFonts w:asciiTheme="minorHAnsi" w:hAnsiTheme="minorHAnsi" w:cstheme="minorHAnsi"/>
              </w:rPr>
            </w:pPr>
            <w:r w:rsidRPr="00577653">
              <w:rPr>
                <w:rFonts w:asciiTheme="minorHAnsi" w:hAnsiTheme="minorHAnsi" w:cstheme="minorHAnsi"/>
              </w:rPr>
              <w:t>Targeted beneficiaries</w:t>
            </w:r>
          </w:p>
        </w:tc>
      </w:tr>
      <w:tr w:rsidR="00577653" w:rsidRPr="00577653" w14:paraId="5C020806" w14:textId="77777777" w:rsidTr="00577653">
        <w:tc>
          <w:tcPr>
            <w:tcW w:w="4315" w:type="dxa"/>
          </w:tcPr>
          <w:p w14:paraId="0ACE3E9B" w14:textId="77777777" w:rsidR="00577653" w:rsidRPr="00577653" w:rsidRDefault="00577653" w:rsidP="00577653">
            <w:pPr>
              <w:jc w:val="center"/>
              <w:rPr>
                <w:rFonts w:asciiTheme="minorHAnsi" w:hAnsiTheme="minorHAnsi" w:cstheme="minorHAnsi"/>
              </w:rPr>
            </w:pPr>
            <w:r w:rsidRPr="00577653">
              <w:rPr>
                <w:rFonts w:asciiTheme="minorHAnsi" w:hAnsiTheme="minorHAnsi" w:cstheme="minorHAnsi"/>
              </w:rPr>
              <w:t>2 Factories in Tangail and Chittagong</w:t>
            </w:r>
          </w:p>
        </w:tc>
        <w:tc>
          <w:tcPr>
            <w:tcW w:w="4950" w:type="dxa"/>
          </w:tcPr>
          <w:p w14:paraId="254481F3" w14:textId="77777777" w:rsidR="00577653" w:rsidRPr="00577653" w:rsidRDefault="00577653" w:rsidP="00577653">
            <w:pPr>
              <w:jc w:val="center"/>
              <w:rPr>
                <w:rFonts w:asciiTheme="minorHAnsi" w:hAnsiTheme="minorHAnsi" w:cstheme="minorHAnsi"/>
              </w:rPr>
            </w:pPr>
            <w:r w:rsidRPr="00577653">
              <w:rPr>
                <w:rFonts w:asciiTheme="minorHAnsi" w:hAnsiTheme="minorHAnsi" w:cstheme="minorHAnsi"/>
              </w:rPr>
              <w:t>200 women workers</w:t>
            </w:r>
          </w:p>
          <w:p w14:paraId="5039FF40" w14:textId="77777777" w:rsidR="00577653" w:rsidRPr="00577653" w:rsidRDefault="00577653" w:rsidP="00577653">
            <w:pPr>
              <w:jc w:val="center"/>
              <w:rPr>
                <w:rFonts w:asciiTheme="minorHAnsi" w:hAnsiTheme="minorHAnsi" w:cstheme="minorHAnsi"/>
              </w:rPr>
            </w:pPr>
            <w:r w:rsidRPr="00577653">
              <w:rPr>
                <w:rFonts w:asciiTheme="minorHAnsi" w:hAnsiTheme="minorHAnsi" w:cstheme="minorHAnsi"/>
              </w:rPr>
              <w:t>100 men workers</w:t>
            </w:r>
          </w:p>
        </w:tc>
      </w:tr>
    </w:tbl>
    <w:p w14:paraId="54FABCD9" w14:textId="77777777" w:rsidR="00577653" w:rsidRPr="00577653" w:rsidRDefault="00577653" w:rsidP="00577653">
      <w:pPr>
        <w:jc w:val="center"/>
        <w:rPr>
          <w:rFonts w:asciiTheme="minorHAnsi" w:hAnsiTheme="minorHAnsi" w:cstheme="minorHAnsi"/>
        </w:rPr>
      </w:pPr>
    </w:p>
    <w:p w14:paraId="322BB589" w14:textId="77777777" w:rsidR="00577653" w:rsidRPr="00577653" w:rsidRDefault="00577653" w:rsidP="00577653">
      <w:pPr>
        <w:jc w:val="both"/>
        <w:rPr>
          <w:rFonts w:asciiTheme="minorHAnsi" w:hAnsiTheme="minorHAnsi" w:cstheme="minorHAnsi"/>
          <w:b/>
          <w:sz w:val="24"/>
          <w:szCs w:val="24"/>
        </w:rPr>
      </w:pPr>
      <w:r w:rsidRPr="00577653">
        <w:rPr>
          <w:rFonts w:asciiTheme="minorHAnsi" w:hAnsiTheme="minorHAnsi" w:cstheme="minorHAnsi"/>
          <w:b/>
          <w:sz w:val="24"/>
          <w:szCs w:val="24"/>
        </w:rPr>
        <w:t>2.4: Expected deliverables and key activities:</w:t>
      </w:r>
    </w:p>
    <w:p w14:paraId="51E02767" w14:textId="77777777" w:rsidR="00577653" w:rsidRPr="00577653" w:rsidRDefault="00577653" w:rsidP="00577653">
      <w:pPr>
        <w:jc w:val="both"/>
        <w:rPr>
          <w:rFonts w:asciiTheme="minorHAnsi" w:hAnsiTheme="minorHAnsi" w:cstheme="minorHAnsi"/>
        </w:rPr>
      </w:pPr>
    </w:p>
    <w:p w14:paraId="1F548412" w14:textId="77777777" w:rsidR="00577653" w:rsidRPr="00577653" w:rsidRDefault="00577653" w:rsidP="00577653">
      <w:pPr>
        <w:jc w:val="both"/>
        <w:rPr>
          <w:rFonts w:asciiTheme="minorHAnsi" w:hAnsiTheme="minorHAnsi" w:cstheme="minorHAnsi"/>
        </w:rPr>
      </w:pPr>
      <w:r w:rsidRPr="00577653">
        <w:rPr>
          <w:rFonts w:asciiTheme="minorHAnsi" w:hAnsiTheme="minorHAnsi" w:cstheme="minorHAnsi"/>
        </w:rPr>
        <w:t xml:space="preserve">These are indicative activities, and applicants should elaborate in their proposal how they would carry out these activities. </w:t>
      </w:r>
    </w:p>
    <w:p w14:paraId="085B5E5D" w14:textId="77777777" w:rsidR="00577653" w:rsidRPr="00577653" w:rsidRDefault="00577653" w:rsidP="00577653">
      <w:pPr>
        <w:jc w:val="both"/>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335"/>
        <w:gridCol w:w="2610"/>
        <w:gridCol w:w="4405"/>
      </w:tblGrid>
      <w:tr w:rsidR="00577653" w:rsidRPr="00577653" w14:paraId="5711335D" w14:textId="77777777" w:rsidTr="00577653">
        <w:trPr>
          <w:tblHeader/>
        </w:trPr>
        <w:tc>
          <w:tcPr>
            <w:tcW w:w="2335" w:type="dxa"/>
          </w:tcPr>
          <w:p w14:paraId="343FD5A0" w14:textId="77777777" w:rsidR="00577653" w:rsidRPr="00577653" w:rsidRDefault="00577653" w:rsidP="00577653">
            <w:pPr>
              <w:jc w:val="center"/>
              <w:rPr>
                <w:rFonts w:asciiTheme="minorHAnsi" w:hAnsiTheme="minorHAnsi" w:cstheme="minorHAnsi"/>
                <w:b/>
              </w:rPr>
            </w:pPr>
            <w:r w:rsidRPr="00577653">
              <w:rPr>
                <w:rFonts w:asciiTheme="minorHAnsi" w:hAnsiTheme="minorHAnsi" w:cstheme="minorHAnsi"/>
                <w:b/>
              </w:rPr>
              <w:t>Outputs</w:t>
            </w:r>
          </w:p>
        </w:tc>
        <w:tc>
          <w:tcPr>
            <w:tcW w:w="2610" w:type="dxa"/>
          </w:tcPr>
          <w:p w14:paraId="0FF32BAD" w14:textId="77777777" w:rsidR="00577653" w:rsidRPr="00577653" w:rsidRDefault="00577653" w:rsidP="00577653">
            <w:pPr>
              <w:jc w:val="center"/>
              <w:rPr>
                <w:rFonts w:asciiTheme="minorHAnsi" w:hAnsiTheme="minorHAnsi" w:cstheme="minorHAnsi"/>
                <w:b/>
              </w:rPr>
            </w:pPr>
            <w:r w:rsidRPr="00577653">
              <w:rPr>
                <w:rFonts w:asciiTheme="minorHAnsi" w:hAnsiTheme="minorHAnsi" w:cstheme="minorHAnsi"/>
                <w:b/>
              </w:rPr>
              <w:t xml:space="preserve">Deliverables </w:t>
            </w:r>
          </w:p>
        </w:tc>
        <w:tc>
          <w:tcPr>
            <w:tcW w:w="4405" w:type="dxa"/>
          </w:tcPr>
          <w:p w14:paraId="7EDF496F" w14:textId="77777777" w:rsidR="00577653" w:rsidRPr="00577653" w:rsidRDefault="00577653" w:rsidP="00577653">
            <w:pPr>
              <w:jc w:val="center"/>
              <w:rPr>
                <w:rFonts w:asciiTheme="minorHAnsi" w:hAnsiTheme="minorHAnsi" w:cstheme="minorHAnsi"/>
                <w:b/>
              </w:rPr>
            </w:pPr>
            <w:r w:rsidRPr="00577653">
              <w:rPr>
                <w:rFonts w:asciiTheme="minorHAnsi" w:hAnsiTheme="minorHAnsi" w:cstheme="minorHAnsi"/>
                <w:b/>
              </w:rPr>
              <w:t>Key activities</w:t>
            </w:r>
          </w:p>
        </w:tc>
      </w:tr>
      <w:tr w:rsidR="00577653" w:rsidRPr="00577653" w14:paraId="77CFE217" w14:textId="77777777" w:rsidTr="00577653">
        <w:tc>
          <w:tcPr>
            <w:tcW w:w="2335" w:type="dxa"/>
          </w:tcPr>
          <w:p w14:paraId="49EC635B" w14:textId="77777777" w:rsidR="00577653" w:rsidRPr="00577653" w:rsidRDefault="00577653" w:rsidP="00577653">
            <w:pPr>
              <w:jc w:val="both"/>
              <w:rPr>
                <w:rFonts w:asciiTheme="minorHAnsi" w:hAnsiTheme="minorHAnsi" w:cstheme="minorHAnsi"/>
                <w:b/>
              </w:rPr>
            </w:pPr>
            <w:r w:rsidRPr="00577653">
              <w:rPr>
                <w:rFonts w:asciiTheme="minorHAnsi" w:eastAsiaTheme="minorHAnsi" w:hAnsiTheme="minorHAnsi" w:cstheme="minorHAnsi"/>
                <w:lang w:bidi="ar-SA"/>
              </w:rPr>
              <w:t>1.1 Effective approach for empowering women RMG workers assessed and</w:t>
            </w:r>
            <w:r w:rsidRPr="00577653">
              <w:rPr>
                <w:rFonts w:asciiTheme="minorHAnsi" w:hAnsiTheme="minorHAnsi" w:cstheme="minorHAnsi"/>
              </w:rPr>
              <w:t xml:space="preserve"> identified</w:t>
            </w:r>
            <w:r w:rsidRPr="00577653" w:rsidDel="006B1EF8">
              <w:rPr>
                <w:rFonts w:asciiTheme="minorHAnsi" w:hAnsiTheme="minorHAnsi" w:cstheme="minorHAnsi"/>
              </w:rPr>
              <w:t xml:space="preserve"> </w:t>
            </w:r>
          </w:p>
        </w:tc>
        <w:tc>
          <w:tcPr>
            <w:tcW w:w="2610" w:type="dxa"/>
          </w:tcPr>
          <w:p w14:paraId="0CAC7B78" w14:textId="11C01E30" w:rsidR="00577653" w:rsidRDefault="00577653" w:rsidP="00577653">
            <w:pPr>
              <w:jc w:val="both"/>
              <w:rPr>
                <w:rFonts w:asciiTheme="minorHAnsi" w:hAnsiTheme="minorHAnsi" w:cstheme="minorHAnsi"/>
              </w:rPr>
            </w:pPr>
            <w:r w:rsidRPr="00577653">
              <w:rPr>
                <w:rFonts w:asciiTheme="minorHAnsi" w:hAnsiTheme="minorHAnsi" w:cstheme="minorHAnsi"/>
                <w:b/>
              </w:rPr>
              <w:t>-</w:t>
            </w:r>
            <w:r w:rsidRPr="00577653">
              <w:rPr>
                <w:rFonts w:asciiTheme="minorHAnsi" w:hAnsiTheme="minorHAnsi" w:cstheme="minorHAnsi"/>
              </w:rPr>
              <w:t>Multi-stakeholders workshop to</w:t>
            </w:r>
            <w:r w:rsidR="00E04CDA">
              <w:rPr>
                <w:rFonts w:asciiTheme="minorHAnsi" w:hAnsiTheme="minorHAnsi" w:cstheme="minorHAnsi"/>
              </w:rPr>
              <w:t xml:space="preserve"> share and</w:t>
            </w:r>
            <w:r w:rsidRPr="00577653">
              <w:rPr>
                <w:rFonts w:asciiTheme="minorHAnsi" w:hAnsiTheme="minorHAnsi" w:cstheme="minorHAnsi"/>
              </w:rPr>
              <w:t xml:space="preserve"> validate the findings of the study</w:t>
            </w:r>
            <w:r w:rsidR="004F3F95">
              <w:rPr>
                <w:rFonts w:asciiTheme="minorHAnsi" w:hAnsiTheme="minorHAnsi" w:cstheme="minorHAnsi"/>
              </w:rPr>
              <w:t>.</w:t>
            </w:r>
            <w:r w:rsidRPr="00577653">
              <w:rPr>
                <w:rFonts w:asciiTheme="minorHAnsi" w:hAnsiTheme="minorHAnsi" w:cstheme="minorHAnsi"/>
              </w:rPr>
              <w:t xml:space="preserve"> </w:t>
            </w:r>
          </w:p>
          <w:p w14:paraId="07A7437E" w14:textId="77777777" w:rsidR="00577653" w:rsidRPr="00577653" w:rsidRDefault="00577653" w:rsidP="00577653">
            <w:pPr>
              <w:jc w:val="both"/>
              <w:rPr>
                <w:rFonts w:asciiTheme="minorHAnsi" w:hAnsiTheme="minorHAnsi" w:cstheme="minorHAnsi"/>
              </w:rPr>
            </w:pPr>
          </w:p>
          <w:p w14:paraId="5009632A" w14:textId="3C7FE6A5" w:rsidR="00577653" w:rsidRPr="00577653" w:rsidRDefault="00577653" w:rsidP="00577653">
            <w:pPr>
              <w:jc w:val="both"/>
              <w:rPr>
                <w:rFonts w:asciiTheme="minorHAnsi" w:hAnsiTheme="minorHAnsi" w:cstheme="minorHAnsi"/>
                <w:b/>
              </w:rPr>
            </w:pPr>
            <w:r w:rsidRPr="00577653">
              <w:rPr>
                <w:rFonts w:asciiTheme="minorHAnsi" w:hAnsiTheme="minorHAnsi" w:cstheme="minorHAnsi"/>
              </w:rPr>
              <w:t>--Final report on the study</w:t>
            </w:r>
            <w:r w:rsidR="004F3F95">
              <w:rPr>
                <w:rFonts w:asciiTheme="minorHAnsi" w:hAnsiTheme="minorHAnsi" w:cstheme="minorHAnsi"/>
              </w:rPr>
              <w:t>.</w:t>
            </w:r>
          </w:p>
          <w:p w14:paraId="132E216B" w14:textId="77777777" w:rsidR="00577653" w:rsidRPr="00577653" w:rsidRDefault="00577653" w:rsidP="00577653">
            <w:pPr>
              <w:jc w:val="both"/>
              <w:rPr>
                <w:rFonts w:asciiTheme="minorHAnsi" w:hAnsiTheme="minorHAnsi" w:cstheme="minorHAnsi"/>
                <w:b/>
              </w:rPr>
            </w:pPr>
          </w:p>
        </w:tc>
        <w:tc>
          <w:tcPr>
            <w:tcW w:w="4405" w:type="dxa"/>
          </w:tcPr>
          <w:p w14:paraId="6BC4D392" w14:textId="77777777" w:rsidR="00577653" w:rsidRPr="00577653" w:rsidRDefault="00577653" w:rsidP="00577653">
            <w:pPr>
              <w:widowControl/>
              <w:numPr>
                <w:ilvl w:val="0"/>
                <w:numId w:val="36"/>
              </w:numPr>
              <w:autoSpaceDE/>
              <w:autoSpaceDN/>
              <w:adjustRightInd w:val="0"/>
              <w:ind w:left="360"/>
              <w:contextualSpacing/>
              <w:jc w:val="both"/>
              <w:rPr>
                <w:rFonts w:asciiTheme="minorHAnsi" w:hAnsiTheme="minorHAnsi" w:cstheme="minorHAnsi"/>
              </w:rPr>
            </w:pPr>
            <w:bookmarkStart w:id="5" w:name="_Hlk14074501"/>
            <w:r w:rsidRPr="00577653">
              <w:rPr>
                <w:rFonts w:asciiTheme="minorHAnsi" w:hAnsiTheme="minorHAnsi" w:cstheme="minorHAnsi"/>
              </w:rPr>
              <w:t xml:space="preserve">Asses capacity building needs of women for building leadership skills, and for men RMG workers to develop awareness on gender responsive working environment in the selected factories. </w:t>
            </w:r>
          </w:p>
          <w:bookmarkEnd w:id="5"/>
          <w:p w14:paraId="78F56FBD" w14:textId="77777777" w:rsidR="00577653" w:rsidRPr="00577653" w:rsidRDefault="00577653" w:rsidP="00577653">
            <w:pPr>
              <w:widowControl/>
              <w:numPr>
                <w:ilvl w:val="0"/>
                <w:numId w:val="36"/>
              </w:numPr>
              <w:autoSpaceDE/>
              <w:autoSpaceDN/>
              <w:adjustRightInd w:val="0"/>
              <w:ind w:left="360"/>
              <w:contextualSpacing/>
              <w:jc w:val="both"/>
              <w:rPr>
                <w:rFonts w:asciiTheme="minorHAnsi" w:hAnsiTheme="minorHAnsi" w:cstheme="minorHAnsi"/>
              </w:rPr>
            </w:pPr>
            <w:r w:rsidRPr="00577653">
              <w:rPr>
                <w:rFonts w:asciiTheme="minorHAnsi" w:hAnsiTheme="minorHAnsi" w:cstheme="minorHAnsi"/>
              </w:rPr>
              <w:t>Map and analyze strengths and weaknesses of existing programmes and interventions with RMG workers to identify recommended intervention strategies for the empowerment of women RMG workers in Bangladesh.</w:t>
            </w:r>
          </w:p>
          <w:p w14:paraId="7ACC8E7B" w14:textId="77777777" w:rsidR="00577653" w:rsidRPr="00577653" w:rsidRDefault="00577653" w:rsidP="00577653">
            <w:pPr>
              <w:widowControl/>
              <w:numPr>
                <w:ilvl w:val="0"/>
                <w:numId w:val="36"/>
              </w:numPr>
              <w:autoSpaceDE/>
              <w:autoSpaceDN/>
              <w:adjustRightInd w:val="0"/>
              <w:ind w:left="360"/>
              <w:contextualSpacing/>
              <w:jc w:val="both"/>
              <w:rPr>
                <w:rFonts w:asciiTheme="minorHAnsi" w:hAnsiTheme="minorHAnsi" w:cstheme="minorHAnsi"/>
              </w:rPr>
            </w:pPr>
            <w:r w:rsidRPr="00577653">
              <w:rPr>
                <w:rFonts w:asciiTheme="minorHAnsi" w:hAnsiTheme="minorHAnsi" w:cstheme="minorHAnsi"/>
              </w:rPr>
              <w:t xml:space="preserve">Analyze and prioritize key elements for the empowerment of women RMG workers that needs to be addressed in the programme design. </w:t>
            </w:r>
          </w:p>
          <w:p w14:paraId="14830962" w14:textId="77777777" w:rsidR="00577653" w:rsidRPr="00577653" w:rsidRDefault="00577653" w:rsidP="00577653">
            <w:pPr>
              <w:widowControl/>
              <w:numPr>
                <w:ilvl w:val="0"/>
                <w:numId w:val="36"/>
              </w:numPr>
              <w:autoSpaceDE/>
              <w:autoSpaceDN/>
              <w:adjustRightInd w:val="0"/>
              <w:ind w:left="360"/>
              <w:contextualSpacing/>
              <w:jc w:val="both"/>
              <w:rPr>
                <w:rFonts w:asciiTheme="minorHAnsi" w:hAnsiTheme="minorHAnsi" w:cstheme="minorHAnsi"/>
                <w:bCs/>
              </w:rPr>
            </w:pPr>
            <w:r w:rsidRPr="00577653">
              <w:rPr>
                <w:rFonts w:asciiTheme="minorHAnsi" w:hAnsiTheme="minorHAnsi" w:cstheme="minorHAnsi"/>
              </w:rPr>
              <w:t>Identify key stakeholders /actors for future partnership in the programmatic interventions.</w:t>
            </w:r>
          </w:p>
          <w:p w14:paraId="020BC275" w14:textId="77777777" w:rsidR="00577653" w:rsidRPr="00577653" w:rsidRDefault="00577653" w:rsidP="00577653">
            <w:pPr>
              <w:widowControl/>
              <w:numPr>
                <w:ilvl w:val="0"/>
                <w:numId w:val="36"/>
              </w:numPr>
              <w:autoSpaceDE/>
              <w:autoSpaceDN/>
              <w:ind w:left="360"/>
              <w:contextualSpacing/>
              <w:jc w:val="both"/>
              <w:rPr>
                <w:rFonts w:asciiTheme="minorHAnsi" w:hAnsiTheme="minorHAnsi" w:cstheme="minorHAnsi"/>
                <w:b/>
              </w:rPr>
            </w:pPr>
            <w:r w:rsidRPr="00577653">
              <w:rPr>
                <w:rFonts w:asciiTheme="minorHAnsi" w:hAnsiTheme="minorHAnsi" w:cstheme="minorHAnsi"/>
                <w:bCs/>
              </w:rPr>
              <w:lastRenderedPageBreak/>
              <w:t xml:space="preserve">Identify most effective indicators to measure the impact of such training at work/home/community. </w:t>
            </w:r>
          </w:p>
          <w:p w14:paraId="182FAB6B" w14:textId="77777777" w:rsidR="00577653" w:rsidRPr="00577653" w:rsidRDefault="00577653" w:rsidP="00577653">
            <w:pPr>
              <w:widowControl/>
              <w:numPr>
                <w:ilvl w:val="0"/>
                <w:numId w:val="36"/>
              </w:numPr>
              <w:autoSpaceDE/>
              <w:autoSpaceDN/>
              <w:ind w:left="360"/>
              <w:contextualSpacing/>
              <w:jc w:val="both"/>
              <w:rPr>
                <w:rFonts w:asciiTheme="minorHAnsi" w:hAnsiTheme="minorHAnsi" w:cstheme="minorHAnsi"/>
              </w:rPr>
            </w:pPr>
            <w:r w:rsidRPr="00577653">
              <w:rPr>
                <w:rFonts w:asciiTheme="minorHAnsi" w:hAnsiTheme="minorHAnsi" w:cstheme="minorHAnsi"/>
                <w:bCs/>
              </w:rPr>
              <w:t>Multi-stakeholders meeting to share findings of the result, action.</w:t>
            </w:r>
          </w:p>
        </w:tc>
      </w:tr>
      <w:tr w:rsidR="00577653" w:rsidRPr="00577653" w14:paraId="4BADA316" w14:textId="77777777" w:rsidTr="00577653">
        <w:tc>
          <w:tcPr>
            <w:tcW w:w="2335" w:type="dxa"/>
            <w:vMerge w:val="restart"/>
          </w:tcPr>
          <w:p w14:paraId="09932D4A" w14:textId="009A780C" w:rsidR="00577653" w:rsidRPr="00577653" w:rsidRDefault="00577653" w:rsidP="00DF39F0">
            <w:pPr>
              <w:rPr>
                <w:rFonts w:asciiTheme="minorHAnsi" w:hAnsiTheme="minorHAnsi" w:cstheme="minorHAnsi"/>
                <w:b/>
              </w:rPr>
            </w:pPr>
            <w:r w:rsidRPr="00577653">
              <w:rPr>
                <w:rFonts w:asciiTheme="minorHAnsi" w:hAnsiTheme="minorHAnsi" w:cstheme="minorHAnsi"/>
              </w:rPr>
              <w:lastRenderedPageBreak/>
              <w:t xml:space="preserve">1.2 </w:t>
            </w:r>
            <w:r w:rsidR="00DF39F0" w:rsidRPr="00577653">
              <w:rPr>
                <w:rFonts w:asciiTheme="minorHAnsi" w:hAnsiTheme="minorHAnsi" w:cstheme="minorHAnsi"/>
              </w:rPr>
              <w:t>Women RMG workers’ management and leadership skills and competencies enhanced for higher-level positions in factories</w:t>
            </w:r>
          </w:p>
        </w:tc>
        <w:tc>
          <w:tcPr>
            <w:tcW w:w="2610" w:type="dxa"/>
            <w:vMerge w:val="restart"/>
          </w:tcPr>
          <w:p w14:paraId="6E3D1AF7" w14:textId="77777777" w:rsidR="00577653" w:rsidRPr="00577653" w:rsidRDefault="00577653" w:rsidP="00577653">
            <w:pPr>
              <w:jc w:val="both"/>
              <w:rPr>
                <w:rFonts w:asciiTheme="minorHAnsi" w:hAnsiTheme="minorHAnsi" w:cstheme="minorHAnsi"/>
              </w:rPr>
            </w:pPr>
          </w:p>
          <w:p w14:paraId="39406094" w14:textId="6DDA2F5D" w:rsidR="00577653" w:rsidRPr="00577653" w:rsidRDefault="00577653" w:rsidP="00577653">
            <w:pPr>
              <w:jc w:val="both"/>
              <w:rPr>
                <w:rFonts w:asciiTheme="minorHAnsi" w:hAnsiTheme="minorHAnsi" w:cstheme="minorHAnsi"/>
              </w:rPr>
            </w:pPr>
            <w:r w:rsidRPr="00577653">
              <w:rPr>
                <w:rFonts w:asciiTheme="minorHAnsi" w:hAnsiTheme="minorHAnsi" w:cstheme="minorHAnsi"/>
              </w:rPr>
              <w:t xml:space="preserve">-Two (2) Training manuals </w:t>
            </w:r>
            <w:r w:rsidR="00253F4E">
              <w:rPr>
                <w:rFonts w:asciiTheme="minorHAnsi" w:hAnsiTheme="minorHAnsi" w:cstheme="minorHAnsi"/>
              </w:rPr>
              <w:t>including Basic</w:t>
            </w:r>
            <w:r w:rsidR="002E726F">
              <w:rPr>
                <w:rFonts w:asciiTheme="minorHAnsi" w:hAnsiTheme="minorHAnsi" w:cstheme="minorHAnsi"/>
              </w:rPr>
              <w:t xml:space="preserve"> and advanced </w:t>
            </w:r>
            <w:r w:rsidR="009E5294">
              <w:rPr>
                <w:rFonts w:asciiTheme="minorHAnsi" w:hAnsiTheme="minorHAnsi" w:cstheme="minorHAnsi"/>
              </w:rPr>
              <w:t>level</w:t>
            </w:r>
            <w:r w:rsidR="00367270">
              <w:rPr>
                <w:rFonts w:asciiTheme="minorHAnsi" w:hAnsiTheme="minorHAnsi" w:cstheme="minorHAnsi"/>
              </w:rPr>
              <w:t xml:space="preserve"> training</w:t>
            </w:r>
            <w:r w:rsidR="009E5294">
              <w:rPr>
                <w:rFonts w:asciiTheme="minorHAnsi" w:hAnsiTheme="minorHAnsi" w:cstheme="minorHAnsi"/>
              </w:rPr>
              <w:t xml:space="preserve"> manuals</w:t>
            </w:r>
          </w:p>
          <w:p w14:paraId="75C5E880" w14:textId="77777777" w:rsidR="00577653" w:rsidRPr="00577653" w:rsidRDefault="00577653" w:rsidP="00577653">
            <w:pPr>
              <w:jc w:val="both"/>
              <w:rPr>
                <w:rFonts w:asciiTheme="minorHAnsi" w:hAnsiTheme="minorHAnsi" w:cstheme="minorHAnsi"/>
              </w:rPr>
            </w:pPr>
          </w:p>
          <w:p w14:paraId="0D1C3888" w14:textId="77777777" w:rsidR="00BB4E68" w:rsidRDefault="00577653" w:rsidP="00577653">
            <w:pPr>
              <w:jc w:val="both"/>
              <w:rPr>
                <w:rFonts w:asciiTheme="minorHAnsi" w:hAnsiTheme="minorHAnsi" w:cstheme="minorHAnsi"/>
              </w:rPr>
            </w:pPr>
            <w:r w:rsidRPr="00577653">
              <w:rPr>
                <w:rFonts w:asciiTheme="minorHAnsi" w:hAnsiTheme="minorHAnsi" w:cstheme="minorHAnsi"/>
              </w:rPr>
              <w:t xml:space="preserve">-Key takeaway materials </w:t>
            </w:r>
            <w:r w:rsidR="002E726F">
              <w:rPr>
                <w:rFonts w:asciiTheme="minorHAnsi" w:hAnsiTheme="minorHAnsi" w:cstheme="minorHAnsi"/>
              </w:rPr>
              <w:t>for awareness building</w:t>
            </w:r>
          </w:p>
          <w:p w14:paraId="6D3A88FC" w14:textId="3EA2F84B" w:rsidR="00577653" w:rsidRDefault="002E726F" w:rsidP="00577653">
            <w:pPr>
              <w:jc w:val="both"/>
              <w:rPr>
                <w:rFonts w:asciiTheme="minorHAnsi" w:hAnsiTheme="minorHAnsi" w:cstheme="minorHAnsi"/>
              </w:rPr>
            </w:pPr>
            <w:r>
              <w:rPr>
                <w:rFonts w:asciiTheme="minorHAnsi" w:hAnsiTheme="minorHAnsi" w:cstheme="minorHAnsi"/>
              </w:rPr>
              <w:t xml:space="preserve">  </w:t>
            </w:r>
          </w:p>
          <w:p w14:paraId="10C9A024" w14:textId="0EB1605F" w:rsidR="00651F2D" w:rsidRDefault="00651F2D" w:rsidP="00577653">
            <w:pPr>
              <w:jc w:val="both"/>
              <w:rPr>
                <w:rFonts w:asciiTheme="minorHAnsi" w:hAnsiTheme="minorHAnsi" w:cstheme="minorHAnsi"/>
              </w:rPr>
            </w:pPr>
            <w:r>
              <w:rPr>
                <w:rFonts w:asciiTheme="minorHAnsi" w:hAnsiTheme="minorHAnsi" w:cstheme="minorHAnsi"/>
              </w:rPr>
              <w:t xml:space="preserve">-English </w:t>
            </w:r>
            <w:r w:rsidR="008F40E2">
              <w:rPr>
                <w:rFonts w:asciiTheme="minorHAnsi" w:hAnsiTheme="minorHAnsi" w:cstheme="minorHAnsi"/>
              </w:rPr>
              <w:t>translation of</w:t>
            </w:r>
            <w:r w:rsidR="00C402A4">
              <w:rPr>
                <w:rFonts w:asciiTheme="minorHAnsi" w:hAnsiTheme="minorHAnsi" w:cstheme="minorHAnsi"/>
              </w:rPr>
              <w:t xml:space="preserve"> summary of two Bangla</w:t>
            </w:r>
            <w:r w:rsidR="0000776E">
              <w:rPr>
                <w:rFonts w:asciiTheme="minorHAnsi" w:hAnsiTheme="minorHAnsi" w:cstheme="minorHAnsi"/>
              </w:rPr>
              <w:t xml:space="preserve"> </w:t>
            </w:r>
            <w:r w:rsidR="008F40E2">
              <w:rPr>
                <w:rFonts w:asciiTheme="minorHAnsi" w:hAnsiTheme="minorHAnsi" w:cstheme="minorHAnsi"/>
              </w:rPr>
              <w:t>training manuals</w:t>
            </w:r>
          </w:p>
          <w:p w14:paraId="45CAE15F" w14:textId="77777777" w:rsidR="00BB4E68" w:rsidRDefault="00BB4E68" w:rsidP="00577653">
            <w:pPr>
              <w:jc w:val="both"/>
              <w:rPr>
                <w:rFonts w:asciiTheme="minorHAnsi" w:hAnsiTheme="minorHAnsi" w:cstheme="minorHAnsi"/>
              </w:rPr>
            </w:pPr>
          </w:p>
          <w:p w14:paraId="27273ABF" w14:textId="47C77EFC" w:rsidR="00C402A4" w:rsidRDefault="005E59D5" w:rsidP="00577653">
            <w:pPr>
              <w:jc w:val="both"/>
              <w:rPr>
                <w:rFonts w:asciiTheme="minorHAnsi" w:hAnsiTheme="minorHAnsi" w:cstheme="minorHAnsi"/>
              </w:rPr>
            </w:pPr>
            <w:r>
              <w:rPr>
                <w:rFonts w:asciiTheme="minorHAnsi" w:hAnsiTheme="minorHAnsi" w:cstheme="minorHAnsi"/>
              </w:rPr>
              <w:t xml:space="preserve">-Documentation of results of the </w:t>
            </w:r>
            <w:r w:rsidR="004D3F5D">
              <w:rPr>
                <w:rFonts w:asciiTheme="minorHAnsi" w:hAnsiTheme="minorHAnsi" w:cstheme="minorHAnsi"/>
              </w:rPr>
              <w:t xml:space="preserve">activities </w:t>
            </w:r>
            <w:r>
              <w:rPr>
                <w:rFonts w:asciiTheme="minorHAnsi" w:hAnsiTheme="minorHAnsi" w:cstheme="minorHAnsi"/>
              </w:rPr>
              <w:t xml:space="preserve"> </w:t>
            </w:r>
            <w:r w:rsidR="004F3F95">
              <w:rPr>
                <w:rFonts w:asciiTheme="minorHAnsi" w:hAnsiTheme="minorHAnsi" w:cstheme="minorHAnsi"/>
              </w:rPr>
              <w:t xml:space="preserve"> are implemented. </w:t>
            </w:r>
          </w:p>
          <w:p w14:paraId="4475756E" w14:textId="4B5180DE" w:rsidR="00C402A4" w:rsidRPr="00577653" w:rsidRDefault="00C402A4" w:rsidP="00577653">
            <w:pPr>
              <w:jc w:val="both"/>
              <w:rPr>
                <w:rFonts w:asciiTheme="minorHAnsi" w:hAnsiTheme="minorHAnsi" w:cstheme="minorHAnsi"/>
              </w:rPr>
            </w:pPr>
          </w:p>
        </w:tc>
        <w:tc>
          <w:tcPr>
            <w:tcW w:w="4405" w:type="dxa"/>
          </w:tcPr>
          <w:p w14:paraId="6926CB69" w14:textId="77777777" w:rsidR="00577653" w:rsidRPr="00577653" w:rsidRDefault="00577653" w:rsidP="00577653">
            <w:pPr>
              <w:widowControl/>
              <w:numPr>
                <w:ilvl w:val="0"/>
                <w:numId w:val="38"/>
              </w:numPr>
              <w:autoSpaceDE/>
              <w:autoSpaceDN/>
              <w:ind w:left="360"/>
              <w:contextualSpacing/>
              <w:jc w:val="both"/>
              <w:rPr>
                <w:rFonts w:asciiTheme="minorHAnsi" w:eastAsia="Times New Roman" w:hAnsiTheme="minorHAnsi" w:cstheme="minorHAnsi"/>
                <w:lang w:eastAsia="ja-JP"/>
              </w:rPr>
            </w:pPr>
            <w:r w:rsidRPr="00577653">
              <w:rPr>
                <w:rFonts w:asciiTheme="minorHAnsi" w:eastAsia="Times New Roman" w:hAnsiTheme="minorHAnsi" w:cstheme="minorHAnsi"/>
                <w:lang w:eastAsia="ja-JP"/>
              </w:rPr>
              <w:t xml:space="preserve">A training packages including basic and advance training manuals to develop for women RMG workers for building leadership skills for upward mobility. </w:t>
            </w:r>
          </w:p>
          <w:p w14:paraId="10565BCE" w14:textId="77777777" w:rsidR="00577653" w:rsidRPr="00577653" w:rsidRDefault="00577653" w:rsidP="00577653">
            <w:pPr>
              <w:widowControl/>
              <w:numPr>
                <w:ilvl w:val="0"/>
                <w:numId w:val="37"/>
              </w:numPr>
              <w:autoSpaceDE/>
              <w:autoSpaceDN/>
              <w:ind w:left="360"/>
              <w:contextualSpacing/>
              <w:jc w:val="both"/>
              <w:rPr>
                <w:rFonts w:asciiTheme="minorHAnsi" w:hAnsiTheme="minorHAnsi" w:cstheme="minorHAnsi"/>
                <w:b/>
              </w:rPr>
            </w:pPr>
            <w:r w:rsidRPr="00577653">
              <w:rPr>
                <w:rFonts w:asciiTheme="minorHAnsi" w:hAnsiTheme="minorHAnsi" w:cstheme="minorHAnsi"/>
              </w:rPr>
              <w:t>key takeaway materials to develop for sensitizing men workers at the respective factories</w:t>
            </w:r>
          </w:p>
          <w:p w14:paraId="5C0CAD73" w14:textId="2CC19A35" w:rsidR="00577653" w:rsidRPr="00577653" w:rsidRDefault="00577653" w:rsidP="00577653">
            <w:pPr>
              <w:widowControl/>
              <w:numPr>
                <w:ilvl w:val="0"/>
                <w:numId w:val="37"/>
              </w:numPr>
              <w:autoSpaceDE/>
              <w:autoSpaceDN/>
              <w:ind w:left="360"/>
              <w:contextualSpacing/>
              <w:jc w:val="both"/>
              <w:rPr>
                <w:rFonts w:asciiTheme="minorHAnsi" w:hAnsiTheme="minorHAnsi" w:cstheme="minorHAnsi"/>
                <w:b/>
              </w:rPr>
            </w:pPr>
            <w:r w:rsidRPr="00577653">
              <w:rPr>
                <w:rFonts w:asciiTheme="minorHAnsi" w:hAnsiTheme="minorHAnsi" w:cstheme="minorHAnsi"/>
              </w:rPr>
              <w:t xml:space="preserve">Provide basic training on </w:t>
            </w:r>
            <w:r w:rsidR="00872973">
              <w:rPr>
                <w:rFonts w:asciiTheme="minorHAnsi" w:hAnsiTheme="minorHAnsi" w:cstheme="minorHAnsi"/>
              </w:rPr>
              <w:t xml:space="preserve">self-management </w:t>
            </w:r>
            <w:r w:rsidRPr="00577653">
              <w:rPr>
                <w:rFonts w:asciiTheme="minorHAnsi" w:hAnsiTheme="minorHAnsi" w:cstheme="minorHAnsi"/>
              </w:rPr>
              <w:t>skills to women RMG workers</w:t>
            </w:r>
          </w:p>
          <w:p w14:paraId="6D66F6C8" w14:textId="45B3C2A0" w:rsidR="00577653" w:rsidRPr="00577653" w:rsidRDefault="00577653" w:rsidP="00577653">
            <w:pPr>
              <w:widowControl/>
              <w:numPr>
                <w:ilvl w:val="0"/>
                <w:numId w:val="37"/>
              </w:numPr>
              <w:autoSpaceDE/>
              <w:autoSpaceDN/>
              <w:ind w:left="360"/>
              <w:contextualSpacing/>
              <w:jc w:val="both"/>
              <w:rPr>
                <w:rFonts w:asciiTheme="minorHAnsi" w:hAnsiTheme="minorHAnsi" w:cstheme="minorHAnsi"/>
              </w:rPr>
            </w:pPr>
            <w:r w:rsidRPr="00577653">
              <w:rPr>
                <w:rFonts w:asciiTheme="minorHAnsi" w:hAnsiTheme="minorHAnsi" w:cstheme="minorHAnsi"/>
              </w:rPr>
              <w:t xml:space="preserve">Provide advance training to </w:t>
            </w:r>
            <w:r w:rsidR="00872973" w:rsidRPr="00577653">
              <w:rPr>
                <w:rFonts w:asciiTheme="minorHAnsi" w:eastAsiaTheme="minorEastAsia" w:hAnsiTheme="minorHAnsi" w:cstheme="minorHAnsi"/>
              </w:rPr>
              <w:t>women workers with leadership potential</w:t>
            </w:r>
            <w:r w:rsidR="00872973" w:rsidRPr="00577653" w:rsidDel="00872973">
              <w:rPr>
                <w:rFonts w:asciiTheme="minorHAnsi" w:hAnsiTheme="minorHAnsi" w:cstheme="minorHAnsi"/>
              </w:rPr>
              <w:t xml:space="preserve"> </w:t>
            </w:r>
            <w:r w:rsidR="00872973">
              <w:rPr>
                <w:rFonts w:asciiTheme="minorHAnsi" w:hAnsiTheme="minorHAnsi" w:cstheme="minorHAnsi"/>
              </w:rPr>
              <w:t xml:space="preserve">to develop skills and </w:t>
            </w:r>
            <w:r w:rsidR="00872973" w:rsidRPr="00577653">
              <w:rPr>
                <w:rFonts w:asciiTheme="minorHAnsi" w:eastAsiaTheme="minorEastAsia" w:hAnsiTheme="minorHAnsi" w:cstheme="minorHAnsi"/>
              </w:rPr>
              <w:t xml:space="preserve">competencies to become effective </w:t>
            </w:r>
            <w:r w:rsidR="00872973">
              <w:rPr>
                <w:rFonts w:asciiTheme="minorHAnsi" w:eastAsiaTheme="minorEastAsia" w:hAnsiTheme="minorHAnsi" w:cstheme="minorHAnsi"/>
              </w:rPr>
              <w:t>supervisors and managers.</w:t>
            </w:r>
          </w:p>
          <w:p w14:paraId="221646FA" w14:textId="77777777" w:rsidR="00577653" w:rsidRPr="00577653" w:rsidRDefault="00577653" w:rsidP="00577653">
            <w:pPr>
              <w:widowControl/>
              <w:numPr>
                <w:ilvl w:val="0"/>
                <w:numId w:val="37"/>
              </w:numPr>
              <w:autoSpaceDE/>
              <w:autoSpaceDN/>
              <w:ind w:left="360"/>
              <w:contextualSpacing/>
              <w:jc w:val="both"/>
              <w:rPr>
                <w:rFonts w:asciiTheme="minorHAnsi" w:hAnsiTheme="minorHAnsi" w:cstheme="minorHAnsi"/>
              </w:rPr>
            </w:pPr>
            <w:r w:rsidRPr="00577653">
              <w:rPr>
                <w:rFonts w:asciiTheme="minorHAnsi" w:hAnsiTheme="minorHAnsi" w:cstheme="minorHAnsi"/>
              </w:rPr>
              <w:t xml:space="preserve">Sensitization on gender equality issues related to factories to men workers </w:t>
            </w:r>
          </w:p>
        </w:tc>
      </w:tr>
      <w:tr w:rsidR="00577653" w:rsidRPr="00577653" w14:paraId="4B4D5DE1" w14:textId="77777777" w:rsidTr="00577653">
        <w:tc>
          <w:tcPr>
            <w:tcW w:w="2335" w:type="dxa"/>
            <w:vMerge/>
          </w:tcPr>
          <w:p w14:paraId="5F565AA8" w14:textId="77777777" w:rsidR="00577653" w:rsidRPr="00577653" w:rsidRDefault="00577653" w:rsidP="00577653">
            <w:pPr>
              <w:jc w:val="both"/>
              <w:rPr>
                <w:rFonts w:asciiTheme="minorHAnsi" w:hAnsiTheme="minorHAnsi" w:cstheme="minorHAnsi"/>
              </w:rPr>
            </w:pPr>
          </w:p>
        </w:tc>
        <w:tc>
          <w:tcPr>
            <w:tcW w:w="2610" w:type="dxa"/>
            <w:vMerge/>
          </w:tcPr>
          <w:p w14:paraId="0EE0CCCE" w14:textId="77777777" w:rsidR="00577653" w:rsidRPr="00577653" w:rsidRDefault="00577653" w:rsidP="00577653">
            <w:pPr>
              <w:jc w:val="both"/>
              <w:rPr>
                <w:rFonts w:asciiTheme="minorHAnsi" w:hAnsiTheme="minorHAnsi" w:cstheme="minorHAnsi"/>
              </w:rPr>
            </w:pPr>
          </w:p>
        </w:tc>
        <w:tc>
          <w:tcPr>
            <w:tcW w:w="4405" w:type="dxa"/>
          </w:tcPr>
          <w:p w14:paraId="611DB248" w14:textId="5025C079" w:rsidR="00577653" w:rsidRPr="00577653" w:rsidRDefault="00577653" w:rsidP="00577653">
            <w:pPr>
              <w:widowControl/>
              <w:numPr>
                <w:ilvl w:val="0"/>
                <w:numId w:val="38"/>
              </w:numPr>
              <w:autoSpaceDE/>
              <w:autoSpaceDN/>
              <w:ind w:left="360"/>
              <w:contextualSpacing/>
              <w:jc w:val="both"/>
              <w:rPr>
                <w:rFonts w:asciiTheme="minorHAnsi" w:eastAsia="Times New Roman" w:hAnsiTheme="minorHAnsi" w:cstheme="minorHAnsi"/>
                <w:lang w:eastAsia="ja-JP"/>
              </w:rPr>
            </w:pPr>
            <w:r w:rsidRPr="00577653">
              <w:rPr>
                <w:rFonts w:asciiTheme="minorHAnsi" w:eastAsia="Times New Roman" w:hAnsiTheme="minorHAnsi" w:cstheme="minorHAnsi"/>
                <w:lang w:eastAsia="ja-JP"/>
              </w:rPr>
              <w:t>English translation of summary of the basic and advance</w:t>
            </w:r>
            <w:r w:rsidR="008F40E2">
              <w:rPr>
                <w:rFonts w:asciiTheme="minorHAnsi" w:eastAsia="Times New Roman" w:hAnsiTheme="minorHAnsi" w:cstheme="minorHAnsi"/>
                <w:lang w:eastAsia="ja-JP"/>
              </w:rPr>
              <w:t>d</w:t>
            </w:r>
            <w:r w:rsidRPr="00577653">
              <w:rPr>
                <w:rFonts w:asciiTheme="minorHAnsi" w:eastAsia="Times New Roman" w:hAnsiTheme="minorHAnsi" w:cstheme="minorHAnsi"/>
                <w:lang w:eastAsia="ja-JP"/>
              </w:rPr>
              <w:t xml:space="preserve"> training manuals</w:t>
            </w:r>
          </w:p>
        </w:tc>
      </w:tr>
      <w:tr w:rsidR="00577653" w:rsidRPr="00577653" w14:paraId="5967CEFA" w14:textId="77777777" w:rsidTr="00577653">
        <w:tc>
          <w:tcPr>
            <w:tcW w:w="2335" w:type="dxa"/>
            <w:vMerge/>
          </w:tcPr>
          <w:p w14:paraId="721765E4" w14:textId="77777777" w:rsidR="00577653" w:rsidRPr="00577653" w:rsidRDefault="00577653" w:rsidP="00577653">
            <w:pPr>
              <w:jc w:val="both"/>
              <w:rPr>
                <w:rFonts w:asciiTheme="minorHAnsi" w:hAnsiTheme="minorHAnsi" w:cstheme="minorHAnsi"/>
              </w:rPr>
            </w:pPr>
          </w:p>
        </w:tc>
        <w:tc>
          <w:tcPr>
            <w:tcW w:w="2610" w:type="dxa"/>
            <w:vMerge/>
          </w:tcPr>
          <w:p w14:paraId="06ACBDEA" w14:textId="77777777" w:rsidR="00577653" w:rsidRPr="00577653" w:rsidRDefault="00577653" w:rsidP="00577653">
            <w:pPr>
              <w:jc w:val="both"/>
              <w:rPr>
                <w:rFonts w:asciiTheme="minorHAnsi" w:hAnsiTheme="minorHAnsi" w:cstheme="minorHAnsi"/>
              </w:rPr>
            </w:pPr>
          </w:p>
        </w:tc>
        <w:tc>
          <w:tcPr>
            <w:tcW w:w="4405" w:type="dxa"/>
          </w:tcPr>
          <w:p w14:paraId="2BFE64A5" w14:textId="77777777" w:rsidR="00577653" w:rsidRPr="00577653" w:rsidRDefault="00577653" w:rsidP="00577653">
            <w:pPr>
              <w:widowControl/>
              <w:numPr>
                <w:ilvl w:val="0"/>
                <w:numId w:val="38"/>
              </w:numPr>
              <w:autoSpaceDE/>
              <w:autoSpaceDN/>
              <w:ind w:left="360"/>
              <w:contextualSpacing/>
              <w:jc w:val="both"/>
              <w:rPr>
                <w:rFonts w:asciiTheme="minorHAnsi" w:eastAsia="Times New Roman" w:hAnsiTheme="minorHAnsi" w:cstheme="minorHAnsi"/>
                <w:lang w:eastAsia="ja-JP"/>
              </w:rPr>
            </w:pPr>
            <w:r w:rsidRPr="00577653">
              <w:rPr>
                <w:rFonts w:asciiTheme="minorHAnsi" w:eastAsia="Times New Roman" w:hAnsiTheme="minorHAnsi" w:cstheme="minorHAnsi"/>
                <w:lang w:eastAsia="ja-JP"/>
              </w:rPr>
              <w:t>Identify mechanism to integrate these modules as part of regular capacity building process of the selected factories</w:t>
            </w:r>
          </w:p>
        </w:tc>
      </w:tr>
      <w:tr w:rsidR="00577653" w:rsidRPr="00577653" w14:paraId="777949A8" w14:textId="77777777" w:rsidTr="00577653">
        <w:tc>
          <w:tcPr>
            <w:tcW w:w="2335" w:type="dxa"/>
            <w:vMerge/>
          </w:tcPr>
          <w:p w14:paraId="7E7C4022" w14:textId="77777777" w:rsidR="00577653" w:rsidRPr="00577653" w:rsidRDefault="00577653" w:rsidP="00577653">
            <w:pPr>
              <w:jc w:val="both"/>
              <w:rPr>
                <w:rFonts w:asciiTheme="minorHAnsi" w:hAnsiTheme="minorHAnsi" w:cstheme="minorHAnsi"/>
              </w:rPr>
            </w:pPr>
          </w:p>
        </w:tc>
        <w:tc>
          <w:tcPr>
            <w:tcW w:w="2610" w:type="dxa"/>
            <w:vMerge/>
          </w:tcPr>
          <w:p w14:paraId="7FB54718" w14:textId="77777777" w:rsidR="00577653" w:rsidRPr="00577653" w:rsidRDefault="00577653" w:rsidP="00577653">
            <w:pPr>
              <w:jc w:val="both"/>
              <w:rPr>
                <w:rFonts w:asciiTheme="minorHAnsi" w:hAnsiTheme="minorHAnsi" w:cstheme="minorHAnsi"/>
              </w:rPr>
            </w:pPr>
          </w:p>
        </w:tc>
        <w:tc>
          <w:tcPr>
            <w:tcW w:w="4405" w:type="dxa"/>
          </w:tcPr>
          <w:p w14:paraId="68754F8A" w14:textId="77777777" w:rsidR="00577653" w:rsidRPr="00577653" w:rsidRDefault="00577653" w:rsidP="00577653">
            <w:pPr>
              <w:widowControl/>
              <w:numPr>
                <w:ilvl w:val="0"/>
                <w:numId w:val="38"/>
              </w:numPr>
              <w:autoSpaceDE/>
              <w:autoSpaceDN/>
              <w:adjustRightInd w:val="0"/>
              <w:ind w:left="360"/>
              <w:contextualSpacing/>
              <w:jc w:val="both"/>
              <w:rPr>
                <w:rFonts w:asciiTheme="minorHAnsi" w:hAnsiTheme="minorHAnsi" w:cstheme="minorHAnsi"/>
                <w:lang w:bidi="he-IL"/>
              </w:rPr>
            </w:pPr>
            <w:r w:rsidRPr="00577653">
              <w:rPr>
                <w:rFonts w:asciiTheme="minorHAnsi" w:hAnsiTheme="minorHAnsi" w:cstheme="minorHAnsi"/>
                <w:lang w:bidi="he-IL"/>
              </w:rPr>
              <w:t>Documentation of results of the activities with recommendations for future intervention for women RMG workers</w:t>
            </w:r>
          </w:p>
        </w:tc>
      </w:tr>
    </w:tbl>
    <w:p w14:paraId="030B9AC9" w14:textId="77777777" w:rsidR="00577653" w:rsidRPr="00577653" w:rsidRDefault="00577653" w:rsidP="00577653">
      <w:pPr>
        <w:jc w:val="both"/>
        <w:rPr>
          <w:rFonts w:asciiTheme="minorHAnsi" w:hAnsiTheme="minorHAnsi" w:cstheme="minorHAnsi"/>
          <w:b/>
        </w:rPr>
      </w:pPr>
    </w:p>
    <w:p w14:paraId="04D11004" w14:textId="1E05459C" w:rsidR="00F46954" w:rsidRPr="00F46954" w:rsidRDefault="00577653" w:rsidP="001113DC">
      <w:pPr>
        <w:jc w:val="both"/>
        <w:rPr>
          <w:lang w:bidi="ar-SA"/>
        </w:rPr>
      </w:pPr>
      <w:r w:rsidRPr="00577653">
        <w:rPr>
          <w:rFonts w:asciiTheme="minorHAnsi" w:hAnsiTheme="minorHAnsi" w:cstheme="minorHAnsi"/>
          <w:b/>
        </w:rPr>
        <w:t>3. Timeframe</w:t>
      </w:r>
      <w:r w:rsidR="00703AAA">
        <w:rPr>
          <w:rFonts w:asciiTheme="minorHAnsi" w:hAnsiTheme="minorHAnsi" w:cstheme="minorHAnsi"/>
          <w:b/>
        </w:rPr>
        <w:t xml:space="preserve"> and </w:t>
      </w:r>
      <w:r w:rsidR="00FC1F48">
        <w:rPr>
          <w:rFonts w:asciiTheme="minorHAnsi" w:hAnsiTheme="minorHAnsi" w:cstheme="minorHAnsi"/>
          <w:b/>
        </w:rPr>
        <w:t>indicative sequence</w:t>
      </w:r>
      <w:r w:rsidRPr="00577653">
        <w:rPr>
          <w:rFonts w:asciiTheme="minorHAnsi" w:hAnsiTheme="minorHAnsi" w:cstheme="minorHAnsi"/>
          <w:b/>
        </w:rPr>
        <w:t xml:space="preserve"> of the project implementation: </w:t>
      </w:r>
      <w:r w:rsidRPr="00577653">
        <w:rPr>
          <w:rFonts w:asciiTheme="minorHAnsi" w:hAnsiTheme="minorHAnsi" w:cstheme="minorHAnsi"/>
        </w:rPr>
        <w:t xml:space="preserve">The project implementation is expected to start as soon as possible upon signing of the Project Cooperation Agreement (PCA) for a period of 5 </w:t>
      </w:r>
      <w:r w:rsidR="001F58A8" w:rsidRPr="00577653">
        <w:rPr>
          <w:rFonts w:asciiTheme="minorHAnsi" w:hAnsiTheme="minorHAnsi" w:cstheme="minorHAnsi"/>
        </w:rPr>
        <w:t>months.</w:t>
      </w:r>
      <w:r w:rsidR="001F58A8">
        <w:rPr>
          <w:lang w:bidi="ar-SA"/>
        </w:rPr>
        <w:t xml:space="preserve"> The</w:t>
      </w:r>
      <w:r w:rsidR="00F46954">
        <w:rPr>
          <w:lang w:bidi="ar-SA"/>
        </w:rPr>
        <w:t xml:space="preserve"> </w:t>
      </w:r>
      <w:r w:rsidR="00FC1F48">
        <w:rPr>
          <w:lang w:bidi="ar-SA"/>
        </w:rPr>
        <w:t>applicants</w:t>
      </w:r>
      <w:r w:rsidR="00F46954">
        <w:rPr>
          <w:lang w:bidi="ar-SA"/>
        </w:rPr>
        <w:t xml:space="preserve"> should follow the</w:t>
      </w:r>
      <w:r w:rsidR="00752D9C">
        <w:rPr>
          <w:lang w:bidi="ar-SA"/>
        </w:rPr>
        <w:t xml:space="preserve"> required</w:t>
      </w:r>
      <w:r w:rsidR="00F46954">
        <w:rPr>
          <w:lang w:bidi="ar-SA"/>
        </w:rPr>
        <w:t xml:space="preserve"> sequence to</w:t>
      </w:r>
      <w:r w:rsidR="00FC1F48">
        <w:rPr>
          <w:lang w:bidi="ar-SA"/>
        </w:rPr>
        <w:t xml:space="preserve"> prepare</w:t>
      </w:r>
      <w:r w:rsidR="00F46954">
        <w:rPr>
          <w:lang w:bidi="ar-SA"/>
        </w:rPr>
        <w:t xml:space="preserve"> implement</w:t>
      </w:r>
      <w:r w:rsidR="00FC1F48">
        <w:rPr>
          <w:lang w:bidi="ar-SA"/>
        </w:rPr>
        <w:t>ation plan of</w:t>
      </w:r>
      <w:r w:rsidR="00F46954">
        <w:rPr>
          <w:lang w:bidi="ar-SA"/>
        </w:rPr>
        <w:t xml:space="preserve"> the above-mentioned activities in the 5 months period. </w:t>
      </w:r>
      <w:r w:rsidR="00F46954" w:rsidRPr="00F46954">
        <w:rPr>
          <w:lang w:bidi="ar-SA"/>
        </w:rPr>
        <w:t>The capacity</w:t>
      </w:r>
      <w:r w:rsidR="00FC1F48">
        <w:rPr>
          <w:lang w:bidi="ar-SA"/>
        </w:rPr>
        <w:t xml:space="preserve"> building</w:t>
      </w:r>
      <w:r w:rsidR="00F46954" w:rsidRPr="00F46954">
        <w:rPr>
          <w:lang w:bidi="ar-SA"/>
        </w:rPr>
        <w:t xml:space="preserve"> needs assessment</w:t>
      </w:r>
      <w:r w:rsidR="00FC1F48">
        <w:rPr>
          <w:lang w:bidi="ar-SA"/>
        </w:rPr>
        <w:t xml:space="preserve"> (under output 1.1)</w:t>
      </w:r>
      <w:r w:rsidR="00F46954" w:rsidRPr="00F46954">
        <w:rPr>
          <w:lang w:bidi="ar-SA"/>
        </w:rPr>
        <w:t xml:space="preserve"> to be conducted </w:t>
      </w:r>
      <w:r w:rsidR="00CF00DE">
        <w:rPr>
          <w:lang w:bidi="ar-SA"/>
        </w:rPr>
        <w:t>quickly</w:t>
      </w:r>
      <w:r w:rsidR="00F46954" w:rsidRPr="00F46954">
        <w:rPr>
          <w:lang w:bidi="ar-SA"/>
        </w:rPr>
        <w:t xml:space="preserve"> </w:t>
      </w:r>
      <w:r w:rsidR="00F46954">
        <w:rPr>
          <w:lang w:bidi="ar-SA"/>
        </w:rPr>
        <w:t>as one of the first activities,</w:t>
      </w:r>
      <w:r w:rsidR="00F46954" w:rsidRPr="00F46954">
        <w:rPr>
          <w:lang w:bidi="ar-SA"/>
        </w:rPr>
        <w:t xml:space="preserve"> so that there is enough time to develop the training module</w:t>
      </w:r>
      <w:r w:rsidR="00CF00DE">
        <w:rPr>
          <w:lang w:bidi="ar-SA"/>
        </w:rPr>
        <w:t>s</w:t>
      </w:r>
      <w:r w:rsidR="00F46954" w:rsidRPr="00F46954">
        <w:rPr>
          <w:lang w:bidi="ar-SA"/>
        </w:rPr>
        <w:t xml:space="preserve"> and test</w:t>
      </w:r>
      <w:r w:rsidR="00FC1F48">
        <w:rPr>
          <w:lang w:bidi="ar-SA"/>
        </w:rPr>
        <w:t xml:space="preserve"> it</w:t>
      </w:r>
      <w:r w:rsidR="00F46954" w:rsidRPr="00F46954">
        <w:rPr>
          <w:lang w:bidi="ar-SA"/>
        </w:rPr>
        <w:t xml:space="preserve"> within </w:t>
      </w:r>
      <w:r w:rsidR="00CF00DE">
        <w:rPr>
          <w:lang w:bidi="ar-SA"/>
        </w:rPr>
        <w:t>the stipulated timeline of the project</w:t>
      </w:r>
      <w:r w:rsidR="00F46954" w:rsidRPr="00F46954">
        <w:rPr>
          <w:lang w:bidi="ar-SA"/>
        </w:rPr>
        <w:t xml:space="preserve">. </w:t>
      </w:r>
      <w:r w:rsidR="00F46954">
        <w:rPr>
          <w:lang w:bidi="ar-SA"/>
        </w:rPr>
        <w:t>T</w:t>
      </w:r>
      <w:r w:rsidR="00F46954" w:rsidRPr="00F46954">
        <w:rPr>
          <w:lang w:bidi="ar-SA"/>
        </w:rPr>
        <w:t xml:space="preserve">he rest of </w:t>
      </w:r>
      <w:r w:rsidR="00CF00DE" w:rsidRPr="00F46954">
        <w:rPr>
          <w:lang w:bidi="ar-SA"/>
        </w:rPr>
        <w:t xml:space="preserve">the </w:t>
      </w:r>
      <w:r w:rsidR="00CF00DE">
        <w:rPr>
          <w:lang w:bidi="ar-SA"/>
        </w:rPr>
        <w:t>elements</w:t>
      </w:r>
      <w:r w:rsidR="00F46954">
        <w:rPr>
          <w:lang w:bidi="ar-SA"/>
        </w:rPr>
        <w:t xml:space="preserve"> of the study </w:t>
      </w:r>
      <w:r w:rsidR="00CF00DE">
        <w:rPr>
          <w:lang w:bidi="ar-SA"/>
        </w:rPr>
        <w:t>as mentioned</w:t>
      </w:r>
      <w:r w:rsidR="00FC1F48">
        <w:rPr>
          <w:lang w:bidi="ar-SA"/>
        </w:rPr>
        <w:t xml:space="preserve"> above</w:t>
      </w:r>
      <w:r w:rsidR="00CF00DE">
        <w:rPr>
          <w:lang w:bidi="ar-SA"/>
        </w:rPr>
        <w:t xml:space="preserve"> </w:t>
      </w:r>
      <w:r w:rsidR="00FC1F48">
        <w:rPr>
          <w:lang w:bidi="ar-SA"/>
        </w:rPr>
        <w:t>(</w:t>
      </w:r>
      <w:r w:rsidR="00CF00DE">
        <w:rPr>
          <w:lang w:bidi="ar-SA"/>
        </w:rPr>
        <w:t>table 2.4)</w:t>
      </w:r>
      <w:r w:rsidR="00F46954">
        <w:rPr>
          <w:lang w:bidi="ar-SA"/>
        </w:rPr>
        <w:t xml:space="preserve"> </w:t>
      </w:r>
      <w:r w:rsidR="00CF00DE">
        <w:rPr>
          <w:lang w:bidi="ar-SA"/>
        </w:rPr>
        <w:t xml:space="preserve">could take forward </w:t>
      </w:r>
      <w:r w:rsidR="00752D9C">
        <w:rPr>
          <w:lang w:bidi="ar-SA"/>
        </w:rPr>
        <w:t xml:space="preserve">simultaneously, while developing the modules </w:t>
      </w:r>
      <w:r w:rsidR="00FC1F48">
        <w:rPr>
          <w:lang w:bidi="ar-SA"/>
        </w:rPr>
        <w:t>for basic and advance level</w:t>
      </w:r>
      <w:r w:rsidR="001F58A8">
        <w:rPr>
          <w:lang w:bidi="ar-SA"/>
        </w:rPr>
        <w:t xml:space="preserve"> training.</w:t>
      </w:r>
      <w:r w:rsidR="00752D9C">
        <w:rPr>
          <w:lang w:bidi="ar-SA"/>
        </w:rPr>
        <w:t xml:space="preserve"> </w:t>
      </w:r>
      <w:r w:rsidR="001F58A8">
        <w:rPr>
          <w:lang w:bidi="ar-SA"/>
        </w:rPr>
        <w:t>T</w:t>
      </w:r>
      <w:r w:rsidR="00752D9C">
        <w:rPr>
          <w:lang w:bidi="ar-SA"/>
        </w:rPr>
        <w:t xml:space="preserve">he </w:t>
      </w:r>
      <w:r w:rsidR="00FC1F48">
        <w:rPr>
          <w:lang w:bidi="ar-SA"/>
        </w:rPr>
        <w:t>applicants</w:t>
      </w:r>
      <w:r w:rsidR="00752D9C">
        <w:rPr>
          <w:lang w:bidi="ar-SA"/>
        </w:rPr>
        <w:t xml:space="preserve"> </w:t>
      </w:r>
      <w:r w:rsidR="001F58A8">
        <w:rPr>
          <w:lang w:bidi="ar-SA"/>
        </w:rPr>
        <w:t>are needed to</w:t>
      </w:r>
      <w:r w:rsidR="00752D9C">
        <w:rPr>
          <w:lang w:bidi="ar-SA"/>
        </w:rPr>
        <w:t xml:space="preserve"> prepare the implementation </w:t>
      </w:r>
      <w:r w:rsidR="001113DC">
        <w:rPr>
          <w:lang w:bidi="ar-SA"/>
        </w:rPr>
        <w:t>plan for</w:t>
      </w:r>
      <w:r w:rsidR="001F58A8">
        <w:rPr>
          <w:lang w:bidi="ar-SA"/>
        </w:rPr>
        <w:t xml:space="preserve"> </w:t>
      </w:r>
      <w:r w:rsidR="001113DC">
        <w:rPr>
          <w:lang w:bidi="ar-SA"/>
        </w:rPr>
        <w:t>ensuring the results as expected from this project.</w:t>
      </w:r>
    </w:p>
    <w:p w14:paraId="2F4C11F3" w14:textId="77777777" w:rsidR="00577653" w:rsidRPr="00577653" w:rsidRDefault="00577653" w:rsidP="00577653">
      <w:pPr>
        <w:jc w:val="both"/>
        <w:rPr>
          <w:rFonts w:asciiTheme="minorHAnsi" w:hAnsiTheme="minorHAnsi" w:cstheme="minorHAnsi"/>
          <w:b/>
        </w:rPr>
      </w:pPr>
    </w:p>
    <w:p w14:paraId="1459722B" w14:textId="77777777" w:rsidR="00577653" w:rsidRPr="00577653" w:rsidRDefault="00577653" w:rsidP="00577653">
      <w:pPr>
        <w:jc w:val="both"/>
        <w:rPr>
          <w:rFonts w:asciiTheme="minorHAnsi" w:hAnsiTheme="minorHAnsi" w:cstheme="minorHAnsi"/>
          <w:b/>
        </w:rPr>
      </w:pPr>
      <w:r w:rsidRPr="00577653">
        <w:rPr>
          <w:rFonts w:asciiTheme="minorHAnsi" w:hAnsiTheme="minorHAnsi" w:cstheme="minorHAnsi"/>
          <w:b/>
        </w:rPr>
        <w:t>4. Competencies:</w:t>
      </w:r>
    </w:p>
    <w:p w14:paraId="467D9BC2" w14:textId="77777777" w:rsidR="00577653" w:rsidRPr="00577653" w:rsidRDefault="00577653" w:rsidP="00577653">
      <w:pPr>
        <w:jc w:val="both"/>
        <w:rPr>
          <w:rFonts w:asciiTheme="minorHAnsi" w:hAnsiTheme="minorHAnsi" w:cstheme="minorHAnsi"/>
        </w:rPr>
      </w:pPr>
    </w:p>
    <w:p w14:paraId="5BCD4DE5" w14:textId="77777777" w:rsidR="00577653" w:rsidRPr="00577653" w:rsidRDefault="00577653" w:rsidP="00577653">
      <w:pPr>
        <w:jc w:val="both"/>
        <w:rPr>
          <w:rFonts w:asciiTheme="minorHAnsi" w:hAnsiTheme="minorHAnsi" w:cstheme="minorHAnsi"/>
        </w:rPr>
      </w:pPr>
      <w:r w:rsidRPr="00577653">
        <w:rPr>
          <w:rFonts w:asciiTheme="minorHAnsi" w:hAnsiTheme="minorHAnsi" w:cstheme="minorHAnsi"/>
        </w:rPr>
        <w:t xml:space="preserve">Technical and Functional: </w:t>
      </w:r>
    </w:p>
    <w:p w14:paraId="6E324406" w14:textId="77777777" w:rsidR="00577653" w:rsidRPr="00577653" w:rsidRDefault="00577653" w:rsidP="00577653">
      <w:pPr>
        <w:jc w:val="both"/>
        <w:rPr>
          <w:rFonts w:asciiTheme="minorHAnsi" w:hAnsiTheme="minorHAnsi" w:cstheme="minorHAnsi"/>
        </w:rPr>
      </w:pPr>
      <w:r w:rsidRPr="00577653">
        <w:rPr>
          <w:rFonts w:asciiTheme="minorHAnsi" w:hAnsiTheme="minorHAnsi" w:cstheme="minorHAnsi"/>
        </w:rPr>
        <w:t xml:space="preserve">-  Legally registered Non-Governmental Organizations (NGOs/CSOs, INGO, Women’s Rights organization, network etc.) in Bangladesh. </w:t>
      </w:r>
    </w:p>
    <w:p w14:paraId="1968815C" w14:textId="77777777" w:rsidR="00577653" w:rsidRPr="00577653" w:rsidRDefault="00577653" w:rsidP="00577653">
      <w:pPr>
        <w:jc w:val="both"/>
        <w:rPr>
          <w:rFonts w:asciiTheme="minorHAnsi" w:hAnsiTheme="minorHAnsi" w:cstheme="minorHAnsi"/>
        </w:rPr>
      </w:pPr>
      <w:r w:rsidRPr="00577653">
        <w:rPr>
          <w:rFonts w:asciiTheme="minorHAnsi" w:hAnsiTheme="minorHAnsi" w:cstheme="minorHAnsi"/>
          <w:b/>
        </w:rPr>
        <w:t xml:space="preserve">- </w:t>
      </w:r>
      <w:r w:rsidRPr="00577653">
        <w:rPr>
          <w:rFonts w:asciiTheme="minorHAnsi" w:hAnsiTheme="minorHAnsi" w:cstheme="minorHAnsi"/>
        </w:rPr>
        <w:t>Proven track record at least for 10 years in implementing programmes/projects on gender equality, women’s economic empowerment at national and local level;</w:t>
      </w:r>
    </w:p>
    <w:p w14:paraId="59375E8B" w14:textId="77777777" w:rsidR="00577653" w:rsidRPr="00577653" w:rsidRDefault="00577653" w:rsidP="00577653">
      <w:pPr>
        <w:jc w:val="both"/>
        <w:rPr>
          <w:rFonts w:asciiTheme="minorHAnsi" w:hAnsiTheme="minorHAnsi" w:cstheme="minorHAnsi"/>
        </w:rPr>
      </w:pPr>
      <w:r w:rsidRPr="00577653">
        <w:rPr>
          <w:rFonts w:asciiTheme="minorHAnsi" w:hAnsiTheme="minorHAnsi" w:cstheme="minorHAnsi"/>
        </w:rPr>
        <w:t>- Demonstrated experience in training and capacity building programmes on women’s leadership development for the RMG factory workers at least for 5 years;</w:t>
      </w:r>
    </w:p>
    <w:p w14:paraId="3C32D635" w14:textId="77777777" w:rsidR="00577653" w:rsidRPr="00577653" w:rsidRDefault="00577653" w:rsidP="00577653">
      <w:pPr>
        <w:jc w:val="both"/>
        <w:rPr>
          <w:rFonts w:asciiTheme="minorHAnsi" w:hAnsiTheme="minorHAnsi" w:cstheme="minorHAnsi"/>
        </w:rPr>
      </w:pPr>
      <w:r w:rsidRPr="00577653">
        <w:rPr>
          <w:rFonts w:asciiTheme="minorHAnsi" w:hAnsiTheme="minorHAnsi" w:cstheme="minorHAnsi"/>
        </w:rPr>
        <w:t>- Proven strong capacity and experience in working with relevant stakeholders in the RMG sector in Bangladesh;</w:t>
      </w:r>
    </w:p>
    <w:p w14:paraId="055095AF" w14:textId="77777777" w:rsidR="00577653" w:rsidRPr="00577653" w:rsidRDefault="00577653" w:rsidP="00577653">
      <w:pPr>
        <w:jc w:val="both"/>
        <w:rPr>
          <w:rFonts w:asciiTheme="minorHAnsi" w:hAnsiTheme="minorHAnsi" w:cstheme="minorHAnsi"/>
        </w:rPr>
      </w:pPr>
      <w:r w:rsidRPr="00577653">
        <w:rPr>
          <w:rFonts w:asciiTheme="minorHAnsi" w:hAnsiTheme="minorHAnsi" w:cstheme="minorHAnsi"/>
        </w:rPr>
        <w:lastRenderedPageBreak/>
        <w:t>- Strong experience in conducting research/study on gender equality issues in general and particularly in the RMG workers</w:t>
      </w:r>
    </w:p>
    <w:p w14:paraId="7F8B19A9" w14:textId="77777777" w:rsidR="00577653" w:rsidRPr="00577653" w:rsidRDefault="00577653" w:rsidP="00577653">
      <w:pPr>
        <w:jc w:val="both"/>
        <w:rPr>
          <w:rFonts w:asciiTheme="minorHAnsi" w:hAnsiTheme="minorHAnsi" w:cstheme="minorHAnsi"/>
        </w:rPr>
      </w:pPr>
    </w:p>
    <w:p w14:paraId="1664665A" w14:textId="77777777" w:rsidR="00577653" w:rsidRPr="00577653" w:rsidRDefault="00577653" w:rsidP="00577653">
      <w:pPr>
        <w:jc w:val="both"/>
        <w:rPr>
          <w:rFonts w:asciiTheme="minorHAnsi" w:hAnsiTheme="minorHAnsi" w:cstheme="minorHAnsi"/>
          <w:b/>
        </w:rPr>
      </w:pPr>
      <w:r w:rsidRPr="00577653">
        <w:rPr>
          <w:rFonts w:asciiTheme="minorHAnsi" w:hAnsiTheme="minorHAnsi" w:cstheme="minorHAnsi"/>
          <w:b/>
        </w:rPr>
        <w:t xml:space="preserve">Others: </w:t>
      </w:r>
    </w:p>
    <w:p w14:paraId="24B74B36" w14:textId="77777777" w:rsidR="00577653" w:rsidRPr="00577653" w:rsidRDefault="00577653" w:rsidP="00577653">
      <w:pPr>
        <w:jc w:val="both"/>
        <w:rPr>
          <w:rFonts w:asciiTheme="minorHAnsi" w:hAnsiTheme="minorHAnsi" w:cstheme="minorHAnsi"/>
        </w:rPr>
      </w:pPr>
      <w:r w:rsidRPr="00577653">
        <w:rPr>
          <w:rFonts w:asciiTheme="minorHAnsi" w:hAnsiTheme="minorHAnsi" w:cstheme="minorHAnsi"/>
        </w:rPr>
        <w:t xml:space="preserve"> - Previous collaboration with UN Women and/or other UN agencies and understanding of UN contractual systems and processes desirable;</w:t>
      </w:r>
    </w:p>
    <w:p w14:paraId="26CD1928" w14:textId="77777777" w:rsidR="00577653" w:rsidRPr="00577653" w:rsidRDefault="00577653" w:rsidP="00577653">
      <w:pPr>
        <w:widowControl/>
        <w:autoSpaceDE/>
        <w:autoSpaceDN/>
        <w:spacing w:after="160" w:line="259" w:lineRule="auto"/>
        <w:rPr>
          <w:rFonts w:asciiTheme="minorHAnsi" w:eastAsiaTheme="minorHAnsi" w:hAnsiTheme="minorHAnsi" w:cstheme="minorBidi"/>
          <w:lang w:bidi="ar-SA"/>
        </w:rPr>
      </w:pPr>
      <w:r w:rsidRPr="00577653">
        <w:rPr>
          <w:rFonts w:asciiTheme="minorHAnsi" w:hAnsiTheme="minorHAnsi" w:cstheme="minorHAnsi"/>
        </w:rPr>
        <w:t xml:space="preserve">- Strong local </w:t>
      </w:r>
      <w:r w:rsidRPr="00577653">
        <w:t>network with relevant stakeholders and local organizations is an asset.</w:t>
      </w:r>
    </w:p>
    <w:p w14:paraId="4CA3E1EF" w14:textId="77777777" w:rsidR="00043F35" w:rsidRPr="00F078F7" w:rsidRDefault="00043F35" w:rsidP="00F078F7">
      <w:pPr>
        <w:shd w:val="clear" w:color="auto" w:fill="FFFFFF" w:themeFill="background1"/>
        <w:ind w:right="30"/>
        <w:rPr>
          <w:rFonts w:asciiTheme="minorHAnsi" w:hAnsiTheme="minorHAnsi" w:cstheme="minorHAnsi"/>
          <w:b/>
          <w:bCs/>
        </w:rPr>
      </w:pPr>
    </w:p>
    <w:p w14:paraId="7CDBD825" w14:textId="3CFDCEAA" w:rsidR="009875E3" w:rsidRPr="002E5360" w:rsidRDefault="00577653" w:rsidP="00577653">
      <w:pPr>
        <w:widowControl/>
        <w:autoSpaceDE/>
        <w:autoSpaceDN/>
        <w:spacing w:after="160" w:line="259" w:lineRule="auto"/>
        <w:rPr>
          <w:rFonts w:asciiTheme="minorHAnsi" w:hAnsiTheme="minorHAnsi" w:cstheme="minorHAnsi"/>
          <w:b/>
        </w:rPr>
      </w:pPr>
      <w:bookmarkStart w:id="6" w:name="_Hlk510458302"/>
      <w:bookmarkEnd w:id="0"/>
      <w:r>
        <w:rPr>
          <w:rFonts w:asciiTheme="minorHAnsi" w:hAnsiTheme="minorHAnsi" w:cstheme="minorHAnsi"/>
          <w:b/>
          <w:bCs/>
        </w:rPr>
        <w:t xml:space="preserve">               </w:t>
      </w:r>
      <w:r w:rsidR="009875E3">
        <w:rPr>
          <w:rFonts w:asciiTheme="minorHAnsi" w:hAnsiTheme="minorHAnsi" w:cstheme="minorHAnsi"/>
        </w:rPr>
        <w:t>ANNEX 1</w:t>
      </w:r>
      <w:r w:rsidR="009875E3" w:rsidRPr="002E5360">
        <w:rPr>
          <w:rFonts w:asciiTheme="minorHAnsi" w:hAnsiTheme="minorHAnsi" w:cstheme="minorHAnsi"/>
        </w:rPr>
        <w:t xml:space="preserve"> - CALL FOR PROPOSALS (CFP) TEMPLATE</w:t>
      </w:r>
    </w:p>
    <w:p w14:paraId="315EF9B1" w14:textId="77777777" w:rsidR="009875E3" w:rsidRPr="005B0F90" w:rsidRDefault="009875E3" w:rsidP="009875E3">
      <w:pPr>
        <w:pStyle w:val="BodyText"/>
        <w:spacing w:before="9"/>
        <w:rPr>
          <w:rFonts w:asciiTheme="minorHAnsi" w:hAnsiTheme="minorHAnsi" w:cstheme="minorHAnsi"/>
          <w:b/>
        </w:rPr>
      </w:pPr>
      <w:r w:rsidRPr="005B0F90">
        <w:rPr>
          <w:rFonts w:asciiTheme="minorHAnsi" w:hAnsiTheme="minorHAnsi" w:cstheme="minorHAnsi"/>
          <w:noProof/>
          <w:lang w:bidi="ar-SA"/>
        </w:rPr>
        <mc:AlternateContent>
          <mc:Choice Requires="wps">
            <w:drawing>
              <wp:anchor distT="0" distB="0" distL="0" distR="0" simplePos="0" relativeHeight="251674624" behindDoc="0" locked="0" layoutInCell="1" allowOverlap="1" wp14:anchorId="048F9C6C" wp14:editId="14709408">
                <wp:simplePos x="0" y="0"/>
                <wp:positionH relativeFrom="page">
                  <wp:posOffset>1071880</wp:posOffset>
                </wp:positionH>
                <wp:positionV relativeFrom="paragraph">
                  <wp:posOffset>134620</wp:posOffset>
                </wp:positionV>
                <wp:extent cx="5631180" cy="291465"/>
                <wp:effectExtent l="5080" t="7620" r="12065" b="5715"/>
                <wp:wrapTopAndBottom/>
                <wp:docPr id="8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914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0C5D89" w14:textId="77777777" w:rsidR="00703AAA" w:rsidRDefault="00703AAA" w:rsidP="009875E3">
                            <w:pPr>
                              <w:spacing w:before="21"/>
                              <w:ind w:left="108"/>
                              <w:rPr>
                                <w:b/>
                              </w:rPr>
                            </w:pPr>
                            <w:r>
                              <w:rPr>
                                <w:b/>
                              </w:rPr>
                              <w:t>Mandatory requirements/pre-qualification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F9C6C" id="_x0000_t202" coordsize="21600,21600" o:spt="202" path="m,l,21600r21600,l21600,xe">
                <v:stroke joinstyle="miter"/>
                <v:path gradientshapeok="t" o:connecttype="rect"/>
              </v:shapetype>
              <v:shape id="Text Box 88" o:spid="_x0000_s1026" type="#_x0000_t202" style="position:absolute;margin-left:84.4pt;margin-top:10.6pt;width:443.4pt;height:22.9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" filled="f" strokeweight=".48pt">
                <v:textbox inset="0,0,0,0">
                  <w:txbxContent>
                    <w:p w14:paraId="190C5D89" w14:textId="77777777" w:rsidR="00703AAA" w:rsidRDefault="00703AAA" w:rsidP="009875E3">
                      <w:pPr>
                        <w:spacing w:before="21"/>
                        <w:ind w:left="108"/>
                        <w:rPr>
                          <w:b/>
                        </w:rPr>
                      </w:pPr>
                      <w:r>
                        <w:rPr>
                          <w:b/>
                        </w:rPr>
                        <w:t>Mandatory requirements/pre-qualification criteria</w:t>
                      </w:r>
                    </w:p>
                  </w:txbxContent>
                </v:textbox>
                <w10:wrap type="topAndBottom" anchorx="page"/>
              </v:shape>
            </w:pict>
          </mc:Fallback>
        </mc:AlternateContent>
      </w:r>
    </w:p>
    <w:p w14:paraId="1348B7DE" w14:textId="41C3A84F" w:rsidR="009875E3" w:rsidRPr="00453A72" w:rsidRDefault="009875E3" w:rsidP="008176E5">
      <w:pPr>
        <w:pStyle w:val="BodyText"/>
        <w:spacing w:before="56"/>
        <w:ind w:left="800" w:right="794"/>
        <w:jc w:val="both"/>
      </w:pPr>
      <w:r w:rsidRPr="005B0F90">
        <w:rPr>
          <w:rFonts w:asciiTheme="minorHAnsi" w:hAnsiTheme="minorHAnsi" w:cstheme="minorHAnsi"/>
        </w:rPr>
        <w:t xml:space="preserve">Proponents are requested to complete form Annex </w:t>
      </w:r>
      <w:r w:rsidR="00CB3F11">
        <w:rPr>
          <w:rFonts w:asciiTheme="minorHAnsi" w:hAnsiTheme="minorHAnsi" w:cstheme="minorHAnsi"/>
        </w:rPr>
        <w:t>2</w:t>
      </w:r>
      <w:r w:rsidRPr="005B0F90">
        <w:rPr>
          <w:rFonts w:asciiTheme="minorHAnsi" w:hAnsiTheme="minorHAnsi" w:cstheme="minorHAnsi"/>
        </w:rPr>
        <w:t xml:space="preserve"> and return it as part of their submission. Proponents must meet all mandatory requirements/pre-qualification criteria as set out in Annex</w:t>
      </w:r>
      <w:r w:rsidR="00550072">
        <w:rPr>
          <w:rFonts w:asciiTheme="minorHAnsi" w:hAnsiTheme="minorHAnsi" w:cstheme="minorHAnsi"/>
        </w:rPr>
        <w:t xml:space="preserve"> </w:t>
      </w:r>
      <w:r w:rsidR="00CB3F11">
        <w:rPr>
          <w:rFonts w:asciiTheme="minorHAnsi" w:hAnsiTheme="minorHAnsi" w:cstheme="minorHAnsi"/>
        </w:rPr>
        <w:t>2</w:t>
      </w:r>
      <w:r w:rsidRPr="005B0F90">
        <w:rPr>
          <w:rFonts w:asciiTheme="minorHAnsi" w:hAnsiTheme="minorHAnsi" w:cstheme="minorHAnsi"/>
        </w:rPr>
        <w:t xml:space="preserve">. </w:t>
      </w:r>
      <w:r w:rsidR="00550072">
        <w:rPr>
          <w:rFonts w:asciiTheme="minorHAnsi" w:hAnsiTheme="minorHAnsi" w:cstheme="minorHAnsi"/>
        </w:rPr>
        <w:t xml:space="preserve"> </w:t>
      </w:r>
      <w:r w:rsidRPr="00550072">
        <w:t>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w:t>
      </w:r>
      <w:r w:rsidRPr="00453A72">
        <w:t>ification.</w:t>
      </w:r>
    </w:p>
    <w:p w14:paraId="67C2894D" w14:textId="1B7B009C" w:rsidR="009875E3" w:rsidRDefault="009875E3" w:rsidP="009875E3">
      <w:pPr>
        <w:pStyle w:val="BodyText"/>
        <w:spacing w:before="7"/>
        <w:rPr>
          <w:rFonts w:asciiTheme="minorHAnsi" w:hAnsiTheme="minorHAnsi" w:cstheme="minorHAnsi"/>
        </w:rPr>
      </w:pPr>
    </w:p>
    <w:p w14:paraId="11AC15BF" w14:textId="51DAF090" w:rsidR="00550072" w:rsidRDefault="00550072" w:rsidP="009875E3">
      <w:pPr>
        <w:pStyle w:val="BodyText"/>
        <w:spacing w:before="7"/>
        <w:rPr>
          <w:rFonts w:asciiTheme="minorHAnsi" w:hAnsiTheme="minorHAnsi" w:cstheme="minorHAnsi"/>
        </w:rPr>
      </w:pPr>
      <w:r w:rsidRPr="005B0F90">
        <w:rPr>
          <w:noProof/>
          <w:lang w:bidi="ar-SA"/>
        </w:rPr>
        <mc:AlternateContent>
          <mc:Choice Requires="wps">
            <w:drawing>
              <wp:anchor distT="0" distB="0" distL="0" distR="0" simplePos="0" relativeHeight="251675648" behindDoc="0" locked="0" layoutInCell="1" allowOverlap="1" wp14:anchorId="3DEBC49B" wp14:editId="3DBE445E">
                <wp:simplePos x="0" y="0"/>
                <wp:positionH relativeFrom="page">
                  <wp:posOffset>992505</wp:posOffset>
                </wp:positionH>
                <wp:positionV relativeFrom="paragraph">
                  <wp:posOffset>318989</wp:posOffset>
                </wp:positionV>
                <wp:extent cx="5631180" cy="372110"/>
                <wp:effectExtent l="5080" t="12700" r="12065" b="5715"/>
                <wp:wrapTopAndBottom/>
                <wp:docPr id="8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372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6D1E53" w14:textId="77777777" w:rsidR="00703AAA" w:rsidRDefault="00703AAA" w:rsidP="009875E3">
                            <w:pPr>
                              <w:spacing w:before="18"/>
                              <w:ind w:left="108"/>
                            </w:pPr>
                            <w:r>
                              <w:rPr>
                                <w:b/>
                              </w:rPr>
                              <w:t xml:space="preserve">Component 1: Organizational Background and Capacity to implement activities to achieve planned results </w:t>
                            </w:r>
                            <w:r>
                              <w:t>(max 1.5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BC49B" id="Text Box 87" o:spid="_x0000_s1027" type="#_x0000_t202" style="position:absolute;margin-left:78.15pt;margin-top:25.1pt;width:443.4pt;height:29.3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" filled="f" strokeweight=".48pt">
                <v:textbox inset="0,0,0,0">
                  <w:txbxContent>
                    <w:p w14:paraId="0A6D1E53" w14:textId="77777777" w:rsidR="00703AAA" w:rsidRDefault="00703AAA" w:rsidP="009875E3">
                      <w:pPr>
                        <w:spacing w:before="18"/>
                        <w:ind w:left="108"/>
                      </w:pPr>
                      <w:r>
                        <w:rPr>
                          <w:b/>
                        </w:rPr>
                        <w:t xml:space="preserve">Component 1: Organizational Background and Capacity to implement activities to achieve planned results </w:t>
                      </w:r>
                      <w:r>
                        <w:t>(max 1.5 pages)</w:t>
                      </w:r>
                    </w:p>
                  </w:txbxContent>
                </v:textbox>
                <w10:wrap type="topAndBottom" anchorx="page"/>
              </v:shape>
            </w:pict>
          </mc:Fallback>
        </mc:AlternateContent>
      </w:r>
    </w:p>
    <w:p w14:paraId="3339489A" w14:textId="357BE8ED" w:rsidR="00550072" w:rsidRPr="005B0F90" w:rsidRDefault="00550072" w:rsidP="009875E3">
      <w:pPr>
        <w:pStyle w:val="BodyText"/>
        <w:spacing w:before="7"/>
        <w:rPr>
          <w:rFonts w:asciiTheme="minorHAnsi" w:hAnsiTheme="minorHAnsi" w:cstheme="minorHAnsi"/>
        </w:rPr>
      </w:pPr>
    </w:p>
    <w:p w14:paraId="2D1A3E05" w14:textId="2D0271F8" w:rsidR="009875E3" w:rsidRPr="005B0F90" w:rsidRDefault="009875E3" w:rsidP="009875E3">
      <w:pPr>
        <w:pStyle w:val="BodyText"/>
        <w:spacing w:before="56"/>
        <w:ind w:left="800" w:right="794"/>
        <w:jc w:val="both"/>
        <w:rPr>
          <w:rFonts w:asciiTheme="minorHAnsi" w:hAnsiTheme="minorHAnsi" w:cstheme="minorHAnsi"/>
        </w:rPr>
      </w:pPr>
      <w:r w:rsidRPr="005B0F90">
        <w:rPr>
          <w:rFonts w:asciiTheme="minorHAnsi" w:hAnsiTheme="minorHAnsi" w:cstheme="minorHAnsi"/>
        </w:rPr>
        <w:t>This section should provide an overview with relevant annexes that clearly demonstrate that the proposing</w:t>
      </w:r>
      <w:r w:rsidRPr="005B0F90">
        <w:rPr>
          <w:rFonts w:asciiTheme="minorHAnsi" w:hAnsiTheme="minorHAnsi" w:cstheme="minorHAnsi"/>
          <w:spacing w:val="-15"/>
        </w:rPr>
        <w:t xml:space="preserve"> </w:t>
      </w:r>
      <w:r w:rsidRPr="005B0F90">
        <w:rPr>
          <w:rFonts w:asciiTheme="minorHAnsi" w:hAnsiTheme="minorHAnsi" w:cstheme="minorHAnsi"/>
        </w:rPr>
        <w:t>organization</w:t>
      </w:r>
      <w:r w:rsidRPr="005B0F90">
        <w:rPr>
          <w:rFonts w:asciiTheme="minorHAnsi" w:hAnsiTheme="minorHAnsi" w:cstheme="minorHAnsi"/>
          <w:spacing w:val="-15"/>
        </w:rPr>
        <w:t xml:space="preserve"> </w:t>
      </w:r>
      <w:r w:rsidRPr="005B0F90">
        <w:rPr>
          <w:rFonts w:asciiTheme="minorHAnsi" w:hAnsiTheme="minorHAnsi" w:cstheme="minorHAnsi"/>
        </w:rPr>
        <w:t>has</w:t>
      </w:r>
      <w:r w:rsidRPr="005B0F90">
        <w:rPr>
          <w:rFonts w:asciiTheme="minorHAnsi" w:hAnsiTheme="minorHAnsi" w:cstheme="minorHAnsi"/>
          <w:spacing w:val="-16"/>
        </w:rPr>
        <w:t xml:space="preserve"> </w:t>
      </w:r>
      <w:r w:rsidRPr="005B0F90">
        <w:rPr>
          <w:rFonts w:asciiTheme="minorHAnsi" w:hAnsiTheme="minorHAnsi" w:cstheme="minorHAnsi"/>
        </w:rPr>
        <w:t>the</w:t>
      </w:r>
      <w:r w:rsidRPr="005B0F90">
        <w:rPr>
          <w:rFonts w:asciiTheme="minorHAnsi" w:hAnsiTheme="minorHAnsi" w:cstheme="minorHAnsi"/>
          <w:spacing w:val="-14"/>
        </w:rPr>
        <w:t xml:space="preserve"> </w:t>
      </w:r>
      <w:r w:rsidRPr="005B0F90">
        <w:rPr>
          <w:rFonts w:asciiTheme="minorHAnsi" w:hAnsiTheme="minorHAnsi" w:cstheme="minorHAnsi"/>
        </w:rPr>
        <w:t>capacity</w:t>
      </w:r>
      <w:r w:rsidRPr="005B0F90">
        <w:rPr>
          <w:rFonts w:asciiTheme="minorHAnsi" w:hAnsiTheme="minorHAnsi" w:cstheme="minorHAnsi"/>
          <w:spacing w:val="-14"/>
        </w:rPr>
        <w:t xml:space="preserve"> </w:t>
      </w:r>
      <w:r w:rsidRPr="005B0F90">
        <w:rPr>
          <w:rFonts w:asciiTheme="minorHAnsi" w:hAnsiTheme="minorHAnsi" w:cstheme="minorHAnsi"/>
        </w:rPr>
        <w:t>and</w:t>
      </w:r>
      <w:r w:rsidRPr="005B0F90">
        <w:rPr>
          <w:rFonts w:asciiTheme="minorHAnsi" w:hAnsiTheme="minorHAnsi" w:cstheme="minorHAnsi"/>
          <w:spacing w:val="-15"/>
        </w:rPr>
        <w:t xml:space="preserve"> </w:t>
      </w:r>
      <w:r w:rsidRPr="005B0F90">
        <w:rPr>
          <w:rFonts w:asciiTheme="minorHAnsi" w:hAnsiTheme="minorHAnsi" w:cstheme="minorHAnsi"/>
        </w:rPr>
        <w:t>commitment</w:t>
      </w:r>
      <w:r w:rsidRPr="005B0F90">
        <w:rPr>
          <w:rFonts w:asciiTheme="minorHAnsi" w:hAnsiTheme="minorHAnsi" w:cstheme="minorHAnsi"/>
          <w:spacing w:val="-14"/>
        </w:rPr>
        <w:t xml:space="preserve"> </w:t>
      </w:r>
      <w:r w:rsidRPr="005B0F90">
        <w:rPr>
          <w:rFonts w:asciiTheme="minorHAnsi" w:hAnsiTheme="minorHAnsi" w:cstheme="minorHAnsi"/>
        </w:rPr>
        <w:t>to</w:t>
      </w:r>
      <w:r w:rsidRPr="005B0F90">
        <w:rPr>
          <w:rFonts w:asciiTheme="minorHAnsi" w:hAnsiTheme="minorHAnsi" w:cstheme="minorHAnsi"/>
          <w:spacing w:val="-13"/>
        </w:rPr>
        <w:t xml:space="preserve"> </w:t>
      </w:r>
      <w:r w:rsidRPr="005B0F90">
        <w:rPr>
          <w:rFonts w:asciiTheme="minorHAnsi" w:hAnsiTheme="minorHAnsi" w:cstheme="minorHAnsi"/>
        </w:rPr>
        <w:t>implement</w:t>
      </w:r>
      <w:r w:rsidRPr="005B0F90">
        <w:rPr>
          <w:rFonts w:asciiTheme="minorHAnsi" w:hAnsiTheme="minorHAnsi" w:cstheme="minorHAnsi"/>
          <w:spacing w:val="-14"/>
        </w:rPr>
        <w:t xml:space="preserve"> </w:t>
      </w:r>
      <w:r w:rsidRPr="005B0F90">
        <w:rPr>
          <w:rFonts w:asciiTheme="minorHAnsi" w:hAnsiTheme="minorHAnsi" w:cstheme="minorHAnsi"/>
        </w:rPr>
        <w:t>successfully</w:t>
      </w:r>
      <w:r w:rsidRPr="005B0F90">
        <w:rPr>
          <w:rFonts w:asciiTheme="minorHAnsi" w:hAnsiTheme="minorHAnsi" w:cstheme="minorHAnsi"/>
          <w:spacing w:val="-14"/>
        </w:rPr>
        <w:t xml:space="preserve"> </w:t>
      </w:r>
      <w:r w:rsidRPr="005B0F90">
        <w:rPr>
          <w:rFonts w:asciiTheme="minorHAnsi" w:hAnsiTheme="minorHAnsi" w:cstheme="minorHAnsi"/>
        </w:rPr>
        <w:t>the</w:t>
      </w:r>
      <w:r w:rsidRPr="005B0F90">
        <w:rPr>
          <w:rFonts w:asciiTheme="minorHAnsi" w:hAnsiTheme="minorHAnsi" w:cstheme="minorHAnsi"/>
          <w:spacing w:val="-14"/>
        </w:rPr>
        <w:t xml:space="preserve"> </w:t>
      </w:r>
      <w:r w:rsidRPr="005B0F90">
        <w:rPr>
          <w:rFonts w:asciiTheme="minorHAnsi" w:hAnsiTheme="minorHAnsi" w:cstheme="minorHAnsi"/>
        </w:rPr>
        <w:t>proposed activities and produce results. Key elements to be covered in this section</w:t>
      </w:r>
      <w:r w:rsidRPr="005B0F90">
        <w:rPr>
          <w:rFonts w:asciiTheme="minorHAnsi" w:hAnsiTheme="minorHAnsi" w:cstheme="minorHAnsi"/>
          <w:spacing w:val="-12"/>
        </w:rPr>
        <w:t xml:space="preserve"> </w:t>
      </w:r>
      <w:r w:rsidRPr="005B0F90">
        <w:rPr>
          <w:rFonts w:asciiTheme="minorHAnsi" w:hAnsiTheme="minorHAnsi" w:cstheme="minorHAnsi"/>
        </w:rPr>
        <w:t>include:</w:t>
      </w:r>
    </w:p>
    <w:p w14:paraId="62CA00A2" w14:textId="77777777" w:rsidR="009875E3" w:rsidRPr="005B0F90" w:rsidRDefault="009875E3" w:rsidP="009875E3">
      <w:pPr>
        <w:pStyle w:val="BodyText"/>
        <w:spacing w:before="9"/>
        <w:rPr>
          <w:rFonts w:asciiTheme="minorHAnsi" w:hAnsiTheme="minorHAnsi" w:cstheme="minorHAnsi"/>
        </w:rPr>
      </w:pPr>
    </w:p>
    <w:p w14:paraId="7A87373E" w14:textId="77777777" w:rsidR="009875E3" w:rsidRPr="005B0F90" w:rsidRDefault="009875E3" w:rsidP="009875E3">
      <w:pPr>
        <w:pStyle w:val="ListParagraph"/>
        <w:numPr>
          <w:ilvl w:val="1"/>
          <w:numId w:val="2"/>
        </w:numPr>
        <w:tabs>
          <w:tab w:val="left" w:pos="1881"/>
        </w:tabs>
        <w:ind w:right="796"/>
        <w:rPr>
          <w:rFonts w:asciiTheme="minorHAnsi" w:hAnsiTheme="minorHAnsi" w:cstheme="minorHAnsi"/>
        </w:rPr>
      </w:pPr>
      <w:r w:rsidRPr="005B0F90">
        <w:rPr>
          <w:rFonts w:asciiTheme="minorHAnsi" w:hAnsiTheme="minorHAnsi" w:cstheme="minorHAnsi"/>
        </w:rPr>
        <w:t>Nature</w:t>
      </w:r>
      <w:r w:rsidRPr="005B0F90">
        <w:rPr>
          <w:rFonts w:asciiTheme="minorHAnsi" w:hAnsiTheme="minorHAnsi" w:cstheme="minorHAnsi"/>
          <w:spacing w:val="-10"/>
        </w:rPr>
        <w:t xml:space="preserve"> </w:t>
      </w:r>
      <w:r w:rsidRPr="005B0F90">
        <w:rPr>
          <w:rFonts w:asciiTheme="minorHAnsi" w:hAnsiTheme="minorHAnsi" w:cstheme="minorHAnsi"/>
        </w:rPr>
        <w:t>of</w:t>
      </w:r>
      <w:r w:rsidRPr="005B0F90">
        <w:rPr>
          <w:rFonts w:asciiTheme="minorHAnsi" w:hAnsiTheme="minorHAnsi" w:cstheme="minorHAnsi"/>
          <w:spacing w:val="-13"/>
        </w:rPr>
        <w:t xml:space="preserve"> </w:t>
      </w:r>
      <w:r w:rsidRPr="005B0F90">
        <w:rPr>
          <w:rFonts w:asciiTheme="minorHAnsi" w:hAnsiTheme="minorHAnsi" w:cstheme="minorHAnsi"/>
        </w:rPr>
        <w:t>the</w:t>
      </w:r>
      <w:r w:rsidRPr="005B0F90">
        <w:rPr>
          <w:rFonts w:asciiTheme="minorHAnsi" w:hAnsiTheme="minorHAnsi" w:cstheme="minorHAnsi"/>
          <w:spacing w:val="-10"/>
        </w:rPr>
        <w:t xml:space="preserve"> </w:t>
      </w:r>
      <w:r w:rsidRPr="005B0F90">
        <w:rPr>
          <w:rFonts w:asciiTheme="minorHAnsi" w:hAnsiTheme="minorHAnsi" w:cstheme="minorHAnsi"/>
        </w:rPr>
        <w:t>proposing</w:t>
      </w:r>
      <w:r w:rsidRPr="005B0F90">
        <w:rPr>
          <w:rFonts w:asciiTheme="minorHAnsi" w:hAnsiTheme="minorHAnsi" w:cstheme="minorHAnsi"/>
          <w:spacing w:val="-14"/>
        </w:rPr>
        <w:t xml:space="preserve"> </w:t>
      </w:r>
      <w:r w:rsidRPr="005B0F90">
        <w:rPr>
          <w:rFonts w:asciiTheme="minorHAnsi" w:hAnsiTheme="minorHAnsi" w:cstheme="minorHAnsi"/>
        </w:rPr>
        <w:t>organization</w:t>
      </w:r>
      <w:r w:rsidRPr="005B0F90">
        <w:rPr>
          <w:rFonts w:asciiTheme="minorHAnsi" w:hAnsiTheme="minorHAnsi" w:cstheme="minorHAnsi"/>
          <w:spacing w:val="-10"/>
        </w:rPr>
        <w:t xml:space="preserve"> </w:t>
      </w:r>
      <w:r w:rsidRPr="005B0F90">
        <w:rPr>
          <w:rFonts w:asciiTheme="minorHAnsi" w:hAnsiTheme="minorHAnsi" w:cstheme="minorHAnsi"/>
        </w:rPr>
        <w:t>–</w:t>
      </w:r>
      <w:r w:rsidRPr="005B0F90">
        <w:rPr>
          <w:rFonts w:asciiTheme="minorHAnsi" w:hAnsiTheme="minorHAnsi" w:cstheme="minorHAnsi"/>
          <w:spacing w:val="-10"/>
        </w:rPr>
        <w:t xml:space="preserve"> </w:t>
      </w:r>
      <w:r w:rsidRPr="005B0F90">
        <w:rPr>
          <w:rFonts w:asciiTheme="minorHAnsi" w:hAnsiTheme="minorHAnsi" w:cstheme="minorHAnsi"/>
        </w:rPr>
        <w:t>Is</w:t>
      </w:r>
      <w:r w:rsidRPr="005B0F90">
        <w:rPr>
          <w:rFonts w:asciiTheme="minorHAnsi" w:hAnsiTheme="minorHAnsi" w:cstheme="minorHAnsi"/>
          <w:spacing w:val="-11"/>
        </w:rPr>
        <w:t xml:space="preserve"> </w:t>
      </w:r>
      <w:r w:rsidRPr="005B0F90">
        <w:rPr>
          <w:rFonts w:asciiTheme="minorHAnsi" w:hAnsiTheme="minorHAnsi" w:cstheme="minorHAnsi"/>
        </w:rPr>
        <w:t>it</w:t>
      </w:r>
      <w:r w:rsidRPr="005B0F90">
        <w:rPr>
          <w:rFonts w:asciiTheme="minorHAnsi" w:hAnsiTheme="minorHAnsi" w:cstheme="minorHAnsi"/>
          <w:spacing w:val="-13"/>
        </w:rPr>
        <w:t xml:space="preserve"> </w:t>
      </w:r>
      <w:r w:rsidRPr="005B0F90">
        <w:rPr>
          <w:rFonts w:asciiTheme="minorHAnsi" w:hAnsiTheme="minorHAnsi" w:cstheme="minorHAnsi"/>
        </w:rPr>
        <w:t>a</w:t>
      </w:r>
      <w:r w:rsidRPr="005B0F90">
        <w:rPr>
          <w:rFonts w:asciiTheme="minorHAnsi" w:hAnsiTheme="minorHAnsi" w:cstheme="minorHAnsi"/>
          <w:spacing w:val="-11"/>
        </w:rPr>
        <w:t xml:space="preserve"> </w:t>
      </w:r>
      <w:r w:rsidRPr="005B0F90">
        <w:rPr>
          <w:rFonts w:asciiTheme="minorHAnsi" w:hAnsiTheme="minorHAnsi" w:cstheme="minorHAnsi"/>
        </w:rPr>
        <w:t>community-based</w:t>
      </w:r>
      <w:r w:rsidRPr="005B0F90">
        <w:rPr>
          <w:rFonts w:asciiTheme="minorHAnsi" w:hAnsiTheme="minorHAnsi" w:cstheme="minorHAnsi"/>
          <w:spacing w:val="-13"/>
        </w:rPr>
        <w:t xml:space="preserve"> </w:t>
      </w:r>
      <w:r w:rsidRPr="005B0F90">
        <w:rPr>
          <w:rFonts w:asciiTheme="minorHAnsi" w:hAnsiTheme="minorHAnsi" w:cstheme="minorHAnsi"/>
        </w:rPr>
        <w:t>organization,</w:t>
      </w:r>
      <w:r w:rsidRPr="005B0F90">
        <w:rPr>
          <w:rFonts w:asciiTheme="minorHAnsi" w:hAnsiTheme="minorHAnsi" w:cstheme="minorHAnsi"/>
          <w:spacing w:val="-10"/>
        </w:rPr>
        <w:t xml:space="preserve"> </w:t>
      </w:r>
      <w:r w:rsidRPr="005B0F90">
        <w:rPr>
          <w:rFonts w:asciiTheme="minorHAnsi" w:hAnsiTheme="minorHAnsi" w:cstheme="minorHAnsi"/>
        </w:rPr>
        <w:t>national or sub-national NGO, research or training institution,</w:t>
      </w:r>
      <w:r w:rsidRPr="005B0F90">
        <w:rPr>
          <w:rFonts w:asciiTheme="minorHAnsi" w:hAnsiTheme="minorHAnsi" w:cstheme="minorHAnsi"/>
          <w:spacing w:val="-5"/>
        </w:rPr>
        <w:t xml:space="preserve"> </w:t>
      </w:r>
      <w:r w:rsidRPr="005B0F90">
        <w:rPr>
          <w:rFonts w:asciiTheme="minorHAnsi" w:hAnsiTheme="minorHAnsi" w:cstheme="minorHAnsi"/>
        </w:rPr>
        <w:t>etc.?</w:t>
      </w:r>
    </w:p>
    <w:p w14:paraId="305F310C" w14:textId="77777777" w:rsidR="009875E3" w:rsidRPr="005B0F90" w:rsidRDefault="009875E3" w:rsidP="009875E3">
      <w:pPr>
        <w:pStyle w:val="ListParagraph"/>
        <w:numPr>
          <w:ilvl w:val="1"/>
          <w:numId w:val="2"/>
        </w:numPr>
        <w:tabs>
          <w:tab w:val="left" w:pos="1881"/>
        </w:tabs>
        <w:spacing w:line="267" w:lineRule="exact"/>
        <w:rPr>
          <w:rFonts w:asciiTheme="minorHAnsi" w:hAnsiTheme="minorHAnsi" w:cstheme="minorHAnsi"/>
        </w:rPr>
      </w:pPr>
      <w:r w:rsidRPr="005B0F90">
        <w:rPr>
          <w:rFonts w:asciiTheme="minorHAnsi" w:hAnsiTheme="minorHAnsi" w:cstheme="minorHAnsi"/>
        </w:rPr>
        <w:t>Overall mission, purpose, and core programmes/services of the</w:t>
      </w:r>
      <w:r w:rsidRPr="005B0F90">
        <w:rPr>
          <w:rFonts w:asciiTheme="minorHAnsi" w:hAnsiTheme="minorHAnsi" w:cstheme="minorHAnsi"/>
          <w:spacing w:val="-13"/>
        </w:rPr>
        <w:t xml:space="preserve"> </w:t>
      </w:r>
      <w:r w:rsidRPr="005B0F90">
        <w:rPr>
          <w:rFonts w:asciiTheme="minorHAnsi" w:hAnsiTheme="minorHAnsi" w:cstheme="minorHAnsi"/>
        </w:rPr>
        <w:t>organization</w:t>
      </w:r>
    </w:p>
    <w:p w14:paraId="4EE96603" w14:textId="77777777" w:rsidR="009875E3" w:rsidRPr="005B0F90" w:rsidRDefault="009875E3" w:rsidP="009875E3">
      <w:pPr>
        <w:pStyle w:val="ListParagraph"/>
        <w:numPr>
          <w:ilvl w:val="1"/>
          <w:numId w:val="2"/>
        </w:numPr>
        <w:tabs>
          <w:tab w:val="left" w:pos="1881"/>
        </w:tabs>
        <w:spacing w:line="267" w:lineRule="exact"/>
        <w:rPr>
          <w:rFonts w:asciiTheme="minorHAnsi" w:hAnsiTheme="minorHAnsi" w:cstheme="minorHAnsi"/>
        </w:rPr>
      </w:pPr>
      <w:r w:rsidRPr="005B0F90">
        <w:rPr>
          <w:rFonts w:asciiTheme="minorHAnsi" w:hAnsiTheme="minorHAnsi" w:cstheme="minorHAnsi"/>
        </w:rPr>
        <w:t>Target population groups (women, indigenous peoples, youth,</w:t>
      </w:r>
      <w:r w:rsidRPr="005B0F90">
        <w:rPr>
          <w:rFonts w:asciiTheme="minorHAnsi" w:hAnsiTheme="minorHAnsi" w:cstheme="minorHAnsi"/>
          <w:spacing w:val="-6"/>
        </w:rPr>
        <w:t xml:space="preserve"> </w:t>
      </w:r>
      <w:r w:rsidRPr="005B0F90">
        <w:rPr>
          <w:rFonts w:asciiTheme="minorHAnsi" w:hAnsiTheme="minorHAnsi" w:cstheme="minorHAnsi"/>
        </w:rPr>
        <w:t>etc.)</w:t>
      </w:r>
    </w:p>
    <w:p w14:paraId="6AFB53F5" w14:textId="77777777" w:rsidR="009875E3" w:rsidRPr="005B0F90" w:rsidRDefault="009875E3" w:rsidP="009875E3">
      <w:pPr>
        <w:pStyle w:val="ListParagraph"/>
        <w:numPr>
          <w:ilvl w:val="1"/>
          <w:numId w:val="2"/>
        </w:numPr>
        <w:tabs>
          <w:tab w:val="left" w:pos="1881"/>
        </w:tabs>
        <w:spacing w:before="1"/>
        <w:ind w:right="796"/>
        <w:rPr>
          <w:rFonts w:asciiTheme="minorHAnsi" w:hAnsiTheme="minorHAnsi" w:cstheme="minorHAnsi"/>
        </w:rPr>
      </w:pPr>
      <w:r w:rsidRPr="005B0F90">
        <w:rPr>
          <w:rFonts w:asciiTheme="minorHAnsi" w:hAnsiTheme="minorHAnsi" w:cstheme="minorHAnsi"/>
        </w:rPr>
        <w:t>Organizational</w:t>
      </w:r>
      <w:r w:rsidRPr="005B0F90">
        <w:rPr>
          <w:rFonts w:asciiTheme="minorHAnsi" w:hAnsiTheme="minorHAnsi" w:cstheme="minorHAnsi"/>
          <w:spacing w:val="-12"/>
        </w:rPr>
        <w:t xml:space="preserve"> </w:t>
      </w:r>
      <w:r w:rsidRPr="005B0F90">
        <w:rPr>
          <w:rFonts w:asciiTheme="minorHAnsi" w:hAnsiTheme="minorHAnsi" w:cstheme="minorHAnsi"/>
        </w:rPr>
        <w:t>approach</w:t>
      </w:r>
      <w:r w:rsidRPr="005B0F90">
        <w:rPr>
          <w:rFonts w:asciiTheme="minorHAnsi" w:hAnsiTheme="minorHAnsi" w:cstheme="minorHAnsi"/>
          <w:spacing w:val="-12"/>
        </w:rPr>
        <w:t xml:space="preserve"> </w:t>
      </w:r>
      <w:r w:rsidRPr="005B0F90">
        <w:rPr>
          <w:rFonts w:asciiTheme="minorHAnsi" w:hAnsiTheme="minorHAnsi" w:cstheme="minorHAnsi"/>
        </w:rPr>
        <w:t>(philosophy)</w:t>
      </w:r>
      <w:r w:rsidRPr="005B0F90">
        <w:rPr>
          <w:rFonts w:asciiTheme="minorHAnsi" w:hAnsiTheme="minorHAnsi" w:cstheme="minorHAnsi"/>
          <w:spacing w:val="-10"/>
        </w:rPr>
        <w:t xml:space="preserve"> </w:t>
      </w:r>
      <w:r w:rsidRPr="005B0F90">
        <w:rPr>
          <w:rFonts w:asciiTheme="minorHAnsi" w:hAnsiTheme="minorHAnsi" w:cstheme="minorHAnsi"/>
        </w:rPr>
        <w:t>-</w:t>
      </w:r>
      <w:r w:rsidRPr="005B0F90">
        <w:rPr>
          <w:rFonts w:asciiTheme="minorHAnsi" w:hAnsiTheme="minorHAnsi" w:cstheme="minorHAnsi"/>
          <w:spacing w:val="-12"/>
        </w:rPr>
        <w:t xml:space="preserve"> </w:t>
      </w:r>
      <w:r w:rsidRPr="005B0F90">
        <w:rPr>
          <w:rFonts w:asciiTheme="minorHAnsi" w:hAnsiTheme="minorHAnsi" w:cstheme="minorHAnsi"/>
        </w:rPr>
        <w:t>how</w:t>
      </w:r>
      <w:r w:rsidRPr="005B0F90">
        <w:rPr>
          <w:rFonts w:asciiTheme="minorHAnsi" w:hAnsiTheme="minorHAnsi" w:cstheme="minorHAnsi"/>
          <w:spacing w:val="-11"/>
        </w:rPr>
        <w:t xml:space="preserve"> </w:t>
      </w:r>
      <w:r w:rsidRPr="005B0F90">
        <w:rPr>
          <w:rFonts w:asciiTheme="minorHAnsi" w:hAnsiTheme="minorHAnsi" w:cstheme="minorHAnsi"/>
        </w:rPr>
        <w:t>does</w:t>
      </w:r>
      <w:r w:rsidRPr="005B0F90">
        <w:rPr>
          <w:rFonts w:asciiTheme="minorHAnsi" w:hAnsiTheme="minorHAnsi" w:cstheme="minorHAnsi"/>
          <w:spacing w:val="-13"/>
        </w:rPr>
        <w:t xml:space="preserve"> </w:t>
      </w:r>
      <w:r w:rsidRPr="005B0F90">
        <w:rPr>
          <w:rFonts w:asciiTheme="minorHAnsi" w:hAnsiTheme="minorHAnsi" w:cstheme="minorHAnsi"/>
        </w:rPr>
        <w:t>the</w:t>
      </w:r>
      <w:r w:rsidRPr="005B0F90">
        <w:rPr>
          <w:rFonts w:asciiTheme="minorHAnsi" w:hAnsiTheme="minorHAnsi" w:cstheme="minorHAnsi"/>
          <w:spacing w:val="-14"/>
        </w:rPr>
        <w:t xml:space="preserve"> </w:t>
      </w:r>
      <w:r w:rsidRPr="005B0F90">
        <w:rPr>
          <w:rFonts w:asciiTheme="minorHAnsi" w:hAnsiTheme="minorHAnsi" w:cstheme="minorHAnsi"/>
        </w:rPr>
        <w:t>organization</w:t>
      </w:r>
      <w:r w:rsidRPr="005B0F90">
        <w:rPr>
          <w:rFonts w:asciiTheme="minorHAnsi" w:hAnsiTheme="minorHAnsi" w:cstheme="minorHAnsi"/>
          <w:spacing w:val="-12"/>
        </w:rPr>
        <w:t xml:space="preserve"> </w:t>
      </w:r>
      <w:r w:rsidRPr="005B0F90">
        <w:rPr>
          <w:rFonts w:asciiTheme="minorHAnsi" w:hAnsiTheme="minorHAnsi" w:cstheme="minorHAnsi"/>
        </w:rPr>
        <w:t>deliver</w:t>
      </w:r>
      <w:r w:rsidRPr="005B0F90">
        <w:rPr>
          <w:rFonts w:asciiTheme="minorHAnsi" w:hAnsiTheme="minorHAnsi" w:cstheme="minorHAnsi"/>
          <w:spacing w:val="-11"/>
        </w:rPr>
        <w:t xml:space="preserve"> </w:t>
      </w:r>
      <w:r w:rsidRPr="005B0F90">
        <w:rPr>
          <w:rFonts w:asciiTheme="minorHAnsi" w:hAnsiTheme="minorHAnsi" w:cstheme="minorHAnsi"/>
        </w:rPr>
        <w:t>its</w:t>
      </w:r>
      <w:r w:rsidRPr="005B0F90">
        <w:rPr>
          <w:rFonts w:asciiTheme="minorHAnsi" w:hAnsiTheme="minorHAnsi" w:cstheme="minorHAnsi"/>
          <w:spacing w:val="-13"/>
        </w:rPr>
        <w:t xml:space="preserve"> </w:t>
      </w:r>
      <w:r w:rsidRPr="005B0F90">
        <w:rPr>
          <w:rFonts w:asciiTheme="minorHAnsi" w:hAnsiTheme="minorHAnsi" w:cstheme="minorHAnsi"/>
        </w:rPr>
        <w:t>projects, e.g., gender-sensitive, rights-based,</w:t>
      </w:r>
      <w:r w:rsidRPr="005B0F90">
        <w:rPr>
          <w:rFonts w:asciiTheme="minorHAnsi" w:hAnsiTheme="minorHAnsi" w:cstheme="minorHAnsi"/>
          <w:spacing w:val="-4"/>
        </w:rPr>
        <w:t xml:space="preserve"> </w:t>
      </w:r>
      <w:r w:rsidRPr="005B0F90">
        <w:rPr>
          <w:rFonts w:asciiTheme="minorHAnsi" w:hAnsiTheme="minorHAnsi" w:cstheme="minorHAnsi"/>
        </w:rPr>
        <w:t>etc.</w:t>
      </w:r>
    </w:p>
    <w:p w14:paraId="46D0DA29" w14:textId="77777777" w:rsidR="009875E3" w:rsidRPr="005B0F90" w:rsidRDefault="009875E3" w:rsidP="009875E3">
      <w:pPr>
        <w:pStyle w:val="ListParagraph"/>
        <w:numPr>
          <w:ilvl w:val="1"/>
          <w:numId w:val="2"/>
        </w:numPr>
        <w:tabs>
          <w:tab w:val="left" w:pos="1881"/>
        </w:tabs>
        <w:rPr>
          <w:rFonts w:asciiTheme="minorHAnsi" w:hAnsiTheme="minorHAnsi" w:cstheme="minorHAnsi"/>
        </w:rPr>
      </w:pPr>
      <w:r w:rsidRPr="005B0F90">
        <w:rPr>
          <w:rFonts w:asciiTheme="minorHAnsi" w:hAnsiTheme="minorHAnsi" w:cstheme="minorHAnsi"/>
        </w:rPr>
        <w:t>Length of existence and relevant</w:t>
      </w:r>
      <w:r w:rsidRPr="005B0F90">
        <w:rPr>
          <w:rFonts w:asciiTheme="minorHAnsi" w:hAnsiTheme="minorHAnsi" w:cstheme="minorHAnsi"/>
          <w:spacing w:val="-6"/>
        </w:rPr>
        <w:t xml:space="preserve"> </w:t>
      </w:r>
      <w:r w:rsidRPr="005B0F90">
        <w:rPr>
          <w:rFonts w:asciiTheme="minorHAnsi" w:hAnsiTheme="minorHAnsi" w:cstheme="minorHAnsi"/>
        </w:rPr>
        <w:t>experience</w:t>
      </w:r>
    </w:p>
    <w:p w14:paraId="554E2FFC" w14:textId="77777777" w:rsidR="009875E3" w:rsidRPr="005B0F90" w:rsidRDefault="009875E3" w:rsidP="009875E3">
      <w:pPr>
        <w:pStyle w:val="ListParagraph"/>
        <w:numPr>
          <w:ilvl w:val="1"/>
          <w:numId w:val="2"/>
        </w:numPr>
        <w:tabs>
          <w:tab w:val="left" w:pos="1881"/>
        </w:tabs>
        <w:spacing w:before="1"/>
        <w:ind w:right="799"/>
        <w:rPr>
          <w:rFonts w:asciiTheme="minorHAnsi" w:hAnsiTheme="minorHAnsi" w:cstheme="minorHAnsi"/>
        </w:rPr>
      </w:pPr>
      <w:r w:rsidRPr="005B0F90">
        <w:rPr>
          <w:rFonts w:asciiTheme="minorHAnsi" w:hAnsiTheme="minorHAnsi" w:cstheme="minorHAnsi"/>
        </w:rPr>
        <w:t>Overview of organizational capacity relevant to the proposed engagement with UN Women</w:t>
      </w:r>
    </w:p>
    <w:p w14:paraId="3393AF43" w14:textId="77777777" w:rsidR="009875E3" w:rsidRPr="005B0F90" w:rsidRDefault="009875E3" w:rsidP="009875E3">
      <w:pPr>
        <w:pStyle w:val="BodyText"/>
        <w:ind w:left="1880" w:right="786" w:firstLine="50"/>
        <w:rPr>
          <w:rFonts w:asciiTheme="minorHAnsi" w:hAnsiTheme="minorHAnsi" w:cstheme="minorHAnsi"/>
        </w:rPr>
      </w:pPr>
      <w:r w:rsidRPr="005B0F90">
        <w:rPr>
          <w:rFonts w:asciiTheme="minorHAnsi" w:hAnsiTheme="minorHAnsi" w:cstheme="minorHAnsi"/>
        </w:rPr>
        <w:t>(e.g., technical, governance and management, and financial and administrative management)</w:t>
      </w:r>
    </w:p>
    <w:p w14:paraId="43B77994" w14:textId="77777777" w:rsidR="009875E3" w:rsidRPr="005B0F90" w:rsidRDefault="009875E3" w:rsidP="009875E3">
      <w:pPr>
        <w:pStyle w:val="BodyText"/>
        <w:spacing w:before="11"/>
        <w:rPr>
          <w:rFonts w:asciiTheme="minorHAnsi" w:hAnsiTheme="minorHAnsi" w:cstheme="minorHAnsi"/>
        </w:rPr>
      </w:pPr>
      <w:r w:rsidRPr="005B0F90">
        <w:rPr>
          <w:rFonts w:asciiTheme="minorHAnsi" w:hAnsiTheme="minorHAnsi" w:cstheme="minorHAnsi"/>
          <w:noProof/>
          <w:lang w:bidi="ar-SA"/>
        </w:rPr>
        <mc:AlternateContent>
          <mc:Choice Requires="wps">
            <w:drawing>
              <wp:anchor distT="0" distB="0" distL="0" distR="0" simplePos="0" relativeHeight="251676672" behindDoc="0" locked="0" layoutInCell="1" allowOverlap="1" wp14:anchorId="3E0A738D" wp14:editId="31FFC67C">
                <wp:simplePos x="0" y="0"/>
                <wp:positionH relativeFrom="page">
                  <wp:posOffset>1071880</wp:posOffset>
                </wp:positionH>
                <wp:positionV relativeFrom="paragraph">
                  <wp:posOffset>174625</wp:posOffset>
                </wp:positionV>
                <wp:extent cx="5631180" cy="288290"/>
                <wp:effectExtent l="5080" t="5715" r="12065" b="10795"/>
                <wp:wrapTopAndBottom/>
                <wp:docPr id="8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882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31098E" w14:textId="77777777" w:rsidR="00703AAA" w:rsidRDefault="00703AAA" w:rsidP="009875E3">
                            <w:pPr>
                              <w:spacing w:before="18"/>
                              <w:ind w:left="108"/>
                            </w:pPr>
                            <w:r>
                              <w:rPr>
                                <w:b/>
                              </w:rPr>
                              <w:t xml:space="preserve">Component 2: Expected Results and Indicators </w:t>
                            </w:r>
                            <w:r>
                              <w:t>(max 1.5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738D" id="Text Box 86" o:spid="_x0000_s1028" type="#_x0000_t202" style="position:absolute;margin-left:84.4pt;margin-top:13.75pt;width:443.4pt;height:22.7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" filled="f" strokeweight=".48pt">
                <v:textbox inset="0,0,0,0">
                  <w:txbxContent>
                    <w:p w14:paraId="1731098E" w14:textId="77777777" w:rsidR="00703AAA" w:rsidRDefault="00703AAA" w:rsidP="009875E3">
                      <w:pPr>
                        <w:spacing w:before="18"/>
                        <w:ind w:left="108"/>
                      </w:pPr>
                      <w:r>
                        <w:rPr>
                          <w:b/>
                        </w:rPr>
                        <w:t xml:space="preserve">Component 2: Expected Results and Indicators </w:t>
                      </w:r>
                      <w:r>
                        <w:t>(max 1.5 pages)</w:t>
                      </w:r>
                    </w:p>
                  </w:txbxContent>
                </v:textbox>
                <w10:wrap type="topAndBottom" anchorx="page"/>
              </v:shape>
            </w:pict>
          </mc:Fallback>
        </mc:AlternateContent>
      </w:r>
    </w:p>
    <w:p w14:paraId="70BFED3E" w14:textId="77777777" w:rsidR="009875E3" w:rsidRPr="005B0F90" w:rsidRDefault="009875E3" w:rsidP="009875E3">
      <w:pPr>
        <w:pStyle w:val="BodyText"/>
        <w:spacing w:before="56"/>
        <w:ind w:left="800" w:right="786"/>
        <w:rPr>
          <w:rFonts w:asciiTheme="minorHAnsi" w:hAnsiTheme="minorHAnsi" w:cstheme="minorHAnsi"/>
        </w:rPr>
      </w:pPr>
      <w:r w:rsidRPr="005B0F90">
        <w:rPr>
          <w:rFonts w:asciiTheme="minorHAnsi" w:hAnsiTheme="minorHAnsi" w:cstheme="minorHAnsi"/>
          <w:spacing w:val="-56"/>
          <w:u w:val="single"/>
        </w:rPr>
        <w:t xml:space="preserve"> </w:t>
      </w:r>
      <w:r w:rsidRPr="005B0F90">
        <w:rPr>
          <w:rFonts w:asciiTheme="minorHAnsi" w:hAnsiTheme="minorHAnsi" w:cstheme="minorHAnsi"/>
          <w:u w:val="single"/>
        </w:rPr>
        <w:t>This section should articulate the proponent’s understanding of the UN Women Terms of</w:t>
      </w:r>
      <w:r w:rsidRPr="005B0F90">
        <w:rPr>
          <w:rFonts w:asciiTheme="minorHAnsi" w:hAnsiTheme="minorHAnsi" w:cstheme="minorHAnsi"/>
        </w:rPr>
        <w:t xml:space="preserve"> </w:t>
      </w:r>
      <w:r w:rsidRPr="005B0F90">
        <w:rPr>
          <w:rFonts w:asciiTheme="minorHAnsi" w:hAnsiTheme="minorHAnsi" w:cstheme="minorHAnsi"/>
          <w:u w:val="single"/>
        </w:rPr>
        <w:t>Reference (TOR). It should contain a clear and specific statement of what the proposal will</w:t>
      </w:r>
      <w:r w:rsidRPr="005B0F90">
        <w:rPr>
          <w:rFonts w:asciiTheme="minorHAnsi" w:hAnsiTheme="minorHAnsi" w:cstheme="minorHAnsi"/>
        </w:rPr>
        <w:t xml:space="preserve"> </w:t>
      </w:r>
      <w:r w:rsidRPr="005B0F90">
        <w:rPr>
          <w:rFonts w:asciiTheme="minorHAnsi" w:hAnsiTheme="minorHAnsi" w:cstheme="minorHAnsi"/>
          <w:u w:val="single"/>
        </w:rPr>
        <w:t>accomplish in relation to the UN Women TOR. This should include:</w:t>
      </w:r>
    </w:p>
    <w:p w14:paraId="0DFD527F" w14:textId="77777777" w:rsidR="009875E3" w:rsidRPr="005B0F90" w:rsidRDefault="009875E3" w:rsidP="009875E3">
      <w:pPr>
        <w:pStyle w:val="BodyText"/>
        <w:spacing w:before="1"/>
        <w:rPr>
          <w:rFonts w:asciiTheme="minorHAnsi" w:hAnsiTheme="minorHAnsi" w:cstheme="minorHAnsi"/>
        </w:rPr>
      </w:pPr>
    </w:p>
    <w:p w14:paraId="4A528610" w14:textId="77777777" w:rsidR="009875E3" w:rsidRPr="005B0F90" w:rsidRDefault="009875E3" w:rsidP="009875E3">
      <w:pPr>
        <w:pStyle w:val="ListParagraph"/>
        <w:numPr>
          <w:ilvl w:val="0"/>
          <w:numId w:val="1"/>
        </w:numPr>
        <w:tabs>
          <w:tab w:val="left" w:pos="1520"/>
          <w:tab w:val="left" w:pos="1521"/>
        </w:tabs>
        <w:spacing w:line="255" w:lineRule="exact"/>
        <w:rPr>
          <w:rFonts w:asciiTheme="minorHAnsi" w:hAnsiTheme="minorHAnsi" w:cstheme="minorHAnsi"/>
        </w:rPr>
      </w:pPr>
      <w:r w:rsidRPr="005B0F90">
        <w:rPr>
          <w:rFonts w:asciiTheme="minorHAnsi" w:hAnsiTheme="minorHAnsi" w:cstheme="minorHAnsi"/>
        </w:rPr>
        <w:t xml:space="preserve">The </w:t>
      </w:r>
      <w:r w:rsidRPr="005B0F90">
        <w:rPr>
          <w:rFonts w:asciiTheme="minorHAnsi" w:hAnsiTheme="minorHAnsi" w:cstheme="minorHAnsi"/>
          <w:b/>
        </w:rPr>
        <w:t xml:space="preserve">problem statement </w:t>
      </w:r>
      <w:r w:rsidRPr="005B0F90">
        <w:rPr>
          <w:rFonts w:asciiTheme="minorHAnsi" w:hAnsiTheme="minorHAnsi" w:cstheme="minorHAnsi"/>
        </w:rPr>
        <w:t>or challenges to be addressed given the context described in the</w:t>
      </w:r>
      <w:r w:rsidRPr="005B0F90">
        <w:rPr>
          <w:rFonts w:asciiTheme="minorHAnsi" w:hAnsiTheme="minorHAnsi" w:cstheme="minorHAnsi"/>
          <w:spacing w:val="-15"/>
        </w:rPr>
        <w:t xml:space="preserve"> </w:t>
      </w:r>
      <w:r w:rsidRPr="005B0F90">
        <w:rPr>
          <w:rFonts w:asciiTheme="minorHAnsi" w:hAnsiTheme="minorHAnsi" w:cstheme="minorHAnsi"/>
        </w:rPr>
        <w:t>TOR.</w:t>
      </w:r>
    </w:p>
    <w:p w14:paraId="5AEDE8EE" w14:textId="2A1B4DA0" w:rsidR="009875E3" w:rsidRPr="005B0F90" w:rsidRDefault="009875E3" w:rsidP="009875E3">
      <w:pPr>
        <w:pStyle w:val="ListParagraph"/>
        <w:numPr>
          <w:ilvl w:val="0"/>
          <w:numId w:val="1"/>
        </w:numPr>
        <w:tabs>
          <w:tab w:val="left" w:pos="1521"/>
        </w:tabs>
        <w:ind w:right="799"/>
        <w:jc w:val="both"/>
        <w:rPr>
          <w:rFonts w:asciiTheme="minorHAnsi" w:hAnsiTheme="minorHAnsi" w:cstheme="minorHAnsi"/>
        </w:rPr>
      </w:pPr>
      <w:r w:rsidRPr="005B0F90">
        <w:rPr>
          <w:rFonts w:asciiTheme="minorHAnsi" w:hAnsiTheme="minorHAnsi" w:cstheme="minorHAnsi"/>
        </w:rPr>
        <w:lastRenderedPageBreak/>
        <w:t>The</w:t>
      </w:r>
      <w:r w:rsidRPr="005B0F90">
        <w:rPr>
          <w:rFonts w:asciiTheme="minorHAnsi" w:hAnsiTheme="minorHAnsi" w:cstheme="minorHAnsi"/>
          <w:spacing w:val="-5"/>
        </w:rPr>
        <w:t xml:space="preserve"> </w:t>
      </w:r>
      <w:r w:rsidRPr="005B0F90">
        <w:rPr>
          <w:rFonts w:asciiTheme="minorHAnsi" w:hAnsiTheme="minorHAnsi" w:cstheme="minorHAnsi"/>
        </w:rPr>
        <w:t>specific</w:t>
      </w:r>
      <w:r w:rsidRPr="005B0F90">
        <w:rPr>
          <w:rFonts w:asciiTheme="minorHAnsi" w:hAnsiTheme="minorHAnsi" w:cstheme="minorHAnsi"/>
          <w:spacing w:val="-4"/>
        </w:rPr>
        <w:t xml:space="preserve"> </w:t>
      </w:r>
      <w:r w:rsidRPr="005B0F90">
        <w:rPr>
          <w:rFonts w:asciiTheme="minorHAnsi" w:hAnsiTheme="minorHAnsi" w:cstheme="minorHAnsi"/>
          <w:b/>
        </w:rPr>
        <w:t>results</w:t>
      </w:r>
      <w:r w:rsidRPr="005B0F90">
        <w:rPr>
          <w:rFonts w:asciiTheme="minorHAnsi" w:hAnsiTheme="minorHAnsi" w:cstheme="minorHAnsi"/>
          <w:b/>
          <w:spacing w:val="-3"/>
        </w:rPr>
        <w:t xml:space="preserve"> </w:t>
      </w:r>
      <w:r w:rsidRPr="005B0F90">
        <w:rPr>
          <w:rFonts w:asciiTheme="minorHAnsi" w:hAnsiTheme="minorHAnsi" w:cstheme="minorHAnsi"/>
        </w:rPr>
        <w:t>expected</w:t>
      </w:r>
      <w:r w:rsidRPr="005B0F90">
        <w:rPr>
          <w:rFonts w:asciiTheme="minorHAnsi" w:hAnsiTheme="minorHAnsi" w:cstheme="minorHAnsi"/>
          <w:spacing w:val="-4"/>
        </w:rPr>
        <w:t xml:space="preserve"> </w:t>
      </w:r>
      <w:r w:rsidRPr="005B0F90">
        <w:rPr>
          <w:rFonts w:asciiTheme="minorHAnsi" w:hAnsiTheme="minorHAnsi" w:cstheme="minorHAnsi"/>
        </w:rPr>
        <w:t>(e.g.,</w:t>
      </w:r>
      <w:r w:rsidRPr="005B0F90">
        <w:rPr>
          <w:rFonts w:asciiTheme="minorHAnsi" w:hAnsiTheme="minorHAnsi" w:cstheme="minorHAnsi"/>
          <w:spacing w:val="-4"/>
        </w:rPr>
        <w:t xml:space="preserve"> </w:t>
      </w:r>
      <w:r w:rsidRPr="005B0F90">
        <w:rPr>
          <w:rFonts w:asciiTheme="minorHAnsi" w:hAnsiTheme="minorHAnsi" w:cstheme="minorHAnsi"/>
        </w:rPr>
        <w:t>outputs)</w:t>
      </w:r>
      <w:r w:rsidRPr="005B0F90">
        <w:rPr>
          <w:rFonts w:asciiTheme="minorHAnsi" w:hAnsiTheme="minorHAnsi" w:cstheme="minorHAnsi"/>
          <w:spacing w:val="-3"/>
        </w:rPr>
        <w:t xml:space="preserve"> </w:t>
      </w:r>
      <w:r w:rsidRPr="005B0F90">
        <w:rPr>
          <w:rFonts w:asciiTheme="minorHAnsi" w:hAnsiTheme="minorHAnsi" w:cstheme="minorHAnsi"/>
        </w:rPr>
        <w:t>through</w:t>
      </w:r>
      <w:r w:rsidRPr="005B0F90">
        <w:rPr>
          <w:rFonts w:asciiTheme="minorHAnsi" w:hAnsiTheme="minorHAnsi" w:cstheme="minorHAnsi"/>
          <w:spacing w:val="-4"/>
        </w:rPr>
        <w:t xml:space="preserve"> </w:t>
      </w:r>
      <w:r w:rsidRPr="005B0F90">
        <w:rPr>
          <w:rFonts w:asciiTheme="minorHAnsi" w:hAnsiTheme="minorHAnsi" w:cstheme="minorHAnsi"/>
        </w:rPr>
        <w:t>engagement</w:t>
      </w:r>
      <w:r w:rsidRPr="005B0F90">
        <w:rPr>
          <w:rFonts w:asciiTheme="minorHAnsi" w:hAnsiTheme="minorHAnsi" w:cstheme="minorHAnsi"/>
          <w:spacing w:val="-4"/>
        </w:rPr>
        <w:t xml:space="preserve"> </w:t>
      </w:r>
      <w:r w:rsidRPr="005B0F90">
        <w:rPr>
          <w:rFonts w:asciiTheme="minorHAnsi" w:hAnsiTheme="minorHAnsi" w:cstheme="minorHAnsi"/>
        </w:rPr>
        <w:t>of</w:t>
      </w:r>
      <w:r w:rsidRPr="005B0F90">
        <w:rPr>
          <w:rFonts w:asciiTheme="minorHAnsi" w:hAnsiTheme="minorHAnsi" w:cstheme="minorHAnsi"/>
          <w:spacing w:val="-6"/>
        </w:rPr>
        <w:t xml:space="preserve"> </w:t>
      </w:r>
      <w:r w:rsidRPr="005B0F90">
        <w:rPr>
          <w:rFonts w:asciiTheme="minorHAnsi" w:hAnsiTheme="minorHAnsi" w:cstheme="minorHAnsi"/>
        </w:rPr>
        <w:t>the</w:t>
      </w:r>
      <w:r w:rsidRPr="005B0F90">
        <w:rPr>
          <w:rFonts w:asciiTheme="minorHAnsi" w:hAnsiTheme="minorHAnsi" w:cstheme="minorHAnsi"/>
          <w:spacing w:val="-5"/>
        </w:rPr>
        <w:t xml:space="preserve"> </w:t>
      </w:r>
      <w:r w:rsidRPr="005B0F90">
        <w:rPr>
          <w:rFonts w:asciiTheme="minorHAnsi" w:hAnsiTheme="minorHAnsi" w:cstheme="minorHAnsi"/>
        </w:rPr>
        <w:t>proponent.</w:t>
      </w:r>
      <w:r w:rsidRPr="005B0F90">
        <w:rPr>
          <w:rFonts w:asciiTheme="minorHAnsi" w:hAnsiTheme="minorHAnsi" w:cstheme="minorHAnsi"/>
          <w:spacing w:val="-4"/>
        </w:rPr>
        <w:t xml:space="preserve"> </w:t>
      </w:r>
      <w:r w:rsidRPr="005B0F90">
        <w:rPr>
          <w:rFonts w:asciiTheme="minorHAnsi" w:hAnsiTheme="minorHAnsi" w:cstheme="minorHAnsi"/>
        </w:rPr>
        <w:t>The</w:t>
      </w:r>
      <w:r w:rsidRPr="005B0F90">
        <w:rPr>
          <w:rFonts w:asciiTheme="minorHAnsi" w:hAnsiTheme="minorHAnsi" w:cstheme="minorHAnsi"/>
          <w:spacing w:val="-5"/>
        </w:rPr>
        <w:t xml:space="preserve"> </w:t>
      </w:r>
      <w:r w:rsidRPr="005B0F90">
        <w:rPr>
          <w:rFonts w:asciiTheme="minorHAnsi" w:hAnsiTheme="minorHAnsi" w:cstheme="minorHAnsi"/>
        </w:rPr>
        <w:t>expected results are the measurable changes which will have occurred by the end of the planned intervention. If not provided in the TOR, the expected results should have corresponding indicators, baselines and targets.</w:t>
      </w:r>
      <w:r w:rsidRPr="005B0F90">
        <w:rPr>
          <w:rFonts w:asciiTheme="minorHAnsi" w:hAnsiTheme="minorHAnsi" w:cstheme="minorHAnsi"/>
          <w:spacing w:val="2"/>
        </w:rPr>
        <w:t xml:space="preserve"> </w:t>
      </w:r>
      <w:r w:rsidRPr="005B0F90">
        <w:rPr>
          <w:rFonts w:asciiTheme="minorHAnsi" w:hAnsiTheme="minorHAnsi" w:cstheme="minorHAnsi"/>
        </w:rPr>
        <w:t>Propose specific and measurable indicators which will form the basis for monitoring and evaluation. These indicators will be refined and will form an important part of the agreement between the proposing organization and</w:t>
      </w:r>
      <w:r w:rsidRPr="005B0F90">
        <w:rPr>
          <w:rFonts w:asciiTheme="minorHAnsi" w:hAnsiTheme="minorHAnsi" w:cstheme="minorHAnsi"/>
          <w:spacing w:val="-10"/>
        </w:rPr>
        <w:t xml:space="preserve"> </w:t>
      </w:r>
      <w:r w:rsidRPr="005B0F90">
        <w:rPr>
          <w:rFonts w:asciiTheme="minorHAnsi" w:hAnsiTheme="minorHAnsi" w:cstheme="minorHAnsi"/>
        </w:rPr>
        <w:t>UNWOMEN.</w:t>
      </w:r>
    </w:p>
    <w:p w14:paraId="740DD97C" w14:textId="77777777" w:rsidR="009875E3" w:rsidRPr="005B0F90" w:rsidRDefault="009875E3" w:rsidP="009875E3">
      <w:pPr>
        <w:jc w:val="both"/>
        <w:rPr>
          <w:rFonts w:asciiTheme="minorHAnsi" w:hAnsiTheme="minorHAnsi" w:cstheme="minorHAnsi"/>
        </w:rPr>
        <w:sectPr w:rsidR="009875E3" w:rsidRPr="005B0F90" w:rsidSect="005E7CD6">
          <w:pgSz w:w="11906" w:h="16838" w:code="9"/>
          <w:pgMar w:top="1440" w:right="1080" w:bottom="1440" w:left="1080" w:header="720" w:footer="720" w:gutter="0"/>
          <w:cols w:space="720"/>
          <w:docGrid w:linePitch="299"/>
        </w:sectPr>
      </w:pPr>
    </w:p>
    <w:p w14:paraId="26024489" w14:textId="77777777" w:rsidR="009875E3" w:rsidRPr="005B0F90" w:rsidRDefault="009875E3" w:rsidP="009875E3">
      <w:pPr>
        <w:pStyle w:val="BodyText"/>
        <w:ind w:left="682"/>
        <w:rPr>
          <w:rFonts w:asciiTheme="minorHAnsi" w:hAnsiTheme="minorHAnsi" w:cstheme="minorHAnsi"/>
        </w:rPr>
      </w:pPr>
      <w:r w:rsidRPr="005B0F90">
        <w:rPr>
          <w:rFonts w:asciiTheme="minorHAnsi" w:hAnsiTheme="minorHAnsi" w:cstheme="minorHAnsi"/>
          <w:noProof/>
          <w:lang w:bidi="ar-SA"/>
        </w:rPr>
        <w:lastRenderedPageBreak/>
        <mc:AlternateContent>
          <mc:Choice Requires="wps">
            <w:drawing>
              <wp:inline distT="0" distB="0" distL="0" distR="0" wp14:anchorId="3C6E49DB" wp14:editId="6E1422FC">
                <wp:extent cx="5631180" cy="288290"/>
                <wp:effectExtent l="10795" t="8255" r="6350" b="8255"/>
                <wp:docPr id="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882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48574A" w14:textId="77777777" w:rsidR="00703AAA" w:rsidRDefault="00703AAA" w:rsidP="009875E3">
                            <w:pPr>
                              <w:spacing w:before="18"/>
                              <w:ind w:left="108"/>
                            </w:pPr>
                            <w:r>
                              <w:rPr>
                                <w:b/>
                              </w:rPr>
                              <w:t xml:space="preserve">Component 3: Description of the Technical Approach and Activities </w:t>
                            </w:r>
                            <w:r>
                              <w:t>(max 2.5 pages)</w:t>
                            </w:r>
                          </w:p>
                        </w:txbxContent>
                      </wps:txbx>
                      <wps:bodyPr rot="0" vert="horz" wrap="square" lIns="0" tIns="0" rIns="0" bIns="0" anchor="t" anchorCtr="0" upright="1">
                        <a:noAutofit/>
                      </wps:bodyPr>
                    </wps:wsp>
                  </a:graphicData>
                </a:graphic>
              </wp:inline>
            </w:drawing>
          </mc:Choice>
          <mc:Fallback>
            <w:pict>
              <v:shape w14:anchorId="3C6E49DB" id="Text Box 85" o:spid="_x0000_s1029" type="#_x0000_t202" style="width:443.4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" filled="f" strokeweight=".48pt">
                <v:textbox inset="0,0,0,0">
                  <w:txbxContent>
                    <w:p w14:paraId="4F48574A" w14:textId="77777777" w:rsidR="00703AAA" w:rsidRDefault="00703AAA" w:rsidP="009875E3">
                      <w:pPr>
                        <w:spacing w:before="18"/>
                        <w:ind w:left="108"/>
                      </w:pPr>
                      <w:r>
                        <w:rPr>
                          <w:b/>
                        </w:rPr>
                        <w:t xml:space="preserve">Component 3: Description of the Technical Approach and Activities </w:t>
                      </w:r>
                      <w:r>
                        <w:t>(max 2.5 pages)</w:t>
                      </w:r>
                    </w:p>
                  </w:txbxContent>
                </v:textbox>
                <w10:anchorlock/>
              </v:shape>
            </w:pict>
          </mc:Fallback>
        </mc:AlternateContent>
      </w:r>
    </w:p>
    <w:p w14:paraId="400BF949" w14:textId="77777777" w:rsidR="009875E3" w:rsidRPr="005B0F90" w:rsidRDefault="009875E3" w:rsidP="009875E3">
      <w:pPr>
        <w:pStyle w:val="BodyText"/>
        <w:spacing w:before="7"/>
        <w:rPr>
          <w:rFonts w:asciiTheme="minorHAnsi" w:hAnsiTheme="minorHAnsi" w:cstheme="minorHAnsi"/>
        </w:rPr>
      </w:pPr>
    </w:p>
    <w:p w14:paraId="2667443B" w14:textId="77777777" w:rsidR="009875E3" w:rsidRPr="005B0F90" w:rsidRDefault="009875E3" w:rsidP="009875E3">
      <w:pPr>
        <w:pStyle w:val="BodyText"/>
        <w:spacing w:before="56"/>
        <w:ind w:left="800" w:right="792"/>
        <w:jc w:val="both"/>
        <w:rPr>
          <w:rFonts w:asciiTheme="minorHAnsi" w:hAnsiTheme="minorHAnsi" w:cstheme="minorHAnsi"/>
        </w:rPr>
      </w:pPr>
      <w:r w:rsidRPr="005B0F90">
        <w:rPr>
          <w:rFonts w:asciiTheme="minorHAnsi" w:hAnsiTheme="minorHAnsi" w:cstheme="minorHAnsi"/>
        </w:rPr>
        <w:t>This section should describe the technical approach and should be able to show the soundness and adequacy of the proposed approach, what will actually be done to produce the expected results</w:t>
      </w:r>
      <w:r w:rsidRPr="005B0F90">
        <w:rPr>
          <w:rFonts w:asciiTheme="minorHAnsi" w:hAnsiTheme="minorHAnsi" w:cstheme="minorHAnsi"/>
          <w:spacing w:val="-7"/>
        </w:rPr>
        <w:t xml:space="preserve"> </w:t>
      </w:r>
      <w:r w:rsidRPr="005B0F90">
        <w:rPr>
          <w:rFonts w:asciiTheme="minorHAnsi" w:hAnsiTheme="minorHAnsi" w:cstheme="minorHAnsi"/>
        </w:rPr>
        <w:t>in</w:t>
      </w:r>
      <w:r w:rsidRPr="005B0F90">
        <w:rPr>
          <w:rFonts w:asciiTheme="minorHAnsi" w:hAnsiTheme="minorHAnsi" w:cstheme="minorHAnsi"/>
          <w:spacing w:val="-9"/>
        </w:rPr>
        <w:t xml:space="preserve"> </w:t>
      </w:r>
      <w:r w:rsidRPr="005B0F90">
        <w:rPr>
          <w:rFonts w:asciiTheme="minorHAnsi" w:hAnsiTheme="minorHAnsi" w:cstheme="minorHAnsi"/>
        </w:rPr>
        <w:t>terms</w:t>
      </w:r>
      <w:r w:rsidRPr="005B0F90">
        <w:rPr>
          <w:rFonts w:asciiTheme="minorHAnsi" w:hAnsiTheme="minorHAnsi" w:cstheme="minorHAnsi"/>
          <w:spacing w:val="-10"/>
        </w:rPr>
        <w:t xml:space="preserve"> </w:t>
      </w:r>
      <w:r w:rsidRPr="005B0F90">
        <w:rPr>
          <w:rFonts w:asciiTheme="minorHAnsi" w:hAnsiTheme="minorHAnsi" w:cstheme="minorHAnsi"/>
        </w:rPr>
        <w:t>of</w:t>
      </w:r>
      <w:r w:rsidRPr="005B0F90">
        <w:rPr>
          <w:rFonts w:asciiTheme="minorHAnsi" w:hAnsiTheme="minorHAnsi" w:cstheme="minorHAnsi"/>
          <w:spacing w:val="-8"/>
        </w:rPr>
        <w:t xml:space="preserve"> </w:t>
      </w:r>
      <w:r w:rsidRPr="005B0F90">
        <w:rPr>
          <w:rFonts w:asciiTheme="minorHAnsi" w:hAnsiTheme="minorHAnsi" w:cstheme="minorHAnsi"/>
        </w:rPr>
        <w:t>activities.</w:t>
      </w:r>
      <w:r w:rsidRPr="005B0F90">
        <w:rPr>
          <w:rFonts w:asciiTheme="minorHAnsi" w:hAnsiTheme="minorHAnsi" w:cstheme="minorHAnsi"/>
          <w:spacing w:val="33"/>
        </w:rPr>
        <w:t xml:space="preserve"> </w:t>
      </w:r>
      <w:r w:rsidRPr="005B0F90">
        <w:rPr>
          <w:rFonts w:asciiTheme="minorHAnsi" w:hAnsiTheme="minorHAnsi" w:cstheme="minorHAnsi"/>
        </w:rPr>
        <w:t>There</w:t>
      </w:r>
      <w:r w:rsidRPr="005B0F90">
        <w:rPr>
          <w:rFonts w:asciiTheme="minorHAnsi" w:hAnsiTheme="minorHAnsi" w:cstheme="minorHAnsi"/>
          <w:spacing w:val="-8"/>
        </w:rPr>
        <w:t xml:space="preserve"> </w:t>
      </w:r>
      <w:r w:rsidRPr="005B0F90">
        <w:rPr>
          <w:rFonts w:asciiTheme="minorHAnsi" w:hAnsiTheme="minorHAnsi" w:cstheme="minorHAnsi"/>
        </w:rPr>
        <w:t>should</w:t>
      </w:r>
      <w:r w:rsidRPr="005B0F90">
        <w:rPr>
          <w:rFonts w:asciiTheme="minorHAnsi" w:hAnsiTheme="minorHAnsi" w:cstheme="minorHAnsi"/>
          <w:spacing w:val="-9"/>
        </w:rPr>
        <w:t xml:space="preserve"> </w:t>
      </w:r>
      <w:r w:rsidRPr="005B0F90">
        <w:rPr>
          <w:rFonts w:asciiTheme="minorHAnsi" w:hAnsiTheme="minorHAnsi" w:cstheme="minorHAnsi"/>
        </w:rPr>
        <w:t>be</w:t>
      </w:r>
      <w:r w:rsidRPr="005B0F90">
        <w:rPr>
          <w:rFonts w:asciiTheme="minorHAnsi" w:hAnsiTheme="minorHAnsi" w:cstheme="minorHAnsi"/>
          <w:spacing w:val="-7"/>
        </w:rPr>
        <w:t xml:space="preserve"> </w:t>
      </w:r>
      <w:r w:rsidRPr="005B0F90">
        <w:rPr>
          <w:rFonts w:asciiTheme="minorHAnsi" w:hAnsiTheme="minorHAnsi" w:cstheme="minorHAnsi"/>
        </w:rPr>
        <w:t>a</w:t>
      </w:r>
      <w:r w:rsidRPr="005B0F90">
        <w:rPr>
          <w:rFonts w:asciiTheme="minorHAnsi" w:hAnsiTheme="minorHAnsi" w:cstheme="minorHAnsi"/>
          <w:spacing w:val="-8"/>
        </w:rPr>
        <w:t xml:space="preserve"> </w:t>
      </w:r>
      <w:r w:rsidRPr="005B0F90">
        <w:rPr>
          <w:rFonts w:asciiTheme="minorHAnsi" w:hAnsiTheme="minorHAnsi" w:cstheme="minorHAnsi"/>
        </w:rPr>
        <w:t>clear</w:t>
      </w:r>
      <w:r w:rsidRPr="005B0F90">
        <w:rPr>
          <w:rFonts w:asciiTheme="minorHAnsi" w:hAnsiTheme="minorHAnsi" w:cstheme="minorHAnsi"/>
          <w:spacing w:val="-11"/>
        </w:rPr>
        <w:t xml:space="preserve"> </w:t>
      </w:r>
      <w:r w:rsidRPr="005B0F90">
        <w:rPr>
          <w:rFonts w:asciiTheme="minorHAnsi" w:hAnsiTheme="minorHAnsi" w:cstheme="minorHAnsi"/>
        </w:rPr>
        <w:t>and</w:t>
      </w:r>
      <w:r w:rsidRPr="005B0F90">
        <w:rPr>
          <w:rFonts w:asciiTheme="minorHAnsi" w:hAnsiTheme="minorHAnsi" w:cstheme="minorHAnsi"/>
          <w:spacing w:val="-9"/>
        </w:rPr>
        <w:t xml:space="preserve"> </w:t>
      </w:r>
      <w:r w:rsidRPr="005B0F90">
        <w:rPr>
          <w:rFonts w:asciiTheme="minorHAnsi" w:hAnsiTheme="minorHAnsi" w:cstheme="minorHAnsi"/>
        </w:rPr>
        <w:t>direct</w:t>
      </w:r>
      <w:r w:rsidRPr="005B0F90">
        <w:rPr>
          <w:rFonts w:asciiTheme="minorHAnsi" w:hAnsiTheme="minorHAnsi" w:cstheme="minorHAnsi"/>
          <w:spacing w:val="-7"/>
        </w:rPr>
        <w:t xml:space="preserve"> </w:t>
      </w:r>
      <w:r w:rsidRPr="005B0F90">
        <w:rPr>
          <w:rFonts w:asciiTheme="minorHAnsi" w:hAnsiTheme="minorHAnsi" w:cstheme="minorHAnsi"/>
        </w:rPr>
        <w:t>linkage</w:t>
      </w:r>
      <w:r w:rsidRPr="005B0F90">
        <w:rPr>
          <w:rFonts w:asciiTheme="minorHAnsi" w:hAnsiTheme="minorHAnsi" w:cstheme="minorHAnsi"/>
          <w:spacing w:val="-8"/>
        </w:rPr>
        <w:t xml:space="preserve"> </w:t>
      </w:r>
      <w:r w:rsidRPr="005B0F90">
        <w:rPr>
          <w:rFonts w:asciiTheme="minorHAnsi" w:hAnsiTheme="minorHAnsi" w:cstheme="minorHAnsi"/>
        </w:rPr>
        <w:t>between</w:t>
      </w:r>
      <w:r w:rsidRPr="005B0F90">
        <w:rPr>
          <w:rFonts w:asciiTheme="minorHAnsi" w:hAnsiTheme="minorHAnsi" w:cstheme="minorHAnsi"/>
          <w:spacing w:val="-8"/>
        </w:rPr>
        <w:t xml:space="preserve"> </w:t>
      </w:r>
      <w:r w:rsidRPr="005B0F90">
        <w:rPr>
          <w:rFonts w:asciiTheme="minorHAnsi" w:hAnsiTheme="minorHAnsi" w:cstheme="minorHAnsi"/>
        </w:rPr>
        <w:t>the</w:t>
      </w:r>
      <w:r w:rsidRPr="005B0F90">
        <w:rPr>
          <w:rFonts w:asciiTheme="minorHAnsi" w:hAnsiTheme="minorHAnsi" w:cstheme="minorHAnsi"/>
          <w:spacing w:val="-7"/>
        </w:rPr>
        <w:t xml:space="preserve"> </w:t>
      </w:r>
      <w:r w:rsidRPr="005B0F90">
        <w:rPr>
          <w:rFonts w:asciiTheme="minorHAnsi" w:hAnsiTheme="minorHAnsi" w:cstheme="minorHAnsi"/>
        </w:rPr>
        <w:t>activities</w:t>
      </w:r>
      <w:r w:rsidRPr="005B0F90">
        <w:rPr>
          <w:rFonts w:asciiTheme="minorHAnsi" w:hAnsiTheme="minorHAnsi" w:cstheme="minorHAnsi"/>
          <w:spacing w:val="-7"/>
        </w:rPr>
        <w:t xml:space="preserve"> </w:t>
      </w:r>
      <w:r w:rsidRPr="005B0F90">
        <w:rPr>
          <w:rFonts w:asciiTheme="minorHAnsi" w:hAnsiTheme="minorHAnsi" w:cstheme="minorHAnsi"/>
        </w:rPr>
        <w:t>and the</w:t>
      </w:r>
      <w:r w:rsidRPr="005B0F90">
        <w:rPr>
          <w:rFonts w:asciiTheme="minorHAnsi" w:hAnsiTheme="minorHAnsi" w:cstheme="minorHAnsi"/>
          <w:spacing w:val="-7"/>
        </w:rPr>
        <w:t xml:space="preserve"> </w:t>
      </w:r>
      <w:r w:rsidRPr="005B0F90">
        <w:rPr>
          <w:rFonts w:asciiTheme="minorHAnsi" w:hAnsiTheme="minorHAnsi" w:cstheme="minorHAnsi"/>
        </w:rPr>
        <w:t>results</w:t>
      </w:r>
      <w:r w:rsidRPr="005B0F90">
        <w:rPr>
          <w:rFonts w:asciiTheme="minorHAnsi" w:hAnsiTheme="minorHAnsi" w:cstheme="minorHAnsi"/>
          <w:spacing w:val="-6"/>
        </w:rPr>
        <w:t xml:space="preserve"> </w:t>
      </w:r>
      <w:r w:rsidRPr="005B0F90">
        <w:rPr>
          <w:rFonts w:asciiTheme="minorHAnsi" w:hAnsiTheme="minorHAnsi" w:cstheme="minorHAnsi"/>
        </w:rPr>
        <w:t>at</w:t>
      </w:r>
      <w:r w:rsidRPr="005B0F90">
        <w:rPr>
          <w:rFonts w:asciiTheme="minorHAnsi" w:hAnsiTheme="minorHAnsi" w:cstheme="minorHAnsi"/>
          <w:spacing w:val="-6"/>
        </w:rPr>
        <w:t xml:space="preserve"> </w:t>
      </w:r>
      <w:r w:rsidRPr="005B0F90">
        <w:rPr>
          <w:rFonts w:asciiTheme="minorHAnsi" w:hAnsiTheme="minorHAnsi" w:cstheme="minorHAnsi"/>
        </w:rPr>
        <w:t>least</w:t>
      </w:r>
      <w:r w:rsidRPr="005B0F90">
        <w:rPr>
          <w:rFonts w:asciiTheme="minorHAnsi" w:hAnsiTheme="minorHAnsi" w:cstheme="minorHAnsi"/>
          <w:spacing w:val="-6"/>
        </w:rPr>
        <w:t xml:space="preserve"> </w:t>
      </w:r>
      <w:r w:rsidRPr="005B0F90">
        <w:rPr>
          <w:rFonts w:asciiTheme="minorHAnsi" w:hAnsiTheme="minorHAnsi" w:cstheme="minorHAnsi"/>
        </w:rPr>
        <w:t>at</w:t>
      </w:r>
      <w:r w:rsidRPr="005B0F90">
        <w:rPr>
          <w:rFonts w:asciiTheme="minorHAnsi" w:hAnsiTheme="minorHAnsi" w:cstheme="minorHAnsi"/>
          <w:spacing w:val="-6"/>
        </w:rPr>
        <w:t xml:space="preserve"> </w:t>
      </w:r>
      <w:r w:rsidRPr="005B0F90">
        <w:rPr>
          <w:rFonts w:asciiTheme="minorHAnsi" w:hAnsiTheme="minorHAnsi" w:cstheme="minorHAnsi"/>
        </w:rPr>
        <w:t>the</w:t>
      </w:r>
      <w:r w:rsidRPr="005B0F90">
        <w:rPr>
          <w:rFonts w:asciiTheme="minorHAnsi" w:hAnsiTheme="minorHAnsi" w:cstheme="minorHAnsi"/>
          <w:spacing w:val="-7"/>
        </w:rPr>
        <w:t xml:space="preserve"> </w:t>
      </w:r>
      <w:r w:rsidRPr="005B0F90">
        <w:rPr>
          <w:rFonts w:asciiTheme="minorHAnsi" w:hAnsiTheme="minorHAnsi" w:cstheme="minorHAnsi"/>
        </w:rPr>
        <w:t>output</w:t>
      </w:r>
      <w:r w:rsidRPr="005B0F90">
        <w:rPr>
          <w:rFonts w:asciiTheme="minorHAnsi" w:hAnsiTheme="minorHAnsi" w:cstheme="minorHAnsi"/>
          <w:spacing w:val="-6"/>
        </w:rPr>
        <w:t xml:space="preserve"> </w:t>
      </w:r>
      <w:r w:rsidRPr="005B0F90">
        <w:rPr>
          <w:rFonts w:asciiTheme="minorHAnsi" w:hAnsiTheme="minorHAnsi" w:cstheme="minorHAnsi"/>
        </w:rPr>
        <w:t>level.</w:t>
      </w:r>
      <w:r w:rsidRPr="005B0F90">
        <w:rPr>
          <w:rFonts w:asciiTheme="minorHAnsi" w:hAnsiTheme="minorHAnsi" w:cstheme="minorHAnsi"/>
          <w:spacing w:val="37"/>
        </w:rPr>
        <w:t xml:space="preserve"> </w:t>
      </w:r>
      <w:r w:rsidRPr="005B0F90">
        <w:rPr>
          <w:rFonts w:asciiTheme="minorHAnsi" w:hAnsiTheme="minorHAnsi" w:cstheme="minorHAnsi"/>
        </w:rPr>
        <w:t>Specific</w:t>
      </w:r>
      <w:r w:rsidRPr="005B0F90">
        <w:rPr>
          <w:rFonts w:asciiTheme="minorHAnsi" w:hAnsiTheme="minorHAnsi" w:cstheme="minorHAnsi"/>
          <w:spacing w:val="-7"/>
        </w:rPr>
        <w:t xml:space="preserve"> </w:t>
      </w:r>
      <w:r w:rsidRPr="005B0F90">
        <w:rPr>
          <w:rFonts w:asciiTheme="minorHAnsi" w:hAnsiTheme="minorHAnsi" w:cstheme="minorHAnsi"/>
        </w:rPr>
        <w:t>strategies</w:t>
      </w:r>
      <w:r w:rsidRPr="005B0F90">
        <w:rPr>
          <w:rFonts w:asciiTheme="minorHAnsi" w:hAnsiTheme="minorHAnsi" w:cstheme="minorHAnsi"/>
          <w:spacing w:val="-6"/>
        </w:rPr>
        <w:t xml:space="preserve"> </w:t>
      </w:r>
      <w:r w:rsidRPr="005B0F90">
        <w:rPr>
          <w:rFonts w:asciiTheme="minorHAnsi" w:hAnsiTheme="minorHAnsi" w:cstheme="minorHAnsi"/>
        </w:rPr>
        <w:t>should</w:t>
      </w:r>
      <w:r w:rsidRPr="005B0F90">
        <w:rPr>
          <w:rFonts w:asciiTheme="minorHAnsi" w:hAnsiTheme="minorHAnsi" w:cstheme="minorHAnsi"/>
          <w:spacing w:val="-7"/>
        </w:rPr>
        <w:t xml:space="preserve"> </w:t>
      </w:r>
      <w:r w:rsidRPr="005B0F90">
        <w:rPr>
          <w:rFonts w:asciiTheme="minorHAnsi" w:hAnsiTheme="minorHAnsi" w:cstheme="minorHAnsi"/>
        </w:rPr>
        <w:t>also</w:t>
      </w:r>
      <w:r w:rsidRPr="005B0F90">
        <w:rPr>
          <w:rFonts w:asciiTheme="minorHAnsi" w:hAnsiTheme="minorHAnsi" w:cstheme="minorHAnsi"/>
          <w:spacing w:val="-6"/>
        </w:rPr>
        <w:t xml:space="preserve"> </w:t>
      </w:r>
      <w:r w:rsidRPr="005B0F90">
        <w:rPr>
          <w:rFonts w:asciiTheme="minorHAnsi" w:hAnsiTheme="minorHAnsi" w:cstheme="minorHAnsi"/>
        </w:rPr>
        <w:t>be</w:t>
      </w:r>
      <w:r w:rsidRPr="005B0F90">
        <w:rPr>
          <w:rFonts w:asciiTheme="minorHAnsi" w:hAnsiTheme="minorHAnsi" w:cstheme="minorHAnsi"/>
          <w:spacing w:val="-6"/>
        </w:rPr>
        <w:t xml:space="preserve"> </w:t>
      </w:r>
      <w:r w:rsidRPr="005B0F90">
        <w:rPr>
          <w:rFonts w:asciiTheme="minorHAnsi" w:hAnsiTheme="minorHAnsi" w:cstheme="minorHAnsi"/>
        </w:rPr>
        <w:t>described</w:t>
      </w:r>
      <w:r w:rsidRPr="005B0F90">
        <w:rPr>
          <w:rFonts w:asciiTheme="minorHAnsi" w:hAnsiTheme="minorHAnsi" w:cstheme="minorHAnsi"/>
          <w:spacing w:val="-7"/>
        </w:rPr>
        <w:t xml:space="preserve"> </w:t>
      </w:r>
      <w:r w:rsidRPr="005B0F90">
        <w:rPr>
          <w:rFonts w:asciiTheme="minorHAnsi" w:hAnsiTheme="minorHAnsi" w:cstheme="minorHAnsi"/>
        </w:rPr>
        <w:t>to</w:t>
      </w:r>
      <w:r w:rsidRPr="005B0F90">
        <w:rPr>
          <w:rFonts w:asciiTheme="minorHAnsi" w:hAnsiTheme="minorHAnsi" w:cstheme="minorHAnsi"/>
          <w:spacing w:val="-5"/>
        </w:rPr>
        <w:t xml:space="preserve"> </w:t>
      </w:r>
      <w:r w:rsidRPr="005B0F90">
        <w:rPr>
          <w:rFonts w:asciiTheme="minorHAnsi" w:hAnsiTheme="minorHAnsi" w:cstheme="minorHAnsi"/>
        </w:rPr>
        <w:t>support</w:t>
      </w:r>
      <w:r w:rsidRPr="005B0F90">
        <w:rPr>
          <w:rFonts w:asciiTheme="minorHAnsi" w:hAnsiTheme="minorHAnsi" w:cstheme="minorHAnsi"/>
          <w:spacing w:val="-6"/>
        </w:rPr>
        <w:t xml:space="preserve"> </w:t>
      </w:r>
      <w:r w:rsidRPr="005B0F90">
        <w:rPr>
          <w:rFonts w:asciiTheme="minorHAnsi" w:hAnsiTheme="minorHAnsi" w:cstheme="minorHAnsi"/>
        </w:rPr>
        <w:t>the achievement of results, such as building partnerships,</w:t>
      </w:r>
      <w:r w:rsidRPr="005B0F90">
        <w:rPr>
          <w:rFonts w:asciiTheme="minorHAnsi" w:hAnsiTheme="minorHAnsi" w:cstheme="minorHAnsi"/>
          <w:spacing w:val="-6"/>
        </w:rPr>
        <w:t xml:space="preserve"> </w:t>
      </w:r>
      <w:r w:rsidRPr="005B0F90">
        <w:rPr>
          <w:rFonts w:asciiTheme="minorHAnsi" w:hAnsiTheme="minorHAnsi" w:cstheme="minorHAnsi"/>
        </w:rPr>
        <w:t>etc.</w:t>
      </w:r>
    </w:p>
    <w:p w14:paraId="62B155B0" w14:textId="77777777" w:rsidR="009875E3" w:rsidRPr="005B0F90" w:rsidRDefault="009875E3" w:rsidP="009875E3">
      <w:pPr>
        <w:pStyle w:val="BodyText"/>
        <w:spacing w:before="7"/>
        <w:rPr>
          <w:rFonts w:asciiTheme="minorHAnsi" w:hAnsiTheme="minorHAnsi" w:cstheme="minorHAnsi"/>
        </w:rPr>
      </w:pPr>
    </w:p>
    <w:p w14:paraId="48311B00" w14:textId="77777777" w:rsidR="009875E3" w:rsidRPr="005B0F90" w:rsidRDefault="009875E3" w:rsidP="009875E3">
      <w:pPr>
        <w:pStyle w:val="BodyText"/>
        <w:ind w:left="800" w:right="794"/>
        <w:jc w:val="both"/>
        <w:rPr>
          <w:rFonts w:asciiTheme="minorHAnsi" w:hAnsiTheme="minorHAnsi" w:cstheme="minorHAnsi"/>
        </w:rPr>
      </w:pPr>
      <w:r w:rsidRPr="005B0F90">
        <w:rPr>
          <w:rFonts w:asciiTheme="minorHAnsi" w:hAnsiTheme="minorHAnsi" w:cstheme="minorHAnsi"/>
        </w:rPr>
        <w:t>Activity</w:t>
      </w:r>
      <w:r w:rsidRPr="005B0F90">
        <w:rPr>
          <w:rFonts w:asciiTheme="minorHAnsi" w:hAnsiTheme="minorHAnsi" w:cstheme="minorHAnsi"/>
          <w:spacing w:val="-6"/>
        </w:rPr>
        <w:t xml:space="preserve"> </w:t>
      </w:r>
      <w:r w:rsidRPr="005B0F90">
        <w:rPr>
          <w:rFonts w:asciiTheme="minorHAnsi" w:hAnsiTheme="minorHAnsi" w:cstheme="minorHAnsi"/>
        </w:rPr>
        <w:t>descriptions</w:t>
      </w:r>
      <w:r w:rsidRPr="005B0F90">
        <w:rPr>
          <w:rFonts w:asciiTheme="minorHAnsi" w:hAnsiTheme="minorHAnsi" w:cstheme="minorHAnsi"/>
          <w:spacing w:val="-7"/>
        </w:rPr>
        <w:t xml:space="preserve"> </w:t>
      </w:r>
      <w:r w:rsidRPr="005B0F90">
        <w:rPr>
          <w:rFonts w:asciiTheme="minorHAnsi" w:hAnsiTheme="minorHAnsi" w:cstheme="minorHAnsi"/>
        </w:rPr>
        <w:t>should</w:t>
      </w:r>
      <w:r w:rsidRPr="005B0F90">
        <w:rPr>
          <w:rFonts w:asciiTheme="minorHAnsi" w:hAnsiTheme="minorHAnsi" w:cstheme="minorHAnsi"/>
          <w:spacing w:val="-8"/>
        </w:rPr>
        <w:t xml:space="preserve"> </w:t>
      </w:r>
      <w:r w:rsidRPr="005B0F90">
        <w:rPr>
          <w:rFonts w:asciiTheme="minorHAnsi" w:hAnsiTheme="minorHAnsi" w:cstheme="minorHAnsi"/>
        </w:rPr>
        <w:t>be</w:t>
      </w:r>
      <w:r w:rsidRPr="005B0F90">
        <w:rPr>
          <w:rFonts w:asciiTheme="minorHAnsi" w:hAnsiTheme="minorHAnsi" w:cstheme="minorHAnsi"/>
          <w:spacing w:val="-6"/>
        </w:rPr>
        <w:t xml:space="preserve"> </w:t>
      </w:r>
      <w:r w:rsidRPr="005B0F90">
        <w:rPr>
          <w:rFonts w:asciiTheme="minorHAnsi" w:hAnsiTheme="minorHAnsi" w:cstheme="minorHAnsi"/>
        </w:rPr>
        <w:t>as</w:t>
      </w:r>
      <w:r w:rsidRPr="005B0F90">
        <w:rPr>
          <w:rFonts w:asciiTheme="minorHAnsi" w:hAnsiTheme="minorHAnsi" w:cstheme="minorHAnsi"/>
          <w:spacing w:val="-9"/>
        </w:rPr>
        <w:t xml:space="preserve"> </w:t>
      </w:r>
      <w:r w:rsidRPr="005B0F90">
        <w:rPr>
          <w:rFonts w:asciiTheme="minorHAnsi" w:hAnsiTheme="minorHAnsi" w:cstheme="minorHAnsi"/>
        </w:rPr>
        <w:t>specific</w:t>
      </w:r>
      <w:r w:rsidRPr="005B0F90">
        <w:rPr>
          <w:rFonts w:asciiTheme="minorHAnsi" w:hAnsiTheme="minorHAnsi" w:cstheme="minorHAnsi"/>
          <w:spacing w:val="-9"/>
        </w:rPr>
        <w:t xml:space="preserve"> </w:t>
      </w:r>
      <w:r w:rsidRPr="005B0F90">
        <w:rPr>
          <w:rFonts w:asciiTheme="minorHAnsi" w:hAnsiTheme="minorHAnsi" w:cstheme="minorHAnsi"/>
        </w:rPr>
        <w:t>as</w:t>
      </w:r>
      <w:r w:rsidRPr="005B0F90">
        <w:rPr>
          <w:rFonts w:asciiTheme="minorHAnsi" w:hAnsiTheme="minorHAnsi" w:cstheme="minorHAnsi"/>
          <w:spacing w:val="-7"/>
        </w:rPr>
        <w:t xml:space="preserve"> </w:t>
      </w:r>
      <w:r w:rsidRPr="005B0F90">
        <w:rPr>
          <w:rFonts w:asciiTheme="minorHAnsi" w:hAnsiTheme="minorHAnsi" w:cstheme="minorHAnsi"/>
        </w:rPr>
        <w:t>necessary,</w:t>
      </w:r>
      <w:r w:rsidRPr="005B0F90">
        <w:rPr>
          <w:rFonts w:asciiTheme="minorHAnsi" w:hAnsiTheme="minorHAnsi" w:cstheme="minorHAnsi"/>
          <w:spacing w:val="-9"/>
        </w:rPr>
        <w:t xml:space="preserve"> </w:t>
      </w:r>
      <w:r w:rsidRPr="005B0F90">
        <w:rPr>
          <w:rFonts w:asciiTheme="minorHAnsi" w:hAnsiTheme="minorHAnsi" w:cstheme="minorHAnsi"/>
        </w:rPr>
        <w:t>identifying</w:t>
      </w:r>
      <w:r w:rsidRPr="005B0F90">
        <w:rPr>
          <w:rFonts w:asciiTheme="minorHAnsi" w:hAnsiTheme="minorHAnsi" w:cstheme="minorHAnsi"/>
          <w:spacing w:val="-10"/>
        </w:rPr>
        <w:t xml:space="preserve"> </w:t>
      </w:r>
      <w:r w:rsidRPr="005B0F90">
        <w:rPr>
          <w:rFonts w:asciiTheme="minorHAnsi" w:hAnsiTheme="minorHAnsi" w:cstheme="minorHAnsi"/>
          <w:b/>
        </w:rPr>
        <w:t>what</w:t>
      </w:r>
      <w:r w:rsidRPr="005B0F90">
        <w:rPr>
          <w:rFonts w:asciiTheme="minorHAnsi" w:hAnsiTheme="minorHAnsi" w:cstheme="minorHAnsi"/>
          <w:b/>
          <w:spacing w:val="-6"/>
        </w:rPr>
        <w:t xml:space="preserve"> </w:t>
      </w:r>
      <w:r w:rsidRPr="005B0F90">
        <w:rPr>
          <w:rFonts w:asciiTheme="minorHAnsi" w:hAnsiTheme="minorHAnsi" w:cstheme="minorHAnsi"/>
        </w:rPr>
        <w:t>will</w:t>
      </w:r>
      <w:r w:rsidRPr="005B0F90">
        <w:rPr>
          <w:rFonts w:asciiTheme="minorHAnsi" w:hAnsiTheme="minorHAnsi" w:cstheme="minorHAnsi"/>
          <w:spacing w:val="-10"/>
        </w:rPr>
        <w:t xml:space="preserve"> </w:t>
      </w:r>
      <w:r w:rsidRPr="005B0F90">
        <w:rPr>
          <w:rFonts w:asciiTheme="minorHAnsi" w:hAnsiTheme="minorHAnsi" w:cstheme="minorHAnsi"/>
        </w:rPr>
        <w:t>be</w:t>
      </w:r>
      <w:r w:rsidRPr="005B0F90">
        <w:rPr>
          <w:rFonts w:asciiTheme="minorHAnsi" w:hAnsiTheme="minorHAnsi" w:cstheme="minorHAnsi"/>
          <w:spacing w:val="-6"/>
        </w:rPr>
        <w:t xml:space="preserve"> </w:t>
      </w:r>
      <w:r w:rsidRPr="005B0F90">
        <w:rPr>
          <w:rFonts w:asciiTheme="minorHAnsi" w:hAnsiTheme="minorHAnsi" w:cstheme="minorHAnsi"/>
        </w:rPr>
        <w:t>done,</w:t>
      </w:r>
      <w:r w:rsidRPr="005B0F90">
        <w:rPr>
          <w:rFonts w:asciiTheme="minorHAnsi" w:hAnsiTheme="minorHAnsi" w:cstheme="minorHAnsi"/>
          <w:spacing w:val="-6"/>
        </w:rPr>
        <w:t xml:space="preserve"> </w:t>
      </w:r>
      <w:r w:rsidRPr="005B0F90">
        <w:rPr>
          <w:rFonts w:asciiTheme="minorHAnsi" w:hAnsiTheme="minorHAnsi" w:cstheme="minorHAnsi"/>
          <w:b/>
        </w:rPr>
        <w:t>who</w:t>
      </w:r>
      <w:r w:rsidRPr="005B0F90">
        <w:rPr>
          <w:rFonts w:asciiTheme="minorHAnsi" w:hAnsiTheme="minorHAnsi" w:cstheme="minorHAnsi"/>
          <w:b/>
          <w:spacing w:val="-10"/>
        </w:rPr>
        <w:t xml:space="preserve"> </w:t>
      </w:r>
      <w:r w:rsidRPr="005B0F90">
        <w:rPr>
          <w:rFonts w:asciiTheme="minorHAnsi" w:hAnsiTheme="minorHAnsi" w:cstheme="minorHAnsi"/>
        </w:rPr>
        <w:t>will</w:t>
      </w:r>
      <w:r w:rsidRPr="005B0F90">
        <w:rPr>
          <w:rFonts w:asciiTheme="minorHAnsi" w:hAnsiTheme="minorHAnsi" w:cstheme="minorHAnsi"/>
          <w:spacing w:val="-7"/>
        </w:rPr>
        <w:t xml:space="preserve"> </w:t>
      </w:r>
      <w:r w:rsidRPr="005B0F90">
        <w:rPr>
          <w:rFonts w:asciiTheme="minorHAnsi" w:hAnsiTheme="minorHAnsi" w:cstheme="minorHAnsi"/>
        </w:rPr>
        <w:t>do it,</w:t>
      </w:r>
      <w:r w:rsidRPr="005B0F90">
        <w:rPr>
          <w:rFonts w:asciiTheme="minorHAnsi" w:hAnsiTheme="minorHAnsi" w:cstheme="minorHAnsi"/>
          <w:spacing w:val="-8"/>
        </w:rPr>
        <w:t xml:space="preserve"> </w:t>
      </w:r>
      <w:r w:rsidRPr="005B0F90">
        <w:rPr>
          <w:rFonts w:asciiTheme="minorHAnsi" w:hAnsiTheme="minorHAnsi" w:cstheme="minorHAnsi"/>
          <w:b/>
        </w:rPr>
        <w:t>when</w:t>
      </w:r>
      <w:r w:rsidRPr="005B0F90">
        <w:rPr>
          <w:rFonts w:asciiTheme="minorHAnsi" w:hAnsiTheme="minorHAnsi" w:cstheme="minorHAnsi"/>
          <w:b/>
          <w:spacing w:val="-9"/>
        </w:rPr>
        <w:t xml:space="preserve"> </w:t>
      </w:r>
      <w:r w:rsidRPr="005B0F90">
        <w:rPr>
          <w:rFonts w:asciiTheme="minorHAnsi" w:hAnsiTheme="minorHAnsi" w:cstheme="minorHAnsi"/>
        </w:rPr>
        <w:t>it</w:t>
      </w:r>
      <w:r w:rsidRPr="005B0F90">
        <w:rPr>
          <w:rFonts w:asciiTheme="minorHAnsi" w:hAnsiTheme="minorHAnsi" w:cstheme="minorHAnsi"/>
          <w:spacing w:val="-8"/>
        </w:rPr>
        <w:t xml:space="preserve"> </w:t>
      </w:r>
      <w:r w:rsidRPr="005B0F90">
        <w:rPr>
          <w:rFonts w:asciiTheme="minorHAnsi" w:hAnsiTheme="minorHAnsi" w:cstheme="minorHAnsi"/>
        </w:rPr>
        <w:t>will</w:t>
      </w:r>
      <w:r w:rsidRPr="005B0F90">
        <w:rPr>
          <w:rFonts w:asciiTheme="minorHAnsi" w:hAnsiTheme="minorHAnsi" w:cstheme="minorHAnsi"/>
          <w:spacing w:val="-9"/>
        </w:rPr>
        <w:t xml:space="preserve"> </w:t>
      </w:r>
      <w:r w:rsidRPr="005B0F90">
        <w:rPr>
          <w:rFonts w:asciiTheme="minorHAnsi" w:hAnsiTheme="minorHAnsi" w:cstheme="minorHAnsi"/>
        </w:rPr>
        <w:t>be</w:t>
      </w:r>
      <w:r w:rsidRPr="005B0F90">
        <w:rPr>
          <w:rFonts w:asciiTheme="minorHAnsi" w:hAnsiTheme="minorHAnsi" w:cstheme="minorHAnsi"/>
          <w:spacing w:val="-7"/>
        </w:rPr>
        <w:t xml:space="preserve"> </w:t>
      </w:r>
      <w:r w:rsidRPr="005B0F90">
        <w:rPr>
          <w:rFonts w:asciiTheme="minorHAnsi" w:hAnsiTheme="minorHAnsi" w:cstheme="minorHAnsi"/>
        </w:rPr>
        <w:t>done</w:t>
      </w:r>
      <w:r w:rsidRPr="005B0F90">
        <w:rPr>
          <w:rFonts w:asciiTheme="minorHAnsi" w:hAnsiTheme="minorHAnsi" w:cstheme="minorHAnsi"/>
          <w:spacing w:val="-7"/>
        </w:rPr>
        <w:t xml:space="preserve"> </w:t>
      </w:r>
      <w:r w:rsidRPr="005B0F90">
        <w:rPr>
          <w:rFonts w:asciiTheme="minorHAnsi" w:hAnsiTheme="minorHAnsi" w:cstheme="minorHAnsi"/>
        </w:rPr>
        <w:t>(beginning,</w:t>
      </w:r>
      <w:r w:rsidRPr="005B0F90">
        <w:rPr>
          <w:rFonts w:asciiTheme="minorHAnsi" w:hAnsiTheme="minorHAnsi" w:cstheme="minorHAnsi"/>
          <w:spacing w:val="-8"/>
        </w:rPr>
        <w:t xml:space="preserve"> </w:t>
      </w:r>
      <w:r w:rsidRPr="005B0F90">
        <w:rPr>
          <w:rFonts w:asciiTheme="minorHAnsi" w:hAnsiTheme="minorHAnsi" w:cstheme="minorHAnsi"/>
        </w:rPr>
        <w:t>duration,</w:t>
      </w:r>
      <w:r w:rsidRPr="005B0F90">
        <w:rPr>
          <w:rFonts w:asciiTheme="minorHAnsi" w:hAnsiTheme="minorHAnsi" w:cstheme="minorHAnsi"/>
          <w:spacing w:val="-8"/>
        </w:rPr>
        <w:t xml:space="preserve"> </w:t>
      </w:r>
      <w:r w:rsidRPr="005B0F90">
        <w:rPr>
          <w:rFonts w:asciiTheme="minorHAnsi" w:hAnsiTheme="minorHAnsi" w:cstheme="minorHAnsi"/>
        </w:rPr>
        <w:t>completion),</w:t>
      </w:r>
      <w:r w:rsidRPr="005B0F90">
        <w:rPr>
          <w:rFonts w:asciiTheme="minorHAnsi" w:hAnsiTheme="minorHAnsi" w:cstheme="minorHAnsi"/>
          <w:spacing w:val="-8"/>
        </w:rPr>
        <w:t xml:space="preserve"> </w:t>
      </w:r>
      <w:r w:rsidRPr="005B0F90">
        <w:rPr>
          <w:rFonts w:asciiTheme="minorHAnsi" w:hAnsiTheme="minorHAnsi" w:cstheme="minorHAnsi"/>
        </w:rPr>
        <w:t>and</w:t>
      </w:r>
      <w:r w:rsidRPr="005B0F90">
        <w:rPr>
          <w:rFonts w:asciiTheme="minorHAnsi" w:hAnsiTheme="minorHAnsi" w:cstheme="minorHAnsi"/>
          <w:spacing w:val="-9"/>
        </w:rPr>
        <w:t xml:space="preserve"> </w:t>
      </w:r>
      <w:r w:rsidRPr="005B0F90">
        <w:rPr>
          <w:rFonts w:asciiTheme="minorHAnsi" w:hAnsiTheme="minorHAnsi" w:cstheme="minorHAnsi"/>
          <w:b/>
        </w:rPr>
        <w:t>where</w:t>
      </w:r>
      <w:r w:rsidRPr="005B0F90">
        <w:rPr>
          <w:rFonts w:asciiTheme="minorHAnsi" w:hAnsiTheme="minorHAnsi" w:cstheme="minorHAnsi"/>
          <w:b/>
          <w:spacing w:val="-9"/>
        </w:rPr>
        <w:t xml:space="preserve"> </w:t>
      </w:r>
      <w:r w:rsidRPr="005B0F90">
        <w:rPr>
          <w:rFonts w:asciiTheme="minorHAnsi" w:hAnsiTheme="minorHAnsi" w:cstheme="minorHAnsi"/>
        </w:rPr>
        <w:t>it</w:t>
      </w:r>
      <w:r w:rsidRPr="005B0F90">
        <w:rPr>
          <w:rFonts w:asciiTheme="minorHAnsi" w:hAnsiTheme="minorHAnsi" w:cstheme="minorHAnsi"/>
          <w:spacing w:val="-8"/>
        </w:rPr>
        <w:t xml:space="preserve"> </w:t>
      </w:r>
      <w:r w:rsidRPr="005B0F90">
        <w:rPr>
          <w:rFonts w:asciiTheme="minorHAnsi" w:hAnsiTheme="minorHAnsi" w:cstheme="minorHAnsi"/>
        </w:rPr>
        <w:t>will</w:t>
      </w:r>
      <w:r w:rsidRPr="005B0F90">
        <w:rPr>
          <w:rFonts w:asciiTheme="minorHAnsi" w:hAnsiTheme="minorHAnsi" w:cstheme="minorHAnsi"/>
          <w:spacing w:val="-9"/>
        </w:rPr>
        <w:t xml:space="preserve"> </w:t>
      </w:r>
      <w:r w:rsidRPr="005B0F90">
        <w:rPr>
          <w:rFonts w:asciiTheme="minorHAnsi" w:hAnsiTheme="minorHAnsi" w:cstheme="minorHAnsi"/>
        </w:rPr>
        <w:t>be</w:t>
      </w:r>
      <w:r w:rsidRPr="005B0F90">
        <w:rPr>
          <w:rFonts w:asciiTheme="minorHAnsi" w:hAnsiTheme="minorHAnsi" w:cstheme="minorHAnsi"/>
          <w:spacing w:val="-7"/>
        </w:rPr>
        <w:t xml:space="preserve"> </w:t>
      </w:r>
      <w:r w:rsidRPr="005B0F90">
        <w:rPr>
          <w:rFonts w:asciiTheme="minorHAnsi" w:hAnsiTheme="minorHAnsi" w:cstheme="minorHAnsi"/>
        </w:rPr>
        <w:t>done.</w:t>
      </w:r>
      <w:r w:rsidRPr="005B0F90">
        <w:rPr>
          <w:rFonts w:asciiTheme="minorHAnsi" w:hAnsiTheme="minorHAnsi" w:cstheme="minorHAnsi"/>
          <w:spacing w:val="-8"/>
        </w:rPr>
        <w:t xml:space="preserve"> </w:t>
      </w:r>
      <w:r w:rsidRPr="005B0F90">
        <w:rPr>
          <w:rFonts w:asciiTheme="minorHAnsi" w:hAnsiTheme="minorHAnsi" w:cstheme="minorHAnsi"/>
        </w:rPr>
        <w:t>In</w:t>
      </w:r>
      <w:r w:rsidRPr="005B0F90">
        <w:rPr>
          <w:rFonts w:asciiTheme="minorHAnsi" w:hAnsiTheme="minorHAnsi" w:cstheme="minorHAnsi"/>
          <w:spacing w:val="-9"/>
        </w:rPr>
        <w:t xml:space="preserve"> </w:t>
      </w:r>
      <w:r w:rsidRPr="005B0F90">
        <w:rPr>
          <w:rFonts w:asciiTheme="minorHAnsi" w:hAnsiTheme="minorHAnsi" w:cstheme="minorHAnsi"/>
        </w:rPr>
        <w:t>describing the activities, an indication should be made regarding the organizations and individuals involved in or benefiting from the</w:t>
      </w:r>
      <w:r w:rsidRPr="005B0F90">
        <w:rPr>
          <w:rFonts w:asciiTheme="minorHAnsi" w:hAnsiTheme="minorHAnsi" w:cstheme="minorHAnsi"/>
          <w:spacing w:val="-4"/>
        </w:rPr>
        <w:t xml:space="preserve"> </w:t>
      </w:r>
      <w:r w:rsidRPr="005B0F90">
        <w:rPr>
          <w:rFonts w:asciiTheme="minorHAnsi" w:hAnsiTheme="minorHAnsi" w:cstheme="minorHAnsi"/>
        </w:rPr>
        <w:t>activity.</w:t>
      </w:r>
    </w:p>
    <w:p w14:paraId="1EE5B594" w14:textId="77777777" w:rsidR="009875E3" w:rsidRPr="005B0F90" w:rsidRDefault="009875E3" w:rsidP="009875E3">
      <w:pPr>
        <w:pStyle w:val="BodyText"/>
        <w:spacing w:before="9"/>
        <w:rPr>
          <w:rFonts w:asciiTheme="minorHAnsi" w:hAnsiTheme="minorHAnsi" w:cstheme="minorHAnsi"/>
        </w:rPr>
      </w:pPr>
    </w:p>
    <w:p w14:paraId="6D73BBCA" w14:textId="77777777" w:rsidR="009875E3" w:rsidRPr="005B0F90" w:rsidRDefault="009875E3" w:rsidP="009875E3">
      <w:pPr>
        <w:pStyle w:val="BodyText"/>
        <w:spacing w:before="1"/>
        <w:ind w:left="800" w:right="794"/>
        <w:jc w:val="both"/>
        <w:rPr>
          <w:rFonts w:asciiTheme="minorHAnsi" w:hAnsiTheme="minorHAnsi" w:cstheme="minorHAnsi"/>
        </w:rPr>
      </w:pPr>
      <w:r w:rsidRPr="005B0F90">
        <w:rPr>
          <w:rFonts w:asciiTheme="minorHAnsi" w:hAnsiTheme="minorHAnsi" w:cstheme="minorHAnsi"/>
        </w:rPr>
        <w:t>This</w:t>
      </w:r>
      <w:r w:rsidRPr="005B0F90">
        <w:rPr>
          <w:rFonts w:asciiTheme="minorHAnsi" w:hAnsiTheme="minorHAnsi" w:cstheme="minorHAnsi"/>
          <w:spacing w:val="-4"/>
        </w:rPr>
        <w:t xml:space="preserve"> </w:t>
      </w:r>
      <w:r w:rsidRPr="005B0F90">
        <w:rPr>
          <w:rFonts w:asciiTheme="minorHAnsi" w:hAnsiTheme="minorHAnsi" w:cstheme="minorHAnsi"/>
        </w:rPr>
        <w:t>narrative</w:t>
      </w:r>
      <w:r w:rsidRPr="005B0F90">
        <w:rPr>
          <w:rFonts w:asciiTheme="minorHAnsi" w:hAnsiTheme="minorHAnsi" w:cstheme="minorHAnsi"/>
          <w:spacing w:val="-6"/>
        </w:rPr>
        <w:t xml:space="preserve"> </w:t>
      </w:r>
      <w:r w:rsidRPr="005B0F90">
        <w:rPr>
          <w:rFonts w:asciiTheme="minorHAnsi" w:hAnsiTheme="minorHAnsi" w:cstheme="minorHAnsi"/>
        </w:rPr>
        <w:t>is</w:t>
      </w:r>
      <w:r w:rsidRPr="005B0F90">
        <w:rPr>
          <w:rFonts w:asciiTheme="minorHAnsi" w:hAnsiTheme="minorHAnsi" w:cstheme="minorHAnsi"/>
          <w:spacing w:val="-7"/>
        </w:rPr>
        <w:t xml:space="preserve"> </w:t>
      </w:r>
      <w:r w:rsidRPr="005B0F90">
        <w:rPr>
          <w:rFonts w:asciiTheme="minorHAnsi" w:hAnsiTheme="minorHAnsi" w:cstheme="minorHAnsi"/>
        </w:rPr>
        <w:t>to</w:t>
      </w:r>
      <w:r w:rsidRPr="005B0F90">
        <w:rPr>
          <w:rFonts w:asciiTheme="minorHAnsi" w:hAnsiTheme="minorHAnsi" w:cstheme="minorHAnsi"/>
          <w:spacing w:val="-5"/>
        </w:rPr>
        <w:t xml:space="preserve"> </w:t>
      </w:r>
      <w:r w:rsidRPr="005B0F90">
        <w:rPr>
          <w:rFonts w:asciiTheme="minorHAnsi" w:hAnsiTheme="minorHAnsi" w:cstheme="minorHAnsi"/>
        </w:rPr>
        <w:t>be</w:t>
      </w:r>
      <w:r w:rsidRPr="005B0F90">
        <w:rPr>
          <w:rFonts w:asciiTheme="minorHAnsi" w:hAnsiTheme="minorHAnsi" w:cstheme="minorHAnsi"/>
          <w:spacing w:val="-6"/>
        </w:rPr>
        <w:t xml:space="preserve"> </w:t>
      </w:r>
      <w:r w:rsidRPr="005B0F90">
        <w:rPr>
          <w:rFonts w:asciiTheme="minorHAnsi" w:hAnsiTheme="minorHAnsi" w:cstheme="minorHAnsi"/>
        </w:rPr>
        <w:t>complemented</w:t>
      </w:r>
      <w:r w:rsidRPr="005B0F90">
        <w:rPr>
          <w:rFonts w:asciiTheme="minorHAnsi" w:hAnsiTheme="minorHAnsi" w:cstheme="minorHAnsi"/>
          <w:spacing w:val="-4"/>
        </w:rPr>
        <w:t xml:space="preserve"> </w:t>
      </w:r>
      <w:r w:rsidRPr="005B0F90">
        <w:rPr>
          <w:rFonts w:asciiTheme="minorHAnsi" w:hAnsiTheme="minorHAnsi" w:cstheme="minorHAnsi"/>
        </w:rPr>
        <w:t>by</w:t>
      </w:r>
      <w:r w:rsidRPr="005B0F90">
        <w:rPr>
          <w:rFonts w:asciiTheme="minorHAnsi" w:hAnsiTheme="minorHAnsi" w:cstheme="minorHAnsi"/>
          <w:spacing w:val="-4"/>
        </w:rPr>
        <w:t xml:space="preserve"> </w:t>
      </w:r>
      <w:r w:rsidRPr="005B0F90">
        <w:rPr>
          <w:rFonts w:asciiTheme="minorHAnsi" w:hAnsiTheme="minorHAnsi" w:cstheme="minorHAnsi"/>
        </w:rPr>
        <w:t>a</w:t>
      </w:r>
      <w:r w:rsidRPr="005B0F90">
        <w:rPr>
          <w:rFonts w:asciiTheme="minorHAnsi" w:hAnsiTheme="minorHAnsi" w:cstheme="minorHAnsi"/>
          <w:spacing w:val="-7"/>
        </w:rPr>
        <w:t xml:space="preserve"> </w:t>
      </w:r>
      <w:r w:rsidRPr="005B0F90">
        <w:rPr>
          <w:rFonts w:asciiTheme="minorHAnsi" w:hAnsiTheme="minorHAnsi" w:cstheme="minorHAnsi"/>
        </w:rPr>
        <w:t>tabular</w:t>
      </w:r>
      <w:r w:rsidRPr="005B0F90">
        <w:rPr>
          <w:rFonts w:asciiTheme="minorHAnsi" w:hAnsiTheme="minorHAnsi" w:cstheme="minorHAnsi"/>
          <w:spacing w:val="-5"/>
        </w:rPr>
        <w:t xml:space="preserve"> </w:t>
      </w:r>
      <w:r w:rsidRPr="005B0F90">
        <w:rPr>
          <w:rFonts w:asciiTheme="minorHAnsi" w:hAnsiTheme="minorHAnsi" w:cstheme="minorHAnsi"/>
        </w:rPr>
        <w:t>presentation</w:t>
      </w:r>
      <w:r w:rsidRPr="005B0F90">
        <w:rPr>
          <w:rFonts w:asciiTheme="minorHAnsi" w:hAnsiTheme="minorHAnsi" w:cstheme="minorHAnsi"/>
          <w:spacing w:val="-5"/>
        </w:rPr>
        <w:t xml:space="preserve"> </w:t>
      </w:r>
      <w:r w:rsidRPr="005B0F90">
        <w:rPr>
          <w:rFonts w:asciiTheme="minorHAnsi" w:hAnsiTheme="minorHAnsi" w:cstheme="minorHAnsi"/>
        </w:rPr>
        <w:t>that</w:t>
      </w:r>
      <w:r w:rsidRPr="005B0F90">
        <w:rPr>
          <w:rFonts w:asciiTheme="minorHAnsi" w:hAnsiTheme="minorHAnsi" w:cstheme="minorHAnsi"/>
          <w:spacing w:val="-6"/>
        </w:rPr>
        <w:t xml:space="preserve"> </w:t>
      </w:r>
      <w:r w:rsidRPr="005B0F90">
        <w:rPr>
          <w:rFonts w:asciiTheme="minorHAnsi" w:hAnsiTheme="minorHAnsi" w:cstheme="minorHAnsi"/>
        </w:rPr>
        <w:t>will</w:t>
      </w:r>
      <w:r w:rsidRPr="005B0F90">
        <w:rPr>
          <w:rFonts w:asciiTheme="minorHAnsi" w:hAnsiTheme="minorHAnsi" w:cstheme="minorHAnsi"/>
          <w:spacing w:val="-5"/>
        </w:rPr>
        <w:t xml:space="preserve"> </w:t>
      </w:r>
      <w:r w:rsidRPr="005B0F90">
        <w:rPr>
          <w:rFonts w:asciiTheme="minorHAnsi" w:hAnsiTheme="minorHAnsi" w:cstheme="minorHAnsi"/>
        </w:rPr>
        <w:t>serve</w:t>
      </w:r>
      <w:r w:rsidRPr="005B0F90">
        <w:rPr>
          <w:rFonts w:asciiTheme="minorHAnsi" w:hAnsiTheme="minorHAnsi" w:cstheme="minorHAnsi"/>
          <w:spacing w:val="-4"/>
        </w:rPr>
        <w:t xml:space="preserve"> </w:t>
      </w:r>
      <w:r w:rsidRPr="005B0F90">
        <w:rPr>
          <w:rFonts w:asciiTheme="minorHAnsi" w:hAnsiTheme="minorHAnsi" w:cstheme="minorHAnsi"/>
        </w:rPr>
        <w:t>as</w:t>
      </w:r>
      <w:r w:rsidRPr="005B0F90">
        <w:rPr>
          <w:rFonts w:asciiTheme="minorHAnsi" w:hAnsiTheme="minorHAnsi" w:cstheme="minorHAnsi"/>
          <w:spacing w:val="-9"/>
        </w:rPr>
        <w:t xml:space="preserve"> </w:t>
      </w:r>
      <w:r w:rsidRPr="005B0F90">
        <w:rPr>
          <w:rFonts w:asciiTheme="minorHAnsi" w:hAnsiTheme="minorHAnsi" w:cstheme="minorHAnsi"/>
        </w:rPr>
        <w:t>Implementation Plan, as described in Component</w:t>
      </w:r>
      <w:r w:rsidRPr="005B0F90">
        <w:rPr>
          <w:rFonts w:asciiTheme="minorHAnsi" w:hAnsiTheme="minorHAnsi" w:cstheme="minorHAnsi"/>
          <w:spacing w:val="-6"/>
        </w:rPr>
        <w:t xml:space="preserve"> </w:t>
      </w:r>
      <w:r w:rsidRPr="005B0F90">
        <w:rPr>
          <w:rFonts w:asciiTheme="minorHAnsi" w:hAnsiTheme="minorHAnsi" w:cstheme="minorHAnsi"/>
        </w:rPr>
        <w:t>4</w:t>
      </w:r>
    </w:p>
    <w:p w14:paraId="0BF82A19" w14:textId="77777777" w:rsidR="009875E3" w:rsidRPr="005B0F90" w:rsidRDefault="009875E3" w:rsidP="009875E3">
      <w:pPr>
        <w:pStyle w:val="BodyText"/>
        <w:spacing w:before="9"/>
        <w:rPr>
          <w:rFonts w:asciiTheme="minorHAnsi" w:hAnsiTheme="minorHAnsi" w:cstheme="minorHAnsi"/>
        </w:rPr>
      </w:pPr>
      <w:r w:rsidRPr="005B0F90">
        <w:rPr>
          <w:rFonts w:asciiTheme="minorHAnsi" w:hAnsiTheme="minorHAnsi" w:cstheme="minorHAnsi"/>
          <w:noProof/>
          <w:lang w:bidi="ar-SA"/>
        </w:rPr>
        <mc:AlternateContent>
          <mc:Choice Requires="wps">
            <w:drawing>
              <wp:anchor distT="0" distB="0" distL="0" distR="0" simplePos="0" relativeHeight="251677696" behindDoc="0" locked="0" layoutInCell="1" allowOverlap="1" wp14:anchorId="158F01E1" wp14:editId="2A47D09C">
                <wp:simplePos x="0" y="0"/>
                <wp:positionH relativeFrom="page">
                  <wp:posOffset>1071880</wp:posOffset>
                </wp:positionH>
                <wp:positionV relativeFrom="paragraph">
                  <wp:posOffset>157480</wp:posOffset>
                </wp:positionV>
                <wp:extent cx="5631180" cy="287020"/>
                <wp:effectExtent l="5080" t="13335" r="12065" b="13970"/>
                <wp:wrapTopAndBottom/>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870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498F65" w14:textId="77777777" w:rsidR="00703AAA" w:rsidRPr="00D9779B" w:rsidRDefault="00703AAA" w:rsidP="009875E3">
                            <w:pPr>
                              <w:spacing w:before="18"/>
                              <w:ind w:left="108"/>
                              <w:rPr>
                                <w:lang w:val="fr-FR"/>
                              </w:rPr>
                            </w:pPr>
                            <w:r w:rsidRPr="00D9779B">
                              <w:rPr>
                                <w:b/>
                                <w:lang w:val="fr-FR"/>
                              </w:rPr>
                              <w:t xml:space="preserve">Component 4: Implementation Plan </w:t>
                            </w:r>
                            <w:r>
                              <w:rPr>
                                <w:b/>
                                <w:lang w:val="fr-FR"/>
                              </w:rPr>
                              <w:t xml:space="preserve">/Programme Monitoring Framework </w:t>
                            </w:r>
                            <w:r w:rsidRPr="00D9779B">
                              <w:rPr>
                                <w:lang w:val="fr-FR"/>
                              </w:rPr>
                              <w:t>(max 1.5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F01E1" id="Text Box 84" o:spid="_x0000_s1030" type="#_x0000_t202" style="position:absolute;margin-left:84.4pt;margin-top:12.4pt;width:443.4pt;height:22.6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" filled="f" strokeweight=".48pt">
                <v:textbox inset="0,0,0,0">
                  <w:txbxContent>
                    <w:p w14:paraId="25498F65" w14:textId="77777777" w:rsidR="00703AAA" w:rsidRPr="00D9779B" w:rsidRDefault="00703AAA" w:rsidP="009875E3">
                      <w:pPr>
                        <w:spacing w:before="18"/>
                        <w:ind w:left="108"/>
                        <w:rPr>
                          <w:lang w:val="fr-FR"/>
                        </w:rPr>
                      </w:pPr>
                      <w:r w:rsidRPr="00D9779B">
                        <w:rPr>
                          <w:b/>
                          <w:lang w:val="fr-FR"/>
                        </w:rPr>
                        <w:t xml:space="preserve">Component 4: Implementation Plan </w:t>
                      </w:r>
                      <w:r>
                        <w:rPr>
                          <w:b/>
                          <w:lang w:val="fr-FR"/>
                        </w:rPr>
                        <w:t xml:space="preserve">/Programme Monitoring Framework </w:t>
                      </w:r>
                      <w:r w:rsidRPr="00D9779B">
                        <w:rPr>
                          <w:lang w:val="fr-FR"/>
                        </w:rPr>
                        <w:t>(max 1.5 pages)</w:t>
                      </w:r>
                    </w:p>
                  </w:txbxContent>
                </v:textbox>
                <w10:wrap type="topAndBottom" anchorx="page"/>
              </v:shape>
            </w:pict>
          </mc:Fallback>
        </mc:AlternateContent>
      </w:r>
    </w:p>
    <w:p w14:paraId="4A73C258" w14:textId="77777777" w:rsidR="009875E3" w:rsidRPr="005B0F90" w:rsidRDefault="009875E3" w:rsidP="009875E3">
      <w:pPr>
        <w:pStyle w:val="BodyText"/>
        <w:spacing w:before="56"/>
        <w:ind w:left="800" w:right="794"/>
        <w:jc w:val="both"/>
        <w:rPr>
          <w:rFonts w:asciiTheme="minorHAnsi" w:hAnsiTheme="minorHAnsi" w:cstheme="minorHAnsi"/>
        </w:rPr>
      </w:pPr>
      <w:r w:rsidRPr="005B0F90">
        <w:rPr>
          <w:rFonts w:asciiTheme="minorHAnsi" w:hAnsiTheme="minorHAnsi" w:cstheme="minorHAnsi"/>
        </w:rPr>
        <w:t xml:space="preserve">This section is presented in tabular form and can be attached as an Annex. It should indicate the </w:t>
      </w:r>
      <w:r w:rsidRPr="005B0F90">
        <w:rPr>
          <w:rFonts w:asciiTheme="minorHAnsi" w:hAnsiTheme="minorHAnsi" w:cstheme="minorHAnsi"/>
          <w:b/>
        </w:rPr>
        <w:t xml:space="preserve">sequence of all major activities and timeframe (duration). </w:t>
      </w:r>
      <w:r w:rsidRPr="005B0F90">
        <w:rPr>
          <w:rFonts w:asciiTheme="minorHAnsi" w:hAnsiTheme="minorHAnsi" w:cstheme="minorHAnsi"/>
        </w:rPr>
        <w:t>Provide as much detail as necessary. The Implementation Plan should show a logical flow of activities. Please include in the Implementation Plan all required milestone reports and monitoring reviews.</w:t>
      </w:r>
    </w:p>
    <w:p w14:paraId="55F38BD3" w14:textId="77777777" w:rsidR="009875E3" w:rsidRPr="005B0F90" w:rsidRDefault="009875E3" w:rsidP="009875E3">
      <w:pPr>
        <w:jc w:val="both"/>
        <w:rPr>
          <w:rFonts w:asciiTheme="minorHAnsi" w:hAnsiTheme="minorHAnsi" w:cstheme="minorHAnsi"/>
        </w:rPr>
        <w:sectPr w:rsidR="009875E3" w:rsidRPr="005B0F90">
          <w:pgSz w:w="12240" w:h="15840"/>
          <w:pgMar w:top="1500" w:right="1000" w:bottom="280" w:left="1000" w:header="720" w:footer="720" w:gutter="0"/>
          <w:cols w:space="720"/>
        </w:sectPr>
      </w:pPr>
    </w:p>
    <w:p w14:paraId="7B480008" w14:textId="77777777" w:rsidR="009875E3" w:rsidRDefault="009875E3" w:rsidP="009875E3">
      <w:pPr>
        <w:pStyle w:val="Heading3"/>
        <w:spacing w:before="56"/>
        <w:ind w:left="219"/>
        <w:rPr>
          <w:rFonts w:asciiTheme="minorHAnsi" w:hAnsiTheme="minorHAnsi" w:cstheme="minorHAnsi"/>
        </w:rPr>
      </w:pPr>
      <w:bookmarkStart w:id="7" w:name="_Hlk509833064"/>
      <w:r w:rsidRPr="005B0F90">
        <w:rPr>
          <w:rFonts w:asciiTheme="minorHAnsi" w:hAnsiTheme="minorHAnsi" w:cstheme="minorHAnsi"/>
        </w:rPr>
        <w:lastRenderedPageBreak/>
        <w:t>Implementation Plan</w:t>
      </w:r>
      <w:r>
        <w:rPr>
          <w:rFonts w:asciiTheme="minorHAnsi" w:hAnsiTheme="minorHAnsi" w:cstheme="minorHAnsi"/>
        </w:rPr>
        <w:t xml:space="preserve">/Programme Monitoring Framework </w:t>
      </w:r>
    </w:p>
    <w:p w14:paraId="14361FB5" w14:textId="77777777" w:rsidR="009875E3" w:rsidRDefault="009875E3" w:rsidP="009875E3">
      <w:pPr>
        <w:pStyle w:val="Heading3"/>
        <w:spacing w:before="56"/>
        <w:ind w:left="219"/>
        <w:rPr>
          <w:rFonts w:asciiTheme="minorHAnsi" w:hAnsiTheme="minorHAnsi" w:cstheme="minorHAnsi"/>
        </w:rPr>
      </w:pPr>
    </w:p>
    <w:tbl>
      <w:tblPr>
        <w:tblW w:w="11235" w:type="dxa"/>
        <w:tblInd w:w="-519" w:type="dxa"/>
        <w:tblLook w:val="04A0" w:firstRow="1" w:lastRow="0" w:firstColumn="1" w:lastColumn="0" w:noHBand="0" w:noVBand="1"/>
      </w:tblPr>
      <w:tblGrid>
        <w:gridCol w:w="2662"/>
        <w:gridCol w:w="2743"/>
        <w:gridCol w:w="920"/>
        <w:gridCol w:w="768"/>
        <w:gridCol w:w="905"/>
        <w:gridCol w:w="860"/>
        <w:gridCol w:w="860"/>
        <w:gridCol w:w="1517"/>
      </w:tblGrid>
      <w:tr w:rsidR="009A1594" w:rsidRPr="000612D0" w14:paraId="7BF430B0" w14:textId="77777777" w:rsidTr="00B7079C">
        <w:trPr>
          <w:trHeight w:val="405"/>
        </w:trPr>
        <w:tc>
          <w:tcPr>
            <w:tcW w:w="0" w:type="auto"/>
            <w:vMerge w:val="restart"/>
            <w:tcBorders>
              <w:top w:val="single" w:sz="4" w:space="0" w:color="auto"/>
              <w:left w:val="single" w:sz="4" w:space="0" w:color="auto"/>
              <w:right w:val="nil"/>
            </w:tcBorders>
            <w:shd w:val="clear" w:color="auto" w:fill="auto"/>
            <w:noWrap/>
            <w:vAlign w:val="bottom"/>
            <w:hideMark/>
          </w:tcPr>
          <w:p w14:paraId="7B6B0C56" w14:textId="77777777" w:rsidR="009A1594" w:rsidRPr="000612D0" w:rsidRDefault="009A1594" w:rsidP="00E10939">
            <w:pPr>
              <w:widowControl/>
              <w:autoSpaceDE/>
              <w:autoSpaceDN/>
              <w:rPr>
                <w:rFonts w:eastAsia="Times New Roman"/>
                <w:color w:val="000000"/>
                <w:sz w:val="18"/>
                <w:szCs w:val="18"/>
                <w:lang w:bidi="ar-SA"/>
              </w:rPr>
            </w:pPr>
          </w:p>
          <w:p w14:paraId="4BF027BA" w14:textId="4972C804" w:rsidR="009A1594" w:rsidRPr="000612D0" w:rsidRDefault="009A1594" w:rsidP="00E10939">
            <w:pPr>
              <w:jc w:val="center"/>
              <w:rPr>
                <w:rFonts w:eastAsia="Times New Roman"/>
                <w:color w:val="000000"/>
                <w:sz w:val="18"/>
                <w:szCs w:val="18"/>
                <w:lang w:bidi="ar-SA"/>
              </w:rPr>
            </w:pPr>
            <w:r w:rsidRPr="000612D0">
              <w:rPr>
                <w:rFonts w:ascii="Calibri Light" w:eastAsia="Times New Roman" w:hAnsi="Calibri Light" w:cs="Calibri Light"/>
                <w:b/>
                <w:bCs/>
                <w:color w:val="333399"/>
                <w:sz w:val="18"/>
                <w:szCs w:val="18"/>
                <w:lang w:bidi="ar-SA"/>
              </w:rPr>
              <w:t> </w:t>
            </w:r>
          </w:p>
        </w:tc>
        <w:tc>
          <w:tcPr>
            <w:tcW w:w="0" w:type="auto"/>
            <w:tcBorders>
              <w:top w:val="single" w:sz="4" w:space="0" w:color="auto"/>
              <w:left w:val="single" w:sz="4" w:space="0" w:color="auto"/>
              <w:bottom w:val="nil"/>
              <w:right w:val="nil"/>
            </w:tcBorders>
            <w:shd w:val="clear" w:color="000000" w:fill="F2F2F2"/>
            <w:vAlign w:val="center"/>
            <w:hideMark/>
          </w:tcPr>
          <w:p w14:paraId="5730F8F0" w14:textId="77777777" w:rsidR="009A1594" w:rsidRPr="000612D0" w:rsidRDefault="009A1594"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Organization:</w:t>
            </w:r>
          </w:p>
        </w:tc>
        <w:tc>
          <w:tcPr>
            <w:tcW w:w="0" w:type="auto"/>
            <w:gridSpan w:val="2"/>
            <w:tcBorders>
              <w:top w:val="single" w:sz="4" w:space="0" w:color="auto"/>
              <w:left w:val="nil"/>
              <w:bottom w:val="nil"/>
              <w:right w:val="nil"/>
            </w:tcBorders>
            <w:shd w:val="clear" w:color="000000" w:fill="F2F2F2"/>
            <w:vAlign w:val="center"/>
            <w:hideMark/>
          </w:tcPr>
          <w:p w14:paraId="0CCAFE62" w14:textId="77777777" w:rsidR="009A1594" w:rsidRPr="000612D0" w:rsidRDefault="009A1594"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w:t>
            </w:r>
          </w:p>
        </w:tc>
        <w:tc>
          <w:tcPr>
            <w:tcW w:w="0" w:type="auto"/>
            <w:gridSpan w:val="2"/>
            <w:tcBorders>
              <w:top w:val="single" w:sz="4" w:space="0" w:color="auto"/>
              <w:left w:val="nil"/>
              <w:bottom w:val="nil"/>
              <w:right w:val="nil"/>
            </w:tcBorders>
            <w:shd w:val="clear" w:color="000000" w:fill="F2F2F2"/>
            <w:vAlign w:val="center"/>
            <w:hideMark/>
          </w:tcPr>
          <w:p w14:paraId="628DBE5B" w14:textId="07453241" w:rsidR="009A1594" w:rsidRPr="000612D0" w:rsidRDefault="009A1594"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Start Date: 2019</w:t>
            </w:r>
          </w:p>
        </w:tc>
        <w:tc>
          <w:tcPr>
            <w:tcW w:w="0" w:type="auto"/>
            <w:gridSpan w:val="2"/>
            <w:vMerge w:val="restart"/>
            <w:tcBorders>
              <w:top w:val="single" w:sz="4" w:space="0" w:color="auto"/>
              <w:left w:val="nil"/>
              <w:right w:val="single" w:sz="4" w:space="0" w:color="auto"/>
            </w:tcBorders>
            <w:shd w:val="clear" w:color="000000" w:fill="F2F2F2"/>
            <w:vAlign w:val="center"/>
            <w:hideMark/>
          </w:tcPr>
          <w:p w14:paraId="72CC9135" w14:textId="77777777" w:rsidR="009A1594" w:rsidRPr="000612D0" w:rsidRDefault="009A1594"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w:t>
            </w:r>
          </w:p>
          <w:p w14:paraId="2CEB8A87" w14:textId="77777777" w:rsidR="009A1594" w:rsidRPr="000612D0" w:rsidRDefault="009A1594"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w:t>
            </w:r>
          </w:p>
          <w:p w14:paraId="632E22A6" w14:textId="77777777" w:rsidR="009A1594" w:rsidRPr="000612D0" w:rsidRDefault="009A1594" w:rsidP="00E10939">
            <w:pPr>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w:t>
            </w:r>
          </w:p>
        </w:tc>
      </w:tr>
      <w:tr w:rsidR="009A1594" w:rsidRPr="000612D0" w14:paraId="3EC2E214" w14:textId="77777777" w:rsidTr="00B7079C">
        <w:trPr>
          <w:trHeight w:val="387"/>
        </w:trPr>
        <w:tc>
          <w:tcPr>
            <w:tcW w:w="0" w:type="auto"/>
            <w:vMerge/>
            <w:tcBorders>
              <w:left w:val="single" w:sz="4" w:space="0" w:color="auto"/>
              <w:bottom w:val="single" w:sz="4" w:space="0" w:color="969696"/>
              <w:right w:val="nil"/>
            </w:tcBorders>
            <w:shd w:val="clear" w:color="auto" w:fill="auto"/>
            <w:vAlign w:val="center"/>
            <w:hideMark/>
          </w:tcPr>
          <w:p w14:paraId="61FCCFD7" w14:textId="715AF4EB" w:rsidR="009A1594" w:rsidRPr="000612D0" w:rsidRDefault="009A1594" w:rsidP="00E10939">
            <w:pPr>
              <w:widowControl/>
              <w:autoSpaceDE/>
              <w:autoSpaceDN/>
              <w:jc w:val="center"/>
              <w:rPr>
                <w:rFonts w:ascii="Calibri Light" w:eastAsia="Times New Roman" w:hAnsi="Calibri Light" w:cs="Calibri Light"/>
                <w:b/>
                <w:bCs/>
                <w:color w:val="333399"/>
                <w:sz w:val="18"/>
                <w:szCs w:val="18"/>
                <w:lang w:bidi="ar-SA"/>
              </w:rPr>
            </w:pPr>
          </w:p>
        </w:tc>
        <w:tc>
          <w:tcPr>
            <w:tcW w:w="0" w:type="auto"/>
            <w:tcBorders>
              <w:top w:val="nil"/>
              <w:left w:val="single" w:sz="4" w:space="0" w:color="auto"/>
              <w:bottom w:val="nil"/>
              <w:right w:val="nil"/>
            </w:tcBorders>
            <w:shd w:val="clear" w:color="000000" w:fill="F2F2F2"/>
            <w:vAlign w:val="center"/>
            <w:hideMark/>
          </w:tcPr>
          <w:p w14:paraId="3ABE4758" w14:textId="77777777" w:rsidR="009A1594" w:rsidRPr="000612D0" w:rsidRDefault="009A1594"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xml:space="preserve">Programme Title: </w:t>
            </w:r>
          </w:p>
        </w:tc>
        <w:tc>
          <w:tcPr>
            <w:tcW w:w="0" w:type="auto"/>
            <w:gridSpan w:val="2"/>
            <w:tcBorders>
              <w:top w:val="nil"/>
              <w:left w:val="nil"/>
              <w:bottom w:val="nil"/>
              <w:right w:val="nil"/>
            </w:tcBorders>
            <w:shd w:val="clear" w:color="000000" w:fill="F2F2F2"/>
            <w:vAlign w:val="center"/>
            <w:hideMark/>
          </w:tcPr>
          <w:p w14:paraId="30C3C573" w14:textId="77777777" w:rsidR="009A1594" w:rsidRPr="000612D0" w:rsidRDefault="009A1594"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w:t>
            </w:r>
          </w:p>
        </w:tc>
        <w:tc>
          <w:tcPr>
            <w:tcW w:w="0" w:type="auto"/>
            <w:gridSpan w:val="2"/>
            <w:tcBorders>
              <w:top w:val="nil"/>
              <w:left w:val="nil"/>
              <w:bottom w:val="nil"/>
              <w:right w:val="nil"/>
            </w:tcBorders>
            <w:shd w:val="clear" w:color="000000" w:fill="F2F2F2"/>
            <w:vAlign w:val="center"/>
            <w:hideMark/>
          </w:tcPr>
          <w:p w14:paraId="617A9562" w14:textId="69E195D0" w:rsidR="009A1594" w:rsidRPr="000612D0" w:rsidRDefault="009A1594"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End Date: 2020</w:t>
            </w:r>
          </w:p>
        </w:tc>
        <w:tc>
          <w:tcPr>
            <w:tcW w:w="0" w:type="auto"/>
            <w:gridSpan w:val="2"/>
            <w:vMerge/>
            <w:tcBorders>
              <w:left w:val="nil"/>
              <w:right w:val="single" w:sz="4" w:space="0" w:color="auto"/>
            </w:tcBorders>
            <w:shd w:val="clear" w:color="000000" w:fill="F2F2F2"/>
            <w:vAlign w:val="center"/>
            <w:hideMark/>
          </w:tcPr>
          <w:p w14:paraId="36C1AAD1" w14:textId="77777777" w:rsidR="009A1594" w:rsidRPr="000612D0" w:rsidRDefault="009A1594" w:rsidP="00E10939">
            <w:pPr>
              <w:rPr>
                <w:rFonts w:ascii="Calibri Light" w:eastAsia="Times New Roman" w:hAnsi="Calibri Light" w:cs="Calibri Light"/>
                <w:b/>
                <w:bCs/>
                <w:color w:val="000000"/>
                <w:sz w:val="18"/>
                <w:szCs w:val="18"/>
                <w:lang w:bidi="ar-SA"/>
              </w:rPr>
            </w:pPr>
          </w:p>
        </w:tc>
      </w:tr>
      <w:tr w:rsidR="00B86B95" w:rsidRPr="000612D0" w14:paraId="2789001C" w14:textId="77777777" w:rsidTr="008F0EF8">
        <w:trPr>
          <w:trHeight w:val="1050"/>
        </w:trPr>
        <w:tc>
          <w:tcPr>
            <w:tcW w:w="0" w:type="auto"/>
            <w:vMerge w:val="restart"/>
            <w:tcBorders>
              <w:left w:val="single" w:sz="8" w:space="0" w:color="BFBFBF"/>
              <w:right w:val="single" w:sz="8" w:space="0" w:color="BFBFBF"/>
            </w:tcBorders>
            <w:shd w:val="clear" w:color="auto" w:fill="C5E0B3" w:themeFill="accent6" w:themeFillTint="66"/>
            <w:vAlign w:val="center"/>
            <w:hideMark/>
          </w:tcPr>
          <w:p w14:paraId="4F536391" w14:textId="58EC0770" w:rsidR="00BF7205" w:rsidRDefault="00A615E0" w:rsidP="00E10939">
            <w:pPr>
              <w:jc w:val="center"/>
              <w:rPr>
                <w:rFonts w:asciiTheme="minorHAnsi" w:hAnsiTheme="minorHAnsi" w:cstheme="minorHAnsi"/>
                <w:sz w:val="18"/>
                <w:szCs w:val="18"/>
              </w:rPr>
            </w:pPr>
            <w:r w:rsidRPr="000612D0">
              <w:rPr>
                <w:rFonts w:ascii="Calibri Light" w:eastAsia="Times New Roman" w:hAnsi="Calibri Light" w:cs="Calibri Light"/>
                <w:b/>
                <w:bCs/>
                <w:color w:val="000000"/>
                <w:sz w:val="18"/>
                <w:szCs w:val="18"/>
                <w:lang w:bidi="ar-SA"/>
              </w:rPr>
              <w:t xml:space="preserve">Contribution to </w:t>
            </w:r>
            <w:r w:rsidR="00BF7205" w:rsidRPr="000612D0">
              <w:rPr>
                <w:rFonts w:asciiTheme="minorHAnsi" w:hAnsiTheme="minorHAnsi" w:cstheme="minorHAnsi"/>
                <w:sz w:val="18"/>
                <w:szCs w:val="18"/>
              </w:rPr>
              <w:t>Output</w:t>
            </w:r>
            <w:r w:rsidR="00577653">
              <w:rPr>
                <w:rFonts w:asciiTheme="minorHAnsi" w:hAnsiTheme="minorHAnsi" w:cstheme="minorHAnsi"/>
                <w:sz w:val="18"/>
                <w:szCs w:val="18"/>
              </w:rPr>
              <w:t>s</w:t>
            </w:r>
            <w:r w:rsidR="00BF7205" w:rsidRPr="000612D0">
              <w:rPr>
                <w:rFonts w:asciiTheme="minorHAnsi" w:hAnsiTheme="minorHAnsi" w:cstheme="minorHAnsi"/>
                <w:sz w:val="18"/>
                <w:szCs w:val="18"/>
              </w:rPr>
              <w:t xml:space="preserve">: </w:t>
            </w:r>
          </w:p>
          <w:p w14:paraId="56281534" w14:textId="5480FCDA" w:rsidR="00577653" w:rsidRPr="000612D0" w:rsidRDefault="00577653" w:rsidP="00E10939">
            <w:pPr>
              <w:jc w:val="center"/>
              <w:rPr>
                <w:rFonts w:asciiTheme="minorHAnsi" w:hAnsiTheme="minorHAnsi" w:cstheme="minorHAnsi"/>
                <w:sz w:val="18"/>
                <w:szCs w:val="18"/>
              </w:rPr>
            </w:pPr>
            <w:r w:rsidRPr="00577653">
              <w:rPr>
                <w:rFonts w:asciiTheme="minorHAnsi" w:hAnsiTheme="minorHAnsi" w:cstheme="minorHAnsi"/>
                <w:sz w:val="18"/>
                <w:szCs w:val="18"/>
              </w:rPr>
              <w:t>1.1 Effective approach for empowering women RMG workers assessed and identified</w:t>
            </w:r>
          </w:p>
          <w:p w14:paraId="57E18C7B" w14:textId="278B3907" w:rsidR="00BF7205" w:rsidRPr="000612D0" w:rsidRDefault="00BF7205" w:rsidP="00E10939">
            <w:pPr>
              <w:jc w:val="center"/>
              <w:rPr>
                <w:rFonts w:asciiTheme="minorHAnsi" w:hAnsiTheme="minorHAnsi" w:cstheme="minorHAnsi"/>
                <w:sz w:val="18"/>
                <w:szCs w:val="18"/>
              </w:rPr>
            </w:pPr>
            <w:r w:rsidRPr="000612D0">
              <w:rPr>
                <w:rFonts w:asciiTheme="minorHAnsi" w:hAnsiTheme="minorHAnsi" w:cstheme="minorHAnsi"/>
                <w:sz w:val="18"/>
                <w:szCs w:val="18"/>
              </w:rPr>
              <w:t>&amp;</w:t>
            </w:r>
          </w:p>
          <w:p w14:paraId="6CE9ABE7" w14:textId="77777777" w:rsidR="00BF7205" w:rsidRPr="000612D0" w:rsidRDefault="00BF7205" w:rsidP="00E10939">
            <w:pPr>
              <w:jc w:val="center"/>
              <w:rPr>
                <w:rFonts w:asciiTheme="minorHAnsi" w:hAnsiTheme="minorHAnsi" w:cstheme="minorHAnsi"/>
                <w:sz w:val="18"/>
                <w:szCs w:val="18"/>
              </w:rPr>
            </w:pPr>
          </w:p>
          <w:p w14:paraId="3909568D" w14:textId="651036E7" w:rsidR="00577653" w:rsidRPr="00577653" w:rsidRDefault="00577653" w:rsidP="00577653">
            <w:pPr>
              <w:jc w:val="center"/>
              <w:rPr>
                <w:rFonts w:asciiTheme="minorHAnsi" w:hAnsiTheme="minorHAnsi" w:cstheme="minorHAnsi"/>
                <w:sz w:val="18"/>
                <w:szCs w:val="18"/>
              </w:rPr>
            </w:pPr>
            <w:r w:rsidRPr="00577653">
              <w:rPr>
                <w:rFonts w:asciiTheme="minorHAnsi" w:hAnsiTheme="minorHAnsi" w:cstheme="minorHAnsi"/>
                <w:sz w:val="18"/>
                <w:szCs w:val="18"/>
              </w:rPr>
              <w:t xml:space="preserve">1.2 </w:t>
            </w:r>
            <w:r w:rsidR="00744576" w:rsidRPr="00744576">
              <w:rPr>
                <w:rFonts w:asciiTheme="minorHAnsi" w:hAnsiTheme="minorHAnsi" w:cstheme="minorHAnsi"/>
                <w:sz w:val="18"/>
                <w:szCs w:val="18"/>
              </w:rPr>
              <w:t>Women RMG workers’ management and leadership skills and competencies enhanced for higher-level positions in factories</w:t>
            </w:r>
          </w:p>
          <w:p w14:paraId="5464BD06" w14:textId="77777777" w:rsidR="00BF7205" w:rsidRPr="000612D0" w:rsidRDefault="00BF7205" w:rsidP="00E10939">
            <w:pPr>
              <w:jc w:val="center"/>
              <w:rPr>
                <w:rFonts w:asciiTheme="minorHAnsi" w:hAnsiTheme="minorHAnsi" w:cstheme="minorHAnsi"/>
                <w:sz w:val="18"/>
                <w:szCs w:val="18"/>
              </w:rPr>
            </w:pPr>
          </w:p>
          <w:p w14:paraId="5582783F" w14:textId="3322338B" w:rsidR="00B86B95" w:rsidRPr="000612D0" w:rsidRDefault="00B86B95" w:rsidP="00E10939">
            <w:pPr>
              <w:rPr>
                <w:rFonts w:ascii="Calibri Light" w:eastAsia="Times New Roman" w:hAnsi="Calibri Light" w:cs="Calibri Light"/>
                <w:b/>
                <w:bCs/>
                <w:color w:val="000000"/>
                <w:sz w:val="18"/>
                <w:szCs w:val="18"/>
                <w:lang w:bidi="ar-SA"/>
              </w:rPr>
            </w:pPr>
          </w:p>
        </w:tc>
        <w:tc>
          <w:tcPr>
            <w:tcW w:w="0" w:type="auto"/>
            <w:tcBorders>
              <w:top w:val="nil"/>
              <w:left w:val="nil"/>
              <w:bottom w:val="single" w:sz="8" w:space="0" w:color="BFBFBF"/>
              <w:right w:val="single" w:sz="8" w:space="0" w:color="BFBFBF"/>
            </w:tcBorders>
            <w:shd w:val="clear" w:color="auto" w:fill="C5E0B3" w:themeFill="accent6" w:themeFillTint="66"/>
            <w:vAlign w:val="center"/>
          </w:tcPr>
          <w:p w14:paraId="66FBD727" w14:textId="521E017B" w:rsidR="00B86B95" w:rsidRPr="008277E6" w:rsidRDefault="008277E6" w:rsidP="008277E6">
            <w:pPr>
              <w:jc w:val="center"/>
              <w:rPr>
                <w:rFonts w:ascii="Calibri Light" w:eastAsia="Times New Roman" w:hAnsi="Calibri Light" w:cs="Calibri Light"/>
                <w:bCs/>
                <w:color w:val="000000"/>
                <w:sz w:val="18"/>
                <w:szCs w:val="18"/>
                <w:lang w:bidi="ar-SA"/>
              </w:rPr>
            </w:pPr>
            <w:r w:rsidRPr="008277E6">
              <w:rPr>
                <w:rFonts w:ascii="Calibri Light" w:eastAsia="Times New Roman" w:hAnsi="Calibri Light" w:cs="Calibri Light"/>
                <w:b/>
                <w:bCs/>
                <w:color w:val="000000"/>
                <w:sz w:val="18"/>
                <w:szCs w:val="18"/>
                <w:lang w:bidi="ar-SA"/>
              </w:rPr>
              <w:t>Output 1.1</w:t>
            </w:r>
            <w:r w:rsidR="00577653" w:rsidRPr="008277E6">
              <w:rPr>
                <w:rFonts w:asciiTheme="majorHAnsi" w:eastAsiaTheme="minorHAnsi" w:hAnsiTheme="majorHAnsi" w:cstheme="majorHAnsi"/>
                <w:sz w:val="18"/>
                <w:szCs w:val="18"/>
                <w:lang w:bidi="ar-SA"/>
              </w:rPr>
              <w:t xml:space="preserve"> Effective approach for empowering women RMG workers assessed and</w:t>
            </w:r>
            <w:r w:rsidR="00577653" w:rsidRPr="008277E6">
              <w:rPr>
                <w:rFonts w:asciiTheme="majorHAnsi" w:hAnsiTheme="majorHAnsi" w:cstheme="majorHAnsi"/>
                <w:sz w:val="18"/>
                <w:szCs w:val="18"/>
              </w:rPr>
              <w:t xml:space="preserve"> identified</w:t>
            </w:r>
          </w:p>
        </w:tc>
        <w:tc>
          <w:tcPr>
            <w:tcW w:w="0" w:type="auto"/>
            <w:tcBorders>
              <w:top w:val="nil"/>
              <w:left w:val="nil"/>
              <w:bottom w:val="nil"/>
              <w:right w:val="single" w:sz="8" w:space="0" w:color="BFBFBF"/>
            </w:tcBorders>
            <w:shd w:val="clear" w:color="auto" w:fill="C5E0B3" w:themeFill="accent6" w:themeFillTint="66"/>
            <w:vAlign w:val="center"/>
            <w:hideMark/>
          </w:tcPr>
          <w:p w14:paraId="6679DA6B" w14:textId="77777777"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xml:space="preserve">Indicators </w:t>
            </w:r>
          </w:p>
        </w:tc>
        <w:tc>
          <w:tcPr>
            <w:tcW w:w="0" w:type="auto"/>
            <w:tcBorders>
              <w:top w:val="nil"/>
              <w:left w:val="nil"/>
              <w:bottom w:val="single" w:sz="8" w:space="0" w:color="BFBFBF"/>
              <w:right w:val="single" w:sz="8" w:space="0" w:color="BFBFBF"/>
            </w:tcBorders>
            <w:shd w:val="clear" w:color="auto" w:fill="C5E0B3" w:themeFill="accent6" w:themeFillTint="66"/>
            <w:vAlign w:val="center"/>
            <w:hideMark/>
          </w:tcPr>
          <w:p w14:paraId="6BBD203F" w14:textId="77777777"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Data Source</w:t>
            </w:r>
          </w:p>
        </w:tc>
        <w:tc>
          <w:tcPr>
            <w:tcW w:w="0" w:type="auto"/>
            <w:tcBorders>
              <w:top w:val="nil"/>
              <w:left w:val="nil"/>
              <w:bottom w:val="single" w:sz="8" w:space="0" w:color="BFBFBF"/>
              <w:right w:val="single" w:sz="8" w:space="0" w:color="BFBFBF"/>
            </w:tcBorders>
            <w:shd w:val="clear" w:color="auto" w:fill="C5E0B3" w:themeFill="accent6" w:themeFillTint="66"/>
            <w:vAlign w:val="center"/>
            <w:hideMark/>
          </w:tcPr>
          <w:p w14:paraId="518B07DF" w14:textId="77777777"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Baseline</w:t>
            </w:r>
          </w:p>
        </w:tc>
        <w:tc>
          <w:tcPr>
            <w:tcW w:w="0" w:type="auto"/>
            <w:gridSpan w:val="3"/>
            <w:tcBorders>
              <w:top w:val="nil"/>
              <w:left w:val="nil"/>
              <w:bottom w:val="single" w:sz="8" w:space="0" w:color="BFBFBF"/>
              <w:right w:val="single" w:sz="8" w:space="0" w:color="BFBFBF"/>
            </w:tcBorders>
            <w:shd w:val="clear" w:color="auto" w:fill="C5E0B3" w:themeFill="accent6" w:themeFillTint="66"/>
            <w:vAlign w:val="center"/>
            <w:hideMark/>
          </w:tcPr>
          <w:p w14:paraId="5DB9E0EF" w14:textId="77777777"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xml:space="preserve">Final Target Planned </w:t>
            </w:r>
          </w:p>
          <w:p w14:paraId="3EF71262" w14:textId="77777777"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w:t>
            </w:r>
          </w:p>
        </w:tc>
      </w:tr>
      <w:tr w:rsidR="00B86B95" w:rsidRPr="000612D0" w14:paraId="10E25E85" w14:textId="77777777" w:rsidTr="00B7079C">
        <w:trPr>
          <w:trHeight w:val="405"/>
        </w:trPr>
        <w:tc>
          <w:tcPr>
            <w:tcW w:w="0" w:type="auto"/>
            <w:vMerge/>
            <w:tcBorders>
              <w:left w:val="single" w:sz="8" w:space="0" w:color="BFBFBF"/>
              <w:right w:val="single" w:sz="8" w:space="0" w:color="BFBFBF"/>
            </w:tcBorders>
            <w:shd w:val="clear" w:color="auto" w:fill="C5E0B3" w:themeFill="accent6" w:themeFillTint="66"/>
            <w:vAlign w:val="center"/>
            <w:hideMark/>
          </w:tcPr>
          <w:p w14:paraId="64F15198" w14:textId="2D843381" w:rsidR="00B86B95" w:rsidRPr="000612D0" w:rsidRDefault="00B86B95" w:rsidP="00E10939">
            <w:pPr>
              <w:rPr>
                <w:rFonts w:ascii="Calibri Light" w:eastAsia="Times New Roman" w:hAnsi="Calibri Light" w:cs="Calibri Light"/>
                <w:color w:val="000000"/>
                <w:sz w:val="18"/>
                <w:szCs w:val="18"/>
                <w:lang w:bidi="ar-SA"/>
              </w:rPr>
            </w:pPr>
          </w:p>
        </w:tc>
        <w:tc>
          <w:tcPr>
            <w:tcW w:w="0" w:type="auto"/>
            <w:vMerge w:val="restart"/>
            <w:tcBorders>
              <w:top w:val="nil"/>
              <w:left w:val="single" w:sz="8" w:space="0" w:color="BFBFBF"/>
              <w:right w:val="nil"/>
            </w:tcBorders>
            <w:shd w:val="clear" w:color="000000" w:fill="EBF1DE"/>
            <w:vAlign w:val="center"/>
          </w:tcPr>
          <w:p w14:paraId="4DD60917" w14:textId="45D16DD4" w:rsidR="00B86B95" w:rsidRPr="000612D0" w:rsidRDefault="00B86B95"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272785CF"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3245107F"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1E9697C1"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gridSpan w:val="3"/>
            <w:tcBorders>
              <w:top w:val="nil"/>
              <w:left w:val="nil"/>
              <w:bottom w:val="single" w:sz="8" w:space="0" w:color="BFBFBF"/>
              <w:right w:val="single" w:sz="8" w:space="0" w:color="BFBFBF"/>
            </w:tcBorders>
            <w:shd w:val="clear" w:color="000000" w:fill="FFFFFF"/>
            <w:vAlign w:val="center"/>
            <w:hideMark/>
          </w:tcPr>
          <w:p w14:paraId="124882C2"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p w14:paraId="02CD166F"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r>
      <w:tr w:rsidR="00B86B95" w:rsidRPr="000612D0" w14:paraId="4EFE63A3" w14:textId="77777777" w:rsidTr="00B7079C">
        <w:trPr>
          <w:trHeight w:val="405"/>
        </w:trPr>
        <w:tc>
          <w:tcPr>
            <w:tcW w:w="0" w:type="auto"/>
            <w:vMerge/>
            <w:tcBorders>
              <w:left w:val="single" w:sz="8" w:space="0" w:color="BFBFBF"/>
              <w:right w:val="single" w:sz="8" w:space="0" w:color="BFBFBF"/>
            </w:tcBorders>
            <w:shd w:val="clear" w:color="auto" w:fill="C5E0B3" w:themeFill="accent6" w:themeFillTint="66"/>
            <w:vAlign w:val="center"/>
            <w:hideMark/>
          </w:tcPr>
          <w:p w14:paraId="5985544A" w14:textId="2204B3FB" w:rsidR="00B86B95" w:rsidRPr="000612D0" w:rsidRDefault="00B86B95" w:rsidP="00E10939">
            <w:pPr>
              <w:rPr>
                <w:rFonts w:ascii="Calibri Light" w:eastAsia="Times New Roman" w:hAnsi="Calibri Light" w:cs="Calibri Light"/>
                <w:color w:val="000000"/>
                <w:sz w:val="18"/>
                <w:szCs w:val="18"/>
                <w:lang w:bidi="ar-SA"/>
              </w:rPr>
            </w:pPr>
          </w:p>
        </w:tc>
        <w:tc>
          <w:tcPr>
            <w:tcW w:w="0" w:type="auto"/>
            <w:vMerge/>
            <w:tcBorders>
              <w:left w:val="single" w:sz="8" w:space="0" w:color="BFBFBF"/>
              <w:right w:val="nil"/>
            </w:tcBorders>
            <w:vAlign w:val="center"/>
          </w:tcPr>
          <w:p w14:paraId="5750BEA7" w14:textId="49804935" w:rsidR="00B86B95" w:rsidRPr="000612D0" w:rsidRDefault="00B86B95"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single" w:sz="8" w:space="0" w:color="BFBFBF"/>
              <w:bottom w:val="single" w:sz="8" w:space="0" w:color="BFBFBF"/>
              <w:right w:val="single" w:sz="8" w:space="0" w:color="BFBFBF"/>
            </w:tcBorders>
            <w:shd w:val="clear" w:color="000000" w:fill="FFFFFF"/>
            <w:vAlign w:val="center"/>
            <w:hideMark/>
          </w:tcPr>
          <w:p w14:paraId="4FAEEF33"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051B4BE7"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033B7E44"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gridSpan w:val="3"/>
            <w:tcBorders>
              <w:top w:val="nil"/>
              <w:left w:val="nil"/>
              <w:bottom w:val="single" w:sz="8" w:space="0" w:color="BFBFBF"/>
              <w:right w:val="single" w:sz="8" w:space="0" w:color="BFBFBF"/>
            </w:tcBorders>
            <w:shd w:val="clear" w:color="000000" w:fill="FFFFFF"/>
            <w:vAlign w:val="center"/>
            <w:hideMark/>
          </w:tcPr>
          <w:p w14:paraId="1C67A3AA"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r>
      <w:tr w:rsidR="00B86B95" w:rsidRPr="000612D0" w14:paraId="7143CD38" w14:textId="77777777" w:rsidTr="00B7079C">
        <w:trPr>
          <w:trHeight w:val="405"/>
        </w:trPr>
        <w:tc>
          <w:tcPr>
            <w:tcW w:w="0" w:type="auto"/>
            <w:vMerge/>
            <w:tcBorders>
              <w:left w:val="single" w:sz="8" w:space="0" w:color="BFBFBF"/>
              <w:right w:val="single" w:sz="8" w:space="0" w:color="BFBFBF"/>
            </w:tcBorders>
            <w:shd w:val="clear" w:color="auto" w:fill="C5E0B3" w:themeFill="accent6" w:themeFillTint="66"/>
            <w:vAlign w:val="center"/>
            <w:hideMark/>
          </w:tcPr>
          <w:p w14:paraId="214404FE" w14:textId="0AD1E698" w:rsidR="00B86B95" w:rsidRPr="000612D0" w:rsidRDefault="00B86B95" w:rsidP="00E10939">
            <w:pPr>
              <w:rPr>
                <w:rFonts w:ascii="Calibri Light" w:eastAsia="Times New Roman" w:hAnsi="Calibri Light" w:cs="Calibri Light"/>
                <w:color w:val="000000"/>
                <w:sz w:val="18"/>
                <w:szCs w:val="18"/>
                <w:lang w:bidi="ar-SA"/>
              </w:rPr>
            </w:pPr>
          </w:p>
        </w:tc>
        <w:tc>
          <w:tcPr>
            <w:tcW w:w="0" w:type="auto"/>
            <w:vMerge/>
            <w:tcBorders>
              <w:left w:val="single" w:sz="8" w:space="0" w:color="BFBFBF"/>
              <w:bottom w:val="nil"/>
              <w:right w:val="nil"/>
            </w:tcBorders>
            <w:vAlign w:val="center"/>
          </w:tcPr>
          <w:p w14:paraId="10413B82" w14:textId="4B79F8A1" w:rsidR="00B86B95" w:rsidRPr="000612D0" w:rsidRDefault="00B86B95"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single" w:sz="8" w:space="0" w:color="BFBFBF"/>
              <w:bottom w:val="single" w:sz="8" w:space="0" w:color="BFBFBF"/>
              <w:right w:val="single" w:sz="8" w:space="0" w:color="BFBFBF"/>
            </w:tcBorders>
            <w:shd w:val="clear" w:color="000000" w:fill="FFFFFF"/>
            <w:vAlign w:val="center"/>
            <w:hideMark/>
          </w:tcPr>
          <w:p w14:paraId="3194B528"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30F68B96" w14:textId="77777777" w:rsidR="00B86B95" w:rsidRPr="000612D0" w:rsidRDefault="00B86B95" w:rsidP="00E10939">
            <w:pPr>
              <w:widowControl/>
              <w:autoSpaceDE/>
              <w:autoSpaceDN/>
              <w:rPr>
                <w:rFonts w:ascii="Calibri Light" w:eastAsia="Times New Roman" w:hAnsi="Calibri Light" w:cs="Calibri Light"/>
                <w:sz w:val="18"/>
                <w:szCs w:val="18"/>
                <w:lang w:bidi="ar-SA"/>
              </w:rPr>
            </w:pPr>
            <w:r w:rsidRPr="000612D0">
              <w:rPr>
                <w:rFonts w:ascii="Calibri Light" w:eastAsia="Times New Roman" w:hAnsi="Calibri Light" w:cs="Calibri Light"/>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7D55BAFA" w14:textId="77777777" w:rsidR="00B86B95" w:rsidRPr="000612D0" w:rsidRDefault="00B86B95" w:rsidP="00E10939">
            <w:pPr>
              <w:widowControl/>
              <w:autoSpaceDE/>
              <w:autoSpaceDN/>
              <w:rPr>
                <w:rFonts w:ascii="Calibri Light" w:eastAsia="Times New Roman" w:hAnsi="Calibri Light" w:cs="Calibri Light"/>
                <w:sz w:val="18"/>
                <w:szCs w:val="18"/>
                <w:lang w:bidi="ar-SA"/>
              </w:rPr>
            </w:pPr>
            <w:r w:rsidRPr="000612D0">
              <w:rPr>
                <w:rFonts w:ascii="Calibri Light" w:eastAsia="Times New Roman" w:hAnsi="Calibri Light" w:cs="Calibri Light"/>
                <w:sz w:val="18"/>
                <w:szCs w:val="18"/>
                <w:lang w:bidi="ar-SA"/>
              </w:rPr>
              <w:t> </w:t>
            </w:r>
          </w:p>
        </w:tc>
        <w:tc>
          <w:tcPr>
            <w:tcW w:w="0" w:type="auto"/>
            <w:gridSpan w:val="3"/>
            <w:tcBorders>
              <w:top w:val="nil"/>
              <w:left w:val="nil"/>
              <w:bottom w:val="single" w:sz="8" w:space="0" w:color="BFBFBF"/>
              <w:right w:val="single" w:sz="8" w:space="0" w:color="BFBFBF"/>
            </w:tcBorders>
            <w:shd w:val="clear" w:color="000000" w:fill="FFFFFF"/>
            <w:vAlign w:val="center"/>
            <w:hideMark/>
          </w:tcPr>
          <w:p w14:paraId="5CF2FF95" w14:textId="77777777" w:rsidR="00B86B95" w:rsidRPr="000612D0" w:rsidRDefault="00B86B95" w:rsidP="00E10939">
            <w:pPr>
              <w:widowControl/>
              <w:autoSpaceDE/>
              <w:autoSpaceDN/>
              <w:rPr>
                <w:rFonts w:ascii="Calibri Light" w:eastAsia="Times New Roman" w:hAnsi="Calibri Light" w:cs="Calibri Light"/>
                <w:sz w:val="18"/>
                <w:szCs w:val="18"/>
                <w:lang w:bidi="ar-SA"/>
              </w:rPr>
            </w:pPr>
          </w:p>
        </w:tc>
      </w:tr>
      <w:tr w:rsidR="00D759ED" w:rsidRPr="000612D0" w14:paraId="6901E75E" w14:textId="77777777" w:rsidTr="008F0EF8">
        <w:trPr>
          <w:trHeight w:val="794"/>
        </w:trPr>
        <w:tc>
          <w:tcPr>
            <w:tcW w:w="0" w:type="auto"/>
            <w:vMerge/>
            <w:tcBorders>
              <w:left w:val="single" w:sz="8" w:space="0" w:color="BFBFBF"/>
              <w:right w:val="single" w:sz="8" w:space="0" w:color="BFBFBF"/>
            </w:tcBorders>
            <w:shd w:val="clear" w:color="000000" w:fill="EBF1DE"/>
            <w:vAlign w:val="center"/>
          </w:tcPr>
          <w:p w14:paraId="31CB9C88" w14:textId="77777777" w:rsidR="00D759ED" w:rsidRPr="000612D0" w:rsidRDefault="00D759ED" w:rsidP="00E10939">
            <w:pPr>
              <w:rPr>
                <w:rFonts w:ascii="Calibri Light" w:eastAsia="Times New Roman" w:hAnsi="Calibri Light" w:cs="Calibri Light"/>
                <w:b/>
                <w:bCs/>
                <w:color w:val="000000"/>
                <w:sz w:val="18"/>
                <w:szCs w:val="18"/>
                <w:lang w:bidi="ar-SA"/>
              </w:rPr>
            </w:pPr>
          </w:p>
        </w:tc>
        <w:tc>
          <w:tcPr>
            <w:tcW w:w="0" w:type="auto"/>
            <w:tcBorders>
              <w:top w:val="single" w:sz="8" w:space="0" w:color="BFBFBF"/>
              <w:left w:val="nil"/>
              <w:bottom w:val="single" w:sz="8" w:space="0" w:color="BFBFBF"/>
              <w:right w:val="single" w:sz="8" w:space="0" w:color="BFBFBF"/>
            </w:tcBorders>
            <w:shd w:val="clear" w:color="auto" w:fill="C5E0B3" w:themeFill="accent6" w:themeFillTint="66"/>
            <w:vAlign w:val="center"/>
          </w:tcPr>
          <w:p w14:paraId="22346ACA" w14:textId="39610C7A" w:rsidR="00577653" w:rsidRPr="008277E6" w:rsidRDefault="00D759ED" w:rsidP="008277E6">
            <w:pPr>
              <w:rPr>
                <w:rFonts w:asciiTheme="majorHAnsi" w:eastAsia="Times New Roman" w:hAnsiTheme="majorHAnsi" w:cstheme="majorHAnsi"/>
                <w:bCs/>
                <w:color w:val="000000"/>
                <w:sz w:val="18"/>
                <w:szCs w:val="18"/>
                <w:lang w:bidi="ar-SA"/>
              </w:rPr>
            </w:pPr>
            <w:r w:rsidRPr="008277E6">
              <w:rPr>
                <w:rFonts w:asciiTheme="majorHAnsi" w:hAnsiTheme="majorHAnsi" w:cstheme="majorHAnsi"/>
                <w:b/>
                <w:sz w:val="18"/>
                <w:szCs w:val="18"/>
              </w:rPr>
              <w:t>Output:</w:t>
            </w:r>
            <w:r w:rsidR="00577653" w:rsidRPr="008277E6">
              <w:rPr>
                <w:rFonts w:asciiTheme="majorHAnsi" w:eastAsia="Times New Roman" w:hAnsiTheme="majorHAnsi" w:cstheme="majorHAnsi"/>
                <w:b/>
                <w:bCs/>
                <w:color w:val="000000"/>
                <w:sz w:val="18"/>
                <w:szCs w:val="18"/>
                <w:lang w:bidi="ar-SA"/>
              </w:rPr>
              <w:t xml:space="preserve"> </w:t>
            </w:r>
            <w:r w:rsidR="008277E6" w:rsidRPr="008277E6">
              <w:rPr>
                <w:rFonts w:asciiTheme="majorHAnsi" w:eastAsia="Times New Roman" w:hAnsiTheme="majorHAnsi" w:cstheme="majorHAnsi"/>
                <w:b/>
                <w:bCs/>
                <w:color w:val="000000"/>
                <w:sz w:val="18"/>
                <w:szCs w:val="18"/>
                <w:lang w:bidi="ar-SA"/>
              </w:rPr>
              <w:t xml:space="preserve"> </w:t>
            </w:r>
            <w:r w:rsidR="00577653" w:rsidRPr="008277E6">
              <w:rPr>
                <w:rFonts w:asciiTheme="majorHAnsi" w:eastAsia="Times New Roman" w:hAnsiTheme="majorHAnsi" w:cstheme="majorHAnsi"/>
                <w:b/>
                <w:bCs/>
                <w:color w:val="000000"/>
                <w:sz w:val="18"/>
                <w:szCs w:val="18"/>
              </w:rPr>
              <w:t>1.2</w:t>
            </w:r>
            <w:r w:rsidR="00577653" w:rsidRPr="008277E6">
              <w:rPr>
                <w:rFonts w:asciiTheme="majorHAnsi" w:eastAsia="Times New Roman" w:hAnsiTheme="majorHAnsi" w:cstheme="majorHAnsi"/>
                <w:bCs/>
                <w:color w:val="000000"/>
                <w:sz w:val="18"/>
                <w:szCs w:val="18"/>
              </w:rPr>
              <w:t xml:space="preserve"> </w:t>
            </w:r>
            <w:r w:rsidR="00744576" w:rsidRPr="00744576">
              <w:rPr>
                <w:rFonts w:asciiTheme="majorHAnsi" w:eastAsia="Times New Roman" w:hAnsiTheme="majorHAnsi" w:cstheme="majorHAnsi"/>
                <w:bCs/>
                <w:color w:val="000000"/>
                <w:sz w:val="18"/>
                <w:szCs w:val="18"/>
              </w:rPr>
              <w:t>Women RMG workers’ management and leadership skills and competencies enhanced for higher-level positions in factories</w:t>
            </w:r>
          </w:p>
          <w:p w14:paraId="6B40E42C" w14:textId="2876216D" w:rsidR="00D759ED" w:rsidRPr="000612D0" w:rsidRDefault="00D759ED" w:rsidP="00577653">
            <w:pPr>
              <w:jc w:val="center"/>
              <w:rPr>
                <w:rFonts w:ascii="Calibri Light" w:eastAsia="Times New Roman" w:hAnsi="Calibri Light" w:cs="Calibri Light"/>
                <w:b/>
                <w:bCs/>
                <w:color w:val="000000"/>
                <w:sz w:val="18"/>
                <w:szCs w:val="18"/>
                <w:lang w:bidi="ar-SA"/>
              </w:rPr>
            </w:pPr>
          </w:p>
        </w:tc>
        <w:tc>
          <w:tcPr>
            <w:tcW w:w="0" w:type="auto"/>
            <w:tcBorders>
              <w:top w:val="nil"/>
              <w:left w:val="nil"/>
              <w:bottom w:val="single" w:sz="8" w:space="0" w:color="BFBFBF"/>
              <w:right w:val="single" w:sz="8" w:space="0" w:color="BFBFBF"/>
            </w:tcBorders>
            <w:shd w:val="clear" w:color="auto" w:fill="C5E0B3" w:themeFill="accent6" w:themeFillTint="66"/>
            <w:vAlign w:val="center"/>
          </w:tcPr>
          <w:p w14:paraId="337E52DD" w14:textId="284B319F" w:rsidR="00D759ED" w:rsidRPr="000612D0" w:rsidRDefault="002C0657" w:rsidP="00E10939">
            <w:pPr>
              <w:widowControl/>
              <w:autoSpaceDE/>
              <w:autoSpaceDN/>
              <w:rPr>
                <w:rFonts w:ascii="Calibri Light" w:eastAsia="Times New Roman" w:hAnsi="Calibri Light" w:cs="Calibri Light"/>
                <w:b/>
                <w:bCs/>
                <w:color w:val="000000"/>
                <w:sz w:val="18"/>
                <w:szCs w:val="18"/>
                <w:lang w:bidi="ar-SA"/>
              </w:rPr>
            </w:pPr>
            <w:r>
              <w:rPr>
                <w:rFonts w:ascii="Calibri Light" w:eastAsia="Times New Roman" w:hAnsi="Calibri Light" w:cs="Calibri Light"/>
                <w:b/>
                <w:bCs/>
                <w:color w:val="000000"/>
                <w:sz w:val="18"/>
                <w:szCs w:val="18"/>
                <w:lang w:bidi="ar-SA"/>
              </w:rPr>
              <w:t>Indicator</w:t>
            </w:r>
            <w:r w:rsidR="00156B02">
              <w:rPr>
                <w:rFonts w:ascii="Calibri Light" w:eastAsia="Times New Roman" w:hAnsi="Calibri Light" w:cs="Calibri Light"/>
                <w:b/>
                <w:bCs/>
                <w:color w:val="000000"/>
                <w:sz w:val="18"/>
                <w:szCs w:val="18"/>
                <w:lang w:bidi="ar-SA"/>
              </w:rPr>
              <w:t>s</w:t>
            </w:r>
          </w:p>
        </w:tc>
        <w:tc>
          <w:tcPr>
            <w:tcW w:w="0" w:type="auto"/>
            <w:tcBorders>
              <w:top w:val="nil"/>
              <w:left w:val="nil"/>
              <w:bottom w:val="single" w:sz="8" w:space="0" w:color="BFBFBF"/>
              <w:right w:val="single" w:sz="8" w:space="0" w:color="BFBFBF"/>
            </w:tcBorders>
            <w:shd w:val="clear" w:color="auto" w:fill="C5E0B3" w:themeFill="accent6" w:themeFillTint="66"/>
            <w:vAlign w:val="center"/>
          </w:tcPr>
          <w:p w14:paraId="103DAAE6" w14:textId="631F6DA7" w:rsidR="00D759ED" w:rsidRPr="000612D0" w:rsidRDefault="002C0657" w:rsidP="00E10939">
            <w:pPr>
              <w:widowControl/>
              <w:autoSpaceDE/>
              <w:autoSpaceDN/>
              <w:rPr>
                <w:rFonts w:ascii="Calibri Light" w:eastAsia="Times New Roman" w:hAnsi="Calibri Light" w:cs="Calibri Light"/>
                <w:b/>
                <w:bCs/>
                <w:color w:val="000000"/>
                <w:sz w:val="18"/>
                <w:szCs w:val="18"/>
                <w:lang w:bidi="ar-SA"/>
              </w:rPr>
            </w:pPr>
            <w:r>
              <w:rPr>
                <w:rFonts w:ascii="Calibri Light" w:eastAsia="Times New Roman" w:hAnsi="Calibri Light" w:cs="Calibri Light"/>
                <w:b/>
                <w:bCs/>
                <w:color w:val="000000"/>
                <w:sz w:val="18"/>
                <w:szCs w:val="18"/>
                <w:lang w:bidi="ar-SA"/>
              </w:rPr>
              <w:t>Data source</w:t>
            </w:r>
          </w:p>
        </w:tc>
        <w:tc>
          <w:tcPr>
            <w:tcW w:w="0" w:type="auto"/>
            <w:tcBorders>
              <w:top w:val="nil"/>
              <w:left w:val="nil"/>
              <w:bottom w:val="single" w:sz="8" w:space="0" w:color="BFBFBF"/>
              <w:right w:val="single" w:sz="8" w:space="0" w:color="BFBFBF"/>
            </w:tcBorders>
            <w:shd w:val="clear" w:color="auto" w:fill="C5E0B3" w:themeFill="accent6" w:themeFillTint="66"/>
            <w:vAlign w:val="center"/>
          </w:tcPr>
          <w:p w14:paraId="28D1FF64" w14:textId="21397D8A" w:rsidR="00D759ED" w:rsidRPr="000612D0" w:rsidRDefault="002C0657" w:rsidP="00E10939">
            <w:pPr>
              <w:widowControl/>
              <w:autoSpaceDE/>
              <w:autoSpaceDN/>
              <w:rPr>
                <w:rFonts w:ascii="Calibri Light" w:eastAsia="Times New Roman" w:hAnsi="Calibri Light" w:cs="Calibri Light"/>
                <w:b/>
                <w:bCs/>
                <w:color w:val="000000"/>
                <w:sz w:val="18"/>
                <w:szCs w:val="18"/>
                <w:lang w:bidi="ar-SA"/>
              </w:rPr>
            </w:pPr>
            <w:r>
              <w:rPr>
                <w:rFonts w:ascii="Calibri Light" w:eastAsia="Times New Roman" w:hAnsi="Calibri Light" w:cs="Calibri Light"/>
                <w:b/>
                <w:bCs/>
                <w:color w:val="000000"/>
                <w:sz w:val="18"/>
                <w:szCs w:val="18"/>
                <w:lang w:bidi="ar-SA"/>
              </w:rPr>
              <w:t>Baseline</w:t>
            </w:r>
          </w:p>
        </w:tc>
        <w:tc>
          <w:tcPr>
            <w:tcW w:w="0" w:type="auto"/>
            <w:gridSpan w:val="3"/>
            <w:tcBorders>
              <w:top w:val="nil"/>
              <w:left w:val="nil"/>
              <w:bottom w:val="single" w:sz="8" w:space="0" w:color="BFBFBF"/>
              <w:right w:val="single" w:sz="8" w:space="0" w:color="BFBFBF"/>
            </w:tcBorders>
            <w:shd w:val="clear" w:color="auto" w:fill="C5E0B3" w:themeFill="accent6" w:themeFillTint="66"/>
            <w:vAlign w:val="center"/>
          </w:tcPr>
          <w:p w14:paraId="1B3F5DE5" w14:textId="5F25B95F" w:rsidR="00D759ED" w:rsidRPr="000612D0" w:rsidRDefault="002C0657" w:rsidP="00E10939">
            <w:pPr>
              <w:widowControl/>
              <w:autoSpaceDE/>
              <w:autoSpaceDN/>
              <w:rPr>
                <w:rFonts w:ascii="Calibri Light" w:eastAsia="Times New Roman" w:hAnsi="Calibri Light" w:cs="Calibri Light"/>
                <w:b/>
                <w:bCs/>
                <w:color w:val="000000"/>
                <w:sz w:val="18"/>
                <w:szCs w:val="18"/>
                <w:lang w:bidi="ar-SA"/>
              </w:rPr>
            </w:pPr>
            <w:r>
              <w:rPr>
                <w:rFonts w:ascii="Calibri Light" w:eastAsia="Times New Roman" w:hAnsi="Calibri Light" w:cs="Calibri Light"/>
                <w:b/>
                <w:bCs/>
                <w:color w:val="000000"/>
                <w:sz w:val="18"/>
                <w:szCs w:val="18"/>
                <w:lang w:bidi="ar-SA"/>
              </w:rPr>
              <w:t>Final target planned</w:t>
            </w:r>
          </w:p>
        </w:tc>
      </w:tr>
      <w:tr w:rsidR="00A562A5" w:rsidRPr="000612D0" w14:paraId="4910B7BA" w14:textId="77777777" w:rsidTr="006B3A07">
        <w:trPr>
          <w:trHeight w:val="362"/>
        </w:trPr>
        <w:tc>
          <w:tcPr>
            <w:tcW w:w="0" w:type="auto"/>
            <w:vMerge/>
            <w:tcBorders>
              <w:left w:val="single" w:sz="8" w:space="0" w:color="BFBFBF"/>
              <w:right w:val="single" w:sz="8" w:space="0" w:color="BFBFBF"/>
            </w:tcBorders>
            <w:shd w:val="clear" w:color="000000" w:fill="EBF1DE"/>
            <w:vAlign w:val="center"/>
          </w:tcPr>
          <w:p w14:paraId="6379FE6C" w14:textId="77777777" w:rsidR="00A562A5" w:rsidRPr="000612D0" w:rsidRDefault="00A562A5" w:rsidP="00E10939">
            <w:pPr>
              <w:rPr>
                <w:rFonts w:ascii="Calibri Light" w:eastAsia="Times New Roman" w:hAnsi="Calibri Light" w:cs="Calibri Light"/>
                <w:b/>
                <w:bCs/>
                <w:color w:val="000000"/>
                <w:sz w:val="18"/>
                <w:szCs w:val="18"/>
                <w:lang w:bidi="ar-SA"/>
              </w:rPr>
            </w:pPr>
          </w:p>
        </w:tc>
        <w:tc>
          <w:tcPr>
            <w:tcW w:w="0" w:type="auto"/>
            <w:vMerge w:val="restart"/>
            <w:tcBorders>
              <w:top w:val="single" w:sz="8" w:space="0" w:color="BFBFBF"/>
              <w:left w:val="nil"/>
              <w:right w:val="single" w:sz="8" w:space="0" w:color="BFBFBF"/>
            </w:tcBorders>
            <w:shd w:val="clear" w:color="000000" w:fill="EBF1DE"/>
            <w:vAlign w:val="center"/>
          </w:tcPr>
          <w:p w14:paraId="5A2254B1"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c>
          <w:tcPr>
            <w:tcW w:w="0" w:type="auto"/>
            <w:tcBorders>
              <w:top w:val="nil"/>
              <w:left w:val="nil"/>
              <w:bottom w:val="single" w:sz="8" w:space="0" w:color="BFBFBF"/>
              <w:right w:val="single" w:sz="8" w:space="0" w:color="BFBFBF"/>
            </w:tcBorders>
            <w:shd w:val="clear" w:color="auto" w:fill="auto"/>
            <w:vAlign w:val="center"/>
          </w:tcPr>
          <w:p w14:paraId="7217F3DF"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c>
          <w:tcPr>
            <w:tcW w:w="0" w:type="auto"/>
            <w:tcBorders>
              <w:top w:val="nil"/>
              <w:left w:val="nil"/>
              <w:bottom w:val="single" w:sz="8" w:space="0" w:color="BFBFBF"/>
              <w:right w:val="single" w:sz="8" w:space="0" w:color="BFBFBF"/>
            </w:tcBorders>
            <w:shd w:val="clear" w:color="auto" w:fill="auto"/>
            <w:vAlign w:val="center"/>
          </w:tcPr>
          <w:p w14:paraId="1BF3AF98"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c>
          <w:tcPr>
            <w:tcW w:w="0" w:type="auto"/>
            <w:tcBorders>
              <w:top w:val="nil"/>
              <w:left w:val="nil"/>
              <w:bottom w:val="single" w:sz="8" w:space="0" w:color="BFBFBF"/>
              <w:right w:val="single" w:sz="8" w:space="0" w:color="BFBFBF"/>
            </w:tcBorders>
            <w:shd w:val="clear" w:color="auto" w:fill="auto"/>
            <w:vAlign w:val="center"/>
          </w:tcPr>
          <w:p w14:paraId="6EA41E2D"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c>
          <w:tcPr>
            <w:tcW w:w="0" w:type="auto"/>
            <w:gridSpan w:val="3"/>
            <w:tcBorders>
              <w:top w:val="nil"/>
              <w:left w:val="nil"/>
              <w:bottom w:val="single" w:sz="8" w:space="0" w:color="BFBFBF"/>
              <w:right w:val="single" w:sz="8" w:space="0" w:color="BFBFBF"/>
            </w:tcBorders>
            <w:shd w:val="clear" w:color="auto" w:fill="auto"/>
            <w:vAlign w:val="center"/>
          </w:tcPr>
          <w:p w14:paraId="29269AE3"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r>
      <w:tr w:rsidR="00A562A5" w:rsidRPr="000612D0" w14:paraId="1F6E4685" w14:textId="77777777" w:rsidTr="006B3A07">
        <w:trPr>
          <w:trHeight w:val="425"/>
        </w:trPr>
        <w:tc>
          <w:tcPr>
            <w:tcW w:w="0" w:type="auto"/>
            <w:vMerge/>
            <w:tcBorders>
              <w:left w:val="single" w:sz="8" w:space="0" w:color="BFBFBF"/>
              <w:right w:val="single" w:sz="8" w:space="0" w:color="BFBFBF"/>
            </w:tcBorders>
            <w:shd w:val="clear" w:color="000000" w:fill="EBF1DE"/>
            <w:vAlign w:val="center"/>
          </w:tcPr>
          <w:p w14:paraId="5F356A47" w14:textId="77777777" w:rsidR="00A562A5" w:rsidRPr="000612D0" w:rsidRDefault="00A562A5" w:rsidP="00E10939">
            <w:pPr>
              <w:rPr>
                <w:rFonts w:ascii="Calibri Light" w:eastAsia="Times New Roman" w:hAnsi="Calibri Light" w:cs="Calibri Light"/>
                <w:b/>
                <w:bCs/>
                <w:color w:val="000000"/>
                <w:sz w:val="18"/>
                <w:szCs w:val="18"/>
                <w:lang w:bidi="ar-SA"/>
              </w:rPr>
            </w:pPr>
          </w:p>
        </w:tc>
        <w:tc>
          <w:tcPr>
            <w:tcW w:w="0" w:type="auto"/>
            <w:vMerge/>
            <w:tcBorders>
              <w:left w:val="nil"/>
              <w:right w:val="single" w:sz="8" w:space="0" w:color="BFBFBF"/>
            </w:tcBorders>
            <w:shd w:val="clear" w:color="000000" w:fill="EBF1DE"/>
            <w:vAlign w:val="center"/>
          </w:tcPr>
          <w:p w14:paraId="1F3B19A2"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c>
          <w:tcPr>
            <w:tcW w:w="0" w:type="auto"/>
            <w:tcBorders>
              <w:top w:val="nil"/>
              <w:left w:val="nil"/>
              <w:bottom w:val="single" w:sz="8" w:space="0" w:color="BFBFBF"/>
              <w:right w:val="single" w:sz="8" w:space="0" w:color="BFBFBF"/>
            </w:tcBorders>
            <w:shd w:val="clear" w:color="auto" w:fill="auto"/>
            <w:vAlign w:val="center"/>
          </w:tcPr>
          <w:p w14:paraId="39532EA6"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c>
          <w:tcPr>
            <w:tcW w:w="0" w:type="auto"/>
            <w:tcBorders>
              <w:top w:val="nil"/>
              <w:left w:val="nil"/>
              <w:bottom w:val="single" w:sz="8" w:space="0" w:color="BFBFBF"/>
              <w:right w:val="single" w:sz="8" w:space="0" w:color="BFBFBF"/>
            </w:tcBorders>
            <w:shd w:val="clear" w:color="auto" w:fill="auto"/>
            <w:vAlign w:val="center"/>
          </w:tcPr>
          <w:p w14:paraId="47316521"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c>
          <w:tcPr>
            <w:tcW w:w="0" w:type="auto"/>
            <w:tcBorders>
              <w:top w:val="nil"/>
              <w:left w:val="nil"/>
              <w:bottom w:val="single" w:sz="8" w:space="0" w:color="BFBFBF"/>
              <w:right w:val="single" w:sz="8" w:space="0" w:color="BFBFBF"/>
            </w:tcBorders>
            <w:shd w:val="clear" w:color="auto" w:fill="auto"/>
            <w:vAlign w:val="center"/>
          </w:tcPr>
          <w:p w14:paraId="4D018020"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c>
          <w:tcPr>
            <w:tcW w:w="0" w:type="auto"/>
            <w:gridSpan w:val="3"/>
            <w:tcBorders>
              <w:top w:val="nil"/>
              <w:left w:val="nil"/>
              <w:bottom w:val="single" w:sz="8" w:space="0" w:color="BFBFBF"/>
              <w:right w:val="single" w:sz="8" w:space="0" w:color="BFBFBF"/>
            </w:tcBorders>
            <w:shd w:val="clear" w:color="auto" w:fill="auto"/>
            <w:vAlign w:val="center"/>
          </w:tcPr>
          <w:p w14:paraId="4D9D1CFF"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r>
      <w:tr w:rsidR="00A562A5" w:rsidRPr="000612D0" w14:paraId="43607579" w14:textId="77777777" w:rsidTr="006B3A07">
        <w:trPr>
          <w:trHeight w:val="344"/>
        </w:trPr>
        <w:tc>
          <w:tcPr>
            <w:tcW w:w="0" w:type="auto"/>
            <w:vMerge/>
            <w:tcBorders>
              <w:left w:val="single" w:sz="8" w:space="0" w:color="BFBFBF"/>
              <w:right w:val="single" w:sz="8" w:space="0" w:color="BFBFBF"/>
            </w:tcBorders>
            <w:shd w:val="clear" w:color="000000" w:fill="EBF1DE"/>
            <w:vAlign w:val="center"/>
          </w:tcPr>
          <w:p w14:paraId="03D94D1D" w14:textId="77777777" w:rsidR="00A562A5" w:rsidRPr="000612D0" w:rsidRDefault="00A562A5" w:rsidP="00E10939">
            <w:pPr>
              <w:rPr>
                <w:rFonts w:ascii="Calibri Light" w:eastAsia="Times New Roman" w:hAnsi="Calibri Light" w:cs="Calibri Light"/>
                <w:b/>
                <w:bCs/>
                <w:color w:val="000000"/>
                <w:sz w:val="18"/>
                <w:szCs w:val="18"/>
                <w:lang w:bidi="ar-SA"/>
              </w:rPr>
            </w:pPr>
          </w:p>
        </w:tc>
        <w:tc>
          <w:tcPr>
            <w:tcW w:w="0" w:type="auto"/>
            <w:vMerge/>
            <w:tcBorders>
              <w:left w:val="nil"/>
              <w:bottom w:val="single" w:sz="8" w:space="0" w:color="BFBFBF"/>
              <w:right w:val="single" w:sz="8" w:space="0" w:color="BFBFBF"/>
            </w:tcBorders>
            <w:shd w:val="clear" w:color="000000" w:fill="EBF1DE"/>
            <w:vAlign w:val="center"/>
          </w:tcPr>
          <w:p w14:paraId="4270060F"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c>
          <w:tcPr>
            <w:tcW w:w="0" w:type="auto"/>
            <w:tcBorders>
              <w:top w:val="nil"/>
              <w:left w:val="nil"/>
              <w:bottom w:val="single" w:sz="8" w:space="0" w:color="BFBFBF"/>
              <w:right w:val="single" w:sz="8" w:space="0" w:color="BFBFBF"/>
            </w:tcBorders>
            <w:shd w:val="clear" w:color="auto" w:fill="auto"/>
            <w:vAlign w:val="center"/>
          </w:tcPr>
          <w:p w14:paraId="5EA553F3"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c>
          <w:tcPr>
            <w:tcW w:w="0" w:type="auto"/>
            <w:tcBorders>
              <w:top w:val="nil"/>
              <w:left w:val="nil"/>
              <w:bottom w:val="single" w:sz="8" w:space="0" w:color="BFBFBF"/>
              <w:right w:val="single" w:sz="8" w:space="0" w:color="BFBFBF"/>
            </w:tcBorders>
            <w:shd w:val="clear" w:color="auto" w:fill="auto"/>
            <w:vAlign w:val="center"/>
          </w:tcPr>
          <w:p w14:paraId="07927DB4"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c>
          <w:tcPr>
            <w:tcW w:w="0" w:type="auto"/>
            <w:tcBorders>
              <w:top w:val="nil"/>
              <w:left w:val="nil"/>
              <w:bottom w:val="single" w:sz="8" w:space="0" w:color="BFBFBF"/>
              <w:right w:val="single" w:sz="8" w:space="0" w:color="BFBFBF"/>
            </w:tcBorders>
            <w:shd w:val="clear" w:color="auto" w:fill="auto"/>
            <w:vAlign w:val="center"/>
          </w:tcPr>
          <w:p w14:paraId="19ED0F80"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c>
          <w:tcPr>
            <w:tcW w:w="0" w:type="auto"/>
            <w:gridSpan w:val="3"/>
            <w:tcBorders>
              <w:top w:val="nil"/>
              <w:left w:val="nil"/>
              <w:bottom w:val="single" w:sz="8" w:space="0" w:color="BFBFBF"/>
              <w:right w:val="single" w:sz="8" w:space="0" w:color="BFBFBF"/>
            </w:tcBorders>
            <w:shd w:val="clear" w:color="auto" w:fill="auto"/>
            <w:vAlign w:val="center"/>
          </w:tcPr>
          <w:p w14:paraId="36786250" w14:textId="77777777" w:rsidR="00A562A5" w:rsidRPr="000612D0" w:rsidRDefault="00A562A5" w:rsidP="00E10939">
            <w:pPr>
              <w:widowControl/>
              <w:autoSpaceDE/>
              <w:autoSpaceDN/>
              <w:rPr>
                <w:rFonts w:ascii="Calibri Light" w:eastAsia="Times New Roman" w:hAnsi="Calibri Light" w:cs="Calibri Light"/>
                <w:b/>
                <w:bCs/>
                <w:color w:val="000000"/>
                <w:sz w:val="18"/>
                <w:szCs w:val="18"/>
                <w:lang w:bidi="ar-SA"/>
              </w:rPr>
            </w:pPr>
          </w:p>
        </w:tc>
      </w:tr>
      <w:tr w:rsidR="00B86B95" w:rsidRPr="000612D0" w14:paraId="63A6F9DC" w14:textId="77777777" w:rsidTr="008F0EF8">
        <w:trPr>
          <w:trHeight w:val="596"/>
        </w:trPr>
        <w:tc>
          <w:tcPr>
            <w:tcW w:w="0" w:type="auto"/>
            <w:vMerge/>
            <w:tcBorders>
              <w:left w:val="single" w:sz="8" w:space="0" w:color="BFBFBF"/>
              <w:right w:val="single" w:sz="8" w:space="0" w:color="BFBFBF"/>
            </w:tcBorders>
            <w:shd w:val="clear" w:color="000000" w:fill="EBF1DE"/>
            <w:vAlign w:val="center"/>
          </w:tcPr>
          <w:p w14:paraId="2AB18CB0" w14:textId="763EEC0A" w:rsidR="00B86B95" w:rsidRPr="000612D0" w:rsidRDefault="00B86B95" w:rsidP="00E10939">
            <w:pPr>
              <w:rPr>
                <w:rFonts w:ascii="Calibri Light" w:eastAsia="Times New Roman" w:hAnsi="Calibri Light" w:cs="Calibri Light"/>
                <w:b/>
                <w:bCs/>
                <w:color w:val="000000"/>
                <w:sz w:val="18"/>
                <w:szCs w:val="18"/>
                <w:lang w:bidi="ar-SA"/>
              </w:rPr>
            </w:pPr>
          </w:p>
        </w:tc>
        <w:tc>
          <w:tcPr>
            <w:tcW w:w="0" w:type="auto"/>
            <w:tcBorders>
              <w:top w:val="single" w:sz="8" w:space="0" w:color="BFBFBF"/>
              <w:left w:val="nil"/>
              <w:bottom w:val="single" w:sz="8" w:space="0" w:color="BFBFBF"/>
              <w:right w:val="single" w:sz="8" w:space="0" w:color="BFBFBF"/>
            </w:tcBorders>
            <w:shd w:val="clear" w:color="auto" w:fill="C5E0B3" w:themeFill="accent6" w:themeFillTint="66"/>
            <w:vAlign w:val="center"/>
          </w:tcPr>
          <w:p w14:paraId="77B28E02" w14:textId="77777777" w:rsidR="00DB41A4" w:rsidRDefault="00A14FBD" w:rsidP="00E10939">
            <w:pPr>
              <w:widowControl/>
              <w:autoSpaceDE/>
              <w:autoSpaceDN/>
              <w:rPr>
                <w:rFonts w:ascii="Calibri Light" w:eastAsia="Times New Roman" w:hAnsi="Calibri Light" w:cs="Calibri Light"/>
                <w:b/>
                <w:bCs/>
                <w:color w:val="000000"/>
                <w:sz w:val="18"/>
                <w:szCs w:val="18"/>
                <w:lang w:bidi="ar-SA"/>
              </w:rPr>
            </w:pPr>
            <w:r>
              <w:rPr>
                <w:rFonts w:ascii="Calibri Light" w:eastAsia="Times New Roman" w:hAnsi="Calibri Light" w:cs="Calibri Light"/>
                <w:b/>
                <w:bCs/>
                <w:color w:val="000000"/>
                <w:sz w:val="18"/>
                <w:szCs w:val="18"/>
                <w:lang w:bidi="ar-SA"/>
              </w:rPr>
              <w:t>E</w:t>
            </w:r>
            <w:r w:rsidR="00B86B95" w:rsidRPr="000612D0">
              <w:rPr>
                <w:rFonts w:ascii="Calibri Light" w:eastAsia="Times New Roman" w:hAnsi="Calibri Light" w:cs="Calibri Light"/>
                <w:b/>
                <w:bCs/>
                <w:color w:val="000000"/>
                <w:sz w:val="18"/>
                <w:szCs w:val="18"/>
                <w:lang w:bidi="ar-SA"/>
              </w:rPr>
              <w:t>xpected result</w:t>
            </w:r>
            <w:r w:rsidR="00D05F53">
              <w:rPr>
                <w:rFonts w:ascii="Calibri Light" w:eastAsia="Times New Roman" w:hAnsi="Calibri Light" w:cs="Calibri Light"/>
                <w:b/>
                <w:bCs/>
                <w:color w:val="000000"/>
                <w:sz w:val="18"/>
                <w:szCs w:val="18"/>
                <w:lang w:bidi="ar-SA"/>
              </w:rPr>
              <w:t xml:space="preserve">: </w:t>
            </w:r>
          </w:p>
          <w:p w14:paraId="7041BCE6" w14:textId="1B12C75F" w:rsidR="00E31A67" w:rsidRPr="000612D0" w:rsidRDefault="00577653" w:rsidP="00E10939">
            <w:pPr>
              <w:widowControl/>
              <w:autoSpaceDE/>
              <w:autoSpaceDN/>
              <w:rPr>
                <w:rFonts w:ascii="Calibri Light" w:eastAsia="Times New Roman" w:hAnsi="Calibri Light" w:cs="Calibri Light"/>
                <w:b/>
                <w:bCs/>
                <w:color w:val="000000"/>
                <w:sz w:val="18"/>
                <w:szCs w:val="18"/>
                <w:lang w:bidi="ar-SA"/>
              </w:rPr>
            </w:pPr>
            <w:r>
              <w:rPr>
                <w:rFonts w:ascii="Calibri Light" w:eastAsia="Times New Roman" w:hAnsi="Calibri Light" w:cs="Calibri Light"/>
                <w:b/>
                <w:bCs/>
                <w:color w:val="000000"/>
                <w:sz w:val="18"/>
                <w:szCs w:val="18"/>
                <w:lang w:bidi="ar-SA"/>
              </w:rPr>
              <w:t>Output 1.1</w:t>
            </w:r>
            <w:r w:rsidRPr="00577653">
              <w:rPr>
                <w:rFonts w:asciiTheme="majorHAnsi" w:eastAsiaTheme="minorHAnsi" w:hAnsiTheme="majorHAnsi" w:cstheme="majorHAnsi"/>
                <w:sz w:val="20"/>
                <w:szCs w:val="20"/>
                <w:lang w:bidi="ar-SA"/>
              </w:rPr>
              <w:t xml:space="preserve"> </w:t>
            </w:r>
            <w:r w:rsidRPr="008277E6">
              <w:rPr>
                <w:rFonts w:asciiTheme="majorHAnsi" w:eastAsiaTheme="minorHAnsi" w:hAnsiTheme="majorHAnsi" w:cstheme="majorHAnsi"/>
                <w:sz w:val="18"/>
                <w:szCs w:val="18"/>
                <w:lang w:bidi="ar-SA"/>
              </w:rPr>
              <w:t>Effective approach for empowering women RMG workers assessed and</w:t>
            </w:r>
            <w:r w:rsidRPr="008277E6">
              <w:rPr>
                <w:rFonts w:asciiTheme="majorHAnsi" w:hAnsiTheme="majorHAnsi" w:cstheme="majorHAnsi"/>
                <w:sz w:val="18"/>
                <w:szCs w:val="18"/>
              </w:rPr>
              <w:t xml:space="preserve"> identified</w:t>
            </w:r>
          </w:p>
        </w:tc>
        <w:tc>
          <w:tcPr>
            <w:tcW w:w="0" w:type="auto"/>
            <w:tcBorders>
              <w:top w:val="nil"/>
              <w:left w:val="nil"/>
              <w:bottom w:val="single" w:sz="8" w:space="0" w:color="BFBFBF"/>
              <w:right w:val="single" w:sz="8" w:space="0" w:color="BFBFBF"/>
            </w:tcBorders>
            <w:shd w:val="clear" w:color="auto" w:fill="C5E0B3" w:themeFill="accent6" w:themeFillTint="66"/>
            <w:vAlign w:val="center"/>
            <w:hideMark/>
          </w:tcPr>
          <w:p w14:paraId="24F8AFD4" w14:textId="77777777"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xml:space="preserve">Indicators </w:t>
            </w:r>
          </w:p>
        </w:tc>
        <w:tc>
          <w:tcPr>
            <w:tcW w:w="0" w:type="auto"/>
            <w:tcBorders>
              <w:top w:val="nil"/>
              <w:left w:val="nil"/>
              <w:bottom w:val="single" w:sz="8" w:space="0" w:color="BFBFBF"/>
              <w:right w:val="single" w:sz="8" w:space="0" w:color="BFBFBF"/>
            </w:tcBorders>
            <w:shd w:val="clear" w:color="auto" w:fill="C5E0B3" w:themeFill="accent6" w:themeFillTint="66"/>
            <w:vAlign w:val="center"/>
            <w:hideMark/>
          </w:tcPr>
          <w:p w14:paraId="737E1D9F" w14:textId="77777777"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Data Source</w:t>
            </w:r>
          </w:p>
        </w:tc>
        <w:tc>
          <w:tcPr>
            <w:tcW w:w="0" w:type="auto"/>
            <w:tcBorders>
              <w:top w:val="nil"/>
              <w:left w:val="nil"/>
              <w:bottom w:val="single" w:sz="8" w:space="0" w:color="BFBFBF"/>
              <w:right w:val="single" w:sz="8" w:space="0" w:color="BFBFBF"/>
            </w:tcBorders>
            <w:shd w:val="clear" w:color="auto" w:fill="C5E0B3" w:themeFill="accent6" w:themeFillTint="66"/>
            <w:vAlign w:val="center"/>
            <w:hideMark/>
          </w:tcPr>
          <w:p w14:paraId="48435326" w14:textId="77777777"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Baseline</w:t>
            </w:r>
          </w:p>
        </w:tc>
        <w:tc>
          <w:tcPr>
            <w:tcW w:w="0" w:type="auto"/>
            <w:gridSpan w:val="3"/>
            <w:tcBorders>
              <w:top w:val="nil"/>
              <w:left w:val="nil"/>
              <w:bottom w:val="single" w:sz="8" w:space="0" w:color="BFBFBF"/>
              <w:right w:val="single" w:sz="8" w:space="0" w:color="BFBFBF"/>
            </w:tcBorders>
            <w:shd w:val="clear" w:color="auto" w:fill="C5E0B3" w:themeFill="accent6" w:themeFillTint="66"/>
            <w:vAlign w:val="center"/>
            <w:hideMark/>
          </w:tcPr>
          <w:p w14:paraId="59D9B258" w14:textId="77777777"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xml:space="preserve">Final Target Planned </w:t>
            </w:r>
          </w:p>
          <w:p w14:paraId="0F9BB622" w14:textId="77777777"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w:t>
            </w:r>
          </w:p>
        </w:tc>
      </w:tr>
      <w:tr w:rsidR="00B86B95" w:rsidRPr="000612D0" w14:paraId="5398BF00" w14:textId="77777777" w:rsidTr="00B7079C">
        <w:trPr>
          <w:trHeight w:val="330"/>
        </w:trPr>
        <w:tc>
          <w:tcPr>
            <w:tcW w:w="0" w:type="auto"/>
            <w:vMerge/>
            <w:tcBorders>
              <w:left w:val="single" w:sz="8" w:space="0" w:color="BFBFBF"/>
              <w:right w:val="single" w:sz="8" w:space="0" w:color="BFBFBF"/>
            </w:tcBorders>
            <w:shd w:val="clear" w:color="000000" w:fill="EBF1DE"/>
            <w:vAlign w:val="center"/>
            <w:hideMark/>
          </w:tcPr>
          <w:p w14:paraId="74DEC22B" w14:textId="735B1ED4" w:rsidR="00B86B95" w:rsidRPr="000612D0" w:rsidRDefault="00B86B95" w:rsidP="00E10939">
            <w:pPr>
              <w:rPr>
                <w:rFonts w:ascii="Calibri Light" w:eastAsia="Times New Roman" w:hAnsi="Calibri Light" w:cs="Calibri Light"/>
                <w:color w:val="000000"/>
                <w:sz w:val="18"/>
                <w:szCs w:val="18"/>
                <w:lang w:bidi="ar-SA"/>
              </w:rPr>
            </w:pPr>
          </w:p>
        </w:tc>
        <w:tc>
          <w:tcPr>
            <w:tcW w:w="0" w:type="auto"/>
            <w:vMerge w:val="restart"/>
            <w:tcBorders>
              <w:top w:val="nil"/>
              <w:left w:val="single" w:sz="8" w:space="0" w:color="BFBFBF"/>
              <w:right w:val="single" w:sz="8" w:space="0" w:color="BFBFBF"/>
            </w:tcBorders>
            <w:shd w:val="clear" w:color="000000" w:fill="EBF1DE"/>
            <w:vAlign w:val="center"/>
          </w:tcPr>
          <w:p w14:paraId="17CC6004" w14:textId="22676D74" w:rsidR="00B86B95" w:rsidRPr="000612D0" w:rsidRDefault="00B86B95" w:rsidP="00E10939">
            <w:pPr>
              <w:widowControl/>
              <w:autoSpaceDE/>
              <w:autoSpaceDN/>
              <w:jc w:val="center"/>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hideMark/>
          </w:tcPr>
          <w:p w14:paraId="168C2CEF"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1AA47823"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32A189BE"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gridSpan w:val="3"/>
            <w:tcBorders>
              <w:top w:val="nil"/>
              <w:left w:val="nil"/>
              <w:bottom w:val="single" w:sz="8" w:space="0" w:color="BFBFBF"/>
              <w:right w:val="single" w:sz="8" w:space="0" w:color="BFBFBF"/>
            </w:tcBorders>
            <w:shd w:val="clear" w:color="000000" w:fill="FFFFFF"/>
            <w:vAlign w:val="center"/>
            <w:hideMark/>
          </w:tcPr>
          <w:p w14:paraId="7A2E0C3F"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p>
        </w:tc>
      </w:tr>
      <w:tr w:rsidR="00B86B95" w:rsidRPr="000612D0" w14:paraId="427DE55C" w14:textId="77777777" w:rsidTr="00B7079C">
        <w:trPr>
          <w:trHeight w:val="330"/>
        </w:trPr>
        <w:tc>
          <w:tcPr>
            <w:tcW w:w="0" w:type="auto"/>
            <w:vMerge/>
            <w:tcBorders>
              <w:left w:val="single" w:sz="8" w:space="0" w:color="BFBFBF"/>
              <w:right w:val="single" w:sz="8" w:space="0" w:color="BFBFBF"/>
            </w:tcBorders>
            <w:vAlign w:val="center"/>
            <w:hideMark/>
          </w:tcPr>
          <w:p w14:paraId="5DD729B2" w14:textId="3C13BC6E" w:rsidR="00B86B95" w:rsidRPr="000612D0" w:rsidRDefault="00B86B95" w:rsidP="00E10939">
            <w:pPr>
              <w:rPr>
                <w:rFonts w:ascii="Calibri Light" w:eastAsia="Times New Roman" w:hAnsi="Calibri Light" w:cs="Calibri Light"/>
                <w:color w:val="000000"/>
                <w:sz w:val="18"/>
                <w:szCs w:val="18"/>
                <w:lang w:bidi="ar-SA"/>
              </w:rPr>
            </w:pPr>
          </w:p>
        </w:tc>
        <w:tc>
          <w:tcPr>
            <w:tcW w:w="0" w:type="auto"/>
            <w:vMerge/>
            <w:tcBorders>
              <w:left w:val="single" w:sz="8" w:space="0" w:color="BFBFBF"/>
              <w:right w:val="single" w:sz="8" w:space="0" w:color="BFBFBF"/>
            </w:tcBorders>
            <w:vAlign w:val="center"/>
          </w:tcPr>
          <w:p w14:paraId="25E4556B" w14:textId="4E27899D" w:rsidR="00B86B95" w:rsidRPr="000612D0" w:rsidRDefault="00B86B95"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hideMark/>
          </w:tcPr>
          <w:p w14:paraId="43ADAB5C"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7893B8D1"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5626264E"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gridSpan w:val="3"/>
            <w:tcBorders>
              <w:top w:val="nil"/>
              <w:left w:val="nil"/>
              <w:bottom w:val="single" w:sz="8" w:space="0" w:color="BFBFBF"/>
              <w:right w:val="single" w:sz="8" w:space="0" w:color="BFBFBF"/>
            </w:tcBorders>
            <w:shd w:val="clear" w:color="000000" w:fill="FFFFFF"/>
            <w:vAlign w:val="center"/>
            <w:hideMark/>
          </w:tcPr>
          <w:p w14:paraId="10986C42"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p>
        </w:tc>
      </w:tr>
      <w:tr w:rsidR="00B86B95" w:rsidRPr="000612D0" w14:paraId="07D4BD62" w14:textId="77777777" w:rsidTr="00B7079C">
        <w:trPr>
          <w:trHeight w:val="330"/>
        </w:trPr>
        <w:tc>
          <w:tcPr>
            <w:tcW w:w="0" w:type="auto"/>
            <w:vMerge/>
            <w:tcBorders>
              <w:left w:val="single" w:sz="8" w:space="0" w:color="BFBFBF"/>
              <w:right w:val="single" w:sz="8" w:space="0" w:color="BFBFBF"/>
            </w:tcBorders>
            <w:vAlign w:val="center"/>
            <w:hideMark/>
          </w:tcPr>
          <w:p w14:paraId="1B84BBDB" w14:textId="64B76E38" w:rsidR="00B86B95" w:rsidRPr="000612D0" w:rsidRDefault="00B86B95" w:rsidP="00E10939">
            <w:pPr>
              <w:rPr>
                <w:rFonts w:ascii="Calibri Light" w:eastAsia="Times New Roman" w:hAnsi="Calibri Light" w:cs="Calibri Light"/>
                <w:color w:val="000000"/>
                <w:sz w:val="18"/>
                <w:szCs w:val="18"/>
                <w:lang w:bidi="ar-SA"/>
              </w:rPr>
            </w:pPr>
          </w:p>
        </w:tc>
        <w:tc>
          <w:tcPr>
            <w:tcW w:w="0" w:type="auto"/>
            <w:vMerge/>
            <w:tcBorders>
              <w:left w:val="single" w:sz="8" w:space="0" w:color="BFBFBF"/>
              <w:bottom w:val="single" w:sz="8" w:space="0" w:color="BFBFBF"/>
              <w:right w:val="single" w:sz="8" w:space="0" w:color="BFBFBF"/>
            </w:tcBorders>
            <w:vAlign w:val="center"/>
          </w:tcPr>
          <w:p w14:paraId="72D4DBE7" w14:textId="735B958A" w:rsidR="00B86B95" w:rsidRPr="000612D0" w:rsidRDefault="00B86B95"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hideMark/>
          </w:tcPr>
          <w:p w14:paraId="6B0512D1"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3CAFDD54"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41CAADAB"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gridSpan w:val="3"/>
            <w:tcBorders>
              <w:top w:val="nil"/>
              <w:left w:val="nil"/>
              <w:bottom w:val="single" w:sz="8" w:space="0" w:color="BFBFBF"/>
              <w:right w:val="single" w:sz="8" w:space="0" w:color="BFBFBF"/>
            </w:tcBorders>
            <w:shd w:val="clear" w:color="000000" w:fill="FFFFFF"/>
            <w:vAlign w:val="center"/>
            <w:hideMark/>
          </w:tcPr>
          <w:p w14:paraId="17753DE8"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p>
        </w:tc>
      </w:tr>
      <w:tr w:rsidR="002C20A3" w:rsidRPr="000612D0" w14:paraId="4D08F3DA" w14:textId="77777777" w:rsidTr="008F0EF8">
        <w:trPr>
          <w:trHeight w:val="330"/>
        </w:trPr>
        <w:tc>
          <w:tcPr>
            <w:tcW w:w="0" w:type="auto"/>
            <w:vMerge/>
            <w:tcBorders>
              <w:left w:val="single" w:sz="8" w:space="0" w:color="BFBFBF"/>
              <w:right w:val="single" w:sz="8" w:space="0" w:color="BFBFBF"/>
            </w:tcBorders>
            <w:vAlign w:val="center"/>
          </w:tcPr>
          <w:p w14:paraId="2898B1C8" w14:textId="77777777" w:rsidR="002C20A3" w:rsidRPr="000612D0" w:rsidRDefault="002C20A3" w:rsidP="00E10939">
            <w:pPr>
              <w:rPr>
                <w:rFonts w:ascii="Calibri Light" w:eastAsia="Times New Roman" w:hAnsi="Calibri Light" w:cs="Calibri Light"/>
                <w:color w:val="000000"/>
                <w:sz w:val="18"/>
                <w:szCs w:val="18"/>
                <w:lang w:bidi="ar-SA"/>
              </w:rPr>
            </w:pPr>
          </w:p>
        </w:tc>
        <w:tc>
          <w:tcPr>
            <w:tcW w:w="0" w:type="auto"/>
            <w:tcBorders>
              <w:left w:val="single" w:sz="8" w:space="0" w:color="BFBFBF"/>
              <w:bottom w:val="single" w:sz="8" w:space="0" w:color="BFBFBF"/>
              <w:right w:val="single" w:sz="8" w:space="0" w:color="BFBFBF"/>
            </w:tcBorders>
            <w:shd w:val="clear" w:color="auto" w:fill="C5E0B3" w:themeFill="accent6" w:themeFillTint="66"/>
            <w:vAlign w:val="center"/>
          </w:tcPr>
          <w:p w14:paraId="62FD21BC" w14:textId="77777777" w:rsidR="00DB41A4" w:rsidRDefault="00ED4A9A" w:rsidP="00E10939">
            <w:pPr>
              <w:widowControl/>
              <w:autoSpaceDE/>
              <w:autoSpaceDN/>
              <w:rPr>
                <w:rFonts w:ascii="Calibri Light" w:eastAsia="Times New Roman" w:hAnsi="Calibri Light" w:cs="Calibri Light"/>
                <w:b/>
                <w:color w:val="000000"/>
                <w:sz w:val="18"/>
                <w:szCs w:val="18"/>
                <w:lang w:bidi="ar-SA"/>
              </w:rPr>
            </w:pPr>
            <w:r w:rsidRPr="00ED4A9A">
              <w:rPr>
                <w:rFonts w:ascii="Calibri Light" w:eastAsia="Times New Roman" w:hAnsi="Calibri Light" w:cs="Calibri Light"/>
                <w:b/>
                <w:color w:val="000000"/>
                <w:sz w:val="18"/>
                <w:szCs w:val="18"/>
                <w:lang w:bidi="ar-SA"/>
              </w:rPr>
              <w:t>Expected result</w:t>
            </w:r>
            <w:r w:rsidR="00D05F53">
              <w:rPr>
                <w:rFonts w:ascii="Calibri Light" w:eastAsia="Times New Roman" w:hAnsi="Calibri Light" w:cs="Calibri Light"/>
                <w:b/>
                <w:color w:val="000000"/>
                <w:sz w:val="18"/>
                <w:szCs w:val="18"/>
                <w:lang w:bidi="ar-SA"/>
              </w:rPr>
              <w:t xml:space="preserve">: </w:t>
            </w:r>
          </w:p>
          <w:p w14:paraId="5B2F4ADF" w14:textId="1A2EC31B" w:rsidR="00577653" w:rsidRPr="00577653" w:rsidRDefault="00D05F53" w:rsidP="00577653">
            <w:pPr>
              <w:widowControl/>
              <w:autoSpaceDE/>
              <w:autoSpaceDN/>
              <w:jc w:val="both"/>
              <w:rPr>
                <w:rFonts w:ascii="Calibri Light" w:eastAsia="Times New Roman" w:hAnsi="Calibri Light" w:cs="Calibri Light"/>
                <w:color w:val="000000"/>
                <w:sz w:val="18"/>
                <w:szCs w:val="18"/>
              </w:rPr>
            </w:pPr>
            <w:r>
              <w:rPr>
                <w:rFonts w:ascii="Calibri Light" w:eastAsia="Times New Roman" w:hAnsi="Calibri Light" w:cs="Calibri Light"/>
                <w:b/>
                <w:color w:val="000000"/>
                <w:sz w:val="18"/>
                <w:szCs w:val="18"/>
                <w:lang w:bidi="ar-SA"/>
              </w:rPr>
              <w:t xml:space="preserve">Output </w:t>
            </w:r>
            <w:r w:rsidR="00577653" w:rsidRPr="008277E6">
              <w:rPr>
                <w:rFonts w:ascii="Calibri Light" w:eastAsia="Times New Roman" w:hAnsi="Calibri Light" w:cs="Calibri Light"/>
                <w:b/>
                <w:color w:val="000000"/>
                <w:sz w:val="18"/>
                <w:szCs w:val="18"/>
              </w:rPr>
              <w:t>1.2</w:t>
            </w:r>
            <w:r w:rsidR="00577653" w:rsidRPr="00577653">
              <w:rPr>
                <w:rFonts w:ascii="Calibri Light" w:eastAsia="Times New Roman" w:hAnsi="Calibri Light" w:cs="Calibri Light"/>
                <w:color w:val="000000"/>
                <w:sz w:val="18"/>
                <w:szCs w:val="18"/>
              </w:rPr>
              <w:t xml:space="preserve"> </w:t>
            </w:r>
            <w:r w:rsidR="00744576" w:rsidRPr="00744576">
              <w:rPr>
                <w:rFonts w:ascii="Calibri Light" w:eastAsia="Times New Roman" w:hAnsi="Calibri Light" w:cs="Calibri Light"/>
                <w:color w:val="000000"/>
                <w:sz w:val="18"/>
                <w:szCs w:val="18"/>
              </w:rPr>
              <w:t>Women RMG workers’ management and leadership skills and competencies enhanced for higher-level positions in factories</w:t>
            </w:r>
          </w:p>
          <w:p w14:paraId="04E904C0" w14:textId="71E64C2B" w:rsidR="00DB41A4" w:rsidRPr="00ED4A9A" w:rsidRDefault="00DB41A4" w:rsidP="00E10939">
            <w:pPr>
              <w:widowControl/>
              <w:autoSpaceDE/>
              <w:autoSpaceDN/>
              <w:rPr>
                <w:rFonts w:ascii="Calibri Light" w:eastAsia="Times New Roman" w:hAnsi="Calibri Light" w:cs="Calibri Light"/>
                <w:b/>
                <w:color w:val="000000"/>
                <w:sz w:val="18"/>
                <w:szCs w:val="18"/>
                <w:lang w:bidi="ar-SA"/>
              </w:rPr>
            </w:pPr>
          </w:p>
        </w:tc>
        <w:tc>
          <w:tcPr>
            <w:tcW w:w="0" w:type="auto"/>
            <w:tcBorders>
              <w:top w:val="nil"/>
              <w:left w:val="nil"/>
              <w:bottom w:val="single" w:sz="8" w:space="0" w:color="BFBFBF"/>
              <w:right w:val="single" w:sz="8" w:space="0" w:color="BFBFBF"/>
            </w:tcBorders>
            <w:shd w:val="clear" w:color="auto" w:fill="C5E0B3" w:themeFill="accent6" w:themeFillTint="66"/>
            <w:vAlign w:val="center"/>
          </w:tcPr>
          <w:p w14:paraId="7A67EAFA" w14:textId="4B030C9A" w:rsidR="002C20A3" w:rsidRPr="00043F36" w:rsidRDefault="00043F36" w:rsidP="00E10939">
            <w:pPr>
              <w:widowControl/>
              <w:autoSpaceDE/>
              <w:autoSpaceDN/>
              <w:rPr>
                <w:rFonts w:ascii="Calibri Light" w:eastAsia="Times New Roman" w:hAnsi="Calibri Light" w:cs="Calibri Light"/>
                <w:b/>
                <w:color w:val="000000"/>
                <w:sz w:val="18"/>
                <w:szCs w:val="18"/>
                <w:lang w:bidi="ar-SA"/>
              </w:rPr>
            </w:pPr>
            <w:r w:rsidRPr="00043F36">
              <w:rPr>
                <w:rFonts w:ascii="Calibri Light" w:eastAsia="Times New Roman" w:hAnsi="Calibri Light" w:cs="Calibri Light"/>
                <w:b/>
                <w:color w:val="000000"/>
                <w:sz w:val="18"/>
                <w:szCs w:val="18"/>
                <w:lang w:bidi="ar-SA"/>
              </w:rPr>
              <w:t xml:space="preserve">Indicators </w:t>
            </w:r>
          </w:p>
        </w:tc>
        <w:tc>
          <w:tcPr>
            <w:tcW w:w="0" w:type="auto"/>
            <w:tcBorders>
              <w:top w:val="nil"/>
              <w:left w:val="nil"/>
              <w:bottom w:val="single" w:sz="8" w:space="0" w:color="BFBFBF"/>
              <w:right w:val="single" w:sz="8" w:space="0" w:color="BFBFBF"/>
            </w:tcBorders>
            <w:shd w:val="clear" w:color="auto" w:fill="C5E0B3" w:themeFill="accent6" w:themeFillTint="66"/>
            <w:vAlign w:val="center"/>
          </w:tcPr>
          <w:p w14:paraId="7FAE5F9E" w14:textId="7C744C54" w:rsidR="002C20A3" w:rsidRPr="00043F36" w:rsidRDefault="00043F36" w:rsidP="00E10939">
            <w:pPr>
              <w:widowControl/>
              <w:autoSpaceDE/>
              <w:autoSpaceDN/>
              <w:rPr>
                <w:rFonts w:ascii="Calibri Light" w:eastAsia="Times New Roman" w:hAnsi="Calibri Light" w:cs="Calibri Light"/>
                <w:b/>
                <w:color w:val="000000"/>
                <w:sz w:val="18"/>
                <w:szCs w:val="18"/>
                <w:lang w:bidi="ar-SA"/>
              </w:rPr>
            </w:pPr>
            <w:r w:rsidRPr="00043F36">
              <w:rPr>
                <w:rFonts w:ascii="Calibri Light" w:eastAsia="Times New Roman" w:hAnsi="Calibri Light" w:cs="Calibri Light"/>
                <w:b/>
                <w:color w:val="000000"/>
                <w:sz w:val="18"/>
                <w:szCs w:val="18"/>
                <w:lang w:bidi="ar-SA"/>
              </w:rPr>
              <w:t xml:space="preserve">Data source </w:t>
            </w:r>
          </w:p>
        </w:tc>
        <w:tc>
          <w:tcPr>
            <w:tcW w:w="0" w:type="auto"/>
            <w:tcBorders>
              <w:top w:val="nil"/>
              <w:left w:val="nil"/>
              <w:bottom w:val="single" w:sz="8" w:space="0" w:color="BFBFBF"/>
              <w:right w:val="single" w:sz="8" w:space="0" w:color="BFBFBF"/>
            </w:tcBorders>
            <w:shd w:val="clear" w:color="auto" w:fill="C5E0B3" w:themeFill="accent6" w:themeFillTint="66"/>
            <w:vAlign w:val="center"/>
          </w:tcPr>
          <w:p w14:paraId="5F9738B1" w14:textId="09BDB1C2" w:rsidR="002C20A3" w:rsidRPr="00043F36" w:rsidRDefault="00043F36" w:rsidP="00E10939">
            <w:pPr>
              <w:widowControl/>
              <w:autoSpaceDE/>
              <w:autoSpaceDN/>
              <w:rPr>
                <w:rFonts w:ascii="Calibri Light" w:eastAsia="Times New Roman" w:hAnsi="Calibri Light" w:cs="Calibri Light"/>
                <w:b/>
                <w:color w:val="000000"/>
                <w:sz w:val="18"/>
                <w:szCs w:val="18"/>
                <w:lang w:bidi="ar-SA"/>
              </w:rPr>
            </w:pPr>
            <w:r w:rsidRPr="00043F36">
              <w:rPr>
                <w:rFonts w:ascii="Calibri Light" w:eastAsia="Times New Roman" w:hAnsi="Calibri Light" w:cs="Calibri Light"/>
                <w:b/>
                <w:color w:val="000000"/>
                <w:sz w:val="18"/>
                <w:szCs w:val="18"/>
                <w:lang w:bidi="ar-SA"/>
              </w:rPr>
              <w:t>Baseline</w:t>
            </w:r>
          </w:p>
        </w:tc>
        <w:tc>
          <w:tcPr>
            <w:tcW w:w="0" w:type="auto"/>
            <w:gridSpan w:val="3"/>
            <w:tcBorders>
              <w:top w:val="nil"/>
              <w:left w:val="nil"/>
              <w:bottom w:val="single" w:sz="8" w:space="0" w:color="BFBFBF"/>
              <w:right w:val="single" w:sz="8" w:space="0" w:color="BFBFBF"/>
            </w:tcBorders>
            <w:shd w:val="clear" w:color="auto" w:fill="C5E0B3" w:themeFill="accent6" w:themeFillTint="66"/>
            <w:vAlign w:val="center"/>
          </w:tcPr>
          <w:p w14:paraId="4766C7BA" w14:textId="41832593" w:rsidR="002C20A3" w:rsidRPr="00043F36" w:rsidRDefault="00043F36" w:rsidP="00E10939">
            <w:pPr>
              <w:widowControl/>
              <w:autoSpaceDE/>
              <w:autoSpaceDN/>
              <w:rPr>
                <w:rFonts w:ascii="Calibri Light" w:eastAsia="Times New Roman" w:hAnsi="Calibri Light" w:cs="Calibri Light"/>
                <w:b/>
                <w:color w:val="000000"/>
                <w:sz w:val="18"/>
                <w:szCs w:val="18"/>
                <w:lang w:bidi="ar-SA"/>
              </w:rPr>
            </w:pPr>
            <w:r w:rsidRPr="00043F36">
              <w:rPr>
                <w:rFonts w:ascii="Calibri Light" w:eastAsia="Times New Roman" w:hAnsi="Calibri Light" w:cs="Calibri Light"/>
                <w:b/>
                <w:color w:val="000000"/>
                <w:sz w:val="18"/>
                <w:szCs w:val="18"/>
                <w:lang w:bidi="ar-SA"/>
              </w:rPr>
              <w:t xml:space="preserve">Final Target Planned </w:t>
            </w:r>
          </w:p>
        </w:tc>
      </w:tr>
      <w:tr w:rsidR="00BB54CF" w:rsidRPr="000612D0" w14:paraId="4EA833D1" w14:textId="77777777" w:rsidTr="005A1B7A">
        <w:trPr>
          <w:trHeight w:val="330"/>
        </w:trPr>
        <w:tc>
          <w:tcPr>
            <w:tcW w:w="0" w:type="auto"/>
            <w:vMerge/>
            <w:tcBorders>
              <w:left w:val="single" w:sz="8" w:space="0" w:color="BFBFBF"/>
              <w:right w:val="single" w:sz="8" w:space="0" w:color="BFBFBF"/>
            </w:tcBorders>
            <w:vAlign w:val="center"/>
          </w:tcPr>
          <w:p w14:paraId="45B8EEA1" w14:textId="77777777" w:rsidR="00BB54CF" w:rsidRPr="000612D0" w:rsidRDefault="00BB54CF" w:rsidP="00E10939">
            <w:pPr>
              <w:rPr>
                <w:rFonts w:ascii="Calibri Light" w:eastAsia="Times New Roman" w:hAnsi="Calibri Light" w:cs="Calibri Light"/>
                <w:color w:val="000000"/>
                <w:sz w:val="18"/>
                <w:szCs w:val="18"/>
                <w:lang w:bidi="ar-SA"/>
              </w:rPr>
            </w:pPr>
          </w:p>
        </w:tc>
        <w:tc>
          <w:tcPr>
            <w:tcW w:w="0" w:type="auto"/>
            <w:vMerge w:val="restart"/>
            <w:tcBorders>
              <w:left w:val="single" w:sz="8" w:space="0" w:color="BFBFBF"/>
              <w:right w:val="single" w:sz="8" w:space="0" w:color="BFBFBF"/>
            </w:tcBorders>
            <w:shd w:val="clear" w:color="auto" w:fill="E2EFD9" w:themeFill="accent6" w:themeFillTint="33"/>
            <w:vAlign w:val="center"/>
          </w:tcPr>
          <w:p w14:paraId="62A77DF6"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tcPr>
          <w:p w14:paraId="4E9840A6"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tcPr>
          <w:p w14:paraId="41F50AEE"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tcPr>
          <w:p w14:paraId="70B11224"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c>
          <w:tcPr>
            <w:tcW w:w="0" w:type="auto"/>
            <w:gridSpan w:val="3"/>
            <w:tcBorders>
              <w:top w:val="nil"/>
              <w:left w:val="nil"/>
              <w:bottom w:val="single" w:sz="8" w:space="0" w:color="BFBFBF"/>
              <w:right w:val="single" w:sz="8" w:space="0" w:color="BFBFBF"/>
            </w:tcBorders>
            <w:shd w:val="clear" w:color="000000" w:fill="FFFFFF"/>
            <w:vAlign w:val="center"/>
          </w:tcPr>
          <w:p w14:paraId="5411EC6F"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r>
      <w:tr w:rsidR="00BB54CF" w:rsidRPr="000612D0" w14:paraId="0DD63084" w14:textId="77777777" w:rsidTr="005A1B7A">
        <w:trPr>
          <w:trHeight w:val="330"/>
        </w:trPr>
        <w:tc>
          <w:tcPr>
            <w:tcW w:w="0" w:type="auto"/>
            <w:vMerge/>
            <w:tcBorders>
              <w:left w:val="single" w:sz="8" w:space="0" w:color="BFBFBF"/>
              <w:right w:val="single" w:sz="8" w:space="0" w:color="BFBFBF"/>
            </w:tcBorders>
            <w:vAlign w:val="center"/>
          </w:tcPr>
          <w:p w14:paraId="04849151" w14:textId="77777777" w:rsidR="00BB54CF" w:rsidRPr="000612D0" w:rsidRDefault="00BB54CF" w:rsidP="00E10939">
            <w:pPr>
              <w:rPr>
                <w:rFonts w:ascii="Calibri Light" w:eastAsia="Times New Roman" w:hAnsi="Calibri Light" w:cs="Calibri Light"/>
                <w:color w:val="000000"/>
                <w:sz w:val="18"/>
                <w:szCs w:val="18"/>
                <w:lang w:bidi="ar-SA"/>
              </w:rPr>
            </w:pPr>
          </w:p>
        </w:tc>
        <w:tc>
          <w:tcPr>
            <w:tcW w:w="0" w:type="auto"/>
            <w:vMerge/>
            <w:tcBorders>
              <w:left w:val="single" w:sz="8" w:space="0" w:color="BFBFBF"/>
              <w:right w:val="single" w:sz="8" w:space="0" w:color="BFBFBF"/>
            </w:tcBorders>
            <w:shd w:val="clear" w:color="auto" w:fill="E2EFD9" w:themeFill="accent6" w:themeFillTint="33"/>
            <w:vAlign w:val="center"/>
          </w:tcPr>
          <w:p w14:paraId="6CC77690"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tcPr>
          <w:p w14:paraId="3B1C5D9C"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tcPr>
          <w:p w14:paraId="4A4007B5"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tcPr>
          <w:p w14:paraId="15748306"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c>
          <w:tcPr>
            <w:tcW w:w="0" w:type="auto"/>
            <w:gridSpan w:val="3"/>
            <w:tcBorders>
              <w:top w:val="nil"/>
              <w:left w:val="nil"/>
              <w:bottom w:val="single" w:sz="8" w:space="0" w:color="BFBFBF"/>
              <w:right w:val="single" w:sz="8" w:space="0" w:color="BFBFBF"/>
            </w:tcBorders>
            <w:shd w:val="clear" w:color="000000" w:fill="FFFFFF"/>
            <w:vAlign w:val="center"/>
          </w:tcPr>
          <w:p w14:paraId="31D32F9C"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r>
      <w:tr w:rsidR="00BB54CF" w:rsidRPr="000612D0" w14:paraId="6A3D6E0B" w14:textId="77777777" w:rsidTr="00BB54CF">
        <w:trPr>
          <w:trHeight w:val="330"/>
        </w:trPr>
        <w:tc>
          <w:tcPr>
            <w:tcW w:w="0" w:type="auto"/>
            <w:vMerge/>
            <w:tcBorders>
              <w:left w:val="single" w:sz="8" w:space="0" w:color="BFBFBF"/>
              <w:right w:val="single" w:sz="8" w:space="0" w:color="BFBFBF"/>
            </w:tcBorders>
            <w:vAlign w:val="center"/>
          </w:tcPr>
          <w:p w14:paraId="6F7F3BA5" w14:textId="77777777" w:rsidR="00BB54CF" w:rsidRPr="000612D0" w:rsidRDefault="00BB54CF" w:rsidP="00E10939">
            <w:pPr>
              <w:rPr>
                <w:rFonts w:ascii="Calibri Light" w:eastAsia="Times New Roman" w:hAnsi="Calibri Light" w:cs="Calibri Light"/>
                <w:color w:val="000000"/>
                <w:sz w:val="18"/>
                <w:szCs w:val="18"/>
                <w:lang w:bidi="ar-SA"/>
              </w:rPr>
            </w:pPr>
          </w:p>
        </w:tc>
        <w:tc>
          <w:tcPr>
            <w:tcW w:w="0" w:type="auto"/>
            <w:vMerge/>
            <w:tcBorders>
              <w:left w:val="single" w:sz="8" w:space="0" w:color="BFBFBF"/>
              <w:bottom w:val="single" w:sz="8" w:space="0" w:color="BFBFBF"/>
              <w:right w:val="single" w:sz="8" w:space="0" w:color="BFBFBF"/>
            </w:tcBorders>
            <w:shd w:val="clear" w:color="auto" w:fill="E2EFD9" w:themeFill="accent6" w:themeFillTint="33"/>
            <w:vAlign w:val="center"/>
          </w:tcPr>
          <w:p w14:paraId="7F202DDC"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tcPr>
          <w:p w14:paraId="108C5A1E"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tcPr>
          <w:p w14:paraId="7369FADA"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tcPr>
          <w:p w14:paraId="43C961C0"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c>
          <w:tcPr>
            <w:tcW w:w="0" w:type="auto"/>
            <w:gridSpan w:val="3"/>
            <w:tcBorders>
              <w:top w:val="nil"/>
              <w:left w:val="nil"/>
              <w:bottom w:val="single" w:sz="8" w:space="0" w:color="BFBFBF"/>
              <w:right w:val="single" w:sz="8" w:space="0" w:color="BFBFBF"/>
            </w:tcBorders>
            <w:shd w:val="clear" w:color="000000" w:fill="FFFFFF"/>
            <w:vAlign w:val="center"/>
          </w:tcPr>
          <w:p w14:paraId="1FB7D39A" w14:textId="77777777" w:rsidR="00BB54CF" w:rsidRPr="000612D0" w:rsidRDefault="00BB54CF" w:rsidP="00E10939">
            <w:pPr>
              <w:widowControl/>
              <w:autoSpaceDE/>
              <w:autoSpaceDN/>
              <w:rPr>
                <w:rFonts w:ascii="Calibri Light" w:eastAsia="Times New Roman" w:hAnsi="Calibri Light" w:cs="Calibri Light"/>
                <w:color w:val="000000"/>
                <w:sz w:val="18"/>
                <w:szCs w:val="18"/>
                <w:lang w:bidi="ar-SA"/>
              </w:rPr>
            </w:pPr>
          </w:p>
        </w:tc>
      </w:tr>
      <w:tr w:rsidR="00577653" w:rsidRPr="000612D0" w14:paraId="77F51631" w14:textId="77777777" w:rsidTr="00B7079C">
        <w:trPr>
          <w:trHeight w:val="930"/>
        </w:trPr>
        <w:tc>
          <w:tcPr>
            <w:tcW w:w="0" w:type="auto"/>
            <w:vMerge/>
            <w:tcBorders>
              <w:left w:val="single" w:sz="8" w:space="0" w:color="BFBFBF"/>
              <w:right w:val="single" w:sz="8" w:space="0" w:color="BFBFBF"/>
            </w:tcBorders>
            <w:shd w:val="clear" w:color="000000" w:fill="EBF1DE"/>
            <w:vAlign w:val="center"/>
          </w:tcPr>
          <w:p w14:paraId="66C455CB" w14:textId="550BAC99" w:rsidR="00B86B95" w:rsidRPr="000612D0" w:rsidRDefault="00B86B95" w:rsidP="00E10939">
            <w:pPr>
              <w:rPr>
                <w:rFonts w:ascii="Calibri Light" w:eastAsia="Times New Roman" w:hAnsi="Calibri Light" w:cs="Calibri Light"/>
                <w:b/>
                <w:bCs/>
                <w:color w:val="000000"/>
                <w:sz w:val="18"/>
                <w:szCs w:val="18"/>
                <w:lang w:bidi="ar-SA"/>
              </w:rPr>
            </w:pPr>
          </w:p>
        </w:tc>
        <w:tc>
          <w:tcPr>
            <w:tcW w:w="0" w:type="auto"/>
            <w:gridSpan w:val="2"/>
            <w:tcBorders>
              <w:top w:val="single" w:sz="8" w:space="0" w:color="BFBFBF"/>
              <w:left w:val="nil"/>
              <w:bottom w:val="single" w:sz="8" w:space="0" w:color="BFBFBF"/>
              <w:right w:val="single" w:sz="8" w:space="0" w:color="BFBFBF"/>
            </w:tcBorders>
            <w:shd w:val="clear" w:color="000000" w:fill="EBF1DE"/>
            <w:vAlign w:val="center"/>
          </w:tcPr>
          <w:p w14:paraId="077212C0" w14:textId="55AFD3C8"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Key Activities (planned for Expected result):</w:t>
            </w:r>
          </w:p>
        </w:tc>
        <w:tc>
          <w:tcPr>
            <w:tcW w:w="0" w:type="auto"/>
            <w:tcBorders>
              <w:top w:val="single" w:sz="8" w:space="0" w:color="BFBFBF"/>
              <w:left w:val="nil"/>
              <w:bottom w:val="single" w:sz="8" w:space="0" w:color="BFBFBF"/>
              <w:right w:val="single" w:sz="8" w:space="0" w:color="BFBFBF"/>
            </w:tcBorders>
            <w:shd w:val="clear" w:color="000000" w:fill="EBF1DE"/>
            <w:vAlign w:val="center"/>
            <w:hideMark/>
          </w:tcPr>
          <w:p w14:paraId="3E46016E" w14:textId="56A28E57"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p>
        </w:tc>
        <w:tc>
          <w:tcPr>
            <w:tcW w:w="0" w:type="auto"/>
            <w:tcBorders>
              <w:top w:val="nil"/>
              <w:left w:val="nil"/>
              <w:bottom w:val="single" w:sz="8" w:space="0" w:color="BFBFBF"/>
              <w:right w:val="single" w:sz="8" w:space="0" w:color="BFBFBF"/>
            </w:tcBorders>
            <w:shd w:val="clear" w:color="000000" w:fill="EBF1DE"/>
            <w:vAlign w:val="center"/>
            <w:hideMark/>
          </w:tcPr>
          <w:p w14:paraId="1EB19CD9" w14:textId="77777777" w:rsidR="00B86B95" w:rsidRPr="000612D0" w:rsidRDefault="00B86B95" w:rsidP="00E10939">
            <w:pPr>
              <w:widowControl/>
              <w:autoSpaceDE/>
              <w:autoSpaceDN/>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End Date</w:t>
            </w:r>
          </w:p>
        </w:tc>
        <w:tc>
          <w:tcPr>
            <w:tcW w:w="0" w:type="auto"/>
            <w:gridSpan w:val="2"/>
            <w:tcBorders>
              <w:top w:val="nil"/>
              <w:left w:val="nil"/>
              <w:bottom w:val="single" w:sz="8" w:space="0" w:color="BFBFBF"/>
              <w:right w:val="single" w:sz="8" w:space="0" w:color="BFBFBF"/>
            </w:tcBorders>
            <w:shd w:val="clear" w:color="000000" w:fill="EBF1DE"/>
            <w:vAlign w:val="center"/>
            <w:hideMark/>
          </w:tcPr>
          <w:p w14:paraId="1EDAFA0A" w14:textId="77777777" w:rsidR="00B86B95" w:rsidRPr="000612D0" w:rsidRDefault="00B86B95" w:rsidP="00E10939">
            <w:pPr>
              <w:widowControl/>
              <w:autoSpaceDE/>
              <w:autoSpaceDN/>
              <w:jc w:val="center"/>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Type(s) of direct beneficiaries targeted by activity if applicable</w:t>
            </w:r>
          </w:p>
        </w:tc>
        <w:tc>
          <w:tcPr>
            <w:tcW w:w="0" w:type="auto"/>
            <w:tcBorders>
              <w:top w:val="nil"/>
              <w:left w:val="nil"/>
              <w:bottom w:val="single" w:sz="8" w:space="0" w:color="BFBFBF"/>
              <w:right w:val="single" w:sz="8" w:space="0" w:color="BFBFBF"/>
            </w:tcBorders>
            <w:shd w:val="clear" w:color="000000" w:fill="EBF1DE"/>
            <w:vAlign w:val="center"/>
            <w:hideMark/>
          </w:tcPr>
          <w:p w14:paraId="51B716DE" w14:textId="69658100" w:rsidR="00B86B95" w:rsidRPr="000612D0" w:rsidRDefault="00B86B95" w:rsidP="00E10939">
            <w:pPr>
              <w:widowControl/>
              <w:autoSpaceDE/>
              <w:autoSpaceDN/>
              <w:jc w:val="center"/>
              <w:rPr>
                <w:rFonts w:ascii="Calibri Light" w:eastAsia="Times New Roman" w:hAnsi="Calibri Light" w:cs="Calibri Light"/>
                <w:b/>
                <w:bCs/>
                <w:color w:val="000000"/>
                <w:sz w:val="18"/>
                <w:szCs w:val="18"/>
                <w:lang w:bidi="ar-SA"/>
              </w:rPr>
            </w:pPr>
            <w:r w:rsidRPr="000612D0">
              <w:rPr>
                <w:rFonts w:ascii="Calibri Light" w:eastAsia="Times New Roman" w:hAnsi="Calibri Light" w:cs="Calibri Light"/>
                <w:b/>
                <w:bCs/>
                <w:color w:val="000000"/>
                <w:sz w:val="18"/>
                <w:szCs w:val="18"/>
                <w:lang w:bidi="ar-SA"/>
              </w:rPr>
              <w:t># Direct beneficiar</w:t>
            </w:r>
            <w:r w:rsidR="00A615E0" w:rsidRPr="000612D0">
              <w:rPr>
                <w:rFonts w:ascii="Calibri Light" w:eastAsia="Times New Roman" w:hAnsi="Calibri Light" w:cs="Calibri Light"/>
                <w:b/>
                <w:bCs/>
                <w:color w:val="000000"/>
                <w:sz w:val="18"/>
                <w:szCs w:val="18"/>
                <w:lang w:bidi="ar-SA"/>
              </w:rPr>
              <w:t>ie</w:t>
            </w:r>
            <w:r w:rsidRPr="000612D0">
              <w:rPr>
                <w:rFonts w:ascii="Calibri Light" w:eastAsia="Times New Roman" w:hAnsi="Calibri Light" w:cs="Calibri Light"/>
                <w:b/>
                <w:bCs/>
                <w:color w:val="000000"/>
                <w:sz w:val="18"/>
                <w:szCs w:val="18"/>
                <w:lang w:bidi="ar-SA"/>
              </w:rPr>
              <w:t>s per activity if applicable</w:t>
            </w:r>
          </w:p>
        </w:tc>
      </w:tr>
      <w:tr w:rsidR="00577653" w:rsidRPr="000612D0" w14:paraId="79DBB5DD" w14:textId="77777777" w:rsidTr="00B7079C">
        <w:trPr>
          <w:trHeight w:val="390"/>
        </w:trPr>
        <w:tc>
          <w:tcPr>
            <w:tcW w:w="0" w:type="auto"/>
            <w:vMerge/>
            <w:tcBorders>
              <w:left w:val="single" w:sz="8" w:space="0" w:color="BFBFBF"/>
              <w:right w:val="single" w:sz="8" w:space="0" w:color="BFBFBF"/>
            </w:tcBorders>
            <w:shd w:val="clear" w:color="000000" w:fill="FFFFFF"/>
            <w:vAlign w:val="center"/>
            <w:hideMark/>
          </w:tcPr>
          <w:p w14:paraId="08305DCA" w14:textId="53CB4534" w:rsidR="00B86B95" w:rsidRPr="000612D0" w:rsidRDefault="00B86B95" w:rsidP="00E10939">
            <w:pPr>
              <w:rPr>
                <w:rFonts w:ascii="Calibri Light" w:eastAsia="Times New Roman" w:hAnsi="Calibri Light" w:cs="Calibri Light"/>
                <w:color w:val="000000"/>
                <w:sz w:val="18"/>
                <w:szCs w:val="18"/>
                <w:lang w:bidi="ar-SA"/>
              </w:rPr>
            </w:pPr>
          </w:p>
        </w:tc>
        <w:tc>
          <w:tcPr>
            <w:tcW w:w="0" w:type="auto"/>
            <w:gridSpan w:val="2"/>
            <w:tcBorders>
              <w:top w:val="single" w:sz="8" w:space="0" w:color="BFBFBF"/>
              <w:left w:val="nil"/>
              <w:bottom w:val="single" w:sz="8" w:space="0" w:color="BFBFBF"/>
              <w:right w:val="single" w:sz="8" w:space="0" w:color="BFBFBF"/>
            </w:tcBorders>
            <w:shd w:val="clear" w:color="000000" w:fill="FFFFFF"/>
            <w:vAlign w:val="center"/>
          </w:tcPr>
          <w:p w14:paraId="106143F3" w14:textId="405E996A" w:rsidR="00B86B95" w:rsidRPr="000612D0" w:rsidRDefault="00B86B95"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hideMark/>
          </w:tcPr>
          <w:p w14:paraId="7E787559"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6E3AE0BF"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gridSpan w:val="2"/>
            <w:tcBorders>
              <w:top w:val="nil"/>
              <w:left w:val="nil"/>
              <w:bottom w:val="single" w:sz="8" w:space="0" w:color="BFBFBF"/>
              <w:right w:val="single" w:sz="8" w:space="0" w:color="BFBFBF"/>
            </w:tcBorders>
            <w:shd w:val="clear" w:color="000000" w:fill="FFFFFF"/>
            <w:vAlign w:val="center"/>
            <w:hideMark/>
          </w:tcPr>
          <w:p w14:paraId="63CD04AF"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4B398CCF"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r>
      <w:tr w:rsidR="00577653" w:rsidRPr="000612D0" w14:paraId="1BC7C924" w14:textId="77777777" w:rsidTr="00B7079C">
        <w:trPr>
          <w:trHeight w:val="390"/>
        </w:trPr>
        <w:tc>
          <w:tcPr>
            <w:tcW w:w="0" w:type="auto"/>
            <w:vMerge/>
            <w:tcBorders>
              <w:left w:val="single" w:sz="8" w:space="0" w:color="BFBFBF"/>
              <w:right w:val="single" w:sz="8" w:space="0" w:color="BFBFBF"/>
            </w:tcBorders>
            <w:shd w:val="clear" w:color="000000" w:fill="FFFFFF"/>
            <w:vAlign w:val="center"/>
            <w:hideMark/>
          </w:tcPr>
          <w:p w14:paraId="79FB59BE" w14:textId="179E8648" w:rsidR="00B86B95" w:rsidRPr="000612D0" w:rsidRDefault="00B86B95" w:rsidP="00E10939">
            <w:pPr>
              <w:rPr>
                <w:rFonts w:ascii="Calibri Light" w:eastAsia="Times New Roman" w:hAnsi="Calibri Light" w:cs="Calibri Light"/>
                <w:color w:val="000000"/>
                <w:sz w:val="18"/>
                <w:szCs w:val="18"/>
                <w:lang w:bidi="ar-SA"/>
              </w:rPr>
            </w:pPr>
          </w:p>
        </w:tc>
        <w:tc>
          <w:tcPr>
            <w:tcW w:w="0" w:type="auto"/>
            <w:gridSpan w:val="2"/>
            <w:tcBorders>
              <w:top w:val="single" w:sz="8" w:space="0" w:color="BFBFBF"/>
              <w:left w:val="nil"/>
              <w:bottom w:val="single" w:sz="8" w:space="0" w:color="BFBFBF"/>
              <w:right w:val="single" w:sz="8" w:space="0" w:color="BFBFBF"/>
            </w:tcBorders>
            <w:shd w:val="clear" w:color="000000" w:fill="FFFFFF"/>
            <w:vAlign w:val="center"/>
          </w:tcPr>
          <w:p w14:paraId="7CDCE93A" w14:textId="2BF891BA" w:rsidR="00B86B95" w:rsidRPr="000612D0" w:rsidRDefault="00B86B95"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hideMark/>
          </w:tcPr>
          <w:p w14:paraId="41EC3F58"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1F46F4C1"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gridSpan w:val="2"/>
            <w:tcBorders>
              <w:top w:val="nil"/>
              <w:left w:val="nil"/>
              <w:bottom w:val="single" w:sz="8" w:space="0" w:color="BFBFBF"/>
              <w:right w:val="single" w:sz="8" w:space="0" w:color="BFBFBF"/>
            </w:tcBorders>
            <w:shd w:val="clear" w:color="000000" w:fill="FFFFFF"/>
            <w:vAlign w:val="center"/>
            <w:hideMark/>
          </w:tcPr>
          <w:p w14:paraId="0028452B"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23F226D0"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r>
      <w:tr w:rsidR="00577653" w:rsidRPr="000612D0" w14:paraId="1534C1A6" w14:textId="77777777" w:rsidTr="00B7079C">
        <w:trPr>
          <w:trHeight w:val="405"/>
        </w:trPr>
        <w:tc>
          <w:tcPr>
            <w:tcW w:w="0" w:type="auto"/>
            <w:vMerge/>
            <w:tcBorders>
              <w:left w:val="single" w:sz="8" w:space="0" w:color="BFBFBF"/>
              <w:bottom w:val="single" w:sz="8" w:space="0" w:color="BFBFBF"/>
              <w:right w:val="single" w:sz="8" w:space="0" w:color="BFBFBF"/>
            </w:tcBorders>
            <w:shd w:val="clear" w:color="000000" w:fill="FFFFFF"/>
            <w:vAlign w:val="center"/>
            <w:hideMark/>
          </w:tcPr>
          <w:p w14:paraId="0DF2766A" w14:textId="0AA59F21" w:rsidR="00B86B95" w:rsidRPr="000612D0" w:rsidRDefault="00B86B95" w:rsidP="00E10939">
            <w:pPr>
              <w:widowControl/>
              <w:autoSpaceDE/>
              <w:autoSpaceDN/>
              <w:rPr>
                <w:rFonts w:ascii="Calibri Light" w:eastAsia="Times New Roman" w:hAnsi="Calibri Light" w:cs="Calibri Light"/>
                <w:color w:val="000000"/>
                <w:sz w:val="18"/>
                <w:szCs w:val="18"/>
                <w:lang w:bidi="ar-SA"/>
              </w:rPr>
            </w:pPr>
          </w:p>
        </w:tc>
        <w:tc>
          <w:tcPr>
            <w:tcW w:w="0" w:type="auto"/>
            <w:gridSpan w:val="2"/>
            <w:tcBorders>
              <w:top w:val="single" w:sz="8" w:space="0" w:color="BFBFBF"/>
              <w:left w:val="nil"/>
              <w:bottom w:val="single" w:sz="8" w:space="0" w:color="BFBFBF"/>
              <w:right w:val="single" w:sz="8" w:space="0" w:color="BFBFBF"/>
            </w:tcBorders>
            <w:shd w:val="clear" w:color="000000" w:fill="FFFFFF"/>
            <w:vAlign w:val="center"/>
          </w:tcPr>
          <w:p w14:paraId="5A7C2831" w14:textId="351BFE2B" w:rsidR="00B86B95" w:rsidRPr="000612D0" w:rsidRDefault="00B86B95" w:rsidP="00E10939">
            <w:pPr>
              <w:widowControl/>
              <w:autoSpaceDE/>
              <w:autoSpaceDN/>
              <w:rPr>
                <w:rFonts w:ascii="Calibri Light" w:eastAsia="Times New Roman" w:hAnsi="Calibri Light" w:cs="Calibri Light"/>
                <w:color w:val="000000"/>
                <w:sz w:val="18"/>
                <w:szCs w:val="18"/>
                <w:lang w:bidi="ar-SA"/>
              </w:rPr>
            </w:pPr>
          </w:p>
        </w:tc>
        <w:tc>
          <w:tcPr>
            <w:tcW w:w="0" w:type="auto"/>
            <w:tcBorders>
              <w:top w:val="nil"/>
              <w:left w:val="nil"/>
              <w:bottom w:val="single" w:sz="8" w:space="0" w:color="BFBFBF"/>
              <w:right w:val="single" w:sz="8" w:space="0" w:color="BFBFBF"/>
            </w:tcBorders>
            <w:shd w:val="clear" w:color="000000" w:fill="FFFFFF"/>
            <w:vAlign w:val="center"/>
            <w:hideMark/>
          </w:tcPr>
          <w:p w14:paraId="681ECFE4"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011A53D8"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gridSpan w:val="2"/>
            <w:tcBorders>
              <w:top w:val="nil"/>
              <w:left w:val="nil"/>
              <w:bottom w:val="single" w:sz="8" w:space="0" w:color="BFBFBF"/>
              <w:right w:val="single" w:sz="8" w:space="0" w:color="BFBFBF"/>
            </w:tcBorders>
            <w:shd w:val="clear" w:color="000000" w:fill="FFFFFF"/>
            <w:vAlign w:val="center"/>
            <w:hideMark/>
          </w:tcPr>
          <w:p w14:paraId="6A0F3C2A"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c>
          <w:tcPr>
            <w:tcW w:w="0" w:type="auto"/>
            <w:tcBorders>
              <w:top w:val="nil"/>
              <w:left w:val="nil"/>
              <w:bottom w:val="single" w:sz="8" w:space="0" w:color="BFBFBF"/>
              <w:right w:val="single" w:sz="8" w:space="0" w:color="BFBFBF"/>
            </w:tcBorders>
            <w:shd w:val="clear" w:color="000000" w:fill="FFFFFF"/>
            <w:vAlign w:val="center"/>
            <w:hideMark/>
          </w:tcPr>
          <w:p w14:paraId="65840806" w14:textId="77777777" w:rsidR="00B86B95" w:rsidRPr="000612D0" w:rsidRDefault="00B86B95" w:rsidP="00E10939">
            <w:pPr>
              <w:widowControl/>
              <w:autoSpaceDE/>
              <w:autoSpaceDN/>
              <w:rPr>
                <w:rFonts w:ascii="Calibri Light" w:eastAsia="Times New Roman" w:hAnsi="Calibri Light" w:cs="Calibri Light"/>
                <w:color w:val="000000"/>
                <w:sz w:val="18"/>
                <w:szCs w:val="18"/>
                <w:lang w:bidi="ar-SA"/>
              </w:rPr>
            </w:pPr>
            <w:r w:rsidRPr="000612D0">
              <w:rPr>
                <w:rFonts w:ascii="Calibri Light" w:eastAsia="Times New Roman" w:hAnsi="Calibri Light" w:cs="Calibri Light"/>
                <w:color w:val="000000"/>
                <w:sz w:val="18"/>
                <w:szCs w:val="18"/>
                <w:lang w:bidi="ar-SA"/>
              </w:rPr>
              <w:t> </w:t>
            </w:r>
          </w:p>
        </w:tc>
      </w:tr>
    </w:tbl>
    <w:p w14:paraId="6C5394C0" w14:textId="77777777" w:rsidR="00B921C4" w:rsidRDefault="00B921C4" w:rsidP="009A1594">
      <w:pPr>
        <w:spacing w:before="37"/>
        <w:ind w:left="720"/>
        <w:rPr>
          <w:rFonts w:asciiTheme="minorHAnsi" w:hAnsiTheme="minorHAnsi" w:cstheme="minorHAnsi"/>
          <w:b/>
        </w:rPr>
      </w:pPr>
    </w:p>
    <w:p w14:paraId="588AFDE4" w14:textId="77777777" w:rsidR="00B921C4" w:rsidRDefault="00B921C4" w:rsidP="009A1594">
      <w:pPr>
        <w:spacing w:before="37"/>
        <w:ind w:left="720"/>
        <w:rPr>
          <w:rFonts w:asciiTheme="minorHAnsi" w:hAnsiTheme="minorHAnsi" w:cstheme="minorHAnsi"/>
          <w:b/>
        </w:rPr>
      </w:pPr>
    </w:p>
    <w:p w14:paraId="59F073F9" w14:textId="77777777" w:rsidR="00B921C4" w:rsidRDefault="00B921C4" w:rsidP="009A1594">
      <w:pPr>
        <w:spacing w:before="37"/>
        <w:ind w:left="720"/>
        <w:rPr>
          <w:rFonts w:asciiTheme="minorHAnsi" w:hAnsiTheme="minorHAnsi" w:cstheme="minorHAnsi"/>
          <w:b/>
        </w:rPr>
      </w:pPr>
    </w:p>
    <w:p w14:paraId="61C8398B" w14:textId="77777777" w:rsidR="00B921C4" w:rsidRDefault="00B921C4" w:rsidP="009A1594">
      <w:pPr>
        <w:spacing w:before="37"/>
        <w:ind w:left="720"/>
        <w:rPr>
          <w:rFonts w:asciiTheme="minorHAnsi" w:hAnsiTheme="minorHAnsi" w:cstheme="minorHAnsi"/>
          <w:b/>
        </w:rPr>
      </w:pPr>
    </w:p>
    <w:p w14:paraId="59E9B99F" w14:textId="789E08E5" w:rsidR="009875E3" w:rsidRPr="005B0F90" w:rsidRDefault="009875E3" w:rsidP="009A1594">
      <w:pPr>
        <w:spacing w:before="37"/>
        <w:ind w:left="720"/>
        <w:rPr>
          <w:rFonts w:asciiTheme="minorHAnsi" w:hAnsiTheme="minorHAnsi" w:cstheme="minorHAnsi"/>
        </w:rPr>
      </w:pPr>
      <w:r w:rsidRPr="005B0F90">
        <w:rPr>
          <w:rFonts w:asciiTheme="minorHAnsi" w:hAnsiTheme="minorHAnsi" w:cstheme="minorHAnsi"/>
          <w:b/>
        </w:rPr>
        <w:lastRenderedPageBreak/>
        <w:t xml:space="preserve">Monitoring and Evaluation Plan </w:t>
      </w:r>
      <w:r w:rsidRPr="005B0F90">
        <w:rPr>
          <w:rFonts w:asciiTheme="minorHAnsi" w:hAnsiTheme="minorHAnsi" w:cstheme="minorHAnsi"/>
        </w:rPr>
        <w:t>(max. 1 page)</w:t>
      </w:r>
    </w:p>
    <w:bookmarkEnd w:id="7"/>
    <w:p w14:paraId="7682F960" w14:textId="77777777" w:rsidR="009875E3" w:rsidRPr="005B0F90" w:rsidRDefault="009875E3" w:rsidP="009875E3">
      <w:pPr>
        <w:pStyle w:val="BodyText"/>
        <w:spacing w:before="135"/>
        <w:ind w:left="800" w:right="796"/>
        <w:jc w:val="both"/>
        <w:rPr>
          <w:rFonts w:asciiTheme="minorHAnsi" w:hAnsiTheme="minorHAnsi" w:cstheme="minorHAnsi"/>
        </w:rPr>
      </w:pPr>
      <w:r w:rsidRPr="005B0F90">
        <w:rPr>
          <w:rFonts w:asciiTheme="minorHAnsi" w:hAnsiTheme="minorHAnsi" w:cstheme="minorHAnsi"/>
        </w:rPr>
        <w:t>This</w:t>
      </w:r>
      <w:r w:rsidRPr="005B0F90">
        <w:rPr>
          <w:rFonts w:asciiTheme="minorHAnsi" w:hAnsiTheme="minorHAnsi" w:cstheme="minorHAnsi"/>
          <w:spacing w:val="-11"/>
        </w:rPr>
        <w:t xml:space="preserve"> </w:t>
      </w:r>
      <w:r w:rsidRPr="005B0F90">
        <w:rPr>
          <w:rFonts w:asciiTheme="minorHAnsi" w:hAnsiTheme="minorHAnsi" w:cstheme="minorHAnsi"/>
        </w:rPr>
        <w:t>section</w:t>
      </w:r>
      <w:r w:rsidRPr="005B0F90">
        <w:rPr>
          <w:rFonts w:asciiTheme="minorHAnsi" w:hAnsiTheme="minorHAnsi" w:cstheme="minorHAnsi"/>
          <w:spacing w:val="-14"/>
        </w:rPr>
        <w:t xml:space="preserve"> </w:t>
      </w:r>
      <w:r w:rsidRPr="005B0F90">
        <w:rPr>
          <w:rFonts w:asciiTheme="minorHAnsi" w:hAnsiTheme="minorHAnsi" w:cstheme="minorHAnsi"/>
        </w:rPr>
        <w:t>should</w:t>
      </w:r>
      <w:r w:rsidRPr="005B0F90">
        <w:rPr>
          <w:rFonts w:asciiTheme="minorHAnsi" w:hAnsiTheme="minorHAnsi" w:cstheme="minorHAnsi"/>
          <w:spacing w:val="-12"/>
        </w:rPr>
        <w:t xml:space="preserve"> </w:t>
      </w:r>
      <w:r w:rsidRPr="005B0F90">
        <w:rPr>
          <w:rFonts w:asciiTheme="minorHAnsi" w:hAnsiTheme="minorHAnsi" w:cstheme="minorHAnsi"/>
        </w:rPr>
        <w:t>contain</w:t>
      </w:r>
      <w:r w:rsidRPr="005B0F90">
        <w:rPr>
          <w:rFonts w:asciiTheme="minorHAnsi" w:hAnsiTheme="minorHAnsi" w:cstheme="minorHAnsi"/>
          <w:spacing w:val="-14"/>
        </w:rPr>
        <w:t xml:space="preserve"> </w:t>
      </w:r>
      <w:r w:rsidRPr="005B0F90">
        <w:rPr>
          <w:rFonts w:asciiTheme="minorHAnsi" w:hAnsiTheme="minorHAnsi" w:cstheme="minorHAnsi"/>
        </w:rPr>
        <w:t>an</w:t>
      </w:r>
      <w:r w:rsidRPr="005B0F90">
        <w:rPr>
          <w:rFonts w:asciiTheme="minorHAnsi" w:hAnsiTheme="minorHAnsi" w:cstheme="minorHAnsi"/>
          <w:spacing w:val="-11"/>
        </w:rPr>
        <w:t xml:space="preserve"> </w:t>
      </w:r>
      <w:r w:rsidRPr="005B0F90">
        <w:rPr>
          <w:rFonts w:asciiTheme="minorHAnsi" w:hAnsiTheme="minorHAnsi" w:cstheme="minorHAnsi"/>
        </w:rPr>
        <w:t>explanation</w:t>
      </w:r>
      <w:r w:rsidRPr="005B0F90">
        <w:rPr>
          <w:rFonts w:asciiTheme="minorHAnsi" w:hAnsiTheme="minorHAnsi" w:cstheme="minorHAnsi"/>
          <w:spacing w:val="-14"/>
        </w:rPr>
        <w:t xml:space="preserve"> </w:t>
      </w:r>
      <w:r w:rsidRPr="005B0F90">
        <w:rPr>
          <w:rFonts w:asciiTheme="minorHAnsi" w:hAnsiTheme="minorHAnsi" w:cstheme="minorHAnsi"/>
        </w:rPr>
        <w:t>of</w:t>
      </w:r>
      <w:r w:rsidRPr="005B0F90">
        <w:rPr>
          <w:rFonts w:asciiTheme="minorHAnsi" w:hAnsiTheme="minorHAnsi" w:cstheme="minorHAnsi"/>
          <w:spacing w:val="-11"/>
        </w:rPr>
        <w:t xml:space="preserve"> </w:t>
      </w:r>
      <w:r w:rsidRPr="005B0F90">
        <w:rPr>
          <w:rFonts w:asciiTheme="minorHAnsi" w:hAnsiTheme="minorHAnsi" w:cstheme="minorHAnsi"/>
        </w:rPr>
        <w:t>the</w:t>
      </w:r>
      <w:r w:rsidRPr="005B0F90">
        <w:rPr>
          <w:rFonts w:asciiTheme="minorHAnsi" w:hAnsiTheme="minorHAnsi" w:cstheme="minorHAnsi"/>
          <w:spacing w:val="-13"/>
        </w:rPr>
        <w:t xml:space="preserve"> </w:t>
      </w:r>
      <w:r w:rsidRPr="005B0F90">
        <w:rPr>
          <w:rFonts w:asciiTheme="minorHAnsi" w:hAnsiTheme="minorHAnsi" w:cstheme="minorHAnsi"/>
        </w:rPr>
        <w:t>plan</w:t>
      </w:r>
      <w:r w:rsidRPr="005B0F90">
        <w:rPr>
          <w:rFonts w:asciiTheme="minorHAnsi" w:hAnsiTheme="minorHAnsi" w:cstheme="minorHAnsi"/>
          <w:spacing w:val="-12"/>
        </w:rPr>
        <w:t xml:space="preserve"> </w:t>
      </w:r>
      <w:r w:rsidRPr="005B0F90">
        <w:rPr>
          <w:rFonts w:asciiTheme="minorHAnsi" w:hAnsiTheme="minorHAnsi" w:cstheme="minorHAnsi"/>
        </w:rPr>
        <w:t>for</w:t>
      </w:r>
      <w:r w:rsidRPr="005B0F90">
        <w:rPr>
          <w:rFonts w:asciiTheme="minorHAnsi" w:hAnsiTheme="minorHAnsi" w:cstheme="minorHAnsi"/>
          <w:spacing w:val="-13"/>
        </w:rPr>
        <w:t xml:space="preserve"> </w:t>
      </w:r>
      <w:r w:rsidRPr="005B0F90">
        <w:rPr>
          <w:rFonts w:asciiTheme="minorHAnsi" w:hAnsiTheme="minorHAnsi" w:cstheme="minorHAnsi"/>
        </w:rPr>
        <w:t>monitoring</w:t>
      </w:r>
      <w:r w:rsidRPr="005B0F90">
        <w:rPr>
          <w:rFonts w:asciiTheme="minorHAnsi" w:hAnsiTheme="minorHAnsi" w:cstheme="minorHAnsi"/>
          <w:spacing w:val="-11"/>
        </w:rPr>
        <w:t xml:space="preserve"> </w:t>
      </w:r>
      <w:r w:rsidRPr="005B0F90">
        <w:rPr>
          <w:rFonts w:asciiTheme="minorHAnsi" w:hAnsiTheme="minorHAnsi" w:cstheme="minorHAnsi"/>
        </w:rPr>
        <w:t>and</w:t>
      </w:r>
      <w:r w:rsidRPr="005B0F90">
        <w:rPr>
          <w:rFonts w:asciiTheme="minorHAnsi" w:hAnsiTheme="minorHAnsi" w:cstheme="minorHAnsi"/>
          <w:spacing w:val="-14"/>
        </w:rPr>
        <w:t xml:space="preserve"> </w:t>
      </w:r>
      <w:r w:rsidRPr="005B0F90">
        <w:rPr>
          <w:rFonts w:asciiTheme="minorHAnsi" w:hAnsiTheme="minorHAnsi" w:cstheme="minorHAnsi"/>
        </w:rPr>
        <w:t>evaluating</w:t>
      </w:r>
      <w:r w:rsidRPr="005B0F90">
        <w:rPr>
          <w:rFonts w:asciiTheme="minorHAnsi" w:hAnsiTheme="minorHAnsi" w:cstheme="minorHAnsi"/>
          <w:spacing w:val="-11"/>
        </w:rPr>
        <w:t xml:space="preserve"> </w:t>
      </w:r>
      <w:r w:rsidRPr="005B0F90">
        <w:rPr>
          <w:rFonts w:asciiTheme="minorHAnsi" w:hAnsiTheme="minorHAnsi" w:cstheme="minorHAnsi"/>
        </w:rPr>
        <w:t>the</w:t>
      </w:r>
      <w:r w:rsidRPr="005B0F90">
        <w:rPr>
          <w:rFonts w:asciiTheme="minorHAnsi" w:hAnsiTheme="minorHAnsi" w:cstheme="minorHAnsi"/>
          <w:spacing w:val="-10"/>
        </w:rPr>
        <w:t xml:space="preserve"> </w:t>
      </w:r>
      <w:r w:rsidRPr="005B0F90">
        <w:rPr>
          <w:rFonts w:asciiTheme="minorHAnsi" w:hAnsiTheme="minorHAnsi" w:cstheme="minorHAnsi"/>
        </w:rPr>
        <w:t>activities, both during its implementation (formative) and at completion (summative). Key elements to be included are:</w:t>
      </w:r>
    </w:p>
    <w:p w14:paraId="19A5D84E" w14:textId="77777777" w:rsidR="009875E3" w:rsidRPr="005B0F90" w:rsidRDefault="009875E3" w:rsidP="009875E3">
      <w:pPr>
        <w:pStyle w:val="BodyText"/>
        <w:spacing w:before="11"/>
        <w:rPr>
          <w:rFonts w:asciiTheme="minorHAnsi" w:hAnsiTheme="minorHAnsi" w:cstheme="minorHAnsi"/>
        </w:rPr>
      </w:pPr>
    </w:p>
    <w:p w14:paraId="0A67E8B4" w14:textId="77777777" w:rsidR="009875E3" w:rsidRPr="005B0F90" w:rsidRDefault="009875E3" w:rsidP="009875E3">
      <w:pPr>
        <w:pStyle w:val="ListParagraph"/>
        <w:numPr>
          <w:ilvl w:val="0"/>
          <w:numId w:val="1"/>
        </w:numPr>
        <w:tabs>
          <w:tab w:val="left" w:pos="1520"/>
          <w:tab w:val="left" w:pos="1521"/>
        </w:tabs>
        <w:spacing w:line="237" w:lineRule="auto"/>
        <w:ind w:right="795"/>
        <w:rPr>
          <w:rFonts w:asciiTheme="minorHAnsi" w:hAnsiTheme="minorHAnsi" w:cstheme="minorHAnsi"/>
        </w:rPr>
      </w:pPr>
      <w:r w:rsidRPr="005B0F90">
        <w:rPr>
          <w:rFonts w:asciiTheme="minorHAnsi" w:hAnsiTheme="minorHAnsi" w:cstheme="minorHAnsi"/>
        </w:rPr>
        <w:t>How</w:t>
      </w:r>
      <w:r w:rsidRPr="005B0F90">
        <w:rPr>
          <w:rFonts w:asciiTheme="minorHAnsi" w:hAnsiTheme="minorHAnsi" w:cstheme="minorHAnsi"/>
          <w:spacing w:val="-12"/>
        </w:rPr>
        <w:t xml:space="preserve"> </w:t>
      </w:r>
      <w:r w:rsidRPr="005B0F90">
        <w:rPr>
          <w:rFonts w:asciiTheme="minorHAnsi" w:hAnsiTheme="minorHAnsi" w:cstheme="minorHAnsi"/>
        </w:rPr>
        <w:t>the</w:t>
      </w:r>
      <w:r w:rsidRPr="005B0F90">
        <w:rPr>
          <w:rFonts w:asciiTheme="minorHAnsi" w:hAnsiTheme="minorHAnsi" w:cstheme="minorHAnsi"/>
          <w:spacing w:val="-13"/>
        </w:rPr>
        <w:t xml:space="preserve"> </w:t>
      </w:r>
      <w:r w:rsidRPr="005B0F90">
        <w:rPr>
          <w:rFonts w:asciiTheme="minorHAnsi" w:hAnsiTheme="minorHAnsi" w:cstheme="minorHAnsi"/>
        </w:rPr>
        <w:t>performance</w:t>
      </w:r>
      <w:r w:rsidRPr="005B0F90">
        <w:rPr>
          <w:rFonts w:asciiTheme="minorHAnsi" w:hAnsiTheme="minorHAnsi" w:cstheme="minorHAnsi"/>
          <w:spacing w:val="-15"/>
        </w:rPr>
        <w:t xml:space="preserve"> </w:t>
      </w:r>
      <w:r w:rsidRPr="005B0F90">
        <w:rPr>
          <w:rFonts w:asciiTheme="minorHAnsi" w:hAnsiTheme="minorHAnsi" w:cstheme="minorHAnsi"/>
        </w:rPr>
        <w:t>of</w:t>
      </w:r>
      <w:r w:rsidRPr="005B0F90">
        <w:rPr>
          <w:rFonts w:asciiTheme="minorHAnsi" w:hAnsiTheme="minorHAnsi" w:cstheme="minorHAnsi"/>
          <w:spacing w:val="-11"/>
        </w:rPr>
        <w:t xml:space="preserve"> </w:t>
      </w:r>
      <w:r w:rsidRPr="005B0F90">
        <w:rPr>
          <w:rFonts w:asciiTheme="minorHAnsi" w:hAnsiTheme="minorHAnsi" w:cstheme="minorHAnsi"/>
        </w:rPr>
        <w:t>the</w:t>
      </w:r>
      <w:r w:rsidRPr="005B0F90">
        <w:rPr>
          <w:rFonts w:asciiTheme="minorHAnsi" w:hAnsiTheme="minorHAnsi" w:cstheme="minorHAnsi"/>
          <w:spacing w:val="-10"/>
        </w:rPr>
        <w:t xml:space="preserve"> </w:t>
      </w:r>
      <w:r w:rsidRPr="005B0F90">
        <w:rPr>
          <w:rFonts w:asciiTheme="minorHAnsi" w:hAnsiTheme="minorHAnsi" w:cstheme="minorHAnsi"/>
        </w:rPr>
        <w:t>activities</w:t>
      </w:r>
      <w:r w:rsidRPr="005B0F90">
        <w:rPr>
          <w:rFonts w:asciiTheme="minorHAnsi" w:hAnsiTheme="minorHAnsi" w:cstheme="minorHAnsi"/>
          <w:spacing w:val="-12"/>
        </w:rPr>
        <w:t xml:space="preserve"> </w:t>
      </w:r>
      <w:r w:rsidRPr="005B0F90">
        <w:rPr>
          <w:rFonts w:asciiTheme="minorHAnsi" w:hAnsiTheme="minorHAnsi" w:cstheme="minorHAnsi"/>
        </w:rPr>
        <w:t>will</w:t>
      </w:r>
      <w:r w:rsidRPr="005B0F90">
        <w:rPr>
          <w:rFonts w:asciiTheme="minorHAnsi" w:hAnsiTheme="minorHAnsi" w:cstheme="minorHAnsi"/>
          <w:spacing w:val="-13"/>
        </w:rPr>
        <w:t xml:space="preserve"> </w:t>
      </w:r>
      <w:r w:rsidRPr="005B0F90">
        <w:rPr>
          <w:rFonts w:asciiTheme="minorHAnsi" w:hAnsiTheme="minorHAnsi" w:cstheme="minorHAnsi"/>
        </w:rPr>
        <w:t>be</w:t>
      </w:r>
      <w:r w:rsidRPr="005B0F90">
        <w:rPr>
          <w:rFonts w:asciiTheme="minorHAnsi" w:hAnsiTheme="minorHAnsi" w:cstheme="minorHAnsi"/>
          <w:spacing w:val="-12"/>
        </w:rPr>
        <w:t xml:space="preserve"> </w:t>
      </w:r>
      <w:r w:rsidRPr="005B0F90">
        <w:rPr>
          <w:rFonts w:asciiTheme="minorHAnsi" w:hAnsiTheme="minorHAnsi" w:cstheme="minorHAnsi"/>
        </w:rPr>
        <w:t>tracked</w:t>
      </w:r>
      <w:r w:rsidRPr="005B0F90">
        <w:rPr>
          <w:rFonts w:asciiTheme="minorHAnsi" w:hAnsiTheme="minorHAnsi" w:cstheme="minorHAnsi"/>
          <w:spacing w:val="-11"/>
        </w:rPr>
        <w:t xml:space="preserve"> </w:t>
      </w:r>
      <w:r w:rsidRPr="005B0F90">
        <w:rPr>
          <w:rFonts w:asciiTheme="minorHAnsi" w:hAnsiTheme="minorHAnsi" w:cstheme="minorHAnsi"/>
        </w:rPr>
        <w:t>in</w:t>
      </w:r>
      <w:r w:rsidRPr="005B0F90">
        <w:rPr>
          <w:rFonts w:asciiTheme="minorHAnsi" w:hAnsiTheme="minorHAnsi" w:cstheme="minorHAnsi"/>
          <w:spacing w:val="-11"/>
        </w:rPr>
        <w:t xml:space="preserve"> </w:t>
      </w:r>
      <w:r w:rsidRPr="005B0F90">
        <w:rPr>
          <w:rFonts w:asciiTheme="minorHAnsi" w:hAnsiTheme="minorHAnsi" w:cstheme="minorHAnsi"/>
        </w:rPr>
        <w:t>terms</w:t>
      </w:r>
      <w:r w:rsidRPr="005B0F90">
        <w:rPr>
          <w:rFonts w:asciiTheme="minorHAnsi" w:hAnsiTheme="minorHAnsi" w:cstheme="minorHAnsi"/>
          <w:spacing w:val="-13"/>
        </w:rPr>
        <w:t xml:space="preserve"> </w:t>
      </w:r>
      <w:r w:rsidRPr="005B0F90">
        <w:rPr>
          <w:rFonts w:asciiTheme="minorHAnsi" w:hAnsiTheme="minorHAnsi" w:cstheme="minorHAnsi"/>
        </w:rPr>
        <w:t>of</w:t>
      </w:r>
      <w:r w:rsidRPr="005B0F90">
        <w:rPr>
          <w:rFonts w:asciiTheme="minorHAnsi" w:hAnsiTheme="minorHAnsi" w:cstheme="minorHAnsi"/>
          <w:spacing w:val="-13"/>
        </w:rPr>
        <w:t xml:space="preserve"> </w:t>
      </w:r>
      <w:r w:rsidRPr="005B0F90">
        <w:rPr>
          <w:rFonts w:asciiTheme="minorHAnsi" w:hAnsiTheme="minorHAnsi" w:cstheme="minorHAnsi"/>
        </w:rPr>
        <w:t>achievement</w:t>
      </w:r>
      <w:r w:rsidRPr="005B0F90">
        <w:rPr>
          <w:rFonts w:asciiTheme="minorHAnsi" w:hAnsiTheme="minorHAnsi" w:cstheme="minorHAnsi"/>
          <w:spacing w:val="-12"/>
        </w:rPr>
        <w:t xml:space="preserve"> </w:t>
      </w:r>
      <w:r w:rsidRPr="005B0F90">
        <w:rPr>
          <w:rFonts w:asciiTheme="minorHAnsi" w:hAnsiTheme="minorHAnsi" w:cstheme="minorHAnsi"/>
        </w:rPr>
        <w:t>of</w:t>
      </w:r>
      <w:r w:rsidRPr="005B0F90">
        <w:rPr>
          <w:rFonts w:asciiTheme="minorHAnsi" w:hAnsiTheme="minorHAnsi" w:cstheme="minorHAnsi"/>
          <w:spacing w:val="-13"/>
        </w:rPr>
        <w:t xml:space="preserve"> </w:t>
      </w:r>
      <w:r w:rsidRPr="005B0F90">
        <w:rPr>
          <w:rFonts w:asciiTheme="minorHAnsi" w:hAnsiTheme="minorHAnsi" w:cstheme="minorHAnsi"/>
        </w:rPr>
        <w:t>the</w:t>
      </w:r>
      <w:r w:rsidRPr="005B0F90">
        <w:rPr>
          <w:rFonts w:asciiTheme="minorHAnsi" w:hAnsiTheme="minorHAnsi" w:cstheme="minorHAnsi"/>
          <w:spacing w:val="-10"/>
        </w:rPr>
        <w:t xml:space="preserve"> </w:t>
      </w:r>
      <w:r w:rsidRPr="005B0F90">
        <w:rPr>
          <w:rFonts w:asciiTheme="minorHAnsi" w:hAnsiTheme="minorHAnsi" w:cstheme="minorHAnsi"/>
        </w:rPr>
        <w:t>steps and milestones set forth in the Implementation</w:t>
      </w:r>
      <w:r w:rsidRPr="005B0F90">
        <w:rPr>
          <w:rFonts w:asciiTheme="minorHAnsi" w:hAnsiTheme="minorHAnsi" w:cstheme="minorHAnsi"/>
          <w:spacing w:val="-7"/>
        </w:rPr>
        <w:t xml:space="preserve"> </w:t>
      </w:r>
      <w:r w:rsidRPr="005B0F90">
        <w:rPr>
          <w:rFonts w:asciiTheme="minorHAnsi" w:hAnsiTheme="minorHAnsi" w:cstheme="minorHAnsi"/>
        </w:rPr>
        <w:t>Plan</w:t>
      </w:r>
    </w:p>
    <w:p w14:paraId="4F56F5FD" w14:textId="77777777" w:rsidR="009875E3" w:rsidRPr="005B0F90" w:rsidRDefault="009875E3" w:rsidP="009875E3">
      <w:pPr>
        <w:pStyle w:val="ListParagraph"/>
        <w:numPr>
          <w:ilvl w:val="0"/>
          <w:numId w:val="1"/>
        </w:numPr>
        <w:tabs>
          <w:tab w:val="left" w:pos="1520"/>
          <w:tab w:val="left" w:pos="1521"/>
        </w:tabs>
        <w:spacing w:before="2"/>
        <w:ind w:right="795"/>
        <w:rPr>
          <w:rFonts w:asciiTheme="minorHAnsi" w:hAnsiTheme="minorHAnsi" w:cstheme="minorHAnsi"/>
        </w:rPr>
      </w:pPr>
      <w:r w:rsidRPr="005B0F90">
        <w:rPr>
          <w:rFonts w:asciiTheme="minorHAnsi" w:hAnsiTheme="minorHAnsi" w:cstheme="minorHAnsi"/>
        </w:rPr>
        <w:t>How</w:t>
      </w:r>
      <w:r w:rsidRPr="005B0F90">
        <w:rPr>
          <w:rFonts w:asciiTheme="minorHAnsi" w:hAnsiTheme="minorHAnsi" w:cstheme="minorHAnsi"/>
          <w:spacing w:val="-5"/>
        </w:rPr>
        <w:t xml:space="preserve"> </w:t>
      </w:r>
      <w:r w:rsidRPr="005B0F90">
        <w:rPr>
          <w:rFonts w:asciiTheme="minorHAnsi" w:hAnsiTheme="minorHAnsi" w:cstheme="minorHAnsi"/>
        </w:rPr>
        <w:t>any</w:t>
      </w:r>
      <w:r w:rsidRPr="005B0F90">
        <w:rPr>
          <w:rFonts w:asciiTheme="minorHAnsi" w:hAnsiTheme="minorHAnsi" w:cstheme="minorHAnsi"/>
          <w:spacing w:val="-7"/>
        </w:rPr>
        <w:t xml:space="preserve"> </w:t>
      </w:r>
      <w:r w:rsidRPr="005B0F90">
        <w:rPr>
          <w:rFonts w:asciiTheme="minorHAnsi" w:hAnsiTheme="minorHAnsi" w:cstheme="minorHAnsi"/>
        </w:rPr>
        <w:t>mid-course</w:t>
      </w:r>
      <w:r w:rsidRPr="005B0F90">
        <w:rPr>
          <w:rFonts w:asciiTheme="minorHAnsi" w:hAnsiTheme="minorHAnsi" w:cstheme="minorHAnsi"/>
          <w:spacing w:val="-5"/>
        </w:rPr>
        <w:t xml:space="preserve"> </w:t>
      </w:r>
      <w:r w:rsidRPr="005B0F90">
        <w:rPr>
          <w:rFonts w:asciiTheme="minorHAnsi" w:hAnsiTheme="minorHAnsi" w:cstheme="minorHAnsi"/>
        </w:rPr>
        <w:t>correction</w:t>
      </w:r>
      <w:r w:rsidRPr="005B0F90">
        <w:rPr>
          <w:rFonts w:asciiTheme="minorHAnsi" w:hAnsiTheme="minorHAnsi" w:cstheme="minorHAnsi"/>
          <w:spacing w:val="-6"/>
        </w:rPr>
        <w:t xml:space="preserve"> </w:t>
      </w:r>
      <w:r w:rsidRPr="005B0F90">
        <w:rPr>
          <w:rFonts w:asciiTheme="minorHAnsi" w:hAnsiTheme="minorHAnsi" w:cstheme="minorHAnsi"/>
        </w:rPr>
        <w:t>and</w:t>
      </w:r>
      <w:r w:rsidRPr="005B0F90">
        <w:rPr>
          <w:rFonts w:asciiTheme="minorHAnsi" w:hAnsiTheme="minorHAnsi" w:cstheme="minorHAnsi"/>
          <w:spacing w:val="-4"/>
        </w:rPr>
        <w:t xml:space="preserve"> </w:t>
      </w:r>
      <w:r w:rsidRPr="005B0F90">
        <w:rPr>
          <w:rFonts w:asciiTheme="minorHAnsi" w:hAnsiTheme="minorHAnsi" w:cstheme="minorHAnsi"/>
        </w:rPr>
        <w:t>adjustment</w:t>
      </w:r>
      <w:r w:rsidRPr="005B0F90">
        <w:rPr>
          <w:rFonts w:asciiTheme="minorHAnsi" w:hAnsiTheme="minorHAnsi" w:cstheme="minorHAnsi"/>
          <w:spacing w:val="-8"/>
        </w:rPr>
        <w:t xml:space="preserve"> </w:t>
      </w:r>
      <w:r w:rsidRPr="005B0F90">
        <w:rPr>
          <w:rFonts w:asciiTheme="minorHAnsi" w:hAnsiTheme="minorHAnsi" w:cstheme="minorHAnsi"/>
        </w:rPr>
        <w:t>of</w:t>
      </w:r>
      <w:r w:rsidRPr="005B0F90">
        <w:rPr>
          <w:rFonts w:asciiTheme="minorHAnsi" w:hAnsiTheme="minorHAnsi" w:cstheme="minorHAnsi"/>
          <w:spacing w:val="-6"/>
        </w:rPr>
        <w:t xml:space="preserve"> </w:t>
      </w:r>
      <w:r w:rsidRPr="005B0F90">
        <w:rPr>
          <w:rFonts w:asciiTheme="minorHAnsi" w:hAnsiTheme="minorHAnsi" w:cstheme="minorHAnsi"/>
        </w:rPr>
        <w:t>the</w:t>
      </w:r>
      <w:r w:rsidRPr="005B0F90">
        <w:rPr>
          <w:rFonts w:asciiTheme="minorHAnsi" w:hAnsiTheme="minorHAnsi" w:cstheme="minorHAnsi"/>
          <w:spacing w:val="-8"/>
        </w:rPr>
        <w:t xml:space="preserve"> </w:t>
      </w:r>
      <w:r w:rsidRPr="005B0F90">
        <w:rPr>
          <w:rFonts w:asciiTheme="minorHAnsi" w:hAnsiTheme="minorHAnsi" w:cstheme="minorHAnsi"/>
        </w:rPr>
        <w:t>design</w:t>
      </w:r>
      <w:r w:rsidRPr="005B0F90">
        <w:rPr>
          <w:rFonts w:asciiTheme="minorHAnsi" w:hAnsiTheme="minorHAnsi" w:cstheme="minorHAnsi"/>
          <w:spacing w:val="-4"/>
        </w:rPr>
        <w:t xml:space="preserve"> </w:t>
      </w:r>
      <w:r w:rsidRPr="005B0F90">
        <w:rPr>
          <w:rFonts w:asciiTheme="minorHAnsi" w:hAnsiTheme="minorHAnsi" w:cstheme="minorHAnsi"/>
        </w:rPr>
        <w:t>and</w:t>
      </w:r>
      <w:r w:rsidRPr="005B0F90">
        <w:rPr>
          <w:rFonts w:asciiTheme="minorHAnsi" w:hAnsiTheme="minorHAnsi" w:cstheme="minorHAnsi"/>
          <w:spacing w:val="-4"/>
        </w:rPr>
        <w:t xml:space="preserve"> </w:t>
      </w:r>
      <w:r w:rsidRPr="005B0F90">
        <w:rPr>
          <w:rFonts w:asciiTheme="minorHAnsi" w:hAnsiTheme="minorHAnsi" w:cstheme="minorHAnsi"/>
        </w:rPr>
        <w:t>plans</w:t>
      </w:r>
      <w:r w:rsidRPr="005B0F90">
        <w:rPr>
          <w:rFonts w:asciiTheme="minorHAnsi" w:hAnsiTheme="minorHAnsi" w:cstheme="minorHAnsi"/>
          <w:spacing w:val="-6"/>
        </w:rPr>
        <w:t xml:space="preserve"> </w:t>
      </w:r>
      <w:r w:rsidRPr="005B0F90">
        <w:rPr>
          <w:rFonts w:asciiTheme="minorHAnsi" w:hAnsiTheme="minorHAnsi" w:cstheme="minorHAnsi"/>
        </w:rPr>
        <w:t>will</w:t>
      </w:r>
      <w:r w:rsidRPr="005B0F90">
        <w:rPr>
          <w:rFonts w:asciiTheme="minorHAnsi" w:hAnsiTheme="minorHAnsi" w:cstheme="minorHAnsi"/>
          <w:spacing w:val="-6"/>
        </w:rPr>
        <w:t xml:space="preserve"> </w:t>
      </w:r>
      <w:r w:rsidRPr="005B0F90">
        <w:rPr>
          <w:rFonts w:asciiTheme="minorHAnsi" w:hAnsiTheme="minorHAnsi" w:cstheme="minorHAnsi"/>
        </w:rPr>
        <w:t>be</w:t>
      </w:r>
      <w:r w:rsidRPr="005B0F90">
        <w:rPr>
          <w:rFonts w:asciiTheme="minorHAnsi" w:hAnsiTheme="minorHAnsi" w:cstheme="minorHAnsi"/>
          <w:spacing w:val="-5"/>
        </w:rPr>
        <w:t xml:space="preserve"> </w:t>
      </w:r>
      <w:r w:rsidRPr="005B0F90">
        <w:rPr>
          <w:rFonts w:asciiTheme="minorHAnsi" w:hAnsiTheme="minorHAnsi" w:cstheme="minorHAnsi"/>
        </w:rPr>
        <w:t>facilitated on the basis of feedback</w:t>
      </w:r>
      <w:r w:rsidRPr="005B0F90">
        <w:rPr>
          <w:rFonts w:asciiTheme="minorHAnsi" w:hAnsiTheme="minorHAnsi" w:cstheme="minorHAnsi"/>
          <w:spacing w:val="-6"/>
        </w:rPr>
        <w:t xml:space="preserve"> </w:t>
      </w:r>
      <w:r w:rsidRPr="005B0F90">
        <w:rPr>
          <w:rFonts w:asciiTheme="minorHAnsi" w:hAnsiTheme="minorHAnsi" w:cstheme="minorHAnsi"/>
        </w:rPr>
        <w:t>received</w:t>
      </w:r>
    </w:p>
    <w:p w14:paraId="5627D861" w14:textId="77777777" w:rsidR="009875E3" w:rsidRPr="005B0F90" w:rsidRDefault="009875E3" w:rsidP="009875E3">
      <w:pPr>
        <w:pStyle w:val="ListParagraph"/>
        <w:numPr>
          <w:ilvl w:val="0"/>
          <w:numId w:val="1"/>
        </w:numPr>
        <w:tabs>
          <w:tab w:val="left" w:pos="1520"/>
          <w:tab w:val="left" w:pos="1521"/>
        </w:tabs>
        <w:ind w:right="795"/>
        <w:rPr>
          <w:rFonts w:asciiTheme="minorHAnsi" w:hAnsiTheme="minorHAnsi" w:cstheme="minorHAnsi"/>
        </w:rPr>
      </w:pPr>
      <w:r w:rsidRPr="005B0F90">
        <w:rPr>
          <w:rFonts w:asciiTheme="minorHAnsi" w:hAnsiTheme="minorHAnsi" w:cstheme="minorHAnsi"/>
        </w:rPr>
        <w:t>How the participation of community members in the monitoring and evaluation processes will be</w:t>
      </w:r>
      <w:r w:rsidRPr="005B0F90">
        <w:rPr>
          <w:rFonts w:asciiTheme="minorHAnsi" w:hAnsiTheme="minorHAnsi" w:cstheme="minorHAnsi"/>
          <w:spacing w:val="-1"/>
        </w:rPr>
        <w:t xml:space="preserve"> </w:t>
      </w:r>
      <w:r w:rsidRPr="005B0F90">
        <w:rPr>
          <w:rFonts w:asciiTheme="minorHAnsi" w:hAnsiTheme="minorHAnsi" w:cstheme="minorHAnsi"/>
        </w:rPr>
        <w:t>achieved</w:t>
      </w:r>
    </w:p>
    <w:p w14:paraId="2104287A" w14:textId="149CFE84" w:rsidR="009875E3" w:rsidRPr="005B0F90" w:rsidRDefault="009875E3" w:rsidP="00147033">
      <w:pPr>
        <w:pStyle w:val="BodyText"/>
        <w:spacing w:before="11"/>
        <w:rPr>
          <w:rFonts w:asciiTheme="minorHAnsi" w:hAnsiTheme="minorHAnsi" w:cstheme="minorHAnsi"/>
        </w:rPr>
      </w:pPr>
      <w:r w:rsidRPr="005B0F90">
        <w:rPr>
          <w:rFonts w:asciiTheme="minorHAnsi" w:hAnsiTheme="minorHAnsi" w:cstheme="minorHAnsi"/>
          <w:noProof/>
          <w:lang w:bidi="ar-SA"/>
        </w:rPr>
        <mc:AlternateContent>
          <mc:Choice Requires="wps">
            <w:drawing>
              <wp:anchor distT="0" distB="0" distL="0" distR="0" simplePos="0" relativeHeight="251678720" behindDoc="0" locked="0" layoutInCell="1" allowOverlap="1" wp14:anchorId="201AA92C" wp14:editId="39D8AED0">
                <wp:simplePos x="0" y="0"/>
                <wp:positionH relativeFrom="page">
                  <wp:posOffset>1071880</wp:posOffset>
                </wp:positionH>
                <wp:positionV relativeFrom="paragraph">
                  <wp:posOffset>190500</wp:posOffset>
                </wp:positionV>
                <wp:extent cx="5631180" cy="288925"/>
                <wp:effectExtent l="5080" t="9525" r="12065" b="6350"/>
                <wp:wrapTopAndBottom/>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88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0EE38C" w14:textId="77777777" w:rsidR="00703AAA" w:rsidRDefault="00703AAA" w:rsidP="009875E3">
                            <w:pPr>
                              <w:spacing w:before="19"/>
                              <w:ind w:left="108"/>
                            </w:pPr>
                            <w:r>
                              <w:rPr>
                                <w:b/>
                              </w:rPr>
                              <w:t xml:space="preserve">Component 5: Risks to Successful Implementation </w:t>
                            </w:r>
                            <w:r>
                              <w:t>(1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A92C" id="Text Box 83" o:spid="_x0000_s1031" type="#_x0000_t202" style="position:absolute;margin-left:84.4pt;margin-top:15pt;width:443.4pt;height:22.7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" filled="f" strokeweight=".48pt">
                <v:textbox inset="0,0,0,0">
                  <w:txbxContent>
                    <w:p w14:paraId="120EE38C" w14:textId="77777777" w:rsidR="00703AAA" w:rsidRDefault="00703AAA" w:rsidP="009875E3">
                      <w:pPr>
                        <w:spacing w:before="19"/>
                        <w:ind w:left="108"/>
                      </w:pPr>
                      <w:r>
                        <w:rPr>
                          <w:b/>
                        </w:rPr>
                        <w:t xml:space="preserve">Component 5: Risks to Successful Implementation </w:t>
                      </w:r>
                      <w:r>
                        <w:t>(1 page)</w:t>
                      </w:r>
                    </w:p>
                  </w:txbxContent>
                </v:textbox>
                <w10:wrap type="topAndBottom" anchorx="page"/>
              </v:shape>
            </w:pict>
          </mc:Fallback>
        </mc:AlternateContent>
      </w:r>
    </w:p>
    <w:p w14:paraId="37919A20" w14:textId="77777777" w:rsidR="009875E3" w:rsidRPr="005B0F90" w:rsidRDefault="009875E3" w:rsidP="009875E3">
      <w:pPr>
        <w:pStyle w:val="BodyText"/>
        <w:spacing w:before="56"/>
        <w:ind w:left="800" w:right="794"/>
        <w:jc w:val="both"/>
        <w:rPr>
          <w:rFonts w:asciiTheme="minorHAnsi" w:hAnsiTheme="minorHAnsi" w:cstheme="minorHAnsi"/>
        </w:rPr>
      </w:pPr>
      <w:r w:rsidRPr="005B0F90">
        <w:rPr>
          <w:rFonts w:asciiTheme="minorHAnsi" w:hAnsiTheme="minorHAnsi" w:cstheme="minorHAnsi"/>
        </w:rPr>
        <w:t>Identify</w:t>
      </w:r>
      <w:r w:rsidRPr="005B0F90">
        <w:rPr>
          <w:rFonts w:asciiTheme="minorHAnsi" w:hAnsiTheme="minorHAnsi" w:cstheme="minorHAnsi"/>
          <w:spacing w:val="-12"/>
        </w:rPr>
        <w:t xml:space="preserve"> </w:t>
      </w:r>
      <w:r w:rsidRPr="005B0F90">
        <w:rPr>
          <w:rFonts w:asciiTheme="minorHAnsi" w:hAnsiTheme="minorHAnsi" w:cstheme="minorHAnsi"/>
        </w:rPr>
        <w:t>and</w:t>
      </w:r>
      <w:r w:rsidRPr="005B0F90">
        <w:rPr>
          <w:rFonts w:asciiTheme="minorHAnsi" w:hAnsiTheme="minorHAnsi" w:cstheme="minorHAnsi"/>
          <w:spacing w:val="-14"/>
        </w:rPr>
        <w:t xml:space="preserve"> </w:t>
      </w:r>
      <w:r w:rsidRPr="005B0F90">
        <w:rPr>
          <w:rFonts w:asciiTheme="minorHAnsi" w:hAnsiTheme="minorHAnsi" w:cstheme="minorHAnsi"/>
        </w:rPr>
        <w:t>list</w:t>
      </w:r>
      <w:r w:rsidRPr="005B0F90">
        <w:rPr>
          <w:rFonts w:asciiTheme="minorHAnsi" w:hAnsiTheme="minorHAnsi" w:cstheme="minorHAnsi"/>
          <w:spacing w:val="-12"/>
        </w:rPr>
        <w:t xml:space="preserve"> </w:t>
      </w:r>
      <w:r w:rsidRPr="005B0F90">
        <w:rPr>
          <w:rFonts w:asciiTheme="minorHAnsi" w:hAnsiTheme="minorHAnsi" w:cstheme="minorHAnsi"/>
        </w:rPr>
        <w:t>any</w:t>
      </w:r>
      <w:r w:rsidRPr="005B0F90">
        <w:rPr>
          <w:rFonts w:asciiTheme="minorHAnsi" w:hAnsiTheme="minorHAnsi" w:cstheme="minorHAnsi"/>
          <w:spacing w:val="-12"/>
        </w:rPr>
        <w:t xml:space="preserve"> </w:t>
      </w:r>
      <w:r w:rsidRPr="005B0F90">
        <w:rPr>
          <w:rFonts w:asciiTheme="minorHAnsi" w:hAnsiTheme="minorHAnsi" w:cstheme="minorHAnsi"/>
        </w:rPr>
        <w:t>major</w:t>
      </w:r>
      <w:r w:rsidRPr="005B0F90">
        <w:rPr>
          <w:rFonts w:asciiTheme="minorHAnsi" w:hAnsiTheme="minorHAnsi" w:cstheme="minorHAnsi"/>
          <w:spacing w:val="-13"/>
        </w:rPr>
        <w:t xml:space="preserve"> </w:t>
      </w:r>
      <w:r w:rsidRPr="005B0F90">
        <w:rPr>
          <w:rFonts w:asciiTheme="minorHAnsi" w:hAnsiTheme="minorHAnsi" w:cstheme="minorHAnsi"/>
        </w:rPr>
        <w:t>risk</w:t>
      </w:r>
      <w:r w:rsidRPr="005B0F90">
        <w:rPr>
          <w:rFonts w:asciiTheme="minorHAnsi" w:hAnsiTheme="minorHAnsi" w:cstheme="minorHAnsi"/>
          <w:spacing w:val="-12"/>
        </w:rPr>
        <w:t xml:space="preserve"> </w:t>
      </w:r>
      <w:r w:rsidRPr="005B0F90">
        <w:rPr>
          <w:rFonts w:asciiTheme="minorHAnsi" w:hAnsiTheme="minorHAnsi" w:cstheme="minorHAnsi"/>
        </w:rPr>
        <w:t>factors</w:t>
      </w:r>
      <w:r w:rsidRPr="005B0F90">
        <w:rPr>
          <w:rFonts w:asciiTheme="minorHAnsi" w:hAnsiTheme="minorHAnsi" w:cstheme="minorHAnsi"/>
          <w:spacing w:val="-13"/>
        </w:rPr>
        <w:t xml:space="preserve"> </w:t>
      </w:r>
      <w:r w:rsidRPr="005B0F90">
        <w:rPr>
          <w:rFonts w:asciiTheme="minorHAnsi" w:hAnsiTheme="minorHAnsi" w:cstheme="minorHAnsi"/>
        </w:rPr>
        <w:t>that</w:t>
      </w:r>
      <w:r w:rsidRPr="005B0F90">
        <w:rPr>
          <w:rFonts w:asciiTheme="minorHAnsi" w:hAnsiTheme="minorHAnsi" w:cstheme="minorHAnsi"/>
          <w:spacing w:val="-13"/>
        </w:rPr>
        <w:t xml:space="preserve"> </w:t>
      </w:r>
      <w:r w:rsidRPr="005B0F90">
        <w:rPr>
          <w:rFonts w:asciiTheme="minorHAnsi" w:hAnsiTheme="minorHAnsi" w:cstheme="minorHAnsi"/>
        </w:rPr>
        <w:t>could</w:t>
      </w:r>
      <w:r w:rsidRPr="005B0F90">
        <w:rPr>
          <w:rFonts w:asciiTheme="minorHAnsi" w:hAnsiTheme="minorHAnsi" w:cstheme="minorHAnsi"/>
          <w:spacing w:val="-14"/>
        </w:rPr>
        <w:t xml:space="preserve"> </w:t>
      </w:r>
      <w:r w:rsidRPr="005B0F90">
        <w:rPr>
          <w:rFonts w:asciiTheme="minorHAnsi" w:hAnsiTheme="minorHAnsi" w:cstheme="minorHAnsi"/>
        </w:rPr>
        <w:t>result</w:t>
      </w:r>
      <w:r w:rsidRPr="005B0F90">
        <w:rPr>
          <w:rFonts w:asciiTheme="minorHAnsi" w:hAnsiTheme="minorHAnsi" w:cstheme="minorHAnsi"/>
          <w:spacing w:val="-12"/>
        </w:rPr>
        <w:t xml:space="preserve"> </w:t>
      </w:r>
      <w:r w:rsidRPr="005B0F90">
        <w:rPr>
          <w:rFonts w:asciiTheme="minorHAnsi" w:hAnsiTheme="minorHAnsi" w:cstheme="minorHAnsi"/>
        </w:rPr>
        <w:t>in</w:t>
      </w:r>
      <w:r w:rsidRPr="005B0F90">
        <w:rPr>
          <w:rFonts w:asciiTheme="minorHAnsi" w:hAnsiTheme="minorHAnsi" w:cstheme="minorHAnsi"/>
          <w:spacing w:val="-14"/>
        </w:rPr>
        <w:t xml:space="preserve"> </w:t>
      </w:r>
      <w:r w:rsidRPr="005B0F90">
        <w:rPr>
          <w:rFonts w:asciiTheme="minorHAnsi" w:hAnsiTheme="minorHAnsi" w:cstheme="minorHAnsi"/>
        </w:rPr>
        <w:t>the</w:t>
      </w:r>
      <w:r w:rsidRPr="005B0F90">
        <w:rPr>
          <w:rFonts w:asciiTheme="minorHAnsi" w:hAnsiTheme="minorHAnsi" w:cstheme="minorHAnsi"/>
          <w:spacing w:val="-13"/>
        </w:rPr>
        <w:t xml:space="preserve"> </w:t>
      </w:r>
      <w:r w:rsidRPr="005B0F90">
        <w:rPr>
          <w:rFonts w:asciiTheme="minorHAnsi" w:hAnsiTheme="minorHAnsi" w:cstheme="minorHAnsi"/>
        </w:rPr>
        <w:t>activities</w:t>
      </w:r>
      <w:r w:rsidRPr="005B0F90">
        <w:rPr>
          <w:rFonts w:asciiTheme="minorHAnsi" w:hAnsiTheme="minorHAnsi" w:cstheme="minorHAnsi"/>
          <w:spacing w:val="-12"/>
        </w:rPr>
        <w:t xml:space="preserve"> </w:t>
      </w:r>
      <w:r w:rsidRPr="005B0F90">
        <w:rPr>
          <w:rFonts w:asciiTheme="minorHAnsi" w:hAnsiTheme="minorHAnsi" w:cstheme="minorHAnsi"/>
        </w:rPr>
        <w:t>not</w:t>
      </w:r>
      <w:r w:rsidRPr="005B0F90">
        <w:rPr>
          <w:rFonts w:asciiTheme="minorHAnsi" w:hAnsiTheme="minorHAnsi" w:cstheme="minorHAnsi"/>
          <w:spacing w:val="-12"/>
        </w:rPr>
        <w:t xml:space="preserve"> </w:t>
      </w:r>
      <w:r w:rsidRPr="005B0F90">
        <w:rPr>
          <w:rFonts w:asciiTheme="minorHAnsi" w:hAnsiTheme="minorHAnsi" w:cstheme="minorHAnsi"/>
        </w:rPr>
        <w:t>producing</w:t>
      </w:r>
      <w:r w:rsidRPr="005B0F90">
        <w:rPr>
          <w:rFonts w:asciiTheme="minorHAnsi" w:hAnsiTheme="minorHAnsi" w:cstheme="minorHAnsi"/>
          <w:spacing w:val="-14"/>
        </w:rPr>
        <w:t xml:space="preserve"> </w:t>
      </w:r>
      <w:r w:rsidRPr="005B0F90">
        <w:rPr>
          <w:rFonts w:asciiTheme="minorHAnsi" w:hAnsiTheme="minorHAnsi" w:cstheme="minorHAnsi"/>
        </w:rPr>
        <w:t>the</w:t>
      </w:r>
      <w:r w:rsidRPr="005B0F90">
        <w:rPr>
          <w:rFonts w:asciiTheme="minorHAnsi" w:hAnsiTheme="minorHAnsi" w:cstheme="minorHAnsi"/>
          <w:spacing w:val="-13"/>
        </w:rPr>
        <w:t xml:space="preserve"> </w:t>
      </w:r>
      <w:r w:rsidRPr="005B0F90">
        <w:rPr>
          <w:rFonts w:asciiTheme="minorHAnsi" w:hAnsiTheme="minorHAnsi" w:cstheme="minorHAnsi"/>
        </w:rPr>
        <w:t>expected results. These should include both internal factors (for example, the technology involved fails to work as projected) and external factors (for example, significant currency fluctuations resulting into changes in the economics of the activity). Describe how such risks are to be</w:t>
      </w:r>
      <w:r w:rsidRPr="005B0F90">
        <w:rPr>
          <w:rFonts w:asciiTheme="minorHAnsi" w:hAnsiTheme="minorHAnsi" w:cstheme="minorHAnsi"/>
          <w:spacing w:val="-19"/>
        </w:rPr>
        <w:t xml:space="preserve"> </w:t>
      </w:r>
      <w:r w:rsidRPr="005B0F90">
        <w:rPr>
          <w:rFonts w:asciiTheme="minorHAnsi" w:hAnsiTheme="minorHAnsi" w:cstheme="minorHAnsi"/>
        </w:rPr>
        <w:t>mitigated.</w:t>
      </w:r>
    </w:p>
    <w:p w14:paraId="67D2943D" w14:textId="77777777" w:rsidR="009875E3" w:rsidRPr="005B0F90" w:rsidRDefault="009875E3" w:rsidP="009875E3">
      <w:pPr>
        <w:pStyle w:val="BodyText"/>
        <w:spacing w:before="1"/>
        <w:rPr>
          <w:rFonts w:asciiTheme="minorHAnsi" w:hAnsiTheme="minorHAnsi" w:cstheme="minorHAnsi"/>
        </w:rPr>
      </w:pPr>
    </w:p>
    <w:p w14:paraId="148DE777" w14:textId="77777777" w:rsidR="009875E3" w:rsidRPr="005B0F90" w:rsidRDefault="009875E3" w:rsidP="009875E3">
      <w:pPr>
        <w:pStyle w:val="BodyText"/>
        <w:ind w:left="800" w:right="793"/>
        <w:jc w:val="both"/>
        <w:rPr>
          <w:rFonts w:asciiTheme="minorHAnsi" w:hAnsiTheme="minorHAnsi" w:cstheme="minorHAnsi"/>
        </w:rPr>
      </w:pPr>
      <w:r w:rsidRPr="005B0F90">
        <w:rPr>
          <w:rFonts w:asciiTheme="minorHAnsi" w:hAnsiTheme="minorHAnsi" w:cstheme="minorHAnsi"/>
        </w:rPr>
        <w:t>Include</w:t>
      </w:r>
      <w:r w:rsidRPr="005B0F90">
        <w:rPr>
          <w:rFonts w:asciiTheme="minorHAnsi" w:hAnsiTheme="minorHAnsi" w:cstheme="minorHAnsi"/>
          <w:spacing w:val="-10"/>
        </w:rPr>
        <w:t xml:space="preserve"> </w:t>
      </w:r>
      <w:r w:rsidRPr="005B0F90">
        <w:rPr>
          <w:rFonts w:asciiTheme="minorHAnsi" w:hAnsiTheme="minorHAnsi" w:cstheme="minorHAnsi"/>
        </w:rPr>
        <w:t>in</w:t>
      </w:r>
      <w:r w:rsidRPr="005B0F90">
        <w:rPr>
          <w:rFonts w:asciiTheme="minorHAnsi" w:hAnsiTheme="minorHAnsi" w:cstheme="minorHAnsi"/>
          <w:spacing w:val="-11"/>
        </w:rPr>
        <w:t xml:space="preserve"> </w:t>
      </w:r>
      <w:r w:rsidRPr="005B0F90">
        <w:rPr>
          <w:rFonts w:asciiTheme="minorHAnsi" w:hAnsiTheme="minorHAnsi" w:cstheme="minorHAnsi"/>
        </w:rPr>
        <w:t>this</w:t>
      </w:r>
      <w:r w:rsidRPr="005B0F90">
        <w:rPr>
          <w:rFonts w:asciiTheme="minorHAnsi" w:hAnsiTheme="minorHAnsi" w:cstheme="minorHAnsi"/>
          <w:spacing w:val="-10"/>
        </w:rPr>
        <w:t xml:space="preserve"> </w:t>
      </w:r>
      <w:r w:rsidRPr="005B0F90">
        <w:rPr>
          <w:rFonts w:asciiTheme="minorHAnsi" w:hAnsiTheme="minorHAnsi" w:cstheme="minorHAnsi"/>
        </w:rPr>
        <w:t>section</w:t>
      </w:r>
      <w:r w:rsidRPr="005B0F90">
        <w:rPr>
          <w:rFonts w:asciiTheme="minorHAnsi" w:hAnsiTheme="minorHAnsi" w:cstheme="minorHAnsi"/>
          <w:spacing w:val="-11"/>
        </w:rPr>
        <w:t xml:space="preserve"> </w:t>
      </w:r>
      <w:r w:rsidRPr="005B0F90">
        <w:rPr>
          <w:rFonts w:asciiTheme="minorHAnsi" w:hAnsiTheme="minorHAnsi" w:cstheme="minorHAnsi"/>
        </w:rPr>
        <w:t>also</w:t>
      </w:r>
      <w:r w:rsidRPr="005B0F90">
        <w:rPr>
          <w:rFonts w:asciiTheme="minorHAnsi" w:hAnsiTheme="minorHAnsi" w:cstheme="minorHAnsi"/>
          <w:spacing w:val="-9"/>
        </w:rPr>
        <w:t xml:space="preserve"> </w:t>
      </w:r>
      <w:r w:rsidRPr="005B0F90">
        <w:rPr>
          <w:rFonts w:asciiTheme="minorHAnsi" w:hAnsiTheme="minorHAnsi" w:cstheme="minorHAnsi"/>
        </w:rPr>
        <w:t>the</w:t>
      </w:r>
      <w:r w:rsidRPr="005B0F90">
        <w:rPr>
          <w:rFonts w:asciiTheme="minorHAnsi" w:hAnsiTheme="minorHAnsi" w:cstheme="minorHAnsi"/>
          <w:spacing w:val="-10"/>
        </w:rPr>
        <w:t xml:space="preserve"> </w:t>
      </w:r>
      <w:r w:rsidRPr="005B0F90">
        <w:rPr>
          <w:rFonts w:asciiTheme="minorHAnsi" w:hAnsiTheme="minorHAnsi" w:cstheme="minorHAnsi"/>
        </w:rPr>
        <w:t>key</w:t>
      </w:r>
      <w:r w:rsidRPr="005B0F90">
        <w:rPr>
          <w:rFonts w:asciiTheme="minorHAnsi" w:hAnsiTheme="minorHAnsi" w:cstheme="minorHAnsi"/>
          <w:spacing w:val="-11"/>
        </w:rPr>
        <w:t xml:space="preserve"> </w:t>
      </w:r>
      <w:r w:rsidRPr="005B0F90">
        <w:rPr>
          <w:rFonts w:asciiTheme="minorHAnsi" w:hAnsiTheme="minorHAnsi" w:cstheme="minorHAnsi"/>
          <w:b/>
        </w:rPr>
        <w:t>assumptions</w:t>
      </w:r>
      <w:r w:rsidRPr="005B0F90">
        <w:rPr>
          <w:rFonts w:asciiTheme="minorHAnsi" w:hAnsiTheme="minorHAnsi" w:cstheme="minorHAnsi"/>
          <w:b/>
          <w:spacing w:val="-9"/>
        </w:rPr>
        <w:t xml:space="preserve"> </w:t>
      </w:r>
      <w:r w:rsidRPr="005B0F90">
        <w:rPr>
          <w:rFonts w:asciiTheme="minorHAnsi" w:hAnsiTheme="minorHAnsi" w:cstheme="minorHAnsi"/>
        </w:rPr>
        <w:t>on</w:t>
      </w:r>
      <w:r w:rsidRPr="005B0F90">
        <w:rPr>
          <w:rFonts w:asciiTheme="minorHAnsi" w:hAnsiTheme="minorHAnsi" w:cstheme="minorHAnsi"/>
          <w:spacing w:val="-14"/>
        </w:rPr>
        <w:t xml:space="preserve"> </w:t>
      </w:r>
      <w:r w:rsidRPr="005B0F90">
        <w:rPr>
          <w:rFonts w:asciiTheme="minorHAnsi" w:hAnsiTheme="minorHAnsi" w:cstheme="minorHAnsi"/>
        </w:rPr>
        <w:t>which</w:t>
      </w:r>
      <w:r w:rsidRPr="005B0F90">
        <w:rPr>
          <w:rFonts w:asciiTheme="minorHAnsi" w:hAnsiTheme="minorHAnsi" w:cstheme="minorHAnsi"/>
          <w:spacing w:val="-11"/>
        </w:rPr>
        <w:t xml:space="preserve"> </w:t>
      </w:r>
      <w:r w:rsidRPr="005B0F90">
        <w:rPr>
          <w:rFonts w:asciiTheme="minorHAnsi" w:hAnsiTheme="minorHAnsi" w:cstheme="minorHAnsi"/>
        </w:rPr>
        <w:t>the</w:t>
      </w:r>
      <w:r w:rsidRPr="005B0F90">
        <w:rPr>
          <w:rFonts w:asciiTheme="minorHAnsi" w:hAnsiTheme="minorHAnsi" w:cstheme="minorHAnsi"/>
          <w:spacing w:val="-10"/>
        </w:rPr>
        <w:t xml:space="preserve"> </w:t>
      </w:r>
      <w:r w:rsidRPr="005B0F90">
        <w:rPr>
          <w:rFonts w:asciiTheme="minorHAnsi" w:hAnsiTheme="minorHAnsi" w:cstheme="minorHAnsi"/>
        </w:rPr>
        <w:t>activity</w:t>
      </w:r>
      <w:r w:rsidRPr="005B0F90">
        <w:rPr>
          <w:rFonts w:asciiTheme="minorHAnsi" w:hAnsiTheme="minorHAnsi" w:cstheme="minorHAnsi"/>
          <w:spacing w:val="-10"/>
        </w:rPr>
        <w:t xml:space="preserve"> </w:t>
      </w:r>
      <w:r w:rsidRPr="005B0F90">
        <w:rPr>
          <w:rFonts w:asciiTheme="minorHAnsi" w:hAnsiTheme="minorHAnsi" w:cstheme="minorHAnsi"/>
        </w:rPr>
        <w:t>plan</w:t>
      </w:r>
      <w:r w:rsidRPr="005B0F90">
        <w:rPr>
          <w:rFonts w:asciiTheme="minorHAnsi" w:hAnsiTheme="minorHAnsi" w:cstheme="minorHAnsi"/>
          <w:spacing w:val="-12"/>
        </w:rPr>
        <w:t xml:space="preserve"> </w:t>
      </w:r>
      <w:r w:rsidRPr="005B0F90">
        <w:rPr>
          <w:rFonts w:asciiTheme="minorHAnsi" w:hAnsiTheme="minorHAnsi" w:cstheme="minorHAnsi"/>
        </w:rPr>
        <w:t>is</w:t>
      </w:r>
      <w:r w:rsidRPr="005B0F90">
        <w:rPr>
          <w:rFonts w:asciiTheme="minorHAnsi" w:hAnsiTheme="minorHAnsi" w:cstheme="minorHAnsi"/>
          <w:spacing w:val="-11"/>
        </w:rPr>
        <w:t xml:space="preserve"> </w:t>
      </w:r>
      <w:r w:rsidRPr="005B0F90">
        <w:rPr>
          <w:rFonts w:asciiTheme="minorHAnsi" w:hAnsiTheme="minorHAnsi" w:cstheme="minorHAnsi"/>
        </w:rPr>
        <w:t>based</w:t>
      </w:r>
      <w:r w:rsidRPr="005B0F90">
        <w:rPr>
          <w:rFonts w:asciiTheme="minorHAnsi" w:hAnsiTheme="minorHAnsi" w:cstheme="minorHAnsi"/>
          <w:spacing w:val="-13"/>
        </w:rPr>
        <w:t xml:space="preserve"> </w:t>
      </w:r>
      <w:r w:rsidRPr="005B0F90">
        <w:rPr>
          <w:rFonts w:asciiTheme="minorHAnsi" w:hAnsiTheme="minorHAnsi" w:cstheme="minorHAnsi"/>
        </w:rPr>
        <w:t>on.</w:t>
      </w:r>
      <w:r w:rsidRPr="005B0F90">
        <w:rPr>
          <w:rFonts w:asciiTheme="minorHAnsi" w:hAnsiTheme="minorHAnsi" w:cstheme="minorHAnsi"/>
          <w:spacing w:val="-11"/>
        </w:rPr>
        <w:t xml:space="preserve"> </w:t>
      </w:r>
      <w:r w:rsidRPr="005B0F90">
        <w:rPr>
          <w:rFonts w:asciiTheme="minorHAnsi" w:hAnsiTheme="minorHAnsi" w:cstheme="minorHAnsi"/>
        </w:rPr>
        <w:t>In</w:t>
      </w:r>
      <w:r w:rsidRPr="005B0F90">
        <w:rPr>
          <w:rFonts w:asciiTheme="minorHAnsi" w:hAnsiTheme="minorHAnsi" w:cstheme="minorHAnsi"/>
          <w:spacing w:val="-11"/>
        </w:rPr>
        <w:t xml:space="preserve"> </w:t>
      </w:r>
      <w:r w:rsidRPr="005B0F90">
        <w:rPr>
          <w:rFonts w:asciiTheme="minorHAnsi" w:hAnsiTheme="minorHAnsi" w:cstheme="minorHAnsi"/>
        </w:rPr>
        <w:t>this</w:t>
      </w:r>
      <w:r w:rsidRPr="005B0F90">
        <w:rPr>
          <w:rFonts w:asciiTheme="minorHAnsi" w:hAnsiTheme="minorHAnsi" w:cstheme="minorHAnsi"/>
          <w:spacing w:val="-10"/>
        </w:rPr>
        <w:t xml:space="preserve"> </w:t>
      </w:r>
      <w:r w:rsidRPr="005B0F90">
        <w:rPr>
          <w:rFonts w:asciiTheme="minorHAnsi" w:hAnsiTheme="minorHAnsi" w:cstheme="minorHAnsi"/>
        </w:rPr>
        <w:t>case, the assumptions are mostly related to external factors (for example, government environmental policy remaining stable) which are anticipated in planning, and on which the feasibility of the activities depend</w:t>
      </w:r>
    </w:p>
    <w:p w14:paraId="40E2B035" w14:textId="77777777" w:rsidR="009875E3" w:rsidRPr="005B0F90" w:rsidRDefault="009875E3" w:rsidP="009875E3">
      <w:pPr>
        <w:pStyle w:val="BodyText"/>
        <w:rPr>
          <w:rFonts w:asciiTheme="minorHAnsi" w:hAnsiTheme="minorHAnsi" w:cstheme="minorHAnsi"/>
        </w:rPr>
      </w:pPr>
      <w:r w:rsidRPr="005B0F90">
        <w:rPr>
          <w:rFonts w:asciiTheme="minorHAnsi" w:hAnsiTheme="minorHAnsi" w:cstheme="minorHAnsi"/>
          <w:noProof/>
          <w:lang w:bidi="ar-SA"/>
        </w:rPr>
        <mc:AlternateContent>
          <mc:Choice Requires="wps">
            <w:drawing>
              <wp:anchor distT="0" distB="0" distL="0" distR="0" simplePos="0" relativeHeight="251679744" behindDoc="0" locked="0" layoutInCell="1" allowOverlap="1" wp14:anchorId="48B73362" wp14:editId="373B1DEE">
                <wp:simplePos x="0" y="0"/>
                <wp:positionH relativeFrom="page">
                  <wp:posOffset>1071880</wp:posOffset>
                </wp:positionH>
                <wp:positionV relativeFrom="paragraph">
                  <wp:posOffset>191135</wp:posOffset>
                </wp:positionV>
                <wp:extent cx="5631180" cy="288290"/>
                <wp:effectExtent l="5080" t="13335" r="12065" b="12700"/>
                <wp:wrapTopAndBottom/>
                <wp:docPr id="8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882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3C1AC5" w14:textId="77777777" w:rsidR="00703AAA" w:rsidRDefault="00703AAA" w:rsidP="009875E3">
                            <w:pPr>
                              <w:spacing w:before="18"/>
                              <w:ind w:left="108"/>
                            </w:pPr>
                            <w:r>
                              <w:rPr>
                                <w:b/>
                              </w:rPr>
                              <w:t xml:space="preserve">Component 6: Results-Based Budget </w:t>
                            </w:r>
                            <w:r>
                              <w:t>(max. 1.5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73362" id="Text Box 82" o:spid="_x0000_s1032" type="#_x0000_t202" style="position:absolute;margin-left:84.4pt;margin-top:15.05pt;width:443.4pt;height:22.7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" filled="f" strokeweight=".48pt">
                <v:textbox inset="0,0,0,0">
                  <w:txbxContent>
                    <w:p w14:paraId="603C1AC5" w14:textId="77777777" w:rsidR="00703AAA" w:rsidRDefault="00703AAA" w:rsidP="009875E3">
                      <w:pPr>
                        <w:spacing w:before="18"/>
                        <w:ind w:left="108"/>
                      </w:pPr>
                      <w:r>
                        <w:rPr>
                          <w:b/>
                        </w:rPr>
                        <w:t xml:space="preserve">Component 6: Results-Based Budget </w:t>
                      </w:r>
                      <w:r>
                        <w:t>(max. 1.5 pages)</w:t>
                      </w:r>
                    </w:p>
                  </w:txbxContent>
                </v:textbox>
                <w10:wrap type="topAndBottom" anchorx="page"/>
              </v:shape>
            </w:pict>
          </mc:Fallback>
        </mc:AlternateContent>
      </w:r>
    </w:p>
    <w:p w14:paraId="23425533" w14:textId="77777777" w:rsidR="009875E3" w:rsidRPr="005B0F90" w:rsidRDefault="009875E3" w:rsidP="009875E3">
      <w:pPr>
        <w:pStyle w:val="BodyText"/>
        <w:spacing w:before="56"/>
        <w:ind w:left="800" w:right="794"/>
        <w:jc w:val="both"/>
        <w:rPr>
          <w:rFonts w:asciiTheme="minorHAnsi" w:hAnsiTheme="minorHAnsi" w:cstheme="minorHAnsi"/>
        </w:rPr>
      </w:pPr>
      <w:r w:rsidRPr="005B0F90">
        <w:rPr>
          <w:rFonts w:asciiTheme="minorHAnsi" w:hAnsiTheme="minorHAnsi" w:cstheme="minorHAnsi"/>
        </w:rPr>
        <w:t>The development and management of a realistic budget is an important part of developing and implementing successful activities. Careful attention to issues of financial management and integrity</w:t>
      </w:r>
      <w:r w:rsidRPr="005B0F90">
        <w:rPr>
          <w:rFonts w:asciiTheme="minorHAnsi" w:hAnsiTheme="minorHAnsi" w:cstheme="minorHAnsi"/>
          <w:spacing w:val="-4"/>
        </w:rPr>
        <w:t xml:space="preserve"> </w:t>
      </w:r>
      <w:r w:rsidRPr="005B0F90">
        <w:rPr>
          <w:rFonts w:asciiTheme="minorHAnsi" w:hAnsiTheme="minorHAnsi" w:cstheme="minorHAnsi"/>
        </w:rPr>
        <w:t>will</w:t>
      </w:r>
      <w:r w:rsidRPr="005B0F90">
        <w:rPr>
          <w:rFonts w:asciiTheme="minorHAnsi" w:hAnsiTheme="minorHAnsi" w:cstheme="minorHAnsi"/>
          <w:spacing w:val="-5"/>
        </w:rPr>
        <w:t xml:space="preserve"> </w:t>
      </w:r>
      <w:r w:rsidRPr="005B0F90">
        <w:rPr>
          <w:rFonts w:asciiTheme="minorHAnsi" w:hAnsiTheme="minorHAnsi" w:cstheme="minorHAnsi"/>
        </w:rPr>
        <w:t>enhance</w:t>
      </w:r>
      <w:r w:rsidRPr="005B0F90">
        <w:rPr>
          <w:rFonts w:asciiTheme="minorHAnsi" w:hAnsiTheme="minorHAnsi" w:cstheme="minorHAnsi"/>
          <w:spacing w:val="-4"/>
        </w:rPr>
        <w:t xml:space="preserve"> </w:t>
      </w:r>
      <w:r w:rsidRPr="005B0F90">
        <w:rPr>
          <w:rFonts w:asciiTheme="minorHAnsi" w:hAnsiTheme="minorHAnsi" w:cstheme="minorHAnsi"/>
        </w:rPr>
        <w:t>the</w:t>
      </w:r>
      <w:r w:rsidRPr="005B0F90">
        <w:rPr>
          <w:rFonts w:asciiTheme="minorHAnsi" w:hAnsiTheme="minorHAnsi" w:cstheme="minorHAnsi"/>
          <w:spacing w:val="-5"/>
        </w:rPr>
        <w:t xml:space="preserve"> </w:t>
      </w:r>
      <w:r w:rsidRPr="005B0F90">
        <w:rPr>
          <w:rFonts w:asciiTheme="minorHAnsi" w:hAnsiTheme="minorHAnsi" w:cstheme="minorHAnsi"/>
        </w:rPr>
        <w:t>effectiveness</w:t>
      </w:r>
      <w:r w:rsidRPr="005B0F90">
        <w:rPr>
          <w:rFonts w:asciiTheme="minorHAnsi" w:hAnsiTheme="minorHAnsi" w:cstheme="minorHAnsi"/>
          <w:spacing w:val="-4"/>
        </w:rPr>
        <w:t xml:space="preserve"> </w:t>
      </w:r>
      <w:r w:rsidRPr="005B0F90">
        <w:rPr>
          <w:rFonts w:asciiTheme="minorHAnsi" w:hAnsiTheme="minorHAnsi" w:cstheme="minorHAnsi"/>
        </w:rPr>
        <w:t>and</w:t>
      </w:r>
      <w:r w:rsidRPr="005B0F90">
        <w:rPr>
          <w:rFonts w:asciiTheme="minorHAnsi" w:hAnsiTheme="minorHAnsi" w:cstheme="minorHAnsi"/>
          <w:spacing w:val="-6"/>
        </w:rPr>
        <w:t xml:space="preserve"> </w:t>
      </w:r>
      <w:r w:rsidRPr="005B0F90">
        <w:rPr>
          <w:rFonts w:asciiTheme="minorHAnsi" w:hAnsiTheme="minorHAnsi" w:cstheme="minorHAnsi"/>
        </w:rPr>
        <w:t>impact.</w:t>
      </w:r>
      <w:r w:rsidRPr="005B0F90">
        <w:rPr>
          <w:rFonts w:asciiTheme="minorHAnsi" w:hAnsiTheme="minorHAnsi" w:cstheme="minorHAnsi"/>
          <w:spacing w:val="-5"/>
        </w:rPr>
        <w:t xml:space="preserve"> </w:t>
      </w:r>
      <w:r w:rsidRPr="005B0F90">
        <w:rPr>
          <w:rFonts w:asciiTheme="minorHAnsi" w:hAnsiTheme="minorHAnsi" w:cstheme="minorHAnsi"/>
        </w:rPr>
        <w:t>The</w:t>
      </w:r>
      <w:r w:rsidRPr="005B0F90">
        <w:rPr>
          <w:rFonts w:asciiTheme="minorHAnsi" w:hAnsiTheme="minorHAnsi" w:cstheme="minorHAnsi"/>
          <w:spacing w:val="-1"/>
        </w:rPr>
        <w:t xml:space="preserve"> </w:t>
      </w:r>
      <w:r w:rsidRPr="005B0F90">
        <w:rPr>
          <w:rFonts w:asciiTheme="minorHAnsi" w:hAnsiTheme="minorHAnsi" w:cstheme="minorHAnsi"/>
        </w:rPr>
        <w:t>following</w:t>
      </w:r>
      <w:r w:rsidRPr="005B0F90">
        <w:rPr>
          <w:rFonts w:asciiTheme="minorHAnsi" w:hAnsiTheme="minorHAnsi" w:cstheme="minorHAnsi"/>
          <w:spacing w:val="-4"/>
        </w:rPr>
        <w:t xml:space="preserve"> </w:t>
      </w:r>
      <w:r w:rsidRPr="005B0F90">
        <w:rPr>
          <w:rFonts w:asciiTheme="minorHAnsi" w:hAnsiTheme="minorHAnsi" w:cstheme="minorHAnsi"/>
        </w:rPr>
        <w:t>important</w:t>
      </w:r>
      <w:r w:rsidRPr="005B0F90">
        <w:rPr>
          <w:rFonts w:asciiTheme="minorHAnsi" w:hAnsiTheme="minorHAnsi" w:cstheme="minorHAnsi"/>
          <w:spacing w:val="-4"/>
        </w:rPr>
        <w:t xml:space="preserve"> </w:t>
      </w:r>
      <w:r w:rsidRPr="005B0F90">
        <w:rPr>
          <w:rFonts w:asciiTheme="minorHAnsi" w:hAnsiTheme="minorHAnsi" w:cstheme="minorHAnsi"/>
        </w:rPr>
        <w:t>principles</w:t>
      </w:r>
      <w:r w:rsidRPr="005B0F90">
        <w:rPr>
          <w:rFonts w:asciiTheme="minorHAnsi" w:hAnsiTheme="minorHAnsi" w:cstheme="minorHAnsi"/>
          <w:spacing w:val="-2"/>
        </w:rPr>
        <w:t xml:space="preserve"> </w:t>
      </w:r>
      <w:r w:rsidRPr="005B0F90">
        <w:rPr>
          <w:rFonts w:asciiTheme="minorHAnsi" w:hAnsiTheme="minorHAnsi" w:cstheme="minorHAnsi"/>
        </w:rPr>
        <w:t>should</w:t>
      </w:r>
      <w:r w:rsidRPr="005B0F90">
        <w:rPr>
          <w:rFonts w:asciiTheme="minorHAnsi" w:hAnsiTheme="minorHAnsi" w:cstheme="minorHAnsi"/>
          <w:spacing w:val="-3"/>
        </w:rPr>
        <w:t xml:space="preserve"> </w:t>
      </w:r>
      <w:r w:rsidRPr="005B0F90">
        <w:rPr>
          <w:rFonts w:asciiTheme="minorHAnsi" w:hAnsiTheme="minorHAnsi" w:cstheme="minorHAnsi"/>
        </w:rPr>
        <w:t>be kept in mind in preparing a project</w:t>
      </w:r>
      <w:r w:rsidRPr="005B0F90">
        <w:rPr>
          <w:rFonts w:asciiTheme="minorHAnsi" w:hAnsiTheme="minorHAnsi" w:cstheme="minorHAnsi"/>
          <w:spacing w:val="-8"/>
        </w:rPr>
        <w:t xml:space="preserve"> </w:t>
      </w:r>
      <w:r w:rsidRPr="005B0F90">
        <w:rPr>
          <w:rFonts w:asciiTheme="minorHAnsi" w:hAnsiTheme="minorHAnsi" w:cstheme="minorHAnsi"/>
        </w:rPr>
        <w:t>budget:</w:t>
      </w:r>
    </w:p>
    <w:p w14:paraId="42CB3C3A" w14:textId="77777777" w:rsidR="009875E3" w:rsidRPr="005B0F90" w:rsidRDefault="009875E3" w:rsidP="009875E3">
      <w:pPr>
        <w:pStyle w:val="BodyText"/>
        <w:rPr>
          <w:rFonts w:asciiTheme="minorHAnsi" w:hAnsiTheme="minorHAnsi" w:cstheme="minorHAnsi"/>
        </w:rPr>
      </w:pPr>
    </w:p>
    <w:p w14:paraId="09D2477A" w14:textId="77777777" w:rsidR="009875E3" w:rsidRPr="005B0F90" w:rsidRDefault="009875E3" w:rsidP="009A1594">
      <w:pPr>
        <w:pStyle w:val="ListParagraph"/>
        <w:numPr>
          <w:ilvl w:val="0"/>
          <w:numId w:val="28"/>
        </w:numPr>
        <w:tabs>
          <w:tab w:val="left" w:pos="1701"/>
        </w:tabs>
        <w:ind w:right="801"/>
        <w:jc w:val="both"/>
        <w:rPr>
          <w:rFonts w:asciiTheme="minorHAnsi" w:hAnsiTheme="minorHAnsi" w:cstheme="minorHAnsi"/>
        </w:rPr>
      </w:pPr>
      <w:r w:rsidRPr="005B0F90">
        <w:rPr>
          <w:rFonts w:asciiTheme="minorHAnsi" w:hAnsiTheme="minorHAnsi" w:cstheme="minorHAnsi"/>
        </w:rPr>
        <w:t>Include only costs which directly relate to efficiently carrying out the activities and producing the results which are set forth in the proposal. Other associated costs should be funded from other</w:t>
      </w:r>
      <w:r w:rsidRPr="005B0F90">
        <w:rPr>
          <w:rFonts w:asciiTheme="minorHAnsi" w:hAnsiTheme="minorHAnsi" w:cstheme="minorHAnsi"/>
          <w:spacing w:val="-1"/>
        </w:rPr>
        <w:t xml:space="preserve"> </w:t>
      </w:r>
      <w:r w:rsidRPr="005B0F90">
        <w:rPr>
          <w:rFonts w:asciiTheme="minorHAnsi" w:hAnsiTheme="minorHAnsi" w:cstheme="minorHAnsi"/>
        </w:rPr>
        <w:t>sources.</w:t>
      </w:r>
    </w:p>
    <w:p w14:paraId="630CD4F5" w14:textId="77777777" w:rsidR="009875E3" w:rsidRPr="005B0F90" w:rsidRDefault="009875E3" w:rsidP="009A1594">
      <w:pPr>
        <w:pStyle w:val="ListParagraph"/>
        <w:numPr>
          <w:ilvl w:val="0"/>
          <w:numId w:val="28"/>
        </w:numPr>
        <w:tabs>
          <w:tab w:val="left" w:pos="1701"/>
        </w:tabs>
        <w:ind w:right="805"/>
        <w:jc w:val="both"/>
        <w:rPr>
          <w:rFonts w:asciiTheme="minorHAnsi" w:hAnsiTheme="minorHAnsi" w:cstheme="minorHAnsi"/>
        </w:rPr>
      </w:pPr>
      <w:r w:rsidRPr="005B0F90">
        <w:rPr>
          <w:rFonts w:asciiTheme="minorHAnsi" w:hAnsiTheme="minorHAnsi" w:cstheme="minorHAnsi"/>
        </w:rPr>
        <w:t>The budget should be realistic. Find out what planned activities will actually cost, and do not assume that you will be able to make do for</w:t>
      </w:r>
      <w:r w:rsidRPr="005B0F90">
        <w:rPr>
          <w:rFonts w:asciiTheme="minorHAnsi" w:hAnsiTheme="minorHAnsi" w:cstheme="minorHAnsi"/>
          <w:spacing w:val="-7"/>
        </w:rPr>
        <w:t xml:space="preserve"> </w:t>
      </w:r>
      <w:r w:rsidRPr="005B0F90">
        <w:rPr>
          <w:rFonts w:asciiTheme="minorHAnsi" w:hAnsiTheme="minorHAnsi" w:cstheme="minorHAnsi"/>
        </w:rPr>
        <w:t>less.</w:t>
      </w:r>
    </w:p>
    <w:p w14:paraId="7E529956" w14:textId="77777777" w:rsidR="009875E3" w:rsidRPr="005B0F90" w:rsidRDefault="009875E3" w:rsidP="009A1594">
      <w:pPr>
        <w:pStyle w:val="ListParagraph"/>
        <w:numPr>
          <w:ilvl w:val="0"/>
          <w:numId w:val="28"/>
        </w:numPr>
        <w:tabs>
          <w:tab w:val="left" w:pos="1701"/>
        </w:tabs>
        <w:ind w:right="804"/>
        <w:jc w:val="both"/>
        <w:rPr>
          <w:rFonts w:asciiTheme="minorHAnsi" w:hAnsiTheme="minorHAnsi" w:cstheme="minorHAnsi"/>
        </w:rPr>
      </w:pPr>
      <w:r w:rsidRPr="005B0F90">
        <w:rPr>
          <w:rFonts w:asciiTheme="minorHAnsi" w:hAnsiTheme="minorHAnsi" w:cstheme="minorHAnsi"/>
        </w:rPr>
        <w:t xml:space="preserve">The budget should include all costs associated with managing and administering the activity. </w:t>
      </w:r>
      <w:r w:rsidRPr="00A615E0">
        <w:rPr>
          <w:rFonts w:asciiTheme="minorHAnsi" w:hAnsiTheme="minorHAnsi" w:cstheme="minorHAnsi"/>
          <w:b/>
        </w:rPr>
        <w:t>Particularly include the cost of monitoring and</w:t>
      </w:r>
      <w:r w:rsidRPr="00A615E0">
        <w:rPr>
          <w:rFonts w:asciiTheme="minorHAnsi" w:hAnsiTheme="minorHAnsi" w:cstheme="minorHAnsi"/>
          <w:b/>
          <w:spacing w:val="-7"/>
        </w:rPr>
        <w:t xml:space="preserve"> </w:t>
      </w:r>
      <w:r w:rsidRPr="00A615E0">
        <w:rPr>
          <w:rFonts w:asciiTheme="minorHAnsi" w:hAnsiTheme="minorHAnsi" w:cstheme="minorHAnsi"/>
          <w:b/>
        </w:rPr>
        <w:t>evaluation</w:t>
      </w:r>
      <w:r w:rsidRPr="005B0F90">
        <w:rPr>
          <w:rFonts w:asciiTheme="minorHAnsi" w:hAnsiTheme="minorHAnsi" w:cstheme="minorHAnsi"/>
        </w:rPr>
        <w:t>.</w:t>
      </w:r>
    </w:p>
    <w:p w14:paraId="41D16C62" w14:textId="77777777" w:rsidR="009875E3" w:rsidRPr="00A615E0" w:rsidRDefault="009875E3" w:rsidP="009A1594">
      <w:pPr>
        <w:pStyle w:val="ListParagraph"/>
        <w:numPr>
          <w:ilvl w:val="0"/>
          <w:numId w:val="28"/>
        </w:numPr>
        <w:tabs>
          <w:tab w:val="left" w:pos="1701"/>
        </w:tabs>
        <w:ind w:right="801"/>
        <w:jc w:val="both"/>
        <w:rPr>
          <w:rFonts w:asciiTheme="minorHAnsi" w:hAnsiTheme="minorHAnsi" w:cstheme="minorHAnsi"/>
          <w:b/>
        </w:rPr>
      </w:pPr>
      <w:r w:rsidRPr="00A615E0">
        <w:rPr>
          <w:rFonts w:asciiTheme="minorHAnsi" w:hAnsiTheme="minorHAnsi" w:cstheme="minorHAnsi"/>
          <w:b/>
        </w:rPr>
        <w:t>Indirect costs, or administrative overhead costs, such as staff salaries and office rent are not funded. These therefore should not be part of the funding</w:t>
      </w:r>
      <w:r w:rsidRPr="00A615E0">
        <w:rPr>
          <w:rFonts w:asciiTheme="minorHAnsi" w:hAnsiTheme="minorHAnsi" w:cstheme="minorHAnsi"/>
          <w:b/>
          <w:spacing w:val="-11"/>
        </w:rPr>
        <w:t xml:space="preserve"> </w:t>
      </w:r>
      <w:r w:rsidRPr="00A615E0">
        <w:rPr>
          <w:rFonts w:asciiTheme="minorHAnsi" w:hAnsiTheme="minorHAnsi" w:cstheme="minorHAnsi"/>
          <w:b/>
        </w:rPr>
        <w:t>request.</w:t>
      </w:r>
    </w:p>
    <w:p w14:paraId="1A37B40F" w14:textId="77777777" w:rsidR="009875E3" w:rsidRPr="005B0F90" w:rsidRDefault="009875E3" w:rsidP="009A1594">
      <w:pPr>
        <w:pStyle w:val="ListParagraph"/>
        <w:numPr>
          <w:ilvl w:val="0"/>
          <w:numId w:val="28"/>
        </w:numPr>
        <w:tabs>
          <w:tab w:val="left" w:pos="1701"/>
        </w:tabs>
        <w:ind w:right="799"/>
        <w:jc w:val="both"/>
        <w:rPr>
          <w:rFonts w:asciiTheme="minorHAnsi" w:hAnsiTheme="minorHAnsi" w:cstheme="minorHAnsi"/>
        </w:rPr>
      </w:pPr>
      <w:r w:rsidRPr="005B0F90">
        <w:rPr>
          <w:rFonts w:asciiTheme="minorHAnsi" w:hAnsiTheme="minorHAnsi" w:cstheme="minorHAnsi"/>
        </w:rPr>
        <w:t>The</w:t>
      </w:r>
      <w:r w:rsidRPr="005B0F90">
        <w:rPr>
          <w:rFonts w:asciiTheme="minorHAnsi" w:hAnsiTheme="minorHAnsi" w:cstheme="minorHAnsi"/>
          <w:spacing w:val="-12"/>
        </w:rPr>
        <w:t xml:space="preserve"> </w:t>
      </w:r>
      <w:r w:rsidRPr="005B0F90">
        <w:rPr>
          <w:rFonts w:asciiTheme="minorHAnsi" w:hAnsiTheme="minorHAnsi" w:cstheme="minorHAnsi"/>
        </w:rPr>
        <w:t>budget</w:t>
      </w:r>
      <w:r w:rsidRPr="005B0F90">
        <w:rPr>
          <w:rFonts w:asciiTheme="minorHAnsi" w:hAnsiTheme="minorHAnsi" w:cstheme="minorHAnsi"/>
          <w:spacing w:val="-9"/>
        </w:rPr>
        <w:t xml:space="preserve"> </w:t>
      </w:r>
      <w:r w:rsidRPr="005B0F90">
        <w:rPr>
          <w:rFonts w:asciiTheme="minorHAnsi" w:hAnsiTheme="minorHAnsi" w:cstheme="minorHAnsi"/>
        </w:rPr>
        <w:t>line</w:t>
      </w:r>
      <w:r w:rsidRPr="005B0F90">
        <w:rPr>
          <w:rFonts w:asciiTheme="minorHAnsi" w:hAnsiTheme="minorHAnsi" w:cstheme="minorHAnsi"/>
          <w:spacing w:val="-12"/>
        </w:rPr>
        <w:t xml:space="preserve"> </w:t>
      </w:r>
      <w:r w:rsidRPr="005B0F90">
        <w:rPr>
          <w:rFonts w:asciiTheme="minorHAnsi" w:hAnsiTheme="minorHAnsi" w:cstheme="minorHAnsi"/>
        </w:rPr>
        <w:t>items</w:t>
      </w:r>
      <w:r w:rsidRPr="005B0F90">
        <w:rPr>
          <w:rFonts w:asciiTheme="minorHAnsi" w:hAnsiTheme="minorHAnsi" w:cstheme="minorHAnsi"/>
          <w:spacing w:val="-13"/>
        </w:rPr>
        <w:t xml:space="preserve"> </w:t>
      </w:r>
      <w:r w:rsidRPr="005B0F90">
        <w:rPr>
          <w:rFonts w:asciiTheme="minorHAnsi" w:hAnsiTheme="minorHAnsi" w:cstheme="minorHAnsi"/>
        </w:rPr>
        <w:t>are</w:t>
      </w:r>
      <w:r w:rsidRPr="005B0F90">
        <w:rPr>
          <w:rFonts w:asciiTheme="minorHAnsi" w:hAnsiTheme="minorHAnsi" w:cstheme="minorHAnsi"/>
          <w:spacing w:val="-12"/>
        </w:rPr>
        <w:t xml:space="preserve"> </w:t>
      </w:r>
      <w:r w:rsidRPr="005B0F90">
        <w:rPr>
          <w:rFonts w:asciiTheme="minorHAnsi" w:hAnsiTheme="minorHAnsi" w:cstheme="minorHAnsi"/>
        </w:rPr>
        <w:t>general</w:t>
      </w:r>
      <w:r w:rsidRPr="005B0F90">
        <w:rPr>
          <w:rFonts w:asciiTheme="minorHAnsi" w:hAnsiTheme="minorHAnsi" w:cstheme="minorHAnsi"/>
          <w:spacing w:val="-12"/>
        </w:rPr>
        <w:t xml:space="preserve"> </w:t>
      </w:r>
      <w:r w:rsidRPr="005B0F90">
        <w:rPr>
          <w:rFonts w:asciiTheme="minorHAnsi" w:hAnsiTheme="minorHAnsi" w:cstheme="minorHAnsi"/>
        </w:rPr>
        <w:t>categories</w:t>
      </w:r>
      <w:r w:rsidRPr="005B0F90">
        <w:rPr>
          <w:rFonts w:asciiTheme="minorHAnsi" w:hAnsiTheme="minorHAnsi" w:cstheme="minorHAnsi"/>
          <w:spacing w:val="-13"/>
        </w:rPr>
        <w:t xml:space="preserve"> </w:t>
      </w:r>
      <w:r w:rsidRPr="005B0F90">
        <w:rPr>
          <w:rFonts w:asciiTheme="minorHAnsi" w:hAnsiTheme="minorHAnsi" w:cstheme="minorHAnsi"/>
        </w:rPr>
        <w:t>intended</w:t>
      </w:r>
      <w:r w:rsidRPr="005B0F90">
        <w:rPr>
          <w:rFonts w:asciiTheme="minorHAnsi" w:hAnsiTheme="minorHAnsi" w:cstheme="minorHAnsi"/>
          <w:spacing w:val="-9"/>
        </w:rPr>
        <w:t xml:space="preserve"> </w:t>
      </w:r>
      <w:r w:rsidRPr="005B0F90">
        <w:rPr>
          <w:rFonts w:asciiTheme="minorHAnsi" w:hAnsiTheme="minorHAnsi" w:cstheme="minorHAnsi"/>
        </w:rPr>
        <w:t>to</w:t>
      </w:r>
      <w:r w:rsidRPr="005B0F90">
        <w:rPr>
          <w:rFonts w:asciiTheme="minorHAnsi" w:hAnsiTheme="minorHAnsi" w:cstheme="minorHAnsi"/>
          <w:spacing w:val="-11"/>
        </w:rPr>
        <w:t xml:space="preserve"> </w:t>
      </w:r>
      <w:r w:rsidRPr="005B0F90">
        <w:rPr>
          <w:rFonts w:asciiTheme="minorHAnsi" w:hAnsiTheme="minorHAnsi" w:cstheme="minorHAnsi"/>
        </w:rPr>
        <w:t>assist</w:t>
      </w:r>
      <w:r w:rsidRPr="005B0F90">
        <w:rPr>
          <w:rFonts w:asciiTheme="minorHAnsi" w:hAnsiTheme="minorHAnsi" w:cstheme="minorHAnsi"/>
          <w:spacing w:val="-11"/>
        </w:rPr>
        <w:t xml:space="preserve"> </w:t>
      </w:r>
      <w:r w:rsidRPr="005B0F90">
        <w:rPr>
          <w:rFonts w:asciiTheme="minorHAnsi" w:hAnsiTheme="minorHAnsi" w:cstheme="minorHAnsi"/>
        </w:rPr>
        <w:t>in</w:t>
      </w:r>
      <w:r w:rsidRPr="005B0F90">
        <w:rPr>
          <w:rFonts w:asciiTheme="minorHAnsi" w:hAnsiTheme="minorHAnsi" w:cstheme="minorHAnsi"/>
          <w:spacing w:val="-11"/>
        </w:rPr>
        <w:t xml:space="preserve"> </w:t>
      </w:r>
      <w:r w:rsidRPr="005B0F90">
        <w:rPr>
          <w:rFonts w:asciiTheme="minorHAnsi" w:hAnsiTheme="minorHAnsi" w:cstheme="minorHAnsi"/>
        </w:rPr>
        <w:t>thinking</w:t>
      </w:r>
      <w:r w:rsidRPr="005B0F90">
        <w:rPr>
          <w:rFonts w:asciiTheme="minorHAnsi" w:hAnsiTheme="minorHAnsi" w:cstheme="minorHAnsi"/>
          <w:spacing w:val="-12"/>
        </w:rPr>
        <w:t xml:space="preserve"> </w:t>
      </w:r>
      <w:r w:rsidRPr="005B0F90">
        <w:rPr>
          <w:rFonts w:asciiTheme="minorHAnsi" w:hAnsiTheme="minorHAnsi" w:cstheme="minorHAnsi"/>
        </w:rPr>
        <w:t>through</w:t>
      </w:r>
      <w:r w:rsidRPr="005B0F90">
        <w:rPr>
          <w:rFonts w:asciiTheme="minorHAnsi" w:hAnsiTheme="minorHAnsi" w:cstheme="minorHAnsi"/>
          <w:spacing w:val="-11"/>
        </w:rPr>
        <w:t xml:space="preserve"> </w:t>
      </w:r>
      <w:r w:rsidRPr="005B0F90">
        <w:rPr>
          <w:rFonts w:asciiTheme="minorHAnsi" w:hAnsiTheme="minorHAnsi" w:cstheme="minorHAnsi"/>
        </w:rPr>
        <w:t>where</w:t>
      </w:r>
      <w:r w:rsidRPr="005B0F90">
        <w:rPr>
          <w:rFonts w:asciiTheme="minorHAnsi" w:hAnsiTheme="minorHAnsi" w:cstheme="minorHAnsi"/>
          <w:spacing w:val="-8"/>
        </w:rPr>
        <w:t xml:space="preserve"> </w:t>
      </w:r>
      <w:r w:rsidRPr="005B0F90">
        <w:rPr>
          <w:rFonts w:asciiTheme="minorHAnsi" w:hAnsiTheme="minorHAnsi" w:cstheme="minorHAnsi"/>
        </w:rPr>
        <w:t>money will be spent. If a planned expenditure does not appear to fit in any of the standard line item categories, list the item under other costs, and state what the money is to be used</w:t>
      </w:r>
      <w:r w:rsidRPr="005B0F90">
        <w:rPr>
          <w:rFonts w:asciiTheme="minorHAnsi" w:hAnsiTheme="minorHAnsi" w:cstheme="minorHAnsi"/>
          <w:spacing w:val="-19"/>
        </w:rPr>
        <w:t xml:space="preserve"> </w:t>
      </w:r>
      <w:r w:rsidRPr="005B0F90">
        <w:rPr>
          <w:rFonts w:asciiTheme="minorHAnsi" w:hAnsiTheme="minorHAnsi" w:cstheme="minorHAnsi"/>
        </w:rPr>
        <w:t>for.</w:t>
      </w:r>
    </w:p>
    <w:p w14:paraId="0FEEE999" w14:textId="77777777" w:rsidR="003B761E" w:rsidRDefault="009875E3" w:rsidP="003B761E">
      <w:pPr>
        <w:pStyle w:val="ListParagraph"/>
        <w:numPr>
          <w:ilvl w:val="0"/>
          <w:numId w:val="28"/>
        </w:numPr>
        <w:tabs>
          <w:tab w:val="left" w:pos="1701"/>
        </w:tabs>
        <w:ind w:right="806"/>
        <w:jc w:val="both"/>
        <w:rPr>
          <w:rFonts w:asciiTheme="minorHAnsi" w:hAnsiTheme="minorHAnsi" w:cstheme="minorHAnsi"/>
        </w:rPr>
      </w:pPr>
      <w:r w:rsidRPr="005B0F90">
        <w:rPr>
          <w:rFonts w:asciiTheme="minorHAnsi" w:hAnsiTheme="minorHAnsi" w:cstheme="minorHAnsi"/>
        </w:rPr>
        <w:t>The figures contained in the Budget Sheet should agree with those on the proposal header and text.</w:t>
      </w:r>
    </w:p>
    <w:p w14:paraId="13C715A3" w14:textId="44FE35AF" w:rsidR="00C3246D" w:rsidRPr="004F3F95" w:rsidRDefault="00C3246D" w:rsidP="003B761E">
      <w:pPr>
        <w:pStyle w:val="ListParagraph"/>
        <w:numPr>
          <w:ilvl w:val="0"/>
          <w:numId w:val="28"/>
        </w:numPr>
        <w:tabs>
          <w:tab w:val="left" w:pos="1701"/>
        </w:tabs>
        <w:ind w:right="806"/>
        <w:jc w:val="both"/>
        <w:rPr>
          <w:rFonts w:asciiTheme="minorHAnsi" w:hAnsiTheme="minorHAnsi" w:cstheme="minorHAnsi"/>
          <w:b/>
        </w:rPr>
      </w:pPr>
      <w:r w:rsidRPr="003B761E">
        <w:rPr>
          <w:iCs/>
          <w:szCs w:val="24"/>
        </w:rPr>
        <w:t>Proponents will attach a budget note stating the items and cost inc</w:t>
      </w:r>
      <w:r w:rsidR="003B761E">
        <w:rPr>
          <w:iCs/>
          <w:szCs w:val="24"/>
        </w:rPr>
        <w:t>lu</w:t>
      </w:r>
      <w:r w:rsidRPr="003B761E">
        <w:rPr>
          <w:iCs/>
          <w:szCs w:val="24"/>
        </w:rPr>
        <w:t>ded in each line item</w:t>
      </w:r>
      <w:r w:rsidR="003B761E">
        <w:rPr>
          <w:iCs/>
          <w:szCs w:val="24"/>
        </w:rPr>
        <w:t xml:space="preserve">; </w:t>
      </w:r>
      <w:r w:rsidR="00744576">
        <w:rPr>
          <w:iCs/>
          <w:szCs w:val="24"/>
        </w:rPr>
        <w:t>specifically,</w:t>
      </w:r>
      <w:r w:rsidR="003B761E">
        <w:rPr>
          <w:iCs/>
          <w:szCs w:val="24"/>
        </w:rPr>
        <w:t xml:space="preserve"> </w:t>
      </w:r>
      <w:r w:rsidRPr="003B761E">
        <w:rPr>
          <w:iCs/>
          <w:szCs w:val="24"/>
        </w:rPr>
        <w:t>in the personnel line</w:t>
      </w:r>
      <w:r w:rsidR="003B761E">
        <w:rPr>
          <w:iCs/>
          <w:szCs w:val="24"/>
        </w:rPr>
        <w:t>,</w:t>
      </w:r>
      <w:r w:rsidRPr="003B761E">
        <w:rPr>
          <w:iCs/>
          <w:szCs w:val="24"/>
        </w:rPr>
        <w:t xml:space="preserve"> in addition to monthly salary</w:t>
      </w:r>
      <w:r w:rsidR="003B761E">
        <w:rPr>
          <w:iCs/>
          <w:szCs w:val="24"/>
        </w:rPr>
        <w:t>,</w:t>
      </w:r>
      <w:r w:rsidRPr="003B761E">
        <w:rPr>
          <w:iCs/>
          <w:szCs w:val="24"/>
        </w:rPr>
        <w:t xml:space="preserve"> what other benefits are </w:t>
      </w:r>
      <w:r w:rsidRPr="00744576">
        <w:rPr>
          <w:iCs/>
          <w:szCs w:val="24"/>
        </w:rPr>
        <w:t>included like gratuity, provident fund, Festival Bonus, leave encashment etc. If these are</w:t>
      </w:r>
      <w:r w:rsidRPr="003B761E">
        <w:rPr>
          <w:iCs/>
          <w:szCs w:val="24"/>
        </w:rPr>
        <w:t xml:space="preserve"> included in the personnel budget, the respective payment policy has to be attached</w:t>
      </w:r>
      <w:r w:rsidRPr="004F3F95">
        <w:rPr>
          <w:iCs/>
          <w:szCs w:val="24"/>
        </w:rPr>
        <w:t>.</w:t>
      </w:r>
      <w:r w:rsidR="00254E4D" w:rsidRPr="004F3F95">
        <w:rPr>
          <w:iCs/>
          <w:szCs w:val="24"/>
        </w:rPr>
        <w:t xml:space="preserve"> </w:t>
      </w:r>
      <w:r w:rsidR="00254E4D" w:rsidRPr="004F3F95">
        <w:rPr>
          <w:b/>
          <w:iCs/>
          <w:szCs w:val="24"/>
        </w:rPr>
        <w:t xml:space="preserve">If shared Admin cost is proposed, that </w:t>
      </w:r>
      <w:r w:rsidR="00744576" w:rsidRPr="004F3F95">
        <w:rPr>
          <w:b/>
          <w:iCs/>
          <w:szCs w:val="24"/>
        </w:rPr>
        <w:t>must</w:t>
      </w:r>
      <w:r w:rsidR="00254E4D" w:rsidRPr="004F3F95">
        <w:rPr>
          <w:b/>
          <w:iCs/>
          <w:szCs w:val="24"/>
        </w:rPr>
        <w:t xml:space="preserve"> be elaborated in budget note saying about sharing cost centers, base of cost share and process to be followed etc. </w:t>
      </w:r>
    </w:p>
    <w:p w14:paraId="08D15F3F" w14:textId="77777777" w:rsidR="00C3246D" w:rsidRPr="00577653" w:rsidRDefault="00C3246D" w:rsidP="009875E3">
      <w:pPr>
        <w:jc w:val="both"/>
        <w:rPr>
          <w:rFonts w:asciiTheme="minorHAnsi" w:hAnsiTheme="minorHAnsi" w:cstheme="minorHAnsi"/>
          <w:b/>
        </w:rPr>
      </w:pPr>
    </w:p>
    <w:p w14:paraId="2CE208F7" w14:textId="343555F2" w:rsidR="00063B43" w:rsidRPr="003B761E" w:rsidRDefault="00001D23" w:rsidP="003B761E">
      <w:pPr>
        <w:pStyle w:val="ListParagraph"/>
        <w:numPr>
          <w:ilvl w:val="0"/>
          <w:numId w:val="28"/>
        </w:numPr>
        <w:jc w:val="both"/>
        <w:rPr>
          <w:rFonts w:asciiTheme="minorHAnsi" w:hAnsiTheme="minorHAnsi" w:cstheme="minorHAnsi"/>
        </w:rPr>
        <w:sectPr w:rsidR="00063B43" w:rsidRPr="003B761E">
          <w:pgSz w:w="12240" w:h="15840"/>
          <w:pgMar w:top="1400" w:right="1000" w:bottom="280" w:left="1000" w:header="720" w:footer="720" w:gutter="0"/>
          <w:cols w:space="720"/>
        </w:sectPr>
      </w:pPr>
      <w:r>
        <w:rPr>
          <w:rFonts w:asciiTheme="minorHAnsi" w:hAnsiTheme="minorHAnsi" w:cstheme="minorHAnsi"/>
        </w:rPr>
        <w:t>UN Women follow</w:t>
      </w:r>
      <w:r w:rsidR="00192111">
        <w:rPr>
          <w:rFonts w:asciiTheme="minorHAnsi" w:hAnsiTheme="minorHAnsi" w:cstheme="minorHAnsi"/>
        </w:rPr>
        <w:t>s</w:t>
      </w:r>
      <w:r>
        <w:rPr>
          <w:rFonts w:asciiTheme="minorHAnsi" w:hAnsiTheme="minorHAnsi" w:cstheme="minorHAnsi"/>
        </w:rPr>
        <w:t xml:space="preserve"> cash Basis accounting policy for PCAs. The proponent has Accrual basis accounting system that has to be mentioned the budget note</w:t>
      </w:r>
    </w:p>
    <w:tbl>
      <w:tblPr>
        <w:tblW w:w="15385" w:type="dxa"/>
        <w:tblLook w:val="04A0" w:firstRow="1" w:lastRow="0" w:firstColumn="1" w:lastColumn="0" w:noHBand="0" w:noVBand="1"/>
      </w:tblPr>
      <w:tblGrid>
        <w:gridCol w:w="2736"/>
        <w:gridCol w:w="1010"/>
        <w:gridCol w:w="2740"/>
        <w:gridCol w:w="1372"/>
        <w:gridCol w:w="1407"/>
        <w:gridCol w:w="1603"/>
        <w:gridCol w:w="1059"/>
        <w:gridCol w:w="1604"/>
        <w:gridCol w:w="1854"/>
      </w:tblGrid>
      <w:tr w:rsidR="008149C0" w:rsidRPr="00BE24C9" w14:paraId="0C68DD5D" w14:textId="77777777" w:rsidTr="00EE6ED9">
        <w:trPr>
          <w:trHeight w:val="405"/>
        </w:trPr>
        <w:tc>
          <w:tcPr>
            <w:tcW w:w="15385" w:type="dxa"/>
            <w:gridSpan w:val="9"/>
            <w:tcBorders>
              <w:top w:val="single" w:sz="4" w:space="0" w:color="auto"/>
              <w:left w:val="single" w:sz="4" w:space="0" w:color="auto"/>
              <w:bottom w:val="single" w:sz="4" w:space="0" w:color="auto"/>
              <w:right w:val="nil"/>
            </w:tcBorders>
            <w:shd w:val="clear" w:color="000000" w:fill="CCFFCC"/>
            <w:hideMark/>
          </w:tcPr>
          <w:p w14:paraId="70F430A4" w14:textId="77777777" w:rsidR="004F3F95" w:rsidRDefault="004F3F95" w:rsidP="004F3F95">
            <w:pPr>
              <w:jc w:val="center"/>
              <w:rPr>
                <w:rFonts w:asciiTheme="minorHAnsi" w:hAnsiTheme="minorHAnsi" w:cstheme="minorHAnsi"/>
                <w:sz w:val="18"/>
                <w:szCs w:val="18"/>
              </w:rPr>
            </w:pPr>
          </w:p>
          <w:p w14:paraId="4302B664" w14:textId="0CE2C3D4" w:rsidR="004F3F95" w:rsidRPr="000612D0" w:rsidRDefault="004F3F95" w:rsidP="004F3F95">
            <w:pPr>
              <w:jc w:val="center"/>
              <w:rPr>
                <w:rFonts w:asciiTheme="minorHAnsi" w:hAnsiTheme="minorHAnsi" w:cstheme="minorHAnsi"/>
                <w:sz w:val="18"/>
                <w:szCs w:val="18"/>
              </w:rPr>
            </w:pPr>
            <w:r>
              <w:rPr>
                <w:rFonts w:asciiTheme="minorHAnsi" w:hAnsiTheme="minorHAnsi" w:cstheme="minorHAnsi"/>
                <w:sz w:val="18"/>
                <w:szCs w:val="18"/>
              </w:rPr>
              <w:t xml:space="preserve"> Output: </w:t>
            </w:r>
            <w:r w:rsidRPr="00577653">
              <w:rPr>
                <w:rFonts w:asciiTheme="minorHAnsi" w:hAnsiTheme="minorHAnsi" w:cstheme="minorHAnsi"/>
                <w:sz w:val="18"/>
                <w:szCs w:val="18"/>
              </w:rPr>
              <w:t>1.1 Effective approach for empowering women RMG workers assessed and identified</w:t>
            </w:r>
          </w:p>
          <w:p w14:paraId="7EE8967A" w14:textId="77777777" w:rsidR="004F3F95" w:rsidRPr="000612D0" w:rsidRDefault="004F3F95" w:rsidP="004F3F95">
            <w:pPr>
              <w:jc w:val="center"/>
              <w:rPr>
                <w:rFonts w:asciiTheme="minorHAnsi" w:hAnsiTheme="minorHAnsi" w:cstheme="minorHAnsi"/>
                <w:sz w:val="18"/>
                <w:szCs w:val="18"/>
              </w:rPr>
            </w:pPr>
          </w:p>
          <w:p w14:paraId="3BE1C76C" w14:textId="1BE81CAE" w:rsidR="004F3F95" w:rsidRPr="00577653" w:rsidRDefault="004F3F95" w:rsidP="004F3F95">
            <w:pPr>
              <w:jc w:val="center"/>
              <w:rPr>
                <w:rFonts w:asciiTheme="minorHAnsi" w:hAnsiTheme="minorHAnsi" w:cstheme="minorHAnsi"/>
                <w:sz w:val="18"/>
                <w:szCs w:val="18"/>
              </w:rPr>
            </w:pPr>
            <w:r>
              <w:rPr>
                <w:rFonts w:asciiTheme="minorHAnsi" w:hAnsiTheme="minorHAnsi" w:cstheme="minorHAnsi"/>
                <w:sz w:val="18"/>
                <w:szCs w:val="18"/>
              </w:rPr>
              <w:t xml:space="preserve"> Output: </w:t>
            </w:r>
            <w:r w:rsidRPr="00577653">
              <w:rPr>
                <w:rFonts w:asciiTheme="minorHAnsi" w:hAnsiTheme="minorHAnsi" w:cstheme="minorHAnsi"/>
                <w:sz w:val="18"/>
                <w:szCs w:val="18"/>
              </w:rPr>
              <w:t xml:space="preserve">1.2 </w:t>
            </w:r>
            <w:r w:rsidRPr="00744576">
              <w:rPr>
                <w:rFonts w:asciiTheme="minorHAnsi" w:hAnsiTheme="minorHAnsi" w:cstheme="minorHAnsi"/>
                <w:sz w:val="18"/>
                <w:szCs w:val="18"/>
              </w:rPr>
              <w:t>Women RMG workers’ management and leadership skills and competencies enhanced for higher-level positions in factories</w:t>
            </w:r>
          </w:p>
          <w:p w14:paraId="49F05510" w14:textId="77777777" w:rsidR="008149C0" w:rsidRPr="00B7079C" w:rsidRDefault="008149C0" w:rsidP="00923967">
            <w:pPr>
              <w:widowControl/>
              <w:autoSpaceDE/>
              <w:autoSpaceDN/>
              <w:rPr>
                <w:rFonts w:asciiTheme="minorHAnsi" w:eastAsia="Times New Roman" w:hAnsiTheme="minorHAnsi" w:cstheme="minorHAnsi"/>
                <w:color w:val="000000"/>
                <w:sz w:val="24"/>
                <w:szCs w:val="24"/>
                <w:lang w:bidi="ar-SA"/>
              </w:rPr>
            </w:pPr>
          </w:p>
          <w:p w14:paraId="3ADB5C18" w14:textId="25418E33" w:rsidR="008149C0" w:rsidRPr="00BE24C9" w:rsidRDefault="008149C0" w:rsidP="004F3F95">
            <w:pPr>
              <w:jc w:val="center"/>
              <w:rPr>
                <w:rFonts w:ascii="Calibri Light" w:eastAsia="Times New Roman" w:hAnsi="Calibri Light" w:cs="Calibri Light"/>
                <w:sz w:val="24"/>
                <w:szCs w:val="24"/>
                <w:lang w:bidi="ar-SA"/>
              </w:rPr>
            </w:pPr>
          </w:p>
        </w:tc>
      </w:tr>
      <w:tr w:rsidR="00AD09A6" w:rsidRPr="00BE24C9" w14:paraId="62AC0BA8" w14:textId="77777777" w:rsidTr="00333F96">
        <w:trPr>
          <w:trHeight w:val="1065"/>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E00E7B1" w14:textId="77777777" w:rsidR="00AD09A6" w:rsidRPr="00BE24C9" w:rsidRDefault="00AD09A6" w:rsidP="00410FC8">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Output/Expected result per output</w:t>
            </w:r>
          </w:p>
        </w:tc>
        <w:tc>
          <w:tcPr>
            <w:tcW w:w="1010" w:type="dxa"/>
            <w:tcBorders>
              <w:top w:val="single" w:sz="4" w:space="0" w:color="auto"/>
              <w:left w:val="single" w:sz="4" w:space="0" w:color="auto"/>
              <w:bottom w:val="single" w:sz="4" w:space="0" w:color="auto"/>
              <w:right w:val="nil"/>
            </w:tcBorders>
            <w:shd w:val="clear" w:color="auto" w:fill="auto"/>
            <w:vAlign w:val="center"/>
            <w:hideMark/>
          </w:tcPr>
          <w:p w14:paraId="73C53FE6" w14:textId="77777777" w:rsidR="00AD09A6" w:rsidRPr="00BE24C9" w:rsidRDefault="00AD09A6" w:rsidP="00410FC8">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Activity Number</w:t>
            </w:r>
          </w:p>
        </w:tc>
        <w:tc>
          <w:tcPr>
            <w:tcW w:w="2740" w:type="dxa"/>
            <w:tcBorders>
              <w:top w:val="nil"/>
              <w:left w:val="single" w:sz="4" w:space="0" w:color="auto"/>
              <w:bottom w:val="single" w:sz="4" w:space="0" w:color="auto"/>
              <w:right w:val="nil"/>
            </w:tcBorders>
            <w:shd w:val="clear" w:color="auto" w:fill="auto"/>
            <w:vAlign w:val="center"/>
            <w:hideMark/>
          </w:tcPr>
          <w:p w14:paraId="71314925" w14:textId="77777777" w:rsidR="00AD09A6" w:rsidRPr="00BE24C9" w:rsidRDefault="00AD09A6" w:rsidP="00410FC8">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Main activities</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14:paraId="0AD0148B" w14:textId="77777777" w:rsidR="00AD09A6" w:rsidRPr="00BE24C9" w:rsidRDefault="00AD09A6" w:rsidP="00410FC8">
            <w:pPr>
              <w:widowControl/>
              <w:autoSpaceDE/>
              <w:autoSpaceDN/>
              <w:jc w:val="center"/>
              <w:rPr>
                <w:rFonts w:ascii="Calibri Light" w:eastAsia="Times New Roman" w:hAnsi="Calibri Light" w:cs="Calibri Light"/>
                <w:color w:val="000000"/>
                <w:sz w:val="24"/>
                <w:szCs w:val="24"/>
                <w:lang w:bidi="ar-SA"/>
              </w:rPr>
            </w:pPr>
            <w:r>
              <w:rPr>
                <w:rFonts w:ascii="Calibri Light" w:eastAsia="Times New Roman" w:hAnsi="Calibri Light" w:cs="Calibri Light"/>
                <w:color w:val="000000"/>
                <w:sz w:val="24"/>
                <w:szCs w:val="24"/>
                <w:lang w:bidi="ar-SA"/>
              </w:rPr>
              <w:t>Responsible Party</w:t>
            </w:r>
          </w:p>
        </w:tc>
        <w:tc>
          <w:tcPr>
            <w:tcW w:w="1407" w:type="dxa"/>
            <w:tcBorders>
              <w:top w:val="nil"/>
              <w:left w:val="single" w:sz="4" w:space="0" w:color="auto"/>
              <w:bottom w:val="single" w:sz="4" w:space="0" w:color="auto"/>
              <w:right w:val="single" w:sz="4" w:space="0" w:color="auto"/>
            </w:tcBorders>
            <w:shd w:val="clear" w:color="auto" w:fill="auto"/>
            <w:vAlign w:val="center"/>
          </w:tcPr>
          <w:p w14:paraId="27042B69" w14:textId="1BA1286B" w:rsidR="00AD09A6" w:rsidRPr="00BE24C9" w:rsidRDefault="00AD09A6" w:rsidP="00410FC8">
            <w:pPr>
              <w:widowControl/>
              <w:autoSpaceDE/>
              <w:autoSpaceDN/>
              <w:jc w:val="center"/>
              <w:rPr>
                <w:rFonts w:ascii="Calibri Light" w:eastAsia="Times New Roman" w:hAnsi="Calibri Light" w:cs="Calibri Light"/>
                <w:color w:val="000000"/>
                <w:sz w:val="24"/>
                <w:szCs w:val="24"/>
                <w:lang w:bidi="ar-SA"/>
              </w:rPr>
            </w:pPr>
            <w:r>
              <w:rPr>
                <w:rFonts w:ascii="Calibri Light" w:eastAsia="Times New Roman" w:hAnsi="Calibri Light" w:cs="Calibri Light"/>
                <w:color w:val="000000"/>
                <w:sz w:val="24"/>
                <w:szCs w:val="24"/>
                <w:lang w:bidi="ar-SA"/>
              </w:rPr>
              <w:t>Oct-Nov-</w:t>
            </w:r>
            <w:r w:rsidRPr="00BE24C9">
              <w:rPr>
                <w:rFonts w:ascii="Calibri Light" w:eastAsia="Times New Roman" w:hAnsi="Calibri Light" w:cs="Calibri Light"/>
                <w:color w:val="000000"/>
                <w:sz w:val="24"/>
                <w:szCs w:val="24"/>
                <w:lang w:bidi="ar-SA"/>
              </w:rPr>
              <w:t xml:space="preserve"> 201</w:t>
            </w:r>
            <w:r>
              <w:rPr>
                <w:rFonts w:ascii="Calibri Light" w:eastAsia="Times New Roman" w:hAnsi="Calibri Light" w:cs="Calibri Light"/>
                <w:color w:val="000000"/>
                <w:sz w:val="24"/>
                <w:szCs w:val="24"/>
                <w:lang w:bidi="ar-SA"/>
              </w:rPr>
              <w:t>9</w:t>
            </w:r>
          </w:p>
        </w:tc>
        <w:tc>
          <w:tcPr>
            <w:tcW w:w="1603" w:type="dxa"/>
            <w:tcBorders>
              <w:top w:val="nil"/>
              <w:left w:val="nil"/>
              <w:bottom w:val="single" w:sz="4" w:space="0" w:color="auto"/>
              <w:right w:val="single" w:sz="4" w:space="0" w:color="auto"/>
            </w:tcBorders>
            <w:shd w:val="clear" w:color="auto" w:fill="auto"/>
            <w:vAlign w:val="center"/>
            <w:hideMark/>
          </w:tcPr>
          <w:p w14:paraId="6602179C" w14:textId="5F8D8552" w:rsidR="00AD09A6" w:rsidRPr="00BE24C9" w:rsidRDefault="00AD09A6" w:rsidP="00410FC8">
            <w:pPr>
              <w:widowControl/>
              <w:autoSpaceDE/>
              <w:autoSpaceDN/>
              <w:jc w:val="center"/>
              <w:rPr>
                <w:rFonts w:ascii="Calibri Light" w:eastAsia="Times New Roman" w:hAnsi="Calibri Light" w:cs="Calibri Light"/>
                <w:color w:val="000000"/>
                <w:sz w:val="24"/>
                <w:szCs w:val="24"/>
                <w:lang w:bidi="ar-SA"/>
              </w:rPr>
            </w:pPr>
            <w:r>
              <w:rPr>
                <w:rFonts w:ascii="Calibri Light" w:eastAsia="Times New Roman" w:hAnsi="Calibri Light" w:cs="Calibri Light"/>
                <w:color w:val="000000"/>
                <w:sz w:val="24"/>
                <w:szCs w:val="24"/>
                <w:lang w:bidi="ar-SA"/>
              </w:rPr>
              <w:t>Dec 2019-Jan-</w:t>
            </w:r>
            <w:r w:rsidRPr="00BE24C9">
              <w:rPr>
                <w:rFonts w:ascii="Calibri Light" w:eastAsia="Times New Roman" w:hAnsi="Calibri Light" w:cs="Calibri Light"/>
                <w:color w:val="000000"/>
                <w:sz w:val="24"/>
                <w:szCs w:val="24"/>
                <w:lang w:bidi="ar-SA"/>
              </w:rPr>
              <w:t xml:space="preserve"> 20</w:t>
            </w:r>
            <w:r>
              <w:rPr>
                <w:rFonts w:ascii="Calibri Light" w:eastAsia="Times New Roman" w:hAnsi="Calibri Light" w:cs="Calibri Light"/>
                <w:color w:val="000000"/>
                <w:sz w:val="24"/>
                <w:szCs w:val="24"/>
                <w:lang w:bidi="ar-SA"/>
              </w:rPr>
              <w:t>20</w:t>
            </w:r>
          </w:p>
        </w:tc>
        <w:tc>
          <w:tcPr>
            <w:tcW w:w="1059" w:type="dxa"/>
            <w:tcBorders>
              <w:top w:val="nil"/>
              <w:left w:val="nil"/>
              <w:bottom w:val="single" w:sz="4" w:space="0" w:color="auto"/>
              <w:right w:val="single" w:sz="4" w:space="0" w:color="auto"/>
            </w:tcBorders>
            <w:shd w:val="clear" w:color="auto" w:fill="auto"/>
            <w:vAlign w:val="center"/>
            <w:hideMark/>
          </w:tcPr>
          <w:p w14:paraId="7950ABE9" w14:textId="18628622" w:rsidR="00AD09A6" w:rsidRPr="00BE24C9" w:rsidRDefault="00AD09A6" w:rsidP="00410FC8">
            <w:pPr>
              <w:widowControl/>
              <w:autoSpaceDE/>
              <w:autoSpaceDN/>
              <w:jc w:val="center"/>
              <w:rPr>
                <w:rFonts w:ascii="Calibri Light" w:eastAsia="Times New Roman" w:hAnsi="Calibri Light" w:cs="Calibri Light"/>
                <w:color w:val="000000"/>
                <w:sz w:val="24"/>
                <w:szCs w:val="24"/>
                <w:lang w:bidi="ar-SA"/>
              </w:rPr>
            </w:pPr>
            <w:r>
              <w:rPr>
                <w:rFonts w:ascii="Calibri Light" w:eastAsia="Times New Roman" w:hAnsi="Calibri Light" w:cs="Calibri Light"/>
                <w:color w:val="000000"/>
                <w:sz w:val="24"/>
                <w:szCs w:val="24"/>
                <w:lang w:bidi="ar-SA"/>
              </w:rPr>
              <w:t>Feb 2020</w:t>
            </w:r>
          </w:p>
        </w:tc>
        <w:tc>
          <w:tcPr>
            <w:tcW w:w="1604" w:type="dxa"/>
            <w:tcBorders>
              <w:top w:val="nil"/>
              <w:left w:val="nil"/>
              <w:bottom w:val="single" w:sz="4" w:space="0" w:color="auto"/>
              <w:right w:val="single" w:sz="4" w:space="0" w:color="auto"/>
            </w:tcBorders>
            <w:shd w:val="clear" w:color="auto" w:fill="auto"/>
            <w:vAlign w:val="center"/>
            <w:hideMark/>
          </w:tcPr>
          <w:p w14:paraId="26E00D98" w14:textId="77777777" w:rsidR="00AD09A6" w:rsidRPr="00BE24C9" w:rsidRDefault="00AD09A6" w:rsidP="00410FC8">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Budget Description</w:t>
            </w:r>
          </w:p>
        </w:tc>
        <w:tc>
          <w:tcPr>
            <w:tcW w:w="1854" w:type="dxa"/>
            <w:tcBorders>
              <w:top w:val="nil"/>
              <w:left w:val="nil"/>
              <w:bottom w:val="single" w:sz="4" w:space="0" w:color="auto"/>
              <w:right w:val="single" w:sz="4" w:space="0" w:color="auto"/>
            </w:tcBorders>
            <w:shd w:val="clear" w:color="auto" w:fill="auto"/>
            <w:vAlign w:val="center"/>
            <w:hideMark/>
          </w:tcPr>
          <w:p w14:paraId="7C76551C" w14:textId="77777777" w:rsidR="00AD09A6" w:rsidRPr="00BE24C9" w:rsidRDefault="00AD09A6" w:rsidP="00410FC8">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xml:space="preserve"> Budget amount  </w:t>
            </w:r>
          </w:p>
        </w:tc>
      </w:tr>
      <w:tr w:rsidR="00AD09A6" w:rsidRPr="00BE24C9" w14:paraId="32F237A1" w14:textId="77777777" w:rsidTr="00333F96">
        <w:trPr>
          <w:trHeight w:val="645"/>
        </w:trPr>
        <w:tc>
          <w:tcPr>
            <w:tcW w:w="2736" w:type="dxa"/>
            <w:vMerge w:val="restart"/>
            <w:tcBorders>
              <w:top w:val="nil"/>
              <w:left w:val="single" w:sz="4" w:space="0" w:color="auto"/>
              <w:right w:val="single" w:sz="4" w:space="0" w:color="auto"/>
            </w:tcBorders>
            <w:shd w:val="clear" w:color="000000" w:fill="EBF1DE"/>
            <w:hideMark/>
          </w:tcPr>
          <w:p w14:paraId="7D4808DD"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p w14:paraId="4F890883" w14:textId="27D72AD9" w:rsidR="00AD09A6" w:rsidRPr="00BE24C9" w:rsidRDefault="00AD09A6" w:rsidP="00923967">
            <w:pP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xml:space="preserve"> Expected result </w:t>
            </w:r>
          </w:p>
        </w:tc>
        <w:tc>
          <w:tcPr>
            <w:tcW w:w="1010" w:type="dxa"/>
            <w:tcBorders>
              <w:top w:val="nil"/>
              <w:left w:val="nil"/>
              <w:bottom w:val="nil"/>
              <w:right w:val="single" w:sz="4" w:space="0" w:color="auto"/>
            </w:tcBorders>
            <w:shd w:val="clear" w:color="000000" w:fill="EBF1DE"/>
            <w:vAlign w:val="center"/>
            <w:hideMark/>
          </w:tcPr>
          <w:p w14:paraId="571857BD" w14:textId="04939CEE" w:rsidR="00AD09A6" w:rsidRPr="00BE24C9" w:rsidRDefault="00AD09A6" w:rsidP="00923967">
            <w:pPr>
              <w:widowControl/>
              <w:autoSpaceDE/>
              <w:autoSpaceDN/>
              <w:rPr>
                <w:rFonts w:ascii="Calibri Light" w:eastAsia="Times New Roman" w:hAnsi="Calibri Light" w:cs="Calibri Light"/>
                <w:color w:val="000000"/>
                <w:sz w:val="24"/>
                <w:szCs w:val="24"/>
                <w:lang w:bidi="ar-SA"/>
              </w:rPr>
            </w:pPr>
          </w:p>
        </w:tc>
        <w:tc>
          <w:tcPr>
            <w:tcW w:w="2740" w:type="dxa"/>
            <w:tcBorders>
              <w:top w:val="nil"/>
              <w:left w:val="nil"/>
              <w:bottom w:val="nil"/>
              <w:right w:val="single" w:sz="4" w:space="0" w:color="auto"/>
            </w:tcBorders>
            <w:shd w:val="clear" w:color="auto" w:fill="auto"/>
            <w:vAlign w:val="center"/>
            <w:hideMark/>
          </w:tcPr>
          <w:p w14:paraId="5BEAD8CE"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372" w:type="dxa"/>
            <w:tcBorders>
              <w:top w:val="nil"/>
              <w:left w:val="nil"/>
              <w:bottom w:val="single" w:sz="4" w:space="0" w:color="auto"/>
              <w:right w:val="single" w:sz="4" w:space="0" w:color="auto"/>
            </w:tcBorders>
            <w:shd w:val="clear" w:color="000000" w:fill="FFFFFF"/>
            <w:vAlign w:val="center"/>
            <w:hideMark/>
          </w:tcPr>
          <w:p w14:paraId="5B8C4D4C"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407" w:type="dxa"/>
            <w:tcBorders>
              <w:top w:val="nil"/>
              <w:left w:val="nil"/>
              <w:bottom w:val="single" w:sz="4" w:space="0" w:color="auto"/>
              <w:right w:val="single" w:sz="4" w:space="0" w:color="auto"/>
            </w:tcBorders>
            <w:shd w:val="clear" w:color="000000" w:fill="FFFFFF"/>
            <w:vAlign w:val="center"/>
          </w:tcPr>
          <w:p w14:paraId="75FB7FF0"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603" w:type="dxa"/>
            <w:tcBorders>
              <w:top w:val="nil"/>
              <w:left w:val="nil"/>
              <w:bottom w:val="single" w:sz="4" w:space="0" w:color="auto"/>
              <w:right w:val="single" w:sz="4" w:space="0" w:color="auto"/>
            </w:tcBorders>
            <w:shd w:val="clear" w:color="000000" w:fill="FFFFFF"/>
            <w:vAlign w:val="center"/>
            <w:hideMark/>
          </w:tcPr>
          <w:p w14:paraId="4C68046F"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059" w:type="dxa"/>
            <w:tcBorders>
              <w:top w:val="nil"/>
              <w:left w:val="nil"/>
              <w:bottom w:val="single" w:sz="4" w:space="0" w:color="auto"/>
              <w:right w:val="single" w:sz="4" w:space="0" w:color="auto"/>
            </w:tcBorders>
            <w:shd w:val="clear" w:color="000000" w:fill="FFFFFF"/>
            <w:vAlign w:val="center"/>
            <w:hideMark/>
          </w:tcPr>
          <w:p w14:paraId="4D7F060B"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604" w:type="dxa"/>
            <w:tcBorders>
              <w:top w:val="nil"/>
              <w:left w:val="nil"/>
              <w:bottom w:val="single" w:sz="4" w:space="0" w:color="auto"/>
              <w:right w:val="single" w:sz="4" w:space="0" w:color="auto"/>
            </w:tcBorders>
            <w:shd w:val="clear" w:color="000000" w:fill="FFFFFF"/>
            <w:vAlign w:val="center"/>
            <w:hideMark/>
          </w:tcPr>
          <w:p w14:paraId="1D17A72B"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854" w:type="dxa"/>
            <w:tcBorders>
              <w:top w:val="nil"/>
              <w:left w:val="nil"/>
              <w:bottom w:val="single" w:sz="4" w:space="0" w:color="auto"/>
              <w:right w:val="single" w:sz="4" w:space="0" w:color="auto"/>
            </w:tcBorders>
            <w:shd w:val="clear" w:color="000000" w:fill="FFFFFF"/>
            <w:vAlign w:val="center"/>
            <w:hideMark/>
          </w:tcPr>
          <w:p w14:paraId="2F74E7ED"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r>
      <w:tr w:rsidR="00AD09A6" w:rsidRPr="00BE24C9" w14:paraId="7F34B3EA" w14:textId="77777777" w:rsidTr="00333F96">
        <w:trPr>
          <w:trHeight w:val="645"/>
        </w:trPr>
        <w:tc>
          <w:tcPr>
            <w:tcW w:w="2736" w:type="dxa"/>
            <w:vMerge/>
            <w:tcBorders>
              <w:left w:val="single" w:sz="4" w:space="0" w:color="auto"/>
              <w:right w:val="single" w:sz="4" w:space="0" w:color="auto"/>
            </w:tcBorders>
            <w:shd w:val="clear" w:color="000000" w:fill="EBF1DE"/>
            <w:hideMark/>
          </w:tcPr>
          <w:p w14:paraId="114CEEBD" w14:textId="77777777" w:rsidR="00AD09A6" w:rsidRPr="00BE24C9" w:rsidRDefault="00AD09A6" w:rsidP="00923967">
            <w:pPr>
              <w:rPr>
                <w:rFonts w:ascii="Calibri Light" w:eastAsia="Times New Roman" w:hAnsi="Calibri Light" w:cs="Calibri Light"/>
                <w:color w:val="000000"/>
                <w:sz w:val="24"/>
                <w:szCs w:val="24"/>
                <w:lang w:bidi="ar-SA"/>
              </w:rPr>
            </w:pPr>
          </w:p>
        </w:tc>
        <w:tc>
          <w:tcPr>
            <w:tcW w:w="1010" w:type="dxa"/>
            <w:tcBorders>
              <w:top w:val="single" w:sz="4" w:space="0" w:color="auto"/>
              <w:left w:val="nil"/>
              <w:bottom w:val="nil"/>
              <w:right w:val="single" w:sz="4" w:space="0" w:color="auto"/>
            </w:tcBorders>
            <w:shd w:val="clear" w:color="000000" w:fill="EBF1DE"/>
            <w:vAlign w:val="center"/>
            <w:hideMark/>
          </w:tcPr>
          <w:p w14:paraId="4F6F7491" w14:textId="2DF7FEA0" w:rsidR="00AD09A6" w:rsidRPr="00BE24C9" w:rsidRDefault="00AD09A6" w:rsidP="00923967">
            <w:pPr>
              <w:widowControl/>
              <w:autoSpaceDE/>
              <w:autoSpaceDN/>
              <w:rPr>
                <w:rFonts w:ascii="Calibri Light" w:eastAsia="Times New Roman" w:hAnsi="Calibri Light" w:cs="Calibri Light"/>
                <w:color w:val="000000"/>
                <w:sz w:val="24"/>
                <w:szCs w:val="24"/>
                <w:lang w:bidi="ar-SA"/>
              </w:rPr>
            </w:pPr>
          </w:p>
        </w:tc>
        <w:tc>
          <w:tcPr>
            <w:tcW w:w="2740" w:type="dxa"/>
            <w:tcBorders>
              <w:top w:val="single" w:sz="4" w:space="0" w:color="auto"/>
              <w:left w:val="nil"/>
              <w:bottom w:val="nil"/>
              <w:right w:val="single" w:sz="4" w:space="0" w:color="auto"/>
            </w:tcBorders>
            <w:shd w:val="clear" w:color="auto" w:fill="auto"/>
            <w:vAlign w:val="center"/>
            <w:hideMark/>
          </w:tcPr>
          <w:p w14:paraId="01D7C974"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372" w:type="dxa"/>
            <w:tcBorders>
              <w:top w:val="nil"/>
              <w:left w:val="nil"/>
              <w:bottom w:val="single" w:sz="4" w:space="0" w:color="auto"/>
              <w:right w:val="single" w:sz="4" w:space="0" w:color="auto"/>
            </w:tcBorders>
            <w:shd w:val="clear" w:color="000000" w:fill="FFFFFF"/>
            <w:vAlign w:val="center"/>
            <w:hideMark/>
          </w:tcPr>
          <w:p w14:paraId="4E581466"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407" w:type="dxa"/>
            <w:tcBorders>
              <w:top w:val="nil"/>
              <w:left w:val="nil"/>
              <w:bottom w:val="single" w:sz="4" w:space="0" w:color="auto"/>
              <w:right w:val="single" w:sz="4" w:space="0" w:color="auto"/>
            </w:tcBorders>
            <w:shd w:val="clear" w:color="000000" w:fill="FFFFFF"/>
            <w:vAlign w:val="center"/>
          </w:tcPr>
          <w:p w14:paraId="15B5DB02"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603" w:type="dxa"/>
            <w:tcBorders>
              <w:top w:val="nil"/>
              <w:left w:val="nil"/>
              <w:bottom w:val="single" w:sz="4" w:space="0" w:color="auto"/>
              <w:right w:val="single" w:sz="4" w:space="0" w:color="auto"/>
            </w:tcBorders>
            <w:shd w:val="clear" w:color="000000" w:fill="FFFFFF"/>
            <w:vAlign w:val="center"/>
            <w:hideMark/>
          </w:tcPr>
          <w:p w14:paraId="7C9FA826"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059" w:type="dxa"/>
            <w:tcBorders>
              <w:top w:val="nil"/>
              <w:left w:val="nil"/>
              <w:bottom w:val="single" w:sz="4" w:space="0" w:color="auto"/>
              <w:right w:val="single" w:sz="4" w:space="0" w:color="auto"/>
            </w:tcBorders>
            <w:shd w:val="clear" w:color="000000" w:fill="FFFFFF"/>
            <w:vAlign w:val="center"/>
            <w:hideMark/>
          </w:tcPr>
          <w:p w14:paraId="1402C480"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604" w:type="dxa"/>
            <w:tcBorders>
              <w:top w:val="nil"/>
              <w:left w:val="nil"/>
              <w:bottom w:val="single" w:sz="4" w:space="0" w:color="auto"/>
              <w:right w:val="single" w:sz="4" w:space="0" w:color="auto"/>
            </w:tcBorders>
            <w:shd w:val="clear" w:color="000000" w:fill="FFFFFF"/>
            <w:vAlign w:val="center"/>
            <w:hideMark/>
          </w:tcPr>
          <w:p w14:paraId="49391E5E"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854" w:type="dxa"/>
            <w:tcBorders>
              <w:top w:val="nil"/>
              <w:left w:val="nil"/>
              <w:bottom w:val="single" w:sz="4" w:space="0" w:color="auto"/>
              <w:right w:val="single" w:sz="4" w:space="0" w:color="auto"/>
            </w:tcBorders>
            <w:shd w:val="clear" w:color="000000" w:fill="FFFFFF"/>
            <w:vAlign w:val="center"/>
            <w:hideMark/>
          </w:tcPr>
          <w:p w14:paraId="2F4EDB02"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r>
      <w:tr w:rsidR="00AD09A6" w:rsidRPr="00BE24C9" w14:paraId="2020A12D" w14:textId="77777777" w:rsidTr="00333F96">
        <w:trPr>
          <w:trHeight w:val="645"/>
        </w:trPr>
        <w:tc>
          <w:tcPr>
            <w:tcW w:w="2736" w:type="dxa"/>
            <w:vMerge/>
            <w:tcBorders>
              <w:left w:val="single" w:sz="4" w:space="0" w:color="auto"/>
              <w:bottom w:val="nil"/>
              <w:right w:val="single" w:sz="4" w:space="0" w:color="auto"/>
            </w:tcBorders>
            <w:shd w:val="clear" w:color="000000" w:fill="EBF1DE"/>
            <w:hideMark/>
          </w:tcPr>
          <w:p w14:paraId="23E71032"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p>
        </w:tc>
        <w:tc>
          <w:tcPr>
            <w:tcW w:w="1010" w:type="dxa"/>
            <w:tcBorders>
              <w:top w:val="single" w:sz="4" w:space="0" w:color="auto"/>
              <w:left w:val="nil"/>
              <w:bottom w:val="nil"/>
              <w:right w:val="single" w:sz="4" w:space="0" w:color="auto"/>
            </w:tcBorders>
            <w:shd w:val="clear" w:color="000000" w:fill="EBF1DE"/>
            <w:vAlign w:val="center"/>
            <w:hideMark/>
          </w:tcPr>
          <w:p w14:paraId="72650F20" w14:textId="1DF00164" w:rsidR="00AD09A6" w:rsidRPr="00BE24C9" w:rsidRDefault="00AD09A6" w:rsidP="00923967">
            <w:pPr>
              <w:widowControl/>
              <w:autoSpaceDE/>
              <w:autoSpaceDN/>
              <w:rPr>
                <w:rFonts w:ascii="Calibri Light" w:eastAsia="Times New Roman" w:hAnsi="Calibri Light" w:cs="Calibri Light"/>
                <w:color w:val="000000"/>
                <w:sz w:val="24"/>
                <w:szCs w:val="24"/>
                <w:lang w:bidi="ar-SA"/>
              </w:rPr>
            </w:pPr>
          </w:p>
        </w:tc>
        <w:tc>
          <w:tcPr>
            <w:tcW w:w="2740" w:type="dxa"/>
            <w:tcBorders>
              <w:top w:val="single" w:sz="4" w:space="0" w:color="auto"/>
              <w:left w:val="nil"/>
              <w:bottom w:val="nil"/>
              <w:right w:val="single" w:sz="4" w:space="0" w:color="auto"/>
            </w:tcBorders>
            <w:shd w:val="clear" w:color="auto" w:fill="auto"/>
            <w:vAlign w:val="center"/>
            <w:hideMark/>
          </w:tcPr>
          <w:p w14:paraId="2A022AF9"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372" w:type="dxa"/>
            <w:tcBorders>
              <w:top w:val="nil"/>
              <w:left w:val="nil"/>
              <w:bottom w:val="single" w:sz="4" w:space="0" w:color="auto"/>
              <w:right w:val="single" w:sz="4" w:space="0" w:color="auto"/>
            </w:tcBorders>
            <w:shd w:val="clear" w:color="000000" w:fill="FFFFFF"/>
            <w:vAlign w:val="center"/>
            <w:hideMark/>
          </w:tcPr>
          <w:p w14:paraId="30375F1C"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407" w:type="dxa"/>
            <w:tcBorders>
              <w:top w:val="nil"/>
              <w:left w:val="nil"/>
              <w:bottom w:val="single" w:sz="4" w:space="0" w:color="auto"/>
              <w:right w:val="single" w:sz="4" w:space="0" w:color="auto"/>
            </w:tcBorders>
            <w:shd w:val="clear" w:color="000000" w:fill="FFFFFF"/>
            <w:vAlign w:val="center"/>
          </w:tcPr>
          <w:p w14:paraId="1497E3CB"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603" w:type="dxa"/>
            <w:tcBorders>
              <w:top w:val="nil"/>
              <w:left w:val="nil"/>
              <w:bottom w:val="single" w:sz="4" w:space="0" w:color="auto"/>
              <w:right w:val="single" w:sz="4" w:space="0" w:color="auto"/>
            </w:tcBorders>
            <w:shd w:val="clear" w:color="000000" w:fill="FFFFFF"/>
            <w:vAlign w:val="center"/>
            <w:hideMark/>
          </w:tcPr>
          <w:p w14:paraId="220A9566"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059" w:type="dxa"/>
            <w:tcBorders>
              <w:top w:val="nil"/>
              <w:left w:val="nil"/>
              <w:bottom w:val="single" w:sz="4" w:space="0" w:color="auto"/>
              <w:right w:val="single" w:sz="4" w:space="0" w:color="auto"/>
            </w:tcBorders>
            <w:shd w:val="clear" w:color="000000" w:fill="FFFFFF"/>
            <w:vAlign w:val="center"/>
            <w:hideMark/>
          </w:tcPr>
          <w:p w14:paraId="0B123BCE"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604" w:type="dxa"/>
            <w:tcBorders>
              <w:top w:val="nil"/>
              <w:left w:val="nil"/>
              <w:bottom w:val="single" w:sz="4" w:space="0" w:color="auto"/>
              <w:right w:val="single" w:sz="4" w:space="0" w:color="auto"/>
            </w:tcBorders>
            <w:shd w:val="clear" w:color="000000" w:fill="FFFFFF"/>
            <w:vAlign w:val="center"/>
            <w:hideMark/>
          </w:tcPr>
          <w:p w14:paraId="558D07D4"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854" w:type="dxa"/>
            <w:tcBorders>
              <w:top w:val="nil"/>
              <w:left w:val="nil"/>
              <w:bottom w:val="single" w:sz="4" w:space="0" w:color="auto"/>
              <w:right w:val="single" w:sz="4" w:space="0" w:color="auto"/>
            </w:tcBorders>
            <w:shd w:val="clear" w:color="000000" w:fill="FFFFFF"/>
            <w:vAlign w:val="center"/>
            <w:hideMark/>
          </w:tcPr>
          <w:p w14:paraId="1E72407C"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r>
      <w:tr w:rsidR="00333F96" w:rsidRPr="00BE24C9" w14:paraId="478C6E21" w14:textId="77777777" w:rsidTr="00333F96">
        <w:trPr>
          <w:trHeight w:val="645"/>
        </w:trPr>
        <w:tc>
          <w:tcPr>
            <w:tcW w:w="2736" w:type="dxa"/>
            <w:tcBorders>
              <w:top w:val="single" w:sz="4" w:space="0" w:color="auto"/>
              <w:left w:val="single" w:sz="4" w:space="0" w:color="auto"/>
              <w:bottom w:val="single" w:sz="4" w:space="0" w:color="auto"/>
              <w:right w:val="single" w:sz="4" w:space="0" w:color="auto"/>
            </w:tcBorders>
            <w:shd w:val="clear" w:color="000000" w:fill="8DB4E2"/>
            <w:hideMark/>
          </w:tcPr>
          <w:p w14:paraId="689F5228" w14:textId="77777777" w:rsidR="00333F96" w:rsidRPr="00BE24C9" w:rsidRDefault="00333F96" w:rsidP="00333F96">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xml:space="preserve">Programme Management Unit </w:t>
            </w:r>
          </w:p>
        </w:tc>
        <w:tc>
          <w:tcPr>
            <w:tcW w:w="1010" w:type="dxa"/>
            <w:tcBorders>
              <w:top w:val="single" w:sz="4" w:space="0" w:color="auto"/>
              <w:left w:val="nil"/>
              <w:bottom w:val="single" w:sz="4" w:space="0" w:color="auto"/>
              <w:right w:val="single" w:sz="4" w:space="0" w:color="auto"/>
            </w:tcBorders>
            <w:shd w:val="clear" w:color="000000" w:fill="EBF1DE"/>
            <w:vAlign w:val="center"/>
            <w:hideMark/>
          </w:tcPr>
          <w:p w14:paraId="431FC536" w14:textId="77777777" w:rsidR="00333F96" w:rsidRPr="00BE24C9" w:rsidRDefault="00333F96" w:rsidP="00333F96">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14:paraId="34DD8C0C" w14:textId="77777777" w:rsidR="00333F96" w:rsidRPr="00BE24C9" w:rsidRDefault="00333F96" w:rsidP="00333F96">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14:paraId="325283A0" w14:textId="77777777" w:rsidR="00333F96" w:rsidRPr="00BE24C9" w:rsidRDefault="00333F96" w:rsidP="00333F96">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407" w:type="dxa"/>
            <w:tcBorders>
              <w:top w:val="single" w:sz="4" w:space="0" w:color="auto"/>
              <w:left w:val="nil"/>
              <w:bottom w:val="single" w:sz="4" w:space="0" w:color="auto"/>
              <w:right w:val="single" w:sz="4" w:space="0" w:color="auto"/>
            </w:tcBorders>
            <w:shd w:val="clear" w:color="000000" w:fill="FFFFFF"/>
            <w:vAlign w:val="center"/>
          </w:tcPr>
          <w:p w14:paraId="150349D8" w14:textId="0040EF1A" w:rsidR="00333F96" w:rsidRPr="00BE24C9" w:rsidRDefault="00333F96" w:rsidP="00333F96">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x</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14:paraId="3A349273" w14:textId="77777777" w:rsidR="00333F96" w:rsidRPr="00BE24C9" w:rsidRDefault="00333F96" w:rsidP="00333F96">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x</w:t>
            </w:r>
          </w:p>
        </w:tc>
        <w:tc>
          <w:tcPr>
            <w:tcW w:w="1059" w:type="dxa"/>
            <w:tcBorders>
              <w:top w:val="single" w:sz="4" w:space="0" w:color="auto"/>
              <w:left w:val="nil"/>
              <w:bottom w:val="single" w:sz="4" w:space="0" w:color="auto"/>
              <w:right w:val="single" w:sz="4" w:space="0" w:color="auto"/>
            </w:tcBorders>
            <w:shd w:val="clear" w:color="000000" w:fill="FFFFFF"/>
            <w:vAlign w:val="center"/>
            <w:hideMark/>
          </w:tcPr>
          <w:p w14:paraId="0DE31B59" w14:textId="77777777" w:rsidR="00333F96" w:rsidRPr="00BE24C9" w:rsidRDefault="00333F96" w:rsidP="00333F96">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x</w:t>
            </w:r>
          </w:p>
        </w:tc>
        <w:tc>
          <w:tcPr>
            <w:tcW w:w="1604" w:type="dxa"/>
            <w:tcBorders>
              <w:top w:val="single" w:sz="4" w:space="0" w:color="auto"/>
              <w:left w:val="nil"/>
              <w:bottom w:val="single" w:sz="4" w:space="0" w:color="auto"/>
              <w:right w:val="single" w:sz="4" w:space="0" w:color="auto"/>
            </w:tcBorders>
            <w:shd w:val="clear" w:color="000000" w:fill="FFFFFF"/>
            <w:vAlign w:val="center"/>
            <w:hideMark/>
          </w:tcPr>
          <w:p w14:paraId="5C9CE971" w14:textId="77777777" w:rsidR="00333F96" w:rsidRPr="00BE24C9" w:rsidRDefault="00333F96" w:rsidP="00333F96">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14:paraId="0AB4722A" w14:textId="77777777" w:rsidR="00333F96" w:rsidRPr="00BE24C9" w:rsidRDefault="00333F96" w:rsidP="00333F96">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r>
      <w:tr w:rsidR="00333F96" w:rsidRPr="00BE24C9" w14:paraId="49108865" w14:textId="77777777" w:rsidTr="00333F96">
        <w:trPr>
          <w:trHeight w:val="645"/>
        </w:trPr>
        <w:tc>
          <w:tcPr>
            <w:tcW w:w="2736" w:type="dxa"/>
            <w:tcBorders>
              <w:top w:val="nil"/>
              <w:left w:val="single" w:sz="4" w:space="0" w:color="auto"/>
              <w:bottom w:val="single" w:sz="4" w:space="0" w:color="auto"/>
              <w:right w:val="single" w:sz="4" w:space="0" w:color="auto"/>
            </w:tcBorders>
            <w:shd w:val="clear" w:color="000000" w:fill="E6B8B7"/>
            <w:hideMark/>
          </w:tcPr>
          <w:p w14:paraId="7169BCA8" w14:textId="2F127F15" w:rsidR="00333F96" w:rsidRPr="00BE24C9" w:rsidRDefault="00333F96" w:rsidP="00333F96">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Monitoring</w:t>
            </w:r>
            <w:r w:rsidR="00D50872">
              <w:rPr>
                <w:rFonts w:ascii="Calibri Light" w:eastAsia="Times New Roman" w:hAnsi="Calibri Light" w:cs="Calibri Light"/>
                <w:color w:val="000000"/>
                <w:sz w:val="24"/>
                <w:szCs w:val="24"/>
                <w:lang w:bidi="ar-SA"/>
              </w:rPr>
              <w:t xml:space="preserve"> and</w:t>
            </w:r>
            <w:r w:rsidRPr="00BE24C9">
              <w:rPr>
                <w:rFonts w:ascii="Calibri Light" w:eastAsia="Times New Roman" w:hAnsi="Calibri Light" w:cs="Calibri Light"/>
                <w:color w:val="000000"/>
                <w:sz w:val="24"/>
                <w:szCs w:val="24"/>
                <w:lang w:bidi="ar-SA"/>
              </w:rPr>
              <w:t xml:space="preserve"> Evaluation </w:t>
            </w:r>
          </w:p>
        </w:tc>
        <w:tc>
          <w:tcPr>
            <w:tcW w:w="1010" w:type="dxa"/>
            <w:tcBorders>
              <w:top w:val="nil"/>
              <w:left w:val="nil"/>
              <w:bottom w:val="single" w:sz="4" w:space="0" w:color="auto"/>
              <w:right w:val="single" w:sz="4" w:space="0" w:color="auto"/>
            </w:tcBorders>
            <w:shd w:val="clear" w:color="000000" w:fill="EBF1DE"/>
            <w:vAlign w:val="center"/>
            <w:hideMark/>
          </w:tcPr>
          <w:p w14:paraId="00775C9D" w14:textId="77777777" w:rsidR="00333F96" w:rsidRPr="00BE24C9" w:rsidRDefault="00333F96" w:rsidP="00333F96">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2740" w:type="dxa"/>
            <w:tcBorders>
              <w:top w:val="nil"/>
              <w:left w:val="nil"/>
              <w:bottom w:val="single" w:sz="4" w:space="0" w:color="auto"/>
              <w:right w:val="single" w:sz="4" w:space="0" w:color="auto"/>
            </w:tcBorders>
            <w:shd w:val="clear" w:color="000000" w:fill="FFFFFF"/>
            <w:vAlign w:val="center"/>
            <w:hideMark/>
          </w:tcPr>
          <w:p w14:paraId="7E28B5F1" w14:textId="77777777" w:rsidR="00333F96" w:rsidRPr="00BE24C9" w:rsidRDefault="00333F96" w:rsidP="00333F96">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372" w:type="dxa"/>
            <w:tcBorders>
              <w:top w:val="nil"/>
              <w:left w:val="nil"/>
              <w:bottom w:val="single" w:sz="4" w:space="0" w:color="auto"/>
              <w:right w:val="single" w:sz="4" w:space="0" w:color="auto"/>
            </w:tcBorders>
            <w:shd w:val="clear" w:color="000000" w:fill="FFFFFF"/>
            <w:vAlign w:val="center"/>
            <w:hideMark/>
          </w:tcPr>
          <w:p w14:paraId="7AD8E69E" w14:textId="77777777" w:rsidR="00333F96" w:rsidRPr="00BE24C9" w:rsidRDefault="00333F96" w:rsidP="00333F96">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407" w:type="dxa"/>
            <w:tcBorders>
              <w:top w:val="nil"/>
              <w:left w:val="nil"/>
              <w:bottom w:val="single" w:sz="4" w:space="0" w:color="auto"/>
              <w:right w:val="single" w:sz="4" w:space="0" w:color="auto"/>
            </w:tcBorders>
            <w:shd w:val="clear" w:color="000000" w:fill="FFFFFF"/>
            <w:vAlign w:val="center"/>
          </w:tcPr>
          <w:p w14:paraId="1A2B0A17" w14:textId="56215BBC" w:rsidR="00333F96" w:rsidRPr="00BE24C9" w:rsidRDefault="00333F96" w:rsidP="00333F96">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x</w:t>
            </w:r>
          </w:p>
        </w:tc>
        <w:tc>
          <w:tcPr>
            <w:tcW w:w="1603" w:type="dxa"/>
            <w:tcBorders>
              <w:top w:val="nil"/>
              <w:left w:val="nil"/>
              <w:bottom w:val="single" w:sz="4" w:space="0" w:color="auto"/>
              <w:right w:val="single" w:sz="4" w:space="0" w:color="auto"/>
            </w:tcBorders>
            <w:shd w:val="clear" w:color="000000" w:fill="FFFFFF"/>
            <w:vAlign w:val="center"/>
            <w:hideMark/>
          </w:tcPr>
          <w:p w14:paraId="002ED5C6" w14:textId="77777777" w:rsidR="00333F96" w:rsidRPr="00BE24C9" w:rsidRDefault="00333F96" w:rsidP="00333F96">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x</w:t>
            </w:r>
          </w:p>
        </w:tc>
        <w:tc>
          <w:tcPr>
            <w:tcW w:w="1059" w:type="dxa"/>
            <w:tcBorders>
              <w:top w:val="nil"/>
              <w:left w:val="nil"/>
              <w:bottom w:val="single" w:sz="4" w:space="0" w:color="auto"/>
              <w:right w:val="single" w:sz="4" w:space="0" w:color="auto"/>
            </w:tcBorders>
            <w:shd w:val="clear" w:color="000000" w:fill="FFFFFF"/>
            <w:vAlign w:val="center"/>
            <w:hideMark/>
          </w:tcPr>
          <w:p w14:paraId="1FCBB000" w14:textId="77777777" w:rsidR="00333F96" w:rsidRPr="00BE24C9" w:rsidRDefault="00333F96" w:rsidP="00333F96">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x</w:t>
            </w:r>
          </w:p>
        </w:tc>
        <w:tc>
          <w:tcPr>
            <w:tcW w:w="1604" w:type="dxa"/>
            <w:tcBorders>
              <w:top w:val="nil"/>
              <w:left w:val="nil"/>
              <w:bottom w:val="single" w:sz="4" w:space="0" w:color="auto"/>
              <w:right w:val="single" w:sz="4" w:space="0" w:color="auto"/>
            </w:tcBorders>
            <w:shd w:val="clear" w:color="000000" w:fill="FFFFFF"/>
            <w:vAlign w:val="center"/>
            <w:hideMark/>
          </w:tcPr>
          <w:p w14:paraId="642BA3C6" w14:textId="77777777" w:rsidR="00333F96" w:rsidRPr="00BE24C9" w:rsidRDefault="00333F96" w:rsidP="00333F96">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854" w:type="dxa"/>
            <w:tcBorders>
              <w:top w:val="nil"/>
              <w:left w:val="nil"/>
              <w:bottom w:val="single" w:sz="4" w:space="0" w:color="auto"/>
              <w:right w:val="single" w:sz="4" w:space="0" w:color="auto"/>
            </w:tcBorders>
            <w:shd w:val="clear" w:color="000000" w:fill="FFFFFF"/>
            <w:vAlign w:val="center"/>
            <w:hideMark/>
          </w:tcPr>
          <w:p w14:paraId="7936DEDC" w14:textId="77777777" w:rsidR="00333F96" w:rsidRPr="00BE24C9" w:rsidRDefault="00333F96" w:rsidP="00333F96">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r>
      <w:tr w:rsidR="00AD09A6" w:rsidRPr="00BE24C9" w14:paraId="6733A8D8" w14:textId="77777777" w:rsidTr="00333F96">
        <w:trPr>
          <w:trHeight w:val="645"/>
        </w:trPr>
        <w:tc>
          <w:tcPr>
            <w:tcW w:w="2736" w:type="dxa"/>
            <w:tcBorders>
              <w:top w:val="nil"/>
              <w:left w:val="single" w:sz="4" w:space="0" w:color="auto"/>
              <w:bottom w:val="single" w:sz="4" w:space="0" w:color="auto"/>
              <w:right w:val="single" w:sz="4" w:space="0" w:color="auto"/>
            </w:tcBorders>
            <w:shd w:val="clear" w:color="000000" w:fill="ACFEDD"/>
            <w:hideMark/>
          </w:tcPr>
          <w:p w14:paraId="1A4D68E1"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Communication and Knowledge Management</w:t>
            </w:r>
          </w:p>
        </w:tc>
        <w:tc>
          <w:tcPr>
            <w:tcW w:w="1010" w:type="dxa"/>
            <w:tcBorders>
              <w:top w:val="nil"/>
              <w:left w:val="nil"/>
              <w:bottom w:val="single" w:sz="4" w:space="0" w:color="auto"/>
              <w:right w:val="single" w:sz="4" w:space="0" w:color="auto"/>
            </w:tcBorders>
            <w:shd w:val="clear" w:color="000000" w:fill="EBF1DE"/>
            <w:vAlign w:val="center"/>
            <w:hideMark/>
          </w:tcPr>
          <w:p w14:paraId="26BD3F94"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2740" w:type="dxa"/>
            <w:tcBorders>
              <w:top w:val="nil"/>
              <w:left w:val="nil"/>
              <w:bottom w:val="single" w:sz="4" w:space="0" w:color="auto"/>
              <w:right w:val="single" w:sz="4" w:space="0" w:color="auto"/>
            </w:tcBorders>
            <w:shd w:val="clear" w:color="000000" w:fill="FFFFFF"/>
            <w:vAlign w:val="center"/>
            <w:hideMark/>
          </w:tcPr>
          <w:p w14:paraId="453CE150"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372" w:type="dxa"/>
            <w:tcBorders>
              <w:top w:val="nil"/>
              <w:left w:val="nil"/>
              <w:bottom w:val="single" w:sz="4" w:space="0" w:color="auto"/>
              <w:right w:val="single" w:sz="4" w:space="0" w:color="auto"/>
            </w:tcBorders>
            <w:shd w:val="clear" w:color="000000" w:fill="FFFFFF"/>
            <w:vAlign w:val="center"/>
            <w:hideMark/>
          </w:tcPr>
          <w:p w14:paraId="4B9C9E04"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407" w:type="dxa"/>
            <w:tcBorders>
              <w:top w:val="nil"/>
              <w:left w:val="nil"/>
              <w:bottom w:val="single" w:sz="4" w:space="0" w:color="auto"/>
              <w:right w:val="single" w:sz="4" w:space="0" w:color="auto"/>
            </w:tcBorders>
            <w:shd w:val="clear" w:color="000000" w:fill="FFFFFF"/>
            <w:vAlign w:val="center"/>
            <w:hideMark/>
          </w:tcPr>
          <w:p w14:paraId="14E5A99F" w14:textId="77777777"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p w14:paraId="50710F7C" w14:textId="6C084901" w:rsidR="00AD09A6" w:rsidRPr="00BE24C9" w:rsidRDefault="00AD09A6" w:rsidP="00923967">
            <w:pPr>
              <w:widowControl/>
              <w:autoSpaceDE/>
              <w:autoSpaceDN/>
              <w:jc w:val="center"/>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603" w:type="dxa"/>
            <w:tcBorders>
              <w:top w:val="nil"/>
              <w:left w:val="nil"/>
              <w:bottom w:val="single" w:sz="4" w:space="0" w:color="auto"/>
              <w:right w:val="single" w:sz="4" w:space="0" w:color="auto"/>
            </w:tcBorders>
            <w:shd w:val="clear" w:color="000000" w:fill="FFFFFF"/>
            <w:vAlign w:val="center"/>
            <w:hideMark/>
          </w:tcPr>
          <w:p w14:paraId="1C6BE27D"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059" w:type="dxa"/>
            <w:tcBorders>
              <w:top w:val="nil"/>
              <w:left w:val="nil"/>
              <w:bottom w:val="single" w:sz="4" w:space="0" w:color="auto"/>
              <w:right w:val="single" w:sz="4" w:space="0" w:color="auto"/>
            </w:tcBorders>
            <w:shd w:val="clear" w:color="000000" w:fill="FFFFFF"/>
            <w:vAlign w:val="center"/>
            <w:hideMark/>
          </w:tcPr>
          <w:p w14:paraId="71DC9219"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604" w:type="dxa"/>
            <w:tcBorders>
              <w:top w:val="nil"/>
              <w:left w:val="nil"/>
              <w:bottom w:val="single" w:sz="4" w:space="0" w:color="auto"/>
              <w:right w:val="single" w:sz="4" w:space="0" w:color="auto"/>
            </w:tcBorders>
            <w:shd w:val="clear" w:color="000000" w:fill="FFFFFF"/>
            <w:vAlign w:val="center"/>
            <w:hideMark/>
          </w:tcPr>
          <w:p w14:paraId="35DDCE3B"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c>
          <w:tcPr>
            <w:tcW w:w="1854" w:type="dxa"/>
            <w:tcBorders>
              <w:top w:val="nil"/>
              <w:left w:val="nil"/>
              <w:bottom w:val="single" w:sz="4" w:space="0" w:color="auto"/>
              <w:right w:val="single" w:sz="4" w:space="0" w:color="auto"/>
            </w:tcBorders>
            <w:shd w:val="clear" w:color="000000" w:fill="FFFFFF"/>
            <w:vAlign w:val="center"/>
            <w:hideMark/>
          </w:tcPr>
          <w:p w14:paraId="193D7EBC" w14:textId="77777777" w:rsidR="00AD09A6" w:rsidRPr="00BE24C9" w:rsidRDefault="00AD09A6" w:rsidP="00923967">
            <w:pPr>
              <w:widowControl/>
              <w:autoSpaceDE/>
              <w:autoSpaceDN/>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w:t>
            </w:r>
          </w:p>
        </w:tc>
      </w:tr>
      <w:tr w:rsidR="007F22DC" w:rsidRPr="00BE24C9" w14:paraId="40588DAA" w14:textId="77777777" w:rsidTr="008149C0">
        <w:trPr>
          <w:trHeight w:val="360"/>
        </w:trPr>
        <w:tc>
          <w:tcPr>
            <w:tcW w:w="13531" w:type="dxa"/>
            <w:gridSpan w:val="8"/>
            <w:tcBorders>
              <w:top w:val="single" w:sz="4" w:space="0" w:color="auto"/>
              <w:left w:val="single" w:sz="4" w:space="0" w:color="auto"/>
              <w:bottom w:val="single" w:sz="4" w:space="0" w:color="auto"/>
              <w:right w:val="single" w:sz="4" w:space="0" w:color="000000"/>
            </w:tcBorders>
            <w:shd w:val="clear" w:color="000000" w:fill="EBF1DE"/>
            <w:vAlign w:val="center"/>
            <w:hideMark/>
          </w:tcPr>
          <w:p w14:paraId="19DA93E2" w14:textId="49B32F9E" w:rsidR="007F22DC" w:rsidRPr="00BE24C9" w:rsidRDefault="007F22DC" w:rsidP="00923967">
            <w:pPr>
              <w:widowControl/>
              <w:autoSpaceDE/>
              <w:autoSpaceDN/>
              <w:jc w:val="right"/>
              <w:rPr>
                <w:rFonts w:ascii="Calibri Light" w:eastAsia="Times New Roman" w:hAnsi="Calibri Light" w:cs="Calibri Light"/>
                <w:color w:val="000000"/>
                <w:sz w:val="24"/>
                <w:szCs w:val="24"/>
                <w:lang w:bidi="ar-SA"/>
              </w:rPr>
            </w:pPr>
            <w:r>
              <w:rPr>
                <w:rFonts w:ascii="Calibri Light" w:eastAsia="Times New Roman" w:hAnsi="Calibri Light" w:cs="Calibri Light"/>
                <w:color w:val="000000"/>
                <w:sz w:val="24"/>
                <w:szCs w:val="24"/>
                <w:lang w:bidi="ar-SA"/>
              </w:rPr>
              <w:t>Total</w:t>
            </w:r>
            <w:r w:rsidRPr="00BE24C9">
              <w:rPr>
                <w:rFonts w:ascii="Calibri Light" w:eastAsia="Times New Roman" w:hAnsi="Calibri Light" w:cs="Calibri Light"/>
                <w:color w:val="000000"/>
                <w:sz w:val="24"/>
                <w:szCs w:val="24"/>
                <w:lang w:bidi="ar-SA"/>
              </w:rPr>
              <w:t xml:space="preserve"> output </w:t>
            </w:r>
          </w:p>
        </w:tc>
        <w:tc>
          <w:tcPr>
            <w:tcW w:w="1854" w:type="dxa"/>
            <w:tcBorders>
              <w:top w:val="nil"/>
              <w:left w:val="nil"/>
              <w:bottom w:val="single" w:sz="4" w:space="0" w:color="auto"/>
              <w:right w:val="single" w:sz="4" w:space="0" w:color="auto"/>
            </w:tcBorders>
            <w:shd w:val="clear" w:color="000000" w:fill="D8E4BC"/>
            <w:vAlign w:val="center"/>
            <w:hideMark/>
          </w:tcPr>
          <w:p w14:paraId="716810C7" w14:textId="77777777" w:rsidR="007F22DC" w:rsidRPr="00BE24C9" w:rsidRDefault="007F22DC" w:rsidP="00923967">
            <w:pPr>
              <w:widowControl/>
              <w:autoSpaceDE/>
              <w:autoSpaceDN/>
              <w:jc w:val="right"/>
              <w:rPr>
                <w:rFonts w:ascii="Calibri Light" w:eastAsia="Times New Roman" w:hAnsi="Calibri Light" w:cs="Calibri Light"/>
                <w:color w:val="000000"/>
                <w:sz w:val="24"/>
                <w:szCs w:val="24"/>
                <w:lang w:bidi="ar-SA"/>
              </w:rPr>
            </w:pPr>
            <w:r w:rsidRPr="00BE24C9">
              <w:rPr>
                <w:rFonts w:ascii="Calibri Light" w:eastAsia="Times New Roman" w:hAnsi="Calibri Light" w:cs="Calibri Light"/>
                <w:color w:val="000000"/>
                <w:sz w:val="24"/>
                <w:szCs w:val="24"/>
                <w:lang w:bidi="ar-SA"/>
              </w:rPr>
              <w:t xml:space="preserve">                                 -   </w:t>
            </w:r>
          </w:p>
        </w:tc>
      </w:tr>
    </w:tbl>
    <w:p w14:paraId="185BC28A" w14:textId="77777777" w:rsidR="009875E3" w:rsidRDefault="009875E3" w:rsidP="009875E3">
      <w:pPr>
        <w:pStyle w:val="BodyText"/>
        <w:spacing w:before="8"/>
        <w:rPr>
          <w:rFonts w:asciiTheme="minorHAnsi" w:hAnsiTheme="minorHAnsi" w:cstheme="minorHAnsi"/>
        </w:rPr>
        <w:sectPr w:rsidR="009875E3" w:rsidSect="00A734A2">
          <w:pgSz w:w="15840" w:h="12240" w:orient="landscape"/>
          <w:pgMar w:top="994" w:right="1440" w:bottom="994" w:left="274" w:header="720" w:footer="720" w:gutter="0"/>
          <w:cols w:space="720"/>
        </w:sectPr>
      </w:pPr>
    </w:p>
    <w:p w14:paraId="1342E6C7" w14:textId="7FEFCE76" w:rsidR="009875E3" w:rsidRPr="002E5360" w:rsidRDefault="009875E3" w:rsidP="009875E3">
      <w:pPr>
        <w:pStyle w:val="BodyText"/>
        <w:spacing w:before="8"/>
        <w:jc w:val="center"/>
        <w:rPr>
          <w:rFonts w:asciiTheme="minorHAnsi" w:hAnsiTheme="minorHAnsi" w:cstheme="minorHAnsi"/>
          <w:b/>
        </w:rPr>
      </w:pPr>
      <w:r w:rsidRPr="002E5360">
        <w:rPr>
          <w:rFonts w:asciiTheme="minorHAnsi" w:hAnsiTheme="minorHAnsi" w:cstheme="minorHAnsi"/>
          <w:b/>
        </w:rPr>
        <w:lastRenderedPageBreak/>
        <w:t xml:space="preserve">Annex </w:t>
      </w:r>
      <w:r>
        <w:rPr>
          <w:rFonts w:asciiTheme="minorHAnsi" w:hAnsiTheme="minorHAnsi" w:cstheme="minorHAnsi"/>
          <w:b/>
        </w:rPr>
        <w:t>2:</w:t>
      </w:r>
      <w:r w:rsidRPr="002E5360">
        <w:rPr>
          <w:rFonts w:asciiTheme="minorHAnsi" w:hAnsiTheme="minorHAnsi" w:cstheme="minorHAnsi"/>
          <w:b/>
        </w:rPr>
        <w:t xml:space="preserve"> </w:t>
      </w:r>
      <w:r w:rsidRPr="002E5360">
        <w:rPr>
          <w:rFonts w:asciiTheme="minorHAnsi" w:hAnsiTheme="minorHAnsi" w:cstheme="minorHAnsi"/>
          <w:b/>
          <w:u w:val="single"/>
        </w:rPr>
        <w:t>TO CALL FOR PROPOSALS (CFP) TEMPLATE - (For Budgets less than $250,000)</w:t>
      </w:r>
    </w:p>
    <w:p w14:paraId="089C0E14" w14:textId="77777777" w:rsidR="009875E3" w:rsidRPr="005B0F90" w:rsidRDefault="009875E3" w:rsidP="009875E3">
      <w:pPr>
        <w:pStyle w:val="BodyText"/>
        <w:spacing w:before="2"/>
        <w:rPr>
          <w:rFonts w:asciiTheme="minorHAnsi" w:hAnsiTheme="minorHAnsi" w:cstheme="minorHAnsi"/>
          <w:b/>
        </w:rPr>
      </w:pPr>
    </w:p>
    <w:p w14:paraId="65D4C811" w14:textId="77777777" w:rsidR="009875E3" w:rsidRPr="005B0F90" w:rsidRDefault="009875E3" w:rsidP="009875E3">
      <w:pPr>
        <w:pStyle w:val="BodyText"/>
        <w:spacing w:before="1"/>
        <w:rPr>
          <w:rFonts w:asciiTheme="minorHAnsi" w:hAnsiTheme="minorHAnsi" w:cstheme="minorHAnsi"/>
          <w:b/>
        </w:rPr>
      </w:pPr>
    </w:p>
    <w:p w14:paraId="2F0C13DC" w14:textId="77777777" w:rsidR="009875E3" w:rsidRPr="005B0F90" w:rsidRDefault="009875E3" w:rsidP="009875E3">
      <w:pPr>
        <w:ind w:left="800"/>
        <w:rPr>
          <w:rFonts w:asciiTheme="minorHAnsi" w:hAnsiTheme="minorHAnsi" w:cstheme="minorHAnsi"/>
          <w:b/>
        </w:rPr>
      </w:pPr>
      <w:r w:rsidRPr="005B0F90">
        <w:rPr>
          <w:rFonts w:asciiTheme="minorHAnsi" w:hAnsiTheme="minorHAnsi" w:cstheme="minorHAnsi"/>
          <w:b/>
        </w:rPr>
        <w:t>Mandatory requirements/pre-qualification criteria</w:t>
      </w:r>
    </w:p>
    <w:p w14:paraId="7D62B709" w14:textId="77777777" w:rsidR="009875E3" w:rsidRPr="005B0F90" w:rsidRDefault="009875E3" w:rsidP="009875E3">
      <w:pPr>
        <w:pStyle w:val="BodyText"/>
        <w:rPr>
          <w:rFonts w:asciiTheme="minorHAnsi" w:hAnsiTheme="minorHAnsi" w:cstheme="minorHAnsi"/>
          <w:b/>
        </w:rPr>
      </w:pPr>
    </w:p>
    <w:p w14:paraId="4F14C57C" w14:textId="77777777" w:rsidR="009875E3" w:rsidRPr="005B0F90" w:rsidRDefault="009875E3" w:rsidP="009875E3">
      <w:pPr>
        <w:pStyle w:val="BodyText"/>
        <w:spacing w:before="1"/>
        <w:ind w:left="800" w:right="793"/>
        <w:jc w:val="both"/>
        <w:rPr>
          <w:rFonts w:asciiTheme="minorHAnsi" w:hAnsiTheme="minorHAnsi" w:cstheme="minorHAnsi"/>
        </w:rPr>
      </w:pPr>
      <w:r w:rsidRPr="005B0F90">
        <w:rPr>
          <w:rFonts w:asciiTheme="minorHAnsi" w:hAnsiTheme="minorHAnsi" w:cstheme="minorHAnsi"/>
          <w:spacing w:val="-4"/>
        </w:rPr>
        <w:t>Proponents</w:t>
      </w:r>
      <w:r w:rsidRPr="005B0F90">
        <w:rPr>
          <w:rFonts w:asciiTheme="minorHAnsi" w:hAnsiTheme="minorHAnsi" w:cstheme="minorHAnsi"/>
          <w:spacing w:val="-15"/>
        </w:rPr>
        <w:t xml:space="preserve"> </w:t>
      </w:r>
      <w:r w:rsidRPr="005B0F90">
        <w:rPr>
          <w:rFonts w:asciiTheme="minorHAnsi" w:hAnsiTheme="minorHAnsi" w:cstheme="minorHAnsi"/>
          <w:spacing w:val="-3"/>
        </w:rPr>
        <w:t>are</w:t>
      </w:r>
      <w:r w:rsidRPr="005B0F90">
        <w:rPr>
          <w:rFonts w:asciiTheme="minorHAnsi" w:hAnsiTheme="minorHAnsi" w:cstheme="minorHAnsi"/>
          <w:spacing w:val="-17"/>
        </w:rPr>
        <w:t xml:space="preserve"> </w:t>
      </w:r>
      <w:r w:rsidRPr="005B0F90">
        <w:rPr>
          <w:rFonts w:asciiTheme="minorHAnsi" w:hAnsiTheme="minorHAnsi" w:cstheme="minorHAnsi"/>
          <w:spacing w:val="-4"/>
        </w:rPr>
        <w:t>requested</w:t>
      </w:r>
      <w:r w:rsidRPr="005B0F90">
        <w:rPr>
          <w:rFonts w:asciiTheme="minorHAnsi" w:hAnsiTheme="minorHAnsi" w:cstheme="minorHAnsi"/>
          <w:spacing w:val="-15"/>
        </w:rPr>
        <w:t xml:space="preserve"> </w:t>
      </w:r>
      <w:r w:rsidRPr="005B0F90">
        <w:rPr>
          <w:rFonts w:asciiTheme="minorHAnsi" w:hAnsiTheme="minorHAnsi" w:cstheme="minorHAnsi"/>
          <w:spacing w:val="-3"/>
        </w:rPr>
        <w:t>to</w:t>
      </w:r>
      <w:r w:rsidRPr="005B0F90">
        <w:rPr>
          <w:rFonts w:asciiTheme="minorHAnsi" w:hAnsiTheme="minorHAnsi" w:cstheme="minorHAnsi"/>
          <w:spacing w:val="-13"/>
        </w:rPr>
        <w:t xml:space="preserve"> </w:t>
      </w:r>
      <w:r w:rsidRPr="005B0F90">
        <w:rPr>
          <w:rFonts w:asciiTheme="minorHAnsi" w:hAnsiTheme="minorHAnsi" w:cstheme="minorHAnsi"/>
          <w:spacing w:val="-4"/>
        </w:rPr>
        <w:t>complete</w:t>
      </w:r>
      <w:r w:rsidRPr="005B0F90">
        <w:rPr>
          <w:rFonts w:asciiTheme="minorHAnsi" w:hAnsiTheme="minorHAnsi" w:cstheme="minorHAnsi"/>
          <w:spacing w:val="-14"/>
        </w:rPr>
        <w:t xml:space="preserve"> </w:t>
      </w:r>
      <w:r w:rsidRPr="005B0F90">
        <w:rPr>
          <w:rFonts w:asciiTheme="minorHAnsi" w:hAnsiTheme="minorHAnsi" w:cstheme="minorHAnsi"/>
          <w:spacing w:val="-3"/>
        </w:rPr>
        <w:t>this</w:t>
      </w:r>
      <w:r w:rsidRPr="005B0F90">
        <w:rPr>
          <w:rFonts w:asciiTheme="minorHAnsi" w:hAnsiTheme="minorHAnsi" w:cstheme="minorHAnsi"/>
          <w:spacing w:val="-15"/>
        </w:rPr>
        <w:t xml:space="preserve"> </w:t>
      </w:r>
      <w:r w:rsidRPr="005B0F90">
        <w:rPr>
          <w:rFonts w:asciiTheme="minorHAnsi" w:hAnsiTheme="minorHAnsi" w:cstheme="minorHAnsi"/>
          <w:spacing w:val="-3"/>
        </w:rPr>
        <w:t>form</w:t>
      </w:r>
      <w:r w:rsidRPr="005B0F90">
        <w:rPr>
          <w:rFonts w:asciiTheme="minorHAnsi" w:hAnsiTheme="minorHAnsi" w:cstheme="minorHAnsi"/>
          <w:spacing w:val="-16"/>
        </w:rPr>
        <w:t xml:space="preserve"> </w:t>
      </w:r>
      <w:r w:rsidRPr="005B0F90">
        <w:rPr>
          <w:rFonts w:asciiTheme="minorHAnsi" w:hAnsiTheme="minorHAnsi" w:cstheme="minorHAnsi"/>
          <w:spacing w:val="-3"/>
        </w:rPr>
        <w:t>and</w:t>
      </w:r>
      <w:r w:rsidRPr="005B0F90">
        <w:rPr>
          <w:rFonts w:asciiTheme="minorHAnsi" w:hAnsiTheme="minorHAnsi" w:cstheme="minorHAnsi"/>
          <w:spacing w:val="-15"/>
        </w:rPr>
        <w:t xml:space="preserve"> </w:t>
      </w:r>
      <w:r w:rsidRPr="005B0F90">
        <w:rPr>
          <w:rFonts w:asciiTheme="minorHAnsi" w:hAnsiTheme="minorHAnsi" w:cstheme="minorHAnsi"/>
          <w:spacing w:val="-4"/>
        </w:rPr>
        <w:t>return</w:t>
      </w:r>
      <w:r w:rsidRPr="005B0F90">
        <w:rPr>
          <w:rFonts w:asciiTheme="minorHAnsi" w:hAnsiTheme="minorHAnsi" w:cstheme="minorHAnsi"/>
          <w:spacing w:val="-15"/>
        </w:rPr>
        <w:t xml:space="preserve"> </w:t>
      </w:r>
      <w:r w:rsidRPr="005B0F90">
        <w:rPr>
          <w:rFonts w:asciiTheme="minorHAnsi" w:hAnsiTheme="minorHAnsi" w:cstheme="minorHAnsi"/>
        </w:rPr>
        <w:t>it</w:t>
      </w:r>
      <w:r w:rsidRPr="005B0F90">
        <w:rPr>
          <w:rFonts w:asciiTheme="minorHAnsi" w:hAnsiTheme="minorHAnsi" w:cstheme="minorHAnsi"/>
          <w:spacing w:val="-17"/>
        </w:rPr>
        <w:t xml:space="preserve"> </w:t>
      </w:r>
      <w:r w:rsidRPr="005B0F90">
        <w:rPr>
          <w:rFonts w:asciiTheme="minorHAnsi" w:hAnsiTheme="minorHAnsi" w:cstheme="minorHAnsi"/>
        </w:rPr>
        <w:t>as</w:t>
      </w:r>
      <w:r w:rsidRPr="005B0F90">
        <w:rPr>
          <w:rFonts w:asciiTheme="minorHAnsi" w:hAnsiTheme="minorHAnsi" w:cstheme="minorHAnsi"/>
          <w:spacing w:val="-15"/>
        </w:rPr>
        <w:t xml:space="preserve"> </w:t>
      </w:r>
      <w:r w:rsidRPr="005B0F90">
        <w:rPr>
          <w:rFonts w:asciiTheme="minorHAnsi" w:hAnsiTheme="minorHAnsi" w:cstheme="minorHAnsi"/>
          <w:spacing w:val="-3"/>
        </w:rPr>
        <w:t>part</w:t>
      </w:r>
      <w:r w:rsidRPr="005B0F90">
        <w:rPr>
          <w:rFonts w:asciiTheme="minorHAnsi" w:hAnsiTheme="minorHAnsi" w:cstheme="minorHAnsi"/>
          <w:spacing w:val="-17"/>
        </w:rPr>
        <w:t xml:space="preserve"> </w:t>
      </w:r>
      <w:r w:rsidRPr="005B0F90">
        <w:rPr>
          <w:rFonts w:asciiTheme="minorHAnsi" w:hAnsiTheme="minorHAnsi" w:cstheme="minorHAnsi"/>
        </w:rPr>
        <w:t>of</w:t>
      </w:r>
      <w:r w:rsidRPr="005B0F90">
        <w:rPr>
          <w:rFonts w:asciiTheme="minorHAnsi" w:hAnsiTheme="minorHAnsi" w:cstheme="minorHAnsi"/>
          <w:spacing w:val="-15"/>
        </w:rPr>
        <w:t xml:space="preserve"> </w:t>
      </w:r>
      <w:r w:rsidRPr="005B0F90">
        <w:rPr>
          <w:rFonts w:asciiTheme="minorHAnsi" w:hAnsiTheme="minorHAnsi" w:cstheme="minorHAnsi"/>
          <w:spacing w:val="-3"/>
        </w:rPr>
        <w:t>their</w:t>
      </w:r>
      <w:r w:rsidRPr="005B0F90">
        <w:rPr>
          <w:rFonts w:asciiTheme="minorHAnsi" w:hAnsiTheme="minorHAnsi" w:cstheme="minorHAnsi"/>
          <w:spacing w:val="-15"/>
        </w:rPr>
        <w:t xml:space="preserve"> </w:t>
      </w:r>
      <w:r w:rsidRPr="005B0F90">
        <w:rPr>
          <w:rFonts w:asciiTheme="minorHAnsi" w:hAnsiTheme="minorHAnsi" w:cstheme="minorHAnsi"/>
          <w:spacing w:val="-4"/>
        </w:rPr>
        <w:t>submission.</w:t>
      </w:r>
      <w:r w:rsidRPr="005B0F90">
        <w:rPr>
          <w:rFonts w:asciiTheme="minorHAnsi" w:hAnsiTheme="minorHAnsi" w:cstheme="minorHAnsi"/>
          <w:spacing w:val="-13"/>
        </w:rPr>
        <w:t xml:space="preserve"> </w:t>
      </w:r>
      <w:r w:rsidRPr="005B0F90">
        <w:rPr>
          <w:rFonts w:asciiTheme="minorHAnsi" w:hAnsiTheme="minorHAnsi" w:cstheme="minorHAnsi"/>
        </w:rPr>
        <w:t xml:space="preserve">Proponents will receive a pass/fail rating on this section. To be considered, </w:t>
      </w:r>
      <w:r w:rsidRPr="005B0F90">
        <w:rPr>
          <w:rFonts w:asciiTheme="minorHAnsi" w:hAnsiTheme="minorHAnsi" w:cstheme="minorHAnsi"/>
          <w:spacing w:val="-4"/>
        </w:rPr>
        <w:t xml:space="preserve">proponents </w:t>
      </w:r>
      <w:r w:rsidRPr="005B0F90">
        <w:rPr>
          <w:rFonts w:asciiTheme="minorHAnsi" w:hAnsiTheme="minorHAnsi" w:cstheme="minorHAnsi"/>
        </w:rPr>
        <w:t xml:space="preserve">must meet all the mandatory criteria described below. All questions should be answered on this form or an exact duplicate thereof. UN WOMEN reserves the right to verify any information contained in </w:t>
      </w:r>
      <w:r w:rsidRPr="005B0F90">
        <w:rPr>
          <w:rFonts w:asciiTheme="minorHAnsi" w:hAnsiTheme="minorHAnsi" w:cstheme="minorHAnsi"/>
          <w:spacing w:val="-4"/>
        </w:rPr>
        <w:t xml:space="preserve">proponent’s </w:t>
      </w:r>
      <w:r w:rsidRPr="005B0F90">
        <w:rPr>
          <w:rFonts w:asciiTheme="minorHAnsi" w:hAnsiTheme="minorHAnsi" w:cstheme="minorHAnsi"/>
        </w:rPr>
        <w:t>response or to request additional information after the proposal is received. Incomplete or inadequate responses, lack of response or misrepresentation in responding to any questions will result in</w:t>
      </w:r>
      <w:r w:rsidRPr="005B0F90">
        <w:rPr>
          <w:rFonts w:asciiTheme="minorHAnsi" w:hAnsiTheme="minorHAnsi" w:cstheme="minorHAnsi"/>
          <w:spacing w:val="-4"/>
        </w:rPr>
        <w:t xml:space="preserve"> </w:t>
      </w:r>
      <w:r w:rsidRPr="005B0F90">
        <w:rPr>
          <w:rFonts w:asciiTheme="minorHAnsi" w:hAnsiTheme="minorHAnsi" w:cstheme="minorHAnsi"/>
        </w:rPr>
        <w:t>disqualification.</w:t>
      </w:r>
    </w:p>
    <w:p w14:paraId="6AE91191" w14:textId="77777777" w:rsidR="009875E3" w:rsidRPr="005B0F90" w:rsidRDefault="009875E3" w:rsidP="009875E3">
      <w:pPr>
        <w:pStyle w:val="BodyText"/>
        <w:spacing w:before="3"/>
        <w:rPr>
          <w:rFonts w:asciiTheme="minorHAnsi" w:hAnsiTheme="minorHAnsi" w:cstheme="minorHAnsi"/>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7"/>
        <w:gridCol w:w="2958"/>
      </w:tblGrid>
      <w:tr w:rsidR="009875E3" w:rsidRPr="005B0F90" w14:paraId="4723DC7B" w14:textId="77777777" w:rsidTr="00A734A2">
        <w:trPr>
          <w:trHeight w:val="568"/>
        </w:trPr>
        <w:tc>
          <w:tcPr>
            <w:tcW w:w="5747" w:type="dxa"/>
          </w:tcPr>
          <w:p w14:paraId="0A53DA9F" w14:textId="77777777" w:rsidR="009875E3" w:rsidRPr="005B0F90" w:rsidRDefault="009875E3" w:rsidP="00A734A2">
            <w:pPr>
              <w:pStyle w:val="TableParagraph"/>
              <w:spacing w:before="4"/>
              <w:rPr>
                <w:rFonts w:asciiTheme="minorHAnsi" w:hAnsiTheme="minorHAnsi" w:cstheme="minorHAnsi"/>
              </w:rPr>
            </w:pPr>
          </w:p>
          <w:p w14:paraId="4DF6AB73" w14:textId="77777777" w:rsidR="009875E3" w:rsidRPr="005B0F90" w:rsidRDefault="009875E3" w:rsidP="00A734A2">
            <w:pPr>
              <w:pStyle w:val="TableParagraph"/>
              <w:ind w:left="107"/>
              <w:rPr>
                <w:rFonts w:asciiTheme="minorHAnsi" w:hAnsiTheme="minorHAnsi" w:cstheme="minorHAnsi"/>
                <w:b/>
              </w:rPr>
            </w:pPr>
            <w:r w:rsidRPr="005B0F90">
              <w:rPr>
                <w:rFonts w:asciiTheme="minorHAnsi" w:hAnsiTheme="minorHAnsi" w:cstheme="minorHAnsi"/>
                <w:b/>
              </w:rPr>
              <w:t>Mandatory requirements/pre-qualification criteria</w:t>
            </w:r>
          </w:p>
        </w:tc>
        <w:tc>
          <w:tcPr>
            <w:tcW w:w="2958" w:type="dxa"/>
          </w:tcPr>
          <w:p w14:paraId="0B1C42A2" w14:textId="77777777" w:rsidR="009875E3" w:rsidRPr="005B0F90" w:rsidRDefault="009875E3" w:rsidP="00A734A2">
            <w:pPr>
              <w:pStyle w:val="TableParagraph"/>
              <w:spacing w:before="4"/>
              <w:rPr>
                <w:rFonts w:asciiTheme="minorHAnsi" w:hAnsiTheme="minorHAnsi" w:cstheme="minorHAnsi"/>
              </w:rPr>
            </w:pPr>
          </w:p>
          <w:p w14:paraId="5634EAE3" w14:textId="77777777" w:rsidR="009875E3" w:rsidRPr="005B0F90" w:rsidRDefault="009875E3" w:rsidP="00A734A2">
            <w:pPr>
              <w:pStyle w:val="TableParagraph"/>
              <w:ind w:left="107"/>
              <w:rPr>
                <w:rFonts w:asciiTheme="minorHAnsi" w:hAnsiTheme="minorHAnsi" w:cstheme="minorHAnsi"/>
                <w:b/>
              </w:rPr>
            </w:pPr>
            <w:r w:rsidRPr="005B0F90">
              <w:rPr>
                <w:rFonts w:asciiTheme="minorHAnsi" w:hAnsiTheme="minorHAnsi" w:cstheme="minorHAnsi"/>
                <w:b/>
              </w:rPr>
              <w:t>Proponent’s response</w:t>
            </w:r>
          </w:p>
        </w:tc>
      </w:tr>
      <w:tr w:rsidR="009875E3" w:rsidRPr="005B0F90" w14:paraId="5292E88F" w14:textId="77777777" w:rsidTr="00A734A2">
        <w:trPr>
          <w:trHeight w:val="1461"/>
        </w:trPr>
        <w:tc>
          <w:tcPr>
            <w:tcW w:w="5747" w:type="dxa"/>
          </w:tcPr>
          <w:p w14:paraId="45CE489A" w14:textId="77777777" w:rsidR="009875E3" w:rsidRPr="005B0F90" w:rsidRDefault="009875E3" w:rsidP="00A734A2">
            <w:pPr>
              <w:pStyle w:val="TableParagraph"/>
              <w:spacing w:before="119"/>
              <w:ind w:left="899" w:right="165" w:hanging="432"/>
              <w:rPr>
                <w:rFonts w:asciiTheme="minorHAnsi" w:hAnsiTheme="minorHAnsi" w:cstheme="minorHAnsi"/>
              </w:rPr>
            </w:pPr>
            <w:r w:rsidRPr="005B0F90">
              <w:rPr>
                <w:rFonts w:asciiTheme="minorHAnsi" w:hAnsiTheme="minorHAnsi" w:cstheme="minorHAnsi"/>
              </w:rPr>
              <w:t>1.1. 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958" w:type="dxa"/>
          </w:tcPr>
          <w:p w14:paraId="15C427B2" w14:textId="77777777" w:rsidR="009875E3" w:rsidRPr="005B0F90" w:rsidRDefault="009875E3" w:rsidP="00A734A2">
            <w:pPr>
              <w:pStyle w:val="TableParagraph"/>
              <w:spacing w:before="116"/>
              <w:ind w:left="107"/>
              <w:rPr>
                <w:rFonts w:asciiTheme="minorHAnsi" w:hAnsiTheme="minorHAnsi" w:cstheme="minorHAnsi"/>
              </w:rPr>
            </w:pPr>
            <w:r w:rsidRPr="005B0F90">
              <w:rPr>
                <w:rFonts w:asciiTheme="minorHAnsi" w:hAnsiTheme="minorHAnsi" w:cstheme="minorHAnsi"/>
              </w:rPr>
              <w:t>Reference #1:</w:t>
            </w:r>
          </w:p>
          <w:p w14:paraId="213392C9" w14:textId="77777777" w:rsidR="009875E3" w:rsidRPr="005B0F90" w:rsidRDefault="009875E3" w:rsidP="00A734A2">
            <w:pPr>
              <w:pStyle w:val="TableParagraph"/>
              <w:spacing w:before="121"/>
              <w:ind w:left="107"/>
              <w:rPr>
                <w:rFonts w:asciiTheme="minorHAnsi" w:hAnsiTheme="minorHAnsi" w:cstheme="minorHAnsi"/>
              </w:rPr>
            </w:pPr>
            <w:r w:rsidRPr="005B0F90">
              <w:rPr>
                <w:rFonts w:asciiTheme="minorHAnsi" w:hAnsiTheme="minorHAnsi" w:cstheme="minorHAnsi"/>
              </w:rPr>
              <w:t>Reference #2:</w:t>
            </w:r>
          </w:p>
        </w:tc>
      </w:tr>
      <w:tr w:rsidR="009875E3" w:rsidRPr="005B0F90" w14:paraId="72FA32B9" w14:textId="77777777" w:rsidTr="00A734A2">
        <w:trPr>
          <w:trHeight w:val="726"/>
        </w:trPr>
        <w:tc>
          <w:tcPr>
            <w:tcW w:w="5747" w:type="dxa"/>
          </w:tcPr>
          <w:p w14:paraId="68F090FC" w14:textId="77777777" w:rsidR="009875E3" w:rsidRPr="005B0F90" w:rsidRDefault="009875E3" w:rsidP="00A734A2">
            <w:pPr>
              <w:pStyle w:val="TableParagraph"/>
              <w:spacing w:before="119"/>
              <w:ind w:left="899" w:hanging="432"/>
              <w:rPr>
                <w:rFonts w:asciiTheme="minorHAnsi" w:hAnsiTheme="minorHAnsi" w:cstheme="minorHAnsi"/>
              </w:rPr>
            </w:pPr>
            <w:r w:rsidRPr="005B0F90">
              <w:rPr>
                <w:rFonts w:asciiTheme="minorHAnsi" w:hAnsiTheme="minorHAnsi" w:cstheme="minorHAnsi"/>
              </w:rPr>
              <w:t>1.2. Confirm proponent is duly registered or has the legal basis/mandate as an organization</w:t>
            </w:r>
          </w:p>
        </w:tc>
        <w:tc>
          <w:tcPr>
            <w:tcW w:w="2958" w:type="dxa"/>
          </w:tcPr>
          <w:p w14:paraId="6FF707FC" w14:textId="77777777" w:rsidR="009875E3" w:rsidRPr="005B0F90" w:rsidRDefault="009875E3" w:rsidP="00A734A2">
            <w:pPr>
              <w:pStyle w:val="TableParagraph"/>
              <w:spacing w:before="116"/>
              <w:ind w:left="107"/>
              <w:rPr>
                <w:rFonts w:asciiTheme="minorHAnsi" w:hAnsiTheme="minorHAnsi" w:cstheme="minorHAnsi"/>
              </w:rPr>
            </w:pPr>
            <w:r w:rsidRPr="005B0F90">
              <w:rPr>
                <w:rFonts w:asciiTheme="minorHAnsi" w:hAnsiTheme="minorHAnsi" w:cstheme="minorHAnsi"/>
              </w:rPr>
              <w:t>Yes/No</w:t>
            </w:r>
          </w:p>
        </w:tc>
      </w:tr>
      <w:tr w:rsidR="009875E3" w:rsidRPr="005B0F90" w14:paraId="27A2E347" w14:textId="77777777" w:rsidTr="00A734A2">
        <w:trPr>
          <w:trHeight w:val="729"/>
        </w:trPr>
        <w:tc>
          <w:tcPr>
            <w:tcW w:w="5747" w:type="dxa"/>
          </w:tcPr>
          <w:p w14:paraId="0378DDDE" w14:textId="77777777" w:rsidR="009875E3" w:rsidRPr="005B0F90" w:rsidRDefault="009875E3" w:rsidP="00A734A2">
            <w:pPr>
              <w:pStyle w:val="TableParagraph"/>
              <w:spacing w:before="121"/>
              <w:ind w:left="899" w:right="165" w:hanging="432"/>
              <w:rPr>
                <w:rFonts w:asciiTheme="minorHAnsi" w:hAnsiTheme="minorHAnsi" w:cstheme="minorHAnsi"/>
              </w:rPr>
            </w:pPr>
            <w:r w:rsidRPr="005B0F90">
              <w:rPr>
                <w:rFonts w:asciiTheme="minorHAnsi" w:hAnsiTheme="minorHAnsi" w:cstheme="minorHAnsi"/>
              </w:rPr>
              <w:t>1.3. Confirm proponent as an organization has been in operation for at least five (5) years</w:t>
            </w:r>
          </w:p>
        </w:tc>
        <w:tc>
          <w:tcPr>
            <w:tcW w:w="2958" w:type="dxa"/>
          </w:tcPr>
          <w:p w14:paraId="4EE44E76" w14:textId="77777777" w:rsidR="009875E3" w:rsidRPr="005B0F90" w:rsidRDefault="009875E3" w:rsidP="00A734A2">
            <w:pPr>
              <w:pStyle w:val="TableParagraph"/>
              <w:spacing w:before="119"/>
              <w:ind w:left="107"/>
              <w:rPr>
                <w:rFonts w:asciiTheme="minorHAnsi" w:hAnsiTheme="minorHAnsi" w:cstheme="minorHAnsi"/>
              </w:rPr>
            </w:pPr>
            <w:r w:rsidRPr="005B0F90">
              <w:rPr>
                <w:rFonts w:asciiTheme="minorHAnsi" w:hAnsiTheme="minorHAnsi" w:cstheme="minorHAnsi"/>
              </w:rPr>
              <w:t>Yes/No</w:t>
            </w:r>
          </w:p>
        </w:tc>
      </w:tr>
      <w:tr w:rsidR="009875E3" w:rsidRPr="005B0F90" w14:paraId="2EB71981" w14:textId="77777777" w:rsidTr="00A734A2">
        <w:trPr>
          <w:trHeight w:val="729"/>
        </w:trPr>
        <w:tc>
          <w:tcPr>
            <w:tcW w:w="5747" w:type="dxa"/>
          </w:tcPr>
          <w:p w14:paraId="2EF5EF8A" w14:textId="77777777" w:rsidR="009875E3" w:rsidRPr="005B0F90" w:rsidRDefault="009875E3" w:rsidP="00A734A2">
            <w:pPr>
              <w:pStyle w:val="TableParagraph"/>
              <w:spacing w:before="119"/>
              <w:ind w:left="899" w:hanging="432"/>
              <w:rPr>
                <w:rFonts w:asciiTheme="minorHAnsi" w:hAnsiTheme="minorHAnsi" w:cstheme="minorHAnsi"/>
              </w:rPr>
            </w:pPr>
            <w:r w:rsidRPr="005B0F90">
              <w:rPr>
                <w:rFonts w:asciiTheme="minorHAnsi" w:hAnsiTheme="minorHAnsi" w:cstheme="minorHAnsi"/>
              </w:rPr>
              <w:t>1.4. Confirm proponent has a permanent office within the location area.</w:t>
            </w:r>
          </w:p>
        </w:tc>
        <w:tc>
          <w:tcPr>
            <w:tcW w:w="2958" w:type="dxa"/>
          </w:tcPr>
          <w:p w14:paraId="2BF34552" w14:textId="77777777" w:rsidR="009875E3" w:rsidRPr="005B0F90" w:rsidRDefault="009875E3" w:rsidP="00A734A2">
            <w:pPr>
              <w:pStyle w:val="TableParagraph"/>
              <w:spacing w:before="116"/>
              <w:ind w:left="107"/>
              <w:rPr>
                <w:rFonts w:asciiTheme="minorHAnsi" w:hAnsiTheme="minorHAnsi" w:cstheme="minorHAnsi"/>
              </w:rPr>
            </w:pPr>
            <w:r w:rsidRPr="005B0F90">
              <w:rPr>
                <w:rFonts w:asciiTheme="minorHAnsi" w:hAnsiTheme="minorHAnsi" w:cstheme="minorHAnsi"/>
              </w:rPr>
              <w:t>Yes/No</w:t>
            </w:r>
          </w:p>
        </w:tc>
      </w:tr>
      <w:tr w:rsidR="009875E3" w:rsidRPr="005B0F90" w14:paraId="23A8A158" w14:textId="77777777" w:rsidTr="00A734A2">
        <w:trPr>
          <w:trHeight w:val="971"/>
        </w:trPr>
        <w:tc>
          <w:tcPr>
            <w:tcW w:w="5747" w:type="dxa"/>
          </w:tcPr>
          <w:p w14:paraId="415A44FA" w14:textId="77777777" w:rsidR="009875E3" w:rsidRPr="005B0F90" w:rsidRDefault="009875E3" w:rsidP="00A734A2">
            <w:pPr>
              <w:pStyle w:val="TableParagraph"/>
              <w:spacing w:before="119"/>
              <w:ind w:left="899" w:right="317" w:hanging="432"/>
              <w:rPr>
                <w:rFonts w:asciiTheme="minorHAnsi" w:hAnsiTheme="minorHAnsi" w:cstheme="minorHAnsi"/>
              </w:rPr>
            </w:pPr>
            <w:r w:rsidRPr="005B0F90">
              <w:rPr>
                <w:rFonts w:asciiTheme="minorHAnsi" w:hAnsiTheme="minorHAnsi" w:cstheme="minorHAnsi"/>
              </w:rPr>
              <w:t>1.5. Proponent must agree to a site visit at a customer location in the location or area with a similar scope of work as the one described in this CFP.</w:t>
            </w:r>
          </w:p>
        </w:tc>
        <w:tc>
          <w:tcPr>
            <w:tcW w:w="2958" w:type="dxa"/>
          </w:tcPr>
          <w:p w14:paraId="3F14FFDD" w14:textId="77777777" w:rsidR="009875E3" w:rsidRPr="005B0F90" w:rsidRDefault="009875E3" w:rsidP="00A734A2">
            <w:pPr>
              <w:pStyle w:val="TableParagraph"/>
              <w:spacing w:before="116"/>
              <w:ind w:left="107"/>
              <w:rPr>
                <w:rFonts w:asciiTheme="minorHAnsi" w:hAnsiTheme="minorHAnsi" w:cstheme="minorHAnsi"/>
              </w:rPr>
            </w:pPr>
            <w:r w:rsidRPr="005B0F90">
              <w:rPr>
                <w:rFonts w:asciiTheme="minorHAnsi" w:hAnsiTheme="minorHAnsi" w:cstheme="minorHAnsi"/>
              </w:rPr>
              <w:t>Yes/No</w:t>
            </w:r>
          </w:p>
        </w:tc>
      </w:tr>
      <w:tr w:rsidR="009875E3" w:rsidRPr="005B0F90" w14:paraId="2EC7440E" w14:textId="77777777" w:rsidTr="00A734A2">
        <w:trPr>
          <w:trHeight w:val="2193"/>
        </w:trPr>
        <w:tc>
          <w:tcPr>
            <w:tcW w:w="5747" w:type="dxa"/>
          </w:tcPr>
          <w:p w14:paraId="17428191" w14:textId="77777777" w:rsidR="009875E3" w:rsidRPr="005B0F90" w:rsidRDefault="009875E3" w:rsidP="00A734A2">
            <w:pPr>
              <w:pStyle w:val="TableParagraph"/>
              <w:spacing w:before="119"/>
              <w:ind w:left="899" w:right="180" w:hanging="432"/>
              <w:rPr>
                <w:rFonts w:asciiTheme="minorHAnsi" w:hAnsiTheme="minorHAnsi" w:cstheme="minorHAnsi"/>
              </w:rPr>
            </w:pPr>
            <w:r w:rsidRPr="005B0F90">
              <w:rPr>
                <w:rFonts w:asciiTheme="minorHAnsi" w:hAnsiTheme="minorHAnsi" w:cstheme="minorHAnsi"/>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958" w:type="dxa"/>
          </w:tcPr>
          <w:p w14:paraId="6D714DEC" w14:textId="77777777" w:rsidR="009875E3" w:rsidRPr="005B0F90" w:rsidRDefault="009875E3" w:rsidP="00A734A2">
            <w:pPr>
              <w:pStyle w:val="TableParagraph"/>
              <w:spacing w:before="116"/>
              <w:ind w:left="107"/>
              <w:rPr>
                <w:rFonts w:asciiTheme="minorHAnsi" w:hAnsiTheme="minorHAnsi" w:cstheme="minorHAnsi"/>
              </w:rPr>
            </w:pPr>
            <w:r w:rsidRPr="005B0F90">
              <w:rPr>
                <w:rFonts w:asciiTheme="minorHAnsi" w:hAnsiTheme="minorHAnsi" w:cstheme="minorHAnsi"/>
              </w:rPr>
              <w:t>Yes/No</w:t>
            </w:r>
          </w:p>
        </w:tc>
      </w:tr>
    </w:tbl>
    <w:p w14:paraId="2D8AA787" w14:textId="77777777" w:rsidR="009875E3" w:rsidRDefault="009875E3" w:rsidP="009875E3"/>
    <w:p w14:paraId="3B49A2BC" w14:textId="77777777" w:rsidR="009875E3" w:rsidRDefault="009875E3" w:rsidP="009875E3">
      <w:pPr>
        <w:widowControl/>
        <w:autoSpaceDE/>
        <w:autoSpaceDN/>
        <w:spacing w:after="160" w:line="259" w:lineRule="auto"/>
      </w:pPr>
      <w:r>
        <w:br w:type="page"/>
      </w:r>
    </w:p>
    <w:p w14:paraId="12F4E516" w14:textId="2DD07290" w:rsidR="009875E3" w:rsidRPr="00377643" w:rsidRDefault="009875E3" w:rsidP="009875E3">
      <w:pPr>
        <w:spacing w:before="59"/>
        <w:ind w:left="800"/>
        <w:jc w:val="center"/>
        <w:rPr>
          <w:b/>
        </w:rPr>
      </w:pPr>
      <w:r w:rsidRPr="00377643">
        <w:rPr>
          <w:rFonts w:asciiTheme="minorHAnsi" w:hAnsiTheme="minorHAnsi" w:cstheme="minorHAnsi"/>
          <w:b/>
        </w:rPr>
        <w:lastRenderedPageBreak/>
        <w:t xml:space="preserve">Annex 3: </w:t>
      </w:r>
      <w:r w:rsidRPr="00377643">
        <w:rPr>
          <w:b/>
        </w:rPr>
        <w:t>Format of resume for proposed staff</w:t>
      </w:r>
    </w:p>
    <w:p w14:paraId="580527DA" w14:textId="77777777" w:rsidR="009875E3" w:rsidRPr="00E46CBD" w:rsidRDefault="009875E3" w:rsidP="009875E3">
      <w:pPr>
        <w:pStyle w:val="Heading1"/>
        <w:rPr>
          <w:rFonts w:asciiTheme="minorHAnsi" w:eastAsia="Calibri" w:hAnsiTheme="minorHAnsi" w:cstheme="minorHAnsi"/>
          <w:color w:val="auto"/>
          <w:sz w:val="22"/>
          <w:szCs w:val="22"/>
        </w:rPr>
      </w:pPr>
    </w:p>
    <w:p w14:paraId="58D6AC23" w14:textId="77777777" w:rsidR="009875E3" w:rsidRDefault="009875E3" w:rsidP="009875E3">
      <w:pPr>
        <w:pStyle w:val="BodyText"/>
        <w:spacing w:before="9"/>
        <w:rPr>
          <w:b/>
          <w:sz w:val="24"/>
        </w:rPr>
      </w:pPr>
    </w:p>
    <w:p w14:paraId="3E96A1AB" w14:textId="77777777" w:rsidR="009875E3" w:rsidRDefault="009875E3" w:rsidP="009875E3">
      <w:pPr>
        <w:pStyle w:val="BodyText"/>
        <w:spacing w:before="4"/>
        <w:rPr>
          <w:b/>
          <w:sz w:val="26"/>
        </w:rPr>
      </w:pPr>
    </w:p>
    <w:p w14:paraId="33C4E6A0" w14:textId="77777777" w:rsidR="009875E3" w:rsidRDefault="009875E3" w:rsidP="009875E3">
      <w:pPr>
        <w:spacing w:before="59"/>
        <w:ind w:left="800"/>
        <w:rPr>
          <w:b/>
        </w:rPr>
      </w:pPr>
      <w:r>
        <w:rPr>
          <w:b/>
        </w:rPr>
        <w:t>Format of resume for proposed staff</w:t>
      </w:r>
    </w:p>
    <w:p w14:paraId="23D0693C" w14:textId="77777777" w:rsidR="009875E3" w:rsidRDefault="009875E3" w:rsidP="009875E3">
      <w:pPr>
        <w:pStyle w:val="BodyText"/>
        <w:rPr>
          <w:b/>
        </w:rPr>
      </w:pPr>
    </w:p>
    <w:p w14:paraId="0D61E5DC" w14:textId="77777777" w:rsidR="009875E3" w:rsidRDefault="009875E3" w:rsidP="009875E3">
      <w:pPr>
        <w:pStyle w:val="BodyText"/>
        <w:spacing w:before="11"/>
        <w:rPr>
          <w:b/>
          <w:sz w:val="25"/>
        </w:rPr>
      </w:pPr>
    </w:p>
    <w:p w14:paraId="7FBBF233" w14:textId="77777777" w:rsidR="009875E3" w:rsidRDefault="009875E3" w:rsidP="009875E3">
      <w:pPr>
        <w:pStyle w:val="BodyText"/>
        <w:tabs>
          <w:tab w:val="left" w:pos="7686"/>
        </w:tabs>
        <w:ind w:left="800"/>
      </w:pPr>
      <w:r>
        <w:rPr>
          <w:spacing w:val="-3"/>
          <w:w w:val="95"/>
        </w:rPr>
        <w:t>Name</w:t>
      </w:r>
      <w:r>
        <w:rPr>
          <w:spacing w:val="-28"/>
          <w:w w:val="95"/>
        </w:rPr>
        <w:t xml:space="preserve"> </w:t>
      </w:r>
      <w:r>
        <w:rPr>
          <w:w w:val="95"/>
        </w:rPr>
        <w:t>of</w:t>
      </w:r>
      <w:r>
        <w:rPr>
          <w:spacing w:val="-27"/>
          <w:w w:val="95"/>
        </w:rPr>
        <w:t xml:space="preserve"> </w:t>
      </w:r>
      <w:r>
        <w:rPr>
          <w:spacing w:val="-4"/>
          <w:w w:val="95"/>
        </w:rPr>
        <w:t>Staff:</w:t>
      </w:r>
      <w:r>
        <w:rPr>
          <w:spacing w:val="-17"/>
        </w:rPr>
        <w:t xml:space="preserve"> </w:t>
      </w:r>
      <w:r>
        <w:rPr>
          <w:w w:val="81"/>
          <w:u w:val="single"/>
        </w:rPr>
        <w:t xml:space="preserve"> </w:t>
      </w:r>
      <w:r>
        <w:rPr>
          <w:u w:val="single"/>
        </w:rPr>
        <w:tab/>
      </w:r>
    </w:p>
    <w:p w14:paraId="68478117" w14:textId="77777777" w:rsidR="009875E3" w:rsidRDefault="009875E3" w:rsidP="009875E3">
      <w:pPr>
        <w:pStyle w:val="BodyText"/>
        <w:spacing w:before="7"/>
        <w:rPr>
          <w:sz w:val="19"/>
        </w:rPr>
      </w:pPr>
    </w:p>
    <w:p w14:paraId="1A304538" w14:textId="77777777" w:rsidR="009875E3" w:rsidRDefault="009875E3" w:rsidP="009875E3">
      <w:pPr>
        <w:pStyle w:val="BodyText"/>
        <w:tabs>
          <w:tab w:val="left" w:pos="2691"/>
          <w:tab w:val="left" w:pos="7745"/>
        </w:tabs>
        <w:spacing w:before="60"/>
        <w:ind w:left="800"/>
      </w:pPr>
      <w:r>
        <w:rPr>
          <w:spacing w:val="-4"/>
        </w:rPr>
        <w:t>Title:</w:t>
      </w:r>
      <w:r>
        <w:rPr>
          <w:spacing w:val="-4"/>
        </w:rPr>
        <w:tab/>
      </w:r>
      <w:r>
        <w:rPr>
          <w:spacing w:val="-4"/>
          <w:w w:val="81"/>
          <w:u w:val="single"/>
        </w:rPr>
        <w:t xml:space="preserve"> </w:t>
      </w:r>
      <w:r>
        <w:rPr>
          <w:spacing w:val="-4"/>
          <w:u w:val="single"/>
        </w:rPr>
        <w:tab/>
      </w:r>
    </w:p>
    <w:p w14:paraId="48DC4478" w14:textId="77777777" w:rsidR="009875E3" w:rsidRDefault="009875E3" w:rsidP="009875E3">
      <w:pPr>
        <w:pStyle w:val="BodyText"/>
        <w:spacing w:before="6"/>
        <w:rPr>
          <w:sz w:val="19"/>
        </w:rPr>
      </w:pPr>
    </w:p>
    <w:p w14:paraId="453B823D" w14:textId="77777777" w:rsidR="009875E3" w:rsidRDefault="009875E3" w:rsidP="009875E3">
      <w:pPr>
        <w:pStyle w:val="BodyText"/>
        <w:tabs>
          <w:tab w:val="left" w:pos="4530"/>
          <w:tab w:val="left" w:pos="7805"/>
        </w:tabs>
        <w:spacing w:before="60"/>
        <w:ind w:left="800"/>
      </w:pPr>
      <w:r>
        <w:rPr>
          <w:spacing w:val="-3"/>
        </w:rPr>
        <w:t>Years</w:t>
      </w:r>
      <w:r>
        <w:rPr>
          <w:spacing w:val="-42"/>
        </w:rPr>
        <w:t xml:space="preserve"> </w:t>
      </w:r>
      <w:r>
        <w:rPr>
          <w:spacing w:val="-3"/>
        </w:rPr>
        <w:t>with</w:t>
      </w:r>
      <w:r>
        <w:rPr>
          <w:spacing w:val="-41"/>
        </w:rPr>
        <w:t xml:space="preserve"> </w:t>
      </w:r>
      <w:r>
        <w:rPr>
          <w:spacing w:val="-3"/>
        </w:rPr>
        <w:t>Firm:</w:t>
      </w:r>
      <w:r>
        <w:rPr>
          <w:spacing w:val="-3"/>
          <w:u w:val="single"/>
        </w:rPr>
        <w:t xml:space="preserve"> </w:t>
      </w:r>
      <w:r>
        <w:rPr>
          <w:spacing w:val="-3"/>
          <w:u w:val="single"/>
        </w:rPr>
        <w:tab/>
      </w:r>
      <w:r>
        <w:rPr>
          <w:spacing w:val="-4"/>
        </w:rPr>
        <w:t>Nationality:</w:t>
      </w:r>
      <w:r>
        <w:rPr>
          <w:w w:val="81"/>
          <w:u w:val="single"/>
        </w:rPr>
        <w:t xml:space="preserve"> </w:t>
      </w:r>
      <w:r>
        <w:rPr>
          <w:u w:val="single"/>
        </w:rPr>
        <w:tab/>
      </w:r>
    </w:p>
    <w:p w14:paraId="1700456A" w14:textId="77777777" w:rsidR="009875E3" w:rsidRDefault="009875E3" w:rsidP="009875E3">
      <w:pPr>
        <w:pStyle w:val="BodyText"/>
        <w:rPr>
          <w:sz w:val="20"/>
        </w:rPr>
      </w:pPr>
    </w:p>
    <w:p w14:paraId="0073B287" w14:textId="77777777" w:rsidR="009875E3" w:rsidRDefault="009875E3" w:rsidP="009875E3">
      <w:pPr>
        <w:pStyle w:val="BodyText"/>
        <w:spacing w:before="11"/>
      </w:pPr>
    </w:p>
    <w:p w14:paraId="71948F4D" w14:textId="07D70054" w:rsidR="009875E3" w:rsidRDefault="009875E3" w:rsidP="009875E3">
      <w:pPr>
        <w:pStyle w:val="BodyText"/>
        <w:spacing w:before="59" w:line="254" w:lineRule="auto"/>
        <w:ind w:left="800" w:right="1422"/>
        <w:jc w:val="both"/>
      </w:pPr>
      <w:r>
        <w:rPr>
          <w:b/>
          <w:spacing w:val="-3"/>
          <w:w w:val="73"/>
        </w:rPr>
        <w:t>E</w:t>
      </w:r>
      <w:r>
        <w:rPr>
          <w:b/>
          <w:spacing w:val="-4"/>
          <w:w w:val="88"/>
        </w:rPr>
        <w:t>d</w:t>
      </w:r>
      <w:r>
        <w:rPr>
          <w:b/>
          <w:spacing w:val="-6"/>
          <w:w w:val="88"/>
        </w:rPr>
        <w:t>u</w:t>
      </w:r>
      <w:r>
        <w:rPr>
          <w:b/>
          <w:spacing w:val="-2"/>
          <w:w w:val="75"/>
        </w:rPr>
        <w:t>c</w:t>
      </w:r>
      <w:r>
        <w:rPr>
          <w:b/>
          <w:spacing w:val="-4"/>
          <w:w w:val="89"/>
        </w:rPr>
        <w:t>a</w:t>
      </w:r>
      <w:r>
        <w:rPr>
          <w:b/>
          <w:spacing w:val="-5"/>
          <w:w w:val="104"/>
        </w:rPr>
        <w:t>t</w:t>
      </w:r>
      <w:r>
        <w:rPr>
          <w:b/>
          <w:spacing w:val="-2"/>
          <w:w w:val="88"/>
        </w:rPr>
        <w:t>i</w:t>
      </w:r>
      <w:r>
        <w:rPr>
          <w:b/>
          <w:spacing w:val="-4"/>
          <w:w w:val="88"/>
        </w:rPr>
        <w:t>o</w:t>
      </w:r>
      <w:r>
        <w:rPr>
          <w:b/>
          <w:spacing w:val="-6"/>
          <w:w w:val="88"/>
        </w:rPr>
        <w:t>n</w:t>
      </w:r>
      <w:r>
        <w:rPr>
          <w:b/>
          <w:spacing w:val="-2"/>
          <w:w w:val="155"/>
        </w:rPr>
        <w:t>/</w:t>
      </w:r>
      <w:r>
        <w:rPr>
          <w:b/>
          <w:spacing w:val="-3"/>
          <w:w w:val="88"/>
        </w:rPr>
        <w:t>Q</w:t>
      </w:r>
      <w:r>
        <w:rPr>
          <w:b/>
          <w:spacing w:val="-4"/>
          <w:w w:val="88"/>
        </w:rPr>
        <w:t>u</w:t>
      </w:r>
      <w:r>
        <w:rPr>
          <w:b/>
          <w:spacing w:val="-6"/>
          <w:w w:val="89"/>
        </w:rPr>
        <w:t>a</w:t>
      </w:r>
      <w:r>
        <w:rPr>
          <w:b/>
          <w:spacing w:val="-2"/>
          <w:w w:val="88"/>
        </w:rPr>
        <w:t>l</w:t>
      </w:r>
      <w:r>
        <w:rPr>
          <w:b/>
          <w:spacing w:val="-4"/>
          <w:w w:val="88"/>
        </w:rPr>
        <w:t>i</w:t>
      </w:r>
      <w:r>
        <w:rPr>
          <w:b/>
          <w:spacing w:val="-3"/>
          <w:w w:val="95"/>
        </w:rPr>
        <w:t>f</w:t>
      </w:r>
      <w:r>
        <w:rPr>
          <w:b/>
          <w:spacing w:val="-4"/>
          <w:w w:val="88"/>
        </w:rPr>
        <w:t>i</w:t>
      </w:r>
      <w:r>
        <w:rPr>
          <w:b/>
          <w:spacing w:val="-2"/>
          <w:w w:val="75"/>
        </w:rPr>
        <w:t>c</w:t>
      </w:r>
      <w:r>
        <w:rPr>
          <w:b/>
          <w:spacing w:val="-6"/>
          <w:w w:val="89"/>
        </w:rPr>
        <w:t>a</w:t>
      </w:r>
      <w:r>
        <w:rPr>
          <w:b/>
          <w:spacing w:val="-5"/>
          <w:w w:val="104"/>
        </w:rPr>
        <w:t>t</w:t>
      </w:r>
      <w:r>
        <w:rPr>
          <w:b/>
          <w:spacing w:val="-2"/>
          <w:w w:val="88"/>
        </w:rPr>
        <w:t>i</w:t>
      </w:r>
      <w:r>
        <w:rPr>
          <w:b/>
          <w:spacing w:val="-4"/>
          <w:w w:val="88"/>
        </w:rPr>
        <w:t>on</w:t>
      </w:r>
      <w:r>
        <w:rPr>
          <w:b/>
          <w:spacing w:val="-4"/>
          <w:w w:val="71"/>
        </w:rPr>
        <w:t>s</w:t>
      </w:r>
      <w:r>
        <w:rPr>
          <w:w w:val="96"/>
        </w:rPr>
        <w:t>:</w:t>
      </w:r>
      <w:r>
        <w:rPr>
          <w:spacing w:val="-8"/>
        </w:rPr>
        <w:t xml:space="preserve"> </w:t>
      </w:r>
      <w:r>
        <w:rPr>
          <w:spacing w:val="-5"/>
          <w:w w:val="91"/>
        </w:rPr>
        <w:t>(</w:t>
      </w:r>
      <w:r w:rsidRPr="00D25066">
        <w:rPr>
          <w:spacing w:val="-4"/>
          <w:w w:val="95"/>
        </w:rPr>
        <w:t xml:space="preserve">Summarize college/university and </w:t>
      </w:r>
      <w:r>
        <w:rPr>
          <w:spacing w:val="-4"/>
          <w:w w:val="95"/>
        </w:rPr>
        <w:t>o</w:t>
      </w:r>
      <w:r w:rsidRPr="00D25066">
        <w:rPr>
          <w:spacing w:val="-4"/>
          <w:w w:val="95"/>
        </w:rPr>
        <w:t xml:space="preserve">ther specialized education </w:t>
      </w:r>
      <w:r>
        <w:rPr>
          <w:spacing w:val="-4"/>
          <w:w w:val="95"/>
        </w:rPr>
        <w:t>o</w:t>
      </w:r>
      <w:r w:rsidRPr="00D25066">
        <w:rPr>
          <w:spacing w:val="-4"/>
          <w:w w:val="95"/>
        </w:rPr>
        <w:t xml:space="preserve">f staff member, giving names of schools, dates </w:t>
      </w:r>
      <w:r w:rsidR="0069266A" w:rsidRPr="00D25066">
        <w:rPr>
          <w:spacing w:val="-4"/>
          <w:w w:val="95"/>
        </w:rPr>
        <w:t>attended,</w:t>
      </w:r>
      <w:r w:rsidRPr="00D25066">
        <w:rPr>
          <w:spacing w:val="-4"/>
          <w:w w:val="95"/>
        </w:rPr>
        <w:t xml:space="preserve"> and degrees-professional qualifications obtained.</w:t>
      </w:r>
    </w:p>
    <w:p w14:paraId="6B4A67E5" w14:textId="77777777" w:rsidR="009875E3" w:rsidRDefault="009875E3" w:rsidP="009875E3">
      <w:pPr>
        <w:pStyle w:val="BodyText"/>
        <w:spacing w:before="4"/>
        <w:rPr>
          <w:sz w:val="23"/>
        </w:rPr>
      </w:pPr>
    </w:p>
    <w:p w14:paraId="2080A95D" w14:textId="77777777" w:rsidR="009875E3" w:rsidRDefault="009875E3" w:rsidP="009875E3">
      <w:pPr>
        <w:pStyle w:val="Heading3"/>
      </w:pPr>
      <w:r>
        <w:rPr>
          <w:spacing w:val="-3"/>
          <w:w w:val="73"/>
        </w:rPr>
        <w:t>E</w:t>
      </w:r>
      <w:r>
        <w:rPr>
          <w:spacing w:val="-3"/>
          <w:w w:val="91"/>
        </w:rPr>
        <w:t>m</w:t>
      </w:r>
      <w:r>
        <w:rPr>
          <w:spacing w:val="-6"/>
          <w:w w:val="88"/>
        </w:rPr>
        <w:t>p</w:t>
      </w:r>
      <w:r>
        <w:rPr>
          <w:spacing w:val="-2"/>
          <w:w w:val="88"/>
        </w:rPr>
        <w:t>l</w:t>
      </w:r>
      <w:r>
        <w:rPr>
          <w:spacing w:val="-6"/>
          <w:w w:val="88"/>
        </w:rPr>
        <w:t>o</w:t>
      </w:r>
      <w:r>
        <w:rPr>
          <w:spacing w:val="-2"/>
          <w:w w:val="85"/>
        </w:rPr>
        <w:t>y</w:t>
      </w:r>
      <w:r>
        <w:rPr>
          <w:spacing w:val="-5"/>
          <w:w w:val="91"/>
        </w:rPr>
        <w:t>m</w:t>
      </w:r>
      <w:r>
        <w:rPr>
          <w:spacing w:val="-4"/>
          <w:w w:val="90"/>
        </w:rPr>
        <w:t>e</w:t>
      </w:r>
      <w:r>
        <w:rPr>
          <w:spacing w:val="-4"/>
          <w:w w:val="88"/>
        </w:rPr>
        <w:t>n</w:t>
      </w:r>
      <w:r>
        <w:rPr>
          <w:w w:val="104"/>
        </w:rPr>
        <w:t>t</w:t>
      </w:r>
      <w:r>
        <w:rPr>
          <w:spacing w:val="-18"/>
        </w:rPr>
        <w:t xml:space="preserve"> </w:t>
      </w:r>
      <w:r>
        <w:rPr>
          <w:spacing w:val="-2"/>
          <w:w w:val="78"/>
        </w:rPr>
        <w:t>R</w:t>
      </w:r>
      <w:r>
        <w:rPr>
          <w:spacing w:val="-6"/>
          <w:w w:val="90"/>
        </w:rPr>
        <w:t>e</w:t>
      </w:r>
      <w:r>
        <w:rPr>
          <w:spacing w:val="-2"/>
          <w:w w:val="75"/>
        </w:rPr>
        <w:t>c</w:t>
      </w:r>
      <w:r>
        <w:rPr>
          <w:spacing w:val="-6"/>
          <w:w w:val="88"/>
        </w:rPr>
        <w:t>o</w:t>
      </w:r>
      <w:r>
        <w:rPr>
          <w:spacing w:val="-2"/>
          <w:w w:val="91"/>
        </w:rPr>
        <w:t>r</w:t>
      </w:r>
      <w:r>
        <w:rPr>
          <w:spacing w:val="-6"/>
          <w:w w:val="88"/>
        </w:rPr>
        <w:t>d</w:t>
      </w:r>
      <w:r>
        <w:rPr>
          <w:spacing w:val="-2"/>
          <w:w w:val="155"/>
        </w:rPr>
        <w:t>/</w:t>
      </w:r>
      <w:r>
        <w:rPr>
          <w:spacing w:val="-3"/>
          <w:w w:val="73"/>
        </w:rPr>
        <w:t>E</w:t>
      </w:r>
      <w:r>
        <w:rPr>
          <w:spacing w:val="-3"/>
          <w:w w:val="82"/>
        </w:rPr>
        <w:t>x</w:t>
      </w:r>
      <w:r>
        <w:rPr>
          <w:spacing w:val="-6"/>
          <w:w w:val="88"/>
        </w:rPr>
        <w:t>p</w:t>
      </w:r>
      <w:r>
        <w:rPr>
          <w:spacing w:val="-4"/>
          <w:w w:val="90"/>
        </w:rPr>
        <w:t>e</w:t>
      </w:r>
      <w:r>
        <w:rPr>
          <w:spacing w:val="-5"/>
          <w:w w:val="91"/>
        </w:rPr>
        <w:t>r</w:t>
      </w:r>
      <w:r>
        <w:rPr>
          <w:spacing w:val="-4"/>
          <w:w w:val="88"/>
        </w:rPr>
        <w:t>i</w:t>
      </w:r>
      <w:r>
        <w:rPr>
          <w:spacing w:val="-4"/>
          <w:w w:val="90"/>
        </w:rPr>
        <w:t>e</w:t>
      </w:r>
      <w:r>
        <w:rPr>
          <w:spacing w:val="-4"/>
          <w:w w:val="88"/>
        </w:rPr>
        <w:t>n</w:t>
      </w:r>
      <w:r>
        <w:rPr>
          <w:spacing w:val="-2"/>
          <w:w w:val="75"/>
        </w:rPr>
        <w:t>c</w:t>
      </w:r>
      <w:r>
        <w:rPr>
          <w:w w:val="90"/>
        </w:rPr>
        <w:t>e</w:t>
      </w:r>
    </w:p>
    <w:p w14:paraId="02EE214A" w14:textId="77777777" w:rsidR="009875E3" w:rsidRDefault="009875E3" w:rsidP="009875E3">
      <w:pPr>
        <w:pStyle w:val="BodyText"/>
        <w:spacing w:before="9"/>
        <w:rPr>
          <w:b/>
          <w:sz w:val="24"/>
        </w:rPr>
      </w:pPr>
    </w:p>
    <w:p w14:paraId="047FD8D2" w14:textId="77777777" w:rsidR="009875E3" w:rsidRPr="00D25066" w:rsidRDefault="009875E3" w:rsidP="009875E3">
      <w:pPr>
        <w:pStyle w:val="BodyText"/>
        <w:spacing w:line="254" w:lineRule="auto"/>
        <w:ind w:left="800" w:right="1425"/>
        <w:jc w:val="both"/>
        <w:rPr>
          <w:spacing w:val="-4"/>
          <w:w w:val="95"/>
        </w:rPr>
      </w:pPr>
      <w:r>
        <w:rPr>
          <w:spacing w:val="-4"/>
          <w:w w:val="95"/>
        </w:rPr>
        <w:t>(Starting</w:t>
      </w:r>
      <w:r w:rsidRPr="00D25066">
        <w:rPr>
          <w:spacing w:val="-4"/>
          <w:w w:val="95"/>
        </w:rPr>
        <w:t xml:space="preserve"> with </w:t>
      </w:r>
      <w:r>
        <w:rPr>
          <w:spacing w:val="-4"/>
          <w:w w:val="95"/>
        </w:rPr>
        <w:t>present</w:t>
      </w:r>
      <w:r w:rsidRPr="00D25066">
        <w:rPr>
          <w:spacing w:val="-4"/>
          <w:w w:val="95"/>
        </w:rPr>
        <w:t xml:space="preserve"> </w:t>
      </w:r>
      <w:r>
        <w:rPr>
          <w:spacing w:val="-4"/>
          <w:w w:val="95"/>
        </w:rPr>
        <w:t>position,</w:t>
      </w:r>
      <w:r w:rsidRPr="00D25066">
        <w:rPr>
          <w:spacing w:val="-4"/>
          <w:w w:val="95"/>
        </w:rPr>
        <w:t xml:space="preserve"> list in </w:t>
      </w:r>
      <w:r>
        <w:rPr>
          <w:spacing w:val="-4"/>
          <w:w w:val="95"/>
        </w:rPr>
        <w:t>reverse</w:t>
      </w:r>
      <w:r w:rsidRPr="00D25066">
        <w:rPr>
          <w:spacing w:val="-4"/>
          <w:w w:val="95"/>
        </w:rPr>
        <w:t xml:space="preserve"> order, </w:t>
      </w:r>
      <w:r>
        <w:rPr>
          <w:spacing w:val="-4"/>
          <w:w w:val="95"/>
        </w:rPr>
        <w:t>every</w:t>
      </w:r>
      <w:r w:rsidRPr="00D25066">
        <w:rPr>
          <w:spacing w:val="-4"/>
          <w:w w:val="95"/>
        </w:rPr>
        <w:t xml:space="preserve"> </w:t>
      </w:r>
      <w:r>
        <w:rPr>
          <w:spacing w:val="-4"/>
          <w:w w:val="95"/>
        </w:rPr>
        <w:t>employment</w:t>
      </w:r>
      <w:r w:rsidRPr="00D25066">
        <w:rPr>
          <w:spacing w:val="-4"/>
          <w:w w:val="95"/>
        </w:rPr>
        <w:t xml:space="preserve"> held. List all </w:t>
      </w:r>
      <w:r>
        <w:rPr>
          <w:spacing w:val="-4"/>
          <w:w w:val="95"/>
        </w:rPr>
        <w:t xml:space="preserve">positions </w:t>
      </w:r>
      <w:r w:rsidRPr="00D25066">
        <w:rPr>
          <w:spacing w:val="-4"/>
          <w:w w:val="95"/>
        </w:rPr>
        <w:t xml:space="preserve">held by staff </w:t>
      </w:r>
      <w:r>
        <w:rPr>
          <w:spacing w:val="-4"/>
          <w:w w:val="95"/>
        </w:rPr>
        <w:t>member</w:t>
      </w:r>
      <w:r w:rsidRPr="00D25066">
        <w:rPr>
          <w:spacing w:val="-4"/>
          <w:w w:val="95"/>
        </w:rPr>
        <w:t xml:space="preserve"> since </w:t>
      </w:r>
      <w:r>
        <w:rPr>
          <w:spacing w:val="-4"/>
          <w:w w:val="95"/>
        </w:rPr>
        <w:t>graduation,</w:t>
      </w:r>
      <w:r w:rsidRPr="00D25066">
        <w:rPr>
          <w:spacing w:val="-4"/>
          <w:w w:val="95"/>
        </w:rPr>
        <w:t xml:space="preserve"> giving </w:t>
      </w:r>
      <w:r>
        <w:rPr>
          <w:spacing w:val="-4"/>
          <w:w w:val="95"/>
        </w:rPr>
        <w:t>dates,</w:t>
      </w:r>
      <w:r w:rsidRPr="00D25066">
        <w:rPr>
          <w:spacing w:val="-4"/>
          <w:w w:val="95"/>
        </w:rPr>
        <w:t xml:space="preserve"> names of </w:t>
      </w:r>
      <w:r>
        <w:rPr>
          <w:spacing w:val="-4"/>
          <w:w w:val="95"/>
        </w:rPr>
        <w:t>employing</w:t>
      </w:r>
      <w:r w:rsidRPr="00D25066">
        <w:rPr>
          <w:spacing w:val="-4"/>
          <w:w w:val="95"/>
        </w:rPr>
        <w:t xml:space="preserve"> </w:t>
      </w:r>
      <w:r>
        <w:rPr>
          <w:spacing w:val="-4"/>
          <w:w w:val="95"/>
        </w:rPr>
        <w:t>organization,</w:t>
      </w:r>
      <w:r w:rsidRPr="00D25066">
        <w:rPr>
          <w:spacing w:val="-4"/>
          <w:w w:val="95"/>
        </w:rPr>
        <w:t xml:space="preserve">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37ADA7F7" w14:textId="77777777" w:rsidR="009875E3" w:rsidRDefault="009875E3" w:rsidP="009875E3">
      <w:pPr>
        <w:pStyle w:val="BodyText"/>
        <w:spacing w:before="5"/>
        <w:rPr>
          <w:sz w:val="23"/>
        </w:rPr>
      </w:pPr>
    </w:p>
    <w:p w14:paraId="1C1177A1" w14:textId="77777777" w:rsidR="009875E3" w:rsidRDefault="009875E3" w:rsidP="009875E3">
      <w:pPr>
        <w:pStyle w:val="Heading3"/>
        <w:jc w:val="both"/>
      </w:pPr>
      <w:r>
        <w:rPr>
          <w:w w:val="95"/>
        </w:rPr>
        <w:t>References</w:t>
      </w:r>
    </w:p>
    <w:p w14:paraId="65271BED" w14:textId="77777777" w:rsidR="009875E3" w:rsidRDefault="009875E3" w:rsidP="009875E3">
      <w:pPr>
        <w:pStyle w:val="BodyText"/>
        <w:spacing w:before="9"/>
        <w:rPr>
          <w:b/>
          <w:sz w:val="24"/>
        </w:rPr>
      </w:pPr>
    </w:p>
    <w:p w14:paraId="28673508" w14:textId="77777777" w:rsidR="009875E3" w:rsidRDefault="009875E3" w:rsidP="009875E3">
      <w:pPr>
        <w:pStyle w:val="BodyText"/>
        <w:ind w:left="800"/>
        <w:jc w:val="both"/>
        <w:sectPr w:rsidR="009875E3">
          <w:pgSz w:w="12240" w:h="15840"/>
          <w:pgMar w:top="1420" w:right="1000" w:bottom="280" w:left="1000" w:header="720" w:footer="720" w:gutter="0"/>
          <w:cols w:space="720"/>
        </w:sectPr>
      </w:pPr>
      <w:r>
        <w:t>Provide names and addresses for two (2) references.</w:t>
      </w:r>
    </w:p>
    <w:bookmarkEnd w:id="6"/>
    <w:p w14:paraId="1A6A36E5" w14:textId="60C570E1" w:rsidR="009875E3" w:rsidRPr="00377643" w:rsidRDefault="009875E3" w:rsidP="009875E3">
      <w:pPr>
        <w:pStyle w:val="Heading3"/>
        <w:spacing w:before="23" w:line="252" w:lineRule="auto"/>
        <w:ind w:right="2430"/>
        <w:jc w:val="center"/>
      </w:pPr>
      <w:r w:rsidRPr="00377643">
        <w:rPr>
          <w:sz w:val="24"/>
        </w:rPr>
        <w:lastRenderedPageBreak/>
        <w:t xml:space="preserve">Annex </w:t>
      </w:r>
      <w:r w:rsidR="00A46671">
        <w:rPr>
          <w:sz w:val="24"/>
        </w:rPr>
        <w:t>4</w:t>
      </w:r>
      <w:r w:rsidRPr="00377643">
        <w:rPr>
          <w:sz w:val="24"/>
        </w:rPr>
        <w:t xml:space="preserve">: </w:t>
      </w:r>
      <w:r w:rsidRPr="00377643">
        <w:rPr>
          <w:w w:val="85"/>
        </w:rPr>
        <w:t xml:space="preserve">Capacity Assessment Document Checklist </w:t>
      </w:r>
      <w:r w:rsidR="00F9176C" w:rsidRPr="00377643">
        <w:rPr>
          <w:w w:val="81"/>
        </w:rPr>
        <w:t>for</w:t>
      </w:r>
      <w:r w:rsidRPr="00377643">
        <w:t xml:space="preserve"> </w:t>
      </w:r>
      <w:r w:rsidRPr="00377643">
        <w:rPr>
          <w:w w:val="88"/>
        </w:rPr>
        <w:t>Poten</w:t>
      </w:r>
      <w:r w:rsidRPr="00377643">
        <w:rPr>
          <w:w w:val="97"/>
        </w:rPr>
        <w:t>ti</w:t>
      </w:r>
      <w:r w:rsidRPr="00377643">
        <w:rPr>
          <w:w w:val="89"/>
        </w:rPr>
        <w:t>a</w:t>
      </w:r>
      <w:r w:rsidRPr="00377643">
        <w:rPr>
          <w:w w:val="88"/>
        </w:rPr>
        <w:t>l</w:t>
      </w:r>
      <w:r>
        <w:t xml:space="preserve"> </w:t>
      </w:r>
      <w:r w:rsidRPr="00377643">
        <w:rPr>
          <w:w w:val="96"/>
        </w:rPr>
        <w:t>I</w:t>
      </w:r>
      <w:r w:rsidRPr="00377643">
        <w:rPr>
          <w:w w:val="90"/>
        </w:rPr>
        <w:t>mp</w:t>
      </w:r>
      <w:r w:rsidRPr="00377643">
        <w:rPr>
          <w:w w:val="88"/>
        </w:rPr>
        <w:t>l</w:t>
      </w:r>
      <w:r w:rsidRPr="00377643">
        <w:rPr>
          <w:w w:val="90"/>
        </w:rPr>
        <w:t>emen</w:t>
      </w:r>
      <w:r w:rsidRPr="00377643">
        <w:rPr>
          <w:w w:val="97"/>
        </w:rPr>
        <w:t>ti</w:t>
      </w:r>
      <w:r w:rsidRPr="00377643">
        <w:rPr>
          <w:w w:val="88"/>
        </w:rPr>
        <w:t>n</w:t>
      </w:r>
      <w:r w:rsidRPr="00377643">
        <w:rPr>
          <w:w w:val="77"/>
        </w:rPr>
        <w:t>g</w:t>
      </w:r>
      <w:r w:rsidRPr="00377643">
        <w:t xml:space="preserve"> </w:t>
      </w:r>
      <w:r w:rsidRPr="00377643">
        <w:rPr>
          <w:w w:val="89"/>
        </w:rPr>
        <w:t>Partne</w:t>
      </w:r>
      <w:r w:rsidRPr="00377643">
        <w:rPr>
          <w:w w:val="91"/>
        </w:rPr>
        <w:t>r</w:t>
      </w:r>
      <w:r w:rsidRPr="00377643">
        <w:rPr>
          <w:w w:val="71"/>
        </w:rPr>
        <w:t>s</w:t>
      </w:r>
      <w:r w:rsidRPr="00377643">
        <w:rPr>
          <w:w w:val="155"/>
        </w:rPr>
        <w:t>/</w:t>
      </w:r>
      <w:r w:rsidRPr="00377643">
        <w:rPr>
          <w:w w:val="83"/>
        </w:rPr>
        <w:t>Respo</w:t>
      </w:r>
      <w:r w:rsidRPr="00377643">
        <w:rPr>
          <w:w w:val="88"/>
        </w:rPr>
        <w:t>n</w:t>
      </w:r>
      <w:r w:rsidRPr="00377643">
        <w:rPr>
          <w:w w:val="71"/>
        </w:rPr>
        <w:t>s</w:t>
      </w:r>
      <w:r w:rsidRPr="00377643">
        <w:rPr>
          <w:w w:val="88"/>
        </w:rPr>
        <w:t>ibl</w:t>
      </w:r>
      <w:r w:rsidRPr="00377643">
        <w:rPr>
          <w:w w:val="90"/>
        </w:rPr>
        <w:t>e</w:t>
      </w:r>
      <w:r w:rsidRPr="00377643">
        <w:t xml:space="preserve"> </w:t>
      </w:r>
      <w:r w:rsidRPr="00377643">
        <w:rPr>
          <w:w w:val="84"/>
        </w:rPr>
        <w:t>Pa</w:t>
      </w:r>
      <w:r w:rsidRPr="00377643">
        <w:rPr>
          <w:w w:val="91"/>
        </w:rPr>
        <w:t>r</w:t>
      </w:r>
      <w:r w:rsidRPr="00377643">
        <w:rPr>
          <w:w w:val="97"/>
        </w:rPr>
        <w:t>ti</w:t>
      </w:r>
      <w:r w:rsidRPr="00377643">
        <w:rPr>
          <w:w w:val="90"/>
        </w:rPr>
        <w:t>e</w:t>
      </w:r>
      <w:r w:rsidRPr="00377643">
        <w:rPr>
          <w:w w:val="71"/>
        </w:rPr>
        <w:t>s</w:t>
      </w:r>
    </w:p>
    <w:p w14:paraId="77C8B180" w14:textId="77777777" w:rsidR="009875E3" w:rsidRDefault="009875E3" w:rsidP="009875E3">
      <w:pPr>
        <w:pStyle w:val="BodyText"/>
        <w:spacing w:before="9"/>
        <w:rPr>
          <w:b/>
          <w:sz w:val="24"/>
        </w:rPr>
      </w:pPr>
    </w:p>
    <w:p w14:paraId="694E722F" w14:textId="77777777" w:rsidR="009875E3" w:rsidRDefault="009875E3" w:rsidP="009875E3">
      <w:pPr>
        <w:spacing w:after="16"/>
        <w:ind w:left="800"/>
        <w:rPr>
          <w:b/>
        </w:rPr>
      </w:pPr>
      <w:r>
        <w:rPr>
          <w:b/>
        </w:rPr>
        <w:t>Governance, Management and Technical</w:t>
      </w:r>
    </w:p>
    <w:tbl>
      <w:tblPr>
        <w:tblW w:w="0" w:type="auto"/>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9"/>
        <w:gridCol w:w="2111"/>
        <w:gridCol w:w="1004"/>
      </w:tblGrid>
      <w:tr w:rsidR="009875E3" w14:paraId="13E1EC4B" w14:textId="77777777" w:rsidTr="00A734A2">
        <w:trPr>
          <w:trHeight w:val="460"/>
        </w:trPr>
        <w:tc>
          <w:tcPr>
            <w:tcW w:w="4799" w:type="dxa"/>
          </w:tcPr>
          <w:p w14:paraId="017F6A7E" w14:textId="77777777" w:rsidR="009875E3" w:rsidRDefault="009875E3" w:rsidP="00A734A2">
            <w:pPr>
              <w:pStyle w:val="TableParagraph"/>
              <w:spacing w:before="2"/>
              <w:ind w:left="107"/>
              <w:rPr>
                <w:b/>
                <w:sz w:val="20"/>
              </w:rPr>
            </w:pPr>
            <w:r>
              <w:rPr>
                <w:b/>
                <w:sz w:val="20"/>
              </w:rPr>
              <w:t>Document</w:t>
            </w:r>
          </w:p>
        </w:tc>
        <w:tc>
          <w:tcPr>
            <w:tcW w:w="2111" w:type="dxa"/>
          </w:tcPr>
          <w:p w14:paraId="10250917" w14:textId="77777777" w:rsidR="009875E3" w:rsidRDefault="009875E3" w:rsidP="00A734A2">
            <w:pPr>
              <w:pStyle w:val="TableParagraph"/>
              <w:spacing w:before="2"/>
              <w:ind w:left="107"/>
              <w:rPr>
                <w:b/>
                <w:sz w:val="20"/>
              </w:rPr>
            </w:pPr>
            <w:r>
              <w:rPr>
                <w:b/>
                <w:sz w:val="20"/>
              </w:rPr>
              <w:t xml:space="preserve">Mandatory </w:t>
            </w:r>
            <w:r>
              <w:rPr>
                <w:b/>
                <w:w w:val="125"/>
                <w:sz w:val="20"/>
              </w:rPr>
              <w:t>/</w:t>
            </w:r>
            <w:r>
              <w:rPr>
                <w:b/>
                <w:spacing w:val="-51"/>
                <w:w w:val="125"/>
                <w:sz w:val="20"/>
              </w:rPr>
              <w:t xml:space="preserve"> </w:t>
            </w:r>
            <w:r>
              <w:rPr>
                <w:b/>
                <w:sz w:val="20"/>
              </w:rPr>
              <w:t>Optional</w:t>
            </w:r>
          </w:p>
        </w:tc>
        <w:tc>
          <w:tcPr>
            <w:tcW w:w="1004" w:type="dxa"/>
          </w:tcPr>
          <w:p w14:paraId="77DA7C5D" w14:textId="77777777" w:rsidR="009875E3" w:rsidRDefault="009875E3" w:rsidP="00A734A2">
            <w:pPr>
              <w:pStyle w:val="TableParagraph"/>
              <w:spacing w:before="2"/>
              <w:ind w:left="106"/>
              <w:rPr>
                <w:b/>
                <w:sz w:val="20"/>
              </w:rPr>
            </w:pPr>
            <w:r>
              <w:rPr>
                <w:b/>
                <w:sz w:val="20"/>
              </w:rPr>
              <w:t xml:space="preserve">Yes </w:t>
            </w:r>
            <w:r>
              <w:rPr>
                <w:b/>
                <w:w w:val="125"/>
                <w:sz w:val="20"/>
              </w:rPr>
              <w:t xml:space="preserve">/ </w:t>
            </w:r>
            <w:r>
              <w:rPr>
                <w:b/>
                <w:sz w:val="20"/>
              </w:rPr>
              <w:t>No</w:t>
            </w:r>
          </w:p>
        </w:tc>
      </w:tr>
      <w:tr w:rsidR="009875E3" w14:paraId="535BBB9F" w14:textId="77777777" w:rsidTr="00A734A2">
        <w:trPr>
          <w:trHeight w:val="460"/>
        </w:trPr>
        <w:tc>
          <w:tcPr>
            <w:tcW w:w="4799" w:type="dxa"/>
          </w:tcPr>
          <w:p w14:paraId="5D32B5B6" w14:textId="77777777" w:rsidR="009875E3" w:rsidRDefault="009875E3" w:rsidP="00A734A2">
            <w:pPr>
              <w:pStyle w:val="TableParagraph"/>
              <w:spacing w:before="2"/>
              <w:ind w:left="107"/>
              <w:rPr>
                <w:sz w:val="20"/>
              </w:rPr>
            </w:pPr>
            <w:r>
              <w:rPr>
                <w:sz w:val="20"/>
              </w:rPr>
              <w:t>Legal registration</w:t>
            </w:r>
          </w:p>
        </w:tc>
        <w:tc>
          <w:tcPr>
            <w:tcW w:w="2111" w:type="dxa"/>
          </w:tcPr>
          <w:p w14:paraId="7D71F75B" w14:textId="77777777" w:rsidR="009875E3" w:rsidRDefault="009875E3" w:rsidP="00A734A2">
            <w:pPr>
              <w:pStyle w:val="TableParagraph"/>
              <w:spacing w:before="2"/>
              <w:ind w:left="107"/>
              <w:rPr>
                <w:sz w:val="20"/>
              </w:rPr>
            </w:pPr>
            <w:r>
              <w:rPr>
                <w:sz w:val="20"/>
              </w:rPr>
              <w:t>Mandatory</w:t>
            </w:r>
          </w:p>
        </w:tc>
        <w:tc>
          <w:tcPr>
            <w:tcW w:w="1004" w:type="dxa"/>
          </w:tcPr>
          <w:p w14:paraId="182B6203" w14:textId="77777777" w:rsidR="009875E3" w:rsidRDefault="009875E3" w:rsidP="00A734A2">
            <w:pPr>
              <w:pStyle w:val="TableParagraph"/>
              <w:rPr>
                <w:rFonts w:ascii="Times New Roman"/>
                <w:sz w:val="20"/>
              </w:rPr>
            </w:pPr>
          </w:p>
        </w:tc>
      </w:tr>
      <w:tr w:rsidR="009875E3" w14:paraId="55DF6139" w14:textId="77777777" w:rsidTr="00A734A2">
        <w:trPr>
          <w:trHeight w:val="460"/>
        </w:trPr>
        <w:tc>
          <w:tcPr>
            <w:tcW w:w="4799" w:type="dxa"/>
          </w:tcPr>
          <w:p w14:paraId="013994E3" w14:textId="77777777" w:rsidR="009875E3" w:rsidRDefault="009875E3" w:rsidP="00A734A2">
            <w:pPr>
              <w:pStyle w:val="TableParagraph"/>
              <w:spacing w:before="2"/>
              <w:ind w:left="107"/>
              <w:rPr>
                <w:sz w:val="20"/>
              </w:rPr>
            </w:pPr>
            <w:r>
              <w:rPr>
                <w:sz w:val="20"/>
              </w:rPr>
              <w:t xml:space="preserve">Rules of Governance </w:t>
            </w:r>
            <w:r>
              <w:rPr>
                <w:w w:val="110"/>
                <w:sz w:val="20"/>
              </w:rPr>
              <w:t xml:space="preserve">/ </w:t>
            </w:r>
            <w:r>
              <w:rPr>
                <w:sz w:val="20"/>
              </w:rPr>
              <w:t>Statues of the organization</w:t>
            </w:r>
          </w:p>
        </w:tc>
        <w:tc>
          <w:tcPr>
            <w:tcW w:w="2111" w:type="dxa"/>
          </w:tcPr>
          <w:p w14:paraId="19117EF1" w14:textId="77777777" w:rsidR="009875E3" w:rsidRDefault="009875E3" w:rsidP="00A734A2">
            <w:pPr>
              <w:pStyle w:val="TableParagraph"/>
              <w:spacing w:before="2"/>
              <w:ind w:left="107"/>
              <w:rPr>
                <w:sz w:val="20"/>
              </w:rPr>
            </w:pPr>
            <w:r>
              <w:rPr>
                <w:sz w:val="20"/>
              </w:rPr>
              <w:t>Mandatory</w:t>
            </w:r>
          </w:p>
        </w:tc>
        <w:tc>
          <w:tcPr>
            <w:tcW w:w="1004" w:type="dxa"/>
          </w:tcPr>
          <w:p w14:paraId="4F3F990D" w14:textId="77777777" w:rsidR="009875E3" w:rsidRDefault="009875E3" w:rsidP="00A734A2">
            <w:pPr>
              <w:pStyle w:val="TableParagraph"/>
              <w:rPr>
                <w:rFonts w:ascii="Times New Roman"/>
                <w:sz w:val="20"/>
              </w:rPr>
            </w:pPr>
          </w:p>
        </w:tc>
      </w:tr>
      <w:tr w:rsidR="009875E3" w14:paraId="39C92413" w14:textId="77777777" w:rsidTr="00A734A2">
        <w:trPr>
          <w:trHeight w:val="458"/>
        </w:trPr>
        <w:tc>
          <w:tcPr>
            <w:tcW w:w="4799" w:type="dxa"/>
          </w:tcPr>
          <w:p w14:paraId="75A1B39A" w14:textId="77777777" w:rsidR="009875E3" w:rsidRDefault="009875E3" w:rsidP="00A734A2">
            <w:pPr>
              <w:pStyle w:val="TableParagraph"/>
              <w:spacing w:before="2"/>
              <w:ind w:left="107"/>
              <w:rPr>
                <w:sz w:val="20"/>
              </w:rPr>
            </w:pPr>
            <w:r>
              <w:rPr>
                <w:sz w:val="20"/>
              </w:rPr>
              <w:t>Organigram of the organization</w:t>
            </w:r>
          </w:p>
        </w:tc>
        <w:tc>
          <w:tcPr>
            <w:tcW w:w="2111" w:type="dxa"/>
          </w:tcPr>
          <w:p w14:paraId="57740A5D" w14:textId="77777777" w:rsidR="009875E3" w:rsidRDefault="009875E3" w:rsidP="00A734A2">
            <w:pPr>
              <w:pStyle w:val="TableParagraph"/>
              <w:spacing w:before="2"/>
              <w:ind w:left="107"/>
              <w:rPr>
                <w:sz w:val="20"/>
              </w:rPr>
            </w:pPr>
            <w:r>
              <w:rPr>
                <w:sz w:val="20"/>
              </w:rPr>
              <w:t>Mandatory</w:t>
            </w:r>
          </w:p>
        </w:tc>
        <w:tc>
          <w:tcPr>
            <w:tcW w:w="1004" w:type="dxa"/>
          </w:tcPr>
          <w:p w14:paraId="19BE6F86" w14:textId="77777777" w:rsidR="009875E3" w:rsidRDefault="009875E3" w:rsidP="00A734A2">
            <w:pPr>
              <w:pStyle w:val="TableParagraph"/>
              <w:rPr>
                <w:rFonts w:ascii="Times New Roman"/>
                <w:sz w:val="20"/>
              </w:rPr>
            </w:pPr>
          </w:p>
        </w:tc>
      </w:tr>
      <w:tr w:rsidR="009875E3" w14:paraId="0534AF58" w14:textId="77777777" w:rsidTr="00A734A2">
        <w:trPr>
          <w:trHeight w:val="460"/>
        </w:trPr>
        <w:tc>
          <w:tcPr>
            <w:tcW w:w="4799" w:type="dxa"/>
          </w:tcPr>
          <w:p w14:paraId="7479AFCF" w14:textId="77777777" w:rsidR="009875E3" w:rsidRDefault="009875E3" w:rsidP="00A734A2">
            <w:pPr>
              <w:pStyle w:val="TableParagraph"/>
              <w:spacing w:before="4"/>
              <w:ind w:left="107"/>
              <w:rPr>
                <w:sz w:val="20"/>
              </w:rPr>
            </w:pPr>
            <w:r>
              <w:rPr>
                <w:sz w:val="20"/>
              </w:rPr>
              <w:t>List of Key management</w:t>
            </w:r>
          </w:p>
        </w:tc>
        <w:tc>
          <w:tcPr>
            <w:tcW w:w="2111" w:type="dxa"/>
          </w:tcPr>
          <w:p w14:paraId="7B5AA044" w14:textId="77777777" w:rsidR="009875E3" w:rsidRDefault="009875E3" w:rsidP="00A734A2">
            <w:pPr>
              <w:pStyle w:val="TableParagraph"/>
              <w:spacing w:before="4"/>
              <w:ind w:left="107"/>
              <w:rPr>
                <w:sz w:val="20"/>
              </w:rPr>
            </w:pPr>
            <w:r>
              <w:rPr>
                <w:sz w:val="20"/>
              </w:rPr>
              <w:t>Mandatory</w:t>
            </w:r>
          </w:p>
        </w:tc>
        <w:tc>
          <w:tcPr>
            <w:tcW w:w="1004" w:type="dxa"/>
          </w:tcPr>
          <w:p w14:paraId="5EC34B82" w14:textId="77777777" w:rsidR="009875E3" w:rsidRDefault="009875E3" w:rsidP="00A734A2">
            <w:pPr>
              <w:pStyle w:val="TableParagraph"/>
              <w:rPr>
                <w:rFonts w:ascii="Times New Roman"/>
                <w:sz w:val="20"/>
              </w:rPr>
            </w:pPr>
          </w:p>
        </w:tc>
      </w:tr>
      <w:tr w:rsidR="009875E3" w14:paraId="31BAA6B0" w14:textId="77777777" w:rsidTr="00A734A2">
        <w:trPr>
          <w:trHeight w:val="489"/>
        </w:trPr>
        <w:tc>
          <w:tcPr>
            <w:tcW w:w="4799" w:type="dxa"/>
          </w:tcPr>
          <w:p w14:paraId="513772C6" w14:textId="77777777" w:rsidR="009875E3" w:rsidRDefault="009875E3" w:rsidP="00A734A2">
            <w:pPr>
              <w:pStyle w:val="TableParagraph"/>
              <w:spacing w:before="2"/>
              <w:ind w:left="107"/>
              <w:rPr>
                <w:sz w:val="20"/>
              </w:rPr>
            </w:pPr>
            <w:r>
              <w:rPr>
                <w:sz w:val="20"/>
              </w:rPr>
              <w:t>CVs</w:t>
            </w:r>
            <w:r>
              <w:rPr>
                <w:spacing w:val="-37"/>
                <w:sz w:val="20"/>
              </w:rPr>
              <w:t xml:space="preserve"> </w:t>
            </w:r>
            <w:r>
              <w:rPr>
                <w:sz w:val="20"/>
              </w:rPr>
              <w:t>of</w:t>
            </w:r>
            <w:r>
              <w:rPr>
                <w:spacing w:val="-37"/>
                <w:sz w:val="20"/>
              </w:rPr>
              <w:t xml:space="preserve"> </w:t>
            </w:r>
            <w:r>
              <w:rPr>
                <w:sz w:val="20"/>
              </w:rPr>
              <w:t>Key</w:t>
            </w:r>
            <w:r>
              <w:rPr>
                <w:spacing w:val="-36"/>
                <w:sz w:val="20"/>
              </w:rPr>
              <w:t xml:space="preserve"> </w:t>
            </w:r>
            <w:r>
              <w:rPr>
                <w:sz w:val="20"/>
              </w:rPr>
              <w:t>Staff</w:t>
            </w:r>
            <w:r>
              <w:rPr>
                <w:spacing w:val="-36"/>
                <w:sz w:val="20"/>
              </w:rPr>
              <w:t xml:space="preserve"> </w:t>
            </w:r>
            <w:r>
              <w:rPr>
                <w:sz w:val="20"/>
              </w:rPr>
              <w:t>proposed</w:t>
            </w:r>
            <w:r>
              <w:rPr>
                <w:spacing w:val="-36"/>
                <w:sz w:val="20"/>
              </w:rPr>
              <w:t xml:space="preserve"> </w:t>
            </w:r>
            <w:r>
              <w:rPr>
                <w:sz w:val="20"/>
              </w:rPr>
              <w:t>for</w:t>
            </w:r>
            <w:r>
              <w:rPr>
                <w:spacing w:val="-36"/>
                <w:sz w:val="20"/>
              </w:rPr>
              <w:t xml:space="preserve"> </w:t>
            </w:r>
            <w:r>
              <w:rPr>
                <w:sz w:val="20"/>
              </w:rPr>
              <w:t>the</w:t>
            </w:r>
            <w:r>
              <w:rPr>
                <w:spacing w:val="-36"/>
                <w:sz w:val="20"/>
              </w:rPr>
              <w:t xml:space="preserve"> </w:t>
            </w:r>
            <w:r>
              <w:rPr>
                <w:sz w:val="20"/>
              </w:rPr>
              <w:t>engagement</w:t>
            </w:r>
            <w:r>
              <w:rPr>
                <w:spacing w:val="-36"/>
                <w:sz w:val="20"/>
              </w:rPr>
              <w:t xml:space="preserve"> </w:t>
            </w:r>
            <w:r>
              <w:rPr>
                <w:sz w:val="20"/>
              </w:rPr>
              <w:t>with</w:t>
            </w:r>
            <w:r>
              <w:rPr>
                <w:spacing w:val="-36"/>
                <w:sz w:val="20"/>
              </w:rPr>
              <w:t xml:space="preserve"> </w:t>
            </w:r>
            <w:r>
              <w:rPr>
                <w:sz w:val="20"/>
              </w:rPr>
              <w:t>UN</w:t>
            </w:r>
          </w:p>
          <w:p w14:paraId="573AEB6C" w14:textId="77777777" w:rsidR="009875E3" w:rsidRDefault="009875E3" w:rsidP="00A734A2">
            <w:pPr>
              <w:pStyle w:val="TableParagraph"/>
              <w:spacing w:before="15" w:line="223" w:lineRule="exact"/>
              <w:ind w:left="107"/>
              <w:rPr>
                <w:sz w:val="20"/>
              </w:rPr>
            </w:pPr>
            <w:r>
              <w:rPr>
                <w:sz w:val="20"/>
              </w:rPr>
              <w:t>Women</w:t>
            </w:r>
          </w:p>
        </w:tc>
        <w:tc>
          <w:tcPr>
            <w:tcW w:w="2111" w:type="dxa"/>
          </w:tcPr>
          <w:p w14:paraId="0A6671BE" w14:textId="77777777" w:rsidR="009875E3" w:rsidRDefault="009875E3" w:rsidP="00A734A2">
            <w:pPr>
              <w:pStyle w:val="TableParagraph"/>
              <w:spacing w:before="2"/>
              <w:ind w:left="107"/>
              <w:rPr>
                <w:sz w:val="20"/>
              </w:rPr>
            </w:pPr>
            <w:r>
              <w:rPr>
                <w:sz w:val="20"/>
              </w:rPr>
              <w:t>Mandatory</w:t>
            </w:r>
          </w:p>
        </w:tc>
        <w:tc>
          <w:tcPr>
            <w:tcW w:w="1004" w:type="dxa"/>
          </w:tcPr>
          <w:p w14:paraId="172641E5" w14:textId="77777777" w:rsidR="009875E3" w:rsidRDefault="009875E3" w:rsidP="00A734A2">
            <w:pPr>
              <w:pStyle w:val="TableParagraph"/>
              <w:rPr>
                <w:rFonts w:ascii="Times New Roman"/>
                <w:sz w:val="20"/>
              </w:rPr>
            </w:pPr>
          </w:p>
        </w:tc>
      </w:tr>
    </w:tbl>
    <w:p w14:paraId="60998620" w14:textId="77777777" w:rsidR="009875E3" w:rsidRDefault="009875E3" w:rsidP="009875E3">
      <w:pPr>
        <w:pStyle w:val="BodyText"/>
        <w:spacing w:before="5"/>
        <w:rPr>
          <w:b/>
          <w:sz w:val="21"/>
        </w:rPr>
      </w:pPr>
    </w:p>
    <w:p w14:paraId="7CBB71CE" w14:textId="77777777" w:rsidR="009875E3" w:rsidRDefault="009875E3" w:rsidP="009875E3">
      <w:pPr>
        <w:spacing w:after="13"/>
        <w:ind w:left="800"/>
        <w:rPr>
          <w:b/>
          <w:sz w:val="20"/>
        </w:rPr>
      </w:pPr>
      <w:r>
        <w:rPr>
          <w:b/>
          <w:w w:val="95"/>
          <w:sz w:val="20"/>
        </w:rPr>
        <w:t>Administration and Finance</w:t>
      </w:r>
    </w:p>
    <w:tbl>
      <w:tblPr>
        <w:tblW w:w="0" w:type="auto"/>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3"/>
        <w:gridCol w:w="2107"/>
        <w:gridCol w:w="1000"/>
      </w:tblGrid>
      <w:tr w:rsidR="009875E3" w14:paraId="10F37630" w14:textId="77777777" w:rsidTr="00A734A2">
        <w:trPr>
          <w:trHeight w:val="457"/>
        </w:trPr>
        <w:tc>
          <w:tcPr>
            <w:tcW w:w="4803" w:type="dxa"/>
          </w:tcPr>
          <w:p w14:paraId="3E09F987" w14:textId="77777777" w:rsidR="009875E3" w:rsidRDefault="009875E3" w:rsidP="00A734A2">
            <w:pPr>
              <w:pStyle w:val="TableParagraph"/>
              <w:spacing w:before="2"/>
              <w:ind w:left="107"/>
              <w:rPr>
                <w:b/>
                <w:sz w:val="20"/>
              </w:rPr>
            </w:pPr>
            <w:r>
              <w:rPr>
                <w:b/>
                <w:sz w:val="20"/>
              </w:rPr>
              <w:t>Document</w:t>
            </w:r>
          </w:p>
        </w:tc>
        <w:tc>
          <w:tcPr>
            <w:tcW w:w="2107" w:type="dxa"/>
          </w:tcPr>
          <w:p w14:paraId="1FB6761A" w14:textId="77777777" w:rsidR="009875E3" w:rsidRDefault="009875E3" w:rsidP="00A734A2">
            <w:pPr>
              <w:pStyle w:val="TableParagraph"/>
              <w:spacing w:before="2"/>
              <w:ind w:left="108"/>
              <w:rPr>
                <w:b/>
                <w:sz w:val="20"/>
              </w:rPr>
            </w:pPr>
            <w:r>
              <w:rPr>
                <w:b/>
                <w:sz w:val="20"/>
              </w:rPr>
              <w:t xml:space="preserve">Mandatory </w:t>
            </w:r>
            <w:r>
              <w:rPr>
                <w:b/>
                <w:w w:val="125"/>
                <w:sz w:val="20"/>
              </w:rPr>
              <w:t>/</w:t>
            </w:r>
            <w:r>
              <w:rPr>
                <w:b/>
                <w:spacing w:val="-52"/>
                <w:w w:val="125"/>
                <w:sz w:val="20"/>
              </w:rPr>
              <w:t xml:space="preserve"> </w:t>
            </w:r>
            <w:r>
              <w:rPr>
                <w:b/>
                <w:sz w:val="20"/>
              </w:rPr>
              <w:t>Optional</w:t>
            </w:r>
          </w:p>
        </w:tc>
        <w:tc>
          <w:tcPr>
            <w:tcW w:w="1000" w:type="dxa"/>
          </w:tcPr>
          <w:p w14:paraId="35DD96EB" w14:textId="77777777" w:rsidR="009875E3" w:rsidRDefault="009875E3" w:rsidP="00A734A2">
            <w:pPr>
              <w:pStyle w:val="TableParagraph"/>
              <w:spacing w:before="2"/>
              <w:ind w:left="109"/>
              <w:rPr>
                <w:b/>
                <w:sz w:val="20"/>
              </w:rPr>
            </w:pPr>
            <w:r>
              <w:rPr>
                <w:b/>
                <w:sz w:val="20"/>
              </w:rPr>
              <w:t xml:space="preserve">Yes </w:t>
            </w:r>
            <w:r>
              <w:rPr>
                <w:b/>
                <w:w w:val="125"/>
                <w:sz w:val="20"/>
              </w:rPr>
              <w:t xml:space="preserve">/ </w:t>
            </w:r>
            <w:r>
              <w:rPr>
                <w:b/>
                <w:sz w:val="20"/>
              </w:rPr>
              <w:t>No</w:t>
            </w:r>
          </w:p>
        </w:tc>
      </w:tr>
      <w:tr w:rsidR="009875E3" w14:paraId="61B1F6B0" w14:textId="77777777" w:rsidTr="00A734A2">
        <w:trPr>
          <w:trHeight w:val="460"/>
        </w:trPr>
        <w:tc>
          <w:tcPr>
            <w:tcW w:w="4803" w:type="dxa"/>
          </w:tcPr>
          <w:p w14:paraId="6709C77B" w14:textId="77777777" w:rsidR="009875E3" w:rsidRDefault="009875E3" w:rsidP="00A734A2">
            <w:pPr>
              <w:pStyle w:val="TableParagraph"/>
              <w:spacing w:before="4"/>
              <w:ind w:left="107"/>
              <w:rPr>
                <w:sz w:val="20"/>
              </w:rPr>
            </w:pPr>
            <w:r>
              <w:rPr>
                <w:sz w:val="20"/>
              </w:rPr>
              <w:t>Administrative</w:t>
            </w:r>
            <w:r>
              <w:rPr>
                <w:spacing w:val="-38"/>
                <w:sz w:val="20"/>
              </w:rPr>
              <w:t xml:space="preserve"> </w:t>
            </w:r>
            <w:r>
              <w:rPr>
                <w:sz w:val="20"/>
              </w:rPr>
              <w:t>and</w:t>
            </w:r>
            <w:r>
              <w:rPr>
                <w:spacing w:val="-36"/>
                <w:sz w:val="20"/>
              </w:rPr>
              <w:t xml:space="preserve"> </w:t>
            </w:r>
            <w:r>
              <w:rPr>
                <w:sz w:val="20"/>
              </w:rPr>
              <w:t>Financial</w:t>
            </w:r>
            <w:r>
              <w:rPr>
                <w:spacing w:val="-36"/>
                <w:sz w:val="20"/>
              </w:rPr>
              <w:t xml:space="preserve"> </w:t>
            </w:r>
            <w:r>
              <w:rPr>
                <w:sz w:val="20"/>
              </w:rPr>
              <w:t>Rules</w:t>
            </w:r>
            <w:r>
              <w:rPr>
                <w:spacing w:val="-38"/>
                <w:sz w:val="20"/>
              </w:rPr>
              <w:t xml:space="preserve"> </w:t>
            </w:r>
            <w:r>
              <w:rPr>
                <w:sz w:val="20"/>
              </w:rPr>
              <w:t>of</w:t>
            </w:r>
            <w:r>
              <w:rPr>
                <w:spacing w:val="-37"/>
                <w:sz w:val="20"/>
              </w:rPr>
              <w:t xml:space="preserve"> </w:t>
            </w:r>
            <w:r>
              <w:rPr>
                <w:sz w:val="20"/>
              </w:rPr>
              <w:t>the</w:t>
            </w:r>
            <w:r>
              <w:rPr>
                <w:spacing w:val="-37"/>
                <w:sz w:val="20"/>
              </w:rPr>
              <w:t xml:space="preserve"> </w:t>
            </w:r>
            <w:r>
              <w:rPr>
                <w:sz w:val="20"/>
              </w:rPr>
              <w:t>organization</w:t>
            </w:r>
          </w:p>
        </w:tc>
        <w:tc>
          <w:tcPr>
            <w:tcW w:w="2107" w:type="dxa"/>
          </w:tcPr>
          <w:p w14:paraId="7D36B4CA" w14:textId="77777777" w:rsidR="009875E3" w:rsidRDefault="009875E3" w:rsidP="00A734A2">
            <w:pPr>
              <w:pStyle w:val="TableParagraph"/>
              <w:spacing w:before="4"/>
              <w:ind w:left="108"/>
              <w:rPr>
                <w:sz w:val="20"/>
              </w:rPr>
            </w:pPr>
            <w:r>
              <w:rPr>
                <w:sz w:val="20"/>
              </w:rPr>
              <w:t>Mandatory</w:t>
            </w:r>
          </w:p>
        </w:tc>
        <w:tc>
          <w:tcPr>
            <w:tcW w:w="1000" w:type="dxa"/>
          </w:tcPr>
          <w:p w14:paraId="36C293EF" w14:textId="77777777" w:rsidR="009875E3" w:rsidRDefault="009875E3" w:rsidP="00A734A2">
            <w:pPr>
              <w:pStyle w:val="TableParagraph"/>
              <w:rPr>
                <w:rFonts w:ascii="Times New Roman"/>
                <w:sz w:val="20"/>
              </w:rPr>
            </w:pPr>
          </w:p>
        </w:tc>
      </w:tr>
      <w:tr w:rsidR="009875E3" w14:paraId="2FE15ABA" w14:textId="77777777" w:rsidTr="00A734A2">
        <w:trPr>
          <w:trHeight w:val="460"/>
        </w:trPr>
        <w:tc>
          <w:tcPr>
            <w:tcW w:w="4803" w:type="dxa"/>
          </w:tcPr>
          <w:p w14:paraId="0351A6FE" w14:textId="77777777" w:rsidR="009875E3" w:rsidRDefault="009875E3" w:rsidP="00A734A2">
            <w:pPr>
              <w:pStyle w:val="TableParagraph"/>
              <w:spacing w:before="2"/>
              <w:ind w:left="107"/>
              <w:rPr>
                <w:sz w:val="20"/>
              </w:rPr>
            </w:pPr>
            <w:r>
              <w:rPr>
                <w:sz w:val="20"/>
              </w:rPr>
              <w:t>Internal Control Framework</w:t>
            </w:r>
          </w:p>
        </w:tc>
        <w:tc>
          <w:tcPr>
            <w:tcW w:w="2107" w:type="dxa"/>
          </w:tcPr>
          <w:p w14:paraId="6E8004B6" w14:textId="77777777" w:rsidR="009875E3" w:rsidRDefault="009875E3" w:rsidP="00A734A2">
            <w:pPr>
              <w:pStyle w:val="TableParagraph"/>
              <w:spacing w:before="2"/>
              <w:ind w:left="108"/>
              <w:rPr>
                <w:sz w:val="20"/>
              </w:rPr>
            </w:pPr>
            <w:r>
              <w:rPr>
                <w:sz w:val="20"/>
              </w:rPr>
              <w:t>Mandatory</w:t>
            </w:r>
          </w:p>
        </w:tc>
        <w:tc>
          <w:tcPr>
            <w:tcW w:w="1000" w:type="dxa"/>
          </w:tcPr>
          <w:p w14:paraId="40419AED" w14:textId="77777777" w:rsidR="009875E3" w:rsidRDefault="009875E3" w:rsidP="00A734A2">
            <w:pPr>
              <w:pStyle w:val="TableParagraph"/>
              <w:rPr>
                <w:rFonts w:ascii="Times New Roman"/>
                <w:sz w:val="20"/>
              </w:rPr>
            </w:pPr>
          </w:p>
        </w:tc>
      </w:tr>
      <w:tr w:rsidR="009875E3" w14:paraId="0EEC26A5" w14:textId="77777777" w:rsidTr="00A734A2">
        <w:trPr>
          <w:trHeight w:val="460"/>
        </w:trPr>
        <w:tc>
          <w:tcPr>
            <w:tcW w:w="4803" w:type="dxa"/>
          </w:tcPr>
          <w:p w14:paraId="7362693C" w14:textId="77777777" w:rsidR="009875E3" w:rsidRDefault="009875E3" w:rsidP="00A734A2">
            <w:pPr>
              <w:pStyle w:val="TableParagraph"/>
              <w:spacing w:before="2"/>
              <w:ind w:left="107"/>
              <w:rPr>
                <w:sz w:val="20"/>
              </w:rPr>
            </w:pPr>
            <w:r>
              <w:rPr>
                <w:sz w:val="20"/>
              </w:rPr>
              <w:t>Audited Statements of last 3 years</w:t>
            </w:r>
          </w:p>
        </w:tc>
        <w:tc>
          <w:tcPr>
            <w:tcW w:w="2107" w:type="dxa"/>
          </w:tcPr>
          <w:p w14:paraId="216C1092" w14:textId="77777777" w:rsidR="009875E3" w:rsidRDefault="009875E3" w:rsidP="00A734A2">
            <w:pPr>
              <w:pStyle w:val="TableParagraph"/>
              <w:spacing w:before="2"/>
              <w:ind w:left="108"/>
              <w:rPr>
                <w:sz w:val="20"/>
              </w:rPr>
            </w:pPr>
            <w:r>
              <w:rPr>
                <w:sz w:val="20"/>
              </w:rPr>
              <w:t>Mandatory</w:t>
            </w:r>
          </w:p>
        </w:tc>
        <w:tc>
          <w:tcPr>
            <w:tcW w:w="1000" w:type="dxa"/>
          </w:tcPr>
          <w:p w14:paraId="49C46890" w14:textId="77777777" w:rsidR="009875E3" w:rsidRDefault="009875E3" w:rsidP="00A734A2">
            <w:pPr>
              <w:pStyle w:val="TableParagraph"/>
              <w:rPr>
                <w:rFonts w:ascii="Times New Roman"/>
                <w:sz w:val="20"/>
              </w:rPr>
            </w:pPr>
          </w:p>
        </w:tc>
      </w:tr>
      <w:tr w:rsidR="009875E3" w14:paraId="7D48103A" w14:textId="77777777" w:rsidTr="00A734A2">
        <w:trPr>
          <w:trHeight w:val="460"/>
        </w:trPr>
        <w:tc>
          <w:tcPr>
            <w:tcW w:w="4803" w:type="dxa"/>
          </w:tcPr>
          <w:p w14:paraId="1493429D" w14:textId="77777777" w:rsidR="009875E3" w:rsidRDefault="009875E3" w:rsidP="00A734A2">
            <w:pPr>
              <w:pStyle w:val="TableParagraph"/>
              <w:spacing w:before="2"/>
              <w:ind w:left="107"/>
              <w:rPr>
                <w:sz w:val="20"/>
              </w:rPr>
            </w:pPr>
            <w:r>
              <w:rPr>
                <w:sz w:val="20"/>
              </w:rPr>
              <w:t>Anti-Fraud Policy Framework</w:t>
            </w:r>
          </w:p>
        </w:tc>
        <w:tc>
          <w:tcPr>
            <w:tcW w:w="2107" w:type="dxa"/>
          </w:tcPr>
          <w:p w14:paraId="706F3D20" w14:textId="77777777" w:rsidR="009875E3" w:rsidRDefault="009875E3" w:rsidP="00A734A2">
            <w:pPr>
              <w:pStyle w:val="TableParagraph"/>
              <w:spacing w:before="2"/>
              <w:ind w:left="108"/>
              <w:rPr>
                <w:sz w:val="20"/>
              </w:rPr>
            </w:pPr>
            <w:r>
              <w:rPr>
                <w:sz w:val="20"/>
              </w:rPr>
              <w:t>Mandatory</w:t>
            </w:r>
          </w:p>
        </w:tc>
        <w:tc>
          <w:tcPr>
            <w:tcW w:w="1000" w:type="dxa"/>
          </w:tcPr>
          <w:p w14:paraId="7688E863" w14:textId="77777777" w:rsidR="009875E3" w:rsidRDefault="009875E3" w:rsidP="00A734A2">
            <w:pPr>
              <w:pStyle w:val="TableParagraph"/>
              <w:rPr>
                <w:rFonts w:ascii="Times New Roman"/>
                <w:sz w:val="20"/>
              </w:rPr>
            </w:pPr>
          </w:p>
        </w:tc>
      </w:tr>
      <w:tr w:rsidR="009875E3" w14:paraId="6FEE7C43" w14:textId="77777777" w:rsidTr="00A734A2">
        <w:trPr>
          <w:trHeight w:val="460"/>
        </w:trPr>
        <w:tc>
          <w:tcPr>
            <w:tcW w:w="4803" w:type="dxa"/>
          </w:tcPr>
          <w:p w14:paraId="50A3816C" w14:textId="77777777" w:rsidR="009875E3" w:rsidRDefault="009875E3" w:rsidP="00A734A2">
            <w:pPr>
              <w:pStyle w:val="TableParagraph"/>
              <w:spacing w:before="2"/>
              <w:ind w:left="107"/>
              <w:rPr>
                <w:sz w:val="20"/>
              </w:rPr>
            </w:pPr>
            <w:r>
              <w:rPr>
                <w:sz w:val="20"/>
              </w:rPr>
              <w:t>List of Banks</w:t>
            </w:r>
          </w:p>
        </w:tc>
        <w:tc>
          <w:tcPr>
            <w:tcW w:w="2107" w:type="dxa"/>
          </w:tcPr>
          <w:p w14:paraId="2BA8EBEB" w14:textId="77777777" w:rsidR="009875E3" w:rsidRDefault="009875E3" w:rsidP="00A734A2">
            <w:pPr>
              <w:pStyle w:val="TableParagraph"/>
              <w:rPr>
                <w:rFonts w:ascii="Times New Roman"/>
                <w:sz w:val="20"/>
              </w:rPr>
            </w:pPr>
          </w:p>
        </w:tc>
        <w:tc>
          <w:tcPr>
            <w:tcW w:w="1000" w:type="dxa"/>
          </w:tcPr>
          <w:p w14:paraId="0A6F6E7E" w14:textId="77777777" w:rsidR="009875E3" w:rsidRDefault="009875E3" w:rsidP="00A734A2">
            <w:pPr>
              <w:pStyle w:val="TableParagraph"/>
              <w:rPr>
                <w:rFonts w:ascii="Times New Roman"/>
                <w:sz w:val="20"/>
              </w:rPr>
            </w:pPr>
          </w:p>
        </w:tc>
      </w:tr>
      <w:tr w:rsidR="009875E3" w14:paraId="32FF4FEE" w14:textId="77777777" w:rsidTr="00A734A2">
        <w:trPr>
          <w:trHeight w:val="460"/>
        </w:trPr>
        <w:tc>
          <w:tcPr>
            <w:tcW w:w="4803" w:type="dxa"/>
          </w:tcPr>
          <w:p w14:paraId="2B2201CA" w14:textId="77777777" w:rsidR="009875E3" w:rsidRDefault="009875E3" w:rsidP="00A734A2">
            <w:pPr>
              <w:pStyle w:val="TableParagraph"/>
              <w:spacing w:before="2"/>
              <w:ind w:left="107"/>
              <w:rPr>
                <w:sz w:val="20"/>
              </w:rPr>
            </w:pPr>
            <w:r>
              <w:rPr>
                <w:sz w:val="20"/>
              </w:rPr>
              <w:t>Name of External Auditors</w:t>
            </w:r>
          </w:p>
        </w:tc>
        <w:tc>
          <w:tcPr>
            <w:tcW w:w="2107" w:type="dxa"/>
          </w:tcPr>
          <w:p w14:paraId="52AB6824" w14:textId="77777777" w:rsidR="009875E3" w:rsidRDefault="009875E3" w:rsidP="00A734A2">
            <w:pPr>
              <w:pStyle w:val="TableParagraph"/>
              <w:rPr>
                <w:rFonts w:ascii="Times New Roman"/>
                <w:sz w:val="20"/>
              </w:rPr>
            </w:pPr>
          </w:p>
        </w:tc>
        <w:tc>
          <w:tcPr>
            <w:tcW w:w="1000" w:type="dxa"/>
          </w:tcPr>
          <w:p w14:paraId="14C70B0B" w14:textId="77777777" w:rsidR="009875E3" w:rsidRDefault="009875E3" w:rsidP="00A734A2">
            <w:pPr>
              <w:pStyle w:val="TableParagraph"/>
              <w:rPr>
                <w:rFonts w:ascii="Times New Roman"/>
                <w:sz w:val="20"/>
              </w:rPr>
            </w:pPr>
          </w:p>
        </w:tc>
      </w:tr>
    </w:tbl>
    <w:p w14:paraId="07AA3A60" w14:textId="77777777" w:rsidR="009875E3" w:rsidRDefault="009875E3" w:rsidP="009875E3">
      <w:pPr>
        <w:pStyle w:val="BodyText"/>
        <w:spacing w:before="2"/>
        <w:rPr>
          <w:b/>
          <w:sz w:val="21"/>
        </w:rPr>
      </w:pPr>
    </w:p>
    <w:p w14:paraId="288E3158" w14:textId="77777777" w:rsidR="009875E3" w:rsidRDefault="009875E3" w:rsidP="009875E3">
      <w:pPr>
        <w:spacing w:before="1" w:after="13"/>
        <w:ind w:left="800"/>
        <w:rPr>
          <w:b/>
          <w:sz w:val="20"/>
        </w:rPr>
      </w:pPr>
      <w:r>
        <w:rPr>
          <w:b/>
          <w:sz w:val="20"/>
        </w:rPr>
        <w:t>Procurement</w:t>
      </w:r>
    </w:p>
    <w:tbl>
      <w:tblPr>
        <w:tblW w:w="0" w:type="auto"/>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9"/>
        <w:gridCol w:w="2111"/>
        <w:gridCol w:w="1004"/>
      </w:tblGrid>
      <w:tr w:rsidR="009875E3" w14:paraId="32474A53" w14:textId="77777777" w:rsidTr="00A734A2">
        <w:trPr>
          <w:trHeight w:val="460"/>
        </w:trPr>
        <w:tc>
          <w:tcPr>
            <w:tcW w:w="4799" w:type="dxa"/>
          </w:tcPr>
          <w:p w14:paraId="7207C6D8" w14:textId="77777777" w:rsidR="009875E3" w:rsidRDefault="009875E3" w:rsidP="00A734A2">
            <w:pPr>
              <w:pStyle w:val="TableParagraph"/>
              <w:spacing w:before="2"/>
              <w:ind w:left="107"/>
              <w:rPr>
                <w:b/>
                <w:sz w:val="20"/>
              </w:rPr>
            </w:pPr>
            <w:r>
              <w:rPr>
                <w:b/>
                <w:sz w:val="20"/>
              </w:rPr>
              <w:t>Document</w:t>
            </w:r>
          </w:p>
        </w:tc>
        <w:tc>
          <w:tcPr>
            <w:tcW w:w="2111" w:type="dxa"/>
          </w:tcPr>
          <w:p w14:paraId="2F64506B" w14:textId="77777777" w:rsidR="009875E3" w:rsidRDefault="009875E3" w:rsidP="00A734A2">
            <w:pPr>
              <w:pStyle w:val="TableParagraph"/>
              <w:spacing w:before="2"/>
              <w:ind w:left="107"/>
              <w:rPr>
                <w:b/>
                <w:sz w:val="20"/>
              </w:rPr>
            </w:pPr>
            <w:r>
              <w:rPr>
                <w:b/>
                <w:sz w:val="20"/>
              </w:rPr>
              <w:t xml:space="preserve">Mandatory </w:t>
            </w:r>
            <w:r>
              <w:rPr>
                <w:b/>
                <w:w w:val="125"/>
                <w:sz w:val="20"/>
              </w:rPr>
              <w:t>/</w:t>
            </w:r>
            <w:r>
              <w:rPr>
                <w:b/>
                <w:spacing w:val="-51"/>
                <w:w w:val="125"/>
                <w:sz w:val="20"/>
              </w:rPr>
              <w:t xml:space="preserve"> </w:t>
            </w:r>
            <w:r>
              <w:rPr>
                <w:b/>
                <w:sz w:val="20"/>
              </w:rPr>
              <w:t>Optional</w:t>
            </w:r>
          </w:p>
        </w:tc>
        <w:tc>
          <w:tcPr>
            <w:tcW w:w="1004" w:type="dxa"/>
          </w:tcPr>
          <w:p w14:paraId="366DEDC4" w14:textId="77777777" w:rsidR="009875E3" w:rsidRDefault="009875E3" w:rsidP="00A734A2">
            <w:pPr>
              <w:pStyle w:val="TableParagraph"/>
              <w:spacing w:before="2"/>
              <w:ind w:left="106"/>
              <w:rPr>
                <w:b/>
                <w:sz w:val="20"/>
              </w:rPr>
            </w:pPr>
            <w:r>
              <w:rPr>
                <w:b/>
                <w:sz w:val="20"/>
              </w:rPr>
              <w:t xml:space="preserve">Yes </w:t>
            </w:r>
            <w:r>
              <w:rPr>
                <w:b/>
                <w:w w:val="125"/>
                <w:sz w:val="20"/>
              </w:rPr>
              <w:t xml:space="preserve">/ </w:t>
            </w:r>
            <w:r>
              <w:rPr>
                <w:b/>
                <w:sz w:val="20"/>
              </w:rPr>
              <w:t>No</w:t>
            </w:r>
          </w:p>
        </w:tc>
      </w:tr>
      <w:tr w:rsidR="009875E3" w14:paraId="02BFCF6B" w14:textId="77777777" w:rsidTr="00A734A2">
        <w:trPr>
          <w:trHeight w:val="460"/>
        </w:trPr>
        <w:tc>
          <w:tcPr>
            <w:tcW w:w="4799" w:type="dxa"/>
          </w:tcPr>
          <w:p w14:paraId="73FB2EFC" w14:textId="77777777" w:rsidR="009875E3" w:rsidRDefault="009875E3" w:rsidP="00A734A2">
            <w:pPr>
              <w:pStyle w:val="TableParagraph"/>
              <w:spacing w:before="2"/>
              <w:ind w:left="107"/>
              <w:rPr>
                <w:sz w:val="20"/>
              </w:rPr>
            </w:pPr>
            <w:r>
              <w:rPr>
                <w:sz w:val="20"/>
              </w:rPr>
              <w:t>Procurement Manual</w:t>
            </w:r>
          </w:p>
        </w:tc>
        <w:tc>
          <w:tcPr>
            <w:tcW w:w="2111" w:type="dxa"/>
          </w:tcPr>
          <w:p w14:paraId="06467BC7" w14:textId="77777777" w:rsidR="009875E3" w:rsidRDefault="009875E3" w:rsidP="00A734A2">
            <w:pPr>
              <w:pStyle w:val="TableParagraph"/>
              <w:spacing w:before="2"/>
              <w:ind w:left="107"/>
              <w:rPr>
                <w:sz w:val="20"/>
              </w:rPr>
            </w:pPr>
            <w:r>
              <w:rPr>
                <w:sz w:val="20"/>
              </w:rPr>
              <w:t>Mandatory</w:t>
            </w:r>
          </w:p>
        </w:tc>
        <w:tc>
          <w:tcPr>
            <w:tcW w:w="1004" w:type="dxa"/>
          </w:tcPr>
          <w:p w14:paraId="59072914" w14:textId="77777777" w:rsidR="009875E3" w:rsidRDefault="009875E3" w:rsidP="00A734A2">
            <w:pPr>
              <w:pStyle w:val="TableParagraph"/>
              <w:rPr>
                <w:rFonts w:ascii="Times New Roman"/>
                <w:sz w:val="20"/>
              </w:rPr>
            </w:pPr>
          </w:p>
        </w:tc>
      </w:tr>
      <w:tr w:rsidR="009875E3" w14:paraId="5BD02E6D" w14:textId="77777777" w:rsidTr="00A734A2">
        <w:trPr>
          <w:trHeight w:val="458"/>
        </w:trPr>
        <w:tc>
          <w:tcPr>
            <w:tcW w:w="4799" w:type="dxa"/>
          </w:tcPr>
          <w:p w14:paraId="1384E59C" w14:textId="77777777" w:rsidR="009875E3" w:rsidRDefault="009875E3" w:rsidP="00A734A2">
            <w:pPr>
              <w:pStyle w:val="TableParagraph"/>
              <w:spacing w:before="2"/>
              <w:ind w:left="107"/>
              <w:rPr>
                <w:sz w:val="20"/>
              </w:rPr>
            </w:pPr>
            <w:r>
              <w:rPr>
                <w:sz w:val="20"/>
              </w:rPr>
              <w:t>Procurement Code of Conduct</w:t>
            </w:r>
          </w:p>
        </w:tc>
        <w:tc>
          <w:tcPr>
            <w:tcW w:w="2111" w:type="dxa"/>
          </w:tcPr>
          <w:p w14:paraId="6C694BD1" w14:textId="77777777" w:rsidR="009875E3" w:rsidRDefault="009875E3" w:rsidP="00A734A2">
            <w:pPr>
              <w:pStyle w:val="TableParagraph"/>
              <w:rPr>
                <w:rFonts w:ascii="Times New Roman"/>
                <w:sz w:val="20"/>
              </w:rPr>
            </w:pPr>
          </w:p>
        </w:tc>
        <w:tc>
          <w:tcPr>
            <w:tcW w:w="1004" w:type="dxa"/>
          </w:tcPr>
          <w:p w14:paraId="1E8E7FF9" w14:textId="77777777" w:rsidR="009875E3" w:rsidRDefault="009875E3" w:rsidP="00A734A2">
            <w:pPr>
              <w:pStyle w:val="TableParagraph"/>
              <w:rPr>
                <w:rFonts w:ascii="Times New Roman"/>
                <w:sz w:val="20"/>
              </w:rPr>
            </w:pPr>
          </w:p>
        </w:tc>
      </w:tr>
      <w:tr w:rsidR="009875E3" w14:paraId="292261B8" w14:textId="77777777" w:rsidTr="00A734A2">
        <w:trPr>
          <w:trHeight w:val="460"/>
        </w:trPr>
        <w:tc>
          <w:tcPr>
            <w:tcW w:w="4799" w:type="dxa"/>
          </w:tcPr>
          <w:p w14:paraId="5C91E390" w14:textId="77777777" w:rsidR="009875E3" w:rsidRDefault="009875E3" w:rsidP="00A734A2">
            <w:pPr>
              <w:pStyle w:val="TableParagraph"/>
              <w:spacing w:before="4"/>
              <w:ind w:left="107"/>
              <w:rPr>
                <w:sz w:val="20"/>
              </w:rPr>
            </w:pPr>
            <w:r>
              <w:rPr>
                <w:sz w:val="20"/>
              </w:rPr>
              <w:t xml:space="preserve">List of main suppliers </w:t>
            </w:r>
            <w:r>
              <w:rPr>
                <w:w w:val="110"/>
                <w:sz w:val="20"/>
              </w:rPr>
              <w:t xml:space="preserve">/ </w:t>
            </w:r>
            <w:r>
              <w:rPr>
                <w:sz w:val="20"/>
              </w:rPr>
              <w:t>vendors</w:t>
            </w:r>
          </w:p>
        </w:tc>
        <w:tc>
          <w:tcPr>
            <w:tcW w:w="2111" w:type="dxa"/>
          </w:tcPr>
          <w:p w14:paraId="63D3EE97" w14:textId="77777777" w:rsidR="009875E3" w:rsidRDefault="009875E3" w:rsidP="00A734A2">
            <w:pPr>
              <w:pStyle w:val="TableParagraph"/>
              <w:rPr>
                <w:rFonts w:ascii="Times New Roman"/>
                <w:sz w:val="20"/>
              </w:rPr>
            </w:pPr>
          </w:p>
        </w:tc>
        <w:tc>
          <w:tcPr>
            <w:tcW w:w="1004" w:type="dxa"/>
          </w:tcPr>
          <w:p w14:paraId="54750A8B" w14:textId="77777777" w:rsidR="009875E3" w:rsidRDefault="009875E3" w:rsidP="00A734A2">
            <w:pPr>
              <w:pStyle w:val="TableParagraph"/>
              <w:rPr>
                <w:rFonts w:ascii="Times New Roman"/>
                <w:sz w:val="20"/>
              </w:rPr>
            </w:pPr>
          </w:p>
        </w:tc>
      </w:tr>
    </w:tbl>
    <w:p w14:paraId="270BA6EA" w14:textId="77777777" w:rsidR="009875E3" w:rsidRDefault="009875E3" w:rsidP="009875E3">
      <w:pPr>
        <w:pStyle w:val="BodyText"/>
        <w:spacing w:before="5"/>
        <w:rPr>
          <w:b/>
          <w:sz w:val="21"/>
        </w:rPr>
      </w:pPr>
    </w:p>
    <w:p w14:paraId="050F1509" w14:textId="77777777" w:rsidR="009875E3" w:rsidRDefault="009875E3" w:rsidP="009875E3">
      <w:pPr>
        <w:spacing w:after="13"/>
        <w:ind w:left="800"/>
        <w:rPr>
          <w:b/>
          <w:sz w:val="20"/>
        </w:rPr>
      </w:pPr>
      <w:r>
        <w:rPr>
          <w:b/>
          <w:w w:val="95"/>
          <w:sz w:val="20"/>
        </w:rPr>
        <w:t>Client Relationship</w:t>
      </w:r>
    </w:p>
    <w:tbl>
      <w:tblPr>
        <w:tblW w:w="0" w:type="auto"/>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1"/>
        <w:gridCol w:w="2115"/>
        <w:gridCol w:w="1006"/>
      </w:tblGrid>
      <w:tr w:rsidR="009875E3" w14:paraId="60EEE47A" w14:textId="77777777" w:rsidTr="00A734A2">
        <w:trPr>
          <w:trHeight w:val="460"/>
        </w:trPr>
        <w:tc>
          <w:tcPr>
            <w:tcW w:w="4791" w:type="dxa"/>
          </w:tcPr>
          <w:p w14:paraId="2EA6AC53" w14:textId="77777777" w:rsidR="009875E3" w:rsidRDefault="009875E3" w:rsidP="00A734A2">
            <w:pPr>
              <w:pStyle w:val="TableParagraph"/>
              <w:spacing w:before="2"/>
              <w:ind w:left="107"/>
              <w:rPr>
                <w:b/>
                <w:sz w:val="20"/>
              </w:rPr>
            </w:pPr>
            <w:r>
              <w:rPr>
                <w:b/>
                <w:sz w:val="20"/>
              </w:rPr>
              <w:t>Document</w:t>
            </w:r>
          </w:p>
        </w:tc>
        <w:tc>
          <w:tcPr>
            <w:tcW w:w="2115" w:type="dxa"/>
          </w:tcPr>
          <w:p w14:paraId="4B2DAC84" w14:textId="77777777" w:rsidR="009875E3" w:rsidRDefault="009875E3" w:rsidP="00A734A2">
            <w:pPr>
              <w:pStyle w:val="TableParagraph"/>
              <w:spacing w:before="2"/>
              <w:ind w:left="108"/>
              <w:rPr>
                <w:b/>
                <w:sz w:val="20"/>
              </w:rPr>
            </w:pPr>
            <w:r>
              <w:rPr>
                <w:b/>
                <w:sz w:val="20"/>
              </w:rPr>
              <w:t xml:space="preserve">Mandatory </w:t>
            </w:r>
            <w:r>
              <w:rPr>
                <w:b/>
                <w:w w:val="125"/>
                <w:sz w:val="20"/>
              </w:rPr>
              <w:t>/</w:t>
            </w:r>
            <w:r>
              <w:rPr>
                <w:b/>
                <w:spacing w:val="-51"/>
                <w:w w:val="125"/>
                <w:sz w:val="20"/>
              </w:rPr>
              <w:t xml:space="preserve"> </w:t>
            </w:r>
            <w:r>
              <w:rPr>
                <w:b/>
                <w:sz w:val="20"/>
              </w:rPr>
              <w:t>Optional</w:t>
            </w:r>
          </w:p>
        </w:tc>
        <w:tc>
          <w:tcPr>
            <w:tcW w:w="1006" w:type="dxa"/>
          </w:tcPr>
          <w:p w14:paraId="32401EEB" w14:textId="77777777" w:rsidR="009875E3" w:rsidRDefault="009875E3" w:rsidP="00A734A2">
            <w:pPr>
              <w:pStyle w:val="TableParagraph"/>
              <w:spacing w:before="2"/>
              <w:ind w:left="108"/>
              <w:rPr>
                <w:b/>
                <w:sz w:val="20"/>
              </w:rPr>
            </w:pPr>
            <w:r>
              <w:rPr>
                <w:b/>
                <w:sz w:val="20"/>
              </w:rPr>
              <w:t xml:space="preserve">Yes </w:t>
            </w:r>
            <w:r>
              <w:rPr>
                <w:b/>
                <w:w w:val="125"/>
                <w:sz w:val="20"/>
              </w:rPr>
              <w:t xml:space="preserve">/ </w:t>
            </w:r>
            <w:r>
              <w:rPr>
                <w:b/>
                <w:sz w:val="20"/>
              </w:rPr>
              <w:t>No</w:t>
            </w:r>
          </w:p>
        </w:tc>
      </w:tr>
      <w:tr w:rsidR="009875E3" w14:paraId="0190898A" w14:textId="77777777" w:rsidTr="00A734A2">
        <w:trPr>
          <w:trHeight w:val="460"/>
        </w:trPr>
        <w:tc>
          <w:tcPr>
            <w:tcW w:w="4791" w:type="dxa"/>
          </w:tcPr>
          <w:p w14:paraId="47C0049F" w14:textId="77777777" w:rsidR="009875E3" w:rsidRDefault="009875E3" w:rsidP="00A734A2">
            <w:pPr>
              <w:pStyle w:val="TableParagraph"/>
              <w:spacing w:before="2"/>
              <w:ind w:left="107"/>
              <w:rPr>
                <w:sz w:val="20"/>
              </w:rPr>
            </w:pPr>
            <w:r>
              <w:rPr>
                <w:sz w:val="20"/>
              </w:rPr>
              <w:t xml:space="preserve">List of main clients </w:t>
            </w:r>
            <w:r>
              <w:rPr>
                <w:w w:val="110"/>
                <w:sz w:val="20"/>
              </w:rPr>
              <w:t xml:space="preserve">/ </w:t>
            </w:r>
            <w:r>
              <w:rPr>
                <w:sz w:val="20"/>
              </w:rPr>
              <w:t>donors</w:t>
            </w:r>
          </w:p>
        </w:tc>
        <w:tc>
          <w:tcPr>
            <w:tcW w:w="2115" w:type="dxa"/>
          </w:tcPr>
          <w:p w14:paraId="2C7E1B9C" w14:textId="77777777" w:rsidR="009875E3" w:rsidRDefault="009875E3" w:rsidP="00A734A2">
            <w:pPr>
              <w:pStyle w:val="TableParagraph"/>
              <w:spacing w:before="2"/>
              <w:ind w:left="108"/>
              <w:rPr>
                <w:sz w:val="20"/>
              </w:rPr>
            </w:pPr>
            <w:r>
              <w:rPr>
                <w:sz w:val="20"/>
              </w:rPr>
              <w:t>Mandatory</w:t>
            </w:r>
          </w:p>
        </w:tc>
        <w:tc>
          <w:tcPr>
            <w:tcW w:w="1006" w:type="dxa"/>
          </w:tcPr>
          <w:p w14:paraId="7CF5ECF6" w14:textId="77777777" w:rsidR="009875E3" w:rsidRDefault="009875E3" w:rsidP="00A734A2">
            <w:pPr>
              <w:pStyle w:val="TableParagraph"/>
              <w:rPr>
                <w:rFonts w:ascii="Times New Roman"/>
                <w:sz w:val="20"/>
              </w:rPr>
            </w:pPr>
          </w:p>
        </w:tc>
      </w:tr>
      <w:tr w:rsidR="009875E3" w14:paraId="3AFCF048" w14:textId="77777777" w:rsidTr="00A734A2">
        <w:trPr>
          <w:trHeight w:val="457"/>
        </w:trPr>
        <w:tc>
          <w:tcPr>
            <w:tcW w:w="4791" w:type="dxa"/>
          </w:tcPr>
          <w:p w14:paraId="20F92377" w14:textId="77777777" w:rsidR="009875E3" w:rsidRDefault="009875E3" w:rsidP="00A734A2">
            <w:pPr>
              <w:pStyle w:val="TableParagraph"/>
              <w:spacing w:before="2"/>
              <w:ind w:left="107"/>
              <w:rPr>
                <w:sz w:val="20"/>
              </w:rPr>
            </w:pPr>
            <w:r>
              <w:rPr>
                <w:sz w:val="20"/>
              </w:rPr>
              <w:t>Two references</w:t>
            </w:r>
          </w:p>
        </w:tc>
        <w:tc>
          <w:tcPr>
            <w:tcW w:w="2115" w:type="dxa"/>
          </w:tcPr>
          <w:p w14:paraId="10D245C8" w14:textId="77777777" w:rsidR="009875E3" w:rsidRDefault="009875E3" w:rsidP="00A734A2">
            <w:pPr>
              <w:pStyle w:val="TableParagraph"/>
              <w:spacing w:before="2"/>
              <w:ind w:left="108"/>
              <w:rPr>
                <w:sz w:val="20"/>
              </w:rPr>
            </w:pPr>
            <w:r>
              <w:rPr>
                <w:sz w:val="20"/>
              </w:rPr>
              <w:t>Mandatory</w:t>
            </w:r>
          </w:p>
        </w:tc>
        <w:tc>
          <w:tcPr>
            <w:tcW w:w="1006" w:type="dxa"/>
          </w:tcPr>
          <w:p w14:paraId="6DCBB573" w14:textId="77777777" w:rsidR="009875E3" w:rsidRDefault="009875E3" w:rsidP="00A734A2">
            <w:pPr>
              <w:pStyle w:val="TableParagraph"/>
              <w:rPr>
                <w:rFonts w:ascii="Times New Roman"/>
                <w:sz w:val="20"/>
              </w:rPr>
            </w:pPr>
          </w:p>
        </w:tc>
      </w:tr>
      <w:tr w:rsidR="009875E3" w14:paraId="15AF63AD" w14:textId="77777777" w:rsidTr="00A734A2">
        <w:trPr>
          <w:trHeight w:val="460"/>
        </w:trPr>
        <w:tc>
          <w:tcPr>
            <w:tcW w:w="4791" w:type="dxa"/>
          </w:tcPr>
          <w:p w14:paraId="149AC0D1" w14:textId="77777777" w:rsidR="009875E3" w:rsidRDefault="009875E3" w:rsidP="00A734A2">
            <w:pPr>
              <w:pStyle w:val="TableParagraph"/>
              <w:spacing w:before="4"/>
              <w:ind w:left="107"/>
              <w:rPr>
                <w:sz w:val="20"/>
              </w:rPr>
            </w:pPr>
            <w:r>
              <w:rPr>
                <w:sz w:val="20"/>
              </w:rPr>
              <w:t xml:space="preserve">Past reports to clients </w:t>
            </w:r>
            <w:r>
              <w:rPr>
                <w:w w:val="110"/>
                <w:sz w:val="20"/>
              </w:rPr>
              <w:t xml:space="preserve">/ </w:t>
            </w:r>
            <w:r>
              <w:rPr>
                <w:sz w:val="20"/>
              </w:rPr>
              <w:t>donors for last 3 years</w:t>
            </w:r>
          </w:p>
        </w:tc>
        <w:tc>
          <w:tcPr>
            <w:tcW w:w="2115" w:type="dxa"/>
          </w:tcPr>
          <w:p w14:paraId="0FE3D06B" w14:textId="77777777" w:rsidR="009875E3" w:rsidRDefault="009875E3" w:rsidP="00A734A2">
            <w:pPr>
              <w:pStyle w:val="TableParagraph"/>
              <w:rPr>
                <w:rFonts w:ascii="Times New Roman"/>
                <w:sz w:val="20"/>
              </w:rPr>
            </w:pPr>
          </w:p>
        </w:tc>
        <w:tc>
          <w:tcPr>
            <w:tcW w:w="1006" w:type="dxa"/>
          </w:tcPr>
          <w:p w14:paraId="31BF5F15" w14:textId="77777777" w:rsidR="009875E3" w:rsidRDefault="009875E3" w:rsidP="00A734A2">
            <w:pPr>
              <w:pStyle w:val="TableParagraph"/>
              <w:rPr>
                <w:rFonts w:ascii="Times New Roman"/>
                <w:sz w:val="20"/>
              </w:rPr>
            </w:pPr>
          </w:p>
        </w:tc>
      </w:tr>
    </w:tbl>
    <w:p w14:paraId="109CF06C" w14:textId="77777777" w:rsidR="001765A1" w:rsidRDefault="001765A1" w:rsidP="009875E3">
      <w:pPr>
        <w:spacing w:before="19" w:line="341" w:lineRule="exact"/>
        <w:ind w:left="2146" w:right="2146"/>
        <w:jc w:val="center"/>
        <w:rPr>
          <w:b/>
          <w:sz w:val="24"/>
        </w:rPr>
      </w:pPr>
    </w:p>
    <w:sectPr w:rsidR="001765A1" w:rsidSect="009875E3">
      <w:pgSz w:w="12240" w:h="15840"/>
      <w:pgMar w:top="142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2D4C" w14:textId="77777777" w:rsidR="003417D9" w:rsidRDefault="003417D9" w:rsidP="00043F35">
      <w:r>
        <w:separator/>
      </w:r>
    </w:p>
  </w:endnote>
  <w:endnote w:type="continuationSeparator" w:id="0">
    <w:p w14:paraId="7A8791B6" w14:textId="77777777" w:rsidR="003417D9" w:rsidRDefault="003417D9" w:rsidP="0004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E812E" w14:textId="77777777" w:rsidR="003417D9" w:rsidRDefault="003417D9" w:rsidP="00043F35">
      <w:r>
        <w:separator/>
      </w:r>
    </w:p>
  </w:footnote>
  <w:footnote w:type="continuationSeparator" w:id="0">
    <w:p w14:paraId="5A09008B" w14:textId="77777777" w:rsidR="003417D9" w:rsidRDefault="003417D9" w:rsidP="00043F35">
      <w:r>
        <w:continuationSeparator/>
      </w:r>
    </w:p>
  </w:footnote>
  <w:footnote w:id="1">
    <w:p w14:paraId="254AD266" w14:textId="77777777" w:rsidR="00703AAA" w:rsidRDefault="00703AAA" w:rsidP="00577653">
      <w:pPr>
        <w:pStyle w:val="FootnoteText"/>
      </w:pPr>
      <w:r>
        <w:rPr>
          <w:rStyle w:val="FootnoteReference"/>
        </w:rPr>
        <w:footnoteRef/>
      </w:r>
      <w:r>
        <w:t xml:space="preserve"> </w:t>
      </w:r>
      <w:r>
        <w:rPr>
          <w:sz w:val="16"/>
          <w:szCs w:val="16"/>
        </w:rPr>
        <w:t>Understanding the</w:t>
      </w:r>
      <w:r w:rsidRPr="00443E1F">
        <w:rPr>
          <w:sz w:val="16"/>
          <w:szCs w:val="16"/>
        </w:rPr>
        <w:t xml:space="preserve"> Gender Composition </w:t>
      </w:r>
      <w:r>
        <w:rPr>
          <w:sz w:val="16"/>
          <w:szCs w:val="16"/>
        </w:rPr>
        <w:t>and the experience of the RMG workers in Bangladesh, UN Women-ILO, 2019 (not published yet)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9DD"/>
    <w:multiLevelType w:val="multilevel"/>
    <w:tmpl w:val="649076B6"/>
    <w:lvl w:ilvl="0">
      <w:start w:val="14"/>
      <w:numFmt w:val="decimal"/>
      <w:lvlText w:val="%1"/>
      <w:lvlJc w:val="left"/>
      <w:pPr>
        <w:ind w:left="1344" w:hanging="428"/>
      </w:pPr>
      <w:rPr>
        <w:rFonts w:hint="default"/>
        <w:lang w:val="en-US" w:eastAsia="en-US" w:bidi="en-US"/>
      </w:rPr>
    </w:lvl>
    <w:lvl w:ilvl="1">
      <w:start w:val="1"/>
      <w:numFmt w:val="decimal"/>
      <w:lvlText w:val="%1.%2"/>
      <w:lvlJc w:val="left"/>
      <w:pPr>
        <w:ind w:left="1344" w:hanging="428"/>
        <w:jc w:val="right"/>
      </w:pPr>
      <w:rPr>
        <w:rFonts w:ascii="Arial" w:eastAsia="Arial" w:hAnsi="Arial" w:cs="Arial" w:hint="default"/>
        <w:spacing w:val="-4"/>
        <w:w w:val="91"/>
        <w:sz w:val="22"/>
        <w:szCs w:val="22"/>
        <w:lang w:val="en-US" w:eastAsia="en-US" w:bidi="en-US"/>
      </w:rPr>
    </w:lvl>
    <w:lvl w:ilvl="2">
      <w:numFmt w:val="bullet"/>
      <w:lvlText w:val="•"/>
      <w:lvlJc w:val="left"/>
      <w:pPr>
        <w:ind w:left="3209" w:hanging="428"/>
      </w:pPr>
      <w:rPr>
        <w:rFonts w:hint="default"/>
        <w:lang w:val="en-US" w:eastAsia="en-US" w:bidi="en-US"/>
      </w:rPr>
    </w:lvl>
    <w:lvl w:ilvl="3">
      <w:numFmt w:val="bullet"/>
      <w:lvlText w:val="•"/>
      <w:lvlJc w:val="left"/>
      <w:pPr>
        <w:ind w:left="4143" w:hanging="428"/>
      </w:pPr>
      <w:rPr>
        <w:rFonts w:hint="default"/>
        <w:lang w:val="en-US" w:eastAsia="en-US" w:bidi="en-US"/>
      </w:rPr>
    </w:lvl>
    <w:lvl w:ilvl="4">
      <w:numFmt w:val="bullet"/>
      <w:lvlText w:val="•"/>
      <w:lvlJc w:val="left"/>
      <w:pPr>
        <w:ind w:left="5078" w:hanging="428"/>
      </w:pPr>
      <w:rPr>
        <w:rFonts w:hint="default"/>
        <w:lang w:val="en-US" w:eastAsia="en-US" w:bidi="en-US"/>
      </w:rPr>
    </w:lvl>
    <w:lvl w:ilvl="5">
      <w:numFmt w:val="bullet"/>
      <w:lvlText w:val="•"/>
      <w:lvlJc w:val="left"/>
      <w:pPr>
        <w:ind w:left="6013" w:hanging="428"/>
      </w:pPr>
      <w:rPr>
        <w:rFonts w:hint="default"/>
        <w:lang w:val="en-US" w:eastAsia="en-US" w:bidi="en-US"/>
      </w:rPr>
    </w:lvl>
    <w:lvl w:ilvl="6">
      <w:numFmt w:val="bullet"/>
      <w:lvlText w:val="•"/>
      <w:lvlJc w:val="left"/>
      <w:pPr>
        <w:ind w:left="6947" w:hanging="428"/>
      </w:pPr>
      <w:rPr>
        <w:rFonts w:hint="default"/>
        <w:lang w:val="en-US" w:eastAsia="en-US" w:bidi="en-US"/>
      </w:rPr>
    </w:lvl>
    <w:lvl w:ilvl="7">
      <w:numFmt w:val="bullet"/>
      <w:lvlText w:val="•"/>
      <w:lvlJc w:val="left"/>
      <w:pPr>
        <w:ind w:left="7882" w:hanging="428"/>
      </w:pPr>
      <w:rPr>
        <w:rFonts w:hint="default"/>
        <w:lang w:val="en-US" w:eastAsia="en-US" w:bidi="en-US"/>
      </w:rPr>
    </w:lvl>
    <w:lvl w:ilvl="8">
      <w:numFmt w:val="bullet"/>
      <w:lvlText w:val="•"/>
      <w:lvlJc w:val="left"/>
      <w:pPr>
        <w:ind w:left="8817" w:hanging="428"/>
      </w:pPr>
      <w:rPr>
        <w:rFonts w:hint="default"/>
        <w:lang w:val="en-US" w:eastAsia="en-US" w:bidi="en-US"/>
      </w:rPr>
    </w:lvl>
  </w:abstractNum>
  <w:abstractNum w:abstractNumId="1" w15:restartNumberingAfterBreak="0">
    <w:nsid w:val="08D03AA4"/>
    <w:multiLevelType w:val="hybridMultilevel"/>
    <w:tmpl w:val="AAA4E910"/>
    <w:lvl w:ilvl="0" w:tplc="04090001">
      <w:start w:val="1"/>
      <w:numFmt w:val="bullet"/>
      <w:lvlText w:val=""/>
      <w:lvlJc w:val="left"/>
      <w:pPr>
        <w:ind w:left="568" w:hanging="360"/>
      </w:pPr>
      <w:rPr>
        <w:rFonts w:ascii="Symbol" w:hAnsi="Symbol"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2" w15:restartNumberingAfterBreak="0">
    <w:nsid w:val="09117EE3"/>
    <w:multiLevelType w:val="hybridMultilevel"/>
    <w:tmpl w:val="E62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C5731"/>
    <w:multiLevelType w:val="hybridMultilevel"/>
    <w:tmpl w:val="A376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F08B3"/>
    <w:multiLevelType w:val="hybridMultilevel"/>
    <w:tmpl w:val="26D416B4"/>
    <w:lvl w:ilvl="0" w:tplc="71F2BC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15D29"/>
    <w:multiLevelType w:val="hybridMultilevel"/>
    <w:tmpl w:val="4E7682E6"/>
    <w:lvl w:ilvl="0" w:tplc="6A28E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C0E1E"/>
    <w:multiLevelType w:val="hybridMultilevel"/>
    <w:tmpl w:val="A578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60421"/>
    <w:multiLevelType w:val="hybridMultilevel"/>
    <w:tmpl w:val="B9A2EAF0"/>
    <w:lvl w:ilvl="0" w:tplc="04090013">
      <w:start w:val="1"/>
      <w:numFmt w:val="upperRoman"/>
      <w:lvlText w:val="%1."/>
      <w:lvlJc w:val="right"/>
      <w:pPr>
        <w:ind w:left="1747" w:hanging="360"/>
      </w:p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8" w15:restartNumberingAfterBreak="0">
    <w:nsid w:val="13FE3534"/>
    <w:multiLevelType w:val="hybridMultilevel"/>
    <w:tmpl w:val="FBE2BEF6"/>
    <w:lvl w:ilvl="0" w:tplc="001EF8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C2049"/>
    <w:multiLevelType w:val="multilevel"/>
    <w:tmpl w:val="C99CEB02"/>
    <w:lvl w:ilvl="0">
      <w:start w:val="10"/>
      <w:numFmt w:val="decimal"/>
      <w:lvlText w:val="%1"/>
      <w:lvlJc w:val="left"/>
      <w:pPr>
        <w:ind w:left="1975" w:hanging="519"/>
      </w:pPr>
      <w:rPr>
        <w:rFonts w:hint="default"/>
        <w:lang w:val="en-US" w:eastAsia="en-US" w:bidi="en-US"/>
      </w:rPr>
    </w:lvl>
    <w:lvl w:ilvl="1">
      <w:start w:val="1"/>
      <w:numFmt w:val="decimal"/>
      <w:lvlText w:val="%1.%2"/>
      <w:lvlJc w:val="left"/>
      <w:pPr>
        <w:ind w:left="1975" w:hanging="519"/>
      </w:pPr>
      <w:rPr>
        <w:rFonts w:ascii="Arial" w:eastAsia="Arial" w:hAnsi="Arial" w:cs="Arial" w:hint="default"/>
        <w:spacing w:val="-6"/>
        <w:w w:val="91"/>
        <w:sz w:val="22"/>
        <w:szCs w:val="22"/>
        <w:lang w:val="en-US" w:eastAsia="en-US" w:bidi="en-US"/>
      </w:rPr>
    </w:lvl>
    <w:lvl w:ilvl="2">
      <w:numFmt w:val="bullet"/>
      <w:lvlText w:val="•"/>
      <w:lvlJc w:val="left"/>
      <w:pPr>
        <w:ind w:left="3721" w:hanging="519"/>
      </w:pPr>
      <w:rPr>
        <w:rFonts w:hint="default"/>
        <w:lang w:val="en-US" w:eastAsia="en-US" w:bidi="en-US"/>
      </w:rPr>
    </w:lvl>
    <w:lvl w:ilvl="3">
      <w:numFmt w:val="bullet"/>
      <w:lvlText w:val="•"/>
      <w:lvlJc w:val="left"/>
      <w:pPr>
        <w:ind w:left="4591" w:hanging="519"/>
      </w:pPr>
      <w:rPr>
        <w:rFonts w:hint="default"/>
        <w:lang w:val="en-US" w:eastAsia="en-US" w:bidi="en-US"/>
      </w:rPr>
    </w:lvl>
    <w:lvl w:ilvl="4">
      <w:numFmt w:val="bullet"/>
      <w:lvlText w:val="•"/>
      <w:lvlJc w:val="left"/>
      <w:pPr>
        <w:ind w:left="5462" w:hanging="519"/>
      </w:pPr>
      <w:rPr>
        <w:rFonts w:hint="default"/>
        <w:lang w:val="en-US" w:eastAsia="en-US" w:bidi="en-US"/>
      </w:rPr>
    </w:lvl>
    <w:lvl w:ilvl="5">
      <w:numFmt w:val="bullet"/>
      <w:lvlText w:val="•"/>
      <w:lvlJc w:val="left"/>
      <w:pPr>
        <w:ind w:left="6333" w:hanging="519"/>
      </w:pPr>
      <w:rPr>
        <w:rFonts w:hint="default"/>
        <w:lang w:val="en-US" w:eastAsia="en-US" w:bidi="en-US"/>
      </w:rPr>
    </w:lvl>
    <w:lvl w:ilvl="6">
      <w:numFmt w:val="bullet"/>
      <w:lvlText w:val="•"/>
      <w:lvlJc w:val="left"/>
      <w:pPr>
        <w:ind w:left="7203" w:hanging="519"/>
      </w:pPr>
      <w:rPr>
        <w:rFonts w:hint="default"/>
        <w:lang w:val="en-US" w:eastAsia="en-US" w:bidi="en-US"/>
      </w:rPr>
    </w:lvl>
    <w:lvl w:ilvl="7">
      <w:numFmt w:val="bullet"/>
      <w:lvlText w:val="•"/>
      <w:lvlJc w:val="left"/>
      <w:pPr>
        <w:ind w:left="8074" w:hanging="519"/>
      </w:pPr>
      <w:rPr>
        <w:rFonts w:hint="default"/>
        <w:lang w:val="en-US" w:eastAsia="en-US" w:bidi="en-US"/>
      </w:rPr>
    </w:lvl>
    <w:lvl w:ilvl="8">
      <w:numFmt w:val="bullet"/>
      <w:lvlText w:val="•"/>
      <w:lvlJc w:val="left"/>
      <w:pPr>
        <w:ind w:left="8945" w:hanging="519"/>
      </w:pPr>
      <w:rPr>
        <w:rFonts w:hint="default"/>
        <w:lang w:val="en-US" w:eastAsia="en-US" w:bidi="en-US"/>
      </w:rPr>
    </w:lvl>
  </w:abstractNum>
  <w:abstractNum w:abstractNumId="10" w15:restartNumberingAfterBreak="0">
    <w:nsid w:val="1E60782B"/>
    <w:multiLevelType w:val="hybridMultilevel"/>
    <w:tmpl w:val="B0FC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04B2E"/>
    <w:multiLevelType w:val="hybridMultilevel"/>
    <w:tmpl w:val="1B6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413AA"/>
    <w:multiLevelType w:val="hybridMultilevel"/>
    <w:tmpl w:val="BC442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A47AE"/>
    <w:multiLevelType w:val="multilevel"/>
    <w:tmpl w:val="6158D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C50A71"/>
    <w:multiLevelType w:val="hybridMultilevel"/>
    <w:tmpl w:val="A8042850"/>
    <w:lvl w:ilvl="0" w:tplc="139EDE66">
      <w:start w:val="2"/>
      <w:numFmt w:val="upperLetter"/>
      <w:lvlText w:val="%1."/>
      <w:lvlJc w:val="left"/>
      <w:pPr>
        <w:ind w:left="800" w:hanging="226"/>
      </w:pPr>
      <w:rPr>
        <w:rFonts w:ascii="Calibri" w:eastAsia="Calibri" w:hAnsi="Calibri" w:cs="Calibri" w:hint="default"/>
        <w:w w:val="100"/>
        <w:sz w:val="22"/>
        <w:szCs w:val="22"/>
        <w:lang w:val="en-US" w:eastAsia="en-US" w:bidi="en-US"/>
      </w:rPr>
    </w:lvl>
    <w:lvl w:ilvl="1" w:tplc="8A823122">
      <w:start w:val="1"/>
      <w:numFmt w:val="decimal"/>
      <w:lvlText w:val="%2."/>
      <w:lvlJc w:val="left"/>
      <w:pPr>
        <w:ind w:left="1880" w:hanging="360"/>
      </w:pPr>
      <w:rPr>
        <w:rFonts w:ascii="Calibri" w:eastAsia="Calibri" w:hAnsi="Calibri" w:cs="Calibri" w:hint="default"/>
        <w:w w:val="100"/>
        <w:sz w:val="22"/>
        <w:szCs w:val="22"/>
        <w:lang w:val="en-US" w:eastAsia="en-US" w:bidi="en-US"/>
      </w:rPr>
    </w:lvl>
    <w:lvl w:ilvl="2" w:tplc="58227DD8">
      <w:numFmt w:val="bullet"/>
      <w:lvlText w:val="•"/>
      <w:lvlJc w:val="left"/>
      <w:pPr>
        <w:ind w:left="2808" w:hanging="360"/>
      </w:pPr>
      <w:rPr>
        <w:rFonts w:hint="default"/>
        <w:lang w:val="en-US" w:eastAsia="en-US" w:bidi="en-US"/>
      </w:rPr>
    </w:lvl>
    <w:lvl w:ilvl="3" w:tplc="3236943E">
      <w:numFmt w:val="bullet"/>
      <w:lvlText w:val="•"/>
      <w:lvlJc w:val="left"/>
      <w:pPr>
        <w:ind w:left="3737" w:hanging="360"/>
      </w:pPr>
      <w:rPr>
        <w:rFonts w:hint="default"/>
        <w:lang w:val="en-US" w:eastAsia="en-US" w:bidi="en-US"/>
      </w:rPr>
    </w:lvl>
    <w:lvl w:ilvl="4" w:tplc="983828A0">
      <w:numFmt w:val="bullet"/>
      <w:lvlText w:val="•"/>
      <w:lvlJc w:val="left"/>
      <w:pPr>
        <w:ind w:left="4666" w:hanging="360"/>
      </w:pPr>
      <w:rPr>
        <w:rFonts w:hint="default"/>
        <w:lang w:val="en-US" w:eastAsia="en-US" w:bidi="en-US"/>
      </w:rPr>
    </w:lvl>
    <w:lvl w:ilvl="5" w:tplc="10644968">
      <w:numFmt w:val="bullet"/>
      <w:lvlText w:val="•"/>
      <w:lvlJc w:val="left"/>
      <w:pPr>
        <w:ind w:left="5595" w:hanging="360"/>
      </w:pPr>
      <w:rPr>
        <w:rFonts w:hint="default"/>
        <w:lang w:val="en-US" w:eastAsia="en-US" w:bidi="en-US"/>
      </w:rPr>
    </w:lvl>
    <w:lvl w:ilvl="6" w:tplc="79DAFE78">
      <w:numFmt w:val="bullet"/>
      <w:lvlText w:val="•"/>
      <w:lvlJc w:val="left"/>
      <w:pPr>
        <w:ind w:left="6524" w:hanging="360"/>
      </w:pPr>
      <w:rPr>
        <w:rFonts w:hint="default"/>
        <w:lang w:val="en-US" w:eastAsia="en-US" w:bidi="en-US"/>
      </w:rPr>
    </w:lvl>
    <w:lvl w:ilvl="7" w:tplc="FB3AA304">
      <w:numFmt w:val="bullet"/>
      <w:lvlText w:val="•"/>
      <w:lvlJc w:val="left"/>
      <w:pPr>
        <w:ind w:left="7453" w:hanging="360"/>
      </w:pPr>
      <w:rPr>
        <w:rFonts w:hint="default"/>
        <w:lang w:val="en-US" w:eastAsia="en-US" w:bidi="en-US"/>
      </w:rPr>
    </w:lvl>
    <w:lvl w:ilvl="8" w:tplc="76BC814C">
      <w:numFmt w:val="bullet"/>
      <w:lvlText w:val="•"/>
      <w:lvlJc w:val="left"/>
      <w:pPr>
        <w:ind w:left="8382" w:hanging="360"/>
      </w:pPr>
      <w:rPr>
        <w:rFonts w:hint="default"/>
        <w:lang w:val="en-US" w:eastAsia="en-US" w:bidi="en-US"/>
      </w:rPr>
    </w:lvl>
  </w:abstractNum>
  <w:abstractNum w:abstractNumId="15" w15:restartNumberingAfterBreak="0">
    <w:nsid w:val="29D339C2"/>
    <w:multiLevelType w:val="hybridMultilevel"/>
    <w:tmpl w:val="75580F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A013187"/>
    <w:multiLevelType w:val="multilevel"/>
    <w:tmpl w:val="D2AEF934"/>
    <w:lvl w:ilvl="0">
      <w:start w:val="11"/>
      <w:numFmt w:val="decimal"/>
      <w:lvlText w:val="%1"/>
      <w:lvlJc w:val="left"/>
      <w:pPr>
        <w:ind w:left="2051" w:hanging="436"/>
      </w:pPr>
      <w:rPr>
        <w:rFonts w:hint="default"/>
        <w:lang w:val="en-US" w:eastAsia="en-US" w:bidi="en-US"/>
      </w:rPr>
    </w:lvl>
    <w:lvl w:ilvl="1">
      <w:start w:val="2"/>
      <w:numFmt w:val="decimal"/>
      <w:lvlText w:val="%1.%2."/>
      <w:lvlJc w:val="left"/>
      <w:pPr>
        <w:ind w:left="2051" w:hanging="436"/>
      </w:pPr>
      <w:rPr>
        <w:rFonts w:ascii="Calibri" w:eastAsia="Calibri" w:hAnsi="Calibri" w:cs="Calibri" w:hint="default"/>
        <w:spacing w:val="-4"/>
        <w:w w:val="100"/>
        <w:sz w:val="20"/>
        <w:szCs w:val="20"/>
        <w:lang w:val="en-US" w:eastAsia="en-US" w:bidi="en-US"/>
      </w:rPr>
    </w:lvl>
    <w:lvl w:ilvl="2">
      <w:start w:val="1"/>
      <w:numFmt w:val="decimal"/>
      <w:lvlText w:val="%1.%2.%3."/>
      <w:lvlJc w:val="left"/>
      <w:pPr>
        <w:ind w:left="2028" w:hanging="629"/>
      </w:pPr>
      <w:rPr>
        <w:rFonts w:ascii="Calibri" w:eastAsia="Calibri" w:hAnsi="Calibri" w:cs="Calibri" w:hint="default"/>
        <w:spacing w:val="-3"/>
        <w:w w:val="99"/>
        <w:sz w:val="20"/>
        <w:szCs w:val="20"/>
        <w:lang w:val="en-US" w:eastAsia="en-US" w:bidi="en-US"/>
      </w:rPr>
    </w:lvl>
    <w:lvl w:ilvl="3">
      <w:numFmt w:val="bullet"/>
      <w:lvlText w:val="•"/>
      <w:lvlJc w:val="left"/>
      <w:pPr>
        <w:ind w:left="3976" w:hanging="629"/>
      </w:pPr>
      <w:rPr>
        <w:rFonts w:hint="default"/>
        <w:lang w:val="en-US" w:eastAsia="en-US" w:bidi="en-US"/>
      </w:rPr>
    </w:lvl>
    <w:lvl w:ilvl="4">
      <w:numFmt w:val="bullet"/>
      <w:lvlText w:val="•"/>
      <w:lvlJc w:val="left"/>
      <w:pPr>
        <w:ind w:left="4935" w:hanging="629"/>
      </w:pPr>
      <w:rPr>
        <w:rFonts w:hint="default"/>
        <w:lang w:val="en-US" w:eastAsia="en-US" w:bidi="en-US"/>
      </w:rPr>
    </w:lvl>
    <w:lvl w:ilvl="5">
      <w:numFmt w:val="bullet"/>
      <w:lvlText w:val="•"/>
      <w:lvlJc w:val="left"/>
      <w:pPr>
        <w:ind w:left="5893" w:hanging="629"/>
      </w:pPr>
      <w:rPr>
        <w:rFonts w:hint="default"/>
        <w:lang w:val="en-US" w:eastAsia="en-US" w:bidi="en-US"/>
      </w:rPr>
    </w:lvl>
    <w:lvl w:ilvl="6">
      <w:numFmt w:val="bullet"/>
      <w:lvlText w:val="•"/>
      <w:lvlJc w:val="left"/>
      <w:pPr>
        <w:ind w:left="6852" w:hanging="629"/>
      </w:pPr>
      <w:rPr>
        <w:rFonts w:hint="default"/>
        <w:lang w:val="en-US" w:eastAsia="en-US" w:bidi="en-US"/>
      </w:rPr>
    </w:lvl>
    <w:lvl w:ilvl="7">
      <w:numFmt w:val="bullet"/>
      <w:lvlText w:val="•"/>
      <w:lvlJc w:val="left"/>
      <w:pPr>
        <w:ind w:left="7810" w:hanging="629"/>
      </w:pPr>
      <w:rPr>
        <w:rFonts w:hint="default"/>
        <w:lang w:val="en-US" w:eastAsia="en-US" w:bidi="en-US"/>
      </w:rPr>
    </w:lvl>
    <w:lvl w:ilvl="8">
      <w:numFmt w:val="bullet"/>
      <w:lvlText w:val="•"/>
      <w:lvlJc w:val="left"/>
      <w:pPr>
        <w:ind w:left="8769" w:hanging="629"/>
      </w:pPr>
      <w:rPr>
        <w:rFonts w:hint="default"/>
        <w:lang w:val="en-US" w:eastAsia="en-US" w:bidi="en-US"/>
      </w:rPr>
    </w:lvl>
  </w:abstractNum>
  <w:abstractNum w:abstractNumId="17" w15:restartNumberingAfterBreak="0">
    <w:nsid w:val="2E7F7013"/>
    <w:multiLevelType w:val="hybridMultilevel"/>
    <w:tmpl w:val="AE6CD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D85275"/>
    <w:multiLevelType w:val="multilevel"/>
    <w:tmpl w:val="0DCE0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005C6D"/>
    <w:multiLevelType w:val="multilevel"/>
    <w:tmpl w:val="3078D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C25418"/>
    <w:multiLevelType w:val="hybridMultilevel"/>
    <w:tmpl w:val="D6285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DE3C9E"/>
    <w:multiLevelType w:val="hybridMultilevel"/>
    <w:tmpl w:val="07FCB6FA"/>
    <w:lvl w:ilvl="0" w:tplc="0B32D442">
      <w:start w:val="1"/>
      <w:numFmt w:val="upperRoman"/>
      <w:lvlText w:val="%1."/>
      <w:lvlJc w:val="right"/>
      <w:pPr>
        <w:ind w:left="1260" w:hanging="360"/>
      </w:pPr>
      <w:rPr>
        <w:rFonts w:hint="default"/>
        <w:b w:val="0"/>
        <w:w w:val="99"/>
        <w:lang w:val="en-US" w:eastAsia="en-US" w:bidi="en-US"/>
      </w:rPr>
    </w:lvl>
    <w:lvl w:ilvl="1" w:tplc="8A8EC9A6">
      <w:numFmt w:val="bullet"/>
      <w:lvlText w:val="•"/>
      <w:lvlJc w:val="left"/>
      <w:pPr>
        <w:ind w:left="2392" w:hanging="360"/>
      </w:pPr>
      <w:rPr>
        <w:rFonts w:hint="default"/>
        <w:lang w:val="en-US" w:eastAsia="en-US" w:bidi="en-US"/>
      </w:rPr>
    </w:lvl>
    <w:lvl w:ilvl="2" w:tplc="76A62A70">
      <w:numFmt w:val="bullet"/>
      <w:lvlText w:val="•"/>
      <w:lvlJc w:val="left"/>
      <w:pPr>
        <w:ind w:left="3264" w:hanging="360"/>
      </w:pPr>
      <w:rPr>
        <w:rFonts w:hint="default"/>
        <w:lang w:val="en-US" w:eastAsia="en-US" w:bidi="en-US"/>
      </w:rPr>
    </w:lvl>
    <w:lvl w:ilvl="3" w:tplc="70969E44">
      <w:numFmt w:val="bullet"/>
      <w:lvlText w:val="•"/>
      <w:lvlJc w:val="left"/>
      <w:pPr>
        <w:ind w:left="4136" w:hanging="360"/>
      </w:pPr>
      <w:rPr>
        <w:rFonts w:hint="default"/>
        <w:lang w:val="en-US" w:eastAsia="en-US" w:bidi="en-US"/>
      </w:rPr>
    </w:lvl>
    <w:lvl w:ilvl="4" w:tplc="3CE4801E">
      <w:numFmt w:val="bullet"/>
      <w:lvlText w:val="•"/>
      <w:lvlJc w:val="left"/>
      <w:pPr>
        <w:ind w:left="5008" w:hanging="360"/>
      </w:pPr>
      <w:rPr>
        <w:rFonts w:hint="default"/>
        <w:lang w:val="en-US" w:eastAsia="en-US" w:bidi="en-US"/>
      </w:rPr>
    </w:lvl>
    <w:lvl w:ilvl="5" w:tplc="5C408C56">
      <w:numFmt w:val="bullet"/>
      <w:lvlText w:val="•"/>
      <w:lvlJc w:val="left"/>
      <w:pPr>
        <w:ind w:left="5880" w:hanging="360"/>
      </w:pPr>
      <w:rPr>
        <w:rFonts w:hint="default"/>
        <w:lang w:val="en-US" w:eastAsia="en-US" w:bidi="en-US"/>
      </w:rPr>
    </w:lvl>
    <w:lvl w:ilvl="6" w:tplc="2CA046D8">
      <w:numFmt w:val="bullet"/>
      <w:lvlText w:val="•"/>
      <w:lvlJc w:val="left"/>
      <w:pPr>
        <w:ind w:left="6752" w:hanging="360"/>
      </w:pPr>
      <w:rPr>
        <w:rFonts w:hint="default"/>
        <w:lang w:val="en-US" w:eastAsia="en-US" w:bidi="en-US"/>
      </w:rPr>
    </w:lvl>
    <w:lvl w:ilvl="7" w:tplc="4EFED05A">
      <w:numFmt w:val="bullet"/>
      <w:lvlText w:val="•"/>
      <w:lvlJc w:val="left"/>
      <w:pPr>
        <w:ind w:left="7624" w:hanging="360"/>
      </w:pPr>
      <w:rPr>
        <w:rFonts w:hint="default"/>
        <w:lang w:val="en-US" w:eastAsia="en-US" w:bidi="en-US"/>
      </w:rPr>
    </w:lvl>
    <w:lvl w:ilvl="8" w:tplc="C00415BC">
      <w:numFmt w:val="bullet"/>
      <w:lvlText w:val="•"/>
      <w:lvlJc w:val="left"/>
      <w:pPr>
        <w:ind w:left="8496" w:hanging="360"/>
      </w:pPr>
      <w:rPr>
        <w:rFonts w:hint="default"/>
        <w:lang w:val="en-US" w:eastAsia="en-US" w:bidi="en-US"/>
      </w:rPr>
    </w:lvl>
  </w:abstractNum>
  <w:abstractNum w:abstractNumId="22" w15:restartNumberingAfterBreak="0">
    <w:nsid w:val="3A1509EB"/>
    <w:multiLevelType w:val="multilevel"/>
    <w:tmpl w:val="6EEA9E80"/>
    <w:lvl w:ilvl="0">
      <w:start w:val="11"/>
      <w:numFmt w:val="decimal"/>
      <w:lvlText w:val="%1"/>
      <w:lvlJc w:val="left"/>
      <w:pPr>
        <w:ind w:left="2051" w:hanging="436"/>
      </w:pPr>
      <w:rPr>
        <w:rFonts w:hint="default"/>
        <w:lang w:val="en-US" w:eastAsia="en-US" w:bidi="en-US"/>
      </w:rPr>
    </w:lvl>
    <w:lvl w:ilvl="1">
      <w:start w:val="2"/>
      <w:numFmt w:val="decimal"/>
      <w:lvlText w:val="%1.%2."/>
      <w:lvlJc w:val="left"/>
      <w:pPr>
        <w:ind w:left="2051" w:hanging="436"/>
      </w:pPr>
      <w:rPr>
        <w:rFonts w:ascii="Arial" w:eastAsia="Arial" w:hAnsi="Arial" w:cs="Arial" w:hint="default"/>
        <w:spacing w:val="-4"/>
        <w:w w:val="91"/>
        <w:sz w:val="20"/>
        <w:szCs w:val="20"/>
        <w:lang w:val="en-US" w:eastAsia="en-US" w:bidi="en-US"/>
      </w:rPr>
    </w:lvl>
    <w:lvl w:ilvl="2">
      <w:start w:val="1"/>
      <w:numFmt w:val="decimal"/>
      <w:lvlText w:val="%1.%2.%3."/>
      <w:lvlJc w:val="left"/>
      <w:pPr>
        <w:ind w:left="2028" w:hanging="629"/>
      </w:pPr>
      <w:rPr>
        <w:rFonts w:ascii="Arial" w:eastAsia="Arial" w:hAnsi="Arial" w:cs="Arial" w:hint="default"/>
        <w:spacing w:val="-3"/>
        <w:w w:val="90"/>
        <w:sz w:val="20"/>
        <w:szCs w:val="20"/>
        <w:lang w:val="en-US" w:eastAsia="en-US" w:bidi="en-US"/>
      </w:rPr>
    </w:lvl>
    <w:lvl w:ilvl="3">
      <w:numFmt w:val="bullet"/>
      <w:lvlText w:val="•"/>
      <w:lvlJc w:val="left"/>
      <w:pPr>
        <w:ind w:left="3976" w:hanging="629"/>
      </w:pPr>
      <w:rPr>
        <w:rFonts w:hint="default"/>
        <w:lang w:val="en-US" w:eastAsia="en-US" w:bidi="en-US"/>
      </w:rPr>
    </w:lvl>
    <w:lvl w:ilvl="4">
      <w:numFmt w:val="bullet"/>
      <w:lvlText w:val="•"/>
      <w:lvlJc w:val="left"/>
      <w:pPr>
        <w:ind w:left="4935" w:hanging="629"/>
      </w:pPr>
      <w:rPr>
        <w:rFonts w:hint="default"/>
        <w:lang w:val="en-US" w:eastAsia="en-US" w:bidi="en-US"/>
      </w:rPr>
    </w:lvl>
    <w:lvl w:ilvl="5">
      <w:numFmt w:val="bullet"/>
      <w:lvlText w:val="•"/>
      <w:lvlJc w:val="left"/>
      <w:pPr>
        <w:ind w:left="5893" w:hanging="629"/>
      </w:pPr>
      <w:rPr>
        <w:rFonts w:hint="default"/>
        <w:lang w:val="en-US" w:eastAsia="en-US" w:bidi="en-US"/>
      </w:rPr>
    </w:lvl>
    <w:lvl w:ilvl="6">
      <w:numFmt w:val="bullet"/>
      <w:lvlText w:val="•"/>
      <w:lvlJc w:val="left"/>
      <w:pPr>
        <w:ind w:left="6852" w:hanging="629"/>
      </w:pPr>
      <w:rPr>
        <w:rFonts w:hint="default"/>
        <w:lang w:val="en-US" w:eastAsia="en-US" w:bidi="en-US"/>
      </w:rPr>
    </w:lvl>
    <w:lvl w:ilvl="7">
      <w:numFmt w:val="bullet"/>
      <w:lvlText w:val="•"/>
      <w:lvlJc w:val="left"/>
      <w:pPr>
        <w:ind w:left="7810" w:hanging="629"/>
      </w:pPr>
      <w:rPr>
        <w:rFonts w:hint="default"/>
        <w:lang w:val="en-US" w:eastAsia="en-US" w:bidi="en-US"/>
      </w:rPr>
    </w:lvl>
    <w:lvl w:ilvl="8">
      <w:numFmt w:val="bullet"/>
      <w:lvlText w:val="•"/>
      <w:lvlJc w:val="left"/>
      <w:pPr>
        <w:ind w:left="8769" w:hanging="629"/>
      </w:pPr>
      <w:rPr>
        <w:rFonts w:hint="default"/>
        <w:lang w:val="en-US" w:eastAsia="en-US" w:bidi="en-US"/>
      </w:rPr>
    </w:lvl>
  </w:abstractNum>
  <w:abstractNum w:abstractNumId="23" w15:restartNumberingAfterBreak="0">
    <w:nsid w:val="3F2A5F90"/>
    <w:multiLevelType w:val="hybridMultilevel"/>
    <w:tmpl w:val="A518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97410"/>
    <w:multiLevelType w:val="hybridMultilevel"/>
    <w:tmpl w:val="98CAECCA"/>
    <w:lvl w:ilvl="0" w:tplc="8DDE265C">
      <w:numFmt w:val="bullet"/>
      <w:lvlText w:val=""/>
      <w:lvlJc w:val="left"/>
      <w:pPr>
        <w:ind w:left="451" w:hanging="272"/>
      </w:pPr>
      <w:rPr>
        <w:rFonts w:ascii="Symbol" w:eastAsia="Symbol" w:hAnsi="Symbol" w:cs="Symbol" w:hint="default"/>
        <w:w w:val="99"/>
        <w:sz w:val="20"/>
        <w:szCs w:val="20"/>
        <w:lang w:val="en-US" w:eastAsia="en-US" w:bidi="en-US"/>
      </w:rPr>
    </w:lvl>
    <w:lvl w:ilvl="1" w:tplc="E6D6314C">
      <w:numFmt w:val="bullet"/>
      <w:lvlText w:val="•"/>
      <w:lvlJc w:val="left"/>
      <w:pPr>
        <w:ind w:left="944" w:hanging="272"/>
      </w:pPr>
      <w:rPr>
        <w:rFonts w:hint="default"/>
        <w:lang w:val="en-US" w:eastAsia="en-US" w:bidi="en-US"/>
      </w:rPr>
    </w:lvl>
    <w:lvl w:ilvl="2" w:tplc="89ACEDBA">
      <w:numFmt w:val="bullet"/>
      <w:lvlText w:val="•"/>
      <w:lvlJc w:val="left"/>
      <w:pPr>
        <w:ind w:left="1428" w:hanging="272"/>
      </w:pPr>
      <w:rPr>
        <w:rFonts w:hint="default"/>
        <w:lang w:val="en-US" w:eastAsia="en-US" w:bidi="en-US"/>
      </w:rPr>
    </w:lvl>
    <w:lvl w:ilvl="3" w:tplc="A4DE7E66">
      <w:numFmt w:val="bullet"/>
      <w:lvlText w:val="•"/>
      <w:lvlJc w:val="left"/>
      <w:pPr>
        <w:ind w:left="1912" w:hanging="272"/>
      </w:pPr>
      <w:rPr>
        <w:rFonts w:hint="default"/>
        <w:lang w:val="en-US" w:eastAsia="en-US" w:bidi="en-US"/>
      </w:rPr>
    </w:lvl>
    <w:lvl w:ilvl="4" w:tplc="9348999A">
      <w:numFmt w:val="bullet"/>
      <w:lvlText w:val="•"/>
      <w:lvlJc w:val="left"/>
      <w:pPr>
        <w:ind w:left="2397" w:hanging="272"/>
      </w:pPr>
      <w:rPr>
        <w:rFonts w:hint="default"/>
        <w:lang w:val="en-US" w:eastAsia="en-US" w:bidi="en-US"/>
      </w:rPr>
    </w:lvl>
    <w:lvl w:ilvl="5" w:tplc="376EFE6E">
      <w:numFmt w:val="bullet"/>
      <w:lvlText w:val="•"/>
      <w:lvlJc w:val="left"/>
      <w:pPr>
        <w:ind w:left="2881" w:hanging="272"/>
      </w:pPr>
      <w:rPr>
        <w:rFonts w:hint="default"/>
        <w:lang w:val="en-US" w:eastAsia="en-US" w:bidi="en-US"/>
      </w:rPr>
    </w:lvl>
    <w:lvl w:ilvl="6" w:tplc="8F5EAFDC">
      <w:numFmt w:val="bullet"/>
      <w:lvlText w:val="•"/>
      <w:lvlJc w:val="left"/>
      <w:pPr>
        <w:ind w:left="3365" w:hanging="272"/>
      </w:pPr>
      <w:rPr>
        <w:rFonts w:hint="default"/>
        <w:lang w:val="en-US" w:eastAsia="en-US" w:bidi="en-US"/>
      </w:rPr>
    </w:lvl>
    <w:lvl w:ilvl="7" w:tplc="028882D0">
      <w:numFmt w:val="bullet"/>
      <w:lvlText w:val="•"/>
      <w:lvlJc w:val="left"/>
      <w:pPr>
        <w:ind w:left="3850" w:hanging="272"/>
      </w:pPr>
      <w:rPr>
        <w:rFonts w:hint="default"/>
        <w:lang w:val="en-US" w:eastAsia="en-US" w:bidi="en-US"/>
      </w:rPr>
    </w:lvl>
    <w:lvl w:ilvl="8" w:tplc="CE22954C">
      <w:numFmt w:val="bullet"/>
      <w:lvlText w:val="•"/>
      <w:lvlJc w:val="left"/>
      <w:pPr>
        <w:ind w:left="4334" w:hanging="272"/>
      </w:pPr>
      <w:rPr>
        <w:rFonts w:hint="default"/>
        <w:lang w:val="en-US" w:eastAsia="en-US" w:bidi="en-US"/>
      </w:rPr>
    </w:lvl>
  </w:abstractNum>
  <w:abstractNum w:abstractNumId="25" w15:restartNumberingAfterBreak="0">
    <w:nsid w:val="429E5D86"/>
    <w:multiLevelType w:val="hybridMultilevel"/>
    <w:tmpl w:val="6986B5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9235505"/>
    <w:multiLevelType w:val="multilevel"/>
    <w:tmpl w:val="FE3615B0"/>
    <w:lvl w:ilvl="0">
      <w:start w:val="1"/>
      <w:numFmt w:val="decimal"/>
      <w:lvlText w:val="%1."/>
      <w:lvlJc w:val="left"/>
      <w:pPr>
        <w:ind w:left="1164" w:hanging="360"/>
      </w:pPr>
      <w:rPr>
        <w:rFonts w:ascii="Arial" w:eastAsia="Arial" w:hAnsi="Arial" w:cs="Arial" w:hint="default"/>
        <w:b/>
        <w:bCs/>
        <w:spacing w:val="-1"/>
        <w:w w:val="93"/>
        <w:sz w:val="28"/>
        <w:szCs w:val="28"/>
        <w:lang w:val="en-US" w:eastAsia="en-US" w:bidi="en-US"/>
      </w:rPr>
    </w:lvl>
    <w:lvl w:ilvl="1">
      <w:start w:val="1"/>
      <w:numFmt w:val="decimal"/>
      <w:lvlText w:val="%1.%2."/>
      <w:lvlJc w:val="left"/>
      <w:pPr>
        <w:ind w:left="1962" w:hanging="432"/>
      </w:pPr>
      <w:rPr>
        <w:rFonts w:hint="default"/>
        <w:spacing w:val="-3"/>
        <w:w w:val="90"/>
        <w:lang w:val="en-US" w:eastAsia="en-US" w:bidi="en-US"/>
      </w:rPr>
    </w:lvl>
    <w:lvl w:ilvl="2">
      <w:numFmt w:val="bullet"/>
      <w:lvlText w:val=""/>
      <w:lvlJc w:val="left"/>
      <w:pPr>
        <w:ind w:left="2316" w:hanging="432"/>
      </w:pPr>
      <w:rPr>
        <w:rFonts w:ascii="Symbol" w:eastAsia="Symbol" w:hAnsi="Symbol" w:cs="Symbol" w:hint="default"/>
        <w:w w:val="99"/>
        <w:sz w:val="20"/>
        <w:szCs w:val="20"/>
        <w:lang w:val="en-US" w:eastAsia="en-US" w:bidi="en-US"/>
      </w:rPr>
    </w:lvl>
    <w:lvl w:ilvl="3">
      <w:numFmt w:val="bullet"/>
      <w:lvlText w:val="•"/>
      <w:lvlJc w:val="left"/>
      <w:pPr>
        <w:ind w:left="2320" w:hanging="432"/>
      </w:pPr>
      <w:rPr>
        <w:rFonts w:hint="default"/>
        <w:lang w:val="en-US" w:eastAsia="en-US" w:bidi="en-US"/>
      </w:rPr>
    </w:lvl>
    <w:lvl w:ilvl="4">
      <w:numFmt w:val="bullet"/>
      <w:lvlText w:val="•"/>
      <w:lvlJc w:val="left"/>
      <w:pPr>
        <w:ind w:left="3515" w:hanging="432"/>
      </w:pPr>
      <w:rPr>
        <w:rFonts w:hint="default"/>
        <w:lang w:val="en-US" w:eastAsia="en-US" w:bidi="en-US"/>
      </w:rPr>
    </w:lvl>
    <w:lvl w:ilvl="5">
      <w:numFmt w:val="bullet"/>
      <w:lvlText w:val="•"/>
      <w:lvlJc w:val="left"/>
      <w:pPr>
        <w:ind w:left="4710" w:hanging="432"/>
      </w:pPr>
      <w:rPr>
        <w:rFonts w:hint="default"/>
        <w:lang w:val="en-US" w:eastAsia="en-US" w:bidi="en-US"/>
      </w:rPr>
    </w:lvl>
    <w:lvl w:ilvl="6">
      <w:numFmt w:val="bullet"/>
      <w:lvlText w:val="•"/>
      <w:lvlJc w:val="left"/>
      <w:pPr>
        <w:ind w:left="5905" w:hanging="432"/>
      </w:pPr>
      <w:rPr>
        <w:rFonts w:hint="default"/>
        <w:lang w:val="en-US" w:eastAsia="en-US" w:bidi="en-US"/>
      </w:rPr>
    </w:lvl>
    <w:lvl w:ilvl="7">
      <w:numFmt w:val="bullet"/>
      <w:lvlText w:val="•"/>
      <w:lvlJc w:val="left"/>
      <w:pPr>
        <w:ind w:left="7100" w:hanging="432"/>
      </w:pPr>
      <w:rPr>
        <w:rFonts w:hint="default"/>
        <w:lang w:val="en-US" w:eastAsia="en-US" w:bidi="en-US"/>
      </w:rPr>
    </w:lvl>
    <w:lvl w:ilvl="8">
      <w:numFmt w:val="bullet"/>
      <w:lvlText w:val="•"/>
      <w:lvlJc w:val="left"/>
      <w:pPr>
        <w:ind w:left="8296" w:hanging="432"/>
      </w:pPr>
      <w:rPr>
        <w:rFonts w:hint="default"/>
        <w:lang w:val="en-US" w:eastAsia="en-US" w:bidi="en-US"/>
      </w:rPr>
    </w:lvl>
  </w:abstractNum>
  <w:abstractNum w:abstractNumId="27" w15:restartNumberingAfterBreak="0">
    <w:nsid w:val="5D8760D8"/>
    <w:multiLevelType w:val="hybridMultilevel"/>
    <w:tmpl w:val="11A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B6328"/>
    <w:multiLevelType w:val="hybridMultilevel"/>
    <w:tmpl w:val="601EC48E"/>
    <w:lvl w:ilvl="0" w:tplc="92BA657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5F3CE3"/>
    <w:multiLevelType w:val="hybridMultilevel"/>
    <w:tmpl w:val="FFB2F8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133719"/>
    <w:multiLevelType w:val="multilevel"/>
    <w:tmpl w:val="7B3E6314"/>
    <w:lvl w:ilvl="0">
      <w:start w:val="12"/>
      <w:numFmt w:val="decimal"/>
      <w:lvlText w:val="%1"/>
      <w:lvlJc w:val="left"/>
      <w:pPr>
        <w:ind w:left="2064" w:hanging="387"/>
        <w:jc w:val="right"/>
      </w:pPr>
      <w:rPr>
        <w:rFonts w:hint="default"/>
        <w:lang w:val="en-US" w:eastAsia="en-US" w:bidi="en-US"/>
      </w:rPr>
    </w:lvl>
    <w:lvl w:ilvl="1">
      <w:start w:val="2"/>
      <w:numFmt w:val="decimal"/>
      <w:lvlText w:val="%1.%2"/>
      <w:lvlJc w:val="left"/>
      <w:pPr>
        <w:ind w:left="2064" w:hanging="387"/>
        <w:jc w:val="right"/>
      </w:pPr>
      <w:rPr>
        <w:rFonts w:hint="default"/>
        <w:spacing w:val="-3"/>
        <w:w w:val="90"/>
        <w:lang w:val="en-US" w:eastAsia="en-US" w:bidi="en-US"/>
      </w:rPr>
    </w:lvl>
    <w:lvl w:ilvl="2">
      <w:numFmt w:val="bullet"/>
      <w:lvlText w:val="•"/>
      <w:lvlJc w:val="left"/>
      <w:pPr>
        <w:ind w:left="3785" w:hanging="387"/>
      </w:pPr>
      <w:rPr>
        <w:rFonts w:hint="default"/>
        <w:lang w:val="en-US" w:eastAsia="en-US" w:bidi="en-US"/>
      </w:rPr>
    </w:lvl>
    <w:lvl w:ilvl="3">
      <w:numFmt w:val="bullet"/>
      <w:lvlText w:val="•"/>
      <w:lvlJc w:val="left"/>
      <w:pPr>
        <w:ind w:left="4647" w:hanging="387"/>
      </w:pPr>
      <w:rPr>
        <w:rFonts w:hint="default"/>
        <w:lang w:val="en-US" w:eastAsia="en-US" w:bidi="en-US"/>
      </w:rPr>
    </w:lvl>
    <w:lvl w:ilvl="4">
      <w:numFmt w:val="bullet"/>
      <w:lvlText w:val="•"/>
      <w:lvlJc w:val="left"/>
      <w:pPr>
        <w:ind w:left="5510" w:hanging="387"/>
      </w:pPr>
      <w:rPr>
        <w:rFonts w:hint="default"/>
        <w:lang w:val="en-US" w:eastAsia="en-US" w:bidi="en-US"/>
      </w:rPr>
    </w:lvl>
    <w:lvl w:ilvl="5">
      <w:numFmt w:val="bullet"/>
      <w:lvlText w:val="•"/>
      <w:lvlJc w:val="left"/>
      <w:pPr>
        <w:ind w:left="6373" w:hanging="387"/>
      </w:pPr>
      <w:rPr>
        <w:rFonts w:hint="default"/>
        <w:lang w:val="en-US" w:eastAsia="en-US" w:bidi="en-US"/>
      </w:rPr>
    </w:lvl>
    <w:lvl w:ilvl="6">
      <w:numFmt w:val="bullet"/>
      <w:lvlText w:val="•"/>
      <w:lvlJc w:val="left"/>
      <w:pPr>
        <w:ind w:left="7235" w:hanging="387"/>
      </w:pPr>
      <w:rPr>
        <w:rFonts w:hint="default"/>
        <w:lang w:val="en-US" w:eastAsia="en-US" w:bidi="en-US"/>
      </w:rPr>
    </w:lvl>
    <w:lvl w:ilvl="7">
      <w:numFmt w:val="bullet"/>
      <w:lvlText w:val="•"/>
      <w:lvlJc w:val="left"/>
      <w:pPr>
        <w:ind w:left="8098" w:hanging="387"/>
      </w:pPr>
      <w:rPr>
        <w:rFonts w:hint="default"/>
        <w:lang w:val="en-US" w:eastAsia="en-US" w:bidi="en-US"/>
      </w:rPr>
    </w:lvl>
    <w:lvl w:ilvl="8">
      <w:numFmt w:val="bullet"/>
      <w:lvlText w:val="•"/>
      <w:lvlJc w:val="left"/>
      <w:pPr>
        <w:ind w:left="8961" w:hanging="387"/>
      </w:pPr>
      <w:rPr>
        <w:rFonts w:hint="default"/>
        <w:lang w:val="en-US" w:eastAsia="en-US" w:bidi="en-US"/>
      </w:rPr>
    </w:lvl>
  </w:abstractNum>
  <w:abstractNum w:abstractNumId="31" w15:restartNumberingAfterBreak="0">
    <w:nsid w:val="637F54F6"/>
    <w:multiLevelType w:val="multilevel"/>
    <w:tmpl w:val="71C86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C660D5"/>
    <w:multiLevelType w:val="hybridMultilevel"/>
    <w:tmpl w:val="366E9F4A"/>
    <w:lvl w:ilvl="0" w:tplc="4622056E">
      <w:numFmt w:val="bullet"/>
      <w:lvlText w:val=""/>
      <w:lvlJc w:val="left"/>
      <w:pPr>
        <w:ind w:left="1520" w:hanging="360"/>
      </w:pPr>
      <w:rPr>
        <w:rFonts w:hint="default"/>
        <w:w w:val="99"/>
        <w:lang w:val="en-US" w:eastAsia="en-US" w:bidi="en-US"/>
      </w:rPr>
    </w:lvl>
    <w:lvl w:ilvl="1" w:tplc="8A8EC9A6">
      <w:numFmt w:val="bullet"/>
      <w:lvlText w:val="•"/>
      <w:lvlJc w:val="left"/>
      <w:pPr>
        <w:ind w:left="2392" w:hanging="360"/>
      </w:pPr>
      <w:rPr>
        <w:rFonts w:hint="default"/>
        <w:lang w:val="en-US" w:eastAsia="en-US" w:bidi="en-US"/>
      </w:rPr>
    </w:lvl>
    <w:lvl w:ilvl="2" w:tplc="76A62A70">
      <w:numFmt w:val="bullet"/>
      <w:lvlText w:val="•"/>
      <w:lvlJc w:val="left"/>
      <w:pPr>
        <w:ind w:left="3264" w:hanging="360"/>
      </w:pPr>
      <w:rPr>
        <w:rFonts w:hint="default"/>
        <w:lang w:val="en-US" w:eastAsia="en-US" w:bidi="en-US"/>
      </w:rPr>
    </w:lvl>
    <w:lvl w:ilvl="3" w:tplc="70969E44">
      <w:numFmt w:val="bullet"/>
      <w:lvlText w:val="•"/>
      <w:lvlJc w:val="left"/>
      <w:pPr>
        <w:ind w:left="4136" w:hanging="360"/>
      </w:pPr>
      <w:rPr>
        <w:rFonts w:hint="default"/>
        <w:lang w:val="en-US" w:eastAsia="en-US" w:bidi="en-US"/>
      </w:rPr>
    </w:lvl>
    <w:lvl w:ilvl="4" w:tplc="3CE4801E">
      <w:numFmt w:val="bullet"/>
      <w:lvlText w:val="•"/>
      <w:lvlJc w:val="left"/>
      <w:pPr>
        <w:ind w:left="5008" w:hanging="360"/>
      </w:pPr>
      <w:rPr>
        <w:rFonts w:hint="default"/>
        <w:lang w:val="en-US" w:eastAsia="en-US" w:bidi="en-US"/>
      </w:rPr>
    </w:lvl>
    <w:lvl w:ilvl="5" w:tplc="5C408C56">
      <w:numFmt w:val="bullet"/>
      <w:lvlText w:val="•"/>
      <w:lvlJc w:val="left"/>
      <w:pPr>
        <w:ind w:left="5880" w:hanging="360"/>
      </w:pPr>
      <w:rPr>
        <w:rFonts w:hint="default"/>
        <w:lang w:val="en-US" w:eastAsia="en-US" w:bidi="en-US"/>
      </w:rPr>
    </w:lvl>
    <w:lvl w:ilvl="6" w:tplc="2CA046D8">
      <w:numFmt w:val="bullet"/>
      <w:lvlText w:val="•"/>
      <w:lvlJc w:val="left"/>
      <w:pPr>
        <w:ind w:left="6752" w:hanging="360"/>
      </w:pPr>
      <w:rPr>
        <w:rFonts w:hint="default"/>
        <w:lang w:val="en-US" w:eastAsia="en-US" w:bidi="en-US"/>
      </w:rPr>
    </w:lvl>
    <w:lvl w:ilvl="7" w:tplc="4EFED05A">
      <w:numFmt w:val="bullet"/>
      <w:lvlText w:val="•"/>
      <w:lvlJc w:val="left"/>
      <w:pPr>
        <w:ind w:left="7624" w:hanging="360"/>
      </w:pPr>
      <w:rPr>
        <w:rFonts w:hint="default"/>
        <w:lang w:val="en-US" w:eastAsia="en-US" w:bidi="en-US"/>
      </w:rPr>
    </w:lvl>
    <w:lvl w:ilvl="8" w:tplc="C00415BC">
      <w:numFmt w:val="bullet"/>
      <w:lvlText w:val="•"/>
      <w:lvlJc w:val="left"/>
      <w:pPr>
        <w:ind w:left="8496" w:hanging="360"/>
      </w:pPr>
      <w:rPr>
        <w:rFonts w:hint="default"/>
        <w:lang w:val="en-US" w:eastAsia="en-US" w:bidi="en-US"/>
      </w:rPr>
    </w:lvl>
  </w:abstractNum>
  <w:abstractNum w:abstractNumId="33" w15:restartNumberingAfterBreak="0">
    <w:nsid w:val="65F94CB1"/>
    <w:multiLevelType w:val="hybridMultilevel"/>
    <w:tmpl w:val="DFF67134"/>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34" w15:restartNumberingAfterBreak="0">
    <w:nsid w:val="6B223D61"/>
    <w:multiLevelType w:val="hybridMultilevel"/>
    <w:tmpl w:val="D1600120"/>
    <w:lvl w:ilvl="0" w:tplc="6EF2970C">
      <w:start w:val="2"/>
      <w:numFmt w:val="lowerRoman"/>
      <w:lvlText w:val="(%1)"/>
      <w:lvlJc w:val="left"/>
      <w:pPr>
        <w:ind w:left="1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4049B6">
      <w:start w:val="1"/>
      <w:numFmt w:val="lowerLetter"/>
      <w:lvlText w:val="%2"/>
      <w:lvlJc w:val="left"/>
      <w:pPr>
        <w:ind w:left="2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DE9ECE">
      <w:start w:val="1"/>
      <w:numFmt w:val="lowerRoman"/>
      <w:lvlText w:val="%3"/>
      <w:lvlJc w:val="left"/>
      <w:pPr>
        <w:ind w:left="3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B62F44">
      <w:start w:val="1"/>
      <w:numFmt w:val="decimal"/>
      <w:lvlText w:val="%4"/>
      <w:lvlJc w:val="left"/>
      <w:pPr>
        <w:ind w:left="3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30013A">
      <w:start w:val="1"/>
      <w:numFmt w:val="lowerLetter"/>
      <w:lvlText w:val="%5"/>
      <w:lvlJc w:val="left"/>
      <w:pPr>
        <w:ind w:left="4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585C60">
      <w:start w:val="1"/>
      <w:numFmt w:val="lowerRoman"/>
      <w:lvlText w:val="%6"/>
      <w:lvlJc w:val="left"/>
      <w:pPr>
        <w:ind w:left="5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40F966">
      <w:start w:val="1"/>
      <w:numFmt w:val="decimal"/>
      <w:lvlText w:val="%7"/>
      <w:lvlJc w:val="left"/>
      <w:pPr>
        <w:ind w:left="5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C299A2">
      <w:start w:val="1"/>
      <w:numFmt w:val="lowerLetter"/>
      <w:lvlText w:val="%8"/>
      <w:lvlJc w:val="left"/>
      <w:pPr>
        <w:ind w:left="6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660344">
      <w:start w:val="1"/>
      <w:numFmt w:val="lowerRoman"/>
      <w:lvlText w:val="%9"/>
      <w:lvlJc w:val="left"/>
      <w:pPr>
        <w:ind w:left="7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512DBE"/>
    <w:multiLevelType w:val="hybridMultilevel"/>
    <w:tmpl w:val="FEF6BEEA"/>
    <w:lvl w:ilvl="0" w:tplc="BBA2EE96">
      <w:start w:val="1"/>
      <w:numFmt w:val="bullet"/>
      <w:lvlText w:val="•"/>
      <w:lvlJc w:val="left"/>
      <w:pPr>
        <w:ind w:left="198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B14BDE2">
      <w:start w:val="1"/>
      <w:numFmt w:val="bullet"/>
      <w:lvlText w:val="o"/>
      <w:lvlJc w:val="left"/>
      <w:pPr>
        <w:ind w:left="23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8505FE0">
      <w:start w:val="1"/>
      <w:numFmt w:val="bullet"/>
      <w:lvlText w:val="▪"/>
      <w:lvlJc w:val="left"/>
      <w:pPr>
        <w:ind w:left="30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1F4DC34">
      <w:start w:val="1"/>
      <w:numFmt w:val="bullet"/>
      <w:lvlText w:val="•"/>
      <w:lvlJc w:val="left"/>
      <w:pPr>
        <w:ind w:left="37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7201E96">
      <w:start w:val="1"/>
      <w:numFmt w:val="bullet"/>
      <w:lvlText w:val="o"/>
      <w:lvlJc w:val="left"/>
      <w:pPr>
        <w:ind w:left="45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6E81374">
      <w:start w:val="1"/>
      <w:numFmt w:val="bullet"/>
      <w:lvlText w:val="▪"/>
      <w:lvlJc w:val="left"/>
      <w:pPr>
        <w:ind w:left="52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C489DC6">
      <w:start w:val="1"/>
      <w:numFmt w:val="bullet"/>
      <w:lvlText w:val="•"/>
      <w:lvlJc w:val="left"/>
      <w:pPr>
        <w:ind w:left="59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A86DB5C">
      <w:start w:val="1"/>
      <w:numFmt w:val="bullet"/>
      <w:lvlText w:val="o"/>
      <w:lvlJc w:val="left"/>
      <w:pPr>
        <w:ind w:left="66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F80ECBC">
      <w:start w:val="1"/>
      <w:numFmt w:val="bullet"/>
      <w:lvlText w:val="▪"/>
      <w:lvlJc w:val="left"/>
      <w:pPr>
        <w:ind w:left="73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6" w15:restartNumberingAfterBreak="0">
    <w:nsid w:val="704729D1"/>
    <w:multiLevelType w:val="hybridMultilevel"/>
    <w:tmpl w:val="F4AE5C3A"/>
    <w:lvl w:ilvl="0" w:tplc="98D6DD1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60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E6D6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C2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A63F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8668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A4AB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AA9A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F06E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D6A2E93"/>
    <w:multiLevelType w:val="hybridMultilevel"/>
    <w:tmpl w:val="15FE3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744D27"/>
    <w:multiLevelType w:val="hybridMultilevel"/>
    <w:tmpl w:val="12D022D6"/>
    <w:lvl w:ilvl="0" w:tplc="04090001">
      <w:start w:val="1"/>
      <w:numFmt w:val="bullet"/>
      <w:lvlText w:val=""/>
      <w:lvlJc w:val="left"/>
      <w:pPr>
        <w:ind w:left="1520" w:hanging="360"/>
      </w:pPr>
      <w:rPr>
        <w:rFonts w:ascii="Symbol" w:hAnsi="Symbol" w:hint="default"/>
        <w:w w:val="99"/>
        <w:lang w:val="en-US" w:eastAsia="en-US" w:bidi="en-US"/>
      </w:rPr>
    </w:lvl>
    <w:lvl w:ilvl="1" w:tplc="8A8EC9A6">
      <w:numFmt w:val="bullet"/>
      <w:lvlText w:val="•"/>
      <w:lvlJc w:val="left"/>
      <w:pPr>
        <w:ind w:left="2392" w:hanging="360"/>
      </w:pPr>
      <w:rPr>
        <w:rFonts w:hint="default"/>
        <w:lang w:val="en-US" w:eastAsia="en-US" w:bidi="en-US"/>
      </w:rPr>
    </w:lvl>
    <w:lvl w:ilvl="2" w:tplc="76A62A70">
      <w:numFmt w:val="bullet"/>
      <w:lvlText w:val="•"/>
      <w:lvlJc w:val="left"/>
      <w:pPr>
        <w:ind w:left="3264" w:hanging="360"/>
      </w:pPr>
      <w:rPr>
        <w:rFonts w:hint="default"/>
        <w:lang w:val="en-US" w:eastAsia="en-US" w:bidi="en-US"/>
      </w:rPr>
    </w:lvl>
    <w:lvl w:ilvl="3" w:tplc="70969E44">
      <w:numFmt w:val="bullet"/>
      <w:lvlText w:val="•"/>
      <w:lvlJc w:val="left"/>
      <w:pPr>
        <w:ind w:left="4136" w:hanging="360"/>
      </w:pPr>
      <w:rPr>
        <w:rFonts w:hint="default"/>
        <w:lang w:val="en-US" w:eastAsia="en-US" w:bidi="en-US"/>
      </w:rPr>
    </w:lvl>
    <w:lvl w:ilvl="4" w:tplc="3CE4801E">
      <w:numFmt w:val="bullet"/>
      <w:lvlText w:val="•"/>
      <w:lvlJc w:val="left"/>
      <w:pPr>
        <w:ind w:left="5008" w:hanging="360"/>
      </w:pPr>
      <w:rPr>
        <w:rFonts w:hint="default"/>
        <w:lang w:val="en-US" w:eastAsia="en-US" w:bidi="en-US"/>
      </w:rPr>
    </w:lvl>
    <w:lvl w:ilvl="5" w:tplc="5C408C56">
      <w:numFmt w:val="bullet"/>
      <w:lvlText w:val="•"/>
      <w:lvlJc w:val="left"/>
      <w:pPr>
        <w:ind w:left="5880" w:hanging="360"/>
      </w:pPr>
      <w:rPr>
        <w:rFonts w:hint="default"/>
        <w:lang w:val="en-US" w:eastAsia="en-US" w:bidi="en-US"/>
      </w:rPr>
    </w:lvl>
    <w:lvl w:ilvl="6" w:tplc="2CA046D8">
      <w:numFmt w:val="bullet"/>
      <w:lvlText w:val="•"/>
      <w:lvlJc w:val="left"/>
      <w:pPr>
        <w:ind w:left="6752" w:hanging="360"/>
      </w:pPr>
      <w:rPr>
        <w:rFonts w:hint="default"/>
        <w:lang w:val="en-US" w:eastAsia="en-US" w:bidi="en-US"/>
      </w:rPr>
    </w:lvl>
    <w:lvl w:ilvl="7" w:tplc="4EFED05A">
      <w:numFmt w:val="bullet"/>
      <w:lvlText w:val="•"/>
      <w:lvlJc w:val="left"/>
      <w:pPr>
        <w:ind w:left="7624" w:hanging="360"/>
      </w:pPr>
      <w:rPr>
        <w:rFonts w:hint="default"/>
        <w:lang w:val="en-US" w:eastAsia="en-US" w:bidi="en-US"/>
      </w:rPr>
    </w:lvl>
    <w:lvl w:ilvl="8" w:tplc="C00415BC">
      <w:numFmt w:val="bullet"/>
      <w:lvlText w:val="•"/>
      <w:lvlJc w:val="left"/>
      <w:pPr>
        <w:ind w:left="8496" w:hanging="360"/>
      </w:pPr>
      <w:rPr>
        <w:rFonts w:hint="default"/>
        <w:lang w:val="en-US" w:eastAsia="en-US" w:bidi="en-US"/>
      </w:rPr>
    </w:lvl>
  </w:abstractNum>
  <w:num w:numId="1">
    <w:abstractNumId w:val="32"/>
  </w:num>
  <w:num w:numId="2">
    <w:abstractNumId w:val="14"/>
  </w:num>
  <w:num w:numId="3">
    <w:abstractNumId w:val="3"/>
  </w:num>
  <w:num w:numId="4">
    <w:abstractNumId w:val="5"/>
  </w:num>
  <w:num w:numId="5">
    <w:abstractNumId w:val="4"/>
  </w:num>
  <w:num w:numId="6">
    <w:abstractNumId w:val="20"/>
  </w:num>
  <w:num w:numId="7">
    <w:abstractNumId w:val="17"/>
  </w:num>
  <w:num w:numId="8">
    <w:abstractNumId w:val="23"/>
  </w:num>
  <w:num w:numId="9">
    <w:abstractNumId w:val="37"/>
  </w:num>
  <w:num w:numId="10">
    <w:abstractNumId w:val="33"/>
  </w:num>
  <w:num w:numId="11">
    <w:abstractNumId w:val="11"/>
  </w:num>
  <w:num w:numId="12">
    <w:abstractNumId w:val="1"/>
  </w:num>
  <w:num w:numId="13">
    <w:abstractNumId w:val="16"/>
  </w:num>
  <w:num w:numId="14">
    <w:abstractNumId w:val="15"/>
  </w:num>
  <w:num w:numId="15">
    <w:abstractNumId w:val="0"/>
  </w:num>
  <w:num w:numId="16">
    <w:abstractNumId w:val="30"/>
  </w:num>
  <w:num w:numId="17">
    <w:abstractNumId w:val="22"/>
  </w:num>
  <w:num w:numId="18">
    <w:abstractNumId w:val="24"/>
  </w:num>
  <w:num w:numId="19">
    <w:abstractNumId w:val="9"/>
  </w:num>
  <w:num w:numId="20">
    <w:abstractNumId w:val="26"/>
  </w:num>
  <w:num w:numId="21">
    <w:abstractNumId w:val="29"/>
  </w:num>
  <w:num w:numId="22">
    <w:abstractNumId w:val="25"/>
  </w:num>
  <w:num w:numId="23">
    <w:abstractNumId w:val="35"/>
  </w:num>
  <w:num w:numId="24">
    <w:abstractNumId w:val="34"/>
  </w:num>
  <w:num w:numId="25">
    <w:abstractNumId w:val="36"/>
  </w:num>
  <w:num w:numId="26">
    <w:abstractNumId w:val="7"/>
  </w:num>
  <w:num w:numId="27">
    <w:abstractNumId w:val="38"/>
  </w:num>
  <w:num w:numId="28">
    <w:abstractNumId w:val="21"/>
  </w:num>
  <w:num w:numId="29">
    <w:abstractNumId w:val="10"/>
  </w:num>
  <w:num w:numId="30">
    <w:abstractNumId w:val="28"/>
  </w:num>
  <w:num w:numId="31">
    <w:abstractNumId w:val="6"/>
  </w:num>
  <w:num w:numId="32">
    <w:abstractNumId w:val="19"/>
  </w:num>
  <w:num w:numId="33">
    <w:abstractNumId w:val="13"/>
  </w:num>
  <w:num w:numId="34">
    <w:abstractNumId w:val="18"/>
  </w:num>
  <w:num w:numId="35">
    <w:abstractNumId w:val="31"/>
  </w:num>
  <w:num w:numId="36">
    <w:abstractNumId w:val="12"/>
  </w:num>
  <w:num w:numId="37">
    <w:abstractNumId w:val="27"/>
  </w:num>
  <w:num w:numId="38">
    <w:abstractNumId w:val="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E4"/>
    <w:rsid w:val="00001D23"/>
    <w:rsid w:val="0000776E"/>
    <w:rsid w:val="00007E98"/>
    <w:rsid w:val="00010EBC"/>
    <w:rsid w:val="000113E7"/>
    <w:rsid w:val="00011F16"/>
    <w:rsid w:val="000227A1"/>
    <w:rsid w:val="000232A6"/>
    <w:rsid w:val="00025037"/>
    <w:rsid w:val="00043F35"/>
    <w:rsid w:val="00043F36"/>
    <w:rsid w:val="000539E3"/>
    <w:rsid w:val="000612D0"/>
    <w:rsid w:val="00061C57"/>
    <w:rsid w:val="00063B43"/>
    <w:rsid w:val="0007329D"/>
    <w:rsid w:val="000A5A9B"/>
    <w:rsid w:val="000C3C38"/>
    <w:rsid w:val="000C5F6A"/>
    <w:rsid w:val="000D4C6A"/>
    <w:rsid w:val="000E1049"/>
    <w:rsid w:val="000F0C0F"/>
    <w:rsid w:val="000F4CD4"/>
    <w:rsid w:val="000F5B5A"/>
    <w:rsid w:val="00107462"/>
    <w:rsid w:val="001113DC"/>
    <w:rsid w:val="00124BBE"/>
    <w:rsid w:val="0013736E"/>
    <w:rsid w:val="00142918"/>
    <w:rsid w:val="00147033"/>
    <w:rsid w:val="00147BC7"/>
    <w:rsid w:val="001521A8"/>
    <w:rsid w:val="00156B02"/>
    <w:rsid w:val="0016357D"/>
    <w:rsid w:val="00167F81"/>
    <w:rsid w:val="001765A1"/>
    <w:rsid w:val="0018620F"/>
    <w:rsid w:val="00186877"/>
    <w:rsid w:val="00192111"/>
    <w:rsid w:val="001C6E00"/>
    <w:rsid w:val="001D607A"/>
    <w:rsid w:val="001E2346"/>
    <w:rsid w:val="001E501D"/>
    <w:rsid w:val="001F0BD3"/>
    <w:rsid w:val="001F58A8"/>
    <w:rsid w:val="00206EC0"/>
    <w:rsid w:val="00232BCF"/>
    <w:rsid w:val="0024512B"/>
    <w:rsid w:val="00245C79"/>
    <w:rsid w:val="00246E0A"/>
    <w:rsid w:val="00253F4E"/>
    <w:rsid w:val="00254E4D"/>
    <w:rsid w:val="00275640"/>
    <w:rsid w:val="002860D7"/>
    <w:rsid w:val="00293736"/>
    <w:rsid w:val="00294987"/>
    <w:rsid w:val="002951F7"/>
    <w:rsid w:val="002A5E1F"/>
    <w:rsid w:val="002B1658"/>
    <w:rsid w:val="002B4D3E"/>
    <w:rsid w:val="002C0657"/>
    <w:rsid w:val="002C20A3"/>
    <w:rsid w:val="002D63ED"/>
    <w:rsid w:val="002E726F"/>
    <w:rsid w:val="002F1C3B"/>
    <w:rsid w:val="002F43F2"/>
    <w:rsid w:val="002F61E1"/>
    <w:rsid w:val="00304BC9"/>
    <w:rsid w:val="00321ADE"/>
    <w:rsid w:val="00333F96"/>
    <w:rsid w:val="003368BE"/>
    <w:rsid w:val="003417D9"/>
    <w:rsid w:val="00345A79"/>
    <w:rsid w:val="00347F5C"/>
    <w:rsid w:val="003506F0"/>
    <w:rsid w:val="00350B88"/>
    <w:rsid w:val="00352382"/>
    <w:rsid w:val="00367270"/>
    <w:rsid w:val="003844EF"/>
    <w:rsid w:val="00385F9C"/>
    <w:rsid w:val="003A1790"/>
    <w:rsid w:val="003B0B09"/>
    <w:rsid w:val="003B761E"/>
    <w:rsid w:val="003C1C71"/>
    <w:rsid w:val="003D0636"/>
    <w:rsid w:val="003F0EB6"/>
    <w:rsid w:val="004042B8"/>
    <w:rsid w:val="00407E64"/>
    <w:rsid w:val="00410FC8"/>
    <w:rsid w:val="00411A8B"/>
    <w:rsid w:val="00424BC3"/>
    <w:rsid w:val="00453A72"/>
    <w:rsid w:val="004708FC"/>
    <w:rsid w:val="004805B8"/>
    <w:rsid w:val="00486A12"/>
    <w:rsid w:val="0048734A"/>
    <w:rsid w:val="00487E5A"/>
    <w:rsid w:val="00494476"/>
    <w:rsid w:val="00496D5F"/>
    <w:rsid w:val="004A05A1"/>
    <w:rsid w:val="004A1A72"/>
    <w:rsid w:val="004A326A"/>
    <w:rsid w:val="004A40DE"/>
    <w:rsid w:val="004B1F9C"/>
    <w:rsid w:val="004B7698"/>
    <w:rsid w:val="004C2242"/>
    <w:rsid w:val="004D3F5D"/>
    <w:rsid w:val="004F02F8"/>
    <w:rsid w:val="004F1A8A"/>
    <w:rsid w:val="004F2AA2"/>
    <w:rsid w:val="004F3F95"/>
    <w:rsid w:val="00504C81"/>
    <w:rsid w:val="005052C0"/>
    <w:rsid w:val="00506688"/>
    <w:rsid w:val="00550072"/>
    <w:rsid w:val="005501D5"/>
    <w:rsid w:val="0055211A"/>
    <w:rsid w:val="00560D66"/>
    <w:rsid w:val="00566411"/>
    <w:rsid w:val="005741C4"/>
    <w:rsid w:val="00577653"/>
    <w:rsid w:val="00597FCC"/>
    <w:rsid w:val="005A1B7A"/>
    <w:rsid w:val="005A57F5"/>
    <w:rsid w:val="005B40CD"/>
    <w:rsid w:val="005D127D"/>
    <w:rsid w:val="005E59D5"/>
    <w:rsid w:val="005E7CD6"/>
    <w:rsid w:val="005F6848"/>
    <w:rsid w:val="00604D0B"/>
    <w:rsid w:val="00614F48"/>
    <w:rsid w:val="00623FCC"/>
    <w:rsid w:val="006266BF"/>
    <w:rsid w:val="00630CCC"/>
    <w:rsid w:val="006331DA"/>
    <w:rsid w:val="00633CAA"/>
    <w:rsid w:val="00635DE1"/>
    <w:rsid w:val="006372C1"/>
    <w:rsid w:val="00651F2D"/>
    <w:rsid w:val="006552D0"/>
    <w:rsid w:val="00656334"/>
    <w:rsid w:val="00680551"/>
    <w:rsid w:val="00680774"/>
    <w:rsid w:val="00687A64"/>
    <w:rsid w:val="006920C0"/>
    <w:rsid w:val="0069266A"/>
    <w:rsid w:val="00697B54"/>
    <w:rsid w:val="006A71CF"/>
    <w:rsid w:val="006A7A9B"/>
    <w:rsid w:val="006B3A07"/>
    <w:rsid w:val="006C1027"/>
    <w:rsid w:val="006C4C6F"/>
    <w:rsid w:val="006D2F29"/>
    <w:rsid w:val="006D5B01"/>
    <w:rsid w:val="006E22F0"/>
    <w:rsid w:val="006E7FEA"/>
    <w:rsid w:val="006F3F10"/>
    <w:rsid w:val="006F41CD"/>
    <w:rsid w:val="00702561"/>
    <w:rsid w:val="00703519"/>
    <w:rsid w:val="00703AAA"/>
    <w:rsid w:val="00707CE0"/>
    <w:rsid w:val="007145DC"/>
    <w:rsid w:val="00744576"/>
    <w:rsid w:val="007514C8"/>
    <w:rsid w:val="00752D9C"/>
    <w:rsid w:val="007540D2"/>
    <w:rsid w:val="00760558"/>
    <w:rsid w:val="0077702A"/>
    <w:rsid w:val="00784ABA"/>
    <w:rsid w:val="00786CA4"/>
    <w:rsid w:val="00790B15"/>
    <w:rsid w:val="007B20F0"/>
    <w:rsid w:val="007D47D4"/>
    <w:rsid w:val="007E7BBE"/>
    <w:rsid w:val="007F0D7B"/>
    <w:rsid w:val="007F22DC"/>
    <w:rsid w:val="007F4AA8"/>
    <w:rsid w:val="007F652B"/>
    <w:rsid w:val="0080238F"/>
    <w:rsid w:val="008149C0"/>
    <w:rsid w:val="008176E5"/>
    <w:rsid w:val="008277E6"/>
    <w:rsid w:val="00835F80"/>
    <w:rsid w:val="00836547"/>
    <w:rsid w:val="00840BBD"/>
    <w:rsid w:val="0084348B"/>
    <w:rsid w:val="00851866"/>
    <w:rsid w:val="00871DB7"/>
    <w:rsid w:val="00872973"/>
    <w:rsid w:val="008D7977"/>
    <w:rsid w:val="008E4A81"/>
    <w:rsid w:val="008F0EF8"/>
    <w:rsid w:val="008F40E2"/>
    <w:rsid w:val="0090195A"/>
    <w:rsid w:val="0090750B"/>
    <w:rsid w:val="009075AF"/>
    <w:rsid w:val="009143AF"/>
    <w:rsid w:val="009148AA"/>
    <w:rsid w:val="00923967"/>
    <w:rsid w:val="00924A9B"/>
    <w:rsid w:val="00934383"/>
    <w:rsid w:val="00953610"/>
    <w:rsid w:val="00963726"/>
    <w:rsid w:val="0096405E"/>
    <w:rsid w:val="0098555A"/>
    <w:rsid w:val="009875E3"/>
    <w:rsid w:val="009A01D8"/>
    <w:rsid w:val="009A1594"/>
    <w:rsid w:val="009A4EFB"/>
    <w:rsid w:val="009B0C4C"/>
    <w:rsid w:val="009B4980"/>
    <w:rsid w:val="009C15A3"/>
    <w:rsid w:val="009D05C4"/>
    <w:rsid w:val="009D2233"/>
    <w:rsid w:val="009E1FB8"/>
    <w:rsid w:val="009E5294"/>
    <w:rsid w:val="009F0CE7"/>
    <w:rsid w:val="009F6E79"/>
    <w:rsid w:val="00A14FBD"/>
    <w:rsid w:val="00A21E88"/>
    <w:rsid w:val="00A3260F"/>
    <w:rsid w:val="00A35061"/>
    <w:rsid w:val="00A45480"/>
    <w:rsid w:val="00A46671"/>
    <w:rsid w:val="00A46A16"/>
    <w:rsid w:val="00A50A2A"/>
    <w:rsid w:val="00A562A5"/>
    <w:rsid w:val="00A615E0"/>
    <w:rsid w:val="00A648AD"/>
    <w:rsid w:val="00A652E5"/>
    <w:rsid w:val="00A734A2"/>
    <w:rsid w:val="00A763E9"/>
    <w:rsid w:val="00A82177"/>
    <w:rsid w:val="00A8650B"/>
    <w:rsid w:val="00AA4551"/>
    <w:rsid w:val="00AB037B"/>
    <w:rsid w:val="00AB4B3D"/>
    <w:rsid w:val="00AC1664"/>
    <w:rsid w:val="00AC22BC"/>
    <w:rsid w:val="00AC4852"/>
    <w:rsid w:val="00AC7E02"/>
    <w:rsid w:val="00AD09A6"/>
    <w:rsid w:val="00AD1007"/>
    <w:rsid w:val="00B003D0"/>
    <w:rsid w:val="00B0404E"/>
    <w:rsid w:val="00B13AAD"/>
    <w:rsid w:val="00B13CBD"/>
    <w:rsid w:val="00B14CA7"/>
    <w:rsid w:val="00B24528"/>
    <w:rsid w:val="00B357C0"/>
    <w:rsid w:val="00B35FC9"/>
    <w:rsid w:val="00B438EC"/>
    <w:rsid w:val="00B52307"/>
    <w:rsid w:val="00B54B62"/>
    <w:rsid w:val="00B70576"/>
    <w:rsid w:val="00B7079C"/>
    <w:rsid w:val="00B711C5"/>
    <w:rsid w:val="00B732E9"/>
    <w:rsid w:val="00B8013A"/>
    <w:rsid w:val="00B8256A"/>
    <w:rsid w:val="00B82778"/>
    <w:rsid w:val="00B86B95"/>
    <w:rsid w:val="00B91E59"/>
    <w:rsid w:val="00B921C4"/>
    <w:rsid w:val="00BB0A07"/>
    <w:rsid w:val="00BB4367"/>
    <w:rsid w:val="00BB4E68"/>
    <w:rsid w:val="00BB54CF"/>
    <w:rsid w:val="00BC16B8"/>
    <w:rsid w:val="00BC376D"/>
    <w:rsid w:val="00BC50CF"/>
    <w:rsid w:val="00BC6A85"/>
    <w:rsid w:val="00BD33CF"/>
    <w:rsid w:val="00BE72A9"/>
    <w:rsid w:val="00BF7205"/>
    <w:rsid w:val="00C13D0D"/>
    <w:rsid w:val="00C153E7"/>
    <w:rsid w:val="00C204AE"/>
    <w:rsid w:val="00C217DE"/>
    <w:rsid w:val="00C25422"/>
    <w:rsid w:val="00C3246D"/>
    <w:rsid w:val="00C402A4"/>
    <w:rsid w:val="00C41D01"/>
    <w:rsid w:val="00C458CC"/>
    <w:rsid w:val="00C45907"/>
    <w:rsid w:val="00C53330"/>
    <w:rsid w:val="00C63901"/>
    <w:rsid w:val="00C6487E"/>
    <w:rsid w:val="00C676A8"/>
    <w:rsid w:val="00C72644"/>
    <w:rsid w:val="00C85F67"/>
    <w:rsid w:val="00C86640"/>
    <w:rsid w:val="00CB3F11"/>
    <w:rsid w:val="00CC57C3"/>
    <w:rsid w:val="00CC6103"/>
    <w:rsid w:val="00CD3E03"/>
    <w:rsid w:val="00CE1718"/>
    <w:rsid w:val="00CF00DE"/>
    <w:rsid w:val="00CF049B"/>
    <w:rsid w:val="00CF754D"/>
    <w:rsid w:val="00D01A3B"/>
    <w:rsid w:val="00D0277A"/>
    <w:rsid w:val="00D04A91"/>
    <w:rsid w:val="00D05F53"/>
    <w:rsid w:val="00D17CFA"/>
    <w:rsid w:val="00D50872"/>
    <w:rsid w:val="00D50D39"/>
    <w:rsid w:val="00D545FD"/>
    <w:rsid w:val="00D5624F"/>
    <w:rsid w:val="00D70FB9"/>
    <w:rsid w:val="00D742B1"/>
    <w:rsid w:val="00D759ED"/>
    <w:rsid w:val="00D75EB4"/>
    <w:rsid w:val="00D80A05"/>
    <w:rsid w:val="00D82421"/>
    <w:rsid w:val="00D908C9"/>
    <w:rsid w:val="00D929F0"/>
    <w:rsid w:val="00DB41A4"/>
    <w:rsid w:val="00DC2F17"/>
    <w:rsid w:val="00DC6262"/>
    <w:rsid w:val="00DD353F"/>
    <w:rsid w:val="00DE1B31"/>
    <w:rsid w:val="00DE5DB6"/>
    <w:rsid w:val="00DF39F0"/>
    <w:rsid w:val="00E04B0E"/>
    <w:rsid w:val="00E04CDA"/>
    <w:rsid w:val="00E10939"/>
    <w:rsid w:val="00E134AA"/>
    <w:rsid w:val="00E31A67"/>
    <w:rsid w:val="00E341D4"/>
    <w:rsid w:val="00E37EC5"/>
    <w:rsid w:val="00E46372"/>
    <w:rsid w:val="00E46B91"/>
    <w:rsid w:val="00E474AB"/>
    <w:rsid w:val="00E56A55"/>
    <w:rsid w:val="00E60617"/>
    <w:rsid w:val="00E82E85"/>
    <w:rsid w:val="00EA14F5"/>
    <w:rsid w:val="00EA46A4"/>
    <w:rsid w:val="00EA696E"/>
    <w:rsid w:val="00EB7281"/>
    <w:rsid w:val="00EC201F"/>
    <w:rsid w:val="00ED1B93"/>
    <w:rsid w:val="00ED4A9A"/>
    <w:rsid w:val="00ED66C7"/>
    <w:rsid w:val="00EE1048"/>
    <w:rsid w:val="00EE64A7"/>
    <w:rsid w:val="00EE6ED9"/>
    <w:rsid w:val="00EE73BF"/>
    <w:rsid w:val="00EF14AC"/>
    <w:rsid w:val="00F0166F"/>
    <w:rsid w:val="00F06EE4"/>
    <w:rsid w:val="00F078F7"/>
    <w:rsid w:val="00F13702"/>
    <w:rsid w:val="00F262B5"/>
    <w:rsid w:val="00F330D5"/>
    <w:rsid w:val="00F361CE"/>
    <w:rsid w:val="00F46954"/>
    <w:rsid w:val="00F619CA"/>
    <w:rsid w:val="00F849F4"/>
    <w:rsid w:val="00F9176C"/>
    <w:rsid w:val="00F91C91"/>
    <w:rsid w:val="00F95680"/>
    <w:rsid w:val="00FA017E"/>
    <w:rsid w:val="00FA200E"/>
    <w:rsid w:val="00FB26EB"/>
    <w:rsid w:val="00FB69A5"/>
    <w:rsid w:val="00FC1454"/>
    <w:rsid w:val="00FC1F48"/>
    <w:rsid w:val="00FC5DC6"/>
    <w:rsid w:val="00FC5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D2E1"/>
  <w15:chartTrackingRefBased/>
  <w15:docId w15:val="{4BA6C04C-922F-4944-9ED2-B0B47E3D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3F95"/>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1"/>
    <w:qFormat/>
    <w:rsid w:val="001765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1"/>
    <w:qFormat/>
    <w:rsid w:val="00F06EE4"/>
    <w:pPr>
      <w:ind w:left="8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06EE4"/>
    <w:rPr>
      <w:rFonts w:ascii="Calibri" w:eastAsia="Calibri" w:hAnsi="Calibri" w:cs="Calibri"/>
      <w:b/>
      <w:bCs/>
      <w:lang w:bidi="en-US"/>
    </w:rPr>
  </w:style>
  <w:style w:type="paragraph" w:styleId="BodyText">
    <w:name w:val="Body Text"/>
    <w:basedOn w:val="Normal"/>
    <w:link w:val="BodyTextChar"/>
    <w:uiPriority w:val="1"/>
    <w:qFormat/>
    <w:rsid w:val="00F06EE4"/>
  </w:style>
  <w:style w:type="character" w:customStyle="1" w:styleId="BodyTextChar">
    <w:name w:val="Body Text Char"/>
    <w:basedOn w:val="DefaultParagraphFont"/>
    <w:link w:val="BodyText"/>
    <w:uiPriority w:val="1"/>
    <w:rsid w:val="00F06EE4"/>
    <w:rPr>
      <w:rFonts w:ascii="Calibri" w:eastAsia="Calibri" w:hAnsi="Calibri" w:cs="Calibri"/>
      <w:lang w:bidi="en-US"/>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F06EE4"/>
    <w:pPr>
      <w:ind w:left="1520" w:hanging="360"/>
    </w:pPr>
  </w:style>
  <w:style w:type="paragraph" w:customStyle="1" w:styleId="TableParagraph">
    <w:name w:val="Table Paragraph"/>
    <w:basedOn w:val="Normal"/>
    <w:uiPriority w:val="1"/>
    <w:qFormat/>
    <w:rsid w:val="00F06EE4"/>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1"/>
    <w:qFormat/>
    <w:locked/>
    <w:rsid w:val="00F06EE4"/>
    <w:rPr>
      <w:rFonts w:ascii="Calibri" w:eastAsia="Calibri" w:hAnsi="Calibri" w:cs="Calibri"/>
      <w:lang w:bidi="en-US"/>
    </w:rPr>
  </w:style>
  <w:style w:type="character" w:styleId="FootnoteReference">
    <w:name w:val="footnote reference"/>
    <w:aliases w:val="ftref,Char Char,BVI fnr,BVI fnr Car Car,BVI fnr Car,BVI fnr Car Car Car Car,BVI fnr Car Car Car Car Char,Footnote text,Footnotes refss,4_G,Texto de nota al pie,Appel note de bas de page,Ref. de nota al pie.,fr,Footnote Reference1,Ref"/>
    <w:basedOn w:val="DefaultParagraphFont"/>
    <w:link w:val="Char2"/>
    <w:uiPriority w:val="99"/>
    <w:qFormat/>
    <w:rsid w:val="00043F35"/>
    <w:rPr>
      <w:vertAlign w:val="superscript"/>
    </w:rPr>
  </w:style>
  <w:style w:type="paragraph" w:styleId="FootnoteText">
    <w:name w:val="footnote text"/>
    <w:aliases w:val="single space,ft,FOOTNOTES,fn,Footnote Text Char Char Char Char,Footnote Text1 Char Char Char,Footnote Text1 Char Char,f,LM Footnote,LM Note de bas de page,Note de bas de page LM,LM footnote,Footnote Text Char Char Char,footnote text,ADB"/>
    <w:basedOn w:val="Normal"/>
    <w:link w:val="FootnoteTextChar"/>
    <w:uiPriority w:val="99"/>
    <w:unhideWhenUsed/>
    <w:qFormat/>
    <w:rsid w:val="00043F35"/>
    <w:pPr>
      <w:widowControl/>
      <w:autoSpaceDE/>
      <w:autoSpaceDN/>
    </w:pPr>
    <w:rPr>
      <w:rFonts w:ascii="Cambria" w:eastAsia="MS Mincho" w:hAnsi="Cambria" w:cs="Arial"/>
      <w:sz w:val="24"/>
      <w:szCs w:val="24"/>
      <w:lang w:bidi="ar-SA"/>
    </w:rPr>
  </w:style>
  <w:style w:type="character" w:customStyle="1" w:styleId="FootnoteTextChar">
    <w:name w:val="Footnote Text Char"/>
    <w:aliases w:val="single space Char,ft Char,FOOTNOTES Char,fn Char,Footnote Text Char Char Char Char Char,Footnote Text1 Char Char Char Char,Footnote Text1 Char Char Char1,f Char,LM Footnote Char,LM Note de bas de page Char,Note de bas de page LM Char"/>
    <w:basedOn w:val="DefaultParagraphFont"/>
    <w:link w:val="FootnoteText"/>
    <w:uiPriority w:val="99"/>
    <w:rsid w:val="00043F35"/>
    <w:rPr>
      <w:rFonts w:ascii="Cambria" w:eastAsia="MS Mincho" w:hAnsi="Cambria" w:cs="Arial"/>
      <w:sz w:val="24"/>
      <w:szCs w:val="24"/>
    </w:rPr>
  </w:style>
  <w:style w:type="paragraph" w:customStyle="1" w:styleId="MediumGrid21">
    <w:name w:val="Medium Grid 21"/>
    <w:qFormat/>
    <w:rsid w:val="00043F35"/>
    <w:pPr>
      <w:spacing w:after="0" w:line="240" w:lineRule="auto"/>
      <w:jc w:val="both"/>
    </w:pPr>
    <w:rPr>
      <w:rFonts w:ascii="Calibri" w:eastAsia="Times New Roman" w:hAnsi="Calibri" w:cs="Times New Roman"/>
    </w:rPr>
  </w:style>
  <w:style w:type="table" w:styleId="TableGrid">
    <w:name w:val="Table Grid"/>
    <w:basedOn w:val="TableNormal"/>
    <w:uiPriority w:val="39"/>
    <w:rsid w:val="00043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F35"/>
    <w:rPr>
      <w:color w:val="0000FF"/>
      <w:u w:val="single"/>
    </w:rPr>
  </w:style>
  <w:style w:type="paragraph" w:customStyle="1" w:styleId="Char2">
    <w:name w:val="Char2"/>
    <w:basedOn w:val="Normal"/>
    <w:link w:val="FootnoteReference"/>
    <w:uiPriority w:val="99"/>
    <w:rsid w:val="00043F35"/>
    <w:pPr>
      <w:widowControl/>
      <w:autoSpaceDE/>
      <w:autoSpaceDN/>
      <w:spacing w:after="160" w:line="240" w:lineRule="exact"/>
    </w:pPr>
    <w:rPr>
      <w:rFonts w:asciiTheme="minorHAnsi" w:eastAsiaTheme="minorHAnsi" w:hAnsiTheme="minorHAnsi" w:cstheme="minorBidi"/>
      <w:vertAlign w:val="superscript"/>
      <w:lang w:bidi="ar-SA"/>
    </w:rPr>
  </w:style>
  <w:style w:type="character" w:styleId="CommentReference">
    <w:name w:val="annotation reference"/>
    <w:basedOn w:val="DefaultParagraphFont"/>
    <w:uiPriority w:val="99"/>
    <w:semiHidden/>
    <w:unhideWhenUsed/>
    <w:rsid w:val="00A763E9"/>
    <w:rPr>
      <w:sz w:val="16"/>
      <w:szCs w:val="16"/>
    </w:rPr>
  </w:style>
  <w:style w:type="paragraph" w:styleId="CommentText">
    <w:name w:val="annotation text"/>
    <w:basedOn w:val="Normal"/>
    <w:link w:val="CommentTextChar"/>
    <w:uiPriority w:val="99"/>
    <w:semiHidden/>
    <w:unhideWhenUsed/>
    <w:rsid w:val="00A763E9"/>
    <w:rPr>
      <w:sz w:val="20"/>
      <w:szCs w:val="20"/>
    </w:rPr>
  </w:style>
  <w:style w:type="character" w:customStyle="1" w:styleId="CommentTextChar">
    <w:name w:val="Comment Text Char"/>
    <w:basedOn w:val="DefaultParagraphFont"/>
    <w:link w:val="CommentText"/>
    <w:uiPriority w:val="99"/>
    <w:semiHidden/>
    <w:rsid w:val="00A763E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763E9"/>
    <w:rPr>
      <w:b/>
      <w:bCs/>
    </w:rPr>
  </w:style>
  <w:style w:type="character" w:customStyle="1" w:styleId="CommentSubjectChar">
    <w:name w:val="Comment Subject Char"/>
    <w:basedOn w:val="CommentTextChar"/>
    <w:link w:val="CommentSubject"/>
    <w:uiPriority w:val="99"/>
    <w:semiHidden/>
    <w:rsid w:val="00A763E9"/>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76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E9"/>
    <w:rPr>
      <w:rFonts w:ascii="Segoe UI" w:eastAsia="Calibri" w:hAnsi="Segoe UI" w:cs="Segoe UI"/>
      <w:sz w:val="18"/>
      <w:szCs w:val="18"/>
      <w:lang w:bidi="en-US"/>
    </w:rPr>
  </w:style>
  <w:style w:type="character" w:customStyle="1" w:styleId="Heading1Char">
    <w:name w:val="Heading 1 Char"/>
    <w:basedOn w:val="DefaultParagraphFont"/>
    <w:link w:val="Heading1"/>
    <w:uiPriority w:val="9"/>
    <w:rsid w:val="001765A1"/>
    <w:rPr>
      <w:rFonts w:asciiTheme="majorHAnsi" w:eastAsiaTheme="majorEastAsia" w:hAnsiTheme="majorHAnsi" w:cstheme="majorBidi"/>
      <w:color w:val="2F5496" w:themeColor="accent1" w:themeShade="BF"/>
      <w:sz w:val="32"/>
      <w:szCs w:val="32"/>
      <w:lang w:bidi="en-US"/>
    </w:rPr>
  </w:style>
  <w:style w:type="character" w:styleId="UnresolvedMention">
    <w:name w:val="Unresolved Mention"/>
    <w:basedOn w:val="DefaultParagraphFont"/>
    <w:uiPriority w:val="99"/>
    <w:rsid w:val="00AB4B3D"/>
    <w:rPr>
      <w:color w:val="808080"/>
      <w:shd w:val="clear" w:color="auto" w:fill="E6E6E6"/>
    </w:rPr>
  </w:style>
  <w:style w:type="table" w:customStyle="1" w:styleId="TableGrid0">
    <w:name w:val="TableGrid"/>
    <w:rsid w:val="005F684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229488">
      <w:bodyDiv w:val="1"/>
      <w:marLeft w:val="0"/>
      <w:marRight w:val="0"/>
      <w:marTop w:val="0"/>
      <w:marBottom w:val="0"/>
      <w:divBdr>
        <w:top w:val="none" w:sz="0" w:space="0" w:color="auto"/>
        <w:left w:val="none" w:sz="0" w:space="0" w:color="auto"/>
        <w:bottom w:val="none" w:sz="0" w:space="0" w:color="auto"/>
        <w:right w:val="none" w:sz="0" w:space="0" w:color="auto"/>
      </w:divBdr>
    </w:div>
    <w:div w:id="1627471367">
      <w:bodyDiv w:val="1"/>
      <w:marLeft w:val="0"/>
      <w:marRight w:val="0"/>
      <w:marTop w:val="0"/>
      <w:marBottom w:val="0"/>
      <w:divBdr>
        <w:top w:val="none" w:sz="0" w:space="0" w:color="auto"/>
        <w:left w:val="none" w:sz="0" w:space="0" w:color="auto"/>
        <w:bottom w:val="none" w:sz="0" w:space="0" w:color="auto"/>
        <w:right w:val="none" w:sz="0" w:space="0" w:color="auto"/>
      </w:divBdr>
    </w:div>
    <w:div w:id="2046442785">
      <w:bodyDiv w:val="1"/>
      <w:marLeft w:val="0"/>
      <w:marRight w:val="0"/>
      <w:marTop w:val="0"/>
      <w:marBottom w:val="0"/>
      <w:divBdr>
        <w:top w:val="none" w:sz="0" w:space="0" w:color="auto"/>
        <w:left w:val="none" w:sz="0" w:space="0" w:color="auto"/>
        <w:bottom w:val="none" w:sz="0" w:space="0" w:color="auto"/>
        <w:right w:val="none" w:sz="0" w:space="0" w:color="auto"/>
      </w:divBdr>
    </w:div>
    <w:div w:id="2105178991">
      <w:bodyDiv w:val="1"/>
      <w:marLeft w:val="0"/>
      <w:marRight w:val="0"/>
      <w:marTop w:val="0"/>
      <w:marBottom w:val="0"/>
      <w:divBdr>
        <w:top w:val="none" w:sz="0" w:space="0" w:color="auto"/>
        <w:left w:val="none" w:sz="0" w:space="0" w:color="auto"/>
        <w:bottom w:val="none" w:sz="0" w:space="0" w:color="auto"/>
        <w:right w:val="none" w:sz="0" w:space="0" w:color="auto"/>
      </w:divBdr>
    </w:div>
    <w:div w:id="21436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O.procurement@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O.procurement@unwom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O.procurement@unwome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5FCF4C0148146A5D52D9705124312" ma:contentTypeVersion="11" ma:contentTypeDescription="Create a new document." ma:contentTypeScope="" ma:versionID="503da1b9f7f215730725668c3c1c04e0">
  <xsd:schema xmlns:xsd="http://www.w3.org/2001/XMLSchema" xmlns:xs="http://www.w3.org/2001/XMLSchema" xmlns:p="http://schemas.microsoft.com/office/2006/metadata/properties" xmlns:ns3="5404361f-e70f-4c2f-a32d-cd850dd944fb" xmlns:ns4="1a17376a-e57d-4f7d-a86c-246ecf1f0959" targetNamespace="http://schemas.microsoft.com/office/2006/metadata/properties" ma:root="true" ma:fieldsID="5d9e22e51f2bed90f4d8f5d2f82e8268" ns3:_="" ns4:_="">
    <xsd:import namespace="5404361f-e70f-4c2f-a32d-cd850dd944fb"/>
    <xsd:import namespace="1a17376a-e57d-4f7d-a86c-246ecf1f09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4361f-e70f-4c2f-a32d-cd850dd944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7376a-e57d-4f7d-a86c-246ecf1f0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9E03-51A6-4D00-AB06-6803D63D3F3C}">
  <ds:schemaRefs>
    <ds:schemaRef ds:uri="http://schemas.microsoft.com/sharepoint/v3/contenttype/forms"/>
  </ds:schemaRefs>
</ds:datastoreItem>
</file>

<file path=customXml/itemProps2.xml><?xml version="1.0" encoding="utf-8"?>
<ds:datastoreItem xmlns:ds="http://schemas.openxmlformats.org/officeDocument/2006/customXml" ds:itemID="{6938E271-2DAC-41A8-B81F-8E0FAFEBD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C72173-823E-4F0B-8EC3-E3D8067B4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4361f-e70f-4c2f-a32d-cd850dd944fb"/>
    <ds:schemaRef ds:uri="1a17376a-e57d-4f7d-a86c-246ecf1f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501D7-CC9C-41F2-B30A-89EA8B75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6362</Words>
  <Characters>36269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Demolis</dc:creator>
  <cp:keywords/>
  <dc:description/>
  <cp:lastModifiedBy>Tabassum, Laiqua</cp:lastModifiedBy>
  <cp:revision>3</cp:revision>
  <cp:lastPrinted>2019-07-25T05:07:00Z</cp:lastPrinted>
  <dcterms:created xsi:type="dcterms:W3CDTF">2019-08-07T03:50:00Z</dcterms:created>
  <dcterms:modified xsi:type="dcterms:W3CDTF">2019-08-07T03:52:00Z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0x010100AB05FCF4C0148146A5D52D9705124312</vt:lpwstr>
  </property>
</Properties>
</file>