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8D" w:rsidRDefault="005C0273">
      <w:pPr>
        <w:spacing w:after="0" w:line="240" w:lineRule="auto"/>
        <w:jc w:val="right"/>
        <w:rPr>
          <w:rFonts w:eastAsia="Times New Roman" w:cs="Calibri"/>
          <w:b/>
          <w:lang w:val="en-US"/>
        </w:rPr>
      </w:pPr>
      <w:bookmarkStart w:id="0" w:name="_GoBack"/>
      <w:bookmarkEnd w:id="0"/>
      <w:r>
        <w:rPr>
          <w:rFonts w:eastAsia="Times New Roman" w:cs="Calibri"/>
          <w:b/>
          <w:lang w:val="en-US"/>
        </w:rPr>
        <w:t>Annex 2</w:t>
      </w:r>
    </w:p>
    <w:p w:rsidR="006E218D" w:rsidRDefault="006E218D">
      <w:pPr>
        <w:spacing w:after="0" w:line="240" w:lineRule="auto"/>
        <w:rPr>
          <w:rFonts w:eastAsia="Times New Roman" w:cs="Calibri"/>
          <w:lang w:val="en-US"/>
        </w:rPr>
      </w:pPr>
    </w:p>
    <w:p w:rsidR="006E218D" w:rsidRDefault="005C0273">
      <w:pPr>
        <w:spacing w:after="0" w:line="240" w:lineRule="auto"/>
        <w:jc w:val="center"/>
      </w:pPr>
      <w:r>
        <w:rPr>
          <w:rFonts w:eastAsia="Times New Roman" w:cs="Calibri"/>
          <w:b/>
          <w:sz w:val="28"/>
          <w:szCs w:val="28"/>
          <w:lang w:val="en-US"/>
        </w:rPr>
        <w:t xml:space="preserve">FORM FOR SUBMITTING </w:t>
      </w:r>
      <w:proofErr w:type="gramStart"/>
      <w:r>
        <w:rPr>
          <w:rFonts w:eastAsia="Times New Roman" w:cs="Calibri"/>
          <w:b/>
          <w:sz w:val="28"/>
          <w:szCs w:val="28"/>
          <w:lang w:val="en-US"/>
        </w:rPr>
        <w:t>SUPPLIER’S  QUOTATION</w:t>
      </w:r>
      <w:proofErr w:type="gramEnd"/>
      <w:r>
        <w:rPr>
          <w:rFonts w:eastAsia="Times New Roman" w:cs="Calibri"/>
          <w:b/>
          <w:sz w:val="28"/>
          <w:szCs w:val="28"/>
          <w:vertAlign w:val="superscript"/>
          <w:lang w:val="en-US"/>
        </w:rPr>
        <w:footnoteReference w:id="1"/>
      </w:r>
    </w:p>
    <w:p w:rsidR="006E218D" w:rsidRDefault="005C0273">
      <w:pPr>
        <w:spacing w:after="0" w:line="240" w:lineRule="auto"/>
        <w:jc w:val="center"/>
      </w:pPr>
      <w:r>
        <w:rPr>
          <w:rFonts w:eastAsia="Times New Roman" w:cs="Calibri"/>
          <w:b/>
          <w:i/>
          <w:lang w:val="en-US"/>
        </w:rPr>
        <w:t xml:space="preserve">(This Form must be submitted only using the Supplier’s Official </w:t>
      </w:r>
      <w:r>
        <w:rPr>
          <w:rFonts w:eastAsia="Times New Roman" w:cs="Calibri"/>
          <w:b/>
          <w:i/>
          <w:lang w:val="en-US"/>
        </w:rPr>
        <w:t>Letterhead/Stationery</w:t>
      </w:r>
      <w:r>
        <w:rPr>
          <w:rFonts w:eastAsia="Times New Roman" w:cs="Calibri"/>
          <w:b/>
          <w:i/>
          <w:vertAlign w:val="superscript"/>
          <w:lang w:val="en-US"/>
        </w:rPr>
        <w:footnoteReference w:id="2"/>
      </w:r>
      <w:r>
        <w:rPr>
          <w:rFonts w:eastAsia="Times New Roman" w:cs="Calibri"/>
          <w:b/>
          <w:i/>
          <w:lang w:val="en-US"/>
        </w:rPr>
        <w:t>)</w:t>
      </w:r>
    </w:p>
    <w:p w:rsidR="006E218D" w:rsidRDefault="006E218D">
      <w:pPr>
        <w:pBdr>
          <w:bottom w:val="single" w:sz="12" w:space="1" w:color="000000"/>
        </w:pBdr>
        <w:spacing w:after="0" w:line="240" w:lineRule="auto"/>
        <w:ind w:right="630"/>
        <w:jc w:val="both"/>
        <w:rPr>
          <w:rFonts w:eastAsia="Times New Roman" w:cs="Calibri"/>
          <w:lang w:val="en-US"/>
        </w:rPr>
      </w:pPr>
    </w:p>
    <w:p w:rsidR="006E218D" w:rsidRDefault="006E218D">
      <w:pPr>
        <w:spacing w:after="0" w:line="240" w:lineRule="auto"/>
        <w:jc w:val="center"/>
        <w:rPr>
          <w:rFonts w:eastAsia="Times New Roman" w:cs="Calibri"/>
          <w:b/>
          <w:lang w:val="en-US"/>
        </w:rPr>
      </w:pPr>
    </w:p>
    <w:p w:rsidR="006E218D" w:rsidRDefault="005C0273">
      <w:pPr>
        <w:spacing w:before="120" w:after="0" w:line="240" w:lineRule="auto"/>
        <w:ind w:right="630" w:firstLine="720"/>
        <w:jc w:val="both"/>
      </w:pPr>
      <w:r>
        <w:rPr>
          <w:rFonts w:eastAsia="Times New Roman" w:cs="Calibri"/>
          <w:lang w:val="en-US"/>
        </w:rPr>
        <w:t>We, the undersigned, hereby accept in full the UNDP General Terms and Conditions, and hereby off</w:t>
      </w:r>
      <w:r>
        <w:rPr>
          <w:rFonts w:eastAsia="Times New Roman" w:cs="Calibri"/>
          <w:lang w:val="en-US"/>
        </w:rPr>
        <w:t xml:space="preserve">er to supply the items listed below in conformity with the specification and requirements of UNDP as per RFQ for </w:t>
      </w:r>
      <w:r>
        <w:rPr>
          <w:rFonts w:eastAsia="Times New Roman" w:cs="Calibri"/>
          <w:b/>
          <w:u w:val="single"/>
          <w:lang w:val="en-US"/>
        </w:rPr>
        <w:t>Printers and Photocopiers (Reference No. B-190801):</w:t>
      </w:r>
    </w:p>
    <w:p w:rsidR="006E218D" w:rsidRDefault="006E218D">
      <w:pPr>
        <w:spacing w:after="0" w:line="240" w:lineRule="auto"/>
        <w:ind w:left="990" w:right="630" w:hanging="990"/>
        <w:jc w:val="both"/>
        <w:rPr>
          <w:rFonts w:eastAsia="Times New Roman" w:cs="Calibri"/>
          <w:b/>
          <w:u w:val="single"/>
          <w:lang w:val="en-US"/>
        </w:rPr>
      </w:pPr>
    </w:p>
    <w:p w:rsidR="006E218D" w:rsidRDefault="005C0273">
      <w:pPr>
        <w:spacing w:after="0" w:line="240" w:lineRule="auto"/>
        <w:ind w:left="990" w:right="630" w:hanging="990"/>
        <w:jc w:val="both"/>
        <w:rPr>
          <w:rFonts w:eastAsia="Times New Roman" w:cs="Calibri"/>
          <w:b/>
          <w:u w:val="single"/>
          <w:lang w:val="en-US"/>
        </w:rPr>
      </w:pPr>
      <w:r>
        <w:rPr>
          <w:rFonts w:eastAsia="Times New Roman" w:cs="Calibri"/>
          <w:b/>
          <w:u w:val="single"/>
          <w:lang w:val="en-US"/>
        </w:rPr>
        <w:t xml:space="preserve">TABLE </w:t>
      </w:r>
      <w:proofErr w:type="gramStart"/>
      <w:r>
        <w:rPr>
          <w:rFonts w:eastAsia="Times New Roman" w:cs="Calibri"/>
          <w:b/>
          <w:u w:val="single"/>
          <w:lang w:val="en-US"/>
        </w:rPr>
        <w:t>1 :</w:t>
      </w:r>
      <w:proofErr w:type="gramEnd"/>
      <w:r>
        <w:rPr>
          <w:rFonts w:eastAsia="Times New Roman" w:cs="Calibri"/>
          <w:b/>
          <w:u w:val="single"/>
          <w:lang w:val="en-US"/>
        </w:rPr>
        <w:t xml:space="preserve">  Offer to Supply Goods Compliant with Technical Specifications and </w:t>
      </w:r>
      <w:r>
        <w:rPr>
          <w:rFonts w:eastAsia="Times New Roman" w:cs="Calibri"/>
          <w:b/>
          <w:u w:val="single"/>
          <w:lang w:val="en-US"/>
        </w:rPr>
        <w:t xml:space="preserve">Requirements </w:t>
      </w:r>
    </w:p>
    <w:p w:rsidR="006E218D" w:rsidRDefault="006E218D">
      <w:pPr>
        <w:spacing w:after="0" w:line="240" w:lineRule="auto"/>
        <w:ind w:right="630"/>
        <w:jc w:val="both"/>
        <w:rPr>
          <w:rFonts w:eastAsia="Times New Roman" w:cs="Calibri"/>
          <w:u w:val="single"/>
          <w:lang w:val="en-US"/>
        </w:rPr>
      </w:pPr>
    </w:p>
    <w:tbl>
      <w:tblPr>
        <w:tblW w:w="103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884"/>
        <w:gridCol w:w="1648"/>
        <w:gridCol w:w="1271"/>
        <w:gridCol w:w="1131"/>
        <w:gridCol w:w="1272"/>
        <w:gridCol w:w="1131"/>
        <w:gridCol w:w="9"/>
        <w:gridCol w:w="1262"/>
        <w:gridCol w:w="40"/>
      </w:tblGrid>
      <w:tr w:rsidR="006E218D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Item No.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Description/Specification of Goods</w:t>
            </w:r>
          </w:p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i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Warranty Period (years)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Quantity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Delivery 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Unit Price</w:t>
            </w:r>
          </w:p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VND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Total Price per Item</w:t>
            </w:r>
          </w:p>
        </w:tc>
        <w:tc>
          <w:tcPr>
            <w:tcW w:w="9" w:type="dxa"/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</w:pPr>
            <w:r>
              <w:rPr>
                <w:rFonts w:eastAsia="Times New Roman" w:cs="Calibri"/>
                <w:lang w:val="en-US"/>
              </w:rPr>
              <w:t xml:space="preserve">Printer: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HP LaserJet Pro - M227fdw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30 Oct’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9" w:type="dxa"/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18D" w:rsidRDefault="005C0273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Photocopier: TOSHIBA e-Studio 2309A - full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30 Oct’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9" w:type="dxa"/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Packing and delivery services to Hanoi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9" w:type="dxa"/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Installation and training on operation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9" w:type="dxa"/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Other (if any)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9" w:type="dxa"/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9" w:type="dxa"/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6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</w:pPr>
            <w:r>
              <w:rPr>
                <w:rFonts w:eastAsia="Times New Roman" w:cs="Calibri"/>
                <w:b/>
                <w:lang w:val="en-US"/>
              </w:rPr>
              <w:t>Total Prices of Goods</w:t>
            </w:r>
            <w:r>
              <w:rPr>
                <w:rFonts w:eastAsia="Times New Roman" w:cs="Calibri"/>
                <w:b/>
                <w:vertAlign w:val="superscript"/>
                <w:lang w:val="en-US"/>
              </w:rPr>
              <w:footnoteReference w:id="3"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</w:tbl>
    <w:p w:rsidR="006E218D" w:rsidRDefault="006E218D">
      <w:pPr>
        <w:spacing w:after="0" w:line="240" w:lineRule="auto"/>
        <w:rPr>
          <w:rFonts w:eastAsia="Times New Roman" w:cs="Calibri"/>
          <w:b/>
          <w:u w:val="single"/>
          <w:lang w:val="en-US"/>
        </w:rPr>
      </w:pPr>
    </w:p>
    <w:p w:rsidR="006E218D" w:rsidRDefault="005C0273">
      <w:pPr>
        <w:spacing w:after="0" w:line="240" w:lineRule="auto"/>
        <w:rPr>
          <w:rFonts w:eastAsia="Times New Roman" w:cs="Calibri"/>
          <w:b/>
          <w:u w:val="single"/>
          <w:lang w:val="en-US"/>
        </w:rPr>
      </w:pPr>
      <w:r>
        <w:rPr>
          <w:rFonts w:eastAsia="Times New Roman" w:cs="Calibri"/>
          <w:b/>
          <w:u w:val="single"/>
          <w:lang w:val="en-US"/>
        </w:rPr>
        <w:t xml:space="preserve">TABLE </w:t>
      </w:r>
      <w:proofErr w:type="gramStart"/>
      <w:r>
        <w:rPr>
          <w:rFonts w:eastAsia="Times New Roman" w:cs="Calibri"/>
          <w:b/>
          <w:u w:val="single"/>
          <w:lang w:val="en-US"/>
        </w:rPr>
        <w:t>2 :</w:t>
      </w:r>
      <w:proofErr w:type="gramEnd"/>
      <w:r>
        <w:rPr>
          <w:rFonts w:eastAsia="Times New Roman" w:cs="Calibri"/>
          <w:b/>
          <w:u w:val="single"/>
          <w:lang w:val="en-US"/>
        </w:rPr>
        <w:t xml:space="preserve"> Offer to Comply with Other Conditions and Related Requirements </w:t>
      </w:r>
    </w:p>
    <w:p w:rsidR="006E218D" w:rsidRDefault="006E218D">
      <w:pPr>
        <w:spacing w:after="0" w:line="240" w:lineRule="auto"/>
        <w:rPr>
          <w:rFonts w:eastAsia="Times New Roman" w:cs="Calibri"/>
          <w:lang w:val="en-US"/>
        </w:rPr>
      </w:pPr>
    </w:p>
    <w:tbl>
      <w:tblPr>
        <w:tblW w:w="94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E218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ind w:firstLine="720"/>
              <w:rPr>
                <w:rFonts w:eastAsia="Times New Roman" w:cs="Calibri"/>
                <w:b/>
                <w:lang w:val="en-US"/>
              </w:rPr>
            </w:pPr>
          </w:p>
          <w:p w:rsidR="006E218D" w:rsidRDefault="005C0273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Your Responses</w:t>
            </w:r>
          </w:p>
        </w:tc>
      </w:tr>
      <w:tr w:rsidR="006E218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ind w:firstLine="720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/>
              </w:rPr>
            </w:pPr>
            <w:r>
              <w:rPr>
                <w:rFonts w:eastAsia="Times New Roman" w:cs="Calibri"/>
                <w:b/>
                <w:i/>
                <w:lang w:val="en-US"/>
              </w:rPr>
              <w:t>Yes, we will comply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/>
              </w:rPr>
            </w:pPr>
            <w:r>
              <w:rPr>
                <w:rFonts w:eastAsia="Times New Roman" w:cs="Calibri"/>
                <w:b/>
                <w:i/>
                <w:lang w:val="en-US"/>
              </w:rPr>
              <w:t>No, we cannot comply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/>
              </w:rPr>
            </w:pPr>
            <w:r>
              <w:rPr>
                <w:rFonts w:eastAsia="Times New Roman" w:cs="Calibri"/>
                <w:b/>
                <w:i/>
                <w:lang w:val="en-US"/>
              </w:rPr>
              <w:t xml:space="preserve">If you cannot comply, pls. </w:t>
            </w:r>
            <w:r>
              <w:rPr>
                <w:rFonts w:eastAsia="Times New Roman" w:cs="Calibri"/>
                <w:b/>
                <w:i/>
                <w:lang w:val="en-US"/>
              </w:rPr>
              <w:t>indicate counter proposal</w:t>
            </w:r>
          </w:p>
        </w:tc>
      </w:tr>
      <w:tr w:rsidR="006E218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</w:pPr>
            <w:r>
              <w:rPr>
                <w:rFonts w:eastAsia="Times New Roman" w:cs="Calibri"/>
                <w:iCs/>
                <w:lang w:val="en-US"/>
              </w:rPr>
              <w:t>Manufacturer’s Authorization of the Company as a Sales Agent (if Supplier is not the manufacturer);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rPr>
                <w:rFonts w:eastAsia="Times New Roman" w:cs="Calibri"/>
                <w:bCs/>
                <w:lang w:val="en-US"/>
              </w:rPr>
            </w:pPr>
            <w:r>
              <w:rPr>
                <w:rFonts w:eastAsia="Times New Roman" w:cs="Calibri"/>
                <w:bCs/>
                <w:lang w:val="en-US"/>
              </w:rPr>
              <w:t>Delivery Lead Time: 30 October 2019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spacing w:after="0" w:line="240" w:lineRule="auto"/>
              <w:rPr>
                <w:rFonts w:eastAsia="Times New Roman" w:cs="Calibri"/>
                <w:bCs/>
                <w:lang w:val="en-US"/>
              </w:rPr>
            </w:pPr>
            <w:r>
              <w:rPr>
                <w:rFonts w:eastAsia="Times New Roman" w:cs="Calibri"/>
                <w:bCs/>
                <w:lang w:val="en-US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Cs/>
                <w:lang w:val="en-US"/>
              </w:rPr>
            </w:pPr>
            <w:r>
              <w:rPr>
                <w:rFonts w:eastAsia="Times New Roman" w:cs="Calibri"/>
                <w:bCs/>
                <w:lang w:val="en-US"/>
              </w:rPr>
              <w:t xml:space="preserve">Training on Operations and </w:t>
            </w:r>
            <w:r>
              <w:rPr>
                <w:rFonts w:eastAsia="Times New Roman" w:cs="Calibri"/>
                <w:bCs/>
                <w:lang w:val="en-US"/>
              </w:rPr>
              <w:t>Maintenance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Cs/>
                <w:lang w:val="en-US"/>
              </w:rPr>
            </w:pPr>
            <w:r>
              <w:rPr>
                <w:rFonts w:eastAsia="Times New Roman" w:cs="Calibri"/>
                <w:bCs/>
                <w:lang w:val="en-US"/>
              </w:rPr>
              <w:t>Warranty on both parts and labor as per manufacturer standards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Cs/>
                <w:lang w:val="en-US"/>
              </w:rPr>
            </w:pPr>
            <w:r>
              <w:rPr>
                <w:rFonts w:eastAsia="Times New Roman" w:cs="Calibri"/>
                <w:bCs/>
                <w:lang w:val="en-US"/>
              </w:rPr>
              <w:t>Service Unit to be Provided when the Purchased Unit is Under Repair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Cs/>
                <w:lang w:val="en-US"/>
              </w:rPr>
            </w:pPr>
            <w:r>
              <w:rPr>
                <w:rFonts w:eastAsia="Times New Roman" w:cs="Calibri"/>
                <w:bCs/>
                <w:lang w:val="en-US"/>
              </w:rPr>
              <w:lastRenderedPageBreak/>
              <w:t>Brand new replacement if Purchased Unit is beyond repair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widowControl w:val="0"/>
              <w:numPr>
                <w:ilvl w:val="0"/>
                <w:numId w:val="1"/>
              </w:numPr>
              <w:overflowPunct w:val="0"/>
              <w:spacing w:after="0" w:line="360" w:lineRule="auto"/>
              <w:rPr>
                <w:rFonts w:eastAsia="Times New Roman" w:cs="Calibri"/>
                <w:bCs/>
                <w:kern w:val="3"/>
                <w:lang w:val="en-US"/>
              </w:rPr>
            </w:pPr>
            <w:r>
              <w:rPr>
                <w:rFonts w:eastAsia="Times New Roman" w:cs="Calibri"/>
                <w:bCs/>
                <w:kern w:val="3"/>
                <w:lang w:val="en-US"/>
              </w:rPr>
              <w:t>Validity of Quotation (90 days)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</w:tr>
      <w:tr w:rsidR="006E218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5C0273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Calibri"/>
                <w:bCs/>
                <w:lang w:val="en-US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D" w:rsidRDefault="006E218D">
            <w:pPr>
              <w:spacing w:after="0" w:line="240" w:lineRule="auto"/>
              <w:jc w:val="right"/>
              <w:rPr>
                <w:rFonts w:eastAsia="Times New Roman" w:cs="Calibri"/>
                <w:lang w:val="en-US"/>
              </w:rPr>
            </w:pPr>
          </w:p>
        </w:tc>
      </w:tr>
    </w:tbl>
    <w:p w:rsidR="006E218D" w:rsidRDefault="006E218D">
      <w:pPr>
        <w:spacing w:after="0" w:line="240" w:lineRule="auto"/>
        <w:rPr>
          <w:rFonts w:eastAsia="Times New Roman" w:cs="Calibri"/>
          <w:lang w:val="en-US"/>
        </w:rPr>
      </w:pPr>
    </w:p>
    <w:p w:rsidR="006E218D" w:rsidRDefault="006E218D">
      <w:pPr>
        <w:spacing w:after="0" w:line="240" w:lineRule="auto"/>
        <w:rPr>
          <w:rFonts w:eastAsia="Times New Roman" w:cs="Calibri"/>
          <w:lang w:val="en-US"/>
        </w:rPr>
      </w:pPr>
    </w:p>
    <w:p w:rsidR="006E218D" w:rsidRDefault="005C0273">
      <w:pPr>
        <w:spacing w:after="0" w:line="240" w:lineRule="auto"/>
        <w:ind w:firstLine="720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All other information that we have not provided automatically implies our full compliance with the requirements, terms and conditions of the RFQ.</w:t>
      </w:r>
    </w:p>
    <w:p w:rsidR="006E218D" w:rsidRDefault="006E218D">
      <w:pPr>
        <w:spacing w:after="0" w:line="240" w:lineRule="auto"/>
        <w:rPr>
          <w:rFonts w:eastAsia="Times New Roman" w:cs="Calibri"/>
          <w:lang w:val="en-US"/>
        </w:rPr>
      </w:pPr>
    </w:p>
    <w:p w:rsidR="006E218D" w:rsidRDefault="006E218D">
      <w:pPr>
        <w:spacing w:after="0" w:line="240" w:lineRule="auto"/>
        <w:rPr>
          <w:rFonts w:eastAsia="Times New Roman" w:cs="Calibri"/>
          <w:lang w:val="en-US"/>
        </w:rPr>
      </w:pPr>
    </w:p>
    <w:p w:rsidR="006E218D" w:rsidRDefault="006E218D">
      <w:pPr>
        <w:spacing w:after="0" w:line="240" w:lineRule="auto"/>
        <w:rPr>
          <w:rFonts w:eastAsia="Times New Roman" w:cs="Calibri"/>
          <w:lang w:val="en-US"/>
        </w:rPr>
      </w:pPr>
    </w:p>
    <w:p w:rsidR="006E218D" w:rsidRDefault="006E218D">
      <w:pPr>
        <w:spacing w:after="0" w:line="240" w:lineRule="auto"/>
        <w:rPr>
          <w:rFonts w:eastAsia="Times New Roman" w:cs="Calibri"/>
          <w:lang w:val="en-US"/>
        </w:rPr>
      </w:pPr>
    </w:p>
    <w:p w:rsidR="006E218D" w:rsidRDefault="005C0273">
      <w:pPr>
        <w:spacing w:after="0" w:line="240" w:lineRule="auto"/>
        <w:ind w:left="3960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 xml:space="preserve">[Name and Signature of the </w:t>
      </w:r>
      <w:r>
        <w:rPr>
          <w:rFonts w:eastAsia="Times New Roman" w:cs="Calibri"/>
          <w:i/>
          <w:lang w:val="en-US"/>
        </w:rPr>
        <w:t>Supplier’s Authorized Person]</w:t>
      </w:r>
    </w:p>
    <w:p w:rsidR="006E218D" w:rsidRDefault="005C0273">
      <w:pPr>
        <w:spacing w:after="0" w:line="240" w:lineRule="auto"/>
        <w:ind w:left="3960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[Designation]</w:t>
      </w:r>
    </w:p>
    <w:p w:rsidR="006E218D" w:rsidRDefault="005C0273">
      <w:pPr>
        <w:spacing w:after="0" w:line="240" w:lineRule="auto"/>
        <w:ind w:left="3960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[Date]</w:t>
      </w:r>
    </w:p>
    <w:p w:rsidR="006E218D" w:rsidRDefault="006E218D">
      <w:pPr>
        <w:spacing w:after="0" w:line="240" w:lineRule="auto"/>
        <w:rPr>
          <w:rFonts w:eastAsia="Times New Roman" w:cs="Calibri"/>
          <w:b/>
          <w:i/>
          <w:lang w:val="en-US"/>
        </w:rPr>
      </w:pPr>
    </w:p>
    <w:sectPr w:rsidR="006E218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0273">
      <w:pPr>
        <w:spacing w:after="0" w:line="240" w:lineRule="auto"/>
      </w:pPr>
      <w:r>
        <w:separator/>
      </w:r>
    </w:p>
  </w:endnote>
  <w:endnote w:type="continuationSeparator" w:id="0">
    <w:p w:rsidR="00000000" w:rsidRDefault="005C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02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C0273">
      <w:pPr>
        <w:spacing w:after="0" w:line="240" w:lineRule="auto"/>
      </w:pPr>
      <w:r>
        <w:continuationSeparator/>
      </w:r>
    </w:p>
  </w:footnote>
  <w:footnote w:id="1">
    <w:p w:rsidR="006E218D" w:rsidRDefault="005C0273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This serves as a guide to the Supplier in preparing the quotation and price schedule. </w:t>
      </w:r>
    </w:p>
  </w:footnote>
  <w:footnote w:id="2">
    <w:p w:rsidR="006E218D" w:rsidRDefault="005C0273">
      <w:pPr>
        <w:pStyle w:val="FootnoteText"/>
      </w:pPr>
      <w:r>
        <w:rPr>
          <w:rStyle w:val="FootnoteReference"/>
        </w:rPr>
        <w:footnoteRef/>
      </w:r>
      <w:r>
        <w:rPr>
          <w:i/>
        </w:rPr>
        <w:t xml:space="preserve"> Official </w:t>
      </w:r>
      <w:r>
        <w:rPr>
          <w:i/>
          <w:lang w:val="en-PH"/>
        </w:rPr>
        <w:t xml:space="preserve">Letterhead/Stationery must indicate contact details – addresses, email, phone and fax numbers – for verification purposes </w:t>
      </w:r>
    </w:p>
  </w:footnote>
  <w:footnote w:id="3">
    <w:p w:rsidR="006E218D" w:rsidRDefault="005C0273">
      <w:pPr>
        <w:pStyle w:val="FootnoteText"/>
      </w:pPr>
      <w:r>
        <w:rPr>
          <w:rStyle w:val="FootnoteReference"/>
        </w:rPr>
        <w:footnoteRef/>
      </w:r>
      <w:r>
        <w:rPr>
          <w:i/>
        </w:rPr>
        <w:t xml:space="preserve"> </w:t>
      </w:r>
      <w:r>
        <w:rPr>
          <w:i/>
          <w:lang w:val="en-PH"/>
        </w:rPr>
        <w:t xml:space="preserve">Pricing of goods should be consistent with the INCO Terms </w:t>
      </w:r>
      <w:r>
        <w:rPr>
          <w:i/>
          <w:lang w:val="en-PH"/>
        </w:rPr>
        <w:t>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5130B"/>
    <w:multiLevelType w:val="multilevel"/>
    <w:tmpl w:val="853A9F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218D"/>
    <w:rsid w:val="005C0273"/>
    <w:rsid w:val="006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79730-80D7-4A47-9412-B5586EB6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position w:val="0"/>
      <w:vertAlign w:val="superscript"/>
    </w:rPr>
  </w:style>
  <w:style w:type="paragraph" w:styleId="FootnoteText">
    <w:name w:val="foot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Thuy Ha</dc:creator>
  <dc:description/>
  <cp:lastModifiedBy>Quach Thuy Ha</cp:lastModifiedBy>
  <cp:revision>2</cp:revision>
  <dcterms:created xsi:type="dcterms:W3CDTF">2019-08-08T08:25:00Z</dcterms:created>
  <dcterms:modified xsi:type="dcterms:W3CDTF">2019-08-08T08:25:00Z</dcterms:modified>
</cp:coreProperties>
</file>