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2E82F" w14:textId="77777777" w:rsidR="000017CA" w:rsidRPr="004675AA" w:rsidRDefault="004675AA" w:rsidP="00B4617F">
      <w:pPr>
        <w:pStyle w:val="Default"/>
        <w:spacing w:after="240"/>
        <w:jc w:val="both"/>
        <w:rPr>
          <w:rFonts w:asciiTheme="minorHAnsi" w:hAnsiTheme="minorHAnsi" w:cstheme="minorHAnsi"/>
          <w:b/>
          <w:bCs/>
          <w:sz w:val="22"/>
          <w:szCs w:val="22"/>
        </w:rPr>
      </w:pPr>
      <w:r w:rsidRPr="004675AA">
        <w:rPr>
          <w:rFonts w:asciiTheme="minorHAnsi" w:hAnsiTheme="minorHAnsi" w:cstheme="minorHAnsi"/>
          <w:b/>
          <w:noProof/>
          <w:sz w:val="22"/>
          <w:szCs w:val="22"/>
        </w:rPr>
        <w:drawing>
          <wp:anchor distT="0" distB="0" distL="114300" distR="114300" simplePos="0" relativeHeight="251659264" behindDoc="0" locked="0" layoutInCell="1" allowOverlap="1" wp14:anchorId="36E45A4A" wp14:editId="7694667A">
            <wp:simplePos x="0" y="0"/>
            <wp:positionH relativeFrom="column">
              <wp:posOffset>5010150</wp:posOffset>
            </wp:positionH>
            <wp:positionV relativeFrom="paragraph">
              <wp:posOffset>127635</wp:posOffset>
            </wp:positionV>
            <wp:extent cx="565150" cy="1154430"/>
            <wp:effectExtent l="0" t="0" r="6350" b="7620"/>
            <wp:wrapSquare wrapText="bothSides"/>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75AA">
        <w:rPr>
          <w:rFonts w:asciiTheme="minorHAnsi" w:hAnsiTheme="minorHAnsi" w:cstheme="minorHAnsi"/>
          <w:noProof/>
          <w:sz w:val="22"/>
          <w:szCs w:val="22"/>
          <w:lang w:val="en-GB" w:eastAsia="en-GB"/>
        </w:rPr>
        <w:drawing>
          <wp:anchor distT="0" distB="0" distL="114300" distR="114300" simplePos="0" relativeHeight="251658240" behindDoc="0" locked="0" layoutInCell="1" allowOverlap="1" wp14:anchorId="3D749186" wp14:editId="0316E5D4">
            <wp:simplePos x="0" y="0"/>
            <wp:positionH relativeFrom="column">
              <wp:posOffset>1584325</wp:posOffset>
            </wp:positionH>
            <wp:positionV relativeFrom="paragraph">
              <wp:posOffset>128270</wp:posOffset>
            </wp:positionV>
            <wp:extent cx="2766695" cy="1308735"/>
            <wp:effectExtent l="0" t="0" r="0" b="571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tlight Letterhead-01.jpg"/>
                    <pic:cNvPicPr/>
                  </pic:nvPicPr>
                  <pic:blipFill rotWithShape="1">
                    <a:blip r:embed="rId14" cstate="print">
                      <a:extLst>
                        <a:ext uri="{28A0092B-C50C-407E-A947-70E740481C1C}">
                          <a14:useLocalDpi xmlns:a14="http://schemas.microsoft.com/office/drawing/2010/main" val="0"/>
                        </a:ext>
                      </a:extLst>
                    </a:blip>
                    <a:srcRect r="42619"/>
                    <a:stretch/>
                  </pic:blipFill>
                  <pic:spPr bwMode="auto">
                    <a:xfrm>
                      <a:off x="0" y="0"/>
                      <a:ext cx="2766695" cy="130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C1FADC" w14:textId="77777777" w:rsidR="00026FD5" w:rsidRPr="004675AA" w:rsidRDefault="00026FD5" w:rsidP="00B4617F">
      <w:pPr>
        <w:pStyle w:val="Default"/>
        <w:spacing w:after="240"/>
        <w:jc w:val="both"/>
        <w:rPr>
          <w:rFonts w:asciiTheme="minorHAnsi" w:hAnsiTheme="minorHAnsi" w:cstheme="minorHAnsi"/>
          <w:b/>
          <w:bCs/>
          <w:sz w:val="22"/>
          <w:szCs w:val="22"/>
        </w:rPr>
      </w:pPr>
    </w:p>
    <w:p w14:paraId="19C1B512" w14:textId="77777777" w:rsidR="00026FD5" w:rsidRPr="004675AA" w:rsidRDefault="00026FD5" w:rsidP="00B4617F">
      <w:pPr>
        <w:pStyle w:val="Default"/>
        <w:spacing w:after="240"/>
        <w:jc w:val="both"/>
        <w:rPr>
          <w:rFonts w:asciiTheme="minorHAnsi" w:hAnsiTheme="minorHAnsi" w:cstheme="minorHAnsi"/>
          <w:b/>
          <w:bCs/>
          <w:sz w:val="22"/>
          <w:szCs w:val="22"/>
        </w:rPr>
      </w:pPr>
    </w:p>
    <w:p w14:paraId="374C43A3" w14:textId="77777777" w:rsidR="00026FD5" w:rsidRPr="004675AA" w:rsidRDefault="00026FD5" w:rsidP="00B4617F">
      <w:pPr>
        <w:pStyle w:val="Default"/>
        <w:jc w:val="center"/>
        <w:rPr>
          <w:rFonts w:asciiTheme="minorHAnsi" w:hAnsiTheme="minorHAnsi" w:cstheme="minorHAnsi"/>
          <w:b/>
          <w:bCs/>
          <w:sz w:val="28"/>
          <w:szCs w:val="22"/>
        </w:rPr>
      </w:pPr>
    </w:p>
    <w:p w14:paraId="03CBA4BA" w14:textId="77777777" w:rsidR="004675AA" w:rsidRDefault="004675AA" w:rsidP="00B4617F">
      <w:pPr>
        <w:pStyle w:val="Default"/>
        <w:jc w:val="center"/>
        <w:rPr>
          <w:rFonts w:asciiTheme="minorHAnsi" w:hAnsiTheme="minorHAnsi" w:cstheme="minorHAnsi"/>
          <w:b/>
          <w:bCs/>
          <w:sz w:val="28"/>
          <w:szCs w:val="22"/>
        </w:rPr>
      </w:pPr>
    </w:p>
    <w:p w14:paraId="367B2540" w14:textId="77777777" w:rsidR="004675AA" w:rsidRDefault="004675AA" w:rsidP="00B4617F">
      <w:pPr>
        <w:pStyle w:val="Default"/>
        <w:jc w:val="center"/>
        <w:rPr>
          <w:rFonts w:asciiTheme="minorHAnsi" w:hAnsiTheme="minorHAnsi" w:cstheme="minorHAnsi"/>
          <w:b/>
          <w:bCs/>
          <w:sz w:val="28"/>
          <w:szCs w:val="22"/>
        </w:rPr>
      </w:pPr>
    </w:p>
    <w:p w14:paraId="2D50CC23" w14:textId="77777777" w:rsidR="004675AA" w:rsidRPr="00F61A91" w:rsidRDefault="004675AA" w:rsidP="00B4617F">
      <w:pPr>
        <w:pStyle w:val="Default"/>
        <w:jc w:val="center"/>
        <w:rPr>
          <w:rFonts w:asciiTheme="minorHAnsi" w:hAnsiTheme="minorHAnsi" w:cstheme="minorHAnsi"/>
          <w:b/>
          <w:bCs/>
          <w:color w:val="auto"/>
        </w:rPr>
      </w:pPr>
    </w:p>
    <w:p w14:paraId="0FB423EC" w14:textId="77777777" w:rsidR="00CB11FD" w:rsidRPr="00F61A91" w:rsidRDefault="004F2EA4" w:rsidP="00B4617F">
      <w:pPr>
        <w:pStyle w:val="Default"/>
        <w:jc w:val="center"/>
        <w:rPr>
          <w:rFonts w:asciiTheme="minorHAnsi" w:hAnsiTheme="minorHAnsi" w:cstheme="minorHAnsi"/>
          <w:b/>
          <w:bCs/>
          <w:color w:val="auto"/>
        </w:rPr>
      </w:pPr>
      <w:bookmarkStart w:id="0" w:name="_Hlk14343732"/>
      <w:r w:rsidRPr="00F61A91">
        <w:rPr>
          <w:rFonts w:asciiTheme="minorHAnsi" w:hAnsiTheme="minorHAnsi" w:cstheme="minorHAnsi"/>
          <w:b/>
          <w:bCs/>
          <w:color w:val="auto"/>
        </w:rPr>
        <w:t xml:space="preserve">Call for Proposals </w:t>
      </w:r>
      <w:r w:rsidR="00CB11FD" w:rsidRPr="00F61A91">
        <w:rPr>
          <w:rFonts w:asciiTheme="minorHAnsi" w:hAnsiTheme="minorHAnsi" w:cstheme="minorHAnsi"/>
          <w:b/>
          <w:bCs/>
          <w:color w:val="auto"/>
        </w:rPr>
        <w:t>for I/NGO</w:t>
      </w:r>
    </w:p>
    <w:p w14:paraId="0CD2D9F9" w14:textId="77777777" w:rsidR="004675AA" w:rsidRPr="00F61A91" w:rsidRDefault="00CB11FD" w:rsidP="00B4617F">
      <w:pPr>
        <w:pStyle w:val="Default"/>
        <w:jc w:val="center"/>
        <w:rPr>
          <w:rFonts w:asciiTheme="minorHAnsi" w:hAnsiTheme="minorHAnsi" w:cstheme="minorHAnsi"/>
          <w:b/>
          <w:bCs/>
          <w:color w:val="auto"/>
        </w:rPr>
      </w:pPr>
      <w:r w:rsidRPr="00F61A91">
        <w:rPr>
          <w:rFonts w:asciiTheme="minorHAnsi" w:hAnsiTheme="minorHAnsi" w:cstheme="minorHAnsi"/>
          <w:b/>
          <w:bCs/>
          <w:color w:val="auto"/>
        </w:rPr>
        <w:t>for</w:t>
      </w:r>
      <w:r w:rsidR="00026FD5" w:rsidRPr="00F61A91">
        <w:rPr>
          <w:rFonts w:asciiTheme="minorHAnsi" w:hAnsiTheme="minorHAnsi" w:cstheme="minorHAnsi"/>
          <w:b/>
          <w:bCs/>
          <w:color w:val="auto"/>
        </w:rPr>
        <w:t xml:space="preserve"> Women Economic Empowerment (WEE)</w:t>
      </w:r>
    </w:p>
    <w:p w14:paraId="1000D2A4" w14:textId="77777777" w:rsidR="003024CB" w:rsidRPr="00F61A91" w:rsidRDefault="004675AA" w:rsidP="00B4617F">
      <w:pPr>
        <w:pStyle w:val="Default"/>
        <w:jc w:val="center"/>
        <w:rPr>
          <w:rFonts w:asciiTheme="minorHAnsi" w:hAnsiTheme="minorHAnsi" w:cstheme="minorHAnsi"/>
          <w:b/>
          <w:bCs/>
          <w:color w:val="auto"/>
        </w:rPr>
      </w:pPr>
      <w:r w:rsidRPr="00F61A91">
        <w:rPr>
          <w:rFonts w:asciiTheme="minorHAnsi" w:hAnsiTheme="minorHAnsi" w:cstheme="minorHAnsi"/>
          <w:b/>
          <w:bCs/>
          <w:color w:val="auto"/>
        </w:rPr>
        <w:t>as part of Spotlight Initiative in Zimbabwe</w:t>
      </w:r>
    </w:p>
    <w:bookmarkEnd w:id="0"/>
    <w:p w14:paraId="0A9DA55D" w14:textId="77777777" w:rsidR="004675AA" w:rsidRPr="00F61A91" w:rsidRDefault="004675AA" w:rsidP="00B4617F">
      <w:pPr>
        <w:pStyle w:val="Default"/>
        <w:spacing w:after="240"/>
        <w:jc w:val="both"/>
        <w:rPr>
          <w:rFonts w:asciiTheme="minorHAnsi" w:hAnsiTheme="minorHAnsi" w:cstheme="minorHAnsi"/>
          <w:b/>
          <w:bCs/>
          <w:color w:val="auto"/>
        </w:rPr>
      </w:pPr>
    </w:p>
    <w:p w14:paraId="5CDD94B6" w14:textId="77777777" w:rsidR="004F2EA4" w:rsidRPr="00F61A91" w:rsidRDefault="00B850F2" w:rsidP="00B4617F">
      <w:pPr>
        <w:pStyle w:val="Default"/>
        <w:spacing w:after="240"/>
        <w:jc w:val="center"/>
        <w:rPr>
          <w:rFonts w:asciiTheme="minorHAnsi" w:hAnsiTheme="minorHAnsi" w:cstheme="minorHAnsi"/>
          <w:color w:val="auto"/>
        </w:rPr>
      </w:pPr>
      <w:bookmarkStart w:id="1" w:name="_GoBack"/>
      <w:r w:rsidRPr="00F61A91">
        <w:rPr>
          <w:rFonts w:asciiTheme="minorHAnsi" w:hAnsiTheme="minorHAnsi" w:cstheme="minorHAnsi"/>
          <w:b/>
          <w:bCs/>
          <w:color w:val="auto"/>
        </w:rPr>
        <w:t>INSTRUCTIONS</w:t>
      </w:r>
      <w:r w:rsidR="008D3675" w:rsidRPr="00F61A91">
        <w:rPr>
          <w:rFonts w:asciiTheme="minorHAnsi" w:hAnsiTheme="minorHAnsi" w:cstheme="minorHAnsi"/>
          <w:b/>
          <w:bCs/>
          <w:color w:val="auto"/>
        </w:rPr>
        <w:t xml:space="preserve"> TO PROPOSERS</w:t>
      </w:r>
    </w:p>
    <w:bookmarkEnd w:id="1"/>
    <w:p w14:paraId="3B9EDF3C" w14:textId="77777777" w:rsidR="004F2EA4" w:rsidRPr="00F61A91" w:rsidRDefault="004F2EA4" w:rsidP="00002F1C">
      <w:pPr>
        <w:pStyle w:val="Heading2"/>
      </w:pPr>
      <w:r w:rsidRPr="00F61A91">
        <w:t xml:space="preserve"> </w:t>
      </w:r>
      <w:r w:rsidR="0053665F" w:rsidRPr="00F61A91">
        <w:t xml:space="preserve">I. </w:t>
      </w:r>
      <w:r w:rsidR="00B30194" w:rsidRPr="00F61A91">
        <w:t>B</w:t>
      </w:r>
      <w:r w:rsidR="00FE7084" w:rsidRPr="00F61A91">
        <w:t>ACKGROUND</w:t>
      </w:r>
    </w:p>
    <w:p w14:paraId="58E6E7D2" w14:textId="77777777" w:rsidR="00942749" w:rsidRPr="00F61A91" w:rsidRDefault="00942749" w:rsidP="00B4617F">
      <w:pPr>
        <w:pStyle w:val="Heading3"/>
        <w:spacing w:line="240" w:lineRule="auto"/>
        <w:rPr>
          <w:rFonts w:asciiTheme="minorHAnsi" w:hAnsiTheme="minorHAnsi" w:cstheme="minorHAnsi"/>
          <w:color w:val="auto"/>
        </w:rPr>
      </w:pPr>
      <w:r w:rsidRPr="00F61A91">
        <w:rPr>
          <w:rFonts w:asciiTheme="minorHAnsi" w:hAnsiTheme="minorHAnsi" w:cstheme="minorHAnsi"/>
          <w:color w:val="auto"/>
        </w:rPr>
        <w:t>Overview of the Spotlight initiative</w:t>
      </w:r>
    </w:p>
    <w:p w14:paraId="2D585A20" w14:textId="77777777" w:rsidR="00356C89" w:rsidRPr="00F61A91" w:rsidRDefault="00356C89" w:rsidP="00B4617F">
      <w:pPr>
        <w:spacing w:after="0" w:line="240" w:lineRule="auto"/>
        <w:jc w:val="both"/>
        <w:rPr>
          <w:rFonts w:cstheme="minorHAnsi"/>
          <w:sz w:val="24"/>
          <w:szCs w:val="24"/>
        </w:rPr>
      </w:pPr>
    </w:p>
    <w:p w14:paraId="31865A9D" w14:textId="77777777" w:rsidR="00356C89" w:rsidRPr="00F61A91" w:rsidRDefault="00356C89" w:rsidP="00356C89">
      <w:pPr>
        <w:spacing w:line="240" w:lineRule="auto"/>
        <w:jc w:val="both"/>
        <w:rPr>
          <w:rFonts w:cstheme="minorHAnsi"/>
          <w:sz w:val="24"/>
          <w:szCs w:val="24"/>
        </w:rPr>
      </w:pPr>
      <w:r w:rsidRPr="00F61A91">
        <w:rPr>
          <w:rFonts w:cstheme="minorHAnsi"/>
          <w:sz w:val="24"/>
          <w:szCs w:val="24"/>
        </w:rPr>
        <w:t>In September 2017, the E</w:t>
      </w:r>
      <w:r w:rsidR="00AD66CE" w:rsidRPr="00F61A91">
        <w:rPr>
          <w:rFonts w:cstheme="minorHAnsi"/>
          <w:sz w:val="24"/>
          <w:szCs w:val="24"/>
        </w:rPr>
        <w:t>uropean</w:t>
      </w:r>
      <w:r w:rsidR="00084FF7" w:rsidRPr="00F61A91">
        <w:rPr>
          <w:rFonts w:cstheme="minorHAnsi"/>
          <w:sz w:val="24"/>
          <w:szCs w:val="24"/>
        </w:rPr>
        <w:t xml:space="preserve"> (EU)</w:t>
      </w:r>
      <w:r w:rsidRPr="00F61A91">
        <w:rPr>
          <w:rFonts w:cstheme="minorHAnsi"/>
          <w:sz w:val="24"/>
          <w:szCs w:val="24"/>
        </w:rPr>
        <w:t>and the</w:t>
      </w:r>
      <w:r w:rsidR="00084FF7" w:rsidRPr="00F61A91">
        <w:rPr>
          <w:rFonts w:cstheme="minorHAnsi"/>
          <w:sz w:val="24"/>
          <w:szCs w:val="24"/>
        </w:rPr>
        <w:t xml:space="preserve"> United Nations (</w:t>
      </w:r>
      <w:r w:rsidRPr="00F61A91">
        <w:rPr>
          <w:rFonts w:cstheme="minorHAnsi"/>
          <w:sz w:val="24"/>
          <w:szCs w:val="24"/>
        </w:rPr>
        <w:t>UN</w:t>
      </w:r>
      <w:r w:rsidR="00084FF7" w:rsidRPr="00F61A91">
        <w:rPr>
          <w:rFonts w:cstheme="minorHAnsi"/>
          <w:sz w:val="24"/>
          <w:szCs w:val="24"/>
        </w:rPr>
        <w:t>)</w:t>
      </w:r>
      <w:r w:rsidRPr="00F61A91">
        <w:rPr>
          <w:rFonts w:cstheme="minorHAnsi"/>
          <w:sz w:val="24"/>
          <w:szCs w:val="24"/>
        </w:rPr>
        <w:t xml:space="preserve"> launched </w:t>
      </w:r>
      <w:r w:rsidR="00084FF7" w:rsidRPr="00F61A91">
        <w:rPr>
          <w:rFonts w:cstheme="minorHAnsi"/>
          <w:sz w:val="24"/>
          <w:szCs w:val="24"/>
        </w:rPr>
        <w:t>a</w:t>
      </w:r>
      <w:r w:rsidRPr="00F61A91">
        <w:rPr>
          <w:rFonts w:cstheme="minorHAnsi"/>
          <w:sz w:val="24"/>
          <w:szCs w:val="24"/>
        </w:rPr>
        <w:t xml:space="preserve"> global partnership- the </w:t>
      </w:r>
      <w:r w:rsidRPr="00F61A91">
        <w:rPr>
          <w:rFonts w:cstheme="minorHAnsi"/>
          <w:b/>
          <w:sz w:val="24"/>
          <w:szCs w:val="24"/>
        </w:rPr>
        <w:t xml:space="preserve">Spotlight </w:t>
      </w:r>
      <w:r w:rsidR="009F4992" w:rsidRPr="00F61A91">
        <w:rPr>
          <w:rFonts w:cstheme="minorHAnsi"/>
          <w:b/>
          <w:sz w:val="24"/>
          <w:szCs w:val="24"/>
        </w:rPr>
        <w:t>Initiative</w:t>
      </w:r>
      <w:r w:rsidR="009F4992" w:rsidRPr="00F61A91">
        <w:rPr>
          <w:rFonts w:cstheme="minorHAnsi"/>
          <w:sz w:val="24"/>
          <w:szCs w:val="24"/>
        </w:rPr>
        <w:t xml:space="preserve"> (</w:t>
      </w:r>
      <w:r w:rsidRPr="00F61A91">
        <w:rPr>
          <w:rFonts w:cstheme="minorHAnsi"/>
          <w:sz w:val="24"/>
          <w:szCs w:val="24"/>
        </w:rPr>
        <w:t>SI)</w:t>
      </w:r>
      <w:r w:rsidR="007369AC">
        <w:rPr>
          <w:rFonts w:cstheme="minorHAnsi"/>
          <w:sz w:val="24"/>
          <w:szCs w:val="24"/>
        </w:rPr>
        <w:t xml:space="preserve"> </w:t>
      </w:r>
      <w:r w:rsidRPr="00F61A91">
        <w:rPr>
          <w:rFonts w:cstheme="minorHAnsi"/>
          <w:sz w:val="24"/>
          <w:szCs w:val="24"/>
        </w:rPr>
        <w:t>to eliminate all forms of violence against women and girls worldwide. The SI’s main thrust is to amongst other</w:t>
      </w:r>
      <w:r w:rsidR="00084FF7" w:rsidRPr="00F61A91">
        <w:rPr>
          <w:rFonts w:cstheme="minorHAnsi"/>
          <w:sz w:val="24"/>
          <w:szCs w:val="24"/>
        </w:rPr>
        <w:t xml:space="preserve"> </w:t>
      </w:r>
      <w:r w:rsidR="009F4992" w:rsidRPr="00F61A91">
        <w:rPr>
          <w:rFonts w:cstheme="minorHAnsi"/>
          <w:sz w:val="24"/>
          <w:szCs w:val="24"/>
        </w:rPr>
        <w:t>factors operationalize the</w:t>
      </w:r>
      <w:r w:rsidRPr="00F61A91">
        <w:rPr>
          <w:rFonts w:cstheme="minorHAnsi"/>
          <w:sz w:val="24"/>
          <w:szCs w:val="24"/>
        </w:rPr>
        <w:t xml:space="preserve"> Sustainable Development Goals (SDG</w:t>
      </w:r>
      <w:r w:rsidR="00084FF7" w:rsidRPr="00F61A91">
        <w:rPr>
          <w:rFonts w:cstheme="minorHAnsi"/>
          <w:sz w:val="24"/>
          <w:szCs w:val="24"/>
        </w:rPr>
        <w:t>s</w:t>
      </w:r>
      <w:r w:rsidRPr="00F61A91">
        <w:rPr>
          <w:rFonts w:cstheme="minorHAnsi"/>
          <w:sz w:val="24"/>
          <w:szCs w:val="24"/>
        </w:rPr>
        <w:t xml:space="preserve">) relevant </w:t>
      </w:r>
      <w:r w:rsidR="00084FF7" w:rsidRPr="00F61A91">
        <w:rPr>
          <w:rFonts w:cstheme="minorHAnsi"/>
          <w:sz w:val="24"/>
          <w:szCs w:val="24"/>
        </w:rPr>
        <w:t>targets</w:t>
      </w:r>
      <w:proofErr w:type="gramStart"/>
      <w:r w:rsidR="00084FF7" w:rsidRPr="00F61A91">
        <w:rPr>
          <w:rFonts w:cstheme="minorHAnsi"/>
          <w:sz w:val="24"/>
          <w:szCs w:val="24"/>
        </w:rPr>
        <w:t>, in</w:t>
      </w:r>
      <w:r w:rsidRPr="00F61A91">
        <w:rPr>
          <w:rFonts w:cstheme="minorHAnsi"/>
          <w:sz w:val="24"/>
          <w:szCs w:val="24"/>
        </w:rPr>
        <w:t xml:space="preserve"> </w:t>
      </w:r>
      <w:r w:rsidR="004D4D79" w:rsidRPr="00F61A91">
        <w:rPr>
          <w:rFonts w:cstheme="minorHAnsi"/>
          <w:sz w:val="24"/>
          <w:szCs w:val="24"/>
        </w:rPr>
        <w:t>particular, SDG</w:t>
      </w:r>
      <w:proofErr w:type="gramEnd"/>
      <w:r w:rsidRPr="00F61A91">
        <w:rPr>
          <w:rFonts w:cstheme="minorHAnsi"/>
          <w:sz w:val="24"/>
          <w:szCs w:val="24"/>
        </w:rPr>
        <w:t xml:space="preserve"> 5</w:t>
      </w:r>
      <w:r w:rsidR="00084FF7" w:rsidRPr="00F61A91">
        <w:rPr>
          <w:rFonts w:cstheme="minorHAnsi"/>
          <w:sz w:val="24"/>
          <w:szCs w:val="24"/>
        </w:rPr>
        <w:t>,</w:t>
      </w:r>
      <w:r w:rsidRPr="00F61A91">
        <w:rPr>
          <w:rFonts w:cstheme="minorHAnsi"/>
          <w:sz w:val="24"/>
          <w:szCs w:val="24"/>
        </w:rPr>
        <w:t xml:space="preserve"> </w:t>
      </w:r>
      <w:r w:rsidR="004D4D79" w:rsidRPr="00F61A91">
        <w:rPr>
          <w:rFonts w:cstheme="minorHAnsi"/>
          <w:sz w:val="24"/>
          <w:szCs w:val="24"/>
        </w:rPr>
        <w:t>Achieve Gender</w:t>
      </w:r>
      <w:r w:rsidRPr="00F61A91">
        <w:rPr>
          <w:rFonts w:cstheme="minorHAnsi"/>
          <w:sz w:val="24"/>
          <w:szCs w:val="24"/>
        </w:rPr>
        <w:t xml:space="preserve"> Equality and Empower All Women and Girls, SDG 3</w:t>
      </w:r>
      <w:r w:rsidR="00084FF7" w:rsidRPr="00F61A91">
        <w:rPr>
          <w:rFonts w:cstheme="minorHAnsi"/>
          <w:sz w:val="24"/>
          <w:szCs w:val="24"/>
        </w:rPr>
        <w:t>,</w:t>
      </w:r>
      <w:r w:rsidRPr="00F61A91">
        <w:rPr>
          <w:rFonts w:cstheme="minorHAnsi"/>
          <w:sz w:val="24"/>
          <w:szCs w:val="24"/>
        </w:rPr>
        <w:t xml:space="preserve"> Health and Well Being for All at All Levels and All Ages and SDG 16 Promote Inclusive Societies, Justice and Institutions for Sustainable Development and Promote Strong and Inclusive Institutions. The programme is beneficial to 22 countries globally and </w:t>
      </w:r>
      <w:r w:rsidR="00084FF7" w:rsidRPr="00F61A91">
        <w:rPr>
          <w:rFonts w:cstheme="minorHAnsi"/>
          <w:sz w:val="24"/>
          <w:szCs w:val="24"/>
        </w:rPr>
        <w:t>Zimbabwe is</w:t>
      </w:r>
      <w:r w:rsidRPr="00F61A91">
        <w:rPr>
          <w:rFonts w:cstheme="minorHAnsi"/>
          <w:sz w:val="24"/>
          <w:szCs w:val="24"/>
        </w:rPr>
        <w:t xml:space="preserve"> part of the eight African countries benefitting from the SI. The </w:t>
      </w:r>
      <w:bookmarkStart w:id="2" w:name="_Hlk8553668"/>
      <w:r w:rsidRPr="00F61A91">
        <w:rPr>
          <w:rFonts w:cstheme="minorHAnsi"/>
          <w:b/>
          <w:sz w:val="24"/>
          <w:szCs w:val="24"/>
        </w:rPr>
        <w:t>Spotlight Initiative</w:t>
      </w:r>
      <w:r w:rsidRPr="00F61A91">
        <w:rPr>
          <w:rFonts w:cstheme="minorHAnsi"/>
          <w:sz w:val="24"/>
          <w:szCs w:val="24"/>
        </w:rPr>
        <w:t xml:space="preserve"> (SI) a</w:t>
      </w:r>
      <w:bookmarkEnd w:id="2"/>
      <w:r w:rsidRPr="00F61A91">
        <w:rPr>
          <w:rFonts w:cstheme="minorHAnsi"/>
          <w:sz w:val="24"/>
          <w:szCs w:val="24"/>
        </w:rPr>
        <w:t>ims at mobilizing commitment of political leaders</w:t>
      </w:r>
      <w:r w:rsidR="00084FF7" w:rsidRPr="00F61A91">
        <w:rPr>
          <w:rFonts w:cstheme="minorHAnsi"/>
          <w:sz w:val="24"/>
          <w:szCs w:val="24"/>
        </w:rPr>
        <w:t xml:space="preserve"> working in collaboration and partnerships with civil society, especially women ‘s movement, private sector, academic </w:t>
      </w:r>
      <w:r w:rsidR="007369AC" w:rsidRPr="00F61A91">
        <w:rPr>
          <w:rFonts w:cstheme="minorHAnsi"/>
          <w:sz w:val="24"/>
          <w:szCs w:val="24"/>
        </w:rPr>
        <w:t>institutions,</w:t>
      </w:r>
      <w:r w:rsidR="00084FF7" w:rsidRPr="00F61A91">
        <w:rPr>
          <w:rFonts w:cstheme="minorHAnsi"/>
          <w:sz w:val="24"/>
          <w:szCs w:val="24"/>
        </w:rPr>
        <w:t xml:space="preserve"> ordinary women and girls</w:t>
      </w:r>
      <w:r w:rsidR="007369AC">
        <w:rPr>
          <w:rFonts w:cstheme="minorHAnsi"/>
          <w:sz w:val="24"/>
          <w:szCs w:val="24"/>
        </w:rPr>
        <w:t>.</w:t>
      </w:r>
      <w:r w:rsidRPr="00F61A91">
        <w:rPr>
          <w:rFonts w:cstheme="minorHAnsi"/>
          <w:sz w:val="24"/>
          <w:szCs w:val="24"/>
        </w:rPr>
        <w:t xml:space="preserve"> The Initiative aims at ending on all forms of violence against women and girls, targeting those that are most prevalent and contribute to gender inequality across the world. </w:t>
      </w:r>
    </w:p>
    <w:p w14:paraId="77BC1170" w14:textId="64FA49EF" w:rsidR="00356C89" w:rsidRPr="00F61A91" w:rsidRDefault="00356C89" w:rsidP="00356C89">
      <w:pPr>
        <w:spacing w:line="240" w:lineRule="auto"/>
        <w:jc w:val="both"/>
        <w:rPr>
          <w:rFonts w:cstheme="minorHAnsi"/>
          <w:sz w:val="24"/>
          <w:szCs w:val="24"/>
        </w:rPr>
      </w:pPr>
      <w:r w:rsidRPr="00F61A91">
        <w:rPr>
          <w:rFonts w:cstheme="minorHAnsi"/>
          <w:sz w:val="24"/>
          <w:szCs w:val="24"/>
        </w:rPr>
        <w:t>The overall vision of the Spotlight Initiative in Zimbabwe is that women and girls realize their full potential in a violence-free, gender-responsive and inclusive Zimbabwe. The SI Zimbabwe is being implemented across six UN agencies to which UNDP is one of them, through broad partnership with</w:t>
      </w:r>
      <w:r w:rsidR="007369AC">
        <w:rPr>
          <w:rFonts w:cstheme="minorHAnsi"/>
          <w:sz w:val="24"/>
          <w:szCs w:val="24"/>
        </w:rPr>
        <w:t xml:space="preserve"> </w:t>
      </w:r>
      <w:r w:rsidRPr="00F61A91">
        <w:rPr>
          <w:rFonts w:cstheme="minorHAnsi"/>
          <w:sz w:val="24"/>
          <w:szCs w:val="24"/>
        </w:rPr>
        <w:t xml:space="preserve">amongst </w:t>
      </w:r>
      <w:r w:rsidR="007369AC" w:rsidRPr="00F61A91">
        <w:rPr>
          <w:rFonts w:cstheme="minorHAnsi"/>
          <w:sz w:val="24"/>
          <w:szCs w:val="24"/>
        </w:rPr>
        <w:t>other</w:t>
      </w:r>
      <w:r w:rsidR="007369AC">
        <w:rPr>
          <w:rFonts w:cstheme="minorHAnsi"/>
          <w:sz w:val="24"/>
          <w:szCs w:val="24"/>
        </w:rPr>
        <w:t>,</w:t>
      </w:r>
      <w:r w:rsidR="007369AC" w:rsidRPr="00F61A91">
        <w:rPr>
          <w:rFonts w:cstheme="minorHAnsi"/>
          <w:sz w:val="24"/>
          <w:szCs w:val="24"/>
        </w:rPr>
        <w:t xml:space="preserve"> academic</w:t>
      </w:r>
      <w:r w:rsidRPr="00F61A91">
        <w:rPr>
          <w:rFonts w:cstheme="minorHAnsi"/>
          <w:sz w:val="24"/>
          <w:szCs w:val="24"/>
        </w:rPr>
        <w:t xml:space="preserve"> institutions, civil society organizations, especially CBOs, women’s groups and female human rights advocates, government, private sector and media.  Women, men, girls and boys at all level, but mostly at community level will be partnered with as champions and agents of change.  A specific focus will be on </w:t>
      </w:r>
      <w:r w:rsidR="00B03CC5" w:rsidRPr="00F61A91">
        <w:rPr>
          <w:rFonts w:cstheme="minorHAnsi"/>
          <w:sz w:val="24"/>
          <w:szCs w:val="24"/>
        </w:rPr>
        <w:t>reaching out</w:t>
      </w:r>
      <w:r w:rsidRPr="00F61A91">
        <w:rPr>
          <w:rFonts w:cstheme="minorHAnsi"/>
          <w:sz w:val="24"/>
          <w:szCs w:val="24"/>
        </w:rPr>
        <w:t xml:space="preserve"> on those usually left behind, especially women and girls who are often isolated and most vulnerable to </w:t>
      </w:r>
      <w:r w:rsidR="004D4D79" w:rsidRPr="004D4D79">
        <w:rPr>
          <w:rFonts w:cstheme="minorHAnsi"/>
          <w:sz w:val="24"/>
          <w:szCs w:val="24"/>
        </w:rPr>
        <w:t>Sexual and Gender Based Violence (SGBV), Harmful Practices (HPs) and Sexual and Reproductive Health and Rights (SRHR)</w:t>
      </w:r>
      <w:r w:rsidRPr="00F61A91">
        <w:rPr>
          <w:rFonts w:cstheme="minorHAnsi"/>
          <w:sz w:val="24"/>
          <w:szCs w:val="24"/>
        </w:rPr>
        <w:t xml:space="preserve"> issues due to intersecting forms of discrimination such as women and girls with disabilities and adolescent girls. The SI Zimbabwe has in place a Steering Committee which is co-chaired by the Minister for Women Affairs, Small to Medium Enterprises and Community Development and the UN </w:t>
      </w:r>
      <w:r w:rsidR="00B45484" w:rsidRPr="00F61A91">
        <w:rPr>
          <w:rFonts w:cstheme="minorHAnsi"/>
          <w:sz w:val="24"/>
          <w:szCs w:val="24"/>
        </w:rPr>
        <w:t>Resident Coordinator</w:t>
      </w:r>
      <w:r w:rsidRPr="00F61A91">
        <w:rPr>
          <w:rFonts w:cstheme="minorHAnsi"/>
          <w:sz w:val="24"/>
          <w:szCs w:val="24"/>
        </w:rPr>
        <w:t xml:space="preserve">. </w:t>
      </w:r>
      <w:r w:rsidR="00B45484" w:rsidRPr="00F61A91">
        <w:rPr>
          <w:rFonts w:cstheme="minorHAnsi"/>
          <w:sz w:val="24"/>
          <w:szCs w:val="24"/>
        </w:rPr>
        <w:t>The Spotlight Initiative is jointly implemented by</w:t>
      </w:r>
      <w:r w:rsidR="00B45484">
        <w:rPr>
          <w:rFonts w:cstheme="minorHAnsi"/>
          <w:sz w:val="24"/>
          <w:szCs w:val="24"/>
        </w:rPr>
        <w:t xml:space="preserve"> six</w:t>
      </w:r>
      <w:r w:rsidR="00B45484" w:rsidRPr="00F61A91">
        <w:rPr>
          <w:rFonts w:cstheme="minorHAnsi"/>
          <w:sz w:val="24"/>
          <w:szCs w:val="24"/>
        </w:rPr>
        <w:t xml:space="preserve"> UN agencie</w:t>
      </w:r>
      <w:r w:rsidR="00B45484">
        <w:rPr>
          <w:rFonts w:cstheme="minorHAnsi"/>
          <w:sz w:val="24"/>
          <w:szCs w:val="24"/>
        </w:rPr>
        <w:t xml:space="preserve">s </w:t>
      </w:r>
      <w:r w:rsidR="00B45484">
        <w:rPr>
          <w:rFonts w:cstheme="minorHAnsi"/>
        </w:rPr>
        <w:t xml:space="preserve">namely, UNWOMEN, UNFPA, UNDP, ILO, </w:t>
      </w:r>
      <w:r w:rsidR="00B45484">
        <w:rPr>
          <w:rFonts w:cstheme="minorHAnsi"/>
        </w:rPr>
        <w:lastRenderedPageBreak/>
        <w:t>UNESCO and UNICEF,</w:t>
      </w:r>
      <w:r w:rsidR="00C31DD9">
        <w:rPr>
          <w:rFonts w:cstheme="minorHAnsi"/>
        </w:rPr>
        <w:t xml:space="preserve"> </w:t>
      </w:r>
      <w:r w:rsidR="00B45484">
        <w:rPr>
          <w:rFonts w:cstheme="minorHAnsi"/>
        </w:rPr>
        <w:t>coordinated by the RCO</w:t>
      </w:r>
      <w:r w:rsidR="003C4D97">
        <w:rPr>
          <w:rFonts w:cstheme="minorHAnsi"/>
        </w:rPr>
        <w:t xml:space="preserve"> </w:t>
      </w:r>
      <w:r w:rsidR="00B45484" w:rsidRPr="00F61A91">
        <w:rPr>
          <w:rFonts w:cstheme="minorHAnsi"/>
          <w:sz w:val="24"/>
          <w:szCs w:val="24"/>
        </w:rPr>
        <w:t>and is structured around</w:t>
      </w:r>
      <w:r w:rsidR="00B45484">
        <w:rPr>
          <w:rFonts w:cstheme="minorHAnsi"/>
          <w:sz w:val="24"/>
          <w:szCs w:val="24"/>
        </w:rPr>
        <w:t xml:space="preserve"> the following</w:t>
      </w:r>
      <w:r w:rsidR="00B45484" w:rsidRPr="00F61A91">
        <w:rPr>
          <w:rFonts w:cstheme="minorHAnsi"/>
          <w:sz w:val="24"/>
          <w:szCs w:val="24"/>
        </w:rPr>
        <w:t xml:space="preserve"> six outcomes</w:t>
      </w:r>
      <w:r w:rsidR="00B45484">
        <w:rPr>
          <w:rFonts w:cstheme="minorHAnsi"/>
          <w:sz w:val="24"/>
          <w:szCs w:val="24"/>
        </w:rPr>
        <w:t>:</w:t>
      </w:r>
      <w:r w:rsidR="00C31DD9">
        <w:rPr>
          <w:rFonts w:cstheme="minorHAnsi"/>
          <w:sz w:val="24"/>
          <w:szCs w:val="24"/>
        </w:rPr>
        <w:t xml:space="preserve"> </w:t>
      </w:r>
      <w:r w:rsidRPr="00F61A91">
        <w:rPr>
          <w:rFonts w:cstheme="minorHAnsi"/>
          <w:sz w:val="24"/>
          <w:szCs w:val="24"/>
        </w:rPr>
        <w:t>Outcome 1: Legislative and Policy Frameworks</w:t>
      </w:r>
    </w:p>
    <w:p w14:paraId="04F5ED5A" w14:textId="77777777" w:rsidR="00356C89" w:rsidRPr="00F61A91" w:rsidRDefault="00356C89" w:rsidP="00356C89">
      <w:pPr>
        <w:spacing w:line="240" w:lineRule="auto"/>
        <w:jc w:val="both"/>
        <w:rPr>
          <w:rFonts w:cstheme="minorHAnsi"/>
          <w:sz w:val="24"/>
          <w:szCs w:val="24"/>
        </w:rPr>
      </w:pPr>
      <w:r w:rsidRPr="00F61A91">
        <w:rPr>
          <w:rFonts w:cstheme="minorHAnsi"/>
          <w:sz w:val="24"/>
          <w:szCs w:val="24"/>
        </w:rPr>
        <w:t>Outcome 2</w:t>
      </w:r>
      <w:r w:rsidR="003B0872" w:rsidRPr="00F61A91">
        <w:rPr>
          <w:rFonts w:cstheme="minorHAnsi"/>
          <w:sz w:val="24"/>
          <w:szCs w:val="24"/>
        </w:rPr>
        <w:t>:</w:t>
      </w:r>
      <w:r w:rsidRPr="00F61A91">
        <w:rPr>
          <w:rFonts w:cstheme="minorHAnsi"/>
          <w:sz w:val="24"/>
          <w:szCs w:val="24"/>
        </w:rPr>
        <w:t xml:space="preserve"> Strengthening Institutions</w:t>
      </w:r>
    </w:p>
    <w:p w14:paraId="699F4C51" w14:textId="77777777" w:rsidR="00356C89" w:rsidRPr="00F61A91" w:rsidRDefault="00356C89" w:rsidP="00356C89">
      <w:pPr>
        <w:spacing w:line="240" w:lineRule="auto"/>
        <w:jc w:val="both"/>
        <w:rPr>
          <w:rFonts w:cstheme="minorHAnsi"/>
          <w:sz w:val="24"/>
          <w:szCs w:val="24"/>
        </w:rPr>
      </w:pPr>
      <w:r w:rsidRPr="00F61A91">
        <w:rPr>
          <w:rFonts w:cstheme="minorHAnsi"/>
          <w:sz w:val="24"/>
          <w:szCs w:val="24"/>
        </w:rPr>
        <w:t xml:space="preserve">Outcome </w:t>
      </w:r>
      <w:r w:rsidR="003B0872" w:rsidRPr="00F61A91">
        <w:rPr>
          <w:rFonts w:cstheme="minorHAnsi"/>
          <w:sz w:val="24"/>
          <w:szCs w:val="24"/>
        </w:rPr>
        <w:t>3: Prevention</w:t>
      </w:r>
      <w:r w:rsidRPr="00F61A91">
        <w:rPr>
          <w:rFonts w:cstheme="minorHAnsi"/>
          <w:sz w:val="24"/>
          <w:szCs w:val="24"/>
        </w:rPr>
        <w:t xml:space="preserve"> and Social Norms</w:t>
      </w:r>
    </w:p>
    <w:p w14:paraId="1F3FA93A" w14:textId="77777777" w:rsidR="00356C89" w:rsidRPr="00F61A91" w:rsidRDefault="00356C89" w:rsidP="00356C89">
      <w:pPr>
        <w:spacing w:line="240" w:lineRule="auto"/>
        <w:jc w:val="both"/>
        <w:rPr>
          <w:rFonts w:cstheme="minorHAnsi"/>
          <w:sz w:val="24"/>
          <w:szCs w:val="24"/>
        </w:rPr>
      </w:pPr>
      <w:r w:rsidRPr="00F61A91">
        <w:rPr>
          <w:rFonts w:cstheme="minorHAnsi"/>
          <w:sz w:val="24"/>
          <w:szCs w:val="24"/>
        </w:rPr>
        <w:t>Outcome 4</w:t>
      </w:r>
      <w:r w:rsidR="003B0872" w:rsidRPr="00F61A91">
        <w:rPr>
          <w:rFonts w:cstheme="minorHAnsi"/>
          <w:sz w:val="24"/>
          <w:szCs w:val="24"/>
        </w:rPr>
        <w:t>:</w:t>
      </w:r>
      <w:r w:rsidRPr="00F61A91">
        <w:rPr>
          <w:rFonts w:cstheme="minorHAnsi"/>
          <w:sz w:val="24"/>
          <w:szCs w:val="24"/>
        </w:rPr>
        <w:t xml:space="preserve"> Delivery of Quality, Essential Service</w:t>
      </w:r>
    </w:p>
    <w:p w14:paraId="684BDBD4" w14:textId="77777777" w:rsidR="00356C89" w:rsidRPr="00F61A91" w:rsidRDefault="00356C89" w:rsidP="00356C89">
      <w:pPr>
        <w:spacing w:line="240" w:lineRule="auto"/>
        <w:jc w:val="both"/>
        <w:rPr>
          <w:rFonts w:cstheme="minorHAnsi"/>
          <w:sz w:val="24"/>
          <w:szCs w:val="24"/>
        </w:rPr>
      </w:pPr>
      <w:r w:rsidRPr="00F61A91">
        <w:rPr>
          <w:rFonts w:cstheme="minorHAnsi"/>
          <w:sz w:val="24"/>
          <w:szCs w:val="24"/>
        </w:rPr>
        <w:t>Outcome 5</w:t>
      </w:r>
      <w:r w:rsidR="003B0872" w:rsidRPr="00F61A91">
        <w:rPr>
          <w:rFonts w:cstheme="minorHAnsi"/>
          <w:sz w:val="24"/>
          <w:szCs w:val="24"/>
        </w:rPr>
        <w:t>:</w:t>
      </w:r>
      <w:r w:rsidRPr="00F61A91">
        <w:rPr>
          <w:rFonts w:cstheme="minorHAnsi"/>
          <w:sz w:val="24"/>
          <w:szCs w:val="24"/>
        </w:rPr>
        <w:t xml:space="preserve"> Data Availability and Capacities</w:t>
      </w:r>
    </w:p>
    <w:p w14:paraId="413D31FA" w14:textId="77777777" w:rsidR="00356C89" w:rsidRPr="00F61A91" w:rsidRDefault="00356C89" w:rsidP="00356C89">
      <w:pPr>
        <w:spacing w:line="240" w:lineRule="auto"/>
        <w:jc w:val="both"/>
        <w:rPr>
          <w:rFonts w:cstheme="minorHAnsi"/>
          <w:sz w:val="24"/>
          <w:szCs w:val="24"/>
        </w:rPr>
      </w:pPr>
      <w:r w:rsidRPr="00F61A91">
        <w:rPr>
          <w:rFonts w:cstheme="minorHAnsi"/>
          <w:sz w:val="24"/>
          <w:szCs w:val="24"/>
        </w:rPr>
        <w:t>Outcome 6</w:t>
      </w:r>
      <w:r w:rsidR="003B0872" w:rsidRPr="00F61A91">
        <w:rPr>
          <w:rFonts w:cstheme="minorHAnsi"/>
          <w:sz w:val="24"/>
          <w:szCs w:val="24"/>
        </w:rPr>
        <w:t xml:space="preserve">: </w:t>
      </w:r>
      <w:r w:rsidRPr="00F61A91">
        <w:rPr>
          <w:rFonts w:cstheme="minorHAnsi"/>
          <w:sz w:val="24"/>
          <w:szCs w:val="24"/>
        </w:rPr>
        <w:t>Supporting the Women’s Movement</w:t>
      </w:r>
    </w:p>
    <w:p w14:paraId="63B3151E" w14:textId="77777777" w:rsidR="00356C89" w:rsidRPr="00F61A91" w:rsidRDefault="00356C89" w:rsidP="00356C89">
      <w:pPr>
        <w:spacing w:line="240" w:lineRule="auto"/>
        <w:jc w:val="both"/>
        <w:rPr>
          <w:rFonts w:cstheme="minorHAnsi"/>
          <w:sz w:val="24"/>
          <w:szCs w:val="24"/>
        </w:rPr>
      </w:pPr>
    </w:p>
    <w:p w14:paraId="683DFCCF" w14:textId="4CDDD943" w:rsidR="00356C89" w:rsidRPr="00F61A91" w:rsidRDefault="00356C89" w:rsidP="00C31DD9">
      <w:pPr>
        <w:spacing w:line="240" w:lineRule="auto"/>
        <w:jc w:val="both"/>
        <w:rPr>
          <w:rFonts w:cstheme="minorHAnsi"/>
          <w:sz w:val="24"/>
          <w:szCs w:val="24"/>
        </w:rPr>
      </w:pPr>
      <w:r w:rsidRPr="00F61A91">
        <w:rPr>
          <w:rFonts w:cstheme="minorHAnsi"/>
          <w:sz w:val="24"/>
          <w:szCs w:val="24"/>
        </w:rPr>
        <w:t>In regards to the geographical scope of the SI in Zimbabwe, following an extensive mapping of existing SGBV, HIV and SRHR programmes implemented in Zimbabwe by UN agencies, government, civil society, EU and other development partners-funded initiatives, and the use of a set of key SGBV, HP, SRHR, HIV</w:t>
      </w:r>
      <w:r w:rsidR="00F03A9B">
        <w:rPr>
          <w:rFonts w:cstheme="minorHAnsi"/>
          <w:sz w:val="24"/>
          <w:szCs w:val="24"/>
        </w:rPr>
        <w:t xml:space="preserve"> </w:t>
      </w:r>
      <w:r w:rsidRPr="00F61A91">
        <w:rPr>
          <w:rFonts w:cstheme="minorHAnsi"/>
          <w:sz w:val="24"/>
          <w:szCs w:val="24"/>
        </w:rPr>
        <w:t xml:space="preserve">and poverty prevalence data , five provinces and 23 Districts (two of which are large, impoverished urban settlements) were selected for the implementation of the SI country programme. </w:t>
      </w:r>
    </w:p>
    <w:p w14:paraId="2D187408" w14:textId="77777777" w:rsidR="00026FD5" w:rsidRDefault="00942749" w:rsidP="00C31DD9">
      <w:pPr>
        <w:spacing w:after="0" w:line="240" w:lineRule="auto"/>
        <w:jc w:val="both"/>
        <w:rPr>
          <w:rFonts w:cstheme="minorHAnsi"/>
          <w:sz w:val="24"/>
          <w:szCs w:val="24"/>
        </w:rPr>
      </w:pPr>
      <w:r w:rsidRPr="00F61A91">
        <w:rPr>
          <w:rFonts w:cstheme="minorHAnsi"/>
          <w:sz w:val="24"/>
          <w:szCs w:val="24"/>
        </w:rPr>
        <w:t>The overall vision of the Spotlight Initiative in Zimbabwe is that women and girls realize their full potential in a violence-free, gender-responsive and inclusive Zimbabwe. The Spotlight Initiative will directly contribute to Zimbabwe’s achievement of two of the country’s prioritized Sustainable Development Goals (SDGs): SDG 3 and SDG 5. The programme will contribute to the elimination of SGBV and HPs through the creation of a broad partnership with Civil Society, Government, Private Sector, Media, among others; and, build a social movement of women, men, girls and boys as champions and agents of change at the national, subnational and community levels. A specific focus will be on reaching and including in the programme women and girls who are often isolated and most vulnerable to SGBV and HPs due to intersecting forms of discrimination. The programme also will seek to address the SRHR needs of all women and girls using a life-cycle approach.</w:t>
      </w:r>
    </w:p>
    <w:p w14:paraId="1E2820CA" w14:textId="77777777" w:rsidR="00C31DD9" w:rsidRPr="00C31DD9" w:rsidRDefault="00C31DD9" w:rsidP="00C31DD9">
      <w:pPr>
        <w:spacing w:after="0" w:line="240" w:lineRule="auto"/>
        <w:jc w:val="both"/>
        <w:rPr>
          <w:rFonts w:cstheme="minorHAnsi"/>
          <w:sz w:val="24"/>
          <w:szCs w:val="24"/>
        </w:rPr>
      </w:pPr>
    </w:p>
    <w:p w14:paraId="047E9C9C" w14:textId="77777777" w:rsidR="00026FD5" w:rsidRPr="00F61A91" w:rsidRDefault="00026FD5" w:rsidP="00B4617F">
      <w:pPr>
        <w:pStyle w:val="Default"/>
        <w:spacing w:after="240"/>
        <w:jc w:val="both"/>
        <w:rPr>
          <w:rFonts w:asciiTheme="minorHAnsi" w:hAnsiTheme="minorHAnsi" w:cstheme="minorHAnsi"/>
          <w:color w:val="auto"/>
        </w:rPr>
      </w:pPr>
      <w:r w:rsidRPr="00F61A91">
        <w:rPr>
          <w:rFonts w:asciiTheme="minorHAnsi" w:hAnsiTheme="minorHAnsi" w:cstheme="minorHAnsi"/>
          <w:color w:val="auto"/>
        </w:rPr>
        <w:t>While implementation of SI in Zimbabwe will be both upstream and downstream to achieve the most effective impact of the interventions across the six Outcomes, the focus of the work in Outcome 3</w:t>
      </w:r>
      <w:r w:rsidR="00A327D8" w:rsidRPr="00F61A91">
        <w:rPr>
          <w:rFonts w:asciiTheme="minorHAnsi" w:hAnsiTheme="minorHAnsi" w:cstheme="minorHAnsi"/>
          <w:color w:val="auto"/>
        </w:rPr>
        <w:t xml:space="preserve"> which includes the women ‘s economic empowerment component </w:t>
      </w:r>
      <w:r w:rsidRPr="00F61A91">
        <w:rPr>
          <w:rFonts w:asciiTheme="minorHAnsi" w:hAnsiTheme="minorHAnsi" w:cstheme="minorHAnsi"/>
          <w:color w:val="auto"/>
        </w:rPr>
        <w:t xml:space="preserve">will be at community level in targeted districts. </w:t>
      </w:r>
    </w:p>
    <w:p w14:paraId="084ABB22" w14:textId="77777777" w:rsidR="00026FD5" w:rsidRPr="004D4D79" w:rsidRDefault="00026FD5" w:rsidP="00B4617F">
      <w:pPr>
        <w:pStyle w:val="Heading3"/>
        <w:spacing w:line="240" w:lineRule="auto"/>
        <w:jc w:val="both"/>
        <w:rPr>
          <w:rFonts w:asciiTheme="minorHAnsi" w:hAnsiTheme="minorHAnsi" w:cstheme="minorHAnsi"/>
          <w:b/>
          <w:color w:val="auto"/>
          <w:u w:val="single"/>
        </w:rPr>
      </w:pPr>
      <w:r w:rsidRPr="004D4D79">
        <w:rPr>
          <w:rFonts w:asciiTheme="minorHAnsi" w:hAnsiTheme="minorHAnsi" w:cstheme="minorHAnsi"/>
          <w:b/>
          <w:color w:val="auto"/>
          <w:u w:val="single"/>
        </w:rPr>
        <w:t xml:space="preserve">UNDP role in </w:t>
      </w:r>
      <w:r w:rsidR="00EC5BD5" w:rsidRPr="004D4D79">
        <w:rPr>
          <w:rFonts w:asciiTheme="minorHAnsi" w:hAnsiTheme="minorHAnsi" w:cstheme="minorHAnsi"/>
          <w:b/>
          <w:color w:val="auto"/>
          <w:u w:val="single"/>
        </w:rPr>
        <w:t xml:space="preserve">the </w:t>
      </w:r>
      <w:r w:rsidRPr="004D4D79">
        <w:rPr>
          <w:rFonts w:asciiTheme="minorHAnsi" w:hAnsiTheme="minorHAnsi" w:cstheme="minorHAnsi"/>
          <w:b/>
          <w:color w:val="auto"/>
          <w:u w:val="single"/>
        </w:rPr>
        <w:t>S</w:t>
      </w:r>
      <w:r w:rsidR="007369AC" w:rsidRPr="004D4D79">
        <w:rPr>
          <w:rFonts w:asciiTheme="minorHAnsi" w:hAnsiTheme="minorHAnsi" w:cstheme="minorHAnsi"/>
          <w:b/>
          <w:color w:val="auto"/>
          <w:u w:val="single"/>
        </w:rPr>
        <w:t xml:space="preserve">potlight Initiative </w:t>
      </w:r>
    </w:p>
    <w:p w14:paraId="35F9AC24" w14:textId="77777777" w:rsidR="00026FD5" w:rsidRPr="00F61A91" w:rsidRDefault="00026FD5" w:rsidP="00B4617F">
      <w:pPr>
        <w:spacing w:line="240" w:lineRule="auto"/>
        <w:jc w:val="both"/>
        <w:rPr>
          <w:rFonts w:cstheme="minorHAnsi"/>
          <w:sz w:val="24"/>
          <w:szCs w:val="24"/>
        </w:rPr>
      </w:pPr>
      <w:r w:rsidRPr="00F61A91">
        <w:rPr>
          <w:rFonts w:cstheme="minorHAnsi"/>
          <w:sz w:val="24"/>
          <w:szCs w:val="24"/>
        </w:rPr>
        <w:t xml:space="preserve">Over the past 20 or so years, UNDP has invested in poverty alleviation programmes in Zimbabwe anchored in addressing the needs of the poorest and the marginalized. Specific programming has been done over the years targeting women as vulnerable members of communities. UNDP core funded projects such as the Inclusive Growth and Livelihoods reached thousands of women working through Internal Lending and Saving Schemes, women’s small and medium enterprises for increased livelihoods for women. UNDP has worked with different stakeholders including private sector, financial institutions, local authorities, CSOs and relevant government ministries and departments providing technical expertise and playing the role of coordination and integrating of the various stakeholders for achievement of economic empowerment on the ground. The highest number of beneficiaries for UNDP’s livelihoods and economic empowerment initiatives over the years are women and in recognition of the gender specific </w:t>
      </w:r>
      <w:r w:rsidRPr="00F61A91">
        <w:rPr>
          <w:rFonts w:cstheme="minorHAnsi"/>
          <w:sz w:val="24"/>
          <w:szCs w:val="24"/>
        </w:rPr>
        <w:lastRenderedPageBreak/>
        <w:t>demands by women, UNDP has developed special expertise in packaging interventions to respond to the multi-layered needs of women while recognizing their multiple roles and intersecting discrimination that they face.</w:t>
      </w:r>
    </w:p>
    <w:p w14:paraId="464DC209" w14:textId="1E04AC87" w:rsidR="00026FD5" w:rsidRDefault="00026FD5" w:rsidP="00B4617F">
      <w:pPr>
        <w:spacing w:line="240" w:lineRule="auto"/>
        <w:jc w:val="both"/>
        <w:rPr>
          <w:rFonts w:cstheme="minorHAnsi"/>
          <w:sz w:val="24"/>
          <w:szCs w:val="24"/>
        </w:rPr>
      </w:pPr>
      <w:r w:rsidRPr="00F61A91">
        <w:rPr>
          <w:rFonts w:cstheme="minorHAnsi"/>
          <w:sz w:val="24"/>
          <w:szCs w:val="24"/>
        </w:rPr>
        <w:t xml:space="preserve">Since 2014, UNDP has been working through the Zimbabwe Resilience Building Fund (ZRBF) and targeting over 830 000 beneficiaries in building livelihood resilience in </w:t>
      </w:r>
      <w:r w:rsidR="00C04485">
        <w:rPr>
          <w:rFonts w:cstheme="minorHAnsi"/>
          <w:sz w:val="24"/>
          <w:szCs w:val="24"/>
        </w:rPr>
        <w:t>18</w:t>
      </w:r>
      <w:r w:rsidRPr="00F61A91">
        <w:rPr>
          <w:rFonts w:cstheme="minorHAnsi"/>
          <w:sz w:val="24"/>
          <w:szCs w:val="24"/>
        </w:rPr>
        <w:t xml:space="preserve"> districts in Zimbabwe. Some of these operational districts for ZRBF overlay with the selected Spotlight </w:t>
      </w:r>
      <w:r w:rsidR="009F4992">
        <w:rPr>
          <w:rFonts w:cstheme="minorHAnsi"/>
          <w:sz w:val="24"/>
          <w:szCs w:val="24"/>
        </w:rPr>
        <w:t>d</w:t>
      </w:r>
      <w:r w:rsidRPr="00F61A91">
        <w:rPr>
          <w:rFonts w:cstheme="minorHAnsi"/>
          <w:sz w:val="24"/>
          <w:szCs w:val="24"/>
        </w:rPr>
        <w:t>istricts thereby creating an opportunity of building W</w:t>
      </w:r>
      <w:r w:rsidR="00F03A9B">
        <w:rPr>
          <w:rFonts w:cstheme="minorHAnsi"/>
          <w:sz w:val="24"/>
          <w:szCs w:val="24"/>
        </w:rPr>
        <w:t xml:space="preserve">omen </w:t>
      </w:r>
      <w:r w:rsidRPr="00F61A91">
        <w:rPr>
          <w:rFonts w:cstheme="minorHAnsi"/>
          <w:sz w:val="24"/>
          <w:szCs w:val="24"/>
        </w:rPr>
        <w:t>E</w:t>
      </w:r>
      <w:r w:rsidR="00F03A9B">
        <w:rPr>
          <w:rFonts w:cstheme="minorHAnsi"/>
          <w:sz w:val="24"/>
          <w:szCs w:val="24"/>
        </w:rPr>
        <w:t xml:space="preserve">conomic </w:t>
      </w:r>
      <w:r w:rsidRPr="00F61A91">
        <w:rPr>
          <w:rFonts w:cstheme="minorHAnsi"/>
          <w:sz w:val="24"/>
          <w:szCs w:val="24"/>
        </w:rPr>
        <w:t>E</w:t>
      </w:r>
      <w:r w:rsidR="00F03A9B">
        <w:rPr>
          <w:rFonts w:cstheme="minorHAnsi"/>
          <w:sz w:val="24"/>
          <w:szCs w:val="24"/>
        </w:rPr>
        <w:t>mpowerment (WEE)</w:t>
      </w:r>
      <w:r w:rsidRPr="00F61A91">
        <w:rPr>
          <w:rFonts w:cstheme="minorHAnsi"/>
          <w:sz w:val="24"/>
          <w:szCs w:val="24"/>
        </w:rPr>
        <w:t xml:space="preserve"> not only for sustainable livelihoods for women but also for increased capacity to effectively deal with shocks and hazards that make them vulnerable to economic and social stress factors. </w:t>
      </w:r>
      <w:r w:rsidR="00F954C1">
        <w:rPr>
          <w:rFonts w:cstheme="minorHAnsi"/>
          <w:sz w:val="24"/>
          <w:szCs w:val="24"/>
        </w:rPr>
        <w:t>UNDP and UNICEF are jointly implementing the Urban Resilience programme in Chipinge which is an SI</w:t>
      </w:r>
      <w:r w:rsidR="00E15194">
        <w:rPr>
          <w:rFonts w:cstheme="minorHAnsi"/>
          <w:sz w:val="24"/>
          <w:szCs w:val="24"/>
        </w:rPr>
        <w:t>/WEE</w:t>
      </w:r>
      <w:r w:rsidR="00F954C1">
        <w:rPr>
          <w:rFonts w:cstheme="minorHAnsi"/>
          <w:sz w:val="24"/>
          <w:szCs w:val="24"/>
        </w:rPr>
        <w:t xml:space="preserve"> district</w:t>
      </w:r>
      <w:r w:rsidR="00E15194">
        <w:rPr>
          <w:rFonts w:cstheme="minorHAnsi"/>
          <w:sz w:val="24"/>
          <w:szCs w:val="24"/>
        </w:rPr>
        <w:t xml:space="preserve">. </w:t>
      </w:r>
      <w:r w:rsidRPr="00F61A91">
        <w:rPr>
          <w:rFonts w:cstheme="minorHAnsi"/>
          <w:sz w:val="24"/>
          <w:szCs w:val="24"/>
        </w:rPr>
        <w:t>The livelihoods and economic empowerment modeling under the ZRBF anchored in strong private sector partnerships and linkages with financial services (including through commercial banks and the Women’s Micro-Finance Bank) provide a strong foundation for supporting SGBV/HP survivors in the selected districts for long term economic and social recovery</w:t>
      </w:r>
      <w:r w:rsidR="00C31DD9">
        <w:rPr>
          <w:rFonts w:cstheme="minorHAnsi"/>
          <w:sz w:val="24"/>
          <w:szCs w:val="24"/>
        </w:rPr>
        <w:t xml:space="preserve">. </w:t>
      </w:r>
    </w:p>
    <w:p w14:paraId="3019AEC2" w14:textId="7A0DB603" w:rsidR="00C31DD9" w:rsidRDefault="00F954C1" w:rsidP="00B4617F">
      <w:pPr>
        <w:spacing w:line="240" w:lineRule="auto"/>
        <w:jc w:val="both"/>
        <w:rPr>
          <w:rFonts w:cstheme="minorHAnsi"/>
          <w:sz w:val="24"/>
          <w:szCs w:val="24"/>
        </w:rPr>
      </w:pPr>
      <w:r>
        <w:rPr>
          <w:rFonts w:cstheme="minorHAnsi"/>
          <w:sz w:val="24"/>
          <w:szCs w:val="24"/>
        </w:rPr>
        <w:t>The WEE programme will be implemented in Chipinge, Muzarabani, Hopley and Umzingwane. Muzarabani</w:t>
      </w:r>
      <w:r w:rsidR="00E15194">
        <w:rPr>
          <w:rFonts w:cstheme="minorHAnsi"/>
          <w:sz w:val="24"/>
          <w:szCs w:val="24"/>
        </w:rPr>
        <w:t xml:space="preserve"> and Hopley are the two </w:t>
      </w:r>
      <w:r>
        <w:rPr>
          <w:rFonts w:cstheme="minorHAnsi"/>
          <w:sz w:val="24"/>
          <w:szCs w:val="24"/>
        </w:rPr>
        <w:t>district</w:t>
      </w:r>
      <w:r w:rsidR="00E15194">
        <w:rPr>
          <w:rFonts w:cstheme="minorHAnsi"/>
          <w:sz w:val="24"/>
          <w:szCs w:val="24"/>
        </w:rPr>
        <w:t>s</w:t>
      </w:r>
      <w:r>
        <w:rPr>
          <w:rFonts w:cstheme="minorHAnsi"/>
          <w:sz w:val="24"/>
          <w:szCs w:val="24"/>
        </w:rPr>
        <w:t xml:space="preserve"> which all</w:t>
      </w:r>
      <w:r w:rsidR="00E15194">
        <w:rPr>
          <w:rFonts w:cstheme="minorHAnsi"/>
          <w:sz w:val="24"/>
          <w:szCs w:val="24"/>
        </w:rPr>
        <w:t xml:space="preserve"> SI</w:t>
      </w:r>
      <w:r>
        <w:rPr>
          <w:rFonts w:cstheme="minorHAnsi"/>
          <w:sz w:val="24"/>
          <w:szCs w:val="24"/>
        </w:rPr>
        <w:t xml:space="preserve"> implementing UN agencies are converging together</w:t>
      </w:r>
      <w:r w:rsidR="00E15194">
        <w:rPr>
          <w:rFonts w:cstheme="minorHAnsi"/>
          <w:sz w:val="24"/>
          <w:szCs w:val="24"/>
        </w:rPr>
        <w:t>.</w:t>
      </w:r>
      <w:r w:rsidR="00077245">
        <w:rPr>
          <w:rFonts w:cstheme="minorHAnsi"/>
          <w:sz w:val="24"/>
          <w:szCs w:val="24"/>
        </w:rPr>
        <w:t xml:space="preserve"> </w:t>
      </w:r>
      <w:r w:rsidR="00E15194">
        <w:rPr>
          <w:rFonts w:cstheme="minorHAnsi"/>
          <w:sz w:val="24"/>
          <w:szCs w:val="24"/>
        </w:rPr>
        <w:t>I</w:t>
      </w:r>
      <w:r w:rsidR="00C31DD9" w:rsidRPr="004D4D79">
        <w:rPr>
          <w:rFonts w:cstheme="minorHAnsi"/>
          <w:sz w:val="24"/>
          <w:szCs w:val="24"/>
        </w:rPr>
        <w:t>t is</w:t>
      </w:r>
      <w:r w:rsidR="00E15194">
        <w:rPr>
          <w:rFonts w:cstheme="minorHAnsi"/>
          <w:sz w:val="24"/>
          <w:szCs w:val="24"/>
        </w:rPr>
        <w:t xml:space="preserve"> therefore</w:t>
      </w:r>
      <w:r w:rsidR="00C31DD9" w:rsidRPr="004D4D79">
        <w:rPr>
          <w:rFonts w:cstheme="minorHAnsi"/>
          <w:sz w:val="24"/>
          <w:szCs w:val="24"/>
        </w:rPr>
        <w:t xml:space="preserve"> proposed that the </w:t>
      </w:r>
      <w:r w:rsidR="00E15194">
        <w:rPr>
          <w:rFonts w:cstheme="minorHAnsi"/>
          <w:sz w:val="24"/>
          <w:szCs w:val="24"/>
        </w:rPr>
        <w:t xml:space="preserve">WEE intervention will have </w:t>
      </w:r>
      <w:r w:rsidR="00B776FB">
        <w:rPr>
          <w:rFonts w:cstheme="minorHAnsi"/>
          <w:sz w:val="24"/>
          <w:szCs w:val="24"/>
        </w:rPr>
        <w:t>a</w:t>
      </w:r>
      <w:r w:rsidR="00E15194">
        <w:rPr>
          <w:rFonts w:cstheme="minorHAnsi"/>
          <w:sz w:val="24"/>
          <w:szCs w:val="24"/>
        </w:rPr>
        <w:t xml:space="preserve"> multipronged and integrated approach which will maximize the utilization of resources and impact. </w:t>
      </w:r>
      <w:r w:rsidR="00797D9A" w:rsidRPr="004D4D79">
        <w:rPr>
          <w:rFonts w:cstheme="minorHAnsi"/>
          <w:sz w:val="24"/>
          <w:szCs w:val="24"/>
        </w:rPr>
        <w:t xml:space="preserve">The </w:t>
      </w:r>
      <w:r w:rsidR="00AC69AD" w:rsidRPr="004D4D79">
        <w:rPr>
          <w:rFonts w:cstheme="minorHAnsi"/>
          <w:sz w:val="24"/>
          <w:szCs w:val="24"/>
        </w:rPr>
        <w:t>selected I/</w:t>
      </w:r>
      <w:r w:rsidR="00797D9A" w:rsidRPr="004D4D79">
        <w:rPr>
          <w:rFonts w:cstheme="minorHAnsi"/>
          <w:sz w:val="24"/>
          <w:szCs w:val="24"/>
        </w:rPr>
        <w:t>NGO</w:t>
      </w:r>
      <w:r w:rsidR="00EA4EDB">
        <w:rPr>
          <w:rFonts w:cstheme="minorHAnsi"/>
          <w:sz w:val="24"/>
          <w:szCs w:val="24"/>
        </w:rPr>
        <w:t xml:space="preserve"> </w:t>
      </w:r>
      <w:r w:rsidR="00E15194">
        <w:rPr>
          <w:rFonts w:cstheme="minorHAnsi"/>
          <w:sz w:val="24"/>
          <w:szCs w:val="24"/>
        </w:rPr>
        <w:t xml:space="preserve">partner </w:t>
      </w:r>
      <w:r w:rsidR="00797D9A" w:rsidRPr="004D4D79">
        <w:rPr>
          <w:rFonts w:cstheme="minorHAnsi"/>
          <w:sz w:val="24"/>
          <w:szCs w:val="24"/>
        </w:rPr>
        <w:t xml:space="preserve">will </w:t>
      </w:r>
      <w:r w:rsidR="00E15194">
        <w:rPr>
          <w:rFonts w:cstheme="minorHAnsi"/>
          <w:sz w:val="24"/>
          <w:szCs w:val="24"/>
        </w:rPr>
        <w:t xml:space="preserve">be expected to be present in the identified four districts for effective and efficient programme implementation. </w:t>
      </w:r>
      <w:r w:rsidR="00B776FB">
        <w:rPr>
          <w:rFonts w:cstheme="minorHAnsi"/>
          <w:sz w:val="24"/>
          <w:szCs w:val="24"/>
        </w:rPr>
        <w:t>Furthermore,</w:t>
      </w:r>
      <w:r w:rsidR="00E15194">
        <w:rPr>
          <w:rFonts w:cstheme="minorHAnsi"/>
          <w:sz w:val="24"/>
          <w:szCs w:val="24"/>
        </w:rPr>
        <w:t xml:space="preserve"> </w:t>
      </w:r>
      <w:r w:rsidR="00B776FB">
        <w:rPr>
          <w:rFonts w:cstheme="minorHAnsi"/>
          <w:sz w:val="24"/>
          <w:szCs w:val="24"/>
        </w:rPr>
        <w:t xml:space="preserve">where appropriate the selected partner will </w:t>
      </w:r>
      <w:r w:rsidR="00797D9A" w:rsidRPr="004D4D79">
        <w:rPr>
          <w:rFonts w:cstheme="minorHAnsi"/>
          <w:sz w:val="24"/>
          <w:szCs w:val="24"/>
        </w:rPr>
        <w:t>work through already existing ZRBF’s implementing partner</w:t>
      </w:r>
      <w:r w:rsidR="00B776FB">
        <w:rPr>
          <w:rFonts w:cstheme="minorHAnsi"/>
          <w:sz w:val="24"/>
          <w:szCs w:val="24"/>
        </w:rPr>
        <w:t>s</w:t>
      </w:r>
      <w:r w:rsidR="00797D9A" w:rsidRPr="004D4D79">
        <w:rPr>
          <w:rFonts w:cstheme="minorHAnsi"/>
          <w:sz w:val="24"/>
          <w:szCs w:val="24"/>
        </w:rPr>
        <w:t xml:space="preserve"> in the field</w:t>
      </w:r>
      <w:r w:rsidR="00B776FB">
        <w:rPr>
          <w:rFonts w:cstheme="minorHAnsi"/>
          <w:sz w:val="24"/>
          <w:szCs w:val="24"/>
        </w:rPr>
        <w:t>.</w:t>
      </w:r>
      <w:r w:rsidR="00797D9A" w:rsidRPr="004D4D79">
        <w:rPr>
          <w:rFonts w:cstheme="minorHAnsi"/>
          <w:sz w:val="24"/>
          <w:szCs w:val="24"/>
        </w:rPr>
        <w:t xml:space="preserve"> </w:t>
      </w:r>
      <w:r w:rsidR="00B776FB">
        <w:rPr>
          <w:rFonts w:cstheme="minorHAnsi"/>
          <w:sz w:val="24"/>
          <w:szCs w:val="24"/>
        </w:rPr>
        <w:t xml:space="preserve">This will allow for utilization and leveraging of </w:t>
      </w:r>
      <w:r w:rsidR="00797D9A" w:rsidRPr="004D4D79">
        <w:rPr>
          <w:rFonts w:cstheme="minorHAnsi"/>
          <w:sz w:val="24"/>
          <w:szCs w:val="24"/>
        </w:rPr>
        <w:t>already existing knowledge, lessons learned and approaches. Th</w:t>
      </w:r>
      <w:r w:rsidR="00B776FB">
        <w:rPr>
          <w:rFonts w:cstheme="minorHAnsi"/>
          <w:sz w:val="24"/>
          <w:szCs w:val="24"/>
        </w:rPr>
        <w:t>e WEE</w:t>
      </w:r>
      <w:r w:rsidR="00797D9A" w:rsidRPr="004D4D79">
        <w:rPr>
          <w:rFonts w:cstheme="minorHAnsi"/>
          <w:sz w:val="24"/>
          <w:szCs w:val="24"/>
        </w:rPr>
        <w:t xml:space="preserve"> model will be subsequently replicated in other target areas </w:t>
      </w:r>
      <w:r w:rsidR="00B776FB">
        <w:rPr>
          <w:rFonts w:cstheme="minorHAnsi"/>
          <w:sz w:val="24"/>
          <w:szCs w:val="24"/>
        </w:rPr>
        <w:t>of</w:t>
      </w:r>
      <w:r w:rsidR="00797D9A" w:rsidRPr="004D4D79">
        <w:rPr>
          <w:rFonts w:cstheme="minorHAnsi"/>
          <w:sz w:val="24"/>
          <w:szCs w:val="24"/>
        </w:rPr>
        <w:t xml:space="preserve"> </w:t>
      </w:r>
      <w:r w:rsidR="00B776FB">
        <w:rPr>
          <w:rFonts w:cstheme="minorHAnsi"/>
          <w:sz w:val="24"/>
          <w:szCs w:val="24"/>
        </w:rPr>
        <w:t>SI</w:t>
      </w:r>
      <w:r w:rsidR="00797D9A" w:rsidRPr="004D4D79">
        <w:rPr>
          <w:rFonts w:cstheme="minorHAnsi"/>
          <w:sz w:val="24"/>
          <w:szCs w:val="24"/>
        </w:rPr>
        <w:t xml:space="preserve"> pro</w:t>
      </w:r>
      <w:r w:rsidR="00B776FB">
        <w:rPr>
          <w:rFonts w:cstheme="minorHAnsi"/>
          <w:sz w:val="24"/>
          <w:szCs w:val="24"/>
        </w:rPr>
        <w:t xml:space="preserve">grammes in the next </w:t>
      </w:r>
      <w:r w:rsidR="005E17AA">
        <w:rPr>
          <w:rFonts w:cstheme="minorHAnsi"/>
          <w:sz w:val="24"/>
          <w:szCs w:val="24"/>
        </w:rPr>
        <w:t>phase</w:t>
      </w:r>
      <w:r w:rsidR="005E17AA" w:rsidRPr="004D4D79">
        <w:rPr>
          <w:rFonts w:cstheme="minorHAnsi"/>
          <w:sz w:val="24"/>
          <w:szCs w:val="24"/>
        </w:rPr>
        <w:t>.</w:t>
      </w:r>
      <w:r w:rsidR="005E17AA">
        <w:rPr>
          <w:rFonts w:cstheme="minorHAnsi"/>
          <w:sz w:val="24"/>
          <w:szCs w:val="24"/>
        </w:rPr>
        <w:t xml:space="preserve"> The successful WEE programme partner will be expected to work with other SI UN implementing </w:t>
      </w:r>
      <w:proofErr w:type="gramStart"/>
      <w:r w:rsidR="005E17AA">
        <w:rPr>
          <w:rFonts w:cstheme="minorHAnsi"/>
          <w:sz w:val="24"/>
          <w:szCs w:val="24"/>
        </w:rPr>
        <w:t xml:space="preserve">agencies in </w:t>
      </w:r>
      <w:r w:rsidR="004575EE">
        <w:rPr>
          <w:rFonts w:cstheme="minorHAnsi"/>
          <w:sz w:val="24"/>
          <w:szCs w:val="24"/>
        </w:rPr>
        <w:t>particular, the</w:t>
      </w:r>
      <w:proofErr w:type="gramEnd"/>
      <w:r w:rsidR="005E17AA">
        <w:rPr>
          <w:rFonts w:cstheme="minorHAnsi"/>
          <w:sz w:val="24"/>
          <w:szCs w:val="24"/>
        </w:rPr>
        <w:t xml:space="preserve"> International Labour Organization. </w:t>
      </w:r>
    </w:p>
    <w:p w14:paraId="645219FF" w14:textId="77777777" w:rsidR="00287567" w:rsidRDefault="00287567" w:rsidP="00B4617F">
      <w:pPr>
        <w:spacing w:line="240" w:lineRule="auto"/>
        <w:jc w:val="both"/>
        <w:rPr>
          <w:rFonts w:cstheme="minorHAnsi"/>
          <w:sz w:val="24"/>
          <w:szCs w:val="24"/>
        </w:rPr>
      </w:pPr>
    </w:p>
    <w:p w14:paraId="3CBC3D74" w14:textId="77777777" w:rsidR="004F2EA4" w:rsidRPr="00002F1C" w:rsidRDefault="0053665F" w:rsidP="00002F1C">
      <w:pPr>
        <w:pStyle w:val="Heading2"/>
      </w:pPr>
      <w:r w:rsidRPr="00002F1C">
        <w:t xml:space="preserve">II. </w:t>
      </w:r>
      <w:r w:rsidR="00FA30EB" w:rsidRPr="00002F1C">
        <w:t>OBJECTIVES AND EXPECTED OUTPUTS/ DELIVERABLES</w:t>
      </w:r>
      <w:r w:rsidR="004F2EA4" w:rsidRPr="00002F1C">
        <w:t xml:space="preserve"> </w:t>
      </w:r>
    </w:p>
    <w:p w14:paraId="1C8E619C" w14:textId="26758B45" w:rsidR="009903A8" w:rsidRPr="00F61A91" w:rsidRDefault="00EC5BD5" w:rsidP="00B4617F">
      <w:pPr>
        <w:pStyle w:val="Default"/>
        <w:spacing w:after="240"/>
        <w:jc w:val="both"/>
        <w:rPr>
          <w:rFonts w:asciiTheme="minorHAnsi" w:hAnsiTheme="minorHAnsi" w:cstheme="minorHAnsi"/>
          <w:b/>
          <w:color w:val="auto"/>
        </w:rPr>
      </w:pPr>
      <w:r w:rsidRPr="00F61A91">
        <w:rPr>
          <w:rFonts w:asciiTheme="minorHAnsi" w:hAnsiTheme="minorHAnsi" w:cstheme="minorHAnsi"/>
          <w:b/>
          <w:color w:val="auto"/>
        </w:rPr>
        <w:t xml:space="preserve">Women Economic Empowerment project will contribute to Outcomes 3 and 4 of the Spotlight Initiative. Expected project duration is </w:t>
      </w:r>
      <w:r w:rsidR="009F4992">
        <w:rPr>
          <w:rFonts w:asciiTheme="minorHAnsi" w:hAnsiTheme="minorHAnsi" w:cstheme="minorHAnsi"/>
          <w:b/>
          <w:color w:val="auto"/>
        </w:rPr>
        <w:t xml:space="preserve">maximum </w:t>
      </w:r>
      <w:r w:rsidR="00FD11BF">
        <w:rPr>
          <w:rFonts w:asciiTheme="minorHAnsi" w:hAnsiTheme="minorHAnsi" w:cstheme="minorHAnsi"/>
          <w:b/>
          <w:color w:val="auto"/>
        </w:rPr>
        <w:t>1</w:t>
      </w:r>
      <w:r w:rsidR="00056442">
        <w:rPr>
          <w:rFonts w:asciiTheme="minorHAnsi" w:hAnsiTheme="minorHAnsi" w:cstheme="minorHAnsi"/>
          <w:b/>
          <w:color w:val="auto"/>
        </w:rPr>
        <w:t>5</w:t>
      </w:r>
      <w:r w:rsidR="00FD11BF">
        <w:rPr>
          <w:rFonts w:asciiTheme="minorHAnsi" w:hAnsiTheme="minorHAnsi" w:cstheme="minorHAnsi"/>
          <w:b/>
          <w:color w:val="auto"/>
        </w:rPr>
        <w:t xml:space="preserve"> months</w:t>
      </w:r>
      <w:r w:rsidR="009F4992">
        <w:rPr>
          <w:rFonts w:asciiTheme="minorHAnsi" w:hAnsiTheme="minorHAnsi" w:cstheme="minorHAnsi"/>
          <w:b/>
          <w:color w:val="auto"/>
        </w:rPr>
        <w:t>.</w:t>
      </w:r>
    </w:p>
    <w:tbl>
      <w:tblPr>
        <w:tblStyle w:val="TableGrid"/>
        <w:tblW w:w="9209" w:type="dxa"/>
        <w:tblLook w:val="04A0" w:firstRow="1" w:lastRow="0" w:firstColumn="1" w:lastColumn="0" w:noHBand="0" w:noVBand="1"/>
      </w:tblPr>
      <w:tblGrid>
        <w:gridCol w:w="3382"/>
        <w:gridCol w:w="2291"/>
        <w:gridCol w:w="1980"/>
        <w:gridCol w:w="1556"/>
      </w:tblGrid>
      <w:tr w:rsidR="00FB082B" w:rsidRPr="00F61A91" w14:paraId="02F80297" w14:textId="77777777" w:rsidTr="00B4617F">
        <w:trPr>
          <w:trHeight w:val="523"/>
        </w:trPr>
        <w:tc>
          <w:tcPr>
            <w:tcW w:w="3395" w:type="dxa"/>
            <w:vAlign w:val="center"/>
          </w:tcPr>
          <w:p w14:paraId="1D4368AD" w14:textId="77777777" w:rsidR="00FB082B" w:rsidRPr="00F61A91" w:rsidRDefault="00FB082B" w:rsidP="00B4617F">
            <w:pPr>
              <w:jc w:val="both"/>
              <w:rPr>
                <w:rFonts w:cstheme="minorHAnsi"/>
                <w:sz w:val="24"/>
                <w:szCs w:val="24"/>
              </w:rPr>
            </w:pPr>
            <w:r w:rsidRPr="00F61A91">
              <w:rPr>
                <w:rFonts w:cstheme="minorHAnsi"/>
                <w:sz w:val="24"/>
                <w:szCs w:val="24"/>
              </w:rPr>
              <w:t>Scope of work</w:t>
            </w:r>
          </w:p>
        </w:tc>
        <w:tc>
          <w:tcPr>
            <w:tcW w:w="2270" w:type="dxa"/>
            <w:vAlign w:val="center"/>
          </w:tcPr>
          <w:p w14:paraId="3E1387DE" w14:textId="77777777" w:rsidR="00FB082B" w:rsidRPr="00F61A91" w:rsidRDefault="00FB082B" w:rsidP="00B4617F">
            <w:pPr>
              <w:jc w:val="both"/>
              <w:rPr>
                <w:rFonts w:cstheme="minorHAnsi"/>
                <w:sz w:val="24"/>
                <w:szCs w:val="24"/>
              </w:rPr>
            </w:pPr>
            <w:r w:rsidRPr="00F61A91">
              <w:rPr>
                <w:rFonts w:cstheme="minorHAnsi"/>
                <w:sz w:val="24"/>
                <w:szCs w:val="24"/>
              </w:rPr>
              <w:t>Key Deliverables</w:t>
            </w:r>
          </w:p>
        </w:tc>
        <w:tc>
          <w:tcPr>
            <w:tcW w:w="1985" w:type="dxa"/>
          </w:tcPr>
          <w:p w14:paraId="0E503362" w14:textId="77777777" w:rsidR="00FB082B" w:rsidRPr="00F61A91" w:rsidRDefault="00FB082B" w:rsidP="00B4617F">
            <w:pPr>
              <w:jc w:val="both"/>
              <w:rPr>
                <w:rFonts w:cstheme="minorHAnsi"/>
                <w:sz w:val="24"/>
                <w:szCs w:val="24"/>
              </w:rPr>
            </w:pPr>
            <w:r w:rsidRPr="00F61A91">
              <w:rPr>
                <w:rFonts w:cstheme="minorHAnsi"/>
                <w:sz w:val="24"/>
                <w:szCs w:val="24"/>
              </w:rPr>
              <w:t>Approximate budget</w:t>
            </w:r>
          </w:p>
        </w:tc>
        <w:tc>
          <w:tcPr>
            <w:tcW w:w="1559" w:type="dxa"/>
            <w:vAlign w:val="center"/>
          </w:tcPr>
          <w:p w14:paraId="35CFE103" w14:textId="77777777" w:rsidR="00FB082B" w:rsidRPr="00F61A91" w:rsidRDefault="00FB082B" w:rsidP="00B4617F">
            <w:pPr>
              <w:jc w:val="both"/>
              <w:rPr>
                <w:rFonts w:cstheme="minorHAnsi"/>
                <w:sz w:val="24"/>
                <w:szCs w:val="24"/>
              </w:rPr>
            </w:pPr>
            <w:r w:rsidRPr="00F61A91">
              <w:rPr>
                <w:rFonts w:cstheme="minorHAnsi"/>
                <w:sz w:val="24"/>
                <w:szCs w:val="24"/>
              </w:rPr>
              <w:t>Timeframe</w:t>
            </w:r>
          </w:p>
        </w:tc>
      </w:tr>
      <w:tr w:rsidR="00FB082B" w:rsidRPr="00F61A91" w14:paraId="21868576" w14:textId="77777777" w:rsidTr="00B4617F">
        <w:tc>
          <w:tcPr>
            <w:tcW w:w="9209" w:type="dxa"/>
            <w:gridSpan w:val="4"/>
          </w:tcPr>
          <w:p w14:paraId="7F880DCE" w14:textId="6F335A12" w:rsidR="00FB082B" w:rsidRPr="00F61A91" w:rsidRDefault="00B4617F" w:rsidP="00B4617F">
            <w:pPr>
              <w:jc w:val="both"/>
              <w:rPr>
                <w:rFonts w:cstheme="minorHAnsi"/>
                <w:b/>
                <w:i/>
                <w:sz w:val="24"/>
                <w:szCs w:val="24"/>
                <w:u w:val="single"/>
              </w:rPr>
            </w:pPr>
            <w:r w:rsidRPr="00F61A91">
              <w:rPr>
                <w:rFonts w:cstheme="minorHAnsi"/>
                <w:b/>
                <w:sz w:val="24"/>
                <w:szCs w:val="24"/>
              </w:rPr>
              <w:t xml:space="preserve">1. </w:t>
            </w:r>
            <w:r w:rsidR="00FB082B" w:rsidRPr="00F61A91">
              <w:rPr>
                <w:rFonts w:cstheme="minorHAnsi"/>
                <w:b/>
                <w:sz w:val="24"/>
                <w:szCs w:val="24"/>
              </w:rPr>
              <w:t xml:space="preserve">Support development of partnership with private sector entities and local authorities to design and implement women economic empowerment strategies for women facing intersecting forms of discriminations (women and girls with disabilities, </w:t>
            </w:r>
            <w:r w:rsidR="00FD11BF">
              <w:rPr>
                <w:rFonts w:cstheme="minorHAnsi"/>
                <w:b/>
                <w:sz w:val="24"/>
                <w:szCs w:val="24"/>
              </w:rPr>
              <w:t>w</w:t>
            </w:r>
            <w:r w:rsidR="00FB082B" w:rsidRPr="00F61A91">
              <w:rPr>
                <w:rFonts w:cstheme="minorHAnsi"/>
                <w:b/>
                <w:sz w:val="24"/>
                <w:szCs w:val="24"/>
              </w:rPr>
              <w:t>omen and girls living with HIV, women and girls living in extreme poverty in rural areas, adolescent and young girls in urban impoverished communities</w:t>
            </w:r>
            <w:r w:rsidR="00FD11BF">
              <w:rPr>
                <w:rFonts w:cstheme="minorHAnsi"/>
                <w:b/>
                <w:sz w:val="24"/>
                <w:szCs w:val="24"/>
              </w:rPr>
              <w:t xml:space="preserve">, women and girls, who are survivors of </w:t>
            </w:r>
            <w:r w:rsidR="00002F1C">
              <w:rPr>
                <w:rFonts w:cstheme="minorHAnsi"/>
                <w:b/>
                <w:sz w:val="24"/>
                <w:szCs w:val="24"/>
              </w:rPr>
              <w:t>S</w:t>
            </w:r>
            <w:r w:rsidR="00FD11BF">
              <w:rPr>
                <w:rFonts w:cstheme="minorHAnsi"/>
                <w:b/>
                <w:sz w:val="24"/>
                <w:szCs w:val="24"/>
              </w:rPr>
              <w:t>GBV</w:t>
            </w:r>
            <w:r w:rsidR="00FB082B" w:rsidRPr="00F61A91">
              <w:rPr>
                <w:rFonts w:cstheme="minorHAnsi"/>
                <w:b/>
                <w:sz w:val="24"/>
                <w:szCs w:val="24"/>
              </w:rPr>
              <w:t>)</w:t>
            </w:r>
          </w:p>
        </w:tc>
      </w:tr>
      <w:tr w:rsidR="00B4617F" w:rsidRPr="00F61A91" w14:paraId="1B94AEFC" w14:textId="77777777" w:rsidTr="004D4D79">
        <w:trPr>
          <w:trHeight w:val="2338"/>
        </w:trPr>
        <w:tc>
          <w:tcPr>
            <w:tcW w:w="3395" w:type="dxa"/>
            <w:shd w:val="clear" w:color="auto" w:fill="auto"/>
          </w:tcPr>
          <w:p w14:paraId="40BAC061" w14:textId="323A580B" w:rsidR="00B4617F" w:rsidRPr="00F61A91" w:rsidRDefault="00B4617F" w:rsidP="00B4617F">
            <w:pPr>
              <w:jc w:val="both"/>
              <w:rPr>
                <w:rFonts w:cstheme="minorHAnsi"/>
                <w:sz w:val="24"/>
                <w:szCs w:val="24"/>
              </w:rPr>
            </w:pPr>
            <w:r w:rsidRPr="00F61A91">
              <w:rPr>
                <w:rFonts w:cstheme="minorHAnsi"/>
                <w:sz w:val="24"/>
                <w:szCs w:val="24"/>
              </w:rPr>
              <w:lastRenderedPageBreak/>
              <w:t xml:space="preserve">1.1. Strengthening the Women’s Groups (e.g. Saving and Lending Associations, SACCOS, Enterprise </w:t>
            </w:r>
            <w:r w:rsidRPr="004D4D79">
              <w:rPr>
                <w:rFonts w:cstheme="minorHAnsi"/>
                <w:sz w:val="24"/>
                <w:szCs w:val="24"/>
              </w:rPr>
              <w:t xml:space="preserve">Groups) in </w:t>
            </w:r>
            <w:r w:rsidR="00077245">
              <w:rPr>
                <w:rFonts w:cstheme="minorHAnsi"/>
                <w:sz w:val="24"/>
                <w:szCs w:val="24"/>
              </w:rPr>
              <w:t>4 target districts</w:t>
            </w:r>
            <w:r w:rsidRPr="004D4D79">
              <w:rPr>
                <w:rFonts w:cstheme="minorHAnsi"/>
                <w:sz w:val="24"/>
                <w:szCs w:val="24"/>
              </w:rPr>
              <w:t xml:space="preserve"> for economic empowerment activities</w:t>
            </w:r>
            <w:r w:rsidR="00077245">
              <w:rPr>
                <w:rFonts w:cstheme="minorHAnsi"/>
                <w:sz w:val="24"/>
                <w:szCs w:val="24"/>
              </w:rPr>
              <w:t xml:space="preserve"> </w:t>
            </w:r>
            <w:r w:rsidRPr="00F61A91">
              <w:rPr>
                <w:rFonts w:cstheme="minorHAnsi"/>
                <w:sz w:val="24"/>
                <w:szCs w:val="24"/>
              </w:rPr>
              <w:t xml:space="preserve">(15 groups, </w:t>
            </w:r>
            <w:r w:rsidR="00077245">
              <w:rPr>
                <w:rFonts w:cstheme="minorHAnsi"/>
                <w:sz w:val="24"/>
                <w:szCs w:val="24"/>
              </w:rPr>
              <w:t>average g</w:t>
            </w:r>
            <w:r w:rsidR="00077245" w:rsidRPr="00F61A91">
              <w:rPr>
                <w:rFonts w:cstheme="minorHAnsi"/>
                <w:sz w:val="24"/>
                <w:szCs w:val="24"/>
              </w:rPr>
              <w:t>rant</w:t>
            </w:r>
            <w:r w:rsidR="00077245">
              <w:rPr>
                <w:rFonts w:cstheme="minorHAnsi"/>
                <w:sz w:val="24"/>
                <w:szCs w:val="24"/>
              </w:rPr>
              <w:t xml:space="preserve"> of</w:t>
            </w:r>
            <w:r w:rsidR="00077245" w:rsidRPr="00F61A91">
              <w:rPr>
                <w:rFonts w:cstheme="minorHAnsi"/>
                <w:sz w:val="24"/>
                <w:szCs w:val="24"/>
              </w:rPr>
              <w:t xml:space="preserve"> </w:t>
            </w:r>
            <w:r w:rsidR="00077245">
              <w:rPr>
                <w:rFonts w:cstheme="minorHAnsi"/>
                <w:sz w:val="24"/>
                <w:szCs w:val="24"/>
              </w:rPr>
              <w:t xml:space="preserve">approximately </w:t>
            </w:r>
            <w:r w:rsidR="00077245" w:rsidRPr="00F61A91">
              <w:rPr>
                <w:rFonts w:cstheme="minorHAnsi"/>
                <w:sz w:val="24"/>
                <w:szCs w:val="24"/>
              </w:rPr>
              <w:t xml:space="preserve">USD </w:t>
            </w:r>
            <w:r w:rsidRPr="00F61A91">
              <w:rPr>
                <w:rFonts w:cstheme="minorHAnsi"/>
                <w:sz w:val="24"/>
                <w:szCs w:val="24"/>
              </w:rPr>
              <w:t>4</w:t>
            </w:r>
            <w:r w:rsidR="00077245">
              <w:rPr>
                <w:rFonts w:cstheme="minorHAnsi"/>
                <w:sz w:val="24"/>
                <w:szCs w:val="24"/>
              </w:rPr>
              <w:t>,</w:t>
            </w:r>
            <w:r w:rsidRPr="00F61A91">
              <w:rPr>
                <w:rFonts w:cstheme="minorHAnsi"/>
                <w:sz w:val="24"/>
                <w:szCs w:val="24"/>
              </w:rPr>
              <w:t>255 /group</w:t>
            </w:r>
            <w:r w:rsidR="00077245">
              <w:rPr>
                <w:rFonts w:cstheme="minorHAnsi"/>
                <w:sz w:val="24"/>
                <w:szCs w:val="24"/>
              </w:rPr>
              <w:t xml:space="preserve"> </w:t>
            </w:r>
            <w:r w:rsidRPr="00F61A91">
              <w:rPr>
                <w:rFonts w:cstheme="minorHAnsi"/>
                <w:sz w:val="24"/>
                <w:szCs w:val="24"/>
              </w:rPr>
              <w:t>to Women's groups for the technologies/value addition</w:t>
            </w:r>
            <w:r w:rsidR="00077245">
              <w:rPr>
                <w:rFonts w:cstheme="minorHAnsi"/>
                <w:sz w:val="24"/>
                <w:szCs w:val="24"/>
              </w:rPr>
              <w:t>,</w:t>
            </w:r>
            <w:r w:rsidRPr="00F61A91">
              <w:rPr>
                <w:rFonts w:cstheme="minorHAnsi"/>
                <w:sz w:val="24"/>
                <w:szCs w:val="24"/>
              </w:rPr>
              <w:t xml:space="preserve"> system strengthening</w:t>
            </w:r>
            <w:r w:rsidR="009F4992">
              <w:rPr>
                <w:rFonts w:cstheme="minorHAnsi"/>
                <w:sz w:val="24"/>
                <w:szCs w:val="24"/>
              </w:rPr>
              <w:t xml:space="preserve">) </w:t>
            </w:r>
          </w:p>
        </w:tc>
        <w:tc>
          <w:tcPr>
            <w:tcW w:w="2270" w:type="dxa"/>
            <w:shd w:val="clear" w:color="auto" w:fill="auto"/>
          </w:tcPr>
          <w:p w14:paraId="57733223" w14:textId="56B8AC02" w:rsidR="00B4617F" w:rsidRDefault="00002FC7" w:rsidP="00B4617F">
            <w:pPr>
              <w:pStyle w:val="ListParagraph"/>
              <w:widowControl w:val="0"/>
              <w:autoSpaceDE w:val="0"/>
              <w:autoSpaceDN w:val="0"/>
              <w:adjustRightInd w:val="0"/>
              <w:ind w:left="360"/>
              <w:jc w:val="both"/>
              <w:rPr>
                <w:rFonts w:cstheme="minorHAnsi"/>
                <w:sz w:val="24"/>
                <w:szCs w:val="24"/>
              </w:rPr>
            </w:pPr>
            <w:r>
              <w:rPr>
                <w:rFonts w:cstheme="minorHAnsi"/>
                <w:sz w:val="24"/>
                <w:szCs w:val="24"/>
              </w:rPr>
              <w:t xml:space="preserve">- at least 15 women groups (approximately 300 women) are capacitated for employment and entrepreneurship development in selected </w:t>
            </w:r>
            <w:r w:rsidR="00077245">
              <w:rPr>
                <w:rFonts w:cstheme="minorHAnsi"/>
                <w:sz w:val="24"/>
                <w:szCs w:val="24"/>
              </w:rPr>
              <w:t>4</w:t>
            </w:r>
            <w:r>
              <w:rPr>
                <w:rFonts w:cstheme="minorHAnsi"/>
                <w:sz w:val="24"/>
                <w:szCs w:val="24"/>
              </w:rPr>
              <w:t xml:space="preserve"> districts</w:t>
            </w:r>
          </w:p>
          <w:p w14:paraId="79574DF1" w14:textId="77777777" w:rsidR="00002FC7" w:rsidRDefault="00002FC7" w:rsidP="00B4617F">
            <w:pPr>
              <w:pStyle w:val="ListParagraph"/>
              <w:widowControl w:val="0"/>
              <w:autoSpaceDE w:val="0"/>
              <w:autoSpaceDN w:val="0"/>
              <w:adjustRightInd w:val="0"/>
              <w:ind w:left="360"/>
              <w:jc w:val="both"/>
              <w:rPr>
                <w:rFonts w:cstheme="minorHAnsi"/>
                <w:sz w:val="24"/>
                <w:szCs w:val="24"/>
              </w:rPr>
            </w:pPr>
            <w:r>
              <w:rPr>
                <w:rFonts w:cstheme="minorHAnsi"/>
                <w:sz w:val="24"/>
                <w:szCs w:val="24"/>
              </w:rPr>
              <w:t>- at least 15 women groups develop their business plans and start their business activities</w:t>
            </w:r>
          </w:p>
          <w:p w14:paraId="2555FF9A" w14:textId="4E4CA8F6" w:rsidR="00002FC7" w:rsidRPr="00F61A91" w:rsidRDefault="00002FC7" w:rsidP="00B4617F">
            <w:pPr>
              <w:pStyle w:val="ListParagraph"/>
              <w:widowControl w:val="0"/>
              <w:autoSpaceDE w:val="0"/>
              <w:autoSpaceDN w:val="0"/>
              <w:adjustRightInd w:val="0"/>
              <w:ind w:left="360"/>
              <w:jc w:val="both"/>
              <w:rPr>
                <w:rFonts w:cstheme="minorHAnsi"/>
                <w:sz w:val="24"/>
                <w:szCs w:val="24"/>
              </w:rPr>
            </w:pPr>
            <w:r>
              <w:rPr>
                <w:rFonts w:cstheme="minorHAnsi"/>
                <w:sz w:val="24"/>
                <w:szCs w:val="24"/>
              </w:rPr>
              <w:t xml:space="preserve">- </w:t>
            </w:r>
            <w:r w:rsidR="00077245">
              <w:rPr>
                <w:rFonts w:cstheme="minorHAnsi"/>
                <w:sz w:val="24"/>
                <w:szCs w:val="24"/>
              </w:rPr>
              <w:t xml:space="preserve">at least </w:t>
            </w:r>
            <w:r>
              <w:rPr>
                <w:rFonts w:cstheme="minorHAnsi"/>
                <w:sz w:val="24"/>
                <w:szCs w:val="24"/>
              </w:rPr>
              <w:t xml:space="preserve">15 </w:t>
            </w:r>
            <w:r w:rsidR="00077245">
              <w:rPr>
                <w:rFonts w:cstheme="minorHAnsi"/>
                <w:sz w:val="24"/>
                <w:szCs w:val="24"/>
              </w:rPr>
              <w:t xml:space="preserve">women </w:t>
            </w:r>
            <w:r>
              <w:rPr>
                <w:rFonts w:cstheme="minorHAnsi"/>
                <w:sz w:val="24"/>
                <w:szCs w:val="24"/>
              </w:rPr>
              <w:t xml:space="preserve">groups access grants in amount of total 2,000 </w:t>
            </w:r>
            <w:r w:rsidR="00077245">
              <w:rPr>
                <w:rFonts w:cstheme="minorHAnsi"/>
                <w:sz w:val="24"/>
                <w:szCs w:val="24"/>
              </w:rPr>
              <w:t>USD</w:t>
            </w:r>
            <w:r>
              <w:rPr>
                <w:rFonts w:cstheme="minorHAnsi"/>
                <w:sz w:val="24"/>
                <w:szCs w:val="24"/>
              </w:rPr>
              <w:t xml:space="preserve"> per group as a start-up capital/ technological support</w:t>
            </w:r>
          </w:p>
        </w:tc>
        <w:tc>
          <w:tcPr>
            <w:tcW w:w="1985" w:type="dxa"/>
            <w:shd w:val="clear" w:color="auto" w:fill="auto"/>
          </w:tcPr>
          <w:p w14:paraId="6F3B83E5" w14:textId="2BF34FA9" w:rsidR="00B4617F" w:rsidRPr="00F61A91" w:rsidRDefault="00B4617F" w:rsidP="00B4617F">
            <w:pPr>
              <w:jc w:val="both"/>
              <w:rPr>
                <w:rFonts w:cstheme="minorHAnsi"/>
                <w:sz w:val="24"/>
                <w:szCs w:val="24"/>
              </w:rPr>
            </w:pPr>
            <w:r w:rsidRPr="00F61A91">
              <w:rPr>
                <w:rFonts w:cstheme="minorHAnsi"/>
                <w:sz w:val="24"/>
                <w:szCs w:val="24"/>
              </w:rPr>
              <w:t xml:space="preserve">USD 42,550 – </w:t>
            </w:r>
            <w:r w:rsidR="00077245">
              <w:rPr>
                <w:rFonts w:cstheme="minorHAnsi"/>
                <w:sz w:val="24"/>
                <w:szCs w:val="24"/>
              </w:rPr>
              <w:t xml:space="preserve">for </w:t>
            </w:r>
            <w:r w:rsidRPr="00F61A91">
              <w:rPr>
                <w:rFonts w:cstheme="minorHAnsi"/>
                <w:sz w:val="24"/>
                <w:szCs w:val="24"/>
              </w:rPr>
              <w:t>2019</w:t>
            </w:r>
          </w:p>
          <w:p w14:paraId="3D3C1FE3" w14:textId="52B4235E" w:rsidR="00077245" w:rsidRDefault="00B4617F" w:rsidP="00B4617F">
            <w:pPr>
              <w:jc w:val="both"/>
              <w:rPr>
                <w:rFonts w:cstheme="minorHAnsi"/>
                <w:sz w:val="24"/>
                <w:szCs w:val="24"/>
              </w:rPr>
            </w:pPr>
            <w:r w:rsidRPr="00F61A91">
              <w:rPr>
                <w:rFonts w:cstheme="minorHAnsi"/>
                <w:sz w:val="24"/>
                <w:szCs w:val="24"/>
              </w:rPr>
              <w:t xml:space="preserve">                                  USD 20,477 </w:t>
            </w:r>
            <w:r w:rsidR="00077245">
              <w:rPr>
                <w:rFonts w:cstheme="minorHAnsi"/>
                <w:sz w:val="24"/>
                <w:szCs w:val="24"/>
              </w:rPr>
              <w:t>–</w:t>
            </w:r>
            <w:r w:rsidRPr="00F61A91">
              <w:rPr>
                <w:rFonts w:cstheme="minorHAnsi"/>
                <w:sz w:val="24"/>
                <w:szCs w:val="24"/>
              </w:rPr>
              <w:t xml:space="preserve"> </w:t>
            </w:r>
            <w:r w:rsidR="00077245">
              <w:rPr>
                <w:rFonts w:cstheme="minorHAnsi"/>
                <w:sz w:val="24"/>
                <w:szCs w:val="24"/>
              </w:rPr>
              <w:t>for</w:t>
            </w:r>
          </w:p>
          <w:p w14:paraId="593FD6EF" w14:textId="2F53CF15" w:rsidR="00B4617F" w:rsidRPr="00F61A91" w:rsidRDefault="00B4617F" w:rsidP="00B4617F">
            <w:pPr>
              <w:jc w:val="both"/>
              <w:rPr>
                <w:rFonts w:cstheme="minorHAnsi"/>
                <w:sz w:val="24"/>
                <w:szCs w:val="24"/>
              </w:rPr>
            </w:pPr>
            <w:r w:rsidRPr="00F61A91">
              <w:rPr>
                <w:rFonts w:cstheme="minorHAnsi"/>
                <w:sz w:val="24"/>
                <w:szCs w:val="24"/>
              </w:rPr>
              <w:t>2020</w:t>
            </w:r>
          </w:p>
          <w:p w14:paraId="01257AA6" w14:textId="77777777" w:rsidR="00B4617F" w:rsidRPr="00F61A91" w:rsidRDefault="00B4617F" w:rsidP="00B4617F">
            <w:pPr>
              <w:jc w:val="both"/>
              <w:rPr>
                <w:rFonts w:cstheme="minorHAnsi"/>
                <w:sz w:val="24"/>
                <w:szCs w:val="24"/>
              </w:rPr>
            </w:pPr>
          </w:p>
          <w:p w14:paraId="15DEF465" w14:textId="77777777" w:rsidR="00B4617F" w:rsidRPr="00F61A91" w:rsidRDefault="00B4617F" w:rsidP="00B4617F">
            <w:pPr>
              <w:widowControl w:val="0"/>
              <w:autoSpaceDE w:val="0"/>
              <w:autoSpaceDN w:val="0"/>
              <w:adjustRightInd w:val="0"/>
              <w:jc w:val="both"/>
              <w:rPr>
                <w:rFonts w:cstheme="minorHAnsi"/>
                <w:sz w:val="24"/>
                <w:szCs w:val="24"/>
              </w:rPr>
            </w:pPr>
          </w:p>
          <w:p w14:paraId="2552821D" w14:textId="77777777" w:rsidR="00B4617F" w:rsidRPr="00F61A91" w:rsidRDefault="00B4617F" w:rsidP="00B4617F">
            <w:pPr>
              <w:widowControl w:val="0"/>
              <w:autoSpaceDE w:val="0"/>
              <w:autoSpaceDN w:val="0"/>
              <w:adjustRightInd w:val="0"/>
              <w:jc w:val="both"/>
              <w:rPr>
                <w:rFonts w:cstheme="minorHAnsi"/>
                <w:sz w:val="24"/>
                <w:szCs w:val="24"/>
              </w:rPr>
            </w:pPr>
          </w:p>
          <w:p w14:paraId="69565315" w14:textId="77777777" w:rsidR="00B4617F" w:rsidRPr="00F61A91" w:rsidRDefault="00B4617F" w:rsidP="00B4617F">
            <w:pPr>
              <w:widowControl w:val="0"/>
              <w:autoSpaceDE w:val="0"/>
              <w:autoSpaceDN w:val="0"/>
              <w:adjustRightInd w:val="0"/>
              <w:jc w:val="both"/>
              <w:rPr>
                <w:rFonts w:cstheme="minorHAnsi"/>
                <w:sz w:val="24"/>
                <w:szCs w:val="24"/>
              </w:rPr>
            </w:pPr>
          </w:p>
          <w:p w14:paraId="2FBE4C32" w14:textId="77777777" w:rsidR="00B4617F" w:rsidRPr="00F61A91" w:rsidRDefault="00B4617F" w:rsidP="00B4617F">
            <w:pPr>
              <w:jc w:val="both"/>
              <w:rPr>
                <w:rFonts w:cstheme="minorHAnsi"/>
                <w:sz w:val="24"/>
                <w:szCs w:val="24"/>
              </w:rPr>
            </w:pPr>
          </w:p>
          <w:p w14:paraId="327DEA30" w14:textId="77777777" w:rsidR="00B4617F" w:rsidRPr="00F61A91" w:rsidRDefault="00B4617F" w:rsidP="00B4617F">
            <w:pPr>
              <w:widowControl w:val="0"/>
              <w:autoSpaceDE w:val="0"/>
              <w:autoSpaceDN w:val="0"/>
              <w:adjustRightInd w:val="0"/>
              <w:jc w:val="both"/>
              <w:rPr>
                <w:rFonts w:cstheme="minorHAnsi"/>
                <w:sz w:val="24"/>
                <w:szCs w:val="24"/>
              </w:rPr>
            </w:pPr>
          </w:p>
        </w:tc>
        <w:tc>
          <w:tcPr>
            <w:tcW w:w="1559" w:type="dxa"/>
            <w:shd w:val="clear" w:color="auto" w:fill="auto"/>
          </w:tcPr>
          <w:p w14:paraId="238E0CFB" w14:textId="62B80215" w:rsidR="00B4617F" w:rsidRPr="004D4D79" w:rsidRDefault="00B4617F" w:rsidP="00B4617F">
            <w:pPr>
              <w:widowControl w:val="0"/>
              <w:autoSpaceDE w:val="0"/>
              <w:autoSpaceDN w:val="0"/>
              <w:adjustRightInd w:val="0"/>
              <w:jc w:val="both"/>
              <w:rPr>
                <w:rFonts w:cstheme="minorHAnsi"/>
                <w:sz w:val="24"/>
                <w:szCs w:val="24"/>
              </w:rPr>
            </w:pPr>
            <w:r w:rsidRPr="004D4D79">
              <w:rPr>
                <w:rFonts w:cstheme="minorHAnsi"/>
                <w:sz w:val="24"/>
                <w:szCs w:val="24"/>
              </w:rPr>
              <w:t>2019: Q</w:t>
            </w:r>
            <w:r w:rsidR="003620AF">
              <w:rPr>
                <w:rFonts w:cstheme="minorHAnsi"/>
                <w:sz w:val="24"/>
                <w:szCs w:val="24"/>
              </w:rPr>
              <w:t>4</w:t>
            </w:r>
            <w:r w:rsidRPr="004D4D79">
              <w:rPr>
                <w:rFonts w:cstheme="minorHAnsi"/>
                <w:sz w:val="24"/>
                <w:szCs w:val="24"/>
              </w:rPr>
              <w:t>-Q4, 2020</w:t>
            </w:r>
            <w:r w:rsidR="00077245">
              <w:rPr>
                <w:rFonts w:cstheme="minorHAnsi"/>
                <w:sz w:val="24"/>
                <w:szCs w:val="24"/>
              </w:rPr>
              <w:t>: Q1-Q3</w:t>
            </w:r>
          </w:p>
        </w:tc>
      </w:tr>
      <w:tr w:rsidR="00B4617F" w:rsidRPr="00F61A91" w14:paraId="4D5B981B" w14:textId="77777777" w:rsidTr="00B4617F">
        <w:trPr>
          <w:trHeight w:val="2930"/>
        </w:trPr>
        <w:tc>
          <w:tcPr>
            <w:tcW w:w="3395" w:type="dxa"/>
          </w:tcPr>
          <w:p w14:paraId="3209BD0F" w14:textId="33BE007E" w:rsidR="00B4617F" w:rsidRPr="00F61A91" w:rsidRDefault="00B4617F" w:rsidP="00B4617F">
            <w:pPr>
              <w:widowControl w:val="0"/>
              <w:autoSpaceDE w:val="0"/>
              <w:autoSpaceDN w:val="0"/>
              <w:adjustRightInd w:val="0"/>
              <w:jc w:val="both"/>
              <w:rPr>
                <w:rFonts w:cstheme="minorHAnsi"/>
                <w:sz w:val="24"/>
                <w:szCs w:val="24"/>
              </w:rPr>
            </w:pPr>
            <w:r w:rsidRPr="00F61A91">
              <w:rPr>
                <w:rFonts w:cstheme="minorHAnsi"/>
                <w:sz w:val="24"/>
                <w:szCs w:val="24"/>
              </w:rPr>
              <w:t xml:space="preserve">1.2. Develop partnership among private sector, financial institutions and women’s groups to support economic activities that enable women’s participation in </w:t>
            </w:r>
            <w:r w:rsidRPr="004D4D79">
              <w:rPr>
                <w:rFonts w:cstheme="minorHAnsi"/>
                <w:sz w:val="24"/>
                <w:szCs w:val="24"/>
              </w:rPr>
              <w:t xml:space="preserve">profitable high value market chains in </w:t>
            </w:r>
            <w:r w:rsidR="00FD11BF">
              <w:rPr>
                <w:rFonts w:cstheme="minorHAnsi"/>
                <w:sz w:val="24"/>
                <w:szCs w:val="24"/>
              </w:rPr>
              <w:t>4</w:t>
            </w:r>
            <w:r w:rsidRPr="004D4D79">
              <w:rPr>
                <w:rFonts w:cstheme="minorHAnsi"/>
                <w:sz w:val="24"/>
                <w:szCs w:val="24"/>
              </w:rPr>
              <w:t xml:space="preserve"> selected districts including ZRBF</w:t>
            </w:r>
            <w:r w:rsidRPr="00F61A91">
              <w:rPr>
                <w:rFonts w:cstheme="minorHAnsi"/>
                <w:sz w:val="24"/>
                <w:szCs w:val="24"/>
              </w:rPr>
              <w:t xml:space="preserve"> district, targeting women in extreme poverty, women with disabilities and women with HIV and AIDS.  15 women's groups will be selected </w:t>
            </w:r>
            <w:r w:rsidRPr="00F61A91">
              <w:rPr>
                <w:rFonts w:cstheme="minorHAnsi"/>
                <w:sz w:val="24"/>
                <w:szCs w:val="24"/>
              </w:rPr>
              <w:br/>
              <w:t xml:space="preserve"> </w:t>
            </w:r>
          </w:p>
          <w:p w14:paraId="3AA6B52D" w14:textId="77777777" w:rsidR="00B4617F" w:rsidRPr="00F61A91" w:rsidRDefault="00B4617F" w:rsidP="00B4617F">
            <w:pPr>
              <w:jc w:val="both"/>
              <w:rPr>
                <w:rFonts w:cstheme="minorHAnsi"/>
                <w:sz w:val="24"/>
                <w:szCs w:val="24"/>
              </w:rPr>
            </w:pPr>
          </w:p>
        </w:tc>
        <w:tc>
          <w:tcPr>
            <w:tcW w:w="2270" w:type="dxa"/>
          </w:tcPr>
          <w:p w14:paraId="28815930" w14:textId="77777777" w:rsidR="00B4617F" w:rsidRDefault="00002FC7" w:rsidP="00AC69AD">
            <w:pPr>
              <w:widowControl w:val="0"/>
              <w:autoSpaceDE w:val="0"/>
              <w:autoSpaceDN w:val="0"/>
              <w:adjustRightInd w:val="0"/>
              <w:jc w:val="both"/>
              <w:rPr>
                <w:rFonts w:cstheme="minorHAnsi"/>
                <w:sz w:val="24"/>
                <w:szCs w:val="24"/>
              </w:rPr>
            </w:pPr>
            <w:r>
              <w:rPr>
                <w:rFonts w:cstheme="minorHAnsi"/>
                <w:sz w:val="24"/>
                <w:szCs w:val="24"/>
              </w:rPr>
              <w:t>- stakeholder mapping to identify potential viable value chains and private sector partners, including financial institutions</w:t>
            </w:r>
          </w:p>
          <w:p w14:paraId="0547581D" w14:textId="3DD1430E" w:rsidR="00002FC7" w:rsidRDefault="00002FC7" w:rsidP="00002FC7">
            <w:pPr>
              <w:widowControl w:val="0"/>
              <w:autoSpaceDE w:val="0"/>
              <w:autoSpaceDN w:val="0"/>
              <w:adjustRightInd w:val="0"/>
              <w:jc w:val="both"/>
              <w:rPr>
                <w:rFonts w:cstheme="minorHAnsi"/>
                <w:sz w:val="24"/>
                <w:szCs w:val="24"/>
              </w:rPr>
            </w:pPr>
            <w:r>
              <w:rPr>
                <w:rFonts w:cstheme="minorHAnsi"/>
                <w:sz w:val="24"/>
                <w:szCs w:val="24"/>
              </w:rPr>
              <w:t xml:space="preserve">- </w:t>
            </w:r>
            <w:r w:rsidR="00FD11BF">
              <w:rPr>
                <w:rFonts w:cstheme="minorHAnsi"/>
                <w:sz w:val="24"/>
                <w:szCs w:val="24"/>
              </w:rPr>
              <w:t>p</w:t>
            </w:r>
            <w:r>
              <w:rPr>
                <w:rFonts w:cstheme="minorHAnsi"/>
                <w:sz w:val="24"/>
                <w:szCs w:val="24"/>
              </w:rPr>
              <w:t>artnerships established between women groups, including MoUs with identified stakeholders (</w:t>
            </w:r>
            <w:r w:rsidR="00FD11BF">
              <w:rPr>
                <w:rFonts w:cstheme="minorHAnsi"/>
                <w:sz w:val="24"/>
                <w:szCs w:val="24"/>
              </w:rPr>
              <w:t xml:space="preserve">i.e. </w:t>
            </w:r>
            <w:r>
              <w:rPr>
                <w:rFonts w:cstheme="minorHAnsi"/>
                <w:sz w:val="24"/>
                <w:szCs w:val="24"/>
              </w:rPr>
              <w:t xml:space="preserve">buyers, wholesalers, FIs, etc.) </w:t>
            </w:r>
          </w:p>
          <w:p w14:paraId="1D0C0390" w14:textId="77777777" w:rsidR="00264189" w:rsidRPr="00AC69AD" w:rsidRDefault="00264189" w:rsidP="00002FC7">
            <w:pPr>
              <w:widowControl w:val="0"/>
              <w:autoSpaceDE w:val="0"/>
              <w:autoSpaceDN w:val="0"/>
              <w:adjustRightInd w:val="0"/>
              <w:jc w:val="both"/>
              <w:rPr>
                <w:rFonts w:cstheme="minorHAnsi"/>
                <w:sz w:val="24"/>
                <w:szCs w:val="24"/>
              </w:rPr>
            </w:pPr>
            <w:r>
              <w:rPr>
                <w:rFonts w:cstheme="minorHAnsi"/>
                <w:sz w:val="24"/>
                <w:szCs w:val="24"/>
              </w:rPr>
              <w:t>- at least 500 women linked with the market players for economic development activities</w:t>
            </w:r>
          </w:p>
        </w:tc>
        <w:tc>
          <w:tcPr>
            <w:tcW w:w="1985" w:type="dxa"/>
          </w:tcPr>
          <w:p w14:paraId="70F17989" w14:textId="655E1F30" w:rsidR="00B4617F" w:rsidRPr="00F61A91" w:rsidRDefault="00B4617F" w:rsidP="00B4617F">
            <w:pPr>
              <w:jc w:val="both"/>
              <w:rPr>
                <w:rFonts w:cstheme="minorHAnsi"/>
                <w:sz w:val="24"/>
                <w:szCs w:val="24"/>
              </w:rPr>
            </w:pPr>
            <w:r w:rsidRPr="00F61A91">
              <w:rPr>
                <w:rFonts w:cstheme="minorHAnsi"/>
                <w:sz w:val="24"/>
                <w:szCs w:val="24"/>
              </w:rPr>
              <w:t xml:space="preserve">USD 74,128 – </w:t>
            </w:r>
            <w:r w:rsidR="00FD11BF">
              <w:rPr>
                <w:rFonts w:cstheme="minorHAnsi"/>
                <w:sz w:val="24"/>
                <w:szCs w:val="24"/>
              </w:rPr>
              <w:t xml:space="preserve">for </w:t>
            </w:r>
            <w:r w:rsidRPr="00F61A91">
              <w:rPr>
                <w:rFonts w:cstheme="minorHAnsi"/>
                <w:sz w:val="24"/>
                <w:szCs w:val="24"/>
              </w:rPr>
              <w:t>2019</w:t>
            </w:r>
          </w:p>
          <w:p w14:paraId="7AD06EE2" w14:textId="20064030" w:rsidR="00B4617F" w:rsidRPr="00F61A91" w:rsidRDefault="00B4617F" w:rsidP="00B4617F">
            <w:pPr>
              <w:jc w:val="both"/>
              <w:rPr>
                <w:rFonts w:cstheme="minorHAnsi"/>
                <w:sz w:val="24"/>
                <w:szCs w:val="24"/>
              </w:rPr>
            </w:pPr>
            <w:r w:rsidRPr="00F61A91">
              <w:rPr>
                <w:rFonts w:cstheme="minorHAnsi"/>
                <w:sz w:val="24"/>
                <w:szCs w:val="24"/>
              </w:rPr>
              <w:t xml:space="preserve">                                  USD 37,065 </w:t>
            </w:r>
            <w:r w:rsidR="00FD11BF">
              <w:rPr>
                <w:rFonts w:cstheme="minorHAnsi"/>
                <w:sz w:val="24"/>
                <w:szCs w:val="24"/>
              </w:rPr>
              <w:t>– for</w:t>
            </w:r>
            <w:r w:rsidRPr="00F61A91">
              <w:rPr>
                <w:rFonts w:cstheme="minorHAnsi"/>
                <w:sz w:val="24"/>
                <w:szCs w:val="24"/>
              </w:rPr>
              <w:t xml:space="preserve"> 2020</w:t>
            </w:r>
          </w:p>
          <w:p w14:paraId="293AC685" w14:textId="77777777" w:rsidR="00B4617F" w:rsidRPr="00F61A91" w:rsidRDefault="00B4617F" w:rsidP="00B4617F">
            <w:pPr>
              <w:jc w:val="both"/>
              <w:rPr>
                <w:rFonts w:cstheme="minorHAnsi"/>
                <w:sz w:val="24"/>
                <w:szCs w:val="24"/>
              </w:rPr>
            </w:pPr>
          </w:p>
        </w:tc>
        <w:tc>
          <w:tcPr>
            <w:tcW w:w="1559" w:type="dxa"/>
          </w:tcPr>
          <w:p w14:paraId="4EDE9DE1" w14:textId="2F00259D" w:rsidR="00B4617F" w:rsidRPr="00F61A91" w:rsidRDefault="00B4617F" w:rsidP="00B4617F">
            <w:pPr>
              <w:widowControl w:val="0"/>
              <w:autoSpaceDE w:val="0"/>
              <w:autoSpaceDN w:val="0"/>
              <w:adjustRightInd w:val="0"/>
              <w:jc w:val="both"/>
              <w:rPr>
                <w:rFonts w:cstheme="minorHAnsi"/>
                <w:sz w:val="24"/>
                <w:szCs w:val="24"/>
              </w:rPr>
            </w:pPr>
            <w:r w:rsidRPr="004D4D79">
              <w:rPr>
                <w:rFonts w:cstheme="minorHAnsi"/>
                <w:sz w:val="24"/>
                <w:szCs w:val="24"/>
              </w:rPr>
              <w:t>2019: Q</w:t>
            </w:r>
            <w:r w:rsidR="003620AF">
              <w:rPr>
                <w:rFonts w:cstheme="minorHAnsi"/>
                <w:sz w:val="24"/>
                <w:szCs w:val="24"/>
              </w:rPr>
              <w:t>4</w:t>
            </w:r>
            <w:r w:rsidRPr="004D4D79">
              <w:rPr>
                <w:rFonts w:cstheme="minorHAnsi"/>
                <w:sz w:val="24"/>
                <w:szCs w:val="24"/>
              </w:rPr>
              <w:t>-Q4, 2020</w:t>
            </w:r>
            <w:r w:rsidR="00FD11BF">
              <w:rPr>
                <w:rFonts w:cstheme="minorHAnsi"/>
                <w:sz w:val="24"/>
                <w:szCs w:val="24"/>
              </w:rPr>
              <w:t>: Q1-Q3</w:t>
            </w:r>
          </w:p>
        </w:tc>
      </w:tr>
      <w:tr w:rsidR="0071021E" w:rsidRPr="00F61A91" w14:paraId="54E089CC" w14:textId="77777777" w:rsidTr="00B4617F">
        <w:tc>
          <w:tcPr>
            <w:tcW w:w="9209" w:type="dxa"/>
            <w:gridSpan w:val="4"/>
          </w:tcPr>
          <w:p w14:paraId="4DE715B4" w14:textId="77777777" w:rsidR="0071021E" w:rsidRPr="00F61A91" w:rsidRDefault="0071021E" w:rsidP="00B4617F">
            <w:pPr>
              <w:jc w:val="both"/>
              <w:rPr>
                <w:rFonts w:cstheme="minorHAnsi"/>
                <w:b/>
                <w:bCs/>
                <w:sz w:val="24"/>
                <w:szCs w:val="24"/>
              </w:rPr>
            </w:pPr>
            <w:r w:rsidRPr="00F61A91">
              <w:rPr>
                <w:rFonts w:cstheme="minorHAnsi"/>
                <w:b/>
                <w:bCs/>
                <w:sz w:val="24"/>
                <w:szCs w:val="24"/>
              </w:rPr>
              <w:lastRenderedPageBreak/>
              <w:t xml:space="preserve">2. Support the Zimbabwe Women's Micro-Finance Bank to design and implement an integrated model for SGBV/HPs Survivor women and </w:t>
            </w:r>
            <w:r w:rsidR="00815BC2" w:rsidRPr="00F61A91">
              <w:rPr>
                <w:rFonts w:cstheme="minorHAnsi"/>
                <w:b/>
                <w:bCs/>
                <w:sz w:val="24"/>
                <w:szCs w:val="24"/>
              </w:rPr>
              <w:t>Girls</w:t>
            </w:r>
            <w:r w:rsidRPr="00F61A91">
              <w:rPr>
                <w:rFonts w:cstheme="minorHAnsi"/>
                <w:b/>
                <w:bCs/>
                <w:sz w:val="24"/>
                <w:szCs w:val="24"/>
              </w:rPr>
              <w:t xml:space="preserve"> (18 +) to improve access to productive resources, financial service products, social protection and economic empowerment in selected districts towards enhanced entrepreneurship and employability</w:t>
            </w:r>
          </w:p>
          <w:p w14:paraId="353888B0" w14:textId="77777777" w:rsidR="0071021E" w:rsidRPr="00F61A91" w:rsidRDefault="0071021E" w:rsidP="00B4617F">
            <w:pPr>
              <w:jc w:val="both"/>
              <w:rPr>
                <w:rFonts w:cstheme="minorHAnsi"/>
                <w:sz w:val="24"/>
                <w:szCs w:val="24"/>
              </w:rPr>
            </w:pPr>
          </w:p>
        </w:tc>
      </w:tr>
      <w:tr w:rsidR="00FB082B" w:rsidRPr="00F61A91" w14:paraId="173FE497" w14:textId="77777777" w:rsidTr="00B4617F">
        <w:tc>
          <w:tcPr>
            <w:tcW w:w="3395" w:type="dxa"/>
          </w:tcPr>
          <w:p w14:paraId="45134A59" w14:textId="48B57A5A" w:rsidR="0071021E" w:rsidRPr="00F61A91" w:rsidRDefault="00B4617F" w:rsidP="00B4617F">
            <w:pPr>
              <w:jc w:val="both"/>
              <w:rPr>
                <w:rFonts w:cstheme="minorHAnsi"/>
                <w:sz w:val="24"/>
                <w:szCs w:val="24"/>
              </w:rPr>
            </w:pPr>
            <w:r w:rsidRPr="00F61A91">
              <w:rPr>
                <w:rFonts w:cstheme="minorHAnsi"/>
                <w:sz w:val="24"/>
                <w:szCs w:val="24"/>
              </w:rPr>
              <w:t xml:space="preserve">2.2. </w:t>
            </w:r>
            <w:r w:rsidR="0071021E" w:rsidRPr="00F61A91">
              <w:rPr>
                <w:rFonts w:cstheme="minorHAnsi"/>
                <w:sz w:val="24"/>
                <w:szCs w:val="24"/>
              </w:rPr>
              <w:t xml:space="preserve">Develop a package WEE services in line with ZRBF Baseline Findings for SGBV/HPs survivors for </w:t>
            </w:r>
            <w:r w:rsidR="00FD11BF">
              <w:rPr>
                <w:rFonts w:cstheme="minorHAnsi"/>
                <w:sz w:val="24"/>
                <w:szCs w:val="24"/>
              </w:rPr>
              <w:t>4 targeted</w:t>
            </w:r>
            <w:r w:rsidR="00AC69AD">
              <w:rPr>
                <w:rFonts w:cstheme="minorHAnsi"/>
                <w:sz w:val="24"/>
                <w:szCs w:val="24"/>
              </w:rPr>
              <w:t xml:space="preserve"> </w:t>
            </w:r>
            <w:r w:rsidR="0071021E" w:rsidRPr="00F61A91">
              <w:rPr>
                <w:rFonts w:cstheme="minorHAnsi"/>
                <w:sz w:val="24"/>
                <w:szCs w:val="24"/>
              </w:rPr>
              <w:t>districts.</w:t>
            </w:r>
            <w:r w:rsidR="0071021E" w:rsidRPr="00F61A91">
              <w:rPr>
                <w:rFonts w:cstheme="minorHAnsi"/>
                <w:sz w:val="24"/>
                <w:szCs w:val="24"/>
              </w:rPr>
              <w:br/>
            </w:r>
            <w:r w:rsidR="0071021E" w:rsidRPr="00F61A91">
              <w:rPr>
                <w:rFonts w:cstheme="minorHAnsi"/>
                <w:sz w:val="24"/>
                <w:szCs w:val="24"/>
              </w:rPr>
              <w:br/>
            </w:r>
          </w:p>
          <w:p w14:paraId="1018201C" w14:textId="77777777" w:rsidR="00FB082B" w:rsidRPr="00F61A91" w:rsidRDefault="00FB082B" w:rsidP="00B4617F">
            <w:pPr>
              <w:jc w:val="both"/>
              <w:rPr>
                <w:rFonts w:cstheme="minorHAnsi"/>
                <w:b/>
                <w:i/>
                <w:sz w:val="24"/>
                <w:szCs w:val="24"/>
                <w:u w:val="single"/>
              </w:rPr>
            </w:pPr>
          </w:p>
        </w:tc>
        <w:tc>
          <w:tcPr>
            <w:tcW w:w="2270" w:type="dxa"/>
          </w:tcPr>
          <w:p w14:paraId="08949B9B" w14:textId="77777777" w:rsidR="00264189" w:rsidRDefault="00264189" w:rsidP="00B4617F">
            <w:pPr>
              <w:jc w:val="both"/>
              <w:rPr>
                <w:rFonts w:cstheme="minorHAnsi"/>
                <w:sz w:val="24"/>
                <w:szCs w:val="24"/>
              </w:rPr>
            </w:pPr>
            <w:r>
              <w:rPr>
                <w:rFonts w:cstheme="minorHAnsi"/>
                <w:sz w:val="24"/>
                <w:szCs w:val="24"/>
              </w:rPr>
              <w:t>- Rapid assessment to identify the existing needs and available opportunities to address through service packages</w:t>
            </w:r>
          </w:p>
          <w:p w14:paraId="48223D15" w14:textId="77777777" w:rsidR="00264189" w:rsidRDefault="00264189" w:rsidP="00B4617F">
            <w:pPr>
              <w:jc w:val="both"/>
              <w:rPr>
                <w:rFonts w:cstheme="minorHAnsi"/>
                <w:sz w:val="24"/>
                <w:szCs w:val="24"/>
              </w:rPr>
            </w:pPr>
            <w:r>
              <w:rPr>
                <w:rFonts w:cstheme="minorHAnsi"/>
                <w:sz w:val="24"/>
                <w:szCs w:val="24"/>
              </w:rPr>
              <w:t>- policy analysis and research report on enabling WEE environment</w:t>
            </w:r>
          </w:p>
          <w:p w14:paraId="648E3C2C" w14:textId="77777777" w:rsidR="00FB082B" w:rsidRPr="00F61A91" w:rsidRDefault="00264189" w:rsidP="00B4617F">
            <w:pPr>
              <w:jc w:val="both"/>
              <w:rPr>
                <w:rFonts w:cstheme="minorHAnsi"/>
                <w:sz w:val="24"/>
                <w:szCs w:val="24"/>
              </w:rPr>
            </w:pPr>
            <w:r>
              <w:rPr>
                <w:rFonts w:cstheme="minorHAnsi"/>
                <w:sz w:val="24"/>
                <w:szCs w:val="24"/>
              </w:rPr>
              <w:t>- At least three separate service packages developed for WEE, such as access to finance, insurance, markets, training, social protection, and other basic social services, required for WEE</w:t>
            </w:r>
          </w:p>
        </w:tc>
        <w:tc>
          <w:tcPr>
            <w:tcW w:w="1985" w:type="dxa"/>
          </w:tcPr>
          <w:p w14:paraId="3FA75341" w14:textId="77777777" w:rsidR="0071021E" w:rsidRPr="00F61A91" w:rsidRDefault="00B4617F" w:rsidP="00B4617F">
            <w:pPr>
              <w:jc w:val="both"/>
              <w:rPr>
                <w:rFonts w:cstheme="minorHAnsi"/>
                <w:sz w:val="24"/>
                <w:szCs w:val="24"/>
              </w:rPr>
            </w:pPr>
            <w:r w:rsidRPr="00F61A91">
              <w:rPr>
                <w:rFonts w:cstheme="minorHAnsi"/>
                <w:sz w:val="24"/>
                <w:szCs w:val="24"/>
              </w:rPr>
              <w:t xml:space="preserve">USD </w:t>
            </w:r>
            <w:r w:rsidR="0071021E" w:rsidRPr="00F61A91">
              <w:rPr>
                <w:rFonts w:cstheme="minorHAnsi"/>
                <w:sz w:val="24"/>
                <w:szCs w:val="24"/>
              </w:rPr>
              <w:t>60,000 – 2019</w:t>
            </w:r>
          </w:p>
          <w:p w14:paraId="1131B457" w14:textId="77777777" w:rsidR="0071021E" w:rsidRPr="00F61A91" w:rsidRDefault="0071021E" w:rsidP="00B4617F">
            <w:pPr>
              <w:jc w:val="both"/>
              <w:rPr>
                <w:rFonts w:cstheme="minorHAnsi"/>
                <w:sz w:val="24"/>
                <w:szCs w:val="24"/>
              </w:rPr>
            </w:pPr>
            <w:r w:rsidRPr="00F61A91">
              <w:rPr>
                <w:rFonts w:cstheme="minorHAnsi"/>
                <w:sz w:val="24"/>
                <w:szCs w:val="24"/>
              </w:rPr>
              <w:t xml:space="preserve">                                  </w:t>
            </w:r>
            <w:r w:rsidR="00B4617F" w:rsidRPr="00F61A91">
              <w:rPr>
                <w:rFonts w:cstheme="minorHAnsi"/>
                <w:sz w:val="24"/>
                <w:szCs w:val="24"/>
              </w:rPr>
              <w:t xml:space="preserve">USD </w:t>
            </w:r>
            <w:r w:rsidRPr="00F61A91">
              <w:rPr>
                <w:rFonts w:cstheme="minorHAnsi"/>
                <w:sz w:val="24"/>
                <w:szCs w:val="24"/>
              </w:rPr>
              <w:t>14,063 - 2020</w:t>
            </w:r>
          </w:p>
          <w:p w14:paraId="3AE02B46" w14:textId="77777777" w:rsidR="0071021E" w:rsidRPr="00F61A91" w:rsidRDefault="0071021E" w:rsidP="00B4617F">
            <w:pPr>
              <w:jc w:val="both"/>
              <w:rPr>
                <w:rFonts w:cstheme="minorHAnsi"/>
                <w:sz w:val="24"/>
                <w:szCs w:val="24"/>
              </w:rPr>
            </w:pPr>
          </w:p>
          <w:p w14:paraId="44E8E2B6" w14:textId="77777777" w:rsidR="00FB082B" w:rsidRPr="00F61A91" w:rsidRDefault="00FB082B" w:rsidP="00B4617F">
            <w:pPr>
              <w:jc w:val="both"/>
              <w:rPr>
                <w:rFonts w:cstheme="minorHAnsi"/>
                <w:sz w:val="24"/>
                <w:szCs w:val="24"/>
              </w:rPr>
            </w:pPr>
          </w:p>
        </w:tc>
        <w:tc>
          <w:tcPr>
            <w:tcW w:w="1559" w:type="dxa"/>
          </w:tcPr>
          <w:p w14:paraId="354E487E" w14:textId="2DD828DB" w:rsidR="00FB082B" w:rsidRPr="00F61A91" w:rsidRDefault="00B4617F" w:rsidP="00B4617F">
            <w:pPr>
              <w:jc w:val="both"/>
              <w:rPr>
                <w:rFonts w:cstheme="minorHAnsi"/>
                <w:sz w:val="24"/>
                <w:szCs w:val="24"/>
              </w:rPr>
            </w:pPr>
            <w:r w:rsidRPr="004D4D79">
              <w:rPr>
                <w:rFonts w:cstheme="minorHAnsi"/>
                <w:sz w:val="24"/>
                <w:szCs w:val="24"/>
              </w:rPr>
              <w:t>2019: Q</w:t>
            </w:r>
            <w:r w:rsidR="004575EE">
              <w:rPr>
                <w:rFonts w:cstheme="minorHAnsi"/>
                <w:sz w:val="24"/>
                <w:szCs w:val="24"/>
              </w:rPr>
              <w:t>4</w:t>
            </w:r>
            <w:r w:rsidRPr="004D4D79">
              <w:rPr>
                <w:rFonts w:cstheme="minorHAnsi"/>
                <w:sz w:val="24"/>
                <w:szCs w:val="24"/>
              </w:rPr>
              <w:t>-Q4, 2020:</w:t>
            </w:r>
            <w:r w:rsidR="00264189" w:rsidRPr="004D4D79">
              <w:rPr>
                <w:rFonts w:cstheme="minorHAnsi"/>
                <w:sz w:val="24"/>
                <w:szCs w:val="24"/>
              </w:rPr>
              <w:t xml:space="preserve"> Q1-Q</w:t>
            </w:r>
            <w:r w:rsidR="005C0DF2">
              <w:rPr>
                <w:rFonts w:cstheme="minorHAnsi"/>
                <w:sz w:val="24"/>
                <w:szCs w:val="24"/>
              </w:rPr>
              <w:t>3</w:t>
            </w:r>
          </w:p>
        </w:tc>
      </w:tr>
      <w:tr w:rsidR="0071021E" w:rsidRPr="00F61A91" w14:paraId="01BCFDBA" w14:textId="77777777" w:rsidTr="00B4617F">
        <w:tc>
          <w:tcPr>
            <w:tcW w:w="3395" w:type="dxa"/>
          </w:tcPr>
          <w:p w14:paraId="09312E08" w14:textId="66C8C1BF" w:rsidR="0071021E" w:rsidRPr="004D4D79" w:rsidRDefault="00B4617F" w:rsidP="00B4617F">
            <w:pPr>
              <w:jc w:val="both"/>
              <w:rPr>
                <w:rFonts w:cstheme="minorHAnsi"/>
                <w:sz w:val="24"/>
                <w:szCs w:val="24"/>
              </w:rPr>
            </w:pPr>
            <w:r w:rsidRPr="004D4D79">
              <w:rPr>
                <w:rFonts w:cstheme="minorHAnsi"/>
                <w:sz w:val="24"/>
                <w:szCs w:val="24"/>
              </w:rPr>
              <w:t xml:space="preserve">2.3. </w:t>
            </w:r>
            <w:r w:rsidR="0071021E" w:rsidRPr="004D4D79">
              <w:rPr>
                <w:rFonts w:cstheme="minorHAnsi"/>
                <w:sz w:val="24"/>
                <w:szCs w:val="24"/>
              </w:rPr>
              <w:t xml:space="preserve">Support Women's Bank and MFIs and commercial banks to develop and implement financial services and products (e.g. </w:t>
            </w:r>
            <w:r w:rsidR="00FD11BF">
              <w:rPr>
                <w:rFonts w:cstheme="minorHAnsi"/>
                <w:sz w:val="24"/>
                <w:szCs w:val="24"/>
              </w:rPr>
              <w:t>i</w:t>
            </w:r>
            <w:r w:rsidR="0071021E" w:rsidRPr="004D4D79">
              <w:rPr>
                <w:rFonts w:cstheme="minorHAnsi"/>
                <w:sz w:val="24"/>
                <w:szCs w:val="24"/>
              </w:rPr>
              <w:t>nsurance, credit, financial literacy) that respond to the needs of women SGBV/HP survivors in</w:t>
            </w:r>
            <w:r w:rsidR="00002F1C">
              <w:rPr>
                <w:rFonts w:cstheme="minorHAnsi"/>
                <w:sz w:val="24"/>
                <w:szCs w:val="24"/>
              </w:rPr>
              <w:t xml:space="preserve"> the</w:t>
            </w:r>
            <w:r w:rsidR="0071021E" w:rsidRPr="004D4D79">
              <w:rPr>
                <w:rFonts w:cstheme="minorHAnsi"/>
                <w:sz w:val="24"/>
                <w:szCs w:val="24"/>
              </w:rPr>
              <w:t xml:space="preserve"> </w:t>
            </w:r>
            <w:r w:rsidR="00002F1C">
              <w:rPr>
                <w:rFonts w:cstheme="minorHAnsi"/>
                <w:sz w:val="24"/>
                <w:szCs w:val="24"/>
              </w:rPr>
              <w:t>4</w:t>
            </w:r>
            <w:r w:rsidR="0071021E" w:rsidRPr="004D4D79">
              <w:rPr>
                <w:rFonts w:cstheme="minorHAnsi"/>
                <w:sz w:val="24"/>
                <w:szCs w:val="24"/>
              </w:rPr>
              <w:t xml:space="preserve"> selected programme districts</w:t>
            </w:r>
            <w:r w:rsidR="00002F1C">
              <w:rPr>
                <w:rFonts w:cstheme="minorHAnsi"/>
                <w:sz w:val="24"/>
                <w:szCs w:val="24"/>
              </w:rPr>
              <w:t xml:space="preserve"> </w:t>
            </w:r>
            <w:r w:rsidR="0071021E" w:rsidRPr="004D4D79">
              <w:rPr>
                <w:rFonts w:cstheme="minorHAnsi"/>
                <w:sz w:val="24"/>
                <w:szCs w:val="24"/>
              </w:rPr>
              <w:t xml:space="preserve">(at least </w:t>
            </w:r>
            <w:r w:rsidR="00AC69AD" w:rsidRPr="004D4D79">
              <w:rPr>
                <w:rFonts w:cstheme="minorHAnsi"/>
                <w:sz w:val="24"/>
                <w:szCs w:val="24"/>
              </w:rPr>
              <w:t>5</w:t>
            </w:r>
            <w:r w:rsidR="0071021E" w:rsidRPr="004D4D79">
              <w:rPr>
                <w:rFonts w:cstheme="minorHAnsi"/>
                <w:sz w:val="24"/>
                <w:szCs w:val="24"/>
              </w:rPr>
              <w:t xml:space="preserve"> Banks</w:t>
            </w:r>
            <w:r w:rsidR="00002F1C">
              <w:rPr>
                <w:rFonts w:cstheme="minorHAnsi"/>
                <w:sz w:val="24"/>
                <w:szCs w:val="24"/>
              </w:rPr>
              <w:t xml:space="preserve"> to be engaged</w:t>
            </w:r>
            <w:r w:rsidR="0071021E" w:rsidRPr="004D4D79">
              <w:rPr>
                <w:rFonts w:cstheme="minorHAnsi"/>
                <w:sz w:val="24"/>
                <w:szCs w:val="24"/>
              </w:rPr>
              <w:t>)</w:t>
            </w:r>
            <w:r w:rsidR="00002F1C">
              <w:rPr>
                <w:rFonts w:cstheme="minorHAnsi"/>
                <w:sz w:val="24"/>
                <w:szCs w:val="24"/>
              </w:rPr>
              <w:t>.</w:t>
            </w:r>
            <w:r w:rsidR="0071021E" w:rsidRPr="004D4D79">
              <w:rPr>
                <w:rFonts w:cstheme="minorHAnsi"/>
                <w:sz w:val="24"/>
                <w:szCs w:val="24"/>
              </w:rPr>
              <w:t xml:space="preserve"> </w:t>
            </w:r>
          </w:p>
          <w:p w14:paraId="3EBF8CB9" w14:textId="77777777" w:rsidR="0071021E" w:rsidRPr="004D4D79" w:rsidRDefault="0071021E" w:rsidP="00B4617F">
            <w:pPr>
              <w:pStyle w:val="ListParagraph"/>
              <w:ind w:left="360"/>
              <w:jc w:val="both"/>
              <w:rPr>
                <w:rFonts w:cstheme="minorHAnsi"/>
                <w:b/>
                <w:i/>
                <w:sz w:val="24"/>
                <w:szCs w:val="24"/>
                <w:u w:val="single"/>
              </w:rPr>
            </w:pPr>
          </w:p>
        </w:tc>
        <w:tc>
          <w:tcPr>
            <w:tcW w:w="2270" w:type="dxa"/>
          </w:tcPr>
          <w:p w14:paraId="5586684D" w14:textId="33BD92EA" w:rsidR="0071021E" w:rsidRPr="004D4D79" w:rsidRDefault="00264189" w:rsidP="00B4617F">
            <w:pPr>
              <w:jc w:val="both"/>
              <w:rPr>
                <w:rFonts w:cstheme="minorHAnsi"/>
                <w:sz w:val="24"/>
                <w:szCs w:val="24"/>
              </w:rPr>
            </w:pPr>
            <w:r w:rsidRPr="004D4D79">
              <w:rPr>
                <w:rFonts w:cstheme="minorHAnsi"/>
                <w:sz w:val="24"/>
                <w:szCs w:val="24"/>
              </w:rPr>
              <w:t xml:space="preserve">- </w:t>
            </w:r>
            <w:r w:rsidR="00002F1C">
              <w:rPr>
                <w:rFonts w:cstheme="minorHAnsi"/>
                <w:sz w:val="24"/>
                <w:szCs w:val="24"/>
              </w:rPr>
              <w:t>c</w:t>
            </w:r>
            <w:r w:rsidRPr="004D4D79">
              <w:rPr>
                <w:rFonts w:cstheme="minorHAnsi"/>
                <w:sz w:val="24"/>
                <w:szCs w:val="24"/>
              </w:rPr>
              <w:t>omprehensive Strategy to mainstream WEE in banking commercial products</w:t>
            </w:r>
          </w:p>
          <w:p w14:paraId="205C3CAC" w14:textId="17CE1EB8" w:rsidR="00264189" w:rsidRPr="004D4D79" w:rsidRDefault="00264189" w:rsidP="00B4617F">
            <w:pPr>
              <w:jc w:val="both"/>
              <w:rPr>
                <w:rFonts w:cstheme="minorHAnsi"/>
                <w:sz w:val="24"/>
                <w:szCs w:val="24"/>
              </w:rPr>
            </w:pPr>
            <w:r w:rsidRPr="004D4D79">
              <w:rPr>
                <w:rFonts w:cstheme="minorHAnsi"/>
                <w:sz w:val="24"/>
                <w:szCs w:val="24"/>
              </w:rPr>
              <w:t xml:space="preserve">- </w:t>
            </w:r>
            <w:r w:rsidR="00002F1C">
              <w:rPr>
                <w:rFonts w:cstheme="minorHAnsi"/>
                <w:sz w:val="24"/>
                <w:szCs w:val="24"/>
              </w:rPr>
              <w:t>s</w:t>
            </w:r>
            <w:r w:rsidRPr="004D4D79">
              <w:rPr>
                <w:rFonts w:cstheme="minorHAnsi"/>
                <w:sz w:val="24"/>
                <w:szCs w:val="24"/>
              </w:rPr>
              <w:t>trategy mainstreamed into banking operations within identified 5 FIs</w:t>
            </w:r>
          </w:p>
          <w:p w14:paraId="0D905F24" w14:textId="77777777" w:rsidR="00264189" w:rsidRPr="004D4D79" w:rsidRDefault="00264189" w:rsidP="00B4617F">
            <w:pPr>
              <w:jc w:val="both"/>
              <w:rPr>
                <w:rFonts w:cstheme="minorHAnsi"/>
                <w:sz w:val="24"/>
                <w:szCs w:val="24"/>
              </w:rPr>
            </w:pPr>
            <w:r w:rsidRPr="004D4D79">
              <w:rPr>
                <w:rFonts w:cstheme="minorHAnsi"/>
                <w:sz w:val="24"/>
                <w:szCs w:val="24"/>
              </w:rPr>
              <w:t xml:space="preserve">- </w:t>
            </w:r>
            <w:r w:rsidR="003A3A08" w:rsidRPr="004D4D79">
              <w:rPr>
                <w:rFonts w:cstheme="minorHAnsi"/>
                <w:sz w:val="24"/>
                <w:szCs w:val="24"/>
              </w:rPr>
              <w:t>at least 80% of target groups have access to financial services and products</w:t>
            </w:r>
          </w:p>
          <w:p w14:paraId="769E9495" w14:textId="77777777" w:rsidR="003A3A08" w:rsidRPr="004D4D79" w:rsidRDefault="003A3A08" w:rsidP="00B4617F">
            <w:pPr>
              <w:jc w:val="both"/>
              <w:rPr>
                <w:rFonts w:cstheme="minorHAnsi"/>
                <w:sz w:val="24"/>
                <w:szCs w:val="24"/>
              </w:rPr>
            </w:pPr>
            <w:r w:rsidRPr="004D4D79">
              <w:rPr>
                <w:rFonts w:cstheme="minorHAnsi"/>
                <w:sz w:val="24"/>
                <w:szCs w:val="24"/>
              </w:rPr>
              <w:t>- capacity building for banks is provided at least for 5 identified FIs</w:t>
            </w:r>
          </w:p>
          <w:p w14:paraId="3CB71449" w14:textId="77777777" w:rsidR="00264189" w:rsidRPr="004D4D79" w:rsidRDefault="00264189" w:rsidP="00B4617F">
            <w:pPr>
              <w:jc w:val="both"/>
              <w:rPr>
                <w:rFonts w:cstheme="minorHAnsi"/>
                <w:sz w:val="24"/>
                <w:szCs w:val="24"/>
              </w:rPr>
            </w:pPr>
          </w:p>
        </w:tc>
        <w:tc>
          <w:tcPr>
            <w:tcW w:w="1985" w:type="dxa"/>
          </w:tcPr>
          <w:p w14:paraId="56920D9C" w14:textId="77777777" w:rsidR="0071021E" w:rsidRPr="004D4D79" w:rsidRDefault="00B4617F" w:rsidP="00B4617F">
            <w:pPr>
              <w:jc w:val="both"/>
              <w:rPr>
                <w:rFonts w:cstheme="minorHAnsi"/>
                <w:sz w:val="24"/>
                <w:szCs w:val="24"/>
              </w:rPr>
            </w:pPr>
            <w:r w:rsidRPr="004D4D79">
              <w:rPr>
                <w:rFonts w:cstheme="minorHAnsi"/>
                <w:sz w:val="24"/>
                <w:szCs w:val="24"/>
              </w:rPr>
              <w:t xml:space="preserve">USD </w:t>
            </w:r>
            <w:r w:rsidR="0071021E" w:rsidRPr="004D4D79">
              <w:rPr>
                <w:rFonts w:cstheme="minorHAnsi"/>
                <w:sz w:val="24"/>
                <w:szCs w:val="24"/>
              </w:rPr>
              <w:t>50,000 – 2019</w:t>
            </w:r>
          </w:p>
          <w:p w14:paraId="3C20F263" w14:textId="77777777" w:rsidR="0071021E" w:rsidRPr="004D4D79" w:rsidRDefault="0071021E" w:rsidP="00B4617F">
            <w:pPr>
              <w:jc w:val="both"/>
              <w:rPr>
                <w:rFonts w:cstheme="minorHAnsi"/>
                <w:sz w:val="24"/>
                <w:szCs w:val="24"/>
              </w:rPr>
            </w:pPr>
            <w:r w:rsidRPr="004D4D79">
              <w:rPr>
                <w:rFonts w:cstheme="minorHAnsi"/>
                <w:sz w:val="24"/>
                <w:szCs w:val="24"/>
              </w:rPr>
              <w:t xml:space="preserve">                               </w:t>
            </w:r>
            <w:r w:rsidR="00B4617F" w:rsidRPr="004D4D79">
              <w:rPr>
                <w:rFonts w:cstheme="minorHAnsi"/>
                <w:sz w:val="24"/>
                <w:szCs w:val="24"/>
              </w:rPr>
              <w:t xml:space="preserve">USD </w:t>
            </w:r>
            <w:r w:rsidRPr="004D4D79">
              <w:rPr>
                <w:rFonts w:cstheme="minorHAnsi"/>
                <w:sz w:val="24"/>
                <w:szCs w:val="24"/>
              </w:rPr>
              <w:t>107,882 - 2020</w:t>
            </w:r>
          </w:p>
          <w:p w14:paraId="56FF9C33" w14:textId="77777777" w:rsidR="0071021E" w:rsidRPr="004D4D79" w:rsidRDefault="0071021E" w:rsidP="00B4617F">
            <w:pPr>
              <w:jc w:val="both"/>
              <w:rPr>
                <w:rFonts w:cstheme="minorHAnsi"/>
                <w:sz w:val="24"/>
                <w:szCs w:val="24"/>
              </w:rPr>
            </w:pPr>
          </w:p>
          <w:p w14:paraId="2718415F" w14:textId="77777777" w:rsidR="0071021E" w:rsidRPr="004D4D79" w:rsidRDefault="0071021E" w:rsidP="00B4617F">
            <w:pPr>
              <w:jc w:val="both"/>
              <w:rPr>
                <w:rFonts w:cstheme="minorHAnsi"/>
                <w:sz w:val="24"/>
                <w:szCs w:val="24"/>
              </w:rPr>
            </w:pPr>
          </w:p>
          <w:p w14:paraId="6890A21D" w14:textId="77777777" w:rsidR="0071021E" w:rsidRPr="004D4D79" w:rsidRDefault="0071021E" w:rsidP="00B4617F">
            <w:pPr>
              <w:jc w:val="both"/>
              <w:rPr>
                <w:rFonts w:cstheme="minorHAnsi"/>
                <w:sz w:val="24"/>
                <w:szCs w:val="24"/>
              </w:rPr>
            </w:pPr>
          </w:p>
          <w:p w14:paraId="0FA8331E" w14:textId="77777777" w:rsidR="0071021E" w:rsidRPr="004D4D79" w:rsidRDefault="0071021E" w:rsidP="00B4617F">
            <w:pPr>
              <w:jc w:val="both"/>
              <w:rPr>
                <w:rFonts w:cstheme="minorHAnsi"/>
                <w:sz w:val="24"/>
                <w:szCs w:val="24"/>
              </w:rPr>
            </w:pPr>
          </w:p>
        </w:tc>
        <w:tc>
          <w:tcPr>
            <w:tcW w:w="1559" w:type="dxa"/>
          </w:tcPr>
          <w:p w14:paraId="42BDADAF" w14:textId="2A2751D6" w:rsidR="0071021E" w:rsidRPr="004D4D79" w:rsidRDefault="00B4617F" w:rsidP="00B4617F">
            <w:pPr>
              <w:jc w:val="both"/>
              <w:rPr>
                <w:rFonts w:cstheme="minorHAnsi"/>
                <w:sz w:val="24"/>
                <w:szCs w:val="24"/>
              </w:rPr>
            </w:pPr>
            <w:r w:rsidRPr="004D4D79">
              <w:rPr>
                <w:rFonts w:cstheme="minorHAnsi"/>
                <w:sz w:val="24"/>
                <w:szCs w:val="24"/>
              </w:rPr>
              <w:t>2019: Q</w:t>
            </w:r>
            <w:r w:rsidR="004575EE">
              <w:rPr>
                <w:rFonts w:cstheme="minorHAnsi"/>
                <w:sz w:val="24"/>
                <w:szCs w:val="24"/>
              </w:rPr>
              <w:t>4</w:t>
            </w:r>
            <w:r w:rsidRPr="004D4D79">
              <w:rPr>
                <w:rFonts w:cstheme="minorHAnsi"/>
                <w:sz w:val="24"/>
                <w:szCs w:val="24"/>
              </w:rPr>
              <w:t xml:space="preserve">-Q4, </w:t>
            </w:r>
            <w:r w:rsidRPr="00F03A9B">
              <w:rPr>
                <w:rFonts w:cstheme="minorHAnsi"/>
                <w:sz w:val="24"/>
                <w:szCs w:val="24"/>
              </w:rPr>
              <w:t>2020:</w:t>
            </w:r>
            <w:r w:rsidR="00264189" w:rsidRPr="00F03A9B">
              <w:rPr>
                <w:rFonts w:cstheme="minorHAnsi"/>
                <w:sz w:val="24"/>
                <w:szCs w:val="24"/>
              </w:rPr>
              <w:t xml:space="preserve"> Q1-Q</w:t>
            </w:r>
            <w:r w:rsidR="00002F1C" w:rsidRPr="00F03A9B">
              <w:rPr>
                <w:rFonts w:cstheme="minorHAnsi"/>
                <w:sz w:val="24"/>
                <w:szCs w:val="24"/>
              </w:rPr>
              <w:t>2</w:t>
            </w:r>
          </w:p>
        </w:tc>
      </w:tr>
      <w:tr w:rsidR="0071021E" w:rsidRPr="00F61A91" w14:paraId="3B02A5AC" w14:textId="77777777" w:rsidTr="00B4617F">
        <w:tc>
          <w:tcPr>
            <w:tcW w:w="3395" w:type="dxa"/>
          </w:tcPr>
          <w:p w14:paraId="4A5E724E" w14:textId="7401C0CA" w:rsidR="0071021E" w:rsidRPr="004D4D79" w:rsidRDefault="00B4617F" w:rsidP="00AC69AD">
            <w:pPr>
              <w:jc w:val="both"/>
              <w:rPr>
                <w:rFonts w:cstheme="minorHAnsi"/>
                <w:b/>
                <w:i/>
                <w:sz w:val="24"/>
                <w:szCs w:val="24"/>
                <w:u w:val="single"/>
              </w:rPr>
            </w:pPr>
            <w:r w:rsidRPr="004D4D79">
              <w:rPr>
                <w:rFonts w:cstheme="minorHAnsi"/>
                <w:sz w:val="24"/>
                <w:szCs w:val="24"/>
              </w:rPr>
              <w:t xml:space="preserve">2.4. </w:t>
            </w:r>
            <w:r w:rsidR="0071021E" w:rsidRPr="004D4D79">
              <w:rPr>
                <w:rFonts w:cstheme="minorHAnsi"/>
                <w:sz w:val="24"/>
                <w:szCs w:val="24"/>
              </w:rPr>
              <w:t>Support local authorities to incorporate WEE interventions in their planning process</w:t>
            </w:r>
            <w:r w:rsidR="00002F1C">
              <w:rPr>
                <w:rFonts w:cstheme="minorHAnsi"/>
                <w:sz w:val="24"/>
                <w:szCs w:val="24"/>
              </w:rPr>
              <w:t>es</w:t>
            </w:r>
            <w:r w:rsidR="0071021E" w:rsidRPr="004D4D79">
              <w:rPr>
                <w:rFonts w:cstheme="minorHAnsi"/>
                <w:sz w:val="24"/>
                <w:szCs w:val="24"/>
              </w:rPr>
              <w:t xml:space="preserve"> and </w:t>
            </w:r>
            <w:r w:rsidR="0071021E" w:rsidRPr="004D4D79">
              <w:rPr>
                <w:rFonts w:cstheme="minorHAnsi"/>
                <w:sz w:val="24"/>
                <w:szCs w:val="24"/>
              </w:rPr>
              <w:lastRenderedPageBreak/>
              <w:t xml:space="preserve">facilitate access </w:t>
            </w:r>
            <w:r w:rsidR="00AC69AD" w:rsidRPr="004D4D79">
              <w:rPr>
                <w:rFonts w:cstheme="minorHAnsi"/>
                <w:sz w:val="24"/>
                <w:szCs w:val="24"/>
              </w:rPr>
              <w:t>for</w:t>
            </w:r>
            <w:r w:rsidR="0071021E" w:rsidRPr="004D4D79">
              <w:rPr>
                <w:rFonts w:cstheme="minorHAnsi"/>
                <w:sz w:val="24"/>
                <w:szCs w:val="24"/>
              </w:rPr>
              <w:t xml:space="preserve"> women SGBV/ HPs survivors to productive assets (e.g. land</w:t>
            </w:r>
            <w:r w:rsidR="00002F1C">
              <w:rPr>
                <w:rFonts w:cstheme="minorHAnsi"/>
                <w:sz w:val="24"/>
                <w:szCs w:val="24"/>
              </w:rPr>
              <w:t>, technology, tools</w:t>
            </w:r>
            <w:r w:rsidR="0071021E" w:rsidRPr="004D4D79">
              <w:rPr>
                <w:rFonts w:cstheme="minorHAnsi"/>
                <w:sz w:val="24"/>
                <w:szCs w:val="24"/>
              </w:rPr>
              <w:t xml:space="preserve">) in </w:t>
            </w:r>
            <w:r w:rsidR="003A3A08" w:rsidRPr="004D4D79">
              <w:rPr>
                <w:rFonts w:cstheme="minorHAnsi"/>
                <w:sz w:val="24"/>
                <w:szCs w:val="24"/>
              </w:rPr>
              <w:t>all selected</w:t>
            </w:r>
            <w:r w:rsidR="0071021E" w:rsidRPr="004D4D79">
              <w:rPr>
                <w:rFonts w:cstheme="minorHAnsi"/>
                <w:sz w:val="24"/>
                <w:szCs w:val="24"/>
              </w:rPr>
              <w:t xml:space="preserve"> </w:t>
            </w:r>
            <w:r w:rsidR="00AC69AD" w:rsidRPr="004D4D79">
              <w:rPr>
                <w:rFonts w:cstheme="minorHAnsi"/>
                <w:sz w:val="24"/>
                <w:szCs w:val="24"/>
              </w:rPr>
              <w:t xml:space="preserve">districts </w:t>
            </w:r>
          </w:p>
        </w:tc>
        <w:tc>
          <w:tcPr>
            <w:tcW w:w="2270" w:type="dxa"/>
          </w:tcPr>
          <w:p w14:paraId="2453FAD9" w14:textId="77777777" w:rsidR="0071021E" w:rsidRPr="004D4D79" w:rsidRDefault="003A3A08" w:rsidP="00B4617F">
            <w:pPr>
              <w:jc w:val="both"/>
              <w:rPr>
                <w:rFonts w:cstheme="minorHAnsi"/>
                <w:sz w:val="24"/>
                <w:szCs w:val="24"/>
              </w:rPr>
            </w:pPr>
            <w:r w:rsidRPr="004D4D79">
              <w:rPr>
                <w:rFonts w:cstheme="minorHAnsi"/>
                <w:sz w:val="24"/>
                <w:szCs w:val="24"/>
              </w:rPr>
              <w:lastRenderedPageBreak/>
              <w:t xml:space="preserve">- trainings to local authorities are provided on WEE </w:t>
            </w:r>
            <w:r w:rsidRPr="004D4D79">
              <w:rPr>
                <w:rFonts w:cstheme="minorHAnsi"/>
                <w:sz w:val="24"/>
                <w:szCs w:val="24"/>
              </w:rPr>
              <w:lastRenderedPageBreak/>
              <w:t>mainstreaming into planning</w:t>
            </w:r>
          </w:p>
          <w:p w14:paraId="3F84C5C6" w14:textId="77777777" w:rsidR="003A3A08" w:rsidRPr="004D4D79" w:rsidRDefault="003A3A08" w:rsidP="00B4617F">
            <w:pPr>
              <w:jc w:val="both"/>
              <w:rPr>
                <w:rFonts w:cstheme="minorHAnsi"/>
                <w:sz w:val="24"/>
                <w:szCs w:val="24"/>
              </w:rPr>
            </w:pPr>
            <w:r w:rsidRPr="004D4D79">
              <w:rPr>
                <w:rFonts w:cstheme="minorHAnsi"/>
                <w:sz w:val="24"/>
                <w:szCs w:val="24"/>
              </w:rPr>
              <w:t>- at least 50% of targeted groups have access to productive assets for their economic empowerment</w:t>
            </w:r>
          </w:p>
        </w:tc>
        <w:tc>
          <w:tcPr>
            <w:tcW w:w="1985" w:type="dxa"/>
          </w:tcPr>
          <w:p w14:paraId="63A406F5" w14:textId="77777777" w:rsidR="0071021E" w:rsidRPr="004D4D79" w:rsidRDefault="00B4617F" w:rsidP="00B4617F">
            <w:pPr>
              <w:jc w:val="both"/>
              <w:rPr>
                <w:rFonts w:cstheme="minorHAnsi"/>
                <w:sz w:val="24"/>
                <w:szCs w:val="24"/>
              </w:rPr>
            </w:pPr>
            <w:r w:rsidRPr="004D4D79">
              <w:rPr>
                <w:rFonts w:cstheme="minorHAnsi"/>
                <w:sz w:val="24"/>
                <w:szCs w:val="24"/>
              </w:rPr>
              <w:lastRenderedPageBreak/>
              <w:t xml:space="preserve">USD </w:t>
            </w:r>
            <w:r w:rsidR="0071021E" w:rsidRPr="004D4D79">
              <w:rPr>
                <w:rFonts w:cstheme="minorHAnsi"/>
                <w:sz w:val="24"/>
                <w:szCs w:val="24"/>
              </w:rPr>
              <w:t>50,000 – 2019</w:t>
            </w:r>
          </w:p>
          <w:p w14:paraId="26ABD087" w14:textId="321672D8" w:rsidR="0071021E" w:rsidRPr="004D4D79" w:rsidRDefault="0071021E" w:rsidP="00B4617F">
            <w:pPr>
              <w:jc w:val="both"/>
              <w:rPr>
                <w:rFonts w:cstheme="minorHAnsi"/>
                <w:sz w:val="24"/>
                <w:szCs w:val="24"/>
              </w:rPr>
            </w:pPr>
            <w:r w:rsidRPr="004D4D79">
              <w:rPr>
                <w:rFonts w:cstheme="minorHAnsi"/>
                <w:sz w:val="24"/>
                <w:szCs w:val="24"/>
              </w:rPr>
              <w:lastRenderedPageBreak/>
              <w:t xml:space="preserve">                                  </w:t>
            </w:r>
            <w:r w:rsidR="00B4617F" w:rsidRPr="004D4D79">
              <w:rPr>
                <w:rFonts w:cstheme="minorHAnsi"/>
                <w:sz w:val="24"/>
                <w:szCs w:val="24"/>
              </w:rPr>
              <w:t xml:space="preserve">USD </w:t>
            </w:r>
            <w:r w:rsidRPr="004D4D79">
              <w:rPr>
                <w:rFonts w:cstheme="minorHAnsi"/>
                <w:sz w:val="24"/>
                <w:szCs w:val="24"/>
              </w:rPr>
              <w:t>24,063</w:t>
            </w:r>
            <w:r w:rsidR="00002F1C">
              <w:rPr>
                <w:rFonts w:cstheme="minorHAnsi"/>
                <w:sz w:val="24"/>
                <w:szCs w:val="24"/>
              </w:rPr>
              <w:t xml:space="preserve"> – for</w:t>
            </w:r>
            <w:r w:rsidRPr="004D4D79">
              <w:rPr>
                <w:rFonts w:cstheme="minorHAnsi"/>
                <w:sz w:val="24"/>
                <w:szCs w:val="24"/>
              </w:rPr>
              <w:t xml:space="preserve"> 2020</w:t>
            </w:r>
          </w:p>
          <w:p w14:paraId="286B979F" w14:textId="77777777" w:rsidR="0071021E" w:rsidRPr="004D4D79" w:rsidRDefault="0071021E" w:rsidP="00B4617F">
            <w:pPr>
              <w:jc w:val="both"/>
              <w:rPr>
                <w:rFonts w:cstheme="minorHAnsi"/>
                <w:sz w:val="24"/>
                <w:szCs w:val="24"/>
              </w:rPr>
            </w:pPr>
          </w:p>
        </w:tc>
        <w:tc>
          <w:tcPr>
            <w:tcW w:w="1559" w:type="dxa"/>
          </w:tcPr>
          <w:p w14:paraId="42A47AAA" w14:textId="33B7612A" w:rsidR="0071021E" w:rsidRPr="004D4D79" w:rsidRDefault="00B4617F" w:rsidP="00B4617F">
            <w:pPr>
              <w:jc w:val="both"/>
              <w:rPr>
                <w:rFonts w:cstheme="minorHAnsi"/>
                <w:sz w:val="24"/>
                <w:szCs w:val="24"/>
              </w:rPr>
            </w:pPr>
            <w:r w:rsidRPr="004D4D79">
              <w:rPr>
                <w:rFonts w:cstheme="minorHAnsi"/>
                <w:sz w:val="24"/>
                <w:szCs w:val="24"/>
              </w:rPr>
              <w:lastRenderedPageBreak/>
              <w:t>2019: Q</w:t>
            </w:r>
            <w:r w:rsidR="004575EE">
              <w:rPr>
                <w:rFonts w:cstheme="minorHAnsi"/>
                <w:sz w:val="24"/>
                <w:szCs w:val="24"/>
              </w:rPr>
              <w:t>4</w:t>
            </w:r>
            <w:r w:rsidRPr="004D4D79">
              <w:rPr>
                <w:rFonts w:cstheme="minorHAnsi"/>
                <w:sz w:val="24"/>
                <w:szCs w:val="24"/>
              </w:rPr>
              <w:t>-Q4, 2020:</w:t>
            </w:r>
            <w:r w:rsidR="003A3A08" w:rsidRPr="004D4D79">
              <w:rPr>
                <w:rFonts w:cstheme="minorHAnsi"/>
                <w:sz w:val="24"/>
                <w:szCs w:val="24"/>
              </w:rPr>
              <w:t xml:space="preserve"> Q1-Q4</w:t>
            </w:r>
          </w:p>
        </w:tc>
      </w:tr>
      <w:tr w:rsidR="00B4617F" w:rsidRPr="00F61A91" w14:paraId="7C5CB655" w14:textId="77777777" w:rsidTr="00B4617F">
        <w:tc>
          <w:tcPr>
            <w:tcW w:w="3395" w:type="dxa"/>
          </w:tcPr>
          <w:p w14:paraId="6F9A901F" w14:textId="77777777" w:rsidR="00B4617F" w:rsidRPr="00F61A91" w:rsidRDefault="00B4617F" w:rsidP="00B4617F">
            <w:pPr>
              <w:jc w:val="both"/>
              <w:rPr>
                <w:rFonts w:cstheme="minorHAnsi"/>
                <w:sz w:val="24"/>
                <w:szCs w:val="24"/>
              </w:rPr>
            </w:pPr>
          </w:p>
        </w:tc>
        <w:tc>
          <w:tcPr>
            <w:tcW w:w="2270" w:type="dxa"/>
          </w:tcPr>
          <w:p w14:paraId="1797F0E5" w14:textId="77777777" w:rsidR="00B4617F" w:rsidRPr="00F61A91" w:rsidRDefault="00B4617F" w:rsidP="00B4617F">
            <w:pPr>
              <w:jc w:val="both"/>
              <w:rPr>
                <w:rFonts w:cstheme="minorHAnsi"/>
                <w:b/>
                <w:sz w:val="24"/>
                <w:szCs w:val="24"/>
              </w:rPr>
            </w:pPr>
            <w:r w:rsidRPr="00F61A91">
              <w:rPr>
                <w:rFonts w:cstheme="minorHAnsi"/>
                <w:b/>
                <w:sz w:val="24"/>
                <w:szCs w:val="24"/>
              </w:rPr>
              <w:t xml:space="preserve">Total Budget: </w:t>
            </w:r>
          </w:p>
        </w:tc>
        <w:tc>
          <w:tcPr>
            <w:tcW w:w="1985" w:type="dxa"/>
          </w:tcPr>
          <w:p w14:paraId="3B014FF1" w14:textId="77777777" w:rsidR="00B4617F" w:rsidRPr="00F61A91" w:rsidRDefault="00B4617F" w:rsidP="00B4617F">
            <w:pPr>
              <w:jc w:val="both"/>
              <w:rPr>
                <w:rFonts w:cstheme="minorHAnsi"/>
                <w:b/>
                <w:sz w:val="24"/>
                <w:szCs w:val="24"/>
              </w:rPr>
            </w:pPr>
            <w:r w:rsidRPr="00F61A91">
              <w:rPr>
                <w:rFonts w:cstheme="minorHAnsi"/>
                <w:b/>
                <w:sz w:val="24"/>
                <w:szCs w:val="24"/>
              </w:rPr>
              <w:t>USD 480,228</w:t>
            </w:r>
          </w:p>
        </w:tc>
        <w:tc>
          <w:tcPr>
            <w:tcW w:w="1559" w:type="dxa"/>
          </w:tcPr>
          <w:p w14:paraId="3C64A6B8" w14:textId="77777777" w:rsidR="00B4617F" w:rsidRPr="00F61A91" w:rsidRDefault="00B4617F" w:rsidP="00B4617F">
            <w:pPr>
              <w:jc w:val="both"/>
              <w:rPr>
                <w:rFonts w:cstheme="minorHAnsi"/>
                <w:sz w:val="24"/>
                <w:szCs w:val="24"/>
                <w:highlight w:val="yellow"/>
              </w:rPr>
            </w:pPr>
          </w:p>
        </w:tc>
      </w:tr>
    </w:tbl>
    <w:p w14:paraId="0BCBE4C0" w14:textId="77777777" w:rsidR="00C1421A" w:rsidRPr="00F61A91" w:rsidRDefault="00C1421A" w:rsidP="00B4617F">
      <w:pPr>
        <w:pStyle w:val="Default"/>
        <w:spacing w:after="240"/>
        <w:ind w:left="360"/>
        <w:jc w:val="both"/>
        <w:rPr>
          <w:rFonts w:asciiTheme="minorHAnsi" w:hAnsiTheme="minorHAnsi" w:cstheme="minorHAnsi"/>
          <w:i/>
          <w:iCs/>
          <w:color w:val="auto"/>
          <w:u w:val="single"/>
        </w:rPr>
      </w:pPr>
    </w:p>
    <w:p w14:paraId="2813559F" w14:textId="77777777" w:rsidR="00337A32" w:rsidRPr="00F61A91" w:rsidRDefault="00337A32" w:rsidP="00B4617F">
      <w:pPr>
        <w:pStyle w:val="Default"/>
        <w:spacing w:after="240"/>
        <w:jc w:val="both"/>
        <w:rPr>
          <w:rFonts w:asciiTheme="minorHAnsi" w:hAnsiTheme="minorHAnsi" w:cstheme="minorHAnsi"/>
          <w:color w:val="auto"/>
          <w:u w:val="single"/>
        </w:rPr>
      </w:pPr>
      <w:r w:rsidRPr="00F61A91">
        <w:rPr>
          <w:rFonts w:asciiTheme="minorHAnsi" w:hAnsiTheme="minorHAnsi" w:cstheme="minorHAnsi"/>
          <w:i/>
          <w:iCs/>
          <w:color w:val="auto"/>
          <w:u w:val="single"/>
        </w:rPr>
        <w:t>Final Beneficiaries</w:t>
      </w:r>
    </w:p>
    <w:p w14:paraId="08C86D43" w14:textId="77777777" w:rsidR="003024CB" w:rsidRPr="00F61A91" w:rsidRDefault="003024CB" w:rsidP="00B4617F">
      <w:pPr>
        <w:pStyle w:val="Default"/>
        <w:spacing w:after="240"/>
        <w:ind w:left="284"/>
        <w:jc w:val="both"/>
        <w:rPr>
          <w:rFonts w:asciiTheme="minorHAnsi" w:hAnsiTheme="minorHAnsi" w:cstheme="minorHAnsi"/>
          <w:color w:val="auto"/>
        </w:rPr>
      </w:pPr>
      <w:bookmarkStart w:id="3" w:name="_Hlk11064681"/>
      <w:r w:rsidRPr="00F61A91">
        <w:rPr>
          <w:rFonts w:asciiTheme="minorHAnsi" w:hAnsiTheme="minorHAnsi" w:cstheme="minorHAnsi"/>
          <w:color w:val="auto"/>
        </w:rPr>
        <w:t xml:space="preserve">Based on </w:t>
      </w:r>
      <w:r w:rsidR="0071021E" w:rsidRPr="00F61A91">
        <w:rPr>
          <w:rFonts w:asciiTheme="minorHAnsi" w:hAnsiTheme="minorHAnsi" w:cstheme="minorHAnsi"/>
          <w:color w:val="auto"/>
        </w:rPr>
        <w:t xml:space="preserve">SI objectives and goals, </w:t>
      </w:r>
      <w:r w:rsidRPr="00F61A91">
        <w:rPr>
          <w:rFonts w:asciiTheme="minorHAnsi" w:hAnsiTheme="minorHAnsi" w:cstheme="minorHAnsi"/>
          <w:color w:val="auto"/>
        </w:rPr>
        <w:t>this Call for Proposal is targeting</w:t>
      </w:r>
      <w:r w:rsidR="0071021E" w:rsidRPr="00F61A91">
        <w:rPr>
          <w:rFonts w:asciiTheme="minorHAnsi" w:hAnsiTheme="minorHAnsi" w:cstheme="minorHAnsi"/>
          <w:color w:val="auto"/>
        </w:rPr>
        <w:t xml:space="preserve"> beneficiaries in </w:t>
      </w:r>
      <w:r w:rsidR="00421EF6">
        <w:rPr>
          <w:rFonts w:asciiTheme="minorHAnsi" w:hAnsiTheme="minorHAnsi" w:cstheme="minorHAnsi"/>
          <w:color w:val="auto"/>
        </w:rPr>
        <w:t xml:space="preserve">four </w:t>
      </w:r>
      <w:r w:rsidR="0071021E" w:rsidRPr="004D4D79">
        <w:rPr>
          <w:rFonts w:asciiTheme="minorHAnsi" w:hAnsiTheme="minorHAnsi" w:cstheme="minorHAnsi"/>
          <w:color w:val="auto"/>
        </w:rPr>
        <w:t xml:space="preserve">districts: Muzarabani, Umzingwane, </w:t>
      </w:r>
      <w:r w:rsidR="00941823">
        <w:rPr>
          <w:rFonts w:asciiTheme="minorHAnsi" w:hAnsiTheme="minorHAnsi" w:cstheme="minorHAnsi"/>
          <w:color w:val="auto"/>
        </w:rPr>
        <w:t xml:space="preserve">Chipinge </w:t>
      </w:r>
      <w:r w:rsidR="0071021E" w:rsidRPr="004D4D79">
        <w:rPr>
          <w:rFonts w:asciiTheme="minorHAnsi" w:hAnsiTheme="minorHAnsi" w:cstheme="minorHAnsi"/>
          <w:color w:val="auto"/>
        </w:rPr>
        <w:t>and Hopley.</w:t>
      </w:r>
    </w:p>
    <w:bookmarkEnd w:id="3"/>
    <w:p w14:paraId="0C14552C" w14:textId="77777777" w:rsidR="003024CB" w:rsidRPr="00F61A91" w:rsidRDefault="003024CB" w:rsidP="00B4617F">
      <w:pPr>
        <w:pStyle w:val="Default"/>
        <w:spacing w:after="240"/>
        <w:ind w:left="284"/>
        <w:jc w:val="both"/>
        <w:rPr>
          <w:rFonts w:asciiTheme="minorHAnsi" w:hAnsiTheme="minorHAnsi" w:cstheme="minorHAnsi"/>
          <w:color w:val="auto"/>
        </w:rPr>
      </w:pPr>
      <w:r w:rsidRPr="00F61A91">
        <w:rPr>
          <w:rFonts w:asciiTheme="minorHAnsi" w:hAnsiTheme="minorHAnsi" w:cstheme="minorHAnsi"/>
          <w:color w:val="auto"/>
        </w:rPr>
        <w:t>Target groups</w:t>
      </w:r>
      <w:r w:rsidR="00851967">
        <w:rPr>
          <w:rFonts w:asciiTheme="minorHAnsi" w:hAnsiTheme="minorHAnsi" w:cstheme="minorHAnsi"/>
          <w:color w:val="auto"/>
        </w:rPr>
        <w:t>:</w:t>
      </w:r>
    </w:p>
    <w:p w14:paraId="03142472" w14:textId="79658966" w:rsidR="003024CB" w:rsidRPr="00F61A91" w:rsidRDefault="003024CB" w:rsidP="00851967">
      <w:pPr>
        <w:pStyle w:val="Default"/>
        <w:numPr>
          <w:ilvl w:val="0"/>
          <w:numId w:val="20"/>
        </w:numPr>
        <w:spacing w:after="240"/>
        <w:jc w:val="both"/>
        <w:rPr>
          <w:rFonts w:asciiTheme="minorHAnsi" w:hAnsiTheme="minorHAnsi" w:cstheme="minorHAnsi"/>
          <w:color w:val="auto"/>
        </w:rPr>
      </w:pPr>
      <w:r w:rsidRPr="00F61A91">
        <w:rPr>
          <w:rFonts w:asciiTheme="minorHAnsi" w:hAnsiTheme="minorHAnsi" w:cstheme="minorHAnsi"/>
          <w:color w:val="auto"/>
        </w:rPr>
        <w:t xml:space="preserve">Primary target groups </w:t>
      </w:r>
      <w:r w:rsidR="0071021E" w:rsidRPr="00F61A91">
        <w:rPr>
          <w:rFonts w:asciiTheme="minorHAnsi" w:hAnsiTheme="minorHAnsi" w:cstheme="minorHAnsi"/>
          <w:color w:val="auto"/>
        </w:rPr>
        <w:t>–</w:t>
      </w:r>
      <w:r w:rsidRPr="00F61A91">
        <w:rPr>
          <w:rFonts w:asciiTheme="minorHAnsi" w:hAnsiTheme="minorHAnsi" w:cstheme="minorHAnsi"/>
          <w:color w:val="auto"/>
        </w:rPr>
        <w:t xml:space="preserve"> </w:t>
      </w:r>
      <w:r w:rsidR="0071021E" w:rsidRPr="00F61A91">
        <w:rPr>
          <w:rFonts w:asciiTheme="minorHAnsi" w:hAnsiTheme="minorHAnsi" w:cstheme="minorHAnsi"/>
          <w:color w:val="auto"/>
        </w:rPr>
        <w:t xml:space="preserve">women and girls vulnerable </w:t>
      </w:r>
      <w:r w:rsidR="00851967">
        <w:rPr>
          <w:rFonts w:asciiTheme="minorHAnsi" w:hAnsiTheme="minorHAnsi" w:cstheme="minorHAnsi"/>
          <w:color w:val="auto"/>
        </w:rPr>
        <w:t xml:space="preserve">and survivors </w:t>
      </w:r>
      <w:r w:rsidR="00002F1C">
        <w:rPr>
          <w:rFonts w:asciiTheme="minorHAnsi" w:hAnsiTheme="minorHAnsi" w:cstheme="minorHAnsi"/>
          <w:color w:val="auto"/>
        </w:rPr>
        <w:t>of</w:t>
      </w:r>
      <w:r w:rsidR="0071021E" w:rsidRPr="00F61A91">
        <w:rPr>
          <w:rFonts w:asciiTheme="minorHAnsi" w:hAnsiTheme="minorHAnsi" w:cstheme="minorHAnsi"/>
          <w:color w:val="auto"/>
        </w:rPr>
        <w:t xml:space="preserve"> </w:t>
      </w:r>
      <w:r w:rsidR="00851967">
        <w:rPr>
          <w:rFonts w:asciiTheme="minorHAnsi" w:hAnsiTheme="minorHAnsi" w:cstheme="minorHAnsi"/>
          <w:color w:val="auto"/>
        </w:rPr>
        <w:t>S</w:t>
      </w:r>
      <w:r w:rsidR="0071021E" w:rsidRPr="00F61A91">
        <w:rPr>
          <w:rFonts w:asciiTheme="minorHAnsi" w:hAnsiTheme="minorHAnsi" w:cstheme="minorHAnsi"/>
          <w:color w:val="auto"/>
        </w:rPr>
        <w:t>GBV</w:t>
      </w:r>
      <w:r w:rsidR="00851967">
        <w:rPr>
          <w:rFonts w:asciiTheme="minorHAnsi" w:hAnsiTheme="minorHAnsi" w:cstheme="minorHAnsi"/>
          <w:color w:val="auto"/>
        </w:rPr>
        <w:t xml:space="preserve"> and HPs</w:t>
      </w:r>
      <w:r w:rsidR="00002F1C">
        <w:rPr>
          <w:rFonts w:asciiTheme="minorHAnsi" w:hAnsiTheme="minorHAnsi" w:cstheme="minorHAnsi"/>
          <w:color w:val="auto"/>
        </w:rPr>
        <w:t xml:space="preserve"> (including </w:t>
      </w:r>
      <w:r w:rsidR="00002F1C" w:rsidRPr="00002F1C">
        <w:rPr>
          <w:rFonts w:asciiTheme="minorHAnsi" w:hAnsiTheme="minorHAnsi" w:cstheme="minorHAnsi"/>
          <w:color w:val="auto"/>
        </w:rPr>
        <w:t>women and girls with disabilities, women and girls living with HIV, women and girls living in extreme poverty in rural areas, adolescent and young girls in urban impoverished communities</w:t>
      </w:r>
      <w:r w:rsidR="00002F1C">
        <w:rPr>
          <w:rFonts w:asciiTheme="minorHAnsi" w:hAnsiTheme="minorHAnsi" w:cstheme="minorHAnsi"/>
          <w:color w:val="auto"/>
        </w:rPr>
        <w:t>)</w:t>
      </w:r>
      <w:r w:rsidR="00851967">
        <w:rPr>
          <w:rFonts w:asciiTheme="minorHAnsi" w:hAnsiTheme="minorHAnsi" w:cstheme="minorHAnsi"/>
          <w:color w:val="auto"/>
        </w:rPr>
        <w:t>.</w:t>
      </w:r>
    </w:p>
    <w:p w14:paraId="36C6EA61" w14:textId="247008BA" w:rsidR="003024CB" w:rsidRPr="00F61A91" w:rsidRDefault="003024CB" w:rsidP="00851967">
      <w:pPr>
        <w:pStyle w:val="Default"/>
        <w:numPr>
          <w:ilvl w:val="0"/>
          <w:numId w:val="20"/>
        </w:numPr>
        <w:spacing w:after="240"/>
        <w:jc w:val="both"/>
        <w:rPr>
          <w:rFonts w:asciiTheme="minorHAnsi" w:hAnsiTheme="minorHAnsi" w:cstheme="minorHAnsi"/>
          <w:color w:val="auto"/>
        </w:rPr>
      </w:pPr>
      <w:r w:rsidRPr="00F61A91">
        <w:rPr>
          <w:rFonts w:asciiTheme="minorHAnsi" w:hAnsiTheme="minorHAnsi" w:cstheme="minorHAnsi"/>
          <w:color w:val="auto"/>
        </w:rPr>
        <w:t xml:space="preserve">Secondary Target Groups </w:t>
      </w:r>
      <w:r w:rsidR="00851967">
        <w:rPr>
          <w:rFonts w:asciiTheme="minorHAnsi" w:hAnsiTheme="minorHAnsi" w:cstheme="minorHAnsi"/>
          <w:color w:val="auto"/>
        </w:rPr>
        <w:t>–</w:t>
      </w:r>
      <w:r w:rsidRPr="00F61A91">
        <w:rPr>
          <w:rFonts w:asciiTheme="minorHAnsi" w:hAnsiTheme="minorHAnsi" w:cstheme="minorHAnsi"/>
          <w:color w:val="auto"/>
        </w:rPr>
        <w:t xml:space="preserve"> </w:t>
      </w:r>
      <w:r w:rsidR="00851967">
        <w:rPr>
          <w:rFonts w:asciiTheme="minorHAnsi" w:hAnsiTheme="minorHAnsi" w:cstheme="minorHAnsi"/>
          <w:color w:val="auto"/>
        </w:rPr>
        <w:t xml:space="preserve">CSOs targeting mostly Women’s groups, Saving and Credit groups, Cooperatives, </w:t>
      </w:r>
      <w:r w:rsidRPr="00F61A91">
        <w:rPr>
          <w:rFonts w:asciiTheme="minorHAnsi" w:hAnsiTheme="minorHAnsi" w:cstheme="minorHAnsi"/>
          <w:color w:val="auto"/>
        </w:rPr>
        <w:t>Local authorities,</w:t>
      </w:r>
      <w:r w:rsidR="0071021E" w:rsidRPr="00F61A91">
        <w:rPr>
          <w:rFonts w:asciiTheme="minorHAnsi" w:hAnsiTheme="minorHAnsi" w:cstheme="minorHAnsi"/>
          <w:color w:val="auto"/>
        </w:rPr>
        <w:t xml:space="preserve"> </w:t>
      </w:r>
      <w:r w:rsidR="00002F1C">
        <w:rPr>
          <w:rFonts w:asciiTheme="minorHAnsi" w:hAnsiTheme="minorHAnsi" w:cstheme="minorHAnsi"/>
          <w:color w:val="auto"/>
        </w:rPr>
        <w:t>G</w:t>
      </w:r>
      <w:r w:rsidR="0071021E" w:rsidRPr="00F61A91">
        <w:rPr>
          <w:rFonts w:asciiTheme="minorHAnsi" w:hAnsiTheme="minorHAnsi" w:cstheme="minorHAnsi"/>
          <w:color w:val="auto"/>
        </w:rPr>
        <w:t xml:space="preserve">overnment </w:t>
      </w:r>
      <w:r w:rsidR="00002F1C">
        <w:rPr>
          <w:rFonts w:asciiTheme="minorHAnsi" w:hAnsiTheme="minorHAnsi" w:cstheme="minorHAnsi"/>
          <w:color w:val="auto"/>
        </w:rPr>
        <w:t>I</w:t>
      </w:r>
      <w:r w:rsidR="00B4617F" w:rsidRPr="00F61A91">
        <w:rPr>
          <w:rFonts w:asciiTheme="minorHAnsi" w:hAnsiTheme="minorHAnsi" w:cstheme="minorHAnsi"/>
          <w:color w:val="auto"/>
        </w:rPr>
        <w:t>nstitutions</w:t>
      </w:r>
      <w:r w:rsidR="0071021E" w:rsidRPr="00F61A91">
        <w:rPr>
          <w:rFonts w:asciiTheme="minorHAnsi" w:hAnsiTheme="minorHAnsi" w:cstheme="minorHAnsi"/>
          <w:color w:val="auto"/>
        </w:rPr>
        <w:t>,</w:t>
      </w:r>
      <w:r w:rsidRPr="00F61A91">
        <w:rPr>
          <w:rFonts w:asciiTheme="minorHAnsi" w:hAnsiTheme="minorHAnsi" w:cstheme="minorHAnsi"/>
          <w:color w:val="auto"/>
        </w:rPr>
        <w:t xml:space="preserve"> Private sector and </w:t>
      </w:r>
      <w:r w:rsidR="009F4992">
        <w:rPr>
          <w:rFonts w:asciiTheme="minorHAnsi" w:hAnsiTheme="minorHAnsi" w:cstheme="minorHAnsi"/>
          <w:color w:val="auto"/>
        </w:rPr>
        <w:t>F</w:t>
      </w:r>
      <w:r w:rsidR="00851967">
        <w:rPr>
          <w:rFonts w:asciiTheme="minorHAnsi" w:hAnsiTheme="minorHAnsi" w:cstheme="minorHAnsi"/>
          <w:color w:val="auto"/>
        </w:rPr>
        <w:t xml:space="preserve">inancial </w:t>
      </w:r>
      <w:r w:rsidR="009F4992">
        <w:rPr>
          <w:rFonts w:asciiTheme="minorHAnsi" w:hAnsiTheme="minorHAnsi" w:cstheme="minorHAnsi"/>
          <w:color w:val="auto"/>
        </w:rPr>
        <w:t>I</w:t>
      </w:r>
      <w:r w:rsidR="00851967">
        <w:rPr>
          <w:rFonts w:asciiTheme="minorHAnsi" w:hAnsiTheme="minorHAnsi" w:cstheme="minorHAnsi"/>
          <w:color w:val="auto"/>
        </w:rPr>
        <w:t>nstitutions</w:t>
      </w:r>
      <w:r w:rsidR="009F4992">
        <w:rPr>
          <w:rFonts w:asciiTheme="minorHAnsi" w:hAnsiTheme="minorHAnsi" w:cstheme="minorHAnsi"/>
          <w:color w:val="auto"/>
        </w:rPr>
        <w:t xml:space="preserve"> </w:t>
      </w:r>
      <w:r w:rsidRPr="00F61A91">
        <w:rPr>
          <w:rFonts w:asciiTheme="minorHAnsi" w:hAnsiTheme="minorHAnsi" w:cstheme="minorHAnsi"/>
          <w:color w:val="auto"/>
        </w:rPr>
        <w:t xml:space="preserve">that will be engaged in </w:t>
      </w:r>
      <w:r w:rsidR="0071021E" w:rsidRPr="00F61A91">
        <w:rPr>
          <w:rFonts w:asciiTheme="minorHAnsi" w:hAnsiTheme="minorHAnsi" w:cstheme="minorHAnsi"/>
          <w:color w:val="auto"/>
        </w:rPr>
        <w:t>institutional support activities</w:t>
      </w:r>
      <w:r w:rsidR="00851967">
        <w:rPr>
          <w:rFonts w:asciiTheme="minorHAnsi" w:hAnsiTheme="minorHAnsi" w:cstheme="minorHAnsi"/>
          <w:color w:val="auto"/>
        </w:rPr>
        <w:t>.</w:t>
      </w:r>
    </w:p>
    <w:p w14:paraId="081A513A" w14:textId="77777777" w:rsidR="00C31DD9" w:rsidRPr="00002F1C" w:rsidRDefault="0053665F" w:rsidP="00002F1C">
      <w:pPr>
        <w:pStyle w:val="Heading2"/>
      </w:pPr>
      <w:r w:rsidRPr="00002F1C">
        <w:t xml:space="preserve">III. </w:t>
      </w:r>
      <w:r w:rsidR="00FE7084" w:rsidRPr="00002F1C">
        <w:t xml:space="preserve">ELIGIBILITY </w:t>
      </w:r>
      <w:r w:rsidR="00680750" w:rsidRPr="00002F1C">
        <w:t xml:space="preserve">&amp; QUALIFICATION </w:t>
      </w:r>
      <w:r w:rsidR="00FE7084" w:rsidRPr="00002F1C">
        <w:t>CRITERIA</w:t>
      </w:r>
    </w:p>
    <w:p w14:paraId="74AADB35" w14:textId="77777777" w:rsidR="005035CD" w:rsidRPr="00F61A91" w:rsidRDefault="00337A32" w:rsidP="00BC400C">
      <w:pPr>
        <w:pStyle w:val="Default"/>
        <w:spacing w:after="240"/>
        <w:ind w:left="360"/>
        <w:jc w:val="both"/>
        <w:rPr>
          <w:rFonts w:asciiTheme="minorHAnsi" w:hAnsiTheme="minorHAnsi" w:cstheme="minorHAnsi"/>
          <w:color w:val="auto"/>
        </w:rPr>
      </w:pPr>
      <w:r w:rsidRPr="00F61A91">
        <w:rPr>
          <w:rFonts w:asciiTheme="minorHAnsi" w:hAnsiTheme="minorHAnsi" w:cstheme="minorHAnsi"/>
          <w:color w:val="auto"/>
        </w:rPr>
        <w:t>Th</w:t>
      </w:r>
      <w:r w:rsidR="004F2EA4" w:rsidRPr="00F61A91">
        <w:rPr>
          <w:rFonts w:asciiTheme="minorHAnsi" w:hAnsiTheme="minorHAnsi" w:cstheme="minorHAnsi"/>
          <w:color w:val="auto"/>
        </w:rPr>
        <w:t>e parame</w:t>
      </w:r>
      <w:r w:rsidRPr="00F61A91">
        <w:rPr>
          <w:rFonts w:asciiTheme="minorHAnsi" w:hAnsiTheme="minorHAnsi" w:cstheme="minorHAnsi"/>
          <w:color w:val="auto"/>
        </w:rPr>
        <w:t>ters</w:t>
      </w:r>
      <w:r w:rsidR="004F2EA4" w:rsidRPr="00F61A91">
        <w:rPr>
          <w:rFonts w:asciiTheme="minorHAnsi" w:hAnsiTheme="minorHAnsi" w:cstheme="minorHAnsi"/>
          <w:color w:val="auto"/>
        </w:rPr>
        <w:t xml:space="preserve"> that will determine whether a</w:t>
      </w:r>
      <w:r w:rsidR="00C31DD9">
        <w:rPr>
          <w:rFonts w:asciiTheme="minorHAnsi" w:hAnsiTheme="minorHAnsi" w:cstheme="minorHAnsi"/>
          <w:color w:val="auto"/>
        </w:rPr>
        <w:t>n</w:t>
      </w:r>
      <w:r w:rsidR="004F2EA4" w:rsidRPr="00F61A91">
        <w:rPr>
          <w:rFonts w:asciiTheme="minorHAnsi" w:hAnsiTheme="minorHAnsi" w:cstheme="minorHAnsi"/>
          <w:color w:val="auto"/>
        </w:rPr>
        <w:t xml:space="preserve"> </w:t>
      </w:r>
      <w:r w:rsidR="003A3A08">
        <w:rPr>
          <w:rFonts w:asciiTheme="minorHAnsi" w:hAnsiTheme="minorHAnsi" w:cstheme="minorHAnsi"/>
          <w:color w:val="auto"/>
        </w:rPr>
        <w:t>I/</w:t>
      </w:r>
      <w:r w:rsidRPr="00F61A91">
        <w:rPr>
          <w:rFonts w:asciiTheme="minorHAnsi" w:hAnsiTheme="minorHAnsi" w:cstheme="minorHAnsi"/>
          <w:color w:val="auto"/>
          <w:u w:val="single"/>
        </w:rPr>
        <w:t>NGO</w:t>
      </w:r>
      <w:r w:rsidR="004F2EA4" w:rsidRPr="00F61A91">
        <w:rPr>
          <w:rFonts w:asciiTheme="minorHAnsi" w:hAnsiTheme="minorHAnsi" w:cstheme="minorHAnsi"/>
          <w:color w:val="auto"/>
          <w:u w:val="single"/>
        </w:rPr>
        <w:t xml:space="preserve"> is </w:t>
      </w:r>
      <w:r w:rsidR="007D4EC1" w:rsidRPr="00F61A91">
        <w:rPr>
          <w:rFonts w:asciiTheme="minorHAnsi" w:hAnsiTheme="minorHAnsi" w:cstheme="minorHAnsi"/>
          <w:color w:val="auto"/>
          <w:u w:val="single"/>
        </w:rPr>
        <w:t>eligible</w:t>
      </w:r>
      <w:r w:rsidR="004F2EA4" w:rsidRPr="00F61A91">
        <w:rPr>
          <w:rFonts w:asciiTheme="minorHAnsi" w:hAnsiTheme="minorHAnsi" w:cstheme="minorHAnsi"/>
          <w:color w:val="auto"/>
        </w:rPr>
        <w:t xml:space="preserve"> to be considered by </w:t>
      </w:r>
      <w:r w:rsidRPr="00F61A91">
        <w:rPr>
          <w:rFonts w:asciiTheme="minorHAnsi" w:hAnsiTheme="minorHAnsi" w:cstheme="minorHAnsi"/>
          <w:color w:val="auto"/>
        </w:rPr>
        <w:t xml:space="preserve">UNDP will be based on the </w:t>
      </w:r>
      <w:r w:rsidR="00BA24DC" w:rsidRPr="00F61A91">
        <w:rPr>
          <w:rFonts w:asciiTheme="minorHAnsi" w:hAnsiTheme="minorHAnsi" w:cstheme="minorHAnsi"/>
          <w:color w:val="auto"/>
        </w:rPr>
        <w:t xml:space="preserve">requirements </w:t>
      </w:r>
      <w:r w:rsidR="00580354" w:rsidRPr="00F61A91">
        <w:rPr>
          <w:rFonts w:asciiTheme="minorHAnsi" w:hAnsiTheme="minorHAnsi" w:cstheme="minorHAnsi"/>
          <w:color w:val="auto"/>
        </w:rPr>
        <w:t xml:space="preserve">indicated in the </w:t>
      </w:r>
      <w:r w:rsidR="005035CD" w:rsidRPr="00F61A91">
        <w:rPr>
          <w:rFonts w:asciiTheme="minorHAnsi" w:hAnsiTheme="minorHAnsi" w:cstheme="minorHAnsi"/>
          <w:color w:val="auto"/>
        </w:rPr>
        <w:t xml:space="preserve">Mandatory Requirements/pre-qualification criteria </w:t>
      </w:r>
      <w:r w:rsidR="00C1421A" w:rsidRPr="00F61A91">
        <w:rPr>
          <w:rFonts w:asciiTheme="minorHAnsi" w:hAnsiTheme="minorHAnsi" w:cstheme="minorHAnsi"/>
          <w:color w:val="auto"/>
        </w:rPr>
        <w:t xml:space="preserve">herein attached as Annex </w:t>
      </w:r>
      <w:r w:rsidR="005035CD" w:rsidRPr="00F61A91">
        <w:rPr>
          <w:rFonts w:asciiTheme="minorHAnsi" w:hAnsiTheme="minorHAnsi" w:cstheme="minorHAnsi"/>
          <w:color w:val="auto"/>
        </w:rPr>
        <w:t>I</w:t>
      </w:r>
      <w:r w:rsidR="00C1421A" w:rsidRPr="00F61A91">
        <w:rPr>
          <w:rFonts w:asciiTheme="minorHAnsi" w:hAnsiTheme="minorHAnsi" w:cstheme="minorHAnsi"/>
          <w:color w:val="auto"/>
        </w:rPr>
        <w:t>.</w:t>
      </w:r>
    </w:p>
    <w:p w14:paraId="59A888D9" w14:textId="77777777" w:rsidR="00C74DF8" w:rsidRPr="00002F1C" w:rsidRDefault="0053665F" w:rsidP="00002F1C">
      <w:pPr>
        <w:pStyle w:val="Heading2"/>
      </w:pPr>
      <w:r w:rsidRPr="00002F1C">
        <w:t xml:space="preserve">IV. </w:t>
      </w:r>
      <w:r w:rsidR="00C74DF8" w:rsidRPr="00002F1C">
        <w:t>PROPOSAL</w:t>
      </w:r>
    </w:p>
    <w:p w14:paraId="3196CBC4" w14:textId="458EA321" w:rsidR="00C1421A" w:rsidRPr="00F61A91" w:rsidRDefault="00C1421A" w:rsidP="00B4617F">
      <w:pPr>
        <w:pStyle w:val="NormalWeb"/>
        <w:spacing w:after="240"/>
        <w:ind w:left="360"/>
        <w:jc w:val="both"/>
        <w:rPr>
          <w:rFonts w:asciiTheme="minorHAnsi" w:hAnsiTheme="minorHAnsi" w:cstheme="minorHAnsi"/>
        </w:rPr>
      </w:pPr>
      <w:r w:rsidRPr="00F61A91">
        <w:rPr>
          <w:rFonts w:asciiTheme="minorHAnsi" w:hAnsiTheme="minorHAnsi" w:cstheme="minorHAnsi"/>
        </w:rPr>
        <w:t xml:space="preserve">The Technical methodology, approach </w:t>
      </w:r>
      <w:r w:rsidR="009539C0">
        <w:rPr>
          <w:rFonts w:asciiTheme="minorHAnsi" w:hAnsiTheme="minorHAnsi" w:cstheme="minorHAnsi"/>
        </w:rPr>
        <w:t>and</w:t>
      </w:r>
      <w:r w:rsidRPr="00F61A91">
        <w:rPr>
          <w:rFonts w:asciiTheme="minorHAnsi" w:hAnsiTheme="minorHAnsi" w:cstheme="minorHAnsi"/>
        </w:rPr>
        <w:t xml:space="preserve"> timeline should be holistic and describe what activities and implementation approaches will be undertaken. Outputs and outcomes that describe how these activities will result in achievement of these objectives should also be identified.</w:t>
      </w:r>
    </w:p>
    <w:p w14:paraId="0113FD5E" w14:textId="6D336CF2" w:rsidR="00C1421A" w:rsidRPr="00F61A91" w:rsidRDefault="00C1421A" w:rsidP="00B4617F">
      <w:pPr>
        <w:pStyle w:val="NormalWeb"/>
        <w:spacing w:after="240"/>
        <w:ind w:left="360"/>
        <w:jc w:val="both"/>
        <w:rPr>
          <w:rFonts w:asciiTheme="minorHAnsi" w:hAnsiTheme="minorHAnsi" w:cstheme="minorHAnsi"/>
        </w:rPr>
      </w:pPr>
      <w:r w:rsidRPr="00F61A91">
        <w:rPr>
          <w:rFonts w:asciiTheme="minorHAnsi" w:hAnsiTheme="minorHAnsi" w:cstheme="minorHAnsi"/>
        </w:rPr>
        <w:t xml:space="preserve">Evaluation of the Technical methodology, approach </w:t>
      </w:r>
      <w:r w:rsidR="009539C0">
        <w:rPr>
          <w:rFonts w:asciiTheme="minorHAnsi" w:hAnsiTheme="minorHAnsi" w:cstheme="minorHAnsi"/>
        </w:rPr>
        <w:t>and</w:t>
      </w:r>
      <w:r w:rsidRPr="00F61A91">
        <w:rPr>
          <w:rFonts w:asciiTheme="minorHAnsi" w:hAnsiTheme="minorHAnsi" w:cstheme="minorHAnsi"/>
        </w:rPr>
        <w:t xml:space="preserve"> timeline section will include:</w:t>
      </w:r>
    </w:p>
    <w:p w14:paraId="76EBA67C" w14:textId="7D1D539A" w:rsidR="00C1421A" w:rsidRPr="00F61A91" w:rsidRDefault="00C1421A" w:rsidP="00B4617F">
      <w:pPr>
        <w:pStyle w:val="NormalWeb"/>
        <w:numPr>
          <w:ilvl w:val="0"/>
          <w:numId w:val="10"/>
        </w:numPr>
        <w:spacing w:after="240"/>
        <w:jc w:val="both"/>
        <w:rPr>
          <w:rFonts w:asciiTheme="minorHAnsi" w:hAnsiTheme="minorHAnsi" w:cstheme="minorHAnsi"/>
        </w:rPr>
      </w:pPr>
      <w:r w:rsidRPr="00F61A91">
        <w:rPr>
          <w:rFonts w:asciiTheme="minorHAnsi" w:hAnsiTheme="minorHAnsi" w:cstheme="minorHAnsi"/>
        </w:rPr>
        <w:t>Understand</w:t>
      </w:r>
      <w:r w:rsidR="009539C0">
        <w:rPr>
          <w:rFonts w:asciiTheme="minorHAnsi" w:hAnsiTheme="minorHAnsi" w:cstheme="minorHAnsi"/>
        </w:rPr>
        <w:t>ing</w:t>
      </w:r>
      <w:r w:rsidRPr="00F61A91">
        <w:rPr>
          <w:rFonts w:asciiTheme="minorHAnsi" w:hAnsiTheme="minorHAnsi" w:cstheme="minorHAnsi"/>
        </w:rPr>
        <w:t xml:space="preserve"> the context and its opportunities and challenges;</w:t>
      </w:r>
    </w:p>
    <w:p w14:paraId="495ECAC0" w14:textId="421F008F" w:rsidR="00C1421A" w:rsidRPr="00F61A91" w:rsidRDefault="00C1421A" w:rsidP="00B4617F">
      <w:pPr>
        <w:pStyle w:val="NormalWeb"/>
        <w:numPr>
          <w:ilvl w:val="0"/>
          <w:numId w:val="10"/>
        </w:numPr>
        <w:spacing w:after="240"/>
        <w:jc w:val="both"/>
        <w:rPr>
          <w:rFonts w:asciiTheme="minorHAnsi" w:hAnsiTheme="minorHAnsi" w:cstheme="minorHAnsi"/>
        </w:rPr>
      </w:pPr>
      <w:r w:rsidRPr="00F61A91">
        <w:rPr>
          <w:rFonts w:asciiTheme="minorHAnsi" w:hAnsiTheme="minorHAnsi" w:cstheme="minorHAnsi"/>
        </w:rPr>
        <w:t>Descri</w:t>
      </w:r>
      <w:r w:rsidR="009539C0">
        <w:rPr>
          <w:rFonts w:asciiTheme="minorHAnsi" w:hAnsiTheme="minorHAnsi" w:cstheme="minorHAnsi"/>
        </w:rPr>
        <w:t>ption of</w:t>
      </w:r>
      <w:r w:rsidRPr="00F61A91">
        <w:rPr>
          <w:rFonts w:asciiTheme="minorHAnsi" w:hAnsiTheme="minorHAnsi" w:cstheme="minorHAnsi"/>
        </w:rPr>
        <w:t xml:space="preserve"> the overall approach and integration between objectives and the activities used to achieve them in relation to the project time frame;</w:t>
      </w:r>
    </w:p>
    <w:p w14:paraId="5494F5C0" w14:textId="77777777" w:rsidR="00C1421A" w:rsidRPr="00F61A91" w:rsidRDefault="00C1421A" w:rsidP="00B4617F">
      <w:pPr>
        <w:pStyle w:val="NormalWeb"/>
        <w:numPr>
          <w:ilvl w:val="0"/>
          <w:numId w:val="10"/>
        </w:numPr>
        <w:spacing w:after="240"/>
        <w:jc w:val="both"/>
        <w:rPr>
          <w:rFonts w:asciiTheme="minorHAnsi" w:hAnsiTheme="minorHAnsi" w:cstheme="minorHAnsi"/>
        </w:rPr>
      </w:pPr>
      <w:r w:rsidRPr="00F61A91">
        <w:rPr>
          <w:rFonts w:asciiTheme="minorHAnsi" w:hAnsiTheme="minorHAnsi" w:cstheme="minorHAnsi"/>
        </w:rPr>
        <w:t xml:space="preserve">Clarity and achievability of proposed results based on the </w:t>
      </w:r>
      <w:proofErr w:type="spellStart"/>
      <w:r w:rsidRPr="00F61A91">
        <w:rPr>
          <w:rFonts w:asciiTheme="minorHAnsi" w:hAnsiTheme="minorHAnsi" w:cstheme="minorHAnsi"/>
        </w:rPr>
        <w:t>ToC</w:t>
      </w:r>
      <w:proofErr w:type="spellEnd"/>
      <w:r w:rsidRPr="00F61A91">
        <w:rPr>
          <w:rFonts w:asciiTheme="minorHAnsi" w:hAnsiTheme="minorHAnsi" w:cstheme="minorHAnsi"/>
        </w:rPr>
        <w:t xml:space="preserve"> &amp; logical framework;</w:t>
      </w:r>
    </w:p>
    <w:p w14:paraId="71A4A3F5" w14:textId="5A1D50D2" w:rsidR="00C1421A" w:rsidRPr="00F61A91" w:rsidRDefault="00C1421A" w:rsidP="00B4617F">
      <w:pPr>
        <w:pStyle w:val="NormalWeb"/>
        <w:numPr>
          <w:ilvl w:val="0"/>
          <w:numId w:val="10"/>
        </w:numPr>
        <w:spacing w:after="240"/>
        <w:jc w:val="both"/>
        <w:rPr>
          <w:rFonts w:asciiTheme="minorHAnsi" w:hAnsiTheme="minorHAnsi" w:cstheme="minorHAnsi"/>
        </w:rPr>
      </w:pPr>
      <w:r w:rsidRPr="00F61A91">
        <w:rPr>
          <w:rFonts w:asciiTheme="minorHAnsi" w:hAnsiTheme="minorHAnsi" w:cstheme="minorHAnsi"/>
        </w:rPr>
        <w:t>Integrat</w:t>
      </w:r>
      <w:r w:rsidR="009539C0">
        <w:rPr>
          <w:rFonts w:asciiTheme="minorHAnsi" w:hAnsiTheme="minorHAnsi" w:cstheme="minorHAnsi"/>
        </w:rPr>
        <w:t>ion of</w:t>
      </w:r>
      <w:r w:rsidRPr="00F61A91">
        <w:rPr>
          <w:rFonts w:asciiTheme="minorHAnsi" w:hAnsiTheme="minorHAnsi" w:cstheme="minorHAnsi"/>
        </w:rPr>
        <w:t xml:space="preserve"> the identified cross-cutting issues and guiding principles into the objectives and the activities used to achieve them;</w:t>
      </w:r>
    </w:p>
    <w:p w14:paraId="5432ECB5" w14:textId="77777777" w:rsidR="00C1421A" w:rsidRPr="00F61A91" w:rsidRDefault="00C1421A" w:rsidP="00B4617F">
      <w:pPr>
        <w:pStyle w:val="NormalWeb"/>
        <w:numPr>
          <w:ilvl w:val="0"/>
          <w:numId w:val="10"/>
        </w:numPr>
        <w:spacing w:after="240"/>
        <w:jc w:val="both"/>
        <w:rPr>
          <w:rFonts w:asciiTheme="minorHAnsi" w:hAnsiTheme="minorHAnsi" w:cstheme="minorHAnsi"/>
        </w:rPr>
      </w:pPr>
      <w:r w:rsidRPr="00F61A91">
        <w:rPr>
          <w:rFonts w:asciiTheme="minorHAnsi" w:hAnsiTheme="minorHAnsi" w:cstheme="minorHAnsi"/>
        </w:rPr>
        <w:lastRenderedPageBreak/>
        <w:t>Feasibility of the overall technical approach (evidence based) for the proposal assignment, particularly for ensuring gender equality;</w:t>
      </w:r>
    </w:p>
    <w:p w14:paraId="40AFBB96" w14:textId="77777777" w:rsidR="00C1421A" w:rsidRPr="00F61A91" w:rsidRDefault="00C1421A" w:rsidP="00B4617F">
      <w:pPr>
        <w:pStyle w:val="NormalWeb"/>
        <w:numPr>
          <w:ilvl w:val="0"/>
          <w:numId w:val="10"/>
        </w:numPr>
        <w:spacing w:after="240"/>
        <w:jc w:val="both"/>
        <w:rPr>
          <w:rFonts w:asciiTheme="minorHAnsi" w:hAnsiTheme="minorHAnsi" w:cstheme="minorHAnsi"/>
        </w:rPr>
      </w:pPr>
      <w:r w:rsidRPr="00F61A91">
        <w:rPr>
          <w:rFonts w:asciiTheme="minorHAnsi" w:hAnsiTheme="minorHAnsi" w:cstheme="minorHAnsi"/>
        </w:rPr>
        <w:t>Assessment of the proposed innovations, that is, a new way of collaborations or a new framework approach to build resilience;</w:t>
      </w:r>
    </w:p>
    <w:p w14:paraId="30BC4F8C" w14:textId="4A797A11" w:rsidR="00C1421A" w:rsidRPr="00F61A91" w:rsidRDefault="00C1421A" w:rsidP="00B4617F">
      <w:pPr>
        <w:pStyle w:val="NormalWeb"/>
        <w:numPr>
          <w:ilvl w:val="0"/>
          <w:numId w:val="10"/>
        </w:numPr>
        <w:spacing w:after="240"/>
        <w:jc w:val="both"/>
        <w:rPr>
          <w:rFonts w:asciiTheme="minorHAnsi" w:hAnsiTheme="minorHAnsi" w:cstheme="minorHAnsi"/>
        </w:rPr>
      </w:pPr>
      <w:r w:rsidRPr="00F61A91">
        <w:rPr>
          <w:rFonts w:asciiTheme="minorHAnsi" w:hAnsiTheme="minorHAnsi" w:cstheme="minorHAnsi"/>
        </w:rPr>
        <w:t>Expla</w:t>
      </w:r>
      <w:r w:rsidR="009539C0">
        <w:rPr>
          <w:rFonts w:asciiTheme="minorHAnsi" w:hAnsiTheme="minorHAnsi" w:cstheme="minorHAnsi"/>
        </w:rPr>
        <w:t>nation of</w:t>
      </w:r>
      <w:r w:rsidRPr="00F61A91">
        <w:rPr>
          <w:rFonts w:asciiTheme="minorHAnsi" w:hAnsiTheme="minorHAnsi" w:cstheme="minorHAnsi"/>
        </w:rPr>
        <w:t xml:space="preserve"> the model for collaborative learning and adapting within the monitoring and evaluation plan;</w:t>
      </w:r>
    </w:p>
    <w:p w14:paraId="43447079" w14:textId="77777777" w:rsidR="00C1421A" w:rsidRPr="00F61A91" w:rsidRDefault="00C1421A" w:rsidP="00B4617F">
      <w:pPr>
        <w:pStyle w:val="NormalWeb"/>
        <w:numPr>
          <w:ilvl w:val="0"/>
          <w:numId w:val="10"/>
        </w:numPr>
        <w:spacing w:after="240" w:afterAutospacing="0"/>
        <w:jc w:val="both"/>
        <w:rPr>
          <w:rFonts w:asciiTheme="minorHAnsi" w:hAnsiTheme="minorHAnsi" w:cstheme="minorHAnsi"/>
        </w:rPr>
      </w:pPr>
      <w:r w:rsidRPr="00F61A91">
        <w:rPr>
          <w:rFonts w:asciiTheme="minorHAnsi" w:hAnsiTheme="minorHAnsi" w:cstheme="minorHAnsi"/>
        </w:rPr>
        <w:t>Feasibility of proposed exit strategies to ensure sustainability;</w:t>
      </w:r>
    </w:p>
    <w:p w14:paraId="68D55FC4" w14:textId="1AABE9D9" w:rsidR="009539C0" w:rsidRPr="009539C0" w:rsidRDefault="009539C0" w:rsidP="009539C0">
      <w:pPr>
        <w:pStyle w:val="Heading2"/>
      </w:pPr>
      <w:r>
        <w:t xml:space="preserve">V. </w:t>
      </w:r>
      <w:r w:rsidRPr="009539C0">
        <w:t xml:space="preserve">MANAGEMENT ARRANGEMENT, RESOURCES AND QUALIFICATIONS OF KEY PERSONNEL </w:t>
      </w:r>
    </w:p>
    <w:p w14:paraId="339B97CB" w14:textId="314CC534" w:rsidR="00C1421A" w:rsidRPr="00F61A91" w:rsidRDefault="00C1421A" w:rsidP="00B4617F">
      <w:pPr>
        <w:spacing w:line="240" w:lineRule="auto"/>
        <w:ind w:left="284"/>
        <w:jc w:val="both"/>
        <w:rPr>
          <w:rFonts w:cstheme="minorHAnsi"/>
          <w:sz w:val="24"/>
          <w:szCs w:val="24"/>
        </w:rPr>
      </w:pPr>
      <w:r w:rsidRPr="004D4D79">
        <w:rPr>
          <w:rFonts w:cstheme="minorHAnsi"/>
          <w:sz w:val="24"/>
          <w:szCs w:val="24"/>
        </w:rPr>
        <w:t xml:space="preserve">The assignment will be coordinated by </w:t>
      </w:r>
      <w:r w:rsidR="005015C7" w:rsidRPr="004D4D79">
        <w:rPr>
          <w:rFonts w:cstheme="minorHAnsi"/>
          <w:sz w:val="24"/>
          <w:szCs w:val="24"/>
        </w:rPr>
        <w:t>UNDP Spotlight Initiative</w:t>
      </w:r>
      <w:r w:rsidRPr="004D4D79">
        <w:rPr>
          <w:rFonts w:cstheme="minorHAnsi"/>
          <w:sz w:val="24"/>
          <w:szCs w:val="24"/>
        </w:rPr>
        <w:t xml:space="preserve"> team under the leadership of the </w:t>
      </w:r>
      <w:r w:rsidR="005015C7" w:rsidRPr="004D4D79">
        <w:rPr>
          <w:rFonts w:cstheme="minorHAnsi"/>
          <w:sz w:val="24"/>
          <w:szCs w:val="24"/>
        </w:rPr>
        <w:t>Resident Representative</w:t>
      </w:r>
      <w:r w:rsidRPr="004D4D79">
        <w:rPr>
          <w:rFonts w:cstheme="minorHAnsi"/>
          <w:sz w:val="24"/>
          <w:szCs w:val="24"/>
        </w:rPr>
        <w:t xml:space="preserve"> of UNDP</w:t>
      </w:r>
      <w:r w:rsidR="009539C0">
        <w:rPr>
          <w:rFonts w:cstheme="minorHAnsi"/>
          <w:sz w:val="24"/>
          <w:szCs w:val="24"/>
        </w:rPr>
        <w:t>,</w:t>
      </w:r>
      <w:r w:rsidRPr="004D4D79">
        <w:rPr>
          <w:rFonts w:cstheme="minorHAnsi"/>
          <w:sz w:val="24"/>
          <w:szCs w:val="24"/>
        </w:rPr>
        <w:t xml:space="preserve"> in close coordination with </w:t>
      </w:r>
      <w:r w:rsidR="005015C7" w:rsidRPr="004D4D79">
        <w:rPr>
          <w:rFonts w:cstheme="minorHAnsi"/>
          <w:sz w:val="24"/>
          <w:szCs w:val="24"/>
        </w:rPr>
        <w:t>other UN agencies implementing SI components</w:t>
      </w:r>
      <w:r w:rsidRPr="004D4D79">
        <w:rPr>
          <w:rFonts w:cstheme="minorHAnsi"/>
          <w:sz w:val="24"/>
          <w:szCs w:val="24"/>
        </w:rPr>
        <w:t xml:space="preserve">. The Contractor will work closely with the </w:t>
      </w:r>
      <w:r w:rsidR="005015C7" w:rsidRPr="004D4D79">
        <w:rPr>
          <w:rFonts w:cstheme="minorHAnsi"/>
          <w:sz w:val="24"/>
          <w:szCs w:val="24"/>
        </w:rPr>
        <w:t>UNDP SI Team</w:t>
      </w:r>
      <w:r w:rsidRPr="004D4D79">
        <w:rPr>
          <w:rFonts w:cstheme="minorHAnsi"/>
          <w:sz w:val="24"/>
          <w:szCs w:val="24"/>
        </w:rPr>
        <w:t xml:space="preserve">. The Contractor will closely work with the </w:t>
      </w:r>
      <w:r w:rsidR="00935AB4" w:rsidRPr="004D4D79">
        <w:rPr>
          <w:rFonts w:cstheme="minorHAnsi"/>
          <w:sz w:val="24"/>
          <w:szCs w:val="24"/>
        </w:rPr>
        <w:t>Ministry of Women Affairs,</w:t>
      </w:r>
      <w:r w:rsidR="00C31DD9" w:rsidRPr="004D4D79">
        <w:rPr>
          <w:rFonts w:cstheme="minorHAnsi"/>
          <w:sz w:val="24"/>
          <w:szCs w:val="24"/>
        </w:rPr>
        <w:t xml:space="preserve"> </w:t>
      </w:r>
      <w:r w:rsidR="00935AB4" w:rsidRPr="004D4D79">
        <w:rPr>
          <w:rFonts w:cstheme="minorHAnsi"/>
          <w:sz w:val="24"/>
          <w:szCs w:val="24"/>
        </w:rPr>
        <w:t>Community,</w:t>
      </w:r>
      <w:r w:rsidR="00C31DD9" w:rsidRPr="004D4D79">
        <w:rPr>
          <w:rFonts w:cstheme="minorHAnsi"/>
          <w:sz w:val="24"/>
          <w:szCs w:val="24"/>
        </w:rPr>
        <w:t xml:space="preserve"> </w:t>
      </w:r>
      <w:r w:rsidR="00935AB4" w:rsidRPr="004D4D79">
        <w:rPr>
          <w:rFonts w:cstheme="minorHAnsi"/>
          <w:sz w:val="24"/>
          <w:szCs w:val="24"/>
        </w:rPr>
        <w:t>Small and Enterprise Development</w:t>
      </w:r>
      <w:r w:rsidR="00FA1F56" w:rsidRPr="004D4D79">
        <w:rPr>
          <w:rFonts w:cstheme="minorHAnsi"/>
          <w:sz w:val="24"/>
          <w:szCs w:val="24"/>
        </w:rPr>
        <w:t>,</w:t>
      </w:r>
      <w:r w:rsidR="00935AB4" w:rsidRPr="004D4D79">
        <w:rPr>
          <w:rFonts w:cstheme="minorHAnsi"/>
          <w:sz w:val="24"/>
          <w:szCs w:val="24"/>
        </w:rPr>
        <w:t xml:space="preserve"> and </w:t>
      </w:r>
      <w:r w:rsidR="005015C7" w:rsidRPr="004D4D79">
        <w:rPr>
          <w:rFonts w:cstheme="minorHAnsi"/>
          <w:sz w:val="24"/>
          <w:szCs w:val="24"/>
        </w:rPr>
        <w:t>Ministry of Local Gove</w:t>
      </w:r>
      <w:r w:rsidR="00FA1F56" w:rsidRPr="004D4D79">
        <w:rPr>
          <w:rFonts w:cstheme="minorHAnsi"/>
          <w:sz w:val="24"/>
          <w:szCs w:val="24"/>
        </w:rPr>
        <w:t>rnment, Public Works and Housing</w:t>
      </w:r>
      <w:r w:rsidRPr="004D4D79">
        <w:rPr>
          <w:rFonts w:cstheme="minorHAnsi"/>
          <w:sz w:val="24"/>
          <w:szCs w:val="24"/>
        </w:rPr>
        <w:t xml:space="preserve"> and</w:t>
      </w:r>
      <w:r w:rsidRPr="00F61A91">
        <w:rPr>
          <w:rFonts w:cstheme="minorHAnsi"/>
          <w:sz w:val="24"/>
          <w:szCs w:val="24"/>
        </w:rPr>
        <w:t xml:space="preserve"> other related stakeholders at different levels.</w:t>
      </w:r>
    </w:p>
    <w:p w14:paraId="6EA79B3C" w14:textId="2734919C" w:rsidR="00C1421A" w:rsidRPr="00F61A91" w:rsidRDefault="009539C0" w:rsidP="009539C0">
      <w:pPr>
        <w:pStyle w:val="Heading2"/>
      </w:pPr>
      <w:r>
        <w:t xml:space="preserve">VI. </w:t>
      </w:r>
      <w:r w:rsidR="00C1421A" w:rsidRPr="00F61A91">
        <w:t>TEAM COMPOSITION &amp; REQUIRED COMPETENCIES</w:t>
      </w:r>
    </w:p>
    <w:p w14:paraId="2EFB5099" w14:textId="6EE37C7E" w:rsidR="00903F79" w:rsidRPr="00F61A91" w:rsidRDefault="00C2284B" w:rsidP="00B4617F">
      <w:pPr>
        <w:pStyle w:val="NormalWeb"/>
        <w:spacing w:after="240"/>
        <w:jc w:val="both"/>
        <w:rPr>
          <w:rFonts w:asciiTheme="minorHAnsi" w:hAnsiTheme="minorHAnsi" w:cstheme="minorHAnsi"/>
          <w:shd w:val="clear" w:color="auto" w:fill="FFFFFF"/>
        </w:rPr>
      </w:pPr>
      <w:r w:rsidRPr="00F61A91">
        <w:rPr>
          <w:rStyle w:val="Strong"/>
          <w:rFonts w:asciiTheme="minorHAnsi" w:hAnsiTheme="minorHAnsi" w:cstheme="minorHAnsi"/>
          <w:b w:val="0"/>
          <w:shd w:val="clear" w:color="auto" w:fill="FFFFFF"/>
        </w:rPr>
        <w:t>The I/NGOs</w:t>
      </w:r>
      <w:r w:rsidR="00CE426E">
        <w:rPr>
          <w:rStyle w:val="Strong"/>
          <w:rFonts w:asciiTheme="minorHAnsi" w:hAnsiTheme="minorHAnsi" w:cstheme="minorHAnsi"/>
          <w:b w:val="0"/>
          <w:shd w:val="clear" w:color="auto" w:fill="FFFFFF"/>
        </w:rPr>
        <w:t xml:space="preserve"> or registered company </w:t>
      </w:r>
      <w:r w:rsidR="00903F79" w:rsidRPr="00F61A91">
        <w:rPr>
          <w:rFonts w:asciiTheme="minorHAnsi" w:hAnsiTheme="minorHAnsi" w:cstheme="minorHAnsi"/>
          <w:shd w:val="clear" w:color="auto" w:fill="FFFFFF"/>
        </w:rPr>
        <w:t xml:space="preserve">engaged in </w:t>
      </w:r>
      <w:r w:rsidR="00AD2BF8">
        <w:rPr>
          <w:rFonts w:asciiTheme="minorHAnsi" w:hAnsiTheme="minorHAnsi" w:cstheme="minorHAnsi"/>
          <w:shd w:val="clear" w:color="auto" w:fill="FFFFFF"/>
        </w:rPr>
        <w:t>women</w:t>
      </w:r>
      <w:r w:rsidR="00903F79" w:rsidRPr="00F61A91">
        <w:rPr>
          <w:rFonts w:asciiTheme="minorHAnsi" w:hAnsiTheme="minorHAnsi" w:cstheme="minorHAnsi"/>
          <w:shd w:val="clear" w:color="auto" w:fill="FFFFFF"/>
        </w:rPr>
        <w:t xml:space="preserve"> economic</w:t>
      </w:r>
      <w:r w:rsidR="00AD2BF8">
        <w:rPr>
          <w:rFonts w:asciiTheme="minorHAnsi" w:hAnsiTheme="minorHAnsi" w:cstheme="minorHAnsi"/>
          <w:shd w:val="clear" w:color="auto" w:fill="FFFFFF"/>
        </w:rPr>
        <w:t xml:space="preserve"> empowerment</w:t>
      </w:r>
      <w:r w:rsidR="00903F79" w:rsidRPr="00F61A91">
        <w:rPr>
          <w:rFonts w:asciiTheme="minorHAnsi" w:hAnsiTheme="minorHAnsi" w:cstheme="minorHAnsi"/>
          <w:shd w:val="clear" w:color="auto" w:fill="FFFFFF"/>
        </w:rPr>
        <w:t xml:space="preserve"> </w:t>
      </w:r>
      <w:r w:rsidR="00AD2BF8">
        <w:rPr>
          <w:rFonts w:asciiTheme="minorHAnsi" w:hAnsiTheme="minorHAnsi" w:cstheme="minorHAnsi"/>
          <w:shd w:val="clear" w:color="auto" w:fill="FFFFFF"/>
        </w:rPr>
        <w:t xml:space="preserve">and related interventions </w:t>
      </w:r>
      <w:r w:rsidR="00903F79" w:rsidRPr="00F61A91">
        <w:rPr>
          <w:rFonts w:asciiTheme="minorHAnsi" w:hAnsiTheme="minorHAnsi" w:cstheme="minorHAnsi"/>
          <w:shd w:val="clear" w:color="auto" w:fill="FFFFFF"/>
        </w:rPr>
        <w:t>with defined gender-sensitive and inclusive strategies</w:t>
      </w:r>
      <w:r w:rsidRPr="00F61A91">
        <w:rPr>
          <w:rFonts w:asciiTheme="minorHAnsi" w:hAnsiTheme="minorHAnsi" w:cstheme="minorHAnsi"/>
          <w:shd w:val="clear" w:color="auto" w:fill="FFFFFF"/>
        </w:rPr>
        <w:t xml:space="preserve"> will be </w:t>
      </w:r>
      <w:r w:rsidR="00AD2BF8">
        <w:rPr>
          <w:rFonts w:asciiTheme="minorHAnsi" w:hAnsiTheme="minorHAnsi" w:cstheme="minorHAnsi"/>
          <w:shd w:val="clear" w:color="auto" w:fill="FFFFFF"/>
        </w:rPr>
        <w:t xml:space="preserve">highly </w:t>
      </w:r>
      <w:r w:rsidRPr="00F61A91">
        <w:rPr>
          <w:rFonts w:asciiTheme="minorHAnsi" w:hAnsiTheme="minorHAnsi" w:cstheme="minorHAnsi"/>
          <w:shd w:val="clear" w:color="auto" w:fill="FFFFFF"/>
        </w:rPr>
        <w:t>considered</w:t>
      </w:r>
      <w:r w:rsidR="00903F79" w:rsidRPr="00F61A91">
        <w:rPr>
          <w:rFonts w:asciiTheme="minorHAnsi" w:hAnsiTheme="minorHAnsi" w:cstheme="minorHAnsi"/>
          <w:shd w:val="clear" w:color="auto" w:fill="FFFFFF"/>
        </w:rPr>
        <w:t xml:space="preserve">. The interested </w:t>
      </w:r>
      <w:r w:rsidR="00C04485" w:rsidRPr="00F61A91">
        <w:rPr>
          <w:rFonts w:asciiTheme="minorHAnsi" w:hAnsiTheme="minorHAnsi" w:cstheme="minorHAnsi"/>
          <w:shd w:val="clear" w:color="auto" w:fill="FFFFFF"/>
        </w:rPr>
        <w:t>organizations</w:t>
      </w:r>
      <w:r w:rsidR="00903F79" w:rsidRPr="00F61A91">
        <w:rPr>
          <w:rFonts w:asciiTheme="minorHAnsi" w:hAnsiTheme="minorHAnsi" w:cstheme="minorHAnsi"/>
          <w:shd w:val="clear" w:color="auto" w:fill="FFFFFF"/>
        </w:rPr>
        <w:t xml:space="preserve"> must </w:t>
      </w:r>
      <w:r w:rsidR="009539C0">
        <w:rPr>
          <w:rFonts w:asciiTheme="minorHAnsi" w:hAnsiTheme="minorHAnsi" w:cstheme="minorHAnsi"/>
          <w:shd w:val="clear" w:color="auto" w:fill="FFFFFF"/>
        </w:rPr>
        <w:t xml:space="preserve">have a team </w:t>
      </w:r>
      <w:r w:rsidR="00903F79" w:rsidRPr="00F61A91">
        <w:rPr>
          <w:rFonts w:asciiTheme="minorHAnsi" w:hAnsiTheme="minorHAnsi" w:cstheme="minorHAnsi"/>
          <w:shd w:val="clear" w:color="auto" w:fill="FFFFFF"/>
        </w:rPr>
        <w:t>of qualified staff and proven experience</w:t>
      </w:r>
      <w:r w:rsidR="00AD2BF8">
        <w:rPr>
          <w:rFonts w:asciiTheme="minorHAnsi" w:hAnsiTheme="minorHAnsi" w:cstheme="minorHAnsi"/>
          <w:shd w:val="clear" w:color="auto" w:fill="FFFFFF"/>
        </w:rPr>
        <w:t xml:space="preserve">s </w:t>
      </w:r>
      <w:r w:rsidR="00903F79" w:rsidRPr="00F61A91">
        <w:rPr>
          <w:rFonts w:asciiTheme="minorHAnsi" w:hAnsiTheme="minorHAnsi" w:cstheme="minorHAnsi"/>
          <w:shd w:val="clear" w:color="auto" w:fill="FFFFFF"/>
        </w:rPr>
        <w:t>in the field of economic development, social change, gender,</w:t>
      </w:r>
      <w:r w:rsidRPr="00F61A91">
        <w:rPr>
          <w:rFonts w:asciiTheme="minorHAnsi" w:hAnsiTheme="minorHAnsi" w:cstheme="minorHAnsi"/>
          <w:shd w:val="clear" w:color="auto" w:fill="FFFFFF"/>
        </w:rPr>
        <w:t xml:space="preserve"> human rights,</w:t>
      </w:r>
      <w:r w:rsidR="00903F79" w:rsidRPr="00F61A91">
        <w:rPr>
          <w:rFonts w:asciiTheme="minorHAnsi" w:hAnsiTheme="minorHAnsi" w:cstheme="minorHAnsi"/>
          <w:shd w:val="clear" w:color="auto" w:fill="FFFFFF"/>
        </w:rPr>
        <w:t xml:space="preserve"> and women’s empowerment. </w:t>
      </w:r>
    </w:p>
    <w:p w14:paraId="7A4FC489" w14:textId="76FE453E" w:rsidR="001A7537" w:rsidRPr="00F61A91" w:rsidRDefault="00C2284B" w:rsidP="00B4617F">
      <w:pPr>
        <w:spacing w:after="0"/>
        <w:rPr>
          <w:rFonts w:cstheme="minorHAnsi"/>
          <w:b/>
          <w:sz w:val="24"/>
          <w:szCs w:val="24"/>
        </w:rPr>
      </w:pPr>
      <w:bookmarkStart w:id="4" w:name="_Toc531618486"/>
      <w:r w:rsidRPr="00F61A91">
        <w:rPr>
          <w:rFonts w:cstheme="minorHAnsi"/>
          <w:b/>
          <w:sz w:val="24"/>
          <w:szCs w:val="24"/>
        </w:rPr>
        <w:t xml:space="preserve">Required </w:t>
      </w:r>
      <w:r w:rsidR="001A7537" w:rsidRPr="00F61A91">
        <w:rPr>
          <w:rFonts w:cstheme="minorHAnsi"/>
          <w:b/>
          <w:sz w:val="24"/>
          <w:szCs w:val="24"/>
        </w:rPr>
        <w:t>experience</w:t>
      </w:r>
      <w:r w:rsidRPr="00F61A91">
        <w:rPr>
          <w:rFonts w:cstheme="minorHAnsi"/>
          <w:b/>
          <w:sz w:val="24"/>
          <w:szCs w:val="24"/>
        </w:rPr>
        <w:t xml:space="preserve"> of I/NGO</w:t>
      </w:r>
      <w:r w:rsidR="003A5301">
        <w:rPr>
          <w:rFonts w:cstheme="minorHAnsi"/>
          <w:b/>
          <w:sz w:val="24"/>
          <w:szCs w:val="24"/>
        </w:rPr>
        <w:t xml:space="preserve"> or Registered Company</w:t>
      </w:r>
      <w:r w:rsidRPr="00F61A91">
        <w:rPr>
          <w:rFonts w:cstheme="minorHAnsi"/>
          <w:b/>
          <w:sz w:val="24"/>
          <w:szCs w:val="24"/>
        </w:rPr>
        <w:t>:</w:t>
      </w:r>
    </w:p>
    <w:p w14:paraId="6133BC7F" w14:textId="4CC97311" w:rsidR="001A7537" w:rsidRPr="009539C0" w:rsidRDefault="001A7537" w:rsidP="009539C0">
      <w:pPr>
        <w:pStyle w:val="ListParagraph"/>
        <w:numPr>
          <w:ilvl w:val="0"/>
          <w:numId w:val="21"/>
        </w:numPr>
        <w:spacing w:after="0"/>
        <w:rPr>
          <w:rFonts w:cstheme="minorHAnsi"/>
          <w:sz w:val="24"/>
          <w:szCs w:val="24"/>
        </w:rPr>
      </w:pPr>
      <w:r w:rsidRPr="009539C0">
        <w:rPr>
          <w:rFonts w:cstheme="minorHAnsi"/>
          <w:sz w:val="24"/>
          <w:szCs w:val="24"/>
        </w:rPr>
        <w:t>Experience working in the target districts;</w:t>
      </w:r>
    </w:p>
    <w:p w14:paraId="34E874AA" w14:textId="1C8A2C67" w:rsidR="001A7537" w:rsidRPr="009539C0" w:rsidRDefault="001A7537" w:rsidP="009539C0">
      <w:pPr>
        <w:pStyle w:val="ListParagraph"/>
        <w:numPr>
          <w:ilvl w:val="0"/>
          <w:numId w:val="21"/>
        </w:numPr>
        <w:spacing w:after="0"/>
        <w:rPr>
          <w:rFonts w:cstheme="minorHAnsi"/>
          <w:sz w:val="24"/>
          <w:szCs w:val="24"/>
        </w:rPr>
      </w:pPr>
      <w:r w:rsidRPr="009539C0">
        <w:rPr>
          <w:rFonts w:cstheme="minorHAnsi"/>
          <w:sz w:val="24"/>
          <w:szCs w:val="24"/>
        </w:rPr>
        <w:t>At least five years of experience</w:t>
      </w:r>
      <w:r w:rsidR="009539C0">
        <w:rPr>
          <w:rFonts w:cstheme="minorHAnsi"/>
          <w:sz w:val="24"/>
          <w:szCs w:val="24"/>
        </w:rPr>
        <w:t xml:space="preserve"> in</w:t>
      </w:r>
      <w:r w:rsidRPr="009539C0">
        <w:rPr>
          <w:rFonts w:cstheme="minorHAnsi"/>
          <w:sz w:val="24"/>
          <w:szCs w:val="24"/>
        </w:rPr>
        <w:t xml:space="preserve"> similar programmes (</w:t>
      </w:r>
      <w:r w:rsidR="00AD2BF8" w:rsidRPr="009539C0">
        <w:rPr>
          <w:rFonts w:cstheme="minorHAnsi"/>
          <w:sz w:val="24"/>
          <w:szCs w:val="24"/>
        </w:rPr>
        <w:t>WEE including, SGBV, HP and SRHR</w:t>
      </w:r>
      <w:r w:rsidR="009539C0">
        <w:rPr>
          <w:rFonts w:cstheme="minorHAnsi"/>
          <w:sz w:val="24"/>
          <w:szCs w:val="24"/>
        </w:rPr>
        <w:t>; social</w:t>
      </w:r>
      <w:r w:rsidR="00AD2BF8" w:rsidRPr="009539C0">
        <w:rPr>
          <w:rFonts w:cstheme="minorHAnsi"/>
          <w:sz w:val="24"/>
          <w:szCs w:val="24"/>
        </w:rPr>
        <w:t xml:space="preserve"> mobilization</w:t>
      </w:r>
      <w:r w:rsidRPr="009539C0">
        <w:rPr>
          <w:rFonts w:cstheme="minorHAnsi"/>
          <w:sz w:val="24"/>
          <w:szCs w:val="24"/>
        </w:rPr>
        <w:t xml:space="preserve"> to reach out and</w:t>
      </w:r>
      <w:r w:rsidR="009539C0" w:rsidRPr="009539C0">
        <w:rPr>
          <w:rFonts w:cstheme="minorHAnsi"/>
          <w:sz w:val="24"/>
          <w:szCs w:val="24"/>
        </w:rPr>
        <w:t xml:space="preserve"> empower</w:t>
      </w:r>
      <w:r w:rsidRPr="009539C0">
        <w:rPr>
          <w:rFonts w:cstheme="minorHAnsi"/>
          <w:sz w:val="24"/>
          <w:szCs w:val="24"/>
        </w:rPr>
        <w:t xml:space="preserve"> women, including the poor, socially excluded as well as economically relatively active</w:t>
      </w:r>
      <w:r w:rsidR="009539C0" w:rsidRPr="009539C0">
        <w:rPr>
          <w:rFonts w:cstheme="minorHAnsi"/>
          <w:sz w:val="24"/>
          <w:szCs w:val="24"/>
        </w:rPr>
        <w:t xml:space="preserve"> </w:t>
      </w:r>
      <w:r w:rsidRPr="009539C0">
        <w:rPr>
          <w:rFonts w:cstheme="minorHAnsi"/>
          <w:sz w:val="24"/>
          <w:szCs w:val="24"/>
        </w:rPr>
        <w:t>rural women</w:t>
      </w:r>
      <w:r w:rsidR="009539C0">
        <w:rPr>
          <w:rFonts w:cstheme="minorHAnsi"/>
          <w:sz w:val="24"/>
          <w:szCs w:val="24"/>
        </w:rPr>
        <w:t>;</w:t>
      </w:r>
      <w:r w:rsidRPr="009539C0">
        <w:rPr>
          <w:rFonts w:cstheme="minorHAnsi"/>
          <w:sz w:val="24"/>
          <w:szCs w:val="24"/>
        </w:rPr>
        <w:t xml:space="preserve"> awareness building</w:t>
      </w:r>
      <w:r w:rsidR="009539C0">
        <w:rPr>
          <w:rFonts w:cstheme="minorHAnsi"/>
          <w:sz w:val="24"/>
          <w:szCs w:val="24"/>
        </w:rPr>
        <w:t xml:space="preserve"> for</w:t>
      </w:r>
      <w:r w:rsidRPr="009539C0">
        <w:rPr>
          <w:rFonts w:cstheme="minorHAnsi"/>
          <w:sz w:val="24"/>
          <w:szCs w:val="24"/>
        </w:rPr>
        <w:t xml:space="preserve"> the local governance processes</w:t>
      </w:r>
      <w:r w:rsidR="009539C0">
        <w:rPr>
          <w:rFonts w:cstheme="minorHAnsi"/>
          <w:sz w:val="24"/>
          <w:szCs w:val="24"/>
        </w:rPr>
        <w:t>,</w:t>
      </w:r>
      <w:r w:rsidR="0084611A" w:rsidRPr="009539C0">
        <w:rPr>
          <w:rFonts w:cstheme="minorHAnsi"/>
          <w:sz w:val="24"/>
          <w:szCs w:val="24"/>
        </w:rPr>
        <w:t xml:space="preserve"> as well as cultural sensitivity</w:t>
      </w:r>
      <w:r w:rsidRPr="009539C0">
        <w:rPr>
          <w:rFonts w:cstheme="minorHAnsi"/>
          <w:sz w:val="24"/>
          <w:szCs w:val="24"/>
        </w:rPr>
        <w:t>);</w:t>
      </w:r>
    </w:p>
    <w:p w14:paraId="54D0780C" w14:textId="7CB85128" w:rsidR="001A7537" w:rsidRPr="009539C0" w:rsidRDefault="001A7537" w:rsidP="009539C0">
      <w:pPr>
        <w:pStyle w:val="ListParagraph"/>
        <w:numPr>
          <w:ilvl w:val="0"/>
          <w:numId w:val="21"/>
        </w:numPr>
        <w:spacing w:after="0"/>
        <w:rPr>
          <w:rFonts w:cstheme="minorHAnsi"/>
          <w:sz w:val="24"/>
          <w:szCs w:val="24"/>
        </w:rPr>
      </w:pPr>
      <w:r w:rsidRPr="009539C0">
        <w:rPr>
          <w:rFonts w:cstheme="minorHAnsi"/>
          <w:sz w:val="24"/>
          <w:szCs w:val="24"/>
        </w:rPr>
        <w:t>Experience</w:t>
      </w:r>
      <w:r w:rsidR="009539C0">
        <w:rPr>
          <w:rFonts w:cstheme="minorHAnsi"/>
          <w:sz w:val="24"/>
          <w:szCs w:val="24"/>
        </w:rPr>
        <w:t xml:space="preserve"> of</w:t>
      </w:r>
      <w:r w:rsidRPr="009539C0">
        <w:rPr>
          <w:rFonts w:cstheme="minorHAnsi"/>
          <w:sz w:val="24"/>
          <w:szCs w:val="24"/>
        </w:rPr>
        <w:t xml:space="preserve"> working </w:t>
      </w:r>
      <w:r w:rsidR="009539C0">
        <w:rPr>
          <w:rFonts w:cstheme="minorHAnsi"/>
          <w:sz w:val="24"/>
          <w:szCs w:val="24"/>
        </w:rPr>
        <w:t xml:space="preserve">specifically </w:t>
      </w:r>
      <w:r w:rsidRPr="009539C0">
        <w:rPr>
          <w:rFonts w:cstheme="minorHAnsi"/>
          <w:sz w:val="24"/>
          <w:szCs w:val="24"/>
        </w:rPr>
        <w:t>on</w:t>
      </w:r>
      <w:r w:rsidR="00935AB4" w:rsidRPr="009539C0">
        <w:rPr>
          <w:rFonts w:cstheme="minorHAnsi"/>
          <w:sz w:val="24"/>
          <w:szCs w:val="24"/>
        </w:rPr>
        <w:t xml:space="preserve"> women </w:t>
      </w:r>
      <w:r w:rsidR="00AD2BF8" w:rsidRPr="009539C0">
        <w:rPr>
          <w:rFonts w:cstheme="minorHAnsi"/>
          <w:sz w:val="24"/>
          <w:szCs w:val="24"/>
        </w:rPr>
        <w:t>empowerment,</w:t>
      </w:r>
      <w:r w:rsidR="00935AB4" w:rsidRPr="009539C0">
        <w:rPr>
          <w:rFonts w:cstheme="minorHAnsi"/>
          <w:sz w:val="24"/>
          <w:szCs w:val="24"/>
        </w:rPr>
        <w:t xml:space="preserve"> women’s rights </w:t>
      </w:r>
      <w:r w:rsidR="00AD2BF8" w:rsidRPr="009539C0">
        <w:rPr>
          <w:rFonts w:cstheme="minorHAnsi"/>
          <w:sz w:val="24"/>
          <w:szCs w:val="24"/>
        </w:rPr>
        <w:t>and gender</w:t>
      </w:r>
      <w:r w:rsidRPr="009539C0">
        <w:rPr>
          <w:rFonts w:cstheme="minorHAnsi"/>
          <w:sz w:val="24"/>
          <w:szCs w:val="24"/>
        </w:rPr>
        <w:t xml:space="preserve"> related issues</w:t>
      </w:r>
      <w:r w:rsidR="009539C0">
        <w:rPr>
          <w:rFonts w:cstheme="minorHAnsi"/>
          <w:sz w:val="24"/>
          <w:szCs w:val="24"/>
        </w:rPr>
        <w:t>,</w:t>
      </w:r>
      <w:r w:rsidR="00935AB4" w:rsidRPr="009539C0">
        <w:rPr>
          <w:rFonts w:cstheme="minorHAnsi"/>
          <w:sz w:val="24"/>
          <w:szCs w:val="24"/>
        </w:rPr>
        <w:t xml:space="preserve"> such as </w:t>
      </w:r>
      <w:r w:rsidR="009539C0">
        <w:rPr>
          <w:rFonts w:cstheme="minorHAnsi"/>
          <w:sz w:val="24"/>
          <w:szCs w:val="24"/>
        </w:rPr>
        <w:t>SGBV,</w:t>
      </w:r>
      <w:r w:rsidR="00AD2BF8" w:rsidRPr="009539C0">
        <w:rPr>
          <w:rFonts w:cstheme="minorHAnsi"/>
          <w:sz w:val="24"/>
          <w:szCs w:val="24"/>
        </w:rPr>
        <w:t xml:space="preserve"> will</w:t>
      </w:r>
      <w:r w:rsidR="00935AB4" w:rsidRPr="009539C0">
        <w:rPr>
          <w:rFonts w:cstheme="minorHAnsi"/>
          <w:sz w:val="24"/>
          <w:szCs w:val="24"/>
        </w:rPr>
        <w:t xml:space="preserve"> be an added advantage</w:t>
      </w:r>
      <w:r w:rsidR="0050775F">
        <w:rPr>
          <w:rFonts w:cstheme="minorHAnsi"/>
          <w:sz w:val="24"/>
          <w:szCs w:val="24"/>
        </w:rPr>
        <w:t>;</w:t>
      </w:r>
    </w:p>
    <w:p w14:paraId="2E93FACE" w14:textId="337DE95C" w:rsidR="001A7537" w:rsidRPr="009539C0" w:rsidRDefault="001A7537" w:rsidP="000F4851">
      <w:pPr>
        <w:pStyle w:val="ListParagraph"/>
        <w:numPr>
          <w:ilvl w:val="0"/>
          <w:numId w:val="21"/>
        </w:numPr>
        <w:spacing w:after="0"/>
        <w:rPr>
          <w:rFonts w:cstheme="minorHAnsi"/>
          <w:sz w:val="24"/>
          <w:szCs w:val="24"/>
        </w:rPr>
      </w:pPr>
      <w:r w:rsidRPr="009539C0">
        <w:rPr>
          <w:rFonts w:cstheme="minorHAnsi"/>
          <w:sz w:val="24"/>
          <w:szCs w:val="24"/>
        </w:rPr>
        <w:t>At least five years</w:t>
      </w:r>
      <w:r w:rsidR="009539C0" w:rsidRPr="009539C0">
        <w:rPr>
          <w:rFonts w:cstheme="minorHAnsi"/>
          <w:sz w:val="24"/>
          <w:szCs w:val="24"/>
        </w:rPr>
        <w:t xml:space="preserve"> of</w:t>
      </w:r>
      <w:r w:rsidRPr="009539C0">
        <w:rPr>
          <w:rFonts w:cstheme="minorHAnsi"/>
          <w:sz w:val="24"/>
          <w:szCs w:val="24"/>
        </w:rPr>
        <w:t xml:space="preserve"> experience </w:t>
      </w:r>
      <w:r w:rsidR="009539C0" w:rsidRPr="009539C0">
        <w:rPr>
          <w:rFonts w:cstheme="minorHAnsi"/>
          <w:sz w:val="24"/>
          <w:szCs w:val="24"/>
        </w:rPr>
        <w:t xml:space="preserve">in </w:t>
      </w:r>
      <w:r w:rsidRPr="009539C0">
        <w:rPr>
          <w:rFonts w:cstheme="minorHAnsi"/>
          <w:sz w:val="24"/>
          <w:szCs w:val="24"/>
        </w:rPr>
        <w:t>capacity building and business development including: small</w:t>
      </w:r>
      <w:r w:rsidR="009539C0">
        <w:rPr>
          <w:rFonts w:cstheme="minorHAnsi"/>
          <w:sz w:val="24"/>
          <w:szCs w:val="24"/>
        </w:rPr>
        <w:t xml:space="preserve"> </w:t>
      </w:r>
      <w:r w:rsidRPr="009539C0">
        <w:rPr>
          <w:rFonts w:cstheme="minorHAnsi"/>
          <w:sz w:val="24"/>
          <w:szCs w:val="24"/>
        </w:rPr>
        <w:t>enterprise development; technical and business skills development;</w:t>
      </w:r>
      <w:r w:rsidR="009539C0">
        <w:rPr>
          <w:rFonts w:cstheme="minorHAnsi"/>
          <w:sz w:val="24"/>
          <w:szCs w:val="24"/>
        </w:rPr>
        <w:t xml:space="preserve"> access to markets,</w:t>
      </w:r>
      <w:r w:rsidRPr="009539C0">
        <w:rPr>
          <w:rFonts w:cstheme="minorHAnsi"/>
          <w:sz w:val="24"/>
          <w:szCs w:val="24"/>
        </w:rPr>
        <w:t xml:space="preserve"> value chain development</w:t>
      </w:r>
      <w:r w:rsidR="009539C0">
        <w:rPr>
          <w:rFonts w:cstheme="minorHAnsi"/>
          <w:sz w:val="24"/>
          <w:szCs w:val="24"/>
        </w:rPr>
        <w:t xml:space="preserve"> </w:t>
      </w:r>
      <w:r w:rsidRPr="009539C0">
        <w:rPr>
          <w:rFonts w:cstheme="minorHAnsi"/>
          <w:sz w:val="24"/>
          <w:szCs w:val="24"/>
        </w:rPr>
        <w:t>with a gender lens;</w:t>
      </w:r>
    </w:p>
    <w:p w14:paraId="6E252759" w14:textId="77777777" w:rsidR="0050775F" w:rsidRPr="0050775F" w:rsidRDefault="00C2284B" w:rsidP="009539C0">
      <w:pPr>
        <w:pStyle w:val="ListParagraph"/>
        <w:numPr>
          <w:ilvl w:val="0"/>
          <w:numId w:val="21"/>
        </w:numPr>
        <w:spacing w:after="0"/>
        <w:rPr>
          <w:rFonts w:cstheme="minorHAnsi"/>
        </w:rPr>
      </w:pPr>
      <w:r w:rsidRPr="0050775F">
        <w:rPr>
          <w:rFonts w:cstheme="minorHAnsi"/>
          <w:sz w:val="24"/>
          <w:szCs w:val="24"/>
        </w:rPr>
        <w:t>The team should consist of</w:t>
      </w:r>
      <w:r w:rsidR="0050775F">
        <w:rPr>
          <w:rFonts w:cstheme="minorHAnsi"/>
          <w:sz w:val="24"/>
          <w:szCs w:val="24"/>
        </w:rPr>
        <w:t>:</w:t>
      </w:r>
    </w:p>
    <w:p w14:paraId="4634C626" w14:textId="77777777" w:rsidR="0050775F" w:rsidRPr="0050775F" w:rsidRDefault="00C2284B" w:rsidP="0050775F">
      <w:pPr>
        <w:pStyle w:val="ListParagraph"/>
        <w:numPr>
          <w:ilvl w:val="1"/>
          <w:numId w:val="21"/>
        </w:numPr>
        <w:spacing w:after="0"/>
        <w:rPr>
          <w:rFonts w:cstheme="minorHAnsi"/>
        </w:rPr>
      </w:pPr>
      <w:r w:rsidRPr="0050775F">
        <w:rPr>
          <w:rFonts w:cstheme="minorHAnsi"/>
          <w:sz w:val="24"/>
          <w:szCs w:val="24"/>
        </w:rPr>
        <w:t>Team Leader</w:t>
      </w:r>
      <w:r w:rsidR="0084611A" w:rsidRPr="0050775F">
        <w:rPr>
          <w:rFonts w:cstheme="minorHAnsi"/>
          <w:sz w:val="24"/>
          <w:szCs w:val="24"/>
        </w:rPr>
        <w:t xml:space="preserve"> with more </w:t>
      </w:r>
      <w:r w:rsidR="000A3CF9" w:rsidRPr="0050775F">
        <w:rPr>
          <w:rFonts w:cstheme="minorHAnsi"/>
          <w:sz w:val="24"/>
          <w:szCs w:val="24"/>
        </w:rPr>
        <w:t xml:space="preserve">than </w:t>
      </w:r>
      <w:r w:rsidR="0084611A" w:rsidRPr="0050775F">
        <w:rPr>
          <w:rFonts w:cstheme="minorHAnsi"/>
          <w:sz w:val="24"/>
          <w:szCs w:val="24"/>
        </w:rPr>
        <w:t xml:space="preserve">10 years </w:t>
      </w:r>
      <w:r w:rsidR="0084611A" w:rsidRPr="009539C0">
        <w:rPr>
          <w:rFonts w:cstheme="minorHAnsi"/>
          <w:sz w:val="24"/>
          <w:szCs w:val="24"/>
        </w:rPr>
        <w:t>of relevant experience</w:t>
      </w:r>
      <w:proofErr w:type="gramStart"/>
      <w:r w:rsidR="0084611A" w:rsidRPr="009539C0">
        <w:rPr>
          <w:rFonts w:cstheme="minorHAnsi"/>
          <w:sz w:val="24"/>
          <w:szCs w:val="24"/>
        </w:rPr>
        <w:t>, in particular</w:t>
      </w:r>
      <w:r w:rsidR="000A3CF9" w:rsidRPr="009539C0">
        <w:rPr>
          <w:rFonts w:cstheme="minorHAnsi"/>
          <w:sz w:val="24"/>
          <w:szCs w:val="24"/>
        </w:rPr>
        <w:t>,</w:t>
      </w:r>
      <w:r w:rsidR="0084611A" w:rsidRPr="009539C0">
        <w:rPr>
          <w:rFonts w:cstheme="minorHAnsi"/>
          <w:sz w:val="24"/>
          <w:szCs w:val="24"/>
        </w:rPr>
        <w:t xml:space="preserve"> in</w:t>
      </w:r>
      <w:proofErr w:type="gramEnd"/>
      <w:r w:rsidR="0084611A" w:rsidRPr="009539C0">
        <w:rPr>
          <w:rFonts w:cstheme="minorHAnsi"/>
          <w:sz w:val="24"/>
          <w:szCs w:val="24"/>
        </w:rPr>
        <w:t xml:space="preserve"> </w:t>
      </w:r>
      <w:r w:rsidR="000A3CF9" w:rsidRPr="009539C0">
        <w:rPr>
          <w:rFonts w:cstheme="minorHAnsi"/>
          <w:sz w:val="24"/>
          <w:szCs w:val="24"/>
        </w:rPr>
        <w:t xml:space="preserve">gender equality/justice </w:t>
      </w:r>
      <w:r w:rsidR="0084611A" w:rsidRPr="009539C0">
        <w:rPr>
          <w:rFonts w:cstheme="minorHAnsi"/>
          <w:sz w:val="24"/>
          <w:szCs w:val="24"/>
        </w:rPr>
        <w:t xml:space="preserve">and </w:t>
      </w:r>
      <w:r w:rsidR="000A3CF9" w:rsidRPr="009539C0">
        <w:rPr>
          <w:rFonts w:cstheme="minorHAnsi"/>
          <w:sz w:val="24"/>
          <w:szCs w:val="24"/>
        </w:rPr>
        <w:t>women ‘s economic empowerment</w:t>
      </w:r>
    </w:p>
    <w:p w14:paraId="4654871D" w14:textId="02C52DBC" w:rsidR="00C2284B" w:rsidRPr="009539C0" w:rsidRDefault="0050775F" w:rsidP="0050775F">
      <w:pPr>
        <w:pStyle w:val="ListParagraph"/>
        <w:numPr>
          <w:ilvl w:val="1"/>
          <w:numId w:val="21"/>
        </w:numPr>
        <w:spacing w:after="0"/>
        <w:rPr>
          <w:rFonts w:cstheme="minorHAnsi"/>
        </w:rPr>
      </w:pPr>
      <w:r>
        <w:rPr>
          <w:rFonts w:cstheme="minorHAnsi"/>
          <w:sz w:val="24"/>
          <w:szCs w:val="24"/>
        </w:rPr>
        <w:t>C</w:t>
      </w:r>
      <w:r w:rsidR="00C2284B" w:rsidRPr="009539C0">
        <w:rPr>
          <w:rFonts w:cstheme="minorHAnsi"/>
          <w:sz w:val="24"/>
          <w:szCs w:val="24"/>
        </w:rPr>
        <w:t>ore experts on (</w:t>
      </w:r>
      <w:proofErr w:type="spellStart"/>
      <w:r w:rsidR="00C2284B" w:rsidRPr="009539C0">
        <w:rPr>
          <w:rFonts w:cstheme="minorHAnsi"/>
          <w:sz w:val="24"/>
          <w:szCs w:val="24"/>
        </w:rPr>
        <w:t>i</w:t>
      </w:r>
      <w:proofErr w:type="spellEnd"/>
      <w:r w:rsidR="00C2284B" w:rsidRPr="009539C0">
        <w:rPr>
          <w:rFonts w:cstheme="minorHAnsi"/>
          <w:sz w:val="24"/>
          <w:szCs w:val="24"/>
        </w:rPr>
        <w:t>) GBV, (ii) Entrepreneurship development and financial inclusion, and (iii) Partnership development.</w:t>
      </w:r>
      <w:r w:rsidR="00C2284B" w:rsidRPr="009539C0">
        <w:rPr>
          <w:rFonts w:cstheme="minorHAnsi"/>
        </w:rPr>
        <w:t xml:space="preserve"> </w:t>
      </w:r>
    </w:p>
    <w:p w14:paraId="025E74ED" w14:textId="77777777" w:rsidR="0050775F" w:rsidRDefault="0050775F" w:rsidP="00B4617F">
      <w:pPr>
        <w:spacing w:after="0"/>
        <w:rPr>
          <w:rFonts w:cstheme="minorHAnsi"/>
          <w:b/>
          <w:sz w:val="24"/>
          <w:szCs w:val="24"/>
        </w:rPr>
      </w:pPr>
    </w:p>
    <w:p w14:paraId="33D0417F" w14:textId="51855017" w:rsidR="00B8290A" w:rsidRPr="00F61A91" w:rsidRDefault="00B8290A" w:rsidP="00B4617F">
      <w:pPr>
        <w:spacing w:after="0"/>
        <w:rPr>
          <w:rFonts w:eastAsia="Calibri" w:cstheme="minorHAnsi"/>
          <w:b/>
          <w:bCs/>
          <w:sz w:val="24"/>
          <w:szCs w:val="24"/>
        </w:rPr>
      </w:pPr>
      <w:r w:rsidRPr="00F61A91">
        <w:rPr>
          <w:rFonts w:cstheme="minorHAnsi"/>
          <w:b/>
          <w:sz w:val="24"/>
          <w:szCs w:val="24"/>
        </w:rPr>
        <w:t>Management plan and entity (-</w:t>
      </w:r>
      <w:proofErr w:type="spellStart"/>
      <w:r w:rsidRPr="00F61A91">
        <w:rPr>
          <w:rFonts w:cstheme="minorHAnsi"/>
          <w:b/>
          <w:sz w:val="24"/>
          <w:szCs w:val="24"/>
        </w:rPr>
        <w:t>ies</w:t>
      </w:r>
      <w:proofErr w:type="spellEnd"/>
      <w:r w:rsidRPr="00F61A91">
        <w:rPr>
          <w:rFonts w:cstheme="minorHAnsi"/>
          <w:b/>
          <w:sz w:val="24"/>
          <w:szCs w:val="24"/>
        </w:rPr>
        <w:t>) institutional capability</w:t>
      </w:r>
      <w:r w:rsidRPr="00F61A91">
        <w:rPr>
          <w:rFonts w:eastAsia="Calibri" w:cstheme="minorHAnsi"/>
          <w:b/>
          <w:bCs/>
          <w:sz w:val="24"/>
          <w:szCs w:val="24"/>
        </w:rPr>
        <w:tab/>
      </w:r>
      <w:bookmarkEnd w:id="4"/>
    </w:p>
    <w:p w14:paraId="576D766F" w14:textId="77777777" w:rsidR="00B8290A" w:rsidRPr="00F61A91" w:rsidRDefault="00B8290A" w:rsidP="00B4617F">
      <w:pPr>
        <w:pStyle w:val="NormalWeb"/>
        <w:spacing w:after="240"/>
        <w:jc w:val="both"/>
        <w:rPr>
          <w:rFonts w:asciiTheme="minorHAnsi" w:hAnsiTheme="minorHAnsi" w:cstheme="minorHAnsi"/>
        </w:rPr>
      </w:pPr>
      <w:r w:rsidRPr="00F61A91">
        <w:rPr>
          <w:rFonts w:asciiTheme="minorHAnsi" w:hAnsiTheme="minorHAnsi" w:cstheme="minorHAnsi"/>
        </w:rPr>
        <w:t>Factors under this criterion include the following:</w:t>
      </w:r>
    </w:p>
    <w:p w14:paraId="1D655D3D" w14:textId="77777777" w:rsidR="00B8290A" w:rsidRPr="00F61A91" w:rsidRDefault="00B8290A" w:rsidP="00B4617F">
      <w:pPr>
        <w:pStyle w:val="NormalWeb"/>
        <w:numPr>
          <w:ilvl w:val="0"/>
          <w:numId w:val="11"/>
        </w:numPr>
        <w:spacing w:after="240"/>
        <w:jc w:val="both"/>
        <w:rPr>
          <w:rFonts w:asciiTheme="minorHAnsi" w:hAnsiTheme="minorHAnsi" w:cstheme="minorHAnsi"/>
        </w:rPr>
      </w:pPr>
      <w:r w:rsidRPr="00F61A91">
        <w:rPr>
          <w:rFonts w:asciiTheme="minorHAnsi" w:hAnsiTheme="minorHAnsi" w:cstheme="minorHAnsi"/>
        </w:rPr>
        <w:lastRenderedPageBreak/>
        <w:t>Suitability of</w:t>
      </w:r>
      <w:r w:rsidR="008011C4" w:rsidRPr="00F61A91">
        <w:rPr>
          <w:rFonts w:asciiTheme="minorHAnsi" w:hAnsiTheme="minorHAnsi" w:cstheme="minorHAnsi"/>
        </w:rPr>
        <w:t xml:space="preserve"> governance and </w:t>
      </w:r>
      <w:r w:rsidRPr="00F61A91">
        <w:rPr>
          <w:rFonts w:asciiTheme="minorHAnsi" w:hAnsiTheme="minorHAnsi" w:cstheme="minorHAnsi"/>
        </w:rPr>
        <w:t>management structure of the organization/ entity for delivering substantial value for money in terms of the anticipated results and impact on resilience at the community level compared to the overall cost of the intervention.</w:t>
      </w:r>
    </w:p>
    <w:p w14:paraId="54B6A9A0" w14:textId="63882F23" w:rsidR="00B8290A" w:rsidRPr="00F61A91" w:rsidRDefault="00B8290A" w:rsidP="00B4617F">
      <w:pPr>
        <w:pStyle w:val="NormalWeb"/>
        <w:numPr>
          <w:ilvl w:val="0"/>
          <w:numId w:val="11"/>
        </w:numPr>
        <w:spacing w:after="240"/>
        <w:jc w:val="both"/>
        <w:rPr>
          <w:rFonts w:asciiTheme="minorHAnsi" w:hAnsiTheme="minorHAnsi" w:cstheme="minorHAnsi"/>
        </w:rPr>
      </w:pPr>
      <w:r w:rsidRPr="00F61A91">
        <w:rPr>
          <w:rFonts w:asciiTheme="minorHAnsi" w:hAnsiTheme="minorHAnsi" w:cstheme="minorHAnsi"/>
        </w:rPr>
        <w:t>Demonstrated  structure and technical strengths of organization/ entity in executing the proposed assignment.</w:t>
      </w:r>
    </w:p>
    <w:p w14:paraId="7E964F5D" w14:textId="0E14944C" w:rsidR="00B8290A" w:rsidRPr="00F61A91" w:rsidRDefault="00B8290A" w:rsidP="00B4617F">
      <w:pPr>
        <w:pStyle w:val="NormalWeb"/>
        <w:numPr>
          <w:ilvl w:val="0"/>
          <w:numId w:val="11"/>
        </w:numPr>
        <w:spacing w:after="240"/>
        <w:jc w:val="both"/>
        <w:rPr>
          <w:rFonts w:asciiTheme="minorHAnsi" w:hAnsiTheme="minorHAnsi" w:cstheme="minorHAnsi"/>
        </w:rPr>
      </w:pPr>
      <w:r w:rsidRPr="00F61A91">
        <w:rPr>
          <w:rFonts w:asciiTheme="minorHAnsi" w:hAnsiTheme="minorHAnsi" w:cstheme="minorHAnsi"/>
        </w:rPr>
        <w:t>Appropriateness of positions and staffing including key personnel in the overview of the proposed management of the organization/ entity, including the quality and previous experience of the applicant</w:t>
      </w:r>
      <w:r w:rsidR="000F4851">
        <w:rPr>
          <w:rFonts w:asciiTheme="minorHAnsi" w:hAnsiTheme="minorHAnsi" w:cstheme="minorHAnsi"/>
        </w:rPr>
        <w:t>s</w:t>
      </w:r>
      <w:r w:rsidRPr="00F61A91">
        <w:rPr>
          <w:rFonts w:asciiTheme="minorHAnsi" w:hAnsiTheme="minorHAnsi" w:cstheme="minorHAnsi"/>
        </w:rPr>
        <w:t xml:space="preserve"> in implementing similar programs in developing countries, especially in</w:t>
      </w:r>
      <w:r w:rsidR="000A3CF9" w:rsidRPr="00F61A91">
        <w:rPr>
          <w:rFonts w:asciiTheme="minorHAnsi" w:hAnsiTheme="minorHAnsi" w:cstheme="minorHAnsi"/>
        </w:rPr>
        <w:t xml:space="preserve"> rural </w:t>
      </w:r>
      <w:r w:rsidRPr="00F61A91">
        <w:rPr>
          <w:rFonts w:asciiTheme="minorHAnsi" w:hAnsiTheme="minorHAnsi" w:cstheme="minorHAnsi"/>
        </w:rPr>
        <w:t>Zimbabwe.</w:t>
      </w:r>
    </w:p>
    <w:p w14:paraId="676FA6BB" w14:textId="68757C37" w:rsidR="009A5428" w:rsidRPr="00F61A91" w:rsidRDefault="009A5428" w:rsidP="00B4617F">
      <w:pPr>
        <w:pStyle w:val="NormalWeb"/>
        <w:spacing w:after="240"/>
        <w:jc w:val="both"/>
        <w:rPr>
          <w:rFonts w:asciiTheme="minorHAnsi" w:hAnsiTheme="minorHAnsi" w:cstheme="minorHAnsi"/>
          <w:b/>
        </w:rPr>
      </w:pPr>
      <w:r w:rsidRPr="00F61A91">
        <w:rPr>
          <w:rFonts w:asciiTheme="minorHAnsi" w:hAnsiTheme="minorHAnsi" w:cstheme="minorHAnsi"/>
          <w:b/>
        </w:rPr>
        <w:t xml:space="preserve">Past </w:t>
      </w:r>
      <w:r w:rsidR="000F4851">
        <w:rPr>
          <w:rFonts w:asciiTheme="minorHAnsi" w:hAnsiTheme="minorHAnsi" w:cstheme="minorHAnsi"/>
          <w:b/>
        </w:rPr>
        <w:t>p</w:t>
      </w:r>
      <w:r w:rsidR="000F4851" w:rsidRPr="00F61A91">
        <w:rPr>
          <w:rFonts w:asciiTheme="minorHAnsi" w:hAnsiTheme="minorHAnsi" w:cstheme="minorHAnsi"/>
          <w:b/>
        </w:rPr>
        <w:t xml:space="preserve">erformance </w:t>
      </w:r>
      <w:r w:rsidRPr="00F61A91">
        <w:rPr>
          <w:rFonts w:asciiTheme="minorHAnsi" w:hAnsiTheme="minorHAnsi" w:cstheme="minorHAnsi"/>
          <w:b/>
        </w:rPr>
        <w:t xml:space="preserve">in </w:t>
      </w:r>
      <w:r w:rsidR="000F4851">
        <w:rPr>
          <w:rFonts w:asciiTheme="minorHAnsi" w:hAnsiTheme="minorHAnsi" w:cstheme="minorHAnsi"/>
          <w:b/>
        </w:rPr>
        <w:t>s</w:t>
      </w:r>
      <w:r w:rsidR="000F4851" w:rsidRPr="00F61A91">
        <w:rPr>
          <w:rFonts w:asciiTheme="minorHAnsi" w:hAnsiTheme="minorHAnsi" w:cstheme="minorHAnsi"/>
          <w:b/>
        </w:rPr>
        <w:t xml:space="preserve">imilar </w:t>
      </w:r>
      <w:r w:rsidR="000F4851">
        <w:rPr>
          <w:rFonts w:asciiTheme="minorHAnsi" w:hAnsiTheme="minorHAnsi" w:cstheme="minorHAnsi"/>
          <w:b/>
        </w:rPr>
        <w:t>s</w:t>
      </w:r>
      <w:r w:rsidR="00251A9A">
        <w:rPr>
          <w:rFonts w:asciiTheme="minorHAnsi" w:hAnsiTheme="minorHAnsi" w:cstheme="minorHAnsi"/>
          <w:b/>
        </w:rPr>
        <w:t xml:space="preserve">cope </w:t>
      </w:r>
      <w:r w:rsidRPr="00F61A91">
        <w:rPr>
          <w:rFonts w:asciiTheme="minorHAnsi" w:hAnsiTheme="minorHAnsi" w:cstheme="minorHAnsi"/>
          <w:b/>
        </w:rPr>
        <w:t>(preferably on related areas)</w:t>
      </w:r>
      <w:r w:rsidRPr="00F61A91">
        <w:rPr>
          <w:rFonts w:asciiTheme="minorHAnsi" w:hAnsiTheme="minorHAnsi" w:cstheme="minorHAnsi"/>
          <w:b/>
        </w:rPr>
        <w:tab/>
      </w:r>
    </w:p>
    <w:p w14:paraId="415C4F31" w14:textId="77777777" w:rsidR="009A5428" w:rsidRPr="00F61A91" w:rsidRDefault="009A5428" w:rsidP="00B4617F">
      <w:pPr>
        <w:pStyle w:val="NormalWeb"/>
        <w:spacing w:after="240"/>
        <w:jc w:val="both"/>
        <w:rPr>
          <w:rFonts w:asciiTheme="minorHAnsi" w:hAnsiTheme="minorHAnsi" w:cstheme="minorHAnsi"/>
        </w:rPr>
      </w:pPr>
      <w:r w:rsidRPr="00F61A91">
        <w:rPr>
          <w:rFonts w:asciiTheme="minorHAnsi" w:hAnsiTheme="minorHAnsi" w:cstheme="minorHAnsi"/>
        </w:rPr>
        <w:t>This factor will be evaluated in accordance with the following criteria:</w:t>
      </w:r>
    </w:p>
    <w:p w14:paraId="0D56DCED" w14:textId="77777777" w:rsidR="009A5428" w:rsidRPr="00F61A91" w:rsidRDefault="009A5428" w:rsidP="00B4617F">
      <w:pPr>
        <w:pStyle w:val="NormalWeb"/>
        <w:numPr>
          <w:ilvl w:val="0"/>
          <w:numId w:val="12"/>
        </w:numPr>
        <w:spacing w:after="240"/>
        <w:jc w:val="both"/>
        <w:rPr>
          <w:rFonts w:asciiTheme="minorHAnsi" w:hAnsiTheme="minorHAnsi" w:cstheme="minorHAnsi"/>
        </w:rPr>
      </w:pPr>
      <w:r w:rsidRPr="00F61A91">
        <w:rPr>
          <w:rFonts w:asciiTheme="minorHAnsi" w:hAnsiTheme="minorHAnsi" w:cstheme="minorHAnsi"/>
        </w:rPr>
        <w:t>Evidence of ability to comply with terms and conditions of grant awards to effectively and efficiently achieve development objectives and results through innovative planning and implementation and sound business practices and relations.</w:t>
      </w:r>
    </w:p>
    <w:p w14:paraId="58662692" w14:textId="77777777" w:rsidR="009A5428" w:rsidRPr="00F61A91" w:rsidRDefault="009A5428" w:rsidP="00B4617F">
      <w:pPr>
        <w:pStyle w:val="NormalWeb"/>
        <w:numPr>
          <w:ilvl w:val="0"/>
          <w:numId w:val="12"/>
        </w:numPr>
        <w:spacing w:after="240"/>
        <w:jc w:val="both"/>
        <w:rPr>
          <w:rFonts w:asciiTheme="minorHAnsi" w:hAnsiTheme="minorHAnsi" w:cstheme="minorHAnsi"/>
        </w:rPr>
      </w:pPr>
      <w:r w:rsidRPr="00F61A91">
        <w:rPr>
          <w:rFonts w:asciiTheme="minorHAnsi" w:hAnsiTheme="minorHAnsi" w:cstheme="minorHAnsi"/>
        </w:rPr>
        <w:t>Information indicating successful implementation of projects and activities relevant to resilience building program management, satisfied customers/partners/donors under past agreements, and compliance with relevant laws, regulations, and terms and conditions of its past awards.</w:t>
      </w:r>
    </w:p>
    <w:p w14:paraId="61E28AE6" w14:textId="77777777" w:rsidR="009A5428" w:rsidRPr="00F61A91" w:rsidRDefault="009A5428" w:rsidP="00B4617F">
      <w:pPr>
        <w:pStyle w:val="NormalWeb"/>
        <w:spacing w:after="240"/>
        <w:ind w:left="360"/>
        <w:jc w:val="both"/>
        <w:rPr>
          <w:rFonts w:asciiTheme="minorHAnsi" w:hAnsiTheme="minorHAnsi" w:cstheme="minorHAnsi"/>
        </w:rPr>
      </w:pPr>
      <w:r w:rsidRPr="00F61A91">
        <w:rPr>
          <w:rFonts w:asciiTheme="minorHAnsi" w:hAnsiTheme="minorHAnsi" w:cstheme="minorHAnsi"/>
        </w:rPr>
        <w:t>Performance information will be used for both the responsibility determination and best value decision. UNDP may use performance information obtained from other than the sources identified by the Applicant.</w:t>
      </w:r>
    </w:p>
    <w:p w14:paraId="4AF78DEB" w14:textId="77777777" w:rsidR="009A5428" w:rsidRPr="00F61A91" w:rsidRDefault="009A5428" w:rsidP="00B4617F">
      <w:pPr>
        <w:pStyle w:val="NormalWeb"/>
        <w:spacing w:after="240"/>
        <w:jc w:val="both"/>
        <w:rPr>
          <w:rFonts w:asciiTheme="minorHAnsi" w:hAnsiTheme="minorHAnsi" w:cstheme="minorHAnsi"/>
        </w:rPr>
      </w:pPr>
      <w:r w:rsidRPr="00F61A91">
        <w:rPr>
          <w:rFonts w:asciiTheme="minorHAnsi" w:hAnsiTheme="minorHAnsi" w:cstheme="minorHAnsi"/>
        </w:rPr>
        <w:t>An applicant’s performance will not be evaluated favorably or unfavorably when:</w:t>
      </w:r>
    </w:p>
    <w:p w14:paraId="160C4D96" w14:textId="77777777" w:rsidR="009A5428" w:rsidRPr="00F61A91" w:rsidRDefault="009A5428" w:rsidP="00B4617F">
      <w:pPr>
        <w:pStyle w:val="NormalWeb"/>
        <w:numPr>
          <w:ilvl w:val="0"/>
          <w:numId w:val="13"/>
        </w:numPr>
        <w:spacing w:after="240"/>
        <w:jc w:val="both"/>
        <w:rPr>
          <w:rFonts w:asciiTheme="minorHAnsi" w:hAnsiTheme="minorHAnsi" w:cstheme="minorHAnsi"/>
        </w:rPr>
      </w:pPr>
      <w:r w:rsidRPr="00F61A91">
        <w:rPr>
          <w:rFonts w:asciiTheme="minorHAnsi" w:hAnsiTheme="minorHAnsi" w:cstheme="minorHAnsi"/>
        </w:rPr>
        <w:t>The applicant lacks relevant performance history, or</w:t>
      </w:r>
    </w:p>
    <w:p w14:paraId="71092577" w14:textId="77777777" w:rsidR="009A5428" w:rsidRPr="00F61A91" w:rsidRDefault="009A5428" w:rsidP="00B4617F">
      <w:pPr>
        <w:pStyle w:val="NormalWeb"/>
        <w:numPr>
          <w:ilvl w:val="0"/>
          <w:numId w:val="13"/>
        </w:numPr>
        <w:spacing w:after="240"/>
        <w:jc w:val="both"/>
        <w:rPr>
          <w:rFonts w:asciiTheme="minorHAnsi" w:hAnsiTheme="minorHAnsi" w:cstheme="minorHAnsi"/>
        </w:rPr>
      </w:pPr>
      <w:r w:rsidRPr="00F61A91">
        <w:rPr>
          <w:rFonts w:asciiTheme="minorHAnsi" w:hAnsiTheme="minorHAnsi" w:cstheme="minorHAnsi"/>
        </w:rPr>
        <w:t>Information on performance is not available.</w:t>
      </w:r>
    </w:p>
    <w:p w14:paraId="06EF4C5B" w14:textId="77777777" w:rsidR="00337A32" w:rsidRPr="00503A08" w:rsidRDefault="0053665F" w:rsidP="00B4617F">
      <w:pPr>
        <w:pStyle w:val="Heading2"/>
        <w:spacing w:line="240" w:lineRule="auto"/>
        <w:jc w:val="both"/>
      </w:pPr>
      <w:r w:rsidRPr="00503A08">
        <w:t xml:space="preserve">V. </w:t>
      </w:r>
      <w:r w:rsidR="00680750" w:rsidRPr="00503A08">
        <w:t>EVALUATION</w:t>
      </w:r>
      <w:r w:rsidR="00337A32" w:rsidRPr="00503A08">
        <w:t xml:space="preserve"> CRITERIA</w:t>
      </w:r>
      <w:r w:rsidR="006D4FF4" w:rsidRPr="00503A08">
        <w:t xml:space="preserve"> </w:t>
      </w:r>
    </w:p>
    <w:p w14:paraId="2550F7EE" w14:textId="77777777" w:rsidR="004F2EA4" w:rsidRPr="00F61A91" w:rsidRDefault="0053665F" w:rsidP="00B4617F">
      <w:pPr>
        <w:pStyle w:val="Heading4"/>
        <w:spacing w:line="240" w:lineRule="auto"/>
        <w:jc w:val="both"/>
        <w:rPr>
          <w:rFonts w:asciiTheme="minorHAnsi" w:hAnsiTheme="minorHAnsi" w:cstheme="minorHAnsi"/>
          <w:color w:val="auto"/>
          <w:sz w:val="24"/>
          <w:szCs w:val="24"/>
        </w:rPr>
      </w:pPr>
      <w:r w:rsidRPr="00F61A91">
        <w:rPr>
          <w:rFonts w:asciiTheme="minorHAnsi" w:hAnsiTheme="minorHAnsi" w:cstheme="minorHAnsi"/>
          <w:color w:val="auto"/>
          <w:sz w:val="24"/>
          <w:szCs w:val="24"/>
        </w:rPr>
        <w:t xml:space="preserve">1. </w:t>
      </w:r>
      <w:r w:rsidR="004F2EA4" w:rsidRPr="00F61A91">
        <w:rPr>
          <w:rFonts w:asciiTheme="minorHAnsi" w:hAnsiTheme="minorHAnsi" w:cstheme="minorHAnsi"/>
          <w:color w:val="auto"/>
          <w:sz w:val="24"/>
          <w:szCs w:val="24"/>
        </w:rPr>
        <w:t xml:space="preserve">Proposals will be evaluated based on the following criteria: </w:t>
      </w:r>
    </w:p>
    <w:tbl>
      <w:tblPr>
        <w:tblW w:w="10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23"/>
        <w:gridCol w:w="1440"/>
        <w:gridCol w:w="1980"/>
      </w:tblGrid>
      <w:tr w:rsidR="002143DE" w:rsidRPr="00F61A91" w14:paraId="365ABBDA" w14:textId="77777777" w:rsidTr="00503A08">
        <w:trPr>
          <w:cantSplit/>
          <w:trHeight w:val="537"/>
        </w:trPr>
        <w:tc>
          <w:tcPr>
            <w:tcW w:w="6663" w:type="dxa"/>
            <w:gridSpan w:val="2"/>
            <w:vMerge w:val="restart"/>
            <w:hideMark/>
          </w:tcPr>
          <w:p w14:paraId="2E443A22" w14:textId="77777777" w:rsidR="00580354" w:rsidRPr="00F61A91" w:rsidRDefault="00580354" w:rsidP="00B4617F">
            <w:pPr>
              <w:spacing w:after="240" w:line="240" w:lineRule="auto"/>
              <w:jc w:val="both"/>
              <w:rPr>
                <w:rFonts w:cstheme="minorHAnsi"/>
                <w:b/>
                <w:sz w:val="24"/>
                <w:szCs w:val="24"/>
              </w:rPr>
            </w:pPr>
          </w:p>
          <w:p w14:paraId="0A76E792" w14:textId="77777777" w:rsidR="002143DE" w:rsidRPr="00F61A91" w:rsidRDefault="002143DE" w:rsidP="00B4617F">
            <w:pPr>
              <w:spacing w:after="240" w:line="240" w:lineRule="auto"/>
              <w:jc w:val="both"/>
              <w:rPr>
                <w:rFonts w:cstheme="minorHAnsi"/>
                <w:b/>
                <w:sz w:val="24"/>
                <w:szCs w:val="24"/>
              </w:rPr>
            </w:pPr>
            <w:r w:rsidRPr="00F61A91">
              <w:rPr>
                <w:rFonts w:cstheme="minorHAnsi"/>
                <w:b/>
                <w:sz w:val="24"/>
                <w:szCs w:val="24"/>
              </w:rPr>
              <w:br w:type="page"/>
              <w:t>Summary of Technical Proposal Evaluation Forms</w:t>
            </w:r>
          </w:p>
        </w:tc>
        <w:tc>
          <w:tcPr>
            <w:tcW w:w="1440" w:type="dxa"/>
            <w:vMerge w:val="restart"/>
            <w:hideMark/>
          </w:tcPr>
          <w:p w14:paraId="0E9E8EE1" w14:textId="77777777" w:rsidR="00580354" w:rsidRPr="00F61A91" w:rsidRDefault="00580354" w:rsidP="00B4617F">
            <w:pPr>
              <w:spacing w:after="240" w:line="240" w:lineRule="auto"/>
              <w:jc w:val="both"/>
              <w:rPr>
                <w:rFonts w:cstheme="minorHAnsi"/>
                <w:b/>
                <w:sz w:val="24"/>
                <w:szCs w:val="24"/>
              </w:rPr>
            </w:pPr>
          </w:p>
          <w:p w14:paraId="73DC021C" w14:textId="77777777" w:rsidR="002143DE" w:rsidRPr="00F61A91" w:rsidRDefault="002143DE" w:rsidP="00B4617F">
            <w:pPr>
              <w:spacing w:after="240" w:line="240" w:lineRule="auto"/>
              <w:jc w:val="both"/>
              <w:rPr>
                <w:rFonts w:cstheme="minorHAnsi"/>
                <w:b/>
                <w:sz w:val="24"/>
                <w:szCs w:val="24"/>
              </w:rPr>
            </w:pPr>
            <w:r w:rsidRPr="00F61A91">
              <w:rPr>
                <w:rFonts w:cstheme="minorHAnsi"/>
                <w:b/>
                <w:sz w:val="24"/>
                <w:szCs w:val="24"/>
              </w:rPr>
              <w:t>Score Weight</w:t>
            </w:r>
          </w:p>
        </w:tc>
        <w:tc>
          <w:tcPr>
            <w:tcW w:w="1980" w:type="dxa"/>
            <w:vMerge w:val="restart"/>
            <w:hideMark/>
          </w:tcPr>
          <w:p w14:paraId="5A49EB19" w14:textId="77777777" w:rsidR="00580354" w:rsidRPr="00F61A91" w:rsidRDefault="00580354" w:rsidP="00B4617F">
            <w:pPr>
              <w:spacing w:after="240" w:line="240" w:lineRule="auto"/>
              <w:jc w:val="both"/>
              <w:rPr>
                <w:rFonts w:cstheme="minorHAnsi"/>
                <w:b/>
                <w:sz w:val="24"/>
                <w:szCs w:val="24"/>
              </w:rPr>
            </w:pPr>
          </w:p>
          <w:p w14:paraId="60CD12E5" w14:textId="77777777" w:rsidR="002143DE" w:rsidRPr="00F61A91" w:rsidRDefault="002143DE" w:rsidP="00B4617F">
            <w:pPr>
              <w:spacing w:after="240" w:line="240" w:lineRule="auto"/>
              <w:jc w:val="both"/>
              <w:rPr>
                <w:rFonts w:cstheme="minorHAnsi"/>
                <w:b/>
                <w:sz w:val="24"/>
                <w:szCs w:val="24"/>
              </w:rPr>
            </w:pPr>
            <w:r w:rsidRPr="00F61A91">
              <w:rPr>
                <w:rFonts w:cstheme="minorHAnsi"/>
                <w:b/>
                <w:sz w:val="24"/>
                <w:szCs w:val="24"/>
              </w:rPr>
              <w:t>Points Obtainable</w:t>
            </w:r>
          </w:p>
        </w:tc>
      </w:tr>
      <w:tr w:rsidR="002143DE" w:rsidRPr="00F61A91" w14:paraId="3F64E0CF" w14:textId="77777777" w:rsidTr="00503A08">
        <w:trPr>
          <w:cantSplit/>
          <w:trHeight w:val="537"/>
        </w:trPr>
        <w:tc>
          <w:tcPr>
            <w:tcW w:w="6663" w:type="dxa"/>
            <w:gridSpan w:val="2"/>
            <w:vMerge/>
            <w:vAlign w:val="center"/>
            <w:hideMark/>
          </w:tcPr>
          <w:p w14:paraId="51E559CF" w14:textId="77777777" w:rsidR="002143DE" w:rsidRPr="00F61A91" w:rsidRDefault="002143DE" w:rsidP="00B4617F">
            <w:pPr>
              <w:spacing w:after="240" w:line="240" w:lineRule="auto"/>
              <w:jc w:val="both"/>
              <w:rPr>
                <w:rFonts w:cstheme="minorHAnsi"/>
                <w:sz w:val="24"/>
                <w:szCs w:val="24"/>
              </w:rPr>
            </w:pPr>
          </w:p>
        </w:tc>
        <w:tc>
          <w:tcPr>
            <w:tcW w:w="1440" w:type="dxa"/>
            <w:vMerge/>
            <w:vAlign w:val="center"/>
            <w:hideMark/>
          </w:tcPr>
          <w:p w14:paraId="66B33C34" w14:textId="77777777" w:rsidR="002143DE" w:rsidRPr="00F61A91" w:rsidRDefault="002143DE" w:rsidP="00B4617F">
            <w:pPr>
              <w:spacing w:after="240" w:line="240" w:lineRule="auto"/>
              <w:jc w:val="both"/>
              <w:rPr>
                <w:rFonts w:cstheme="minorHAnsi"/>
                <w:sz w:val="24"/>
                <w:szCs w:val="24"/>
              </w:rPr>
            </w:pPr>
          </w:p>
        </w:tc>
        <w:tc>
          <w:tcPr>
            <w:tcW w:w="1980" w:type="dxa"/>
            <w:vMerge/>
            <w:vAlign w:val="center"/>
            <w:hideMark/>
          </w:tcPr>
          <w:p w14:paraId="05198736" w14:textId="77777777" w:rsidR="002143DE" w:rsidRPr="00F61A91" w:rsidRDefault="002143DE" w:rsidP="00B4617F">
            <w:pPr>
              <w:spacing w:after="240" w:line="240" w:lineRule="auto"/>
              <w:jc w:val="both"/>
              <w:rPr>
                <w:rFonts w:cstheme="minorHAnsi"/>
                <w:sz w:val="24"/>
                <w:szCs w:val="24"/>
              </w:rPr>
            </w:pPr>
          </w:p>
        </w:tc>
      </w:tr>
      <w:tr w:rsidR="002143DE" w:rsidRPr="00F61A91" w14:paraId="285F28D9" w14:textId="77777777" w:rsidTr="00503A08">
        <w:tc>
          <w:tcPr>
            <w:tcW w:w="540" w:type="dxa"/>
            <w:hideMark/>
          </w:tcPr>
          <w:p w14:paraId="1C1135E6" w14:textId="77777777" w:rsidR="002143DE" w:rsidRPr="00F61A91" w:rsidRDefault="002143DE" w:rsidP="00B4617F">
            <w:pPr>
              <w:spacing w:after="240" w:line="240" w:lineRule="auto"/>
              <w:jc w:val="both"/>
              <w:rPr>
                <w:rFonts w:cstheme="minorHAnsi"/>
                <w:sz w:val="24"/>
                <w:szCs w:val="24"/>
              </w:rPr>
            </w:pPr>
            <w:r w:rsidRPr="00F61A91">
              <w:rPr>
                <w:rFonts w:cstheme="minorHAnsi"/>
                <w:sz w:val="24"/>
                <w:szCs w:val="24"/>
              </w:rPr>
              <w:t>1.</w:t>
            </w:r>
          </w:p>
        </w:tc>
        <w:tc>
          <w:tcPr>
            <w:tcW w:w="6123" w:type="dxa"/>
            <w:hideMark/>
          </w:tcPr>
          <w:p w14:paraId="5B4D8415" w14:textId="77777777" w:rsidR="002143DE" w:rsidRPr="00F61A91" w:rsidRDefault="009F4992" w:rsidP="00B4617F">
            <w:pPr>
              <w:spacing w:after="240" w:line="240" w:lineRule="auto"/>
              <w:jc w:val="both"/>
              <w:rPr>
                <w:rFonts w:cstheme="minorHAnsi"/>
                <w:sz w:val="24"/>
                <w:szCs w:val="24"/>
              </w:rPr>
            </w:pPr>
            <w:r>
              <w:rPr>
                <w:rFonts w:cstheme="minorHAnsi"/>
                <w:sz w:val="24"/>
                <w:szCs w:val="24"/>
              </w:rPr>
              <w:t>I/</w:t>
            </w:r>
            <w:r w:rsidR="002143DE" w:rsidRPr="00F61A91">
              <w:rPr>
                <w:rFonts w:cstheme="minorHAnsi"/>
                <w:sz w:val="24"/>
                <w:szCs w:val="24"/>
              </w:rPr>
              <w:t xml:space="preserve">NGO Eligibility and </w:t>
            </w:r>
            <w:r w:rsidR="0025445C" w:rsidRPr="00F61A91">
              <w:rPr>
                <w:rFonts w:cstheme="minorHAnsi"/>
                <w:sz w:val="24"/>
                <w:szCs w:val="24"/>
              </w:rPr>
              <w:t>Q</w:t>
            </w:r>
            <w:r w:rsidR="002143DE" w:rsidRPr="00F61A91">
              <w:rPr>
                <w:rFonts w:cstheme="minorHAnsi"/>
                <w:sz w:val="24"/>
                <w:szCs w:val="24"/>
              </w:rPr>
              <w:t xml:space="preserve">ualifications </w:t>
            </w:r>
          </w:p>
        </w:tc>
        <w:tc>
          <w:tcPr>
            <w:tcW w:w="1440" w:type="dxa"/>
          </w:tcPr>
          <w:p w14:paraId="47D0F710" w14:textId="77777777" w:rsidR="002143DE" w:rsidRPr="00F61A91" w:rsidRDefault="00BF709B" w:rsidP="00B4617F">
            <w:pPr>
              <w:spacing w:after="240" w:line="240" w:lineRule="auto"/>
              <w:jc w:val="both"/>
              <w:rPr>
                <w:rFonts w:cstheme="minorHAnsi"/>
                <w:sz w:val="24"/>
                <w:szCs w:val="24"/>
              </w:rPr>
            </w:pPr>
            <w:r w:rsidRPr="00F61A91">
              <w:rPr>
                <w:rFonts w:cstheme="minorHAnsi"/>
                <w:sz w:val="24"/>
                <w:szCs w:val="24"/>
              </w:rPr>
              <w:t>25</w:t>
            </w:r>
            <w:r w:rsidR="002143DE" w:rsidRPr="00F61A91">
              <w:rPr>
                <w:rFonts w:cstheme="minorHAnsi"/>
                <w:sz w:val="24"/>
                <w:szCs w:val="24"/>
              </w:rPr>
              <w:t>%</w:t>
            </w:r>
          </w:p>
        </w:tc>
        <w:tc>
          <w:tcPr>
            <w:tcW w:w="1980" w:type="dxa"/>
          </w:tcPr>
          <w:p w14:paraId="36A30E0F" w14:textId="77777777" w:rsidR="002143DE" w:rsidRPr="00F61A91" w:rsidRDefault="00BF709B" w:rsidP="00B4617F">
            <w:pPr>
              <w:spacing w:after="240" w:line="240" w:lineRule="auto"/>
              <w:jc w:val="both"/>
              <w:rPr>
                <w:rFonts w:cstheme="minorHAnsi"/>
                <w:sz w:val="24"/>
                <w:szCs w:val="24"/>
              </w:rPr>
            </w:pPr>
            <w:r w:rsidRPr="00F61A91">
              <w:rPr>
                <w:rFonts w:cstheme="minorHAnsi"/>
                <w:sz w:val="24"/>
                <w:szCs w:val="24"/>
              </w:rPr>
              <w:t>25</w:t>
            </w:r>
            <w:r w:rsidR="002143DE" w:rsidRPr="00F61A91">
              <w:rPr>
                <w:rFonts w:cstheme="minorHAnsi"/>
                <w:sz w:val="24"/>
                <w:szCs w:val="24"/>
              </w:rPr>
              <w:t>0</w:t>
            </w:r>
          </w:p>
        </w:tc>
      </w:tr>
      <w:tr w:rsidR="002143DE" w:rsidRPr="00F61A91" w14:paraId="1C0458E2" w14:textId="77777777" w:rsidTr="00503A08">
        <w:trPr>
          <w:trHeight w:val="579"/>
        </w:trPr>
        <w:tc>
          <w:tcPr>
            <w:tcW w:w="540" w:type="dxa"/>
          </w:tcPr>
          <w:p w14:paraId="65AEC6AD" w14:textId="77777777" w:rsidR="002143DE" w:rsidRPr="00F61A91" w:rsidRDefault="002143DE" w:rsidP="00B4617F">
            <w:pPr>
              <w:spacing w:after="240" w:line="240" w:lineRule="auto"/>
              <w:jc w:val="both"/>
              <w:rPr>
                <w:rFonts w:cstheme="minorHAnsi"/>
                <w:sz w:val="24"/>
                <w:szCs w:val="24"/>
              </w:rPr>
            </w:pPr>
            <w:r w:rsidRPr="00F61A91">
              <w:rPr>
                <w:rFonts w:cstheme="minorHAnsi"/>
                <w:sz w:val="24"/>
                <w:szCs w:val="24"/>
              </w:rPr>
              <w:t>2.</w:t>
            </w:r>
          </w:p>
        </w:tc>
        <w:tc>
          <w:tcPr>
            <w:tcW w:w="6123" w:type="dxa"/>
          </w:tcPr>
          <w:p w14:paraId="7D08BD60" w14:textId="77777777" w:rsidR="002143DE" w:rsidRPr="00F61A91" w:rsidRDefault="0025445C" w:rsidP="00B4617F">
            <w:pPr>
              <w:spacing w:after="0" w:line="240" w:lineRule="auto"/>
              <w:jc w:val="both"/>
              <w:rPr>
                <w:rFonts w:cstheme="minorHAnsi"/>
                <w:sz w:val="24"/>
                <w:szCs w:val="24"/>
              </w:rPr>
            </w:pPr>
            <w:r w:rsidRPr="00F61A91">
              <w:rPr>
                <w:rFonts w:cstheme="minorHAnsi"/>
                <w:sz w:val="24"/>
                <w:szCs w:val="24"/>
              </w:rPr>
              <w:t xml:space="preserve">Appropriateness of </w:t>
            </w:r>
            <w:r w:rsidR="002143DE" w:rsidRPr="00F61A91">
              <w:rPr>
                <w:rFonts w:cstheme="minorHAnsi"/>
                <w:sz w:val="24"/>
                <w:szCs w:val="24"/>
              </w:rPr>
              <w:t>Proposed Methodology, Approach and Implementation Plan</w:t>
            </w:r>
          </w:p>
          <w:p w14:paraId="5356069B" w14:textId="77777777" w:rsidR="00580354" w:rsidRPr="00F61A91" w:rsidRDefault="00580354" w:rsidP="00B4617F">
            <w:pPr>
              <w:pStyle w:val="Default"/>
              <w:numPr>
                <w:ilvl w:val="1"/>
                <w:numId w:val="1"/>
              </w:numPr>
              <w:ind w:left="432"/>
              <w:jc w:val="both"/>
              <w:rPr>
                <w:rFonts w:asciiTheme="minorHAnsi" w:hAnsiTheme="minorHAnsi" w:cstheme="minorHAnsi"/>
                <w:color w:val="auto"/>
              </w:rPr>
            </w:pPr>
            <w:r w:rsidRPr="00F61A91">
              <w:rPr>
                <w:rFonts w:asciiTheme="minorHAnsi" w:hAnsiTheme="minorHAnsi" w:cstheme="minorHAnsi"/>
                <w:color w:val="auto"/>
              </w:rPr>
              <w:t>Sound technical proposal that includes innovative and replicable inclusion mechanisms to maximize the value of the proposal to the beneficiaries.</w:t>
            </w:r>
          </w:p>
          <w:p w14:paraId="26485688" w14:textId="77777777" w:rsidR="00580354" w:rsidRPr="00F61A91" w:rsidRDefault="00580354" w:rsidP="00B4617F">
            <w:pPr>
              <w:pStyle w:val="Default"/>
              <w:numPr>
                <w:ilvl w:val="1"/>
                <w:numId w:val="1"/>
              </w:numPr>
              <w:ind w:left="432"/>
              <w:jc w:val="both"/>
              <w:rPr>
                <w:rFonts w:asciiTheme="minorHAnsi" w:hAnsiTheme="minorHAnsi" w:cstheme="minorHAnsi"/>
                <w:color w:val="auto"/>
              </w:rPr>
            </w:pPr>
            <w:r w:rsidRPr="00F61A91">
              <w:rPr>
                <w:rFonts w:asciiTheme="minorHAnsi" w:hAnsiTheme="minorHAnsi" w:cstheme="minorHAnsi"/>
                <w:color w:val="auto"/>
              </w:rPr>
              <w:t xml:space="preserve">High impact interventions directly targeting and responding to the needs established in the </w:t>
            </w:r>
            <w:proofErr w:type="spellStart"/>
            <w:r w:rsidRPr="00F61A91">
              <w:rPr>
                <w:rFonts w:asciiTheme="minorHAnsi" w:hAnsiTheme="minorHAnsi" w:cstheme="minorHAnsi"/>
                <w:color w:val="auto"/>
              </w:rPr>
              <w:t>ToR</w:t>
            </w:r>
            <w:proofErr w:type="spellEnd"/>
            <w:r w:rsidRPr="00F61A91">
              <w:rPr>
                <w:rFonts w:asciiTheme="minorHAnsi" w:hAnsiTheme="minorHAnsi" w:cstheme="minorHAnsi"/>
                <w:color w:val="auto"/>
              </w:rPr>
              <w:t>.</w:t>
            </w:r>
          </w:p>
          <w:p w14:paraId="402C5A4D" w14:textId="77777777" w:rsidR="00580354" w:rsidRPr="00F61A91" w:rsidRDefault="00580354" w:rsidP="00B4617F">
            <w:pPr>
              <w:pStyle w:val="Default"/>
              <w:numPr>
                <w:ilvl w:val="1"/>
                <w:numId w:val="1"/>
              </w:numPr>
              <w:ind w:left="432"/>
              <w:jc w:val="both"/>
              <w:rPr>
                <w:rFonts w:asciiTheme="minorHAnsi" w:hAnsiTheme="minorHAnsi" w:cstheme="minorHAnsi"/>
                <w:color w:val="auto"/>
              </w:rPr>
            </w:pPr>
            <w:r w:rsidRPr="00F61A91">
              <w:rPr>
                <w:rFonts w:asciiTheme="minorHAnsi" w:hAnsiTheme="minorHAnsi" w:cstheme="minorHAnsi"/>
                <w:color w:val="auto"/>
              </w:rPr>
              <w:t xml:space="preserve">Participatory monitoring and evaluation that will contribute to building a sense of ownership among the </w:t>
            </w:r>
            <w:r w:rsidRPr="00F61A91">
              <w:rPr>
                <w:rFonts w:asciiTheme="minorHAnsi" w:hAnsiTheme="minorHAnsi" w:cstheme="minorHAnsi"/>
                <w:color w:val="auto"/>
              </w:rPr>
              <w:lastRenderedPageBreak/>
              <w:t>beneficiaries to promote the sustainability of the interventions.</w:t>
            </w:r>
          </w:p>
          <w:p w14:paraId="00910CF9" w14:textId="77777777" w:rsidR="0053665F" w:rsidRPr="00F61A91" w:rsidRDefault="0053665F" w:rsidP="00B4617F">
            <w:pPr>
              <w:pStyle w:val="Default"/>
              <w:ind w:left="432"/>
              <w:jc w:val="both"/>
              <w:rPr>
                <w:rFonts w:asciiTheme="minorHAnsi" w:hAnsiTheme="minorHAnsi" w:cstheme="minorHAnsi"/>
                <w:color w:val="auto"/>
              </w:rPr>
            </w:pPr>
          </w:p>
        </w:tc>
        <w:tc>
          <w:tcPr>
            <w:tcW w:w="1440" w:type="dxa"/>
          </w:tcPr>
          <w:p w14:paraId="57AB6D7E" w14:textId="77777777" w:rsidR="003E671A" w:rsidRPr="00F61A91" w:rsidRDefault="003E671A" w:rsidP="00B4617F">
            <w:pPr>
              <w:spacing w:after="240" w:line="240" w:lineRule="auto"/>
              <w:jc w:val="both"/>
              <w:rPr>
                <w:rFonts w:cstheme="minorHAnsi"/>
                <w:sz w:val="24"/>
                <w:szCs w:val="24"/>
              </w:rPr>
            </w:pPr>
          </w:p>
          <w:p w14:paraId="66946E16" w14:textId="77777777" w:rsidR="002143DE" w:rsidRPr="00F61A91" w:rsidRDefault="00BF709B" w:rsidP="00B4617F">
            <w:pPr>
              <w:spacing w:after="240" w:line="240" w:lineRule="auto"/>
              <w:jc w:val="both"/>
              <w:rPr>
                <w:rFonts w:cstheme="minorHAnsi"/>
                <w:sz w:val="24"/>
                <w:szCs w:val="24"/>
              </w:rPr>
            </w:pPr>
            <w:r w:rsidRPr="00F61A91">
              <w:rPr>
                <w:rFonts w:cstheme="minorHAnsi"/>
                <w:sz w:val="24"/>
                <w:szCs w:val="24"/>
              </w:rPr>
              <w:t>40</w:t>
            </w:r>
            <w:r w:rsidR="002143DE" w:rsidRPr="00F61A91">
              <w:rPr>
                <w:rFonts w:cstheme="minorHAnsi"/>
                <w:sz w:val="24"/>
                <w:szCs w:val="24"/>
              </w:rPr>
              <w:t>%</w:t>
            </w:r>
          </w:p>
        </w:tc>
        <w:tc>
          <w:tcPr>
            <w:tcW w:w="1980" w:type="dxa"/>
          </w:tcPr>
          <w:p w14:paraId="67503C33" w14:textId="77777777" w:rsidR="003E671A" w:rsidRPr="00F61A91" w:rsidRDefault="003E671A" w:rsidP="00B4617F">
            <w:pPr>
              <w:spacing w:after="240" w:line="240" w:lineRule="auto"/>
              <w:jc w:val="both"/>
              <w:rPr>
                <w:rFonts w:cstheme="minorHAnsi"/>
                <w:sz w:val="24"/>
                <w:szCs w:val="24"/>
              </w:rPr>
            </w:pPr>
          </w:p>
          <w:p w14:paraId="0C22542F" w14:textId="77777777" w:rsidR="002143DE" w:rsidRPr="00F61A91" w:rsidRDefault="00BF709B" w:rsidP="00B4617F">
            <w:pPr>
              <w:spacing w:after="240" w:line="240" w:lineRule="auto"/>
              <w:jc w:val="both"/>
              <w:rPr>
                <w:rFonts w:cstheme="minorHAnsi"/>
                <w:sz w:val="24"/>
                <w:szCs w:val="24"/>
              </w:rPr>
            </w:pPr>
            <w:r w:rsidRPr="00F61A91">
              <w:rPr>
                <w:rFonts w:cstheme="minorHAnsi"/>
                <w:sz w:val="24"/>
                <w:szCs w:val="24"/>
              </w:rPr>
              <w:t>40</w:t>
            </w:r>
            <w:r w:rsidR="002143DE" w:rsidRPr="00F61A91">
              <w:rPr>
                <w:rFonts w:cstheme="minorHAnsi"/>
                <w:sz w:val="24"/>
                <w:szCs w:val="24"/>
              </w:rPr>
              <w:t>0</w:t>
            </w:r>
          </w:p>
        </w:tc>
      </w:tr>
      <w:tr w:rsidR="002143DE" w:rsidRPr="00F61A91" w14:paraId="2C53698E" w14:textId="77777777" w:rsidTr="00503A08">
        <w:tc>
          <w:tcPr>
            <w:tcW w:w="540" w:type="dxa"/>
            <w:tcBorders>
              <w:bottom w:val="nil"/>
            </w:tcBorders>
          </w:tcPr>
          <w:p w14:paraId="6DD2865A" w14:textId="77777777" w:rsidR="002143DE" w:rsidRPr="00F61A91" w:rsidRDefault="002143DE" w:rsidP="00B4617F">
            <w:pPr>
              <w:spacing w:after="240" w:line="240" w:lineRule="auto"/>
              <w:jc w:val="both"/>
              <w:rPr>
                <w:rFonts w:cstheme="minorHAnsi"/>
                <w:sz w:val="24"/>
                <w:szCs w:val="24"/>
              </w:rPr>
            </w:pPr>
            <w:r w:rsidRPr="00F61A91">
              <w:rPr>
                <w:rFonts w:cstheme="minorHAnsi"/>
                <w:sz w:val="24"/>
                <w:szCs w:val="24"/>
              </w:rPr>
              <w:t>3.</w:t>
            </w:r>
          </w:p>
        </w:tc>
        <w:tc>
          <w:tcPr>
            <w:tcW w:w="6123" w:type="dxa"/>
            <w:tcBorders>
              <w:bottom w:val="nil"/>
            </w:tcBorders>
          </w:tcPr>
          <w:p w14:paraId="40792A00" w14:textId="77777777" w:rsidR="002143DE" w:rsidRPr="00F61A91" w:rsidRDefault="002143DE" w:rsidP="00B4617F">
            <w:pPr>
              <w:spacing w:after="240" w:line="240" w:lineRule="auto"/>
              <w:jc w:val="both"/>
              <w:rPr>
                <w:rFonts w:cstheme="minorHAnsi"/>
                <w:sz w:val="24"/>
                <w:szCs w:val="24"/>
              </w:rPr>
            </w:pPr>
            <w:r w:rsidRPr="00F61A91">
              <w:rPr>
                <w:rFonts w:cstheme="minorHAnsi"/>
                <w:sz w:val="24"/>
                <w:szCs w:val="24"/>
              </w:rPr>
              <w:t xml:space="preserve">Management </w:t>
            </w:r>
            <w:r w:rsidR="00755674" w:rsidRPr="00F61A91">
              <w:rPr>
                <w:rFonts w:cstheme="minorHAnsi"/>
                <w:sz w:val="24"/>
                <w:szCs w:val="24"/>
              </w:rPr>
              <w:t>Arrangement</w:t>
            </w:r>
            <w:r w:rsidR="00580354" w:rsidRPr="00F61A91">
              <w:rPr>
                <w:rFonts w:cstheme="minorHAnsi"/>
                <w:sz w:val="24"/>
                <w:szCs w:val="24"/>
              </w:rPr>
              <w:t>, Resources</w:t>
            </w:r>
            <w:r w:rsidR="00755674" w:rsidRPr="00F61A91">
              <w:rPr>
                <w:rFonts w:cstheme="minorHAnsi"/>
                <w:sz w:val="24"/>
                <w:szCs w:val="24"/>
              </w:rPr>
              <w:t xml:space="preserve"> </w:t>
            </w:r>
            <w:r w:rsidRPr="00F61A91">
              <w:rPr>
                <w:rFonts w:cstheme="minorHAnsi"/>
                <w:sz w:val="24"/>
                <w:szCs w:val="24"/>
              </w:rPr>
              <w:t xml:space="preserve">and </w:t>
            </w:r>
            <w:r w:rsidR="0025445C" w:rsidRPr="00F61A91">
              <w:rPr>
                <w:rFonts w:cstheme="minorHAnsi"/>
                <w:sz w:val="24"/>
                <w:szCs w:val="24"/>
              </w:rPr>
              <w:t xml:space="preserve">Qualifications of </w:t>
            </w:r>
            <w:r w:rsidRPr="00F61A91">
              <w:rPr>
                <w:rFonts w:cstheme="minorHAnsi"/>
                <w:sz w:val="24"/>
                <w:szCs w:val="24"/>
              </w:rPr>
              <w:t>Key Personnel</w:t>
            </w:r>
            <w:r w:rsidR="009F4992">
              <w:rPr>
                <w:rFonts w:cstheme="minorHAnsi"/>
                <w:sz w:val="24"/>
                <w:szCs w:val="24"/>
              </w:rPr>
              <w:t xml:space="preserve"> co-financing is highly desirable to maximize the impact</w:t>
            </w:r>
          </w:p>
        </w:tc>
        <w:tc>
          <w:tcPr>
            <w:tcW w:w="1440" w:type="dxa"/>
            <w:tcBorders>
              <w:bottom w:val="nil"/>
            </w:tcBorders>
          </w:tcPr>
          <w:p w14:paraId="034D0CDB" w14:textId="77777777" w:rsidR="002143DE" w:rsidRPr="00F61A91" w:rsidRDefault="008A358F" w:rsidP="00B4617F">
            <w:pPr>
              <w:spacing w:after="240" w:line="240" w:lineRule="auto"/>
              <w:jc w:val="both"/>
              <w:rPr>
                <w:rFonts w:cstheme="minorHAnsi"/>
                <w:sz w:val="24"/>
                <w:szCs w:val="24"/>
              </w:rPr>
            </w:pPr>
            <w:r w:rsidRPr="00F61A91">
              <w:rPr>
                <w:rFonts w:cstheme="minorHAnsi"/>
                <w:sz w:val="24"/>
                <w:szCs w:val="24"/>
              </w:rPr>
              <w:t>35</w:t>
            </w:r>
            <w:r w:rsidR="002143DE" w:rsidRPr="00F61A91">
              <w:rPr>
                <w:rFonts w:cstheme="minorHAnsi"/>
                <w:sz w:val="24"/>
                <w:szCs w:val="24"/>
              </w:rPr>
              <w:t>%</w:t>
            </w:r>
          </w:p>
        </w:tc>
        <w:tc>
          <w:tcPr>
            <w:tcW w:w="1980" w:type="dxa"/>
            <w:tcBorders>
              <w:bottom w:val="nil"/>
            </w:tcBorders>
          </w:tcPr>
          <w:p w14:paraId="3DF2F2A5" w14:textId="77777777" w:rsidR="002143DE" w:rsidRPr="00F61A91" w:rsidRDefault="008A358F" w:rsidP="00B4617F">
            <w:pPr>
              <w:spacing w:after="240" w:line="240" w:lineRule="auto"/>
              <w:jc w:val="both"/>
              <w:rPr>
                <w:rFonts w:cstheme="minorHAnsi"/>
                <w:sz w:val="24"/>
                <w:szCs w:val="24"/>
              </w:rPr>
            </w:pPr>
            <w:r w:rsidRPr="00F61A91">
              <w:rPr>
                <w:rFonts w:cstheme="minorHAnsi"/>
                <w:sz w:val="24"/>
                <w:szCs w:val="24"/>
              </w:rPr>
              <w:t>35</w:t>
            </w:r>
            <w:r w:rsidR="002143DE" w:rsidRPr="00F61A91">
              <w:rPr>
                <w:rFonts w:cstheme="minorHAnsi"/>
                <w:sz w:val="24"/>
                <w:szCs w:val="24"/>
              </w:rPr>
              <w:t>0</w:t>
            </w:r>
          </w:p>
        </w:tc>
      </w:tr>
      <w:tr w:rsidR="003E671A" w:rsidRPr="00F61A91" w14:paraId="13FDFCB5" w14:textId="77777777" w:rsidTr="00503A08">
        <w:trPr>
          <w:cantSplit/>
        </w:trPr>
        <w:tc>
          <w:tcPr>
            <w:tcW w:w="540" w:type="dxa"/>
            <w:shd w:val="pct15" w:color="auto" w:fill="FFFFFF"/>
          </w:tcPr>
          <w:p w14:paraId="17052D40" w14:textId="77777777" w:rsidR="003E671A" w:rsidRPr="00F61A91" w:rsidRDefault="003E671A" w:rsidP="00B4617F">
            <w:pPr>
              <w:spacing w:after="240" w:line="240" w:lineRule="auto"/>
              <w:jc w:val="both"/>
              <w:rPr>
                <w:rFonts w:cstheme="minorHAnsi"/>
                <w:b/>
                <w:sz w:val="24"/>
                <w:szCs w:val="24"/>
              </w:rPr>
            </w:pPr>
          </w:p>
        </w:tc>
        <w:tc>
          <w:tcPr>
            <w:tcW w:w="6123" w:type="dxa"/>
            <w:shd w:val="pct15" w:color="auto" w:fill="FFFFFF"/>
          </w:tcPr>
          <w:p w14:paraId="3CA5C0B9" w14:textId="77777777" w:rsidR="003E671A" w:rsidRPr="00F61A91" w:rsidRDefault="003E671A" w:rsidP="00B4617F">
            <w:pPr>
              <w:spacing w:after="240" w:line="240" w:lineRule="auto"/>
              <w:jc w:val="both"/>
              <w:rPr>
                <w:rFonts w:cstheme="minorHAnsi"/>
                <w:b/>
                <w:sz w:val="24"/>
                <w:szCs w:val="24"/>
              </w:rPr>
            </w:pPr>
            <w:r w:rsidRPr="00F61A91">
              <w:rPr>
                <w:rFonts w:cstheme="minorHAnsi"/>
                <w:b/>
                <w:sz w:val="24"/>
                <w:szCs w:val="24"/>
              </w:rPr>
              <w:t>Total</w:t>
            </w:r>
          </w:p>
        </w:tc>
        <w:tc>
          <w:tcPr>
            <w:tcW w:w="1440" w:type="dxa"/>
            <w:shd w:val="pct15" w:color="auto" w:fill="FFFFFF"/>
          </w:tcPr>
          <w:p w14:paraId="3DDF5632" w14:textId="77777777" w:rsidR="003E671A" w:rsidRPr="00F61A91" w:rsidRDefault="003E671A" w:rsidP="00B4617F">
            <w:pPr>
              <w:spacing w:after="240" w:line="240" w:lineRule="auto"/>
              <w:jc w:val="both"/>
              <w:rPr>
                <w:rFonts w:cstheme="minorHAnsi"/>
                <w:b/>
                <w:sz w:val="24"/>
                <w:szCs w:val="24"/>
              </w:rPr>
            </w:pPr>
            <w:r w:rsidRPr="00F61A91">
              <w:rPr>
                <w:rFonts w:cstheme="minorHAnsi"/>
                <w:b/>
                <w:sz w:val="24"/>
                <w:szCs w:val="24"/>
              </w:rPr>
              <w:t>100%</w:t>
            </w:r>
          </w:p>
        </w:tc>
        <w:tc>
          <w:tcPr>
            <w:tcW w:w="1980" w:type="dxa"/>
            <w:shd w:val="pct15" w:color="auto" w:fill="FFFFFF"/>
          </w:tcPr>
          <w:p w14:paraId="3BFA7F9A" w14:textId="77777777" w:rsidR="003E671A" w:rsidRPr="00F61A91" w:rsidRDefault="003E671A" w:rsidP="00B4617F">
            <w:pPr>
              <w:spacing w:after="240" w:line="240" w:lineRule="auto"/>
              <w:jc w:val="both"/>
              <w:rPr>
                <w:rFonts w:cstheme="minorHAnsi"/>
                <w:b/>
                <w:sz w:val="24"/>
                <w:szCs w:val="24"/>
              </w:rPr>
            </w:pPr>
            <w:r w:rsidRPr="00F61A91">
              <w:rPr>
                <w:rFonts w:cstheme="minorHAnsi"/>
                <w:b/>
                <w:sz w:val="24"/>
                <w:szCs w:val="24"/>
              </w:rPr>
              <w:t>1000</w:t>
            </w:r>
          </w:p>
        </w:tc>
      </w:tr>
    </w:tbl>
    <w:p w14:paraId="11D4635B" w14:textId="77777777" w:rsidR="00363C82" w:rsidRPr="00F61A91" w:rsidRDefault="00363C82" w:rsidP="00B4617F">
      <w:pPr>
        <w:pStyle w:val="Default"/>
        <w:spacing w:after="240"/>
        <w:jc w:val="both"/>
        <w:rPr>
          <w:rFonts w:asciiTheme="minorHAnsi" w:hAnsiTheme="minorHAnsi" w:cstheme="minorHAnsi"/>
          <w:color w:val="auto"/>
        </w:rPr>
      </w:pPr>
    </w:p>
    <w:p w14:paraId="1BF444FF" w14:textId="77777777" w:rsidR="002F1B2F" w:rsidRPr="00F61A91" w:rsidRDefault="0053665F" w:rsidP="00B4617F">
      <w:pPr>
        <w:pStyle w:val="Heading4"/>
        <w:spacing w:line="240" w:lineRule="auto"/>
        <w:jc w:val="both"/>
        <w:rPr>
          <w:rFonts w:asciiTheme="minorHAnsi" w:hAnsiTheme="minorHAnsi" w:cstheme="minorHAnsi"/>
          <w:color w:val="auto"/>
          <w:sz w:val="24"/>
          <w:szCs w:val="24"/>
        </w:rPr>
      </w:pPr>
      <w:r w:rsidRPr="00F61A91">
        <w:rPr>
          <w:rFonts w:asciiTheme="minorHAnsi" w:hAnsiTheme="minorHAnsi" w:cstheme="minorHAnsi"/>
          <w:color w:val="auto"/>
          <w:sz w:val="24"/>
          <w:szCs w:val="24"/>
        </w:rPr>
        <w:t xml:space="preserve">2. </w:t>
      </w:r>
      <w:r w:rsidR="002F1B2F" w:rsidRPr="00F61A91">
        <w:rPr>
          <w:rFonts w:asciiTheme="minorHAnsi" w:hAnsiTheme="minorHAnsi" w:cstheme="minorHAnsi"/>
          <w:color w:val="auto"/>
          <w:sz w:val="24"/>
          <w:szCs w:val="24"/>
        </w:rPr>
        <w:t>Evaluation methodology: Quality based under</w:t>
      </w:r>
      <w:r w:rsidR="00950D25" w:rsidRPr="00F61A91">
        <w:rPr>
          <w:rFonts w:asciiTheme="minorHAnsi" w:hAnsiTheme="minorHAnsi" w:cstheme="minorHAnsi"/>
          <w:color w:val="auto"/>
          <w:sz w:val="24"/>
          <w:szCs w:val="24"/>
        </w:rPr>
        <w:t xml:space="preserve"> Fixed Budget Selection (QB-FBS)</w:t>
      </w:r>
    </w:p>
    <w:p w14:paraId="0507A130" w14:textId="77777777" w:rsidR="007A2040" w:rsidRPr="00F61A91" w:rsidRDefault="007A2040" w:rsidP="00B4617F">
      <w:pPr>
        <w:pStyle w:val="Default"/>
        <w:spacing w:after="240"/>
        <w:ind w:left="720"/>
        <w:jc w:val="both"/>
        <w:rPr>
          <w:rFonts w:asciiTheme="minorHAnsi" w:hAnsiTheme="minorHAnsi" w:cstheme="minorHAnsi"/>
          <w:color w:val="auto"/>
        </w:rPr>
      </w:pPr>
      <w:r w:rsidRPr="00F61A91">
        <w:rPr>
          <w:rFonts w:asciiTheme="minorHAnsi" w:hAnsiTheme="minorHAnsi" w:cstheme="minorHAnsi"/>
          <w:color w:val="auto"/>
        </w:rPr>
        <w:t>Quality-based Fixed Budget Selection (</w:t>
      </w:r>
      <w:r w:rsidR="00950D25" w:rsidRPr="00F61A91">
        <w:rPr>
          <w:rFonts w:asciiTheme="minorHAnsi" w:hAnsiTheme="minorHAnsi" w:cstheme="minorHAnsi"/>
          <w:color w:val="auto"/>
        </w:rPr>
        <w:t>QB-FBS</w:t>
      </w:r>
      <w:r w:rsidRPr="00F61A91">
        <w:rPr>
          <w:rFonts w:asciiTheme="minorHAnsi" w:hAnsiTheme="minorHAnsi" w:cstheme="minorHAnsi"/>
          <w:color w:val="auto"/>
        </w:rPr>
        <w:t>)</w:t>
      </w:r>
      <w:r w:rsidR="00950D25" w:rsidRPr="00F61A91">
        <w:rPr>
          <w:rFonts w:asciiTheme="minorHAnsi" w:hAnsiTheme="minorHAnsi" w:cstheme="minorHAnsi"/>
          <w:color w:val="auto"/>
        </w:rPr>
        <w:t xml:space="preserve"> methodology implies that all proposals have the same maximum overall price (which cannot exceed </w:t>
      </w:r>
      <w:r w:rsidRPr="00F61A91">
        <w:rPr>
          <w:rFonts w:asciiTheme="minorHAnsi" w:hAnsiTheme="minorHAnsi" w:cstheme="minorHAnsi"/>
          <w:color w:val="auto"/>
        </w:rPr>
        <w:t>the given</w:t>
      </w:r>
      <w:r w:rsidR="00950D25" w:rsidRPr="00F61A91">
        <w:rPr>
          <w:rFonts w:asciiTheme="minorHAnsi" w:hAnsiTheme="minorHAnsi" w:cstheme="minorHAnsi"/>
          <w:color w:val="auto"/>
        </w:rPr>
        <w:t xml:space="preserve"> fixed budget amount), </w:t>
      </w:r>
      <w:r w:rsidRPr="00F61A91">
        <w:rPr>
          <w:rFonts w:asciiTheme="minorHAnsi" w:hAnsiTheme="minorHAnsi" w:cstheme="minorHAnsi"/>
          <w:color w:val="auto"/>
        </w:rPr>
        <w:t xml:space="preserve">such that evaluation will be </w:t>
      </w:r>
      <w:r w:rsidR="00950D25" w:rsidRPr="00F61A91">
        <w:rPr>
          <w:rFonts w:asciiTheme="minorHAnsi" w:hAnsiTheme="minorHAnsi" w:cstheme="minorHAnsi"/>
          <w:color w:val="auto"/>
        </w:rPr>
        <w:t>focus</w:t>
      </w:r>
      <w:r w:rsidRPr="00F61A91">
        <w:rPr>
          <w:rFonts w:asciiTheme="minorHAnsi" w:hAnsiTheme="minorHAnsi" w:cstheme="minorHAnsi"/>
          <w:color w:val="auto"/>
        </w:rPr>
        <w:t>ed on</w:t>
      </w:r>
      <w:r w:rsidR="00950D25" w:rsidRPr="00F61A91">
        <w:rPr>
          <w:rFonts w:asciiTheme="minorHAnsi" w:hAnsiTheme="minorHAnsi" w:cstheme="minorHAnsi"/>
          <w:color w:val="auto"/>
        </w:rPr>
        <w:t xml:space="preserve"> the selection o</w:t>
      </w:r>
      <w:r w:rsidRPr="00F61A91">
        <w:rPr>
          <w:rFonts w:asciiTheme="minorHAnsi" w:hAnsiTheme="minorHAnsi" w:cstheme="minorHAnsi"/>
          <w:color w:val="auto"/>
        </w:rPr>
        <w:t>f</w:t>
      </w:r>
      <w:r w:rsidR="00950D25" w:rsidRPr="00F61A91">
        <w:rPr>
          <w:rFonts w:asciiTheme="minorHAnsi" w:hAnsiTheme="minorHAnsi" w:cstheme="minorHAnsi"/>
          <w:color w:val="auto"/>
        </w:rPr>
        <w:t xml:space="preserve"> the </w:t>
      </w:r>
      <w:r w:rsidRPr="00F61A91">
        <w:rPr>
          <w:rFonts w:asciiTheme="minorHAnsi" w:hAnsiTheme="minorHAnsi" w:cstheme="minorHAnsi"/>
          <w:color w:val="auto"/>
        </w:rPr>
        <w:t xml:space="preserve">best </w:t>
      </w:r>
      <w:r w:rsidR="00950D25" w:rsidRPr="00F61A91">
        <w:rPr>
          <w:rFonts w:asciiTheme="minorHAnsi" w:hAnsiTheme="minorHAnsi" w:cstheme="minorHAnsi"/>
          <w:color w:val="auto"/>
        </w:rPr>
        <w:t xml:space="preserve">quality proposal. </w:t>
      </w:r>
    </w:p>
    <w:p w14:paraId="10BF6AE8" w14:textId="76EFBB38" w:rsidR="00950D25" w:rsidRPr="00F61A91" w:rsidRDefault="000F4851" w:rsidP="00B4617F">
      <w:pPr>
        <w:pStyle w:val="Default"/>
        <w:spacing w:after="240"/>
        <w:ind w:left="720"/>
        <w:jc w:val="both"/>
        <w:rPr>
          <w:rFonts w:asciiTheme="minorHAnsi" w:hAnsiTheme="minorHAnsi" w:cstheme="minorHAnsi"/>
          <w:color w:val="auto"/>
        </w:rPr>
      </w:pPr>
      <w:r>
        <w:rPr>
          <w:rFonts w:asciiTheme="minorHAnsi" w:hAnsiTheme="minorHAnsi" w:cstheme="minorHAnsi"/>
          <w:color w:val="auto"/>
        </w:rPr>
        <w:t>I/</w:t>
      </w:r>
      <w:r w:rsidR="007A2040" w:rsidRPr="00F61A91">
        <w:rPr>
          <w:rFonts w:asciiTheme="minorHAnsi" w:hAnsiTheme="minorHAnsi" w:cstheme="minorHAnsi"/>
          <w:color w:val="auto"/>
        </w:rPr>
        <w:t>NGOs</w:t>
      </w:r>
      <w:r w:rsidR="00950D25" w:rsidRPr="00F61A91">
        <w:rPr>
          <w:rFonts w:asciiTheme="minorHAnsi" w:hAnsiTheme="minorHAnsi" w:cstheme="minorHAnsi"/>
          <w:color w:val="auto"/>
        </w:rPr>
        <w:t xml:space="preserve"> </w:t>
      </w:r>
      <w:r w:rsidR="007A2040" w:rsidRPr="00F61A91">
        <w:rPr>
          <w:rFonts w:asciiTheme="minorHAnsi" w:hAnsiTheme="minorHAnsi" w:cstheme="minorHAnsi"/>
          <w:color w:val="auto"/>
        </w:rPr>
        <w:t>are expected</w:t>
      </w:r>
      <w:r w:rsidR="00950D25" w:rsidRPr="00F61A91">
        <w:rPr>
          <w:rFonts w:asciiTheme="minorHAnsi" w:hAnsiTheme="minorHAnsi" w:cstheme="minorHAnsi"/>
          <w:color w:val="auto"/>
        </w:rPr>
        <w:t xml:space="preserve"> to provide their best technical proposal and financial </w:t>
      </w:r>
      <w:r w:rsidR="00251A9A">
        <w:rPr>
          <w:rFonts w:asciiTheme="minorHAnsi" w:hAnsiTheme="minorHAnsi" w:cstheme="minorHAnsi"/>
          <w:color w:val="auto"/>
        </w:rPr>
        <w:t>proposal i</w:t>
      </w:r>
      <w:r w:rsidR="00950D25" w:rsidRPr="00F61A91">
        <w:rPr>
          <w:rFonts w:asciiTheme="minorHAnsi" w:hAnsiTheme="minorHAnsi" w:cstheme="minorHAnsi"/>
          <w:color w:val="auto"/>
        </w:rPr>
        <w:t xml:space="preserve">n </w:t>
      </w:r>
      <w:r w:rsidR="00251A9A">
        <w:rPr>
          <w:rFonts w:asciiTheme="minorHAnsi" w:hAnsiTheme="minorHAnsi" w:cstheme="minorHAnsi"/>
          <w:color w:val="auto"/>
        </w:rPr>
        <w:t xml:space="preserve">two separate </w:t>
      </w:r>
      <w:r w:rsidR="00950D25" w:rsidRPr="00F61A91">
        <w:rPr>
          <w:rFonts w:asciiTheme="minorHAnsi" w:hAnsiTheme="minorHAnsi" w:cstheme="minorHAnsi"/>
          <w:color w:val="auto"/>
        </w:rPr>
        <w:t>envelope</w:t>
      </w:r>
      <w:r w:rsidR="00251A9A">
        <w:rPr>
          <w:rFonts w:asciiTheme="minorHAnsi" w:hAnsiTheme="minorHAnsi" w:cstheme="minorHAnsi"/>
          <w:color w:val="auto"/>
        </w:rPr>
        <w:t>s</w:t>
      </w:r>
      <w:r w:rsidR="00950D25" w:rsidRPr="00F61A91">
        <w:rPr>
          <w:rFonts w:asciiTheme="minorHAnsi" w:hAnsiTheme="minorHAnsi" w:cstheme="minorHAnsi"/>
          <w:color w:val="auto"/>
        </w:rPr>
        <w:t>.</w:t>
      </w:r>
      <w:r w:rsidR="007A2040" w:rsidRPr="00F61A91">
        <w:rPr>
          <w:rFonts w:asciiTheme="minorHAnsi" w:hAnsiTheme="minorHAnsi" w:cstheme="minorHAnsi"/>
          <w:color w:val="auto"/>
        </w:rPr>
        <w:t xml:space="preserve"> </w:t>
      </w:r>
      <w:r w:rsidR="00950D25" w:rsidRPr="00F61A91">
        <w:rPr>
          <w:rFonts w:asciiTheme="minorHAnsi" w:hAnsiTheme="minorHAnsi" w:cstheme="minorHAnsi"/>
          <w:color w:val="auto"/>
        </w:rPr>
        <w:t>Evaluation of all technical proposals shall be carried out, in accordance with evaluation criteria</w:t>
      </w:r>
      <w:r w:rsidR="007A2040" w:rsidRPr="00F61A91">
        <w:rPr>
          <w:rFonts w:asciiTheme="minorHAnsi" w:hAnsiTheme="minorHAnsi" w:cstheme="minorHAnsi"/>
          <w:color w:val="auto"/>
        </w:rPr>
        <w:t xml:space="preserve"> stated in this document</w:t>
      </w:r>
      <w:r w:rsidR="00950D25" w:rsidRPr="00F61A91">
        <w:rPr>
          <w:rFonts w:asciiTheme="minorHAnsi" w:hAnsiTheme="minorHAnsi" w:cstheme="minorHAnsi"/>
          <w:color w:val="auto"/>
        </w:rPr>
        <w:t xml:space="preserve">, and the </w:t>
      </w:r>
      <w:r w:rsidR="007A2040" w:rsidRPr="00F61A91">
        <w:rPr>
          <w:rFonts w:asciiTheme="minorHAnsi" w:hAnsiTheme="minorHAnsi" w:cstheme="minorHAnsi"/>
          <w:color w:val="auto"/>
        </w:rPr>
        <w:t>proposal</w:t>
      </w:r>
      <w:r w:rsidR="00950D25" w:rsidRPr="00F61A91">
        <w:rPr>
          <w:rFonts w:asciiTheme="minorHAnsi" w:hAnsiTheme="minorHAnsi" w:cstheme="minorHAnsi"/>
          <w:color w:val="auto"/>
        </w:rPr>
        <w:t xml:space="preserve"> which obtains the highest technical score shall be selected</w:t>
      </w:r>
      <w:r w:rsidR="00950D25" w:rsidRPr="009F7F63">
        <w:rPr>
          <w:rFonts w:asciiTheme="minorHAnsi" w:hAnsiTheme="minorHAnsi" w:cstheme="minorHAnsi"/>
          <w:color w:val="auto"/>
        </w:rPr>
        <w:t xml:space="preserve">. </w:t>
      </w:r>
      <w:r w:rsidR="005C0DF2" w:rsidRPr="009F7F63">
        <w:rPr>
          <w:rFonts w:asciiTheme="minorHAnsi" w:hAnsiTheme="minorHAnsi" w:cstheme="minorHAnsi"/>
          <w:color w:val="auto"/>
        </w:rPr>
        <w:t>I/</w:t>
      </w:r>
      <w:r w:rsidR="00950D25" w:rsidRPr="009F7F63">
        <w:rPr>
          <w:rFonts w:asciiTheme="minorHAnsi" w:hAnsiTheme="minorHAnsi" w:cstheme="minorHAnsi"/>
          <w:color w:val="auto"/>
        </w:rPr>
        <w:t>NGOs</w:t>
      </w:r>
      <w:r w:rsidR="00950D25" w:rsidRPr="00D854D6">
        <w:rPr>
          <w:rFonts w:asciiTheme="minorHAnsi" w:hAnsiTheme="minorHAnsi" w:cstheme="minorHAnsi"/>
          <w:color w:val="auto"/>
        </w:rPr>
        <w:t xml:space="preserve"> </w:t>
      </w:r>
      <w:r w:rsidR="00950D25" w:rsidRPr="00F61A91">
        <w:rPr>
          <w:rFonts w:asciiTheme="minorHAnsi" w:hAnsiTheme="minorHAnsi" w:cstheme="minorHAnsi"/>
          <w:color w:val="auto"/>
        </w:rPr>
        <w:t xml:space="preserve">exceeding the established fixed budget in their financial proposals will be </w:t>
      </w:r>
      <w:r w:rsidR="007A2040" w:rsidRPr="00F61A91">
        <w:rPr>
          <w:rFonts w:asciiTheme="minorHAnsi" w:hAnsiTheme="minorHAnsi" w:cstheme="minorHAnsi"/>
          <w:color w:val="auto"/>
        </w:rPr>
        <w:t xml:space="preserve">immediately </w:t>
      </w:r>
      <w:r w:rsidR="00950D25" w:rsidRPr="00F61A91">
        <w:rPr>
          <w:rFonts w:asciiTheme="minorHAnsi" w:hAnsiTheme="minorHAnsi" w:cstheme="minorHAnsi"/>
          <w:color w:val="auto"/>
        </w:rPr>
        <w:t>rejected</w:t>
      </w:r>
      <w:r w:rsidR="007A2040" w:rsidRPr="00F61A91">
        <w:rPr>
          <w:rFonts w:asciiTheme="minorHAnsi" w:hAnsiTheme="minorHAnsi" w:cstheme="minorHAnsi"/>
          <w:color w:val="auto"/>
        </w:rPr>
        <w:t>.</w:t>
      </w:r>
    </w:p>
    <w:p w14:paraId="1A75102A" w14:textId="77777777" w:rsidR="00950D25" w:rsidRPr="00F61A91" w:rsidRDefault="0053665F" w:rsidP="00B4617F">
      <w:pPr>
        <w:pStyle w:val="Heading4"/>
        <w:spacing w:line="240" w:lineRule="auto"/>
        <w:jc w:val="both"/>
        <w:rPr>
          <w:rFonts w:asciiTheme="minorHAnsi" w:hAnsiTheme="minorHAnsi" w:cstheme="minorHAnsi"/>
          <w:color w:val="auto"/>
          <w:sz w:val="24"/>
          <w:szCs w:val="24"/>
        </w:rPr>
      </w:pPr>
      <w:r w:rsidRPr="00F61A91">
        <w:rPr>
          <w:rFonts w:asciiTheme="minorHAnsi" w:hAnsiTheme="minorHAnsi" w:cstheme="minorHAnsi"/>
          <w:color w:val="auto"/>
          <w:sz w:val="24"/>
          <w:szCs w:val="24"/>
        </w:rPr>
        <w:t xml:space="preserve">3. </w:t>
      </w:r>
      <w:r w:rsidR="00871D6C" w:rsidRPr="00F61A91">
        <w:rPr>
          <w:rFonts w:asciiTheme="minorHAnsi" w:hAnsiTheme="minorHAnsi" w:cstheme="minorHAnsi"/>
          <w:color w:val="auto"/>
          <w:sz w:val="24"/>
          <w:szCs w:val="24"/>
        </w:rPr>
        <w:t>Budget size and duration</w:t>
      </w:r>
    </w:p>
    <w:p w14:paraId="17F9D27C" w14:textId="77777777" w:rsidR="00B133D2" w:rsidRPr="004D4D79" w:rsidRDefault="00B133D2" w:rsidP="00B4617F">
      <w:pPr>
        <w:pStyle w:val="Default"/>
        <w:spacing w:after="240"/>
        <w:ind w:left="284"/>
        <w:jc w:val="both"/>
        <w:rPr>
          <w:rFonts w:asciiTheme="minorHAnsi" w:hAnsiTheme="minorHAnsi" w:cstheme="minorHAnsi"/>
          <w:color w:val="auto"/>
        </w:rPr>
      </w:pPr>
      <w:r w:rsidRPr="00F61A91">
        <w:rPr>
          <w:rFonts w:asciiTheme="minorHAnsi" w:hAnsiTheme="minorHAnsi" w:cstheme="minorHAnsi"/>
          <w:color w:val="auto"/>
        </w:rPr>
        <w:t xml:space="preserve">The </w:t>
      </w:r>
      <w:r w:rsidRPr="004D4D79">
        <w:rPr>
          <w:rFonts w:asciiTheme="minorHAnsi" w:hAnsiTheme="minorHAnsi" w:cstheme="minorHAnsi"/>
          <w:color w:val="auto"/>
        </w:rPr>
        <w:t>breakdown by the scope of work is the following:</w:t>
      </w:r>
    </w:p>
    <w:p w14:paraId="660C8D80" w14:textId="453AED87" w:rsidR="00B133D2" w:rsidRPr="00F61A91" w:rsidRDefault="00C2284B" w:rsidP="00815BC2">
      <w:pPr>
        <w:pStyle w:val="Default"/>
        <w:numPr>
          <w:ilvl w:val="0"/>
          <w:numId w:val="19"/>
        </w:numPr>
        <w:jc w:val="both"/>
        <w:rPr>
          <w:rFonts w:asciiTheme="minorHAnsi" w:hAnsiTheme="minorHAnsi" w:cstheme="minorHAnsi"/>
          <w:color w:val="auto"/>
        </w:rPr>
      </w:pPr>
      <w:r w:rsidRPr="00F61A91">
        <w:rPr>
          <w:rFonts w:asciiTheme="minorHAnsi" w:hAnsiTheme="minorHAnsi" w:cstheme="minorHAnsi"/>
          <w:color w:val="auto"/>
        </w:rPr>
        <w:t>Support development of partnership</w:t>
      </w:r>
      <w:r w:rsidR="000F4851">
        <w:rPr>
          <w:rFonts w:asciiTheme="minorHAnsi" w:hAnsiTheme="minorHAnsi" w:cstheme="minorHAnsi"/>
          <w:color w:val="auto"/>
        </w:rPr>
        <w:t>s</w:t>
      </w:r>
      <w:r w:rsidRPr="00F61A91">
        <w:rPr>
          <w:rFonts w:asciiTheme="minorHAnsi" w:hAnsiTheme="minorHAnsi" w:cstheme="minorHAnsi"/>
          <w:color w:val="auto"/>
        </w:rPr>
        <w:t xml:space="preserve"> with private sector entities and local authorities to design and implement women economic empowerment strategies for women facing intersecting forms of discrimination (women and girls with disabilities, </w:t>
      </w:r>
      <w:r w:rsidR="000F4851">
        <w:rPr>
          <w:rFonts w:asciiTheme="minorHAnsi" w:hAnsiTheme="minorHAnsi" w:cstheme="minorHAnsi"/>
          <w:color w:val="auto"/>
        </w:rPr>
        <w:t>w</w:t>
      </w:r>
      <w:r w:rsidR="000F4851" w:rsidRPr="00F61A91">
        <w:rPr>
          <w:rFonts w:asciiTheme="minorHAnsi" w:hAnsiTheme="minorHAnsi" w:cstheme="minorHAnsi"/>
          <w:color w:val="auto"/>
        </w:rPr>
        <w:t xml:space="preserve">omen </w:t>
      </w:r>
      <w:r w:rsidRPr="00F61A91">
        <w:rPr>
          <w:rFonts w:asciiTheme="minorHAnsi" w:hAnsiTheme="minorHAnsi" w:cstheme="minorHAnsi"/>
          <w:color w:val="auto"/>
        </w:rPr>
        <w:t xml:space="preserve">and girls living with HIV, </w:t>
      </w:r>
      <w:r w:rsidR="00835399">
        <w:rPr>
          <w:rFonts w:asciiTheme="minorHAnsi" w:hAnsiTheme="minorHAnsi" w:cstheme="minorHAnsi"/>
          <w:color w:val="auto"/>
        </w:rPr>
        <w:t xml:space="preserve"> women and girls survivors of </w:t>
      </w:r>
      <w:r w:rsidR="00835399">
        <w:t xml:space="preserve">SGBV/HP including  </w:t>
      </w:r>
      <w:r w:rsidRPr="00F61A91">
        <w:rPr>
          <w:rFonts w:asciiTheme="minorHAnsi" w:hAnsiTheme="minorHAnsi" w:cstheme="minorHAnsi"/>
          <w:color w:val="auto"/>
        </w:rPr>
        <w:t xml:space="preserve">women and girls living in extreme poverty in rural areas, adolescent and young girls in urban impoverished communities): </w:t>
      </w:r>
      <w:r w:rsidRPr="00F61A91">
        <w:rPr>
          <w:rFonts w:asciiTheme="minorHAnsi" w:hAnsiTheme="minorHAnsi" w:cstheme="minorHAnsi"/>
          <w:b/>
          <w:i/>
          <w:color w:val="auto"/>
          <w:u w:val="single"/>
        </w:rPr>
        <w:t xml:space="preserve">maximum amount is USD </w:t>
      </w:r>
      <w:r w:rsidR="00815BC2" w:rsidRPr="00F61A91">
        <w:rPr>
          <w:rFonts w:asciiTheme="minorHAnsi" w:hAnsiTheme="minorHAnsi" w:cstheme="minorHAnsi"/>
          <w:b/>
          <w:i/>
          <w:color w:val="auto"/>
          <w:u w:val="single"/>
        </w:rPr>
        <w:t>174,220.</w:t>
      </w:r>
    </w:p>
    <w:p w14:paraId="0A9D5905" w14:textId="77777777" w:rsidR="00815BC2" w:rsidRPr="00F61A91" w:rsidRDefault="00815BC2" w:rsidP="00C2284B">
      <w:pPr>
        <w:pStyle w:val="Default"/>
        <w:jc w:val="both"/>
        <w:rPr>
          <w:rFonts w:asciiTheme="minorHAnsi" w:hAnsiTheme="minorHAnsi" w:cstheme="minorHAnsi"/>
          <w:color w:val="auto"/>
        </w:rPr>
      </w:pPr>
    </w:p>
    <w:p w14:paraId="516CCF69" w14:textId="7017C46D" w:rsidR="00815BC2" w:rsidRPr="004D4D79" w:rsidRDefault="00815BC2" w:rsidP="00815BC2">
      <w:pPr>
        <w:pStyle w:val="Default"/>
        <w:numPr>
          <w:ilvl w:val="0"/>
          <w:numId w:val="19"/>
        </w:numPr>
        <w:jc w:val="both"/>
        <w:rPr>
          <w:rFonts w:asciiTheme="minorHAnsi" w:hAnsiTheme="minorHAnsi" w:cstheme="minorHAnsi"/>
          <w:b/>
          <w:i/>
          <w:color w:val="auto"/>
          <w:u w:val="single"/>
        </w:rPr>
      </w:pPr>
      <w:r w:rsidRPr="00F61A91">
        <w:rPr>
          <w:rFonts w:asciiTheme="minorHAnsi" w:hAnsiTheme="minorHAnsi" w:cstheme="minorHAnsi"/>
          <w:bCs/>
          <w:color w:val="auto"/>
        </w:rPr>
        <w:t xml:space="preserve">Support the Zimbabwe Women's Micro-Finance Bank </w:t>
      </w:r>
      <w:r w:rsidR="003A3A08">
        <w:rPr>
          <w:rFonts w:asciiTheme="minorHAnsi" w:hAnsiTheme="minorHAnsi" w:cstheme="minorHAnsi"/>
          <w:bCs/>
          <w:color w:val="auto"/>
        </w:rPr>
        <w:t>and other identified FIs</w:t>
      </w:r>
      <w:r w:rsidRPr="00F61A91">
        <w:rPr>
          <w:rFonts w:asciiTheme="minorHAnsi" w:hAnsiTheme="minorHAnsi" w:cstheme="minorHAnsi"/>
          <w:bCs/>
          <w:color w:val="auto"/>
        </w:rPr>
        <w:t xml:space="preserve"> to design and implement an integrated model for SGBV/HPs Survivor women and </w:t>
      </w:r>
      <w:r w:rsidR="00750724">
        <w:rPr>
          <w:rFonts w:asciiTheme="minorHAnsi" w:hAnsiTheme="minorHAnsi" w:cstheme="minorHAnsi"/>
          <w:bCs/>
          <w:color w:val="auto"/>
        </w:rPr>
        <w:t>g</w:t>
      </w:r>
      <w:r w:rsidR="000F4851" w:rsidRPr="00F61A91">
        <w:rPr>
          <w:rFonts w:asciiTheme="minorHAnsi" w:hAnsiTheme="minorHAnsi" w:cstheme="minorHAnsi"/>
          <w:bCs/>
          <w:color w:val="auto"/>
        </w:rPr>
        <w:t>irls</w:t>
      </w:r>
      <w:r w:rsidRPr="00F61A91">
        <w:rPr>
          <w:rFonts w:asciiTheme="minorHAnsi" w:hAnsiTheme="minorHAnsi" w:cstheme="minorHAnsi"/>
          <w:bCs/>
          <w:color w:val="auto"/>
        </w:rPr>
        <w:t xml:space="preserve"> (18 +) to improve access to productive resources, financial service products, social protection and economic empowerment in selected districts towards enhanced entrepreneurship and employability: </w:t>
      </w:r>
      <w:r w:rsidRPr="00F61A91">
        <w:rPr>
          <w:rFonts w:asciiTheme="minorHAnsi" w:hAnsiTheme="minorHAnsi" w:cstheme="minorHAnsi"/>
          <w:b/>
          <w:bCs/>
          <w:i/>
          <w:color w:val="auto"/>
          <w:u w:val="single"/>
        </w:rPr>
        <w:t xml:space="preserve">maximum amount </w:t>
      </w:r>
      <w:r w:rsidRPr="004D4D79">
        <w:rPr>
          <w:rFonts w:asciiTheme="minorHAnsi" w:hAnsiTheme="minorHAnsi" w:cstheme="minorHAnsi"/>
          <w:b/>
          <w:bCs/>
          <w:i/>
          <w:color w:val="auto"/>
          <w:u w:val="single"/>
        </w:rPr>
        <w:t xml:space="preserve">is </w:t>
      </w:r>
      <w:r w:rsidRPr="004D4D79">
        <w:rPr>
          <w:rFonts w:asciiTheme="minorHAnsi" w:hAnsiTheme="minorHAnsi" w:cstheme="minorHAnsi"/>
          <w:b/>
          <w:i/>
          <w:color w:val="auto"/>
          <w:u w:val="single"/>
        </w:rPr>
        <w:t>USD 306,008</w:t>
      </w:r>
    </w:p>
    <w:p w14:paraId="565DCAA2" w14:textId="77777777" w:rsidR="00C2284B" w:rsidRPr="004D4D79" w:rsidRDefault="00C2284B" w:rsidP="00C2284B">
      <w:pPr>
        <w:pStyle w:val="Default"/>
        <w:jc w:val="both"/>
        <w:rPr>
          <w:rFonts w:asciiTheme="minorHAnsi" w:hAnsiTheme="minorHAnsi" w:cstheme="minorHAnsi"/>
          <w:b/>
          <w:i/>
          <w:color w:val="auto"/>
          <w:u w:val="single"/>
        </w:rPr>
      </w:pPr>
    </w:p>
    <w:p w14:paraId="67337A5F" w14:textId="77777777" w:rsidR="00C2284B" w:rsidRPr="004D4D79" w:rsidRDefault="00C2284B" w:rsidP="00C2284B">
      <w:pPr>
        <w:pStyle w:val="Default"/>
        <w:jc w:val="both"/>
        <w:rPr>
          <w:rFonts w:asciiTheme="minorHAnsi" w:hAnsiTheme="minorHAnsi" w:cstheme="minorHAnsi"/>
          <w:color w:val="auto"/>
        </w:rPr>
      </w:pPr>
    </w:p>
    <w:p w14:paraId="3CEA8054" w14:textId="77777777" w:rsidR="00B133D2" w:rsidRPr="004D4D79" w:rsidRDefault="00B133D2" w:rsidP="00B4617F">
      <w:pPr>
        <w:pStyle w:val="Default"/>
        <w:spacing w:after="240"/>
        <w:ind w:left="284"/>
        <w:jc w:val="both"/>
        <w:rPr>
          <w:rFonts w:asciiTheme="minorHAnsi" w:hAnsiTheme="minorHAnsi" w:cstheme="minorHAnsi"/>
          <w:color w:val="auto"/>
        </w:rPr>
      </w:pPr>
      <w:r w:rsidRPr="004D4D79">
        <w:rPr>
          <w:rFonts w:asciiTheme="minorHAnsi" w:hAnsiTheme="minorHAnsi" w:cstheme="minorHAnsi"/>
          <w:b/>
          <w:color w:val="auto"/>
          <w:u w:val="single"/>
        </w:rPr>
        <w:t xml:space="preserve">Total budget allocated for this assignment is </w:t>
      </w:r>
      <w:r w:rsidR="00815BC2" w:rsidRPr="004D4D79">
        <w:rPr>
          <w:rFonts w:asciiTheme="minorHAnsi" w:hAnsiTheme="minorHAnsi" w:cstheme="minorHAnsi"/>
          <w:b/>
          <w:color w:val="auto"/>
          <w:u w:val="single"/>
        </w:rPr>
        <w:t>USD 480,228</w:t>
      </w:r>
      <w:r w:rsidRPr="004D4D79">
        <w:rPr>
          <w:rFonts w:asciiTheme="minorHAnsi" w:hAnsiTheme="minorHAnsi" w:cstheme="minorHAnsi"/>
          <w:b/>
          <w:i/>
          <w:color w:val="auto"/>
          <w:u w:val="single"/>
        </w:rPr>
        <w:t>.</w:t>
      </w:r>
      <w:r w:rsidRPr="004D4D79">
        <w:rPr>
          <w:rFonts w:asciiTheme="minorHAnsi" w:hAnsiTheme="minorHAnsi" w:cstheme="minorHAnsi"/>
          <w:color w:val="auto"/>
        </w:rPr>
        <w:t xml:space="preserve"> There would be flexibility of adjustment of the budget without compromising the deliverables. </w:t>
      </w:r>
    </w:p>
    <w:p w14:paraId="0B49ECFD" w14:textId="77777777" w:rsidR="00B133D2" w:rsidRPr="004D4D79" w:rsidRDefault="00B133D2" w:rsidP="00B4617F">
      <w:pPr>
        <w:pStyle w:val="Default"/>
        <w:spacing w:after="240"/>
        <w:ind w:left="284"/>
        <w:jc w:val="both"/>
        <w:rPr>
          <w:rFonts w:asciiTheme="minorHAnsi" w:hAnsiTheme="minorHAnsi" w:cstheme="minorHAnsi"/>
          <w:color w:val="auto"/>
        </w:rPr>
      </w:pPr>
      <w:r w:rsidRPr="004D4D79">
        <w:rPr>
          <w:rFonts w:asciiTheme="minorHAnsi" w:hAnsiTheme="minorHAnsi" w:cstheme="minorHAnsi"/>
          <w:color w:val="auto"/>
        </w:rPr>
        <w:t xml:space="preserve">The amount requested in the Proposal should be commensurate with the organization’s operations, administrative and financial management capabilities. </w:t>
      </w:r>
    </w:p>
    <w:p w14:paraId="2E154A8D" w14:textId="28F1FE07" w:rsidR="00871D6C" w:rsidRPr="00F61A91" w:rsidRDefault="00B133D2" w:rsidP="00B4617F">
      <w:pPr>
        <w:pStyle w:val="Default"/>
        <w:spacing w:after="240"/>
        <w:ind w:left="284"/>
        <w:jc w:val="both"/>
        <w:rPr>
          <w:rFonts w:asciiTheme="minorHAnsi" w:hAnsiTheme="minorHAnsi" w:cstheme="minorHAnsi"/>
          <w:color w:val="auto"/>
        </w:rPr>
      </w:pPr>
      <w:r w:rsidRPr="00A32697">
        <w:rPr>
          <w:rFonts w:asciiTheme="minorHAnsi" w:hAnsiTheme="minorHAnsi" w:cstheme="minorHAnsi"/>
          <w:color w:val="auto"/>
        </w:rPr>
        <w:t>Total expected duration of this assignment is</w:t>
      </w:r>
      <w:r w:rsidR="00A62D5C">
        <w:rPr>
          <w:rFonts w:asciiTheme="minorHAnsi" w:hAnsiTheme="minorHAnsi" w:cstheme="minorHAnsi"/>
          <w:color w:val="auto"/>
        </w:rPr>
        <w:t xml:space="preserve"> 1 </w:t>
      </w:r>
      <w:r w:rsidR="003C4D97">
        <w:rPr>
          <w:rFonts w:asciiTheme="minorHAnsi" w:hAnsiTheme="minorHAnsi" w:cstheme="minorHAnsi"/>
          <w:color w:val="auto"/>
        </w:rPr>
        <w:t>year and</w:t>
      </w:r>
      <w:r w:rsidR="00A62D5C">
        <w:rPr>
          <w:rFonts w:asciiTheme="minorHAnsi" w:hAnsiTheme="minorHAnsi" w:cstheme="minorHAnsi"/>
          <w:color w:val="auto"/>
        </w:rPr>
        <w:t xml:space="preserve"> three months </w:t>
      </w:r>
      <w:r w:rsidR="00A62D5C" w:rsidRPr="00A62D5C">
        <w:rPr>
          <w:rFonts w:asciiTheme="minorHAnsi" w:hAnsiTheme="minorHAnsi" w:cstheme="minorHAnsi"/>
          <w:color w:val="auto"/>
        </w:rPr>
        <w:t>(</w:t>
      </w:r>
      <w:r w:rsidRPr="00A62D5C">
        <w:rPr>
          <w:rFonts w:asciiTheme="minorHAnsi" w:hAnsiTheme="minorHAnsi" w:cstheme="minorHAnsi"/>
          <w:color w:val="auto"/>
        </w:rPr>
        <w:t xml:space="preserve">effective from </w:t>
      </w:r>
      <w:r w:rsidR="00A62D5C" w:rsidRPr="00A62D5C">
        <w:rPr>
          <w:rFonts w:asciiTheme="minorHAnsi" w:hAnsiTheme="minorHAnsi" w:cstheme="minorHAnsi"/>
          <w:color w:val="auto"/>
        </w:rPr>
        <w:t>1 October</w:t>
      </w:r>
      <w:r w:rsidR="000F4851" w:rsidRPr="00A62D5C">
        <w:rPr>
          <w:rFonts w:asciiTheme="minorHAnsi" w:hAnsiTheme="minorHAnsi" w:cstheme="minorHAnsi"/>
          <w:color w:val="auto"/>
        </w:rPr>
        <w:t xml:space="preserve"> </w:t>
      </w:r>
      <w:r w:rsidRPr="00A62D5C">
        <w:rPr>
          <w:rFonts w:asciiTheme="minorHAnsi" w:hAnsiTheme="minorHAnsi" w:cstheme="minorHAnsi"/>
          <w:color w:val="auto"/>
        </w:rPr>
        <w:t>2019 to 3</w:t>
      </w:r>
      <w:r w:rsidR="00815BC2" w:rsidRPr="00A62D5C">
        <w:rPr>
          <w:rFonts w:asciiTheme="minorHAnsi" w:hAnsiTheme="minorHAnsi" w:cstheme="minorHAnsi"/>
          <w:color w:val="auto"/>
        </w:rPr>
        <w:t>1</w:t>
      </w:r>
      <w:r w:rsidRPr="00A62D5C">
        <w:rPr>
          <w:rFonts w:asciiTheme="minorHAnsi" w:hAnsiTheme="minorHAnsi" w:cstheme="minorHAnsi"/>
          <w:color w:val="auto"/>
        </w:rPr>
        <w:t xml:space="preserve"> December 20</w:t>
      </w:r>
      <w:r w:rsidR="00815BC2" w:rsidRPr="00A62D5C">
        <w:rPr>
          <w:rFonts w:asciiTheme="minorHAnsi" w:hAnsiTheme="minorHAnsi" w:cstheme="minorHAnsi"/>
          <w:color w:val="auto"/>
        </w:rPr>
        <w:t>20</w:t>
      </w:r>
      <w:r w:rsidRPr="00A62D5C">
        <w:rPr>
          <w:rFonts w:asciiTheme="minorHAnsi" w:hAnsiTheme="minorHAnsi" w:cstheme="minorHAnsi"/>
          <w:color w:val="auto"/>
        </w:rPr>
        <w:t xml:space="preserve">). </w:t>
      </w:r>
      <w:r w:rsidRPr="004D4D79">
        <w:rPr>
          <w:rFonts w:asciiTheme="minorHAnsi" w:hAnsiTheme="minorHAnsi" w:cstheme="minorHAnsi"/>
          <w:color w:val="auto"/>
        </w:rPr>
        <w:t>UNDP reserve the right to adjust the award, funding levels, and/or sources of funding. Successful applicants will be notified of any changes or updates accordingly.</w:t>
      </w:r>
    </w:p>
    <w:p w14:paraId="01D9D63F" w14:textId="7D63AEDD" w:rsidR="00C1421A" w:rsidRPr="00F61A91" w:rsidRDefault="00C1421A" w:rsidP="00B4617F">
      <w:pPr>
        <w:pStyle w:val="Default"/>
        <w:spacing w:after="240"/>
        <w:ind w:left="284"/>
        <w:jc w:val="both"/>
        <w:rPr>
          <w:rFonts w:asciiTheme="minorHAnsi" w:hAnsiTheme="minorHAnsi" w:cstheme="minorHAnsi"/>
          <w:color w:val="auto"/>
        </w:rPr>
      </w:pPr>
      <w:r w:rsidRPr="00F61A91">
        <w:rPr>
          <w:rFonts w:asciiTheme="minorHAnsi" w:hAnsiTheme="minorHAnsi" w:cstheme="minorHAnsi"/>
          <w:color w:val="auto"/>
        </w:rPr>
        <w:lastRenderedPageBreak/>
        <w:t>The entity(-</w:t>
      </w:r>
      <w:proofErr w:type="spellStart"/>
      <w:r w:rsidRPr="00F61A91">
        <w:rPr>
          <w:rFonts w:asciiTheme="minorHAnsi" w:hAnsiTheme="minorHAnsi" w:cstheme="minorHAnsi"/>
          <w:color w:val="auto"/>
        </w:rPr>
        <w:t>ies</w:t>
      </w:r>
      <w:proofErr w:type="spellEnd"/>
      <w:r w:rsidRPr="00F61A91">
        <w:rPr>
          <w:rFonts w:asciiTheme="minorHAnsi" w:hAnsiTheme="minorHAnsi" w:cstheme="minorHAnsi"/>
          <w:color w:val="auto"/>
        </w:rPr>
        <w:t>) will be expected to supply their own logistic requirements, including international and local travels, DSA and transport. The entity(-</w:t>
      </w:r>
      <w:proofErr w:type="spellStart"/>
      <w:r w:rsidRPr="00F61A91">
        <w:rPr>
          <w:rFonts w:asciiTheme="minorHAnsi" w:hAnsiTheme="minorHAnsi" w:cstheme="minorHAnsi"/>
          <w:color w:val="auto"/>
        </w:rPr>
        <w:t>ies</w:t>
      </w:r>
      <w:proofErr w:type="spellEnd"/>
      <w:r w:rsidRPr="00F61A91">
        <w:rPr>
          <w:rFonts w:asciiTheme="minorHAnsi" w:hAnsiTheme="minorHAnsi" w:cstheme="minorHAnsi"/>
          <w:color w:val="auto"/>
        </w:rPr>
        <w:t xml:space="preserve">) is expected to undertake the tasks as laid out and all inputs including study materials, , data collection and analysis, and report production should be in the agreed financial proposal. </w:t>
      </w:r>
    </w:p>
    <w:p w14:paraId="1CFCEC41" w14:textId="77777777" w:rsidR="00C1421A" w:rsidRPr="00F61A91" w:rsidRDefault="00C1421A" w:rsidP="00B4617F">
      <w:pPr>
        <w:pStyle w:val="Default"/>
        <w:spacing w:after="240"/>
        <w:ind w:left="284"/>
        <w:jc w:val="both"/>
        <w:rPr>
          <w:rFonts w:asciiTheme="minorHAnsi" w:hAnsiTheme="minorHAnsi" w:cstheme="minorHAnsi"/>
          <w:color w:val="auto"/>
        </w:rPr>
      </w:pPr>
      <w:r w:rsidRPr="00F61A91">
        <w:rPr>
          <w:rFonts w:asciiTheme="minorHAnsi" w:hAnsiTheme="minorHAnsi" w:cstheme="minorHAnsi"/>
          <w:color w:val="auto"/>
        </w:rPr>
        <w:t>The entity(-</w:t>
      </w:r>
      <w:proofErr w:type="spellStart"/>
      <w:r w:rsidRPr="00F61A91">
        <w:rPr>
          <w:rFonts w:asciiTheme="minorHAnsi" w:hAnsiTheme="minorHAnsi" w:cstheme="minorHAnsi"/>
          <w:color w:val="auto"/>
        </w:rPr>
        <w:t>ies</w:t>
      </w:r>
      <w:proofErr w:type="spellEnd"/>
      <w:r w:rsidRPr="00F61A91">
        <w:rPr>
          <w:rFonts w:asciiTheme="minorHAnsi" w:hAnsiTheme="minorHAnsi" w:cstheme="minorHAnsi"/>
          <w:color w:val="auto"/>
        </w:rPr>
        <w:t>) should set out how they will ensure the assignment is ethically sound and comply with relevant ethical protocols. UNDP will provide overall direction to the entity(-</w:t>
      </w:r>
      <w:proofErr w:type="spellStart"/>
      <w:r w:rsidRPr="00F61A91">
        <w:rPr>
          <w:rFonts w:asciiTheme="minorHAnsi" w:hAnsiTheme="minorHAnsi" w:cstheme="minorHAnsi"/>
          <w:color w:val="auto"/>
        </w:rPr>
        <w:t>ies</w:t>
      </w:r>
      <w:proofErr w:type="spellEnd"/>
      <w:r w:rsidRPr="00F61A91">
        <w:rPr>
          <w:rFonts w:asciiTheme="minorHAnsi" w:hAnsiTheme="minorHAnsi" w:cstheme="minorHAnsi"/>
          <w:color w:val="auto"/>
        </w:rPr>
        <w:t>), identify key documents, and assist in facilitating a work plan and execution of the assignment. The entity(-</w:t>
      </w:r>
      <w:proofErr w:type="spellStart"/>
      <w:r w:rsidRPr="00F61A91">
        <w:rPr>
          <w:rFonts w:asciiTheme="minorHAnsi" w:hAnsiTheme="minorHAnsi" w:cstheme="minorHAnsi"/>
          <w:color w:val="auto"/>
        </w:rPr>
        <w:t>ies</w:t>
      </w:r>
      <w:proofErr w:type="spellEnd"/>
      <w:r w:rsidRPr="00F61A91">
        <w:rPr>
          <w:rFonts w:asciiTheme="minorHAnsi" w:hAnsiTheme="minorHAnsi" w:cstheme="minorHAnsi"/>
          <w:color w:val="auto"/>
        </w:rPr>
        <w:t xml:space="preserve">) is responsible for arranging meetings and consultations as identified during this assignment. UNDP, </w:t>
      </w:r>
      <w:proofErr w:type="spellStart"/>
      <w:r w:rsidRPr="00F61A91">
        <w:rPr>
          <w:rFonts w:asciiTheme="minorHAnsi" w:hAnsiTheme="minorHAnsi" w:cstheme="minorHAnsi"/>
          <w:color w:val="auto"/>
        </w:rPr>
        <w:t>GoZ</w:t>
      </w:r>
      <w:proofErr w:type="spellEnd"/>
      <w:r w:rsidRPr="00F61A91">
        <w:rPr>
          <w:rFonts w:asciiTheme="minorHAnsi" w:hAnsiTheme="minorHAnsi" w:cstheme="minorHAnsi"/>
          <w:color w:val="auto"/>
        </w:rPr>
        <w:t xml:space="preserve"> and local authorities will be made available to the team for consultations and meeting throughout the assignment, as and when necessary.</w:t>
      </w:r>
    </w:p>
    <w:p w14:paraId="2E004A64" w14:textId="77777777" w:rsidR="00871D6C" w:rsidRPr="00503A08" w:rsidRDefault="0053665F" w:rsidP="00B4617F">
      <w:pPr>
        <w:pStyle w:val="Heading2"/>
        <w:spacing w:line="240" w:lineRule="auto"/>
        <w:jc w:val="both"/>
      </w:pPr>
      <w:r w:rsidRPr="00503A08">
        <w:t xml:space="preserve">VI. </w:t>
      </w:r>
      <w:r w:rsidR="006D4FF4" w:rsidRPr="00503A08">
        <w:t>SELECTION PROCESS</w:t>
      </w:r>
    </w:p>
    <w:p w14:paraId="5C32A176" w14:textId="77777777" w:rsidR="00FA6CAD" w:rsidRPr="00F61A91" w:rsidRDefault="00871D6C" w:rsidP="00B4617F">
      <w:pPr>
        <w:pStyle w:val="Default"/>
        <w:spacing w:after="240"/>
        <w:ind w:left="360"/>
        <w:jc w:val="both"/>
        <w:rPr>
          <w:rFonts w:asciiTheme="minorHAnsi" w:hAnsiTheme="minorHAnsi" w:cstheme="minorHAnsi"/>
          <w:color w:val="auto"/>
        </w:rPr>
      </w:pPr>
      <w:r w:rsidRPr="00F61A91">
        <w:rPr>
          <w:rFonts w:asciiTheme="minorHAnsi" w:hAnsiTheme="minorHAnsi" w:cstheme="minorHAnsi"/>
          <w:color w:val="auto"/>
        </w:rPr>
        <w:t xml:space="preserve">UNDP will review proposals through a five-step process: </w:t>
      </w:r>
    </w:p>
    <w:p w14:paraId="1D69227B" w14:textId="77777777" w:rsidR="00FA6CAD" w:rsidRPr="00F61A91" w:rsidRDefault="00871D6C" w:rsidP="00B4617F">
      <w:pPr>
        <w:pStyle w:val="Default"/>
        <w:numPr>
          <w:ilvl w:val="0"/>
          <w:numId w:val="2"/>
        </w:numPr>
        <w:ind w:left="720" w:hanging="360"/>
        <w:jc w:val="both"/>
        <w:rPr>
          <w:rFonts w:asciiTheme="minorHAnsi" w:hAnsiTheme="minorHAnsi" w:cstheme="minorHAnsi"/>
          <w:color w:val="auto"/>
        </w:rPr>
      </w:pPr>
      <w:r w:rsidRPr="00F61A91">
        <w:rPr>
          <w:rFonts w:asciiTheme="minorHAnsi" w:hAnsiTheme="minorHAnsi" w:cstheme="minorHAnsi"/>
          <w:color w:val="auto"/>
        </w:rPr>
        <w:t xml:space="preserve">determination of eligibility; </w:t>
      </w:r>
    </w:p>
    <w:p w14:paraId="655C90C3" w14:textId="77777777" w:rsidR="00FA6CAD" w:rsidRPr="00F61A91" w:rsidRDefault="00871D6C" w:rsidP="00B4617F">
      <w:pPr>
        <w:pStyle w:val="Default"/>
        <w:numPr>
          <w:ilvl w:val="0"/>
          <w:numId w:val="2"/>
        </w:numPr>
        <w:ind w:left="720" w:hanging="360"/>
        <w:jc w:val="both"/>
        <w:rPr>
          <w:rFonts w:asciiTheme="minorHAnsi" w:hAnsiTheme="minorHAnsi" w:cstheme="minorHAnsi"/>
          <w:color w:val="auto"/>
        </w:rPr>
      </w:pPr>
      <w:r w:rsidRPr="00F61A91">
        <w:rPr>
          <w:rFonts w:asciiTheme="minorHAnsi" w:hAnsiTheme="minorHAnsi" w:cstheme="minorHAnsi"/>
          <w:color w:val="auto"/>
        </w:rPr>
        <w:t xml:space="preserve">technical review of eligible proposals; </w:t>
      </w:r>
    </w:p>
    <w:p w14:paraId="2B2A7F01" w14:textId="77777777" w:rsidR="00FA6CAD" w:rsidRPr="00F61A91" w:rsidRDefault="00B850F2" w:rsidP="00B4617F">
      <w:pPr>
        <w:pStyle w:val="Default"/>
        <w:numPr>
          <w:ilvl w:val="0"/>
          <w:numId w:val="2"/>
        </w:numPr>
        <w:ind w:left="720" w:hanging="360"/>
        <w:jc w:val="both"/>
        <w:rPr>
          <w:rFonts w:asciiTheme="minorHAnsi" w:hAnsiTheme="minorHAnsi" w:cstheme="minorHAnsi"/>
          <w:color w:val="auto"/>
        </w:rPr>
      </w:pPr>
      <w:r w:rsidRPr="00F61A91">
        <w:rPr>
          <w:rFonts w:asciiTheme="minorHAnsi" w:hAnsiTheme="minorHAnsi" w:cstheme="minorHAnsi"/>
          <w:color w:val="auto"/>
        </w:rPr>
        <w:t xml:space="preserve">scoring and </w:t>
      </w:r>
      <w:r w:rsidR="00871D6C" w:rsidRPr="00F61A91">
        <w:rPr>
          <w:rFonts w:asciiTheme="minorHAnsi" w:hAnsiTheme="minorHAnsi" w:cstheme="minorHAnsi"/>
          <w:color w:val="auto"/>
        </w:rPr>
        <w:t>ranking of the eligible proposals based on the assessment criteria outl</w:t>
      </w:r>
      <w:r w:rsidRPr="00F61A91">
        <w:rPr>
          <w:rFonts w:asciiTheme="minorHAnsi" w:hAnsiTheme="minorHAnsi" w:cstheme="minorHAnsi"/>
          <w:color w:val="auto"/>
        </w:rPr>
        <w:t>ined in the previous section to</w:t>
      </w:r>
      <w:r w:rsidR="00871D6C" w:rsidRPr="00F61A91">
        <w:rPr>
          <w:rFonts w:asciiTheme="minorHAnsi" w:hAnsiTheme="minorHAnsi" w:cstheme="minorHAnsi"/>
          <w:color w:val="auto"/>
        </w:rPr>
        <w:t xml:space="preserve"> identify highest ra</w:t>
      </w:r>
      <w:r w:rsidRPr="00F61A91">
        <w:rPr>
          <w:rFonts w:asciiTheme="minorHAnsi" w:hAnsiTheme="minorHAnsi" w:cstheme="minorHAnsi"/>
          <w:color w:val="auto"/>
        </w:rPr>
        <w:t xml:space="preserve">nking proposal; </w:t>
      </w:r>
      <w:r w:rsidR="00FA6CAD" w:rsidRPr="00F61A91">
        <w:rPr>
          <w:rFonts w:asciiTheme="minorHAnsi" w:hAnsiTheme="minorHAnsi" w:cstheme="minorHAnsi"/>
          <w:color w:val="auto"/>
        </w:rPr>
        <w:t>and</w:t>
      </w:r>
    </w:p>
    <w:p w14:paraId="18570E00" w14:textId="77777777" w:rsidR="00B30194" w:rsidRPr="00F61A91" w:rsidRDefault="00B850F2" w:rsidP="00B4617F">
      <w:pPr>
        <w:pStyle w:val="Default"/>
        <w:numPr>
          <w:ilvl w:val="0"/>
          <w:numId w:val="2"/>
        </w:numPr>
        <w:ind w:left="720" w:hanging="360"/>
        <w:jc w:val="both"/>
        <w:rPr>
          <w:rFonts w:asciiTheme="minorHAnsi" w:hAnsiTheme="minorHAnsi" w:cstheme="minorHAnsi"/>
          <w:bCs/>
          <w:color w:val="auto"/>
        </w:rPr>
      </w:pPr>
      <w:r w:rsidRPr="00F61A91">
        <w:rPr>
          <w:rFonts w:asciiTheme="minorHAnsi" w:hAnsiTheme="minorHAnsi" w:cstheme="minorHAnsi"/>
          <w:color w:val="auto"/>
        </w:rPr>
        <w:t>round of clarification</w:t>
      </w:r>
      <w:r w:rsidR="00871D6C" w:rsidRPr="00F61A91">
        <w:rPr>
          <w:rFonts w:asciiTheme="minorHAnsi" w:hAnsiTheme="minorHAnsi" w:cstheme="minorHAnsi"/>
          <w:color w:val="auto"/>
        </w:rPr>
        <w:t xml:space="preserve"> (if necessary) with the highest s</w:t>
      </w:r>
      <w:r w:rsidR="006D4FF4" w:rsidRPr="00F61A91">
        <w:rPr>
          <w:rFonts w:asciiTheme="minorHAnsi" w:hAnsiTheme="minorHAnsi" w:cstheme="minorHAnsi"/>
          <w:color w:val="auto"/>
        </w:rPr>
        <w:t>cored proposal</w:t>
      </w:r>
      <w:r w:rsidR="00FA6CAD" w:rsidRPr="00F61A91">
        <w:rPr>
          <w:rFonts w:asciiTheme="minorHAnsi" w:hAnsiTheme="minorHAnsi" w:cstheme="minorHAnsi"/>
          <w:color w:val="auto"/>
        </w:rPr>
        <w:t>.</w:t>
      </w:r>
    </w:p>
    <w:p w14:paraId="5EC0D829" w14:textId="77777777" w:rsidR="00FA6CAD" w:rsidRPr="00F61A91" w:rsidRDefault="00FA6CAD" w:rsidP="00B4617F">
      <w:pPr>
        <w:pStyle w:val="Default"/>
        <w:spacing w:after="240"/>
        <w:ind w:left="1080"/>
        <w:jc w:val="both"/>
        <w:rPr>
          <w:rFonts w:asciiTheme="minorHAnsi" w:hAnsiTheme="minorHAnsi" w:cstheme="minorHAnsi"/>
          <w:bCs/>
          <w:color w:val="auto"/>
        </w:rPr>
      </w:pPr>
    </w:p>
    <w:p w14:paraId="273185A5" w14:textId="77777777" w:rsidR="00871D6C" w:rsidRPr="00503A08" w:rsidRDefault="0053665F" w:rsidP="00B4617F">
      <w:pPr>
        <w:pStyle w:val="Heading2"/>
        <w:spacing w:line="240" w:lineRule="auto"/>
        <w:jc w:val="both"/>
      </w:pPr>
      <w:r w:rsidRPr="00503A08">
        <w:t xml:space="preserve">VII. </w:t>
      </w:r>
      <w:r w:rsidR="006D4FF4" w:rsidRPr="00503A08">
        <w:t>SUBMISSION PROCESS</w:t>
      </w:r>
    </w:p>
    <w:p w14:paraId="31E0E23C" w14:textId="77777777" w:rsidR="00871D6C" w:rsidRPr="00F61A91" w:rsidRDefault="00871D6C" w:rsidP="00B4617F">
      <w:pPr>
        <w:pStyle w:val="Default"/>
        <w:spacing w:after="240"/>
        <w:ind w:left="360"/>
        <w:jc w:val="both"/>
        <w:rPr>
          <w:rFonts w:asciiTheme="minorHAnsi" w:hAnsiTheme="minorHAnsi" w:cstheme="minorHAnsi"/>
          <w:color w:val="auto"/>
        </w:rPr>
      </w:pPr>
      <w:r w:rsidRPr="00F61A91">
        <w:rPr>
          <w:rFonts w:asciiTheme="minorHAnsi" w:hAnsiTheme="minorHAnsi" w:cstheme="minorHAnsi"/>
          <w:color w:val="auto"/>
        </w:rPr>
        <w:t xml:space="preserve">Applicants shall bear all costs related to proposal preparation and submission. </w:t>
      </w:r>
    </w:p>
    <w:p w14:paraId="1B53E2BA" w14:textId="28A980B5" w:rsidR="00871D6C" w:rsidRDefault="00871D6C" w:rsidP="00B4617F">
      <w:pPr>
        <w:pStyle w:val="Default"/>
        <w:spacing w:after="240"/>
        <w:ind w:left="360"/>
        <w:jc w:val="both"/>
        <w:rPr>
          <w:rFonts w:asciiTheme="minorHAnsi" w:hAnsiTheme="minorHAnsi" w:cstheme="minorHAnsi"/>
          <w:color w:val="auto"/>
        </w:rPr>
      </w:pPr>
      <w:r w:rsidRPr="00F61A91">
        <w:rPr>
          <w:rFonts w:asciiTheme="minorHAnsi" w:hAnsiTheme="minorHAnsi" w:cstheme="minorHAnsi"/>
          <w:color w:val="auto"/>
        </w:rPr>
        <w:t>Applicants must submit their proposal in</w:t>
      </w:r>
      <w:r w:rsidR="003C4D97">
        <w:rPr>
          <w:rFonts w:asciiTheme="minorHAnsi" w:hAnsiTheme="minorHAnsi" w:cstheme="minorHAnsi"/>
          <w:color w:val="auto"/>
        </w:rPr>
        <w:t xml:space="preserve"> two </w:t>
      </w:r>
      <w:r w:rsidR="003C4D97" w:rsidRPr="00F61A91">
        <w:rPr>
          <w:rFonts w:asciiTheme="minorHAnsi" w:hAnsiTheme="minorHAnsi" w:cstheme="minorHAnsi"/>
          <w:color w:val="auto"/>
        </w:rPr>
        <w:t>envelope</w:t>
      </w:r>
      <w:r w:rsidR="003C4D97">
        <w:rPr>
          <w:rFonts w:asciiTheme="minorHAnsi" w:hAnsiTheme="minorHAnsi" w:cstheme="minorHAnsi"/>
          <w:color w:val="auto"/>
        </w:rPr>
        <w:t xml:space="preserve">s </w:t>
      </w:r>
      <w:r w:rsidR="00B72D23">
        <w:rPr>
          <w:rFonts w:asciiTheme="minorHAnsi" w:hAnsiTheme="minorHAnsi" w:cstheme="minorHAnsi"/>
          <w:color w:val="auto"/>
        </w:rPr>
        <w:t xml:space="preserve">of </w:t>
      </w:r>
      <w:r w:rsidR="00503A08">
        <w:rPr>
          <w:rFonts w:asciiTheme="minorHAnsi" w:hAnsiTheme="minorHAnsi" w:cstheme="minorHAnsi"/>
          <w:color w:val="auto"/>
        </w:rPr>
        <w:t xml:space="preserve">a technical </w:t>
      </w:r>
      <w:r w:rsidR="00835399">
        <w:rPr>
          <w:rFonts w:asciiTheme="minorHAnsi" w:hAnsiTheme="minorHAnsi" w:cstheme="minorHAnsi"/>
          <w:color w:val="auto"/>
        </w:rPr>
        <w:t xml:space="preserve">and </w:t>
      </w:r>
      <w:r w:rsidR="00503A08">
        <w:rPr>
          <w:rFonts w:asciiTheme="minorHAnsi" w:hAnsiTheme="minorHAnsi" w:cstheme="minorHAnsi"/>
          <w:color w:val="auto"/>
        </w:rPr>
        <w:t xml:space="preserve">a financial proposal </w:t>
      </w:r>
      <w:r w:rsidR="00503A08" w:rsidRPr="00F61A91">
        <w:rPr>
          <w:rFonts w:asciiTheme="minorHAnsi" w:hAnsiTheme="minorHAnsi" w:cstheme="minorHAnsi"/>
          <w:color w:val="auto"/>
        </w:rPr>
        <w:t>to</w:t>
      </w:r>
      <w:r w:rsidRPr="00F61A91">
        <w:rPr>
          <w:rFonts w:asciiTheme="minorHAnsi" w:hAnsiTheme="minorHAnsi" w:cstheme="minorHAnsi"/>
          <w:color w:val="auto"/>
        </w:rPr>
        <w:t>:</w:t>
      </w:r>
    </w:p>
    <w:p w14:paraId="09495341" w14:textId="261EFE70" w:rsidR="00835399" w:rsidRPr="00F61A91" w:rsidRDefault="00835399" w:rsidP="00B4617F">
      <w:pPr>
        <w:pStyle w:val="Default"/>
        <w:spacing w:after="240"/>
        <w:ind w:left="360"/>
        <w:jc w:val="both"/>
        <w:rPr>
          <w:rFonts w:asciiTheme="minorHAnsi" w:hAnsiTheme="minorHAnsi" w:cstheme="minorHAnsi"/>
          <w:color w:val="auto"/>
        </w:rPr>
      </w:pPr>
      <w:r>
        <w:rPr>
          <w:rFonts w:asciiTheme="minorHAnsi" w:hAnsiTheme="minorHAnsi" w:cstheme="minorHAnsi"/>
          <w:color w:val="auto"/>
        </w:rPr>
        <w:t xml:space="preserve"> </w:t>
      </w:r>
      <w:proofErr w:type="spellStart"/>
      <w:r>
        <w:rPr>
          <w:rFonts w:asciiTheme="minorHAnsi" w:hAnsiTheme="minorHAnsi" w:cstheme="minorHAnsi"/>
          <w:color w:val="auto"/>
        </w:rPr>
        <w:t>Ms</w:t>
      </w:r>
      <w:proofErr w:type="spellEnd"/>
      <w:r>
        <w:rPr>
          <w:rFonts w:asciiTheme="minorHAnsi" w:hAnsiTheme="minorHAnsi" w:cstheme="minorHAnsi"/>
          <w:color w:val="auto"/>
        </w:rPr>
        <w:t xml:space="preserve"> .</w:t>
      </w:r>
      <w:r w:rsidRPr="00835399">
        <w:t xml:space="preserve"> </w:t>
      </w:r>
      <w:r w:rsidRPr="00835399">
        <w:rPr>
          <w:rFonts w:asciiTheme="minorHAnsi" w:hAnsiTheme="minorHAnsi" w:cstheme="minorHAnsi"/>
          <w:color w:val="auto"/>
        </w:rPr>
        <w:t xml:space="preserve">Esther Dzviti </w:t>
      </w:r>
    </w:p>
    <w:p w14:paraId="7C2DC59F" w14:textId="77777777" w:rsidR="003B7AAD" w:rsidRPr="00F61A91" w:rsidRDefault="003B7AAD" w:rsidP="00B4617F">
      <w:pPr>
        <w:pStyle w:val="Default"/>
        <w:ind w:left="720"/>
        <w:jc w:val="both"/>
        <w:rPr>
          <w:rFonts w:asciiTheme="minorHAnsi" w:hAnsiTheme="minorHAnsi" w:cstheme="minorHAnsi"/>
          <w:b/>
          <w:color w:val="auto"/>
        </w:rPr>
      </w:pPr>
      <w:r w:rsidRPr="00F61A91">
        <w:rPr>
          <w:rFonts w:asciiTheme="minorHAnsi" w:hAnsiTheme="minorHAnsi" w:cstheme="minorHAnsi"/>
          <w:b/>
          <w:color w:val="auto"/>
        </w:rPr>
        <w:t>UNDP</w:t>
      </w:r>
    </w:p>
    <w:p w14:paraId="03034C9E" w14:textId="77777777" w:rsidR="003B7AAD" w:rsidRPr="00F61A91" w:rsidRDefault="003B7AAD" w:rsidP="00B4617F">
      <w:pPr>
        <w:pStyle w:val="Default"/>
        <w:ind w:left="720"/>
        <w:jc w:val="both"/>
        <w:rPr>
          <w:rFonts w:asciiTheme="minorHAnsi" w:hAnsiTheme="minorHAnsi" w:cstheme="minorHAnsi"/>
          <w:b/>
          <w:color w:val="auto"/>
        </w:rPr>
      </w:pPr>
      <w:r w:rsidRPr="00F61A91">
        <w:rPr>
          <w:rFonts w:asciiTheme="minorHAnsi" w:hAnsiTheme="minorHAnsi" w:cstheme="minorHAnsi"/>
          <w:b/>
          <w:color w:val="auto"/>
        </w:rPr>
        <w:t>Registry office</w:t>
      </w:r>
    </w:p>
    <w:p w14:paraId="309EF396" w14:textId="77777777" w:rsidR="003B7AAD" w:rsidRPr="00F61A91" w:rsidRDefault="003B7AAD" w:rsidP="00B4617F">
      <w:pPr>
        <w:pStyle w:val="Default"/>
        <w:ind w:left="720"/>
        <w:jc w:val="both"/>
        <w:rPr>
          <w:rFonts w:asciiTheme="minorHAnsi" w:hAnsiTheme="minorHAnsi" w:cstheme="minorHAnsi"/>
          <w:b/>
          <w:color w:val="auto"/>
        </w:rPr>
      </w:pPr>
      <w:r w:rsidRPr="00F61A91">
        <w:rPr>
          <w:rFonts w:asciiTheme="minorHAnsi" w:hAnsiTheme="minorHAnsi" w:cstheme="minorHAnsi"/>
          <w:b/>
          <w:color w:val="auto"/>
        </w:rPr>
        <w:t>Block 10, Arundel Office Park</w:t>
      </w:r>
    </w:p>
    <w:p w14:paraId="5CF37F16" w14:textId="77777777" w:rsidR="003B7AAD" w:rsidRPr="00F61A91" w:rsidRDefault="003B7AAD" w:rsidP="00B4617F">
      <w:pPr>
        <w:pStyle w:val="Default"/>
        <w:ind w:left="720"/>
        <w:jc w:val="both"/>
        <w:rPr>
          <w:rFonts w:asciiTheme="minorHAnsi" w:hAnsiTheme="minorHAnsi" w:cstheme="minorHAnsi"/>
          <w:b/>
          <w:color w:val="auto"/>
        </w:rPr>
      </w:pPr>
      <w:r w:rsidRPr="00F61A91">
        <w:rPr>
          <w:rFonts w:asciiTheme="minorHAnsi" w:hAnsiTheme="minorHAnsi" w:cstheme="minorHAnsi"/>
          <w:b/>
          <w:color w:val="auto"/>
        </w:rPr>
        <w:t>Norfolk Road, Mt Pleasant</w:t>
      </w:r>
    </w:p>
    <w:p w14:paraId="045F4550" w14:textId="77777777" w:rsidR="00A825FF" w:rsidRPr="00F61A91" w:rsidRDefault="003B7AAD" w:rsidP="00B4617F">
      <w:pPr>
        <w:pStyle w:val="Default"/>
        <w:ind w:left="720"/>
        <w:jc w:val="both"/>
        <w:rPr>
          <w:rFonts w:asciiTheme="minorHAnsi" w:hAnsiTheme="minorHAnsi" w:cstheme="minorHAnsi"/>
          <w:color w:val="auto"/>
        </w:rPr>
      </w:pPr>
      <w:r w:rsidRPr="00F61A91">
        <w:rPr>
          <w:rFonts w:asciiTheme="minorHAnsi" w:hAnsiTheme="minorHAnsi" w:cstheme="minorHAnsi"/>
          <w:b/>
          <w:color w:val="auto"/>
        </w:rPr>
        <w:t>Harare, Zimbabwe</w:t>
      </w:r>
    </w:p>
    <w:p w14:paraId="55F2CB21" w14:textId="77777777" w:rsidR="003B7AAD" w:rsidRPr="00F61A91" w:rsidRDefault="003B7AAD" w:rsidP="00B4617F">
      <w:pPr>
        <w:pStyle w:val="Default"/>
        <w:ind w:left="720"/>
        <w:jc w:val="both"/>
        <w:rPr>
          <w:rFonts w:asciiTheme="minorHAnsi" w:hAnsiTheme="minorHAnsi" w:cstheme="minorHAnsi"/>
          <w:b/>
          <w:color w:val="auto"/>
        </w:rPr>
      </w:pPr>
    </w:p>
    <w:p w14:paraId="5E678C40" w14:textId="77777777" w:rsidR="003B7AAD" w:rsidRPr="00F61A91" w:rsidRDefault="003B7AAD" w:rsidP="00B4617F">
      <w:pPr>
        <w:pStyle w:val="Default"/>
        <w:ind w:left="720"/>
        <w:jc w:val="both"/>
        <w:rPr>
          <w:rFonts w:asciiTheme="minorHAnsi" w:hAnsiTheme="minorHAnsi" w:cstheme="minorHAnsi"/>
          <w:color w:val="auto"/>
        </w:rPr>
      </w:pPr>
    </w:p>
    <w:p w14:paraId="457C563B" w14:textId="79BF6B6C" w:rsidR="005035CD" w:rsidRPr="00F61A91" w:rsidRDefault="005035CD" w:rsidP="00B4617F">
      <w:pPr>
        <w:pStyle w:val="Default"/>
        <w:spacing w:after="240"/>
        <w:ind w:left="360"/>
        <w:jc w:val="both"/>
        <w:rPr>
          <w:rFonts w:asciiTheme="minorHAnsi" w:hAnsiTheme="minorHAnsi" w:cstheme="minorHAnsi"/>
          <w:color w:val="auto"/>
        </w:rPr>
      </w:pPr>
      <w:r w:rsidRPr="00F61A91">
        <w:rPr>
          <w:rFonts w:asciiTheme="minorHAnsi" w:hAnsiTheme="minorHAnsi" w:cstheme="minorHAnsi"/>
          <w:color w:val="auto"/>
        </w:rPr>
        <w:t xml:space="preserve">As a minimum, proponents shall complete and return the below listed documents (Annexes to this </w:t>
      </w:r>
      <w:proofErr w:type="spellStart"/>
      <w:r w:rsidR="00750724" w:rsidRPr="00F61A91">
        <w:rPr>
          <w:rFonts w:asciiTheme="minorHAnsi" w:hAnsiTheme="minorHAnsi" w:cstheme="minorHAnsi"/>
          <w:color w:val="auto"/>
        </w:rPr>
        <w:t>C</w:t>
      </w:r>
      <w:r w:rsidR="00750724">
        <w:rPr>
          <w:rFonts w:asciiTheme="minorHAnsi" w:hAnsiTheme="minorHAnsi" w:cstheme="minorHAnsi"/>
          <w:color w:val="auto"/>
        </w:rPr>
        <w:t>f</w:t>
      </w:r>
      <w:r w:rsidR="00750724" w:rsidRPr="00F61A91">
        <w:rPr>
          <w:rFonts w:asciiTheme="minorHAnsi" w:hAnsiTheme="minorHAnsi" w:cstheme="minorHAnsi"/>
          <w:color w:val="auto"/>
        </w:rPr>
        <w:t>P</w:t>
      </w:r>
      <w:proofErr w:type="spellEnd"/>
      <w:r w:rsidRPr="00F61A91">
        <w:rPr>
          <w:rFonts w:asciiTheme="minorHAnsi" w:hAnsiTheme="minorHAnsi" w:cstheme="minorHAnsi"/>
          <w:color w:val="auto"/>
        </w:rPr>
        <w:t>) as an integral part of their proposal. Proponents may add additional documentation to their proposals as they deem appropriate.</w:t>
      </w:r>
    </w:p>
    <w:p w14:paraId="4E04ED40" w14:textId="77777777" w:rsidR="005035CD" w:rsidRPr="00F61A91" w:rsidRDefault="005035CD" w:rsidP="00B4617F">
      <w:pPr>
        <w:pStyle w:val="Default"/>
        <w:spacing w:after="240"/>
        <w:ind w:left="360"/>
        <w:jc w:val="both"/>
        <w:rPr>
          <w:rFonts w:asciiTheme="minorHAnsi" w:hAnsiTheme="minorHAnsi" w:cstheme="minorHAnsi"/>
          <w:color w:val="auto"/>
        </w:rPr>
      </w:pPr>
      <w:r w:rsidRPr="00F61A91">
        <w:rPr>
          <w:rFonts w:asciiTheme="minorHAnsi" w:hAnsiTheme="minorHAnsi" w:cstheme="minorHAnsi"/>
          <w:color w:val="auto"/>
        </w:rPr>
        <w:t>Failure to complete and return the below listed documents as part of the proposal may result in proposal rejection.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5035CD" w:rsidRPr="00F61A91" w14:paraId="376A19F6" w14:textId="77777777" w:rsidTr="000B3D62">
        <w:trPr>
          <w:trHeight w:val="20"/>
        </w:trPr>
        <w:tc>
          <w:tcPr>
            <w:tcW w:w="1638" w:type="dxa"/>
          </w:tcPr>
          <w:p w14:paraId="2E0E8598" w14:textId="77777777" w:rsidR="005035CD" w:rsidRPr="00F61A91" w:rsidRDefault="005035CD" w:rsidP="00503A08">
            <w:pPr>
              <w:widowControl w:val="0"/>
              <w:suppressAutoHyphens/>
              <w:spacing w:before="40" w:after="40" w:line="240" w:lineRule="auto"/>
              <w:rPr>
                <w:rFonts w:cstheme="minorHAnsi"/>
                <w:spacing w:val="-3"/>
                <w:sz w:val="24"/>
                <w:szCs w:val="24"/>
                <w:lang w:val="en-CA"/>
              </w:rPr>
            </w:pPr>
            <w:r w:rsidRPr="00F61A91">
              <w:rPr>
                <w:rFonts w:cstheme="minorHAnsi"/>
                <w:spacing w:val="-2"/>
                <w:sz w:val="24"/>
                <w:szCs w:val="24"/>
                <w:lang w:val="en-CA"/>
              </w:rPr>
              <w:t>Part of proposal</w:t>
            </w:r>
          </w:p>
        </w:tc>
        <w:tc>
          <w:tcPr>
            <w:tcW w:w="6498" w:type="dxa"/>
          </w:tcPr>
          <w:p w14:paraId="7E27EDC9" w14:textId="77777777" w:rsidR="005035CD" w:rsidRPr="00F61A91" w:rsidRDefault="005035CD" w:rsidP="00B4617F">
            <w:pPr>
              <w:widowControl w:val="0"/>
              <w:suppressAutoHyphens/>
              <w:spacing w:before="40" w:after="40" w:line="240" w:lineRule="auto"/>
              <w:jc w:val="both"/>
              <w:rPr>
                <w:rFonts w:cstheme="minorHAnsi"/>
                <w:b/>
                <w:spacing w:val="-3"/>
                <w:sz w:val="24"/>
                <w:szCs w:val="24"/>
                <w:lang w:val="en-CA"/>
              </w:rPr>
            </w:pPr>
            <w:r w:rsidRPr="00F61A91">
              <w:rPr>
                <w:rFonts w:cstheme="minorHAnsi"/>
                <w:b/>
                <w:spacing w:val="-3"/>
                <w:sz w:val="24"/>
                <w:szCs w:val="24"/>
                <w:lang w:val="en-CA"/>
              </w:rPr>
              <w:t>Mandatory Requirements/pre-qualification criteria (</w:t>
            </w:r>
            <w:r w:rsidRPr="00F61A91">
              <w:rPr>
                <w:rFonts w:cstheme="minorHAnsi"/>
                <w:b/>
                <w:bCs/>
                <w:spacing w:val="-3"/>
                <w:sz w:val="24"/>
                <w:szCs w:val="24"/>
                <w:lang w:val="en-CA"/>
              </w:rPr>
              <w:t xml:space="preserve">Annex I </w:t>
            </w:r>
            <w:r w:rsidRPr="00F61A91">
              <w:rPr>
                <w:rFonts w:cstheme="minorHAnsi"/>
                <w:b/>
                <w:spacing w:val="-3"/>
                <w:sz w:val="24"/>
                <w:szCs w:val="24"/>
                <w:lang w:val="en-CA"/>
              </w:rPr>
              <w:t>hereto)</w:t>
            </w:r>
          </w:p>
          <w:p w14:paraId="5CDA227E" w14:textId="77777777" w:rsidR="005035CD" w:rsidRPr="00F61A91" w:rsidRDefault="005035CD" w:rsidP="00B4617F">
            <w:pPr>
              <w:widowControl w:val="0"/>
              <w:suppressAutoHyphens/>
              <w:spacing w:before="40" w:after="40" w:line="240" w:lineRule="auto"/>
              <w:jc w:val="both"/>
              <w:rPr>
                <w:rFonts w:cstheme="minorHAnsi"/>
                <w:spacing w:val="-3"/>
                <w:sz w:val="24"/>
                <w:szCs w:val="24"/>
                <w:lang w:val="en-CA"/>
              </w:rPr>
            </w:pPr>
          </w:p>
        </w:tc>
      </w:tr>
      <w:tr w:rsidR="005035CD" w:rsidRPr="00F61A91" w14:paraId="37D37B81" w14:textId="77777777" w:rsidTr="000B3D62">
        <w:trPr>
          <w:trHeight w:val="20"/>
        </w:trPr>
        <w:tc>
          <w:tcPr>
            <w:tcW w:w="1638" w:type="dxa"/>
          </w:tcPr>
          <w:p w14:paraId="7C72B234" w14:textId="77777777" w:rsidR="005035CD" w:rsidRPr="00F61A91" w:rsidRDefault="005035CD" w:rsidP="00503A08">
            <w:pPr>
              <w:widowControl w:val="0"/>
              <w:suppressAutoHyphens/>
              <w:spacing w:before="40" w:after="40" w:line="240" w:lineRule="auto"/>
              <w:rPr>
                <w:rFonts w:cstheme="minorHAnsi"/>
                <w:spacing w:val="-3"/>
                <w:sz w:val="24"/>
                <w:szCs w:val="24"/>
                <w:lang w:val="en-CA"/>
              </w:rPr>
            </w:pPr>
            <w:r w:rsidRPr="00F61A91">
              <w:rPr>
                <w:rFonts w:cstheme="minorHAnsi"/>
                <w:spacing w:val="-2"/>
                <w:sz w:val="24"/>
                <w:szCs w:val="24"/>
                <w:lang w:val="en-CA"/>
              </w:rPr>
              <w:t>Part of proposal</w:t>
            </w:r>
          </w:p>
        </w:tc>
        <w:tc>
          <w:tcPr>
            <w:tcW w:w="6498" w:type="dxa"/>
          </w:tcPr>
          <w:p w14:paraId="572B6BCD" w14:textId="77777777" w:rsidR="005035CD" w:rsidRPr="00F61A91" w:rsidRDefault="005035CD" w:rsidP="00B4617F">
            <w:pPr>
              <w:widowControl w:val="0"/>
              <w:suppressAutoHyphens/>
              <w:spacing w:before="40" w:after="40" w:line="240" w:lineRule="auto"/>
              <w:jc w:val="both"/>
              <w:rPr>
                <w:rFonts w:cstheme="minorHAnsi"/>
                <w:spacing w:val="-3"/>
                <w:sz w:val="24"/>
                <w:szCs w:val="24"/>
                <w:lang w:val="en-CA"/>
              </w:rPr>
            </w:pPr>
            <w:r w:rsidRPr="00F61A91">
              <w:rPr>
                <w:rFonts w:cstheme="minorHAnsi"/>
                <w:b/>
                <w:bCs/>
                <w:spacing w:val="-3"/>
                <w:sz w:val="24"/>
                <w:szCs w:val="24"/>
                <w:lang w:val="en-CA"/>
              </w:rPr>
              <w:t>Template for proposal submission (Annex II)</w:t>
            </w:r>
          </w:p>
        </w:tc>
      </w:tr>
      <w:tr w:rsidR="005035CD" w:rsidRPr="00F61A91" w14:paraId="034F8DBE" w14:textId="77777777" w:rsidTr="000B3D62">
        <w:trPr>
          <w:trHeight w:val="20"/>
        </w:trPr>
        <w:tc>
          <w:tcPr>
            <w:tcW w:w="1638" w:type="dxa"/>
          </w:tcPr>
          <w:p w14:paraId="4735CA25" w14:textId="77777777" w:rsidR="005035CD" w:rsidRPr="00F61A91" w:rsidRDefault="005035CD" w:rsidP="00503A08">
            <w:pPr>
              <w:widowControl w:val="0"/>
              <w:suppressAutoHyphens/>
              <w:spacing w:before="40" w:after="40" w:line="240" w:lineRule="auto"/>
              <w:rPr>
                <w:rFonts w:cstheme="minorHAnsi"/>
                <w:spacing w:val="-3"/>
                <w:sz w:val="24"/>
                <w:szCs w:val="24"/>
                <w:lang w:val="en-CA"/>
              </w:rPr>
            </w:pPr>
            <w:r w:rsidRPr="00F61A91">
              <w:rPr>
                <w:rFonts w:cstheme="minorHAnsi"/>
                <w:spacing w:val="-2"/>
                <w:sz w:val="24"/>
                <w:szCs w:val="24"/>
                <w:lang w:val="en-CA"/>
              </w:rPr>
              <w:lastRenderedPageBreak/>
              <w:t>Part of proposal</w:t>
            </w:r>
          </w:p>
        </w:tc>
        <w:tc>
          <w:tcPr>
            <w:tcW w:w="6498" w:type="dxa"/>
          </w:tcPr>
          <w:p w14:paraId="7598D5D0" w14:textId="77777777" w:rsidR="005035CD" w:rsidRPr="00F61A91" w:rsidRDefault="005035CD" w:rsidP="00B4617F">
            <w:pPr>
              <w:widowControl w:val="0"/>
              <w:suppressAutoHyphens/>
              <w:spacing w:before="40" w:after="40" w:line="240" w:lineRule="auto"/>
              <w:jc w:val="both"/>
              <w:rPr>
                <w:rFonts w:eastAsia="Times New Roman" w:cstheme="minorHAnsi"/>
                <w:b/>
                <w:bCs/>
                <w:spacing w:val="-3"/>
                <w:sz w:val="24"/>
                <w:szCs w:val="24"/>
              </w:rPr>
            </w:pPr>
            <w:r w:rsidRPr="00F61A91">
              <w:rPr>
                <w:rFonts w:eastAsia="Arial" w:cstheme="minorHAnsi"/>
                <w:b/>
                <w:bCs/>
                <w:spacing w:val="-3"/>
                <w:sz w:val="24"/>
                <w:szCs w:val="24"/>
              </w:rPr>
              <w:t>Resumes of proposed team members with prescribed information (Annex III)</w:t>
            </w:r>
          </w:p>
        </w:tc>
      </w:tr>
      <w:tr w:rsidR="005035CD" w:rsidRPr="00F61A91" w14:paraId="6D204511" w14:textId="77777777" w:rsidTr="000B3D62">
        <w:trPr>
          <w:trHeight w:val="20"/>
        </w:trPr>
        <w:tc>
          <w:tcPr>
            <w:tcW w:w="1638" w:type="dxa"/>
          </w:tcPr>
          <w:p w14:paraId="1DFD6B32" w14:textId="77777777" w:rsidR="005035CD" w:rsidRPr="00F61A91" w:rsidRDefault="005035CD" w:rsidP="00503A08">
            <w:pPr>
              <w:widowControl w:val="0"/>
              <w:suppressAutoHyphens/>
              <w:spacing w:before="40" w:after="40" w:line="240" w:lineRule="auto"/>
              <w:rPr>
                <w:rFonts w:cstheme="minorHAnsi"/>
                <w:spacing w:val="-3"/>
                <w:sz w:val="24"/>
                <w:szCs w:val="24"/>
                <w:lang w:val="en-CA"/>
              </w:rPr>
            </w:pPr>
            <w:r w:rsidRPr="00F61A91">
              <w:rPr>
                <w:rFonts w:cstheme="minorHAnsi"/>
                <w:spacing w:val="-2"/>
                <w:sz w:val="24"/>
                <w:szCs w:val="24"/>
                <w:lang w:val="en-CA"/>
              </w:rPr>
              <w:t>Part of proposal</w:t>
            </w:r>
          </w:p>
        </w:tc>
        <w:tc>
          <w:tcPr>
            <w:tcW w:w="6498" w:type="dxa"/>
          </w:tcPr>
          <w:p w14:paraId="1E062759" w14:textId="77777777" w:rsidR="005035CD" w:rsidRPr="00F61A91" w:rsidRDefault="005035CD" w:rsidP="00B4617F">
            <w:pPr>
              <w:widowControl w:val="0"/>
              <w:suppressAutoHyphens/>
              <w:spacing w:before="40" w:after="40" w:line="240" w:lineRule="auto"/>
              <w:jc w:val="both"/>
              <w:rPr>
                <w:rFonts w:cstheme="minorHAnsi"/>
                <w:spacing w:val="-3"/>
                <w:sz w:val="24"/>
                <w:szCs w:val="24"/>
                <w:lang w:val="en-CA"/>
              </w:rPr>
            </w:pPr>
            <w:r w:rsidRPr="00F61A91">
              <w:rPr>
                <w:rFonts w:cstheme="minorHAnsi"/>
                <w:b/>
                <w:bCs/>
                <w:spacing w:val="-3"/>
                <w:sz w:val="24"/>
                <w:szCs w:val="24"/>
                <w:lang w:val="en-CA"/>
              </w:rPr>
              <w:t>Capacity Assessment Document Checklist (Annex IV)</w:t>
            </w:r>
          </w:p>
        </w:tc>
      </w:tr>
    </w:tbl>
    <w:p w14:paraId="0A067ED0" w14:textId="77777777" w:rsidR="005035CD" w:rsidRPr="00F61A91" w:rsidRDefault="005035CD" w:rsidP="00B4617F">
      <w:pPr>
        <w:pStyle w:val="Default"/>
        <w:ind w:left="360"/>
        <w:jc w:val="both"/>
        <w:rPr>
          <w:rFonts w:asciiTheme="minorHAnsi" w:hAnsiTheme="minorHAnsi" w:cstheme="minorHAnsi"/>
          <w:color w:val="auto"/>
        </w:rPr>
      </w:pPr>
    </w:p>
    <w:p w14:paraId="363B98C0" w14:textId="77777777" w:rsidR="00871D6C" w:rsidRPr="00F61A91" w:rsidRDefault="00871D6C" w:rsidP="00B4617F">
      <w:pPr>
        <w:pStyle w:val="Default"/>
        <w:ind w:left="360"/>
        <w:jc w:val="both"/>
        <w:rPr>
          <w:rFonts w:asciiTheme="minorHAnsi" w:hAnsiTheme="minorHAnsi" w:cstheme="minorHAnsi"/>
          <w:color w:val="auto"/>
        </w:rPr>
      </w:pPr>
      <w:r w:rsidRPr="00F61A91">
        <w:rPr>
          <w:rFonts w:asciiTheme="minorHAnsi" w:hAnsiTheme="minorHAnsi" w:cstheme="minorHAnsi"/>
          <w:color w:val="auto"/>
        </w:rPr>
        <w:t>Only one submissi</w:t>
      </w:r>
      <w:r w:rsidR="00B30194" w:rsidRPr="00F61A91">
        <w:rPr>
          <w:rFonts w:asciiTheme="minorHAnsi" w:hAnsiTheme="minorHAnsi" w:cstheme="minorHAnsi"/>
          <w:color w:val="auto"/>
        </w:rPr>
        <w:t>on per organization is allowed.</w:t>
      </w:r>
      <w:r w:rsidRPr="00F61A91">
        <w:rPr>
          <w:rFonts w:asciiTheme="minorHAnsi" w:hAnsiTheme="minorHAnsi" w:cstheme="minorHAnsi"/>
          <w:color w:val="auto"/>
        </w:rPr>
        <w:t xml:space="preserve"> </w:t>
      </w:r>
      <w:r w:rsidR="00C526FB" w:rsidRPr="00F61A91">
        <w:rPr>
          <w:rFonts w:asciiTheme="minorHAnsi" w:hAnsiTheme="minorHAnsi" w:cstheme="minorHAnsi"/>
          <w:color w:val="auto"/>
        </w:rPr>
        <w:t xml:space="preserve"> </w:t>
      </w:r>
      <w:r w:rsidRPr="00F61A91">
        <w:rPr>
          <w:rFonts w:asciiTheme="minorHAnsi" w:hAnsiTheme="minorHAnsi" w:cstheme="minorHAnsi"/>
          <w:color w:val="auto"/>
        </w:rPr>
        <w:t xml:space="preserve">Once the application is complete and submitted, revised versions of proposal documents will not be accepted. </w:t>
      </w:r>
    </w:p>
    <w:p w14:paraId="275FD784" w14:textId="744C3AE5" w:rsidR="00B133D2" w:rsidRPr="00F61A91" w:rsidRDefault="00871D6C" w:rsidP="00B4617F">
      <w:pPr>
        <w:pStyle w:val="Default"/>
        <w:spacing w:after="240"/>
        <w:ind w:left="360"/>
        <w:jc w:val="both"/>
        <w:rPr>
          <w:rFonts w:asciiTheme="minorHAnsi" w:hAnsiTheme="minorHAnsi" w:cstheme="minorHAnsi"/>
          <w:color w:val="auto"/>
        </w:rPr>
      </w:pPr>
      <w:r w:rsidRPr="00F61A91">
        <w:rPr>
          <w:rFonts w:asciiTheme="minorHAnsi" w:hAnsiTheme="minorHAnsi" w:cstheme="minorHAnsi"/>
          <w:color w:val="auto"/>
        </w:rPr>
        <w:t>Proposals with supporting do</w:t>
      </w:r>
      <w:r w:rsidR="003B7AAD" w:rsidRPr="00F61A91">
        <w:rPr>
          <w:rFonts w:asciiTheme="minorHAnsi" w:hAnsiTheme="minorHAnsi" w:cstheme="minorHAnsi"/>
          <w:color w:val="auto"/>
        </w:rPr>
        <w:t xml:space="preserve">cuments should be submitted by </w:t>
      </w:r>
      <w:r w:rsidR="0056363E" w:rsidRPr="00F61A91">
        <w:rPr>
          <w:rFonts w:asciiTheme="minorHAnsi" w:hAnsiTheme="minorHAnsi" w:cstheme="minorHAnsi"/>
          <w:b/>
          <w:color w:val="auto"/>
        </w:rPr>
        <w:t xml:space="preserve">17:00 </w:t>
      </w:r>
      <w:r w:rsidR="00711016">
        <w:rPr>
          <w:rFonts w:asciiTheme="minorHAnsi" w:hAnsiTheme="minorHAnsi" w:cstheme="minorHAnsi"/>
          <w:b/>
          <w:color w:val="auto"/>
        </w:rPr>
        <w:t xml:space="preserve">30 August 2019 </w:t>
      </w:r>
      <w:r w:rsidR="003B7AAD" w:rsidRPr="00F61A91">
        <w:rPr>
          <w:rFonts w:asciiTheme="minorHAnsi" w:hAnsiTheme="minorHAnsi" w:cstheme="minorHAnsi"/>
          <w:color w:val="auto"/>
        </w:rPr>
        <w:t xml:space="preserve">(Zimbabwe time). Proposals received after the deadline WILL NOT be considered. </w:t>
      </w:r>
    </w:p>
    <w:p w14:paraId="22DBADA9" w14:textId="41BCD3C8" w:rsidR="00871D6C" w:rsidRPr="00F61A91" w:rsidRDefault="003B7AAD" w:rsidP="00B4617F">
      <w:pPr>
        <w:pStyle w:val="Default"/>
        <w:spacing w:after="240"/>
        <w:ind w:left="360"/>
        <w:jc w:val="both"/>
        <w:rPr>
          <w:rFonts w:asciiTheme="minorHAnsi" w:hAnsiTheme="minorHAnsi" w:cstheme="minorHAnsi"/>
          <w:color w:val="auto"/>
        </w:rPr>
      </w:pPr>
      <w:r w:rsidRPr="00F61A91">
        <w:rPr>
          <w:rFonts w:asciiTheme="minorHAnsi" w:hAnsiTheme="minorHAnsi" w:cstheme="minorHAnsi"/>
          <w:color w:val="auto"/>
        </w:rPr>
        <w:t xml:space="preserve">Applicants requiring clarification in relation to the call for proposals may send their questions to UNDP in writing at </w:t>
      </w:r>
      <w:r w:rsidRPr="00F61A91">
        <w:rPr>
          <w:rFonts w:asciiTheme="minorHAnsi" w:hAnsiTheme="minorHAnsi" w:cstheme="minorHAnsi"/>
          <w:b/>
          <w:color w:val="auto"/>
        </w:rPr>
        <w:t>procurement.zw@undp.org</w:t>
      </w:r>
      <w:r w:rsidR="00806B5D" w:rsidRPr="00F61A91">
        <w:rPr>
          <w:rFonts w:asciiTheme="minorHAnsi" w:hAnsiTheme="minorHAnsi" w:cstheme="minorHAnsi"/>
          <w:color w:val="auto"/>
        </w:rPr>
        <w:t xml:space="preserve"> before </w:t>
      </w:r>
      <w:r w:rsidR="00806B5D" w:rsidRPr="009F6EC4">
        <w:rPr>
          <w:rFonts w:asciiTheme="minorHAnsi" w:hAnsiTheme="minorHAnsi" w:cstheme="minorHAnsi"/>
          <w:b/>
          <w:color w:val="auto"/>
        </w:rPr>
        <w:t xml:space="preserve">15:00 </w:t>
      </w:r>
      <w:r w:rsidR="00731244" w:rsidRPr="009F6EC4">
        <w:rPr>
          <w:rFonts w:asciiTheme="minorHAnsi" w:hAnsiTheme="minorHAnsi" w:cstheme="minorHAnsi"/>
          <w:b/>
          <w:color w:val="auto"/>
        </w:rPr>
        <w:t>on</w:t>
      </w:r>
      <w:r w:rsidR="00711016" w:rsidRPr="009F6EC4">
        <w:rPr>
          <w:rFonts w:asciiTheme="minorHAnsi" w:hAnsiTheme="minorHAnsi" w:cstheme="minorHAnsi"/>
          <w:b/>
          <w:color w:val="auto"/>
        </w:rPr>
        <w:t xml:space="preserve"> </w:t>
      </w:r>
      <w:r w:rsidR="001F5E88" w:rsidRPr="009F6EC4">
        <w:rPr>
          <w:rFonts w:asciiTheme="minorHAnsi" w:hAnsiTheme="minorHAnsi" w:cstheme="minorHAnsi"/>
          <w:b/>
          <w:color w:val="auto"/>
        </w:rPr>
        <w:t>21</w:t>
      </w:r>
      <w:r w:rsidR="001F5E88" w:rsidRPr="001F5E88">
        <w:rPr>
          <w:rFonts w:asciiTheme="minorHAnsi" w:hAnsiTheme="minorHAnsi" w:cstheme="minorHAnsi"/>
          <w:b/>
          <w:color w:val="auto"/>
        </w:rPr>
        <w:t xml:space="preserve"> August</w:t>
      </w:r>
      <w:r w:rsidR="001F5E88">
        <w:rPr>
          <w:rFonts w:asciiTheme="minorHAnsi" w:hAnsiTheme="minorHAnsi" w:cstheme="minorHAnsi"/>
          <w:color w:val="auto"/>
        </w:rPr>
        <w:t xml:space="preserve"> </w:t>
      </w:r>
      <w:r w:rsidR="00731244" w:rsidRPr="00731244">
        <w:rPr>
          <w:rFonts w:asciiTheme="minorHAnsi" w:hAnsiTheme="minorHAnsi" w:cstheme="minorHAnsi"/>
          <w:b/>
          <w:color w:val="auto"/>
        </w:rPr>
        <w:t>2019</w:t>
      </w:r>
      <w:r w:rsidRPr="006946CD">
        <w:rPr>
          <w:rFonts w:asciiTheme="minorHAnsi" w:hAnsiTheme="minorHAnsi" w:cstheme="minorHAnsi"/>
          <w:b/>
          <w:color w:val="auto"/>
        </w:rPr>
        <w:t>.</w:t>
      </w:r>
      <w:r w:rsidRPr="00F61A91">
        <w:rPr>
          <w:rFonts w:asciiTheme="minorHAnsi" w:hAnsiTheme="minorHAnsi" w:cstheme="minorHAnsi"/>
          <w:color w:val="auto"/>
        </w:rPr>
        <w:t xml:space="preserve"> To afford prospective applicants’ reasonable time in which to take the amendments into account in preparing their Proposals, UNDP </w:t>
      </w:r>
      <w:r w:rsidR="00CC7A8B" w:rsidRPr="00F61A91">
        <w:rPr>
          <w:rFonts w:asciiTheme="minorHAnsi" w:hAnsiTheme="minorHAnsi" w:cstheme="minorHAnsi"/>
          <w:color w:val="auto"/>
        </w:rPr>
        <w:t>may,</w:t>
      </w:r>
      <w:r w:rsidRPr="00F61A91">
        <w:rPr>
          <w:rFonts w:asciiTheme="minorHAnsi" w:hAnsiTheme="minorHAnsi" w:cstheme="minorHAnsi"/>
          <w:color w:val="auto"/>
        </w:rPr>
        <w:t xml:space="preserve"> at its discretion, extend the deadline for submission of Proposals.     </w:t>
      </w:r>
    </w:p>
    <w:p w14:paraId="60A1E38A" w14:textId="77777777" w:rsidR="002143DE" w:rsidRPr="00F61A91" w:rsidRDefault="00871D6C" w:rsidP="00B4617F">
      <w:pPr>
        <w:pStyle w:val="Default"/>
        <w:spacing w:after="240"/>
        <w:ind w:left="360"/>
        <w:jc w:val="both"/>
        <w:rPr>
          <w:rFonts w:asciiTheme="minorHAnsi" w:hAnsiTheme="minorHAnsi" w:cstheme="minorHAnsi"/>
          <w:color w:val="auto"/>
        </w:rPr>
      </w:pPr>
      <w:r w:rsidRPr="00F61A91">
        <w:rPr>
          <w:rFonts w:asciiTheme="minorHAnsi" w:hAnsiTheme="minorHAnsi" w:cstheme="minorHAnsi"/>
          <w:color w:val="auto"/>
        </w:rPr>
        <w:t>UNDP reserves the right not to fund any proposals arising from this Call for Proposals</w:t>
      </w:r>
    </w:p>
    <w:p w14:paraId="3DA31959" w14:textId="77777777" w:rsidR="002902DF" w:rsidRPr="00503A08" w:rsidRDefault="0053665F" w:rsidP="00B4617F">
      <w:pPr>
        <w:pStyle w:val="Heading2"/>
        <w:spacing w:line="240" w:lineRule="auto"/>
        <w:jc w:val="both"/>
      </w:pPr>
      <w:r w:rsidRPr="00503A08">
        <w:t xml:space="preserve">VIII. </w:t>
      </w:r>
      <w:r w:rsidR="002902DF" w:rsidRPr="00503A08">
        <w:t>SCHEDULE OF COMPLETION OF CALL FOR PROPOSAL</w:t>
      </w:r>
    </w:p>
    <w:p w14:paraId="35103A9B" w14:textId="77777777" w:rsidR="008A55B1" w:rsidRPr="00F61A91" w:rsidRDefault="002143DE" w:rsidP="00B4617F">
      <w:pPr>
        <w:pStyle w:val="Default"/>
        <w:spacing w:after="240"/>
        <w:ind w:left="360"/>
        <w:jc w:val="both"/>
        <w:rPr>
          <w:rFonts w:asciiTheme="minorHAnsi" w:hAnsiTheme="minorHAnsi" w:cstheme="minorHAnsi"/>
          <w:color w:val="auto"/>
        </w:rPr>
      </w:pPr>
      <w:r w:rsidRPr="004D4D79">
        <w:rPr>
          <w:rFonts w:asciiTheme="minorHAnsi" w:hAnsiTheme="minorHAnsi" w:cstheme="minorHAnsi"/>
          <w:color w:val="auto"/>
        </w:rPr>
        <w:t>Below is an estimated timeline for this Call for Proposals.</w:t>
      </w:r>
    </w:p>
    <w:tbl>
      <w:tblPr>
        <w:tblStyle w:val="TableGrid"/>
        <w:tblW w:w="0" w:type="auto"/>
        <w:tblLook w:val="04A0" w:firstRow="1" w:lastRow="0" w:firstColumn="1" w:lastColumn="0" w:noHBand="0" w:noVBand="1"/>
      </w:tblPr>
      <w:tblGrid>
        <w:gridCol w:w="2370"/>
        <w:gridCol w:w="6640"/>
      </w:tblGrid>
      <w:tr w:rsidR="00B133D2" w:rsidRPr="00A32697" w14:paraId="57C4C8DE" w14:textId="77777777" w:rsidTr="000B3D62">
        <w:tc>
          <w:tcPr>
            <w:tcW w:w="2370" w:type="dxa"/>
          </w:tcPr>
          <w:p w14:paraId="4AA52CE4" w14:textId="28864912" w:rsidR="00B133D2" w:rsidRPr="00711016" w:rsidRDefault="003C4D97" w:rsidP="00B4617F">
            <w:pPr>
              <w:jc w:val="both"/>
              <w:rPr>
                <w:rFonts w:eastAsiaTheme="minorEastAsia" w:cstheme="minorHAnsi"/>
                <w:sz w:val="24"/>
                <w:szCs w:val="24"/>
              </w:rPr>
            </w:pPr>
            <w:r w:rsidRPr="00711016">
              <w:rPr>
                <w:rFonts w:eastAsiaTheme="minorEastAsia" w:cstheme="minorHAnsi"/>
                <w:sz w:val="24"/>
                <w:szCs w:val="24"/>
              </w:rPr>
              <w:t>9/08/2019</w:t>
            </w:r>
          </w:p>
        </w:tc>
        <w:tc>
          <w:tcPr>
            <w:tcW w:w="6640" w:type="dxa"/>
          </w:tcPr>
          <w:p w14:paraId="3DB805D6" w14:textId="77777777" w:rsidR="00B133D2" w:rsidRPr="00A32697" w:rsidRDefault="00B133D2" w:rsidP="00B4617F">
            <w:pPr>
              <w:jc w:val="both"/>
              <w:rPr>
                <w:rFonts w:eastAsiaTheme="minorEastAsia" w:cstheme="minorHAnsi"/>
                <w:sz w:val="24"/>
                <w:szCs w:val="24"/>
              </w:rPr>
            </w:pPr>
            <w:r w:rsidRPr="00A32697">
              <w:rPr>
                <w:rFonts w:cstheme="minorHAnsi"/>
                <w:sz w:val="24"/>
                <w:szCs w:val="24"/>
              </w:rPr>
              <w:t xml:space="preserve">Launch of a Call for proposal </w:t>
            </w:r>
          </w:p>
        </w:tc>
      </w:tr>
      <w:tr w:rsidR="00B133D2" w:rsidRPr="00A32697" w14:paraId="480BB3C4" w14:textId="77777777" w:rsidTr="000B3D62">
        <w:tc>
          <w:tcPr>
            <w:tcW w:w="2370" w:type="dxa"/>
          </w:tcPr>
          <w:p w14:paraId="335ADC98" w14:textId="663195BB" w:rsidR="00B133D2" w:rsidRPr="00711016" w:rsidRDefault="00711016" w:rsidP="00B4617F">
            <w:pPr>
              <w:jc w:val="both"/>
              <w:rPr>
                <w:rFonts w:eastAsiaTheme="minorEastAsia" w:cstheme="minorHAnsi"/>
                <w:sz w:val="24"/>
                <w:szCs w:val="24"/>
              </w:rPr>
            </w:pPr>
            <w:r w:rsidRPr="00711016">
              <w:rPr>
                <w:rFonts w:eastAsiaTheme="minorEastAsia" w:cstheme="minorHAnsi"/>
                <w:sz w:val="24"/>
                <w:szCs w:val="24"/>
              </w:rPr>
              <w:t>21</w:t>
            </w:r>
            <w:r w:rsidR="003C4D97" w:rsidRPr="00711016">
              <w:rPr>
                <w:rFonts w:eastAsiaTheme="minorEastAsia" w:cstheme="minorHAnsi"/>
                <w:sz w:val="24"/>
                <w:szCs w:val="24"/>
              </w:rPr>
              <w:t>/08/2019</w:t>
            </w:r>
          </w:p>
        </w:tc>
        <w:tc>
          <w:tcPr>
            <w:tcW w:w="6640" w:type="dxa"/>
          </w:tcPr>
          <w:p w14:paraId="3FCD74EE" w14:textId="77777777" w:rsidR="00B133D2" w:rsidRPr="00A32697" w:rsidRDefault="00B133D2" w:rsidP="00B4617F">
            <w:pPr>
              <w:jc w:val="both"/>
              <w:rPr>
                <w:rFonts w:eastAsiaTheme="minorEastAsia" w:cstheme="minorHAnsi"/>
                <w:sz w:val="24"/>
                <w:szCs w:val="24"/>
              </w:rPr>
            </w:pPr>
            <w:r w:rsidRPr="00A32697">
              <w:rPr>
                <w:rFonts w:cstheme="minorHAnsi"/>
                <w:sz w:val="24"/>
                <w:szCs w:val="24"/>
              </w:rPr>
              <w:t>Deadline for request for any clarification from UNDP</w:t>
            </w:r>
          </w:p>
        </w:tc>
      </w:tr>
      <w:tr w:rsidR="00B133D2" w:rsidRPr="00A32697" w14:paraId="25F69C21" w14:textId="77777777" w:rsidTr="000B3D62">
        <w:tc>
          <w:tcPr>
            <w:tcW w:w="2370" w:type="dxa"/>
          </w:tcPr>
          <w:p w14:paraId="03FC2FDD" w14:textId="3D16D490" w:rsidR="00B133D2" w:rsidRPr="00711016" w:rsidRDefault="00711016" w:rsidP="00B4617F">
            <w:pPr>
              <w:jc w:val="both"/>
              <w:rPr>
                <w:rFonts w:eastAsiaTheme="minorEastAsia" w:cstheme="minorHAnsi"/>
                <w:sz w:val="24"/>
                <w:szCs w:val="24"/>
              </w:rPr>
            </w:pPr>
            <w:r w:rsidRPr="00711016">
              <w:rPr>
                <w:rFonts w:eastAsiaTheme="minorEastAsia" w:cstheme="minorHAnsi"/>
                <w:sz w:val="24"/>
                <w:szCs w:val="24"/>
              </w:rPr>
              <w:t>22/08/2019</w:t>
            </w:r>
          </w:p>
        </w:tc>
        <w:tc>
          <w:tcPr>
            <w:tcW w:w="6640" w:type="dxa"/>
          </w:tcPr>
          <w:p w14:paraId="7CC4D399" w14:textId="77777777" w:rsidR="00B133D2" w:rsidRPr="00A32697" w:rsidRDefault="00B133D2" w:rsidP="00B4617F">
            <w:pPr>
              <w:jc w:val="both"/>
              <w:rPr>
                <w:rFonts w:eastAsiaTheme="minorEastAsia" w:cstheme="minorHAnsi"/>
                <w:sz w:val="24"/>
                <w:szCs w:val="24"/>
              </w:rPr>
            </w:pPr>
            <w:r w:rsidRPr="00A32697">
              <w:rPr>
                <w:rFonts w:cstheme="minorHAnsi"/>
                <w:sz w:val="24"/>
                <w:szCs w:val="24"/>
              </w:rPr>
              <w:t xml:space="preserve">Last date on which clarifications are issued by UNDP </w:t>
            </w:r>
          </w:p>
        </w:tc>
      </w:tr>
      <w:tr w:rsidR="00B133D2" w:rsidRPr="00A32697" w14:paraId="77634949" w14:textId="77777777" w:rsidTr="000B3D62">
        <w:tc>
          <w:tcPr>
            <w:tcW w:w="2370" w:type="dxa"/>
          </w:tcPr>
          <w:p w14:paraId="00D06819" w14:textId="0AB314F6" w:rsidR="00B133D2" w:rsidRPr="00711016" w:rsidRDefault="001F5E88" w:rsidP="00B4617F">
            <w:pPr>
              <w:jc w:val="both"/>
              <w:rPr>
                <w:rFonts w:eastAsiaTheme="minorEastAsia" w:cstheme="minorHAnsi"/>
                <w:sz w:val="24"/>
                <w:szCs w:val="24"/>
              </w:rPr>
            </w:pPr>
            <w:r>
              <w:rPr>
                <w:rFonts w:eastAsiaTheme="minorEastAsia" w:cstheme="minorHAnsi"/>
                <w:sz w:val="24"/>
                <w:szCs w:val="24"/>
              </w:rPr>
              <w:t>30</w:t>
            </w:r>
            <w:r w:rsidR="00711016" w:rsidRPr="00711016">
              <w:rPr>
                <w:rFonts w:eastAsiaTheme="minorEastAsia" w:cstheme="minorHAnsi"/>
                <w:sz w:val="24"/>
                <w:szCs w:val="24"/>
              </w:rPr>
              <w:t xml:space="preserve">/08/2019 </w:t>
            </w:r>
          </w:p>
        </w:tc>
        <w:tc>
          <w:tcPr>
            <w:tcW w:w="6640" w:type="dxa"/>
          </w:tcPr>
          <w:p w14:paraId="56362CD8" w14:textId="77777777" w:rsidR="00B133D2" w:rsidRPr="00A32697" w:rsidRDefault="00B133D2" w:rsidP="00B4617F">
            <w:pPr>
              <w:jc w:val="both"/>
              <w:rPr>
                <w:rFonts w:eastAsiaTheme="minorEastAsia" w:cstheme="minorHAnsi"/>
                <w:sz w:val="24"/>
                <w:szCs w:val="24"/>
              </w:rPr>
            </w:pPr>
            <w:r w:rsidRPr="00A32697">
              <w:rPr>
                <w:rFonts w:cstheme="minorHAnsi"/>
                <w:sz w:val="24"/>
                <w:szCs w:val="24"/>
              </w:rPr>
              <w:t>Deadline for submission of full proposals</w:t>
            </w:r>
          </w:p>
        </w:tc>
      </w:tr>
      <w:tr w:rsidR="00B133D2" w:rsidRPr="00A32697" w14:paraId="00A7DB10" w14:textId="77777777" w:rsidTr="000B3D62">
        <w:tc>
          <w:tcPr>
            <w:tcW w:w="2370" w:type="dxa"/>
          </w:tcPr>
          <w:p w14:paraId="36FF73A0" w14:textId="43E91114" w:rsidR="00B133D2" w:rsidRPr="00711016" w:rsidRDefault="001F5E88" w:rsidP="00B4617F">
            <w:pPr>
              <w:jc w:val="both"/>
              <w:rPr>
                <w:rFonts w:eastAsiaTheme="minorEastAsia" w:cstheme="minorHAnsi"/>
                <w:sz w:val="24"/>
                <w:szCs w:val="24"/>
              </w:rPr>
            </w:pPr>
            <w:r>
              <w:rPr>
                <w:rFonts w:eastAsiaTheme="minorEastAsia" w:cstheme="minorHAnsi"/>
                <w:sz w:val="24"/>
                <w:szCs w:val="24"/>
              </w:rPr>
              <w:t>3</w:t>
            </w:r>
            <w:r w:rsidR="00711016" w:rsidRPr="00711016">
              <w:rPr>
                <w:rFonts w:eastAsiaTheme="minorEastAsia" w:cstheme="minorHAnsi"/>
                <w:sz w:val="24"/>
                <w:szCs w:val="24"/>
              </w:rPr>
              <w:t>/09/2019</w:t>
            </w:r>
          </w:p>
        </w:tc>
        <w:tc>
          <w:tcPr>
            <w:tcW w:w="6640" w:type="dxa"/>
          </w:tcPr>
          <w:p w14:paraId="01038F94" w14:textId="77777777" w:rsidR="00B133D2" w:rsidRPr="00A32697" w:rsidRDefault="00B133D2" w:rsidP="00B4617F">
            <w:pPr>
              <w:jc w:val="both"/>
              <w:rPr>
                <w:rFonts w:eastAsiaTheme="minorEastAsia" w:cstheme="minorHAnsi"/>
                <w:sz w:val="24"/>
                <w:szCs w:val="24"/>
              </w:rPr>
            </w:pPr>
            <w:r w:rsidRPr="00A32697">
              <w:rPr>
                <w:rFonts w:cstheme="minorHAnsi"/>
                <w:sz w:val="24"/>
                <w:szCs w:val="24"/>
              </w:rPr>
              <w:t>Opening of proposals</w:t>
            </w:r>
          </w:p>
        </w:tc>
      </w:tr>
      <w:tr w:rsidR="00B133D2" w:rsidRPr="00A32697" w14:paraId="7C387871" w14:textId="77777777" w:rsidTr="000B3D62">
        <w:tc>
          <w:tcPr>
            <w:tcW w:w="2370" w:type="dxa"/>
          </w:tcPr>
          <w:p w14:paraId="428BB46E" w14:textId="5F31CD59" w:rsidR="00B133D2" w:rsidRPr="00711016" w:rsidRDefault="00711016" w:rsidP="00B4617F">
            <w:pPr>
              <w:jc w:val="both"/>
              <w:rPr>
                <w:rFonts w:eastAsiaTheme="minorEastAsia" w:cstheme="minorHAnsi"/>
                <w:sz w:val="24"/>
                <w:szCs w:val="24"/>
              </w:rPr>
            </w:pPr>
            <w:r w:rsidRPr="00711016">
              <w:rPr>
                <w:rFonts w:eastAsiaTheme="minorEastAsia" w:cstheme="minorHAnsi"/>
                <w:sz w:val="24"/>
                <w:szCs w:val="24"/>
              </w:rPr>
              <w:t>1</w:t>
            </w:r>
            <w:r w:rsidR="001F5E88">
              <w:rPr>
                <w:rFonts w:eastAsiaTheme="minorEastAsia" w:cstheme="minorHAnsi"/>
                <w:sz w:val="24"/>
                <w:szCs w:val="24"/>
              </w:rPr>
              <w:t>0</w:t>
            </w:r>
            <w:r w:rsidRPr="00711016">
              <w:rPr>
                <w:rFonts w:eastAsiaTheme="minorEastAsia" w:cstheme="minorHAnsi"/>
                <w:sz w:val="24"/>
                <w:szCs w:val="24"/>
              </w:rPr>
              <w:t>/09/2019</w:t>
            </w:r>
          </w:p>
        </w:tc>
        <w:tc>
          <w:tcPr>
            <w:tcW w:w="6640" w:type="dxa"/>
          </w:tcPr>
          <w:p w14:paraId="0495A71B" w14:textId="77777777" w:rsidR="00B133D2" w:rsidRPr="00A32697" w:rsidRDefault="00B133D2" w:rsidP="00B4617F">
            <w:pPr>
              <w:jc w:val="both"/>
              <w:rPr>
                <w:rFonts w:eastAsiaTheme="minorEastAsia" w:cstheme="minorHAnsi"/>
                <w:sz w:val="24"/>
                <w:szCs w:val="24"/>
              </w:rPr>
            </w:pPr>
            <w:r w:rsidRPr="00A32697">
              <w:rPr>
                <w:rFonts w:cstheme="minorHAnsi"/>
                <w:sz w:val="24"/>
                <w:szCs w:val="24"/>
              </w:rPr>
              <w:t>Completion of evaluation</w:t>
            </w:r>
          </w:p>
        </w:tc>
      </w:tr>
      <w:tr w:rsidR="00B133D2" w:rsidRPr="00A32697" w14:paraId="4BD56D38" w14:textId="77777777" w:rsidTr="000B3D62">
        <w:tc>
          <w:tcPr>
            <w:tcW w:w="2370" w:type="dxa"/>
          </w:tcPr>
          <w:p w14:paraId="1D718BC0" w14:textId="4BED715F" w:rsidR="00B133D2" w:rsidRPr="00711016" w:rsidRDefault="00711016" w:rsidP="00B4617F">
            <w:pPr>
              <w:jc w:val="both"/>
              <w:rPr>
                <w:rFonts w:eastAsiaTheme="minorEastAsia" w:cstheme="minorHAnsi"/>
                <w:sz w:val="24"/>
                <w:szCs w:val="24"/>
              </w:rPr>
            </w:pPr>
            <w:r w:rsidRPr="00711016">
              <w:rPr>
                <w:rFonts w:eastAsiaTheme="minorEastAsia" w:cstheme="minorHAnsi"/>
                <w:sz w:val="24"/>
                <w:szCs w:val="24"/>
              </w:rPr>
              <w:t>2</w:t>
            </w:r>
            <w:r w:rsidR="001F5E88">
              <w:rPr>
                <w:rFonts w:eastAsiaTheme="minorEastAsia" w:cstheme="minorHAnsi"/>
                <w:sz w:val="24"/>
                <w:szCs w:val="24"/>
              </w:rPr>
              <w:t>4</w:t>
            </w:r>
            <w:r w:rsidRPr="00711016">
              <w:rPr>
                <w:rFonts w:eastAsiaTheme="minorEastAsia" w:cstheme="minorHAnsi"/>
                <w:sz w:val="24"/>
                <w:szCs w:val="24"/>
              </w:rPr>
              <w:t>/09/2019</w:t>
            </w:r>
          </w:p>
        </w:tc>
        <w:tc>
          <w:tcPr>
            <w:tcW w:w="6640" w:type="dxa"/>
          </w:tcPr>
          <w:p w14:paraId="280B129A" w14:textId="77777777" w:rsidR="00B133D2" w:rsidRPr="00A32697" w:rsidRDefault="00B133D2" w:rsidP="00B4617F">
            <w:pPr>
              <w:jc w:val="both"/>
              <w:rPr>
                <w:rFonts w:eastAsiaTheme="minorEastAsia" w:cstheme="minorHAnsi"/>
                <w:sz w:val="24"/>
                <w:szCs w:val="24"/>
              </w:rPr>
            </w:pPr>
            <w:r w:rsidRPr="00A32697">
              <w:rPr>
                <w:rFonts w:cstheme="minorHAnsi"/>
                <w:sz w:val="24"/>
                <w:szCs w:val="24"/>
              </w:rPr>
              <w:t>Approval of the process</w:t>
            </w:r>
          </w:p>
        </w:tc>
      </w:tr>
      <w:tr w:rsidR="00B133D2" w:rsidRPr="00F61A91" w14:paraId="6C906DEF" w14:textId="77777777" w:rsidTr="000B3D62">
        <w:tc>
          <w:tcPr>
            <w:tcW w:w="2370" w:type="dxa"/>
          </w:tcPr>
          <w:p w14:paraId="55CBDDED" w14:textId="35A9FCDC" w:rsidR="00B133D2" w:rsidRPr="00711016" w:rsidRDefault="00711016" w:rsidP="00B4617F">
            <w:pPr>
              <w:jc w:val="both"/>
              <w:rPr>
                <w:rFonts w:eastAsiaTheme="minorEastAsia" w:cstheme="minorHAnsi"/>
                <w:sz w:val="24"/>
                <w:szCs w:val="24"/>
              </w:rPr>
            </w:pPr>
            <w:r w:rsidRPr="00711016">
              <w:rPr>
                <w:rFonts w:eastAsiaTheme="minorEastAsia" w:cstheme="minorHAnsi"/>
                <w:sz w:val="24"/>
                <w:szCs w:val="24"/>
              </w:rPr>
              <w:t xml:space="preserve">01/10/2019 </w:t>
            </w:r>
          </w:p>
        </w:tc>
        <w:tc>
          <w:tcPr>
            <w:tcW w:w="6640" w:type="dxa"/>
          </w:tcPr>
          <w:p w14:paraId="090DAC1C" w14:textId="77777777" w:rsidR="00B133D2" w:rsidRPr="00A32697" w:rsidRDefault="00B133D2" w:rsidP="00B4617F">
            <w:pPr>
              <w:jc w:val="both"/>
              <w:rPr>
                <w:rFonts w:eastAsiaTheme="minorEastAsia" w:cstheme="minorHAnsi"/>
                <w:sz w:val="24"/>
                <w:szCs w:val="24"/>
              </w:rPr>
            </w:pPr>
            <w:r w:rsidRPr="00A32697">
              <w:rPr>
                <w:rFonts w:cstheme="minorHAnsi"/>
                <w:sz w:val="24"/>
                <w:szCs w:val="24"/>
              </w:rPr>
              <w:t>Award of Contract</w:t>
            </w:r>
          </w:p>
        </w:tc>
      </w:tr>
    </w:tbl>
    <w:p w14:paraId="7BD659C4" w14:textId="77777777" w:rsidR="002143DE" w:rsidRPr="00F61A91" w:rsidRDefault="002143DE" w:rsidP="00B4617F">
      <w:pPr>
        <w:pStyle w:val="Default"/>
        <w:spacing w:after="240"/>
        <w:jc w:val="both"/>
        <w:rPr>
          <w:rFonts w:asciiTheme="minorHAnsi" w:hAnsiTheme="minorHAnsi" w:cstheme="minorHAnsi"/>
          <w:i/>
          <w:color w:val="auto"/>
        </w:rPr>
      </w:pPr>
    </w:p>
    <w:p w14:paraId="693E9C6D" w14:textId="77777777" w:rsidR="008A55B1" w:rsidRPr="00503A08" w:rsidRDefault="0053665F" w:rsidP="00B4617F">
      <w:pPr>
        <w:pStyle w:val="Heading2"/>
        <w:spacing w:line="240" w:lineRule="auto"/>
        <w:jc w:val="both"/>
      </w:pPr>
      <w:r w:rsidRPr="00503A08">
        <w:t xml:space="preserve">IX. </w:t>
      </w:r>
      <w:r w:rsidR="008A55B1" w:rsidRPr="00503A08">
        <w:t>OTHER INFORMATION</w:t>
      </w:r>
    </w:p>
    <w:p w14:paraId="2203F4EA" w14:textId="1E5563AE" w:rsidR="00B850F2" w:rsidRPr="00F61A91" w:rsidRDefault="00B850F2" w:rsidP="00B4617F">
      <w:pPr>
        <w:spacing w:before="100" w:beforeAutospacing="1" w:after="240" w:line="240" w:lineRule="auto"/>
        <w:ind w:left="360"/>
        <w:jc w:val="both"/>
        <w:rPr>
          <w:rFonts w:cstheme="minorHAnsi"/>
          <w:sz w:val="24"/>
          <w:szCs w:val="24"/>
        </w:rPr>
      </w:pPr>
      <w:r w:rsidRPr="00F61A91">
        <w:rPr>
          <w:rFonts w:cstheme="minorHAnsi"/>
          <w:sz w:val="24"/>
          <w:szCs w:val="24"/>
        </w:rPr>
        <w:t>UNDP implements a policy of zero tolerance on proscribed practices, including frau</w:t>
      </w:r>
      <w:r w:rsidR="00835399">
        <w:rPr>
          <w:rFonts w:cstheme="minorHAnsi"/>
          <w:sz w:val="24"/>
          <w:szCs w:val="24"/>
        </w:rPr>
        <w:t>d</w:t>
      </w:r>
      <w:r w:rsidRPr="00F61A91">
        <w:rPr>
          <w:rFonts w:cstheme="minorHAnsi"/>
          <w:sz w:val="24"/>
          <w:szCs w:val="24"/>
        </w:rPr>
        <w:t xml:space="preserve">, corruption, collusion, unethical practices, and obstruction. UNDP is committed to preventing, identifying and addressing all acts of fraud and corrupt practices against UNDP as well as third parties involved in UNDP activities. (See </w:t>
      </w:r>
      <w:hyperlink r:id="rId15" w:history="1">
        <w:r w:rsidR="00C2284B" w:rsidRPr="00F61A91">
          <w:rPr>
            <w:rStyle w:val="Hyperlink"/>
            <w:rFonts w:cstheme="minorHAnsi"/>
            <w:color w:val="auto"/>
            <w:sz w:val="24"/>
            <w:szCs w:val="24"/>
          </w:rPr>
          <w:t>http://www.undp.org/content/dam/undp/library/corporate/Transparency/UNDP_Anti_Fraud_Policy_English_FINAL_june_2011.pdf</w:t>
        </w:r>
      </w:hyperlink>
      <w:r w:rsidRPr="00F61A91">
        <w:rPr>
          <w:rFonts w:cstheme="minorHAnsi"/>
          <w:sz w:val="24"/>
          <w:szCs w:val="24"/>
        </w:rPr>
        <w:t xml:space="preserve"> and </w:t>
      </w:r>
      <w:hyperlink r:id="rId16" w:history="1">
        <w:r w:rsidRPr="00F61A91">
          <w:rPr>
            <w:rStyle w:val="Hyperlink"/>
            <w:rFonts w:cstheme="minorHAnsi"/>
            <w:color w:val="auto"/>
            <w:sz w:val="24"/>
            <w:szCs w:val="24"/>
          </w:rPr>
          <w:t>http://www.undp.org/content/undp/en/home/operations/procurement/protestandsanctions/</w:t>
        </w:r>
      </w:hyperlink>
      <w:r w:rsidRPr="00F61A91">
        <w:rPr>
          <w:rFonts w:cstheme="minorHAnsi"/>
          <w:sz w:val="24"/>
          <w:szCs w:val="24"/>
        </w:rPr>
        <w:t xml:space="preserve"> for full description of the policies) </w:t>
      </w:r>
    </w:p>
    <w:p w14:paraId="0CD77D64" w14:textId="77777777" w:rsidR="00B850F2" w:rsidRPr="00F61A91" w:rsidRDefault="008A55B1" w:rsidP="00B4617F">
      <w:pPr>
        <w:spacing w:before="100" w:beforeAutospacing="1" w:after="240" w:line="240" w:lineRule="auto"/>
        <w:ind w:left="360"/>
        <w:jc w:val="both"/>
        <w:rPr>
          <w:rFonts w:cstheme="minorHAnsi"/>
          <w:sz w:val="24"/>
          <w:szCs w:val="24"/>
        </w:rPr>
      </w:pPr>
      <w:r w:rsidRPr="00F61A91">
        <w:rPr>
          <w:rFonts w:cstheme="minorHAnsi"/>
          <w:sz w:val="24"/>
          <w:szCs w:val="24"/>
        </w:rPr>
        <w:t>I</w:t>
      </w:r>
      <w:r w:rsidR="00B850F2" w:rsidRPr="00F61A91">
        <w:rPr>
          <w:rFonts w:cstheme="minorHAnsi"/>
          <w:sz w:val="24"/>
          <w:szCs w:val="24"/>
        </w:rPr>
        <w:t xml:space="preserve">n responding to this Call for Proposals, UNDP requires all Proposers to conduct themselves in a professional, objective and impartial manner, and they must at all times hold UNDP’s </w:t>
      </w:r>
      <w:proofErr w:type="gramStart"/>
      <w:r w:rsidR="00B850F2" w:rsidRPr="00F61A91">
        <w:rPr>
          <w:rFonts w:cstheme="minorHAnsi"/>
          <w:sz w:val="24"/>
          <w:szCs w:val="24"/>
        </w:rPr>
        <w:t>interests</w:t>
      </w:r>
      <w:proofErr w:type="gramEnd"/>
      <w:r w:rsidR="00B850F2" w:rsidRPr="00F61A91">
        <w:rPr>
          <w:rFonts w:cstheme="minorHAnsi"/>
          <w:sz w:val="24"/>
          <w:szCs w:val="24"/>
        </w:rPr>
        <w:t xml:space="preserve"> paramount. Proposers must strictly avoid conflicts with other assignments or their own interests, and act without consideration for future work. All Proposers found to have a conflict of interest shall be disqualified. Without limitation on the generality of the above, </w:t>
      </w:r>
      <w:r w:rsidR="00B850F2" w:rsidRPr="00F61A91">
        <w:rPr>
          <w:rFonts w:cstheme="minorHAnsi"/>
          <w:sz w:val="24"/>
          <w:szCs w:val="24"/>
        </w:rPr>
        <w:lastRenderedPageBreak/>
        <w:t xml:space="preserve">Proposers, and any of their affiliates, shall be considered to have a conflict of interest with one or more parties in this solicitation process, if they: </w:t>
      </w:r>
    </w:p>
    <w:p w14:paraId="41F22AA3" w14:textId="77777777" w:rsidR="00B850F2" w:rsidRPr="00F61A91" w:rsidRDefault="00B850F2" w:rsidP="00B4617F">
      <w:pPr>
        <w:pStyle w:val="NormalWeb"/>
        <w:numPr>
          <w:ilvl w:val="0"/>
          <w:numId w:val="4"/>
        </w:numPr>
        <w:spacing w:after="240" w:afterAutospacing="0"/>
        <w:jc w:val="both"/>
        <w:rPr>
          <w:rFonts w:asciiTheme="minorHAnsi" w:hAnsiTheme="minorHAnsi" w:cstheme="minorHAnsi"/>
        </w:rPr>
      </w:pPr>
      <w:r w:rsidRPr="00F61A91">
        <w:rPr>
          <w:rFonts w:asciiTheme="minorHAnsi" w:hAnsiTheme="minorHAnsi" w:cstheme="minorHAnsi"/>
        </w:rPr>
        <w:t>Are or have been associated in the past, with a firm or any of its affiliates which have been engaged UNDP to provide services fo</w:t>
      </w:r>
      <w:r w:rsidR="002143DE" w:rsidRPr="00F61A91">
        <w:rPr>
          <w:rFonts w:asciiTheme="minorHAnsi" w:hAnsiTheme="minorHAnsi" w:cstheme="minorHAnsi"/>
        </w:rPr>
        <w:t>r the preparation of the design</w:t>
      </w:r>
      <w:r w:rsidRPr="00F61A91">
        <w:rPr>
          <w:rFonts w:asciiTheme="minorHAnsi" w:hAnsiTheme="minorHAnsi" w:cstheme="minorHAnsi"/>
        </w:rPr>
        <w:t xml:space="preserve">, Terms of Reference, cost analysis/estimation, and other documents to be used </w:t>
      </w:r>
      <w:r w:rsidR="002143DE" w:rsidRPr="00F61A91">
        <w:rPr>
          <w:rFonts w:asciiTheme="minorHAnsi" w:hAnsiTheme="minorHAnsi" w:cstheme="minorHAnsi"/>
        </w:rPr>
        <w:t>in this competitive selection process</w:t>
      </w:r>
      <w:r w:rsidRPr="00F61A91">
        <w:rPr>
          <w:rFonts w:asciiTheme="minorHAnsi" w:hAnsiTheme="minorHAnsi" w:cstheme="minorHAnsi"/>
        </w:rPr>
        <w:t xml:space="preserve">; </w:t>
      </w:r>
    </w:p>
    <w:p w14:paraId="025A89BB" w14:textId="77777777" w:rsidR="00B850F2" w:rsidRPr="00F61A91" w:rsidRDefault="00B850F2" w:rsidP="00B4617F">
      <w:pPr>
        <w:pStyle w:val="ListParagraph"/>
        <w:numPr>
          <w:ilvl w:val="0"/>
          <w:numId w:val="4"/>
        </w:numPr>
        <w:spacing w:before="100" w:beforeAutospacing="1" w:after="240" w:line="240" w:lineRule="auto"/>
        <w:jc w:val="both"/>
        <w:rPr>
          <w:rFonts w:cstheme="minorHAnsi"/>
          <w:sz w:val="24"/>
          <w:szCs w:val="24"/>
        </w:rPr>
      </w:pPr>
      <w:r w:rsidRPr="00F61A91">
        <w:rPr>
          <w:rFonts w:cstheme="minorHAnsi"/>
          <w:sz w:val="24"/>
          <w:szCs w:val="24"/>
        </w:rPr>
        <w:t>Were involved in the preparation and/or design of the programme/project related to the s</w:t>
      </w:r>
      <w:r w:rsidR="002143DE" w:rsidRPr="00F61A91">
        <w:rPr>
          <w:rFonts w:cstheme="minorHAnsi"/>
          <w:sz w:val="24"/>
          <w:szCs w:val="24"/>
        </w:rPr>
        <w:t>ervices requested under this Call for Proposals</w:t>
      </w:r>
      <w:r w:rsidRPr="00F61A91">
        <w:rPr>
          <w:rFonts w:cstheme="minorHAnsi"/>
          <w:sz w:val="24"/>
          <w:szCs w:val="24"/>
        </w:rPr>
        <w:t xml:space="preserve">; or </w:t>
      </w:r>
    </w:p>
    <w:p w14:paraId="66628E98" w14:textId="77777777" w:rsidR="00B850F2" w:rsidRPr="00F61A91" w:rsidRDefault="00B850F2" w:rsidP="00B4617F">
      <w:pPr>
        <w:pStyle w:val="ListParagraph"/>
        <w:numPr>
          <w:ilvl w:val="0"/>
          <w:numId w:val="4"/>
        </w:numPr>
        <w:spacing w:before="100" w:beforeAutospacing="1" w:after="240" w:line="240" w:lineRule="auto"/>
        <w:jc w:val="both"/>
        <w:rPr>
          <w:rFonts w:cstheme="minorHAnsi"/>
          <w:sz w:val="24"/>
          <w:szCs w:val="24"/>
        </w:rPr>
      </w:pPr>
      <w:r w:rsidRPr="00F61A91">
        <w:rPr>
          <w:rFonts w:cstheme="minorHAnsi"/>
          <w:sz w:val="24"/>
          <w:szCs w:val="24"/>
        </w:rPr>
        <w:t xml:space="preserve">Are found to be in conflict for any other reason, as may be established by, or at the discretion of, UNDP. </w:t>
      </w:r>
    </w:p>
    <w:p w14:paraId="6E0537E2" w14:textId="7888F1C3" w:rsidR="002143DE" w:rsidRPr="00F61A91" w:rsidRDefault="002143DE" w:rsidP="00B4617F">
      <w:pPr>
        <w:spacing w:before="100" w:beforeAutospacing="1" w:after="240" w:line="240" w:lineRule="auto"/>
        <w:ind w:left="360"/>
        <w:jc w:val="both"/>
        <w:rPr>
          <w:rFonts w:cstheme="minorHAnsi"/>
          <w:sz w:val="24"/>
          <w:szCs w:val="24"/>
        </w:rPr>
      </w:pPr>
      <w:r w:rsidRPr="00F61A91">
        <w:rPr>
          <w:rFonts w:cstheme="minorHAnsi"/>
          <w:sz w:val="24"/>
          <w:szCs w:val="24"/>
        </w:rPr>
        <w:t xml:space="preserve">In the event of any uncertainty in the interpretation of what is potentially a conflict of interest, proposers must disclose the condition to UNDP and seek UNDP’s confirmation on </w:t>
      </w:r>
      <w:r w:rsidR="00503A08" w:rsidRPr="00F61A91">
        <w:rPr>
          <w:rFonts w:cstheme="minorHAnsi"/>
          <w:sz w:val="24"/>
          <w:szCs w:val="24"/>
        </w:rPr>
        <w:t>whether</w:t>
      </w:r>
      <w:r w:rsidRPr="00F61A91">
        <w:rPr>
          <w:rFonts w:cstheme="minorHAnsi"/>
          <w:sz w:val="24"/>
          <w:szCs w:val="24"/>
        </w:rPr>
        <w:t xml:space="preserve"> such conflict exists. </w:t>
      </w:r>
    </w:p>
    <w:p w14:paraId="593DC1B3" w14:textId="77777777" w:rsidR="005035CD" w:rsidRPr="00F61A91" w:rsidRDefault="005035CD" w:rsidP="00B4617F">
      <w:pPr>
        <w:spacing w:line="240" w:lineRule="auto"/>
        <w:jc w:val="both"/>
        <w:rPr>
          <w:rFonts w:cstheme="minorHAnsi"/>
          <w:sz w:val="24"/>
          <w:szCs w:val="24"/>
        </w:rPr>
      </w:pPr>
      <w:r w:rsidRPr="00F61A91">
        <w:rPr>
          <w:rFonts w:cstheme="minorHAnsi"/>
          <w:sz w:val="24"/>
          <w:szCs w:val="24"/>
        </w:rPr>
        <w:br w:type="page"/>
      </w:r>
    </w:p>
    <w:p w14:paraId="313CDFBF" w14:textId="77777777" w:rsidR="005035CD" w:rsidRPr="00F61A91" w:rsidRDefault="005035CD" w:rsidP="00B4617F">
      <w:pPr>
        <w:spacing w:after="0" w:line="240" w:lineRule="auto"/>
        <w:jc w:val="both"/>
        <w:rPr>
          <w:rFonts w:eastAsia="Arial" w:cstheme="minorHAnsi"/>
          <w:sz w:val="24"/>
          <w:szCs w:val="24"/>
          <w:lang w:val="en-GB"/>
        </w:rPr>
      </w:pPr>
    </w:p>
    <w:p w14:paraId="07607590" w14:textId="77777777" w:rsidR="005035CD" w:rsidRPr="00F61A91" w:rsidRDefault="005035CD" w:rsidP="00B4617F">
      <w:pPr>
        <w:tabs>
          <w:tab w:val="center" w:pos="4320"/>
          <w:tab w:val="right" w:pos="8640"/>
        </w:tabs>
        <w:spacing w:after="0" w:line="240" w:lineRule="auto"/>
        <w:jc w:val="both"/>
        <w:rPr>
          <w:rFonts w:eastAsia="Times New Roman" w:cstheme="minorHAnsi"/>
          <w:b/>
          <w:sz w:val="24"/>
          <w:szCs w:val="24"/>
          <w:lang w:val="en-GB" w:eastAsia="en-GB"/>
        </w:rPr>
      </w:pPr>
      <w:r w:rsidRPr="00F61A91">
        <w:rPr>
          <w:rFonts w:eastAsia="Times New Roman" w:cstheme="minorHAnsi"/>
          <w:b/>
          <w:sz w:val="24"/>
          <w:szCs w:val="24"/>
          <w:lang w:val="en-GB" w:eastAsia="en-GB"/>
        </w:rPr>
        <w:t xml:space="preserve">Annex I </w:t>
      </w:r>
    </w:p>
    <w:p w14:paraId="1A8ABA41" w14:textId="77777777" w:rsidR="005035CD" w:rsidRPr="00F61A91" w:rsidRDefault="005035CD" w:rsidP="00B4617F">
      <w:pPr>
        <w:tabs>
          <w:tab w:val="center" w:pos="4320"/>
          <w:tab w:val="right" w:pos="8640"/>
        </w:tabs>
        <w:spacing w:after="0" w:line="240" w:lineRule="auto"/>
        <w:jc w:val="both"/>
        <w:rPr>
          <w:rFonts w:eastAsia="Times New Roman" w:cstheme="minorHAnsi"/>
          <w:b/>
          <w:sz w:val="24"/>
          <w:szCs w:val="24"/>
          <w:lang w:val="en-GB" w:eastAsia="en-GB"/>
        </w:rPr>
      </w:pPr>
    </w:p>
    <w:p w14:paraId="57181825" w14:textId="77777777" w:rsidR="005035CD" w:rsidRPr="00F61A91" w:rsidRDefault="005035CD" w:rsidP="00B4617F">
      <w:pPr>
        <w:tabs>
          <w:tab w:val="center" w:pos="4320"/>
          <w:tab w:val="right" w:pos="8640"/>
        </w:tabs>
        <w:spacing w:after="0" w:line="240" w:lineRule="auto"/>
        <w:jc w:val="both"/>
        <w:rPr>
          <w:rFonts w:eastAsia="Times New Roman" w:cstheme="minorHAnsi"/>
          <w:b/>
          <w:sz w:val="24"/>
          <w:szCs w:val="24"/>
          <w:lang w:val="en-GB" w:eastAsia="en-GB"/>
        </w:rPr>
      </w:pPr>
      <w:r w:rsidRPr="00F61A91">
        <w:rPr>
          <w:rFonts w:eastAsia="Times New Roman" w:cstheme="minorHAnsi"/>
          <w:b/>
          <w:sz w:val="24"/>
          <w:szCs w:val="24"/>
          <w:lang w:val="en-GB" w:eastAsia="en-GB"/>
        </w:rPr>
        <w:t>Mandatory requirements/pre-qualification criteria</w:t>
      </w:r>
    </w:p>
    <w:p w14:paraId="526316B0" w14:textId="77777777" w:rsidR="005035CD" w:rsidRPr="00F61A91" w:rsidRDefault="005035CD" w:rsidP="00B4617F">
      <w:pPr>
        <w:tabs>
          <w:tab w:val="left" w:pos="-1440"/>
          <w:tab w:val="center" w:pos="4680"/>
          <w:tab w:val="left" w:pos="7200"/>
          <w:tab w:val="right" w:pos="9360"/>
        </w:tabs>
        <w:suppressAutoHyphens/>
        <w:spacing w:after="0" w:line="240" w:lineRule="auto"/>
        <w:jc w:val="both"/>
        <w:rPr>
          <w:rFonts w:cstheme="minorHAnsi"/>
          <w:bCs/>
          <w:iCs/>
          <w:spacing w:val="-3"/>
          <w:sz w:val="24"/>
          <w:szCs w:val="24"/>
          <w:u w:val="single"/>
          <w:lang w:val="en-CA"/>
        </w:rPr>
      </w:pPr>
    </w:p>
    <w:p w14:paraId="3E6A3036" w14:textId="77777777" w:rsidR="005035CD" w:rsidRPr="00F61A91" w:rsidRDefault="005035CD" w:rsidP="00B4617F">
      <w:pPr>
        <w:tabs>
          <w:tab w:val="left" w:pos="-1440"/>
          <w:tab w:val="center" w:pos="4680"/>
          <w:tab w:val="left" w:pos="7200"/>
          <w:tab w:val="right" w:pos="9360"/>
        </w:tabs>
        <w:suppressAutoHyphens/>
        <w:spacing w:after="0" w:line="240" w:lineRule="auto"/>
        <w:jc w:val="both"/>
        <w:rPr>
          <w:rFonts w:eastAsia="Times New Roman" w:cstheme="minorHAnsi"/>
          <w:sz w:val="24"/>
          <w:szCs w:val="24"/>
          <w:lang w:val="en-GB" w:eastAsia="en-GB"/>
        </w:rPr>
      </w:pPr>
      <w:r w:rsidRPr="00F61A91">
        <w:rPr>
          <w:rFonts w:eastAsia="Times New Roman" w:cstheme="minorHAnsi"/>
          <w:sz w:val="24"/>
          <w:szCs w:val="24"/>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UNDP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AC84C08" w14:textId="77777777" w:rsidR="005035CD" w:rsidRPr="00F61A91" w:rsidRDefault="005035CD" w:rsidP="00B4617F">
      <w:pPr>
        <w:spacing w:after="0" w:line="240" w:lineRule="auto"/>
        <w:jc w:val="both"/>
        <w:rPr>
          <w:rFonts w:cstheme="minorHAnsi"/>
          <w:sz w:val="24"/>
          <w:szCs w:val="24"/>
          <w:lang w:val="en-CA"/>
        </w:rPr>
      </w:pPr>
    </w:p>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416"/>
      </w:tblGrid>
      <w:tr w:rsidR="005035CD" w:rsidRPr="00F61A91" w14:paraId="3867F0E5" w14:textId="77777777" w:rsidTr="000B3D62">
        <w:tc>
          <w:tcPr>
            <w:tcW w:w="6011" w:type="dxa"/>
          </w:tcPr>
          <w:p w14:paraId="41197C2A" w14:textId="77777777" w:rsidR="005035CD" w:rsidRPr="00F61A91" w:rsidRDefault="005035CD" w:rsidP="00B4617F">
            <w:pPr>
              <w:keepNext/>
              <w:numPr>
                <w:ilvl w:val="3"/>
                <w:numId w:val="0"/>
              </w:numPr>
              <w:tabs>
                <w:tab w:val="num" w:pos="360"/>
              </w:tabs>
              <w:spacing w:before="240" w:after="60" w:line="240" w:lineRule="auto"/>
              <w:ind w:left="-216" w:firstLine="216"/>
              <w:jc w:val="both"/>
              <w:outlineLvl w:val="3"/>
              <w:rPr>
                <w:rFonts w:eastAsia="Arial" w:cstheme="minorHAnsi"/>
                <w:b/>
                <w:i/>
                <w:iCs/>
                <w:sz w:val="24"/>
                <w:szCs w:val="24"/>
              </w:rPr>
            </w:pPr>
            <w:r w:rsidRPr="00F61A91">
              <w:rPr>
                <w:rFonts w:eastAsia="Arial" w:cstheme="minorHAnsi"/>
                <w:b/>
                <w:sz w:val="24"/>
                <w:szCs w:val="24"/>
              </w:rPr>
              <w:t>Mandatory requirements/pre-qualification criteria</w:t>
            </w:r>
          </w:p>
        </w:tc>
        <w:tc>
          <w:tcPr>
            <w:tcW w:w="3416" w:type="dxa"/>
          </w:tcPr>
          <w:p w14:paraId="09BD2603" w14:textId="77777777" w:rsidR="005035CD" w:rsidRPr="00F61A91" w:rsidRDefault="005035CD" w:rsidP="00B4617F">
            <w:pPr>
              <w:keepNext/>
              <w:numPr>
                <w:ilvl w:val="3"/>
                <w:numId w:val="0"/>
              </w:numPr>
              <w:tabs>
                <w:tab w:val="num" w:pos="360"/>
              </w:tabs>
              <w:spacing w:before="240" w:after="60" w:line="240" w:lineRule="auto"/>
              <w:ind w:left="-216" w:firstLine="216"/>
              <w:jc w:val="both"/>
              <w:outlineLvl w:val="3"/>
              <w:rPr>
                <w:rFonts w:eastAsia="Arial" w:cstheme="minorHAnsi"/>
                <w:b/>
                <w:i/>
                <w:iCs/>
                <w:sz w:val="24"/>
                <w:szCs w:val="24"/>
              </w:rPr>
            </w:pPr>
            <w:r w:rsidRPr="00F61A91">
              <w:rPr>
                <w:rFonts w:eastAsia="Arial" w:cstheme="minorHAnsi"/>
                <w:b/>
                <w:sz w:val="24"/>
                <w:szCs w:val="24"/>
              </w:rPr>
              <w:t>Proponent’s response</w:t>
            </w:r>
          </w:p>
        </w:tc>
      </w:tr>
      <w:tr w:rsidR="005035CD" w:rsidRPr="00F61A91" w14:paraId="1D2F0CD4" w14:textId="77777777" w:rsidTr="000B3D62">
        <w:tc>
          <w:tcPr>
            <w:tcW w:w="6011" w:type="dxa"/>
          </w:tcPr>
          <w:p w14:paraId="069156B0" w14:textId="77777777" w:rsidR="005035CD" w:rsidRPr="00F61A91" w:rsidRDefault="005035CD" w:rsidP="00B4617F">
            <w:pPr>
              <w:numPr>
                <w:ilvl w:val="1"/>
                <w:numId w:val="14"/>
              </w:numPr>
              <w:spacing w:before="120" w:after="120" w:line="240" w:lineRule="auto"/>
              <w:ind w:left="432"/>
              <w:contextualSpacing/>
              <w:jc w:val="both"/>
              <w:rPr>
                <w:rFonts w:cstheme="minorHAnsi"/>
                <w:sz w:val="24"/>
                <w:szCs w:val="24"/>
                <w:lang w:val="en-CA"/>
              </w:rPr>
            </w:pPr>
            <w:r w:rsidRPr="00F61A91">
              <w:rPr>
                <w:rFonts w:cstheme="minorHAnsi"/>
                <w:sz w:val="24"/>
                <w:szCs w:val="24"/>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416" w:type="dxa"/>
          </w:tcPr>
          <w:p w14:paraId="10B75B15" w14:textId="77777777" w:rsidR="005035CD" w:rsidRPr="00F61A91" w:rsidRDefault="005035CD" w:rsidP="00B4617F">
            <w:pPr>
              <w:spacing w:before="120" w:after="120" w:line="240" w:lineRule="auto"/>
              <w:jc w:val="both"/>
              <w:rPr>
                <w:rFonts w:cstheme="minorHAnsi"/>
                <w:sz w:val="24"/>
                <w:szCs w:val="24"/>
                <w:lang w:val="en-CA"/>
              </w:rPr>
            </w:pPr>
            <w:r w:rsidRPr="00F61A91">
              <w:rPr>
                <w:rFonts w:cstheme="minorHAnsi"/>
                <w:sz w:val="24"/>
                <w:szCs w:val="24"/>
                <w:lang w:val="en-CA"/>
              </w:rPr>
              <w:t>Reference #1:</w:t>
            </w:r>
          </w:p>
          <w:p w14:paraId="652DF07F" w14:textId="77777777" w:rsidR="005035CD" w:rsidRPr="00F61A91" w:rsidRDefault="005035CD" w:rsidP="00B4617F">
            <w:pPr>
              <w:spacing w:before="120" w:after="120" w:line="240" w:lineRule="auto"/>
              <w:jc w:val="both"/>
              <w:rPr>
                <w:rFonts w:cstheme="minorHAnsi"/>
                <w:sz w:val="24"/>
                <w:szCs w:val="24"/>
                <w:lang w:val="en-CA"/>
              </w:rPr>
            </w:pPr>
            <w:r w:rsidRPr="00F61A91">
              <w:rPr>
                <w:rFonts w:cstheme="minorHAnsi"/>
                <w:sz w:val="24"/>
                <w:szCs w:val="24"/>
                <w:lang w:val="en-CA"/>
              </w:rPr>
              <w:t>Reference #2:</w:t>
            </w:r>
          </w:p>
          <w:p w14:paraId="2E7016FF" w14:textId="77777777" w:rsidR="005035CD" w:rsidRPr="00F61A91" w:rsidRDefault="005035CD" w:rsidP="00B4617F">
            <w:pPr>
              <w:spacing w:before="120" w:after="120" w:line="240" w:lineRule="auto"/>
              <w:jc w:val="both"/>
              <w:rPr>
                <w:rFonts w:cstheme="minorHAnsi"/>
                <w:sz w:val="24"/>
                <w:szCs w:val="24"/>
                <w:lang w:val="en-CA"/>
              </w:rPr>
            </w:pPr>
          </w:p>
        </w:tc>
      </w:tr>
      <w:tr w:rsidR="005035CD" w:rsidRPr="00F61A91" w14:paraId="0966EF87" w14:textId="77777777" w:rsidTr="000B3D62">
        <w:tc>
          <w:tcPr>
            <w:tcW w:w="6011" w:type="dxa"/>
          </w:tcPr>
          <w:p w14:paraId="310BF2D7" w14:textId="77777777" w:rsidR="005035CD" w:rsidRPr="00F61A91" w:rsidRDefault="005035CD" w:rsidP="00B4617F">
            <w:pPr>
              <w:numPr>
                <w:ilvl w:val="1"/>
                <w:numId w:val="14"/>
              </w:numPr>
              <w:spacing w:before="120" w:after="120" w:line="240" w:lineRule="auto"/>
              <w:ind w:left="432"/>
              <w:contextualSpacing/>
              <w:jc w:val="both"/>
              <w:rPr>
                <w:rFonts w:cstheme="minorHAnsi"/>
                <w:sz w:val="24"/>
                <w:szCs w:val="24"/>
                <w:lang w:val="en-CA"/>
              </w:rPr>
            </w:pPr>
            <w:r w:rsidRPr="00F61A91">
              <w:rPr>
                <w:rFonts w:cstheme="minorHAnsi"/>
                <w:sz w:val="24"/>
                <w:szCs w:val="24"/>
                <w:lang w:val="en-CA"/>
              </w:rPr>
              <w:t>Confirm proponent is duly registered or has the legal basis/mandate as an organization</w:t>
            </w:r>
          </w:p>
        </w:tc>
        <w:tc>
          <w:tcPr>
            <w:tcW w:w="3416" w:type="dxa"/>
          </w:tcPr>
          <w:p w14:paraId="326FE312" w14:textId="77777777" w:rsidR="005035CD" w:rsidRPr="00F61A91" w:rsidRDefault="005035CD" w:rsidP="00B4617F">
            <w:pPr>
              <w:spacing w:before="120" w:after="120" w:line="240" w:lineRule="auto"/>
              <w:jc w:val="both"/>
              <w:rPr>
                <w:rFonts w:cstheme="minorHAnsi"/>
                <w:sz w:val="24"/>
                <w:szCs w:val="24"/>
                <w:lang w:val="en-CA"/>
              </w:rPr>
            </w:pPr>
            <w:r w:rsidRPr="00F61A91">
              <w:rPr>
                <w:rFonts w:cstheme="minorHAnsi"/>
                <w:sz w:val="24"/>
                <w:szCs w:val="24"/>
                <w:lang w:val="en-CA"/>
              </w:rPr>
              <w:t>Yes/No</w:t>
            </w:r>
          </w:p>
        </w:tc>
      </w:tr>
      <w:tr w:rsidR="005035CD" w:rsidRPr="00F61A91" w14:paraId="6AC80EC2" w14:textId="77777777" w:rsidTr="000B3D62">
        <w:tc>
          <w:tcPr>
            <w:tcW w:w="6011" w:type="dxa"/>
          </w:tcPr>
          <w:p w14:paraId="4CFFB42E" w14:textId="77777777" w:rsidR="005035CD" w:rsidRPr="00F61A91" w:rsidRDefault="005035CD" w:rsidP="00B4617F">
            <w:pPr>
              <w:numPr>
                <w:ilvl w:val="1"/>
                <w:numId w:val="14"/>
              </w:numPr>
              <w:spacing w:before="120" w:after="120" w:line="240" w:lineRule="auto"/>
              <w:ind w:left="432"/>
              <w:contextualSpacing/>
              <w:jc w:val="both"/>
              <w:rPr>
                <w:rFonts w:cstheme="minorHAnsi"/>
                <w:sz w:val="24"/>
                <w:szCs w:val="24"/>
                <w:lang w:val="en-CA"/>
              </w:rPr>
            </w:pPr>
            <w:r w:rsidRPr="00F61A91">
              <w:rPr>
                <w:rFonts w:cstheme="minorHAnsi"/>
                <w:sz w:val="24"/>
                <w:szCs w:val="24"/>
                <w:lang w:val="en-CA"/>
              </w:rPr>
              <w:t xml:space="preserve">Confirm proponent as an organization has been in operation for at least five (5) years </w:t>
            </w:r>
          </w:p>
        </w:tc>
        <w:tc>
          <w:tcPr>
            <w:tcW w:w="3416" w:type="dxa"/>
          </w:tcPr>
          <w:p w14:paraId="08B03403" w14:textId="77777777" w:rsidR="005035CD" w:rsidRPr="00F61A91" w:rsidRDefault="005035CD" w:rsidP="00B4617F">
            <w:pPr>
              <w:spacing w:before="120" w:after="120" w:line="240" w:lineRule="auto"/>
              <w:jc w:val="both"/>
              <w:rPr>
                <w:rFonts w:cstheme="minorHAnsi"/>
                <w:sz w:val="24"/>
                <w:szCs w:val="24"/>
                <w:lang w:val="en-CA"/>
              </w:rPr>
            </w:pPr>
            <w:r w:rsidRPr="00F61A91">
              <w:rPr>
                <w:rFonts w:cstheme="minorHAnsi"/>
                <w:sz w:val="24"/>
                <w:szCs w:val="24"/>
                <w:lang w:val="en-CA"/>
              </w:rPr>
              <w:t>Yes/No</w:t>
            </w:r>
          </w:p>
        </w:tc>
      </w:tr>
      <w:tr w:rsidR="005035CD" w:rsidRPr="00F61A91" w14:paraId="6E910387" w14:textId="77777777" w:rsidTr="000B3D62">
        <w:tc>
          <w:tcPr>
            <w:tcW w:w="6011" w:type="dxa"/>
          </w:tcPr>
          <w:p w14:paraId="17EB271C" w14:textId="77777777" w:rsidR="005035CD" w:rsidRPr="00F61A91" w:rsidRDefault="005035CD" w:rsidP="00B4617F">
            <w:pPr>
              <w:numPr>
                <w:ilvl w:val="1"/>
                <w:numId w:val="14"/>
              </w:numPr>
              <w:spacing w:before="120" w:after="120" w:line="240" w:lineRule="auto"/>
              <w:ind w:left="432"/>
              <w:contextualSpacing/>
              <w:jc w:val="both"/>
              <w:rPr>
                <w:rFonts w:cstheme="minorHAnsi"/>
                <w:sz w:val="24"/>
                <w:szCs w:val="24"/>
                <w:lang w:val="en-CA"/>
              </w:rPr>
            </w:pPr>
            <w:r w:rsidRPr="00F61A91">
              <w:rPr>
                <w:rFonts w:cstheme="minorHAnsi"/>
                <w:sz w:val="24"/>
                <w:szCs w:val="24"/>
                <w:lang w:val="en-CA"/>
              </w:rPr>
              <w:t>Confirm proponent has a permanent office within the location area.</w:t>
            </w:r>
          </w:p>
        </w:tc>
        <w:tc>
          <w:tcPr>
            <w:tcW w:w="3416" w:type="dxa"/>
          </w:tcPr>
          <w:p w14:paraId="33480FC0" w14:textId="77777777" w:rsidR="005035CD" w:rsidRPr="00F61A91" w:rsidRDefault="005035CD" w:rsidP="00B4617F">
            <w:pPr>
              <w:spacing w:before="120" w:after="120" w:line="240" w:lineRule="auto"/>
              <w:jc w:val="both"/>
              <w:rPr>
                <w:rFonts w:cstheme="minorHAnsi"/>
                <w:sz w:val="24"/>
                <w:szCs w:val="24"/>
                <w:lang w:val="en-CA"/>
              </w:rPr>
            </w:pPr>
            <w:r w:rsidRPr="00F61A91">
              <w:rPr>
                <w:rFonts w:cstheme="minorHAnsi"/>
                <w:sz w:val="24"/>
                <w:szCs w:val="24"/>
                <w:lang w:val="en-CA"/>
              </w:rPr>
              <w:t>Yes/No</w:t>
            </w:r>
          </w:p>
        </w:tc>
      </w:tr>
      <w:tr w:rsidR="005035CD" w:rsidRPr="00F61A91" w14:paraId="439C8DB3" w14:textId="77777777" w:rsidTr="000B3D62">
        <w:tc>
          <w:tcPr>
            <w:tcW w:w="6011" w:type="dxa"/>
          </w:tcPr>
          <w:p w14:paraId="4C413685" w14:textId="77777777" w:rsidR="005035CD" w:rsidRPr="00F61A91" w:rsidRDefault="005035CD" w:rsidP="00B4617F">
            <w:pPr>
              <w:numPr>
                <w:ilvl w:val="1"/>
                <w:numId w:val="14"/>
              </w:numPr>
              <w:spacing w:before="120" w:after="120" w:line="240" w:lineRule="auto"/>
              <w:ind w:left="432"/>
              <w:contextualSpacing/>
              <w:jc w:val="both"/>
              <w:rPr>
                <w:rFonts w:cstheme="minorHAnsi"/>
                <w:sz w:val="24"/>
                <w:szCs w:val="24"/>
                <w:lang w:val="en-CA"/>
              </w:rPr>
            </w:pPr>
            <w:r w:rsidRPr="00F61A91">
              <w:rPr>
                <w:rFonts w:cstheme="minorHAnsi"/>
                <w:sz w:val="24"/>
                <w:szCs w:val="24"/>
                <w:lang w:val="en-CA"/>
              </w:rPr>
              <w:t>Pr</w:t>
            </w:r>
            <w:r w:rsidRPr="00F61A91">
              <w:rPr>
                <w:rFonts w:eastAsia="Arial,Times New Roman" w:cstheme="minorHAnsi"/>
                <w:sz w:val="24"/>
                <w:szCs w:val="24"/>
                <w:lang w:val="en-CA"/>
              </w:rPr>
              <w:t>oponent must agree to a site visit at a customer location in the location or area with a similar scope of work as the one described in this CFP.</w:t>
            </w:r>
          </w:p>
        </w:tc>
        <w:tc>
          <w:tcPr>
            <w:tcW w:w="3416" w:type="dxa"/>
          </w:tcPr>
          <w:p w14:paraId="7CD57C7B" w14:textId="77777777" w:rsidR="005035CD" w:rsidRPr="00F61A91" w:rsidRDefault="005035CD" w:rsidP="00B4617F">
            <w:pPr>
              <w:spacing w:before="120" w:after="120" w:line="240" w:lineRule="auto"/>
              <w:jc w:val="both"/>
              <w:rPr>
                <w:rFonts w:cstheme="minorHAnsi"/>
                <w:sz w:val="24"/>
                <w:szCs w:val="24"/>
                <w:lang w:val="en-CA"/>
              </w:rPr>
            </w:pPr>
            <w:r w:rsidRPr="00F61A91">
              <w:rPr>
                <w:rFonts w:cstheme="minorHAnsi"/>
                <w:sz w:val="24"/>
                <w:szCs w:val="24"/>
                <w:lang w:val="en-CA"/>
              </w:rPr>
              <w:t xml:space="preserve">Yes/No  </w:t>
            </w:r>
          </w:p>
          <w:p w14:paraId="251577AA" w14:textId="77777777" w:rsidR="005035CD" w:rsidRPr="00F61A91" w:rsidRDefault="005035CD" w:rsidP="00B4617F">
            <w:pPr>
              <w:spacing w:before="120" w:after="120" w:line="240" w:lineRule="auto"/>
              <w:jc w:val="both"/>
              <w:rPr>
                <w:rFonts w:cstheme="minorHAnsi"/>
                <w:sz w:val="24"/>
                <w:szCs w:val="24"/>
                <w:lang w:val="en-CA"/>
              </w:rPr>
            </w:pPr>
          </w:p>
        </w:tc>
      </w:tr>
      <w:tr w:rsidR="005035CD" w:rsidRPr="00F61A91" w14:paraId="789A302D" w14:textId="77777777" w:rsidTr="000B3D62">
        <w:tc>
          <w:tcPr>
            <w:tcW w:w="6011" w:type="dxa"/>
            <w:tcBorders>
              <w:top w:val="single" w:sz="4" w:space="0" w:color="auto"/>
              <w:left w:val="single" w:sz="4" w:space="0" w:color="auto"/>
              <w:bottom w:val="single" w:sz="4" w:space="0" w:color="auto"/>
              <w:right w:val="single" w:sz="4" w:space="0" w:color="auto"/>
            </w:tcBorders>
          </w:tcPr>
          <w:p w14:paraId="67F4D6CE" w14:textId="2017BB26" w:rsidR="005035CD" w:rsidRPr="00F61A91" w:rsidRDefault="00503A08" w:rsidP="00B4617F">
            <w:pPr>
              <w:spacing w:before="120" w:after="120" w:line="240" w:lineRule="auto"/>
              <w:ind w:left="495" w:hanging="495"/>
              <w:jc w:val="both"/>
              <w:rPr>
                <w:rFonts w:cstheme="minorHAnsi"/>
                <w:sz w:val="24"/>
                <w:szCs w:val="24"/>
                <w:lang w:val="en-CA"/>
              </w:rPr>
            </w:pPr>
            <w:r w:rsidRPr="00F61A91">
              <w:rPr>
                <w:rFonts w:eastAsia="Arial" w:cstheme="minorHAnsi"/>
                <w:sz w:val="24"/>
                <w:szCs w:val="24"/>
                <w:lang w:val="en-CA"/>
              </w:rPr>
              <w:t>1.6 Confirm</w:t>
            </w:r>
            <w:r w:rsidR="005035CD" w:rsidRPr="00F61A91">
              <w:rPr>
                <w:rFonts w:eastAsia="Arial" w:cstheme="minorHAnsi"/>
                <w:sz w:val="24"/>
                <w:szCs w:val="24"/>
                <w:lang w:val="en-CA"/>
              </w:rPr>
              <w:t xml:space="preserve"> that proponent has not been the subject of a finding of fraud or any other relevant misconduct following an investigation conducted by UN</w:t>
            </w:r>
            <w:r w:rsidR="001B5BD4" w:rsidRPr="00F61A91">
              <w:rPr>
                <w:rFonts w:eastAsia="Arial" w:cstheme="minorHAnsi"/>
                <w:sz w:val="24"/>
                <w:szCs w:val="24"/>
                <w:lang w:val="en-CA"/>
              </w:rPr>
              <w:t>DP</w:t>
            </w:r>
            <w:r w:rsidR="005035CD" w:rsidRPr="00F61A91">
              <w:rPr>
                <w:rFonts w:eastAsia="Arial" w:cstheme="minorHAnsi"/>
                <w:sz w:val="24"/>
                <w:szCs w:val="24"/>
                <w:lang w:val="en-CA"/>
              </w:rPr>
              <w:t xml:space="preserve"> or another United Nations entity.  The Proponent must indicate if it is currently under investigation for fraud or any other relevant misconduct by UN</w:t>
            </w:r>
            <w:r w:rsidR="001B5BD4" w:rsidRPr="00F61A91">
              <w:rPr>
                <w:rFonts w:eastAsia="Arial" w:cstheme="minorHAnsi"/>
                <w:sz w:val="24"/>
                <w:szCs w:val="24"/>
                <w:lang w:val="en-CA"/>
              </w:rPr>
              <w:t>DP</w:t>
            </w:r>
            <w:r w:rsidR="005035CD" w:rsidRPr="00F61A91">
              <w:rPr>
                <w:rFonts w:eastAsia="Arial" w:cstheme="minorHAnsi"/>
                <w:sz w:val="24"/>
                <w:szCs w:val="24"/>
                <w:lang w:val="en-CA"/>
              </w:rPr>
              <w:t xml:space="preserve"> or another United Nations entity and provide details of any such investigation</w:t>
            </w:r>
          </w:p>
        </w:tc>
        <w:tc>
          <w:tcPr>
            <w:tcW w:w="3416" w:type="dxa"/>
            <w:tcBorders>
              <w:top w:val="single" w:sz="4" w:space="0" w:color="auto"/>
              <w:left w:val="single" w:sz="4" w:space="0" w:color="auto"/>
              <w:bottom w:val="single" w:sz="4" w:space="0" w:color="auto"/>
              <w:right w:val="single" w:sz="4" w:space="0" w:color="auto"/>
            </w:tcBorders>
          </w:tcPr>
          <w:p w14:paraId="36E18151" w14:textId="77777777" w:rsidR="005035CD" w:rsidRPr="00F61A91" w:rsidRDefault="005035CD" w:rsidP="00B4617F">
            <w:pPr>
              <w:spacing w:before="120" w:after="120" w:line="240" w:lineRule="auto"/>
              <w:jc w:val="both"/>
              <w:rPr>
                <w:rFonts w:cstheme="minorHAnsi"/>
                <w:sz w:val="24"/>
                <w:szCs w:val="24"/>
                <w:lang w:val="en-CA"/>
              </w:rPr>
            </w:pPr>
            <w:r w:rsidRPr="00F61A91">
              <w:rPr>
                <w:rFonts w:cstheme="minorHAnsi"/>
                <w:sz w:val="24"/>
                <w:szCs w:val="24"/>
                <w:lang w:val="en-CA"/>
              </w:rPr>
              <w:t xml:space="preserve">Yes/No  </w:t>
            </w:r>
          </w:p>
          <w:p w14:paraId="042ACA29" w14:textId="77777777" w:rsidR="005035CD" w:rsidRPr="00F61A91" w:rsidRDefault="005035CD" w:rsidP="00B4617F">
            <w:pPr>
              <w:spacing w:before="120" w:after="120" w:line="240" w:lineRule="auto"/>
              <w:jc w:val="both"/>
              <w:rPr>
                <w:rFonts w:cstheme="minorHAnsi"/>
                <w:sz w:val="24"/>
                <w:szCs w:val="24"/>
                <w:lang w:val="en-CA"/>
              </w:rPr>
            </w:pPr>
          </w:p>
        </w:tc>
      </w:tr>
      <w:tr w:rsidR="005035CD" w:rsidRPr="00F61A91" w14:paraId="5E3498DA" w14:textId="77777777" w:rsidTr="000B3D62">
        <w:tc>
          <w:tcPr>
            <w:tcW w:w="6011" w:type="dxa"/>
            <w:tcBorders>
              <w:top w:val="single" w:sz="4" w:space="0" w:color="auto"/>
              <w:left w:val="single" w:sz="4" w:space="0" w:color="auto"/>
              <w:bottom w:val="single" w:sz="4" w:space="0" w:color="auto"/>
              <w:right w:val="single" w:sz="4" w:space="0" w:color="auto"/>
            </w:tcBorders>
          </w:tcPr>
          <w:p w14:paraId="4E3731C5" w14:textId="090C763D" w:rsidR="005035CD" w:rsidRPr="00F61A91" w:rsidRDefault="00503A08" w:rsidP="00B4617F">
            <w:pPr>
              <w:spacing w:before="120" w:after="120" w:line="240" w:lineRule="auto"/>
              <w:ind w:left="495" w:hanging="495"/>
              <w:jc w:val="both"/>
              <w:rPr>
                <w:rFonts w:eastAsia="Arial" w:cstheme="minorHAnsi"/>
                <w:sz w:val="24"/>
                <w:szCs w:val="24"/>
                <w:lang w:val="en-CA"/>
              </w:rPr>
            </w:pPr>
            <w:r w:rsidRPr="00F61A91">
              <w:rPr>
                <w:rFonts w:eastAsia="Arial" w:cstheme="minorHAnsi"/>
                <w:sz w:val="24"/>
                <w:szCs w:val="24"/>
                <w:lang w:val="en-CA"/>
              </w:rPr>
              <w:t>1.7 Confirm</w:t>
            </w:r>
            <w:r w:rsidR="005035CD" w:rsidRPr="00F61A91">
              <w:rPr>
                <w:rFonts w:eastAsia="Arial" w:cstheme="minorHAnsi"/>
                <w:sz w:val="24"/>
                <w:szCs w:val="24"/>
                <w:lang w:val="en-CA"/>
              </w:rPr>
              <w:t xml:space="preserve"> that proponent has not been placed on any relevant sanctions list including as a minimum the Consolidated United Nations Security Council Sanctions List(s)</w:t>
            </w:r>
          </w:p>
        </w:tc>
        <w:tc>
          <w:tcPr>
            <w:tcW w:w="3416" w:type="dxa"/>
            <w:tcBorders>
              <w:top w:val="single" w:sz="4" w:space="0" w:color="auto"/>
              <w:left w:val="single" w:sz="4" w:space="0" w:color="auto"/>
              <w:bottom w:val="single" w:sz="4" w:space="0" w:color="auto"/>
              <w:right w:val="single" w:sz="4" w:space="0" w:color="auto"/>
            </w:tcBorders>
          </w:tcPr>
          <w:p w14:paraId="367D437C" w14:textId="77777777" w:rsidR="005035CD" w:rsidRPr="00F61A91" w:rsidRDefault="005035CD" w:rsidP="00B4617F">
            <w:pPr>
              <w:spacing w:before="120" w:after="120" w:line="240" w:lineRule="auto"/>
              <w:jc w:val="both"/>
              <w:rPr>
                <w:rFonts w:cstheme="minorHAnsi"/>
                <w:sz w:val="24"/>
                <w:szCs w:val="24"/>
                <w:lang w:val="en-CA"/>
              </w:rPr>
            </w:pPr>
            <w:r w:rsidRPr="00F61A91">
              <w:rPr>
                <w:rFonts w:cstheme="minorHAnsi"/>
                <w:sz w:val="24"/>
                <w:szCs w:val="24"/>
                <w:lang w:val="en-CA"/>
              </w:rPr>
              <w:t xml:space="preserve">Yes/No  </w:t>
            </w:r>
          </w:p>
          <w:p w14:paraId="7E92BB9E" w14:textId="77777777" w:rsidR="005035CD" w:rsidRPr="00F61A91" w:rsidRDefault="005035CD" w:rsidP="00B4617F">
            <w:pPr>
              <w:spacing w:before="120" w:after="120" w:line="240" w:lineRule="auto"/>
              <w:jc w:val="both"/>
              <w:rPr>
                <w:rFonts w:cstheme="minorHAnsi"/>
                <w:sz w:val="24"/>
                <w:szCs w:val="24"/>
                <w:lang w:val="en-CA"/>
              </w:rPr>
            </w:pPr>
          </w:p>
        </w:tc>
      </w:tr>
    </w:tbl>
    <w:p w14:paraId="22D8D829" w14:textId="77777777" w:rsidR="005035CD" w:rsidRPr="00F61A91" w:rsidRDefault="005035CD" w:rsidP="00B4617F">
      <w:pPr>
        <w:spacing w:after="0" w:line="240" w:lineRule="auto"/>
        <w:jc w:val="both"/>
        <w:rPr>
          <w:rFonts w:cstheme="minorHAnsi"/>
          <w:b/>
          <w:bCs/>
          <w:sz w:val="24"/>
          <w:szCs w:val="24"/>
          <w:lang w:val="en-CA"/>
        </w:rPr>
      </w:pPr>
    </w:p>
    <w:p w14:paraId="73E9651F" w14:textId="77777777" w:rsidR="001B5BD4" w:rsidRPr="00F61A91" w:rsidRDefault="001B5BD4" w:rsidP="00B4617F">
      <w:pPr>
        <w:spacing w:line="240" w:lineRule="auto"/>
        <w:jc w:val="both"/>
        <w:rPr>
          <w:rFonts w:eastAsia="Times New Roman" w:cstheme="minorHAnsi"/>
          <w:b/>
          <w:sz w:val="24"/>
          <w:szCs w:val="24"/>
          <w:lang w:val="en-GB" w:eastAsia="en-GB"/>
        </w:rPr>
      </w:pPr>
      <w:r w:rsidRPr="00F61A91">
        <w:rPr>
          <w:rFonts w:eastAsia="Times New Roman" w:cstheme="minorHAnsi"/>
          <w:b/>
          <w:sz w:val="24"/>
          <w:szCs w:val="24"/>
          <w:lang w:val="en-GB" w:eastAsia="en-GB"/>
        </w:rPr>
        <w:br w:type="page"/>
      </w:r>
    </w:p>
    <w:p w14:paraId="5BD95A5C" w14:textId="77777777" w:rsidR="005035CD" w:rsidRPr="00F61A91" w:rsidRDefault="005035CD" w:rsidP="00B4617F">
      <w:pPr>
        <w:spacing w:after="0" w:line="240" w:lineRule="auto"/>
        <w:jc w:val="both"/>
        <w:rPr>
          <w:rFonts w:eastAsia="Times New Roman" w:cstheme="minorHAnsi"/>
          <w:b/>
          <w:sz w:val="24"/>
          <w:szCs w:val="24"/>
          <w:lang w:val="en-GB" w:eastAsia="en-GB"/>
        </w:rPr>
      </w:pPr>
    </w:p>
    <w:p w14:paraId="3C6C5E41" w14:textId="77777777" w:rsidR="005035CD" w:rsidRPr="00F61A91" w:rsidRDefault="005035CD" w:rsidP="00B4617F">
      <w:pPr>
        <w:spacing w:after="0" w:line="240" w:lineRule="auto"/>
        <w:jc w:val="both"/>
        <w:rPr>
          <w:rFonts w:eastAsia="Times New Roman" w:cstheme="minorHAnsi"/>
          <w:b/>
          <w:spacing w:val="-3"/>
          <w:sz w:val="24"/>
          <w:szCs w:val="24"/>
          <w:lang w:val="en-GB" w:eastAsia="en-GB"/>
        </w:rPr>
      </w:pPr>
      <w:r w:rsidRPr="00F61A91">
        <w:rPr>
          <w:rFonts w:eastAsia="Times New Roman" w:cstheme="minorHAnsi"/>
          <w:b/>
          <w:sz w:val="24"/>
          <w:szCs w:val="24"/>
          <w:lang w:val="en-GB" w:eastAsia="en-GB"/>
        </w:rPr>
        <w:t xml:space="preserve">Annex </w:t>
      </w:r>
      <w:r w:rsidR="001B5BD4" w:rsidRPr="00F61A91">
        <w:rPr>
          <w:rFonts w:eastAsia="Times New Roman" w:cstheme="minorHAnsi"/>
          <w:b/>
          <w:sz w:val="24"/>
          <w:szCs w:val="24"/>
          <w:lang w:val="en-GB" w:eastAsia="en-GB"/>
        </w:rPr>
        <w:t>II</w:t>
      </w:r>
    </w:p>
    <w:p w14:paraId="2468AD7F" w14:textId="77777777" w:rsidR="005035CD" w:rsidRPr="00F61A91" w:rsidRDefault="005035CD" w:rsidP="00B4617F">
      <w:pPr>
        <w:tabs>
          <w:tab w:val="center" w:pos="4320"/>
          <w:tab w:val="right" w:pos="8640"/>
        </w:tabs>
        <w:spacing w:after="0" w:line="240" w:lineRule="auto"/>
        <w:jc w:val="both"/>
        <w:rPr>
          <w:rFonts w:eastAsia="Times New Roman" w:cstheme="minorHAnsi"/>
          <w:b/>
          <w:sz w:val="24"/>
          <w:szCs w:val="24"/>
          <w:lang w:val="en-GB" w:eastAsia="en-GB"/>
        </w:rPr>
      </w:pPr>
    </w:p>
    <w:p w14:paraId="5ED4985B" w14:textId="77777777" w:rsidR="005035CD" w:rsidRPr="00F61A91" w:rsidRDefault="005035CD" w:rsidP="00B4617F">
      <w:pPr>
        <w:tabs>
          <w:tab w:val="center" w:pos="4320"/>
          <w:tab w:val="right" w:pos="8640"/>
        </w:tabs>
        <w:spacing w:after="0" w:line="240" w:lineRule="auto"/>
        <w:jc w:val="both"/>
        <w:rPr>
          <w:rFonts w:eastAsia="Times New Roman" w:cstheme="minorHAnsi"/>
          <w:b/>
          <w:sz w:val="24"/>
          <w:szCs w:val="24"/>
          <w:lang w:val="en-GB" w:eastAsia="en-GB"/>
        </w:rPr>
      </w:pPr>
      <w:r w:rsidRPr="00F61A91">
        <w:rPr>
          <w:rFonts w:eastAsia="Times New Roman" w:cstheme="minorHAnsi"/>
          <w:b/>
          <w:sz w:val="24"/>
          <w:szCs w:val="24"/>
          <w:lang w:val="en-GB" w:eastAsia="en-GB"/>
        </w:rPr>
        <w:t>Template for proposal submission</w:t>
      </w:r>
    </w:p>
    <w:p w14:paraId="1CE5D63E" w14:textId="77777777" w:rsidR="005035CD" w:rsidRPr="00F61A91" w:rsidRDefault="005035CD" w:rsidP="00B4617F">
      <w:pPr>
        <w:tabs>
          <w:tab w:val="center" w:pos="4320"/>
          <w:tab w:val="right" w:pos="8640"/>
        </w:tabs>
        <w:spacing w:after="0" w:line="240" w:lineRule="auto"/>
        <w:jc w:val="both"/>
        <w:rPr>
          <w:rFonts w:eastAsia="Times New Roman" w:cstheme="minorHAnsi"/>
          <w:b/>
          <w:spacing w:val="-3"/>
          <w:sz w:val="24"/>
          <w:szCs w:val="24"/>
          <w:lang w:val="en-GB" w:eastAsia="en-GB"/>
        </w:rPr>
      </w:pPr>
    </w:p>
    <w:tbl>
      <w:tblPr>
        <w:tblStyle w:val="TableGrid"/>
        <w:tblW w:w="0" w:type="auto"/>
        <w:tblLook w:val="04A0" w:firstRow="1" w:lastRow="0" w:firstColumn="1" w:lastColumn="0" w:noHBand="0" w:noVBand="1"/>
      </w:tblPr>
      <w:tblGrid>
        <w:gridCol w:w="9215"/>
      </w:tblGrid>
      <w:tr w:rsidR="005035CD" w:rsidRPr="00F61A91" w14:paraId="42BD74CE" w14:textId="77777777" w:rsidTr="000B3D62">
        <w:trPr>
          <w:trHeight w:val="256"/>
        </w:trPr>
        <w:tc>
          <w:tcPr>
            <w:tcW w:w="9350" w:type="dxa"/>
          </w:tcPr>
          <w:p w14:paraId="3858D3AD"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b/>
                <w:bCs/>
                <w:sz w:val="24"/>
                <w:szCs w:val="24"/>
              </w:rPr>
              <w:t xml:space="preserve">Mandatory requirements/pre-qualification criteria </w:t>
            </w:r>
          </w:p>
        </w:tc>
      </w:tr>
    </w:tbl>
    <w:p w14:paraId="7936DE52" w14:textId="77777777"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Proponents are requested to complete form Annex </w:t>
      </w:r>
      <w:r w:rsidR="001B5BD4" w:rsidRPr="00F61A91">
        <w:rPr>
          <w:rFonts w:cstheme="minorHAnsi"/>
          <w:sz w:val="24"/>
          <w:szCs w:val="24"/>
          <w:lang w:val="en-CA"/>
        </w:rPr>
        <w:t>I</w:t>
      </w:r>
      <w:r w:rsidRPr="00F61A91">
        <w:rPr>
          <w:rFonts w:cstheme="minorHAnsi"/>
          <w:sz w:val="24"/>
          <w:szCs w:val="24"/>
          <w:lang w:val="en-CA"/>
        </w:rPr>
        <w:t xml:space="preserve"> and return it as part of their submission. Proponents must meet all mandatory requirements/pre-qualification criteria as set out in Annex </w:t>
      </w:r>
      <w:r w:rsidR="00A44E25" w:rsidRPr="00F61A91">
        <w:rPr>
          <w:rFonts w:cstheme="minorHAnsi"/>
          <w:sz w:val="24"/>
          <w:szCs w:val="24"/>
          <w:lang w:val="en-CA"/>
        </w:rPr>
        <w:t>I</w:t>
      </w:r>
      <w:r w:rsidRPr="00F61A91">
        <w:rPr>
          <w:rFonts w:cstheme="minorHAnsi"/>
          <w:sz w:val="24"/>
          <w:szCs w:val="24"/>
          <w:lang w:val="en-CA"/>
        </w:rPr>
        <w:t xml:space="preserve">. Proponents will receive a pass/fail rating on this section. To be considered, proponents must meet all the mandatory criteria described in Annex </w:t>
      </w:r>
      <w:r w:rsidR="00A44E25" w:rsidRPr="00F61A91">
        <w:rPr>
          <w:rFonts w:cstheme="minorHAnsi"/>
          <w:sz w:val="24"/>
          <w:szCs w:val="24"/>
          <w:lang w:val="en-CA"/>
        </w:rPr>
        <w:t>I</w:t>
      </w:r>
      <w:r w:rsidRPr="00F61A91">
        <w:rPr>
          <w:rFonts w:cstheme="minorHAnsi"/>
          <w:sz w:val="24"/>
          <w:szCs w:val="24"/>
          <w:lang w:val="en-CA"/>
        </w:rPr>
        <w:t>. UN</w:t>
      </w:r>
      <w:r w:rsidR="00A44E25" w:rsidRPr="00F61A91">
        <w:rPr>
          <w:rFonts w:cstheme="minorHAnsi"/>
          <w:sz w:val="24"/>
          <w:szCs w:val="24"/>
          <w:lang w:val="en-CA"/>
        </w:rPr>
        <w:t>DP</w:t>
      </w:r>
      <w:r w:rsidRPr="00F61A91">
        <w:rPr>
          <w:rFonts w:cstheme="minorHAnsi"/>
          <w:sz w:val="24"/>
          <w:szCs w:val="24"/>
          <w:lang w:val="en-CA"/>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
        <w:tblW w:w="0" w:type="auto"/>
        <w:tblLook w:val="04A0" w:firstRow="1" w:lastRow="0" w:firstColumn="1" w:lastColumn="0" w:noHBand="0" w:noVBand="1"/>
      </w:tblPr>
      <w:tblGrid>
        <w:gridCol w:w="9215"/>
      </w:tblGrid>
      <w:tr w:rsidR="005035CD" w:rsidRPr="00F61A91" w14:paraId="02F3A34E" w14:textId="77777777" w:rsidTr="000B3D62">
        <w:tc>
          <w:tcPr>
            <w:tcW w:w="9350" w:type="dxa"/>
          </w:tcPr>
          <w:p w14:paraId="48FBE7AD"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b/>
                <w:bCs/>
                <w:sz w:val="24"/>
                <w:szCs w:val="24"/>
              </w:rPr>
              <w:t xml:space="preserve">Component 1: Organizational Background and Capacity to implement activities to achieve planned results </w:t>
            </w:r>
            <w:r w:rsidRPr="00F61A91">
              <w:rPr>
                <w:rFonts w:cstheme="minorHAnsi"/>
                <w:sz w:val="24"/>
                <w:szCs w:val="24"/>
              </w:rPr>
              <w:t xml:space="preserve">(max 1.5 pages) </w:t>
            </w:r>
          </w:p>
        </w:tc>
      </w:tr>
    </w:tbl>
    <w:p w14:paraId="57CC9770" w14:textId="77777777"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5EDA950E" w14:textId="3632724F" w:rsidR="005035CD" w:rsidRPr="00F61A91" w:rsidRDefault="005035CD" w:rsidP="00B4617F">
      <w:pPr>
        <w:widowControl w:val="0"/>
        <w:numPr>
          <w:ilvl w:val="0"/>
          <w:numId w:val="17"/>
        </w:numPr>
        <w:tabs>
          <w:tab w:val="left" w:pos="220"/>
          <w:tab w:val="left" w:pos="720"/>
        </w:tabs>
        <w:autoSpaceDE w:val="0"/>
        <w:autoSpaceDN w:val="0"/>
        <w:adjustRightInd w:val="0"/>
        <w:spacing w:after="0" w:line="240" w:lineRule="auto"/>
        <w:contextualSpacing/>
        <w:jc w:val="both"/>
        <w:rPr>
          <w:rFonts w:cstheme="minorHAnsi"/>
          <w:sz w:val="24"/>
          <w:szCs w:val="24"/>
          <w:lang w:val="en-CA"/>
        </w:rPr>
      </w:pPr>
      <w:r w:rsidRPr="00F61A91">
        <w:rPr>
          <w:rFonts w:cstheme="minorHAnsi"/>
          <w:sz w:val="24"/>
          <w:szCs w:val="24"/>
          <w:lang w:val="en-CA"/>
        </w:rPr>
        <w:t xml:space="preserve">Nature of the proposing organization – Is it a community-based organization, </w:t>
      </w:r>
      <w:r w:rsidR="004B5C15">
        <w:rPr>
          <w:rFonts w:cstheme="minorHAnsi"/>
          <w:sz w:val="24"/>
          <w:szCs w:val="24"/>
          <w:lang w:val="en-CA"/>
        </w:rPr>
        <w:t xml:space="preserve">international, </w:t>
      </w:r>
      <w:r w:rsidRPr="00F61A91">
        <w:rPr>
          <w:rFonts w:cstheme="minorHAnsi"/>
          <w:sz w:val="24"/>
          <w:szCs w:val="24"/>
          <w:lang w:val="en-CA"/>
        </w:rPr>
        <w:t xml:space="preserve">national or sub-national NGO, research or training institution, etc.? </w:t>
      </w:r>
      <w:r w:rsidRPr="00F61A91">
        <w:rPr>
          <w:rFonts w:ascii="Tahoma" w:eastAsia="MS Gothic" w:hAnsi="Tahoma" w:cs="Tahoma"/>
          <w:sz w:val="24"/>
          <w:szCs w:val="24"/>
          <w:lang w:val="en-CA"/>
        </w:rPr>
        <w:t> </w:t>
      </w:r>
    </w:p>
    <w:p w14:paraId="0295241D" w14:textId="77777777" w:rsidR="005035CD" w:rsidRPr="00F61A91" w:rsidRDefault="005035CD" w:rsidP="00B4617F">
      <w:pPr>
        <w:widowControl w:val="0"/>
        <w:numPr>
          <w:ilvl w:val="0"/>
          <w:numId w:val="17"/>
        </w:numPr>
        <w:tabs>
          <w:tab w:val="left" w:pos="220"/>
          <w:tab w:val="left" w:pos="720"/>
        </w:tabs>
        <w:autoSpaceDE w:val="0"/>
        <w:autoSpaceDN w:val="0"/>
        <w:adjustRightInd w:val="0"/>
        <w:spacing w:after="0" w:line="240" w:lineRule="auto"/>
        <w:contextualSpacing/>
        <w:jc w:val="both"/>
        <w:rPr>
          <w:rFonts w:cstheme="minorHAnsi"/>
          <w:sz w:val="24"/>
          <w:szCs w:val="24"/>
          <w:lang w:val="en-CA"/>
        </w:rPr>
      </w:pPr>
      <w:r w:rsidRPr="00F61A91">
        <w:rPr>
          <w:rFonts w:cstheme="minorHAnsi"/>
          <w:sz w:val="24"/>
          <w:szCs w:val="24"/>
          <w:lang w:val="en-CA"/>
        </w:rPr>
        <w:t xml:space="preserve">Overall mission, purpose, and core programmes/services of the organization </w:t>
      </w:r>
      <w:r w:rsidRPr="00F61A91">
        <w:rPr>
          <w:rFonts w:ascii="Tahoma" w:eastAsia="MS Gothic" w:hAnsi="Tahoma" w:cs="Tahoma"/>
          <w:sz w:val="24"/>
          <w:szCs w:val="24"/>
          <w:lang w:val="en-CA"/>
        </w:rPr>
        <w:t> </w:t>
      </w:r>
    </w:p>
    <w:p w14:paraId="2E9720D6" w14:textId="77777777" w:rsidR="005035CD" w:rsidRPr="00F61A91" w:rsidRDefault="005035CD" w:rsidP="00B4617F">
      <w:pPr>
        <w:widowControl w:val="0"/>
        <w:numPr>
          <w:ilvl w:val="0"/>
          <w:numId w:val="17"/>
        </w:numPr>
        <w:tabs>
          <w:tab w:val="left" w:pos="220"/>
          <w:tab w:val="left" w:pos="720"/>
        </w:tabs>
        <w:autoSpaceDE w:val="0"/>
        <w:autoSpaceDN w:val="0"/>
        <w:adjustRightInd w:val="0"/>
        <w:spacing w:after="0" w:line="240" w:lineRule="auto"/>
        <w:contextualSpacing/>
        <w:jc w:val="both"/>
        <w:rPr>
          <w:rFonts w:cstheme="minorHAnsi"/>
          <w:sz w:val="24"/>
          <w:szCs w:val="24"/>
          <w:lang w:val="en-CA"/>
        </w:rPr>
      </w:pPr>
      <w:r w:rsidRPr="00F61A91">
        <w:rPr>
          <w:rFonts w:cstheme="minorHAnsi"/>
          <w:sz w:val="24"/>
          <w:szCs w:val="24"/>
          <w:lang w:val="en-CA"/>
        </w:rPr>
        <w:t xml:space="preserve">Target population groups </w:t>
      </w:r>
    </w:p>
    <w:p w14:paraId="76D38357" w14:textId="77777777" w:rsidR="005035CD" w:rsidRPr="00F61A91" w:rsidRDefault="005035CD" w:rsidP="00B4617F">
      <w:pPr>
        <w:widowControl w:val="0"/>
        <w:numPr>
          <w:ilvl w:val="0"/>
          <w:numId w:val="17"/>
        </w:numPr>
        <w:tabs>
          <w:tab w:val="left" w:pos="220"/>
          <w:tab w:val="left" w:pos="720"/>
        </w:tabs>
        <w:autoSpaceDE w:val="0"/>
        <w:autoSpaceDN w:val="0"/>
        <w:adjustRightInd w:val="0"/>
        <w:spacing w:after="0" w:line="240" w:lineRule="auto"/>
        <w:contextualSpacing/>
        <w:jc w:val="both"/>
        <w:rPr>
          <w:rFonts w:cstheme="minorHAnsi"/>
          <w:sz w:val="24"/>
          <w:szCs w:val="24"/>
          <w:lang w:val="en-CA"/>
        </w:rPr>
      </w:pPr>
      <w:r w:rsidRPr="00F61A91">
        <w:rPr>
          <w:rFonts w:cstheme="minorHAnsi"/>
          <w:sz w:val="24"/>
          <w:szCs w:val="24"/>
          <w:lang w:val="en-CA"/>
        </w:rPr>
        <w:t xml:space="preserve">Organizational approach (philosophy) - how does the organization deliver its projects, </w:t>
      </w:r>
      <w:r w:rsidRPr="00F61A91">
        <w:rPr>
          <w:rFonts w:ascii="Tahoma" w:eastAsia="MS Gothic" w:hAnsi="Tahoma" w:cs="Tahoma"/>
          <w:sz w:val="24"/>
          <w:szCs w:val="24"/>
          <w:lang w:val="en-CA"/>
        </w:rPr>
        <w:t> </w:t>
      </w:r>
      <w:r w:rsidRPr="00F61A91">
        <w:rPr>
          <w:rFonts w:cstheme="minorHAnsi"/>
          <w:sz w:val="24"/>
          <w:szCs w:val="24"/>
          <w:lang w:val="en-CA"/>
        </w:rPr>
        <w:t xml:space="preserve">e.g., gender-sensitive, rights-based, etc. </w:t>
      </w:r>
      <w:r w:rsidRPr="00F61A91">
        <w:rPr>
          <w:rFonts w:ascii="Tahoma" w:eastAsia="MS Gothic" w:hAnsi="Tahoma" w:cs="Tahoma"/>
          <w:sz w:val="24"/>
          <w:szCs w:val="24"/>
          <w:lang w:val="en-CA"/>
        </w:rPr>
        <w:t> </w:t>
      </w:r>
    </w:p>
    <w:p w14:paraId="2B628A08" w14:textId="77777777" w:rsidR="005035CD" w:rsidRPr="00F61A91" w:rsidRDefault="005035CD" w:rsidP="00B4617F">
      <w:pPr>
        <w:widowControl w:val="0"/>
        <w:numPr>
          <w:ilvl w:val="0"/>
          <w:numId w:val="17"/>
        </w:numPr>
        <w:tabs>
          <w:tab w:val="left" w:pos="220"/>
          <w:tab w:val="left" w:pos="720"/>
        </w:tabs>
        <w:autoSpaceDE w:val="0"/>
        <w:autoSpaceDN w:val="0"/>
        <w:adjustRightInd w:val="0"/>
        <w:spacing w:after="0" w:line="240" w:lineRule="auto"/>
        <w:contextualSpacing/>
        <w:jc w:val="both"/>
        <w:rPr>
          <w:rFonts w:cstheme="minorHAnsi"/>
          <w:sz w:val="24"/>
          <w:szCs w:val="24"/>
          <w:lang w:val="en-CA"/>
        </w:rPr>
      </w:pPr>
      <w:r w:rsidRPr="00F61A91">
        <w:rPr>
          <w:rFonts w:cstheme="minorHAnsi"/>
          <w:sz w:val="24"/>
          <w:szCs w:val="24"/>
          <w:lang w:val="en-CA"/>
        </w:rPr>
        <w:t xml:space="preserve">Length of existence and relevant experience </w:t>
      </w:r>
      <w:r w:rsidRPr="00F61A91">
        <w:rPr>
          <w:rFonts w:ascii="Tahoma" w:eastAsia="MS Gothic" w:hAnsi="Tahoma" w:cs="Tahoma"/>
          <w:sz w:val="24"/>
          <w:szCs w:val="24"/>
          <w:lang w:val="en-CA"/>
        </w:rPr>
        <w:t> </w:t>
      </w:r>
    </w:p>
    <w:p w14:paraId="7E561E42" w14:textId="77777777" w:rsidR="005035CD" w:rsidRPr="00F61A91" w:rsidRDefault="005035CD" w:rsidP="00B4617F">
      <w:pPr>
        <w:widowControl w:val="0"/>
        <w:numPr>
          <w:ilvl w:val="0"/>
          <w:numId w:val="17"/>
        </w:numPr>
        <w:tabs>
          <w:tab w:val="left" w:pos="220"/>
          <w:tab w:val="left" w:pos="720"/>
        </w:tabs>
        <w:autoSpaceDE w:val="0"/>
        <w:autoSpaceDN w:val="0"/>
        <w:adjustRightInd w:val="0"/>
        <w:spacing w:after="0" w:line="240" w:lineRule="auto"/>
        <w:contextualSpacing/>
        <w:jc w:val="both"/>
        <w:rPr>
          <w:rFonts w:cstheme="minorHAnsi"/>
          <w:sz w:val="24"/>
          <w:szCs w:val="24"/>
          <w:lang w:val="en-CA"/>
        </w:rPr>
      </w:pPr>
      <w:r w:rsidRPr="00F61A91">
        <w:rPr>
          <w:rFonts w:cstheme="minorHAnsi"/>
          <w:sz w:val="24"/>
          <w:szCs w:val="24"/>
          <w:lang w:val="en-CA"/>
        </w:rPr>
        <w:t xml:space="preserve">Overview of organizational capacity relevant to the proposed engagement with </w:t>
      </w:r>
      <w:r w:rsidR="00A44E25" w:rsidRPr="00F61A91">
        <w:rPr>
          <w:rFonts w:cstheme="minorHAnsi"/>
          <w:sz w:val="24"/>
          <w:szCs w:val="24"/>
          <w:lang w:val="en-CA"/>
        </w:rPr>
        <w:t>UNDP</w:t>
      </w:r>
      <w:r w:rsidRPr="00F61A91">
        <w:rPr>
          <w:rFonts w:ascii="Tahoma" w:eastAsia="MS Gothic" w:hAnsi="Tahoma" w:cs="Tahoma"/>
          <w:sz w:val="24"/>
          <w:szCs w:val="24"/>
          <w:lang w:val="en-CA"/>
        </w:rPr>
        <w:t> </w:t>
      </w:r>
      <w:r w:rsidRPr="00F61A91">
        <w:rPr>
          <w:rFonts w:cstheme="minorHAnsi"/>
          <w:sz w:val="24"/>
          <w:szCs w:val="24"/>
          <w:lang w:val="en-CA"/>
        </w:rPr>
        <w:t xml:space="preserve">(e.g., technical, governance and management, and financial and administrative </w:t>
      </w:r>
      <w:r w:rsidRPr="00F61A91">
        <w:rPr>
          <w:rFonts w:ascii="Tahoma" w:eastAsia="MS Gothic" w:hAnsi="Tahoma" w:cs="Tahoma"/>
          <w:sz w:val="24"/>
          <w:szCs w:val="24"/>
          <w:lang w:val="en-CA"/>
        </w:rPr>
        <w:t> </w:t>
      </w:r>
      <w:r w:rsidRPr="00F61A91">
        <w:rPr>
          <w:rFonts w:cstheme="minorHAnsi"/>
          <w:sz w:val="24"/>
          <w:szCs w:val="24"/>
          <w:lang w:val="en-CA"/>
        </w:rPr>
        <w:t xml:space="preserve">management) </w:t>
      </w:r>
      <w:r w:rsidRPr="00F61A91">
        <w:rPr>
          <w:rFonts w:ascii="Tahoma" w:eastAsia="MS Gothic" w:hAnsi="Tahoma" w:cs="Tahoma"/>
          <w:sz w:val="24"/>
          <w:szCs w:val="24"/>
          <w:lang w:val="en-CA"/>
        </w:rPr>
        <w:t> </w:t>
      </w:r>
    </w:p>
    <w:p w14:paraId="48D3C383" w14:textId="77777777" w:rsidR="005035CD" w:rsidRPr="00F61A91" w:rsidRDefault="005035CD" w:rsidP="00B4617F">
      <w:pPr>
        <w:widowControl w:val="0"/>
        <w:tabs>
          <w:tab w:val="left" w:pos="220"/>
          <w:tab w:val="left" w:pos="720"/>
        </w:tabs>
        <w:autoSpaceDE w:val="0"/>
        <w:autoSpaceDN w:val="0"/>
        <w:adjustRightInd w:val="0"/>
        <w:spacing w:after="0" w:line="240" w:lineRule="auto"/>
        <w:ind w:left="720"/>
        <w:contextualSpacing/>
        <w:jc w:val="both"/>
        <w:rPr>
          <w:rFonts w:cstheme="minorHAnsi"/>
          <w:sz w:val="24"/>
          <w:szCs w:val="24"/>
          <w:lang w:val="en-CA"/>
        </w:rPr>
      </w:pPr>
    </w:p>
    <w:tbl>
      <w:tblPr>
        <w:tblStyle w:val="TableGrid"/>
        <w:tblW w:w="0" w:type="auto"/>
        <w:tblLook w:val="04A0" w:firstRow="1" w:lastRow="0" w:firstColumn="1" w:lastColumn="0" w:noHBand="0" w:noVBand="1"/>
      </w:tblPr>
      <w:tblGrid>
        <w:gridCol w:w="9215"/>
      </w:tblGrid>
      <w:tr w:rsidR="005035CD" w:rsidRPr="00F61A91" w14:paraId="483F3077" w14:textId="77777777" w:rsidTr="000B3D62">
        <w:tc>
          <w:tcPr>
            <w:tcW w:w="9350" w:type="dxa"/>
          </w:tcPr>
          <w:p w14:paraId="7F00440A"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b/>
                <w:bCs/>
                <w:sz w:val="24"/>
                <w:szCs w:val="24"/>
              </w:rPr>
              <w:t xml:space="preserve">Component 2: Expected Results and Indicators </w:t>
            </w:r>
            <w:r w:rsidRPr="00F61A91">
              <w:rPr>
                <w:rFonts w:cstheme="minorHAnsi"/>
                <w:sz w:val="24"/>
                <w:szCs w:val="24"/>
              </w:rPr>
              <w:t xml:space="preserve">(max 1.5 pages) </w:t>
            </w:r>
          </w:p>
        </w:tc>
      </w:tr>
    </w:tbl>
    <w:p w14:paraId="3B331062" w14:textId="77777777"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This section should articulate the proponent’s understanding of the </w:t>
      </w:r>
      <w:r w:rsidR="009E03A5" w:rsidRPr="00F61A91">
        <w:rPr>
          <w:rFonts w:cstheme="minorHAnsi"/>
          <w:sz w:val="24"/>
          <w:szCs w:val="24"/>
          <w:lang w:val="en-CA"/>
        </w:rPr>
        <w:t>UNDP</w:t>
      </w:r>
      <w:r w:rsidRPr="00F61A91">
        <w:rPr>
          <w:rFonts w:cstheme="minorHAnsi"/>
          <w:sz w:val="24"/>
          <w:szCs w:val="24"/>
          <w:lang w:val="en-CA"/>
        </w:rPr>
        <w:t xml:space="preserve"> Terms of Reference (TOR). It should contain a clear and specific statement of what the proposal will accomplish in relation to the </w:t>
      </w:r>
      <w:r w:rsidR="009E03A5" w:rsidRPr="00F61A91">
        <w:rPr>
          <w:rFonts w:cstheme="minorHAnsi"/>
          <w:sz w:val="24"/>
          <w:szCs w:val="24"/>
          <w:lang w:val="en-CA"/>
        </w:rPr>
        <w:t>UNDP</w:t>
      </w:r>
      <w:r w:rsidRPr="00F61A91">
        <w:rPr>
          <w:rFonts w:cstheme="minorHAnsi"/>
          <w:sz w:val="24"/>
          <w:szCs w:val="24"/>
          <w:lang w:val="en-CA"/>
        </w:rPr>
        <w:t xml:space="preserve"> TOR. This should include: </w:t>
      </w:r>
    </w:p>
    <w:p w14:paraId="3108608F" w14:textId="77777777" w:rsidR="005035CD" w:rsidRPr="00F61A91" w:rsidRDefault="005035CD" w:rsidP="00B4617F">
      <w:pPr>
        <w:widowControl w:val="0"/>
        <w:numPr>
          <w:ilvl w:val="0"/>
          <w:numId w:val="15"/>
        </w:numPr>
        <w:tabs>
          <w:tab w:val="left" w:pos="220"/>
          <w:tab w:val="left" w:pos="720"/>
        </w:tabs>
        <w:autoSpaceDE w:val="0"/>
        <w:autoSpaceDN w:val="0"/>
        <w:adjustRightInd w:val="0"/>
        <w:spacing w:after="266" w:line="240" w:lineRule="auto"/>
        <w:ind w:hanging="720"/>
        <w:jc w:val="both"/>
        <w:rPr>
          <w:rFonts w:cstheme="minorHAnsi"/>
          <w:sz w:val="24"/>
          <w:szCs w:val="24"/>
          <w:lang w:val="en-CA"/>
        </w:rPr>
      </w:pPr>
      <w:r w:rsidRPr="00F61A91">
        <w:rPr>
          <w:rFonts w:cstheme="minorHAnsi"/>
          <w:sz w:val="24"/>
          <w:szCs w:val="24"/>
          <w:lang w:val="en-CA"/>
        </w:rPr>
        <w:t xml:space="preserve">The </w:t>
      </w:r>
      <w:r w:rsidRPr="00F61A91">
        <w:rPr>
          <w:rFonts w:cstheme="minorHAnsi"/>
          <w:b/>
          <w:bCs/>
          <w:sz w:val="24"/>
          <w:szCs w:val="24"/>
          <w:lang w:val="en-CA"/>
        </w:rPr>
        <w:t xml:space="preserve">problem statement </w:t>
      </w:r>
      <w:r w:rsidRPr="00F61A91">
        <w:rPr>
          <w:rFonts w:cstheme="minorHAnsi"/>
          <w:sz w:val="24"/>
          <w:szCs w:val="24"/>
          <w:lang w:val="en-CA"/>
        </w:rPr>
        <w:t xml:space="preserve">or challenges to be addressed given the context described in the TOR. </w:t>
      </w:r>
      <w:r w:rsidRPr="00F61A91">
        <w:rPr>
          <w:rFonts w:ascii="Tahoma" w:eastAsia="MS Gothic" w:hAnsi="Tahoma" w:cs="Tahoma"/>
          <w:sz w:val="24"/>
          <w:szCs w:val="24"/>
          <w:lang w:val="en-CA"/>
        </w:rPr>
        <w:t> </w:t>
      </w:r>
    </w:p>
    <w:p w14:paraId="296D2970" w14:textId="77777777" w:rsidR="005035CD" w:rsidRPr="00F61A91" w:rsidRDefault="005035CD" w:rsidP="00B4617F">
      <w:pPr>
        <w:widowControl w:val="0"/>
        <w:numPr>
          <w:ilvl w:val="0"/>
          <w:numId w:val="15"/>
        </w:numPr>
        <w:tabs>
          <w:tab w:val="left" w:pos="220"/>
          <w:tab w:val="left" w:pos="720"/>
        </w:tabs>
        <w:autoSpaceDE w:val="0"/>
        <w:autoSpaceDN w:val="0"/>
        <w:adjustRightInd w:val="0"/>
        <w:spacing w:after="266" w:line="240" w:lineRule="auto"/>
        <w:ind w:hanging="720"/>
        <w:jc w:val="both"/>
        <w:rPr>
          <w:rFonts w:cstheme="minorHAnsi"/>
          <w:sz w:val="24"/>
          <w:szCs w:val="24"/>
          <w:lang w:val="en-CA"/>
        </w:rPr>
      </w:pPr>
      <w:r w:rsidRPr="00F61A91">
        <w:rPr>
          <w:rFonts w:cstheme="minorHAnsi"/>
          <w:sz w:val="24"/>
          <w:szCs w:val="24"/>
          <w:lang w:val="en-CA"/>
        </w:rPr>
        <w:t xml:space="preserve">The specific </w:t>
      </w:r>
      <w:r w:rsidRPr="00F61A91">
        <w:rPr>
          <w:rFonts w:cstheme="minorHAnsi"/>
          <w:b/>
          <w:bCs/>
          <w:sz w:val="24"/>
          <w:szCs w:val="24"/>
          <w:lang w:val="en-CA"/>
        </w:rPr>
        <w:t xml:space="preserve">results </w:t>
      </w:r>
      <w:r w:rsidRPr="00F61A91">
        <w:rPr>
          <w:rFonts w:cstheme="minorHAnsi"/>
          <w:sz w:val="24"/>
          <w:szCs w:val="24"/>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F61A91">
        <w:rPr>
          <w:rFonts w:ascii="Tahoma" w:eastAsia="MS Gothic" w:hAnsi="Tahoma" w:cs="Tahoma"/>
          <w:sz w:val="24"/>
          <w:szCs w:val="24"/>
          <w:lang w:val="en-CA"/>
        </w:rPr>
        <w:t> </w:t>
      </w:r>
      <w:r w:rsidRPr="00F61A91">
        <w:rPr>
          <w:rFonts w:cstheme="minorHAnsi"/>
          <w:sz w:val="24"/>
          <w:szCs w:val="24"/>
          <w:lang w:val="en-CA"/>
        </w:rPr>
        <w:t xml:space="preserve">part of the agreement between the proposing organization and </w:t>
      </w:r>
      <w:r w:rsidR="009E03A5" w:rsidRPr="00F61A91">
        <w:rPr>
          <w:rFonts w:cstheme="minorHAnsi"/>
          <w:sz w:val="24"/>
          <w:szCs w:val="24"/>
          <w:lang w:val="en-CA"/>
        </w:rPr>
        <w:t>UNDP.</w:t>
      </w:r>
      <w:r w:rsidRPr="00F61A91">
        <w:rPr>
          <w:rFonts w:cstheme="minorHAnsi"/>
          <w:sz w:val="24"/>
          <w:szCs w:val="24"/>
          <w:lang w:val="en-CA"/>
        </w:rPr>
        <w:t xml:space="preserve"> </w:t>
      </w:r>
      <w:r w:rsidRPr="00F61A91">
        <w:rPr>
          <w:rFonts w:ascii="Tahoma" w:eastAsia="MS Gothic" w:hAnsi="Tahoma" w:cs="Tahoma"/>
          <w:sz w:val="24"/>
          <w:szCs w:val="24"/>
          <w:lang w:val="en-CA"/>
        </w:rPr>
        <w:t> </w:t>
      </w:r>
    </w:p>
    <w:tbl>
      <w:tblPr>
        <w:tblStyle w:val="TableGrid"/>
        <w:tblW w:w="0" w:type="auto"/>
        <w:tblLook w:val="04A0" w:firstRow="1" w:lastRow="0" w:firstColumn="1" w:lastColumn="0" w:noHBand="0" w:noVBand="1"/>
      </w:tblPr>
      <w:tblGrid>
        <w:gridCol w:w="9215"/>
      </w:tblGrid>
      <w:tr w:rsidR="005035CD" w:rsidRPr="00F61A91" w14:paraId="0EAC0613" w14:textId="77777777" w:rsidTr="000B3D62">
        <w:tc>
          <w:tcPr>
            <w:tcW w:w="9350" w:type="dxa"/>
          </w:tcPr>
          <w:p w14:paraId="5BDB7F35"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b/>
                <w:bCs/>
                <w:sz w:val="24"/>
                <w:szCs w:val="24"/>
              </w:rPr>
              <w:lastRenderedPageBreak/>
              <w:t xml:space="preserve">Component 3: Description of the Technical Approach and Activities </w:t>
            </w:r>
            <w:r w:rsidRPr="00F61A91">
              <w:rPr>
                <w:rFonts w:cstheme="minorHAnsi"/>
                <w:sz w:val="24"/>
                <w:szCs w:val="24"/>
              </w:rPr>
              <w:t xml:space="preserve">(max 2.5 pages) </w:t>
            </w:r>
          </w:p>
        </w:tc>
      </w:tr>
    </w:tbl>
    <w:p w14:paraId="7871B701" w14:textId="0971AE0B"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This section should describe the technical approach and should be able to show the soundness and adequacy of the proposed approach, what will </w:t>
      </w:r>
      <w:r w:rsidR="00503A08" w:rsidRPr="00F61A91">
        <w:rPr>
          <w:rFonts w:cstheme="minorHAnsi"/>
          <w:sz w:val="24"/>
          <w:szCs w:val="24"/>
          <w:lang w:val="en-CA"/>
        </w:rPr>
        <w:t>be</w:t>
      </w:r>
      <w:r w:rsidRPr="00F61A91">
        <w:rPr>
          <w:rFonts w:cstheme="minorHAnsi"/>
          <w:sz w:val="24"/>
          <w:szCs w:val="24"/>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3D8692BB" w14:textId="77777777"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Activity descriptions should be as specific as necessary, identifying </w:t>
      </w:r>
      <w:r w:rsidRPr="00F61A91">
        <w:rPr>
          <w:rFonts w:cstheme="minorHAnsi"/>
          <w:b/>
          <w:bCs/>
          <w:sz w:val="24"/>
          <w:szCs w:val="24"/>
          <w:lang w:val="en-CA"/>
        </w:rPr>
        <w:t xml:space="preserve">what </w:t>
      </w:r>
      <w:r w:rsidRPr="00F61A91">
        <w:rPr>
          <w:rFonts w:cstheme="minorHAnsi"/>
          <w:sz w:val="24"/>
          <w:szCs w:val="24"/>
          <w:lang w:val="en-CA"/>
        </w:rPr>
        <w:t xml:space="preserve">will be done, </w:t>
      </w:r>
      <w:r w:rsidRPr="00F61A91">
        <w:rPr>
          <w:rFonts w:cstheme="minorHAnsi"/>
          <w:b/>
          <w:bCs/>
          <w:sz w:val="24"/>
          <w:szCs w:val="24"/>
          <w:lang w:val="en-CA"/>
        </w:rPr>
        <w:t xml:space="preserve">who </w:t>
      </w:r>
      <w:r w:rsidRPr="00F61A91">
        <w:rPr>
          <w:rFonts w:cstheme="minorHAnsi"/>
          <w:sz w:val="24"/>
          <w:szCs w:val="24"/>
          <w:lang w:val="en-CA"/>
        </w:rPr>
        <w:t xml:space="preserve">will do it, </w:t>
      </w:r>
      <w:r w:rsidRPr="00F61A91">
        <w:rPr>
          <w:rFonts w:cstheme="minorHAnsi"/>
          <w:b/>
          <w:bCs/>
          <w:sz w:val="24"/>
          <w:szCs w:val="24"/>
          <w:lang w:val="en-CA"/>
        </w:rPr>
        <w:t xml:space="preserve">when </w:t>
      </w:r>
      <w:r w:rsidRPr="00F61A91">
        <w:rPr>
          <w:rFonts w:cstheme="minorHAnsi"/>
          <w:sz w:val="24"/>
          <w:szCs w:val="24"/>
          <w:lang w:val="en-CA"/>
        </w:rPr>
        <w:t xml:space="preserve">it will be done (beginning, duration, completion), and </w:t>
      </w:r>
      <w:r w:rsidRPr="00F61A91">
        <w:rPr>
          <w:rFonts w:cstheme="minorHAnsi"/>
          <w:b/>
          <w:bCs/>
          <w:sz w:val="24"/>
          <w:szCs w:val="24"/>
          <w:lang w:val="en-CA"/>
        </w:rPr>
        <w:t xml:space="preserve">where </w:t>
      </w:r>
      <w:r w:rsidRPr="00F61A91">
        <w:rPr>
          <w:rFonts w:cstheme="minorHAnsi"/>
          <w:sz w:val="24"/>
          <w:szCs w:val="24"/>
          <w:lang w:val="en-CA"/>
        </w:rPr>
        <w:t xml:space="preserve">it will be done. In describing the activities, an indication should be made regarding the organizations and individuals involved in or benefiting from the activity. </w:t>
      </w:r>
    </w:p>
    <w:p w14:paraId="6EB7E307" w14:textId="77777777"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This narrative is to be complemented by a tabular presentation that will serve as Implementation Plan, as described in Component 4 </w:t>
      </w:r>
    </w:p>
    <w:tbl>
      <w:tblPr>
        <w:tblStyle w:val="TableGrid"/>
        <w:tblW w:w="0" w:type="auto"/>
        <w:tblLook w:val="04A0" w:firstRow="1" w:lastRow="0" w:firstColumn="1" w:lastColumn="0" w:noHBand="0" w:noVBand="1"/>
      </w:tblPr>
      <w:tblGrid>
        <w:gridCol w:w="9215"/>
      </w:tblGrid>
      <w:tr w:rsidR="005035CD" w:rsidRPr="00F61A91" w14:paraId="0FCB0D2E" w14:textId="77777777" w:rsidTr="000B3D62">
        <w:tc>
          <w:tcPr>
            <w:tcW w:w="9350" w:type="dxa"/>
          </w:tcPr>
          <w:p w14:paraId="1F8D6E3E"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b/>
                <w:bCs/>
                <w:sz w:val="24"/>
                <w:szCs w:val="24"/>
              </w:rPr>
              <w:t xml:space="preserve">Component 4: Implementation Plan </w:t>
            </w:r>
            <w:r w:rsidRPr="00F61A91">
              <w:rPr>
                <w:rFonts w:cstheme="minorHAnsi"/>
                <w:sz w:val="24"/>
                <w:szCs w:val="24"/>
              </w:rPr>
              <w:t xml:space="preserve">(max 1.5 pages) </w:t>
            </w:r>
          </w:p>
        </w:tc>
      </w:tr>
    </w:tbl>
    <w:p w14:paraId="7BC54A37" w14:textId="77777777"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This section is presented in tabular form and can be attached as an Annex. It should indicate the </w:t>
      </w:r>
      <w:r w:rsidRPr="00F61A91">
        <w:rPr>
          <w:rFonts w:cstheme="minorHAnsi"/>
          <w:b/>
          <w:bCs/>
          <w:sz w:val="24"/>
          <w:szCs w:val="24"/>
          <w:lang w:val="en-CA"/>
        </w:rPr>
        <w:t xml:space="preserve">sequence of all major activities and timeframe (duration). </w:t>
      </w:r>
      <w:r w:rsidRPr="00F61A91">
        <w:rPr>
          <w:rFonts w:cstheme="minorHAnsi"/>
          <w:sz w:val="24"/>
          <w:szCs w:val="24"/>
          <w:lang w:val="en-CA"/>
        </w:rPr>
        <w:t xml:space="preserve">Provide as much detail as necessary. The Implementation Plan should show a logical flow of activities. Please include in the Implementation Plan all required milestone reports and monitoring reviews. </w:t>
      </w:r>
    </w:p>
    <w:p w14:paraId="5ABD1C23" w14:textId="77777777"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b/>
          <w:bCs/>
          <w:sz w:val="24"/>
          <w:szCs w:val="24"/>
          <w:lang w:val="en-CA"/>
        </w:rPr>
        <w:t xml:space="preserve">Implementation Plan </w:t>
      </w:r>
    </w:p>
    <w:tbl>
      <w:tblPr>
        <w:tblStyle w:val="TableGrid"/>
        <w:tblW w:w="0" w:type="auto"/>
        <w:tblLook w:val="04A0" w:firstRow="1" w:lastRow="0" w:firstColumn="1" w:lastColumn="0" w:noHBand="0" w:noVBand="1"/>
      </w:tblPr>
      <w:tblGrid>
        <w:gridCol w:w="457"/>
        <w:gridCol w:w="1845"/>
        <w:gridCol w:w="2169"/>
        <w:gridCol w:w="322"/>
        <w:gridCol w:w="338"/>
        <w:gridCol w:w="338"/>
        <w:gridCol w:w="338"/>
        <w:gridCol w:w="338"/>
        <w:gridCol w:w="338"/>
        <w:gridCol w:w="338"/>
        <w:gridCol w:w="338"/>
        <w:gridCol w:w="338"/>
        <w:gridCol w:w="338"/>
        <w:gridCol w:w="460"/>
        <w:gridCol w:w="460"/>
        <w:gridCol w:w="460"/>
      </w:tblGrid>
      <w:tr w:rsidR="00F61A91" w:rsidRPr="00F61A91" w14:paraId="53EE1375" w14:textId="77777777" w:rsidTr="000B3D62">
        <w:tc>
          <w:tcPr>
            <w:tcW w:w="2386" w:type="dxa"/>
            <w:gridSpan w:val="2"/>
          </w:tcPr>
          <w:p w14:paraId="23ED43CE"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Project No:</w:t>
            </w:r>
          </w:p>
        </w:tc>
        <w:tc>
          <w:tcPr>
            <w:tcW w:w="6964" w:type="dxa"/>
            <w:gridSpan w:val="14"/>
          </w:tcPr>
          <w:p w14:paraId="604F0E8D"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Project Name:</w:t>
            </w:r>
          </w:p>
        </w:tc>
      </w:tr>
      <w:tr w:rsidR="005035CD" w:rsidRPr="00F61A91" w14:paraId="30E2177A" w14:textId="77777777" w:rsidTr="000B3D62">
        <w:tc>
          <w:tcPr>
            <w:tcW w:w="457" w:type="dxa"/>
          </w:tcPr>
          <w:p w14:paraId="6F6D6058"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8893" w:type="dxa"/>
            <w:gridSpan w:val="15"/>
          </w:tcPr>
          <w:p w14:paraId="5215FEF0"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 xml:space="preserve">Name of Proponent Organization: </w:t>
            </w:r>
          </w:p>
        </w:tc>
      </w:tr>
      <w:tr w:rsidR="005035CD" w:rsidRPr="00F61A91" w14:paraId="4F240807" w14:textId="77777777" w:rsidTr="000B3D62">
        <w:tc>
          <w:tcPr>
            <w:tcW w:w="457" w:type="dxa"/>
          </w:tcPr>
          <w:p w14:paraId="6CAB7870"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8893" w:type="dxa"/>
            <w:gridSpan w:val="15"/>
          </w:tcPr>
          <w:p w14:paraId="093847B8"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 xml:space="preserve">Brief description of Project </w:t>
            </w:r>
          </w:p>
        </w:tc>
      </w:tr>
      <w:tr w:rsidR="00F61A91" w:rsidRPr="00F61A91" w14:paraId="1508C910" w14:textId="77777777" w:rsidTr="000B3D62">
        <w:tc>
          <w:tcPr>
            <w:tcW w:w="4623" w:type="dxa"/>
            <w:gridSpan w:val="3"/>
          </w:tcPr>
          <w:p w14:paraId="3454D880"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4727" w:type="dxa"/>
            <w:gridSpan w:val="13"/>
          </w:tcPr>
          <w:p w14:paraId="360265D1"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Project Start and End Dates:</w:t>
            </w:r>
          </w:p>
        </w:tc>
      </w:tr>
      <w:tr w:rsidR="005035CD" w:rsidRPr="00F61A91" w14:paraId="6DF84619" w14:textId="77777777" w:rsidTr="000B3D62">
        <w:tc>
          <w:tcPr>
            <w:tcW w:w="457" w:type="dxa"/>
          </w:tcPr>
          <w:p w14:paraId="0D161EE4"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8893" w:type="dxa"/>
            <w:gridSpan w:val="15"/>
          </w:tcPr>
          <w:p w14:paraId="24ABCD86"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 xml:space="preserve">Brief Description of Specific Results (e.g., Outputs) with corresponding indicators, baselines and targets. Repeat for each result </w:t>
            </w:r>
          </w:p>
        </w:tc>
      </w:tr>
      <w:tr w:rsidR="00F61A91" w:rsidRPr="00F61A91" w14:paraId="5C926EC3" w14:textId="77777777" w:rsidTr="000B3D62">
        <w:tc>
          <w:tcPr>
            <w:tcW w:w="4958" w:type="dxa"/>
            <w:gridSpan w:val="4"/>
          </w:tcPr>
          <w:p w14:paraId="68A624AA"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 xml:space="preserve">List the activities necessary to produce the results Indicate who is responsible for each activity </w:t>
            </w:r>
          </w:p>
        </w:tc>
        <w:tc>
          <w:tcPr>
            <w:tcW w:w="4392" w:type="dxa"/>
            <w:gridSpan w:val="12"/>
          </w:tcPr>
          <w:p w14:paraId="48D98A10"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 xml:space="preserve">Duration of Activity in Months (or Quarters) </w:t>
            </w:r>
          </w:p>
        </w:tc>
      </w:tr>
      <w:tr w:rsidR="00F61A91" w:rsidRPr="00F61A91" w14:paraId="500D721C" w14:textId="77777777" w:rsidTr="000B3D62">
        <w:tc>
          <w:tcPr>
            <w:tcW w:w="2386" w:type="dxa"/>
            <w:gridSpan w:val="2"/>
          </w:tcPr>
          <w:p w14:paraId="78B01EB4"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Activity</w:t>
            </w:r>
          </w:p>
        </w:tc>
        <w:tc>
          <w:tcPr>
            <w:tcW w:w="2572" w:type="dxa"/>
            <w:gridSpan w:val="2"/>
          </w:tcPr>
          <w:p w14:paraId="1796E6DD"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 xml:space="preserve">Responsible </w:t>
            </w:r>
          </w:p>
        </w:tc>
        <w:tc>
          <w:tcPr>
            <w:tcW w:w="336" w:type="dxa"/>
          </w:tcPr>
          <w:p w14:paraId="13236F59"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1</w:t>
            </w:r>
          </w:p>
        </w:tc>
        <w:tc>
          <w:tcPr>
            <w:tcW w:w="336" w:type="dxa"/>
          </w:tcPr>
          <w:p w14:paraId="5173729C"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2</w:t>
            </w:r>
          </w:p>
        </w:tc>
        <w:tc>
          <w:tcPr>
            <w:tcW w:w="336" w:type="dxa"/>
          </w:tcPr>
          <w:p w14:paraId="5500BD3C"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3</w:t>
            </w:r>
          </w:p>
        </w:tc>
        <w:tc>
          <w:tcPr>
            <w:tcW w:w="336" w:type="dxa"/>
          </w:tcPr>
          <w:p w14:paraId="18689C96"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4</w:t>
            </w:r>
          </w:p>
        </w:tc>
        <w:tc>
          <w:tcPr>
            <w:tcW w:w="336" w:type="dxa"/>
          </w:tcPr>
          <w:p w14:paraId="004BEEA7"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5</w:t>
            </w:r>
          </w:p>
        </w:tc>
        <w:tc>
          <w:tcPr>
            <w:tcW w:w="336" w:type="dxa"/>
          </w:tcPr>
          <w:p w14:paraId="7C0F2D11"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6</w:t>
            </w:r>
          </w:p>
        </w:tc>
        <w:tc>
          <w:tcPr>
            <w:tcW w:w="336" w:type="dxa"/>
          </w:tcPr>
          <w:p w14:paraId="6D40F26A"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7</w:t>
            </w:r>
          </w:p>
        </w:tc>
        <w:tc>
          <w:tcPr>
            <w:tcW w:w="336" w:type="dxa"/>
          </w:tcPr>
          <w:p w14:paraId="6FA0C3DE"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8</w:t>
            </w:r>
          </w:p>
        </w:tc>
        <w:tc>
          <w:tcPr>
            <w:tcW w:w="336" w:type="dxa"/>
          </w:tcPr>
          <w:p w14:paraId="05870321"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9</w:t>
            </w:r>
          </w:p>
        </w:tc>
        <w:tc>
          <w:tcPr>
            <w:tcW w:w="456" w:type="dxa"/>
          </w:tcPr>
          <w:p w14:paraId="278FB69F"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10</w:t>
            </w:r>
          </w:p>
        </w:tc>
        <w:tc>
          <w:tcPr>
            <w:tcW w:w="456" w:type="dxa"/>
          </w:tcPr>
          <w:p w14:paraId="4F5DBCFD"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11</w:t>
            </w:r>
          </w:p>
        </w:tc>
        <w:tc>
          <w:tcPr>
            <w:tcW w:w="456" w:type="dxa"/>
          </w:tcPr>
          <w:p w14:paraId="5A281DD6"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12</w:t>
            </w:r>
          </w:p>
        </w:tc>
      </w:tr>
      <w:tr w:rsidR="00F61A91" w:rsidRPr="00F61A91" w14:paraId="4483C43C" w14:textId="77777777" w:rsidTr="000B3D62">
        <w:tc>
          <w:tcPr>
            <w:tcW w:w="2386" w:type="dxa"/>
            <w:gridSpan w:val="2"/>
          </w:tcPr>
          <w:p w14:paraId="2EDF6E12"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1.1</w:t>
            </w:r>
          </w:p>
        </w:tc>
        <w:tc>
          <w:tcPr>
            <w:tcW w:w="2572" w:type="dxa"/>
            <w:gridSpan w:val="2"/>
          </w:tcPr>
          <w:p w14:paraId="4C8E7078"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0F7D93D3"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5F9CAC2A"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1885AF09"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5B98B5B3"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0C7F6E2B"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0FB22ECE"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41BA5DBE"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25AB11C0"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2ED4B06B"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456" w:type="dxa"/>
          </w:tcPr>
          <w:p w14:paraId="3080BF28"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456" w:type="dxa"/>
          </w:tcPr>
          <w:p w14:paraId="5632238B"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456" w:type="dxa"/>
          </w:tcPr>
          <w:p w14:paraId="5C8A664F"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r>
      <w:tr w:rsidR="00F61A91" w:rsidRPr="00F61A91" w14:paraId="3389135F" w14:textId="77777777" w:rsidTr="000B3D62">
        <w:tc>
          <w:tcPr>
            <w:tcW w:w="2386" w:type="dxa"/>
            <w:gridSpan w:val="2"/>
          </w:tcPr>
          <w:p w14:paraId="0E0BFBFB"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1.2</w:t>
            </w:r>
          </w:p>
        </w:tc>
        <w:tc>
          <w:tcPr>
            <w:tcW w:w="2572" w:type="dxa"/>
            <w:gridSpan w:val="2"/>
          </w:tcPr>
          <w:p w14:paraId="7CCE78EA"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180193B5"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0F8C5369"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15688FA8"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675BCF75"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4832BAE2"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5D3841D9"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52430230"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6FB7DBE7"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7B7C1F68"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456" w:type="dxa"/>
          </w:tcPr>
          <w:p w14:paraId="63CDC799"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456" w:type="dxa"/>
          </w:tcPr>
          <w:p w14:paraId="686F2B4C"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456" w:type="dxa"/>
          </w:tcPr>
          <w:p w14:paraId="0BDCDFF9"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r>
      <w:tr w:rsidR="00F61A91" w:rsidRPr="00F61A91" w14:paraId="4CF06122" w14:textId="77777777" w:rsidTr="000B3D62">
        <w:tc>
          <w:tcPr>
            <w:tcW w:w="2386" w:type="dxa"/>
            <w:gridSpan w:val="2"/>
          </w:tcPr>
          <w:p w14:paraId="2CB8FB08"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1.3</w:t>
            </w:r>
          </w:p>
        </w:tc>
        <w:tc>
          <w:tcPr>
            <w:tcW w:w="2572" w:type="dxa"/>
            <w:gridSpan w:val="2"/>
          </w:tcPr>
          <w:p w14:paraId="4F831B60"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73BE17ED"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5EA8C812"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0C1046D0"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67795F18"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36420B23"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1EB21B61"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31D10DAA"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3C05F9CA"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4C4C9BB7"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456" w:type="dxa"/>
          </w:tcPr>
          <w:p w14:paraId="31FE9373"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456" w:type="dxa"/>
          </w:tcPr>
          <w:p w14:paraId="0E6B5FB3"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456" w:type="dxa"/>
          </w:tcPr>
          <w:p w14:paraId="4842FCFD"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r>
      <w:tr w:rsidR="00F61A91" w:rsidRPr="00F61A91" w14:paraId="2829A764" w14:textId="77777777" w:rsidTr="000B3D62">
        <w:tc>
          <w:tcPr>
            <w:tcW w:w="2386" w:type="dxa"/>
            <w:gridSpan w:val="2"/>
          </w:tcPr>
          <w:p w14:paraId="3CCB2C6B"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sz w:val="24"/>
                <w:szCs w:val="24"/>
              </w:rPr>
              <w:t>1.4</w:t>
            </w:r>
          </w:p>
        </w:tc>
        <w:tc>
          <w:tcPr>
            <w:tcW w:w="2572" w:type="dxa"/>
            <w:gridSpan w:val="2"/>
          </w:tcPr>
          <w:p w14:paraId="5973E142"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4D957964"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7A5ED80D"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23936C0D"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69A4F5FA"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787D6E0E"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7EF4010C"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71D93433"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34B478B2"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336" w:type="dxa"/>
          </w:tcPr>
          <w:p w14:paraId="0A871B5C"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456" w:type="dxa"/>
          </w:tcPr>
          <w:p w14:paraId="7C3151F7"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456" w:type="dxa"/>
          </w:tcPr>
          <w:p w14:paraId="0B225DC1"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c>
          <w:tcPr>
            <w:tcW w:w="456" w:type="dxa"/>
          </w:tcPr>
          <w:p w14:paraId="407373AE" w14:textId="77777777" w:rsidR="005035CD" w:rsidRPr="00F61A91" w:rsidRDefault="005035CD" w:rsidP="00B4617F">
            <w:pPr>
              <w:widowControl w:val="0"/>
              <w:autoSpaceDE w:val="0"/>
              <w:autoSpaceDN w:val="0"/>
              <w:adjustRightInd w:val="0"/>
              <w:spacing w:after="240"/>
              <w:jc w:val="both"/>
              <w:rPr>
                <w:rFonts w:cstheme="minorHAnsi"/>
                <w:sz w:val="24"/>
                <w:szCs w:val="24"/>
              </w:rPr>
            </w:pPr>
          </w:p>
        </w:tc>
      </w:tr>
    </w:tbl>
    <w:p w14:paraId="61075E40" w14:textId="77777777"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p>
    <w:p w14:paraId="72B79C8E" w14:textId="77777777"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b/>
          <w:bCs/>
          <w:sz w:val="24"/>
          <w:szCs w:val="24"/>
          <w:lang w:val="en-CA"/>
        </w:rPr>
        <w:lastRenderedPageBreak/>
        <w:t xml:space="preserve">Monitoring and Evaluation Plan </w:t>
      </w:r>
      <w:r w:rsidRPr="00F61A91">
        <w:rPr>
          <w:rFonts w:cstheme="minorHAnsi"/>
          <w:sz w:val="24"/>
          <w:szCs w:val="24"/>
          <w:lang w:val="en-CA"/>
        </w:rPr>
        <w:t xml:space="preserve">(max. 1 page) </w:t>
      </w:r>
    </w:p>
    <w:p w14:paraId="08FDF597" w14:textId="77777777"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This section should contain an explanation of the plan for monitoring and evaluating the activities, both during its implementation (formative) and at completion (summative). Key elements to be included are: </w:t>
      </w:r>
    </w:p>
    <w:p w14:paraId="11C35B07" w14:textId="77777777"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 How the performance of the activities will be tracked in terms of achievement of the steps and milestones set forth in the Implementation Plan </w:t>
      </w:r>
    </w:p>
    <w:p w14:paraId="0E87E5BA" w14:textId="77777777"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 How any mid-course correction and adjustment of the design and plans will be facilitated </w:t>
      </w:r>
      <w:proofErr w:type="gramStart"/>
      <w:r w:rsidRPr="00F61A91">
        <w:rPr>
          <w:rFonts w:cstheme="minorHAnsi"/>
          <w:sz w:val="24"/>
          <w:szCs w:val="24"/>
          <w:lang w:val="en-CA"/>
        </w:rPr>
        <w:t>on the basis of</w:t>
      </w:r>
      <w:proofErr w:type="gramEnd"/>
      <w:r w:rsidRPr="00F61A91">
        <w:rPr>
          <w:rFonts w:cstheme="minorHAnsi"/>
          <w:sz w:val="24"/>
          <w:szCs w:val="24"/>
          <w:lang w:val="en-CA"/>
        </w:rPr>
        <w:t xml:space="preserve"> feedback received </w:t>
      </w:r>
    </w:p>
    <w:p w14:paraId="0E84BD4E" w14:textId="77777777"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 How the participation of community members in the monitoring and evaluation processes will be achieved </w:t>
      </w:r>
    </w:p>
    <w:p w14:paraId="155F1DAC" w14:textId="77777777"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p>
    <w:tbl>
      <w:tblPr>
        <w:tblStyle w:val="TableGrid"/>
        <w:tblW w:w="0" w:type="auto"/>
        <w:tblLook w:val="04A0" w:firstRow="1" w:lastRow="0" w:firstColumn="1" w:lastColumn="0" w:noHBand="0" w:noVBand="1"/>
      </w:tblPr>
      <w:tblGrid>
        <w:gridCol w:w="9215"/>
      </w:tblGrid>
      <w:tr w:rsidR="005035CD" w:rsidRPr="00F61A91" w14:paraId="54FE3D96" w14:textId="77777777" w:rsidTr="000B3D62">
        <w:tc>
          <w:tcPr>
            <w:tcW w:w="9350" w:type="dxa"/>
          </w:tcPr>
          <w:p w14:paraId="7D021C22"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b/>
                <w:bCs/>
                <w:sz w:val="24"/>
                <w:szCs w:val="24"/>
              </w:rPr>
              <w:t xml:space="preserve">Component 5: Risks to Successful Implementation </w:t>
            </w:r>
            <w:r w:rsidRPr="00F61A91">
              <w:rPr>
                <w:rFonts w:cstheme="minorHAnsi"/>
                <w:sz w:val="24"/>
                <w:szCs w:val="24"/>
              </w:rPr>
              <w:t>(</w:t>
            </w:r>
            <w:r w:rsidR="001944C2" w:rsidRPr="00F61A91">
              <w:rPr>
                <w:rFonts w:cstheme="minorHAnsi"/>
                <w:sz w:val="24"/>
                <w:szCs w:val="24"/>
              </w:rPr>
              <w:t xml:space="preserve">max. </w:t>
            </w:r>
            <w:r w:rsidRPr="00F61A91">
              <w:rPr>
                <w:rFonts w:cstheme="minorHAnsi"/>
                <w:sz w:val="24"/>
                <w:szCs w:val="24"/>
              </w:rPr>
              <w:t xml:space="preserve">1 page) </w:t>
            </w:r>
          </w:p>
        </w:tc>
      </w:tr>
    </w:tbl>
    <w:p w14:paraId="388D7970" w14:textId="77777777"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26787E47" w14:textId="77777777"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Include in this section also the key </w:t>
      </w:r>
      <w:r w:rsidRPr="00F61A91">
        <w:rPr>
          <w:rFonts w:cstheme="minorHAnsi"/>
          <w:b/>
          <w:bCs/>
          <w:sz w:val="24"/>
          <w:szCs w:val="24"/>
          <w:lang w:val="en-CA"/>
        </w:rPr>
        <w:t xml:space="preserve">assumptions </w:t>
      </w:r>
      <w:r w:rsidRPr="00F61A91">
        <w:rPr>
          <w:rFonts w:cstheme="minorHAnsi"/>
          <w:sz w:val="24"/>
          <w:szCs w:val="24"/>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
        <w:tblW w:w="0" w:type="auto"/>
        <w:tblLook w:val="04A0" w:firstRow="1" w:lastRow="0" w:firstColumn="1" w:lastColumn="0" w:noHBand="0" w:noVBand="1"/>
      </w:tblPr>
      <w:tblGrid>
        <w:gridCol w:w="9215"/>
      </w:tblGrid>
      <w:tr w:rsidR="005035CD" w:rsidRPr="00F61A91" w14:paraId="1869CBB8" w14:textId="77777777" w:rsidTr="000B3D62">
        <w:tc>
          <w:tcPr>
            <w:tcW w:w="9350" w:type="dxa"/>
          </w:tcPr>
          <w:p w14:paraId="7791334B" w14:textId="77777777" w:rsidR="005035CD" w:rsidRPr="00F61A91" w:rsidRDefault="005035CD" w:rsidP="00B4617F">
            <w:pPr>
              <w:widowControl w:val="0"/>
              <w:autoSpaceDE w:val="0"/>
              <w:autoSpaceDN w:val="0"/>
              <w:adjustRightInd w:val="0"/>
              <w:spacing w:after="240"/>
              <w:jc w:val="both"/>
              <w:rPr>
                <w:rFonts w:cstheme="minorHAnsi"/>
                <w:sz w:val="24"/>
                <w:szCs w:val="24"/>
              </w:rPr>
            </w:pPr>
            <w:r w:rsidRPr="00F61A91">
              <w:rPr>
                <w:rFonts w:cstheme="minorHAnsi"/>
                <w:b/>
                <w:bCs/>
                <w:sz w:val="24"/>
                <w:szCs w:val="24"/>
              </w:rPr>
              <w:t xml:space="preserve">Component 6: Results-Based Budget </w:t>
            </w:r>
            <w:r w:rsidRPr="00F61A91">
              <w:rPr>
                <w:rFonts w:cstheme="minorHAnsi"/>
                <w:sz w:val="24"/>
                <w:szCs w:val="24"/>
              </w:rPr>
              <w:t xml:space="preserve">(max. 1.5 pages) </w:t>
            </w:r>
          </w:p>
        </w:tc>
      </w:tr>
    </w:tbl>
    <w:p w14:paraId="2DB914E8" w14:textId="77777777" w:rsidR="005035CD" w:rsidRPr="00F61A91" w:rsidRDefault="005035CD"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3063D190" w14:textId="77777777" w:rsidR="005035CD" w:rsidRPr="00F61A91" w:rsidRDefault="005035CD" w:rsidP="00B4617F">
      <w:pPr>
        <w:widowControl w:val="0"/>
        <w:numPr>
          <w:ilvl w:val="0"/>
          <w:numId w:val="16"/>
        </w:numPr>
        <w:tabs>
          <w:tab w:val="left" w:pos="220"/>
          <w:tab w:val="left" w:pos="720"/>
        </w:tabs>
        <w:autoSpaceDE w:val="0"/>
        <w:autoSpaceDN w:val="0"/>
        <w:adjustRightInd w:val="0"/>
        <w:spacing w:after="266" w:line="240" w:lineRule="auto"/>
        <w:jc w:val="both"/>
        <w:rPr>
          <w:rFonts w:cstheme="minorHAnsi"/>
          <w:sz w:val="24"/>
          <w:szCs w:val="24"/>
          <w:lang w:val="en-CA"/>
        </w:rPr>
      </w:pPr>
      <w:r w:rsidRPr="00F61A91">
        <w:rPr>
          <w:rFonts w:cstheme="minorHAnsi"/>
          <w:sz w:val="24"/>
          <w:szCs w:val="24"/>
          <w:lang w:val="en-CA"/>
        </w:rPr>
        <w:t xml:space="preserve">Include only costs which directly relate to efficiently carrying out the activities and producing the results which are set forth in the proposal. Other associated costs should be funded from other sources. </w:t>
      </w:r>
      <w:r w:rsidRPr="00F61A91">
        <w:rPr>
          <w:rFonts w:ascii="Tahoma" w:eastAsia="MS Gothic" w:hAnsi="Tahoma" w:cs="Tahoma"/>
          <w:sz w:val="24"/>
          <w:szCs w:val="24"/>
          <w:lang w:val="en-CA"/>
        </w:rPr>
        <w:t> </w:t>
      </w:r>
    </w:p>
    <w:p w14:paraId="006B4D85" w14:textId="77777777" w:rsidR="005035CD" w:rsidRPr="00F61A91" w:rsidRDefault="005035CD" w:rsidP="00B4617F">
      <w:pPr>
        <w:widowControl w:val="0"/>
        <w:numPr>
          <w:ilvl w:val="0"/>
          <w:numId w:val="16"/>
        </w:numPr>
        <w:tabs>
          <w:tab w:val="left" w:pos="220"/>
          <w:tab w:val="left" w:pos="720"/>
        </w:tabs>
        <w:autoSpaceDE w:val="0"/>
        <w:autoSpaceDN w:val="0"/>
        <w:adjustRightInd w:val="0"/>
        <w:spacing w:after="266" w:line="240" w:lineRule="auto"/>
        <w:jc w:val="both"/>
        <w:rPr>
          <w:rFonts w:cstheme="minorHAnsi"/>
          <w:sz w:val="24"/>
          <w:szCs w:val="24"/>
          <w:lang w:val="en-CA"/>
        </w:rPr>
      </w:pPr>
      <w:r w:rsidRPr="00F61A91">
        <w:rPr>
          <w:rFonts w:cstheme="minorHAnsi"/>
          <w:sz w:val="24"/>
          <w:szCs w:val="24"/>
          <w:lang w:val="en-CA"/>
        </w:rPr>
        <w:t xml:space="preserve">The budget should be realistic. Find out what planned activities will </w:t>
      </w:r>
      <w:proofErr w:type="gramStart"/>
      <w:r w:rsidRPr="00F61A91">
        <w:rPr>
          <w:rFonts w:cstheme="minorHAnsi"/>
          <w:sz w:val="24"/>
          <w:szCs w:val="24"/>
          <w:lang w:val="en-CA"/>
        </w:rPr>
        <w:t>actually cost</w:t>
      </w:r>
      <w:proofErr w:type="gramEnd"/>
      <w:r w:rsidRPr="00F61A91">
        <w:rPr>
          <w:rFonts w:cstheme="minorHAnsi"/>
          <w:sz w:val="24"/>
          <w:szCs w:val="24"/>
          <w:lang w:val="en-CA"/>
        </w:rPr>
        <w:t xml:space="preserve">, and do not assume that you will be able to make do for less. </w:t>
      </w:r>
      <w:r w:rsidRPr="00F61A91">
        <w:rPr>
          <w:rFonts w:ascii="Tahoma" w:eastAsia="MS Gothic" w:hAnsi="Tahoma" w:cs="Tahoma"/>
          <w:sz w:val="24"/>
          <w:szCs w:val="24"/>
          <w:lang w:val="en-CA"/>
        </w:rPr>
        <w:t> </w:t>
      </w:r>
    </w:p>
    <w:p w14:paraId="2F899061" w14:textId="77777777" w:rsidR="005035CD" w:rsidRPr="00F61A91" w:rsidRDefault="005035CD" w:rsidP="00B4617F">
      <w:pPr>
        <w:widowControl w:val="0"/>
        <w:numPr>
          <w:ilvl w:val="0"/>
          <w:numId w:val="16"/>
        </w:numPr>
        <w:tabs>
          <w:tab w:val="left" w:pos="220"/>
          <w:tab w:val="left" w:pos="720"/>
        </w:tabs>
        <w:autoSpaceDE w:val="0"/>
        <w:autoSpaceDN w:val="0"/>
        <w:adjustRightInd w:val="0"/>
        <w:spacing w:after="266" w:line="240" w:lineRule="auto"/>
        <w:jc w:val="both"/>
        <w:rPr>
          <w:rFonts w:cstheme="minorHAnsi"/>
          <w:sz w:val="24"/>
          <w:szCs w:val="24"/>
          <w:lang w:val="en-CA"/>
        </w:rPr>
      </w:pPr>
      <w:r w:rsidRPr="00F61A91">
        <w:rPr>
          <w:rFonts w:cstheme="minorHAnsi"/>
          <w:sz w:val="24"/>
          <w:szCs w:val="24"/>
          <w:lang w:val="en-CA"/>
        </w:rPr>
        <w:t xml:space="preserve">The budget should include all costs associated with managing and administering the activity. Particularly include the cost of monitoring and evaluation. </w:t>
      </w:r>
      <w:r w:rsidRPr="00F61A91">
        <w:rPr>
          <w:rFonts w:ascii="Tahoma" w:eastAsia="MS Gothic" w:hAnsi="Tahoma" w:cs="Tahoma"/>
          <w:sz w:val="24"/>
          <w:szCs w:val="24"/>
          <w:lang w:val="en-CA"/>
        </w:rPr>
        <w:t> </w:t>
      </w:r>
    </w:p>
    <w:p w14:paraId="4B74A165" w14:textId="2A9D46C0" w:rsidR="005035CD" w:rsidRPr="00F61A91" w:rsidRDefault="005035CD" w:rsidP="00B4617F">
      <w:pPr>
        <w:widowControl w:val="0"/>
        <w:numPr>
          <w:ilvl w:val="0"/>
          <w:numId w:val="16"/>
        </w:numPr>
        <w:tabs>
          <w:tab w:val="left" w:pos="220"/>
          <w:tab w:val="left" w:pos="720"/>
        </w:tabs>
        <w:autoSpaceDE w:val="0"/>
        <w:autoSpaceDN w:val="0"/>
        <w:adjustRightInd w:val="0"/>
        <w:spacing w:after="266" w:line="240" w:lineRule="auto"/>
        <w:jc w:val="both"/>
        <w:rPr>
          <w:rFonts w:cstheme="minorHAnsi"/>
          <w:sz w:val="24"/>
          <w:szCs w:val="24"/>
          <w:lang w:val="en-CA"/>
        </w:rPr>
      </w:pPr>
      <w:r w:rsidRPr="00F61A91">
        <w:rPr>
          <w:rFonts w:cstheme="minorHAnsi"/>
          <w:sz w:val="24"/>
          <w:szCs w:val="24"/>
          <w:lang w:val="en-CA"/>
        </w:rPr>
        <w:t xml:space="preserve">Indirect costs, or administrative overhead costs are not funded. </w:t>
      </w:r>
      <w:r w:rsidR="005C0DF2">
        <w:rPr>
          <w:rFonts w:cstheme="minorHAnsi"/>
          <w:sz w:val="24"/>
          <w:szCs w:val="24"/>
          <w:lang w:val="en-CA"/>
        </w:rPr>
        <w:t>T</w:t>
      </w:r>
      <w:r w:rsidR="005C0DF2" w:rsidRPr="00F61A91">
        <w:rPr>
          <w:rFonts w:cstheme="minorHAnsi"/>
          <w:sz w:val="24"/>
          <w:szCs w:val="24"/>
          <w:lang w:val="en-CA"/>
        </w:rPr>
        <w:t xml:space="preserve">herefore, </w:t>
      </w:r>
      <w:r w:rsidR="005C0DF2">
        <w:rPr>
          <w:rFonts w:cstheme="minorHAnsi"/>
          <w:sz w:val="24"/>
          <w:szCs w:val="24"/>
          <w:lang w:val="en-CA"/>
        </w:rPr>
        <w:t xml:space="preserve">the overhead cost </w:t>
      </w:r>
      <w:r w:rsidRPr="00F61A91">
        <w:rPr>
          <w:rFonts w:cstheme="minorHAnsi"/>
          <w:sz w:val="24"/>
          <w:szCs w:val="24"/>
          <w:lang w:val="en-CA"/>
        </w:rPr>
        <w:t xml:space="preserve">should not be part of the funding request. </w:t>
      </w:r>
      <w:r w:rsidRPr="00F61A91">
        <w:rPr>
          <w:rFonts w:ascii="Tahoma" w:eastAsia="MS Gothic" w:hAnsi="Tahoma" w:cs="Tahoma"/>
          <w:sz w:val="24"/>
          <w:szCs w:val="24"/>
          <w:lang w:val="en-CA"/>
        </w:rPr>
        <w:t> </w:t>
      </w:r>
    </w:p>
    <w:p w14:paraId="546081F5" w14:textId="77777777" w:rsidR="005035CD" w:rsidRPr="00F61A91" w:rsidRDefault="005035CD" w:rsidP="00B4617F">
      <w:pPr>
        <w:widowControl w:val="0"/>
        <w:numPr>
          <w:ilvl w:val="0"/>
          <w:numId w:val="16"/>
        </w:numPr>
        <w:tabs>
          <w:tab w:val="left" w:pos="220"/>
          <w:tab w:val="left" w:pos="720"/>
        </w:tabs>
        <w:autoSpaceDE w:val="0"/>
        <w:autoSpaceDN w:val="0"/>
        <w:adjustRightInd w:val="0"/>
        <w:spacing w:after="266" w:line="240" w:lineRule="auto"/>
        <w:jc w:val="both"/>
        <w:rPr>
          <w:rFonts w:cstheme="minorHAnsi"/>
          <w:sz w:val="24"/>
          <w:szCs w:val="24"/>
          <w:lang w:val="en-CA"/>
        </w:rPr>
      </w:pPr>
      <w:r w:rsidRPr="00F61A91">
        <w:rPr>
          <w:rFonts w:cstheme="minorHAnsi"/>
          <w:sz w:val="24"/>
          <w:szCs w:val="24"/>
          <w:lang w:val="en-CA"/>
        </w:rPr>
        <w:lastRenderedPageBreak/>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F61A91">
        <w:rPr>
          <w:rFonts w:ascii="Tahoma" w:eastAsia="MS Gothic" w:hAnsi="Tahoma" w:cs="Tahoma"/>
          <w:sz w:val="24"/>
          <w:szCs w:val="24"/>
          <w:lang w:val="en-CA"/>
        </w:rPr>
        <w:t> </w:t>
      </w:r>
    </w:p>
    <w:p w14:paraId="1566897F" w14:textId="77777777" w:rsidR="005035CD" w:rsidRPr="00F61A91" w:rsidRDefault="005035CD" w:rsidP="00B4617F">
      <w:pPr>
        <w:widowControl w:val="0"/>
        <w:numPr>
          <w:ilvl w:val="0"/>
          <w:numId w:val="16"/>
        </w:numPr>
        <w:tabs>
          <w:tab w:val="left" w:pos="220"/>
          <w:tab w:val="left" w:pos="720"/>
        </w:tabs>
        <w:autoSpaceDE w:val="0"/>
        <w:autoSpaceDN w:val="0"/>
        <w:adjustRightInd w:val="0"/>
        <w:spacing w:after="266" w:line="240" w:lineRule="auto"/>
        <w:jc w:val="both"/>
        <w:rPr>
          <w:rFonts w:cstheme="minorHAnsi"/>
          <w:sz w:val="24"/>
          <w:szCs w:val="24"/>
          <w:lang w:val="en-CA"/>
        </w:rPr>
      </w:pPr>
      <w:r w:rsidRPr="00F61A91">
        <w:rPr>
          <w:rFonts w:cstheme="minorHAnsi"/>
          <w:sz w:val="24"/>
          <w:szCs w:val="24"/>
          <w:lang w:val="en-CA"/>
        </w:rPr>
        <w:t xml:space="preserve">The figures contained in the Budget Sheet should agree with those on the proposal header and text. </w:t>
      </w:r>
      <w:r w:rsidRPr="00F61A91">
        <w:rPr>
          <w:rFonts w:ascii="Tahoma" w:eastAsia="MS Gothic" w:hAnsi="Tahoma" w:cs="Tahoma"/>
          <w:sz w:val="24"/>
          <w:szCs w:val="24"/>
          <w:lang w:val="en-CA"/>
        </w:rPr>
        <w:t> </w:t>
      </w:r>
    </w:p>
    <w:tbl>
      <w:tblPr>
        <w:tblW w:w="0" w:type="auto"/>
        <w:tblInd w:w="-24" w:type="dxa"/>
        <w:tblBorders>
          <w:left w:val="nil"/>
          <w:right w:val="nil"/>
        </w:tblBorders>
        <w:tblLook w:val="0000" w:firstRow="0" w:lastRow="0" w:firstColumn="0" w:lastColumn="0" w:noHBand="0" w:noVBand="0"/>
      </w:tblPr>
      <w:tblGrid>
        <w:gridCol w:w="1981"/>
        <w:gridCol w:w="1842"/>
        <w:gridCol w:w="1690"/>
        <w:gridCol w:w="1966"/>
        <w:gridCol w:w="1022"/>
      </w:tblGrid>
      <w:tr w:rsidR="005035CD" w:rsidRPr="00F61A91" w14:paraId="61FFE51F" w14:textId="77777777" w:rsidTr="001944C2">
        <w:tc>
          <w:tcPr>
            <w:tcW w:w="8501"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B5796C" w14:textId="77777777" w:rsidR="005035CD" w:rsidRPr="00F61A91" w:rsidRDefault="005035CD" w:rsidP="00B4617F">
            <w:pPr>
              <w:widowControl w:val="0"/>
              <w:autoSpaceDE w:val="0"/>
              <w:autoSpaceDN w:val="0"/>
              <w:adjustRightInd w:val="0"/>
              <w:spacing w:after="240" w:line="240" w:lineRule="auto"/>
              <w:jc w:val="both"/>
              <w:rPr>
                <w:rFonts w:cstheme="minorHAnsi"/>
                <w:b/>
                <w:bCs/>
                <w:sz w:val="24"/>
                <w:szCs w:val="24"/>
                <w:lang w:val="en-CA"/>
              </w:rPr>
            </w:pPr>
            <w:r w:rsidRPr="00F61A91">
              <w:rPr>
                <w:rFonts w:cstheme="minorHAnsi"/>
                <w:b/>
                <w:bCs/>
                <w:sz w:val="24"/>
                <w:szCs w:val="24"/>
                <w:lang w:val="en-CA"/>
              </w:rPr>
              <w:t xml:space="preserve">Result 1 </w:t>
            </w:r>
          </w:p>
        </w:tc>
      </w:tr>
      <w:tr w:rsidR="001944C2" w:rsidRPr="00F61A91" w14:paraId="5473F292"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05BBA4" w14:textId="77777777" w:rsidR="001944C2" w:rsidRPr="00F61A91" w:rsidRDefault="001944C2" w:rsidP="00B4617F">
            <w:pPr>
              <w:widowControl w:val="0"/>
              <w:autoSpaceDE w:val="0"/>
              <w:autoSpaceDN w:val="0"/>
              <w:adjustRightInd w:val="0"/>
              <w:spacing w:after="240" w:line="240" w:lineRule="auto"/>
              <w:jc w:val="both"/>
              <w:rPr>
                <w:rFonts w:cstheme="minorHAnsi"/>
                <w:b/>
                <w:bCs/>
                <w:sz w:val="24"/>
                <w:szCs w:val="24"/>
                <w:lang w:val="en-CA"/>
              </w:rPr>
            </w:pPr>
            <w:r w:rsidRPr="00F61A91">
              <w:rPr>
                <w:rFonts w:cstheme="minorHAnsi"/>
                <w:b/>
                <w:bCs/>
                <w:sz w:val="24"/>
                <w:szCs w:val="24"/>
                <w:lang w:val="en-CA"/>
              </w:rPr>
              <w:t xml:space="preserve">Expenditure Category </w:t>
            </w:r>
          </w:p>
          <w:p w14:paraId="43FC5333" w14:textId="77777777" w:rsidR="001944C2" w:rsidRPr="00F61A91" w:rsidRDefault="001944C2"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(Examples given below)</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210B673" w14:textId="77777777" w:rsidR="001944C2" w:rsidRPr="00F61A91" w:rsidRDefault="001944C2"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b/>
                <w:bCs/>
                <w:sz w:val="24"/>
                <w:szCs w:val="24"/>
                <w:lang w:val="en-CA"/>
              </w:rPr>
              <w:t xml:space="preserve">Year 1 [USD] </w:t>
            </w:r>
          </w:p>
        </w:tc>
        <w:tc>
          <w:tcPr>
            <w:tcW w:w="1690" w:type="dxa"/>
            <w:tcBorders>
              <w:top w:val="single" w:sz="4" w:space="0" w:color="000000"/>
              <w:left w:val="single" w:sz="4" w:space="0" w:color="000000"/>
              <w:bottom w:val="single" w:sz="4" w:space="0" w:color="000000"/>
              <w:right w:val="single" w:sz="4" w:space="0" w:color="000000"/>
            </w:tcBorders>
          </w:tcPr>
          <w:p w14:paraId="16343B56" w14:textId="77777777" w:rsidR="001944C2" w:rsidRPr="00F61A91" w:rsidRDefault="001944C2" w:rsidP="00B4617F">
            <w:pPr>
              <w:widowControl w:val="0"/>
              <w:autoSpaceDE w:val="0"/>
              <w:autoSpaceDN w:val="0"/>
              <w:adjustRightInd w:val="0"/>
              <w:spacing w:after="240" w:line="240" w:lineRule="auto"/>
              <w:jc w:val="both"/>
              <w:rPr>
                <w:rFonts w:cstheme="minorHAnsi"/>
                <w:b/>
                <w:bCs/>
                <w:sz w:val="24"/>
                <w:szCs w:val="24"/>
                <w:lang w:val="en-CA"/>
              </w:rPr>
            </w:pPr>
            <w:r w:rsidRPr="00F61A91">
              <w:rPr>
                <w:rFonts w:cstheme="minorHAnsi"/>
                <w:b/>
                <w:bCs/>
                <w:sz w:val="24"/>
                <w:szCs w:val="24"/>
                <w:lang w:val="en-CA"/>
              </w:rPr>
              <w:t>Year 2 (If applicable) [USD]</w:t>
            </w: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D518BF" w14:textId="77777777" w:rsidR="001944C2" w:rsidRPr="00F61A91" w:rsidRDefault="001944C2"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b/>
                <w:bCs/>
                <w:sz w:val="24"/>
                <w:szCs w:val="24"/>
                <w:lang w:val="en-CA"/>
              </w:rPr>
              <w:t>Total, [USD]</w:t>
            </w: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62354AB" w14:textId="77777777" w:rsidR="001944C2" w:rsidRPr="00F61A91" w:rsidRDefault="001944C2"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b/>
                <w:bCs/>
                <w:sz w:val="24"/>
                <w:szCs w:val="24"/>
                <w:lang w:val="en-CA"/>
              </w:rPr>
              <w:t xml:space="preserve">% Total </w:t>
            </w:r>
          </w:p>
        </w:tc>
      </w:tr>
      <w:tr w:rsidR="001944C2" w:rsidRPr="00F61A91" w14:paraId="1146EDFF"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2DABB1" w14:textId="77777777" w:rsidR="001944C2" w:rsidRPr="00F61A91" w:rsidRDefault="001944C2"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1. Personnel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20B1A5"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690" w:type="dxa"/>
            <w:tcBorders>
              <w:top w:val="single" w:sz="4" w:space="0" w:color="000000"/>
              <w:left w:val="single" w:sz="4" w:space="0" w:color="000000"/>
              <w:bottom w:val="single" w:sz="4" w:space="0" w:color="000000"/>
              <w:right w:val="single" w:sz="4" w:space="0" w:color="000000"/>
            </w:tcBorders>
          </w:tcPr>
          <w:p w14:paraId="7F4BC2A8"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779E52"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00169DC"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r>
      <w:tr w:rsidR="001944C2" w:rsidRPr="00F61A91" w14:paraId="5B12BF37"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92517A4" w14:textId="77777777" w:rsidR="001944C2" w:rsidRPr="00F61A91" w:rsidRDefault="001944C2"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2. Equipment / Materials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F08DDC5"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690" w:type="dxa"/>
            <w:tcBorders>
              <w:top w:val="single" w:sz="4" w:space="0" w:color="000000"/>
              <w:left w:val="single" w:sz="4" w:space="0" w:color="000000"/>
              <w:bottom w:val="single" w:sz="4" w:space="0" w:color="000000"/>
              <w:right w:val="single" w:sz="4" w:space="0" w:color="000000"/>
            </w:tcBorders>
          </w:tcPr>
          <w:p w14:paraId="2230BDB0"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2E9CABA"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13077B"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r>
      <w:tr w:rsidR="001944C2" w:rsidRPr="00F61A91" w14:paraId="330F10A4"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3E9065" w14:textId="77777777" w:rsidR="001944C2" w:rsidRPr="00F61A91" w:rsidRDefault="001944C2"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3. Training / Seminars / Travel Workshops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3676B6"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690" w:type="dxa"/>
            <w:tcBorders>
              <w:top w:val="single" w:sz="4" w:space="0" w:color="000000"/>
              <w:left w:val="single" w:sz="4" w:space="0" w:color="000000"/>
              <w:bottom w:val="single" w:sz="4" w:space="0" w:color="000000"/>
              <w:right w:val="single" w:sz="4" w:space="0" w:color="000000"/>
            </w:tcBorders>
          </w:tcPr>
          <w:p w14:paraId="7475266A"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D4FABEA"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831025"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r>
      <w:tr w:rsidR="001944C2" w:rsidRPr="00F61A91" w14:paraId="775EB0BF"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FE3C11" w14:textId="77777777" w:rsidR="001944C2" w:rsidRPr="00F61A91" w:rsidRDefault="001944C2"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4. Contracts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B5345DF"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690" w:type="dxa"/>
            <w:tcBorders>
              <w:top w:val="single" w:sz="4" w:space="0" w:color="000000"/>
              <w:left w:val="single" w:sz="4" w:space="0" w:color="000000"/>
              <w:bottom w:val="single" w:sz="4" w:space="0" w:color="000000"/>
              <w:right w:val="single" w:sz="4" w:space="0" w:color="000000"/>
            </w:tcBorders>
          </w:tcPr>
          <w:p w14:paraId="34AC52DB" w14:textId="77777777" w:rsidR="001944C2" w:rsidRPr="00F61A91" w:rsidRDefault="001944C2" w:rsidP="00B4617F">
            <w:pPr>
              <w:widowControl w:val="0"/>
              <w:autoSpaceDE w:val="0"/>
              <w:autoSpaceDN w:val="0"/>
              <w:adjustRightInd w:val="0"/>
              <w:spacing w:after="0" w:line="240" w:lineRule="auto"/>
              <w:jc w:val="both"/>
              <w:rPr>
                <w:rFonts w:cstheme="minorHAnsi"/>
                <w:noProof/>
                <w:sz w:val="24"/>
                <w:szCs w:val="24"/>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F3630A"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r w:rsidRPr="00F61A91">
              <w:rPr>
                <w:rFonts w:cstheme="minorHAnsi"/>
                <w:noProof/>
                <w:sz w:val="24"/>
                <w:szCs w:val="24"/>
              </w:rPr>
              <w:drawing>
                <wp:inline distT="0" distB="0" distL="0" distR="0" wp14:anchorId="49F93FF0" wp14:editId="7A16B49F">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61A91">
              <w:rPr>
                <w:rFonts w:cstheme="minorHAnsi"/>
                <w:sz w:val="24"/>
                <w:szCs w:val="24"/>
                <w:lang w:val="en-CA"/>
              </w:rPr>
              <w:t xml:space="preserve"> </w:t>
            </w:r>
            <w:r w:rsidRPr="00F61A91">
              <w:rPr>
                <w:rFonts w:cstheme="minorHAnsi"/>
                <w:noProof/>
                <w:sz w:val="24"/>
                <w:szCs w:val="24"/>
              </w:rPr>
              <w:drawing>
                <wp:inline distT="0" distB="0" distL="0" distR="0" wp14:anchorId="541C412E" wp14:editId="5AFD60A5">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61A91">
              <w:rPr>
                <w:rFonts w:cstheme="minorHAnsi"/>
                <w:sz w:val="24"/>
                <w:szCs w:val="24"/>
                <w:lang w:val="en-CA"/>
              </w:rPr>
              <w:t xml:space="preserve"> </w:t>
            </w: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2B5B6A"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r>
      <w:tr w:rsidR="001944C2" w:rsidRPr="00F61A91" w14:paraId="4029032C"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AF74EB" w14:textId="77777777" w:rsidR="001944C2" w:rsidRPr="00F61A91" w:rsidRDefault="001944C2"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5. Other costs</w:t>
            </w:r>
            <w:r w:rsidRPr="00F61A91">
              <w:rPr>
                <w:rFonts w:cstheme="minorHAnsi"/>
                <w:position w:val="10"/>
                <w:sz w:val="24"/>
                <w:szCs w:val="24"/>
                <w:lang w:val="en-CA"/>
              </w:rPr>
              <w:t xml:space="preserve"> </w:t>
            </w:r>
            <w:r w:rsidRPr="00F61A91">
              <w:rPr>
                <w:rFonts w:cstheme="minorHAnsi"/>
                <w:position w:val="10"/>
                <w:sz w:val="24"/>
                <w:szCs w:val="24"/>
                <w:vertAlign w:val="superscript"/>
                <w:lang w:val="en-CA"/>
              </w:rPr>
              <w:footnoteReference w:id="1"/>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251F2F"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690" w:type="dxa"/>
            <w:tcBorders>
              <w:top w:val="single" w:sz="4" w:space="0" w:color="000000"/>
              <w:left w:val="single" w:sz="4" w:space="0" w:color="000000"/>
              <w:bottom w:val="single" w:sz="4" w:space="0" w:color="000000"/>
              <w:right w:val="single" w:sz="4" w:space="0" w:color="000000"/>
            </w:tcBorders>
          </w:tcPr>
          <w:p w14:paraId="6F2A104F"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BC0966B"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6575A1D"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r>
      <w:tr w:rsidR="001944C2" w:rsidRPr="00F61A91" w14:paraId="08C8535C"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6B7366" w14:textId="77777777" w:rsidR="001944C2" w:rsidRPr="00F61A91" w:rsidRDefault="001944C2"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6. Incidentals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536BD50"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690" w:type="dxa"/>
            <w:tcBorders>
              <w:top w:val="single" w:sz="4" w:space="0" w:color="000000"/>
              <w:left w:val="single" w:sz="4" w:space="0" w:color="000000"/>
              <w:bottom w:val="single" w:sz="4" w:space="0" w:color="000000"/>
              <w:right w:val="single" w:sz="4" w:space="0" w:color="000000"/>
            </w:tcBorders>
          </w:tcPr>
          <w:p w14:paraId="100974D1"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D3313B"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2148894"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r>
      <w:tr w:rsidR="001944C2" w:rsidRPr="00F61A91" w14:paraId="2011A3F8"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832AFBD" w14:textId="77777777" w:rsidR="001944C2" w:rsidRPr="00F61A91" w:rsidRDefault="001944C2"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7. Other support requested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B8CABCC"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690" w:type="dxa"/>
            <w:tcBorders>
              <w:top w:val="single" w:sz="4" w:space="0" w:color="000000"/>
              <w:left w:val="single" w:sz="4" w:space="0" w:color="000000"/>
              <w:bottom w:val="single" w:sz="4" w:space="0" w:color="000000"/>
              <w:right w:val="single" w:sz="4" w:space="0" w:color="000000"/>
            </w:tcBorders>
          </w:tcPr>
          <w:p w14:paraId="7EA7652E" w14:textId="77777777" w:rsidR="001944C2" w:rsidRPr="00F61A91" w:rsidRDefault="001944C2" w:rsidP="00B4617F">
            <w:pPr>
              <w:widowControl w:val="0"/>
              <w:autoSpaceDE w:val="0"/>
              <w:autoSpaceDN w:val="0"/>
              <w:adjustRightInd w:val="0"/>
              <w:spacing w:after="0" w:line="240" w:lineRule="auto"/>
              <w:jc w:val="both"/>
              <w:rPr>
                <w:rFonts w:cstheme="minorHAnsi"/>
                <w:noProof/>
                <w:sz w:val="24"/>
                <w:szCs w:val="24"/>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E19F20"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r w:rsidRPr="00F61A91">
              <w:rPr>
                <w:rFonts w:cstheme="minorHAnsi"/>
                <w:noProof/>
                <w:sz w:val="24"/>
                <w:szCs w:val="24"/>
              </w:rPr>
              <w:drawing>
                <wp:inline distT="0" distB="0" distL="0" distR="0" wp14:anchorId="4571791A" wp14:editId="2D3FA826">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61A91">
              <w:rPr>
                <w:rFonts w:cstheme="minorHAnsi"/>
                <w:sz w:val="24"/>
                <w:szCs w:val="24"/>
                <w:lang w:val="en-CA"/>
              </w:rPr>
              <w:t xml:space="preserve"> </w:t>
            </w:r>
            <w:r w:rsidRPr="00F61A91">
              <w:rPr>
                <w:rFonts w:cstheme="minorHAnsi"/>
                <w:noProof/>
                <w:sz w:val="24"/>
                <w:szCs w:val="24"/>
              </w:rPr>
              <w:drawing>
                <wp:inline distT="0" distB="0" distL="0" distR="0" wp14:anchorId="7E227B24" wp14:editId="0BDAFCE8">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61A91">
              <w:rPr>
                <w:rFonts w:cstheme="minorHAnsi"/>
                <w:sz w:val="24"/>
                <w:szCs w:val="24"/>
                <w:lang w:val="en-CA"/>
              </w:rPr>
              <w:t xml:space="preserve"> </w:t>
            </w: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A293EC"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r>
      <w:tr w:rsidR="001944C2" w:rsidRPr="00F61A91" w14:paraId="4297FFB9"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FCC35C3" w14:textId="77777777" w:rsidR="001944C2" w:rsidRPr="00F61A91" w:rsidRDefault="001944C2"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sz w:val="24"/>
                <w:szCs w:val="24"/>
                <w:lang w:val="en-CA"/>
              </w:rPr>
              <w:t xml:space="preserve">8. Contingency (max. 5%)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8375D6C"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690" w:type="dxa"/>
            <w:tcBorders>
              <w:top w:val="single" w:sz="4" w:space="0" w:color="000000"/>
              <w:left w:val="single" w:sz="4" w:space="0" w:color="000000"/>
              <w:bottom w:val="single" w:sz="4" w:space="0" w:color="000000"/>
              <w:right w:val="single" w:sz="4" w:space="0" w:color="000000"/>
            </w:tcBorders>
          </w:tcPr>
          <w:p w14:paraId="3F07BB12"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A07C47"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5CC885B"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r>
      <w:tr w:rsidR="001944C2" w:rsidRPr="00F61A91" w14:paraId="318C3CE9" w14:textId="77777777" w:rsidTr="001944C2">
        <w:tblPrEx>
          <w:tblBorders>
            <w:top w:val="nil"/>
          </w:tblBorders>
        </w:tblPrEx>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3A2F00" w14:textId="77777777" w:rsidR="001944C2" w:rsidRPr="00F61A91" w:rsidRDefault="001944C2" w:rsidP="00B4617F">
            <w:pPr>
              <w:widowControl w:val="0"/>
              <w:autoSpaceDE w:val="0"/>
              <w:autoSpaceDN w:val="0"/>
              <w:adjustRightInd w:val="0"/>
              <w:spacing w:after="240" w:line="240" w:lineRule="auto"/>
              <w:jc w:val="both"/>
              <w:rPr>
                <w:rFonts w:cstheme="minorHAnsi"/>
                <w:sz w:val="24"/>
                <w:szCs w:val="24"/>
                <w:lang w:val="en-CA"/>
              </w:rPr>
            </w:pPr>
            <w:r w:rsidRPr="00F61A91">
              <w:rPr>
                <w:rFonts w:cstheme="minorHAnsi"/>
                <w:b/>
                <w:bCs/>
                <w:sz w:val="24"/>
                <w:szCs w:val="24"/>
                <w:lang w:val="en-CA"/>
              </w:rPr>
              <w:t xml:space="preserve">Total Cost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2A0830"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690" w:type="dxa"/>
            <w:tcBorders>
              <w:top w:val="single" w:sz="4" w:space="0" w:color="000000"/>
              <w:left w:val="single" w:sz="4" w:space="0" w:color="000000"/>
              <w:bottom w:val="single" w:sz="4" w:space="0" w:color="000000"/>
              <w:right w:val="single" w:sz="4" w:space="0" w:color="000000"/>
            </w:tcBorders>
          </w:tcPr>
          <w:p w14:paraId="4A88F693"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6836C7"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0A2DCF" w14:textId="77777777" w:rsidR="001944C2" w:rsidRPr="00F61A91" w:rsidRDefault="001944C2" w:rsidP="00B4617F">
            <w:pPr>
              <w:widowControl w:val="0"/>
              <w:autoSpaceDE w:val="0"/>
              <w:autoSpaceDN w:val="0"/>
              <w:adjustRightInd w:val="0"/>
              <w:spacing w:after="0" w:line="240" w:lineRule="auto"/>
              <w:jc w:val="both"/>
              <w:rPr>
                <w:rFonts w:cstheme="minorHAnsi"/>
                <w:sz w:val="24"/>
                <w:szCs w:val="24"/>
                <w:lang w:val="en-CA"/>
              </w:rPr>
            </w:pPr>
          </w:p>
        </w:tc>
      </w:tr>
    </w:tbl>
    <w:p w14:paraId="6C0980E5" w14:textId="77777777" w:rsidR="005035CD" w:rsidRPr="00F61A91" w:rsidRDefault="005035CD" w:rsidP="00B4617F">
      <w:pPr>
        <w:tabs>
          <w:tab w:val="center" w:pos="4320"/>
          <w:tab w:val="right" w:pos="8640"/>
        </w:tabs>
        <w:spacing w:after="0" w:line="240" w:lineRule="auto"/>
        <w:jc w:val="both"/>
        <w:rPr>
          <w:rFonts w:eastAsia="Times New Roman" w:cstheme="minorHAnsi"/>
          <w:b/>
          <w:sz w:val="24"/>
          <w:szCs w:val="24"/>
          <w:lang w:val="en-GB" w:eastAsia="en-GB"/>
        </w:rPr>
      </w:pPr>
    </w:p>
    <w:p w14:paraId="7ACBE053" w14:textId="77777777" w:rsidR="000F4851" w:rsidRDefault="000F4851">
      <w:pPr>
        <w:rPr>
          <w:rFonts w:eastAsia="Times New Roman" w:cstheme="minorHAnsi"/>
          <w:b/>
          <w:sz w:val="24"/>
          <w:szCs w:val="24"/>
          <w:lang w:val="en-GB" w:eastAsia="en-GB"/>
        </w:rPr>
      </w:pPr>
      <w:r>
        <w:rPr>
          <w:rFonts w:eastAsia="Times New Roman" w:cstheme="minorHAnsi"/>
          <w:b/>
          <w:sz w:val="24"/>
          <w:szCs w:val="24"/>
          <w:lang w:val="en-GB" w:eastAsia="en-GB"/>
        </w:rPr>
        <w:br w:type="page"/>
      </w:r>
    </w:p>
    <w:p w14:paraId="43A2D19E" w14:textId="61364A43" w:rsidR="005035CD" w:rsidRPr="00F61A91" w:rsidRDefault="005035CD" w:rsidP="00B4617F">
      <w:pPr>
        <w:tabs>
          <w:tab w:val="center" w:pos="4320"/>
          <w:tab w:val="right" w:pos="8640"/>
        </w:tabs>
        <w:spacing w:after="0" w:line="240" w:lineRule="auto"/>
        <w:jc w:val="both"/>
        <w:rPr>
          <w:rFonts w:eastAsia="Times New Roman" w:cstheme="minorHAnsi"/>
          <w:b/>
          <w:sz w:val="24"/>
          <w:szCs w:val="24"/>
          <w:lang w:val="en-GB" w:eastAsia="en-GB"/>
        </w:rPr>
      </w:pPr>
      <w:r w:rsidRPr="00F61A91">
        <w:rPr>
          <w:rFonts w:eastAsia="Times New Roman" w:cstheme="minorHAnsi"/>
          <w:b/>
          <w:sz w:val="24"/>
          <w:szCs w:val="24"/>
          <w:lang w:val="en-GB" w:eastAsia="en-GB"/>
        </w:rPr>
        <w:lastRenderedPageBreak/>
        <w:t xml:space="preserve">Annex </w:t>
      </w:r>
      <w:r w:rsidR="001944C2" w:rsidRPr="00F61A91">
        <w:rPr>
          <w:rFonts w:eastAsia="Times New Roman" w:cstheme="minorHAnsi"/>
          <w:b/>
          <w:sz w:val="24"/>
          <w:szCs w:val="24"/>
          <w:lang w:val="en-GB" w:eastAsia="en-GB"/>
        </w:rPr>
        <w:t>III</w:t>
      </w:r>
    </w:p>
    <w:p w14:paraId="58508120" w14:textId="77777777" w:rsidR="005035CD" w:rsidRPr="00F61A91" w:rsidRDefault="005035CD" w:rsidP="00B4617F">
      <w:pPr>
        <w:tabs>
          <w:tab w:val="center" w:pos="4320"/>
          <w:tab w:val="right" w:pos="8640"/>
        </w:tabs>
        <w:spacing w:after="0" w:line="240" w:lineRule="auto"/>
        <w:jc w:val="both"/>
        <w:rPr>
          <w:rFonts w:eastAsia="Times New Roman" w:cstheme="minorHAnsi"/>
          <w:b/>
          <w:bCs/>
          <w:iCs/>
          <w:sz w:val="24"/>
          <w:szCs w:val="24"/>
          <w:lang w:val="en-GB" w:eastAsia="en-GB"/>
        </w:rPr>
      </w:pPr>
    </w:p>
    <w:p w14:paraId="23768397" w14:textId="77777777" w:rsidR="005035CD" w:rsidRPr="00F61A91" w:rsidRDefault="005035CD" w:rsidP="00B4617F">
      <w:pPr>
        <w:tabs>
          <w:tab w:val="left" w:pos="-1440"/>
          <w:tab w:val="left" w:pos="7200"/>
        </w:tabs>
        <w:suppressAutoHyphens/>
        <w:spacing w:after="0" w:line="240" w:lineRule="auto"/>
        <w:ind w:right="634"/>
        <w:jc w:val="both"/>
        <w:rPr>
          <w:rFonts w:cstheme="minorHAnsi"/>
          <w:b/>
          <w:bCs/>
          <w:spacing w:val="-3"/>
          <w:sz w:val="24"/>
          <w:szCs w:val="24"/>
          <w:lang w:val="en-CA"/>
        </w:rPr>
      </w:pPr>
      <w:r w:rsidRPr="00F61A91">
        <w:rPr>
          <w:rFonts w:cstheme="minorHAnsi"/>
          <w:b/>
          <w:bCs/>
          <w:spacing w:val="-3"/>
          <w:sz w:val="24"/>
          <w:szCs w:val="24"/>
          <w:lang w:val="en-CA"/>
        </w:rPr>
        <w:t>Format of resume for proposed staff</w:t>
      </w:r>
    </w:p>
    <w:p w14:paraId="14A2FEF7" w14:textId="77777777" w:rsidR="005035CD" w:rsidRPr="00F61A91" w:rsidRDefault="005035CD" w:rsidP="00B4617F">
      <w:pPr>
        <w:tabs>
          <w:tab w:val="left" w:pos="-1440"/>
          <w:tab w:val="left" w:pos="7200"/>
        </w:tabs>
        <w:suppressAutoHyphens/>
        <w:spacing w:after="0" w:line="240" w:lineRule="auto"/>
        <w:ind w:left="630" w:right="634"/>
        <w:jc w:val="both"/>
        <w:rPr>
          <w:rFonts w:eastAsia="Times New Roman" w:cstheme="minorHAnsi"/>
          <w:b/>
          <w:spacing w:val="-3"/>
          <w:sz w:val="24"/>
          <w:szCs w:val="24"/>
        </w:rPr>
      </w:pPr>
    </w:p>
    <w:p w14:paraId="4C1C0BAB" w14:textId="77777777" w:rsidR="005035CD" w:rsidRPr="00F61A91" w:rsidRDefault="005035CD" w:rsidP="00B4617F">
      <w:pPr>
        <w:tabs>
          <w:tab w:val="left" w:pos="-1440"/>
          <w:tab w:val="left" w:pos="7200"/>
        </w:tabs>
        <w:suppressAutoHyphens/>
        <w:spacing w:after="0" w:line="240" w:lineRule="auto"/>
        <w:ind w:right="634"/>
        <w:jc w:val="both"/>
        <w:rPr>
          <w:rFonts w:eastAsia="Arial" w:cstheme="minorHAnsi"/>
          <w:b/>
          <w:spacing w:val="-3"/>
          <w:sz w:val="24"/>
          <w:szCs w:val="24"/>
        </w:rPr>
      </w:pPr>
      <w:r w:rsidRPr="00F61A91">
        <w:rPr>
          <w:rFonts w:eastAsia="Arial" w:cstheme="minorHAnsi"/>
          <w:spacing w:val="-3"/>
          <w:sz w:val="24"/>
          <w:szCs w:val="24"/>
        </w:rPr>
        <w:t>Name of Staff: ___________________________________________________</w:t>
      </w:r>
      <w:r w:rsidRPr="00F61A91">
        <w:rPr>
          <w:rFonts w:eastAsia="Arial" w:cstheme="minorHAnsi"/>
          <w:b/>
          <w:spacing w:val="-3"/>
          <w:sz w:val="24"/>
          <w:szCs w:val="24"/>
        </w:rPr>
        <w:t xml:space="preserve">_    </w:t>
      </w:r>
    </w:p>
    <w:p w14:paraId="6AF872F7" w14:textId="77777777" w:rsidR="005035CD" w:rsidRPr="00F61A91" w:rsidRDefault="005035CD" w:rsidP="00B4617F">
      <w:pPr>
        <w:tabs>
          <w:tab w:val="left" w:pos="-1440"/>
          <w:tab w:val="left" w:pos="7200"/>
        </w:tabs>
        <w:suppressAutoHyphens/>
        <w:spacing w:after="0" w:line="240" w:lineRule="auto"/>
        <w:ind w:right="634"/>
        <w:jc w:val="both"/>
        <w:rPr>
          <w:rFonts w:eastAsia="Times New Roman" w:cstheme="minorHAnsi"/>
          <w:b/>
          <w:spacing w:val="-3"/>
          <w:sz w:val="24"/>
          <w:szCs w:val="24"/>
        </w:rPr>
      </w:pPr>
    </w:p>
    <w:p w14:paraId="585F5162" w14:textId="77777777" w:rsidR="005035CD" w:rsidRPr="00F61A91" w:rsidRDefault="005035CD" w:rsidP="00B4617F">
      <w:pPr>
        <w:tabs>
          <w:tab w:val="left" w:pos="-1440"/>
          <w:tab w:val="left" w:pos="1890"/>
          <w:tab w:val="left" w:pos="7200"/>
        </w:tabs>
        <w:suppressAutoHyphens/>
        <w:spacing w:after="0" w:line="240" w:lineRule="auto"/>
        <w:ind w:right="634"/>
        <w:jc w:val="both"/>
        <w:rPr>
          <w:rFonts w:eastAsia="Arial" w:cstheme="minorHAnsi"/>
          <w:spacing w:val="-3"/>
          <w:sz w:val="24"/>
          <w:szCs w:val="24"/>
        </w:rPr>
      </w:pPr>
      <w:r w:rsidRPr="00F61A91">
        <w:rPr>
          <w:rFonts w:eastAsia="Arial" w:cstheme="minorHAnsi"/>
          <w:spacing w:val="-3"/>
          <w:sz w:val="24"/>
          <w:szCs w:val="24"/>
        </w:rPr>
        <w:t>Title: _______________________________________________</w:t>
      </w:r>
    </w:p>
    <w:p w14:paraId="5BC20CEB" w14:textId="77777777" w:rsidR="005035CD" w:rsidRPr="00F61A91" w:rsidRDefault="005035CD" w:rsidP="00B4617F">
      <w:pPr>
        <w:tabs>
          <w:tab w:val="left" w:pos="-1440"/>
          <w:tab w:val="left" w:pos="7200"/>
        </w:tabs>
        <w:suppressAutoHyphens/>
        <w:spacing w:after="0" w:line="240" w:lineRule="auto"/>
        <w:ind w:right="634"/>
        <w:jc w:val="both"/>
        <w:rPr>
          <w:rFonts w:eastAsia="Times New Roman" w:cstheme="minorHAnsi"/>
          <w:spacing w:val="-3"/>
          <w:sz w:val="24"/>
          <w:szCs w:val="24"/>
        </w:rPr>
      </w:pPr>
    </w:p>
    <w:p w14:paraId="3E7677ED" w14:textId="754FC533" w:rsidR="005035CD" w:rsidRPr="00F61A91" w:rsidRDefault="005035CD" w:rsidP="00B4617F">
      <w:pPr>
        <w:tabs>
          <w:tab w:val="left" w:pos="-1440"/>
          <w:tab w:val="left" w:pos="7200"/>
        </w:tabs>
        <w:suppressAutoHyphens/>
        <w:spacing w:after="0" w:line="240" w:lineRule="auto"/>
        <w:ind w:right="634"/>
        <w:jc w:val="both"/>
        <w:rPr>
          <w:rFonts w:eastAsia="Arial" w:cstheme="minorHAnsi"/>
          <w:spacing w:val="-3"/>
          <w:sz w:val="24"/>
          <w:szCs w:val="24"/>
        </w:rPr>
      </w:pPr>
      <w:r w:rsidRPr="00F61A91">
        <w:rPr>
          <w:rFonts w:eastAsia="Arial" w:cstheme="minorHAnsi"/>
          <w:spacing w:val="-3"/>
          <w:sz w:val="24"/>
          <w:szCs w:val="24"/>
        </w:rPr>
        <w:t xml:space="preserve">Years with </w:t>
      </w:r>
      <w:r w:rsidR="004B5C15">
        <w:rPr>
          <w:rFonts w:eastAsia="Arial" w:cstheme="minorHAnsi"/>
          <w:spacing w:val="-3"/>
          <w:sz w:val="24"/>
          <w:szCs w:val="24"/>
        </w:rPr>
        <w:t>I/</w:t>
      </w:r>
      <w:r w:rsidRPr="00F61A91">
        <w:rPr>
          <w:rFonts w:eastAsia="Arial" w:cstheme="minorHAnsi"/>
          <w:spacing w:val="-3"/>
          <w:sz w:val="24"/>
          <w:szCs w:val="24"/>
        </w:rPr>
        <w:t>NGO: _____________________   Nationality: ____________________</w:t>
      </w:r>
    </w:p>
    <w:p w14:paraId="61E38FCB" w14:textId="77777777" w:rsidR="005035CD" w:rsidRPr="00F61A91" w:rsidRDefault="005035CD" w:rsidP="00B4617F">
      <w:pPr>
        <w:tabs>
          <w:tab w:val="left" w:pos="-1440"/>
          <w:tab w:val="left" w:pos="7200"/>
        </w:tabs>
        <w:suppressAutoHyphens/>
        <w:spacing w:after="0" w:line="240" w:lineRule="auto"/>
        <w:ind w:right="634"/>
        <w:jc w:val="both"/>
        <w:rPr>
          <w:rFonts w:eastAsia="Times New Roman" w:cstheme="minorHAnsi"/>
          <w:spacing w:val="-3"/>
          <w:sz w:val="24"/>
          <w:szCs w:val="24"/>
        </w:rPr>
      </w:pPr>
    </w:p>
    <w:p w14:paraId="721050A2" w14:textId="77777777" w:rsidR="005035CD" w:rsidRPr="00F61A91" w:rsidRDefault="005035CD" w:rsidP="00B4617F">
      <w:pPr>
        <w:tabs>
          <w:tab w:val="left" w:pos="-1440"/>
          <w:tab w:val="left" w:pos="7200"/>
        </w:tabs>
        <w:suppressAutoHyphens/>
        <w:spacing w:after="0" w:line="240" w:lineRule="auto"/>
        <w:ind w:right="634"/>
        <w:jc w:val="both"/>
        <w:rPr>
          <w:rFonts w:eastAsia="Times New Roman" w:cstheme="minorHAnsi"/>
          <w:spacing w:val="-3"/>
          <w:sz w:val="24"/>
          <w:szCs w:val="24"/>
        </w:rPr>
      </w:pPr>
    </w:p>
    <w:p w14:paraId="76F25AA6" w14:textId="77777777" w:rsidR="005035CD" w:rsidRPr="00F61A91" w:rsidRDefault="005035CD" w:rsidP="00B4617F">
      <w:pPr>
        <w:tabs>
          <w:tab w:val="left" w:pos="-1440"/>
          <w:tab w:val="left" w:pos="7200"/>
        </w:tabs>
        <w:suppressAutoHyphens/>
        <w:spacing w:after="0" w:line="240" w:lineRule="auto"/>
        <w:ind w:right="634"/>
        <w:jc w:val="both"/>
        <w:rPr>
          <w:rFonts w:eastAsia="Arial" w:cstheme="minorHAnsi"/>
          <w:spacing w:val="-3"/>
          <w:sz w:val="24"/>
          <w:szCs w:val="24"/>
        </w:rPr>
      </w:pPr>
      <w:r w:rsidRPr="00F61A91">
        <w:rPr>
          <w:rFonts w:eastAsia="Arial" w:cstheme="minorHAnsi"/>
          <w:b/>
          <w:spacing w:val="-3"/>
          <w:sz w:val="24"/>
          <w:szCs w:val="24"/>
        </w:rPr>
        <w:t>Education/Qualifications</w:t>
      </w:r>
      <w:r w:rsidRPr="00F61A91">
        <w:rPr>
          <w:rFonts w:eastAsia="Arial" w:cstheme="minorHAnsi"/>
          <w:spacing w:val="-3"/>
          <w:sz w:val="24"/>
          <w:szCs w:val="24"/>
        </w:rPr>
        <w:t>: (Summarize college/university and other specialized education of staff member, giving names of schools, dates attended, and degrees-professional qualifications obtained).</w:t>
      </w:r>
    </w:p>
    <w:p w14:paraId="4A8C7FA0" w14:textId="77777777" w:rsidR="005035CD" w:rsidRPr="00F61A91" w:rsidRDefault="005035CD" w:rsidP="00B4617F">
      <w:pPr>
        <w:tabs>
          <w:tab w:val="left" w:pos="-1440"/>
          <w:tab w:val="left" w:pos="7200"/>
        </w:tabs>
        <w:suppressAutoHyphens/>
        <w:spacing w:after="0" w:line="240" w:lineRule="auto"/>
        <w:ind w:right="634"/>
        <w:jc w:val="both"/>
        <w:rPr>
          <w:rFonts w:eastAsia="Times New Roman" w:cstheme="minorHAnsi"/>
          <w:spacing w:val="-3"/>
          <w:sz w:val="24"/>
          <w:szCs w:val="24"/>
        </w:rPr>
      </w:pPr>
    </w:p>
    <w:p w14:paraId="0B08F791" w14:textId="77777777" w:rsidR="005035CD" w:rsidRPr="00F61A91" w:rsidRDefault="005035CD" w:rsidP="00B4617F">
      <w:pPr>
        <w:tabs>
          <w:tab w:val="left" w:pos="-1440"/>
          <w:tab w:val="left" w:pos="7200"/>
        </w:tabs>
        <w:suppressAutoHyphens/>
        <w:spacing w:after="0" w:line="240" w:lineRule="auto"/>
        <w:ind w:right="634"/>
        <w:jc w:val="both"/>
        <w:rPr>
          <w:rFonts w:eastAsia="Arial" w:cstheme="minorHAnsi"/>
          <w:b/>
          <w:spacing w:val="-3"/>
          <w:sz w:val="24"/>
          <w:szCs w:val="24"/>
        </w:rPr>
      </w:pPr>
      <w:r w:rsidRPr="00F61A91">
        <w:rPr>
          <w:rFonts w:eastAsia="Arial" w:cstheme="minorHAnsi"/>
          <w:b/>
          <w:spacing w:val="-3"/>
          <w:sz w:val="24"/>
          <w:szCs w:val="24"/>
        </w:rPr>
        <w:t>Employment Record/Experience</w:t>
      </w:r>
    </w:p>
    <w:p w14:paraId="720E325D" w14:textId="77777777" w:rsidR="005035CD" w:rsidRPr="00F61A91" w:rsidRDefault="005035CD" w:rsidP="00B4617F">
      <w:pPr>
        <w:tabs>
          <w:tab w:val="left" w:pos="-1440"/>
          <w:tab w:val="left" w:pos="7200"/>
        </w:tabs>
        <w:suppressAutoHyphens/>
        <w:spacing w:after="0" w:line="240" w:lineRule="auto"/>
        <w:ind w:right="634"/>
        <w:jc w:val="both"/>
        <w:rPr>
          <w:rFonts w:eastAsia="Times New Roman" w:cstheme="minorHAnsi"/>
          <w:spacing w:val="-3"/>
          <w:sz w:val="24"/>
          <w:szCs w:val="24"/>
        </w:rPr>
      </w:pPr>
    </w:p>
    <w:p w14:paraId="25AF1EEF" w14:textId="77777777" w:rsidR="005035CD" w:rsidRPr="00F61A91" w:rsidRDefault="005035CD" w:rsidP="00B4617F">
      <w:pPr>
        <w:tabs>
          <w:tab w:val="left" w:pos="-1440"/>
          <w:tab w:val="left" w:pos="7200"/>
        </w:tabs>
        <w:suppressAutoHyphens/>
        <w:spacing w:after="0" w:line="240" w:lineRule="auto"/>
        <w:ind w:right="634"/>
        <w:jc w:val="both"/>
        <w:rPr>
          <w:rFonts w:eastAsia="Arial" w:cstheme="minorHAnsi"/>
          <w:spacing w:val="-3"/>
          <w:sz w:val="24"/>
          <w:szCs w:val="24"/>
        </w:rPr>
      </w:pPr>
      <w:r w:rsidRPr="00F61A91">
        <w:rPr>
          <w:rFonts w:eastAsia="Arial" w:cstheme="minorHAnsi"/>
          <w:spacing w:val="-3"/>
          <w:sz w:val="24"/>
          <w:szCs w:val="24"/>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4A42881F" w14:textId="77777777" w:rsidR="005035CD" w:rsidRPr="00F61A91" w:rsidRDefault="005035CD" w:rsidP="00B4617F">
      <w:pPr>
        <w:tabs>
          <w:tab w:val="left" w:pos="-1440"/>
          <w:tab w:val="left" w:pos="7200"/>
        </w:tabs>
        <w:suppressAutoHyphens/>
        <w:spacing w:after="0" w:line="240" w:lineRule="auto"/>
        <w:ind w:right="634"/>
        <w:jc w:val="both"/>
        <w:rPr>
          <w:rFonts w:eastAsia="Times New Roman" w:cstheme="minorHAnsi"/>
          <w:spacing w:val="-3"/>
          <w:sz w:val="24"/>
          <w:szCs w:val="24"/>
        </w:rPr>
      </w:pPr>
    </w:p>
    <w:p w14:paraId="756CEA2B" w14:textId="77777777" w:rsidR="005035CD" w:rsidRPr="00F61A91" w:rsidRDefault="005035CD" w:rsidP="00B4617F">
      <w:pPr>
        <w:tabs>
          <w:tab w:val="left" w:pos="-1440"/>
          <w:tab w:val="left" w:pos="6300"/>
          <w:tab w:val="left" w:pos="7200"/>
        </w:tabs>
        <w:suppressAutoHyphens/>
        <w:spacing w:after="0" w:line="240" w:lineRule="auto"/>
        <w:ind w:right="634"/>
        <w:jc w:val="both"/>
        <w:rPr>
          <w:rFonts w:eastAsia="Arial" w:cstheme="minorHAnsi"/>
          <w:b/>
          <w:spacing w:val="-3"/>
          <w:sz w:val="24"/>
          <w:szCs w:val="24"/>
        </w:rPr>
      </w:pPr>
      <w:r w:rsidRPr="00F61A91">
        <w:rPr>
          <w:rFonts w:eastAsia="Arial" w:cstheme="minorHAnsi"/>
          <w:b/>
          <w:spacing w:val="-3"/>
          <w:sz w:val="24"/>
          <w:szCs w:val="24"/>
        </w:rPr>
        <w:t>References</w:t>
      </w:r>
    </w:p>
    <w:p w14:paraId="6E607CD0" w14:textId="77777777" w:rsidR="005035CD" w:rsidRPr="00F61A91" w:rsidRDefault="005035CD" w:rsidP="00B4617F">
      <w:pPr>
        <w:tabs>
          <w:tab w:val="left" w:pos="-1440"/>
          <w:tab w:val="left" w:pos="6300"/>
          <w:tab w:val="left" w:pos="7200"/>
        </w:tabs>
        <w:suppressAutoHyphens/>
        <w:spacing w:after="0" w:line="240" w:lineRule="auto"/>
        <w:ind w:right="634"/>
        <w:jc w:val="both"/>
        <w:rPr>
          <w:rFonts w:eastAsia="Times New Roman" w:cstheme="minorHAnsi"/>
          <w:spacing w:val="-3"/>
          <w:sz w:val="24"/>
          <w:szCs w:val="24"/>
        </w:rPr>
      </w:pPr>
    </w:p>
    <w:p w14:paraId="06A127E2" w14:textId="77777777" w:rsidR="005035CD" w:rsidRPr="00F61A91" w:rsidRDefault="005035CD" w:rsidP="00B4617F">
      <w:pPr>
        <w:tabs>
          <w:tab w:val="left" w:pos="-1440"/>
          <w:tab w:val="left" w:pos="6300"/>
          <w:tab w:val="left" w:pos="7200"/>
        </w:tabs>
        <w:suppressAutoHyphens/>
        <w:spacing w:after="0" w:line="240" w:lineRule="auto"/>
        <w:ind w:right="634"/>
        <w:jc w:val="both"/>
        <w:rPr>
          <w:rFonts w:eastAsia="Arial" w:cstheme="minorHAnsi"/>
          <w:spacing w:val="-3"/>
          <w:sz w:val="24"/>
          <w:szCs w:val="24"/>
        </w:rPr>
      </w:pPr>
      <w:r w:rsidRPr="00F61A91">
        <w:rPr>
          <w:rFonts w:eastAsia="Arial" w:cstheme="minorHAnsi"/>
          <w:spacing w:val="-3"/>
          <w:sz w:val="24"/>
          <w:szCs w:val="24"/>
        </w:rPr>
        <w:t>Provide names and addresses for two (2) references.</w:t>
      </w:r>
    </w:p>
    <w:p w14:paraId="6F83C75D" w14:textId="77777777" w:rsidR="005035CD" w:rsidRPr="00F61A91" w:rsidRDefault="005035CD" w:rsidP="00B4617F">
      <w:pPr>
        <w:spacing w:line="240" w:lineRule="auto"/>
        <w:jc w:val="both"/>
        <w:rPr>
          <w:rFonts w:cstheme="minorHAnsi"/>
          <w:sz w:val="24"/>
          <w:szCs w:val="24"/>
          <w:lang w:val="en-CA"/>
        </w:rPr>
      </w:pPr>
    </w:p>
    <w:p w14:paraId="2D8438D1" w14:textId="77777777" w:rsidR="005035CD" w:rsidRPr="00F61A91" w:rsidRDefault="005035CD" w:rsidP="00B4617F">
      <w:pPr>
        <w:spacing w:after="0" w:line="240" w:lineRule="auto"/>
        <w:jc w:val="both"/>
        <w:rPr>
          <w:rFonts w:eastAsia="Times New Roman" w:cstheme="minorHAnsi"/>
          <w:b/>
          <w:sz w:val="24"/>
          <w:szCs w:val="24"/>
          <w:lang w:val="en-GB" w:eastAsia="en-GB"/>
        </w:rPr>
      </w:pPr>
      <w:r w:rsidRPr="00F61A91">
        <w:rPr>
          <w:rFonts w:cstheme="minorHAnsi"/>
          <w:sz w:val="24"/>
          <w:szCs w:val="24"/>
          <w:lang w:val="en-CA"/>
        </w:rPr>
        <w:br w:type="page"/>
      </w:r>
    </w:p>
    <w:p w14:paraId="4484717B" w14:textId="77777777" w:rsidR="005035CD" w:rsidRPr="00F61A91" w:rsidRDefault="005035CD" w:rsidP="00B4617F">
      <w:pPr>
        <w:tabs>
          <w:tab w:val="center" w:pos="4320"/>
          <w:tab w:val="right" w:pos="8640"/>
        </w:tabs>
        <w:spacing w:after="0" w:line="240" w:lineRule="auto"/>
        <w:jc w:val="both"/>
        <w:rPr>
          <w:rFonts w:eastAsia="Times New Roman" w:cstheme="minorHAnsi"/>
          <w:b/>
          <w:sz w:val="24"/>
          <w:szCs w:val="24"/>
          <w:lang w:val="en-GB" w:eastAsia="en-GB"/>
        </w:rPr>
      </w:pPr>
      <w:r w:rsidRPr="00F61A91">
        <w:rPr>
          <w:rFonts w:eastAsia="Times New Roman" w:cstheme="minorHAnsi"/>
          <w:b/>
          <w:sz w:val="24"/>
          <w:szCs w:val="24"/>
          <w:lang w:val="en-GB" w:eastAsia="en-GB"/>
        </w:rPr>
        <w:lastRenderedPageBreak/>
        <w:t xml:space="preserve">Annex </w:t>
      </w:r>
      <w:r w:rsidR="001944C2" w:rsidRPr="00F61A91">
        <w:rPr>
          <w:rFonts w:eastAsia="Times New Roman" w:cstheme="minorHAnsi"/>
          <w:b/>
          <w:sz w:val="24"/>
          <w:szCs w:val="24"/>
          <w:lang w:val="en-GB" w:eastAsia="en-GB"/>
        </w:rPr>
        <w:t>IV</w:t>
      </w:r>
    </w:p>
    <w:p w14:paraId="2802676F" w14:textId="77777777" w:rsidR="005035CD" w:rsidRPr="00F61A91" w:rsidRDefault="005035CD" w:rsidP="00B4617F">
      <w:pPr>
        <w:tabs>
          <w:tab w:val="center" w:pos="4320"/>
          <w:tab w:val="right" w:pos="8640"/>
        </w:tabs>
        <w:spacing w:after="0" w:line="240" w:lineRule="auto"/>
        <w:jc w:val="both"/>
        <w:rPr>
          <w:rFonts w:eastAsia="Times New Roman" w:cstheme="minorHAnsi"/>
          <w:b/>
          <w:bCs/>
          <w:iCs/>
          <w:sz w:val="24"/>
          <w:szCs w:val="24"/>
          <w:lang w:val="en-GB" w:eastAsia="en-GB"/>
        </w:rPr>
      </w:pPr>
    </w:p>
    <w:p w14:paraId="7F46C870" w14:textId="77777777" w:rsidR="005035CD" w:rsidRPr="00F61A91" w:rsidRDefault="005035CD" w:rsidP="00B4617F">
      <w:pPr>
        <w:tabs>
          <w:tab w:val="center" w:pos="4320"/>
          <w:tab w:val="right" w:pos="8640"/>
        </w:tabs>
        <w:spacing w:after="0" w:line="240" w:lineRule="auto"/>
        <w:jc w:val="both"/>
        <w:rPr>
          <w:rFonts w:eastAsia="Times New Roman" w:cstheme="minorHAnsi"/>
          <w:sz w:val="24"/>
          <w:szCs w:val="24"/>
          <w:lang w:val="en-GB" w:eastAsia="en-GB"/>
        </w:rPr>
      </w:pPr>
    </w:p>
    <w:p w14:paraId="59847CF4" w14:textId="77777777" w:rsidR="005035CD" w:rsidRPr="00F61A91" w:rsidRDefault="005035CD" w:rsidP="00B4617F">
      <w:pPr>
        <w:tabs>
          <w:tab w:val="center" w:pos="4320"/>
          <w:tab w:val="right" w:pos="8640"/>
        </w:tabs>
        <w:spacing w:after="0" w:line="240" w:lineRule="auto"/>
        <w:jc w:val="both"/>
        <w:rPr>
          <w:rFonts w:eastAsia="Times New Roman" w:cstheme="minorHAnsi"/>
          <w:sz w:val="24"/>
          <w:szCs w:val="24"/>
          <w:lang w:val="en-GB" w:eastAsia="en-GB"/>
        </w:rPr>
      </w:pPr>
    </w:p>
    <w:p w14:paraId="4ABA77AE" w14:textId="77777777" w:rsidR="005035CD" w:rsidRPr="00F61A91" w:rsidRDefault="005035CD" w:rsidP="00B4617F">
      <w:pPr>
        <w:spacing w:after="0" w:line="240" w:lineRule="auto"/>
        <w:jc w:val="both"/>
        <w:rPr>
          <w:rFonts w:cstheme="minorHAnsi"/>
          <w:b/>
          <w:bCs/>
          <w:sz w:val="24"/>
          <w:szCs w:val="24"/>
          <w:u w:val="single"/>
          <w:lang w:val="en-CA"/>
        </w:rPr>
      </w:pPr>
      <w:r w:rsidRPr="00F61A91">
        <w:rPr>
          <w:rFonts w:cstheme="minorHAnsi"/>
          <w:b/>
          <w:bCs/>
          <w:sz w:val="24"/>
          <w:szCs w:val="24"/>
          <w:u w:val="single"/>
          <w:lang w:val="en-CA"/>
        </w:rPr>
        <w:t>Capacity Assessment Document Checklist</w:t>
      </w:r>
    </w:p>
    <w:p w14:paraId="6E8E1C49" w14:textId="77777777" w:rsidR="005035CD" w:rsidRPr="00F61A91" w:rsidRDefault="005035CD" w:rsidP="00B4617F">
      <w:pPr>
        <w:spacing w:after="0" w:line="240" w:lineRule="auto"/>
        <w:jc w:val="both"/>
        <w:rPr>
          <w:rFonts w:cstheme="minorHAnsi"/>
          <w:b/>
          <w:bCs/>
          <w:sz w:val="24"/>
          <w:szCs w:val="24"/>
          <w:lang w:val="en-CA"/>
        </w:rPr>
      </w:pPr>
      <w:r w:rsidRPr="00F61A91">
        <w:rPr>
          <w:rFonts w:cstheme="minorHAnsi"/>
          <w:b/>
          <w:bCs/>
          <w:sz w:val="24"/>
          <w:szCs w:val="24"/>
          <w:lang w:val="en-CA"/>
        </w:rPr>
        <w:t>For Potential Implementing Partners/Responsible Parties</w:t>
      </w:r>
    </w:p>
    <w:p w14:paraId="5CE000B2" w14:textId="77777777" w:rsidR="005035CD" w:rsidRPr="00F61A91" w:rsidRDefault="005035CD" w:rsidP="00B4617F">
      <w:pPr>
        <w:spacing w:after="0" w:line="240" w:lineRule="auto"/>
        <w:jc w:val="both"/>
        <w:rPr>
          <w:rFonts w:cstheme="minorHAnsi"/>
          <w:b/>
          <w:sz w:val="24"/>
          <w:szCs w:val="24"/>
          <w:lang w:val="en-CA"/>
        </w:rPr>
      </w:pPr>
    </w:p>
    <w:p w14:paraId="1887A753" w14:textId="77777777" w:rsidR="005035CD" w:rsidRPr="00F61A91" w:rsidRDefault="005035CD" w:rsidP="00B4617F">
      <w:pPr>
        <w:spacing w:after="0" w:line="240" w:lineRule="auto"/>
        <w:jc w:val="both"/>
        <w:rPr>
          <w:rFonts w:cstheme="minorHAnsi"/>
          <w:b/>
          <w:bCs/>
          <w:sz w:val="24"/>
          <w:szCs w:val="24"/>
          <w:lang w:val="en-CA"/>
        </w:rPr>
      </w:pPr>
      <w:r w:rsidRPr="00F61A91">
        <w:rPr>
          <w:rFonts w:cstheme="minorHAnsi"/>
          <w:b/>
          <w:bCs/>
          <w:sz w:val="24"/>
          <w:szCs w:val="24"/>
          <w:lang w:val="en-CA"/>
        </w:rPr>
        <w:t>Governance, Management and Technical</w:t>
      </w:r>
    </w:p>
    <w:tbl>
      <w:tblPr>
        <w:tblStyle w:val="TableGrid"/>
        <w:tblW w:w="0" w:type="auto"/>
        <w:tblInd w:w="720" w:type="dxa"/>
        <w:tblLook w:val="04A0" w:firstRow="1" w:lastRow="0" w:firstColumn="1" w:lastColumn="0" w:noHBand="0" w:noVBand="1"/>
      </w:tblPr>
      <w:tblGrid>
        <w:gridCol w:w="5207"/>
        <w:gridCol w:w="2226"/>
        <w:gridCol w:w="1062"/>
      </w:tblGrid>
      <w:tr w:rsidR="00F61A91" w:rsidRPr="00F61A91" w14:paraId="2DE780A3" w14:textId="77777777" w:rsidTr="000B3D62">
        <w:tc>
          <w:tcPr>
            <w:tcW w:w="5305" w:type="dxa"/>
          </w:tcPr>
          <w:p w14:paraId="272ADBE4" w14:textId="77777777" w:rsidR="005035CD" w:rsidRPr="00F61A91" w:rsidRDefault="005035CD" w:rsidP="00B4617F">
            <w:pPr>
              <w:contextualSpacing/>
              <w:jc w:val="both"/>
              <w:rPr>
                <w:rFonts w:cstheme="minorHAnsi"/>
                <w:b/>
                <w:bCs/>
                <w:sz w:val="24"/>
                <w:szCs w:val="24"/>
              </w:rPr>
            </w:pPr>
            <w:r w:rsidRPr="00F61A91">
              <w:rPr>
                <w:rFonts w:cstheme="minorHAnsi"/>
                <w:b/>
                <w:bCs/>
                <w:sz w:val="24"/>
                <w:szCs w:val="24"/>
              </w:rPr>
              <w:t>Document</w:t>
            </w:r>
          </w:p>
        </w:tc>
        <w:tc>
          <w:tcPr>
            <w:tcW w:w="2250" w:type="dxa"/>
          </w:tcPr>
          <w:p w14:paraId="32429145" w14:textId="77777777" w:rsidR="005035CD" w:rsidRPr="00F61A91" w:rsidRDefault="005035CD" w:rsidP="00B4617F">
            <w:pPr>
              <w:contextualSpacing/>
              <w:jc w:val="both"/>
              <w:rPr>
                <w:rFonts w:cstheme="minorHAnsi"/>
                <w:b/>
                <w:bCs/>
                <w:sz w:val="24"/>
                <w:szCs w:val="24"/>
              </w:rPr>
            </w:pPr>
            <w:r w:rsidRPr="00F61A91">
              <w:rPr>
                <w:rFonts w:cstheme="minorHAnsi"/>
                <w:b/>
                <w:bCs/>
                <w:sz w:val="24"/>
                <w:szCs w:val="24"/>
              </w:rPr>
              <w:t>Mandatory / Optional</w:t>
            </w:r>
          </w:p>
        </w:tc>
        <w:tc>
          <w:tcPr>
            <w:tcW w:w="1075" w:type="dxa"/>
          </w:tcPr>
          <w:p w14:paraId="3ECBDCEF" w14:textId="77777777" w:rsidR="005035CD" w:rsidRPr="00F61A91" w:rsidRDefault="005035CD" w:rsidP="00B4617F">
            <w:pPr>
              <w:contextualSpacing/>
              <w:jc w:val="both"/>
              <w:rPr>
                <w:rFonts w:cstheme="minorHAnsi"/>
                <w:b/>
                <w:bCs/>
                <w:sz w:val="24"/>
                <w:szCs w:val="24"/>
              </w:rPr>
            </w:pPr>
            <w:r w:rsidRPr="00F61A91">
              <w:rPr>
                <w:rFonts w:cstheme="minorHAnsi"/>
                <w:b/>
                <w:bCs/>
                <w:sz w:val="24"/>
                <w:szCs w:val="24"/>
              </w:rPr>
              <w:t>Yes / No</w:t>
            </w:r>
          </w:p>
        </w:tc>
      </w:tr>
      <w:tr w:rsidR="00F61A91" w:rsidRPr="00F61A91" w14:paraId="458D5F27" w14:textId="77777777" w:rsidTr="000B3D62">
        <w:tc>
          <w:tcPr>
            <w:tcW w:w="5305" w:type="dxa"/>
          </w:tcPr>
          <w:p w14:paraId="253EAF74" w14:textId="77777777" w:rsidR="005035CD" w:rsidRPr="00F61A91" w:rsidRDefault="005035CD" w:rsidP="00B4617F">
            <w:pPr>
              <w:contextualSpacing/>
              <w:jc w:val="both"/>
              <w:rPr>
                <w:rFonts w:cstheme="minorHAnsi"/>
                <w:b/>
                <w:bCs/>
                <w:sz w:val="24"/>
                <w:szCs w:val="24"/>
              </w:rPr>
            </w:pPr>
            <w:r w:rsidRPr="00F61A91">
              <w:rPr>
                <w:rFonts w:cstheme="minorHAnsi"/>
                <w:sz w:val="24"/>
                <w:szCs w:val="24"/>
              </w:rPr>
              <w:t>Legal registration</w:t>
            </w:r>
          </w:p>
        </w:tc>
        <w:tc>
          <w:tcPr>
            <w:tcW w:w="2250" w:type="dxa"/>
          </w:tcPr>
          <w:p w14:paraId="70DDBE7E" w14:textId="77777777" w:rsidR="005035CD" w:rsidRPr="00F61A91" w:rsidRDefault="005035CD" w:rsidP="00B4617F">
            <w:pPr>
              <w:contextualSpacing/>
              <w:jc w:val="both"/>
              <w:rPr>
                <w:rFonts w:cstheme="minorHAnsi"/>
                <w:b/>
                <w:bCs/>
                <w:sz w:val="24"/>
                <w:szCs w:val="24"/>
              </w:rPr>
            </w:pPr>
            <w:r w:rsidRPr="00F61A91">
              <w:rPr>
                <w:rFonts w:cstheme="minorHAnsi"/>
                <w:sz w:val="24"/>
                <w:szCs w:val="24"/>
              </w:rPr>
              <w:t>Mandatory</w:t>
            </w:r>
          </w:p>
        </w:tc>
        <w:tc>
          <w:tcPr>
            <w:tcW w:w="1075" w:type="dxa"/>
          </w:tcPr>
          <w:p w14:paraId="05E1E150" w14:textId="77777777" w:rsidR="005035CD" w:rsidRPr="00F61A91" w:rsidRDefault="005035CD" w:rsidP="00B4617F">
            <w:pPr>
              <w:contextualSpacing/>
              <w:jc w:val="both"/>
              <w:rPr>
                <w:rFonts w:cstheme="minorHAnsi"/>
                <w:b/>
                <w:sz w:val="24"/>
                <w:szCs w:val="24"/>
              </w:rPr>
            </w:pPr>
          </w:p>
        </w:tc>
      </w:tr>
      <w:tr w:rsidR="00F61A91" w:rsidRPr="00F61A91" w14:paraId="3D7BBB84" w14:textId="77777777" w:rsidTr="000B3D62">
        <w:tc>
          <w:tcPr>
            <w:tcW w:w="5305" w:type="dxa"/>
          </w:tcPr>
          <w:p w14:paraId="5B8831A2" w14:textId="77777777" w:rsidR="005035CD" w:rsidRPr="00F61A91" w:rsidRDefault="005035CD" w:rsidP="00B4617F">
            <w:pPr>
              <w:contextualSpacing/>
              <w:jc w:val="both"/>
              <w:rPr>
                <w:rFonts w:cstheme="minorHAnsi"/>
                <w:b/>
                <w:bCs/>
                <w:sz w:val="24"/>
                <w:szCs w:val="24"/>
              </w:rPr>
            </w:pPr>
            <w:r w:rsidRPr="00F61A91">
              <w:rPr>
                <w:rFonts w:cstheme="minorHAnsi"/>
                <w:sz w:val="24"/>
                <w:szCs w:val="24"/>
              </w:rPr>
              <w:t>Rules of Governance / Statues of the organization</w:t>
            </w:r>
          </w:p>
        </w:tc>
        <w:tc>
          <w:tcPr>
            <w:tcW w:w="2250" w:type="dxa"/>
          </w:tcPr>
          <w:p w14:paraId="12E50539" w14:textId="77777777" w:rsidR="005035CD" w:rsidRPr="00F61A91" w:rsidRDefault="005035CD" w:rsidP="00B4617F">
            <w:pPr>
              <w:contextualSpacing/>
              <w:jc w:val="both"/>
              <w:rPr>
                <w:rFonts w:cstheme="minorHAnsi"/>
                <w:b/>
                <w:bCs/>
                <w:sz w:val="24"/>
                <w:szCs w:val="24"/>
              </w:rPr>
            </w:pPr>
            <w:r w:rsidRPr="00F61A91">
              <w:rPr>
                <w:rFonts w:cstheme="minorHAnsi"/>
                <w:sz w:val="24"/>
                <w:szCs w:val="24"/>
              </w:rPr>
              <w:t>Mandatory</w:t>
            </w:r>
          </w:p>
        </w:tc>
        <w:tc>
          <w:tcPr>
            <w:tcW w:w="1075" w:type="dxa"/>
          </w:tcPr>
          <w:p w14:paraId="7706085C" w14:textId="77777777" w:rsidR="005035CD" w:rsidRPr="00F61A91" w:rsidRDefault="005035CD" w:rsidP="00B4617F">
            <w:pPr>
              <w:contextualSpacing/>
              <w:jc w:val="both"/>
              <w:rPr>
                <w:rFonts w:cstheme="minorHAnsi"/>
                <w:b/>
                <w:sz w:val="24"/>
                <w:szCs w:val="24"/>
              </w:rPr>
            </w:pPr>
          </w:p>
        </w:tc>
      </w:tr>
      <w:tr w:rsidR="00F61A91" w:rsidRPr="00F61A91" w14:paraId="09030F50" w14:textId="77777777" w:rsidTr="000B3D62">
        <w:tc>
          <w:tcPr>
            <w:tcW w:w="5305" w:type="dxa"/>
          </w:tcPr>
          <w:p w14:paraId="4ED587CD" w14:textId="77777777" w:rsidR="005035CD" w:rsidRPr="00F61A91" w:rsidRDefault="005035CD" w:rsidP="00B4617F">
            <w:pPr>
              <w:jc w:val="both"/>
              <w:rPr>
                <w:rFonts w:cstheme="minorHAnsi"/>
                <w:sz w:val="24"/>
                <w:szCs w:val="24"/>
              </w:rPr>
            </w:pPr>
            <w:r w:rsidRPr="00F61A91">
              <w:rPr>
                <w:rFonts w:cstheme="minorHAnsi"/>
                <w:sz w:val="24"/>
                <w:szCs w:val="24"/>
              </w:rPr>
              <w:t>Organigram of the organization</w:t>
            </w:r>
          </w:p>
        </w:tc>
        <w:tc>
          <w:tcPr>
            <w:tcW w:w="2250" w:type="dxa"/>
          </w:tcPr>
          <w:p w14:paraId="70C79CEF" w14:textId="77777777" w:rsidR="005035CD" w:rsidRPr="00F61A91" w:rsidRDefault="005035CD" w:rsidP="00B4617F">
            <w:pPr>
              <w:contextualSpacing/>
              <w:jc w:val="both"/>
              <w:rPr>
                <w:rFonts w:cstheme="minorHAnsi"/>
                <w:sz w:val="24"/>
                <w:szCs w:val="24"/>
              </w:rPr>
            </w:pPr>
            <w:r w:rsidRPr="00F61A91">
              <w:rPr>
                <w:rFonts w:cstheme="minorHAnsi"/>
                <w:sz w:val="24"/>
                <w:szCs w:val="24"/>
              </w:rPr>
              <w:t>Mandatory</w:t>
            </w:r>
          </w:p>
        </w:tc>
        <w:tc>
          <w:tcPr>
            <w:tcW w:w="1075" w:type="dxa"/>
          </w:tcPr>
          <w:p w14:paraId="34DC7862" w14:textId="77777777" w:rsidR="005035CD" w:rsidRPr="00F61A91" w:rsidRDefault="005035CD" w:rsidP="00B4617F">
            <w:pPr>
              <w:contextualSpacing/>
              <w:jc w:val="both"/>
              <w:rPr>
                <w:rFonts w:cstheme="minorHAnsi"/>
                <w:sz w:val="24"/>
                <w:szCs w:val="24"/>
              </w:rPr>
            </w:pPr>
          </w:p>
        </w:tc>
      </w:tr>
      <w:tr w:rsidR="00F61A91" w:rsidRPr="00F61A91" w14:paraId="78EB7BA7" w14:textId="77777777" w:rsidTr="000B3D62">
        <w:trPr>
          <w:trHeight w:val="305"/>
        </w:trPr>
        <w:tc>
          <w:tcPr>
            <w:tcW w:w="5305" w:type="dxa"/>
          </w:tcPr>
          <w:p w14:paraId="556F1D05" w14:textId="77777777" w:rsidR="005035CD" w:rsidRPr="00F61A91" w:rsidRDefault="005035CD" w:rsidP="00B4617F">
            <w:pPr>
              <w:jc w:val="both"/>
              <w:rPr>
                <w:rFonts w:cstheme="minorHAnsi"/>
                <w:sz w:val="24"/>
                <w:szCs w:val="24"/>
              </w:rPr>
            </w:pPr>
            <w:r w:rsidRPr="00F61A91">
              <w:rPr>
                <w:rFonts w:cstheme="minorHAnsi"/>
                <w:sz w:val="24"/>
                <w:szCs w:val="24"/>
              </w:rPr>
              <w:t>List of Key management</w:t>
            </w:r>
          </w:p>
        </w:tc>
        <w:tc>
          <w:tcPr>
            <w:tcW w:w="2250" w:type="dxa"/>
          </w:tcPr>
          <w:p w14:paraId="22B9220F" w14:textId="77777777" w:rsidR="005035CD" w:rsidRPr="00F61A91" w:rsidRDefault="005035CD" w:rsidP="00B4617F">
            <w:pPr>
              <w:contextualSpacing/>
              <w:jc w:val="both"/>
              <w:rPr>
                <w:rFonts w:cstheme="minorHAnsi"/>
                <w:sz w:val="24"/>
                <w:szCs w:val="24"/>
              </w:rPr>
            </w:pPr>
            <w:r w:rsidRPr="00F61A91">
              <w:rPr>
                <w:rFonts w:cstheme="minorHAnsi"/>
                <w:sz w:val="24"/>
                <w:szCs w:val="24"/>
              </w:rPr>
              <w:t>Mandatory</w:t>
            </w:r>
          </w:p>
        </w:tc>
        <w:tc>
          <w:tcPr>
            <w:tcW w:w="1075" w:type="dxa"/>
          </w:tcPr>
          <w:p w14:paraId="335C59BD" w14:textId="77777777" w:rsidR="005035CD" w:rsidRPr="00F61A91" w:rsidRDefault="005035CD" w:rsidP="00B4617F">
            <w:pPr>
              <w:contextualSpacing/>
              <w:jc w:val="both"/>
              <w:rPr>
                <w:rFonts w:cstheme="minorHAnsi"/>
                <w:sz w:val="24"/>
                <w:szCs w:val="24"/>
              </w:rPr>
            </w:pPr>
          </w:p>
        </w:tc>
      </w:tr>
      <w:tr w:rsidR="00F61A91" w:rsidRPr="00F61A91" w14:paraId="04B4C94A" w14:textId="77777777" w:rsidTr="000B3D62">
        <w:tc>
          <w:tcPr>
            <w:tcW w:w="5305" w:type="dxa"/>
          </w:tcPr>
          <w:p w14:paraId="7CF3A742" w14:textId="77777777" w:rsidR="005035CD" w:rsidRPr="00F61A91" w:rsidRDefault="005035CD" w:rsidP="00B4617F">
            <w:pPr>
              <w:jc w:val="both"/>
              <w:rPr>
                <w:rFonts w:cstheme="minorHAnsi"/>
                <w:sz w:val="24"/>
                <w:szCs w:val="24"/>
              </w:rPr>
            </w:pPr>
            <w:r w:rsidRPr="00F61A91">
              <w:rPr>
                <w:rFonts w:cstheme="minorHAnsi"/>
                <w:sz w:val="24"/>
                <w:szCs w:val="24"/>
              </w:rPr>
              <w:t xml:space="preserve">CVs of Key Staff proposed for the engagement with </w:t>
            </w:r>
            <w:r w:rsidR="001944C2" w:rsidRPr="00F61A91">
              <w:rPr>
                <w:rFonts w:cstheme="minorHAnsi"/>
                <w:sz w:val="24"/>
                <w:szCs w:val="24"/>
              </w:rPr>
              <w:t>UNDP</w:t>
            </w:r>
          </w:p>
        </w:tc>
        <w:tc>
          <w:tcPr>
            <w:tcW w:w="2250" w:type="dxa"/>
          </w:tcPr>
          <w:p w14:paraId="2A6476E7" w14:textId="77777777" w:rsidR="005035CD" w:rsidRPr="00F61A91" w:rsidRDefault="005035CD" w:rsidP="00B4617F">
            <w:pPr>
              <w:contextualSpacing/>
              <w:jc w:val="both"/>
              <w:rPr>
                <w:rFonts w:cstheme="minorHAnsi"/>
                <w:sz w:val="24"/>
                <w:szCs w:val="24"/>
              </w:rPr>
            </w:pPr>
            <w:r w:rsidRPr="00F61A91">
              <w:rPr>
                <w:rFonts w:cstheme="minorHAnsi"/>
                <w:sz w:val="24"/>
                <w:szCs w:val="24"/>
              </w:rPr>
              <w:t>Mandatory</w:t>
            </w:r>
          </w:p>
        </w:tc>
        <w:tc>
          <w:tcPr>
            <w:tcW w:w="1075" w:type="dxa"/>
          </w:tcPr>
          <w:p w14:paraId="6B32535B" w14:textId="77777777" w:rsidR="005035CD" w:rsidRPr="00F61A91" w:rsidRDefault="005035CD" w:rsidP="00B4617F">
            <w:pPr>
              <w:contextualSpacing/>
              <w:jc w:val="both"/>
              <w:rPr>
                <w:rFonts w:cstheme="minorHAnsi"/>
                <w:sz w:val="24"/>
                <w:szCs w:val="24"/>
              </w:rPr>
            </w:pPr>
          </w:p>
        </w:tc>
      </w:tr>
      <w:tr w:rsidR="00F61A91" w:rsidRPr="00F61A91" w14:paraId="179C1502" w14:textId="77777777" w:rsidTr="000B3D62">
        <w:tc>
          <w:tcPr>
            <w:tcW w:w="5305" w:type="dxa"/>
          </w:tcPr>
          <w:p w14:paraId="269ADFD8" w14:textId="77777777" w:rsidR="005035CD" w:rsidRPr="00F61A91" w:rsidRDefault="005035CD" w:rsidP="00B4617F">
            <w:pPr>
              <w:jc w:val="both"/>
              <w:rPr>
                <w:rFonts w:cstheme="minorHAnsi"/>
                <w:sz w:val="24"/>
                <w:szCs w:val="24"/>
              </w:rPr>
            </w:pPr>
            <w:r w:rsidRPr="00F61A91">
              <w:rPr>
                <w:rFonts w:cstheme="minorHAnsi"/>
                <w:sz w:val="24"/>
                <w:szCs w:val="24"/>
              </w:rPr>
              <w:t>Anti-Fraud Policy Framework</w:t>
            </w:r>
          </w:p>
        </w:tc>
        <w:tc>
          <w:tcPr>
            <w:tcW w:w="2250" w:type="dxa"/>
          </w:tcPr>
          <w:p w14:paraId="1E8A31A5" w14:textId="77777777" w:rsidR="005035CD" w:rsidRPr="00F61A91" w:rsidRDefault="005035CD" w:rsidP="00B4617F">
            <w:pPr>
              <w:contextualSpacing/>
              <w:jc w:val="both"/>
              <w:rPr>
                <w:rFonts w:cstheme="minorHAnsi"/>
                <w:sz w:val="24"/>
                <w:szCs w:val="24"/>
              </w:rPr>
            </w:pPr>
            <w:r w:rsidRPr="00F61A91">
              <w:rPr>
                <w:rFonts w:cstheme="minorHAnsi"/>
                <w:sz w:val="24"/>
                <w:szCs w:val="24"/>
              </w:rPr>
              <w:t>Mandatory</w:t>
            </w:r>
          </w:p>
        </w:tc>
        <w:tc>
          <w:tcPr>
            <w:tcW w:w="1075" w:type="dxa"/>
          </w:tcPr>
          <w:p w14:paraId="369F480E" w14:textId="77777777" w:rsidR="005035CD" w:rsidRPr="00F61A91" w:rsidRDefault="005035CD" w:rsidP="00B4617F">
            <w:pPr>
              <w:contextualSpacing/>
              <w:jc w:val="both"/>
              <w:rPr>
                <w:rFonts w:cstheme="minorHAnsi"/>
                <w:sz w:val="24"/>
                <w:szCs w:val="24"/>
              </w:rPr>
            </w:pPr>
          </w:p>
        </w:tc>
      </w:tr>
    </w:tbl>
    <w:p w14:paraId="59DEB1FC" w14:textId="77777777" w:rsidR="005035CD" w:rsidRPr="00F61A91" w:rsidRDefault="005035CD" w:rsidP="00B4617F">
      <w:pPr>
        <w:spacing w:after="0" w:line="240" w:lineRule="auto"/>
        <w:jc w:val="both"/>
        <w:rPr>
          <w:rFonts w:cstheme="minorHAnsi"/>
          <w:sz w:val="24"/>
          <w:szCs w:val="24"/>
          <w:lang w:val="en-CA"/>
        </w:rPr>
      </w:pPr>
    </w:p>
    <w:p w14:paraId="4F5EFC98" w14:textId="77777777" w:rsidR="005035CD" w:rsidRPr="00F61A91" w:rsidRDefault="005035CD" w:rsidP="00B4617F">
      <w:pPr>
        <w:spacing w:after="0" w:line="240" w:lineRule="auto"/>
        <w:jc w:val="both"/>
        <w:rPr>
          <w:rFonts w:cstheme="minorHAnsi"/>
          <w:b/>
          <w:bCs/>
          <w:sz w:val="24"/>
          <w:szCs w:val="24"/>
          <w:lang w:val="en-CA"/>
        </w:rPr>
      </w:pPr>
      <w:r w:rsidRPr="00F61A91">
        <w:rPr>
          <w:rFonts w:cstheme="minorHAnsi"/>
          <w:b/>
          <w:bCs/>
          <w:sz w:val="24"/>
          <w:szCs w:val="24"/>
          <w:lang w:val="en-CA"/>
        </w:rPr>
        <w:t>Administration and Finance</w:t>
      </w:r>
    </w:p>
    <w:tbl>
      <w:tblPr>
        <w:tblStyle w:val="TableGrid"/>
        <w:tblW w:w="0" w:type="auto"/>
        <w:tblInd w:w="720" w:type="dxa"/>
        <w:tblLook w:val="04A0" w:firstRow="1" w:lastRow="0" w:firstColumn="1" w:lastColumn="0" w:noHBand="0" w:noVBand="1"/>
      </w:tblPr>
      <w:tblGrid>
        <w:gridCol w:w="5208"/>
        <w:gridCol w:w="2226"/>
        <w:gridCol w:w="1061"/>
      </w:tblGrid>
      <w:tr w:rsidR="00F61A91" w:rsidRPr="00F61A91" w14:paraId="2DABED30" w14:textId="77777777" w:rsidTr="000B3D62">
        <w:tc>
          <w:tcPr>
            <w:tcW w:w="5305" w:type="dxa"/>
          </w:tcPr>
          <w:p w14:paraId="0A0D2A37" w14:textId="77777777" w:rsidR="005035CD" w:rsidRPr="00F61A91" w:rsidRDefault="005035CD" w:rsidP="00B4617F">
            <w:pPr>
              <w:contextualSpacing/>
              <w:jc w:val="both"/>
              <w:rPr>
                <w:rFonts w:cstheme="minorHAnsi"/>
                <w:b/>
                <w:bCs/>
                <w:sz w:val="24"/>
                <w:szCs w:val="24"/>
              </w:rPr>
            </w:pPr>
            <w:r w:rsidRPr="00F61A91">
              <w:rPr>
                <w:rFonts w:cstheme="minorHAnsi"/>
                <w:b/>
                <w:bCs/>
                <w:sz w:val="24"/>
                <w:szCs w:val="24"/>
              </w:rPr>
              <w:t>Document</w:t>
            </w:r>
          </w:p>
        </w:tc>
        <w:tc>
          <w:tcPr>
            <w:tcW w:w="2250" w:type="dxa"/>
          </w:tcPr>
          <w:p w14:paraId="36192F09" w14:textId="77777777" w:rsidR="005035CD" w:rsidRPr="00F61A91" w:rsidRDefault="005035CD" w:rsidP="00B4617F">
            <w:pPr>
              <w:contextualSpacing/>
              <w:jc w:val="both"/>
              <w:rPr>
                <w:rFonts w:cstheme="minorHAnsi"/>
                <w:b/>
                <w:bCs/>
                <w:sz w:val="24"/>
                <w:szCs w:val="24"/>
              </w:rPr>
            </w:pPr>
            <w:r w:rsidRPr="00F61A91">
              <w:rPr>
                <w:rFonts w:cstheme="minorHAnsi"/>
                <w:b/>
                <w:bCs/>
                <w:sz w:val="24"/>
                <w:szCs w:val="24"/>
              </w:rPr>
              <w:t>Mandatory / Optional</w:t>
            </w:r>
          </w:p>
        </w:tc>
        <w:tc>
          <w:tcPr>
            <w:tcW w:w="1075" w:type="dxa"/>
          </w:tcPr>
          <w:p w14:paraId="7F2E48CD" w14:textId="77777777" w:rsidR="005035CD" w:rsidRPr="00F61A91" w:rsidRDefault="005035CD" w:rsidP="00B4617F">
            <w:pPr>
              <w:contextualSpacing/>
              <w:jc w:val="both"/>
              <w:rPr>
                <w:rFonts w:cstheme="minorHAnsi"/>
                <w:b/>
                <w:bCs/>
                <w:sz w:val="24"/>
                <w:szCs w:val="24"/>
              </w:rPr>
            </w:pPr>
            <w:r w:rsidRPr="00F61A91">
              <w:rPr>
                <w:rFonts w:cstheme="minorHAnsi"/>
                <w:b/>
                <w:bCs/>
                <w:sz w:val="24"/>
                <w:szCs w:val="24"/>
              </w:rPr>
              <w:t>Yes / No</w:t>
            </w:r>
          </w:p>
        </w:tc>
      </w:tr>
      <w:tr w:rsidR="00F61A91" w:rsidRPr="00F61A91" w14:paraId="0EB175F8" w14:textId="77777777" w:rsidTr="000B3D62">
        <w:trPr>
          <w:trHeight w:val="242"/>
        </w:trPr>
        <w:tc>
          <w:tcPr>
            <w:tcW w:w="5305" w:type="dxa"/>
          </w:tcPr>
          <w:p w14:paraId="37B72913" w14:textId="77777777" w:rsidR="005035CD" w:rsidRPr="00F61A91" w:rsidRDefault="005035CD" w:rsidP="00B4617F">
            <w:pPr>
              <w:jc w:val="both"/>
              <w:rPr>
                <w:rFonts w:cstheme="minorHAnsi"/>
                <w:sz w:val="24"/>
                <w:szCs w:val="24"/>
              </w:rPr>
            </w:pPr>
            <w:r w:rsidRPr="00F61A91">
              <w:rPr>
                <w:rFonts w:cstheme="minorHAnsi"/>
                <w:sz w:val="24"/>
                <w:szCs w:val="24"/>
              </w:rPr>
              <w:t>Administrative and Financial Rules of the organization</w:t>
            </w:r>
          </w:p>
        </w:tc>
        <w:tc>
          <w:tcPr>
            <w:tcW w:w="2250" w:type="dxa"/>
          </w:tcPr>
          <w:p w14:paraId="08AF8131" w14:textId="77777777" w:rsidR="005035CD" w:rsidRPr="00F61A91" w:rsidRDefault="005035CD" w:rsidP="00B4617F">
            <w:pPr>
              <w:contextualSpacing/>
              <w:jc w:val="both"/>
              <w:rPr>
                <w:rFonts w:cstheme="minorHAnsi"/>
                <w:sz w:val="24"/>
                <w:szCs w:val="24"/>
              </w:rPr>
            </w:pPr>
            <w:r w:rsidRPr="00F61A91">
              <w:rPr>
                <w:rFonts w:cstheme="minorHAnsi"/>
                <w:sz w:val="24"/>
                <w:szCs w:val="24"/>
              </w:rPr>
              <w:t>Mandatory</w:t>
            </w:r>
          </w:p>
        </w:tc>
        <w:tc>
          <w:tcPr>
            <w:tcW w:w="1075" w:type="dxa"/>
          </w:tcPr>
          <w:p w14:paraId="4FFBEC9F" w14:textId="77777777" w:rsidR="005035CD" w:rsidRPr="00F61A91" w:rsidRDefault="005035CD" w:rsidP="00B4617F">
            <w:pPr>
              <w:contextualSpacing/>
              <w:jc w:val="both"/>
              <w:rPr>
                <w:rFonts w:cstheme="minorHAnsi"/>
                <w:sz w:val="24"/>
                <w:szCs w:val="24"/>
              </w:rPr>
            </w:pPr>
          </w:p>
        </w:tc>
      </w:tr>
      <w:tr w:rsidR="00F61A91" w:rsidRPr="00F61A91" w14:paraId="36934B4F" w14:textId="77777777" w:rsidTr="000B3D62">
        <w:trPr>
          <w:trHeight w:val="242"/>
        </w:trPr>
        <w:tc>
          <w:tcPr>
            <w:tcW w:w="5305" w:type="dxa"/>
          </w:tcPr>
          <w:p w14:paraId="49075547" w14:textId="77777777" w:rsidR="005035CD" w:rsidRPr="00F61A91" w:rsidRDefault="005035CD" w:rsidP="00B4617F">
            <w:pPr>
              <w:jc w:val="both"/>
              <w:rPr>
                <w:rFonts w:cstheme="minorHAnsi"/>
                <w:sz w:val="24"/>
                <w:szCs w:val="24"/>
              </w:rPr>
            </w:pPr>
            <w:r w:rsidRPr="00F61A91">
              <w:rPr>
                <w:rFonts w:cstheme="minorHAnsi"/>
                <w:sz w:val="24"/>
                <w:szCs w:val="24"/>
              </w:rPr>
              <w:t xml:space="preserve">Internal Control Framework   </w:t>
            </w:r>
          </w:p>
        </w:tc>
        <w:tc>
          <w:tcPr>
            <w:tcW w:w="2250" w:type="dxa"/>
          </w:tcPr>
          <w:p w14:paraId="395F68BF" w14:textId="77777777" w:rsidR="005035CD" w:rsidRPr="00F61A91" w:rsidRDefault="005035CD" w:rsidP="00B4617F">
            <w:pPr>
              <w:contextualSpacing/>
              <w:jc w:val="both"/>
              <w:rPr>
                <w:rFonts w:cstheme="minorHAnsi"/>
                <w:sz w:val="24"/>
                <w:szCs w:val="24"/>
              </w:rPr>
            </w:pPr>
            <w:r w:rsidRPr="00F61A91">
              <w:rPr>
                <w:rFonts w:cstheme="minorHAnsi"/>
                <w:sz w:val="24"/>
                <w:szCs w:val="24"/>
              </w:rPr>
              <w:t>Mandatory</w:t>
            </w:r>
          </w:p>
        </w:tc>
        <w:tc>
          <w:tcPr>
            <w:tcW w:w="1075" w:type="dxa"/>
          </w:tcPr>
          <w:p w14:paraId="1C424D11" w14:textId="77777777" w:rsidR="005035CD" w:rsidRPr="00F61A91" w:rsidRDefault="005035CD" w:rsidP="00B4617F">
            <w:pPr>
              <w:contextualSpacing/>
              <w:jc w:val="both"/>
              <w:rPr>
                <w:rFonts w:cstheme="minorHAnsi"/>
                <w:sz w:val="24"/>
                <w:szCs w:val="24"/>
              </w:rPr>
            </w:pPr>
          </w:p>
        </w:tc>
      </w:tr>
      <w:tr w:rsidR="00F61A91" w:rsidRPr="00F61A91" w14:paraId="6D223AEA" w14:textId="77777777" w:rsidTr="000B3D62">
        <w:trPr>
          <w:trHeight w:val="305"/>
        </w:trPr>
        <w:tc>
          <w:tcPr>
            <w:tcW w:w="5305" w:type="dxa"/>
          </w:tcPr>
          <w:p w14:paraId="4BBCF023" w14:textId="77777777" w:rsidR="005035CD" w:rsidRPr="00F61A91" w:rsidRDefault="005035CD" w:rsidP="00B4617F">
            <w:pPr>
              <w:jc w:val="both"/>
              <w:rPr>
                <w:rFonts w:cstheme="minorHAnsi"/>
                <w:sz w:val="24"/>
                <w:szCs w:val="24"/>
              </w:rPr>
            </w:pPr>
            <w:r w:rsidRPr="00F61A91">
              <w:rPr>
                <w:rFonts w:cstheme="minorHAnsi"/>
                <w:sz w:val="24"/>
                <w:szCs w:val="24"/>
              </w:rPr>
              <w:t>Audited Statements of last 3 years</w:t>
            </w:r>
          </w:p>
        </w:tc>
        <w:tc>
          <w:tcPr>
            <w:tcW w:w="2250" w:type="dxa"/>
          </w:tcPr>
          <w:p w14:paraId="2A5551C6" w14:textId="77777777" w:rsidR="005035CD" w:rsidRPr="00F61A91" w:rsidRDefault="005035CD" w:rsidP="00B4617F">
            <w:pPr>
              <w:contextualSpacing/>
              <w:jc w:val="both"/>
              <w:rPr>
                <w:rFonts w:cstheme="minorHAnsi"/>
                <w:sz w:val="24"/>
                <w:szCs w:val="24"/>
              </w:rPr>
            </w:pPr>
            <w:r w:rsidRPr="00F61A91">
              <w:rPr>
                <w:rFonts w:cstheme="minorHAnsi"/>
                <w:sz w:val="24"/>
                <w:szCs w:val="24"/>
              </w:rPr>
              <w:t>Mandatory</w:t>
            </w:r>
          </w:p>
        </w:tc>
        <w:tc>
          <w:tcPr>
            <w:tcW w:w="1075" w:type="dxa"/>
          </w:tcPr>
          <w:p w14:paraId="262ED15A" w14:textId="77777777" w:rsidR="005035CD" w:rsidRPr="00F61A91" w:rsidRDefault="005035CD" w:rsidP="00B4617F">
            <w:pPr>
              <w:contextualSpacing/>
              <w:jc w:val="both"/>
              <w:rPr>
                <w:rFonts w:cstheme="minorHAnsi"/>
                <w:sz w:val="24"/>
                <w:szCs w:val="24"/>
              </w:rPr>
            </w:pPr>
          </w:p>
        </w:tc>
      </w:tr>
      <w:tr w:rsidR="00F61A91" w:rsidRPr="00F61A91" w14:paraId="041F3B01" w14:textId="77777777" w:rsidTr="000B3D62">
        <w:tc>
          <w:tcPr>
            <w:tcW w:w="5305" w:type="dxa"/>
          </w:tcPr>
          <w:p w14:paraId="553B1F50" w14:textId="77777777" w:rsidR="005035CD" w:rsidRPr="00F61A91" w:rsidRDefault="005035CD" w:rsidP="00B4617F">
            <w:pPr>
              <w:jc w:val="both"/>
              <w:rPr>
                <w:rFonts w:cstheme="minorHAnsi"/>
                <w:sz w:val="24"/>
                <w:szCs w:val="24"/>
              </w:rPr>
            </w:pPr>
            <w:r w:rsidRPr="00F61A91">
              <w:rPr>
                <w:rFonts w:cstheme="minorHAnsi"/>
                <w:sz w:val="24"/>
                <w:szCs w:val="24"/>
              </w:rPr>
              <w:t>List of Banks</w:t>
            </w:r>
          </w:p>
        </w:tc>
        <w:tc>
          <w:tcPr>
            <w:tcW w:w="2250" w:type="dxa"/>
          </w:tcPr>
          <w:p w14:paraId="582D2716" w14:textId="77777777" w:rsidR="005035CD" w:rsidRPr="00F61A91" w:rsidRDefault="005035CD" w:rsidP="00B4617F">
            <w:pPr>
              <w:contextualSpacing/>
              <w:jc w:val="both"/>
              <w:rPr>
                <w:rFonts w:cstheme="minorHAnsi"/>
                <w:sz w:val="24"/>
                <w:szCs w:val="24"/>
              </w:rPr>
            </w:pPr>
          </w:p>
        </w:tc>
        <w:tc>
          <w:tcPr>
            <w:tcW w:w="1075" w:type="dxa"/>
          </w:tcPr>
          <w:p w14:paraId="57416DD4" w14:textId="77777777" w:rsidR="005035CD" w:rsidRPr="00F61A91" w:rsidRDefault="005035CD" w:rsidP="00B4617F">
            <w:pPr>
              <w:contextualSpacing/>
              <w:jc w:val="both"/>
              <w:rPr>
                <w:rFonts w:cstheme="minorHAnsi"/>
                <w:sz w:val="24"/>
                <w:szCs w:val="24"/>
              </w:rPr>
            </w:pPr>
          </w:p>
        </w:tc>
      </w:tr>
      <w:tr w:rsidR="00F61A91" w:rsidRPr="00F61A91" w14:paraId="148D5AFE" w14:textId="77777777" w:rsidTr="000B3D62">
        <w:tc>
          <w:tcPr>
            <w:tcW w:w="5305" w:type="dxa"/>
          </w:tcPr>
          <w:p w14:paraId="3D2758CD" w14:textId="77777777" w:rsidR="005035CD" w:rsidRPr="00F61A91" w:rsidRDefault="005035CD" w:rsidP="00B4617F">
            <w:pPr>
              <w:jc w:val="both"/>
              <w:rPr>
                <w:rFonts w:cstheme="minorHAnsi"/>
                <w:sz w:val="24"/>
                <w:szCs w:val="24"/>
              </w:rPr>
            </w:pPr>
            <w:r w:rsidRPr="00F61A91">
              <w:rPr>
                <w:rFonts w:cstheme="minorHAnsi"/>
                <w:sz w:val="24"/>
                <w:szCs w:val="24"/>
              </w:rPr>
              <w:t>Name of External Auditors</w:t>
            </w:r>
          </w:p>
        </w:tc>
        <w:tc>
          <w:tcPr>
            <w:tcW w:w="2250" w:type="dxa"/>
          </w:tcPr>
          <w:p w14:paraId="2986763C" w14:textId="77777777" w:rsidR="005035CD" w:rsidRPr="00F61A91" w:rsidRDefault="005035CD" w:rsidP="00B4617F">
            <w:pPr>
              <w:contextualSpacing/>
              <w:jc w:val="both"/>
              <w:rPr>
                <w:rFonts w:cstheme="minorHAnsi"/>
                <w:sz w:val="24"/>
                <w:szCs w:val="24"/>
              </w:rPr>
            </w:pPr>
          </w:p>
        </w:tc>
        <w:tc>
          <w:tcPr>
            <w:tcW w:w="1075" w:type="dxa"/>
          </w:tcPr>
          <w:p w14:paraId="26729365" w14:textId="77777777" w:rsidR="005035CD" w:rsidRPr="00F61A91" w:rsidRDefault="005035CD" w:rsidP="00B4617F">
            <w:pPr>
              <w:contextualSpacing/>
              <w:jc w:val="both"/>
              <w:rPr>
                <w:rFonts w:cstheme="minorHAnsi"/>
                <w:sz w:val="24"/>
                <w:szCs w:val="24"/>
              </w:rPr>
            </w:pPr>
          </w:p>
        </w:tc>
      </w:tr>
    </w:tbl>
    <w:p w14:paraId="0DE878D3" w14:textId="77777777" w:rsidR="005035CD" w:rsidRPr="00F61A91" w:rsidRDefault="005035CD" w:rsidP="00B4617F">
      <w:pPr>
        <w:spacing w:after="0" w:line="240" w:lineRule="auto"/>
        <w:jc w:val="both"/>
        <w:rPr>
          <w:rFonts w:cstheme="minorHAnsi"/>
          <w:sz w:val="24"/>
          <w:szCs w:val="24"/>
          <w:lang w:val="en-CA"/>
        </w:rPr>
      </w:pPr>
    </w:p>
    <w:p w14:paraId="2A6FF31F" w14:textId="77777777" w:rsidR="005035CD" w:rsidRPr="00F61A91" w:rsidRDefault="005035CD" w:rsidP="00B4617F">
      <w:pPr>
        <w:spacing w:after="0" w:line="240" w:lineRule="auto"/>
        <w:jc w:val="both"/>
        <w:rPr>
          <w:rFonts w:cstheme="minorHAnsi"/>
          <w:b/>
          <w:bCs/>
          <w:sz w:val="24"/>
          <w:szCs w:val="24"/>
          <w:lang w:val="en-CA"/>
        </w:rPr>
      </w:pPr>
      <w:r w:rsidRPr="00F61A91">
        <w:rPr>
          <w:rFonts w:cstheme="minorHAnsi"/>
          <w:b/>
          <w:bCs/>
          <w:sz w:val="24"/>
          <w:szCs w:val="24"/>
          <w:lang w:val="en-CA"/>
        </w:rPr>
        <w:t>Procurement</w:t>
      </w:r>
    </w:p>
    <w:tbl>
      <w:tblPr>
        <w:tblStyle w:val="TableGrid"/>
        <w:tblW w:w="0" w:type="auto"/>
        <w:tblInd w:w="720" w:type="dxa"/>
        <w:tblLook w:val="04A0" w:firstRow="1" w:lastRow="0" w:firstColumn="1" w:lastColumn="0" w:noHBand="0" w:noVBand="1"/>
      </w:tblPr>
      <w:tblGrid>
        <w:gridCol w:w="5207"/>
        <w:gridCol w:w="2226"/>
        <w:gridCol w:w="1062"/>
      </w:tblGrid>
      <w:tr w:rsidR="00F61A91" w:rsidRPr="00F61A91" w14:paraId="54EAAEEB" w14:textId="77777777" w:rsidTr="000B3D62">
        <w:tc>
          <w:tcPr>
            <w:tcW w:w="5305" w:type="dxa"/>
          </w:tcPr>
          <w:p w14:paraId="23CEB625" w14:textId="77777777" w:rsidR="005035CD" w:rsidRPr="00F61A91" w:rsidRDefault="005035CD" w:rsidP="00B4617F">
            <w:pPr>
              <w:contextualSpacing/>
              <w:jc w:val="both"/>
              <w:rPr>
                <w:rFonts w:cstheme="minorHAnsi"/>
                <w:b/>
                <w:bCs/>
                <w:sz w:val="24"/>
                <w:szCs w:val="24"/>
              </w:rPr>
            </w:pPr>
            <w:r w:rsidRPr="00F61A91">
              <w:rPr>
                <w:rFonts w:cstheme="minorHAnsi"/>
                <w:b/>
                <w:bCs/>
                <w:sz w:val="24"/>
                <w:szCs w:val="24"/>
              </w:rPr>
              <w:t>Document</w:t>
            </w:r>
          </w:p>
        </w:tc>
        <w:tc>
          <w:tcPr>
            <w:tcW w:w="2250" w:type="dxa"/>
          </w:tcPr>
          <w:p w14:paraId="4C2E60AA" w14:textId="77777777" w:rsidR="005035CD" w:rsidRPr="00F61A91" w:rsidRDefault="005035CD" w:rsidP="00B4617F">
            <w:pPr>
              <w:contextualSpacing/>
              <w:jc w:val="both"/>
              <w:rPr>
                <w:rFonts w:cstheme="minorHAnsi"/>
                <w:b/>
                <w:bCs/>
                <w:sz w:val="24"/>
                <w:szCs w:val="24"/>
              </w:rPr>
            </w:pPr>
            <w:r w:rsidRPr="00F61A91">
              <w:rPr>
                <w:rFonts w:cstheme="minorHAnsi"/>
                <w:b/>
                <w:bCs/>
                <w:sz w:val="24"/>
                <w:szCs w:val="24"/>
              </w:rPr>
              <w:t>Mandatory / Optional</w:t>
            </w:r>
          </w:p>
        </w:tc>
        <w:tc>
          <w:tcPr>
            <w:tcW w:w="1075" w:type="dxa"/>
          </w:tcPr>
          <w:p w14:paraId="2A3F2E94" w14:textId="77777777" w:rsidR="005035CD" w:rsidRPr="00F61A91" w:rsidRDefault="005035CD" w:rsidP="00B4617F">
            <w:pPr>
              <w:contextualSpacing/>
              <w:jc w:val="both"/>
              <w:rPr>
                <w:rFonts w:cstheme="minorHAnsi"/>
                <w:b/>
                <w:bCs/>
                <w:sz w:val="24"/>
                <w:szCs w:val="24"/>
              </w:rPr>
            </w:pPr>
            <w:r w:rsidRPr="00F61A91">
              <w:rPr>
                <w:rFonts w:cstheme="minorHAnsi"/>
                <w:b/>
                <w:bCs/>
                <w:sz w:val="24"/>
                <w:szCs w:val="24"/>
              </w:rPr>
              <w:t>Yes / No</w:t>
            </w:r>
          </w:p>
        </w:tc>
      </w:tr>
      <w:tr w:rsidR="00F61A91" w:rsidRPr="00F61A91" w14:paraId="5BFD92EB" w14:textId="77777777" w:rsidTr="000B3D62">
        <w:tc>
          <w:tcPr>
            <w:tcW w:w="5305" w:type="dxa"/>
          </w:tcPr>
          <w:p w14:paraId="4A454E54" w14:textId="77777777" w:rsidR="005035CD" w:rsidRPr="00F61A91" w:rsidRDefault="005035CD" w:rsidP="00B4617F">
            <w:pPr>
              <w:jc w:val="both"/>
              <w:rPr>
                <w:rFonts w:cstheme="minorHAnsi"/>
                <w:sz w:val="24"/>
                <w:szCs w:val="24"/>
              </w:rPr>
            </w:pPr>
            <w:r w:rsidRPr="00F61A91">
              <w:rPr>
                <w:rFonts w:cstheme="minorHAnsi"/>
                <w:sz w:val="24"/>
                <w:szCs w:val="24"/>
              </w:rPr>
              <w:t>Procurement Manual</w:t>
            </w:r>
          </w:p>
        </w:tc>
        <w:tc>
          <w:tcPr>
            <w:tcW w:w="2250" w:type="dxa"/>
          </w:tcPr>
          <w:p w14:paraId="5FDAC800" w14:textId="77777777" w:rsidR="005035CD" w:rsidRPr="00F61A91" w:rsidRDefault="005035CD" w:rsidP="00B4617F">
            <w:pPr>
              <w:contextualSpacing/>
              <w:jc w:val="both"/>
              <w:rPr>
                <w:rFonts w:cstheme="minorHAnsi"/>
                <w:sz w:val="24"/>
                <w:szCs w:val="24"/>
              </w:rPr>
            </w:pPr>
            <w:r w:rsidRPr="00F61A91">
              <w:rPr>
                <w:rFonts w:cstheme="minorHAnsi"/>
                <w:sz w:val="24"/>
                <w:szCs w:val="24"/>
              </w:rPr>
              <w:t>Mandatory</w:t>
            </w:r>
          </w:p>
        </w:tc>
        <w:tc>
          <w:tcPr>
            <w:tcW w:w="1075" w:type="dxa"/>
          </w:tcPr>
          <w:p w14:paraId="67379FE2" w14:textId="77777777" w:rsidR="005035CD" w:rsidRPr="00F61A91" w:rsidRDefault="005035CD" w:rsidP="00B4617F">
            <w:pPr>
              <w:contextualSpacing/>
              <w:jc w:val="both"/>
              <w:rPr>
                <w:rFonts w:cstheme="minorHAnsi"/>
                <w:sz w:val="24"/>
                <w:szCs w:val="24"/>
              </w:rPr>
            </w:pPr>
          </w:p>
        </w:tc>
      </w:tr>
      <w:tr w:rsidR="00F61A91" w:rsidRPr="00F61A91" w14:paraId="6E69DA87" w14:textId="77777777" w:rsidTr="000B3D62">
        <w:tc>
          <w:tcPr>
            <w:tcW w:w="5305" w:type="dxa"/>
          </w:tcPr>
          <w:p w14:paraId="29FA17D7" w14:textId="77777777" w:rsidR="005035CD" w:rsidRPr="00F61A91" w:rsidRDefault="005035CD" w:rsidP="00B4617F">
            <w:pPr>
              <w:jc w:val="both"/>
              <w:rPr>
                <w:rFonts w:cstheme="minorHAnsi"/>
                <w:sz w:val="24"/>
                <w:szCs w:val="24"/>
              </w:rPr>
            </w:pPr>
            <w:r w:rsidRPr="00F61A91">
              <w:rPr>
                <w:rFonts w:cstheme="minorHAnsi"/>
                <w:sz w:val="24"/>
                <w:szCs w:val="24"/>
              </w:rPr>
              <w:t>Procurement Code of Conduct</w:t>
            </w:r>
          </w:p>
        </w:tc>
        <w:tc>
          <w:tcPr>
            <w:tcW w:w="2250" w:type="dxa"/>
          </w:tcPr>
          <w:p w14:paraId="7A715E1B" w14:textId="77777777" w:rsidR="005035CD" w:rsidRPr="00F61A91" w:rsidRDefault="005035CD" w:rsidP="00B4617F">
            <w:pPr>
              <w:contextualSpacing/>
              <w:jc w:val="both"/>
              <w:rPr>
                <w:rFonts w:cstheme="minorHAnsi"/>
                <w:sz w:val="24"/>
                <w:szCs w:val="24"/>
              </w:rPr>
            </w:pPr>
          </w:p>
        </w:tc>
        <w:tc>
          <w:tcPr>
            <w:tcW w:w="1075" w:type="dxa"/>
          </w:tcPr>
          <w:p w14:paraId="6A342B31" w14:textId="77777777" w:rsidR="005035CD" w:rsidRPr="00F61A91" w:rsidRDefault="005035CD" w:rsidP="00B4617F">
            <w:pPr>
              <w:contextualSpacing/>
              <w:jc w:val="both"/>
              <w:rPr>
                <w:rFonts w:cstheme="minorHAnsi"/>
                <w:sz w:val="24"/>
                <w:szCs w:val="24"/>
              </w:rPr>
            </w:pPr>
          </w:p>
        </w:tc>
      </w:tr>
      <w:tr w:rsidR="00F61A91" w:rsidRPr="00F61A91" w14:paraId="65A860F2" w14:textId="77777777" w:rsidTr="000B3D62">
        <w:tc>
          <w:tcPr>
            <w:tcW w:w="5305" w:type="dxa"/>
          </w:tcPr>
          <w:p w14:paraId="6DF1642D" w14:textId="77777777" w:rsidR="005035CD" w:rsidRPr="00F61A91" w:rsidRDefault="005035CD" w:rsidP="00B4617F">
            <w:pPr>
              <w:jc w:val="both"/>
              <w:rPr>
                <w:rFonts w:cstheme="minorHAnsi"/>
                <w:sz w:val="24"/>
                <w:szCs w:val="24"/>
              </w:rPr>
            </w:pPr>
            <w:r w:rsidRPr="00F61A91">
              <w:rPr>
                <w:rFonts w:cstheme="minorHAnsi"/>
                <w:sz w:val="24"/>
                <w:szCs w:val="24"/>
              </w:rPr>
              <w:t>List of main suppliers / vendors</w:t>
            </w:r>
          </w:p>
        </w:tc>
        <w:tc>
          <w:tcPr>
            <w:tcW w:w="2250" w:type="dxa"/>
          </w:tcPr>
          <w:p w14:paraId="609D0B5B" w14:textId="77777777" w:rsidR="005035CD" w:rsidRPr="00F61A91" w:rsidRDefault="005035CD" w:rsidP="00B4617F">
            <w:pPr>
              <w:contextualSpacing/>
              <w:jc w:val="both"/>
              <w:rPr>
                <w:rFonts w:cstheme="minorHAnsi"/>
                <w:sz w:val="24"/>
                <w:szCs w:val="24"/>
              </w:rPr>
            </w:pPr>
          </w:p>
        </w:tc>
        <w:tc>
          <w:tcPr>
            <w:tcW w:w="1075" w:type="dxa"/>
          </w:tcPr>
          <w:p w14:paraId="03C98964" w14:textId="77777777" w:rsidR="005035CD" w:rsidRPr="00F61A91" w:rsidRDefault="005035CD" w:rsidP="00B4617F">
            <w:pPr>
              <w:contextualSpacing/>
              <w:jc w:val="both"/>
              <w:rPr>
                <w:rFonts w:cstheme="minorHAnsi"/>
                <w:sz w:val="24"/>
                <w:szCs w:val="24"/>
              </w:rPr>
            </w:pPr>
          </w:p>
        </w:tc>
      </w:tr>
    </w:tbl>
    <w:p w14:paraId="079C16C8" w14:textId="77777777" w:rsidR="005035CD" w:rsidRPr="00F61A91" w:rsidRDefault="005035CD" w:rsidP="00B4617F">
      <w:pPr>
        <w:spacing w:after="0" w:line="240" w:lineRule="auto"/>
        <w:jc w:val="both"/>
        <w:rPr>
          <w:rFonts w:cstheme="minorHAnsi"/>
          <w:sz w:val="24"/>
          <w:szCs w:val="24"/>
          <w:lang w:val="en-CA"/>
        </w:rPr>
      </w:pPr>
    </w:p>
    <w:p w14:paraId="0A22BB98" w14:textId="77777777" w:rsidR="005035CD" w:rsidRPr="00F61A91" w:rsidRDefault="005035CD" w:rsidP="00B4617F">
      <w:pPr>
        <w:spacing w:after="0" w:line="240" w:lineRule="auto"/>
        <w:jc w:val="both"/>
        <w:rPr>
          <w:rFonts w:cstheme="minorHAnsi"/>
          <w:b/>
          <w:bCs/>
          <w:sz w:val="24"/>
          <w:szCs w:val="24"/>
          <w:lang w:val="en-CA"/>
        </w:rPr>
      </w:pPr>
      <w:r w:rsidRPr="00F61A91">
        <w:rPr>
          <w:rFonts w:cstheme="minorHAnsi"/>
          <w:b/>
          <w:bCs/>
          <w:sz w:val="24"/>
          <w:szCs w:val="24"/>
          <w:lang w:val="en-CA"/>
        </w:rPr>
        <w:t>Client Relationship</w:t>
      </w:r>
    </w:p>
    <w:tbl>
      <w:tblPr>
        <w:tblStyle w:val="TableGrid"/>
        <w:tblW w:w="0" w:type="auto"/>
        <w:tblInd w:w="720" w:type="dxa"/>
        <w:tblLook w:val="04A0" w:firstRow="1" w:lastRow="0" w:firstColumn="1" w:lastColumn="0" w:noHBand="0" w:noVBand="1"/>
      </w:tblPr>
      <w:tblGrid>
        <w:gridCol w:w="5206"/>
        <w:gridCol w:w="2227"/>
        <w:gridCol w:w="1062"/>
      </w:tblGrid>
      <w:tr w:rsidR="00F61A91" w:rsidRPr="00F61A91" w14:paraId="66BEA72C" w14:textId="77777777" w:rsidTr="000B3D62">
        <w:tc>
          <w:tcPr>
            <w:tcW w:w="5305" w:type="dxa"/>
          </w:tcPr>
          <w:p w14:paraId="71836DE3" w14:textId="77777777" w:rsidR="005035CD" w:rsidRPr="00F61A91" w:rsidRDefault="005035CD" w:rsidP="00B4617F">
            <w:pPr>
              <w:contextualSpacing/>
              <w:jc w:val="both"/>
              <w:rPr>
                <w:rFonts w:cstheme="minorHAnsi"/>
                <w:b/>
                <w:bCs/>
                <w:sz w:val="24"/>
                <w:szCs w:val="24"/>
              </w:rPr>
            </w:pPr>
            <w:r w:rsidRPr="00F61A91">
              <w:rPr>
                <w:rFonts w:cstheme="minorHAnsi"/>
                <w:b/>
                <w:bCs/>
                <w:sz w:val="24"/>
                <w:szCs w:val="24"/>
              </w:rPr>
              <w:t>Document</w:t>
            </w:r>
          </w:p>
        </w:tc>
        <w:tc>
          <w:tcPr>
            <w:tcW w:w="2250" w:type="dxa"/>
          </w:tcPr>
          <w:p w14:paraId="5A1B9C18" w14:textId="77777777" w:rsidR="005035CD" w:rsidRPr="00F61A91" w:rsidRDefault="005035CD" w:rsidP="00B4617F">
            <w:pPr>
              <w:contextualSpacing/>
              <w:jc w:val="both"/>
              <w:rPr>
                <w:rFonts w:cstheme="minorHAnsi"/>
                <w:b/>
                <w:bCs/>
                <w:sz w:val="24"/>
                <w:szCs w:val="24"/>
              </w:rPr>
            </w:pPr>
            <w:r w:rsidRPr="00F61A91">
              <w:rPr>
                <w:rFonts w:cstheme="minorHAnsi"/>
                <w:b/>
                <w:bCs/>
                <w:sz w:val="24"/>
                <w:szCs w:val="24"/>
              </w:rPr>
              <w:t>Mandatory / Optional</w:t>
            </w:r>
          </w:p>
        </w:tc>
        <w:tc>
          <w:tcPr>
            <w:tcW w:w="1075" w:type="dxa"/>
          </w:tcPr>
          <w:p w14:paraId="70401DA8" w14:textId="77777777" w:rsidR="005035CD" w:rsidRPr="00F61A91" w:rsidRDefault="005035CD" w:rsidP="00B4617F">
            <w:pPr>
              <w:contextualSpacing/>
              <w:jc w:val="both"/>
              <w:rPr>
                <w:rFonts w:cstheme="minorHAnsi"/>
                <w:b/>
                <w:bCs/>
                <w:sz w:val="24"/>
                <w:szCs w:val="24"/>
              </w:rPr>
            </w:pPr>
            <w:r w:rsidRPr="00F61A91">
              <w:rPr>
                <w:rFonts w:cstheme="minorHAnsi"/>
                <w:b/>
                <w:bCs/>
                <w:sz w:val="24"/>
                <w:szCs w:val="24"/>
              </w:rPr>
              <w:t>Yes / No</w:t>
            </w:r>
          </w:p>
        </w:tc>
      </w:tr>
      <w:tr w:rsidR="00F61A91" w:rsidRPr="00F61A91" w14:paraId="1528C0EC" w14:textId="77777777" w:rsidTr="000B3D62">
        <w:tc>
          <w:tcPr>
            <w:tcW w:w="5305" w:type="dxa"/>
          </w:tcPr>
          <w:p w14:paraId="3B20279D" w14:textId="77777777" w:rsidR="005035CD" w:rsidRPr="00F61A91" w:rsidRDefault="005035CD" w:rsidP="00B4617F">
            <w:pPr>
              <w:jc w:val="both"/>
              <w:rPr>
                <w:rFonts w:cstheme="minorHAnsi"/>
                <w:sz w:val="24"/>
                <w:szCs w:val="24"/>
              </w:rPr>
            </w:pPr>
            <w:r w:rsidRPr="00F61A91">
              <w:rPr>
                <w:rFonts w:cstheme="minorHAnsi"/>
                <w:sz w:val="24"/>
                <w:szCs w:val="24"/>
              </w:rPr>
              <w:t>List of main clients / donors</w:t>
            </w:r>
          </w:p>
        </w:tc>
        <w:tc>
          <w:tcPr>
            <w:tcW w:w="2250" w:type="dxa"/>
          </w:tcPr>
          <w:p w14:paraId="5B9C89B3" w14:textId="77777777" w:rsidR="005035CD" w:rsidRPr="00F61A91" w:rsidRDefault="005035CD" w:rsidP="00B4617F">
            <w:pPr>
              <w:contextualSpacing/>
              <w:jc w:val="both"/>
              <w:rPr>
                <w:rFonts w:cstheme="minorHAnsi"/>
                <w:sz w:val="24"/>
                <w:szCs w:val="24"/>
              </w:rPr>
            </w:pPr>
            <w:r w:rsidRPr="00F61A91">
              <w:rPr>
                <w:rFonts w:cstheme="minorHAnsi"/>
                <w:sz w:val="24"/>
                <w:szCs w:val="24"/>
              </w:rPr>
              <w:t>Mandatory</w:t>
            </w:r>
          </w:p>
        </w:tc>
        <w:tc>
          <w:tcPr>
            <w:tcW w:w="1075" w:type="dxa"/>
          </w:tcPr>
          <w:p w14:paraId="1F5B85CD" w14:textId="77777777" w:rsidR="005035CD" w:rsidRPr="00F61A91" w:rsidRDefault="005035CD" w:rsidP="00B4617F">
            <w:pPr>
              <w:contextualSpacing/>
              <w:jc w:val="both"/>
              <w:rPr>
                <w:rFonts w:cstheme="minorHAnsi"/>
                <w:sz w:val="24"/>
                <w:szCs w:val="24"/>
              </w:rPr>
            </w:pPr>
          </w:p>
        </w:tc>
      </w:tr>
      <w:tr w:rsidR="00F61A91" w:rsidRPr="00F61A91" w14:paraId="09C8ECA5" w14:textId="77777777" w:rsidTr="000B3D62">
        <w:trPr>
          <w:trHeight w:val="305"/>
        </w:trPr>
        <w:tc>
          <w:tcPr>
            <w:tcW w:w="5305" w:type="dxa"/>
          </w:tcPr>
          <w:p w14:paraId="577DE118" w14:textId="77777777" w:rsidR="005035CD" w:rsidRPr="00F61A91" w:rsidRDefault="005035CD" w:rsidP="00B4617F">
            <w:pPr>
              <w:jc w:val="both"/>
              <w:rPr>
                <w:rFonts w:cstheme="minorHAnsi"/>
                <w:sz w:val="24"/>
                <w:szCs w:val="24"/>
              </w:rPr>
            </w:pPr>
            <w:r w:rsidRPr="00F61A91">
              <w:rPr>
                <w:rFonts w:cstheme="minorHAnsi"/>
                <w:sz w:val="24"/>
                <w:szCs w:val="24"/>
              </w:rPr>
              <w:t>Two references</w:t>
            </w:r>
          </w:p>
        </w:tc>
        <w:tc>
          <w:tcPr>
            <w:tcW w:w="2250" w:type="dxa"/>
          </w:tcPr>
          <w:p w14:paraId="13313AE0" w14:textId="77777777" w:rsidR="005035CD" w:rsidRPr="00F61A91" w:rsidRDefault="005035CD" w:rsidP="00B4617F">
            <w:pPr>
              <w:contextualSpacing/>
              <w:jc w:val="both"/>
              <w:rPr>
                <w:rFonts w:cstheme="minorHAnsi"/>
                <w:sz w:val="24"/>
                <w:szCs w:val="24"/>
              </w:rPr>
            </w:pPr>
            <w:r w:rsidRPr="00F61A91">
              <w:rPr>
                <w:rFonts w:cstheme="minorHAnsi"/>
                <w:sz w:val="24"/>
                <w:szCs w:val="24"/>
              </w:rPr>
              <w:t>Mandatory</w:t>
            </w:r>
          </w:p>
        </w:tc>
        <w:tc>
          <w:tcPr>
            <w:tcW w:w="1075" w:type="dxa"/>
          </w:tcPr>
          <w:p w14:paraId="62AC5F17" w14:textId="77777777" w:rsidR="005035CD" w:rsidRPr="00F61A91" w:rsidRDefault="005035CD" w:rsidP="00B4617F">
            <w:pPr>
              <w:contextualSpacing/>
              <w:jc w:val="both"/>
              <w:rPr>
                <w:rFonts w:cstheme="minorHAnsi"/>
                <w:sz w:val="24"/>
                <w:szCs w:val="24"/>
              </w:rPr>
            </w:pPr>
          </w:p>
        </w:tc>
      </w:tr>
      <w:tr w:rsidR="00F61A91" w:rsidRPr="00F61A91" w14:paraId="44D2F446" w14:textId="77777777" w:rsidTr="000B3D62">
        <w:trPr>
          <w:trHeight w:val="305"/>
        </w:trPr>
        <w:tc>
          <w:tcPr>
            <w:tcW w:w="5305" w:type="dxa"/>
          </w:tcPr>
          <w:p w14:paraId="7C2B3002" w14:textId="77777777" w:rsidR="005035CD" w:rsidRPr="00F61A91" w:rsidRDefault="005035CD" w:rsidP="00B4617F">
            <w:pPr>
              <w:jc w:val="both"/>
              <w:rPr>
                <w:rFonts w:cstheme="minorHAnsi"/>
                <w:sz w:val="24"/>
                <w:szCs w:val="24"/>
              </w:rPr>
            </w:pPr>
            <w:r w:rsidRPr="00F61A91">
              <w:rPr>
                <w:rFonts w:cstheme="minorHAnsi"/>
                <w:sz w:val="24"/>
                <w:szCs w:val="24"/>
              </w:rPr>
              <w:t>Past reports to clients / donors for last 3 years</w:t>
            </w:r>
          </w:p>
        </w:tc>
        <w:tc>
          <w:tcPr>
            <w:tcW w:w="2250" w:type="dxa"/>
          </w:tcPr>
          <w:p w14:paraId="1FDDB42A" w14:textId="77777777" w:rsidR="005035CD" w:rsidRPr="00F61A91" w:rsidRDefault="005035CD" w:rsidP="00B4617F">
            <w:pPr>
              <w:contextualSpacing/>
              <w:jc w:val="both"/>
              <w:rPr>
                <w:rFonts w:cstheme="minorHAnsi"/>
                <w:sz w:val="24"/>
                <w:szCs w:val="24"/>
              </w:rPr>
            </w:pPr>
          </w:p>
        </w:tc>
        <w:tc>
          <w:tcPr>
            <w:tcW w:w="1075" w:type="dxa"/>
          </w:tcPr>
          <w:p w14:paraId="1755776B" w14:textId="77777777" w:rsidR="005035CD" w:rsidRPr="00F61A91" w:rsidRDefault="005035CD" w:rsidP="00B4617F">
            <w:pPr>
              <w:contextualSpacing/>
              <w:jc w:val="both"/>
              <w:rPr>
                <w:rFonts w:cstheme="minorHAnsi"/>
                <w:sz w:val="24"/>
                <w:szCs w:val="24"/>
              </w:rPr>
            </w:pPr>
          </w:p>
        </w:tc>
      </w:tr>
    </w:tbl>
    <w:p w14:paraId="6BF2084E" w14:textId="77777777" w:rsidR="005035CD" w:rsidRPr="00F61A91" w:rsidRDefault="005035CD" w:rsidP="00B4617F">
      <w:pPr>
        <w:tabs>
          <w:tab w:val="center" w:pos="4320"/>
          <w:tab w:val="right" w:pos="8640"/>
        </w:tabs>
        <w:spacing w:after="0" w:line="240" w:lineRule="auto"/>
        <w:jc w:val="both"/>
        <w:rPr>
          <w:rFonts w:eastAsia="Times New Roman" w:cstheme="minorHAnsi"/>
          <w:sz w:val="24"/>
          <w:szCs w:val="24"/>
          <w:lang w:val="en-GB" w:eastAsia="en-GB"/>
        </w:rPr>
      </w:pPr>
    </w:p>
    <w:p w14:paraId="3F35813C" w14:textId="77777777" w:rsidR="005035CD" w:rsidRPr="00F61A91" w:rsidRDefault="005035CD" w:rsidP="00B4617F">
      <w:pPr>
        <w:spacing w:line="240" w:lineRule="auto"/>
        <w:jc w:val="both"/>
        <w:rPr>
          <w:rFonts w:cstheme="minorHAnsi"/>
          <w:sz w:val="24"/>
          <w:szCs w:val="24"/>
        </w:rPr>
      </w:pPr>
    </w:p>
    <w:p w14:paraId="02ABC007" w14:textId="77777777" w:rsidR="005035CD" w:rsidRPr="00F61A91" w:rsidRDefault="005035CD" w:rsidP="00B4617F">
      <w:pPr>
        <w:spacing w:before="100" w:beforeAutospacing="1" w:after="240" w:line="240" w:lineRule="auto"/>
        <w:ind w:left="360"/>
        <w:jc w:val="both"/>
        <w:rPr>
          <w:rFonts w:cstheme="minorHAnsi"/>
          <w:sz w:val="24"/>
          <w:szCs w:val="24"/>
        </w:rPr>
      </w:pPr>
    </w:p>
    <w:sectPr w:rsidR="005035CD" w:rsidRPr="00F61A91" w:rsidSect="00B4617F">
      <w:headerReference w:type="even" r:id="rId18"/>
      <w:headerReference w:type="default" r:id="rId19"/>
      <w:footerReference w:type="even" r:id="rId20"/>
      <w:footerReference w:type="default" r:id="rId21"/>
      <w:headerReference w:type="first" r:id="rId22"/>
      <w:footerReference w:type="first" r:id="rId23"/>
      <w:pgSz w:w="11907" w:h="16839" w:code="9"/>
      <w:pgMar w:top="1400" w:right="1392" w:bottom="0" w:left="1290" w:header="227"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C3BE7" w14:textId="77777777" w:rsidR="009319A4" w:rsidRDefault="009319A4" w:rsidP="00B30194">
      <w:pPr>
        <w:spacing w:after="0" w:line="240" w:lineRule="auto"/>
      </w:pPr>
      <w:r>
        <w:separator/>
      </w:r>
    </w:p>
  </w:endnote>
  <w:endnote w:type="continuationSeparator" w:id="0">
    <w:p w14:paraId="5AE1573F" w14:textId="77777777" w:rsidR="009319A4" w:rsidRDefault="009319A4" w:rsidP="00B3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61E4" w14:textId="77777777" w:rsidR="003C4D97" w:rsidRDefault="003C4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947C" w14:textId="77777777" w:rsidR="003C4D97" w:rsidRDefault="003C4D97">
    <w:pPr>
      <w:pStyle w:val="Footer"/>
      <w:jc w:val="center"/>
    </w:pPr>
    <w:r>
      <w:fldChar w:fldCharType="begin"/>
    </w:r>
    <w:r>
      <w:instrText xml:space="preserve"> PAGE   \* MERGEFORMAT </w:instrText>
    </w:r>
    <w:r>
      <w:fldChar w:fldCharType="separate"/>
    </w:r>
    <w:r>
      <w:rPr>
        <w:noProof/>
      </w:rPr>
      <w:t>1</w:t>
    </w:r>
    <w:r>
      <w:fldChar w:fldCharType="end"/>
    </w:r>
  </w:p>
  <w:p w14:paraId="5BDB2818" w14:textId="77777777" w:rsidR="003C4D97" w:rsidRDefault="003C4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1564" w14:textId="77777777" w:rsidR="003C4D97" w:rsidRDefault="003C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E6C6" w14:textId="77777777" w:rsidR="009319A4" w:rsidRDefault="009319A4" w:rsidP="00B30194">
      <w:pPr>
        <w:spacing w:after="0" w:line="240" w:lineRule="auto"/>
      </w:pPr>
      <w:r>
        <w:separator/>
      </w:r>
    </w:p>
  </w:footnote>
  <w:footnote w:type="continuationSeparator" w:id="0">
    <w:p w14:paraId="40DBC4F7" w14:textId="77777777" w:rsidR="009319A4" w:rsidRDefault="009319A4" w:rsidP="00B30194">
      <w:pPr>
        <w:spacing w:after="0" w:line="240" w:lineRule="auto"/>
      </w:pPr>
      <w:r>
        <w:continuationSeparator/>
      </w:r>
    </w:p>
  </w:footnote>
  <w:footnote w:id="1">
    <w:p w14:paraId="11F28F3B" w14:textId="77777777" w:rsidR="003C4D97" w:rsidRPr="00105E40" w:rsidRDefault="003C4D97" w:rsidP="005035CD">
      <w:pPr>
        <w:pStyle w:val="FootnoteText"/>
        <w:rPr>
          <w:lang w:val="en-US"/>
        </w:rPr>
      </w:pPr>
      <w:r>
        <w:rPr>
          <w:rStyle w:val="FootnoteReference"/>
        </w:rPr>
        <w:footnoteRef/>
      </w:r>
      <w:r>
        <w:t xml:space="preserve"> </w:t>
      </w:r>
      <w:r w:rsidRPr="00105E40">
        <w:t xml:space="preserve">  “Other costs” refers to any other costs that is not listed in the Results-Based Budget. Please specify in the footnote what they are:_____________________________________________________________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D973D" w14:textId="77777777" w:rsidR="003C4D97" w:rsidRDefault="003C4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B529" w14:textId="77777777" w:rsidR="003C4D97" w:rsidRDefault="003C4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87DA" w14:textId="77777777" w:rsidR="003C4D97" w:rsidRDefault="003C4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61ABC"/>
    <w:multiLevelType w:val="hybridMultilevel"/>
    <w:tmpl w:val="C764018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1346074B"/>
    <w:multiLevelType w:val="hybridMultilevel"/>
    <w:tmpl w:val="60C013E6"/>
    <w:lvl w:ilvl="0" w:tplc="29BA2466">
      <w:start w:val="1"/>
      <w:numFmt w:val="lowerLetter"/>
      <w:lvlText w:val="%1."/>
      <w:lvlJc w:val="left"/>
      <w:pPr>
        <w:ind w:left="360" w:hanging="360"/>
      </w:pPr>
      <w:rPr>
        <w:rFonts w:hint="default"/>
        <w:i/>
        <w:u w:val="none"/>
      </w:rPr>
    </w:lvl>
    <w:lvl w:ilvl="1" w:tplc="30090019">
      <w:start w:val="1"/>
      <w:numFmt w:val="lowerLetter"/>
      <w:lvlText w:val="%2."/>
      <w:lvlJc w:val="left"/>
      <w:pPr>
        <w:ind w:left="1080" w:hanging="360"/>
      </w:pPr>
    </w:lvl>
    <w:lvl w:ilvl="2" w:tplc="B17448F0">
      <w:start w:val="1"/>
      <w:numFmt w:val="lowerLetter"/>
      <w:lvlText w:val="%3)"/>
      <w:lvlJc w:val="left"/>
      <w:pPr>
        <w:ind w:left="1980" w:hanging="360"/>
      </w:pPr>
      <w:rPr>
        <w:rFonts w:hint="default"/>
      </w:r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3" w15:restartNumberingAfterBreak="0">
    <w:nsid w:val="148A2AF6"/>
    <w:multiLevelType w:val="hybridMultilevel"/>
    <w:tmpl w:val="6598FC96"/>
    <w:lvl w:ilvl="0" w:tplc="BC1AD892">
      <w:start w:val="1"/>
      <w:numFmt w:val="decimal"/>
      <w:lvlText w:val="%1."/>
      <w:lvlJc w:val="left"/>
      <w:pPr>
        <w:ind w:left="360" w:hanging="360"/>
      </w:pPr>
      <w:rPr>
        <w:rFonts w:hint="default"/>
        <w:b w:val="0"/>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4" w15:restartNumberingAfterBreak="0">
    <w:nsid w:val="176A6085"/>
    <w:multiLevelType w:val="hybridMultilevel"/>
    <w:tmpl w:val="278EC58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A734727"/>
    <w:multiLevelType w:val="hybridMultilevel"/>
    <w:tmpl w:val="E806B9C0"/>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4702F"/>
    <w:multiLevelType w:val="hybridMultilevel"/>
    <w:tmpl w:val="82881266"/>
    <w:lvl w:ilvl="0" w:tplc="943A17D4">
      <w:start w:val="8"/>
      <w:numFmt w:val="bullet"/>
      <w:lvlText w:val="•"/>
      <w:lvlJc w:val="left"/>
      <w:pPr>
        <w:ind w:left="720" w:hanging="360"/>
      </w:pPr>
      <w:rPr>
        <w:rFonts w:ascii="Calibri" w:eastAsiaTheme="minorEastAsia"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34491616"/>
    <w:multiLevelType w:val="hybridMultilevel"/>
    <w:tmpl w:val="F8486EEA"/>
    <w:lvl w:ilvl="0" w:tplc="04090017">
      <w:start w:val="1"/>
      <w:numFmt w:val="lowerLetter"/>
      <w:lvlText w:val="%1)"/>
      <w:lvlJc w:val="left"/>
      <w:pPr>
        <w:ind w:left="1080" w:hanging="720"/>
      </w:pPr>
      <w:rPr>
        <w:rFonts w:hint="default"/>
      </w:rPr>
    </w:lvl>
    <w:lvl w:ilvl="1" w:tplc="6ACC6E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A1CE5"/>
    <w:multiLevelType w:val="hybridMultilevel"/>
    <w:tmpl w:val="85EA0710"/>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0" w15:restartNumberingAfterBreak="0">
    <w:nsid w:val="3ADD7BB0"/>
    <w:multiLevelType w:val="hybridMultilevel"/>
    <w:tmpl w:val="97CE5A2A"/>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DC4383A"/>
    <w:multiLevelType w:val="hybridMultilevel"/>
    <w:tmpl w:val="A3A46566"/>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594B5878"/>
    <w:multiLevelType w:val="hybridMultilevel"/>
    <w:tmpl w:val="96F23F0A"/>
    <w:lvl w:ilvl="0" w:tplc="BCF0DF9E">
      <w:start w:val="2"/>
      <w:numFmt w:val="bullet"/>
      <w:lvlText w:val="-"/>
      <w:lvlJc w:val="left"/>
      <w:pPr>
        <w:ind w:left="360" w:hanging="360"/>
      </w:pPr>
      <w:rPr>
        <w:rFonts w:ascii="Calibri" w:eastAsiaTheme="minorHAnsi" w:hAnsi="Calibri" w:cstheme="minorBidi" w:hint="default"/>
      </w:rPr>
    </w:lvl>
    <w:lvl w:ilvl="1" w:tplc="30090003">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3" w15:restartNumberingAfterBreak="0">
    <w:nsid w:val="5BE06669"/>
    <w:multiLevelType w:val="hybridMultilevel"/>
    <w:tmpl w:val="30CC81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E0B84"/>
    <w:multiLevelType w:val="hybridMultilevel"/>
    <w:tmpl w:val="CDE8C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A63BA"/>
    <w:multiLevelType w:val="hybridMultilevel"/>
    <w:tmpl w:val="2D4C4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154B11"/>
    <w:multiLevelType w:val="hybridMultilevel"/>
    <w:tmpl w:val="29E48760"/>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A1872B7"/>
    <w:multiLevelType w:val="hybridMultilevel"/>
    <w:tmpl w:val="41A6DA3A"/>
    <w:lvl w:ilvl="0" w:tplc="30090017">
      <w:start w:val="1"/>
      <w:numFmt w:val="lowerLetter"/>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70FF4091"/>
    <w:multiLevelType w:val="hybridMultilevel"/>
    <w:tmpl w:val="955A4B02"/>
    <w:lvl w:ilvl="0" w:tplc="D1EE4384">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0"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8"/>
  </w:num>
  <w:num w:numId="3">
    <w:abstractNumId w:val="16"/>
  </w:num>
  <w:num w:numId="4">
    <w:abstractNumId w:val="14"/>
  </w:num>
  <w:num w:numId="5">
    <w:abstractNumId w:val="3"/>
  </w:num>
  <w:num w:numId="6">
    <w:abstractNumId w:val="2"/>
  </w:num>
  <w:num w:numId="7">
    <w:abstractNumId w:val="1"/>
  </w:num>
  <w:num w:numId="8">
    <w:abstractNumId w:val="12"/>
  </w:num>
  <w:num w:numId="9">
    <w:abstractNumId w:val="5"/>
  </w:num>
  <w:num w:numId="10">
    <w:abstractNumId w:val="18"/>
  </w:num>
  <w:num w:numId="11">
    <w:abstractNumId w:val="7"/>
  </w:num>
  <w:num w:numId="12">
    <w:abstractNumId w:val="10"/>
  </w:num>
  <w:num w:numId="13">
    <w:abstractNumId w:val="19"/>
  </w:num>
  <w:num w:numId="14">
    <w:abstractNumId w:val="17"/>
  </w:num>
  <w:num w:numId="15">
    <w:abstractNumId w:val="0"/>
  </w:num>
  <w:num w:numId="16">
    <w:abstractNumId w:val="20"/>
  </w:num>
  <w:num w:numId="17">
    <w:abstractNumId w:val="6"/>
  </w:num>
  <w:num w:numId="18">
    <w:abstractNumId w:val="15"/>
  </w:num>
  <w:num w:numId="19">
    <w:abstractNumId w:val="4"/>
  </w:num>
  <w:num w:numId="20">
    <w:abstractNumId w:val="9"/>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52"/>
    <w:rsid w:val="000017CA"/>
    <w:rsid w:val="00002F1C"/>
    <w:rsid w:val="00002FC7"/>
    <w:rsid w:val="00026FD5"/>
    <w:rsid w:val="00051506"/>
    <w:rsid w:val="00056442"/>
    <w:rsid w:val="00067721"/>
    <w:rsid w:val="00077245"/>
    <w:rsid w:val="00084FF7"/>
    <w:rsid w:val="00097142"/>
    <w:rsid w:val="000A3CF9"/>
    <w:rsid w:val="000B3D62"/>
    <w:rsid w:val="000C500C"/>
    <w:rsid w:val="000F4851"/>
    <w:rsid w:val="0011032B"/>
    <w:rsid w:val="00110CFD"/>
    <w:rsid w:val="0014431F"/>
    <w:rsid w:val="00162316"/>
    <w:rsid w:val="001944C2"/>
    <w:rsid w:val="001A7537"/>
    <w:rsid w:val="001B0DA7"/>
    <w:rsid w:val="001B49EB"/>
    <w:rsid w:val="001B5BD4"/>
    <w:rsid w:val="001C1A71"/>
    <w:rsid w:val="001C25C8"/>
    <w:rsid w:val="001F2D1E"/>
    <w:rsid w:val="001F5E88"/>
    <w:rsid w:val="002143DE"/>
    <w:rsid w:val="002306A9"/>
    <w:rsid w:val="00235038"/>
    <w:rsid w:val="00251A9A"/>
    <w:rsid w:val="0025445C"/>
    <w:rsid w:val="00256288"/>
    <w:rsid w:val="00260B36"/>
    <w:rsid w:val="00264189"/>
    <w:rsid w:val="00287567"/>
    <w:rsid w:val="002902DF"/>
    <w:rsid w:val="002D3818"/>
    <w:rsid w:val="002F1B2F"/>
    <w:rsid w:val="00300CD6"/>
    <w:rsid w:val="003024CB"/>
    <w:rsid w:val="003045CE"/>
    <w:rsid w:val="00333A1D"/>
    <w:rsid w:val="00337A32"/>
    <w:rsid w:val="00344E3A"/>
    <w:rsid w:val="00356C89"/>
    <w:rsid w:val="003620AF"/>
    <w:rsid w:val="00363C82"/>
    <w:rsid w:val="00365472"/>
    <w:rsid w:val="00373896"/>
    <w:rsid w:val="003A1FC6"/>
    <w:rsid w:val="003A3A08"/>
    <w:rsid w:val="003A5301"/>
    <w:rsid w:val="003A592B"/>
    <w:rsid w:val="003B0872"/>
    <w:rsid w:val="003B7AAD"/>
    <w:rsid w:val="003C4D97"/>
    <w:rsid w:val="003D1F5D"/>
    <w:rsid w:val="003D668E"/>
    <w:rsid w:val="003E0BD6"/>
    <w:rsid w:val="003E671A"/>
    <w:rsid w:val="003F4944"/>
    <w:rsid w:val="003F6CEF"/>
    <w:rsid w:val="00416837"/>
    <w:rsid w:val="00421EF6"/>
    <w:rsid w:val="00434FCE"/>
    <w:rsid w:val="00445A69"/>
    <w:rsid w:val="004575EE"/>
    <w:rsid w:val="004675AA"/>
    <w:rsid w:val="00485E02"/>
    <w:rsid w:val="004B57E3"/>
    <w:rsid w:val="004B5C15"/>
    <w:rsid w:val="004B6832"/>
    <w:rsid w:val="004D4D79"/>
    <w:rsid w:val="004D6AAA"/>
    <w:rsid w:val="004E0648"/>
    <w:rsid w:val="004E12D6"/>
    <w:rsid w:val="004F2EA4"/>
    <w:rsid w:val="005015C7"/>
    <w:rsid w:val="005035CD"/>
    <w:rsid w:val="00503A08"/>
    <w:rsid w:val="0050775F"/>
    <w:rsid w:val="005327BD"/>
    <w:rsid w:val="0053665F"/>
    <w:rsid w:val="00550996"/>
    <w:rsid w:val="0056363E"/>
    <w:rsid w:val="00580354"/>
    <w:rsid w:val="00584267"/>
    <w:rsid w:val="005913FA"/>
    <w:rsid w:val="005A2823"/>
    <w:rsid w:val="005C0DF2"/>
    <w:rsid w:val="005E17AA"/>
    <w:rsid w:val="006268E3"/>
    <w:rsid w:val="00680750"/>
    <w:rsid w:val="00682289"/>
    <w:rsid w:val="006946CD"/>
    <w:rsid w:val="006B7517"/>
    <w:rsid w:val="006D4FF4"/>
    <w:rsid w:val="006D73E2"/>
    <w:rsid w:val="0071021E"/>
    <w:rsid w:val="00711016"/>
    <w:rsid w:val="0071706E"/>
    <w:rsid w:val="00731244"/>
    <w:rsid w:val="007369AC"/>
    <w:rsid w:val="00750724"/>
    <w:rsid w:val="00755674"/>
    <w:rsid w:val="00757CA3"/>
    <w:rsid w:val="00766D9E"/>
    <w:rsid w:val="00773F27"/>
    <w:rsid w:val="00794ECC"/>
    <w:rsid w:val="00797D9A"/>
    <w:rsid w:val="007A2040"/>
    <w:rsid w:val="007A3861"/>
    <w:rsid w:val="007B31DC"/>
    <w:rsid w:val="007B4A29"/>
    <w:rsid w:val="007D3E62"/>
    <w:rsid w:val="007D4688"/>
    <w:rsid w:val="007D4EC1"/>
    <w:rsid w:val="007E56BE"/>
    <w:rsid w:val="008011C4"/>
    <w:rsid w:val="00806B5D"/>
    <w:rsid w:val="00815BC2"/>
    <w:rsid w:val="00835399"/>
    <w:rsid w:val="00835D03"/>
    <w:rsid w:val="0084611A"/>
    <w:rsid w:val="00851967"/>
    <w:rsid w:val="008552C2"/>
    <w:rsid w:val="00864F41"/>
    <w:rsid w:val="0086622B"/>
    <w:rsid w:val="00871D6C"/>
    <w:rsid w:val="0088162B"/>
    <w:rsid w:val="008A358F"/>
    <w:rsid w:val="008A55B1"/>
    <w:rsid w:val="008B5775"/>
    <w:rsid w:val="008D3675"/>
    <w:rsid w:val="008D4D08"/>
    <w:rsid w:val="008E3F54"/>
    <w:rsid w:val="008F3566"/>
    <w:rsid w:val="00903BE7"/>
    <w:rsid w:val="00903F79"/>
    <w:rsid w:val="009256D2"/>
    <w:rsid w:val="009319A4"/>
    <w:rsid w:val="00935AB4"/>
    <w:rsid w:val="00941823"/>
    <w:rsid w:val="00942749"/>
    <w:rsid w:val="00946753"/>
    <w:rsid w:val="00950D25"/>
    <w:rsid w:val="009539C0"/>
    <w:rsid w:val="00962555"/>
    <w:rsid w:val="00972BB8"/>
    <w:rsid w:val="00976092"/>
    <w:rsid w:val="00984B20"/>
    <w:rsid w:val="00985041"/>
    <w:rsid w:val="009903A8"/>
    <w:rsid w:val="009A5428"/>
    <w:rsid w:val="009B1147"/>
    <w:rsid w:val="009E03A5"/>
    <w:rsid w:val="009E6B1B"/>
    <w:rsid w:val="009F4992"/>
    <w:rsid w:val="009F6EC4"/>
    <w:rsid w:val="009F7F63"/>
    <w:rsid w:val="00A32697"/>
    <w:rsid w:val="00A327D8"/>
    <w:rsid w:val="00A35EC1"/>
    <w:rsid w:val="00A44E25"/>
    <w:rsid w:val="00A509FA"/>
    <w:rsid w:val="00A564AA"/>
    <w:rsid w:val="00A62D5C"/>
    <w:rsid w:val="00A825FF"/>
    <w:rsid w:val="00A84087"/>
    <w:rsid w:val="00A84E33"/>
    <w:rsid w:val="00A86233"/>
    <w:rsid w:val="00A97587"/>
    <w:rsid w:val="00AC5691"/>
    <w:rsid w:val="00AC69AD"/>
    <w:rsid w:val="00AD2BF8"/>
    <w:rsid w:val="00AD66CE"/>
    <w:rsid w:val="00AF44C0"/>
    <w:rsid w:val="00B03CC5"/>
    <w:rsid w:val="00B1013A"/>
    <w:rsid w:val="00B133D2"/>
    <w:rsid w:val="00B2308F"/>
    <w:rsid w:val="00B30194"/>
    <w:rsid w:val="00B34646"/>
    <w:rsid w:val="00B45484"/>
    <w:rsid w:val="00B4617F"/>
    <w:rsid w:val="00B575F7"/>
    <w:rsid w:val="00B623E3"/>
    <w:rsid w:val="00B72D23"/>
    <w:rsid w:val="00B776FB"/>
    <w:rsid w:val="00B8290A"/>
    <w:rsid w:val="00B848A1"/>
    <w:rsid w:val="00B850F2"/>
    <w:rsid w:val="00B97984"/>
    <w:rsid w:val="00BA24DC"/>
    <w:rsid w:val="00BB0274"/>
    <w:rsid w:val="00BC400C"/>
    <w:rsid w:val="00BE0276"/>
    <w:rsid w:val="00BE37CD"/>
    <w:rsid w:val="00BE47FE"/>
    <w:rsid w:val="00BF01A0"/>
    <w:rsid w:val="00BF709B"/>
    <w:rsid w:val="00C04485"/>
    <w:rsid w:val="00C1421A"/>
    <w:rsid w:val="00C15FE6"/>
    <w:rsid w:val="00C2284B"/>
    <w:rsid w:val="00C27D95"/>
    <w:rsid w:val="00C31DD9"/>
    <w:rsid w:val="00C36720"/>
    <w:rsid w:val="00C44159"/>
    <w:rsid w:val="00C526FB"/>
    <w:rsid w:val="00C74DF8"/>
    <w:rsid w:val="00C865E4"/>
    <w:rsid w:val="00C92D11"/>
    <w:rsid w:val="00CB11FD"/>
    <w:rsid w:val="00CB4BE8"/>
    <w:rsid w:val="00CC4B8E"/>
    <w:rsid w:val="00CC7A8B"/>
    <w:rsid w:val="00CD44E4"/>
    <w:rsid w:val="00CD5CED"/>
    <w:rsid w:val="00CE426E"/>
    <w:rsid w:val="00CF3C04"/>
    <w:rsid w:val="00D11A7B"/>
    <w:rsid w:val="00D2236D"/>
    <w:rsid w:val="00D35D48"/>
    <w:rsid w:val="00D37976"/>
    <w:rsid w:val="00D50E5A"/>
    <w:rsid w:val="00D54651"/>
    <w:rsid w:val="00D61D4C"/>
    <w:rsid w:val="00D642FB"/>
    <w:rsid w:val="00D84058"/>
    <w:rsid w:val="00D854D6"/>
    <w:rsid w:val="00D94246"/>
    <w:rsid w:val="00DC15C0"/>
    <w:rsid w:val="00DE5052"/>
    <w:rsid w:val="00DF046F"/>
    <w:rsid w:val="00DF0AE1"/>
    <w:rsid w:val="00DF54AD"/>
    <w:rsid w:val="00DF7884"/>
    <w:rsid w:val="00E013E8"/>
    <w:rsid w:val="00E15194"/>
    <w:rsid w:val="00E23C09"/>
    <w:rsid w:val="00E32C3F"/>
    <w:rsid w:val="00E33BBD"/>
    <w:rsid w:val="00E35CB8"/>
    <w:rsid w:val="00E4589A"/>
    <w:rsid w:val="00E46371"/>
    <w:rsid w:val="00E91411"/>
    <w:rsid w:val="00E91947"/>
    <w:rsid w:val="00EA4EDB"/>
    <w:rsid w:val="00EB20E1"/>
    <w:rsid w:val="00EC5BD5"/>
    <w:rsid w:val="00EC6041"/>
    <w:rsid w:val="00EE2D3A"/>
    <w:rsid w:val="00F03A9B"/>
    <w:rsid w:val="00F1515A"/>
    <w:rsid w:val="00F61A91"/>
    <w:rsid w:val="00F6548D"/>
    <w:rsid w:val="00F72F5C"/>
    <w:rsid w:val="00F954C1"/>
    <w:rsid w:val="00FA1F56"/>
    <w:rsid w:val="00FA30EB"/>
    <w:rsid w:val="00FA6CAD"/>
    <w:rsid w:val="00FB082B"/>
    <w:rsid w:val="00FC1B30"/>
    <w:rsid w:val="00FD11BF"/>
    <w:rsid w:val="00FE1134"/>
    <w:rsid w:val="00FE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AEECEB"/>
  <w14:defaultImageDpi w14:val="0"/>
  <w15:docId w15:val="{6B3788D3-5DCC-46B5-AD69-8564473C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EB20E1"/>
    <w:pPr>
      <w:keepNext/>
      <w:keepLines/>
      <w:widowControl w:val="0"/>
      <w:overflowPunct w:val="0"/>
      <w:adjustRightInd w:val="0"/>
      <w:spacing w:before="480" w:after="0" w:line="240" w:lineRule="auto"/>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uiPriority w:val="9"/>
    <w:unhideWhenUsed/>
    <w:qFormat/>
    <w:rsid w:val="005366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366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366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30194"/>
    <w:pPr>
      <w:tabs>
        <w:tab w:val="center" w:pos="4680"/>
        <w:tab w:val="right" w:pos="9360"/>
      </w:tabs>
    </w:pPr>
  </w:style>
  <w:style w:type="character" w:customStyle="1" w:styleId="HeaderChar">
    <w:name w:val="Header Char"/>
    <w:basedOn w:val="DefaultParagraphFont"/>
    <w:link w:val="Header"/>
    <w:uiPriority w:val="99"/>
    <w:locked/>
    <w:rsid w:val="00B30194"/>
    <w:rPr>
      <w:rFonts w:cs="Times New Roman"/>
    </w:rPr>
  </w:style>
  <w:style w:type="paragraph" w:styleId="Footer">
    <w:name w:val="footer"/>
    <w:basedOn w:val="Normal"/>
    <w:link w:val="FooterChar"/>
    <w:uiPriority w:val="99"/>
    <w:unhideWhenUsed/>
    <w:rsid w:val="00B30194"/>
    <w:pPr>
      <w:tabs>
        <w:tab w:val="center" w:pos="4680"/>
        <w:tab w:val="right" w:pos="9360"/>
      </w:tabs>
    </w:pPr>
  </w:style>
  <w:style w:type="character" w:customStyle="1" w:styleId="FooterChar">
    <w:name w:val="Footer Char"/>
    <w:basedOn w:val="DefaultParagraphFont"/>
    <w:link w:val="Footer"/>
    <w:uiPriority w:val="99"/>
    <w:locked/>
    <w:rsid w:val="00B30194"/>
    <w:rPr>
      <w:rFonts w:cs="Times New Roman"/>
    </w:rPr>
  </w:style>
  <w:style w:type="paragraph" w:styleId="BalloonText">
    <w:name w:val="Balloon Text"/>
    <w:basedOn w:val="Normal"/>
    <w:link w:val="BalloonTextChar"/>
    <w:uiPriority w:val="99"/>
    <w:semiHidden/>
    <w:unhideWhenUsed/>
    <w:rsid w:val="00D3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D48"/>
    <w:rPr>
      <w:rFonts w:ascii="Tahoma" w:hAnsi="Tahoma" w:cs="Tahoma"/>
      <w:sz w:val="16"/>
      <w:szCs w:val="16"/>
    </w:rPr>
  </w:style>
  <w:style w:type="paragraph" w:styleId="NormalWeb">
    <w:name w:val="Normal (Web)"/>
    <w:basedOn w:val="Normal"/>
    <w:uiPriority w:val="99"/>
    <w:semiHidden/>
    <w:unhideWhenUsed/>
    <w:rsid w:val="00C74DF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850F2"/>
    <w:rPr>
      <w:rFonts w:cs="Times New Roman"/>
      <w:color w:val="0000FF" w:themeColor="hyperlink"/>
      <w:u w:val="single"/>
    </w:rPr>
  </w:style>
  <w:style w:type="character" w:customStyle="1" w:styleId="Heading1Char">
    <w:name w:val="Heading 1 Char"/>
    <w:basedOn w:val="DefaultParagraphFont"/>
    <w:link w:val="Heading1"/>
    <w:uiPriority w:val="9"/>
    <w:rsid w:val="00EB20E1"/>
    <w:rPr>
      <w:rFonts w:ascii="Gill Sans MT" w:hAnsi="Gill Sans MT" w:cs="Arial"/>
      <w:bCs/>
      <w:caps/>
      <w:noProof/>
      <w:color w:val="000080"/>
      <w:spacing w:val="32"/>
      <w:kern w:val="32"/>
      <w:sz w:val="32"/>
      <w:szCs w:val="28"/>
    </w:rPr>
  </w:style>
  <w:style w:type="character" w:styleId="PlaceholderText">
    <w:name w:val="Placeholder Text"/>
    <w:basedOn w:val="DefaultParagraphFont"/>
    <w:rsid w:val="00EB20E1"/>
    <w:rPr>
      <w:color w:val="808080"/>
    </w:rPr>
  </w:style>
  <w:style w:type="paragraph" w:styleId="ListParagraph">
    <w:name w:val="List Paragraph"/>
    <w:aliases w:val="Dot pt,F5 List Paragraph,List Paragraph1,MAIN CONTENT,No Spacing1,List Paragraph Char Char Char,Indicator Text,Colorful List - Accent 111,Numbered Para 1,Bullet 1,Bullet Points,Evidence on Demand bullet points,Bullets,References,Figures,L"/>
    <w:basedOn w:val="Normal"/>
    <w:link w:val="ListParagraphChar"/>
    <w:uiPriority w:val="34"/>
    <w:qFormat/>
    <w:rsid w:val="008A55B1"/>
    <w:pPr>
      <w:ind w:left="720"/>
      <w:contextualSpacing/>
    </w:pPr>
  </w:style>
  <w:style w:type="table" w:styleId="TableGrid">
    <w:name w:val="Table Grid"/>
    <w:basedOn w:val="TableNormal"/>
    <w:uiPriority w:val="39"/>
    <w:rsid w:val="003B7AAD"/>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MAIN CONTENT Char,No Spacing1 Char,List Paragraph Char Char Char Char,Indicator Text Char,Colorful List - Accent 111 Char,Numbered Para 1 Char,Bullet 1 Char,Bullet Points Char"/>
    <w:link w:val="ListParagraph"/>
    <w:uiPriority w:val="34"/>
    <w:qFormat/>
    <w:rsid w:val="003B7AAD"/>
  </w:style>
  <w:style w:type="character" w:customStyle="1" w:styleId="Heading2Char">
    <w:name w:val="Heading 2 Char"/>
    <w:basedOn w:val="DefaultParagraphFont"/>
    <w:link w:val="Heading2"/>
    <w:uiPriority w:val="9"/>
    <w:rsid w:val="005366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366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3665F"/>
    <w:rPr>
      <w:rFonts w:asciiTheme="majorHAnsi" w:eastAsiaTheme="majorEastAsia" w:hAnsiTheme="majorHAnsi" w:cstheme="majorBidi"/>
      <w:i/>
      <w:iCs/>
      <w:color w:val="365F91" w:themeColor="accent1" w:themeShade="BF"/>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Footnote Text Char1,Char,Footnote"/>
    <w:basedOn w:val="Normal"/>
    <w:link w:val="FootnoteTextChar"/>
    <w:uiPriority w:val="99"/>
    <w:unhideWhenUsed/>
    <w:qFormat/>
    <w:rsid w:val="005035CD"/>
    <w:pPr>
      <w:spacing w:after="0" w:line="240" w:lineRule="auto"/>
    </w:pPr>
    <w:rPr>
      <w:rFonts w:eastAsiaTheme="minorHAnsi" w:cstheme="minorBidi"/>
      <w:sz w:val="20"/>
      <w:szCs w:val="20"/>
      <w:lang w:val="en-CA"/>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5035CD"/>
    <w:rPr>
      <w:rFonts w:eastAsiaTheme="minorHAnsi" w:cstheme="minorBidi"/>
      <w:sz w:val="20"/>
      <w:szCs w:val="20"/>
      <w:lang w:val="en-CA"/>
    </w:rPr>
  </w:style>
  <w:style w:type="character" w:styleId="FootnoteReference">
    <w:name w:val="footnote reference"/>
    <w:aliases w:val="ftref, BVI fnr,BVI fnr, BVI fnr Car Car,BVI fnr Car, BVI fnr Car Car Car Car, BVI fnr Car Car Car Car Char,FNRefe Char Char Char,BVI fnr Char Char Char,BVI fnr Char Char Char Char,BVI fnr Car Car Char Char Char Char,FNRefe Char Char,4"/>
    <w:basedOn w:val="DefaultParagraphFont"/>
    <w:link w:val="Char2"/>
    <w:uiPriority w:val="99"/>
    <w:unhideWhenUsed/>
    <w:qFormat/>
    <w:rsid w:val="005035CD"/>
    <w:rPr>
      <w:vertAlign w:val="superscript"/>
    </w:rPr>
  </w:style>
  <w:style w:type="paragraph" w:customStyle="1" w:styleId="Char2">
    <w:name w:val="Char2"/>
    <w:basedOn w:val="Normal"/>
    <w:link w:val="FootnoteReference"/>
    <w:uiPriority w:val="99"/>
    <w:rsid w:val="005035CD"/>
    <w:pPr>
      <w:spacing w:before="120" w:after="160" w:line="240" w:lineRule="auto"/>
      <w:jc w:val="both"/>
    </w:pPr>
    <w:rPr>
      <w:vertAlign w:val="superscript"/>
    </w:rPr>
  </w:style>
  <w:style w:type="character" w:styleId="CommentReference">
    <w:name w:val="annotation reference"/>
    <w:basedOn w:val="DefaultParagraphFont"/>
    <w:uiPriority w:val="99"/>
    <w:semiHidden/>
    <w:unhideWhenUsed/>
    <w:rsid w:val="00BF709B"/>
    <w:rPr>
      <w:sz w:val="16"/>
      <w:szCs w:val="16"/>
    </w:rPr>
  </w:style>
  <w:style w:type="paragraph" w:styleId="CommentText">
    <w:name w:val="annotation text"/>
    <w:basedOn w:val="Normal"/>
    <w:link w:val="CommentTextChar"/>
    <w:uiPriority w:val="99"/>
    <w:semiHidden/>
    <w:unhideWhenUsed/>
    <w:rsid w:val="00BF709B"/>
    <w:pPr>
      <w:spacing w:line="240" w:lineRule="auto"/>
    </w:pPr>
    <w:rPr>
      <w:sz w:val="20"/>
      <w:szCs w:val="20"/>
    </w:rPr>
  </w:style>
  <w:style w:type="character" w:customStyle="1" w:styleId="CommentTextChar">
    <w:name w:val="Comment Text Char"/>
    <w:basedOn w:val="DefaultParagraphFont"/>
    <w:link w:val="CommentText"/>
    <w:uiPriority w:val="99"/>
    <w:semiHidden/>
    <w:rsid w:val="00BF709B"/>
    <w:rPr>
      <w:sz w:val="20"/>
      <w:szCs w:val="20"/>
    </w:rPr>
  </w:style>
  <w:style w:type="paragraph" w:styleId="CommentSubject">
    <w:name w:val="annotation subject"/>
    <w:basedOn w:val="CommentText"/>
    <w:next w:val="CommentText"/>
    <w:link w:val="CommentSubjectChar"/>
    <w:uiPriority w:val="99"/>
    <w:semiHidden/>
    <w:unhideWhenUsed/>
    <w:rsid w:val="00BF709B"/>
    <w:rPr>
      <w:b/>
      <w:bCs/>
    </w:rPr>
  </w:style>
  <w:style w:type="character" w:customStyle="1" w:styleId="CommentSubjectChar">
    <w:name w:val="Comment Subject Char"/>
    <w:basedOn w:val="CommentTextChar"/>
    <w:link w:val="CommentSubject"/>
    <w:uiPriority w:val="99"/>
    <w:semiHidden/>
    <w:rsid w:val="00BF709B"/>
    <w:rPr>
      <w:b/>
      <w:bCs/>
      <w:sz w:val="20"/>
      <w:szCs w:val="20"/>
    </w:rPr>
  </w:style>
  <w:style w:type="character" w:styleId="Strong">
    <w:name w:val="Strong"/>
    <w:basedOn w:val="DefaultParagraphFont"/>
    <w:uiPriority w:val="22"/>
    <w:qFormat/>
    <w:rsid w:val="00903F79"/>
    <w:rPr>
      <w:b/>
      <w:bCs/>
    </w:rPr>
  </w:style>
  <w:style w:type="table" w:customStyle="1" w:styleId="TableGrid1">
    <w:name w:val="Table Grid1"/>
    <w:basedOn w:val="TableNormal"/>
    <w:next w:val="TableGrid"/>
    <w:uiPriority w:val="39"/>
    <w:rsid w:val="009903A8"/>
    <w:pPr>
      <w:spacing w:after="0" w:line="240" w:lineRule="auto"/>
    </w:pPr>
    <w:rPr>
      <w:rFonts w:eastAsiaTheme="minorHAnsi" w:cstheme="minorBidi"/>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284B"/>
    <w:rPr>
      <w:color w:val="605E5C"/>
      <w:shd w:val="clear" w:color="auto" w:fill="E1DFDD"/>
    </w:rPr>
  </w:style>
  <w:style w:type="paragraph" w:styleId="NoSpacing">
    <w:name w:val="No Spacing"/>
    <w:uiPriority w:val="1"/>
    <w:qFormat/>
    <w:rsid w:val="009539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27195">
      <w:bodyDiv w:val="1"/>
      <w:marLeft w:val="0"/>
      <w:marRight w:val="0"/>
      <w:marTop w:val="0"/>
      <w:marBottom w:val="0"/>
      <w:divBdr>
        <w:top w:val="none" w:sz="0" w:space="0" w:color="auto"/>
        <w:left w:val="none" w:sz="0" w:space="0" w:color="auto"/>
        <w:bottom w:val="none" w:sz="0" w:space="0" w:color="auto"/>
        <w:right w:val="none" w:sz="0" w:space="0" w:color="auto"/>
      </w:divBdr>
    </w:div>
    <w:div w:id="295645831">
      <w:bodyDiv w:val="1"/>
      <w:marLeft w:val="0"/>
      <w:marRight w:val="0"/>
      <w:marTop w:val="0"/>
      <w:marBottom w:val="0"/>
      <w:divBdr>
        <w:top w:val="none" w:sz="0" w:space="0" w:color="auto"/>
        <w:left w:val="none" w:sz="0" w:space="0" w:color="auto"/>
        <w:bottom w:val="none" w:sz="0" w:space="0" w:color="auto"/>
        <w:right w:val="none" w:sz="0" w:space="0" w:color="auto"/>
      </w:divBdr>
    </w:div>
    <w:div w:id="412894145">
      <w:bodyDiv w:val="1"/>
      <w:marLeft w:val="0"/>
      <w:marRight w:val="0"/>
      <w:marTop w:val="0"/>
      <w:marBottom w:val="0"/>
      <w:divBdr>
        <w:top w:val="none" w:sz="0" w:space="0" w:color="auto"/>
        <w:left w:val="none" w:sz="0" w:space="0" w:color="auto"/>
        <w:bottom w:val="none" w:sz="0" w:space="0" w:color="auto"/>
        <w:right w:val="none" w:sz="0" w:space="0" w:color="auto"/>
      </w:divBdr>
    </w:div>
    <w:div w:id="525873189">
      <w:bodyDiv w:val="1"/>
      <w:marLeft w:val="0"/>
      <w:marRight w:val="0"/>
      <w:marTop w:val="0"/>
      <w:marBottom w:val="0"/>
      <w:divBdr>
        <w:top w:val="none" w:sz="0" w:space="0" w:color="auto"/>
        <w:left w:val="none" w:sz="0" w:space="0" w:color="auto"/>
        <w:bottom w:val="none" w:sz="0" w:space="0" w:color="auto"/>
        <w:right w:val="none" w:sz="0" w:space="0" w:color="auto"/>
      </w:divBdr>
    </w:div>
    <w:div w:id="596597018">
      <w:bodyDiv w:val="1"/>
      <w:marLeft w:val="0"/>
      <w:marRight w:val="0"/>
      <w:marTop w:val="0"/>
      <w:marBottom w:val="0"/>
      <w:divBdr>
        <w:top w:val="none" w:sz="0" w:space="0" w:color="auto"/>
        <w:left w:val="none" w:sz="0" w:space="0" w:color="auto"/>
        <w:bottom w:val="none" w:sz="0" w:space="0" w:color="auto"/>
        <w:right w:val="none" w:sz="0" w:space="0" w:color="auto"/>
      </w:divBdr>
    </w:div>
    <w:div w:id="652679602">
      <w:bodyDiv w:val="1"/>
      <w:marLeft w:val="0"/>
      <w:marRight w:val="0"/>
      <w:marTop w:val="0"/>
      <w:marBottom w:val="0"/>
      <w:divBdr>
        <w:top w:val="none" w:sz="0" w:space="0" w:color="auto"/>
        <w:left w:val="none" w:sz="0" w:space="0" w:color="auto"/>
        <w:bottom w:val="none" w:sz="0" w:space="0" w:color="auto"/>
        <w:right w:val="none" w:sz="0" w:space="0" w:color="auto"/>
      </w:divBdr>
    </w:div>
    <w:div w:id="660694964">
      <w:bodyDiv w:val="1"/>
      <w:marLeft w:val="0"/>
      <w:marRight w:val="0"/>
      <w:marTop w:val="0"/>
      <w:marBottom w:val="0"/>
      <w:divBdr>
        <w:top w:val="none" w:sz="0" w:space="0" w:color="auto"/>
        <w:left w:val="none" w:sz="0" w:space="0" w:color="auto"/>
        <w:bottom w:val="none" w:sz="0" w:space="0" w:color="auto"/>
        <w:right w:val="none" w:sz="0" w:space="0" w:color="auto"/>
      </w:divBdr>
    </w:div>
    <w:div w:id="790321714">
      <w:bodyDiv w:val="1"/>
      <w:marLeft w:val="0"/>
      <w:marRight w:val="0"/>
      <w:marTop w:val="0"/>
      <w:marBottom w:val="0"/>
      <w:divBdr>
        <w:top w:val="none" w:sz="0" w:space="0" w:color="auto"/>
        <w:left w:val="none" w:sz="0" w:space="0" w:color="auto"/>
        <w:bottom w:val="none" w:sz="0" w:space="0" w:color="auto"/>
        <w:right w:val="none" w:sz="0" w:space="0" w:color="auto"/>
      </w:divBdr>
    </w:div>
    <w:div w:id="802357302">
      <w:bodyDiv w:val="1"/>
      <w:marLeft w:val="0"/>
      <w:marRight w:val="0"/>
      <w:marTop w:val="0"/>
      <w:marBottom w:val="0"/>
      <w:divBdr>
        <w:top w:val="none" w:sz="0" w:space="0" w:color="auto"/>
        <w:left w:val="none" w:sz="0" w:space="0" w:color="auto"/>
        <w:bottom w:val="none" w:sz="0" w:space="0" w:color="auto"/>
        <w:right w:val="none" w:sz="0" w:space="0" w:color="auto"/>
      </w:divBdr>
    </w:div>
    <w:div w:id="829759534">
      <w:marLeft w:val="0"/>
      <w:marRight w:val="0"/>
      <w:marTop w:val="0"/>
      <w:marBottom w:val="0"/>
      <w:divBdr>
        <w:top w:val="none" w:sz="0" w:space="0" w:color="auto"/>
        <w:left w:val="none" w:sz="0" w:space="0" w:color="auto"/>
        <w:bottom w:val="none" w:sz="0" w:space="0" w:color="auto"/>
        <w:right w:val="none" w:sz="0" w:space="0" w:color="auto"/>
      </w:divBdr>
    </w:div>
    <w:div w:id="829759535">
      <w:marLeft w:val="0"/>
      <w:marRight w:val="0"/>
      <w:marTop w:val="0"/>
      <w:marBottom w:val="0"/>
      <w:divBdr>
        <w:top w:val="none" w:sz="0" w:space="0" w:color="auto"/>
        <w:left w:val="none" w:sz="0" w:space="0" w:color="auto"/>
        <w:bottom w:val="none" w:sz="0" w:space="0" w:color="auto"/>
        <w:right w:val="none" w:sz="0" w:space="0" w:color="auto"/>
      </w:divBdr>
    </w:div>
    <w:div w:id="829759536">
      <w:marLeft w:val="0"/>
      <w:marRight w:val="0"/>
      <w:marTop w:val="0"/>
      <w:marBottom w:val="0"/>
      <w:divBdr>
        <w:top w:val="none" w:sz="0" w:space="0" w:color="auto"/>
        <w:left w:val="none" w:sz="0" w:space="0" w:color="auto"/>
        <w:bottom w:val="none" w:sz="0" w:space="0" w:color="auto"/>
        <w:right w:val="none" w:sz="0" w:space="0" w:color="auto"/>
      </w:divBdr>
    </w:div>
    <w:div w:id="829759537">
      <w:marLeft w:val="0"/>
      <w:marRight w:val="0"/>
      <w:marTop w:val="0"/>
      <w:marBottom w:val="0"/>
      <w:divBdr>
        <w:top w:val="none" w:sz="0" w:space="0" w:color="auto"/>
        <w:left w:val="none" w:sz="0" w:space="0" w:color="auto"/>
        <w:bottom w:val="none" w:sz="0" w:space="0" w:color="auto"/>
        <w:right w:val="none" w:sz="0" w:space="0" w:color="auto"/>
      </w:divBdr>
    </w:div>
    <w:div w:id="829759538">
      <w:marLeft w:val="0"/>
      <w:marRight w:val="0"/>
      <w:marTop w:val="0"/>
      <w:marBottom w:val="0"/>
      <w:divBdr>
        <w:top w:val="none" w:sz="0" w:space="0" w:color="auto"/>
        <w:left w:val="none" w:sz="0" w:space="0" w:color="auto"/>
        <w:bottom w:val="none" w:sz="0" w:space="0" w:color="auto"/>
        <w:right w:val="none" w:sz="0" w:space="0" w:color="auto"/>
      </w:divBdr>
    </w:div>
    <w:div w:id="1575243966">
      <w:bodyDiv w:val="1"/>
      <w:marLeft w:val="0"/>
      <w:marRight w:val="0"/>
      <w:marTop w:val="0"/>
      <w:marBottom w:val="0"/>
      <w:divBdr>
        <w:top w:val="none" w:sz="0" w:space="0" w:color="auto"/>
        <w:left w:val="none" w:sz="0" w:space="0" w:color="auto"/>
        <w:bottom w:val="none" w:sz="0" w:space="0" w:color="auto"/>
        <w:right w:val="none" w:sz="0" w:space="0" w:color="auto"/>
      </w:divBdr>
    </w:div>
    <w:div w:id="1584561328">
      <w:bodyDiv w:val="1"/>
      <w:marLeft w:val="0"/>
      <w:marRight w:val="0"/>
      <w:marTop w:val="0"/>
      <w:marBottom w:val="0"/>
      <w:divBdr>
        <w:top w:val="none" w:sz="0" w:space="0" w:color="auto"/>
        <w:left w:val="none" w:sz="0" w:space="0" w:color="auto"/>
        <w:bottom w:val="none" w:sz="0" w:space="0" w:color="auto"/>
        <w:right w:val="none" w:sz="0" w:space="0" w:color="auto"/>
      </w:divBdr>
    </w:div>
    <w:div w:id="1734424565">
      <w:bodyDiv w:val="1"/>
      <w:marLeft w:val="0"/>
      <w:marRight w:val="0"/>
      <w:marTop w:val="0"/>
      <w:marBottom w:val="0"/>
      <w:divBdr>
        <w:top w:val="none" w:sz="0" w:space="0" w:color="auto"/>
        <w:left w:val="none" w:sz="0" w:space="0" w:color="auto"/>
        <w:bottom w:val="none" w:sz="0" w:space="0" w:color="auto"/>
        <w:right w:val="none" w:sz="0" w:space="0" w:color="auto"/>
      </w:divBdr>
    </w:div>
    <w:div w:id="1740906331">
      <w:bodyDiv w:val="1"/>
      <w:marLeft w:val="0"/>
      <w:marRight w:val="0"/>
      <w:marTop w:val="0"/>
      <w:marBottom w:val="0"/>
      <w:divBdr>
        <w:top w:val="none" w:sz="0" w:space="0" w:color="auto"/>
        <w:left w:val="none" w:sz="0" w:space="0" w:color="auto"/>
        <w:bottom w:val="none" w:sz="0" w:space="0" w:color="auto"/>
        <w:right w:val="none" w:sz="0" w:space="0" w:color="auto"/>
      </w:divBdr>
    </w:div>
    <w:div w:id="1801802179">
      <w:bodyDiv w:val="1"/>
      <w:marLeft w:val="0"/>
      <w:marRight w:val="0"/>
      <w:marTop w:val="0"/>
      <w:marBottom w:val="0"/>
      <w:divBdr>
        <w:top w:val="none" w:sz="0" w:space="0" w:color="auto"/>
        <w:left w:val="none" w:sz="0" w:space="0" w:color="auto"/>
        <w:bottom w:val="none" w:sz="0" w:space="0" w:color="auto"/>
        <w:right w:val="none" w:sz="0" w:space="0" w:color="auto"/>
      </w:divBdr>
    </w:div>
    <w:div w:id="1968536938">
      <w:bodyDiv w:val="1"/>
      <w:marLeft w:val="0"/>
      <w:marRight w:val="0"/>
      <w:marTop w:val="0"/>
      <w:marBottom w:val="0"/>
      <w:divBdr>
        <w:top w:val="none" w:sz="0" w:space="0" w:color="auto"/>
        <w:left w:val="none" w:sz="0" w:space="0" w:color="auto"/>
        <w:bottom w:val="none" w:sz="0" w:space="0" w:color="auto"/>
        <w:right w:val="none" w:sz="0" w:space="0" w:color="auto"/>
      </w:divBdr>
    </w:div>
    <w:div w:id="203380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dp.org/content/dam/undp/library/corporate/Transparency/UNDP_Anti_Fraud_Policy_English_FINAL_june_2011.pdf"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NGO</TermName>
          <TermId xmlns="http://schemas.microsoft.com/office/infopath/2007/PartnerControls">dace1807-656d-41f4-9116-5227e462a7a7</TermId>
        </TermInfo>
      </Terms>
    </UNDPPOPPKeywordsTaxHTField0>
    <UNDPPOPPPrescriptiveContentSelection xmlns="83ed2304-0f0e-45ba-b0cc-7d360cbc1769">Yes</UNDPPOPPPrescriptiveContentSelection>
    <UNDPPOPPFunctionalArea xmlns="83ed2304-0f0e-45ba-b0cc-7d360cbc1769">Contract and Procurement</UNDPPOPPFunctionalArea>
    <UNDPSummary xmlns="83ed2304-0f0e-45ba-b0cc-7d360cbc1769" xsi:nil="true"/>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1353</Value>
    </TaxCatchAll>
    <UNDPPOPPProcess xmlns="83ed2304-0f0e-45ba-b0cc-7d360cbc1769">Resource Center</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23A92725C93E4830A7421C44D384B7FC"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DEFF-662A-4B52-B94E-830F39D4A001}">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2.xml><?xml version="1.0" encoding="utf-8"?>
<ds:datastoreItem xmlns:ds="http://schemas.openxmlformats.org/officeDocument/2006/customXml" ds:itemID="{58E3A8F8-0BEE-458D-A8A4-363BCC50B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751F4-8FD7-4919-939E-6702F50824D1}">
  <ds:schemaRefs>
    <ds:schemaRef ds:uri="http://schemas.microsoft.com/sharepoint/events"/>
  </ds:schemaRefs>
</ds:datastoreItem>
</file>

<file path=customXml/itemProps4.xml><?xml version="1.0" encoding="utf-8"?>
<ds:datastoreItem xmlns:ds="http://schemas.openxmlformats.org/officeDocument/2006/customXml" ds:itemID="{14303117-785B-405E-820B-DFC6225E115A}">
  <ds:schemaRefs>
    <ds:schemaRef ds:uri="http://schemas.microsoft.com/sharepoint/v3/contenttype/forms"/>
  </ds:schemaRefs>
</ds:datastoreItem>
</file>

<file path=customXml/itemProps5.xml><?xml version="1.0" encoding="utf-8"?>
<ds:datastoreItem xmlns:ds="http://schemas.openxmlformats.org/officeDocument/2006/customXml" ds:itemID="{76889B6A-6DAE-4B14-BBCF-C3F09B7C6FC7}">
  <ds:schemaRefs>
    <ds:schemaRef ds:uri="Microsoft.SharePoint.Taxonomy.ContentTypeSync"/>
  </ds:schemaRefs>
</ds:datastoreItem>
</file>

<file path=customXml/itemProps6.xml><?xml version="1.0" encoding="utf-8"?>
<ds:datastoreItem xmlns:ds="http://schemas.openxmlformats.org/officeDocument/2006/customXml" ds:itemID="{4B215AEE-239D-4D69-AFB6-4014D2C9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5845</Words>
  <Characters>33318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Call for Proposals from NGOs</vt:lpstr>
    </vt:vector>
  </TitlesOfParts>
  <Company/>
  <LinksUpToDate>false</LinksUpToDate>
  <CharactersWithSpaces>39085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from NGOs</dc:title>
  <dc:subject/>
  <dc:creator>Pedro</dc:creator>
  <cp:keywords/>
  <dc:description/>
  <cp:lastModifiedBy>Esther Dzviti</cp:lastModifiedBy>
  <cp:revision>2</cp:revision>
  <cp:lastPrinted>2019-07-18T10:31:00Z</cp:lastPrinted>
  <dcterms:created xsi:type="dcterms:W3CDTF">2019-08-09T11:22:00Z</dcterms:created>
  <dcterms:modified xsi:type="dcterms:W3CDTF">2019-08-09T11:22:00Z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d0e71721-b0cd-4ebe-a49b-9137cb34b5eb</vt:lpwstr>
  </property>
  <property fmtid="{D5CDD505-2E9C-101B-9397-08002B2CF9AE}" pid="4" name="_dlc_DocId">
    <vt:lpwstr>UNDPGBL-604-54</vt:lpwstr>
  </property>
  <property fmtid="{D5CDD505-2E9C-101B-9397-08002B2CF9AE}" pid="5" name="_dlc_DocIdUrl">
    <vt:lpwstr>https://intranet.undp.org/global/documents/_layouts/DocIdRedir.aspx?ID=UNDPGBL-604-54, UNDPGBL-604-54</vt:lpwstr>
  </property>
  <property fmtid="{D5CDD505-2E9C-101B-9397-08002B2CF9AE}" pid="6" name="UNDPPOPPKeywords">
    <vt:lpwstr>1353;#NGO|dace1807-656d-41f4-9116-5227e462a7a7</vt:lpwstr>
  </property>
</Properties>
</file>