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E3" w:rsidRDefault="007E52E3">
      <w:pPr>
        <w:rPr>
          <w:sz w:val="22"/>
        </w:rPr>
        <w:sectPr w:rsidR="007E52E3" w:rsidSect="00B850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86F79" w:rsidRPr="007C1E9A" w:rsidRDefault="007C1E9A">
      <w:pPr>
        <w:rPr>
          <w:sz w:val="22"/>
        </w:rPr>
      </w:pPr>
      <w:r w:rsidRPr="007C1E9A">
        <w:rPr>
          <w:sz w:val="22"/>
        </w:rPr>
        <w:lastRenderedPageBreak/>
        <w:t>OPĆINA ŽEPČE</w:t>
      </w:r>
    </w:p>
    <w:p w:rsidR="007C1E9A" w:rsidRDefault="007C1E9A"/>
    <w:p w:rsidR="007C1E9A" w:rsidRDefault="007C1E9A" w:rsidP="007C1E9A">
      <w:pPr>
        <w:jc w:val="center"/>
        <w:rPr>
          <w:b/>
          <w:sz w:val="32"/>
          <w:szCs w:val="32"/>
        </w:rPr>
      </w:pPr>
    </w:p>
    <w:p w:rsidR="002B6309" w:rsidRDefault="002B6309" w:rsidP="002B6309">
      <w:pPr>
        <w:pStyle w:val="Default"/>
      </w:pPr>
    </w:p>
    <w:p w:rsidR="002B6309" w:rsidRDefault="002B6309" w:rsidP="002B6309">
      <w:pPr>
        <w:pStyle w:val="Default"/>
        <w:rPr>
          <w:rFonts w:cs="Times New Roman"/>
          <w:color w:val="auto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36"/>
          <w:szCs w:val="36"/>
        </w:rPr>
      </w:pPr>
      <w:r>
        <w:rPr>
          <w:rFonts w:cs="Times New Roman"/>
          <w:b/>
          <w:bCs/>
          <w:color w:val="auto"/>
          <w:sz w:val="36"/>
          <w:szCs w:val="36"/>
        </w:rPr>
        <w:t>PROJEKTNI ZADATAK</w:t>
      </w:r>
    </w:p>
    <w:p w:rsidR="00B8501D" w:rsidRDefault="00B8501D" w:rsidP="002B6309">
      <w:pPr>
        <w:pStyle w:val="Default"/>
        <w:jc w:val="center"/>
        <w:rPr>
          <w:rFonts w:cs="Times New Roman"/>
          <w:b/>
          <w:bCs/>
          <w:color w:val="auto"/>
          <w:sz w:val="36"/>
          <w:szCs w:val="36"/>
        </w:rPr>
      </w:pPr>
      <w:r>
        <w:rPr>
          <w:rFonts w:cs="Times New Roman"/>
          <w:b/>
          <w:bCs/>
          <w:color w:val="auto"/>
          <w:sz w:val="36"/>
          <w:szCs w:val="36"/>
        </w:rPr>
        <w:t>ZA GLAVNI PROJEKT</w:t>
      </w:r>
    </w:p>
    <w:p w:rsidR="001744AA" w:rsidRDefault="001744AA" w:rsidP="002B6309">
      <w:pPr>
        <w:pStyle w:val="Default"/>
        <w:jc w:val="center"/>
        <w:rPr>
          <w:rFonts w:cs="Times New Roman"/>
          <w:color w:val="auto"/>
          <w:sz w:val="36"/>
          <w:szCs w:val="36"/>
        </w:rPr>
      </w:pPr>
    </w:p>
    <w:p w:rsidR="002B6309" w:rsidRPr="00935367" w:rsidRDefault="001744AA" w:rsidP="002B6309">
      <w:pPr>
        <w:pStyle w:val="Default"/>
        <w:jc w:val="center"/>
        <w:rPr>
          <w:rFonts w:cs="Times New Roman"/>
          <w:b/>
          <w:color w:val="auto"/>
          <w:sz w:val="36"/>
          <w:szCs w:val="36"/>
          <w:u w:val="single"/>
        </w:rPr>
      </w:pPr>
      <w:r w:rsidRPr="00935367">
        <w:rPr>
          <w:rFonts w:cs="Times New Roman"/>
          <w:b/>
          <w:color w:val="auto"/>
          <w:sz w:val="36"/>
          <w:szCs w:val="36"/>
          <w:u w:val="single"/>
        </w:rPr>
        <w:t>AUTOMATIZACIJA RADA FILTER STANICE „KRIŽ“</w:t>
      </w:r>
    </w:p>
    <w:p w:rsidR="001744AA" w:rsidRPr="001744AA" w:rsidRDefault="001744AA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1744AA" w:rsidRDefault="001744AA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1744AA" w:rsidRDefault="001744AA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1744AA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1744AA">
        <w:rPr>
          <w:rFonts w:cs="Times New Roman"/>
          <w:b/>
          <w:bCs/>
          <w:noProof/>
          <w:color w:val="auto"/>
          <w:sz w:val="28"/>
          <w:szCs w:val="28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5.25pt;width:484.35pt;height:80pt;z-index:251660288;mso-width-relative:margin;mso-height-relative:margin">
            <v:textbox>
              <w:txbxContent>
                <w:p w:rsidR="001744AA" w:rsidRDefault="001744AA" w:rsidP="001744AA">
                  <w:pPr>
                    <w:pStyle w:val="Default"/>
                    <w:jc w:val="center"/>
                    <w:rPr>
                      <w:rFonts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color w:val="auto"/>
                      <w:sz w:val="28"/>
                      <w:szCs w:val="28"/>
                    </w:rPr>
                    <w:t>TEHNIČKO-TEHNOLOŠKA OBNOVA</w:t>
                  </w:r>
                </w:p>
                <w:p w:rsidR="001744AA" w:rsidRDefault="001744AA" w:rsidP="001744AA">
                  <w:pPr>
                    <w:pStyle w:val="Default"/>
                    <w:jc w:val="center"/>
                    <w:rPr>
                      <w:rFonts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color w:val="auto"/>
                      <w:sz w:val="28"/>
                      <w:szCs w:val="28"/>
                    </w:rPr>
                    <w:t>OPREME ZA KLORINACIJU VODE, PROCESNE OPREME I</w:t>
                  </w:r>
                </w:p>
                <w:p w:rsidR="001744AA" w:rsidRDefault="001744AA" w:rsidP="001744AA">
                  <w:pPr>
                    <w:pStyle w:val="Default"/>
                    <w:jc w:val="center"/>
                    <w:rPr>
                      <w:rFonts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color w:val="auto"/>
                      <w:sz w:val="28"/>
                      <w:szCs w:val="28"/>
                    </w:rPr>
                    <w:t>SUSTAVA ZA AUTOMATSKO UPRAVLJANJE I DALJINSKI NADZOR FILTERSKOG POSTROJENJA ZA PRERADU VODE “ KRIŽ „</w:t>
                  </w:r>
                </w:p>
                <w:p w:rsidR="001744AA" w:rsidRDefault="001744AA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1744AA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8501D" w:rsidRDefault="00B8501D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8501D" w:rsidRDefault="00B8501D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8501D" w:rsidRDefault="00B8501D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2B6309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91A96" w:rsidRDefault="002B6309" w:rsidP="00B91A9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  <w:sectPr w:rsidR="00B91A96" w:rsidSect="00B850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b/>
          <w:bCs/>
          <w:color w:val="auto"/>
          <w:sz w:val="28"/>
          <w:szCs w:val="28"/>
        </w:rPr>
        <w:t>Listopad, 2018. godina</w:t>
      </w:r>
    </w:p>
    <w:p w:rsidR="00B91A96" w:rsidRPr="00935367" w:rsidRDefault="00B91A96" w:rsidP="00B91A96">
      <w:pPr>
        <w:pStyle w:val="Default"/>
        <w:jc w:val="center"/>
        <w:rPr>
          <w:rFonts w:cs="Times New Roman"/>
          <w:b/>
          <w:bCs/>
          <w:color w:val="auto"/>
        </w:rPr>
      </w:pPr>
      <w:r w:rsidRPr="00935367">
        <w:rPr>
          <w:rFonts w:cs="Times New Roman"/>
          <w:b/>
          <w:bCs/>
          <w:color w:val="auto"/>
        </w:rPr>
        <w:lastRenderedPageBreak/>
        <w:t>PROJEKTNI ZADATAK</w:t>
      </w:r>
    </w:p>
    <w:p w:rsidR="00B91A96" w:rsidRPr="00935367" w:rsidRDefault="00B91A96" w:rsidP="00B91A96">
      <w:pPr>
        <w:pStyle w:val="Default"/>
        <w:jc w:val="center"/>
        <w:rPr>
          <w:rFonts w:cs="Times New Roman"/>
          <w:b/>
          <w:bCs/>
          <w:color w:val="auto"/>
        </w:rPr>
      </w:pPr>
      <w:r w:rsidRPr="00935367">
        <w:rPr>
          <w:rFonts w:cs="Times New Roman"/>
          <w:b/>
          <w:bCs/>
          <w:color w:val="auto"/>
        </w:rPr>
        <w:t>ZA GLAVNI PROJEKT</w:t>
      </w:r>
    </w:p>
    <w:p w:rsidR="00935367" w:rsidRPr="00935367" w:rsidRDefault="00935367" w:rsidP="00935367">
      <w:pPr>
        <w:pStyle w:val="Default"/>
        <w:jc w:val="center"/>
        <w:rPr>
          <w:rFonts w:cs="Times New Roman"/>
          <w:b/>
          <w:color w:val="auto"/>
          <w:u w:val="single"/>
        </w:rPr>
      </w:pPr>
    </w:p>
    <w:p w:rsidR="00935367" w:rsidRPr="00935367" w:rsidRDefault="00935367" w:rsidP="00935367">
      <w:pPr>
        <w:pStyle w:val="Default"/>
        <w:jc w:val="center"/>
        <w:rPr>
          <w:rFonts w:cs="Times New Roman"/>
          <w:b/>
          <w:color w:val="auto"/>
          <w:u w:val="single"/>
        </w:rPr>
      </w:pPr>
      <w:r w:rsidRPr="00935367">
        <w:rPr>
          <w:rFonts w:cs="Times New Roman"/>
          <w:b/>
          <w:color w:val="auto"/>
          <w:u w:val="single"/>
        </w:rPr>
        <w:t>AUTOMATIZACIJA RADA FILTER STANICE „KRIŽ“</w:t>
      </w:r>
    </w:p>
    <w:p w:rsidR="00B91A96" w:rsidRPr="00935367" w:rsidRDefault="00B91A96" w:rsidP="00B91A96">
      <w:pPr>
        <w:pStyle w:val="Default"/>
        <w:jc w:val="center"/>
        <w:rPr>
          <w:rFonts w:cs="Times New Roman"/>
          <w:color w:val="auto"/>
        </w:rPr>
      </w:pPr>
    </w:p>
    <w:p w:rsidR="00B91A96" w:rsidRPr="00935367" w:rsidRDefault="00935367" w:rsidP="00935367">
      <w:pPr>
        <w:pStyle w:val="Default"/>
        <w:jc w:val="center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(</w:t>
      </w:r>
      <w:r w:rsidR="00B91A96" w:rsidRPr="00935367">
        <w:rPr>
          <w:rFonts w:cs="Times New Roman"/>
          <w:b/>
          <w:bCs/>
          <w:color w:val="auto"/>
        </w:rPr>
        <w:t>TEHNIČKO-TEHNOLOŠKA OBNOVA</w:t>
      </w:r>
      <w:r>
        <w:rPr>
          <w:rFonts w:cs="Times New Roman"/>
          <w:color w:val="auto"/>
        </w:rPr>
        <w:t xml:space="preserve"> </w:t>
      </w:r>
      <w:r w:rsidR="00B91A96" w:rsidRPr="00935367">
        <w:rPr>
          <w:rFonts w:cs="Times New Roman"/>
          <w:b/>
          <w:bCs/>
          <w:color w:val="auto"/>
        </w:rPr>
        <w:t>OPREME ZA KLORINACIJU VODE, PROCESNE OPREME I</w:t>
      </w:r>
    </w:p>
    <w:p w:rsidR="00B91A96" w:rsidRPr="00935367" w:rsidRDefault="00B91A96" w:rsidP="00B91A96">
      <w:pPr>
        <w:pStyle w:val="Default"/>
        <w:jc w:val="center"/>
        <w:rPr>
          <w:rFonts w:cs="Times New Roman"/>
          <w:b/>
          <w:bCs/>
          <w:color w:val="auto"/>
        </w:rPr>
      </w:pPr>
      <w:r w:rsidRPr="00935367">
        <w:rPr>
          <w:rFonts w:cs="Times New Roman"/>
          <w:b/>
          <w:bCs/>
          <w:color w:val="auto"/>
        </w:rPr>
        <w:t>SUSTAVA ZA AUTOMATSKO UPRAVLJANJE I DALJINSKI NADZOR FILTERSKOG POSTROJENJA ZA PRERADU VODE “ KRIŽ „</w:t>
      </w:r>
      <w:r w:rsidR="00935367">
        <w:rPr>
          <w:rFonts w:cs="Times New Roman"/>
          <w:b/>
          <w:bCs/>
          <w:color w:val="auto"/>
        </w:rPr>
        <w:t>)</w:t>
      </w:r>
    </w:p>
    <w:p w:rsidR="00B91A96" w:rsidRDefault="00B91A96" w:rsidP="00B91A96">
      <w:pPr>
        <w:pStyle w:val="Default"/>
        <w:rPr>
          <w:rFonts w:cs="Times New Roman"/>
          <w:b/>
          <w:bCs/>
          <w:color w:val="auto"/>
          <w:sz w:val="28"/>
          <w:szCs w:val="28"/>
        </w:rPr>
      </w:pPr>
    </w:p>
    <w:p w:rsidR="002B6309" w:rsidRDefault="002B6309" w:rsidP="00B91A96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>1. CILJ PROJEKTNOG ZADATKA:</w:t>
      </w:r>
    </w:p>
    <w:p w:rsidR="002B6309" w:rsidRDefault="002B6309" w:rsidP="002B6309">
      <w:pPr>
        <w:pStyle w:val="Default"/>
        <w:rPr>
          <w:rFonts w:cs="Times New Roman"/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Javno poduzeće "Komunalno"doo. Žepče, posjeduje i upravlja vodovodnim sistemom i filterskim postrojenjem "Križ" koje je sagrađeno i stavljeno u funkciju 2000.g.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Filtersko postrojenje u procesu koagulacije, flokulacije i filtracije je funkcionalno, uz manuelno-fizičko vođenje tehnologije (klorna, procesna i upravljačka oprema dotrajala ili u kvaru), što ne obezbjeđuje u kontinuitetu pouzdanost vođenja tehnološkog postrojenja. Zbog ovakvog stanja nije moguće uspostaviti automatski rad postrojenja, pa su na objektu zaposleni tehnolozi koji rade smjenski 24 sata.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 bi se obezbjedio kontinuitet i pouzdanost rada filterskog postrojenja uz uspostavljanje automatskog i daljinskog nadzora za klorinatrosku, procesnu i upravljačku opremu, potrebno je izvršiti obnovu ove opreme i njeno uvezivanje u jednu cjelinu sa ukupnim tehnološkim procesom koagulacije-flokulacije-filtracije vode, ovog vodovodnog sistema iz k</w:t>
      </w:r>
      <w:r w:rsidR="00B91A96">
        <w:rPr>
          <w:color w:val="auto"/>
          <w:sz w:val="23"/>
          <w:szCs w:val="23"/>
        </w:rPr>
        <w:t>oga se najvećim djelom grad Žepč</w:t>
      </w:r>
      <w:r>
        <w:rPr>
          <w:color w:val="auto"/>
          <w:sz w:val="23"/>
          <w:szCs w:val="23"/>
        </w:rPr>
        <w:t xml:space="preserve">e snabdjeva vodom za piće.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Proje</w:t>
      </w:r>
      <w:r w:rsidR="00B91A96">
        <w:rPr>
          <w:color w:val="auto"/>
          <w:sz w:val="23"/>
          <w:szCs w:val="23"/>
        </w:rPr>
        <w:t>ktni zadatak taksativno definira</w:t>
      </w:r>
      <w:r>
        <w:rPr>
          <w:color w:val="auto"/>
          <w:sz w:val="23"/>
          <w:szCs w:val="23"/>
        </w:rPr>
        <w:t xml:space="preserve"> opremu koja se obnavlja sa sistemom upravljanja i nadzora, </w:t>
      </w:r>
      <w:r w:rsidR="00B91A96">
        <w:rPr>
          <w:color w:val="auto"/>
          <w:sz w:val="23"/>
          <w:szCs w:val="23"/>
        </w:rPr>
        <w:t>prema čemu će se izraditi glavni projekat sa predmjerom i predračunom</w:t>
      </w:r>
      <w:r>
        <w:rPr>
          <w:color w:val="auto"/>
          <w:sz w:val="23"/>
          <w:szCs w:val="23"/>
        </w:rPr>
        <w:t xml:space="preserve"> opreme i radova. </w:t>
      </w:r>
    </w:p>
    <w:p w:rsidR="002B6309" w:rsidRDefault="00B91A96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 izradi glavnog</w:t>
      </w:r>
      <w:r w:rsidR="002B6309">
        <w:rPr>
          <w:color w:val="auto"/>
          <w:sz w:val="23"/>
          <w:szCs w:val="23"/>
        </w:rPr>
        <w:t xml:space="preserve"> projekta, Investitor će putem tendera izabrati izvođača, koji će prema zahtjevima </w:t>
      </w:r>
      <w:r>
        <w:rPr>
          <w:color w:val="auto"/>
          <w:sz w:val="23"/>
          <w:szCs w:val="23"/>
        </w:rPr>
        <w:t xml:space="preserve">projekta </w:t>
      </w:r>
      <w:r w:rsidR="002B6309">
        <w:rPr>
          <w:color w:val="auto"/>
          <w:sz w:val="23"/>
          <w:szCs w:val="23"/>
        </w:rPr>
        <w:t xml:space="preserve">izvesti sve radove i staviti opremu u funkciju, uz garancije pouzdanog rada u automatskom režimu sa daljinskim nadzorom i upravljanjem. </w:t>
      </w:r>
    </w:p>
    <w:p w:rsidR="002B6309" w:rsidRDefault="002B6309" w:rsidP="002B6309">
      <w:pPr>
        <w:pStyle w:val="Default"/>
        <w:rPr>
          <w:b/>
          <w:bCs/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KRATAK OPIS VODOVODNOG SISTEMA: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7E52E3" w:rsidRDefault="002B6309" w:rsidP="007E52E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Vodovodni sistem za opskrbu vodom za piće dijela općine Žepče, čine otvoreni vodozahvati „Ravna rijeka“ i „Ograina“, kaptirani izvori u rejonu Ravna Rijeka i Bukovik te filtersko postrojenje sa vodospremnikom „Križ“ i zonski vodospremnici „Kamenitovac“ i „Jakovac“ za vodosnabdjevanje gornjih i donjih zona općine Žepče. </w:t>
      </w:r>
    </w:p>
    <w:p w:rsidR="007E52E3" w:rsidRDefault="007E52E3" w:rsidP="007E52E3">
      <w:pPr>
        <w:pStyle w:val="Default"/>
        <w:rPr>
          <w:color w:val="auto"/>
          <w:sz w:val="23"/>
          <w:szCs w:val="23"/>
        </w:rPr>
      </w:pPr>
    </w:p>
    <w:p w:rsidR="002B6309" w:rsidRDefault="002B6309" w:rsidP="007E52E3">
      <w:pPr>
        <w:pStyle w:val="Default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Hidro-tehnološke karakteristike vodovoda: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Vodozahvati „Ravna rijeka“ i „Ograina“ su otvorenog tipa, iz koga se zahvata ukupno 24 L/s vode, koja se preko tirolskog praga na kojem se zadržavaju lišće, organske materije i krupne suspenzije iz vodozahvata, odakle se voda magistralnim gravitacionim cjevovodom Ø250 mm, L=14.500m, transportuje do postrojenja za tretman vode „Križ“.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slivnom području se vrši eksplatacija </w:t>
      </w:r>
      <w:r w:rsidR="00B91A96">
        <w:rPr>
          <w:color w:val="auto"/>
          <w:sz w:val="23"/>
          <w:szCs w:val="23"/>
        </w:rPr>
        <w:t>šume, koju nije moguće kontrolir</w:t>
      </w:r>
      <w:r>
        <w:rPr>
          <w:color w:val="auto"/>
          <w:sz w:val="23"/>
          <w:szCs w:val="23"/>
        </w:rPr>
        <w:t xml:space="preserve">ati, sa nizom rizika po vodozahvat i kvalitet vode koja se prerađuje, što posebno usložnjava sanitarno-tehnološku situaciju i zahtjeva ugradnju procesne opreme, za kontinuirano praćenje bitnih parametara kvaliteta zahvaćene i prerađene vode i uspostavljanje pouzdanog sistema klorinacije-dezinfekcije vode za piće, kao i automatskog upravljanja i nadzora nad vodovodnim sistemom "Križ"..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Poslije procesa prerade na filterskom postrojenju „Križ“, filtrirana voda se kloriše uz manuelno (komparatorska metoda) praćenje rezidijuma klora, a zatim preko inox cjevovoda Ø 300 mm puni spremnik zapremine 2x500m3, koji je lociran neposredno uz objekat filterskog postrojenja. </w:t>
      </w:r>
    </w:p>
    <w:p w:rsidR="002B6309" w:rsidRDefault="002B6309" w:rsidP="002B6309">
      <w:pPr>
        <w:pStyle w:val="Default"/>
        <w:rPr>
          <w:b/>
          <w:bCs/>
          <w:color w:val="auto"/>
          <w:sz w:val="20"/>
          <w:szCs w:val="20"/>
        </w:rPr>
      </w:pPr>
    </w:p>
    <w:p w:rsidR="002B6309" w:rsidRDefault="002B6309" w:rsidP="002B630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Filterska stanica “Križ” Taložni bazeni kontejnerskog tipa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Postrojenje za preradu vode „Križ“ je koncipirano tako da u svome procesu prerade vode uklanja suspendovane čestice postupkom koagulacije/flokulacije/filtracije. </w:t>
      </w:r>
    </w:p>
    <w:p w:rsidR="002B6309" w:rsidRDefault="002B6309" w:rsidP="002B6309">
      <w:pPr>
        <w:pStyle w:val="Default"/>
        <w:rPr>
          <w:b/>
          <w:bCs/>
          <w:color w:val="auto"/>
          <w:sz w:val="23"/>
          <w:szCs w:val="23"/>
        </w:rPr>
      </w:pPr>
    </w:p>
    <w:p w:rsidR="007E52E3" w:rsidRDefault="002B6309" w:rsidP="007E52E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STANJE POSTOJEĆE OPREME: </w:t>
      </w:r>
    </w:p>
    <w:p w:rsidR="007E52E3" w:rsidRDefault="007E52E3" w:rsidP="007E52E3">
      <w:pPr>
        <w:pStyle w:val="Default"/>
        <w:rPr>
          <w:b/>
          <w:bCs/>
          <w:color w:val="auto"/>
          <w:sz w:val="23"/>
          <w:szCs w:val="23"/>
        </w:rPr>
      </w:pPr>
    </w:p>
    <w:p w:rsidR="002B6309" w:rsidRPr="007E52E3" w:rsidRDefault="002B6309" w:rsidP="007E52E3">
      <w:pPr>
        <w:pStyle w:val="Default"/>
        <w:rPr>
          <w:color w:val="auto"/>
          <w:sz w:val="23"/>
          <w:szCs w:val="23"/>
        </w:rPr>
      </w:pPr>
      <w:r w:rsidRPr="007E52E3">
        <w:rPr>
          <w:bCs/>
          <w:color w:val="auto"/>
          <w:sz w:val="23"/>
          <w:szCs w:val="23"/>
        </w:rPr>
        <w:t xml:space="preserve">Doziranje koagulanta i flokulanta se vrši opremom niskog tehnološkog nivoa, sa manuelnim podešavanjem doziranja i injektiranja koagulanta i flokulanta u vodu na dozirnim pumpama, bez mogućnosti automatskog rada ovog sistemom u odnosu na stanje mutnoće-suspenzija u vodi. Dezinfekcija-klorinacija vode se vrši opremom niskog tehnološkog nivoa uz upotrebu natrijum hipokloritom kao dezinfekcionog sredstva, bez mogućnosti automatskog doziranja i upravljanja ovim sistemom u odnosu na zadati rezidijum klora i protok vode sa filtera prema distributivnom rezervoaru. Postojeća klor-gas oprema tipa “Aldos” je van funkcije, najvećim djelom dotrajala, sa skruber sistemom neutralizacije koji je van funkcije i tankovima sa klor gasom nepoznate količine klora. Postojeći procesni monitoring (oprema za mjerenje NTU-a, pH-vrijednosti) za kontinuirano praćenje bitnih parametara kvaliteta sirove vode koja se zahvata iz vodotoka je dotrajao a i ranija </w:t>
      </w:r>
    </w:p>
    <w:p w:rsidR="002B6309" w:rsidRPr="002B6309" w:rsidRDefault="002B6309" w:rsidP="007E52E3">
      <w:pPr>
        <w:pStyle w:val="Default"/>
        <w:rPr>
          <w:color w:val="auto"/>
          <w:sz w:val="23"/>
          <w:szCs w:val="23"/>
        </w:rPr>
      </w:pPr>
      <w:r w:rsidRPr="002B6309">
        <w:rPr>
          <w:bCs/>
          <w:color w:val="auto"/>
          <w:sz w:val="23"/>
          <w:szCs w:val="23"/>
        </w:rPr>
        <w:t xml:space="preserve">oprema je bila nedostatna/nepotpuna, imajući u vidu rizike koji vladaju na prostoru sliva i vodozahvata (eksplatacija šume i erozije terena). </w:t>
      </w:r>
    </w:p>
    <w:p w:rsidR="002B6309" w:rsidRPr="002B6309" w:rsidRDefault="002B6309" w:rsidP="007E52E3">
      <w:pPr>
        <w:pStyle w:val="Default"/>
        <w:rPr>
          <w:color w:val="auto"/>
          <w:sz w:val="23"/>
          <w:szCs w:val="23"/>
        </w:rPr>
      </w:pPr>
    </w:p>
    <w:p w:rsidR="002B6309" w:rsidRPr="002B6309" w:rsidRDefault="002B6309" w:rsidP="007E52E3">
      <w:pPr>
        <w:pStyle w:val="Default"/>
        <w:rPr>
          <w:color w:val="auto"/>
          <w:sz w:val="23"/>
          <w:szCs w:val="23"/>
        </w:rPr>
      </w:pPr>
      <w:r w:rsidRPr="002B6309">
        <w:rPr>
          <w:bCs/>
          <w:color w:val="auto"/>
          <w:sz w:val="23"/>
          <w:szCs w:val="23"/>
        </w:rPr>
        <w:t xml:space="preserve">Ukupni sistem upravljanja, nadzora i prenosa informacija u tehnološkom procesu, doziranja kemikalija u postupku prerade, praćenja parametara kvaliteta vode i dezinfekcije vode za piće je van funkcije, dotrajao, a dobrim djelom je i u svojoj izvornoj varijanti kad je filtersko postrojenje stavljeno u funkciju bio i nedostatan/nepotpun.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SADRŽAJ PROJEKTNOG ZADATKA: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Ovaj projektni zadatak u svom sadržaju je okvir projektantu za izradu glavnog projekta: </w:t>
      </w:r>
    </w:p>
    <w:p w:rsidR="002B6309" w:rsidRDefault="002B6309" w:rsidP="002B6309">
      <w:pPr>
        <w:pStyle w:val="Default"/>
        <w:rPr>
          <w:b/>
          <w:bCs/>
          <w:color w:val="auto"/>
          <w:sz w:val="23"/>
          <w:szCs w:val="23"/>
        </w:rPr>
      </w:pPr>
    </w:p>
    <w:p w:rsidR="002B6309" w:rsidRDefault="006922CF" w:rsidP="002B63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3.1. Projektir</w:t>
      </w:r>
      <w:r w:rsidR="002B6309">
        <w:rPr>
          <w:b/>
          <w:bCs/>
          <w:color w:val="auto"/>
          <w:sz w:val="23"/>
          <w:szCs w:val="23"/>
        </w:rPr>
        <w:t xml:space="preserve">anje procesnog monitoringa za kontinuirano praćenje bitnih parametara sirove vode (voda koja se prerađuje na filterskom postrojenju).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okviru procesnog monitoringa definisanje procesne instrumentalne oprema za mjerenje NTU-a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(turbidimetar), pH-vrijednosti (pH metar), el.provodnosti (konduktometar), redox-potencijala (redox potenciometar), rastvorenog kiseonika (oksimetar), ukupnih nitrata (instrument za mjerenje ukupnog nitrata). </w:t>
      </w:r>
    </w:p>
    <w:p w:rsidR="002B6309" w:rsidRDefault="002B6309" w:rsidP="002B6309">
      <w:pPr>
        <w:pStyle w:val="Default"/>
        <w:rPr>
          <w:b/>
          <w:bCs/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Tehničko-teh</w:t>
      </w:r>
      <w:r w:rsidR="006922CF">
        <w:rPr>
          <w:b/>
          <w:bCs/>
          <w:color w:val="auto"/>
          <w:sz w:val="23"/>
          <w:szCs w:val="23"/>
        </w:rPr>
        <w:t>nološki zahtjevi za projektiranu</w:t>
      </w:r>
      <w:r>
        <w:rPr>
          <w:b/>
          <w:bCs/>
          <w:color w:val="auto"/>
          <w:sz w:val="23"/>
          <w:szCs w:val="23"/>
        </w:rPr>
        <w:t xml:space="preserve"> opremu: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Turbidimetar slijedećih tehničko-tehnološki karakteristika: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Laserski mjerač mutnoće niskog mjernog područja, ISO verzija </w:t>
      </w:r>
    </w:p>
    <w:p w:rsidR="002B6309" w:rsidRDefault="002B6309" w:rsidP="002B630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Tehnologija detekcije 360° x 90°, kalibracija sa zatvorenim bočicama za kalibraciju, bez potrebe za indeksiranjem i obradom silikonskim uljem u laboratoriju. </w:t>
      </w:r>
    </w:p>
    <w:p w:rsidR="002B6309" w:rsidRDefault="002B6309" w:rsidP="002B6309">
      <w:pPr>
        <w:pStyle w:val="Default"/>
        <w:numPr>
          <w:ilvl w:val="1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mjerno područje (raspon mjerenja): </w:t>
      </w:r>
    </w:p>
    <w:p w:rsidR="002B6309" w:rsidRDefault="002B6309" w:rsidP="002B6309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0 - 1000 NTU / FNU / TE/F / FTU 0 - 250 EBC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vrsta svjetlosti: Laserski proizvod klase 2, 850 nm (ISO)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granica detekcije: 0,002 NTU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kalibracija: automatska sa Formazinskim standardom za puni raspon, proizvoljno sa min. 6 tačaka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Vrijeme osrednjavanja Signala: do maksimalno 90 sekundi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mjerenje u proticaju: procesno mjerenje u bajpasu - protočna posuda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način i obim prikupljanja i prenos podataka: kontroler sa 4-20 mA izlazima, i relejima za kontrolu procesa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montaža na zid (objedinjena mjerna panela sa ostalim pobrojanim mjernim instrumentima); </w:t>
      </w:r>
    </w:p>
    <w:p w:rsidR="006922CF" w:rsidRDefault="006922CF" w:rsidP="006922CF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1"/>
          <w:numId w:val="8"/>
        </w:numPr>
        <w:ind w:left="709" w:hanging="283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pH-metar slijedećih tehničko-tehnološki karakteristika: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mjerno područje (raspon mjerenja): 0-14 pH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vrsta elektrode: kombinovana, sa integrisanim temperaturnim senzorom (ATC)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preciznost: ± 0.1 pH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kalibracija: u najmanje 3 tačke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mjerenje u proticaju: procesno mjerenje u bajpasu - protočna posuda </w:t>
      </w:r>
    </w:p>
    <w:p w:rsidR="002B6309" w:rsidRDefault="002B6309" w:rsidP="007E52E3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način i obim prikupljanja i prenos podataka: kontroler sa 4-20 mA izlazima, i relejima za kontrolu procesa </w:t>
      </w:r>
    </w:p>
    <w:p w:rsidR="002B6309" w:rsidRDefault="002B6309" w:rsidP="007E52E3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montaža na zid (objedinjena mjerna panela sa ostalim pobrojanim mjernim instrumentima);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Konduktometar slijedećih tehničko-tehnološki karakteristika: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mjerno područje (raspon mjerenja): </w:t>
      </w:r>
      <w:r>
        <w:rPr>
          <w:color w:val="auto"/>
          <w:sz w:val="22"/>
          <w:szCs w:val="22"/>
        </w:rPr>
        <w:t xml:space="preserve">1...2000 μS/cm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vrsta elektrode: grafitna elektroda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vrsta elektrode: kombinovana, sa integrisanim temperaturnim senzorom (ATC)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kalibracija: u najmanje 1 tačci (NaCl ili KCl rastvori)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mjerenje u proticaju: procesno mjerenje u bajpasu - protočna posuda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način i obim prikupljanja i prenos podataka: kontroler sa 4-20 mA izlazima, i relejima za kontrolu procesa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montaža na zid (objedinjena mjerna panela sa ostalim pobrojanim mjernim instrumentima); </w:t>
      </w:r>
    </w:p>
    <w:p w:rsidR="006922CF" w:rsidRDefault="006922CF" w:rsidP="006922CF">
      <w:pPr>
        <w:pStyle w:val="Default"/>
        <w:ind w:left="1440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Redox potenciometar slijedećih tehničko-tehnološki karakteristika: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mjerno područje (raspon mjerenja):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vrsta elektrode: kombinovana, sa integrisanim temperaturnim senzorom (ATC)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kalibracija: u najmanje 1 tačci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mjerenje u proticaju: procesno mjerenje u bajpasu - protočna posuda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način i obim prikupljanja i prenos podataka: kontroler sa 4-20 mA izlazima, i relejima za kontrolu procesa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montaža na zid (objedinjena mjerna panela sa ostalim pobrojanim mjernim instrumentima); </w:t>
      </w:r>
    </w:p>
    <w:p w:rsidR="002B6309" w:rsidRDefault="002B6309" w:rsidP="002B6309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Oksi-metar slijedećih tehničko-tehnološki karakteristika: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Luminiscentna tehnologija mjerenja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mjerno područje (raspon mjerenja): 0-20 mg/L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vrsta elektrode: sa integrisanim temperaturnim senzorom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kalibracija: fabrički kalibrisana sonda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mjerenje u proticaju: procesno mjerenje u bajpasu - protočna posuda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način i obim prikupljanja i prenos podataka: kontroler sa 4-20 mA izlazima, i relejima za kontrolu procesa </w:t>
      </w:r>
    </w:p>
    <w:p w:rsidR="006922CF" w:rsidRPr="007E52E3" w:rsidRDefault="002B6309" w:rsidP="007E52E3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montaža na zid (objedinjena mjerna panela sa ostalim pobrojanim mjernim instrumentima); </w:t>
      </w:r>
    </w:p>
    <w:p w:rsidR="006922CF" w:rsidRDefault="006922CF" w:rsidP="006922CF">
      <w:pPr>
        <w:pStyle w:val="Default"/>
        <w:ind w:left="1440"/>
        <w:rPr>
          <w:color w:val="auto"/>
          <w:sz w:val="23"/>
          <w:szCs w:val="23"/>
        </w:rPr>
      </w:pPr>
    </w:p>
    <w:p w:rsidR="007E52E3" w:rsidRDefault="007E52E3" w:rsidP="002B6309">
      <w:pPr>
        <w:pStyle w:val="Default"/>
        <w:numPr>
          <w:ilvl w:val="0"/>
          <w:numId w:val="8"/>
        </w:numPr>
        <w:rPr>
          <w:b/>
          <w:bCs/>
          <w:color w:val="auto"/>
          <w:sz w:val="23"/>
          <w:szCs w:val="23"/>
        </w:rPr>
        <w:sectPr w:rsidR="007E52E3" w:rsidSect="006922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6309" w:rsidRDefault="002B6309" w:rsidP="002B6309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Instrument za mjerenje ukupnih nitrata slijedećih tehničko-tehnološki karakteristika: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Mjerenje nitrata i nitritnih jona u vodi, absorpcijom UV svjetlosti na talsnim dužinama ispod 250nm, što omogućava mjerenje bez reagenasa, fotometrijski sa „two-beam“ apsorpcijom sa kompenzacijom mutnoće i mjernim vrijednostima izraženim kao NO</w:t>
      </w:r>
      <w:r>
        <w:rPr>
          <w:color w:val="auto"/>
          <w:sz w:val="16"/>
          <w:szCs w:val="16"/>
        </w:rPr>
        <w:t>x</w:t>
      </w:r>
      <w:r>
        <w:rPr>
          <w:color w:val="auto"/>
          <w:sz w:val="23"/>
          <w:szCs w:val="23"/>
        </w:rPr>
        <w:t xml:space="preserve">-N.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mjerno područje (raspon mjerenja): 0.5 - 20 mg/l NO2+3-N </w:t>
      </w:r>
    </w:p>
    <w:p w:rsidR="002B6309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vrsta sonde: fotometrijska</w:t>
      </w:r>
    </w:p>
    <w:p w:rsidR="002B6309" w:rsidRPr="00F75613" w:rsidRDefault="002B6309" w:rsidP="002B6309">
      <w:pPr>
        <w:pStyle w:val="Default"/>
        <w:numPr>
          <w:ilvl w:val="1"/>
          <w:numId w:val="8"/>
        </w:numPr>
        <w:rPr>
          <w:color w:val="auto"/>
          <w:sz w:val="23"/>
          <w:szCs w:val="23"/>
        </w:rPr>
      </w:pPr>
      <w:r w:rsidRPr="00F75613">
        <w:rPr>
          <w:color w:val="auto"/>
          <w:sz w:val="23"/>
          <w:szCs w:val="23"/>
        </w:rPr>
        <w:t xml:space="preserve">kalibracija: fabrički kalibrisana sonda </w:t>
      </w:r>
      <w:r w:rsidR="007E52E3" w:rsidRPr="00F75613">
        <w:rPr>
          <w:color w:val="auto"/>
          <w:sz w:val="23"/>
          <w:szCs w:val="23"/>
        </w:rPr>
        <w:t xml:space="preserve">                                                                                         </w:t>
      </w:r>
      <w:r w:rsidRPr="00F75613">
        <w:rPr>
          <w:color w:val="auto"/>
          <w:sz w:val="23"/>
          <w:szCs w:val="23"/>
        </w:rPr>
        <w:t xml:space="preserve">mjerenje u proticaju: procesno mjerenje u bajpasu - protočna posuda </w:t>
      </w:r>
      <w:r w:rsidR="007E52E3" w:rsidRPr="00F75613">
        <w:rPr>
          <w:color w:val="auto"/>
          <w:sz w:val="23"/>
          <w:szCs w:val="23"/>
        </w:rPr>
        <w:t xml:space="preserve">način i obim prikupljanja i prenos podataka: kontroler sa 4-20 mA izlazima, i relejima za kontrolu procesa </w:t>
      </w:r>
    </w:p>
    <w:p w:rsidR="00F75613" w:rsidRDefault="007E52E3" w:rsidP="00F75613">
      <w:pPr>
        <w:pStyle w:val="Default"/>
        <w:numPr>
          <w:ilvl w:val="1"/>
          <w:numId w:val="8"/>
        </w:numPr>
        <w:ind w:left="425" w:hanging="425"/>
        <w:rPr>
          <w:color w:val="auto"/>
          <w:sz w:val="23"/>
          <w:szCs w:val="23"/>
        </w:rPr>
      </w:pPr>
      <w:r w:rsidRPr="00F75613">
        <w:rPr>
          <w:color w:val="auto"/>
          <w:sz w:val="23"/>
          <w:szCs w:val="23"/>
        </w:rPr>
        <w:t>montaža na zid (objedinjena mjerna panela sa ostalim pobrojanim mjernim instrumentima.</w:t>
      </w:r>
    </w:p>
    <w:p w:rsidR="00F75613" w:rsidRDefault="00F75613" w:rsidP="00F75613">
      <w:pPr>
        <w:pStyle w:val="Default"/>
        <w:rPr>
          <w:b/>
          <w:bCs/>
          <w:color w:val="auto"/>
          <w:sz w:val="23"/>
          <w:szCs w:val="23"/>
        </w:rPr>
      </w:pPr>
    </w:p>
    <w:p w:rsidR="002B6309" w:rsidRPr="00F75613" w:rsidRDefault="002B6309" w:rsidP="00F75613">
      <w:pPr>
        <w:pStyle w:val="Default"/>
        <w:rPr>
          <w:color w:val="auto"/>
          <w:sz w:val="23"/>
          <w:szCs w:val="23"/>
        </w:rPr>
      </w:pPr>
      <w:r w:rsidRPr="00F75613">
        <w:rPr>
          <w:b/>
          <w:bCs/>
          <w:color w:val="auto"/>
          <w:sz w:val="23"/>
          <w:szCs w:val="23"/>
        </w:rPr>
        <w:t xml:space="preserve">3.2. Projektovanje procesnog monitoringa za kontinuiranog praćenja bitnih parametara kvaliteta filtrirane vode (voda koja se isporučuje potrošaćima kao voda za piće ) </w:t>
      </w:r>
    </w:p>
    <w:p w:rsidR="00F75613" w:rsidRDefault="00F75613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 okviru procesnog monitoringa definisanje procesne instrumentalne oprema za mjerenje NTU-a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(turbidimetar), pH-vrijednosti (pH metar), kojim se potvrđuje da je tehnološki proces uklanjanja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suspenzija tekao u okviru definisanih tehnoloških normi. </w:t>
      </w:r>
    </w:p>
    <w:p w:rsidR="002B6309" w:rsidRDefault="002B6309" w:rsidP="002B6309">
      <w:pPr>
        <w:pStyle w:val="Default"/>
        <w:rPr>
          <w:b/>
          <w:bCs/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Tehničko-tehnološki zahtjevi za projektovanu opremu: </w:t>
      </w:r>
    </w:p>
    <w:p w:rsidR="002B6309" w:rsidRPr="00F75613" w:rsidRDefault="002B6309" w:rsidP="002B6309">
      <w:pPr>
        <w:pStyle w:val="Default"/>
        <w:numPr>
          <w:ilvl w:val="0"/>
          <w:numId w:val="8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Turbidimetar slijedećih tehničko-tehnološki karakteristika: </w:t>
      </w:r>
    </w:p>
    <w:p w:rsidR="002B6309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Laserski mjerač mutnoće niskog mjernog područja, ISO verzija </w:t>
      </w:r>
    </w:p>
    <w:p w:rsidR="002B6309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Tehnologija detekcije 360° x 90°, kalibracija sa zatvorenim bočicama za kalibraciju, bez potrebe za indeksiranjem i obradom silikonskim uljem u laboratoriju.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mjerno područje (raspon mjerenja): </w:t>
      </w:r>
    </w:p>
    <w:p w:rsidR="002B6309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0 - 1000 NTU / FNU / TE/F / FTU 0 - 250 EBC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vrsta svjetlosti: Laserski proizvod klase 2, 850 nm (ISO)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granica detekcije: 0,002 NTU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kalibracija: automatska sa Formazinskim standardom za puni raspon, proizvoljno sa min. 6 tačaka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Vrijeme osrednjavanja Signala: do maksimalno 90 sekundi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mjerenje u proticaju: procesno mjerenje u bajpasu - protočna posuda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način i obim prikupljanja i prenos podataka: kontroler sa 4-20 mA izlazima, i relejima za kontrolu procesa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montaža na zid (objedinjena mjerna panela sa ostalim pobrojanim mjernim instrumentima); </w:t>
      </w:r>
    </w:p>
    <w:p w:rsidR="002B6309" w:rsidRDefault="002B6309" w:rsidP="002B6309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pH-metar slijedećih tehničko-tehnološki karakteristika: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mjerno područje (raspon mjerenja): 0-14 pH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vrsta elektrode: kombinovana, sa integrisanim temperaturnim senzorom (ATC)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preciznost: ± 0.1 pH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kalibracija: u najmanje 3 tačke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mjerenje u proticaju: procesno mjerenje u bajpasu - protočna posuda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način i obim prikupljanja i prenos podataka: kontroler sa 4-20 mA izlazima, i relejima za kontrolu procesa </w:t>
      </w:r>
    </w:p>
    <w:p w:rsidR="002B6309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montaža na zid (objedinjena mjerna panela sa ostalim pobrojanim mjernim instrumentima); </w:t>
      </w:r>
    </w:p>
    <w:p w:rsidR="00F75613" w:rsidRDefault="00F75613" w:rsidP="00F75613">
      <w:pPr>
        <w:pStyle w:val="Default"/>
        <w:ind w:left="1440"/>
        <w:rPr>
          <w:color w:val="auto"/>
          <w:sz w:val="23"/>
          <w:szCs w:val="23"/>
        </w:rPr>
      </w:pPr>
    </w:p>
    <w:p w:rsidR="002B6309" w:rsidRDefault="002B6309" w:rsidP="00F7561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3.3. Projektovanje dozirne opreme za doziranje koagulanta/flokulanta-tečnog</w:t>
      </w:r>
      <w:r w:rsidR="00F75613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polihidroksidaluminijumsulfata: </w:t>
      </w:r>
    </w:p>
    <w:p w:rsidR="002B6309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Tehničko-tehnološki zahtjevi za projektovanu opremu: </w:t>
      </w:r>
    </w:p>
    <w:p w:rsidR="002B6309" w:rsidRPr="00340A0A" w:rsidRDefault="002B6309" w:rsidP="002B6309">
      <w:pPr>
        <w:pStyle w:val="Default"/>
        <w:numPr>
          <w:ilvl w:val="0"/>
          <w:numId w:val="9"/>
        </w:numPr>
        <w:spacing w:after="37"/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Dvije garniture dozirne opreme za doziranje koagulanta/flokulanta (tečni polihidroksid aluminijumsulfat), i par (2 kom) spremnika za tankovanje koagulanta/flokulanta sa garniturom mješača, sve skupa potrebnih performansi: za kontinuirani rad i potrebnog dozirnog kapaciteta za ovo filtersko postrojenje (30L/s), uz zadovoljenu tehnološku sigurnost i kvalitet. </w:t>
      </w:r>
    </w:p>
    <w:p w:rsidR="002B6309" w:rsidRPr="00F75613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F75613">
        <w:rPr>
          <w:bCs/>
          <w:color w:val="auto"/>
          <w:sz w:val="23"/>
          <w:szCs w:val="23"/>
        </w:rPr>
        <w:t xml:space="preserve">Predvidjeti mogućnost doziranja aluminijum sulfata na ulazu vode u filter postrojenje sukladno sa rezultatima mjerenja parametara vode (mutnoća, protok i ph vrijednost) na ulazu vode u filter postrojenje. </w:t>
      </w:r>
    </w:p>
    <w:p w:rsidR="00F75613" w:rsidRDefault="00F75613" w:rsidP="00F75613">
      <w:pPr>
        <w:pStyle w:val="Default"/>
        <w:rPr>
          <w:b/>
          <w:bCs/>
          <w:color w:val="auto"/>
          <w:sz w:val="23"/>
          <w:szCs w:val="23"/>
        </w:rPr>
      </w:pPr>
    </w:p>
    <w:p w:rsidR="002B6309" w:rsidRDefault="002B6309" w:rsidP="00F7561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3.4. Projektovanje opreme za klor gas dezinfekciju vode za piće: </w:t>
      </w:r>
    </w:p>
    <w:p w:rsidR="002B6309" w:rsidRPr="00340A0A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Projektovati klorinatorsku opremu i visokog nivoa </w:t>
      </w:r>
      <w:r w:rsidR="00F75613">
        <w:rPr>
          <w:bCs/>
          <w:color w:val="auto"/>
          <w:sz w:val="23"/>
          <w:szCs w:val="23"/>
        </w:rPr>
        <w:t>tehničko-tehnološkog kvaliteta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Potreban kapacitet i kriteriji: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0"/>
          <w:szCs w:val="20"/>
        </w:rPr>
      </w:pPr>
      <w:r w:rsidRPr="00340A0A">
        <w:rPr>
          <w:bCs/>
          <w:color w:val="auto"/>
          <w:sz w:val="23"/>
          <w:szCs w:val="23"/>
        </w:rPr>
        <w:t>automatsk</w:t>
      </w:r>
      <w:r w:rsidR="00F75613">
        <w:rPr>
          <w:bCs/>
          <w:color w:val="auto"/>
          <w:sz w:val="23"/>
          <w:szCs w:val="23"/>
        </w:rPr>
        <w:t>o doziranje treba da funkcionira</w:t>
      </w:r>
      <w:r w:rsidRPr="00340A0A">
        <w:rPr>
          <w:bCs/>
          <w:color w:val="auto"/>
          <w:sz w:val="23"/>
          <w:szCs w:val="23"/>
        </w:rPr>
        <w:t xml:space="preserve"> </w:t>
      </w:r>
      <w:r w:rsidRPr="00340A0A">
        <w:rPr>
          <w:bCs/>
          <w:color w:val="auto"/>
          <w:sz w:val="20"/>
          <w:szCs w:val="20"/>
        </w:rPr>
        <w:t>NA OSNO</w:t>
      </w:r>
      <w:r w:rsidR="00F75613">
        <w:rPr>
          <w:bCs/>
          <w:color w:val="auto"/>
          <w:sz w:val="20"/>
          <w:szCs w:val="20"/>
        </w:rPr>
        <w:t xml:space="preserve">VU PROTOKA IREZIDUALNOG KLORA </w:t>
      </w:r>
    </w:p>
    <w:p w:rsidR="002B6309" w:rsidRDefault="002B6309" w:rsidP="002B6309">
      <w:pPr>
        <w:pStyle w:val="Default"/>
        <w:numPr>
          <w:ilvl w:val="0"/>
          <w:numId w:val="9"/>
        </w:numP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KARAKTERISTIKA FILTERSKOG POSTROJENJA;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protok Q = 30 L/sek = cca 110 m3/h x 24 radnih sati /dan = cca 2.600 m3/dan;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radni pritisak u cjevovodu H = do 2 bar; </w:t>
      </w:r>
    </w:p>
    <w:p w:rsidR="002B6309" w:rsidRDefault="002B6309" w:rsidP="002B6309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Projektovati sistem automatske klor-gas dezinfekcije vode sa slijedećom opremom: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klorne boce – atestirane, prazne (1+1), za 50kg hlora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vakuum regulator(i)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automatski vakuum preklopnik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gasne cijevi i instalacije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sonda za detekciju klora u zraku </w:t>
      </w:r>
    </w:p>
    <w:p w:rsidR="002B6309" w:rsidRPr="00340A0A" w:rsidRDefault="002B6309" w:rsidP="00340A0A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sistem za automatsko zatvaranje ventila hlornih boca za 4 sekunde, kod alarma - curenja klor gasa u prostoru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booster pumpe 2 kom (jedna u radu, druga u rezervi)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ventili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injektor klora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motorni ventil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AQUAprocesor - regulator sistema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protočni analizer slobodnog hlora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pisač-printana arhiva podataka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glavno strujno napajanje (strujni ormar) </w:t>
      </w:r>
    </w:p>
    <w:p w:rsidR="002B6309" w:rsidRPr="00F75613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sistem za neutralizaciju klor gasa (sprinkler sistem - tuševima i neutralizacijskim sredstvom); </w:t>
      </w:r>
    </w:p>
    <w:p w:rsidR="00F75613" w:rsidRDefault="00F75613" w:rsidP="00F75613">
      <w:pPr>
        <w:pStyle w:val="Default"/>
        <w:rPr>
          <w:bCs/>
          <w:color w:val="auto"/>
          <w:sz w:val="23"/>
          <w:szCs w:val="23"/>
        </w:rPr>
      </w:pPr>
    </w:p>
    <w:p w:rsidR="00F75613" w:rsidRPr="00340A0A" w:rsidRDefault="00F75613" w:rsidP="00F75613">
      <w:pPr>
        <w:pStyle w:val="Default"/>
        <w:rPr>
          <w:color w:val="auto"/>
          <w:sz w:val="23"/>
          <w:szCs w:val="23"/>
        </w:rPr>
      </w:pPr>
    </w:p>
    <w:p w:rsidR="002B6309" w:rsidRDefault="002B6309" w:rsidP="00F75613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3.5. Projektovanje sistema i opreme za kontrolu, upravljanje i automatiku: </w:t>
      </w:r>
    </w:p>
    <w:p w:rsidR="00F75613" w:rsidRDefault="00F75613" w:rsidP="00F75613">
      <w:pPr>
        <w:pStyle w:val="Default"/>
        <w:rPr>
          <w:color w:val="auto"/>
          <w:sz w:val="23"/>
          <w:szCs w:val="23"/>
        </w:rPr>
      </w:pPr>
    </w:p>
    <w:p w:rsidR="002B6309" w:rsidRPr="00F75613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F75613">
        <w:rPr>
          <w:bCs/>
          <w:color w:val="auto"/>
          <w:sz w:val="23"/>
          <w:szCs w:val="23"/>
        </w:rPr>
        <w:t xml:space="preserve">Kratak opis postojećeg stanja: </w:t>
      </w:r>
    </w:p>
    <w:p w:rsidR="002B6309" w:rsidRPr="00F75613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F75613">
        <w:rPr>
          <w:bCs/>
          <w:color w:val="auto"/>
          <w:sz w:val="23"/>
          <w:szCs w:val="23"/>
        </w:rPr>
        <w:t xml:space="preserve">Postojeći sistem nadzora, upravljanja i automatike je van funkcije zbog neispravmnosti, tako da je sada postrojenje u ručnom/manuelnom režimu rada i neopodno je 24 satno dežurstvo u cilju njegovog opsluživanja. </w:t>
      </w:r>
    </w:p>
    <w:p w:rsidR="002B6309" w:rsidRPr="00F75613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F75613">
        <w:rPr>
          <w:bCs/>
          <w:color w:val="auto"/>
          <w:sz w:val="23"/>
          <w:szCs w:val="23"/>
        </w:rPr>
        <w:t xml:space="preserve">Na postrojenju je došlo do nepopravljivog kvara PLC uređaja, koji je starog tipa i nije ga moguće servisirati. SCADA sistem nije u funkciji. </w:t>
      </w:r>
    </w:p>
    <w:p w:rsidR="002B6309" w:rsidRPr="00F75613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F75613">
        <w:rPr>
          <w:bCs/>
          <w:color w:val="auto"/>
          <w:sz w:val="23"/>
          <w:szCs w:val="23"/>
        </w:rPr>
        <w:t xml:space="preserve">Na objektu su u funkciji mjerači protoka na izlazu u potrošnju i na ulazu u sabirni bazen, kao i mjerač nivoa u sabirnom bazenu. </w:t>
      </w:r>
    </w:p>
    <w:p w:rsidR="002B6309" w:rsidRPr="00F75613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F75613">
        <w:rPr>
          <w:bCs/>
          <w:color w:val="auto"/>
          <w:sz w:val="23"/>
          <w:szCs w:val="23"/>
        </w:rPr>
        <w:t xml:space="preserve">Pneumatski ventili na ulazu u postrojenje i pneumatski ventili za ispust mulja iz taložnika nisu elektronski upravljivi a mehanički su ispravni. </w:t>
      </w:r>
    </w:p>
    <w:p w:rsidR="002B6309" w:rsidRPr="00F75613" w:rsidRDefault="002B6309" w:rsidP="002B6309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 w:rsidRPr="00F75613">
        <w:rPr>
          <w:bCs/>
          <w:color w:val="auto"/>
          <w:sz w:val="23"/>
          <w:szCs w:val="23"/>
        </w:rPr>
        <w:t xml:space="preserve">Projektovati slijedeću opremu u cilju dovođenja postrojenja u automatizovan režim rada, sa mogučnošću daljinskog nadzora: </w:t>
      </w:r>
    </w:p>
    <w:p w:rsidR="002B6309" w:rsidRPr="00F75613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Ormar automatike i elektromotornog razvoda i upravljanje pneumatikom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PLC upravljanje sa upravljačkim touch screen panelom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Potrebni kablovski razvod za spajanje mjerne opreme i elektromotorni razvod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SCADA softver koji će podržati slijedeće: </w:t>
      </w:r>
    </w:p>
    <w:p w:rsidR="002B6309" w:rsidRPr="00340A0A" w:rsidRDefault="002B6309" w:rsidP="002B6309">
      <w:pPr>
        <w:pStyle w:val="Default"/>
        <w:numPr>
          <w:ilvl w:val="1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tehnološki prikaz postrojenja </w:t>
      </w:r>
    </w:p>
    <w:p w:rsidR="002B6309" w:rsidRPr="00340A0A" w:rsidRDefault="002B6309" w:rsidP="00F75613">
      <w:pPr>
        <w:pStyle w:val="Default"/>
        <w:numPr>
          <w:ilvl w:val="1"/>
          <w:numId w:val="4"/>
        </w:numPr>
        <w:ind w:left="1134" w:hanging="57"/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trend dijagram i zapis mjerenja protoka, nivoa, i analitičkih mjerenja                            - daljinski pristupa SCADA softveru sa udaljenog mjesta 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- korisničku administraciju 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- Ormarić sa pneumatskim razvodom za kontrolu pritiska i protoka zraka u postrojenju 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- Osigurati elektronsko upravljanje svim ventilima na postrojenju putem SCADA softvera. 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- Osigurati automatsko zaustavljanje procesa proizvodnje vode kod napunjenosti rezervoara 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- Osigurati mjerenje količine vode na ulazu u filter postrojenje, 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- Sve mjerače protoka uvezati sa SCADA softverom. </w:t>
      </w:r>
    </w:p>
    <w:p w:rsidR="00F75613" w:rsidRDefault="00F75613" w:rsidP="002B6309">
      <w:pPr>
        <w:pStyle w:val="Default"/>
        <w:rPr>
          <w:b/>
          <w:bCs/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3.6. Predvidjeti prilagodbu postojećih prostorija za potrebe i smještaj nove opreme i izbor priključnih tačaka za mjerenje i injektiranje: </w:t>
      </w:r>
    </w:p>
    <w:p w:rsidR="002B6309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Pr="00340A0A" w:rsidRDefault="002B6309" w:rsidP="002B6309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 xml:space="preserve">Prostorije za smještaj nove opreme će se prilagoditi tehničko-tehnološkim potrebama opreme, njene sigurnosti i zaštite od oštećenja. Prije prilagodbe prostorija za smještaj nove opreme, potrebno staru opremu demontirati i neškodljivo ukloniti; 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Pr="00340A0A" w:rsidRDefault="00340A0A" w:rsidP="002B6309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 w:rsidRPr="00340A0A">
        <w:rPr>
          <w:bCs/>
          <w:color w:val="auto"/>
          <w:sz w:val="23"/>
          <w:szCs w:val="23"/>
        </w:rPr>
        <w:t>Projektom definir</w:t>
      </w:r>
      <w:r w:rsidR="002B6309" w:rsidRPr="00340A0A">
        <w:rPr>
          <w:bCs/>
          <w:color w:val="auto"/>
          <w:sz w:val="23"/>
          <w:szCs w:val="23"/>
        </w:rPr>
        <w:t>ati najp</w:t>
      </w:r>
      <w:r w:rsidRPr="00340A0A">
        <w:rPr>
          <w:bCs/>
          <w:color w:val="auto"/>
          <w:sz w:val="23"/>
          <w:szCs w:val="23"/>
        </w:rPr>
        <w:t>ovoljnije i najfunkcionalnije to</w:t>
      </w:r>
      <w:r w:rsidR="002B6309" w:rsidRPr="00340A0A">
        <w:rPr>
          <w:bCs/>
          <w:color w:val="auto"/>
          <w:sz w:val="23"/>
          <w:szCs w:val="23"/>
        </w:rPr>
        <w:t xml:space="preserve">čke za prikupljanje/mjerenje zadatih vrijednosti, doziranje injektiranje kemikalija za koagulaciju-flokulaciju i injektiranje klora za dezinfekciju vode za piće. </w:t>
      </w:r>
    </w:p>
    <w:p w:rsidR="002B6309" w:rsidRPr="00340A0A" w:rsidRDefault="002B6309" w:rsidP="002B6309">
      <w:pPr>
        <w:pStyle w:val="Default"/>
        <w:rPr>
          <w:color w:val="auto"/>
          <w:sz w:val="23"/>
          <w:szCs w:val="23"/>
        </w:rPr>
      </w:pPr>
    </w:p>
    <w:p w:rsidR="002B6309" w:rsidRDefault="002B6309" w:rsidP="002B630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3.7. Uraditi predmjer i predračun za nabavku i ugradnju cjelokupne predviđene opreme imajući u vidu i radove na demontaži postojeće opreme i eventualne prilagodbe opreme koja i dalje ostaje u funkciji postrojenja. </w:t>
      </w:r>
    </w:p>
    <w:p w:rsidR="009D5BA4" w:rsidRDefault="009D5BA4" w:rsidP="002B6309">
      <w:pPr>
        <w:pStyle w:val="Default"/>
        <w:rPr>
          <w:b/>
          <w:bCs/>
          <w:color w:val="auto"/>
          <w:sz w:val="23"/>
          <w:szCs w:val="23"/>
        </w:rPr>
      </w:pPr>
    </w:p>
    <w:p w:rsidR="009D5BA4" w:rsidRPr="0059387A" w:rsidRDefault="009D5BA4" w:rsidP="009D5BA4">
      <w:pPr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59387A">
        <w:rPr>
          <w:rFonts w:ascii="Tahoma" w:hAnsi="Tahoma" w:cs="Tahoma"/>
        </w:rPr>
        <w:t>Općinski načelnik</w:t>
      </w:r>
    </w:p>
    <w:p w:rsidR="009D5BA4" w:rsidRDefault="009D5BA4" w:rsidP="009D5BA4">
      <w:pPr>
        <w:ind w:left="4956" w:firstLine="708"/>
      </w:pPr>
      <w:r>
        <w:rPr>
          <w:rFonts w:ascii="Tahoma" w:hAnsi="Tahoma" w:cs="Tahoma"/>
          <w:sz w:val="24"/>
        </w:rPr>
        <w:t>______________________</w:t>
      </w:r>
    </w:p>
    <w:p w:rsidR="009D5BA4" w:rsidRPr="0059387A" w:rsidRDefault="009D5BA4" w:rsidP="009D5BA4">
      <w:pPr>
        <w:ind w:left="4956" w:firstLine="708"/>
      </w:pPr>
      <w:r w:rsidRPr="0059387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Pr="0059387A">
        <w:rPr>
          <w:rFonts w:ascii="Tahoma" w:hAnsi="Tahoma" w:cs="Tahoma"/>
        </w:rPr>
        <w:t xml:space="preserve"> /Mato Zovko,</w:t>
      </w:r>
      <w:r>
        <w:rPr>
          <w:rFonts w:ascii="Tahoma" w:hAnsi="Tahoma" w:cs="Tahoma"/>
          <w:sz w:val="24"/>
        </w:rPr>
        <w:t xml:space="preserve"> </w:t>
      </w:r>
      <w:r w:rsidRPr="0059387A">
        <w:rPr>
          <w:rFonts w:ascii="Tahoma" w:hAnsi="Tahoma" w:cs="Tahoma"/>
          <w:sz w:val="16"/>
          <w:szCs w:val="16"/>
        </w:rPr>
        <w:t>dipl. pravnik</w:t>
      </w:r>
      <w:r w:rsidRPr="0059387A">
        <w:rPr>
          <w:rFonts w:ascii="Tahoma" w:hAnsi="Tahoma" w:cs="Tahoma"/>
        </w:rPr>
        <w:t>/</w:t>
      </w:r>
    </w:p>
    <w:p w:rsidR="009D5BA4" w:rsidRDefault="009D5BA4" w:rsidP="002B6309">
      <w:pPr>
        <w:pStyle w:val="Default"/>
        <w:rPr>
          <w:color w:val="auto"/>
          <w:sz w:val="23"/>
          <w:szCs w:val="23"/>
        </w:rPr>
      </w:pPr>
    </w:p>
    <w:sectPr w:rsidR="009D5BA4" w:rsidSect="007E52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FFE"/>
    <w:multiLevelType w:val="hybridMultilevel"/>
    <w:tmpl w:val="23EEEACE"/>
    <w:lvl w:ilvl="0" w:tplc="468CD57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77FA"/>
    <w:multiLevelType w:val="hybridMultilevel"/>
    <w:tmpl w:val="FB8E23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43982"/>
    <w:multiLevelType w:val="hybridMultilevel"/>
    <w:tmpl w:val="F7B4582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44AF"/>
    <w:multiLevelType w:val="hybridMultilevel"/>
    <w:tmpl w:val="3CC6C84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8DC"/>
    <w:multiLevelType w:val="hybridMultilevel"/>
    <w:tmpl w:val="94E4698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8C5"/>
    <w:multiLevelType w:val="hybridMultilevel"/>
    <w:tmpl w:val="25744B0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F4AB8"/>
    <w:multiLevelType w:val="hybridMultilevel"/>
    <w:tmpl w:val="0BFACA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F71E1"/>
    <w:multiLevelType w:val="hybridMultilevel"/>
    <w:tmpl w:val="1FCE9166"/>
    <w:lvl w:ilvl="0" w:tplc="FCE69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37306"/>
    <w:multiLevelType w:val="hybridMultilevel"/>
    <w:tmpl w:val="D862CB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6282B"/>
    <w:multiLevelType w:val="hybridMultilevel"/>
    <w:tmpl w:val="949839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694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15AB"/>
    <w:multiLevelType w:val="hybridMultilevel"/>
    <w:tmpl w:val="03C278A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7C1E9A"/>
    <w:rsid w:val="000E742D"/>
    <w:rsid w:val="0010472E"/>
    <w:rsid w:val="001744AA"/>
    <w:rsid w:val="002B6309"/>
    <w:rsid w:val="00340A0A"/>
    <w:rsid w:val="003F68A2"/>
    <w:rsid w:val="003F6900"/>
    <w:rsid w:val="00603DBE"/>
    <w:rsid w:val="006922CF"/>
    <w:rsid w:val="007C1E9A"/>
    <w:rsid w:val="007E52E3"/>
    <w:rsid w:val="00882639"/>
    <w:rsid w:val="00886F79"/>
    <w:rsid w:val="008D619D"/>
    <w:rsid w:val="008F50E5"/>
    <w:rsid w:val="00935367"/>
    <w:rsid w:val="009520D5"/>
    <w:rsid w:val="009B5A88"/>
    <w:rsid w:val="009D5BA4"/>
    <w:rsid w:val="00B66DF6"/>
    <w:rsid w:val="00B8501D"/>
    <w:rsid w:val="00B91A96"/>
    <w:rsid w:val="00DE1D3F"/>
    <w:rsid w:val="00F54F07"/>
    <w:rsid w:val="00F75613"/>
    <w:rsid w:val="00F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A2"/>
    <w:rPr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B630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91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44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0b9ba8d58a9d7ae21d236dd3add632d7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3aa308dbe13689302dbd009c2d911bf7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C7877-AA2F-4E58-AA48-E37927DDBA82}"/>
</file>

<file path=customXml/itemProps2.xml><?xml version="1.0" encoding="utf-8"?>
<ds:datastoreItem xmlns:ds="http://schemas.openxmlformats.org/officeDocument/2006/customXml" ds:itemID="{48C98CAC-4464-4D97-9C0F-2F735A25B12F}"/>
</file>

<file path=customXml/itemProps3.xml><?xml version="1.0" encoding="utf-8"?>
<ds:datastoreItem xmlns:ds="http://schemas.openxmlformats.org/officeDocument/2006/customXml" ds:itemID="{3D522BD8-7A75-4521-ADC2-D7C0C5A79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7</cp:revision>
  <dcterms:created xsi:type="dcterms:W3CDTF">2018-10-12T11:23:00Z</dcterms:created>
  <dcterms:modified xsi:type="dcterms:W3CDTF">2018-10-15T12:14:00Z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