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6F" w:rsidRDefault="00BA4C6F" w:rsidP="00BA4C6F">
      <w:pPr>
        <w:pStyle w:val="Arialtight"/>
        <w:tabs>
          <w:tab w:val="left" w:pos="3686"/>
        </w:tabs>
        <w:ind w:right="-28"/>
        <w:jc w:val="center"/>
        <w:rPr>
          <w:rFonts w:cs="Arial"/>
        </w:rPr>
      </w:pPr>
      <w:r>
        <w:rPr>
          <w:rFonts w:ascii="Calibri" w:hAnsi="Calibri" w:cs="Calibri"/>
          <w:sz w:val="22"/>
          <w:szCs w:val="22"/>
          <w:lang w:eastAsia="it-IT"/>
        </w:rPr>
        <w:t>RFP/UNDP/KW/2013/005</w:t>
      </w:r>
    </w:p>
    <w:p w:rsidR="00BA4C6F" w:rsidRPr="0003629F" w:rsidRDefault="00BA4C6F" w:rsidP="00BA4C6F">
      <w:pPr>
        <w:tabs>
          <w:tab w:val="left" w:pos="720"/>
          <w:tab w:val="right" w:leader="dot" w:pos="8640"/>
        </w:tabs>
        <w:jc w:val="center"/>
        <w:rPr>
          <w:rFonts w:ascii="Calibri" w:hAnsi="Calibri" w:cs="Calibri"/>
          <w:b/>
          <w:bCs/>
          <w:color w:val="000000"/>
          <w:sz w:val="32"/>
          <w:szCs w:val="32"/>
        </w:rPr>
      </w:pPr>
      <w:r w:rsidRPr="0003629F">
        <w:rPr>
          <w:rFonts w:ascii="Calibri" w:hAnsi="Calibri" w:cs="Calibri"/>
          <w:b/>
          <w:bCs/>
          <w:sz w:val="32"/>
          <w:szCs w:val="32"/>
        </w:rPr>
        <w:t>REQUEST FOR PROPOSALS</w:t>
      </w:r>
    </w:p>
    <w:p w:rsidR="00BA4C6F" w:rsidRPr="007025B6" w:rsidRDefault="00BA4C6F" w:rsidP="00BA4C6F">
      <w:pPr>
        <w:tabs>
          <w:tab w:val="left" w:pos="720"/>
          <w:tab w:val="right" w:leader="dot" w:pos="8640"/>
        </w:tabs>
        <w:jc w:val="center"/>
        <w:rPr>
          <w:rFonts w:ascii="Calibri" w:hAnsi="Calibri" w:cs="Calibri"/>
          <w:b/>
          <w:sz w:val="22"/>
          <w:szCs w:val="22"/>
          <w:lang w:eastAsia="it-IT"/>
        </w:rPr>
      </w:pPr>
      <w:r w:rsidRPr="007025B6">
        <w:rPr>
          <w:rFonts w:ascii="Calibri" w:hAnsi="Calibri" w:cs="Calibri"/>
          <w:b/>
          <w:sz w:val="22"/>
          <w:szCs w:val="22"/>
          <w:lang w:eastAsia="it-IT"/>
        </w:rPr>
        <w:t>Development of Web-Based Traffic Demand Management, Road safety and Enforcement Project (TREP) 2013-2015 for the State of Kuwait</w:t>
      </w:r>
    </w:p>
    <w:p w:rsidR="00BA4C6F" w:rsidRDefault="00BA4C6F" w:rsidP="00BA4C6F">
      <w:pPr>
        <w:jc w:val="both"/>
        <w:rPr>
          <w:rFonts w:ascii="Arial" w:hAnsi="Arial" w:cs="Arial"/>
          <w:sz w:val="20"/>
          <w:szCs w:val="20"/>
        </w:rPr>
      </w:pPr>
    </w:p>
    <w:p w:rsidR="00BA4C6F" w:rsidRDefault="00BA4C6F" w:rsidP="00BA4C6F">
      <w:pPr>
        <w:jc w:val="both"/>
        <w:rPr>
          <w:rFonts w:ascii="Arial" w:hAnsi="Arial" w:cs="Arial"/>
          <w:sz w:val="20"/>
          <w:szCs w:val="20"/>
        </w:rPr>
      </w:pPr>
    </w:p>
    <w:p w:rsidR="00BA4C6F" w:rsidRDefault="00BA4C6F" w:rsidP="00BA4C6F">
      <w:pPr>
        <w:jc w:val="center"/>
        <w:rPr>
          <w:rFonts w:ascii="Arial" w:hAnsi="Arial" w:cs="Arial"/>
          <w:b/>
          <w:sz w:val="20"/>
          <w:szCs w:val="20"/>
        </w:rPr>
      </w:pPr>
      <w:r w:rsidRPr="00BA4C6F">
        <w:rPr>
          <w:rFonts w:ascii="Arial" w:hAnsi="Arial" w:cs="Arial"/>
          <w:b/>
          <w:sz w:val="20"/>
          <w:szCs w:val="20"/>
        </w:rPr>
        <w:t>CLARIFICATIONS TO PROPOSERS 1</w:t>
      </w:r>
    </w:p>
    <w:p w:rsidR="00BA4C6F" w:rsidRPr="00BA4C6F" w:rsidRDefault="00BA4C6F" w:rsidP="00BA4C6F">
      <w:pPr>
        <w:jc w:val="center"/>
        <w:rPr>
          <w:rFonts w:ascii="Arial" w:hAnsi="Arial" w:cs="Arial"/>
          <w:b/>
          <w:sz w:val="20"/>
          <w:szCs w:val="20"/>
        </w:rPr>
      </w:pPr>
    </w:p>
    <w:p w:rsidR="00BA4C6F" w:rsidRPr="00BA4C6F" w:rsidRDefault="00BA4C6F" w:rsidP="00BA4C6F">
      <w:pPr>
        <w:jc w:val="both"/>
        <w:rPr>
          <w:rFonts w:ascii="Arial" w:hAnsi="Arial" w:cs="Arial"/>
          <w:b/>
          <w:sz w:val="20"/>
          <w:szCs w:val="20"/>
          <w:lang w:val="en-US"/>
        </w:rPr>
      </w:pPr>
      <w:r w:rsidRPr="00BA4C6F">
        <w:rPr>
          <w:rFonts w:ascii="Arial" w:hAnsi="Arial" w:cs="Arial"/>
          <w:b/>
          <w:sz w:val="20"/>
          <w:szCs w:val="20"/>
          <w:lang w:val="en-US"/>
        </w:rPr>
        <w:t>Question 1:</w:t>
      </w:r>
    </w:p>
    <w:p w:rsidR="00BA4C6F" w:rsidRPr="00BA4C6F" w:rsidRDefault="00BA4C6F" w:rsidP="00C70929">
      <w:pPr>
        <w:rPr>
          <w:rFonts w:ascii="Calibri" w:hAnsi="Calibri" w:cs="Calibri"/>
          <w:color w:val="FF0000"/>
          <w:sz w:val="22"/>
          <w:szCs w:val="22"/>
        </w:rPr>
      </w:pPr>
      <w:proofErr w:type="gramStart"/>
      <w:r w:rsidRPr="00BA4C6F">
        <w:rPr>
          <w:rFonts w:ascii="Calibri" w:hAnsi="Calibri" w:cs="Calibri"/>
          <w:color w:val="000000"/>
          <w:sz w:val="22"/>
          <w:szCs w:val="22"/>
        </w:rPr>
        <w:t>Regarding the Program for Co</w:t>
      </w:r>
      <w:r>
        <w:rPr>
          <w:rFonts w:ascii="Calibri" w:hAnsi="Calibri" w:cs="Calibri"/>
          <w:color w:val="000000"/>
          <w:sz w:val="22"/>
          <w:szCs w:val="22"/>
        </w:rPr>
        <w:t xml:space="preserve">llection and Analysis of Aerial </w:t>
      </w:r>
      <w:r w:rsidRPr="00BA4C6F">
        <w:rPr>
          <w:rFonts w:ascii="Calibri" w:hAnsi="Calibri" w:cs="Calibri"/>
          <w:color w:val="000000"/>
          <w:sz w:val="22"/>
          <w:szCs w:val="22"/>
        </w:rPr>
        <w:t>Photographs (Satellite Images)</w:t>
      </w:r>
      <w:r>
        <w:rPr>
          <w:rFonts w:ascii="Calibri" w:hAnsi="Calibri" w:cs="Calibri"/>
          <w:color w:val="FF0000"/>
          <w:sz w:val="22"/>
          <w:szCs w:val="22"/>
        </w:rPr>
        <w:t xml:space="preserve"> </w:t>
      </w:r>
      <w:r>
        <w:rPr>
          <w:rFonts w:ascii="Calibri" w:hAnsi="Calibri" w:cs="Calibri"/>
          <w:color w:val="000000"/>
          <w:sz w:val="22"/>
          <w:szCs w:val="22"/>
        </w:rPr>
        <w:t>2000 square kilometres for urban areas only.</w:t>
      </w:r>
      <w:proofErr w:type="gramEnd"/>
      <w:r>
        <w:rPr>
          <w:rFonts w:ascii="Calibri" w:hAnsi="Calibri" w:cs="Calibri"/>
          <w:color w:val="000000"/>
          <w:sz w:val="22"/>
          <w:szCs w:val="22"/>
        </w:rPr>
        <w:t xml:space="preserve"> Does the vendor need to fly the aircraft for collection of Aerial Photographs? If yes, will UNDP</w:t>
      </w:r>
      <w:r w:rsidR="00C70929">
        <w:rPr>
          <w:rFonts w:ascii="Calibri" w:hAnsi="Calibri" w:cs="Calibri"/>
          <w:color w:val="000000"/>
          <w:sz w:val="22"/>
          <w:szCs w:val="22"/>
        </w:rPr>
        <w:t xml:space="preserve"> provide necessary permissions?</w:t>
      </w:r>
      <w:r>
        <w:rPr>
          <w:rFonts w:ascii="Calibri" w:hAnsi="Calibri" w:cs="Calibri"/>
          <w:color w:val="000000"/>
          <w:sz w:val="22"/>
          <w:szCs w:val="22"/>
        </w:rPr>
        <w:t xml:space="preserve"> Also, if an Aerial Photography vendor has to be brought into the consortium, it would take some time to identify depending on the availability of their aircrafts. Hence, can we expect an extension to the bid submission </w:t>
      </w:r>
      <w:r w:rsidR="00C70929">
        <w:rPr>
          <w:rFonts w:ascii="Calibri" w:hAnsi="Calibri" w:cs="Calibri"/>
          <w:color w:val="000000"/>
          <w:sz w:val="22"/>
          <w:szCs w:val="22"/>
        </w:rPr>
        <w:t>deadline?</w:t>
      </w:r>
    </w:p>
    <w:p w:rsidR="00BA4C6F" w:rsidRPr="00BA4C6F" w:rsidRDefault="00BA4C6F" w:rsidP="00BA4C6F">
      <w:pPr>
        <w:jc w:val="both"/>
        <w:rPr>
          <w:rFonts w:ascii="Calibri" w:hAnsi="Calibri" w:cs="Calibri"/>
          <w:bCs/>
          <w:color w:val="000000"/>
          <w:sz w:val="22"/>
          <w:szCs w:val="22"/>
        </w:rPr>
      </w:pPr>
      <w:r>
        <w:rPr>
          <w:rFonts w:ascii="Calibri" w:hAnsi="Calibri" w:cs="Calibri"/>
          <w:color w:val="000000"/>
          <w:sz w:val="22"/>
          <w:szCs w:val="22"/>
        </w:rPr>
        <w:br/>
      </w:r>
      <w:r w:rsidRPr="00BA4C6F">
        <w:rPr>
          <w:rFonts w:ascii="Calibri" w:hAnsi="Calibri" w:cs="Calibri"/>
          <w:bCs/>
          <w:color w:val="000000"/>
          <w:sz w:val="22"/>
          <w:szCs w:val="22"/>
        </w:rPr>
        <w:t>Answer 1:</w:t>
      </w:r>
    </w:p>
    <w:p w:rsidR="00BA4C6F" w:rsidRDefault="00BA4C6F" w:rsidP="00BA4C6F">
      <w:pPr>
        <w:jc w:val="both"/>
        <w:rPr>
          <w:rFonts w:ascii="Calibri" w:hAnsi="Calibri" w:cs="Calibri"/>
          <w:b/>
          <w:bCs/>
          <w:color w:val="000000"/>
          <w:sz w:val="22"/>
          <w:szCs w:val="22"/>
        </w:rPr>
      </w:pPr>
      <w:r w:rsidRPr="00BA4C6F">
        <w:rPr>
          <w:rFonts w:ascii="Calibri" w:hAnsi="Calibri" w:cs="Calibri"/>
          <w:bCs/>
          <w:color w:val="000000"/>
          <w:sz w:val="22"/>
          <w:szCs w:val="22"/>
        </w:rPr>
        <w:t>Please refer to Answer to Question 1 in the document titled “Minutes of proposer’s conference</w:t>
      </w:r>
      <w:r>
        <w:rPr>
          <w:rFonts w:ascii="Calibri" w:hAnsi="Calibri" w:cs="Calibri"/>
          <w:b/>
          <w:bCs/>
          <w:color w:val="000000"/>
          <w:sz w:val="22"/>
          <w:szCs w:val="22"/>
        </w:rPr>
        <w:t>”.</w:t>
      </w:r>
    </w:p>
    <w:p w:rsidR="00BA4C6F" w:rsidRDefault="00BA4C6F" w:rsidP="00BA4C6F">
      <w:pPr>
        <w:jc w:val="both"/>
        <w:rPr>
          <w:rFonts w:ascii="Calibri" w:hAnsi="Calibri" w:cs="Calibri"/>
          <w:b/>
          <w:bCs/>
          <w:color w:val="000000"/>
          <w:sz w:val="22"/>
          <w:szCs w:val="22"/>
        </w:rPr>
      </w:pPr>
    </w:p>
    <w:p w:rsidR="00BA4C6F" w:rsidRDefault="00BA4C6F" w:rsidP="00BA4C6F">
      <w:pPr>
        <w:jc w:val="both"/>
        <w:rPr>
          <w:rFonts w:ascii="Calibri" w:hAnsi="Calibri" w:cs="Calibri"/>
          <w:b/>
          <w:bCs/>
          <w:color w:val="000000"/>
          <w:sz w:val="22"/>
          <w:szCs w:val="22"/>
        </w:rPr>
      </w:pPr>
      <w:r>
        <w:rPr>
          <w:rFonts w:ascii="Calibri" w:hAnsi="Calibri" w:cs="Calibri"/>
          <w:b/>
          <w:bCs/>
          <w:color w:val="000000"/>
          <w:sz w:val="22"/>
          <w:szCs w:val="22"/>
        </w:rPr>
        <w:t>Question 2:</w:t>
      </w:r>
    </w:p>
    <w:p w:rsidR="00BA4C6F" w:rsidRDefault="00BA4C6F" w:rsidP="00BA4C6F">
      <w:pPr>
        <w:jc w:val="both"/>
        <w:rPr>
          <w:rFonts w:ascii="Calibri" w:hAnsi="Calibri" w:cs="Calibri"/>
          <w:color w:val="000000"/>
          <w:sz w:val="22"/>
          <w:szCs w:val="22"/>
        </w:rPr>
      </w:pPr>
      <w:r>
        <w:rPr>
          <w:rFonts w:ascii="Calibri" w:hAnsi="Calibri" w:cs="Calibri"/>
          <w:color w:val="000000"/>
          <w:sz w:val="22"/>
          <w:szCs w:val="22"/>
        </w:rPr>
        <w:t xml:space="preserve">GIS Services in the RFP as per Scope of work in this section is very limited whereas, </w:t>
      </w:r>
      <w:r w:rsidRPr="00BA4C6F">
        <w:rPr>
          <w:rFonts w:ascii="Calibri" w:hAnsi="Calibri" w:cs="Calibri"/>
          <w:color w:val="000000"/>
          <w:sz w:val="22"/>
          <w:szCs w:val="22"/>
        </w:rPr>
        <w:t>in Technical Proposal Evaluation (Form3) 3.3 expects similar skills on Web-GIS.</w:t>
      </w:r>
      <w:r>
        <w:rPr>
          <w:rFonts w:ascii="Calibri" w:hAnsi="Calibri" w:cs="Calibri"/>
          <w:color w:val="000000"/>
          <w:sz w:val="22"/>
          <w:szCs w:val="22"/>
        </w:rPr>
        <w:t xml:space="preserve"> Is UNDP expecting a </w:t>
      </w:r>
      <w:r w:rsidR="00C70929">
        <w:rPr>
          <w:rFonts w:ascii="Calibri" w:hAnsi="Calibri" w:cs="Calibri"/>
          <w:color w:val="000000"/>
          <w:sz w:val="22"/>
          <w:szCs w:val="22"/>
        </w:rPr>
        <w:t>Web GIS</w:t>
      </w:r>
      <w:r>
        <w:rPr>
          <w:rFonts w:ascii="Calibri" w:hAnsi="Calibri" w:cs="Calibri"/>
          <w:color w:val="000000"/>
          <w:sz w:val="22"/>
          <w:szCs w:val="22"/>
        </w:rPr>
        <w:t xml:space="preserve"> Solution? Also, in Attachment 1 (Complementary Information for Purpose of Informing Proposers) the role of GIS Vendor is more compared to the RFP. Please confirm the list of activity for the GIS Vendors.</w:t>
      </w:r>
    </w:p>
    <w:p w:rsidR="00BA4C6F" w:rsidRDefault="00BA4C6F" w:rsidP="00BA4C6F">
      <w:pPr>
        <w:jc w:val="both"/>
        <w:rPr>
          <w:rFonts w:ascii="Calibri" w:hAnsi="Calibri" w:cs="Calibri"/>
          <w:color w:val="000000"/>
          <w:sz w:val="22"/>
          <w:szCs w:val="22"/>
        </w:rPr>
      </w:pPr>
    </w:p>
    <w:p w:rsidR="00BA4C6F" w:rsidRDefault="00BA4C6F" w:rsidP="00BA4C6F">
      <w:pPr>
        <w:jc w:val="both"/>
        <w:rPr>
          <w:rFonts w:ascii="Calibri" w:hAnsi="Calibri" w:cs="Calibri"/>
          <w:color w:val="000000"/>
          <w:sz w:val="22"/>
          <w:szCs w:val="22"/>
        </w:rPr>
      </w:pPr>
      <w:r>
        <w:rPr>
          <w:rFonts w:ascii="Calibri" w:hAnsi="Calibri" w:cs="Calibri"/>
          <w:color w:val="000000"/>
          <w:sz w:val="22"/>
          <w:szCs w:val="22"/>
        </w:rPr>
        <w:t>Answer 2:</w:t>
      </w:r>
    </w:p>
    <w:p w:rsidR="00BA4C6F" w:rsidRDefault="00BA4C6F" w:rsidP="00BA4C6F">
      <w:pPr>
        <w:jc w:val="both"/>
        <w:rPr>
          <w:rFonts w:ascii="Calibri" w:hAnsi="Calibri" w:cs="Calibri"/>
          <w:color w:val="000000"/>
          <w:sz w:val="22"/>
          <w:szCs w:val="22"/>
        </w:rPr>
      </w:pPr>
      <w:r>
        <w:rPr>
          <w:rFonts w:ascii="Calibri" w:hAnsi="Calibri" w:cs="Calibri"/>
          <w:color w:val="000000"/>
          <w:sz w:val="22"/>
          <w:szCs w:val="22"/>
        </w:rPr>
        <w:t>Please refer to Answer to Question 15 in the document titled “minutes of proposer’s conference”</w:t>
      </w:r>
    </w:p>
    <w:p w:rsidR="00BA4C6F" w:rsidRPr="000F1711" w:rsidRDefault="00BA4C6F" w:rsidP="00BA4C6F">
      <w:pPr>
        <w:jc w:val="both"/>
        <w:rPr>
          <w:rFonts w:ascii="Arial" w:hAnsi="Arial" w:cs="Arial"/>
          <w:sz w:val="20"/>
          <w:szCs w:val="20"/>
        </w:rPr>
      </w:pPr>
    </w:p>
    <w:p w:rsidR="00BA4C6F" w:rsidRDefault="00BA4C6F" w:rsidP="00BA4C6F">
      <w:pPr>
        <w:jc w:val="both"/>
        <w:rPr>
          <w:rFonts w:ascii="Arial" w:hAnsi="Arial" w:cs="Arial"/>
          <w:sz w:val="20"/>
          <w:szCs w:val="20"/>
          <w:lang w:val="en-US"/>
        </w:rPr>
      </w:pPr>
      <w:r w:rsidRPr="000F1711">
        <w:rPr>
          <w:rFonts w:ascii="Arial" w:hAnsi="Arial" w:cs="Arial"/>
          <w:b/>
          <w:sz w:val="20"/>
          <w:szCs w:val="20"/>
          <w:lang w:val="en-US"/>
        </w:rPr>
        <w:t>Question 3</w:t>
      </w:r>
      <w:r>
        <w:rPr>
          <w:rFonts w:ascii="Arial" w:hAnsi="Arial" w:cs="Arial"/>
          <w:sz w:val="20"/>
          <w:szCs w:val="20"/>
          <w:lang w:val="en-US"/>
        </w:rPr>
        <w:t>:</w:t>
      </w:r>
    </w:p>
    <w:p w:rsidR="00BA4C6F" w:rsidRDefault="00BA4C6F" w:rsidP="00BA4C6F">
      <w:pPr>
        <w:jc w:val="both"/>
        <w:rPr>
          <w:rFonts w:ascii="Calibri" w:hAnsi="Calibri" w:cs="Calibri"/>
          <w:color w:val="000000"/>
          <w:sz w:val="22"/>
          <w:szCs w:val="22"/>
        </w:rPr>
      </w:pPr>
      <w:proofErr w:type="gramStart"/>
      <w:r>
        <w:rPr>
          <w:rFonts w:ascii="Calibri" w:hAnsi="Calibri" w:cs="Calibri"/>
          <w:color w:val="000000"/>
          <w:sz w:val="22"/>
          <w:szCs w:val="22"/>
        </w:rPr>
        <w:t xml:space="preserve">Joint Venture, Consortium or Association </w:t>
      </w:r>
      <w:r w:rsidR="00C70929">
        <w:rPr>
          <w:rFonts w:ascii="Calibri" w:hAnsi="Calibri" w:cs="Calibri"/>
          <w:color w:val="000000"/>
          <w:sz w:val="22"/>
          <w:szCs w:val="22"/>
        </w:rPr>
        <w:t>- to</w:t>
      </w:r>
      <w:r>
        <w:rPr>
          <w:rFonts w:ascii="Calibri" w:hAnsi="Calibri" w:cs="Calibri"/>
          <w:color w:val="000000"/>
          <w:sz w:val="22"/>
          <w:szCs w:val="22"/>
        </w:rPr>
        <w:t xml:space="preserve"> be duly notarized.</w:t>
      </w:r>
      <w:proofErr w:type="gramEnd"/>
      <w:r>
        <w:rPr>
          <w:rFonts w:ascii="Calibri" w:hAnsi="Calibri" w:cs="Calibri"/>
          <w:color w:val="000000"/>
          <w:sz w:val="22"/>
          <w:szCs w:val="22"/>
        </w:rPr>
        <w:t xml:space="preserve"> Can this agreement be notarized in the vendor's country? Please confirm</w:t>
      </w:r>
      <w:r w:rsidR="00C70929">
        <w:rPr>
          <w:rFonts w:ascii="Calibri" w:hAnsi="Calibri" w:cs="Calibri"/>
          <w:color w:val="000000"/>
          <w:sz w:val="22"/>
          <w:szCs w:val="22"/>
        </w:rPr>
        <w:t>.</w:t>
      </w:r>
      <w:bookmarkStart w:id="0" w:name="_GoBack"/>
      <w:bookmarkEnd w:id="0"/>
    </w:p>
    <w:p w:rsidR="00BA4C6F" w:rsidRDefault="00BA4C6F" w:rsidP="00BA4C6F">
      <w:pPr>
        <w:jc w:val="both"/>
        <w:rPr>
          <w:rFonts w:ascii="Arial" w:hAnsi="Arial" w:cs="Arial"/>
          <w:sz w:val="20"/>
          <w:szCs w:val="20"/>
        </w:rPr>
      </w:pPr>
    </w:p>
    <w:p w:rsidR="00BA4C6F" w:rsidRPr="00BA4C6F" w:rsidRDefault="00BA4C6F" w:rsidP="00BA4C6F">
      <w:pPr>
        <w:jc w:val="both"/>
        <w:rPr>
          <w:rFonts w:ascii="Arial" w:hAnsi="Arial" w:cs="Arial"/>
          <w:sz w:val="20"/>
          <w:szCs w:val="20"/>
        </w:rPr>
      </w:pPr>
      <w:r w:rsidRPr="00BA4C6F">
        <w:rPr>
          <w:rFonts w:ascii="Arial" w:hAnsi="Arial" w:cs="Arial"/>
          <w:sz w:val="20"/>
          <w:szCs w:val="20"/>
        </w:rPr>
        <w:t>Answer 3:</w:t>
      </w:r>
    </w:p>
    <w:p w:rsidR="00BA4C6F" w:rsidRDefault="00BA4C6F" w:rsidP="00BA4C6F">
      <w:pPr>
        <w:jc w:val="both"/>
        <w:rPr>
          <w:rFonts w:ascii="Arial" w:hAnsi="Arial" w:cs="Arial"/>
          <w:sz w:val="20"/>
          <w:szCs w:val="20"/>
        </w:rPr>
      </w:pPr>
      <w:r>
        <w:rPr>
          <w:rFonts w:ascii="Arial" w:hAnsi="Arial" w:cs="Arial"/>
          <w:sz w:val="20"/>
          <w:szCs w:val="20"/>
        </w:rPr>
        <w:t xml:space="preserve">Yes it can. </w:t>
      </w:r>
    </w:p>
    <w:p w:rsidR="00BA4C6F" w:rsidRDefault="00BA4C6F" w:rsidP="00BA4C6F">
      <w:pPr>
        <w:jc w:val="both"/>
        <w:rPr>
          <w:rFonts w:ascii="Arial" w:hAnsi="Arial" w:cs="Arial"/>
          <w:sz w:val="20"/>
          <w:szCs w:val="20"/>
        </w:rPr>
      </w:pPr>
    </w:p>
    <w:p w:rsidR="00BA4C6F" w:rsidRPr="00BA4C6F" w:rsidRDefault="00BA4C6F" w:rsidP="00BA4C6F">
      <w:pPr>
        <w:jc w:val="both"/>
        <w:rPr>
          <w:rFonts w:ascii="Arial" w:hAnsi="Arial" w:cs="Arial"/>
          <w:b/>
          <w:sz w:val="20"/>
          <w:szCs w:val="20"/>
        </w:rPr>
      </w:pPr>
      <w:r w:rsidRPr="00BA4C6F">
        <w:rPr>
          <w:rFonts w:ascii="Arial" w:hAnsi="Arial" w:cs="Arial"/>
          <w:b/>
          <w:sz w:val="20"/>
          <w:szCs w:val="20"/>
        </w:rPr>
        <w:t>Question 4:</w:t>
      </w:r>
    </w:p>
    <w:p w:rsidR="00BA4C6F" w:rsidRDefault="00BA4C6F" w:rsidP="00BA4C6F">
      <w:pPr>
        <w:jc w:val="both"/>
        <w:rPr>
          <w:rFonts w:ascii="Calibri" w:hAnsi="Calibri" w:cs="Calibri"/>
          <w:color w:val="000000"/>
          <w:sz w:val="22"/>
          <w:szCs w:val="22"/>
        </w:rPr>
      </w:pPr>
      <w:r>
        <w:rPr>
          <w:rFonts w:ascii="Calibri" w:hAnsi="Calibri" w:cs="Calibri"/>
          <w:color w:val="000000"/>
          <w:sz w:val="22"/>
          <w:szCs w:val="22"/>
        </w:rPr>
        <w:t>Would UNDP provide work visas and business visas for the consultants who would be deputed / visiting Kuwait for this project?</w:t>
      </w:r>
    </w:p>
    <w:p w:rsidR="00BA4C6F" w:rsidRDefault="00BA4C6F" w:rsidP="00BA4C6F">
      <w:pPr>
        <w:jc w:val="both"/>
        <w:rPr>
          <w:rFonts w:ascii="Arial" w:hAnsi="Arial" w:cs="Arial"/>
          <w:sz w:val="20"/>
          <w:szCs w:val="20"/>
        </w:rPr>
      </w:pPr>
    </w:p>
    <w:p w:rsidR="00BA4C6F" w:rsidRPr="00BA4C6F" w:rsidRDefault="00BA4C6F" w:rsidP="00BA4C6F">
      <w:pPr>
        <w:jc w:val="both"/>
        <w:rPr>
          <w:rFonts w:ascii="Arial" w:hAnsi="Arial" w:cs="Arial"/>
          <w:sz w:val="20"/>
          <w:szCs w:val="20"/>
        </w:rPr>
      </w:pPr>
      <w:r w:rsidRPr="00BA4C6F">
        <w:rPr>
          <w:rFonts w:ascii="Arial" w:hAnsi="Arial" w:cs="Arial"/>
          <w:sz w:val="20"/>
          <w:szCs w:val="20"/>
        </w:rPr>
        <w:t>Answer 4:</w:t>
      </w:r>
    </w:p>
    <w:p w:rsidR="00BA4C6F" w:rsidRPr="00BA4C6F" w:rsidRDefault="00BA4C6F" w:rsidP="00BA4C6F">
      <w:pPr>
        <w:jc w:val="both"/>
        <w:rPr>
          <w:rFonts w:ascii="Calibri" w:hAnsi="Calibri" w:cs="Calibri"/>
          <w:color w:val="000000"/>
          <w:sz w:val="22"/>
          <w:szCs w:val="22"/>
        </w:rPr>
      </w:pPr>
      <w:r w:rsidRPr="00BA4C6F">
        <w:rPr>
          <w:rFonts w:ascii="Calibri" w:hAnsi="Calibri" w:cs="Calibri"/>
          <w:color w:val="000000"/>
          <w:sz w:val="22"/>
          <w:szCs w:val="22"/>
        </w:rPr>
        <w:t>It is the Consultant’s responsibility to apply for and obtain the corresponding Visas and permissions. If required, UNDP can issue supporting letters confirming the need for the corresponding experts in the framework of a contractual engagement.</w:t>
      </w:r>
    </w:p>
    <w:p w:rsidR="00BA4C6F" w:rsidRPr="00175B13" w:rsidRDefault="00BA4C6F" w:rsidP="00BA4C6F">
      <w:pPr>
        <w:jc w:val="both"/>
        <w:rPr>
          <w:rFonts w:ascii="Arial" w:hAnsi="Arial" w:cs="Arial"/>
          <w:color w:val="FF0000"/>
          <w:sz w:val="20"/>
          <w:szCs w:val="20"/>
        </w:rPr>
      </w:pPr>
    </w:p>
    <w:p w:rsidR="00EC7385" w:rsidRDefault="00BB57BE"/>
    <w:sectPr w:rsidR="00EC7385" w:rsidSect="003C39AA">
      <w:headerReference w:type="default" r:id="rId7"/>
      <w:footerReference w:type="default" r:id="rId8"/>
      <w:pgSz w:w="11906" w:h="16838"/>
      <w:pgMar w:top="2170" w:right="1418" w:bottom="1440" w:left="1418" w:header="709" w:footer="5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BE" w:rsidRDefault="00BB57BE">
      <w:r>
        <w:separator/>
      </w:r>
    </w:p>
  </w:endnote>
  <w:endnote w:type="continuationSeparator" w:id="0">
    <w:p w:rsidR="00BB57BE" w:rsidRDefault="00BB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D8" w:rsidRPr="00AC4D0E" w:rsidRDefault="00BA4C6F" w:rsidP="00E253AC">
    <w:pPr>
      <w:pStyle w:val="Footer"/>
      <w:jc w:val="center"/>
      <w:rPr>
        <w:rFonts w:ascii="Arial" w:hAnsi="Arial" w:cs="Arial"/>
        <w:sz w:val="20"/>
        <w:szCs w:val="20"/>
      </w:rPr>
    </w:pPr>
    <w:r w:rsidRPr="00AC4D0E">
      <w:rPr>
        <w:rFonts w:ascii="Arial" w:hAnsi="Arial" w:cs="Arial"/>
        <w:sz w:val="20"/>
        <w:szCs w:val="20"/>
      </w:rPr>
      <w:t xml:space="preserve">Page </w:t>
    </w:r>
    <w:r w:rsidRPr="00AC4D0E">
      <w:rPr>
        <w:rStyle w:val="PageNumber"/>
        <w:rFonts w:ascii="Arial" w:hAnsi="Arial" w:cs="Arial"/>
        <w:sz w:val="20"/>
        <w:szCs w:val="20"/>
      </w:rPr>
      <w:fldChar w:fldCharType="begin"/>
    </w:r>
    <w:r w:rsidRPr="00AC4D0E">
      <w:rPr>
        <w:rStyle w:val="PageNumber"/>
        <w:rFonts w:ascii="Arial" w:hAnsi="Arial" w:cs="Arial"/>
        <w:sz w:val="20"/>
        <w:szCs w:val="20"/>
      </w:rPr>
      <w:instrText xml:space="preserve"> PAGE </w:instrText>
    </w:r>
    <w:r w:rsidRPr="00AC4D0E">
      <w:rPr>
        <w:rStyle w:val="PageNumber"/>
        <w:rFonts w:ascii="Arial" w:hAnsi="Arial" w:cs="Arial"/>
        <w:sz w:val="20"/>
        <w:szCs w:val="20"/>
      </w:rPr>
      <w:fldChar w:fldCharType="separate"/>
    </w:r>
    <w:r w:rsidR="00C70929">
      <w:rPr>
        <w:rStyle w:val="PageNumber"/>
        <w:rFonts w:ascii="Arial" w:hAnsi="Arial" w:cs="Arial"/>
        <w:noProof/>
        <w:sz w:val="20"/>
        <w:szCs w:val="20"/>
      </w:rPr>
      <w:t>1</w:t>
    </w:r>
    <w:r w:rsidRPr="00AC4D0E">
      <w:rPr>
        <w:rStyle w:val="PageNumber"/>
        <w:rFonts w:ascii="Arial" w:hAnsi="Arial" w:cs="Arial"/>
        <w:sz w:val="20"/>
        <w:szCs w:val="20"/>
      </w:rPr>
      <w:fldChar w:fldCharType="end"/>
    </w:r>
    <w:r w:rsidRPr="00AC4D0E">
      <w:rPr>
        <w:rStyle w:val="PageNumber"/>
        <w:rFonts w:ascii="Arial" w:hAnsi="Arial" w:cs="Arial"/>
        <w:sz w:val="20"/>
        <w:szCs w:val="20"/>
      </w:rPr>
      <w:t xml:space="preserve"> of </w:t>
    </w:r>
    <w:r w:rsidRPr="00AC4D0E">
      <w:rPr>
        <w:rStyle w:val="PageNumber"/>
        <w:rFonts w:ascii="Arial" w:hAnsi="Arial" w:cs="Arial"/>
        <w:sz w:val="20"/>
        <w:szCs w:val="20"/>
      </w:rPr>
      <w:fldChar w:fldCharType="begin"/>
    </w:r>
    <w:r w:rsidRPr="00AC4D0E">
      <w:rPr>
        <w:rStyle w:val="PageNumber"/>
        <w:rFonts w:ascii="Arial" w:hAnsi="Arial" w:cs="Arial"/>
        <w:sz w:val="20"/>
        <w:szCs w:val="20"/>
      </w:rPr>
      <w:instrText xml:space="preserve"> NUMPAGES </w:instrText>
    </w:r>
    <w:r w:rsidRPr="00AC4D0E">
      <w:rPr>
        <w:rStyle w:val="PageNumber"/>
        <w:rFonts w:ascii="Arial" w:hAnsi="Arial" w:cs="Arial"/>
        <w:sz w:val="20"/>
        <w:szCs w:val="20"/>
      </w:rPr>
      <w:fldChar w:fldCharType="separate"/>
    </w:r>
    <w:r w:rsidR="00C70929">
      <w:rPr>
        <w:rStyle w:val="PageNumber"/>
        <w:rFonts w:ascii="Arial" w:hAnsi="Arial" w:cs="Arial"/>
        <w:noProof/>
        <w:sz w:val="20"/>
        <w:szCs w:val="20"/>
      </w:rPr>
      <w:t>1</w:t>
    </w:r>
    <w:r w:rsidRPr="00AC4D0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BE" w:rsidRDefault="00BB57BE">
      <w:r>
        <w:separator/>
      </w:r>
    </w:p>
  </w:footnote>
  <w:footnote w:type="continuationSeparator" w:id="0">
    <w:p w:rsidR="00BB57BE" w:rsidRDefault="00BB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D8" w:rsidRPr="00BF79F0" w:rsidRDefault="00BA4C6F" w:rsidP="00E253AC">
    <w:pPr>
      <w:pStyle w:val="Header"/>
      <w:ind w:right="28"/>
      <w:rPr>
        <w:rFonts w:ascii="Arial" w:hAnsi="Arial" w:cs="Arial"/>
        <w:b/>
        <w:spacing w:val="-4"/>
        <w:sz w:val="20"/>
        <w:szCs w:val="20"/>
      </w:rPr>
    </w:pPr>
    <w:r>
      <w:rPr>
        <w:rFonts w:ascii="Arial" w:hAnsi="Arial" w:cs="Arial"/>
        <w:noProof/>
        <w:sz w:val="20"/>
        <w:szCs w:val="20"/>
        <w:lang w:val="en-US" w:eastAsia="en-US"/>
      </w:rPr>
      <w:drawing>
        <wp:anchor distT="0" distB="0" distL="114300" distR="114300" simplePos="0" relativeHeight="251659264" behindDoc="0" locked="0" layoutInCell="1" allowOverlap="1">
          <wp:simplePos x="0" y="0"/>
          <wp:positionH relativeFrom="column">
            <wp:posOffset>5328920</wp:posOffset>
          </wp:positionH>
          <wp:positionV relativeFrom="paragraph">
            <wp:posOffset>-54610</wp:posOffset>
          </wp:positionV>
          <wp:extent cx="466090" cy="949960"/>
          <wp:effectExtent l="0" t="0" r="0" b="2540"/>
          <wp:wrapNone/>
          <wp:docPr id="1" name="Picture 1"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9F0">
      <w:rPr>
        <w:rFonts w:ascii="Arial" w:hAnsi="Arial" w:cs="Arial"/>
        <w:b/>
        <w:spacing w:val="-4"/>
        <w:sz w:val="20"/>
        <w:szCs w:val="20"/>
      </w:rPr>
      <w:t>United Nations Development Programme</w:t>
    </w:r>
  </w:p>
  <w:p w:rsidR="008C17D8" w:rsidRPr="00BF79F0" w:rsidRDefault="00BB57BE" w:rsidP="00E253AC">
    <w:pPr>
      <w:pStyle w:val="Header"/>
      <w:ind w:right="28"/>
      <w:rPr>
        <w:rFonts w:ascii="Arial" w:hAnsi="Arial" w:cs="Arial"/>
        <w:sz w:val="20"/>
        <w:szCs w:val="20"/>
      </w:rPr>
    </w:pPr>
  </w:p>
  <w:p w:rsidR="008C17D8" w:rsidRDefault="00BB57BE" w:rsidP="00E25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6F"/>
    <w:rsid w:val="009A264D"/>
    <w:rsid w:val="00BA4C6F"/>
    <w:rsid w:val="00BB57BE"/>
    <w:rsid w:val="00C70929"/>
    <w:rsid w:val="00DC5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C6F"/>
    <w:pPr>
      <w:tabs>
        <w:tab w:val="center" w:pos="4153"/>
        <w:tab w:val="right" w:pos="8306"/>
      </w:tabs>
    </w:pPr>
  </w:style>
  <w:style w:type="character" w:customStyle="1" w:styleId="HeaderChar">
    <w:name w:val="Header Char"/>
    <w:basedOn w:val="DefaultParagraphFont"/>
    <w:link w:val="Header"/>
    <w:rsid w:val="00BA4C6F"/>
    <w:rPr>
      <w:rFonts w:ascii="Times New Roman" w:eastAsia="Times New Roman" w:hAnsi="Times New Roman" w:cs="Times New Roman"/>
      <w:sz w:val="24"/>
      <w:szCs w:val="24"/>
      <w:lang w:eastAsia="en-GB"/>
    </w:rPr>
  </w:style>
  <w:style w:type="paragraph" w:styleId="Footer">
    <w:name w:val="footer"/>
    <w:basedOn w:val="Normal"/>
    <w:link w:val="FooterChar"/>
    <w:rsid w:val="00BA4C6F"/>
    <w:pPr>
      <w:tabs>
        <w:tab w:val="center" w:pos="4153"/>
        <w:tab w:val="right" w:pos="8306"/>
      </w:tabs>
    </w:pPr>
  </w:style>
  <w:style w:type="character" w:customStyle="1" w:styleId="FooterChar">
    <w:name w:val="Footer Char"/>
    <w:basedOn w:val="DefaultParagraphFont"/>
    <w:link w:val="Footer"/>
    <w:rsid w:val="00BA4C6F"/>
    <w:rPr>
      <w:rFonts w:ascii="Times New Roman" w:eastAsia="Times New Roman" w:hAnsi="Times New Roman" w:cs="Times New Roman"/>
      <w:sz w:val="24"/>
      <w:szCs w:val="24"/>
      <w:lang w:eastAsia="en-GB"/>
    </w:rPr>
  </w:style>
  <w:style w:type="character" w:styleId="PageNumber">
    <w:name w:val="page number"/>
    <w:basedOn w:val="DefaultParagraphFont"/>
    <w:rsid w:val="00BA4C6F"/>
  </w:style>
  <w:style w:type="paragraph" w:customStyle="1" w:styleId="Arialtight">
    <w:name w:val="Arial tight"/>
    <w:basedOn w:val="Normal"/>
    <w:rsid w:val="00BA4C6F"/>
    <w:pPr>
      <w:tabs>
        <w:tab w:val="num" w:pos="-284"/>
        <w:tab w:val="left" w:pos="-142"/>
      </w:tabs>
      <w:ind w:right="-196"/>
    </w:pPr>
    <w:rPr>
      <w:rFonts w:ascii="Arial" w:hAnsi="Arial"/>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C6F"/>
    <w:pPr>
      <w:tabs>
        <w:tab w:val="center" w:pos="4153"/>
        <w:tab w:val="right" w:pos="8306"/>
      </w:tabs>
    </w:pPr>
  </w:style>
  <w:style w:type="character" w:customStyle="1" w:styleId="HeaderChar">
    <w:name w:val="Header Char"/>
    <w:basedOn w:val="DefaultParagraphFont"/>
    <w:link w:val="Header"/>
    <w:rsid w:val="00BA4C6F"/>
    <w:rPr>
      <w:rFonts w:ascii="Times New Roman" w:eastAsia="Times New Roman" w:hAnsi="Times New Roman" w:cs="Times New Roman"/>
      <w:sz w:val="24"/>
      <w:szCs w:val="24"/>
      <w:lang w:eastAsia="en-GB"/>
    </w:rPr>
  </w:style>
  <w:style w:type="paragraph" w:styleId="Footer">
    <w:name w:val="footer"/>
    <w:basedOn w:val="Normal"/>
    <w:link w:val="FooterChar"/>
    <w:rsid w:val="00BA4C6F"/>
    <w:pPr>
      <w:tabs>
        <w:tab w:val="center" w:pos="4153"/>
        <w:tab w:val="right" w:pos="8306"/>
      </w:tabs>
    </w:pPr>
  </w:style>
  <w:style w:type="character" w:customStyle="1" w:styleId="FooterChar">
    <w:name w:val="Footer Char"/>
    <w:basedOn w:val="DefaultParagraphFont"/>
    <w:link w:val="Footer"/>
    <w:rsid w:val="00BA4C6F"/>
    <w:rPr>
      <w:rFonts w:ascii="Times New Roman" w:eastAsia="Times New Roman" w:hAnsi="Times New Roman" w:cs="Times New Roman"/>
      <w:sz w:val="24"/>
      <w:szCs w:val="24"/>
      <w:lang w:eastAsia="en-GB"/>
    </w:rPr>
  </w:style>
  <w:style w:type="character" w:styleId="PageNumber">
    <w:name w:val="page number"/>
    <w:basedOn w:val="DefaultParagraphFont"/>
    <w:rsid w:val="00BA4C6F"/>
  </w:style>
  <w:style w:type="paragraph" w:customStyle="1" w:styleId="Arialtight">
    <w:name w:val="Arial tight"/>
    <w:basedOn w:val="Normal"/>
    <w:rsid w:val="00BA4C6F"/>
    <w:pPr>
      <w:tabs>
        <w:tab w:val="num" w:pos="-284"/>
        <w:tab w:val="left" w:pos="-142"/>
      </w:tabs>
      <w:ind w:right="-196"/>
    </w:pPr>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Alfonso.Buxens</dc:creator>
  <cp:lastModifiedBy>Mehdi</cp:lastModifiedBy>
  <cp:revision>2</cp:revision>
  <dcterms:created xsi:type="dcterms:W3CDTF">2013-07-28T09:30:00Z</dcterms:created>
  <dcterms:modified xsi:type="dcterms:W3CDTF">2013-07-28T09:30:00Z</dcterms:modified>
</cp:coreProperties>
</file>