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91" w:rsidRPr="008D475D" w:rsidRDefault="00875191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</w:p>
    <w:p w:rsidR="00875191" w:rsidRPr="008D475D" w:rsidRDefault="00875191" w:rsidP="008D475D">
      <w:pPr>
        <w:widowControl w:val="0"/>
        <w:spacing w:after="0" w:line="240" w:lineRule="auto"/>
        <w:ind w:left="0" w:right="0" w:firstLine="0"/>
        <w:jc w:val="right"/>
        <w:rPr>
          <w:rFonts w:asciiTheme="minorHAnsi" w:hAnsiTheme="minorHAnsi"/>
          <w:lang w:val="en-US"/>
        </w:rPr>
      </w:pP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D475D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5683885</wp:posOffset>
            </wp:positionH>
            <wp:positionV relativeFrom="paragraph">
              <wp:posOffset>-99567</wp:posOffset>
            </wp:positionV>
            <wp:extent cx="838200" cy="1209675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75D">
        <w:rPr>
          <w:rFonts w:asciiTheme="minorHAnsi" w:hAnsiTheme="minorHAnsi"/>
          <w:b/>
          <w:lang w:val="en-US"/>
        </w:rPr>
        <w:t xml:space="preserve">United Nations Development Programme </w:t>
      </w: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proofErr w:type="spellStart"/>
      <w:r w:rsidRPr="008D475D">
        <w:rPr>
          <w:rFonts w:asciiTheme="minorHAnsi" w:hAnsiTheme="minorHAnsi"/>
          <w:b/>
          <w:lang w:val="en-US"/>
        </w:rPr>
        <w:t>Birlashgan</w:t>
      </w:r>
      <w:proofErr w:type="spellEnd"/>
      <w:r w:rsidRPr="008D475D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D475D">
        <w:rPr>
          <w:rFonts w:asciiTheme="minorHAnsi" w:hAnsiTheme="minorHAnsi"/>
          <w:b/>
          <w:lang w:val="en-US"/>
        </w:rPr>
        <w:t>Millatlar</w:t>
      </w:r>
      <w:proofErr w:type="spellEnd"/>
      <w:r w:rsidRPr="008D475D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D475D">
        <w:rPr>
          <w:rFonts w:asciiTheme="minorHAnsi" w:hAnsiTheme="minorHAnsi"/>
          <w:b/>
          <w:lang w:val="en-US"/>
        </w:rPr>
        <w:t>Tashkiloti</w:t>
      </w:r>
      <w:proofErr w:type="spellEnd"/>
      <w:r w:rsidRPr="008D475D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D475D">
        <w:rPr>
          <w:rFonts w:asciiTheme="minorHAnsi" w:hAnsiTheme="minorHAnsi"/>
          <w:b/>
          <w:lang w:val="en-US"/>
        </w:rPr>
        <w:t>Taraqqiyot</w:t>
      </w:r>
      <w:proofErr w:type="spellEnd"/>
      <w:r w:rsidRPr="008D475D">
        <w:rPr>
          <w:rFonts w:asciiTheme="minorHAnsi" w:hAnsiTheme="minorHAnsi"/>
          <w:b/>
          <w:lang w:val="en-US"/>
        </w:rPr>
        <w:t xml:space="preserve"> Dasturi </w:t>
      </w: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D475D">
        <w:rPr>
          <w:rFonts w:asciiTheme="minorHAnsi" w:hAnsiTheme="minorHAnsi"/>
          <w:lang w:val="en-US"/>
        </w:rPr>
        <w:t xml:space="preserve"> </w:t>
      </w: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D475D">
        <w:rPr>
          <w:rFonts w:asciiTheme="minorHAnsi" w:hAnsiTheme="minorHAnsi"/>
          <w:lang w:val="en-US"/>
        </w:rPr>
        <w:t xml:space="preserve"> </w:t>
      </w: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D475D">
        <w:rPr>
          <w:rFonts w:asciiTheme="minorHAnsi" w:hAnsiTheme="minorHAnsi"/>
          <w:lang w:val="en-US"/>
        </w:rPr>
        <w:t xml:space="preserve"> </w:t>
      </w: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D475D">
        <w:rPr>
          <w:rFonts w:asciiTheme="minorHAnsi" w:hAnsiTheme="minorHAnsi"/>
          <w:lang w:val="en-US"/>
        </w:rPr>
        <w:t xml:space="preserve"> </w:t>
      </w: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D475D">
        <w:rPr>
          <w:rFonts w:asciiTheme="minorHAnsi" w:hAnsiTheme="minorHAnsi"/>
          <w:lang w:val="en-US"/>
        </w:rPr>
        <w:t xml:space="preserve"> </w:t>
      </w:r>
    </w:p>
    <w:p w:rsidR="00875191" w:rsidRPr="008D475D" w:rsidRDefault="00E26D66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D475D">
        <w:rPr>
          <w:rFonts w:asciiTheme="minorHAnsi" w:hAnsiTheme="minorHAnsi"/>
          <w:lang w:val="en-US"/>
        </w:rPr>
        <w:t xml:space="preserve"> </w:t>
      </w:r>
    </w:p>
    <w:p w:rsidR="00875191" w:rsidRPr="008D475D" w:rsidRDefault="00875191" w:rsidP="008D475D">
      <w:pPr>
        <w:widowControl w:val="0"/>
        <w:spacing w:after="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</w:p>
    <w:p w:rsidR="00875191" w:rsidRPr="008D475D" w:rsidRDefault="00730967" w:rsidP="008D475D">
      <w:pPr>
        <w:widowControl w:val="0"/>
        <w:spacing w:after="0" w:line="240" w:lineRule="auto"/>
        <w:ind w:left="0" w:right="0" w:firstLine="0"/>
        <w:jc w:val="center"/>
        <w:rPr>
          <w:rFonts w:asciiTheme="minorHAnsi" w:hAnsiTheme="minorHAnsi"/>
        </w:rPr>
      </w:pPr>
      <w:r w:rsidRPr="008D475D">
        <w:rPr>
          <w:rFonts w:asciiTheme="minorHAnsi" w:hAnsiTheme="minorHAnsi"/>
          <w:b/>
        </w:rPr>
        <w:t>ДОПОЛНЕНИЕ № 1</w:t>
      </w:r>
    </w:p>
    <w:p w:rsidR="00875191" w:rsidRPr="008D475D" w:rsidRDefault="00875191" w:rsidP="008D475D">
      <w:pPr>
        <w:widowControl w:val="0"/>
        <w:spacing w:after="0" w:line="240" w:lineRule="auto"/>
        <w:ind w:left="0" w:right="0" w:firstLine="0"/>
        <w:jc w:val="center"/>
        <w:rPr>
          <w:rFonts w:asciiTheme="minorHAnsi" w:hAnsiTheme="minorHAnsi"/>
        </w:rPr>
      </w:pPr>
    </w:p>
    <w:p w:rsidR="00730967" w:rsidRPr="008D475D" w:rsidRDefault="00730967" w:rsidP="008D475D">
      <w:pPr>
        <w:pStyle w:val="Default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D475D">
        <w:rPr>
          <w:rFonts w:asciiTheme="minorHAnsi" w:hAnsiTheme="minorHAnsi"/>
          <w:b/>
          <w:sz w:val="22"/>
          <w:szCs w:val="22"/>
        </w:rPr>
        <w:t xml:space="preserve">К </w:t>
      </w:r>
      <w:r w:rsidRPr="008D475D">
        <w:rPr>
          <w:rFonts w:asciiTheme="minorHAnsi" w:hAnsiTheme="minorHAnsi"/>
          <w:b/>
          <w:bCs/>
          <w:sz w:val="22"/>
          <w:szCs w:val="22"/>
        </w:rPr>
        <w:t>ЗАПРОСУ НА ПРЕДОСТАВЛЕНИЕ КОММЕРЧЕСКОГО ПРЕДЛОЖЕНИЯ НА ПОСТАВКУ ТОВАРОВ С НИЗКОЙ СТОИМОСТЬЮ</w:t>
      </w:r>
    </w:p>
    <w:p w:rsidR="00730967" w:rsidRPr="008D475D" w:rsidRDefault="00730967" w:rsidP="008D475D">
      <w:pPr>
        <w:widowControl w:val="0"/>
        <w:spacing w:after="0" w:line="240" w:lineRule="auto"/>
        <w:ind w:left="0" w:right="0" w:firstLine="0"/>
        <w:rPr>
          <w:rFonts w:asciiTheme="minorHAnsi" w:hAnsiTheme="minorHAnsi"/>
        </w:rPr>
      </w:pPr>
    </w:p>
    <w:tbl>
      <w:tblPr>
        <w:tblStyle w:val="TableGrid"/>
        <w:tblW w:w="9782" w:type="dxa"/>
        <w:tblInd w:w="15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9782"/>
      </w:tblGrid>
      <w:tr w:rsidR="00875191" w:rsidRPr="008D475D">
        <w:trPr>
          <w:trHeight w:val="39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91" w:rsidRPr="008D475D" w:rsidRDefault="00E26D66" w:rsidP="00AD0BB0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8D475D">
              <w:rPr>
                <w:rFonts w:asciiTheme="minorHAnsi" w:hAnsiTheme="minorHAnsi"/>
              </w:rPr>
              <w:t xml:space="preserve">Дата: </w:t>
            </w:r>
            <w:r w:rsidR="00F1272E" w:rsidRPr="008D475D">
              <w:rPr>
                <w:rFonts w:asciiTheme="minorHAnsi" w:hAnsiTheme="minorHAnsi"/>
                <w:b/>
                <w:lang w:val="en-US"/>
              </w:rPr>
              <w:t>1</w:t>
            </w:r>
            <w:r w:rsidR="0075664D">
              <w:rPr>
                <w:rFonts w:asciiTheme="minorHAnsi" w:hAnsiTheme="minorHAnsi"/>
                <w:b/>
              </w:rPr>
              <w:t>1</w:t>
            </w:r>
            <w:bookmarkStart w:id="0" w:name="_GoBack"/>
            <w:bookmarkEnd w:id="0"/>
            <w:r w:rsidRPr="008D475D">
              <w:rPr>
                <w:rFonts w:asciiTheme="minorHAnsi" w:hAnsiTheme="minorHAnsi"/>
                <w:b/>
              </w:rPr>
              <w:t xml:space="preserve"> </w:t>
            </w:r>
            <w:r w:rsidR="00AD0BB0">
              <w:rPr>
                <w:rFonts w:asciiTheme="minorHAnsi" w:hAnsiTheme="minorHAnsi"/>
                <w:b/>
              </w:rPr>
              <w:t xml:space="preserve">сентября </w:t>
            </w:r>
            <w:r w:rsidRPr="008D475D">
              <w:rPr>
                <w:rFonts w:asciiTheme="minorHAnsi" w:hAnsiTheme="minorHAnsi"/>
                <w:b/>
              </w:rPr>
              <w:t>201</w:t>
            </w:r>
            <w:r w:rsidR="00730967" w:rsidRPr="008D475D">
              <w:rPr>
                <w:rFonts w:asciiTheme="minorHAnsi" w:hAnsiTheme="minorHAnsi"/>
                <w:b/>
              </w:rPr>
              <w:t>9</w:t>
            </w:r>
            <w:r w:rsidRPr="008D475D">
              <w:rPr>
                <w:rFonts w:asciiTheme="minorHAnsi" w:hAnsiTheme="minorHAnsi"/>
                <w:b/>
              </w:rPr>
              <w:t>г.</w:t>
            </w:r>
          </w:p>
        </w:tc>
      </w:tr>
      <w:tr w:rsidR="00875191" w:rsidRPr="008D475D" w:rsidTr="007B2749">
        <w:trPr>
          <w:trHeight w:val="44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91" w:rsidRPr="008D475D" w:rsidRDefault="00E26D66" w:rsidP="008D475D">
            <w:pPr>
              <w:pStyle w:val="Default"/>
              <w:widowControl w:val="0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  <w:r w:rsidRPr="008D475D">
              <w:rPr>
                <w:rFonts w:asciiTheme="minorHAnsi" w:hAnsiTheme="minorHAnsi" w:cs="Times New Roman"/>
                <w:sz w:val="22"/>
                <w:szCs w:val="22"/>
              </w:rPr>
              <w:t xml:space="preserve">Касательно: </w:t>
            </w:r>
            <w:r w:rsidR="00AD0BB0" w:rsidRPr="00AD0BB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RFQ/052/19 – Тендер на поставку материалов/оборудования для оснащения солнечного </w:t>
            </w:r>
            <w:proofErr w:type="spellStart"/>
            <w:r w:rsidR="00AD0BB0" w:rsidRPr="00AD0BB0">
              <w:rPr>
                <w:rFonts w:asciiTheme="minorHAnsi" w:hAnsiTheme="minorHAnsi" w:cs="Times New Roman"/>
                <w:b/>
                <w:sz w:val="22"/>
                <w:szCs w:val="22"/>
              </w:rPr>
              <w:t>био</w:t>
            </w:r>
            <w:proofErr w:type="spellEnd"/>
            <w:r w:rsidR="00AD0BB0" w:rsidRPr="00AD0BB0">
              <w:rPr>
                <w:rFonts w:asciiTheme="minorHAnsi" w:hAnsiTheme="minorHAnsi" w:cs="Times New Roman"/>
                <w:b/>
                <w:sz w:val="22"/>
                <w:szCs w:val="22"/>
              </w:rPr>
              <w:t>-тепличного комплекса на основе оригинальной технологии нагрева почвы в холодный период года с низкими затратами</w:t>
            </w:r>
          </w:p>
        </w:tc>
      </w:tr>
    </w:tbl>
    <w:p w:rsidR="00730967" w:rsidRPr="008D475D" w:rsidRDefault="00730967" w:rsidP="008D475D">
      <w:pPr>
        <w:widowControl w:val="0"/>
        <w:spacing w:after="0" w:line="240" w:lineRule="auto"/>
        <w:ind w:left="0" w:right="0" w:firstLine="0"/>
        <w:rPr>
          <w:rFonts w:asciiTheme="minorHAnsi" w:hAnsiTheme="minorHAnsi"/>
        </w:rPr>
      </w:pPr>
    </w:p>
    <w:p w:rsidR="00875191" w:rsidRPr="008D475D" w:rsidRDefault="00E26D66" w:rsidP="008D475D">
      <w:pPr>
        <w:widowControl w:val="0"/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D475D">
        <w:rPr>
          <w:rFonts w:asciiTheme="minorHAnsi" w:hAnsiTheme="minorHAnsi"/>
        </w:rPr>
        <w:t>Настоящее Дополнение вносится к Запросу на коммерческое предложение RFQ/0</w:t>
      </w:r>
      <w:r w:rsidR="00AD0BB0">
        <w:rPr>
          <w:rFonts w:asciiTheme="minorHAnsi" w:hAnsiTheme="minorHAnsi"/>
        </w:rPr>
        <w:t>52</w:t>
      </w:r>
      <w:r w:rsidRPr="008D475D">
        <w:rPr>
          <w:rFonts w:asciiTheme="minorHAnsi" w:hAnsiTheme="minorHAnsi"/>
        </w:rPr>
        <w:t>/1</w:t>
      </w:r>
      <w:r w:rsidR="00730967" w:rsidRPr="008D475D">
        <w:rPr>
          <w:rFonts w:asciiTheme="minorHAnsi" w:hAnsiTheme="minorHAnsi"/>
        </w:rPr>
        <w:t>9</w:t>
      </w:r>
      <w:r w:rsidR="007B2749" w:rsidRPr="008D475D">
        <w:rPr>
          <w:rFonts w:asciiTheme="minorHAnsi" w:hAnsiTheme="minorHAnsi"/>
        </w:rPr>
        <w:t xml:space="preserve"> от </w:t>
      </w:r>
      <w:r w:rsidR="00DF6310">
        <w:rPr>
          <w:rFonts w:asciiTheme="minorHAnsi" w:hAnsiTheme="minorHAnsi"/>
        </w:rPr>
        <w:t xml:space="preserve">30 августа </w:t>
      </w:r>
      <w:r w:rsidRPr="008D475D">
        <w:rPr>
          <w:rFonts w:asciiTheme="minorHAnsi" w:hAnsiTheme="minorHAnsi"/>
        </w:rPr>
        <w:t>201</w:t>
      </w:r>
      <w:r w:rsidR="00730967" w:rsidRPr="008D475D">
        <w:rPr>
          <w:rFonts w:asciiTheme="minorHAnsi" w:hAnsiTheme="minorHAnsi"/>
        </w:rPr>
        <w:t>9</w:t>
      </w:r>
      <w:r w:rsidRPr="008D475D">
        <w:rPr>
          <w:rFonts w:asciiTheme="minorHAnsi" w:hAnsiTheme="minorHAnsi"/>
        </w:rPr>
        <w:t xml:space="preserve"> года на «</w:t>
      </w:r>
      <w:r w:rsidR="007B2749" w:rsidRPr="008D475D">
        <w:rPr>
          <w:rFonts w:asciiTheme="minorHAnsi" w:eastAsiaTheme="minorEastAsia" w:hAnsiTheme="minorHAnsi"/>
          <w:color w:val="auto"/>
        </w:rPr>
        <w:t xml:space="preserve">Тендер на </w:t>
      </w:r>
      <w:r w:rsidR="00F1272E" w:rsidRPr="008D475D">
        <w:rPr>
          <w:rFonts w:asciiTheme="minorHAnsi" w:hAnsiTheme="minorHAnsi" w:cs="Times New Roman"/>
        </w:rPr>
        <w:t xml:space="preserve">поставку </w:t>
      </w:r>
      <w:r w:rsidR="00DF6310" w:rsidRPr="00DF6310">
        <w:rPr>
          <w:rFonts w:asciiTheme="minorHAnsi" w:hAnsiTheme="minorHAnsi" w:cs="Times New Roman"/>
        </w:rPr>
        <w:t xml:space="preserve">материалов/оборудования для оснащения солнечного </w:t>
      </w:r>
      <w:proofErr w:type="spellStart"/>
      <w:r w:rsidR="00DF6310" w:rsidRPr="00DF6310">
        <w:rPr>
          <w:rFonts w:asciiTheme="minorHAnsi" w:hAnsiTheme="minorHAnsi" w:cs="Times New Roman"/>
        </w:rPr>
        <w:t>био</w:t>
      </w:r>
      <w:proofErr w:type="spellEnd"/>
      <w:r w:rsidR="00DF6310" w:rsidRPr="00DF6310">
        <w:rPr>
          <w:rFonts w:asciiTheme="minorHAnsi" w:hAnsiTheme="minorHAnsi" w:cs="Times New Roman"/>
        </w:rPr>
        <w:t>-тепличного комплекса на основе оригинальной технологии нагрева почвы в холодный период года с низкими затратами</w:t>
      </w:r>
      <w:r w:rsidR="00F04EAF" w:rsidRPr="008D475D">
        <w:rPr>
          <w:rFonts w:asciiTheme="minorHAnsi" w:hAnsiTheme="minorHAnsi"/>
        </w:rPr>
        <w:t>».</w:t>
      </w:r>
    </w:p>
    <w:p w:rsidR="00875191" w:rsidRPr="008D475D" w:rsidRDefault="00E26D66" w:rsidP="008D475D">
      <w:pPr>
        <w:widowControl w:val="0"/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D475D">
        <w:rPr>
          <w:rFonts w:asciiTheme="minorHAnsi" w:hAnsiTheme="minorHAnsi"/>
        </w:rPr>
        <w:t>Вносимые изменения являются следующим</w:t>
      </w:r>
      <w:r w:rsidR="00F04EAF" w:rsidRPr="008D475D">
        <w:rPr>
          <w:rFonts w:asciiTheme="minorHAnsi" w:hAnsiTheme="minorHAnsi"/>
        </w:rPr>
        <w:t>и</w:t>
      </w:r>
      <w:r w:rsidRPr="008D475D">
        <w:rPr>
          <w:rFonts w:asciiTheme="minorHAnsi" w:hAnsiTheme="minorHAnsi"/>
        </w:rPr>
        <w:t xml:space="preserve">: </w:t>
      </w:r>
    </w:p>
    <w:p w:rsidR="00875191" w:rsidRDefault="000A54CD" w:rsidP="006C6F79">
      <w:pPr>
        <w:widowControl w:val="0"/>
        <w:numPr>
          <w:ilvl w:val="0"/>
          <w:numId w:val="1"/>
        </w:numPr>
        <w:spacing w:before="120" w:after="120" w:line="240" w:lineRule="auto"/>
        <w:ind w:right="0" w:firstLine="0"/>
        <w:rPr>
          <w:rFonts w:asciiTheme="minorHAnsi" w:hAnsiTheme="minorHAnsi"/>
        </w:rPr>
      </w:pPr>
      <w:r w:rsidRPr="008D475D">
        <w:rPr>
          <w:rFonts w:asciiTheme="minorHAnsi" w:hAnsiTheme="minorHAnsi"/>
        </w:rPr>
        <w:t>«</w:t>
      </w:r>
      <w:r w:rsidR="00DF6310">
        <w:rPr>
          <w:rFonts w:asciiTheme="minorHAnsi" w:hAnsiTheme="minorHAnsi"/>
        </w:rPr>
        <w:t>Количество запрашиваемого товара</w:t>
      </w:r>
      <w:r w:rsidRPr="008D475D">
        <w:rPr>
          <w:rFonts w:asciiTheme="minorHAnsi" w:hAnsiTheme="minorHAnsi"/>
        </w:rPr>
        <w:t>»</w:t>
      </w:r>
      <w:r w:rsidR="00DF6310">
        <w:rPr>
          <w:rFonts w:asciiTheme="minorHAnsi" w:hAnsiTheme="minorHAnsi"/>
        </w:rPr>
        <w:t xml:space="preserve"> в строках 1, 2 и 3 </w:t>
      </w:r>
      <w:r w:rsidR="00E26D66" w:rsidRPr="008D475D">
        <w:rPr>
          <w:rFonts w:asciiTheme="minorHAnsi" w:hAnsiTheme="minorHAnsi"/>
        </w:rPr>
        <w:t>читать в отредактированном формате</w:t>
      </w:r>
      <w:r w:rsidR="006C6F79">
        <w:rPr>
          <w:rFonts w:asciiTheme="minorHAnsi" w:hAnsiTheme="minorHAnsi"/>
        </w:rPr>
        <w:t xml:space="preserve">, </w:t>
      </w:r>
      <w:r w:rsidR="006C6F79" w:rsidRPr="006C6F79">
        <w:rPr>
          <w:rFonts w:asciiTheme="minorHAnsi" w:hAnsiTheme="minorHAnsi"/>
        </w:rPr>
        <w:t xml:space="preserve">согласно Приложения № 1 </w:t>
      </w:r>
      <w:r w:rsidR="006C6F79">
        <w:rPr>
          <w:rFonts w:asciiTheme="minorHAnsi" w:hAnsiTheme="minorHAnsi"/>
        </w:rPr>
        <w:t>(</w:t>
      </w:r>
      <w:r w:rsidR="006C6F79" w:rsidRPr="006C6F79">
        <w:rPr>
          <w:rFonts w:asciiTheme="minorHAnsi" w:hAnsiTheme="minorHAnsi"/>
        </w:rPr>
        <w:t>ниже</w:t>
      </w:r>
      <w:r w:rsidR="006C6F79">
        <w:rPr>
          <w:rFonts w:asciiTheme="minorHAnsi" w:hAnsiTheme="minorHAnsi"/>
        </w:rPr>
        <w:t>)</w:t>
      </w:r>
      <w:r w:rsidR="006C6F79" w:rsidRPr="006C6F79">
        <w:rPr>
          <w:rFonts w:asciiTheme="minorHAnsi" w:hAnsiTheme="minorHAnsi"/>
        </w:rPr>
        <w:t>, котор</w:t>
      </w:r>
      <w:r w:rsidR="006C6F79">
        <w:rPr>
          <w:rFonts w:asciiTheme="minorHAnsi" w:hAnsiTheme="minorHAnsi"/>
        </w:rPr>
        <w:t>ое</w:t>
      </w:r>
      <w:r w:rsidR="006C6F79" w:rsidRPr="006C6F79">
        <w:rPr>
          <w:rFonts w:asciiTheme="minorHAnsi" w:hAnsiTheme="minorHAnsi"/>
        </w:rPr>
        <w:t xml:space="preserve"> является неотъемлемой частью Дополнения № 1.</w:t>
      </w:r>
    </w:p>
    <w:p w:rsidR="00875191" w:rsidRPr="008D475D" w:rsidRDefault="00E26D66" w:rsidP="008D475D">
      <w:pPr>
        <w:widowControl w:val="0"/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D475D">
        <w:rPr>
          <w:rFonts w:asciiTheme="minorHAnsi" w:hAnsiTheme="minorHAnsi"/>
        </w:rPr>
        <w:t xml:space="preserve">Все Дополнения к Запросу на </w:t>
      </w:r>
      <w:r w:rsidR="007B2749" w:rsidRPr="008D475D">
        <w:rPr>
          <w:rFonts w:asciiTheme="minorHAnsi" w:hAnsiTheme="minorHAnsi"/>
        </w:rPr>
        <w:t>коммерческое предложение RFQ/0</w:t>
      </w:r>
      <w:r w:rsidR="00DF6310">
        <w:rPr>
          <w:rFonts w:asciiTheme="minorHAnsi" w:hAnsiTheme="minorHAnsi"/>
        </w:rPr>
        <w:t>52</w:t>
      </w:r>
      <w:r w:rsidRPr="008D475D">
        <w:rPr>
          <w:rFonts w:asciiTheme="minorHAnsi" w:hAnsiTheme="minorHAnsi"/>
        </w:rPr>
        <w:t>/1</w:t>
      </w:r>
      <w:r w:rsidR="000A54CD" w:rsidRPr="008D475D">
        <w:rPr>
          <w:rFonts w:asciiTheme="minorHAnsi" w:hAnsiTheme="minorHAnsi"/>
        </w:rPr>
        <w:t>9</w:t>
      </w:r>
      <w:r w:rsidRPr="008D475D">
        <w:rPr>
          <w:rFonts w:asciiTheme="minorHAnsi" w:hAnsiTheme="minorHAnsi"/>
        </w:rPr>
        <w:t xml:space="preserve"> являются его неотъемлемой частью, и все участники должны соблюдать требованиям, внесенные такими дополнениями. Любое отклонение от требований, внесенные дополнениями к настоящему Запросу на коммерческое предложение, может привести к рассмотрению предложения как не отвечающим требованиям и снятию от дальнейшей оценки. </w:t>
      </w:r>
    </w:p>
    <w:p w:rsidR="00DC66E3" w:rsidRDefault="00E26D66" w:rsidP="008D475D">
      <w:pPr>
        <w:widowControl w:val="0"/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D475D">
        <w:rPr>
          <w:rFonts w:asciiTheme="minorHAnsi" w:hAnsiTheme="minorHAnsi"/>
        </w:rPr>
        <w:t>Все остальные пункты и условия Запроса на коммерческое предложение RFQ/0</w:t>
      </w:r>
      <w:r w:rsidR="00DF6310">
        <w:rPr>
          <w:rFonts w:asciiTheme="minorHAnsi" w:hAnsiTheme="minorHAnsi"/>
        </w:rPr>
        <w:t>52</w:t>
      </w:r>
      <w:r w:rsidRPr="008D475D">
        <w:rPr>
          <w:rFonts w:asciiTheme="minorHAnsi" w:hAnsiTheme="minorHAnsi"/>
        </w:rPr>
        <w:t>/1</w:t>
      </w:r>
      <w:r w:rsidR="000A54CD" w:rsidRPr="008D475D">
        <w:rPr>
          <w:rFonts w:asciiTheme="minorHAnsi" w:hAnsiTheme="minorHAnsi"/>
        </w:rPr>
        <w:t>9</w:t>
      </w:r>
      <w:r w:rsidR="007B2749" w:rsidRPr="008D475D">
        <w:rPr>
          <w:rFonts w:asciiTheme="minorHAnsi" w:hAnsiTheme="minorHAnsi"/>
        </w:rPr>
        <w:t xml:space="preserve"> остаются без изменени</w:t>
      </w:r>
      <w:r w:rsidR="00127DB4">
        <w:rPr>
          <w:rFonts w:asciiTheme="minorHAnsi" w:hAnsiTheme="minorHAnsi"/>
        </w:rPr>
        <w:t>й</w:t>
      </w:r>
      <w:r w:rsidR="007B2749" w:rsidRPr="008D475D">
        <w:rPr>
          <w:rFonts w:asciiTheme="minorHAnsi" w:hAnsiTheme="minorHAnsi"/>
        </w:rPr>
        <w:t>.</w:t>
      </w:r>
    </w:p>
    <w:p w:rsidR="00DF6310" w:rsidRDefault="006C6F79" w:rsidP="006C6F79">
      <w:pPr>
        <w:widowControl w:val="0"/>
        <w:spacing w:before="120" w:after="120" w:line="240" w:lineRule="auto"/>
        <w:ind w:left="0" w:right="0" w:firstLine="0"/>
        <w:jc w:val="right"/>
        <w:rPr>
          <w:rFonts w:asciiTheme="minorHAnsi" w:hAnsiTheme="minorHAnsi"/>
        </w:rPr>
      </w:pPr>
      <w:r w:rsidRPr="008D475D">
        <w:rPr>
          <w:rFonts w:asciiTheme="minorHAnsi" w:hAnsiTheme="minorHAnsi"/>
          <w:b/>
        </w:rPr>
        <w:t>ПРИЛОЖЕНИЕ</w:t>
      </w:r>
      <w:r>
        <w:rPr>
          <w:rFonts w:asciiTheme="minorHAnsi" w:hAnsiTheme="minorHAnsi"/>
          <w:b/>
        </w:rPr>
        <w:t xml:space="preserve"> 1</w:t>
      </w:r>
    </w:p>
    <w:tbl>
      <w:tblPr>
        <w:tblStyle w:val="TableGrid0"/>
        <w:tblW w:w="10908" w:type="dxa"/>
        <w:tblLayout w:type="fixed"/>
        <w:tblLook w:val="04A0" w:firstRow="1" w:lastRow="0" w:firstColumn="1" w:lastColumn="0" w:noHBand="0" w:noVBand="1"/>
      </w:tblPr>
      <w:tblGrid>
        <w:gridCol w:w="1098"/>
        <w:gridCol w:w="3780"/>
        <w:gridCol w:w="1620"/>
        <w:gridCol w:w="1620"/>
        <w:gridCol w:w="1440"/>
        <w:gridCol w:w="1350"/>
      </w:tblGrid>
      <w:tr w:rsidR="006C6F79" w:rsidRPr="00EE4889" w:rsidTr="006C6F79">
        <w:trPr>
          <w:trHeight w:val="746"/>
        </w:trPr>
        <w:tc>
          <w:tcPr>
            <w:tcW w:w="1098" w:type="dxa"/>
          </w:tcPr>
          <w:p w:rsidR="00DF6310" w:rsidRPr="00EE4889" w:rsidRDefault="00DF6310" w:rsidP="00FD7D71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EE4889">
              <w:rPr>
                <w:rFonts w:cstheme="minorHAnsi"/>
                <w:b/>
                <w:caps/>
              </w:rPr>
              <w:t>#</w:t>
            </w:r>
            <w:r>
              <w:rPr>
                <w:rFonts w:cstheme="minorHAnsi"/>
                <w:b/>
                <w:caps/>
              </w:rPr>
              <w:t xml:space="preserve"> </w:t>
            </w:r>
            <w:r>
              <w:rPr>
                <w:rFonts w:cstheme="minorHAnsi"/>
                <w:b/>
                <w:caps/>
                <w:lang w:val="ru-RU"/>
              </w:rPr>
              <w:t>ТОВАРА</w:t>
            </w:r>
          </w:p>
        </w:tc>
        <w:tc>
          <w:tcPr>
            <w:tcW w:w="3780" w:type="dxa"/>
          </w:tcPr>
          <w:p w:rsidR="00DF6310" w:rsidRPr="00EE4889" w:rsidRDefault="00DF6310" w:rsidP="00FD7D71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EE4889">
              <w:rPr>
                <w:rFonts w:cstheme="minorHAnsi"/>
                <w:b/>
                <w:caps/>
                <w:lang w:val="ru-RU"/>
              </w:rPr>
              <w:t xml:space="preserve">ОПИСАНИЕ </w:t>
            </w:r>
            <w:r>
              <w:rPr>
                <w:rFonts w:cstheme="minorHAnsi"/>
                <w:b/>
                <w:caps/>
                <w:lang w:val="ru-RU"/>
              </w:rPr>
              <w:t>ТОВАРА</w:t>
            </w:r>
          </w:p>
        </w:tc>
        <w:tc>
          <w:tcPr>
            <w:tcW w:w="1620" w:type="dxa"/>
          </w:tcPr>
          <w:p w:rsidR="00DF6310" w:rsidRPr="00EE4889" w:rsidRDefault="00DF6310" w:rsidP="00FD7D71">
            <w:pPr>
              <w:jc w:val="center"/>
              <w:rPr>
                <w:rFonts w:cstheme="minorHAnsi"/>
                <w:b/>
                <w:caps/>
              </w:rPr>
            </w:pPr>
            <w:r w:rsidRPr="00EE4889">
              <w:rPr>
                <w:rFonts w:cstheme="minorHAnsi"/>
                <w:b/>
                <w:caps/>
              </w:rPr>
              <w:t>ЕДИНИЦА ИЗМЕРЕНИЯ</w:t>
            </w:r>
          </w:p>
        </w:tc>
        <w:tc>
          <w:tcPr>
            <w:tcW w:w="1620" w:type="dxa"/>
          </w:tcPr>
          <w:p w:rsidR="00DF6310" w:rsidRPr="00EE4889" w:rsidRDefault="00DF6310" w:rsidP="00FD7D71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EE4889">
              <w:rPr>
                <w:rFonts w:cstheme="minorHAnsi"/>
                <w:b/>
                <w:caps/>
                <w:lang w:val="ru-RU"/>
              </w:rPr>
              <w:t>КОЛИЧЕСТВО</w:t>
            </w:r>
          </w:p>
        </w:tc>
        <w:tc>
          <w:tcPr>
            <w:tcW w:w="2790" w:type="dxa"/>
            <w:gridSpan w:val="2"/>
          </w:tcPr>
          <w:p w:rsidR="00DF6310" w:rsidRPr="003D37E4" w:rsidRDefault="00DF6310" w:rsidP="00FD7D71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proofErr w:type="gramStart"/>
            <w:r w:rsidRPr="003D37E4">
              <w:rPr>
                <w:rFonts w:cstheme="minorHAnsi"/>
                <w:b/>
                <w:caps/>
                <w:lang w:val="ru-RU"/>
              </w:rPr>
              <w:t>ЦЕНА В</w:t>
            </w:r>
            <w:proofErr w:type="gramEnd"/>
            <w:r w:rsidRPr="003D37E4">
              <w:rPr>
                <w:rFonts w:cstheme="minorHAnsi"/>
                <w:b/>
                <w:caps/>
                <w:lang w:val="ru-RU"/>
              </w:rPr>
              <w:t xml:space="preserve"> [ВАЛЮТА]</w:t>
            </w:r>
          </w:p>
          <w:p w:rsidR="00DF6310" w:rsidRPr="00EE4889" w:rsidRDefault="00DF6310" w:rsidP="00FD7D71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>
              <w:rPr>
                <w:rFonts w:cstheme="minorHAnsi"/>
                <w:b/>
                <w:caps/>
                <w:lang w:val="ru-RU"/>
              </w:rPr>
              <w:t xml:space="preserve"> </w:t>
            </w:r>
            <w:r w:rsidRPr="00EE4889">
              <w:rPr>
                <w:rFonts w:cstheme="minorHAnsi"/>
                <w:b/>
                <w:caps/>
                <w:lang w:val="ru-RU"/>
              </w:rPr>
              <w:t>(</w:t>
            </w:r>
            <w:r>
              <w:rPr>
                <w:rFonts w:cstheme="minorHAnsi"/>
                <w:b/>
                <w:caps/>
                <w:lang w:val="ru-RU"/>
              </w:rPr>
              <w:t>БЕЗ</w:t>
            </w:r>
            <w:r w:rsidRPr="00EE4889">
              <w:rPr>
                <w:rFonts w:cstheme="minorHAnsi"/>
                <w:b/>
                <w:caps/>
                <w:lang w:val="ru-RU"/>
              </w:rPr>
              <w:t xml:space="preserve"> НДС)</w:t>
            </w:r>
          </w:p>
        </w:tc>
      </w:tr>
      <w:tr w:rsidR="006C6F79" w:rsidRPr="00AA5A63" w:rsidTr="006C6F79">
        <w:trPr>
          <w:trHeight w:val="539"/>
        </w:trPr>
        <w:tc>
          <w:tcPr>
            <w:tcW w:w="1098" w:type="dxa"/>
          </w:tcPr>
          <w:p w:rsidR="00DF6310" w:rsidRPr="0082095A" w:rsidRDefault="00DF6310" w:rsidP="00FD7D71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780" w:type="dxa"/>
          </w:tcPr>
          <w:p w:rsidR="00DF6310" w:rsidRPr="00FA1345" w:rsidRDefault="00DF6310" w:rsidP="00FD7D71">
            <w:pPr>
              <w:jc w:val="center"/>
              <w:rPr>
                <w:rFonts w:cstheme="minorHAnsi"/>
                <w:b/>
                <w:lang w:val="ru-RU"/>
              </w:rPr>
            </w:pPr>
            <w:r w:rsidRPr="00FA1345">
              <w:rPr>
                <w:rFonts w:cstheme="minorHAnsi"/>
                <w:b/>
                <w:lang w:val="ru-RU"/>
              </w:rPr>
              <w:t>Укажите детали требуемых товаров</w:t>
            </w:r>
          </w:p>
        </w:tc>
        <w:tc>
          <w:tcPr>
            <w:tcW w:w="1620" w:type="dxa"/>
          </w:tcPr>
          <w:p w:rsidR="00DF6310" w:rsidRPr="00EE4889" w:rsidRDefault="00DF6310" w:rsidP="00FD7D71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   </w:t>
            </w:r>
          </w:p>
        </w:tc>
        <w:tc>
          <w:tcPr>
            <w:tcW w:w="1620" w:type="dxa"/>
          </w:tcPr>
          <w:p w:rsidR="00DF6310" w:rsidRPr="00EE4889" w:rsidRDefault="00DF6310" w:rsidP="00FD7D71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      </w:t>
            </w:r>
          </w:p>
        </w:tc>
        <w:tc>
          <w:tcPr>
            <w:tcW w:w="144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  <w:r w:rsidRPr="00AA5A63">
              <w:rPr>
                <w:rFonts w:cstheme="minorHAnsi"/>
                <w:b/>
                <w:lang w:val="ru-RU"/>
              </w:rPr>
              <w:t>Цена за единицу</w:t>
            </w:r>
          </w:p>
        </w:tc>
        <w:tc>
          <w:tcPr>
            <w:tcW w:w="135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  <w:r w:rsidRPr="00AA5A63">
              <w:rPr>
                <w:rFonts w:cstheme="minorHAnsi"/>
                <w:b/>
                <w:lang w:val="ru-RU"/>
              </w:rPr>
              <w:t>Итоговая цена</w:t>
            </w:r>
          </w:p>
        </w:tc>
      </w:tr>
      <w:tr w:rsidR="006C6F79" w:rsidRPr="00AA5A63" w:rsidTr="006C6F79">
        <w:tc>
          <w:tcPr>
            <w:tcW w:w="1098" w:type="dxa"/>
          </w:tcPr>
          <w:p w:rsidR="00DF6310" w:rsidRDefault="00DF6310" w:rsidP="00FD7D71">
            <w:pPr>
              <w:jc w:val="center"/>
              <w:rPr>
                <w:rFonts w:cstheme="minorHAnsi"/>
                <w:lang w:val="ru-RU"/>
              </w:rPr>
            </w:pPr>
          </w:p>
          <w:p w:rsidR="00DF6310" w:rsidRPr="00AA5A63" w:rsidRDefault="00DF6310" w:rsidP="00FD7D71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3780" w:type="dxa"/>
          </w:tcPr>
          <w:p w:rsidR="00DF6310" w:rsidRPr="00AA5A63" w:rsidRDefault="00DF6310" w:rsidP="00FD7D71">
            <w:pPr>
              <w:rPr>
                <w:rFonts w:cstheme="minorHAnsi"/>
                <w:lang w:val="ru-RU"/>
              </w:rPr>
            </w:pPr>
            <w:r w:rsidRPr="00AA5A63">
              <w:rPr>
                <w:rFonts w:cstheme="minorHAnsi"/>
                <w:lang w:val="ru-RU"/>
              </w:rPr>
              <w:t xml:space="preserve">Подготовка земельного участка </w:t>
            </w:r>
            <w:r>
              <w:rPr>
                <w:rFonts w:cstheme="minorHAnsi"/>
                <w:lang w:val="ru-RU"/>
              </w:rPr>
              <w:t>для теплицы площадью 2000 м</w:t>
            </w:r>
            <w:r>
              <w:rPr>
                <w:rFonts w:cstheme="minorHAnsi"/>
                <w:vertAlign w:val="superscript"/>
                <w:lang w:val="ru-RU"/>
              </w:rPr>
              <w:t>2</w:t>
            </w:r>
            <w:r w:rsidRPr="00AA5A63">
              <w:rPr>
                <w:rFonts w:cstheme="minorHAnsi"/>
                <w:lang w:val="ru-RU"/>
              </w:rPr>
              <w:t xml:space="preserve"> (углубление грунта под теплицей на глубину от 50 до 70 см.)</w:t>
            </w:r>
          </w:p>
        </w:tc>
        <w:tc>
          <w:tcPr>
            <w:tcW w:w="1620" w:type="dxa"/>
          </w:tcPr>
          <w:p w:rsidR="00DF6310" w:rsidRDefault="00DF6310" w:rsidP="00FD7D71">
            <w:pPr>
              <w:jc w:val="center"/>
              <w:rPr>
                <w:rFonts w:cstheme="minorHAnsi"/>
                <w:lang w:val="ru-RU"/>
              </w:rPr>
            </w:pPr>
          </w:p>
          <w:p w:rsidR="00DF6310" w:rsidRPr="00AA5A63" w:rsidRDefault="00DF6310" w:rsidP="00FD7D71">
            <w:pPr>
              <w:jc w:val="center"/>
              <w:rPr>
                <w:rFonts w:cstheme="minorHAnsi"/>
                <w:vertAlign w:val="superscript"/>
                <w:lang w:val="ru-RU"/>
              </w:rPr>
            </w:pPr>
            <w:r>
              <w:rPr>
                <w:rFonts w:cstheme="minorHAnsi"/>
                <w:lang w:val="ru-RU"/>
              </w:rPr>
              <w:t>м</w:t>
            </w:r>
            <w:r>
              <w:rPr>
                <w:rFonts w:cstheme="minorHAnsi"/>
                <w:vertAlign w:val="superscript"/>
                <w:lang w:val="ru-RU"/>
              </w:rPr>
              <w:t>2</w:t>
            </w:r>
          </w:p>
        </w:tc>
        <w:tc>
          <w:tcPr>
            <w:tcW w:w="1620" w:type="dxa"/>
          </w:tcPr>
          <w:p w:rsidR="00DF6310" w:rsidRDefault="00DF6310" w:rsidP="00FD7D71">
            <w:pPr>
              <w:rPr>
                <w:rFonts w:cstheme="minorHAnsi"/>
                <w:lang w:val="ru-RU"/>
              </w:rPr>
            </w:pPr>
          </w:p>
          <w:p w:rsidR="00DF6310" w:rsidRDefault="00DF6310" w:rsidP="00FD7D71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2000</w:t>
            </w:r>
          </w:p>
        </w:tc>
        <w:tc>
          <w:tcPr>
            <w:tcW w:w="144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135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</w:p>
        </w:tc>
      </w:tr>
      <w:tr w:rsidR="006C6F79" w:rsidRPr="00AA5A63" w:rsidTr="006C6F79">
        <w:tc>
          <w:tcPr>
            <w:tcW w:w="1098" w:type="dxa"/>
          </w:tcPr>
          <w:p w:rsidR="00DF6310" w:rsidRDefault="00DF6310" w:rsidP="00FD7D71">
            <w:pPr>
              <w:jc w:val="center"/>
              <w:rPr>
                <w:rFonts w:cstheme="minorHAnsi"/>
                <w:lang w:val="ru-RU"/>
              </w:rPr>
            </w:pPr>
          </w:p>
          <w:p w:rsidR="00DF6310" w:rsidRPr="0015184B" w:rsidRDefault="00DF6310" w:rsidP="00FD7D71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</w:p>
        </w:tc>
        <w:tc>
          <w:tcPr>
            <w:tcW w:w="3780" w:type="dxa"/>
          </w:tcPr>
          <w:p w:rsidR="00DF6310" w:rsidRPr="00AA5A63" w:rsidRDefault="00DF6310" w:rsidP="00FD7D71">
            <w:pPr>
              <w:rPr>
                <w:rFonts w:cstheme="minorHAnsi"/>
                <w:lang w:val="ru-RU"/>
              </w:rPr>
            </w:pPr>
            <w:r w:rsidRPr="00AA5A63">
              <w:rPr>
                <w:rFonts w:cstheme="minorHAnsi"/>
                <w:lang w:val="ru-RU"/>
              </w:rPr>
              <w:t>Работы по «утеплению» почвы под теплицей 200</w:t>
            </w:r>
            <w:r>
              <w:rPr>
                <w:rFonts w:cstheme="minorHAnsi"/>
                <w:lang w:val="ru-RU"/>
              </w:rPr>
              <w:t>0</w:t>
            </w:r>
            <w:r w:rsidRPr="00AA5A63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м</w:t>
            </w:r>
            <w:r>
              <w:rPr>
                <w:rFonts w:cstheme="minorHAnsi"/>
                <w:vertAlign w:val="superscript"/>
                <w:lang w:val="ru-RU"/>
              </w:rPr>
              <w:t>2</w:t>
            </w:r>
            <w:r w:rsidRPr="00AA5A63">
              <w:rPr>
                <w:rFonts w:cstheme="minorHAnsi"/>
                <w:lang w:val="ru-RU"/>
              </w:rPr>
              <w:t xml:space="preserve"> с использованием щебня</w:t>
            </w:r>
            <w:r>
              <w:rPr>
                <w:rFonts w:cstheme="minorHAnsi"/>
                <w:lang w:val="ru-RU"/>
              </w:rPr>
              <w:t xml:space="preserve"> разной фракции (в том числе </w:t>
            </w:r>
            <w:proofErr w:type="spellStart"/>
            <w:r>
              <w:rPr>
                <w:rFonts w:cstheme="minorHAnsi"/>
                <w:lang w:val="ru-RU"/>
              </w:rPr>
              <w:t>клинец</w:t>
            </w:r>
            <w:proofErr w:type="spellEnd"/>
            <w:r>
              <w:rPr>
                <w:rFonts w:cstheme="minorHAnsi"/>
                <w:lang w:val="ru-RU"/>
              </w:rPr>
              <w:t xml:space="preserve">) и </w:t>
            </w:r>
            <w:r w:rsidRPr="00AA5A63">
              <w:rPr>
                <w:rFonts w:cstheme="minorHAnsi"/>
                <w:lang w:val="ru-RU"/>
              </w:rPr>
              <w:t>песка</w:t>
            </w:r>
          </w:p>
        </w:tc>
        <w:tc>
          <w:tcPr>
            <w:tcW w:w="1620" w:type="dxa"/>
          </w:tcPr>
          <w:p w:rsidR="00DF6310" w:rsidRDefault="00DF6310" w:rsidP="00FD7D71">
            <w:pPr>
              <w:jc w:val="center"/>
              <w:rPr>
                <w:rFonts w:cstheme="minorHAnsi"/>
                <w:lang w:val="ru-RU"/>
              </w:rPr>
            </w:pPr>
          </w:p>
          <w:p w:rsidR="00DF6310" w:rsidRPr="00AA5A63" w:rsidRDefault="00DF6310" w:rsidP="00FD7D71">
            <w:pPr>
              <w:jc w:val="center"/>
              <w:rPr>
                <w:rFonts w:cstheme="minorHAnsi"/>
                <w:vertAlign w:val="superscript"/>
                <w:lang w:val="ru-RU"/>
              </w:rPr>
            </w:pPr>
            <w:r>
              <w:rPr>
                <w:rFonts w:cstheme="minorHAnsi"/>
                <w:lang w:val="ru-RU"/>
              </w:rPr>
              <w:t>м</w:t>
            </w:r>
            <w:r>
              <w:rPr>
                <w:rFonts w:cstheme="minorHAnsi"/>
                <w:vertAlign w:val="superscript"/>
                <w:lang w:val="ru-RU"/>
              </w:rPr>
              <w:t>2</w:t>
            </w:r>
          </w:p>
        </w:tc>
        <w:tc>
          <w:tcPr>
            <w:tcW w:w="1620" w:type="dxa"/>
          </w:tcPr>
          <w:p w:rsidR="00DF6310" w:rsidRDefault="00DF6310" w:rsidP="00FD7D71">
            <w:pPr>
              <w:rPr>
                <w:rFonts w:cstheme="minorHAnsi"/>
                <w:lang w:val="ru-RU"/>
              </w:rPr>
            </w:pPr>
          </w:p>
          <w:p w:rsidR="00DF6310" w:rsidRDefault="00DF6310" w:rsidP="00FD7D71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2000</w:t>
            </w:r>
          </w:p>
        </w:tc>
        <w:tc>
          <w:tcPr>
            <w:tcW w:w="144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135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</w:p>
        </w:tc>
      </w:tr>
      <w:tr w:rsidR="006C6F79" w:rsidRPr="00AA5A63" w:rsidTr="006C6F79">
        <w:tc>
          <w:tcPr>
            <w:tcW w:w="1098" w:type="dxa"/>
          </w:tcPr>
          <w:p w:rsidR="00DF6310" w:rsidRPr="0015184B" w:rsidRDefault="00DF6310" w:rsidP="00FD7D71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3780" w:type="dxa"/>
          </w:tcPr>
          <w:p w:rsidR="00DF6310" w:rsidRPr="0015184B" w:rsidRDefault="00DF6310" w:rsidP="00FD7D71">
            <w:pPr>
              <w:rPr>
                <w:rFonts w:cstheme="minorHAnsi"/>
                <w:lang w:val="ru-RU"/>
              </w:rPr>
            </w:pPr>
            <w:r w:rsidRPr="0015184B">
              <w:rPr>
                <w:rFonts w:cstheme="minorHAnsi"/>
                <w:lang w:val="ru-RU"/>
              </w:rPr>
              <w:t xml:space="preserve">Установка </w:t>
            </w:r>
            <w:proofErr w:type="spellStart"/>
            <w:r w:rsidRPr="0015184B">
              <w:rPr>
                <w:rFonts w:cstheme="minorHAnsi"/>
                <w:lang w:val="ru-RU"/>
              </w:rPr>
              <w:t>био</w:t>
            </w:r>
            <w:proofErr w:type="spellEnd"/>
            <w:r w:rsidRPr="0015184B">
              <w:rPr>
                <w:rFonts w:cstheme="minorHAnsi"/>
                <w:lang w:val="ru-RU"/>
              </w:rPr>
              <w:t>-тепличной системы на площади 200</w:t>
            </w:r>
            <w:r>
              <w:rPr>
                <w:rFonts w:cstheme="minorHAnsi"/>
                <w:lang w:val="ru-RU"/>
              </w:rPr>
              <w:t>0 м</w:t>
            </w:r>
            <w:r>
              <w:rPr>
                <w:rFonts w:cstheme="minorHAnsi"/>
                <w:vertAlign w:val="superscript"/>
                <w:lang w:val="ru-RU"/>
              </w:rPr>
              <w:t>2</w:t>
            </w:r>
          </w:p>
        </w:tc>
        <w:tc>
          <w:tcPr>
            <w:tcW w:w="1620" w:type="dxa"/>
          </w:tcPr>
          <w:p w:rsidR="00DF6310" w:rsidRPr="00AA5A63" w:rsidRDefault="00DF6310" w:rsidP="00FD7D71">
            <w:pPr>
              <w:jc w:val="center"/>
              <w:rPr>
                <w:rFonts w:cstheme="minorHAnsi"/>
                <w:vertAlign w:val="superscript"/>
                <w:lang w:val="ru-RU"/>
              </w:rPr>
            </w:pPr>
            <w:r>
              <w:rPr>
                <w:rFonts w:cstheme="minorHAnsi"/>
                <w:lang w:val="ru-RU"/>
              </w:rPr>
              <w:t>м</w:t>
            </w:r>
            <w:r>
              <w:rPr>
                <w:rFonts w:cstheme="minorHAnsi"/>
                <w:vertAlign w:val="superscript"/>
                <w:lang w:val="ru-RU"/>
              </w:rPr>
              <w:t>2</w:t>
            </w:r>
          </w:p>
        </w:tc>
        <w:tc>
          <w:tcPr>
            <w:tcW w:w="1620" w:type="dxa"/>
          </w:tcPr>
          <w:p w:rsidR="00DF6310" w:rsidRDefault="00DF6310" w:rsidP="00FD7D71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2000</w:t>
            </w:r>
          </w:p>
          <w:p w:rsidR="00DF6310" w:rsidRDefault="00DF6310" w:rsidP="006C6F79">
            <w:pPr>
              <w:ind w:left="0" w:firstLine="0"/>
              <w:rPr>
                <w:rFonts w:cstheme="minorHAnsi"/>
                <w:lang w:val="ru-RU"/>
              </w:rPr>
            </w:pPr>
          </w:p>
        </w:tc>
        <w:tc>
          <w:tcPr>
            <w:tcW w:w="144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1350" w:type="dxa"/>
          </w:tcPr>
          <w:p w:rsidR="00DF6310" w:rsidRPr="00AA5A63" w:rsidRDefault="00DF6310" w:rsidP="00FD7D71">
            <w:pPr>
              <w:rPr>
                <w:rFonts w:cstheme="minorHAnsi"/>
                <w:b/>
                <w:lang w:val="ru-RU"/>
              </w:rPr>
            </w:pPr>
          </w:p>
        </w:tc>
      </w:tr>
    </w:tbl>
    <w:p w:rsidR="008D475D" w:rsidRPr="008D475D" w:rsidRDefault="008D475D" w:rsidP="006C6F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/>
        </w:rPr>
      </w:pPr>
    </w:p>
    <w:sectPr w:rsidR="008D475D" w:rsidRPr="008D475D" w:rsidSect="00E04827">
      <w:pgSz w:w="11906" w:h="16841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4C" w:rsidRDefault="0091324C" w:rsidP="00361C11">
      <w:pPr>
        <w:spacing w:after="0" w:line="240" w:lineRule="auto"/>
      </w:pPr>
      <w:r>
        <w:separator/>
      </w:r>
    </w:p>
  </w:endnote>
  <w:endnote w:type="continuationSeparator" w:id="0">
    <w:p w:rsidR="0091324C" w:rsidRDefault="0091324C" w:rsidP="003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4C" w:rsidRDefault="0091324C" w:rsidP="00361C11">
      <w:pPr>
        <w:spacing w:after="0" w:line="240" w:lineRule="auto"/>
      </w:pPr>
      <w:r>
        <w:separator/>
      </w:r>
    </w:p>
  </w:footnote>
  <w:footnote w:type="continuationSeparator" w:id="0">
    <w:p w:rsidR="0091324C" w:rsidRDefault="0091324C" w:rsidP="0036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9B9"/>
    <w:multiLevelType w:val="hybridMultilevel"/>
    <w:tmpl w:val="F00221B4"/>
    <w:lvl w:ilvl="0" w:tplc="404E670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223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6BF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CA7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86BE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A62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ED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48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45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F2849"/>
    <w:multiLevelType w:val="hybridMultilevel"/>
    <w:tmpl w:val="8708D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D76"/>
    <w:multiLevelType w:val="hybridMultilevel"/>
    <w:tmpl w:val="C6AA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478C"/>
    <w:multiLevelType w:val="hybridMultilevel"/>
    <w:tmpl w:val="0E008CE6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7C7B4FEA"/>
    <w:multiLevelType w:val="hybridMultilevel"/>
    <w:tmpl w:val="0116DFA2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91"/>
    <w:rsid w:val="000A40F4"/>
    <w:rsid w:val="000A54CD"/>
    <w:rsid w:val="00127DB4"/>
    <w:rsid w:val="001D2D85"/>
    <w:rsid w:val="00336B89"/>
    <w:rsid w:val="00361C11"/>
    <w:rsid w:val="004C172A"/>
    <w:rsid w:val="004E737D"/>
    <w:rsid w:val="00551772"/>
    <w:rsid w:val="00584D9E"/>
    <w:rsid w:val="005A47D2"/>
    <w:rsid w:val="00680B25"/>
    <w:rsid w:val="006C6809"/>
    <w:rsid w:val="006C6F79"/>
    <w:rsid w:val="006E0821"/>
    <w:rsid w:val="006F6D70"/>
    <w:rsid w:val="00730967"/>
    <w:rsid w:val="0075664D"/>
    <w:rsid w:val="00756A3A"/>
    <w:rsid w:val="00765E89"/>
    <w:rsid w:val="0077719C"/>
    <w:rsid w:val="007B2749"/>
    <w:rsid w:val="00875191"/>
    <w:rsid w:val="008D475D"/>
    <w:rsid w:val="008F05F3"/>
    <w:rsid w:val="0091324C"/>
    <w:rsid w:val="00921847"/>
    <w:rsid w:val="00984F10"/>
    <w:rsid w:val="009E3AFF"/>
    <w:rsid w:val="00A514C9"/>
    <w:rsid w:val="00AA2294"/>
    <w:rsid w:val="00AD0BB0"/>
    <w:rsid w:val="00B40197"/>
    <w:rsid w:val="00B711D0"/>
    <w:rsid w:val="00B97D65"/>
    <w:rsid w:val="00C976F3"/>
    <w:rsid w:val="00CA2067"/>
    <w:rsid w:val="00D93FC2"/>
    <w:rsid w:val="00DC66E3"/>
    <w:rsid w:val="00DF6310"/>
    <w:rsid w:val="00E04827"/>
    <w:rsid w:val="00E26D66"/>
    <w:rsid w:val="00F04EAF"/>
    <w:rsid w:val="00F1272E"/>
    <w:rsid w:val="00F219E9"/>
    <w:rsid w:val="00F33B5C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B36C"/>
  <w15:docId w15:val="{EE1DBF45-40FA-4749-B6DD-C5F2E5C0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0" w:line="228" w:lineRule="auto"/>
      <w:ind w:left="10" w:right="29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rsid w:val="00361C11"/>
    <w:rPr>
      <w:rFonts w:cs="Times New Roman"/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rsid w:val="00361C1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361C1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361C1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C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C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A54C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0">
    <w:name w:val="Table Grid"/>
    <w:basedOn w:val="TableNormal"/>
    <w:uiPriority w:val="39"/>
    <w:rsid w:val="00E0482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4827"/>
    <w:rPr>
      <w:color w:val="0000FF"/>
      <w:u w:val="single"/>
    </w:rPr>
  </w:style>
  <w:style w:type="paragraph" w:customStyle="1" w:styleId="BankNormal">
    <w:name w:val="BankNormal"/>
    <w:basedOn w:val="Normal"/>
    <w:rsid w:val="00E04827"/>
    <w:pPr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4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4827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aliases w:val=" webb,webb"/>
    <w:basedOn w:val="Normal"/>
    <w:rsid w:val="00F1272E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B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One United Nations Plaza · New York, NY 10017 · Telephone: (212) 906-5000 · Fax: (212) 906-5001 · Internet: HQ@undp</vt:lpstr>
      <vt:lpstr>One United Nations Plaza · New York, NY 10017 · Telephone: (212) 906-5000 · Fax: (212) 906-5001 · Internet: HQ@undp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United Nations Plaza · New York, NY 10017 · Telephone: (212) 906-5000 · Fax: (212) 906-5001 · Internet: HQ@undp</dc:title>
  <dc:creator>UNDP</dc:creator>
  <cp:lastModifiedBy>Azizbek Bustonov</cp:lastModifiedBy>
  <cp:revision>3</cp:revision>
  <dcterms:created xsi:type="dcterms:W3CDTF">2019-09-10T14:11:00Z</dcterms:created>
  <dcterms:modified xsi:type="dcterms:W3CDTF">2019-09-11T08:39:00Z</dcterms:modified>
</cp:coreProperties>
</file>