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387B" w14:textId="77777777" w:rsidR="003E50C6" w:rsidRPr="00043A9A" w:rsidRDefault="003E50C6" w:rsidP="003E50C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Anexo </w:t>
      </w:r>
      <w:r>
        <w:rPr>
          <w:rFonts w:ascii="Calibri" w:hAnsi="Calibri" w:cs="Calibri"/>
          <w:b/>
          <w:sz w:val="22"/>
          <w:szCs w:val="22"/>
          <w:lang w:val="es-ES_tradnl"/>
        </w:rPr>
        <w:t>1</w:t>
      </w:r>
    </w:p>
    <w:p w14:paraId="1314C05F" w14:textId="77777777" w:rsidR="003E50C6" w:rsidRPr="00E15062" w:rsidRDefault="003E50C6" w:rsidP="003E50C6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1E24AF64" w14:textId="77777777" w:rsidR="003E50C6" w:rsidRPr="00E15062" w:rsidRDefault="003E50C6" w:rsidP="003E50C6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00694F9F" w14:textId="77777777" w:rsidR="003E50C6" w:rsidRPr="00043A9A" w:rsidRDefault="003E50C6" w:rsidP="003E50C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3E50C6">
        <w:rPr>
          <w:rStyle w:val="FootnoteReference"/>
          <w:sz w:val="22"/>
          <w:szCs w:val="22"/>
          <w:lang w:val="es-DO"/>
        </w:rPr>
        <w:t xml:space="preserve"> </w:t>
      </w:r>
    </w:p>
    <w:p w14:paraId="63203464" w14:textId="77777777" w:rsidR="003E50C6" w:rsidRPr="00043A9A" w:rsidRDefault="003E50C6" w:rsidP="003E50C6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6586D1EB" w14:textId="77777777" w:rsidR="003E50C6" w:rsidRPr="00043A9A" w:rsidRDefault="003E50C6" w:rsidP="003E50C6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>
        <w:rPr>
          <w:rStyle w:val="FootnoteReference"/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00301AB0" w14:textId="77777777" w:rsidR="003E50C6" w:rsidRPr="00043A9A" w:rsidRDefault="003E50C6" w:rsidP="003E50C6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07C7E25" w14:textId="77777777" w:rsidR="003E50C6" w:rsidRPr="00043A9A" w:rsidRDefault="003E50C6" w:rsidP="003E50C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30031BA" w14:textId="77777777" w:rsidR="003E50C6" w:rsidRPr="00043A9A" w:rsidRDefault="003E50C6" w:rsidP="003E50C6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49807E18" w14:textId="77777777" w:rsidR="003E50C6" w:rsidRPr="00043A9A" w:rsidRDefault="003E50C6" w:rsidP="003E50C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61722A2B" w14:textId="77777777" w:rsidR="003E50C6" w:rsidRPr="00043A9A" w:rsidRDefault="003E50C6" w:rsidP="003E50C6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14:paraId="73C8B073" w14:textId="77777777" w:rsidR="003E50C6" w:rsidRPr="00043A9A" w:rsidRDefault="003E50C6" w:rsidP="003E50C6">
      <w:pPr>
        <w:rPr>
          <w:rFonts w:ascii="Calibri" w:hAnsi="Calibri" w:cs="Calibri"/>
          <w:sz w:val="22"/>
          <w:szCs w:val="22"/>
          <w:lang w:val="es-ES_tradnl"/>
        </w:rPr>
      </w:pPr>
    </w:p>
    <w:p w14:paraId="75261D24" w14:textId="77777777" w:rsidR="003E50C6" w:rsidRPr="00043A9A" w:rsidRDefault="003E50C6" w:rsidP="003E50C6">
      <w:pPr>
        <w:rPr>
          <w:rFonts w:ascii="Calibri" w:hAnsi="Calibri" w:cs="Calibri"/>
          <w:sz w:val="22"/>
          <w:szCs w:val="22"/>
          <w:lang w:val="es-ES_tradnl"/>
        </w:rPr>
      </w:pPr>
    </w:p>
    <w:p w14:paraId="5238E789" w14:textId="77777777" w:rsidR="003E50C6" w:rsidRPr="00043A9A" w:rsidRDefault="003E50C6" w:rsidP="003E50C6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6C175D8A" w14:textId="77777777" w:rsidR="003E50C6" w:rsidRPr="00043A9A" w:rsidRDefault="003E50C6" w:rsidP="003E50C6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 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576C711D" w14:textId="77777777" w:rsidR="003E50C6" w:rsidRPr="00043A9A" w:rsidRDefault="003E50C6" w:rsidP="003E50C6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763C5AA5" w14:textId="77777777" w:rsidR="003E50C6" w:rsidRPr="00043A9A" w:rsidRDefault="003E50C6" w:rsidP="003E50C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046E687A" w14:textId="77777777" w:rsidR="003E50C6" w:rsidRPr="00043A9A" w:rsidRDefault="003E50C6" w:rsidP="003E50C6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1AAABF9A" w14:textId="77777777" w:rsidR="003E50C6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23854207" w14:textId="77777777" w:rsidR="003E50C6" w:rsidRPr="00043A9A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Perfil: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descripción de la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naturaleza del negocio,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ámbito de experiencia,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licencias</w:t>
      </w:r>
      <w:r w:rsidRPr="004262DD">
        <w:rPr>
          <w:rFonts w:ascii="Calibri" w:hAnsi="Calibri"/>
          <w:b/>
          <w:i/>
          <w:lang w:val="es-ES_tradnl"/>
        </w:rPr>
        <w:t xml:space="preserve">, </w:t>
      </w:r>
      <w:r w:rsidRPr="004262DD">
        <w:rPr>
          <w:rStyle w:val="hps"/>
          <w:rFonts w:ascii="Calibri" w:hAnsi="Calibri"/>
          <w:b/>
          <w:i/>
          <w:lang w:val="es-ES_tradnl"/>
        </w:rPr>
        <w:t>certificaciones</w:t>
      </w:r>
      <w:r w:rsidRPr="004262DD">
        <w:rPr>
          <w:rFonts w:ascii="Calibri" w:hAnsi="Calibri"/>
          <w:b/>
          <w:i/>
          <w:lang w:val="es-ES_tradnl"/>
        </w:rPr>
        <w:t xml:space="preserve">, </w:t>
      </w:r>
      <w:r w:rsidRPr="004262DD">
        <w:rPr>
          <w:rStyle w:val="hps"/>
          <w:rFonts w:ascii="Calibri" w:hAnsi="Calibri"/>
          <w:b/>
          <w:i/>
          <w:lang w:val="es-ES_tradnl"/>
        </w:rPr>
        <w:t>acreditaciones, etc.</w:t>
      </w:r>
      <w:r w:rsidRPr="004262DD">
        <w:rPr>
          <w:rFonts w:ascii="Calibri" w:hAnsi="Calibri"/>
          <w:b/>
          <w:i/>
          <w:lang w:val="es-ES_tradnl"/>
        </w:rPr>
        <w:t>;</w:t>
      </w:r>
    </w:p>
    <w:p w14:paraId="4A42BA2B" w14:textId="77777777" w:rsidR="003E50C6" w:rsidRPr="004262DD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b/>
          <w:i/>
          <w:lang w:val="es-ES_tradnl"/>
        </w:rPr>
      </w:pPr>
      <w:r w:rsidRPr="004262DD">
        <w:rPr>
          <w:rStyle w:val="hps"/>
          <w:rFonts w:ascii="Calibri" w:hAnsi="Calibri"/>
          <w:b/>
          <w:i/>
          <w:lang w:val="es-ES_tradnl"/>
        </w:rPr>
        <w:t>b</w:t>
      </w:r>
      <w:r w:rsidRPr="004262DD">
        <w:rPr>
          <w:rFonts w:ascii="Calibri" w:hAnsi="Calibri"/>
          <w:b/>
          <w:i/>
          <w:lang w:val="es-ES_tradnl"/>
        </w:rPr>
        <w:t>) L</w:t>
      </w:r>
      <w:r w:rsidRPr="004262DD">
        <w:rPr>
          <w:rStyle w:val="hps"/>
          <w:rFonts w:ascii="Calibri" w:hAnsi="Calibri"/>
          <w:b/>
          <w:i/>
          <w:lang w:val="es-ES_tradnl"/>
        </w:rPr>
        <w:t>icencias de negocios: documentos de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registro, certificación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de pago de Impuestos, etc.;</w:t>
      </w:r>
    </w:p>
    <w:p w14:paraId="7CECE33A" w14:textId="77777777" w:rsidR="003E50C6" w:rsidRPr="00043A9A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26D61F95" w14:textId="77777777" w:rsidR="003E50C6" w:rsidRPr="004262DD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b/>
          <w:i/>
          <w:lang w:val="es-ES_tradnl"/>
        </w:rPr>
      </w:pPr>
      <w:r w:rsidRPr="004262DD">
        <w:rPr>
          <w:rStyle w:val="hps"/>
          <w:rFonts w:ascii="Calibri" w:hAnsi="Calibri"/>
          <w:b/>
          <w:i/>
          <w:lang w:val="es-ES_tradnl"/>
        </w:rPr>
        <w:t>d)</w:t>
      </w:r>
      <w:r w:rsidRPr="004262DD">
        <w:rPr>
          <w:rFonts w:ascii="Calibri" w:hAnsi="Calibri"/>
          <w:b/>
          <w:i/>
          <w:lang w:val="es-ES_tradnl"/>
        </w:rPr>
        <w:t xml:space="preserve"> Antecedentes</w:t>
      </w:r>
      <w:r w:rsidRPr="004262DD">
        <w:rPr>
          <w:rStyle w:val="hps"/>
          <w:rFonts w:ascii="Calibri" w:hAnsi="Calibri"/>
          <w:b/>
          <w:i/>
          <w:lang w:val="es-ES_tradnl"/>
        </w:rPr>
        <w:t>: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lista de clientes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de servicios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similares a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los requeridos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por el PNUD</w:t>
      </w:r>
      <w:r w:rsidRPr="004262DD">
        <w:rPr>
          <w:rFonts w:ascii="Calibri" w:hAnsi="Calibri"/>
          <w:b/>
          <w:i/>
          <w:lang w:val="es-ES_tradnl"/>
        </w:rPr>
        <w:t xml:space="preserve">, con indicación del </w:t>
      </w:r>
      <w:r w:rsidRPr="004262DD">
        <w:rPr>
          <w:rStyle w:val="hps"/>
          <w:rFonts w:ascii="Calibri" w:hAnsi="Calibri"/>
          <w:b/>
          <w:i/>
          <w:lang w:val="es-ES_tradnl"/>
        </w:rPr>
        <w:t>alcance</w:t>
      </w:r>
      <w:r w:rsidRPr="004262DD">
        <w:rPr>
          <w:rFonts w:ascii="Calibri" w:hAnsi="Calibri"/>
          <w:b/>
          <w:i/>
          <w:lang w:val="es-ES_tradnl"/>
        </w:rPr>
        <w:t xml:space="preserve">, la </w:t>
      </w:r>
      <w:r w:rsidRPr="004262DD">
        <w:rPr>
          <w:rStyle w:val="hps"/>
          <w:rFonts w:ascii="Calibri" w:hAnsi="Calibri"/>
          <w:b/>
          <w:i/>
          <w:lang w:val="es-ES_tradnl"/>
        </w:rPr>
        <w:t>duración y</w:t>
      </w:r>
      <w:r w:rsidRPr="004262DD">
        <w:rPr>
          <w:rFonts w:ascii="Calibri" w:hAnsi="Calibri"/>
          <w:b/>
          <w:i/>
          <w:lang w:val="es-ES_tradnl"/>
        </w:rPr>
        <w:t xml:space="preserve"> el </w:t>
      </w:r>
      <w:r w:rsidRPr="004262DD">
        <w:rPr>
          <w:rStyle w:val="hps"/>
          <w:rFonts w:ascii="Calibri" w:hAnsi="Calibri"/>
          <w:b/>
          <w:i/>
          <w:lang w:val="es-ES_tradnl"/>
        </w:rPr>
        <w:t>valor del contrato,</w:t>
      </w:r>
      <w:r w:rsidRPr="004262DD">
        <w:rPr>
          <w:rFonts w:ascii="Calibri" w:hAnsi="Calibri"/>
          <w:b/>
          <w:i/>
          <w:lang w:val="es-ES_tradnl"/>
        </w:rPr>
        <w:t xml:space="preserve"> y referencias </w:t>
      </w:r>
      <w:r w:rsidRPr="004262DD">
        <w:rPr>
          <w:rStyle w:val="hps"/>
          <w:rFonts w:ascii="Calibri" w:hAnsi="Calibri"/>
          <w:b/>
          <w:i/>
          <w:lang w:val="es-ES_tradnl"/>
        </w:rPr>
        <w:t>de contacto;</w:t>
      </w:r>
    </w:p>
    <w:p w14:paraId="7F86662D" w14:textId="77777777" w:rsidR="003E50C6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620ABE63" w14:textId="77777777" w:rsidR="003E50C6" w:rsidRPr="00043A9A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</w:t>
      </w:r>
      <w:r w:rsidRPr="004262DD">
        <w:rPr>
          <w:rFonts w:ascii="Calibri" w:hAnsi="Calibri"/>
          <w:b/>
          <w:i/>
          <w:lang w:val="es-ES_tradnl"/>
        </w:rPr>
        <w:t xml:space="preserve">Declaración por escrito </w:t>
      </w:r>
      <w:r w:rsidRPr="004262DD">
        <w:rPr>
          <w:rStyle w:val="hps"/>
          <w:rFonts w:ascii="Calibri" w:hAnsi="Calibri"/>
          <w:b/>
          <w:i/>
          <w:lang w:val="es-ES_tradnl"/>
        </w:rPr>
        <w:t>de que la empresa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no está incluida en la Lista Consolidada 1267/1989 del Consejo de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Seguridad de las Naciones Unidas, o en la lista de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la División de Adquisiciones</w:t>
      </w:r>
      <w:r w:rsidRPr="004262DD">
        <w:rPr>
          <w:rFonts w:ascii="Calibri" w:hAnsi="Calibri"/>
          <w:b/>
          <w:i/>
          <w:lang w:val="es-ES_tradnl"/>
        </w:rPr>
        <w:t xml:space="preserve"> </w:t>
      </w:r>
      <w:r w:rsidRPr="004262DD">
        <w:rPr>
          <w:rStyle w:val="hps"/>
          <w:rFonts w:ascii="Calibri" w:hAnsi="Calibri"/>
          <w:b/>
          <w:i/>
          <w:lang w:val="es-ES_tradnl"/>
        </w:rPr>
        <w:t>de las Naciones Unidas</w:t>
      </w:r>
      <w:r w:rsidRPr="004262DD">
        <w:rPr>
          <w:rFonts w:ascii="Calibri" w:hAnsi="Calibri"/>
          <w:b/>
          <w:i/>
          <w:lang w:val="es-ES_tradnl"/>
        </w:rPr>
        <w:t xml:space="preserve"> o en cualquier otra</w:t>
      </w:r>
      <w:r w:rsidRPr="004262DD">
        <w:rPr>
          <w:rStyle w:val="hps"/>
          <w:rFonts w:ascii="Calibri" w:hAnsi="Calibri"/>
          <w:b/>
          <w:i/>
          <w:lang w:val="es-ES_tradnl"/>
        </w:rPr>
        <w:t xml:space="preserve"> lista</w:t>
      </w:r>
      <w:r w:rsidRPr="004262DD">
        <w:rPr>
          <w:rFonts w:ascii="Calibri" w:hAnsi="Calibri"/>
          <w:b/>
          <w:i/>
          <w:lang w:val="es-ES_tradnl"/>
        </w:rPr>
        <w:t xml:space="preserve"> de proveedores inelegibles</w:t>
      </w:r>
      <w:r w:rsidRPr="004262DD">
        <w:rPr>
          <w:rStyle w:val="hps"/>
          <w:rFonts w:ascii="Calibri" w:hAnsi="Calibri"/>
          <w:b/>
          <w:i/>
          <w:lang w:val="es-ES_tradnl"/>
        </w:rPr>
        <w:t xml:space="preserve"> de las Naciones Unidas.</w:t>
      </w:r>
    </w:p>
    <w:p w14:paraId="5136C77C" w14:textId="77777777" w:rsidR="003E50C6" w:rsidRPr="00043A9A" w:rsidRDefault="003E50C6" w:rsidP="003E50C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3D8FD2FD" w14:textId="77777777" w:rsidR="003E50C6" w:rsidRPr="00043A9A" w:rsidRDefault="003E50C6" w:rsidP="003E50C6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19DFFD0" w14:textId="77777777" w:rsidR="003E50C6" w:rsidRPr="00043A9A" w:rsidRDefault="003E50C6" w:rsidP="003E50C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356BA87A" w14:textId="77777777" w:rsidR="003E50C6" w:rsidRPr="00043A9A" w:rsidRDefault="003E50C6" w:rsidP="003E50C6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E50C6" w:rsidRPr="003E50C6" w14:paraId="7D00D2E5" w14:textId="77777777" w:rsidTr="00106B1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E2B28F5" w14:textId="77777777" w:rsidR="003E50C6" w:rsidRPr="00043A9A" w:rsidRDefault="003E50C6" w:rsidP="00106B10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8CF3AA2" w14:textId="77777777" w:rsidR="003E50C6" w:rsidRPr="00043A9A" w:rsidRDefault="003E50C6" w:rsidP="00106B10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4262DD">
              <w:rPr>
                <w:rFonts w:ascii="Calibri" w:hAnsi="Calibri" w:cs="Calibri"/>
                <w:b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4262DD"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4262DD"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4262DD"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.</w:t>
            </w:r>
          </w:p>
          <w:p w14:paraId="21094DF7" w14:textId="77777777" w:rsidR="003E50C6" w:rsidRPr="00043A9A" w:rsidRDefault="003E50C6" w:rsidP="00106B10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3A7970D" w14:textId="77777777" w:rsidR="003E50C6" w:rsidRPr="00043A9A" w:rsidRDefault="003E50C6" w:rsidP="003E50C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6F5A8AF0" w14:textId="77777777" w:rsidR="003E50C6" w:rsidRPr="00043A9A" w:rsidRDefault="003E50C6" w:rsidP="003E50C6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7F910262" w14:textId="77777777" w:rsidR="003E50C6" w:rsidRPr="00043A9A" w:rsidRDefault="003E50C6" w:rsidP="003E50C6">
      <w:pPr>
        <w:pStyle w:val="BodyText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79156AB3" w14:textId="77777777" w:rsidR="003E50C6" w:rsidRPr="00043A9A" w:rsidRDefault="003E50C6" w:rsidP="003E50C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45AB5408" w14:textId="77777777" w:rsidR="003E50C6" w:rsidRPr="00043A9A" w:rsidRDefault="003E50C6" w:rsidP="003E50C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58C38C40" w14:textId="77777777" w:rsidR="003E50C6" w:rsidRPr="00043A9A" w:rsidRDefault="003E50C6" w:rsidP="003E50C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60E848D1" w14:textId="77777777" w:rsidR="003E50C6" w:rsidRPr="004262DD" w:rsidRDefault="003E50C6" w:rsidP="003E50C6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b/>
          <w:i/>
          <w:iCs/>
          <w:sz w:val="22"/>
          <w:szCs w:val="22"/>
          <w:lang w:val="es-ES_tradnl"/>
        </w:rPr>
      </w:pPr>
      <w:r w:rsidRPr="004262DD">
        <w:rPr>
          <w:rFonts w:ascii="Calibri" w:hAnsi="Calibri" w:cs="Calibri"/>
          <w:b/>
          <w:i/>
          <w:sz w:val="22"/>
          <w:szCs w:val="22"/>
          <w:lang w:val="es-ES_tradnl"/>
        </w:rPr>
        <w:t>El nombre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(</w:t>
      </w:r>
      <w:r w:rsidRPr="004262DD">
        <w:rPr>
          <w:rFonts w:ascii="Calibri" w:hAnsi="Calibri" w:cs="Calibri"/>
          <w:b/>
          <w:i/>
          <w:sz w:val="22"/>
          <w:szCs w:val="22"/>
          <w:lang w:val="es-ES_tradnl"/>
        </w:rPr>
        <w:t>s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  <w:r w:rsidRPr="004262DD">
        <w:rPr>
          <w:rFonts w:ascii="Calibri" w:hAnsi="Calibri" w:cs="Calibri"/>
          <w:b/>
          <w:i/>
          <w:sz w:val="22"/>
          <w:szCs w:val="22"/>
          <w:lang w:val="es-ES_tradnl"/>
        </w:rPr>
        <w:t xml:space="preserve"> y calificación del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/</w:t>
      </w:r>
      <w:proofErr w:type="gramStart"/>
      <w:r>
        <w:rPr>
          <w:rFonts w:ascii="Calibri" w:hAnsi="Calibri" w:cs="Calibri"/>
          <w:b/>
          <w:i/>
          <w:sz w:val="22"/>
          <w:szCs w:val="22"/>
          <w:lang w:val="es-ES_tradnl"/>
        </w:rPr>
        <w:t>los</w:t>
      </w:r>
      <w:r w:rsidRPr="004262DD">
        <w:rPr>
          <w:rFonts w:ascii="Calibri" w:hAnsi="Calibri" w:cs="Calibri"/>
          <w:b/>
          <w:i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representante</w:t>
      </w:r>
      <w:proofErr w:type="gramEnd"/>
      <w:r>
        <w:rPr>
          <w:rFonts w:ascii="Calibri" w:hAnsi="Calibri" w:cs="Calibri"/>
          <w:b/>
          <w:i/>
          <w:sz w:val="22"/>
          <w:szCs w:val="22"/>
          <w:lang w:val="es-ES_tradnl"/>
        </w:rPr>
        <w:t>/s</w:t>
      </w:r>
      <w:r w:rsidRPr="004262DD">
        <w:rPr>
          <w:rFonts w:ascii="Calibri" w:hAnsi="Calibri" w:cs="Calibri"/>
          <w:b/>
          <w:i/>
          <w:sz w:val="22"/>
          <w:szCs w:val="22"/>
          <w:lang w:val="es-ES_tradnl"/>
        </w:rPr>
        <w:t xml:space="preserve"> de la firma para la provisión de los servicios: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 xml:space="preserve"> En caso de más de una se tomara el promedio de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es-ES_tradnl"/>
        </w:rPr>
        <w:t>calficacion</w:t>
      </w:r>
      <w:proofErr w:type="spellEnd"/>
      <w:r>
        <w:rPr>
          <w:rFonts w:ascii="Calibri" w:hAnsi="Calibri" w:cs="Calibri"/>
          <w:b/>
          <w:i/>
          <w:sz w:val="22"/>
          <w:szCs w:val="22"/>
          <w:lang w:val="es-ES_tradnl"/>
        </w:rPr>
        <w:t xml:space="preserve">. </w:t>
      </w:r>
    </w:p>
    <w:p w14:paraId="4A3E6466" w14:textId="77777777" w:rsidR="003E50C6" w:rsidRPr="00043A9A" w:rsidRDefault="003E50C6" w:rsidP="003E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69E7B2A" w14:textId="77777777" w:rsidR="003E50C6" w:rsidRPr="00043A9A" w:rsidRDefault="003E50C6" w:rsidP="003E50C6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18E7D97F" w14:textId="77777777" w:rsidR="003E50C6" w:rsidRPr="00043A9A" w:rsidRDefault="003E50C6" w:rsidP="003E50C6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118F8B72" w14:textId="77777777" w:rsidR="003E50C6" w:rsidRPr="00043A9A" w:rsidRDefault="003E50C6" w:rsidP="003E50C6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671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989"/>
        <w:gridCol w:w="1155"/>
      </w:tblGrid>
      <w:tr w:rsidR="003E50C6" w:rsidRPr="00043A9A" w14:paraId="00CB18AE" w14:textId="77777777" w:rsidTr="00106B10">
        <w:tc>
          <w:tcPr>
            <w:tcW w:w="4574" w:type="dxa"/>
          </w:tcPr>
          <w:p w14:paraId="4AE551A1" w14:textId="77777777" w:rsidR="003E50C6" w:rsidRPr="00043A9A" w:rsidRDefault="003E50C6" w:rsidP="00106B1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2144" w:type="dxa"/>
            <w:gridSpan w:val="2"/>
          </w:tcPr>
          <w:p w14:paraId="5A7976B0" w14:textId="77777777" w:rsidR="003E50C6" w:rsidRPr="00043A9A" w:rsidRDefault="003E50C6" w:rsidP="00106B10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Costo por caso </w:t>
            </w: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3E50C6" w:rsidRPr="00043A9A" w14:paraId="1950F86D" w14:textId="77777777" w:rsidTr="00106B10">
        <w:tc>
          <w:tcPr>
            <w:tcW w:w="4574" w:type="dxa"/>
          </w:tcPr>
          <w:p w14:paraId="0A7E7D6B" w14:textId="77777777" w:rsidR="003E50C6" w:rsidRPr="00043A9A" w:rsidRDefault="003E50C6" w:rsidP="00106B1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</w:t>
            </w: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Honorarios </w:t>
            </w: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144" w:type="dxa"/>
            <w:gridSpan w:val="2"/>
          </w:tcPr>
          <w:p w14:paraId="319E19CF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3E50C6" w14:paraId="3098239F" w14:textId="77777777" w:rsidTr="00106B10">
        <w:tc>
          <w:tcPr>
            <w:tcW w:w="4574" w:type="dxa"/>
          </w:tcPr>
          <w:p w14:paraId="52571DBD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APOYO GESTION DOCUMENTAL PNUD-MIREX/LLENADO DEL VUCE</w:t>
            </w:r>
          </w:p>
        </w:tc>
        <w:tc>
          <w:tcPr>
            <w:tcW w:w="2144" w:type="dxa"/>
            <w:gridSpan w:val="2"/>
          </w:tcPr>
          <w:p w14:paraId="731CBD54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3E50C6" w14:paraId="0ACCBE29" w14:textId="77777777" w:rsidTr="00106B10">
        <w:tc>
          <w:tcPr>
            <w:tcW w:w="4574" w:type="dxa"/>
          </w:tcPr>
          <w:p w14:paraId="579B5803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LLENADO FORM F49 (SIGA-CARTA RUTA)</w:t>
            </w:r>
          </w:p>
        </w:tc>
        <w:tc>
          <w:tcPr>
            <w:tcW w:w="2144" w:type="dxa"/>
            <w:gridSpan w:val="2"/>
          </w:tcPr>
          <w:p w14:paraId="7D8C4F57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760AE7" w14:paraId="7BEFB12E" w14:textId="77777777" w:rsidTr="00106B10">
        <w:tc>
          <w:tcPr>
            <w:tcW w:w="4574" w:type="dxa"/>
          </w:tcPr>
          <w:p w14:paraId="6BA7E09E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PRESENTACION/VERIFICACION/DESPACHO</w:t>
            </w:r>
          </w:p>
        </w:tc>
        <w:tc>
          <w:tcPr>
            <w:tcW w:w="2144" w:type="dxa"/>
            <w:gridSpan w:val="2"/>
          </w:tcPr>
          <w:p w14:paraId="2260F04E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3E50C6" w14:paraId="0EA62DE4" w14:textId="77777777" w:rsidTr="00106B10">
        <w:tc>
          <w:tcPr>
            <w:tcW w:w="4574" w:type="dxa"/>
          </w:tcPr>
          <w:p w14:paraId="356D318A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4-GESTION EMISON MATRICULA –PLACA VEH.MOTOR</w:t>
            </w:r>
          </w:p>
        </w:tc>
        <w:tc>
          <w:tcPr>
            <w:tcW w:w="2144" w:type="dxa"/>
            <w:gridSpan w:val="2"/>
          </w:tcPr>
          <w:p w14:paraId="3912507A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043A9A" w14:paraId="7E6962D7" w14:textId="77777777" w:rsidTr="00106B10">
        <w:trPr>
          <w:trHeight w:val="251"/>
        </w:trPr>
        <w:tc>
          <w:tcPr>
            <w:tcW w:w="4574" w:type="dxa"/>
          </w:tcPr>
          <w:p w14:paraId="183B47F1" w14:textId="77777777" w:rsidR="003E50C6" w:rsidRPr="00257D63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57D63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5-OTROS COSTOS (DETALLAR)</w:t>
            </w:r>
          </w:p>
        </w:tc>
        <w:tc>
          <w:tcPr>
            <w:tcW w:w="2144" w:type="dxa"/>
            <w:gridSpan w:val="2"/>
          </w:tcPr>
          <w:p w14:paraId="3543A04C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043A9A" w14:paraId="7683352F" w14:textId="77777777" w:rsidTr="00106B10">
        <w:trPr>
          <w:trHeight w:val="251"/>
        </w:trPr>
        <w:tc>
          <w:tcPr>
            <w:tcW w:w="4574" w:type="dxa"/>
          </w:tcPr>
          <w:p w14:paraId="2C01CD24" w14:textId="77777777" w:rsidR="003E50C6" w:rsidRPr="00043A9A" w:rsidRDefault="003E50C6" w:rsidP="00106B1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II. Gastos </w:t>
            </w: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Rembolsables </w:t>
            </w:r>
          </w:p>
        </w:tc>
        <w:tc>
          <w:tcPr>
            <w:tcW w:w="2144" w:type="dxa"/>
            <w:gridSpan w:val="2"/>
          </w:tcPr>
          <w:p w14:paraId="5C279B71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043A9A" w14:paraId="7BE43234" w14:textId="77777777" w:rsidTr="00106B10">
        <w:trPr>
          <w:trHeight w:val="251"/>
        </w:trPr>
        <w:tc>
          <w:tcPr>
            <w:tcW w:w="4574" w:type="dxa"/>
          </w:tcPr>
          <w:p w14:paraId="229C44F0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PAGO RETIRO B/L</w:t>
            </w:r>
          </w:p>
        </w:tc>
        <w:tc>
          <w:tcPr>
            <w:tcW w:w="2144" w:type="dxa"/>
            <w:gridSpan w:val="2"/>
            <w:shd w:val="clear" w:color="auto" w:fill="808080" w:themeFill="background1" w:themeFillShade="80"/>
          </w:tcPr>
          <w:p w14:paraId="600D5E36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043A9A" w14:paraId="5ED2D138" w14:textId="77777777" w:rsidTr="00106B10">
        <w:trPr>
          <w:trHeight w:val="251"/>
        </w:trPr>
        <w:tc>
          <w:tcPr>
            <w:tcW w:w="4574" w:type="dxa"/>
          </w:tcPr>
          <w:p w14:paraId="7C66E701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COMPRA F49</w:t>
            </w:r>
          </w:p>
        </w:tc>
        <w:tc>
          <w:tcPr>
            <w:tcW w:w="2144" w:type="dxa"/>
            <w:gridSpan w:val="2"/>
            <w:shd w:val="clear" w:color="auto" w:fill="808080" w:themeFill="background1" w:themeFillShade="80"/>
          </w:tcPr>
          <w:p w14:paraId="12B903C8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043A9A" w14:paraId="31CE8163" w14:textId="77777777" w:rsidTr="00106B10">
        <w:trPr>
          <w:trHeight w:val="251"/>
        </w:trPr>
        <w:tc>
          <w:tcPr>
            <w:tcW w:w="4574" w:type="dxa"/>
          </w:tcPr>
          <w:p w14:paraId="58B128B5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PAGO ALMACENAMIENTO PORTUARIO</w:t>
            </w:r>
          </w:p>
        </w:tc>
        <w:tc>
          <w:tcPr>
            <w:tcW w:w="2144" w:type="dxa"/>
            <w:gridSpan w:val="2"/>
            <w:shd w:val="clear" w:color="auto" w:fill="808080" w:themeFill="background1" w:themeFillShade="80"/>
          </w:tcPr>
          <w:p w14:paraId="1F73A004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043A9A" w14:paraId="08DAD39C" w14:textId="77777777" w:rsidTr="00106B10">
        <w:trPr>
          <w:trHeight w:val="251"/>
        </w:trPr>
        <w:tc>
          <w:tcPr>
            <w:tcW w:w="4574" w:type="dxa"/>
          </w:tcPr>
          <w:p w14:paraId="5A4674D3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PAGO EMISION PLACA DGII</w:t>
            </w:r>
          </w:p>
        </w:tc>
        <w:tc>
          <w:tcPr>
            <w:tcW w:w="2144" w:type="dxa"/>
            <w:gridSpan w:val="2"/>
            <w:shd w:val="clear" w:color="auto" w:fill="808080" w:themeFill="background1" w:themeFillShade="80"/>
          </w:tcPr>
          <w:p w14:paraId="5BFCB5E4" w14:textId="77777777" w:rsidR="003E50C6" w:rsidRPr="00760AE7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760AE7" w14:paraId="4433F6F0" w14:textId="77777777" w:rsidTr="00106B10">
        <w:trPr>
          <w:trHeight w:val="251"/>
        </w:trPr>
        <w:tc>
          <w:tcPr>
            <w:tcW w:w="4574" w:type="dxa"/>
          </w:tcPr>
          <w:p w14:paraId="4DF4AABD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PAGO TRANSPORTE</w:t>
            </w:r>
          </w:p>
        </w:tc>
        <w:tc>
          <w:tcPr>
            <w:tcW w:w="989" w:type="dxa"/>
          </w:tcPr>
          <w:p w14:paraId="3E46EECD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Caucedo</w:t>
            </w:r>
          </w:p>
        </w:tc>
        <w:tc>
          <w:tcPr>
            <w:tcW w:w="1155" w:type="dxa"/>
          </w:tcPr>
          <w:p w14:paraId="4243F5A8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Haina </w:t>
            </w:r>
          </w:p>
        </w:tc>
      </w:tr>
      <w:tr w:rsidR="003E50C6" w:rsidRPr="003E50C6" w14:paraId="375B535D" w14:textId="77777777" w:rsidTr="00106B10">
        <w:trPr>
          <w:trHeight w:val="251"/>
        </w:trPr>
        <w:tc>
          <w:tcPr>
            <w:tcW w:w="4574" w:type="dxa"/>
          </w:tcPr>
          <w:p w14:paraId="189524EA" w14:textId="77777777" w:rsidR="003E50C6" w:rsidRPr="00760AE7" w:rsidRDefault="003E50C6" w:rsidP="003E50C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Bultos transportables en </w:t>
            </w: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vehiculo</w:t>
            </w:r>
            <w:proofErr w:type="spellEnd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tipo sedan</w:t>
            </w:r>
          </w:p>
        </w:tc>
        <w:tc>
          <w:tcPr>
            <w:tcW w:w="989" w:type="dxa"/>
          </w:tcPr>
          <w:p w14:paraId="2CB5E2AD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55" w:type="dxa"/>
          </w:tcPr>
          <w:p w14:paraId="58C5CD21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3E50C6" w14:paraId="74EC015C" w14:textId="77777777" w:rsidTr="00106B10">
        <w:trPr>
          <w:trHeight w:val="251"/>
        </w:trPr>
        <w:tc>
          <w:tcPr>
            <w:tcW w:w="4574" w:type="dxa"/>
          </w:tcPr>
          <w:p w14:paraId="4599F199" w14:textId="77777777" w:rsidR="003E50C6" w:rsidRPr="00257D63" w:rsidRDefault="003E50C6" w:rsidP="003E50C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57D63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Bultos transportables en </w:t>
            </w:r>
            <w:proofErr w:type="spellStart"/>
            <w:r w:rsidRPr="00257D63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vehiculo</w:t>
            </w:r>
            <w:proofErr w:type="spellEnd"/>
            <w:r w:rsidRPr="00257D63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de carga ligero tipo Pick Up</w:t>
            </w:r>
          </w:p>
        </w:tc>
        <w:tc>
          <w:tcPr>
            <w:tcW w:w="989" w:type="dxa"/>
          </w:tcPr>
          <w:p w14:paraId="3DD65A1E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55" w:type="dxa"/>
          </w:tcPr>
          <w:p w14:paraId="634BFB13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E50C6" w:rsidRPr="003E50C6" w14:paraId="5B39C46B" w14:textId="77777777" w:rsidTr="00106B10">
        <w:trPr>
          <w:trHeight w:val="251"/>
        </w:trPr>
        <w:tc>
          <w:tcPr>
            <w:tcW w:w="4574" w:type="dxa"/>
          </w:tcPr>
          <w:p w14:paraId="1CFD111F" w14:textId="77777777" w:rsidR="003E50C6" w:rsidRDefault="003E50C6" w:rsidP="00106B1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Nota: Los gastos reembolsables costeados no serán llenados por el oferente por tratarse de costos establecidos por los proveedores privados/gubernamentales.</w:t>
            </w:r>
          </w:p>
          <w:p w14:paraId="33869EEA" w14:textId="77777777" w:rsidR="003E50C6" w:rsidRDefault="003E50C6" w:rsidP="00106B1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  <w:p w14:paraId="4E8B49E1" w14:textId="77777777" w:rsidR="003E50C6" w:rsidRDefault="003E50C6" w:rsidP="00106B10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Solo los costos del numeral I-Honorarios serán consideraros para fines de comparación de oferta </w:t>
            </w:r>
            <w:proofErr w:type="spellStart"/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finaciera</w:t>
            </w:r>
            <w:proofErr w:type="spellEnd"/>
            <w: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.   </w:t>
            </w:r>
          </w:p>
        </w:tc>
        <w:tc>
          <w:tcPr>
            <w:tcW w:w="2144" w:type="dxa"/>
            <w:gridSpan w:val="2"/>
          </w:tcPr>
          <w:p w14:paraId="509E1288" w14:textId="77777777" w:rsidR="003E50C6" w:rsidRPr="00043A9A" w:rsidRDefault="003E50C6" w:rsidP="00106B10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23134FB" w14:textId="77777777" w:rsidR="003E50C6" w:rsidRPr="00043A9A" w:rsidRDefault="003E50C6" w:rsidP="003E50C6">
      <w:pPr>
        <w:rPr>
          <w:rFonts w:ascii="Calibri" w:hAnsi="Calibri"/>
          <w:sz w:val="22"/>
          <w:szCs w:val="22"/>
          <w:lang w:val="es-ES_tradnl"/>
        </w:rPr>
      </w:pPr>
    </w:p>
    <w:p w14:paraId="44CA618B" w14:textId="77777777" w:rsidR="003E50C6" w:rsidRPr="00043A9A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230CDB9A" w14:textId="77777777" w:rsidR="003E50C6" w:rsidRPr="00043A9A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3F516F13" w14:textId="77777777" w:rsidR="003E50C6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14:paraId="321EF45C" w14:textId="77777777" w:rsidR="003E50C6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</w:p>
    <w:p w14:paraId="689139B2" w14:textId="77777777" w:rsidR="003E50C6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</w:p>
    <w:p w14:paraId="265F5E6C" w14:textId="77777777" w:rsidR="003E50C6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</w:p>
    <w:p w14:paraId="33B61945" w14:textId="77777777" w:rsidR="003E50C6" w:rsidRDefault="003E50C6" w:rsidP="003E50C6">
      <w:pPr>
        <w:ind w:left="4320"/>
        <w:rPr>
          <w:rFonts w:ascii="Calibri" w:hAnsi="Calibri"/>
          <w:i/>
          <w:sz w:val="22"/>
          <w:szCs w:val="22"/>
          <w:lang w:val="es-ES_tradnl"/>
        </w:rPr>
      </w:pPr>
    </w:p>
    <w:p w14:paraId="6BF44335" w14:textId="77777777" w:rsidR="003E50C6" w:rsidRDefault="003E50C6">
      <w:bookmarkStart w:id="0" w:name="_GoBack"/>
      <w:bookmarkEnd w:id="0"/>
    </w:p>
    <w:sectPr w:rsidR="003E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ECB7824"/>
    <w:multiLevelType w:val="hybridMultilevel"/>
    <w:tmpl w:val="07D6FAD4"/>
    <w:lvl w:ilvl="0" w:tplc="96A6CE6E">
      <w:start w:val="1"/>
      <w:numFmt w:val="upperLetter"/>
      <w:lvlText w:val="%1-"/>
      <w:lvlJc w:val="left"/>
      <w:pPr>
        <w:ind w:left="61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335" w:hanging="360"/>
      </w:pPr>
    </w:lvl>
    <w:lvl w:ilvl="2" w:tplc="1C0A001B" w:tentative="1">
      <w:start w:val="1"/>
      <w:numFmt w:val="lowerRoman"/>
      <w:lvlText w:val="%3."/>
      <w:lvlJc w:val="right"/>
      <w:pPr>
        <w:ind w:left="2055" w:hanging="180"/>
      </w:pPr>
    </w:lvl>
    <w:lvl w:ilvl="3" w:tplc="1C0A000F" w:tentative="1">
      <w:start w:val="1"/>
      <w:numFmt w:val="decimal"/>
      <w:lvlText w:val="%4."/>
      <w:lvlJc w:val="left"/>
      <w:pPr>
        <w:ind w:left="2775" w:hanging="360"/>
      </w:pPr>
    </w:lvl>
    <w:lvl w:ilvl="4" w:tplc="1C0A0019" w:tentative="1">
      <w:start w:val="1"/>
      <w:numFmt w:val="lowerLetter"/>
      <w:lvlText w:val="%5."/>
      <w:lvlJc w:val="left"/>
      <w:pPr>
        <w:ind w:left="3495" w:hanging="360"/>
      </w:pPr>
    </w:lvl>
    <w:lvl w:ilvl="5" w:tplc="1C0A001B" w:tentative="1">
      <w:start w:val="1"/>
      <w:numFmt w:val="lowerRoman"/>
      <w:lvlText w:val="%6."/>
      <w:lvlJc w:val="right"/>
      <w:pPr>
        <w:ind w:left="4215" w:hanging="180"/>
      </w:pPr>
    </w:lvl>
    <w:lvl w:ilvl="6" w:tplc="1C0A000F" w:tentative="1">
      <w:start w:val="1"/>
      <w:numFmt w:val="decimal"/>
      <w:lvlText w:val="%7."/>
      <w:lvlJc w:val="left"/>
      <w:pPr>
        <w:ind w:left="4935" w:hanging="360"/>
      </w:pPr>
    </w:lvl>
    <w:lvl w:ilvl="7" w:tplc="1C0A0019" w:tentative="1">
      <w:start w:val="1"/>
      <w:numFmt w:val="lowerLetter"/>
      <w:lvlText w:val="%8."/>
      <w:lvlJc w:val="left"/>
      <w:pPr>
        <w:ind w:left="5655" w:hanging="360"/>
      </w:pPr>
    </w:lvl>
    <w:lvl w:ilvl="8" w:tplc="1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2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C6"/>
    <w:rsid w:val="003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3807D"/>
  <w15:chartTrackingRefBased/>
  <w15:docId w15:val="{A3CE4D8E-11CB-4B51-9EC6-A9E59EB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0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E50C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E50C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E50C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E50C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3E50C6"/>
  </w:style>
  <w:style w:type="paragraph" w:styleId="ListParagraph">
    <w:name w:val="List Paragraph"/>
    <w:basedOn w:val="Normal"/>
    <w:uiPriority w:val="34"/>
    <w:qFormat/>
    <w:rsid w:val="003E50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0" ma:contentTypeDescription="Create a new document." ma:contentTypeScope="" ma:versionID="24cca83a90a26dfec54b0024d68a1d5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025308baebb6b7a4a2cf65800361d05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5DBDC-F41D-4846-85C8-FA088554BA11}"/>
</file>

<file path=customXml/itemProps2.xml><?xml version="1.0" encoding="utf-8"?>
<ds:datastoreItem xmlns:ds="http://schemas.openxmlformats.org/officeDocument/2006/customXml" ds:itemID="{AFC7A463-5BDE-48C4-8690-711FB08E5069}"/>
</file>

<file path=customXml/itemProps3.xml><?xml version="1.0" encoding="utf-8"?>
<ds:datastoreItem xmlns:ds="http://schemas.openxmlformats.org/officeDocument/2006/customXml" ds:itemID="{80DCAF85-03F9-446D-8988-B5F48F648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2019-10-28T19:39:00Z</dcterms:created>
  <dcterms:modified xsi:type="dcterms:W3CDTF">2019-10-28T19:40:00Z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