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C0C" w:rsidRPr="001B725F" w:rsidRDefault="00B66C0C" w:rsidP="00B66C0C">
      <w:pPr>
        <w:jc w:val="right"/>
        <w:rPr>
          <w:rFonts w:ascii="Calibri" w:hAnsi="Calibri" w:cs="Calibri"/>
          <w:b/>
        </w:rPr>
      </w:pPr>
      <w:r w:rsidRPr="001B725F">
        <w:rPr>
          <w:rFonts w:ascii="Calibri" w:hAnsi="Calibri" w:cs="Calibri"/>
          <w:b/>
        </w:rPr>
        <w:t xml:space="preserve">Annex 2 / </w:t>
      </w:r>
      <w:r w:rsidRPr="001B725F">
        <w:rPr>
          <w:rFonts w:ascii="Calibri" w:hAnsi="Calibri" w:cs="Calibri"/>
          <w:b/>
          <w:bCs/>
          <w:color w:val="0000FF"/>
          <w:lang w:val="ru-RU"/>
        </w:rPr>
        <w:t>Приложение</w:t>
      </w:r>
      <w:r w:rsidRPr="001B725F">
        <w:rPr>
          <w:rFonts w:ascii="Calibri" w:hAnsi="Calibri" w:cs="Calibri"/>
          <w:b/>
          <w:bCs/>
          <w:color w:val="0000FF"/>
        </w:rPr>
        <w:t xml:space="preserve"> 2</w:t>
      </w:r>
      <w:r w:rsidRPr="001B725F">
        <w:rPr>
          <w:rFonts w:ascii="Calibri" w:hAnsi="Calibri" w:cs="Calibri"/>
          <w:b/>
        </w:rPr>
        <w:t xml:space="preserve">    </w:t>
      </w:r>
    </w:p>
    <w:p w:rsidR="00B66C0C" w:rsidRPr="001B725F" w:rsidRDefault="00B66C0C" w:rsidP="00B66C0C">
      <w:pPr>
        <w:jc w:val="right"/>
        <w:rPr>
          <w:rFonts w:ascii="Calibri" w:hAnsi="Calibri" w:cs="Calibri"/>
          <w:b/>
        </w:rPr>
      </w:pPr>
      <w:r w:rsidRPr="001B725F">
        <w:rPr>
          <w:rFonts w:ascii="Calibri" w:hAnsi="Calibri" w:cs="Calibri"/>
          <w:b/>
        </w:rPr>
        <w:t xml:space="preserve">                                              </w:t>
      </w:r>
    </w:p>
    <w:p w:rsidR="00B66C0C" w:rsidRPr="001B725F" w:rsidRDefault="00B66C0C" w:rsidP="00B66C0C">
      <w:pPr>
        <w:jc w:val="center"/>
        <w:rPr>
          <w:rFonts w:ascii="Calibri" w:hAnsi="Calibri" w:cs="Calibri"/>
          <w:b/>
        </w:rPr>
      </w:pPr>
      <w:r w:rsidRPr="001B725F">
        <w:rPr>
          <w:rFonts w:ascii="Calibri" w:hAnsi="Calibri" w:cs="Calibri"/>
          <w:b/>
        </w:rPr>
        <w:t>FORM FOR SUBMITTING SUPPLIER’S QUOTATION</w:t>
      </w:r>
    </w:p>
    <w:p w:rsidR="00B66C0C" w:rsidRPr="001B725F" w:rsidRDefault="00B66C0C" w:rsidP="00B66C0C">
      <w:pPr>
        <w:jc w:val="center"/>
        <w:rPr>
          <w:rFonts w:ascii="Calibri" w:hAnsi="Calibri" w:cs="Calibri"/>
          <w:b/>
          <w:i/>
        </w:rPr>
      </w:pPr>
      <w:r w:rsidRPr="001B725F">
        <w:rPr>
          <w:rFonts w:ascii="Calibri" w:hAnsi="Calibri" w:cs="Calibri"/>
          <w:b/>
          <w:i/>
        </w:rPr>
        <w:t>(This Form must be submitted only using the Supplier’s Official Letterhead/Stationery)/</w:t>
      </w:r>
    </w:p>
    <w:p w:rsidR="00B66C0C" w:rsidRPr="001B725F" w:rsidRDefault="00B66C0C" w:rsidP="00B66C0C">
      <w:pPr>
        <w:jc w:val="center"/>
        <w:rPr>
          <w:rFonts w:ascii="Calibri" w:hAnsi="Calibri" w:cs="Calibri"/>
          <w:b/>
          <w:bCs/>
          <w:color w:val="0000FF"/>
          <w:lang w:val="ru-RU"/>
        </w:rPr>
      </w:pPr>
      <w:r w:rsidRPr="001B725F">
        <w:rPr>
          <w:rFonts w:ascii="Calibri" w:hAnsi="Calibri" w:cs="Calibri"/>
          <w:b/>
          <w:bCs/>
          <w:color w:val="0000FF"/>
          <w:lang w:val="ru-RU"/>
        </w:rPr>
        <w:t>ФОРМА ПРЕДСТАВЛЕНИЯ ПРЕДЛОЖЕНИЯ ПОСТАВЩИКА</w:t>
      </w:r>
    </w:p>
    <w:p w:rsidR="00B66C0C" w:rsidRPr="001B725F" w:rsidRDefault="00B66C0C" w:rsidP="00B66C0C">
      <w:pPr>
        <w:jc w:val="center"/>
        <w:rPr>
          <w:rFonts w:ascii="Calibri" w:hAnsi="Calibri" w:cs="Calibri"/>
          <w:b/>
          <w:bCs/>
          <w:i/>
          <w:iCs/>
          <w:color w:val="002060"/>
          <w:lang w:val="ru-RU"/>
        </w:rPr>
      </w:pPr>
      <w:r w:rsidRPr="001B725F">
        <w:rPr>
          <w:rFonts w:ascii="Calibri" w:hAnsi="Calibri" w:cs="Calibri"/>
          <w:b/>
          <w:bCs/>
          <w:i/>
          <w:iCs/>
          <w:color w:val="0000FF"/>
          <w:lang w:val="ru-RU"/>
        </w:rPr>
        <w:t>(Данная форма должна быть представлена на официальном бланке Поставщика</w:t>
      </w:r>
      <w:r w:rsidRPr="001B725F">
        <w:rPr>
          <w:rFonts w:ascii="Calibri" w:hAnsi="Calibri" w:cs="Calibri"/>
          <w:b/>
          <w:bCs/>
          <w:i/>
          <w:iCs/>
          <w:color w:val="002060"/>
          <w:lang w:val="ru-RU"/>
        </w:rPr>
        <w:t>)</w:t>
      </w:r>
    </w:p>
    <w:p w:rsidR="00B66C0C" w:rsidRPr="001B725F" w:rsidRDefault="00B66C0C" w:rsidP="00B66C0C">
      <w:pPr>
        <w:pBdr>
          <w:bottom w:val="single" w:sz="12" w:space="1" w:color="auto"/>
        </w:pBdr>
        <w:ind w:right="630"/>
        <w:jc w:val="both"/>
        <w:rPr>
          <w:rFonts w:ascii="Calibri" w:hAnsi="Calibri" w:cs="Calibri"/>
          <w:snapToGrid w:val="0"/>
          <w:lang w:val="ru-RU"/>
        </w:rPr>
      </w:pPr>
    </w:p>
    <w:p w:rsidR="00B66C0C" w:rsidRPr="001B725F" w:rsidRDefault="00B66C0C" w:rsidP="00B66C0C">
      <w:pPr>
        <w:jc w:val="center"/>
        <w:rPr>
          <w:rFonts w:ascii="Calibri" w:hAnsi="Calibri" w:cs="Calibri"/>
          <w:b/>
          <w:lang w:val="ru-RU"/>
        </w:rPr>
      </w:pPr>
    </w:p>
    <w:p w:rsidR="00B66C0C" w:rsidRPr="001B725F" w:rsidRDefault="00B66C0C" w:rsidP="00B66C0C">
      <w:pPr>
        <w:pStyle w:val="a7"/>
        <w:widowControl/>
        <w:overflowPunct/>
        <w:adjustRightInd/>
        <w:spacing w:line="240" w:lineRule="auto"/>
        <w:ind w:left="0"/>
        <w:contextualSpacing w:val="0"/>
        <w:jc w:val="both"/>
        <w:rPr>
          <w:rFonts w:ascii="Calibri" w:hAnsi="Calibri" w:cs="Calibri"/>
          <w:szCs w:val="22"/>
        </w:rPr>
      </w:pPr>
      <w:r w:rsidRPr="001B725F">
        <w:rPr>
          <w:rFonts w:ascii="Calibri" w:hAnsi="Calibri" w:cs="Calibri"/>
          <w:snapToGrid w:val="0"/>
        </w:rPr>
        <w:t xml:space="preserve">We, the undersigned, hereby accept in full the UNDP General Terms and Conditions, and hereby offer to provide the works listed below in conformity with the Terms of References of UNDP as per this </w:t>
      </w:r>
      <w:r w:rsidRPr="001B725F">
        <w:rPr>
          <w:rFonts w:ascii="Calibri" w:hAnsi="Calibri" w:cs="Calibri"/>
          <w:b/>
          <w:szCs w:val="22"/>
        </w:rPr>
        <w:t>RFQ # SEG 19/11</w:t>
      </w:r>
      <w:r w:rsidRPr="001B725F">
        <w:rPr>
          <w:rFonts w:ascii="Calibri" w:hAnsi="Calibri" w:cs="Calibri"/>
          <w:szCs w:val="22"/>
        </w:rPr>
        <w:t xml:space="preserve"> Procurement of the blade of IBM Flex System Cassis</w:t>
      </w:r>
    </w:p>
    <w:p w:rsidR="00B66C0C" w:rsidRPr="001B725F" w:rsidRDefault="00B66C0C" w:rsidP="00B66C0C">
      <w:pPr>
        <w:ind w:right="-16" w:firstLine="720"/>
        <w:rPr>
          <w:rFonts w:ascii="Calibri" w:hAnsi="Calibri" w:cs="Calibri"/>
          <w:snapToGrid w:val="0"/>
          <w:color w:val="0000FF"/>
          <w:lang w:val="ru-RU"/>
        </w:rPr>
      </w:pPr>
      <w:r w:rsidRPr="001B725F">
        <w:rPr>
          <w:rFonts w:ascii="Calibri" w:hAnsi="Calibri" w:cs="Calibri"/>
          <w:b/>
          <w:bCs/>
          <w:color w:val="0000FF"/>
          <w:sz w:val="22"/>
          <w:szCs w:val="22"/>
          <w:lang w:val="ru-RU"/>
        </w:rPr>
        <w:t xml:space="preserve">/ </w:t>
      </w:r>
      <w:r w:rsidRPr="001B725F">
        <w:rPr>
          <w:rFonts w:ascii="Calibri" w:hAnsi="Calibri" w:cs="Calibri"/>
          <w:snapToGrid w:val="0"/>
          <w:color w:val="0000FF"/>
          <w:lang w:val="ru-RU"/>
        </w:rPr>
        <w:t xml:space="preserve">Мы, нижеподписавшиеся, настоящим принимаем полностью Общие условия и положения и настоящим предлагаем предоставление перечисленных ниже работ, соответствующих Техническому Заданию ПРООН согласно </w:t>
      </w:r>
      <w:r w:rsidRPr="001B725F">
        <w:rPr>
          <w:rFonts w:ascii="Calibri" w:hAnsi="Calibri" w:cs="Calibri"/>
          <w:b/>
          <w:sz w:val="22"/>
          <w:szCs w:val="22"/>
        </w:rPr>
        <w:t>RFQ</w:t>
      </w:r>
      <w:r w:rsidRPr="001B725F">
        <w:rPr>
          <w:rFonts w:ascii="Calibri" w:hAnsi="Calibri" w:cs="Calibri"/>
          <w:b/>
          <w:sz w:val="22"/>
          <w:szCs w:val="22"/>
          <w:lang w:val="ru-RU"/>
        </w:rPr>
        <w:t xml:space="preserve"> # </w:t>
      </w:r>
      <w:r w:rsidRPr="001B725F">
        <w:rPr>
          <w:rFonts w:ascii="Calibri" w:hAnsi="Calibri" w:cs="Calibri"/>
          <w:b/>
          <w:sz w:val="22"/>
          <w:szCs w:val="22"/>
        </w:rPr>
        <w:t>SEG</w:t>
      </w:r>
      <w:r w:rsidRPr="001B725F">
        <w:rPr>
          <w:rFonts w:ascii="Calibri" w:hAnsi="Calibri" w:cs="Calibri"/>
          <w:b/>
          <w:sz w:val="22"/>
          <w:szCs w:val="22"/>
          <w:lang w:val="ru-RU"/>
        </w:rPr>
        <w:t xml:space="preserve"> 19/11 </w:t>
      </w:r>
      <w:r w:rsidRPr="001B725F">
        <w:rPr>
          <w:rFonts w:ascii="Calibri" w:hAnsi="Calibri" w:cs="Calibri"/>
          <w:bCs/>
          <w:color w:val="0000FF"/>
          <w:sz w:val="22"/>
          <w:szCs w:val="22"/>
          <w:lang w:val="ru-RU"/>
        </w:rPr>
        <w:t xml:space="preserve">Закуп лезвия </w:t>
      </w:r>
      <w:r w:rsidRPr="001B725F">
        <w:rPr>
          <w:rFonts w:ascii="Calibri" w:hAnsi="Calibri" w:cs="Calibri"/>
          <w:bCs/>
          <w:color w:val="0000FF"/>
          <w:sz w:val="22"/>
          <w:szCs w:val="22"/>
        </w:rPr>
        <w:t>IBM</w:t>
      </w:r>
      <w:r w:rsidRPr="001B725F">
        <w:rPr>
          <w:rFonts w:ascii="Calibri" w:hAnsi="Calibri" w:cs="Calibri"/>
          <w:bCs/>
          <w:color w:val="0000FF"/>
          <w:sz w:val="22"/>
          <w:szCs w:val="22"/>
          <w:lang w:val="ru-RU"/>
        </w:rPr>
        <w:t xml:space="preserve"> </w:t>
      </w:r>
      <w:r w:rsidRPr="001B725F">
        <w:rPr>
          <w:rFonts w:ascii="Calibri" w:hAnsi="Calibri" w:cs="Calibri"/>
          <w:bCs/>
          <w:color w:val="0000FF"/>
          <w:sz w:val="22"/>
          <w:szCs w:val="22"/>
        </w:rPr>
        <w:t>Flex</w:t>
      </w:r>
      <w:r w:rsidRPr="001B725F">
        <w:rPr>
          <w:rFonts w:ascii="Calibri" w:hAnsi="Calibri" w:cs="Calibri"/>
          <w:bCs/>
          <w:color w:val="0000FF"/>
          <w:sz w:val="22"/>
          <w:szCs w:val="22"/>
          <w:lang w:val="ru-RU"/>
        </w:rPr>
        <w:t xml:space="preserve"> </w:t>
      </w:r>
      <w:r w:rsidRPr="001B725F">
        <w:rPr>
          <w:rFonts w:ascii="Calibri" w:hAnsi="Calibri" w:cs="Calibri"/>
          <w:bCs/>
          <w:color w:val="0000FF"/>
          <w:sz w:val="22"/>
          <w:szCs w:val="22"/>
        </w:rPr>
        <w:t>System</w:t>
      </w:r>
      <w:r w:rsidRPr="001B725F">
        <w:rPr>
          <w:rFonts w:ascii="Calibri" w:hAnsi="Calibri" w:cs="Calibri"/>
          <w:bCs/>
          <w:color w:val="0000FF"/>
          <w:sz w:val="22"/>
          <w:szCs w:val="22"/>
          <w:lang w:val="ru-RU"/>
        </w:rPr>
        <w:t xml:space="preserve"> </w:t>
      </w:r>
      <w:r w:rsidRPr="001B725F">
        <w:rPr>
          <w:rFonts w:ascii="Calibri" w:hAnsi="Calibri" w:cs="Calibri"/>
          <w:bCs/>
          <w:color w:val="0000FF"/>
          <w:sz w:val="22"/>
          <w:szCs w:val="22"/>
        </w:rPr>
        <w:t>Cassis</w:t>
      </w:r>
      <w:r w:rsidRPr="001B725F">
        <w:rPr>
          <w:rFonts w:ascii="Calibri" w:hAnsi="Calibri" w:cs="Calibri"/>
          <w:snapToGrid w:val="0"/>
          <w:color w:val="0000FF"/>
          <w:lang w:val="ru-RU"/>
        </w:rPr>
        <w:t>:</w:t>
      </w:r>
    </w:p>
    <w:p w:rsidR="00B66C0C" w:rsidRPr="001B725F" w:rsidRDefault="00B66C0C" w:rsidP="00B66C0C">
      <w:pPr>
        <w:ind w:left="990" w:right="-16" w:hanging="990"/>
        <w:jc w:val="both"/>
        <w:rPr>
          <w:rFonts w:ascii="Calibri" w:hAnsi="Calibri" w:cs="Calibri"/>
          <w:b/>
          <w:snapToGrid w:val="0"/>
          <w:u w:val="single"/>
          <w:lang w:val="ru-RU"/>
        </w:rPr>
      </w:pPr>
    </w:p>
    <w:p w:rsidR="00B66C0C" w:rsidRPr="001B725F" w:rsidRDefault="00B66C0C" w:rsidP="00B66C0C">
      <w:pPr>
        <w:ind w:left="990" w:right="-16" w:hanging="990"/>
        <w:jc w:val="both"/>
        <w:rPr>
          <w:rFonts w:ascii="Calibri" w:hAnsi="Calibri" w:cs="Calibri"/>
          <w:b/>
          <w:snapToGrid w:val="0"/>
        </w:rPr>
      </w:pPr>
      <w:r w:rsidRPr="001B725F">
        <w:rPr>
          <w:rFonts w:ascii="Calibri" w:hAnsi="Calibri" w:cs="Calibri"/>
          <w:b/>
          <w:snapToGrid w:val="0"/>
          <w:u w:val="single"/>
        </w:rPr>
        <w:t>TABLE A: Offer to Provide Goods Compliant with Terms of Reference</w:t>
      </w:r>
      <w:r w:rsidRPr="001B725F">
        <w:rPr>
          <w:rFonts w:ascii="Calibri" w:hAnsi="Calibri" w:cs="Calibri"/>
          <w:b/>
          <w:snapToGrid w:val="0"/>
        </w:rPr>
        <w:t xml:space="preserve"> /</w:t>
      </w:r>
    </w:p>
    <w:p w:rsidR="00B66C0C" w:rsidRPr="001B725F" w:rsidRDefault="00B66C0C" w:rsidP="00B66C0C">
      <w:pPr>
        <w:ind w:left="990" w:right="-16" w:hanging="990"/>
        <w:jc w:val="both"/>
        <w:rPr>
          <w:rFonts w:ascii="Calibri" w:hAnsi="Calibri" w:cs="Calibri"/>
          <w:b/>
          <w:bCs/>
          <w:snapToGrid w:val="0"/>
          <w:color w:val="002060"/>
          <w:u w:val="single"/>
          <w:lang w:val="ru-RU"/>
        </w:rPr>
      </w:pPr>
      <w:r w:rsidRPr="001B725F">
        <w:rPr>
          <w:rFonts w:ascii="Calibri" w:hAnsi="Calibri" w:cs="Calibri"/>
          <w:b/>
          <w:bCs/>
          <w:snapToGrid w:val="0"/>
          <w:color w:val="0000FF"/>
          <w:u w:val="single"/>
          <w:lang w:val="ru-RU"/>
        </w:rPr>
        <w:t xml:space="preserve">ТАБЛИЦА </w:t>
      </w:r>
      <w:r w:rsidRPr="001B725F">
        <w:rPr>
          <w:rFonts w:ascii="Calibri" w:hAnsi="Calibri" w:cs="Calibri"/>
          <w:b/>
          <w:bCs/>
          <w:snapToGrid w:val="0"/>
          <w:color w:val="0000FF"/>
          <w:u w:val="single"/>
        </w:rPr>
        <w:t>A</w:t>
      </w:r>
      <w:r w:rsidRPr="001B725F">
        <w:rPr>
          <w:rFonts w:ascii="Calibri" w:hAnsi="Calibri" w:cs="Calibri"/>
          <w:b/>
          <w:bCs/>
          <w:snapToGrid w:val="0"/>
          <w:color w:val="0000FF"/>
          <w:u w:val="single"/>
          <w:lang w:val="ru-RU"/>
        </w:rPr>
        <w:t>: Предложение на предоставление товаров, соответствующих Техническому Заданию</w:t>
      </w:r>
      <w:r w:rsidRPr="001B725F">
        <w:rPr>
          <w:rFonts w:ascii="Calibri" w:hAnsi="Calibri" w:cs="Calibri"/>
          <w:b/>
          <w:bCs/>
          <w:snapToGrid w:val="0"/>
          <w:color w:val="002060"/>
          <w:u w:val="single"/>
          <w:lang w:val="ru-RU"/>
        </w:rPr>
        <w:t>:</w:t>
      </w:r>
    </w:p>
    <w:p w:rsidR="00B66C0C" w:rsidRPr="001B725F" w:rsidRDefault="00B66C0C" w:rsidP="00B66C0C">
      <w:pPr>
        <w:ind w:left="990" w:right="-16" w:hanging="990"/>
        <w:jc w:val="both"/>
        <w:rPr>
          <w:rFonts w:ascii="Calibri" w:hAnsi="Calibri" w:cs="Calibri"/>
          <w:b/>
          <w:bCs/>
          <w:snapToGrid w:val="0"/>
          <w:color w:val="002060"/>
          <w:u w:val="single"/>
          <w:lang w:val="ru-RU"/>
        </w:rPr>
      </w:pPr>
    </w:p>
    <w:p w:rsidR="00B66C0C" w:rsidRPr="001B725F" w:rsidRDefault="00B66C0C" w:rsidP="00B66C0C">
      <w:pPr>
        <w:ind w:right="-16"/>
        <w:jc w:val="both"/>
        <w:rPr>
          <w:rFonts w:ascii="Calibri" w:hAnsi="Calibri" w:cs="Calibri"/>
          <w:b/>
          <w:bCs/>
          <w:snapToGrid w:val="0"/>
          <w:color w:val="000000"/>
          <w:u w:val="single"/>
          <w:lang w:val="ru-RU"/>
        </w:rPr>
      </w:pPr>
      <w:r w:rsidRPr="001B725F">
        <w:rPr>
          <w:rFonts w:ascii="Calibri" w:hAnsi="Calibri" w:cs="Calibri"/>
          <w:b/>
          <w:bCs/>
          <w:snapToGrid w:val="0"/>
          <w:color w:val="000000"/>
          <w:u w:val="single"/>
        </w:rPr>
        <w:t>IMPORTANT</w:t>
      </w:r>
      <w:r w:rsidRPr="001B725F">
        <w:rPr>
          <w:rFonts w:ascii="Calibri" w:hAnsi="Calibri" w:cs="Calibri"/>
          <w:b/>
          <w:bCs/>
          <w:snapToGrid w:val="0"/>
          <w:color w:val="000000"/>
          <w:u w:val="single"/>
          <w:lang w:val="ru-RU"/>
        </w:rPr>
        <w:t>/</w:t>
      </w:r>
      <w:r w:rsidRPr="001B725F">
        <w:rPr>
          <w:rFonts w:ascii="Calibri" w:hAnsi="Calibri" w:cs="Calibri"/>
          <w:b/>
          <w:bCs/>
          <w:color w:val="0000FF"/>
          <w:u w:val="single"/>
          <w:lang w:val="ru-RU"/>
        </w:rPr>
        <w:t>ВНИМАНИЕ</w:t>
      </w:r>
      <w:r w:rsidRPr="001B725F">
        <w:rPr>
          <w:rFonts w:ascii="Calibri" w:hAnsi="Calibri" w:cs="Calibri"/>
          <w:b/>
          <w:bCs/>
          <w:snapToGrid w:val="0"/>
          <w:color w:val="000000"/>
          <w:u w:val="single"/>
          <w:lang w:val="ru-RU"/>
        </w:rPr>
        <w:t>:</w:t>
      </w:r>
    </w:p>
    <w:p w:rsidR="00B66C0C" w:rsidRPr="001B725F" w:rsidRDefault="00B66C0C" w:rsidP="00B66C0C">
      <w:pPr>
        <w:ind w:right="-16"/>
        <w:jc w:val="both"/>
        <w:rPr>
          <w:rFonts w:ascii="Calibri" w:hAnsi="Calibri" w:cs="Calibri"/>
          <w:b/>
          <w:bCs/>
          <w:snapToGrid w:val="0"/>
          <w:color w:val="000000"/>
          <w:lang w:val="ru-RU"/>
        </w:rPr>
      </w:pPr>
      <w:r w:rsidRPr="001B725F">
        <w:rPr>
          <w:rFonts w:ascii="Calibri" w:hAnsi="Calibri" w:cs="Calibri"/>
          <w:b/>
          <w:bCs/>
          <w:snapToGrid w:val="0"/>
          <w:color w:val="000000"/>
        </w:rPr>
        <w:t>Actual</w:t>
      </w:r>
      <w:r w:rsidRPr="001B725F">
        <w:rPr>
          <w:rFonts w:ascii="Calibri" w:hAnsi="Calibri" w:cs="Calibri"/>
          <w:b/>
          <w:bCs/>
          <w:snapToGrid w:val="0"/>
          <w:color w:val="000000"/>
          <w:lang w:val="ru-RU"/>
        </w:rPr>
        <w:t xml:space="preserve"> </w:t>
      </w:r>
      <w:r w:rsidRPr="001B725F">
        <w:rPr>
          <w:rFonts w:ascii="Calibri" w:hAnsi="Calibri" w:cs="Calibri"/>
          <w:b/>
          <w:bCs/>
          <w:snapToGrid w:val="0"/>
          <w:color w:val="000000"/>
        </w:rPr>
        <w:t>d</w:t>
      </w:r>
      <w:proofErr w:type="spellStart"/>
      <w:r w:rsidRPr="001B725F">
        <w:rPr>
          <w:rFonts w:ascii="Calibri" w:hAnsi="Calibri" w:cs="Calibri"/>
          <w:b/>
          <w:bCs/>
          <w:snapToGrid w:val="0"/>
          <w:color w:val="000000"/>
          <w:lang w:val="ru-RU"/>
        </w:rPr>
        <w:t>etailed</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technical</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specifications</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of</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all</w:t>
      </w:r>
      <w:proofErr w:type="spellEnd"/>
      <w:r w:rsidRPr="001B725F">
        <w:rPr>
          <w:rFonts w:ascii="Calibri" w:hAnsi="Calibri" w:cs="Calibri"/>
          <w:b/>
          <w:bCs/>
          <w:snapToGrid w:val="0"/>
          <w:color w:val="000000"/>
          <w:lang w:val="ru-RU"/>
        </w:rPr>
        <w:t xml:space="preserve"> the </w:t>
      </w:r>
      <w:proofErr w:type="spellStart"/>
      <w:r w:rsidRPr="001B725F">
        <w:rPr>
          <w:rFonts w:ascii="Calibri" w:hAnsi="Calibri" w:cs="Calibri"/>
          <w:b/>
          <w:bCs/>
          <w:snapToGrid w:val="0"/>
          <w:color w:val="000000"/>
          <w:lang w:val="ru-RU"/>
        </w:rPr>
        <w:t>proposed</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equipment</w:t>
      </w:r>
      <w:proofErr w:type="spellEnd"/>
      <w:r w:rsidRPr="001B725F">
        <w:rPr>
          <w:rFonts w:ascii="Calibri" w:hAnsi="Calibri" w:cs="Calibri"/>
          <w:b/>
          <w:bCs/>
          <w:snapToGrid w:val="0"/>
          <w:color w:val="000000"/>
          <w:lang w:val="ru-RU"/>
        </w:rPr>
        <w:t xml:space="preserve"> / </w:t>
      </w:r>
      <w:r w:rsidRPr="001B725F">
        <w:rPr>
          <w:rFonts w:ascii="Calibri" w:hAnsi="Calibri" w:cs="Calibri"/>
          <w:b/>
          <w:bCs/>
          <w:snapToGrid w:val="0"/>
          <w:color w:val="000000"/>
        </w:rPr>
        <w:t>tools</w:t>
      </w:r>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should</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be</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provided</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by</w:t>
      </w:r>
      <w:proofErr w:type="spellEnd"/>
      <w:r w:rsidRPr="001B725F">
        <w:rPr>
          <w:rFonts w:ascii="Calibri" w:hAnsi="Calibri" w:cs="Calibri"/>
          <w:b/>
          <w:bCs/>
          <w:snapToGrid w:val="0"/>
          <w:color w:val="000000"/>
          <w:lang w:val="ru-RU"/>
        </w:rPr>
        <w:t xml:space="preserve"> the </w:t>
      </w:r>
      <w:proofErr w:type="spellStart"/>
      <w:r w:rsidRPr="001B725F">
        <w:rPr>
          <w:rFonts w:ascii="Calibri" w:hAnsi="Calibri" w:cs="Calibri"/>
          <w:b/>
          <w:bCs/>
          <w:snapToGrid w:val="0"/>
          <w:color w:val="000000"/>
          <w:lang w:val="ru-RU"/>
        </w:rPr>
        <w:t>applicant</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on</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separate</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forms</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and</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attached</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to</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this</w:t>
      </w:r>
      <w:proofErr w:type="spellEnd"/>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form</w:t>
      </w:r>
      <w:proofErr w:type="spellEnd"/>
      <w:r w:rsidRPr="001B725F">
        <w:rPr>
          <w:rFonts w:ascii="Calibri" w:hAnsi="Calibri" w:cs="Calibri"/>
          <w:b/>
          <w:bCs/>
          <w:snapToGrid w:val="0"/>
          <w:color w:val="000000"/>
          <w:lang w:val="ru-RU"/>
        </w:rPr>
        <w:t xml:space="preserve"> </w:t>
      </w:r>
      <w:r w:rsidRPr="001B725F">
        <w:rPr>
          <w:rFonts w:ascii="Calibri" w:hAnsi="Calibri" w:cs="Calibri"/>
          <w:b/>
          <w:bCs/>
          <w:snapToGrid w:val="0"/>
          <w:color w:val="000000"/>
        </w:rPr>
        <w:t>for</w:t>
      </w:r>
      <w:r w:rsidRPr="001B725F">
        <w:rPr>
          <w:rFonts w:ascii="Calibri" w:hAnsi="Calibri" w:cs="Calibri"/>
          <w:b/>
          <w:bCs/>
          <w:snapToGrid w:val="0"/>
          <w:color w:val="000000"/>
          <w:lang w:val="ru-RU"/>
        </w:rPr>
        <w:t xml:space="preserve"> </w:t>
      </w:r>
      <w:r w:rsidRPr="001B725F">
        <w:rPr>
          <w:rFonts w:ascii="Calibri" w:hAnsi="Calibri" w:cs="Calibri"/>
          <w:b/>
          <w:bCs/>
          <w:snapToGrid w:val="0"/>
          <w:color w:val="000000"/>
        </w:rPr>
        <w:t>submission</w:t>
      </w:r>
      <w:r w:rsidRPr="001B725F">
        <w:rPr>
          <w:rFonts w:ascii="Calibri" w:hAnsi="Calibri" w:cs="Calibri"/>
          <w:b/>
          <w:bCs/>
          <w:snapToGrid w:val="0"/>
          <w:color w:val="000000"/>
          <w:lang w:val="ru-RU"/>
        </w:rPr>
        <w:t xml:space="preserve"> </w:t>
      </w:r>
      <w:proofErr w:type="spellStart"/>
      <w:r w:rsidRPr="001B725F">
        <w:rPr>
          <w:rFonts w:ascii="Calibri" w:hAnsi="Calibri" w:cs="Calibri"/>
          <w:b/>
          <w:bCs/>
          <w:snapToGrid w:val="0"/>
          <w:color w:val="000000"/>
          <w:lang w:val="ru-RU"/>
        </w:rPr>
        <w:t>of</w:t>
      </w:r>
      <w:proofErr w:type="spellEnd"/>
      <w:r w:rsidRPr="001B725F">
        <w:rPr>
          <w:rFonts w:ascii="Calibri" w:hAnsi="Calibri" w:cs="Calibri"/>
          <w:b/>
          <w:bCs/>
          <w:snapToGrid w:val="0"/>
          <w:color w:val="000000"/>
          <w:lang w:val="ru-RU"/>
        </w:rPr>
        <w:t xml:space="preserve"> the </w:t>
      </w:r>
      <w:proofErr w:type="spellStart"/>
      <w:r w:rsidRPr="001B725F">
        <w:rPr>
          <w:rFonts w:ascii="Calibri" w:hAnsi="Calibri" w:cs="Calibri"/>
          <w:b/>
          <w:bCs/>
          <w:snapToGrid w:val="0"/>
          <w:color w:val="000000"/>
          <w:lang w:val="ru-RU"/>
        </w:rPr>
        <w:t>supplier's</w:t>
      </w:r>
      <w:proofErr w:type="spellEnd"/>
      <w:r w:rsidRPr="001B725F">
        <w:rPr>
          <w:rFonts w:ascii="Calibri" w:hAnsi="Calibri" w:cs="Calibri"/>
          <w:b/>
          <w:bCs/>
          <w:snapToGrid w:val="0"/>
          <w:color w:val="000000"/>
          <w:lang w:val="ru-RU"/>
        </w:rPr>
        <w:t xml:space="preserve"> </w:t>
      </w:r>
      <w:r w:rsidRPr="001B725F">
        <w:rPr>
          <w:rFonts w:ascii="Calibri" w:hAnsi="Calibri" w:cs="Calibri"/>
          <w:b/>
          <w:bCs/>
          <w:snapToGrid w:val="0"/>
          <w:color w:val="000000"/>
        </w:rPr>
        <w:t>quotation</w:t>
      </w:r>
      <w:r w:rsidRPr="001B725F">
        <w:rPr>
          <w:rFonts w:ascii="Calibri" w:hAnsi="Calibri" w:cs="Calibri"/>
          <w:b/>
          <w:bCs/>
          <w:snapToGrid w:val="0"/>
          <w:color w:val="000000"/>
          <w:lang w:val="ru-RU"/>
        </w:rPr>
        <w:t xml:space="preserve"> / </w:t>
      </w:r>
      <w:r w:rsidRPr="001B725F">
        <w:rPr>
          <w:rFonts w:ascii="Calibri" w:hAnsi="Calibri" w:cs="Calibri"/>
          <w:b/>
          <w:snapToGrid w:val="0"/>
          <w:color w:val="0000FF"/>
          <w:lang w:val="ru-RU"/>
        </w:rPr>
        <w:t>Фактические детальные технические спецификации всего предлагаемого оборудования/снаряжения должны быть предоставлены заявителем на отдельных бланках и приложены к данной форме представления предложения поставщика.</w:t>
      </w:r>
    </w:p>
    <w:p w:rsidR="00B66C0C" w:rsidRPr="001B725F" w:rsidRDefault="00B66C0C" w:rsidP="00B66C0C">
      <w:pPr>
        <w:ind w:left="990" w:right="630" w:hanging="990"/>
        <w:jc w:val="both"/>
        <w:rPr>
          <w:rFonts w:ascii="Calibri" w:hAnsi="Calibri" w:cs="Calibri"/>
          <w:b/>
          <w:bCs/>
          <w:snapToGrid w:val="0"/>
          <w:color w:val="002060"/>
          <w:u w:val="single"/>
          <w:lang w:val="ru-RU"/>
        </w:rPr>
      </w:pPr>
    </w:p>
    <w:tbl>
      <w:tblPr>
        <w:tblW w:w="105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3936"/>
        <w:gridCol w:w="924"/>
        <w:gridCol w:w="1530"/>
        <w:gridCol w:w="1275"/>
        <w:gridCol w:w="1335"/>
      </w:tblGrid>
      <w:tr w:rsidR="00B66C0C" w:rsidRPr="001B725F" w:rsidTr="001540D9">
        <w:trPr>
          <w:trHeight w:val="1142"/>
        </w:trPr>
        <w:tc>
          <w:tcPr>
            <w:tcW w:w="5443" w:type="dxa"/>
            <w:gridSpan w:val="2"/>
            <w:tcBorders>
              <w:bottom w:val="single" w:sz="4" w:space="0" w:color="auto"/>
            </w:tcBorders>
            <w:shd w:val="clear" w:color="auto" w:fill="E6E6E6"/>
            <w:vAlign w:val="center"/>
          </w:tcPr>
          <w:p w:rsidR="00B66C0C" w:rsidRPr="001B725F" w:rsidRDefault="00B66C0C" w:rsidP="001540D9">
            <w:pPr>
              <w:widowControl w:val="0"/>
              <w:overflowPunct w:val="0"/>
              <w:adjustRightInd w:val="0"/>
              <w:jc w:val="center"/>
              <w:rPr>
                <w:rFonts w:ascii="Calibri" w:hAnsi="Calibri" w:cs="Calibri"/>
                <w:b/>
                <w:color w:val="000000"/>
                <w:kern w:val="28"/>
                <w:sz w:val="18"/>
              </w:rPr>
            </w:pPr>
            <w:r w:rsidRPr="001B725F">
              <w:rPr>
                <w:rFonts w:ascii="Calibri" w:hAnsi="Calibri" w:cs="Calibri"/>
                <w:b/>
                <w:color w:val="000000"/>
                <w:kern w:val="28"/>
                <w:sz w:val="18"/>
              </w:rPr>
              <w:t>Item/s to be Supplied/</w:t>
            </w:r>
          </w:p>
          <w:p w:rsidR="00B66C0C" w:rsidRPr="001B725F" w:rsidRDefault="00B66C0C" w:rsidP="001540D9">
            <w:pPr>
              <w:jc w:val="center"/>
              <w:rPr>
                <w:rFonts w:ascii="Calibri" w:hAnsi="Calibri" w:cs="Calibri"/>
                <w:b/>
                <w:color w:val="000000"/>
                <w:sz w:val="18"/>
                <w:lang w:eastAsia="ru-RU"/>
              </w:rPr>
            </w:pPr>
            <w:proofErr w:type="spellStart"/>
            <w:r w:rsidRPr="001B725F">
              <w:rPr>
                <w:rFonts w:ascii="Calibri" w:eastAsia="MS Mincho" w:hAnsi="Calibri" w:cs="Calibri"/>
                <w:b/>
                <w:bCs/>
                <w:color w:val="0000FF"/>
                <w:sz w:val="18"/>
                <w:lang w:eastAsia="ja-JP"/>
              </w:rPr>
              <w:t>Поставляемые</w:t>
            </w:r>
            <w:proofErr w:type="spellEnd"/>
            <w:r w:rsidRPr="001B725F">
              <w:rPr>
                <w:rFonts w:ascii="Calibri" w:eastAsia="MS Mincho" w:hAnsi="Calibri" w:cs="Calibri"/>
                <w:b/>
                <w:bCs/>
                <w:color w:val="0000FF"/>
                <w:sz w:val="18"/>
                <w:lang w:eastAsia="ja-JP"/>
              </w:rPr>
              <w:t xml:space="preserve"> </w:t>
            </w:r>
            <w:proofErr w:type="spellStart"/>
            <w:r w:rsidRPr="001B725F">
              <w:rPr>
                <w:rFonts w:ascii="Calibri" w:eastAsia="MS Mincho" w:hAnsi="Calibri" w:cs="Calibri"/>
                <w:b/>
                <w:bCs/>
                <w:color w:val="0000FF"/>
                <w:sz w:val="18"/>
                <w:lang w:eastAsia="ja-JP"/>
              </w:rPr>
              <w:t>товары</w:t>
            </w:r>
            <w:proofErr w:type="spellEnd"/>
          </w:p>
          <w:p w:rsidR="00B66C0C" w:rsidRPr="001B725F" w:rsidRDefault="00B66C0C" w:rsidP="001540D9">
            <w:pPr>
              <w:widowControl w:val="0"/>
              <w:overflowPunct w:val="0"/>
              <w:adjustRightInd w:val="0"/>
              <w:jc w:val="center"/>
              <w:rPr>
                <w:rFonts w:ascii="Calibri" w:hAnsi="Calibri" w:cs="Calibri"/>
                <w:b/>
                <w:color w:val="000000"/>
                <w:kern w:val="28"/>
                <w:sz w:val="18"/>
              </w:rPr>
            </w:pPr>
          </w:p>
        </w:tc>
        <w:tc>
          <w:tcPr>
            <w:tcW w:w="924" w:type="dxa"/>
            <w:tcBorders>
              <w:bottom w:val="single" w:sz="4" w:space="0" w:color="auto"/>
            </w:tcBorders>
            <w:shd w:val="clear" w:color="auto" w:fill="E6E6E6"/>
            <w:vAlign w:val="center"/>
          </w:tcPr>
          <w:p w:rsidR="00B66C0C" w:rsidRPr="001B725F" w:rsidRDefault="00B66C0C" w:rsidP="001540D9">
            <w:pPr>
              <w:widowControl w:val="0"/>
              <w:overflowPunct w:val="0"/>
              <w:adjustRightInd w:val="0"/>
              <w:jc w:val="center"/>
              <w:rPr>
                <w:rFonts w:ascii="Calibri" w:hAnsi="Calibri" w:cs="Calibri"/>
                <w:b/>
                <w:color w:val="000000"/>
                <w:kern w:val="28"/>
                <w:sz w:val="18"/>
                <w:lang w:val="ru-RU"/>
              </w:rPr>
            </w:pPr>
            <w:r w:rsidRPr="001B725F">
              <w:rPr>
                <w:rFonts w:ascii="Calibri" w:hAnsi="Calibri" w:cs="Calibri"/>
                <w:b/>
                <w:color w:val="000000"/>
                <w:kern w:val="28"/>
                <w:sz w:val="18"/>
              </w:rPr>
              <w:t>Quantity</w:t>
            </w:r>
            <w:r w:rsidRPr="001B725F">
              <w:rPr>
                <w:rFonts w:ascii="Calibri" w:hAnsi="Calibri" w:cs="Calibri"/>
                <w:b/>
                <w:color w:val="000000"/>
                <w:kern w:val="28"/>
                <w:sz w:val="18"/>
                <w:lang w:val="ru-RU"/>
              </w:rPr>
              <w:t xml:space="preserve"> (</w:t>
            </w:r>
            <w:r w:rsidRPr="001B725F">
              <w:rPr>
                <w:rFonts w:ascii="Calibri" w:hAnsi="Calibri" w:cs="Calibri"/>
                <w:b/>
                <w:color w:val="000000"/>
                <w:kern w:val="28"/>
                <w:sz w:val="18"/>
              </w:rPr>
              <w:t>pcs</w:t>
            </w:r>
            <w:r w:rsidRPr="001B725F">
              <w:rPr>
                <w:rFonts w:ascii="Calibri" w:hAnsi="Calibri" w:cs="Calibri"/>
                <w:b/>
                <w:color w:val="000000"/>
                <w:kern w:val="28"/>
                <w:sz w:val="18"/>
                <w:lang w:val="ru-RU"/>
              </w:rPr>
              <w:t>)/</w:t>
            </w:r>
          </w:p>
          <w:p w:rsidR="00B66C0C" w:rsidRPr="001B725F" w:rsidRDefault="00B66C0C" w:rsidP="001540D9">
            <w:pPr>
              <w:jc w:val="center"/>
              <w:rPr>
                <w:rFonts w:ascii="Calibri" w:hAnsi="Calibri" w:cs="Calibri"/>
                <w:sz w:val="18"/>
                <w:lang w:val="ru-RU"/>
              </w:rPr>
            </w:pPr>
            <w:r w:rsidRPr="001B725F">
              <w:rPr>
                <w:rFonts w:ascii="Calibri" w:eastAsia="MS Mincho" w:hAnsi="Calibri" w:cs="Calibri"/>
                <w:b/>
                <w:bCs/>
                <w:color w:val="0000FF"/>
                <w:sz w:val="18"/>
                <w:lang w:val="ru-RU" w:eastAsia="ja-JP"/>
              </w:rPr>
              <w:t>Количество (</w:t>
            </w:r>
            <w:proofErr w:type="spellStart"/>
            <w:r w:rsidRPr="001B725F">
              <w:rPr>
                <w:rFonts w:ascii="Calibri" w:eastAsia="MS Mincho" w:hAnsi="Calibri" w:cs="Calibri"/>
                <w:b/>
                <w:bCs/>
                <w:color w:val="0000FF"/>
                <w:sz w:val="18"/>
                <w:lang w:val="ru-RU" w:eastAsia="ja-JP"/>
              </w:rPr>
              <w:t>шт</w:t>
            </w:r>
            <w:proofErr w:type="spellEnd"/>
            <w:r w:rsidRPr="001B725F">
              <w:rPr>
                <w:rFonts w:ascii="Calibri" w:eastAsia="MS Mincho" w:hAnsi="Calibri" w:cs="Calibri"/>
                <w:b/>
                <w:bCs/>
                <w:color w:val="0000FF"/>
                <w:sz w:val="18"/>
                <w:lang w:val="ru-RU" w:eastAsia="ja-JP"/>
              </w:rPr>
              <w:t>)</w:t>
            </w:r>
          </w:p>
          <w:p w:rsidR="00B66C0C" w:rsidRPr="001B725F" w:rsidRDefault="00B66C0C" w:rsidP="001540D9">
            <w:pPr>
              <w:widowControl w:val="0"/>
              <w:overflowPunct w:val="0"/>
              <w:adjustRightInd w:val="0"/>
              <w:jc w:val="center"/>
              <w:rPr>
                <w:rFonts w:ascii="Calibri" w:hAnsi="Calibri" w:cs="Calibri"/>
                <w:b/>
                <w:color w:val="000000"/>
                <w:kern w:val="28"/>
                <w:sz w:val="18"/>
              </w:rPr>
            </w:pPr>
          </w:p>
        </w:tc>
        <w:tc>
          <w:tcPr>
            <w:tcW w:w="1530" w:type="dxa"/>
            <w:tcBorders>
              <w:bottom w:val="single" w:sz="4" w:space="0" w:color="auto"/>
            </w:tcBorders>
            <w:shd w:val="clear" w:color="auto" w:fill="E6E6E6"/>
            <w:vAlign w:val="center"/>
          </w:tcPr>
          <w:p w:rsidR="00B66C0C" w:rsidRPr="001B725F" w:rsidRDefault="00B66C0C" w:rsidP="001540D9">
            <w:pPr>
              <w:widowControl w:val="0"/>
              <w:overflowPunct w:val="0"/>
              <w:adjustRightInd w:val="0"/>
              <w:jc w:val="center"/>
              <w:rPr>
                <w:rFonts w:ascii="Calibri" w:hAnsi="Calibri" w:cs="Calibri"/>
                <w:b/>
                <w:color w:val="000000"/>
                <w:kern w:val="28"/>
                <w:sz w:val="18"/>
              </w:rPr>
            </w:pPr>
            <w:r w:rsidRPr="001B725F">
              <w:rPr>
                <w:rFonts w:ascii="Calibri" w:hAnsi="Calibri" w:cs="Calibri"/>
                <w:b/>
                <w:color w:val="000000"/>
                <w:kern w:val="28"/>
                <w:sz w:val="18"/>
              </w:rPr>
              <w:t>Delivery Date/</w:t>
            </w:r>
          </w:p>
          <w:p w:rsidR="00B66C0C" w:rsidRPr="001B725F" w:rsidRDefault="00B66C0C" w:rsidP="001540D9">
            <w:pPr>
              <w:jc w:val="center"/>
              <w:rPr>
                <w:rFonts w:ascii="Calibri" w:hAnsi="Calibri" w:cs="Calibri"/>
                <w:b/>
                <w:color w:val="000000"/>
                <w:sz w:val="18"/>
                <w:lang w:eastAsia="ru-RU"/>
              </w:rPr>
            </w:pPr>
            <w:proofErr w:type="spellStart"/>
            <w:r w:rsidRPr="001B725F">
              <w:rPr>
                <w:rFonts w:ascii="Calibri" w:eastAsia="MS Mincho" w:hAnsi="Calibri" w:cs="Calibri"/>
                <w:b/>
                <w:bCs/>
                <w:color w:val="0000FF"/>
                <w:sz w:val="18"/>
                <w:lang w:eastAsia="ja-JP"/>
              </w:rPr>
              <w:t>Cрок</w:t>
            </w:r>
            <w:proofErr w:type="spellEnd"/>
            <w:r w:rsidRPr="001B725F">
              <w:rPr>
                <w:rFonts w:ascii="Calibri" w:eastAsia="MS Mincho" w:hAnsi="Calibri" w:cs="Calibri"/>
                <w:b/>
                <w:bCs/>
                <w:color w:val="0000FF"/>
                <w:sz w:val="18"/>
                <w:lang w:eastAsia="ja-JP"/>
              </w:rPr>
              <w:t xml:space="preserve"> </w:t>
            </w:r>
            <w:proofErr w:type="spellStart"/>
            <w:r w:rsidRPr="001B725F">
              <w:rPr>
                <w:rFonts w:ascii="Calibri" w:eastAsia="MS Mincho" w:hAnsi="Calibri" w:cs="Calibri"/>
                <w:b/>
                <w:bCs/>
                <w:color w:val="0000FF"/>
                <w:sz w:val="18"/>
                <w:lang w:eastAsia="ja-JP"/>
              </w:rPr>
              <w:t>поставки</w:t>
            </w:r>
            <w:proofErr w:type="spellEnd"/>
          </w:p>
        </w:tc>
        <w:tc>
          <w:tcPr>
            <w:tcW w:w="1275" w:type="dxa"/>
            <w:tcBorders>
              <w:bottom w:val="single" w:sz="4" w:space="0" w:color="auto"/>
            </w:tcBorders>
            <w:shd w:val="clear" w:color="auto" w:fill="E6E6E6"/>
          </w:tcPr>
          <w:p w:rsidR="00B66C0C" w:rsidRPr="001B725F" w:rsidRDefault="00B66C0C" w:rsidP="001540D9">
            <w:pPr>
              <w:widowControl w:val="0"/>
              <w:overflowPunct w:val="0"/>
              <w:adjustRightInd w:val="0"/>
              <w:jc w:val="center"/>
              <w:rPr>
                <w:rFonts w:ascii="Calibri" w:hAnsi="Calibri" w:cs="Calibri"/>
                <w:b/>
                <w:color w:val="000000"/>
                <w:kern w:val="28"/>
                <w:sz w:val="18"/>
                <w:lang w:val="ru-RU"/>
              </w:rPr>
            </w:pPr>
            <w:proofErr w:type="spellStart"/>
            <w:r w:rsidRPr="001B725F">
              <w:rPr>
                <w:rFonts w:ascii="Calibri" w:hAnsi="Calibri" w:cs="Calibri"/>
                <w:b/>
                <w:bCs/>
                <w:sz w:val="18"/>
                <w:lang w:val="ru-RU" w:eastAsia="ru-RU"/>
              </w:rPr>
              <w:t>Price</w:t>
            </w:r>
            <w:proofErr w:type="spellEnd"/>
            <w:r w:rsidRPr="001B725F">
              <w:rPr>
                <w:rFonts w:ascii="Calibri" w:hAnsi="Calibri" w:cs="Calibri"/>
                <w:b/>
                <w:bCs/>
                <w:sz w:val="18"/>
                <w:lang w:val="ru-RU" w:eastAsia="ru-RU"/>
              </w:rPr>
              <w:t xml:space="preserve"> </w:t>
            </w:r>
            <w:proofErr w:type="spellStart"/>
            <w:r w:rsidRPr="001B725F">
              <w:rPr>
                <w:rFonts w:ascii="Calibri" w:hAnsi="Calibri" w:cs="Calibri"/>
                <w:b/>
                <w:bCs/>
                <w:sz w:val="18"/>
                <w:lang w:val="ru-RU" w:eastAsia="ru-RU"/>
              </w:rPr>
              <w:t>per</w:t>
            </w:r>
            <w:proofErr w:type="spellEnd"/>
            <w:r w:rsidRPr="001B725F">
              <w:rPr>
                <w:rFonts w:ascii="Calibri" w:hAnsi="Calibri" w:cs="Calibri"/>
                <w:b/>
                <w:bCs/>
                <w:sz w:val="18"/>
                <w:lang w:val="ru-RU" w:eastAsia="ru-RU"/>
              </w:rPr>
              <w:t xml:space="preserve"> </w:t>
            </w:r>
            <w:proofErr w:type="spellStart"/>
            <w:r w:rsidRPr="001B725F">
              <w:rPr>
                <w:rFonts w:ascii="Calibri" w:hAnsi="Calibri" w:cs="Calibri"/>
                <w:b/>
                <w:bCs/>
                <w:sz w:val="18"/>
                <w:lang w:val="ru-RU" w:eastAsia="ru-RU"/>
              </w:rPr>
              <w:t>item</w:t>
            </w:r>
            <w:proofErr w:type="spellEnd"/>
            <w:r w:rsidRPr="001B725F">
              <w:rPr>
                <w:rFonts w:ascii="Calibri" w:hAnsi="Calibri" w:cs="Calibri"/>
                <w:b/>
                <w:bCs/>
                <w:sz w:val="18"/>
                <w:lang w:val="ru-RU" w:eastAsia="ru-RU"/>
              </w:rPr>
              <w:t xml:space="preserve"> </w:t>
            </w:r>
            <w:proofErr w:type="spellStart"/>
            <w:r w:rsidRPr="001B725F">
              <w:rPr>
                <w:rFonts w:ascii="Calibri" w:hAnsi="Calibri" w:cs="Calibri"/>
                <w:b/>
                <w:bCs/>
                <w:sz w:val="18"/>
                <w:lang w:val="ru-RU" w:eastAsia="ru-RU"/>
              </w:rPr>
              <w:t>in</w:t>
            </w:r>
            <w:proofErr w:type="spellEnd"/>
            <w:r w:rsidRPr="001B725F">
              <w:rPr>
                <w:rFonts w:ascii="Calibri" w:hAnsi="Calibri" w:cs="Calibri"/>
                <w:b/>
                <w:bCs/>
                <w:sz w:val="18"/>
                <w:lang w:val="ru-RU" w:eastAsia="ru-RU"/>
              </w:rPr>
              <w:t xml:space="preserve"> USD </w:t>
            </w:r>
            <w:r w:rsidRPr="001B725F">
              <w:rPr>
                <w:rFonts w:ascii="Calibri" w:hAnsi="Calibri" w:cs="Calibri"/>
                <w:b/>
                <w:bCs/>
                <w:sz w:val="18"/>
                <w:lang w:eastAsia="ru-RU"/>
              </w:rPr>
              <w:t>without</w:t>
            </w:r>
            <w:r w:rsidRPr="001B725F">
              <w:rPr>
                <w:rFonts w:ascii="Calibri" w:hAnsi="Calibri" w:cs="Calibri"/>
                <w:b/>
                <w:bCs/>
                <w:sz w:val="18"/>
                <w:lang w:val="ru-RU" w:eastAsia="ru-RU"/>
              </w:rPr>
              <w:t xml:space="preserve"> </w:t>
            </w:r>
            <w:r w:rsidRPr="001B725F">
              <w:rPr>
                <w:rFonts w:ascii="Calibri" w:hAnsi="Calibri" w:cs="Calibri"/>
                <w:b/>
                <w:bCs/>
                <w:sz w:val="18"/>
                <w:lang w:eastAsia="ru-RU"/>
              </w:rPr>
              <w:t>VAT</w:t>
            </w:r>
            <w:r w:rsidRPr="001B725F">
              <w:rPr>
                <w:rFonts w:ascii="Calibri" w:hAnsi="Calibri" w:cs="Calibri"/>
                <w:b/>
                <w:bCs/>
                <w:color w:val="0000FF"/>
                <w:sz w:val="18"/>
                <w:lang w:val="ru-RU" w:eastAsia="ru-RU"/>
              </w:rPr>
              <w:t>/ стоимость за единицу в долл. США без НДС</w:t>
            </w:r>
          </w:p>
        </w:tc>
        <w:tc>
          <w:tcPr>
            <w:tcW w:w="1335" w:type="dxa"/>
            <w:tcBorders>
              <w:bottom w:val="single" w:sz="4" w:space="0" w:color="auto"/>
            </w:tcBorders>
            <w:shd w:val="clear" w:color="auto" w:fill="E6E6E6"/>
          </w:tcPr>
          <w:p w:rsidR="00B66C0C" w:rsidRPr="001B725F" w:rsidRDefault="00B66C0C" w:rsidP="001540D9">
            <w:pPr>
              <w:widowControl w:val="0"/>
              <w:overflowPunct w:val="0"/>
              <w:adjustRightInd w:val="0"/>
              <w:jc w:val="center"/>
              <w:rPr>
                <w:rFonts w:ascii="Calibri" w:hAnsi="Calibri" w:cs="Calibri"/>
                <w:b/>
                <w:bCs/>
                <w:sz w:val="18"/>
                <w:lang w:eastAsia="ru-RU"/>
              </w:rPr>
            </w:pPr>
            <w:r w:rsidRPr="001B725F">
              <w:rPr>
                <w:rFonts w:ascii="Calibri" w:hAnsi="Calibri" w:cs="Calibri"/>
                <w:b/>
                <w:bCs/>
                <w:sz w:val="18"/>
                <w:lang w:eastAsia="ru-RU"/>
              </w:rPr>
              <w:t>Total</w:t>
            </w:r>
          </w:p>
          <w:p w:rsidR="00B66C0C" w:rsidRPr="001B725F" w:rsidRDefault="00B66C0C" w:rsidP="001540D9">
            <w:pPr>
              <w:widowControl w:val="0"/>
              <w:overflowPunct w:val="0"/>
              <w:adjustRightInd w:val="0"/>
              <w:jc w:val="center"/>
              <w:rPr>
                <w:rFonts w:ascii="Calibri" w:hAnsi="Calibri" w:cs="Calibri"/>
                <w:b/>
                <w:bCs/>
                <w:sz w:val="18"/>
                <w:lang w:eastAsia="ru-RU"/>
              </w:rPr>
            </w:pPr>
            <w:r w:rsidRPr="001B725F">
              <w:rPr>
                <w:rFonts w:ascii="Calibri" w:hAnsi="Calibri" w:cs="Calibri"/>
                <w:b/>
                <w:bCs/>
                <w:sz w:val="18"/>
                <w:lang w:eastAsia="ru-RU"/>
              </w:rPr>
              <w:t>Price</w:t>
            </w:r>
          </w:p>
          <w:p w:rsidR="00B66C0C" w:rsidRPr="001B725F" w:rsidRDefault="00B66C0C" w:rsidP="001540D9">
            <w:pPr>
              <w:widowControl w:val="0"/>
              <w:overflowPunct w:val="0"/>
              <w:adjustRightInd w:val="0"/>
              <w:jc w:val="center"/>
              <w:rPr>
                <w:rFonts w:ascii="Calibri" w:hAnsi="Calibri" w:cs="Calibri"/>
                <w:b/>
                <w:bCs/>
                <w:color w:val="0000FF"/>
                <w:sz w:val="18"/>
                <w:lang w:eastAsia="ru-RU"/>
              </w:rPr>
            </w:pPr>
            <w:r w:rsidRPr="001B725F">
              <w:rPr>
                <w:rFonts w:ascii="Calibri" w:hAnsi="Calibri" w:cs="Calibri"/>
                <w:b/>
                <w:bCs/>
                <w:sz w:val="18"/>
                <w:lang w:eastAsia="ru-RU"/>
              </w:rPr>
              <w:t>In USD without VAT</w:t>
            </w:r>
            <w:r w:rsidRPr="001B725F">
              <w:rPr>
                <w:rFonts w:ascii="Calibri" w:hAnsi="Calibri" w:cs="Calibri"/>
                <w:b/>
                <w:bCs/>
                <w:color w:val="0000FF"/>
                <w:sz w:val="18"/>
                <w:lang w:eastAsia="ru-RU"/>
              </w:rPr>
              <w:t xml:space="preserve">/ </w:t>
            </w:r>
            <w:r w:rsidRPr="001B725F">
              <w:rPr>
                <w:rFonts w:ascii="Calibri" w:hAnsi="Calibri" w:cs="Calibri"/>
                <w:b/>
                <w:bCs/>
                <w:color w:val="0000FF"/>
                <w:sz w:val="18"/>
                <w:lang w:val="ru-RU" w:eastAsia="ru-RU"/>
              </w:rPr>
              <w:t>Общая</w:t>
            </w:r>
          </w:p>
          <w:p w:rsidR="00B66C0C" w:rsidRPr="001B725F" w:rsidRDefault="00B66C0C" w:rsidP="001540D9">
            <w:pPr>
              <w:widowControl w:val="0"/>
              <w:overflowPunct w:val="0"/>
              <w:adjustRightInd w:val="0"/>
              <w:jc w:val="center"/>
              <w:rPr>
                <w:rFonts w:ascii="Calibri" w:hAnsi="Calibri" w:cs="Calibri"/>
                <w:b/>
                <w:bCs/>
                <w:color w:val="0000FF"/>
                <w:sz w:val="18"/>
                <w:lang w:val="ru-RU" w:eastAsia="ru-RU"/>
              </w:rPr>
            </w:pPr>
            <w:r w:rsidRPr="001B725F">
              <w:rPr>
                <w:rFonts w:ascii="Calibri" w:hAnsi="Calibri" w:cs="Calibri"/>
                <w:b/>
                <w:bCs/>
                <w:color w:val="0000FF"/>
                <w:sz w:val="18"/>
                <w:lang w:val="ru-RU" w:eastAsia="ru-RU"/>
              </w:rPr>
              <w:t>Стоимость</w:t>
            </w:r>
          </w:p>
          <w:p w:rsidR="00B66C0C" w:rsidRPr="001B725F" w:rsidRDefault="00B66C0C" w:rsidP="001540D9">
            <w:pPr>
              <w:widowControl w:val="0"/>
              <w:overflowPunct w:val="0"/>
              <w:adjustRightInd w:val="0"/>
              <w:jc w:val="center"/>
              <w:rPr>
                <w:rFonts w:ascii="Calibri" w:hAnsi="Calibri" w:cs="Calibri"/>
                <w:b/>
                <w:color w:val="000000"/>
                <w:kern w:val="28"/>
                <w:sz w:val="18"/>
                <w:lang w:val="ru-RU"/>
              </w:rPr>
            </w:pPr>
            <w:r w:rsidRPr="001B725F">
              <w:rPr>
                <w:rFonts w:ascii="Calibri" w:hAnsi="Calibri" w:cs="Calibri"/>
                <w:b/>
                <w:bCs/>
                <w:color w:val="0000FF"/>
                <w:sz w:val="18"/>
                <w:lang w:val="ru-RU" w:eastAsia="ru-RU"/>
              </w:rPr>
              <w:t>В долл. США без НДС</w:t>
            </w:r>
          </w:p>
        </w:tc>
      </w:tr>
      <w:tr w:rsidR="00B66C0C" w:rsidRPr="001B725F" w:rsidTr="001540D9">
        <w:tc>
          <w:tcPr>
            <w:tcW w:w="1507" w:type="dxa"/>
            <w:shd w:val="clear" w:color="auto" w:fill="D9E2F3"/>
          </w:tcPr>
          <w:p w:rsidR="00B66C0C" w:rsidRPr="001B725F" w:rsidRDefault="00B66C0C" w:rsidP="001540D9">
            <w:pPr>
              <w:jc w:val="center"/>
              <w:rPr>
                <w:rFonts w:ascii="Calibri" w:hAnsi="Calibri" w:cs="Calibri"/>
                <w:b/>
                <w:color w:val="000000"/>
                <w:sz w:val="18"/>
                <w:lang w:val="ru-RU" w:eastAsia="ru-RU"/>
              </w:rPr>
            </w:pPr>
            <w:r w:rsidRPr="001B725F">
              <w:rPr>
                <w:rFonts w:ascii="Calibri" w:hAnsi="Calibri" w:cs="Calibri"/>
                <w:b/>
                <w:color w:val="000000"/>
                <w:sz w:val="18"/>
                <w:lang w:eastAsia="ru-RU"/>
              </w:rPr>
              <w:t>LOT 1</w:t>
            </w:r>
            <w:r w:rsidRPr="001B725F">
              <w:rPr>
                <w:rFonts w:ascii="Calibri" w:hAnsi="Calibri" w:cs="Calibri"/>
                <w:b/>
                <w:color w:val="000000"/>
                <w:sz w:val="18"/>
                <w:lang w:val="ru-RU" w:eastAsia="ru-RU"/>
              </w:rPr>
              <w:t xml:space="preserve"> / </w:t>
            </w:r>
            <w:r w:rsidRPr="001B725F">
              <w:rPr>
                <w:rFonts w:ascii="Calibri" w:hAnsi="Calibri" w:cs="Calibri"/>
                <w:b/>
                <w:color w:val="0000FF"/>
                <w:sz w:val="18"/>
                <w:lang w:val="ru-RU" w:eastAsia="ru-RU"/>
              </w:rPr>
              <w:t>ЛОТ 1</w:t>
            </w:r>
          </w:p>
        </w:tc>
        <w:tc>
          <w:tcPr>
            <w:tcW w:w="9000" w:type="dxa"/>
            <w:gridSpan w:val="5"/>
            <w:shd w:val="clear" w:color="auto" w:fill="D9E2F3"/>
          </w:tcPr>
          <w:p w:rsidR="00B66C0C" w:rsidRPr="001B725F" w:rsidRDefault="00B66C0C" w:rsidP="001540D9">
            <w:pPr>
              <w:jc w:val="center"/>
              <w:rPr>
                <w:rStyle w:val="a4"/>
                <w:rFonts w:ascii="Calibri" w:hAnsi="Calibri" w:cs="Calibri"/>
                <w:b/>
                <w:bCs/>
                <w:color w:val="0000FF"/>
                <w:sz w:val="18"/>
                <w:lang w:val="ru-RU"/>
              </w:rPr>
            </w:pPr>
            <w:r w:rsidRPr="001B725F">
              <w:rPr>
                <w:rFonts w:ascii="Calibri" w:hAnsi="Calibri" w:cs="Calibri"/>
                <w:b/>
                <w:sz w:val="18"/>
              </w:rPr>
              <w:t xml:space="preserve">OFFICE EQUIPMENT / </w:t>
            </w:r>
            <w:r w:rsidRPr="001B725F">
              <w:rPr>
                <w:rFonts w:ascii="Calibri" w:hAnsi="Calibri" w:cs="Calibri"/>
                <w:b/>
                <w:bCs/>
                <w:color w:val="0000FF"/>
                <w:sz w:val="18"/>
                <w:lang w:val="ru-RU" w:eastAsia="ru-RU"/>
              </w:rPr>
              <w:t>ОФИСНОЕ ОБОРУДОВАНИЕ</w:t>
            </w:r>
          </w:p>
        </w:tc>
      </w:tr>
      <w:tr w:rsidR="00B66C0C" w:rsidRPr="001B725F" w:rsidTr="001540D9">
        <w:tc>
          <w:tcPr>
            <w:tcW w:w="5443" w:type="dxa"/>
            <w:gridSpan w:val="2"/>
            <w:vAlign w:val="center"/>
          </w:tcPr>
          <w:p w:rsidR="00B66C0C" w:rsidRPr="001B725F" w:rsidRDefault="00B66C0C" w:rsidP="001540D9">
            <w:pPr>
              <w:pStyle w:val="aa"/>
              <w:rPr>
                <w:rFonts w:ascii="Calibri" w:hAnsi="Calibri" w:cs="Calibri"/>
                <w:sz w:val="18"/>
                <w:szCs w:val="18"/>
              </w:rPr>
            </w:pPr>
            <w:r w:rsidRPr="001B725F">
              <w:rPr>
                <w:rFonts w:ascii="Calibri" w:hAnsi="Calibri" w:cs="Calibri"/>
                <w:sz w:val="18"/>
                <w:szCs w:val="18"/>
              </w:rPr>
              <w:t xml:space="preserve">1. </w:t>
            </w:r>
            <w:proofErr w:type="spellStart"/>
            <w:r w:rsidRPr="001B725F">
              <w:rPr>
                <w:rFonts w:ascii="Calibri" w:hAnsi="Calibri" w:cs="Calibri"/>
                <w:sz w:val="18"/>
                <w:szCs w:val="18"/>
              </w:rPr>
              <w:t>ThinkSystem</w:t>
            </w:r>
            <w:proofErr w:type="spellEnd"/>
            <w:r w:rsidRPr="001B725F">
              <w:rPr>
                <w:rFonts w:ascii="Calibri" w:hAnsi="Calibri" w:cs="Calibri"/>
                <w:sz w:val="18"/>
                <w:szCs w:val="18"/>
              </w:rPr>
              <w:t xml:space="preserve"> SN550, 2xIntel Xeon Gold 6126 12C 2.6GHz 125W, 1x32GB 2Rx4</w:t>
            </w:r>
          </w:p>
        </w:tc>
        <w:tc>
          <w:tcPr>
            <w:tcW w:w="924" w:type="dxa"/>
            <w:vAlign w:val="center"/>
          </w:tcPr>
          <w:p w:rsidR="00B66C0C" w:rsidRPr="001B725F" w:rsidRDefault="00B66C0C" w:rsidP="001540D9">
            <w:pPr>
              <w:jc w:val="center"/>
              <w:rPr>
                <w:rFonts w:ascii="Calibri" w:hAnsi="Calibri" w:cs="Calibri"/>
                <w:color w:val="000000"/>
                <w:sz w:val="18"/>
                <w:lang w:eastAsia="ru-RU"/>
              </w:rPr>
            </w:pPr>
            <w:r w:rsidRPr="001B725F">
              <w:rPr>
                <w:rFonts w:ascii="Calibri" w:hAnsi="Calibri" w:cs="Calibri"/>
                <w:color w:val="000000"/>
                <w:sz w:val="18"/>
                <w:lang w:eastAsia="ru-RU"/>
              </w:rPr>
              <w:t>1</w:t>
            </w:r>
          </w:p>
        </w:tc>
        <w:tc>
          <w:tcPr>
            <w:tcW w:w="1530" w:type="dxa"/>
            <w:vMerge w:val="restart"/>
            <w:vAlign w:val="center"/>
          </w:tcPr>
          <w:p w:rsidR="00B66C0C" w:rsidRPr="001B725F" w:rsidRDefault="00B66C0C" w:rsidP="001540D9">
            <w:pPr>
              <w:jc w:val="center"/>
              <w:rPr>
                <w:rFonts w:ascii="Calibri" w:hAnsi="Calibri" w:cs="Calibri"/>
                <w:sz w:val="18"/>
                <w:lang w:val="ru-RU"/>
              </w:rPr>
            </w:pPr>
            <w:r w:rsidRPr="001B725F">
              <w:rPr>
                <w:rFonts w:ascii="Calibri" w:hAnsi="Calibri" w:cs="Calibri"/>
                <w:bCs/>
                <w:color w:val="000000"/>
                <w:sz w:val="18"/>
                <w:lang w:val="ru-RU"/>
              </w:rPr>
              <w:t xml:space="preserve">60 </w:t>
            </w:r>
            <w:r w:rsidRPr="001B725F">
              <w:rPr>
                <w:rFonts w:ascii="Calibri" w:hAnsi="Calibri" w:cs="Calibri"/>
                <w:bCs/>
                <w:color w:val="000000"/>
                <w:sz w:val="18"/>
              </w:rPr>
              <w:t>calendar</w:t>
            </w:r>
            <w:r w:rsidRPr="001B725F">
              <w:rPr>
                <w:rFonts w:ascii="Calibri" w:hAnsi="Calibri" w:cs="Calibri"/>
                <w:bCs/>
                <w:color w:val="000000"/>
                <w:sz w:val="18"/>
                <w:lang w:val="ru-RU"/>
              </w:rPr>
              <w:t xml:space="preserve"> </w:t>
            </w:r>
            <w:r w:rsidRPr="001B725F">
              <w:rPr>
                <w:rFonts w:ascii="Calibri" w:hAnsi="Calibri" w:cs="Calibri"/>
                <w:bCs/>
                <w:color w:val="000000"/>
                <w:sz w:val="18"/>
              </w:rPr>
              <w:t>days</w:t>
            </w:r>
            <w:r w:rsidRPr="001B725F">
              <w:rPr>
                <w:rFonts w:ascii="Calibri" w:hAnsi="Calibri" w:cs="Calibri"/>
                <w:bCs/>
                <w:color w:val="000000"/>
                <w:sz w:val="18"/>
                <w:lang w:val="ru-RU"/>
              </w:rPr>
              <w:t xml:space="preserve"> /</w:t>
            </w:r>
            <w:r w:rsidRPr="001B725F">
              <w:rPr>
                <w:rFonts w:ascii="Calibri" w:hAnsi="Calibri" w:cs="Calibri"/>
                <w:b/>
                <w:bCs/>
                <w:color w:val="000000"/>
                <w:sz w:val="18"/>
                <w:lang w:val="ru-RU"/>
              </w:rPr>
              <w:t xml:space="preserve"> </w:t>
            </w:r>
            <w:r w:rsidRPr="001B725F">
              <w:rPr>
                <w:rFonts w:ascii="Calibri" w:hAnsi="Calibri" w:cs="Calibri"/>
                <w:bCs/>
                <w:color w:val="0000FF"/>
                <w:sz w:val="18"/>
                <w:lang w:val="ru-RU"/>
              </w:rPr>
              <w:t>60 календарных дней</w:t>
            </w:r>
          </w:p>
        </w:tc>
        <w:tc>
          <w:tcPr>
            <w:tcW w:w="1275" w:type="dxa"/>
          </w:tcPr>
          <w:p w:rsidR="00B66C0C" w:rsidRPr="001B725F" w:rsidRDefault="00B66C0C" w:rsidP="001540D9">
            <w:pPr>
              <w:rPr>
                <w:rFonts w:ascii="Calibri" w:hAnsi="Calibri" w:cs="Calibri"/>
                <w:sz w:val="18"/>
                <w:lang w:val="ru-RU"/>
              </w:rPr>
            </w:pPr>
          </w:p>
        </w:tc>
        <w:tc>
          <w:tcPr>
            <w:tcW w:w="1335" w:type="dxa"/>
          </w:tcPr>
          <w:p w:rsidR="00B66C0C" w:rsidRPr="001B725F" w:rsidRDefault="00B66C0C" w:rsidP="001540D9">
            <w:pPr>
              <w:rPr>
                <w:rFonts w:ascii="Calibri" w:hAnsi="Calibri" w:cs="Calibri"/>
                <w:sz w:val="18"/>
                <w:lang w:val="ru-RU"/>
              </w:rPr>
            </w:pPr>
          </w:p>
        </w:tc>
      </w:tr>
      <w:tr w:rsidR="00B66C0C" w:rsidRPr="001B725F" w:rsidTr="001540D9">
        <w:tc>
          <w:tcPr>
            <w:tcW w:w="5443" w:type="dxa"/>
            <w:gridSpan w:val="2"/>
            <w:vAlign w:val="center"/>
          </w:tcPr>
          <w:p w:rsidR="00B66C0C" w:rsidRPr="001B725F" w:rsidRDefault="00B66C0C" w:rsidP="001540D9">
            <w:pPr>
              <w:pStyle w:val="aa"/>
              <w:rPr>
                <w:rFonts w:ascii="Calibri" w:hAnsi="Calibri" w:cs="Calibri"/>
                <w:sz w:val="18"/>
                <w:szCs w:val="18"/>
              </w:rPr>
            </w:pPr>
            <w:r w:rsidRPr="001B725F">
              <w:rPr>
                <w:rFonts w:ascii="Calibri" w:hAnsi="Calibri" w:cs="Calibri"/>
                <w:sz w:val="18"/>
                <w:szCs w:val="18"/>
              </w:rPr>
              <w:t xml:space="preserve">2. </w:t>
            </w:r>
            <w:proofErr w:type="spellStart"/>
            <w:r w:rsidRPr="001B725F">
              <w:rPr>
                <w:rFonts w:ascii="Calibri" w:hAnsi="Calibri" w:cs="Calibri"/>
                <w:sz w:val="18"/>
                <w:szCs w:val="18"/>
              </w:rPr>
              <w:t>ThinkSystem</w:t>
            </w:r>
            <w:proofErr w:type="spellEnd"/>
            <w:r w:rsidRPr="001B725F">
              <w:rPr>
                <w:rFonts w:ascii="Calibri" w:hAnsi="Calibri" w:cs="Calibri"/>
                <w:sz w:val="18"/>
                <w:szCs w:val="18"/>
              </w:rPr>
              <w:t xml:space="preserve"> 32GB TruDDR4 2666 MHz (2Rx4 1.2V) RDIMM</w:t>
            </w:r>
          </w:p>
        </w:tc>
        <w:tc>
          <w:tcPr>
            <w:tcW w:w="924" w:type="dxa"/>
            <w:vAlign w:val="center"/>
          </w:tcPr>
          <w:p w:rsidR="00B66C0C" w:rsidRPr="001B725F" w:rsidRDefault="00B66C0C" w:rsidP="001540D9">
            <w:pPr>
              <w:jc w:val="center"/>
              <w:rPr>
                <w:rFonts w:ascii="Calibri" w:hAnsi="Calibri" w:cs="Calibri"/>
                <w:color w:val="000000"/>
                <w:sz w:val="18"/>
                <w:lang w:eastAsia="ru-RU"/>
              </w:rPr>
            </w:pPr>
            <w:r w:rsidRPr="001B725F">
              <w:rPr>
                <w:rFonts w:ascii="Calibri" w:hAnsi="Calibri" w:cs="Calibri"/>
                <w:color w:val="000000"/>
                <w:sz w:val="18"/>
                <w:lang w:eastAsia="ru-RU"/>
              </w:rPr>
              <w:t>7</w:t>
            </w:r>
          </w:p>
        </w:tc>
        <w:tc>
          <w:tcPr>
            <w:tcW w:w="1530" w:type="dxa"/>
            <w:vMerge/>
            <w:vAlign w:val="center"/>
          </w:tcPr>
          <w:p w:rsidR="00B66C0C" w:rsidRPr="001B725F" w:rsidRDefault="00B66C0C" w:rsidP="001540D9">
            <w:pPr>
              <w:rPr>
                <w:rFonts w:ascii="Calibri" w:hAnsi="Calibri" w:cs="Calibri"/>
                <w:sz w:val="18"/>
                <w:highlight w:val="yellow"/>
              </w:rPr>
            </w:pPr>
          </w:p>
        </w:tc>
        <w:tc>
          <w:tcPr>
            <w:tcW w:w="1275" w:type="dxa"/>
          </w:tcPr>
          <w:p w:rsidR="00B66C0C" w:rsidRPr="001B725F" w:rsidRDefault="00B66C0C" w:rsidP="001540D9">
            <w:pPr>
              <w:rPr>
                <w:rFonts w:ascii="Calibri" w:hAnsi="Calibri" w:cs="Calibri"/>
                <w:sz w:val="18"/>
              </w:rPr>
            </w:pPr>
          </w:p>
        </w:tc>
        <w:tc>
          <w:tcPr>
            <w:tcW w:w="1335" w:type="dxa"/>
          </w:tcPr>
          <w:p w:rsidR="00B66C0C" w:rsidRPr="001B725F" w:rsidRDefault="00B66C0C" w:rsidP="001540D9">
            <w:pPr>
              <w:rPr>
                <w:rFonts w:ascii="Calibri" w:hAnsi="Calibri" w:cs="Calibri"/>
                <w:sz w:val="18"/>
              </w:rPr>
            </w:pPr>
          </w:p>
        </w:tc>
      </w:tr>
      <w:tr w:rsidR="00B66C0C" w:rsidRPr="001B725F" w:rsidTr="001540D9">
        <w:tc>
          <w:tcPr>
            <w:tcW w:w="5443" w:type="dxa"/>
            <w:gridSpan w:val="2"/>
            <w:vAlign w:val="center"/>
          </w:tcPr>
          <w:p w:rsidR="00B66C0C" w:rsidRPr="001B725F" w:rsidRDefault="00B66C0C" w:rsidP="001540D9">
            <w:pPr>
              <w:pStyle w:val="aa"/>
              <w:rPr>
                <w:rFonts w:ascii="Calibri" w:hAnsi="Calibri" w:cs="Calibri"/>
                <w:sz w:val="18"/>
                <w:szCs w:val="18"/>
              </w:rPr>
            </w:pPr>
            <w:r w:rsidRPr="001B725F">
              <w:rPr>
                <w:rFonts w:ascii="Calibri" w:hAnsi="Calibri" w:cs="Calibri"/>
                <w:sz w:val="18"/>
                <w:szCs w:val="18"/>
              </w:rPr>
              <w:t xml:space="preserve">3. </w:t>
            </w:r>
            <w:proofErr w:type="spellStart"/>
            <w:r w:rsidRPr="001B725F">
              <w:rPr>
                <w:rFonts w:ascii="Calibri" w:hAnsi="Calibri" w:cs="Calibri"/>
                <w:sz w:val="18"/>
                <w:szCs w:val="18"/>
              </w:rPr>
              <w:t>ThinkSystem</w:t>
            </w:r>
            <w:proofErr w:type="spellEnd"/>
            <w:r w:rsidRPr="001B725F">
              <w:rPr>
                <w:rFonts w:ascii="Calibri" w:hAnsi="Calibri" w:cs="Calibri"/>
                <w:sz w:val="18"/>
                <w:szCs w:val="18"/>
              </w:rPr>
              <w:t xml:space="preserve"> RAID 530-4i 2 Drive Adapter Kit for SN550</w:t>
            </w:r>
          </w:p>
        </w:tc>
        <w:tc>
          <w:tcPr>
            <w:tcW w:w="924" w:type="dxa"/>
            <w:vAlign w:val="center"/>
          </w:tcPr>
          <w:p w:rsidR="00B66C0C" w:rsidRPr="001B725F" w:rsidRDefault="00B66C0C" w:rsidP="001540D9">
            <w:pPr>
              <w:jc w:val="center"/>
              <w:rPr>
                <w:rFonts w:ascii="Calibri" w:hAnsi="Calibri" w:cs="Calibri"/>
                <w:color w:val="000000"/>
                <w:sz w:val="18"/>
                <w:lang w:eastAsia="ru-RU"/>
              </w:rPr>
            </w:pPr>
            <w:r w:rsidRPr="001B725F">
              <w:rPr>
                <w:rFonts w:ascii="Calibri" w:hAnsi="Calibri" w:cs="Calibri"/>
                <w:color w:val="000000"/>
                <w:sz w:val="18"/>
                <w:lang w:eastAsia="ru-RU"/>
              </w:rPr>
              <w:t>1</w:t>
            </w:r>
          </w:p>
        </w:tc>
        <w:tc>
          <w:tcPr>
            <w:tcW w:w="1530" w:type="dxa"/>
            <w:vMerge/>
            <w:vAlign w:val="center"/>
          </w:tcPr>
          <w:p w:rsidR="00B66C0C" w:rsidRPr="001B725F" w:rsidRDefault="00B66C0C" w:rsidP="001540D9">
            <w:pPr>
              <w:rPr>
                <w:rFonts w:ascii="Calibri" w:hAnsi="Calibri" w:cs="Calibri"/>
                <w:sz w:val="18"/>
                <w:highlight w:val="yellow"/>
                <w:lang w:val="ru-RU"/>
              </w:rPr>
            </w:pPr>
          </w:p>
        </w:tc>
        <w:tc>
          <w:tcPr>
            <w:tcW w:w="1275" w:type="dxa"/>
          </w:tcPr>
          <w:p w:rsidR="00B66C0C" w:rsidRPr="001B725F" w:rsidRDefault="00B66C0C" w:rsidP="001540D9">
            <w:pPr>
              <w:rPr>
                <w:rFonts w:ascii="Calibri" w:hAnsi="Calibri" w:cs="Calibri"/>
                <w:sz w:val="18"/>
                <w:lang w:val="ru-RU"/>
              </w:rPr>
            </w:pPr>
          </w:p>
        </w:tc>
        <w:tc>
          <w:tcPr>
            <w:tcW w:w="1335" w:type="dxa"/>
          </w:tcPr>
          <w:p w:rsidR="00B66C0C" w:rsidRPr="001B725F" w:rsidRDefault="00B66C0C" w:rsidP="001540D9">
            <w:pPr>
              <w:rPr>
                <w:rFonts w:ascii="Calibri" w:hAnsi="Calibri" w:cs="Calibri"/>
                <w:sz w:val="18"/>
                <w:lang w:val="ru-RU"/>
              </w:rPr>
            </w:pPr>
          </w:p>
        </w:tc>
      </w:tr>
      <w:tr w:rsidR="00B66C0C" w:rsidRPr="001B725F" w:rsidTr="001540D9">
        <w:tc>
          <w:tcPr>
            <w:tcW w:w="5443" w:type="dxa"/>
            <w:gridSpan w:val="2"/>
            <w:vAlign w:val="center"/>
          </w:tcPr>
          <w:p w:rsidR="00B66C0C" w:rsidRPr="001B725F" w:rsidRDefault="00B66C0C" w:rsidP="001540D9">
            <w:pPr>
              <w:pStyle w:val="aa"/>
              <w:rPr>
                <w:rFonts w:ascii="Calibri" w:hAnsi="Calibri" w:cs="Calibri"/>
                <w:sz w:val="18"/>
                <w:szCs w:val="18"/>
              </w:rPr>
            </w:pPr>
            <w:r w:rsidRPr="001B725F">
              <w:rPr>
                <w:rFonts w:ascii="Calibri" w:hAnsi="Calibri" w:cs="Calibri"/>
                <w:sz w:val="18"/>
                <w:szCs w:val="18"/>
              </w:rPr>
              <w:t xml:space="preserve">4. </w:t>
            </w:r>
            <w:proofErr w:type="spellStart"/>
            <w:r w:rsidRPr="001B725F">
              <w:rPr>
                <w:rFonts w:ascii="Calibri" w:hAnsi="Calibri" w:cs="Calibri"/>
                <w:sz w:val="18"/>
                <w:szCs w:val="18"/>
              </w:rPr>
              <w:t>ThinkSystem</w:t>
            </w:r>
            <w:proofErr w:type="spellEnd"/>
            <w:r w:rsidRPr="001B725F">
              <w:rPr>
                <w:rFonts w:ascii="Calibri" w:hAnsi="Calibri" w:cs="Calibri"/>
                <w:sz w:val="18"/>
                <w:szCs w:val="18"/>
              </w:rPr>
              <w:t xml:space="preserve"> 2.5” 300GB 10K SAS 12Gb Hot Swap 512n HDD (2 additional disks) </w:t>
            </w:r>
          </w:p>
        </w:tc>
        <w:tc>
          <w:tcPr>
            <w:tcW w:w="924" w:type="dxa"/>
            <w:vAlign w:val="center"/>
          </w:tcPr>
          <w:p w:rsidR="00B66C0C" w:rsidRPr="001B725F" w:rsidRDefault="00B66C0C" w:rsidP="001540D9">
            <w:pPr>
              <w:jc w:val="center"/>
              <w:rPr>
                <w:rFonts w:ascii="Calibri" w:hAnsi="Calibri" w:cs="Calibri"/>
                <w:color w:val="000000"/>
                <w:sz w:val="18"/>
                <w:lang w:eastAsia="ru-RU"/>
              </w:rPr>
            </w:pPr>
            <w:r w:rsidRPr="001B725F">
              <w:rPr>
                <w:rFonts w:ascii="Calibri" w:hAnsi="Calibri" w:cs="Calibri"/>
                <w:color w:val="000000"/>
                <w:sz w:val="18"/>
                <w:lang w:eastAsia="ru-RU"/>
              </w:rPr>
              <w:t>4</w:t>
            </w:r>
          </w:p>
        </w:tc>
        <w:tc>
          <w:tcPr>
            <w:tcW w:w="1530" w:type="dxa"/>
            <w:vMerge/>
            <w:vAlign w:val="center"/>
          </w:tcPr>
          <w:p w:rsidR="00B66C0C" w:rsidRPr="001B725F" w:rsidRDefault="00B66C0C" w:rsidP="001540D9">
            <w:pPr>
              <w:rPr>
                <w:rFonts w:ascii="Calibri" w:hAnsi="Calibri" w:cs="Calibri"/>
                <w:sz w:val="18"/>
                <w:highlight w:val="yellow"/>
                <w:lang w:val="ru-RU"/>
              </w:rPr>
            </w:pPr>
          </w:p>
        </w:tc>
        <w:tc>
          <w:tcPr>
            <w:tcW w:w="1275" w:type="dxa"/>
          </w:tcPr>
          <w:p w:rsidR="00B66C0C" w:rsidRPr="001B725F" w:rsidRDefault="00B66C0C" w:rsidP="001540D9">
            <w:pPr>
              <w:rPr>
                <w:rFonts w:ascii="Calibri" w:hAnsi="Calibri" w:cs="Calibri"/>
                <w:sz w:val="18"/>
                <w:lang w:val="ru-RU"/>
              </w:rPr>
            </w:pPr>
          </w:p>
        </w:tc>
        <w:tc>
          <w:tcPr>
            <w:tcW w:w="1335" w:type="dxa"/>
          </w:tcPr>
          <w:p w:rsidR="00B66C0C" w:rsidRPr="001B725F" w:rsidRDefault="00B66C0C" w:rsidP="001540D9">
            <w:pPr>
              <w:rPr>
                <w:rFonts w:ascii="Calibri" w:hAnsi="Calibri" w:cs="Calibri"/>
                <w:sz w:val="18"/>
                <w:lang w:val="ru-RU"/>
              </w:rPr>
            </w:pPr>
          </w:p>
        </w:tc>
      </w:tr>
      <w:tr w:rsidR="00B66C0C" w:rsidRPr="001B725F" w:rsidTr="001540D9">
        <w:tc>
          <w:tcPr>
            <w:tcW w:w="5443" w:type="dxa"/>
            <w:gridSpan w:val="2"/>
            <w:vAlign w:val="center"/>
          </w:tcPr>
          <w:p w:rsidR="00B66C0C" w:rsidRPr="001B725F" w:rsidRDefault="00B66C0C" w:rsidP="001540D9">
            <w:pPr>
              <w:pStyle w:val="aa"/>
              <w:rPr>
                <w:rFonts w:ascii="Calibri" w:hAnsi="Calibri" w:cs="Calibri"/>
                <w:sz w:val="18"/>
                <w:szCs w:val="18"/>
              </w:rPr>
            </w:pPr>
            <w:r w:rsidRPr="001B725F">
              <w:rPr>
                <w:rFonts w:ascii="Calibri" w:hAnsi="Calibri" w:cs="Calibri"/>
                <w:sz w:val="18"/>
                <w:szCs w:val="18"/>
              </w:rPr>
              <w:t xml:space="preserve">5. </w:t>
            </w:r>
            <w:proofErr w:type="spellStart"/>
            <w:r w:rsidRPr="001B725F">
              <w:rPr>
                <w:rFonts w:ascii="Calibri" w:hAnsi="Calibri" w:cs="Calibri"/>
                <w:sz w:val="18"/>
                <w:szCs w:val="18"/>
              </w:rPr>
              <w:t>ThinkSystem</w:t>
            </w:r>
            <w:proofErr w:type="spellEnd"/>
            <w:r w:rsidRPr="001B725F">
              <w:rPr>
                <w:rFonts w:ascii="Calibri" w:hAnsi="Calibri" w:cs="Calibri"/>
                <w:sz w:val="18"/>
                <w:szCs w:val="18"/>
              </w:rPr>
              <w:t xml:space="preserve"> Emulex LPm16002B-L </w:t>
            </w:r>
            <w:proofErr w:type="spellStart"/>
            <w:r w:rsidRPr="001B725F">
              <w:rPr>
                <w:rFonts w:ascii="Calibri" w:hAnsi="Calibri" w:cs="Calibri"/>
                <w:sz w:val="18"/>
                <w:szCs w:val="18"/>
              </w:rPr>
              <w:t>Mexx</w:t>
            </w:r>
            <w:proofErr w:type="spellEnd"/>
            <w:r w:rsidRPr="001B725F">
              <w:rPr>
                <w:rFonts w:ascii="Calibri" w:hAnsi="Calibri" w:cs="Calibri"/>
                <w:sz w:val="18"/>
                <w:szCs w:val="18"/>
              </w:rPr>
              <w:t xml:space="preserve"> 16Gb 2-Port </w:t>
            </w:r>
            <w:proofErr w:type="spellStart"/>
            <w:r w:rsidRPr="001B725F">
              <w:rPr>
                <w:rFonts w:ascii="Calibri" w:hAnsi="Calibri" w:cs="Calibri"/>
                <w:sz w:val="18"/>
                <w:szCs w:val="18"/>
              </w:rPr>
              <w:t>Fibre</w:t>
            </w:r>
            <w:proofErr w:type="spellEnd"/>
            <w:r w:rsidRPr="001B725F">
              <w:rPr>
                <w:rFonts w:ascii="Calibri" w:hAnsi="Calibri" w:cs="Calibri"/>
                <w:sz w:val="18"/>
                <w:szCs w:val="18"/>
              </w:rPr>
              <w:t xml:space="preserve"> Channel Adapter</w:t>
            </w:r>
          </w:p>
        </w:tc>
        <w:tc>
          <w:tcPr>
            <w:tcW w:w="924" w:type="dxa"/>
            <w:vAlign w:val="center"/>
          </w:tcPr>
          <w:p w:rsidR="00B66C0C" w:rsidRPr="001B725F" w:rsidRDefault="00B66C0C" w:rsidP="001540D9">
            <w:pPr>
              <w:jc w:val="center"/>
              <w:rPr>
                <w:rFonts w:ascii="Calibri" w:hAnsi="Calibri" w:cs="Calibri"/>
                <w:color w:val="000000"/>
                <w:sz w:val="18"/>
                <w:lang w:eastAsia="ru-RU"/>
              </w:rPr>
            </w:pPr>
            <w:r w:rsidRPr="001B725F">
              <w:rPr>
                <w:rFonts w:ascii="Calibri" w:hAnsi="Calibri" w:cs="Calibri"/>
                <w:color w:val="000000"/>
                <w:sz w:val="18"/>
                <w:lang w:eastAsia="ru-RU"/>
              </w:rPr>
              <w:t>1</w:t>
            </w:r>
          </w:p>
        </w:tc>
        <w:tc>
          <w:tcPr>
            <w:tcW w:w="1530" w:type="dxa"/>
            <w:vMerge/>
            <w:vAlign w:val="center"/>
          </w:tcPr>
          <w:p w:rsidR="00B66C0C" w:rsidRPr="001B725F" w:rsidRDefault="00B66C0C" w:rsidP="001540D9">
            <w:pPr>
              <w:rPr>
                <w:rFonts w:ascii="Calibri" w:hAnsi="Calibri" w:cs="Calibri"/>
                <w:sz w:val="18"/>
                <w:highlight w:val="yellow"/>
                <w:lang w:val="ru-RU"/>
              </w:rPr>
            </w:pPr>
          </w:p>
        </w:tc>
        <w:tc>
          <w:tcPr>
            <w:tcW w:w="1275" w:type="dxa"/>
          </w:tcPr>
          <w:p w:rsidR="00B66C0C" w:rsidRPr="001B725F" w:rsidRDefault="00B66C0C" w:rsidP="001540D9">
            <w:pPr>
              <w:rPr>
                <w:rFonts w:ascii="Calibri" w:hAnsi="Calibri" w:cs="Calibri"/>
                <w:sz w:val="18"/>
                <w:lang w:val="ru-RU"/>
              </w:rPr>
            </w:pPr>
          </w:p>
        </w:tc>
        <w:tc>
          <w:tcPr>
            <w:tcW w:w="1335" w:type="dxa"/>
          </w:tcPr>
          <w:p w:rsidR="00B66C0C" w:rsidRPr="001B725F" w:rsidRDefault="00B66C0C" w:rsidP="001540D9">
            <w:pPr>
              <w:rPr>
                <w:rFonts w:ascii="Calibri" w:hAnsi="Calibri" w:cs="Calibri"/>
                <w:sz w:val="18"/>
                <w:lang w:val="ru-RU"/>
              </w:rPr>
            </w:pPr>
          </w:p>
        </w:tc>
      </w:tr>
      <w:tr w:rsidR="00B66C0C" w:rsidRPr="001B725F" w:rsidTr="001540D9">
        <w:tc>
          <w:tcPr>
            <w:tcW w:w="5443" w:type="dxa"/>
            <w:gridSpan w:val="2"/>
            <w:vAlign w:val="center"/>
          </w:tcPr>
          <w:p w:rsidR="00B66C0C" w:rsidRPr="001B725F" w:rsidRDefault="00B66C0C" w:rsidP="001540D9">
            <w:pPr>
              <w:pStyle w:val="aa"/>
              <w:rPr>
                <w:rFonts w:ascii="Calibri" w:hAnsi="Calibri" w:cs="Calibri"/>
                <w:sz w:val="18"/>
                <w:szCs w:val="18"/>
              </w:rPr>
            </w:pPr>
            <w:r w:rsidRPr="001B725F">
              <w:rPr>
                <w:rFonts w:ascii="Calibri" w:hAnsi="Calibri" w:cs="Calibri"/>
                <w:sz w:val="18"/>
                <w:szCs w:val="18"/>
              </w:rPr>
              <w:t>6. Lenovo Flex System Redundant Chassis Management Module</w:t>
            </w:r>
          </w:p>
        </w:tc>
        <w:tc>
          <w:tcPr>
            <w:tcW w:w="924" w:type="dxa"/>
            <w:vAlign w:val="center"/>
          </w:tcPr>
          <w:p w:rsidR="00B66C0C" w:rsidRPr="001B725F" w:rsidRDefault="00B66C0C" w:rsidP="001540D9">
            <w:pPr>
              <w:jc w:val="center"/>
              <w:rPr>
                <w:rFonts w:ascii="Calibri" w:hAnsi="Calibri" w:cs="Calibri"/>
                <w:color w:val="000000"/>
                <w:sz w:val="18"/>
                <w:lang w:eastAsia="ru-RU"/>
              </w:rPr>
            </w:pPr>
            <w:r w:rsidRPr="001B725F">
              <w:rPr>
                <w:rFonts w:ascii="Calibri" w:hAnsi="Calibri" w:cs="Calibri"/>
                <w:color w:val="000000"/>
                <w:sz w:val="18"/>
                <w:lang w:eastAsia="ru-RU"/>
              </w:rPr>
              <w:t>2</w:t>
            </w:r>
          </w:p>
        </w:tc>
        <w:tc>
          <w:tcPr>
            <w:tcW w:w="1530" w:type="dxa"/>
            <w:vMerge/>
            <w:vAlign w:val="center"/>
          </w:tcPr>
          <w:p w:rsidR="00B66C0C" w:rsidRPr="001B725F" w:rsidRDefault="00B66C0C" w:rsidP="001540D9">
            <w:pPr>
              <w:rPr>
                <w:rFonts w:ascii="Calibri" w:hAnsi="Calibri" w:cs="Calibri"/>
                <w:sz w:val="18"/>
                <w:highlight w:val="yellow"/>
              </w:rPr>
            </w:pPr>
          </w:p>
        </w:tc>
        <w:tc>
          <w:tcPr>
            <w:tcW w:w="1275" w:type="dxa"/>
          </w:tcPr>
          <w:p w:rsidR="00B66C0C" w:rsidRPr="001B725F" w:rsidRDefault="00B66C0C" w:rsidP="001540D9">
            <w:pPr>
              <w:rPr>
                <w:rFonts w:ascii="Calibri" w:hAnsi="Calibri" w:cs="Calibri"/>
                <w:sz w:val="18"/>
              </w:rPr>
            </w:pPr>
          </w:p>
        </w:tc>
        <w:tc>
          <w:tcPr>
            <w:tcW w:w="1335" w:type="dxa"/>
          </w:tcPr>
          <w:p w:rsidR="00B66C0C" w:rsidRPr="001B725F" w:rsidRDefault="00B66C0C" w:rsidP="001540D9">
            <w:pPr>
              <w:rPr>
                <w:rFonts w:ascii="Calibri" w:hAnsi="Calibri" w:cs="Calibri"/>
                <w:sz w:val="18"/>
              </w:rPr>
            </w:pPr>
          </w:p>
        </w:tc>
      </w:tr>
      <w:tr w:rsidR="00B66C0C" w:rsidRPr="001B725F" w:rsidTr="001540D9">
        <w:tc>
          <w:tcPr>
            <w:tcW w:w="5443" w:type="dxa"/>
            <w:gridSpan w:val="2"/>
            <w:vAlign w:val="center"/>
          </w:tcPr>
          <w:p w:rsidR="00B66C0C" w:rsidRPr="001B725F" w:rsidRDefault="00B66C0C" w:rsidP="001540D9">
            <w:pPr>
              <w:pStyle w:val="aa"/>
              <w:rPr>
                <w:rFonts w:ascii="Calibri" w:hAnsi="Calibri" w:cs="Calibri"/>
                <w:sz w:val="18"/>
                <w:szCs w:val="18"/>
              </w:rPr>
            </w:pPr>
            <w:r w:rsidRPr="001B725F">
              <w:rPr>
                <w:rFonts w:ascii="Calibri" w:hAnsi="Calibri" w:cs="Calibri"/>
                <w:sz w:val="18"/>
                <w:szCs w:val="18"/>
              </w:rPr>
              <w:t>7. Flex System EN2092 1Gb Ethernet Scalable Switch (Upgrade 1)</w:t>
            </w:r>
          </w:p>
        </w:tc>
        <w:tc>
          <w:tcPr>
            <w:tcW w:w="924" w:type="dxa"/>
            <w:vAlign w:val="center"/>
          </w:tcPr>
          <w:p w:rsidR="00B66C0C" w:rsidRPr="001B725F" w:rsidRDefault="00B66C0C" w:rsidP="001540D9">
            <w:pPr>
              <w:jc w:val="center"/>
              <w:rPr>
                <w:rFonts w:ascii="Calibri" w:hAnsi="Calibri" w:cs="Calibri"/>
                <w:color w:val="000000"/>
                <w:sz w:val="18"/>
                <w:lang w:eastAsia="ru-RU"/>
              </w:rPr>
            </w:pPr>
            <w:r w:rsidRPr="001B725F">
              <w:rPr>
                <w:rFonts w:ascii="Calibri" w:hAnsi="Calibri" w:cs="Calibri"/>
                <w:color w:val="000000"/>
                <w:sz w:val="18"/>
                <w:lang w:eastAsia="ru-RU"/>
              </w:rPr>
              <w:t>2</w:t>
            </w:r>
          </w:p>
        </w:tc>
        <w:tc>
          <w:tcPr>
            <w:tcW w:w="1530" w:type="dxa"/>
            <w:vMerge/>
            <w:vAlign w:val="center"/>
          </w:tcPr>
          <w:p w:rsidR="00B66C0C" w:rsidRPr="001B725F" w:rsidRDefault="00B66C0C" w:rsidP="001540D9">
            <w:pPr>
              <w:rPr>
                <w:rFonts w:ascii="Calibri" w:hAnsi="Calibri" w:cs="Calibri"/>
                <w:sz w:val="18"/>
                <w:highlight w:val="yellow"/>
              </w:rPr>
            </w:pPr>
          </w:p>
        </w:tc>
        <w:tc>
          <w:tcPr>
            <w:tcW w:w="1275" w:type="dxa"/>
          </w:tcPr>
          <w:p w:rsidR="00B66C0C" w:rsidRPr="001B725F" w:rsidRDefault="00B66C0C" w:rsidP="001540D9">
            <w:pPr>
              <w:rPr>
                <w:rFonts w:ascii="Calibri" w:hAnsi="Calibri" w:cs="Calibri"/>
                <w:sz w:val="18"/>
              </w:rPr>
            </w:pPr>
          </w:p>
        </w:tc>
        <w:tc>
          <w:tcPr>
            <w:tcW w:w="1335" w:type="dxa"/>
          </w:tcPr>
          <w:p w:rsidR="00B66C0C" w:rsidRPr="001B725F" w:rsidRDefault="00B66C0C" w:rsidP="001540D9">
            <w:pPr>
              <w:rPr>
                <w:rFonts w:ascii="Calibri" w:hAnsi="Calibri" w:cs="Calibri"/>
                <w:sz w:val="18"/>
              </w:rPr>
            </w:pPr>
          </w:p>
        </w:tc>
      </w:tr>
      <w:tr w:rsidR="00B66C0C" w:rsidRPr="001B725F" w:rsidTr="001540D9">
        <w:tc>
          <w:tcPr>
            <w:tcW w:w="7897" w:type="dxa"/>
            <w:gridSpan w:val="4"/>
          </w:tcPr>
          <w:p w:rsidR="00B66C0C" w:rsidRPr="001B725F" w:rsidRDefault="00B66C0C" w:rsidP="001540D9">
            <w:pPr>
              <w:rPr>
                <w:rFonts w:ascii="Calibri" w:hAnsi="Calibri" w:cs="Calibri"/>
                <w:sz w:val="18"/>
                <w:highlight w:val="yellow"/>
              </w:rPr>
            </w:pPr>
            <w:r w:rsidRPr="001B725F">
              <w:rPr>
                <w:rFonts w:ascii="Calibri" w:hAnsi="Calibri" w:cs="Calibri"/>
                <w:sz w:val="18"/>
              </w:rPr>
              <w:t xml:space="preserve">Transportation expenses to destination including packing, delivery, loading/unloading and any other costs related to this supply / </w:t>
            </w:r>
            <w:r w:rsidRPr="001B725F">
              <w:rPr>
                <w:rFonts w:ascii="Calibri" w:hAnsi="Calibri" w:cs="Calibri"/>
                <w:color w:val="3333FF"/>
                <w:sz w:val="18"/>
                <w:lang w:val="ru-RU"/>
              </w:rPr>
              <w:t>Расходы</w:t>
            </w:r>
            <w:r w:rsidRPr="001B725F">
              <w:rPr>
                <w:rFonts w:ascii="Calibri" w:hAnsi="Calibri" w:cs="Calibri"/>
                <w:color w:val="3333FF"/>
                <w:sz w:val="18"/>
              </w:rPr>
              <w:t xml:space="preserve"> </w:t>
            </w:r>
            <w:r w:rsidRPr="001B725F">
              <w:rPr>
                <w:rFonts w:ascii="Calibri" w:hAnsi="Calibri" w:cs="Calibri"/>
                <w:color w:val="3333FF"/>
                <w:sz w:val="18"/>
                <w:lang w:val="ru-RU"/>
              </w:rPr>
              <w:t>на</w:t>
            </w:r>
            <w:r w:rsidRPr="001B725F">
              <w:rPr>
                <w:rFonts w:ascii="Calibri" w:hAnsi="Calibri" w:cs="Calibri"/>
                <w:color w:val="3333FF"/>
                <w:sz w:val="18"/>
              </w:rPr>
              <w:t xml:space="preserve"> </w:t>
            </w:r>
            <w:r w:rsidRPr="001B725F">
              <w:rPr>
                <w:rFonts w:ascii="Calibri" w:hAnsi="Calibri" w:cs="Calibri"/>
                <w:color w:val="3333FF"/>
                <w:sz w:val="18"/>
                <w:lang w:val="ru-RU"/>
              </w:rPr>
              <w:t>транспортировку</w:t>
            </w:r>
            <w:r w:rsidRPr="001B725F">
              <w:rPr>
                <w:rFonts w:ascii="Calibri" w:hAnsi="Calibri" w:cs="Calibri"/>
                <w:color w:val="3333FF"/>
                <w:sz w:val="18"/>
              </w:rPr>
              <w:t xml:space="preserve"> </w:t>
            </w:r>
            <w:r w:rsidRPr="001B725F">
              <w:rPr>
                <w:rFonts w:ascii="Calibri" w:hAnsi="Calibri" w:cs="Calibri"/>
                <w:color w:val="3333FF"/>
                <w:sz w:val="18"/>
                <w:lang w:val="ru-RU"/>
              </w:rPr>
              <w:t>к</w:t>
            </w:r>
            <w:r w:rsidRPr="001B725F">
              <w:rPr>
                <w:rFonts w:ascii="Calibri" w:hAnsi="Calibri" w:cs="Calibri"/>
                <w:color w:val="3333FF"/>
                <w:sz w:val="18"/>
              </w:rPr>
              <w:t xml:space="preserve"> </w:t>
            </w:r>
            <w:r w:rsidRPr="001B725F">
              <w:rPr>
                <w:rFonts w:ascii="Calibri" w:hAnsi="Calibri" w:cs="Calibri"/>
                <w:color w:val="3333FF"/>
                <w:sz w:val="18"/>
                <w:lang w:val="ru-RU"/>
              </w:rPr>
              <w:t>местам</w:t>
            </w:r>
            <w:r w:rsidRPr="001B725F">
              <w:rPr>
                <w:rFonts w:ascii="Calibri" w:hAnsi="Calibri" w:cs="Calibri"/>
                <w:color w:val="3333FF"/>
                <w:sz w:val="18"/>
              </w:rPr>
              <w:t xml:space="preserve"> </w:t>
            </w:r>
            <w:r w:rsidRPr="001B725F">
              <w:rPr>
                <w:rFonts w:ascii="Calibri" w:hAnsi="Calibri" w:cs="Calibri"/>
                <w:color w:val="3333FF"/>
                <w:sz w:val="18"/>
                <w:lang w:val="ru-RU"/>
              </w:rPr>
              <w:t>доставки</w:t>
            </w:r>
            <w:r w:rsidRPr="001B725F">
              <w:rPr>
                <w:rFonts w:ascii="Calibri" w:hAnsi="Calibri" w:cs="Calibri"/>
                <w:color w:val="3333FF"/>
                <w:sz w:val="18"/>
              </w:rPr>
              <w:t xml:space="preserve">, </w:t>
            </w:r>
            <w:r w:rsidRPr="001B725F">
              <w:rPr>
                <w:rFonts w:ascii="Calibri" w:hAnsi="Calibri" w:cs="Calibri"/>
                <w:color w:val="3333FF"/>
                <w:sz w:val="18"/>
                <w:lang w:val="ru-RU"/>
              </w:rPr>
              <w:t>в</w:t>
            </w:r>
            <w:r w:rsidRPr="001B725F">
              <w:rPr>
                <w:rFonts w:ascii="Calibri" w:hAnsi="Calibri" w:cs="Calibri"/>
                <w:color w:val="3333FF"/>
                <w:sz w:val="18"/>
              </w:rPr>
              <w:t xml:space="preserve"> </w:t>
            </w:r>
            <w:r w:rsidRPr="001B725F">
              <w:rPr>
                <w:rFonts w:ascii="Calibri" w:hAnsi="Calibri" w:cs="Calibri"/>
                <w:color w:val="3333FF"/>
                <w:sz w:val="18"/>
                <w:lang w:val="ru-RU"/>
              </w:rPr>
              <w:t>том</w:t>
            </w:r>
            <w:r w:rsidRPr="001B725F">
              <w:rPr>
                <w:rFonts w:ascii="Calibri" w:hAnsi="Calibri" w:cs="Calibri"/>
                <w:color w:val="3333FF"/>
                <w:sz w:val="18"/>
              </w:rPr>
              <w:t xml:space="preserve"> </w:t>
            </w:r>
            <w:r w:rsidRPr="001B725F">
              <w:rPr>
                <w:rFonts w:ascii="Calibri" w:hAnsi="Calibri" w:cs="Calibri"/>
                <w:color w:val="3333FF"/>
                <w:sz w:val="18"/>
                <w:lang w:val="ru-RU"/>
              </w:rPr>
              <w:t>числе</w:t>
            </w:r>
            <w:r w:rsidRPr="001B725F">
              <w:rPr>
                <w:rFonts w:ascii="Calibri" w:hAnsi="Calibri" w:cs="Calibri"/>
                <w:color w:val="3333FF"/>
                <w:sz w:val="18"/>
              </w:rPr>
              <w:t xml:space="preserve"> </w:t>
            </w:r>
            <w:r w:rsidRPr="001B725F">
              <w:rPr>
                <w:rFonts w:ascii="Calibri" w:hAnsi="Calibri" w:cs="Calibri"/>
                <w:color w:val="3333FF"/>
                <w:sz w:val="18"/>
                <w:lang w:val="ru-RU"/>
              </w:rPr>
              <w:t>расходы</w:t>
            </w:r>
            <w:r w:rsidRPr="001B725F">
              <w:rPr>
                <w:rFonts w:ascii="Calibri" w:hAnsi="Calibri" w:cs="Calibri"/>
                <w:color w:val="3333FF"/>
                <w:sz w:val="18"/>
              </w:rPr>
              <w:t xml:space="preserve"> </w:t>
            </w:r>
            <w:r w:rsidRPr="001B725F">
              <w:rPr>
                <w:rFonts w:ascii="Calibri" w:hAnsi="Calibri" w:cs="Calibri"/>
                <w:color w:val="3333FF"/>
                <w:sz w:val="18"/>
                <w:lang w:val="ru-RU"/>
              </w:rPr>
              <w:t>на</w:t>
            </w:r>
            <w:r w:rsidRPr="001B725F">
              <w:rPr>
                <w:rFonts w:ascii="Calibri" w:hAnsi="Calibri" w:cs="Calibri"/>
                <w:color w:val="3333FF"/>
                <w:sz w:val="18"/>
              </w:rPr>
              <w:t xml:space="preserve"> </w:t>
            </w:r>
            <w:r w:rsidRPr="001B725F">
              <w:rPr>
                <w:rFonts w:ascii="Calibri" w:hAnsi="Calibri" w:cs="Calibri"/>
                <w:color w:val="3333FF"/>
                <w:sz w:val="18"/>
                <w:lang w:val="ru-RU"/>
              </w:rPr>
              <w:t>упаковку</w:t>
            </w:r>
            <w:r w:rsidRPr="001B725F">
              <w:rPr>
                <w:rFonts w:ascii="Calibri" w:hAnsi="Calibri" w:cs="Calibri"/>
                <w:color w:val="3333FF"/>
                <w:sz w:val="18"/>
              </w:rPr>
              <w:t xml:space="preserve">, </w:t>
            </w:r>
            <w:r w:rsidRPr="001B725F">
              <w:rPr>
                <w:rFonts w:ascii="Calibri" w:hAnsi="Calibri" w:cs="Calibri"/>
                <w:color w:val="3333FF"/>
                <w:sz w:val="18"/>
                <w:lang w:val="ru-RU"/>
              </w:rPr>
              <w:t>погрузку</w:t>
            </w:r>
            <w:r w:rsidRPr="001B725F">
              <w:rPr>
                <w:rFonts w:ascii="Calibri" w:hAnsi="Calibri" w:cs="Calibri"/>
                <w:color w:val="3333FF"/>
                <w:sz w:val="18"/>
              </w:rPr>
              <w:t>/</w:t>
            </w:r>
            <w:r w:rsidRPr="001B725F">
              <w:rPr>
                <w:rFonts w:ascii="Calibri" w:hAnsi="Calibri" w:cs="Calibri"/>
                <w:color w:val="3333FF"/>
                <w:sz w:val="18"/>
                <w:lang w:val="ru-RU"/>
              </w:rPr>
              <w:t>разгрузку</w:t>
            </w:r>
            <w:r w:rsidRPr="001B725F">
              <w:rPr>
                <w:rFonts w:ascii="Calibri" w:hAnsi="Calibri" w:cs="Calibri"/>
                <w:color w:val="3333FF"/>
                <w:sz w:val="18"/>
              </w:rPr>
              <w:t xml:space="preserve">, </w:t>
            </w:r>
            <w:r w:rsidRPr="001B725F">
              <w:rPr>
                <w:rFonts w:ascii="Calibri" w:hAnsi="Calibri" w:cs="Calibri"/>
                <w:color w:val="3333FF"/>
                <w:sz w:val="18"/>
                <w:lang w:val="ru-RU"/>
              </w:rPr>
              <w:t>а</w:t>
            </w:r>
            <w:r w:rsidRPr="001B725F">
              <w:rPr>
                <w:rFonts w:ascii="Calibri" w:hAnsi="Calibri" w:cs="Calibri"/>
                <w:color w:val="3333FF"/>
                <w:sz w:val="18"/>
              </w:rPr>
              <w:t xml:space="preserve"> </w:t>
            </w:r>
            <w:r w:rsidRPr="001B725F">
              <w:rPr>
                <w:rFonts w:ascii="Calibri" w:hAnsi="Calibri" w:cs="Calibri"/>
                <w:color w:val="3333FF"/>
                <w:sz w:val="18"/>
                <w:lang w:val="ru-RU"/>
              </w:rPr>
              <w:t>также</w:t>
            </w:r>
            <w:r w:rsidRPr="001B725F">
              <w:rPr>
                <w:rFonts w:ascii="Calibri" w:hAnsi="Calibri" w:cs="Calibri"/>
                <w:color w:val="3333FF"/>
                <w:sz w:val="18"/>
              </w:rPr>
              <w:t xml:space="preserve"> </w:t>
            </w:r>
            <w:r w:rsidRPr="001B725F">
              <w:rPr>
                <w:rFonts w:ascii="Calibri" w:hAnsi="Calibri" w:cs="Calibri"/>
                <w:color w:val="3333FF"/>
                <w:sz w:val="18"/>
                <w:lang w:val="ru-RU"/>
              </w:rPr>
              <w:t>любые</w:t>
            </w:r>
            <w:r w:rsidRPr="001B725F">
              <w:rPr>
                <w:rFonts w:ascii="Calibri" w:hAnsi="Calibri" w:cs="Calibri"/>
                <w:color w:val="3333FF"/>
                <w:sz w:val="18"/>
              </w:rPr>
              <w:t xml:space="preserve"> </w:t>
            </w:r>
            <w:r w:rsidRPr="001B725F">
              <w:rPr>
                <w:rFonts w:ascii="Calibri" w:hAnsi="Calibri" w:cs="Calibri"/>
                <w:color w:val="3333FF"/>
                <w:sz w:val="18"/>
                <w:lang w:val="ru-RU"/>
              </w:rPr>
              <w:t>иные</w:t>
            </w:r>
            <w:r w:rsidRPr="001B725F">
              <w:rPr>
                <w:rFonts w:ascii="Calibri" w:hAnsi="Calibri" w:cs="Calibri"/>
                <w:color w:val="3333FF"/>
                <w:sz w:val="18"/>
              </w:rPr>
              <w:t xml:space="preserve"> </w:t>
            </w:r>
            <w:r w:rsidRPr="001B725F">
              <w:rPr>
                <w:rFonts w:ascii="Calibri" w:hAnsi="Calibri" w:cs="Calibri"/>
                <w:color w:val="3333FF"/>
                <w:sz w:val="18"/>
                <w:lang w:val="ru-RU"/>
              </w:rPr>
              <w:t>расходы</w:t>
            </w:r>
            <w:r w:rsidRPr="001B725F">
              <w:rPr>
                <w:rFonts w:ascii="Calibri" w:hAnsi="Calibri" w:cs="Calibri"/>
                <w:color w:val="3333FF"/>
                <w:sz w:val="18"/>
              </w:rPr>
              <w:t xml:space="preserve">, </w:t>
            </w:r>
            <w:r w:rsidRPr="001B725F">
              <w:rPr>
                <w:rFonts w:ascii="Calibri" w:hAnsi="Calibri" w:cs="Calibri"/>
                <w:color w:val="3333FF"/>
                <w:sz w:val="18"/>
                <w:lang w:val="ru-RU"/>
              </w:rPr>
              <w:t>связанные</w:t>
            </w:r>
            <w:r w:rsidRPr="001B725F">
              <w:rPr>
                <w:rFonts w:ascii="Calibri" w:hAnsi="Calibri" w:cs="Calibri"/>
                <w:color w:val="3333FF"/>
                <w:sz w:val="18"/>
              </w:rPr>
              <w:t xml:space="preserve"> </w:t>
            </w:r>
            <w:r w:rsidRPr="001B725F">
              <w:rPr>
                <w:rFonts w:ascii="Calibri" w:hAnsi="Calibri" w:cs="Calibri"/>
                <w:color w:val="3333FF"/>
                <w:sz w:val="18"/>
                <w:lang w:val="ru-RU"/>
              </w:rPr>
              <w:t>с</w:t>
            </w:r>
            <w:r w:rsidRPr="001B725F">
              <w:rPr>
                <w:rFonts w:ascii="Calibri" w:hAnsi="Calibri" w:cs="Calibri"/>
                <w:color w:val="3333FF"/>
                <w:sz w:val="18"/>
              </w:rPr>
              <w:t xml:space="preserve"> </w:t>
            </w:r>
            <w:r w:rsidRPr="001B725F">
              <w:rPr>
                <w:rFonts w:ascii="Calibri" w:hAnsi="Calibri" w:cs="Calibri"/>
                <w:color w:val="3333FF"/>
                <w:sz w:val="18"/>
                <w:lang w:val="ru-RU"/>
              </w:rPr>
              <w:t>данной</w:t>
            </w:r>
            <w:r w:rsidRPr="001B725F">
              <w:rPr>
                <w:rFonts w:ascii="Calibri" w:hAnsi="Calibri" w:cs="Calibri"/>
                <w:color w:val="3333FF"/>
                <w:sz w:val="18"/>
              </w:rPr>
              <w:t xml:space="preserve"> </w:t>
            </w:r>
            <w:r w:rsidRPr="001B725F">
              <w:rPr>
                <w:rFonts w:ascii="Calibri" w:hAnsi="Calibri" w:cs="Calibri"/>
                <w:color w:val="3333FF"/>
                <w:sz w:val="18"/>
                <w:lang w:val="ru-RU"/>
              </w:rPr>
              <w:t>поставкой</w:t>
            </w:r>
          </w:p>
        </w:tc>
        <w:tc>
          <w:tcPr>
            <w:tcW w:w="1275" w:type="dxa"/>
          </w:tcPr>
          <w:p w:rsidR="00B66C0C" w:rsidRPr="001B725F" w:rsidRDefault="00B66C0C" w:rsidP="001540D9">
            <w:pPr>
              <w:rPr>
                <w:rFonts w:ascii="Calibri" w:hAnsi="Calibri" w:cs="Calibri"/>
                <w:sz w:val="18"/>
              </w:rPr>
            </w:pPr>
          </w:p>
        </w:tc>
        <w:tc>
          <w:tcPr>
            <w:tcW w:w="1335" w:type="dxa"/>
          </w:tcPr>
          <w:p w:rsidR="00B66C0C" w:rsidRPr="001B725F" w:rsidRDefault="00B66C0C" w:rsidP="001540D9">
            <w:pPr>
              <w:rPr>
                <w:rFonts w:ascii="Calibri" w:hAnsi="Calibri" w:cs="Calibri"/>
                <w:sz w:val="18"/>
              </w:rPr>
            </w:pPr>
          </w:p>
        </w:tc>
      </w:tr>
      <w:tr w:rsidR="00B66C0C" w:rsidRPr="001B725F" w:rsidTr="001540D9">
        <w:tc>
          <w:tcPr>
            <w:tcW w:w="7897" w:type="dxa"/>
            <w:gridSpan w:val="4"/>
          </w:tcPr>
          <w:p w:rsidR="00B66C0C" w:rsidRPr="001B725F" w:rsidRDefault="00B66C0C" w:rsidP="001540D9">
            <w:pPr>
              <w:rPr>
                <w:rFonts w:ascii="Calibri" w:hAnsi="Calibri" w:cs="Calibri"/>
                <w:sz w:val="18"/>
              </w:rPr>
            </w:pPr>
          </w:p>
        </w:tc>
        <w:tc>
          <w:tcPr>
            <w:tcW w:w="1275" w:type="dxa"/>
          </w:tcPr>
          <w:p w:rsidR="00B66C0C" w:rsidRPr="001B725F" w:rsidRDefault="00B66C0C" w:rsidP="001540D9">
            <w:pPr>
              <w:rPr>
                <w:rFonts w:ascii="Calibri" w:hAnsi="Calibri" w:cs="Calibri"/>
                <w:sz w:val="18"/>
              </w:rPr>
            </w:pPr>
          </w:p>
        </w:tc>
        <w:tc>
          <w:tcPr>
            <w:tcW w:w="1335" w:type="dxa"/>
          </w:tcPr>
          <w:p w:rsidR="00B66C0C" w:rsidRPr="001B725F" w:rsidRDefault="00B66C0C" w:rsidP="001540D9">
            <w:pPr>
              <w:rPr>
                <w:rFonts w:ascii="Calibri" w:hAnsi="Calibri" w:cs="Calibri"/>
                <w:sz w:val="18"/>
              </w:rPr>
            </w:pPr>
          </w:p>
        </w:tc>
      </w:tr>
      <w:tr w:rsidR="00B66C0C" w:rsidRPr="001B725F" w:rsidTr="001540D9">
        <w:tc>
          <w:tcPr>
            <w:tcW w:w="7897" w:type="dxa"/>
            <w:gridSpan w:val="4"/>
          </w:tcPr>
          <w:p w:rsidR="00B66C0C" w:rsidRPr="001B725F" w:rsidRDefault="00B66C0C" w:rsidP="001540D9">
            <w:pPr>
              <w:rPr>
                <w:rFonts w:ascii="Calibri" w:hAnsi="Calibri" w:cs="Calibri"/>
                <w:b/>
                <w:bCs/>
                <w:color w:val="2F5496"/>
                <w:sz w:val="18"/>
                <w:szCs w:val="16"/>
                <w:lang w:val="ru-RU"/>
              </w:rPr>
            </w:pPr>
            <w:r w:rsidRPr="001B725F">
              <w:rPr>
                <w:rFonts w:ascii="Calibri" w:hAnsi="Calibri" w:cs="Calibri"/>
                <w:b/>
                <w:sz w:val="18"/>
                <w:szCs w:val="16"/>
              </w:rPr>
              <w:t>GRAND</w:t>
            </w:r>
            <w:r w:rsidRPr="001B725F">
              <w:rPr>
                <w:rFonts w:ascii="Calibri" w:hAnsi="Calibri" w:cs="Calibri"/>
                <w:b/>
                <w:sz w:val="18"/>
                <w:szCs w:val="16"/>
                <w:lang w:val="ru-RU"/>
              </w:rPr>
              <w:t xml:space="preserve"> </w:t>
            </w:r>
            <w:r w:rsidRPr="001B725F">
              <w:rPr>
                <w:rFonts w:ascii="Calibri" w:hAnsi="Calibri" w:cs="Calibri"/>
                <w:b/>
                <w:sz w:val="18"/>
                <w:szCs w:val="16"/>
              </w:rPr>
              <w:t>TOTAL</w:t>
            </w:r>
            <w:r w:rsidRPr="001B725F">
              <w:rPr>
                <w:rFonts w:ascii="Calibri" w:hAnsi="Calibri" w:cs="Calibri"/>
                <w:b/>
                <w:sz w:val="18"/>
                <w:szCs w:val="16"/>
                <w:lang w:val="ru-RU"/>
              </w:rPr>
              <w:t xml:space="preserve"> </w:t>
            </w:r>
            <w:r w:rsidRPr="001B725F">
              <w:rPr>
                <w:rFonts w:ascii="Calibri" w:hAnsi="Calibri" w:cs="Calibri"/>
                <w:b/>
                <w:sz w:val="18"/>
                <w:szCs w:val="16"/>
              </w:rPr>
              <w:t>PRICE</w:t>
            </w:r>
            <w:r w:rsidRPr="001B725F">
              <w:rPr>
                <w:rFonts w:ascii="Calibri" w:hAnsi="Calibri" w:cs="Calibri"/>
                <w:b/>
                <w:sz w:val="18"/>
                <w:szCs w:val="16"/>
                <w:lang w:val="ru-RU"/>
              </w:rPr>
              <w:t xml:space="preserve"> </w:t>
            </w:r>
            <w:r w:rsidRPr="001B725F">
              <w:rPr>
                <w:rFonts w:ascii="Calibri" w:hAnsi="Calibri" w:cs="Calibri"/>
                <w:b/>
                <w:sz w:val="18"/>
                <w:szCs w:val="16"/>
              </w:rPr>
              <w:t>IN</w:t>
            </w:r>
            <w:r w:rsidRPr="001B725F">
              <w:rPr>
                <w:rFonts w:ascii="Calibri" w:hAnsi="Calibri" w:cs="Calibri"/>
                <w:b/>
                <w:sz w:val="18"/>
                <w:szCs w:val="16"/>
                <w:lang w:val="ru-RU"/>
              </w:rPr>
              <w:t xml:space="preserve"> </w:t>
            </w:r>
            <w:r w:rsidRPr="001B725F">
              <w:rPr>
                <w:rFonts w:ascii="Calibri" w:hAnsi="Calibri" w:cs="Calibri"/>
                <w:b/>
                <w:sz w:val="18"/>
                <w:szCs w:val="16"/>
              </w:rPr>
              <w:t>USD</w:t>
            </w:r>
            <w:r w:rsidRPr="001B725F">
              <w:rPr>
                <w:rFonts w:ascii="Calibri" w:hAnsi="Calibri" w:cs="Calibri"/>
                <w:b/>
                <w:sz w:val="18"/>
                <w:szCs w:val="16"/>
                <w:lang w:val="ru-RU"/>
              </w:rPr>
              <w:t xml:space="preserve"> </w:t>
            </w:r>
            <w:r w:rsidRPr="001B725F">
              <w:rPr>
                <w:rFonts w:ascii="Calibri" w:hAnsi="Calibri" w:cs="Calibri"/>
                <w:b/>
                <w:sz w:val="18"/>
                <w:szCs w:val="16"/>
              </w:rPr>
              <w:t>WITHOUT</w:t>
            </w:r>
            <w:r w:rsidRPr="001B725F">
              <w:rPr>
                <w:rFonts w:ascii="Calibri" w:hAnsi="Calibri" w:cs="Calibri"/>
                <w:b/>
                <w:sz w:val="18"/>
                <w:szCs w:val="16"/>
                <w:lang w:val="ru-RU"/>
              </w:rPr>
              <w:t xml:space="preserve"> </w:t>
            </w:r>
            <w:r w:rsidRPr="001B725F">
              <w:rPr>
                <w:rFonts w:ascii="Calibri" w:hAnsi="Calibri" w:cs="Calibri"/>
                <w:b/>
                <w:sz w:val="18"/>
                <w:szCs w:val="16"/>
              </w:rPr>
              <w:t>VAT</w:t>
            </w:r>
            <w:r w:rsidRPr="001B725F">
              <w:rPr>
                <w:rFonts w:ascii="Calibri" w:hAnsi="Calibri" w:cs="Calibri"/>
                <w:b/>
                <w:sz w:val="18"/>
                <w:szCs w:val="16"/>
                <w:lang w:val="ru-RU"/>
              </w:rPr>
              <w:t xml:space="preserve">/ </w:t>
            </w:r>
            <w:r w:rsidRPr="001B725F">
              <w:rPr>
                <w:rFonts w:ascii="Calibri" w:hAnsi="Calibri" w:cs="Calibri"/>
                <w:b/>
                <w:bCs/>
                <w:color w:val="2F5496"/>
                <w:sz w:val="18"/>
                <w:szCs w:val="16"/>
                <w:lang w:val="ru-RU"/>
              </w:rPr>
              <w:t>ИТОГОВАЯ ОБЩАЯ</w:t>
            </w:r>
            <w:r w:rsidRPr="001B725F">
              <w:rPr>
                <w:rFonts w:ascii="Calibri" w:hAnsi="Calibri" w:cs="Calibri"/>
                <w:b/>
                <w:color w:val="2F5496"/>
                <w:sz w:val="18"/>
                <w:szCs w:val="16"/>
                <w:lang w:val="ru-RU"/>
              </w:rPr>
              <w:t xml:space="preserve"> </w:t>
            </w:r>
            <w:r w:rsidRPr="001B725F">
              <w:rPr>
                <w:rFonts w:ascii="Calibri" w:hAnsi="Calibri" w:cs="Calibri"/>
                <w:b/>
                <w:bCs/>
                <w:color w:val="2F5496"/>
                <w:sz w:val="18"/>
                <w:szCs w:val="16"/>
                <w:lang w:val="ru-RU"/>
              </w:rPr>
              <w:t>СТОИМОСТЬ В ДОЛЛАРАХ США БЕЗ НДС</w:t>
            </w:r>
          </w:p>
          <w:p w:rsidR="00B66C0C" w:rsidRPr="001B725F" w:rsidRDefault="00B66C0C" w:rsidP="001540D9">
            <w:pPr>
              <w:rPr>
                <w:rFonts w:ascii="Calibri" w:hAnsi="Calibri" w:cs="Calibri"/>
                <w:sz w:val="18"/>
                <w:highlight w:val="yellow"/>
                <w:lang w:val="ru-RU"/>
              </w:rPr>
            </w:pPr>
          </w:p>
        </w:tc>
        <w:tc>
          <w:tcPr>
            <w:tcW w:w="1275" w:type="dxa"/>
          </w:tcPr>
          <w:p w:rsidR="00B66C0C" w:rsidRPr="001B725F" w:rsidRDefault="00B66C0C" w:rsidP="001540D9">
            <w:pPr>
              <w:rPr>
                <w:rFonts w:ascii="Calibri" w:hAnsi="Calibri" w:cs="Calibri"/>
                <w:sz w:val="18"/>
                <w:lang w:val="ru-RU"/>
              </w:rPr>
            </w:pPr>
          </w:p>
        </w:tc>
        <w:tc>
          <w:tcPr>
            <w:tcW w:w="1335" w:type="dxa"/>
          </w:tcPr>
          <w:p w:rsidR="00B66C0C" w:rsidRPr="001B725F" w:rsidRDefault="00B66C0C" w:rsidP="001540D9">
            <w:pPr>
              <w:rPr>
                <w:rFonts w:ascii="Calibri" w:hAnsi="Calibri" w:cs="Calibri"/>
                <w:sz w:val="18"/>
                <w:lang w:val="ru-RU"/>
              </w:rPr>
            </w:pPr>
          </w:p>
        </w:tc>
      </w:tr>
    </w:tbl>
    <w:p w:rsidR="00B66C0C" w:rsidRPr="001B725F" w:rsidRDefault="00B66C0C" w:rsidP="00B66C0C">
      <w:pPr>
        <w:rPr>
          <w:rFonts w:ascii="Calibri" w:hAnsi="Calibri" w:cs="Calibri"/>
          <w:b/>
          <w:u w:val="single"/>
          <w:lang w:val="ru-RU"/>
        </w:rPr>
      </w:pPr>
    </w:p>
    <w:p w:rsidR="00B66C0C" w:rsidRPr="001B725F" w:rsidRDefault="00B66C0C" w:rsidP="00B66C0C">
      <w:pPr>
        <w:rPr>
          <w:rFonts w:ascii="Calibri" w:hAnsi="Calibri" w:cs="Calibri"/>
          <w:b/>
          <w:u w:val="single"/>
          <w:lang w:val="ru-RU"/>
        </w:rPr>
      </w:pPr>
    </w:p>
    <w:p w:rsidR="00B66C0C" w:rsidRDefault="00B66C0C" w:rsidP="00B66C0C">
      <w:pPr>
        <w:rPr>
          <w:rFonts w:ascii="Calibri" w:hAnsi="Calibri" w:cs="Calibri"/>
          <w:b/>
          <w:u w:val="single"/>
          <w:lang w:val="ru-RU"/>
        </w:rPr>
      </w:pPr>
    </w:p>
    <w:p w:rsidR="00B66C0C" w:rsidRDefault="00B66C0C" w:rsidP="00B66C0C">
      <w:pPr>
        <w:rPr>
          <w:rFonts w:ascii="Calibri" w:hAnsi="Calibri" w:cs="Calibri"/>
          <w:b/>
          <w:u w:val="single"/>
          <w:lang w:val="ru-RU"/>
        </w:rPr>
      </w:pPr>
    </w:p>
    <w:p w:rsidR="00B66C0C" w:rsidRDefault="00B66C0C" w:rsidP="00B66C0C">
      <w:pPr>
        <w:rPr>
          <w:rFonts w:ascii="Calibri" w:hAnsi="Calibri" w:cs="Calibri"/>
          <w:b/>
          <w:u w:val="single"/>
          <w:lang w:val="ru-RU"/>
        </w:rPr>
      </w:pPr>
    </w:p>
    <w:p w:rsidR="00B66C0C" w:rsidRPr="001B725F" w:rsidRDefault="00B66C0C" w:rsidP="00B66C0C">
      <w:pPr>
        <w:rPr>
          <w:rFonts w:ascii="Calibri" w:hAnsi="Calibri" w:cs="Calibri"/>
          <w:b/>
          <w:u w:val="single"/>
          <w:lang w:val="ru-RU"/>
        </w:rPr>
      </w:pPr>
      <w:bookmarkStart w:id="0" w:name="_GoBack"/>
      <w:bookmarkEnd w:id="0"/>
    </w:p>
    <w:p w:rsidR="00B66C0C" w:rsidRPr="001B725F" w:rsidRDefault="00B66C0C" w:rsidP="00B66C0C">
      <w:pPr>
        <w:rPr>
          <w:rFonts w:ascii="Calibri" w:hAnsi="Calibri" w:cs="Calibri"/>
          <w:b/>
          <w:u w:val="single"/>
          <w:lang w:val="ru-RU"/>
        </w:rPr>
      </w:pPr>
    </w:p>
    <w:p w:rsidR="00B66C0C" w:rsidRPr="001B725F" w:rsidRDefault="00B66C0C" w:rsidP="00B66C0C">
      <w:pPr>
        <w:rPr>
          <w:rFonts w:ascii="Calibri" w:hAnsi="Calibri" w:cs="Calibri"/>
          <w:b/>
          <w:u w:val="single"/>
          <w:lang w:val="ru-RU"/>
        </w:rPr>
      </w:pPr>
    </w:p>
    <w:p w:rsidR="00B66C0C" w:rsidRPr="001B725F" w:rsidRDefault="00B66C0C" w:rsidP="00B66C0C">
      <w:pPr>
        <w:rPr>
          <w:rFonts w:ascii="Calibri" w:hAnsi="Calibri" w:cs="Calibri"/>
          <w:b/>
          <w:u w:val="single"/>
          <w:lang w:val="ru-RU"/>
        </w:rPr>
      </w:pPr>
    </w:p>
    <w:p w:rsidR="00B66C0C" w:rsidRPr="001B725F" w:rsidRDefault="00B66C0C" w:rsidP="00B66C0C">
      <w:pPr>
        <w:rPr>
          <w:rFonts w:ascii="Calibri" w:hAnsi="Calibri" w:cs="Calibri"/>
          <w:b/>
          <w:u w:val="single"/>
          <w:lang w:val="ru-RU"/>
        </w:rPr>
      </w:pPr>
    </w:p>
    <w:p w:rsidR="00B66C0C" w:rsidRPr="001B725F" w:rsidRDefault="00B66C0C" w:rsidP="00B66C0C">
      <w:pPr>
        <w:rPr>
          <w:rFonts w:ascii="Calibri" w:hAnsi="Calibri" w:cs="Calibri"/>
          <w:b/>
          <w:u w:val="single"/>
          <w:lang w:val="ru-RU"/>
        </w:rPr>
      </w:pPr>
    </w:p>
    <w:p w:rsidR="00B66C0C" w:rsidRPr="001B725F" w:rsidRDefault="00B66C0C" w:rsidP="00B66C0C">
      <w:pPr>
        <w:rPr>
          <w:rFonts w:ascii="Calibri" w:hAnsi="Calibri" w:cs="Calibri"/>
          <w:b/>
          <w:u w:val="single"/>
        </w:rPr>
      </w:pPr>
      <w:r w:rsidRPr="001B725F">
        <w:rPr>
          <w:rFonts w:ascii="Calibri" w:hAnsi="Calibri" w:cs="Calibri"/>
          <w:b/>
          <w:u w:val="single"/>
        </w:rPr>
        <w:t xml:space="preserve">TABLE B: Offer to Comply with Other Conditions and Related Requirements / </w:t>
      </w:r>
    </w:p>
    <w:p w:rsidR="00B66C0C" w:rsidRPr="001B725F" w:rsidRDefault="00B66C0C" w:rsidP="00B66C0C">
      <w:pPr>
        <w:rPr>
          <w:rFonts w:ascii="Calibri" w:hAnsi="Calibri" w:cs="Calibri"/>
          <w:b/>
          <w:bCs/>
          <w:color w:val="0000FF"/>
          <w:u w:val="single"/>
          <w:lang w:val="ru-RU"/>
        </w:rPr>
      </w:pPr>
      <w:r w:rsidRPr="001B725F">
        <w:rPr>
          <w:rFonts w:ascii="Calibri" w:hAnsi="Calibri" w:cs="Calibri"/>
          <w:b/>
          <w:bCs/>
          <w:color w:val="0000FF"/>
          <w:u w:val="single"/>
          <w:lang w:val="ru-RU"/>
        </w:rPr>
        <w:t xml:space="preserve">ТАБЛИЦА </w:t>
      </w:r>
      <w:r w:rsidRPr="001B725F">
        <w:rPr>
          <w:rFonts w:ascii="Calibri" w:hAnsi="Calibri" w:cs="Calibri"/>
          <w:b/>
          <w:bCs/>
          <w:color w:val="0000FF"/>
          <w:u w:val="single"/>
        </w:rPr>
        <w:t>B</w:t>
      </w:r>
      <w:r w:rsidRPr="001B725F">
        <w:rPr>
          <w:rFonts w:ascii="Calibri" w:hAnsi="Calibri" w:cs="Calibri"/>
          <w:b/>
          <w:bCs/>
          <w:color w:val="0000FF"/>
          <w:u w:val="single"/>
          <w:lang w:val="ru-RU"/>
        </w:rPr>
        <w:t xml:space="preserve">: Предложение по выполнению других условий и соответствующих требований </w:t>
      </w:r>
    </w:p>
    <w:p w:rsidR="00B66C0C" w:rsidRPr="001B725F" w:rsidRDefault="00B66C0C" w:rsidP="00B66C0C">
      <w:pPr>
        <w:rPr>
          <w:rFonts w:ascii="Calibri" w:hAnsi="Calibri" w:cs="Calibri"/>
          <w:lang w:val="ru-RU"/>
        </w:rPr>
      </w:pPr>
    </w:p>
    <w:p w:rsidR="00B66C0C" w:rsidRPr="001B725F" w:rsidRDefault="00B66C0C" w:rsidP="00B66C0C">
      <w:pPr>
        <w:rPr>
          <w:rFonts w:ascii="Calibri" w:hAnsi="Calibri" w:cs="Calibr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9"/>
        <w:gridCol w:w="1209"/>
        <w:gridCol w:w="1209"/>
        <w:gridCol w:w="1514"/>
      </w:tblGrid>
      <w:tr w:rsidR="00B66C0C" w:rsidRPr="001B725F" w:rsidTr="001540D9">
        <w:trPr>
          <w:trHeight w:val="383"/>
        </w:trPr>
        <w:tc>
          <w:tcPr>
            <w:tcW w:w="3016" w:type="pct"/>
            <w:vMerge w:val="restart"/>
          </w:tcPr>
          <w:p w:rsidR="00B66C0C" w:rsidRPr="001B725F" w:rsidRDefault="00B66C0C" w:rsidP="001540D9">
            <w:pPr>
              <w:rPr>
                <w:rFonts w:ascii="Calibri" w:hAnsi="Calibri" w:cs="Calibri"/>
                <w:b/>
                <w:sz w:val="18"/>
                <w:szCs w:val="18"/>
              </w:rPr>
            </w:pPr>
            <w:r w:rsidRPr="001B725F">
              <w:rPr>
                <w:rFonts w:ascii="Calibri" w:hAnsi="Calibri" w:cs="Calibri"/>
                <w:b/>
                <w:sz w:val="18"/>
                <w:szCs w:val="18"/>
              </w:rPr>
              <w:t xml:space="preserve">Other Information pertaining to our Quotation are as </w:t>
            </w:r>
            <w:proofErr w:type="gramStart"/>
            <w:r w:rsidRPr="001B725F">
              <w:rPr>
                <w:rFonts w:ascii="Calibri" w:hAnsi="Calibri" w:cs="Calibri"/>
                <w:b/>
                <w:sz w:val="18"/>
                <w:szCs w:val="18"/>
              </w:rPr>
              <w:t>follows :</w:t>
            </w:r>
            <w:proofErr w:type="gramEnd"/>
            <w:r w:rsidRPr="001B725F">
              <w:rPr>
                <w:rFonts w:ascii="Calibri" w:hAnsi="Calibri" w:cs="Calibri"/>
                <w:b/>
                <w:sz w:val="18"/>
                <w:szCs w:val="18"/>
              </w:rPr>
              <w:t xml:space="preserve"> / </w:t>
            </w:r>
            <w:r w:rsidRPr="001B725F">
              <w:rPr>
                <w:rFonts w:ascii="Calibri" w:hAnsi="Calibri" w:cs="Calibri"/>
                <w:b/>
                <w:bCs/>
                <w:color w:val="0000FF"/>
                <w:sz w:val="18"/>
                <w:szCs w:val="18"/>
                <w:lang w:val="ru-RU"/>
              </w:rPr>
              <w:t>Другая</w:t>
            </w:r>
            <w:r w:rsidRPr="001B725F">
              <w:rPr>
                <w:rFonts w:ascii="Calibri" w:hAnsi="Calibri" w:cs="Calibri"/>
                <w:b/>
                <w:bCs/>
                <w:color w:val="0000FF"/>
                <w:sz w:val="18"/>
                <w:szCs w:val="18"/>
              </w:rPr>
              <w:t xml:space="preserve"> </w:t>
            </w:r>
            <w:r w:rsidRPr="001B725F">
              <w:rPr>
                <w:rFonts w:ascii="Calibri" w:hAnsi="Calibri" w:cs="Calibri"/>
                <w:b/>
                <w:bCs/>
                <w:color w:val="0000FF"/>
                <w:sz w:val="18"/>
                <w:szCs w:val="18"/>
                <w:lang w:val="ru-RU"/>
              </w:rPr>
              <w:t>информация</w:t>
            </w:r>
            <w:r w:rsidRPr="001B725F">
              <w:rPr>
                <w:rFonts w:ascii="Calibri" w:hAnsi="Calibri" w:cs="Calibri"/>
                <w:b/>
                <w:bCs/>
                <w:color w:val="0000FF"/>
                <w:sz w:val="18"/>
                <w:szCs w:val="18"/>
              </w:rPr>
              <w:t xml:space="preserve">, </w:t>
            </w:r>
            <w:r w:rsidRPr="001B725F">
              <w:rPr>
                <w:rFonts w:ascii="Calibri" w:hAnsi="Calibri" w:cs="Calibri"/>
                <w:b/>
                <w:bCs/>
                <w:color w:val="0000FF"/>
                <w:sz w:val="18"/>
                <w:szCs w:val="18"/>
                <w:lang w:val="ru-RU"/>
              </w:rPr>
              <w:t>касающаяся</w:t>
            </w:r>
            <w:r w:rsidRPr="001B725F">
              <w:rPr>
                <w:rFonts w:ascii="Calibri" w:hAnsi="Calibri" w:cs="Calibri"/>
                <w:b/>
                <w:bCs/>
                <w:color w:val="0000FF"/>
                <w:sz w:val="18"/>
                <w:szCs w:val="18"/>
              </w:rPr>
              <w:t xml:space="preserve"> </w:t>
            </w:r>
            <w:r w:rsidRPr="001B725F">
              <w:rPr>
                <w:rFonts w:ascii="Calibri" w:hAnsi="Calibri" w:cs="Calibri"/>
                <w:b/>
                <w:bCs/>
                <w:color w:val="0000FF"/>
                <w:sz w:val="18"/>
                <w:szCs w:val="18"/>
                <w:lang w:val="ru-RU"/>
              </w:rPr>
              <w:t>нашего</w:t>
            </w:r>
            <w:r w:rsidRPr="001B725F">
              <w:rPr>
                <w:rFonts w:ascii="Calibri" w:hAnsi="Calibri" w:cs="Calibri"/>
                <w:b/>
                <w:bCs/>
                <w:color w:val="0000FF"/>
                <w:sz w:val="18"/>
                <w:szCs w:val="18"/>
              </w:rPr>
              <w:t xml:space="preserve"> </w:t>
            </w:r>
            <w:r w:rsidRPr="001B725F">
              <w:rPr>
                <w:rFonts w:ascii="Calibri" w:hAnsi="Calibri" w:cs="Calibri"/>
                <w:b/>
                <w:bCs/>
                <w:color w:val="0000FF"/>
                <w:sz w:val="18"/>
                <w:szCs w:val="18"/>
                <w:lang w:val="ru-RU"/>
              </w:rPr>
              <w:t>Предложения</w:t>
            </w:r>
            <w:r w:rsidRPr="001B725F">
              <w:rPr>
                <w:rFonts w:ascii="Calibri" w:hAnsi="Calibri" w:cs="Calibri"/>
                <w:b/>
                <w:bCs/>
                <w:color w:val="0000FF"/>
                <w:sz w:val="18"/>
                <w:szCs w:val="18"/>
              </w:rPr>
              <w:t>:</w:t>
            </w:r>
          </w:p>
        </w:tc>
        <w:tc>
          <w:tcPr>
            <w:tcW w:w="1984" w:type="pct"/>
            <w:gridSpan w:val="3"/>
          </w:tcPr>
          <w:p w:rsidR="00B66C0C" w:rsidRPr="001B725F" w:rsidRDefault="00B66C0C" w:rsidP="001540D9">
            <w:pPr>
              <w:jc w:val="center"/>
              <w:rPr>
                <w:rFonts w:ascii="Calibri" w:hAnsi="Calibri" w:cs="Calibri"/>
                <w:b/>
                <w:sz w:val="18"/>
                <w:szCs w:val="18"/>
              </w:rPr>
            </w:pPr>
            <w:r w:rsidRPr="001B725F">
              <w:rPr>
                <w:rFonts w:ascii="Calibri" w:hAnsi="Calibri" w:cs="Calibri"/>
                <w:b/>
                <w:sz w:val="18"/>
                <w:szCs w:val="18"/>
              </w:rPr>
              <w:t>Your</w:t>
            </w:r>
            <w:r w:rsidRPr="001B725F">
              <w:rPr>
                <w:rFonts w:ascii="Calibri" w:hAnsi="Calibri" w:cs="Calibri"/>
                <w:b/>
                <w:sz w:val="18"/>
                <w:szCs w:val="18"/>
                <w:lang w:val="ru-RU"/>
              </w:rPr>
              <w:t xml:space="preserve"> </w:t>
            </w:r>
            <w:r w:rsidRPr="001B725F">
              <w:rPr>
                <w:rFonts w:ascii="Calibri" w:hAnsi="Calibri" w:cs="Calibri"/>
                <w:b/>
                <w:sz w:val="18"/>
                <w:szCs w:val="18"/>
              </w:rPr>
              <w:t xml:space="preserve">Responses / </w:t>
            </w:r>
            <w:r w:rsidRPr="001B725F">
              <w:rPr>
                <w:rFonts w:ascii="Calibri" w:hAnsi="Calibri" w:cs="Calibri"/>
                <w:b/>
                <w:bCs/>
                <w:color w:val="0000FF"/>
                <w:sz w:val="18"/>
                <w:szCs w:val="18"/>
                <w:lang w:val="ru-RU"/>
              </w:rPr>
              <w:t>Ваш ответ</w:t>
            </w:r>
          </w:p>
        </w:tc>
      </w:tr>
      <w:tr w:rsidR="00B66C0C" w:rsidRPr="001B725F" w:rsidTr="001540D9">
        <w:trPr>
          <w:trHeight w:val="382"/>
        </w:trPr>
        <w:tc>
          <w:tcPr>
            <w:tcW w:w="3016" w:type="pct"/>
            <w:vMerge/>
          </w:tcPr>
          <w:p w:rsidR="00B66C0C" w:rsidRPr="001B725F" w:rsidRDefault="00B66C0C" w:rsidP="001540D9">
            <w:pPr>
              <w:ind w:firstLine="720"/>
              <w:rPr>
                <w:rFonts w:ascii="Calibri" w:hAnsi="Calibri" w:cs="Calibri"/>
                <w:b/>
                <w:sz w:val="18"/>
                <w:szCs w:val="18"/>
              </w:rPr>
            </w:pPr>
          </w:p>
        </w:tc>
        <w:tc>
          <w:tcPr>
            <w:tcW w:w="610" w:type="pct"/>
          </w:tcPr>
          <w:p w:rsidR="00B66C0C" w:rsidRPr="001B725F" w:rsidRDefault="00B66C0C" w:rsidP="001540D9">
            <w:pPr>
              <w:jc w:val="center"/>
              <w:rPr>
                <w:rFonts w:ascii="Calibri" w:hAnsi="Calibri" w:cs="Calibri"/>
                <w:b/>
                <w:sz w:val="18"/>
                <w:szCs w:val="18"/>
              </w:rPr>
            </w:pPr>
            <w:r w:rsidRPr="001B725F">
              <w:rPr>
                <w:rFonts w:ascii="Calibri" w:hAnsi="Calibri" w:cs="Calibri"/>
                <w:b/>
                <w:sz w:val="18"/>
                <w:szCs w:val="18"/>
              </w:rPr>
              <w:t xml:space="preserve">Yes, we will comply / </w:t>
            </w:r>
            <w:r w:rsidRPr="001B725F">
              <w:rPr>
                <w:rFonts w:ascii="Calibri" w:hAnsi="Calibri" w:cs="Calibri"/>
                <w:b/>
                <w:bCs/>
                <w:iCs/>
                <w:color w:val="0000FF"/>
                <w:sz w:val="18"/>
                <w:szCs w:val="18"/>
                <w:lang w:val="ru-RU"/>
              </w:rPr>
              <w:t>Да</w:t>
            </w:r>
            <w:r w:rsidRPr="001B725F">
              <w:rPr>
                <w:rFonts w:ascii="Calibri" w:hAnsi="Calibri" w:cs="Calibri"/>
                <w:b/>
                <w:bCs/>
                <w:iCs/>
                <w:color w:val="0000FF"/>
                <w:sz w:val="18"/>
                <w:szCs w:val="18"/>
              </w:rPr>
              <w:t xml:space="preserve">, </w:t>
            </w:r>
            <w:r w:rsidRPr="001B725F">
              <w:rPr>
                <w:rFonts w:ascii="Calibri" w:hAnsi="Calibri" w:cs="Calibri"/>
                <w:b/>
                <w:bCs/>
                <w:iCs/>
                <w:color w:val="0000FF"/>
                <w:sz w:val="18"/>
                <w:szCs w:val="18"/>
                <w:lang w:val="ru-RU"/>
              </w:rPr>
              <w:t>мы</w:t>
            </w:r>
            <w:r w:rsidRPr="001B725F">
              <w:rPr>
                <w:rFonts w:ascii="Calibri" w:hAnsi="Calibri" w:cs="Calibri"/>
                <w:b/>
                <w:bCs/>
                <w:iCs/>
                <w:color w:val="0000FF"/>
                <w:sz w:val="18"/>
                <w:szCs w:val="18"/>
              </w:rPr>
              <w:t xml:space="preserve"> </w:t>
            </w:r>
            <w:r w:rsidRPr="001B725F">
              <w:rPr>
                <w:rFonts w:ascii="Calibri" w:hAnsi="Calibri" w:cs="Calibri"/>
                <w:b/>
                <w:bCs/>
                <w:iCs/>
                <w:color w:val="0000FF"/>
                <w:sz w:val="18"/>
                <w:szCs w:val="18"/>
                <w:lang w:val="ru-RU"/>
              </w:rPr>
              <w:t>выполним</w:t>
            </w:r>
          </w:p>
        </w:tc>
        <w:tc>
          <w:tcPr>
            <w:tcW w:w="610" w:type="pct"/>
          </w:tcPr>
          <w:p w:rsidR="00B66C0C" w:rsidRPr="001B725F" w:rsidRDefault="00B66C0C" w:rsidP="001540D9">
            <w:pPr>
              <w:jc w:val="center"/>
              <w:rPr>
                <w:rFonts w:ascii="Calibri" w:hAnsi="Calibri" w:cs="Calibri"/>
                <w:b/>
                <w:sz w:val="18"/>
                <w:szCs w:val="18"/>
              </w:rPr>
            </w:pPr>
            <w:r w:rsidRPr="001B725F">
              <w:rPr>
                <w:rFonts w:ascii="Calibri" w:hAnsi="Calibri" w:cs="Calibri"/>
                <w:b/>
                <w:sz w:val="18"/>
                <w:szCs w:val="18"/>
              </w:rPr>
              <w:t xml:space="preserve">No, we cannot comply / </w:t>
            </w:r>
            <w:r w:rsidRPr="001B725F">
              <w:rPr>
                <w:rFonts w:ascii="Calibri" w:hAnsi="Calibri" w:cs="Calibri"/>
                <w:b/>
                <w:bCs/>
                <w:iCs/>
                <w:color w:val="0000FF"/>
                <w:sz w:val="18"/>
                <w:szCs w:val="18"/>
                <w:lang w:val="ru-RU"/>
              </w:rPr>
              <w:t>Нет, мы не выполним</w:t>
            </w:r>
          </w:p>
        </w:tc>
        <w:tc>
          <w:tcPr>
            <w:tcW w:w="764" w:type="pct"/>
          </w:tcPr>
          <w:p w:rsidR="00B66C0C" w:rsidRPr="001B725F" w:rsidRDefault="00B66C0C" w:rsidP="001540D9">
            <w:pPr>
              <w:jc w:val="center"/>
              <w:rPr>
                <w:rFonts w:ascii="Calibri" w:hAnsi="Calibri" w:cs="Calibri"/>
                <w:b/>
                <w:sz w:val="18"/>
                <w:szCs w:val="18"/>
              </w:rPr>
            </w:pPr>
            <w:r w:rsidRPr="001B725F">
              <w:rPr>
                <w:rFonts w:ascii="Calibri" w:hAnsi="Calibri" w:cs="Calibri"/>
                <w:b/>
                <w:sz w:val="18"/>
                <w:szCs w:val="18"/>
              </w:rPr>
              <w:t xml:space="preserve">If you cannot comply, pls. indicate counter proposal / </w:t>
            </w:r>
            <w:r w:rsidRPr="001B725F">
              <w:rPr>
                <w:rFonts w:ascii="Calibri" w:hAnsi="Calibri" w:cs="Calibri"/>
                <w:b/>
                <w:bCs/>
                <w:iCs/>
                <w:color w:val="0000FF"/>
                <w:sz w:val="18"/>
                <w:szCs w:val="18"/>
                <w:lang w:val="ru-RU"/>
              </w:rPr>
              <w:t>Если Вы не можете выполнить, дайте встречное предложение</w:t>
            </w:r>
          </w:p>
        </w:tc>
      </w:tr>
      <w:tr w:rsidR="00B66C0C" w:rsidRPr="001B725F" w:rsidTr="001540D9">
        <w:trPr>
          <w:trHeight w:val="332"/>
        </w:trPr>
        <w:tc>
          <w:tcPr>
            <w:tcW w:w="3016" w:type="pct"/>
            <w:tcBorders>
              <w:right w:val="nil"/>
            </w:tcBorders>
          </w:tcPr>
          <w:p w:rsidR="00B66C0C" w:rsidRPr="001B725F" w:rsidRDefault="00B66C0C" w:rsidP="001540D9">
            <w:pPr>
              <w:rPr>
                <w:rFonts w:ascii="Calibri" w:hAnsi="Calibri" w:cs="Calibri"/>
                <w:bCs/>
                <w:sz w:val="18"/>
                <w:szCs w:val="18"/>
              </w:rPr>
            </w:pPr>
            <w:r w:rsidRPr="001B725F">
              <w:rPr>
                <w:rFonts w:ascii="Calibri" w:hAnsi="Calibri" w:cs="Calibri"/>
                <w:bCs/>
                <w:sz w:val="18"/>
                <w:szCs w:val="18"/>
              </w:rPr>
              <w:t xml:space="preserve">Confirmation of requirements set in TOR / </w:t>
            </w:r>
            <w:r w:rsidRPr="001B725F">
              <w:rPr>
                <w:rFonts w:ascii="Calibri" w:hAnsi="Calibri" w:cs="Calibri"/>
                <w:bCs/>
                <w:color w:val="3333FF"/>
                <w:sz w:val="18"/>
                <w:szCs w:val="18"/>
                <w:lang w:val="ru-RU"/>
              </w:rPr>
              <w:t>Подтверждение</w:t>
            </w:r>
            <w:r w:rsidRPr="001B725F">
              <w:rPr>
                <w:rFonts w:ascii="Calibri" w:hAnsi="Calibri" w:cs="Calibri"/>
                <w:bCs/>
                <w:color w:val="3333FF"/>
                <w:sz w:val="18"/>
                <w:szCs w:val="18"/>
              </w:rPr>
              <w:t xml:space="preserve"> </w:t>
            </w:r>
            <w:r w:rsidRPr="001B725F">
              <w:rPr>
                <w:rFonts w:ascii="Calibri" w:hAnsi="Calibri" w:cs="Calibri"/>
                <w:bCs/>
                <w:color w:val="3333FF"/>
                <w:sz w:val="18"/>
                <w:szCs w:val="18"/>
                <w:lang w:val="ru-RU"/>
              </w:rPr>
              <w:t>условий</w:t>
            </w:r>
            <w:r w:rsidRPr="001B725F">
              <w:rPr>
                <w:rFonts w:ascii="Calibri" w:hAnsi="Calibri" w:cs="Calibri"/>
                <w:bCs/>
                <w:color w:val="3333FF"/>
                <w:sz w:val="18"/>
                <w:szCs w:val="18"/>
              </w:rPr>
              <w:t xml:space="preserve"> </w:t>
            </w:r>
            <w:r w:rsidRPr="001B725F">
              <w:rPr>
                <w:rFonts w:ascii="Calibri" w:hAnsi="Calibri" w:cs="Calibri"/>
                <w:bCs/>
                <w:color w:val="3333FF"/>
                <w:sz w:val="18"/>
                <w:szCs w:val="18"/>
                <w:lang w:val="ru-RU"/>
              </w:rPr>
              <w:t>ТЗ</w:t>
            </w: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r>
      <w:tr w:rsidR="00B66C0C" w:rsidRPr="001B725F" w:rsidTr="001540D9">
        <w:trPr>
          <w:trHeight w:val="332"/>
        </w:trPr>
        <w:tc>
          <w:tcPr>
            <w:tcW w:w="3016" w:type="pct"/>
            <w:tcBorders>
              <w:right w:val="nil"/>
            </w:tcBorders>
          </w:tcPr>
          <w:p w:rsidR="00B66C0C" w:rsidRPr="00B66C0C" w:rsidRDefault="00B66C0C" w:rsidP="001540D9">
            <w:pPr>
              <w:rPr>
                <w:rFonts w:ascii="Calibri" w:hAnsi="Calibri" w:cs="Calibri"/>
                <w:i/>
                <w:iCs/>
                <w:color w:val="0000FF"/>
                <w:sz w:val="18"/>
                <w:szCs w:val="18"/>
              </w:rPr>
            </w:pPr>
            <w:r w:rsidRPr="001B725F">
              <w:rPr>
                <w:rFonts w:ascii="Calibri" w:hAnsi="Calibri" w:cs="Calibri"/>
                <w:sz w:val="18"/>
                <w:szCs w:val="18"/>
              </w:rPr>
              <w:t>Latest</w:t>
            </w:r>
            <w:r w:rsidRPr="00B66C0C">
              <w:rPr>
                <w:rFonts w:ascii="Calibri" w:hAnsi="Calibri" w:cs="Calibri"/>
                <w:sz w:val="18"/>
                <w:szCs w:val="18"/>
              </w:rPr>
              <w:t xml:space="preserve"> </w:t>
            </w:r>
            <w:r w:rsidRPr="001B725F">
              <w:rPr>
                <w:rFonts w:ascii="Calibri" w:hAnsi="Calibri" w:cs="Calibri"/>
                <w:sz w:val="18"/>
                <w:szCs w:val="18"/>
              </w:rPr>
              <w:t>Expected</w:t>
            </w:r>
            <w:r w:rsidRPr="00B66C0C">
              <w:rPr>
                <w:rFonts w:ascii="Calibri" w:hAnsi="Calibri" w:cs="Calibri"/>
                <w:sz w:val="18"/>
                <w:szCs w:val="18"/>
              </w:rPr>
              <w:t xml:space="preserve"> </w:t>
            </w:r>
            <w:r w:rsidRPr="001B725F">
              <w:rPr>
                <w:rFonts w:ascii="Calibri" w:hAnsi="Calibri" w:cs="Calibri"/>
                <w:sz w:val="18"/>
                <w:szCs w:val="18"/>
              </w:rPr>
              <w:t>Delivery</w:t>
            </w:r>
            <w:r w:rsidRPr="00B66C0C">
              <w:rPr>
                <w:rFonts w:ascii="Calibri" w:hAnsi="Calibri" w:cs="Calibri"/>
                <w:sz w:val="18"/>
                <w:szCs w:val="18"/>
              </w:rPr>
              <w:t xml:space="preserve"> </w:t>
            </w:r>
            <w:r w:rsidRPr="001B725F">
              <w:rPr>
                <w:rFonts w:ascii="Calibri" w:hAnsi="Calibri" w:cs="Calibri"/>
                <w:sz w:val="18"/>
                <w:szCs w:val="18"/>
              </w:rPr>
              <w:t>Date</w:t>
            </w:r>
            <w:r w:rsidRPr="00B66C0C">
              <w:rPr>
                <w:rFonts w:ascii="Calibri" w:hAnsi="Calibri" w:cs="Calibri"/>
                <w:sz w:val="18"/>
                <w:szCs w:val="18"/>
              </w:rPr>
              <w:t xml:space="preserve"> </w:t>
            </w:r>
            <w:r w:rsidRPr="001B725F">
              <w:rPr>
                <w:rFonts w:ascii="Calibri" w:hAnsi="Calibri" w:cs="Calibri"/>
                <w:sz w:val="18"/>
                <w:szCs w:val="18"/>
              </w:rPr>
              <w:t>and</w:t>
            </w:r>
            <w:r w:rsidRPr="00B66C0C">
              <w:rPr>
                <w:rFonts w:ascii="Calibri" w:hAnsi="Calibri" w:cs="Calibri"/>
                <w:sz w:val="18"/>
                <w:szCs w:val="18"/>
              </w:rPr>
              <w:t xml:space="preserve"> </w:t>
            </w:r>
            <w:r w:rsidRPr="001B725F">
              <w:rPr>
                <w:rFonts w:ascii="Calibri" w:hAnsi="Calibri" w:cs="Calibri"/>
                <w:sz w:val="18"/>
                <w:szCs w:val="18"/>
              </w:rPr>
              <w:t>Time</w:t>
            </w:r>
            <w:r w:rsidRPr="00B66C0C">
              <w:rPr>
                <w:rFonts w:ascii="Calibri" w:hAnsi="Calibri" w:cs="Calibri"/>
                <w:i/>
                <w:sz w:val="18"/>
                <w:szCs w:val="18"/>
              </w:rPr>
              <w:t xml:space="preserve"> / </w:t>
            </w:r>
            <w:r w:rsidRPr="001B725F">
              <w:rPr>
                <w:rFonts w:ascii="Calibri" w:hAnsi="Calibri" w:cs="Calibri"/>
                <w:color w:val="0000FF"/>
                <w:sz w:val="18"/>
                <w:szCs w:val="18"/>
                <w:lang w:val="ru-RU"/>
              </w:rPr>
              <w:t>Предельный</w:t>
            </w:r>
            <w:r w:rsidRPr="00B66C0C">
              <w:rPr>
                <w:rFonts w:ascii="Calibri" w:hAnsi="Calibri" w:cs="Calibri"/>
                <w:color w:val="0000FF"/>
                <w:sz w:val="18"/>
                <w:szCs w:val="18"/>
              </w:rPr>
              <w:t xml:space="preserve"> </w:t>
            </w:r>
            <w:r w:rsidRPr="001B725F">
              <w:rPr>
                <w:rFonts w:ascii="Calibri" w:hAnsi="Calibri" w:cs="Calibri"/>
                <w:color w:val="0000FF"/>
                <w:sz w:val="18"/>
                <w:szCs w:val="18"/>
                <w:lang w:val="ru-RU"/>
              </w:rPr>
              <w:t>срок</w:t>
            </w:r>
            <w:r w:rsidRPr="00B66C0C">
              <w:rPr>
                <w:rFonts w:ascii="Calibri" w:hAnsi="Calibri" w:cs="Calibri"/>
                <w:color w:val="0000FF"/>
                <w:sz w:val="18"/>
                <w:szCs w:val="18"/>
              </w:rPr>
              <w:t xml:space="preserve"> </w:t>
            </w:r>
            <w:r w:rsidRPr="001B725F">
              <w:rPr>
                <w:rFonts w:ascii="Calibri" w:hAnsi="Calibri" w:cs="Calibri"/>
                <w:color w:val="0000FF"/>
                <w:sz w:val="18"/>
                <w:szCs w:val="18"/>
                <w:lang w:val="ru-RU"/>
              </w:rPr>
              <w:t>поставки</w:t>
            </w:r>
            <w:r w:rsidRPr="00B66C0C">
              <w:rPr>
                <w:rFonts w:ascii="Calibri" w:hAnsi="Calibri" w:cs="Calibri"/>
                <w:color w:val="0000FF"/>
                <w:sz w:val="18"/>
                <w:szCs w:val="18"/>
              </w:rPr>
              <w:t xml:space="preserve"> </w:t>
            </w:r>
          </w:p>
          <w:p w:rsidR="00B66C0C" w:rsidRPr="001B725F" w:rsidRDefault="00B66C0C" w:rsidP="001540D9">
            <w:pPr>
              <w:rPr>
                <w:rFonts w:ascii="Calibri" w:hAnsi="Calibri" w:cs="Calibri"/>
                <w:bCs/>
                <w:color w:val="0000FF"/>
                <w:sz w:val="18"/>
                <w:szCs w:val="18"/>
                <w:lang w:val="ru-RU"/>
              </w:rPr>
            </w:pPr>
            <w:r w:rsidRPr="001B725F">
              <w:rPr>
                <w:rFonts w:ascii="Calibri" w:hAnsi="Calibri" w:cs="Calibri"/>
                <w:bCs/>
                <w:color w:val="000000"/>
                <w:sz w:val="18"/>
                <w:szCs w:val="18"/>
                <w:lang w:val="ru-RU"/>
              </w:rPr>
              <w:t xml:space="preserve">60 </w:t>
            </w:r>
            <w:r w:rsidRPr="001B725F">
              <w:rPr>
                <w:rFonts w:ascii="Calibri" w:hAnsi="Calibri" w:cs="Calibri"/>
                <w:bCs/>
                <w:color w:val="000000"/>
                <w:sz w:val="18"/>
                <w:szCs w:val="18"/>
              </w:rPr>
              <w:t>calendar</w:t>
            </w:r>
            <w:r w:rsidRPr="001B725F">
              <w:rPr>
                <w:rFonts w:ascii="Calibri" w:hAnsi="Calibri" w:cs="Calibri"/>
                <w:bCs/>
                <w:color w:val="000000"/>
                <w:sz w:val="18"/>
                <w:szCs w:val="18"/>
                <w:lang w:val="ru-RU"/>
              </w:rPr>
              <w:t xml:space="preserve"> </w:t>
            </w:r>
            <w:r w:rsidRPr="001B725F">
              <w:rPr>
                <w:rFonts w:ascii="Calibri" w:hAnsi="Calibri" w:cs="Calibri"/>
                <w:bCs/>
                <w:color w:val="000000"/>
                <w:sz w:val="18"/>
                <w:szCs w:val="18"/>
              </w:rPr>
              <w:t>days</w:t>
            </w:r>
            <w:r w:rsidRPr="001B725F">
              <w:rPr>
                <w:rFonts w:ascii="Calibri" w:hAnsi="Calibri" w:cs="Calibri"/>
                <w:bCs/>
                <w:color w:val="000000"/>
                <w:sz w:val="18"/>
                <w:szCs w:val="18"/>
                <w:lang w:val="ru-RU"/>
              </w:rPr>
              <w:t xml:space="preserve"> /</w:t>
            </w:r>
            <w:r w:rsidRPr="001B725F">
              <w:rPr>
                <w:rFonts w:ascii="Calibri" w:hAnsi="Calibri" w:cs="Calibri"/>
                <w:b/>
                <w:bCs/>
                <w:color w:val="000000"/>
                <w:sz w:val="18"/>
                <w:szCs w:val="18"/>
                <w:lang w:val="ru-RU"/>
              </w:rPr>
              <w:t xml:space="preserve"> </w:t>
            </w:r>
            <w:r w:rsidRPr="001B725F">
              <w:rPr>
                <w:rFonts w:ascii="Calibri" w:hAnsi="Calibri" w:cs="Calibri"/>
                <w:bCs/>
                <w:color w:val="0000FF"/>
                <w:sz w:val="18"/>
                <w:szCs w:val="18"/>
                <w:lang w:val="ru-RU"/>
              </w:rPr>
              <w:t>60 календарных дней</w:t>
            </w:r>
          </w:p>
          <w:p w:rsidR="00B66C0C" w:rsidRPr="001B725F" w:rsidRDefault="00B66C0C" w:rsidP="001540D9">
            <w:pPr>
              <w:rPr>
                <w:rFonts w:ascii="Calibri" w:hAnsi="Calibri" w:cs="Calibri"/>
                <w:bCs/>
                <w:color w:val="0000FF"/>
                <w:sz w:val="18"/>
                <w:szCs w:val="18"/>
                <w:lang w:val="ru-RU"/>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r>
      <w:tr w:rsidR="00B66C0C" w:rsidRPr="001B725F" w:rsidTr="001540D9">
        <w:trPr>
          <w:trHeight w:val="332"/>
        </w:trPr>
        <w:tc>
          <w:tcPr>
            <w:tcW w:w="3016" w:type="pct"/>
            <w:tcBorders>
              <w:right w:val="nil"/>
            </w:tcBorders>
          </w:tcPr>
          <w:p w:rsidR="00B66C0C" w:rsidRPr="001B725F" w:rsidRDefault="00B66C0C" w:rsidP="001540D9">
            <w:pPr>
              <w:rPr>
                <w:rFonts w:ascii="Calibri" w:hAnsi="Calibri" w:cs="Calibri"/>
                <w:color w:val="0000FF"/>
                <w:sz w:val="18"/>
                <w:szCs w:val="18"/>
              </w:rPr>
            </w:pPr>
            <w:r w:rsidRPr="001B725F">
              <w:rPr>
                <w:rFonts w:ascii="Calibri" w:hAnsi="Calibri" w:cs="Calibri"/>
                <w:sz w:val="18"/>
                <w:szCs w:val="18"/>
              </w:rPr>
              <w:t xml:space="preserve">Payment Terms / </w:t>
            </w:r>
            <w:r w:rsidRPr="001B725F">
              <w:rPr>
                <w:rFonts w:ascii="Calibri" w:hAnsi="Calibri" w:cs="Calibri"/>
                <w:color w:val="0000FF"/>
                <w:sz w:val="18"/>
                <w:szCs w:val="18"/>
                <w:lang w:val="ru-RU"/>
              </w:rPr>
              <w:t>Условия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оплаты</w:t>
            </w:r>
          </w:p>
          <w:p w:rsidR="00B66C0C" w:rsidRPr="001B725F" w:rsidRDefault="00B66C0C" w:rsidP="001540D9">
            <w:pPr>
              <w:rPr>
                <w:rFonts w:ascii="Calibri" w:hAnsi="Calibri" w:cs="Calibri"/>
                <w:color w:val="0000FF"/>
                <w:sz w:val="18"/>
                <w:szCs w:val="18"/>
              </w:rPr>
            </w:pPr>
          </w:p>
          <w:p w:rsidR="00B66C0C" w:rsidRPr="001B725F" w:rsidRDefault="00B66C0C" w:rsidP="001540D9">
            <w:pPr>
              <w:numPr>
                <w:ilvl w:val="0"/>
                <w:numId w:val="1"/>
              </w:numPr>
              <w:rPr>
                <w:rFonts w:ascii="Calibri" w:hAnsi="Calibri" w:cs="Calibri"/>
                <w:iCs/>
                <w:sz w:val="18"/>
                <w:szCs w:val="18"/>
              </w:rPr>
            </w:pPr>
            <w:r w:rsidRPr="001B725F">
              <w:rPr>
                <w:rFonts w:ascii="Calibri" w:hAnsi="Calibri" w:cs="Calibri"/>
                <w:iCs/>
                <w:sz w:val="18"/>
                <w:szCs w:val="18"/>
              </w:rPr>
              <w:t>Payments to be made in several installments within 30 days upon receipt of invoices and certification of the works completion: /</w:t>
            </w:r>
          </w:p>
          <w:p w:rsidR="00B66C0C" w:rsidRPr="001B725F" w:rsidRDefault="00B66C0C" w:rsidP="001540D9">
            <w:pPr>
              <w:ind w:left="360"/>
              <w:rPr>
                <w:rFonts w:ascii="Calibri" w:hAnsi="Calibri" w:cs="Calibri"/>
                <w:iCs/>
                <w:sz w:val="18"/>
                <w:szCs w:val="18"/>
                <w:lang w:val="ru-RU"/>
              </w:rPr>
            </w:pPr>
            <w:r w:rsidRPr="001B725F">
              <w:rPr>
                <w:rFonts w:ascii="Calibri" w:hAnsi="Calibri" w:cs="Calibri"/>
                <w:color w:val="0000FF"/>
                <w:sz w:val="18"/>
                <w:szCs w:val="18"/>
                <w:lang w:val="ru-RU"/>
              </w:rPr>
              <w:t>Оплата будет производиться в несколько этапов в течение 30 дней по факту получения счета на оплату и подтверждения выполнении работ:</w:t>
            </w:r>
          </w:p>
          <w:p w:rsidR="00B66C0C" w:rsidRPr="001B725F" w:rsidRDefault="00B66C0C" w:rsidP="00B66C0C">
            <w:pPr>
              <w:numPr>
                <w:ilvl w:val="0"/>
                <w:numId w:val="2"/>
              </w:numPr>
              <w:rPr>
                <w:rFonts w:ascii="Calibri" w:hAnsi="Calibri" w:cs="Calibri"/>
                <w:color w:val="0000FF"/>
                <w:sz w:val="18"/>
                <w:szCs w:val="18"/>
              </w:rPr>
            </w:pPr>
            <w:r w:rsidRPr="001B725F">
              <w:rPr>
                <w:rFonts w:ascii="Calibri" w:hAnsi="Calibri" w:cs="Calibri"/>
                <w:sz w:val="18"/>
                <w:szCs w:val="18"/>
              </w:rPr>
              <w:t>Mode of payment: Bank transfer</w:t>
            </w:r>
            <w:r w:rsidRPr="001B725F">
              <w:rPr>
                <w:rFonts w:ascii="Calibri" w:hAnsi="Calibri" w:cs="Calibri"/>
                <w:color w:val="0000FF"/>
                <w:sz w:val="18"/>
                <w:szCs w:val="18"/>
              </w:rPr>
              <w:t>/</w:t>
            </w:r>
            <w:r w:rsidRPr="001B725F">
              <w:rPr>
                <w:rFonts w:ascii="Calibri" w:hAnsi="Calibri" w:cs="Calibri"/>
                <w:color w:val="0000FF"/>
                <w:sz w:val="18"/>
                <w:szCs w:val="18"/>
                <w:lang w:val="ru-RU"/>
              </w:rPr>
              <w:t xml:space="preserve"> Вид</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платежа</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Безналичный</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перечисление)</w:t>
            </w:r>
            <w:r w:rsidRPr="001B725F">
              <w:rPr>
                <w:rFonts w:ascii="Calibri" w:hAnsi="Calibri" w:cs="Calibri"/>
                <w:color w:val="0000FF"/>
                <w:sz w:val="18"/>
                <w:szCs w:val="18"/>
              </w:rPr>
              <w:t xml:space="preserve">;  </w:t>
            </w:r>
          </w:p>
          <w:p w:rsidR="00B66C0C" w:rsidRPr="001B725F" w:rsidRDefault="00B66C0C" w:rsidP="00B66C0C">
            <w:pPr>
              <w:numPr>
                <w:ilvl w:val="0"/>
                <w:numId w:val="2"/>
              </w:numPr>
              <w:rPr>
                <w:rFonts w:ascii="Calibri" w:hAnsi="Calibri" w:cs="Calibri"/>
                <w:color w:val="0000FF"/>
                <w:sz w:val="18"/>
                <w:szCs w:val="18"/>
              </w:rPr>
            </w:pPr>
            <w:r w:rsidRPr="001B725F">
              <w:rPr>
                <w:rFonts w:ascii="Calibri" w:hAnsi="Calibri" w:cs="Calibri"/>
                <w:sz w:val="18"/>
                <w:szCs w:val="18"/>
              </w:rPr>
              <w:t xml:space="preserve">The prevailing UN operational rate of exchange is available for public from the following link: </w:t>
            </w:r>
            <w:hyperlink r:id="rId5" w:history="1">
              <w:r w:rsidRPr="001B725F">
                <w:rPr>
                  <w:rStyle w:val="a3"/>
                  <w:rFonts w:ascii="Calibri" w:hAnsi="Calibri" w:cs="Calibri"/>
                  <w:sz w:val="18"/>
                  <w:szCs w:val="18"/>
                </w:rPr>
                <w:t>http://treasury.un.org/operationalrates/OperationalRates.aspx/</w:t>
              </w:r>
            </w:hyperlink>
            <w:r w:rsidRPr="001B725F">
              <w:rPr>
                <w:rFonts w:ascii="Calibri" w:hAnsi="Calibri" w:cs="Calibri"/>
                <w:sz w:val="18"/>
                <w:szCs w:val="18"/>
              </w:rPr>
              <w:t xml:space="preserve"> </w:t>
            </w:r>
            <w:r w:rsidRPr="001B725F">
              <w:rPr>
                <w:rFonts w:ascii="Calibri" w:hAnsi="Calibri" w:cs="Calibri"/>
                <w:color w:val="0000FF"/>
                <w:sz w:val="18"/>
                <w:szCs w:val="18"/>
                <w:lang w:val="ru-RU"/>
              </w:rPr>
              <w:t>Обменный</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курс</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ПРООН</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в</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свободном</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доступе</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имеется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на</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ссылке</w:t>
            </w:r>
            <w:r w:rsidRPr="001B725F">
              <w:rPr>
                <w:rFonts w:ascii="Calibri" w:hAnsi="Calibri" w:cs="Calibri"/>
                <w:color w:val="0000FF"/>
                <w:sz w:val="18"/>
                <w:szCs w:val="18"/>
              </w:rPr>
              <w:t>: http://treasury.un.org/operationalrates/OperationalRates.aspx</w:t>
            </w:r>
            <w:r w:rsidRPr="001B725F">
              <w:rPr>
                <w:rFonts w:ascii="Calibri" w:hAnsi="Calibri" w:cs="Calibri"/>
                <w:b/>
                <w:sz w:val="18"/>
                <w:szCs w:val="18"/>
              </w:rPr>
              <w:t xml:space="preserve">        </w:t>
            </w: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r>
      <w:tr w:rsidR="00B66C0C" w:rsidRPr="001B725F" w:rsidTr="001540D9">
        <w:trPr>
          <w:trHeight w:val="332"/>
        </w:trPr>
        <w:tc>
          <w:tcPr>
            <w:tcW w:w="3016" w:type="pct"/>
            <w:tcBorders>
              <w:right w:val="nil"/>
            </w:tcBorders>
          </w:tcPr>
          <w:p w:rsidR="00B66C0C" w:rsidRPr="001B725F" w:rsidRDefault="00B66C0C" w:rsidP="001540D9">
            <w:pPr>
              <w:rPr>
                <w:rFonts w:ascii="Calibri" w:hAnsi="Calibri" w:cs="Calibri"/>
                <w:color w:val="3333FF"/>
                <w:sz w:val="18"/>
                <w:szCs w:val="18"/>
              </w:rPr>
            </w:pPr>
            <w:r w:rsidRPr="001B725F">
              <w:rPr>
                <w:rFonts w:ascii="Calibri" w:hAnsi="Calibri" w:cs="Calibri"/>
                <w:sz w:val="18"/>
                <w:szCs w:val="18"/>
              </w:rPr>
              <w:t xml:space="preserve">Value Added Tax on Price Proposal/ </w:t>
            </w:r>
            <w:r w:rsidRPr="001B725F">
              <w:rPr>
                <w:rFonts w:ascii="Calibri" w:hAnsi="Calibri" w:cs="Calibri"/>
                <w:color w:val="3333FF"/>
                <w:sz w:val="18"/>
                <w:szCs w:val="18"/>
                <w:lang w:val="ru-RU"/>
              </w:rPr>
              <w:t>НДС</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по</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финансовому</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предложению</w:t>
            </w:r>
          </w:p>
          <w:p w:rsidR="00B66C0C" w:rsidRPr="001B725F" w:rsidRDefault="00B66C0C" w:rsidP="001540D9">
            <w:pPr>
              <w:rPr>
                <w:rFonts w:ascii="Calibri" w:hAnsi="Calibri" w:cs="Calibri"/>
                <w:sz w:val="18"/>
                <w:szCs w:val="18"/>
              </w:rPr>
            </w:pPr>
          </w:p>
          <w:p w:rsidR="00B66C0C" w:rsidRPr="001B725F" w:rsidRDefault="00B66C0C" w:rsidP="001540D9">
            <w:pPr>
              <w:jc w:val="both"/>
              <w:rPr>
                <w:rFonts w:ascii="Calibri" w:hAnsi="Calibri" w:cs="Calibri"/>
                <w:color w:val="3333FF"/>
                <w:sz w:val="18"/>
                <w:szCs w:val="18"/>
              </w:rPr>
            </w:pPr>
            <w:r w:rsidRPr="001B725F">
              <w:rPr>
                <w:rFonts w:ascii="Calibri" w:hAnsi="Calibri" w:cs="Calibri"/>
                <w:sz w:val="18"/>
                <w:szCs w:val="18"/>
              </w:rPr>
              <w:t>Prices must be exclusive of VAT /</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цены</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не</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должны</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включать</w:t>
            </w:r>
            <w:r w:rsidRPr="001B725F">
              <w:rPr>
                <w:rFonts w:ascii="Calibri" w:hAnsi="Calibri" w:cs="Calibri"/>
                <w:color w:val="3333FF"/>
                <w:sz w:val="18"/>
                <w:szCs w:val="18"/>
              </w:rPr>
              <w:t xml:space="preserve"> </w:t>
            </w:r>
            <w:r w:rsidRPr="001B725F">
              <w:rPr>
                <w:rFonts w:ascii="Calibri" w:hAnsi="Calibri" w:cs="Calibri"/>
                <w:color w:val="3333FF"/>
                <w:sz w:val="18"/>
                <w:szCs w:val="18"/>
                <w:lang w:val="ru-RU"/>
              </w:rPr>
              <w:t>НДС</w:t>
            </w:r>
            <w:r w:rsidRPr="001B725F">
              <w:rPr>
                <w:rFonts w:ascii="Calibri" w:hAnsi="Calibri" w:cs="Calibri"/>
                <w:color w:val="3333FF"/>
                <w:sz w:val="18"/>
                <w:szCs w:val="18"/>
              </w:rPr>
              <w:t xml:space="preserve"> </w:t>
            </w:r>
          </w:p>
          <w:p w:rsidR="00B66C0C" w:rsidRPr="001B725F" w:rsidRDefault="00B66C0C" w:rsidP="001540D9">
            <w:pPr>
              <w:jc w:val="both"/>
              <w:rPr>
                <w:rFonts w:ascii="Calibri" w:hAnsi="Calibri" w:cs="Calibri"/>
                <w:i/>
                <w:iCs/>
                <w:color w:val="3333FF"/>
                <w:sz w:val="18"/>
              </w:rPr>
            </w:pPr>
            <w:r w:rsidRPr="00FC1FF6">
              <w:rPr>
                <w:rFonts w:ascii="Segoe UI Symbol" w:hAnsi="Segoe UI Symbol" w:cs="Segoe UI Symbol"/>
                <w:sz w:val="18"/>
                <w:szCs w:val="18"/>
              </w:rPr>
              <w:t>☒</w:t>
            </w:r>
            <w:r w:rsidRPr="001B725F">
              <w:rPr>
                <w:rFonts w:ascii="Calibri" w:hAnsi="Calibri" w:cs="Calibri"/>
                <w:sz w:val="18"/>
                <w:szCs w:val="18"/>
              </w:rPr>
              <w:t xml:space="preserve"> For local contractors: </w:t>
            </w:r>
            <w:r w:rsidRPr="001B725F">
              <w:rPr>
                <w:rFonts w:ascii="Calibri" w:hAnsi="Calibri" w:cs="Calibri"/>
                <w:iCs/>
                <w:sz w:val="18"/>
              </w:rPr>
              <w:t xml:space="preserve">Prices should be indicated in line with a letter of Ministry of Economy of the Kyrgyz Republic №14-2/1119 dd. 28.01.2019 </w:t>
            </w:r>
            <w:proofErr w:type="gramStart"/>
            <w:r w:rsidRPr="001B725F">
              <w:rPr>
                <w:rFonts w:ascii="Calibri" w:hAnsi="Calibri" w:cs="Calibri"/>
                <w:iCs/>
                <w:sz w:val="18"/>
              </w:rPr>
              <w:t>with regard to</w:t>
            </w:r>
            <w:proofErr w:type="gramEnd"/>
            <w:r w:rsidRPr="001B725F">
              <w:rPr>
                <w:rFonts w:ascii="Calibri" w:hAnsi="Calibri" w:cs="Calibri"/>
                <w:iCs/>
                <w:sz w:val="18"/>
              </w:rPr>
              <w:t xml:space="preserve"> international organizations enjoying preferential taxation in 2019 in the Kyrgyz Republic. </w:t>
            </w:r>
            <w:r w:rsidRPr="001B725F">
              <w:rPr>
                <w:rFonts w:ascii="Calibri" w:hAnsi="Calibri" w:cs="Calibri"/>
                <w:iCs/>
                <w:color w:val="3333FF"/>
                <w:sz w:val="18"/>
              </w:rPr>
              <w:t xml:space="preserve">/ </w:t>
            </w:r>
            <w:r w:rsidRPr="001B725F">
              <w:rPr>
                <w:rFonts w:ascii="Calibri" w:hAnsi="Calibri" w:cs="Calibri"/>
                <w:iCs/>
                <w:color w:val="3333FF"/>
                <w:sz w:val="18"/>
                <w:lang w:val="ru-RU"/>
              </w:rPr>
              <w:t>Цены</w:t>
            </w:r>
            <w:r w:rsidRPr="001B725F">
              <w:rPr>
                <w:rFonts w:ascii="Calibri" w:hAnsi="Calibri" w:cs="Calibri"/>
                <w:iCs/>
                <w:color w:val="3333FF"/>
                <w:sz w:val="18"/>
              </w:rPr>
              <w:t> </w:t>
            </w:r>
            <w:r w:rsidRPr="001B725F">
              <w:rPr>
                <w:rFonts w:ascii="Calibri" w:hAnsi="Calibri" w:cs="Calibri"/>
                <w:iCs/>
                <w:color w:val="3333FF"/>
                <w:sz w:val="18"/>
                <w:lang w:val="ru-RU"/>
              </w:rPr>
              <w:t>должны</w:t>
            </w:r>
            <w:r w:rsidRPr="001B725F">
              <w:rPr>
                <w:rFonts w:ascii="Calibri" w:hAnsi="Calibri" w:cs="Calibri"/>
                <w:iCs/>
                <w:color w:val="3333FF"/>
                <w:sz w:val="18"/>
              </w:rPr>
              <w:t xml:space="preserve"> </w:t>
            </w:r>
            <w:r w:rsidRPr="001B725F">
              <w:rPr>
                <w:rFonts w:ascii="Calibri" w:hAnsi="Calibri" w:cs="Calibri"/>
                <w:iCs/>
                <w:color w:val="3333FF"/>
                <w:sz w:val="18"/>
                <w:lang w:val="ru-RU"/>
              </w:rPr>
              <w:t>быть</w:t>
            </w:r>
            <w:r w:rsidRPr="001B725F">
              <w:rPr>
                <w:rFonts w:ascii="Calibri" w:hAnsi="Calibri" w:cs="Calibri"/>
                <w:iCs/>
                <w:color w:val="3333FF"/>
                <w:sz w:val="18"/>
              </w:rPr>
              <w:t xml:space="preserve"> </w:t>
            </w:r>
            <w:r w:rsidRPr="001B725F">
              <w:rPr>
                <w:rFonts w:ascii="Calibri" w:hAnsi="Calibri" w:cs="Calibri"/>
                <w:iCs/>
                <w:color w:val="3333FF"/>
                <w:sz w:val="18"/>
                <w:lang w:val="ru-RU"/>
              </w:rPr>
              <w:t>указаны</w:t>
            </w:r>
            <w:r w:rsidRPr="001B725F">
              <w:rPr>
                <w:rFonts w:ascii="Calibri" w:hAnsi="Calibri" w:cs="Calibri"/>
                <w:iCs/>
                <w:color w:val="3333FF"/>
                <w:sz w:val="18"/>
              </w:rPr>
              <w:t xml:space="preserve"> </w:t>
            </w:r>
            <w:r w:rsidRPr="001B725F">
              <w:rPr>
                <w:rFonts w:ascii="Calibri" w:hAnsi="Calibri" w:cs="Calibri"/>
                <w:iCs/>
                <w:color w:val="3333FF"/>
                <w:sz w:val="18"/>
                <w:lang w:val="ru-RU"/>
              </w:rPr>
              <w:t>согласно</w:t>
            </w:r>
            <w:r w:rsidRPr="001B725F">
              <w:rPr>
                <w:rFonts w:ascii="Calibri" w:hAnsi="Calibri" w:cs="Calibri"/>
                <w:iCs/>
                <w:color w:val="3333FF"/>
                <w:sz w:val="18"/>
              </w:rPr>
              <w:t xml:space="preserve"> </w:t>
            </w:r>
            <w:r w:rsidRPr="001B725F">
              <w:rPr>
                <w:rFonts w:ascii="Calibri" w:hAnsi="Calibri" w:cs="Calibri"/>
                <w:iCs/>
                <w:color w:val="3333FF"/>
                <w:sz w:val="18"/>
                <w:lang w:val="ru-RU"/>
              </w:rPr>
              <w:t>письма</w:t>
            </w:r>
            <w:r w:rsidRPr="001B725F">
              <w:rPr>
                <w:rFonts w:ascii="Calibri" w:hAnsi="Calibri" w:cs="Calibri"/>
                <w:iCs/>
                <w:color w:val="3333FF"/>
                <w:sz w:val="18"/>
              </w:rPr>
              <w:t xml:space="preserve"> </w:t>
            </w:r>
            <w:r w:rsidRPr="001B725F">
              <w:rPr>
                <w:rFonts w:ascii="Calibri" w:hAnsi="Calibri" w:cs="Calibri"/>
                <w:iCs/>
                <w:color w:val="3333FF"/>
                <w:sz w:val="18"/>
                <w:lang w:val="ru-RU"/>
              </w:rPr>
              <w:t>Министерства</w:t>
            </w:r>
            <w:r w:rsidRPr="001B725F">
              <w:rPr>
                <w:rFonts w:ascii="Calibri" w:hAnsi="Calibri" w:cs="Calibri"/>
                <w:iCs/>
                <w:color w:val="3333FF"/>
                <w:sz w:val="18"/>
              </w:rPr>
              <w:t xml:space="preserve"> </w:t>
            </w:r>
            <w:r w:rsidRPr="001B725F">
              <w:rPr>
                <w:rFonts w:ascii="Calibri" w:hAnsi="Calibri" w:cs="Calibri"/>
                <w:iCs/>
                <w:color w:val="3333FF"/>
                <w:sz w:val="18"/>
                <w:lang w:val="ru-RU"/>
              </w:rPr>
              <w:t>экономики</w:t>
            </w:r>
            <w:r w:rsidRPr="001B725F">
              <w:rPr>
                <w:rFonts w:ascii="Calibri" w:hAnsi="Calibri" w:cs="Calibri"/>
                <w:iCs/>
                <w:color w:val="3333FF"/>
                <w:sz w:val="18"/>
              </w:rPr>
              <w:t xml:space="preserve"> </w:t>
            </w:r>
            <w:r w:rsidRPr="001B725F">
              <w:rPr>
                <w:rFonts w:ascii="Calibri" w:hAnsi="Calibri" w:cs="Calibri"/>
                <w:iCs/>
                <w:color w:val="3333FF"/>
                <w:sz w:val="18"/>
                <w:lang w:val="ru-RU"/>
              </w:rPr>
              <w:t>Кыргызской</w:t>
            </w:r>
            <w:r w:rsidRPr="001B725F">
              <w:rPr>
                <w:rFonts w:ascii="Calibri" w:hAnsi="Calibri" w:cs="Calibri"/>
                <w:iCs/>
                <w:color w:val="3333FF"/>
                <w:sz w:val="18"/>
              </w:rPr>
              <w:t xml:space="preserve"> </w:t>
            </w:r>
            <w:r w:rsidRPr="001B725F">
              <w:rPr>
                <w:rFonts w:ascii="Calibri" w:hAnsi="Calibri" w:cs="Calibri"/>
                <w:iCs/>
                <w:color w:val="3333FF"/>
                <w:sz w:val="18"/>
                <w:lang w:val="ru-RU"/>
              </w:rPr>
              <w:t>Республики</w:t>
            </w:r>
            <w:r w:rsidRPr="001B725F">
              <w:rPr>
                <w:rFonts w:ascii="Calibri" w:hAnsi="Calibri" w:cs="Calibri"/>
                <w:iCs/>
                <w:color w:val="3333FF"/>
                <w:sz w:val="18"/>
              </w:rPr>
              <w:t xml:space="preserve"> №14-2/1119 </w:t>
            </w:r>
            <w:r w:rsidRPr="001B725F">
              <w:rPr>
                <w:rFonts w:ascii="Calibri" w:hAnsi="Calibri" w:cs="Calibri"/>
                <w:iCs/>
                <w:color w:val="3333FF"/>
                <w:sz w:val="18"/>
                <w:lang w:val="ru-RU"/>
              </w:rPr>
              <w:t>от</w:t>
            </w:r>
            <w:r w:rsidRPr="001B725F">
              <w:rPr>
                <w:rFonts w:ascii="Calibri" w:hAnsi="Calibri" w:cs="Calibri"/>
                <w:iCs/>
                <w:color w:val="3333FF"/>
                <w:sz w:val="18"/>
              </w:rPr>
              <w:t xml:space="preserve"> 28.01.2019 </w:t>
            </w:r>
            <w:r w:rsidRPr="001B725F">
              <w:rPr>
                <w:rFonts w:ascii="Calibri" w:hAnsi="Calibri" w:cs="Calibri"/>
                <w:iCs/>
                <w:color w:val="3333FF"/>
                <w:sz w:val="18"/>
                <w:lang w:val="ru-RU"/>
              </w:rPr>
              <w:t>в</w:t>
            </w:r>
            <w:r w:rsidRPr="001B725F">
              <w:rPr>
                <w:rFonts w:ascii="Calibri" w:hAnsi="Calibri" w:cs="Calibri"/>
                <w:iCs/>
                <w:color w:val="3333FF"/>
                <w:sz w:val="18"/>
              </w:rPr>
              <w:t xml:space="preserve"> </w:t>
            </w:r>
            <w:r w:rsidRPr="001B725F">
              <w:rPr>
                <w:rFonts w:ascii="Calibri" w:hAnsi="Calibri" w:cs="Calibri"/>
                <w:iCs/>
                <w:color w:val="3333FF"/>
                <w:sz w:val="18"/>
                <w:lang w:val="ru-RU"/>
              </w:rPr>
              <w:t>отношении</w:t>
            </w:r>
            <w:r w:rsidRPr="001B725F">
              <w:rPr>
                <w:rFonts w:ascii="Calibri" w:hAnsi="Calibri" w:cs="Calibri"/>
                <w:iCs/>
                <w:color w:val="3333FF"/>
                <w:sz w:val="18"/>
              </w:rPr>
              <w:t xml:space="preserve"> </w:t>
            </w:r>
            <w:r w:rsidRPr="001B725F">
              <w:rPr>
                <w:rFonts w:ascii="Calibri" w:hAnsi="Calibri" w:cs="Calibri"/>
                <w:iCs/>
                <w:color w:val="3333FF"/>
                <w:sz w:val="18"/>
                <w:lang w:val="ru-RU"/>
              </w:rPr>
              <w:t>международных</w:t>
            </w:r>
            <w:r w:rsidRPr="001B725F">
              <w:rPr>
                <w:rFonts w:ascii="Calibri" w:hAnsi="Calibri" w:cs="Calibri"/>
                <w:iCs/>
                <w:color w:val="3333FF"/>
                <w:sz w:val="18"/>
              </w:rPr>
              <w:t xml:space="preserve"> </w:t>
            </w:r>
            <w:r w:rsidRPr="001B725F">
              <w:rPr>
                <w:rFonts w:ascii="Calibri" w:hAnsi="Calibri" w:cs="Calibri"/>
                <w:iCs/>
                <w:color w:val="3333FF"/>
                <w:sz w:val="18"/>
                <w:lang w:val="ru-RU"/>
              </w:rPr>
              <w:t>организаций</w:t>
            </w:r>
            <w:r w:rsidRPr="001B725F">
              <w:rPr>
                <w:rFonts w:ascii="Calibri" w:hAnsi="Calibri" w:cs="Calibri"/>
                <w:iCs/>
                <w:color w:val="3333FF"/>
                <w:sz w:val="18"/>
              </w:rPr>
              <w:t xml:space="preserve">, </w:t>
            </w:r>
            <w:r w:rsidRPr="001B725F">
              <w:rPr>
                <w:rFonts w:ascii="Calibri" w:hAnsi="Calibri" w:cs="Calibri"/>
                <w:iCs/>
                <w:color w:val="3333FF"/>
                <w:sz w:val="18"/>
                <w:lang w:val="ru-RU"/>
              </w:rPr>
              <w:t>пользующихся</w:t>
            </w:r>
            <w:r w:rsidRPr="001B725F">
              <w:rPr>
                <w:rFonts w:ascii="Calibri" w:hAnsi="Calibri" w:cs="Calibri"/>
                <w:iCs/>
                <w:color w:val="3333FF"/>
                <w:sz w:val="18"/>
              </w:rPr>
              <w:t xml:space="preserve"> </w:t>
            </w:r>
            <w:r w:rsidRPr="001B725F">
              <w:rPr>
                <w:rFonts w:ascii="Calibri" w:hAnsi="Calibri" w:cs="Calibri"/>
                <w:iCs/>
                <w:color w:val="3333FF"/>
                <w:sz w:val="18"/>
                <w:lang w:val="ru-RU"/>
              </w:rPr>
              <w:t>правом</w:t>
            </w:r>
            <w:r w:rsidRPr="001B725F">
              <w:rPr>
                <w:rFonts w:ascii="Calibri" w:hAnsi="Calibri" w:cs="Calibri"/>
                <w:iCs/>
                <w:color w:val="3333FF"/>
                <w:sz w:val="18"/>
              </w:rPr>
              <w:t xml:space="preserve"> </w:t>
            </w:r>
            <w:r w:rsidRPr="001B725F">
              <w:rPr>
                <w:rFonts w:ascii="Calibri" w:hAnsi="Calibri" w:cs="Calibri"/>
                <w:iCs/>
                <w:color w:val="3333FF"/>
                <w:sz w:val="18"/>
                <w:lang w:val="ru-RU"/>
              </w:rPr>
              <w:t>льготного</w:t>
            </w:r>
            <w:r w:rsidRPr="001B725F">
              <w:rPr>
                <w:rFonts w:ascii="Calibri" w:hAnsi="Calibri" w:cs="Calibri"/>
                <w:iCs/>
                <w:color w:val="3333FF"/>
                <w:sz w:val="18"/>
              </w:rPr>
              <w:t xml:space="preserve"> </w:t>
            </w:r>
            <w:r w:rsidRPr="001B725F">
              <w:rPr>
                <w:rFonts w:ascii="Calibri" w:hAnsi="Calibri" w:cs="Calibri"/>
                <w:iCs/>
                <w:color w:val="3333FF"/>
                <w:sz w:val="18"/>
                <w:lang w:val="ru-RU"/>
              </w:rPr>
              <w:t>налогообложения</w:t>
            </w:r>
            <w:r w:rsidRPr="001B725F">
              <w:rPr>
                <w:rFonts w:ascii="Calibri" w:hAnsi="Calibri" w:cs="Calibri"/>
                <w:iCs/>
                <w:color w:val="3333FF"/>
                <w:sz w:val="18"/>
              </w:rPr>
              <w:t xml:space="preserve"> </w:t>
            </w:r>
            <w:r w:rsidRPr="001B725F">
              <w:rPr>
                <w:rFonts w:ascii="Calibri" w:hAnsi="Calibri" w:cs="Calibri"/>
                <w:iCs/>
                <w:color w:val="3333FF"/>
                <w:sz w:val="18"/>
                <w:lang w:val="ru-RU"/>
              </w:rPr>
              <w:t>на</w:t>
            </w:r>
            <w:r w:rsidRPr="001B725F">
              <w:rPr>
                <w:rFonts w:ascii="Calibri" w:hAnsi="Calibri" w:cs="Calibri"/>
                <w:iCs/>
                <w:color w:val="3333FF"/>
                <w:sz w:val="18"/>
              </w:rPr>
              <w:t xml:space="preserve"> 2019 </w:t>
            </w:r>
            <w:r w:rsidRPr="001B725F">
              <w:rPr>
                <w:rFonts w:ascii="Calibri" w:hAnsi="Calibri" w:cs="Calibri"/>
                <w:iCs/>
                <w:color w:val="3333FF"/>
                <w:sz w:val="18"/>
                <w:lang w:val="ru-RU"/>
              </w:rPr>
              <w:t>год</w:t>
            </w:r>
            <w:r w:rsidRPr="001B725F">
              <w:rPr>
                <w:rFonts w:ascii="Calibri" w:hAnsi="Calibri" w:cs="Calibri"/>
                <w:iCs/>
                <w:color w:val="3333FF"/>
                <w:sz w:val="18"/>
              </w:rPr>
              <w:t xml:space="preserve"> </w:t>
            </w:r>
            <w:r w:rsidRPr="001B725F">
              <w:rPr>
                <w:rFonts w:ascii="Calibri" w:hAnsi="Calibri" w:cs="Calibri"/>
                <w:iCs/>
                <w:color w:val="3333FF"/>
                <w:sz w:val="18"/>
                <w:lang w:val="ru-RU"/>
              </w:rPr>
              <w:t>в</w:t>
            </w:r>
            <w:r w:rsidRPr="001B725F">
              <w:rPr>
                <w:rFonts w:ascii="Calibri" w:hAnsi="Calibri" w:cs="Calibri"/>
                <w:iCs/>
                <w:color w:val="3333FF"/>
                <w:sz w:val="18"/>
              </w:rPr>
              <w:t xml:space="preserve"> </w:t>
            </w:r>
            <w:r w:rsidRPr="001B725F">
              <w:rPr>
                <w:rFonts w:ascii="Calibri" w:hAnsi="Calibri" w:cs="Calibri"/>
                <w:iCs/>
                <w:color w:val="3333FF"/>
                <w:sz w:val="18"/>
                <w:lang w:val="ru-RU"/>
              </w:rPr>
              <w:t>Кыргызской</w:t>
            </w:r>
            <w:r w:rsidRPr="001B725F">
              <w:rPr>
                <w:rFonts w:ascii="Calibri" w:hAnsi="Calibri" w:cs="Calibri"/>
                <w:iCs/>
                <w:color w:val="3333FF"/>
                <w:sz w:val="18"/>
              </w:rPr>
              <w:t xml:space="preserve"> </w:t>
            </w:r>
            <w:r w:rsidRPr="001B725F">
              <w:rPr>
                <w:rFonts w:ascii="Calibri" w:hAnsi="Calibri" w:cs="Calibri"/>
                <w:iCs/>
                <w:color w:val="3333FF"/>
                <w:sz w:val="18"/>
                <w:lang w:val="ru-RU"/>
              </w:rPr>
              <w:t>Республике</w:t>
            </w:r>
            <w:r w:rsidRPr="001B725F">
              <w:rPr>
                <w:rFonts w:ascii="Calibri" w:hAnsi="Calibri" w:cs="Calibri"/>
                <w:iCs/>
                <w:color w:val="3333FF"/>
                <w:sz w:val="18"/>
              </w:rPr>
              <w:t>.</w:t>
            </w:r>
          </w:p>
          <w:p w:rsidR="00B66C0C" w:rsidRPr="001B725F" w:rsidRDefault="00B66C0C" w:rsidP="001540D9">
            <w:pPr>
              <w:jc w:val="both"/>
              <w:rPr>
                <w:rFonts w:ascii="Calibri" w:hAnsi="Calibri" w:cs="Calibri"/>
                <w:sz w:val="18"/>
              </w:rPr>
            </w:pPr>
          </w:p>
          <w:p w:rsidR="00B66C0C" w:rsidRPr="001B725F" w:rsidRDefault="00B66C0C" w:rsidP="001540D9">
            <w:pPr>
              <w:jc w:val="both"/>
              <w:rPr>
                <w:rFonts w:ascii="Calibri" w:hAnsi="Calibri" w:cs="Calibri"/>
                <w:sz w:val="18"/>
                <w:szCs w:val="18"/>
              </w:rPr>
            </w:pPr>
            <w:r w:rsidRPr="001B725F">
              <w:rPr>
                <w:rFonts w:ascii="Calibri" w:hAnsi="Calibri" w:cs="Calibri"/>
                <w:sz w:val="18"/>
              </w:rPr>
              <w:t>Offers with prices provided not in line with the Ministry of Economy’s letter as indicated above are subject to rejection for further evaluation</w:t>
            </w:r>
            <w:r w:rsidRPr="001B725F">
              <w:rPr>
                <w:rFonts w:ascii="Calibri" w:hAnsi="Calibri" w:cs="Calibri"/>
                <w:color w:val="3333FF"/>
                <w:sz w:val="18"/>
              </w:rPr>
              <w:t xml:space="preserve"> / </w:t>
            </w:r>
            <w:r w:rsidRPr="001B725F">
              <w:rPr>
                <w:rFonts w:ascii="Calibri" w:hAnsi="Calibri" w:cs="Calibri"/>
                <w:color w:val="3333FF"/>
                <w:sz w:val="18"/>
                <w:lang w:val="ru-RU"/>
              </w:rPr>
              <w:t>Предложения</w:t>
            </w:r>
            <w:r w:rsidRPr="001B725F">
              <w:rPr>
                <w:rFonts w:ascii="Calibri" w:hAnsi="Calibri" w:cs="Calibri"/>
                <w:color w:val="3333FF"/>
                <w:sz w:val="18"/>
              </w:rPr>
              <w:t xml:space="preserve">, </w:t>
            </w:r>
            <w:r w:rsidRPr="001B725F">
              <w:rPr>
                <w:rFonts w:ascii="Calibri" w:hAnsi="Calibri" w:cs="Calibri"/>
                <w:color w:val="3333FF"/>
                <w:sz w:val="18"/>
                <w:lang w:val="ru-RU"/>
              </w:rPr>
              <w:t>в</w:t>
            </w:r>
            <w:r w:rsidRPr="001B725F">
              <w:rPr>
                <w:rFonts w:ascii="Calibri" w:hAnsi="Calibri" w:cs="Calibri"/>
                <w:color w:val="3333FF"/>
                <w:sz w:val="18"/>
              </w:rPr>
              <w:t xml:space="preserve"> </w:t>
            </w:r>
            <w:r w:rsidRPr="001B725F">
              <w:rPr>
                <w:rFonts w:ascii="Calibri" w:hAnsi="Calibri" w:cs="Calibri"/>
                <w:color w:val="3333FF"/>
                <w:sz w:val="18"/>
                <w:lang w:val="ru-RU"/>
              </w:rPr>
              <w:t>которых</w:t>
            </w:r>
            <w:r w:rsidRPr="001B725F">
              <w:rPr>
                <w:rFonts w:ascii="Calibri" w:hAnsi="Calibri" w:cs="Calibri"/>
                <w:color w:val="3333FF"/>
                <w:sz w:val="18"/>
              </w:rPr>
              <w:t xml:space="preserve"> </w:t>
            </w:r>
            <w:r w:rsidRPr="001B725F">
              <w:rPr>
                <w:rFonts w:ascii="Calibri" w:hAnsi="Calibri" w:cs="Calibri"/>
                <w:color w:val="3333FF"/>
                <w:sz w:val="18"/>
                <w:lang w:val="ru-RU"/>
              </w:rPr>
              <w:t>цены</w:t>
            </w:r>
            <w:r w:rsidRPr="001B725F">
              <w:rPr>
                <w:rFonts w:ascii="Calibri" w:hAnsi="Calibri" w:cs="Calibri"/>
                <w:color w:val="3333FF"/>
                <w:sz w:val="18"/>
              </w:rPr>
              <w:t xml:space="preserve"> </w:t>
            </w:r>
            <w:r w:rsidRPr="001B725F">
              <w:rPr>
                <w:rFonts w:ascii="Calibri" w:hAnsi="Calibri" w:cs="Calibri"/>
                <w:color w:val="3333FF"/>
                <w:sz w:val="18"/>
                <w:lang w:val="ru-RU"/>
              </w:rPr>
              <w:t>предоставлены</w:t>
            </w:r>
            <w:r w:rsidRPr="001B725F">
              <w:rPr>
                <w:rFonts w:ascii="Calibri" w:hAnsi="Calibri" w:cs="Calibri"/>
                <w:color w:val="3333FF"/>
                <w:sz w:val="18"/>
              </w:rPr>
              <w:t xml:space="preserve"> </w:t>
            </w:r>
            <w:r w:rsidRPr="001B725F">
              <w:rPr>
                <w:rFonts w:ascii="Calibri" w:hAnsi="Calibri" w:cs="Calibri"/>
                <w:color w:val="3333FF"/>
                <w:sz w:val="18"/>
                <w:lang w:val="ru-RU"/>
              </w:rPr>
              <w:t>не</w:t>
            </w:r>
            <w:r w:rsidRPr="001B725F">
              <w:rPr>
                <w:rFonts w:ascii="Calibri" w:hAnsi="Calibri" w:cs="Calibri"/>
                <w:color w:val="3333FF"/>
                <w:sz w:val="18"/>
              </w:rPr>
              <w:t xml:space="preserve"> </w:t>
            </w:r>
            <w:r w:rsidRPr="001B725F">
              <w:rPr>
                <w:rFonts w:ascii="Calibri" w:hAnsi="Calibri" w:cs="Calibri"/>
                <w:color w:val="3333FF"/>
                <w:sz w:val="18"/>
                <w:lang w:val="ru-RU"/>
              </w:rPr>
              <w:t>в</w:t>
            </w:r>
            <w:r w:rsidRPr="001B725F">
              <w:rPr>
                <w:rFonts w:ascii="Calibri" w:hAnsi="Calibri" w:cs="Calibri"/>
                <w:color w:val="3333FF"/>
                <w:sz w:val="18"/>
              </w:rPr>
              <w:t xml:space="preserve"> </w:t>
            </w:r>
            <w:r w:rsidRPr="001B725F">
              <w:rPr>
                <w:rFonts w:ascii="Calibri" w:hAnsi="Calibri" w:cs="Calibri"/>
                <w:color w:val="3333FF"/>
                <w:sz w:val="18"/>
                <w:lang w:val="ru-RU"/>
              </w:rPr>
              <w:t>соответствии</w:t>
            </w:r>
            <w:r w:rsidRPr="001B725F">
              <w:rPr>
                <w:rFonts w:ascii="Calibri" w:hAnsi="Calibri" w:cs="Calibri"/>
                <w:color w:val="3333FF"/>
                <w:sz w:val="18"/>
              </w:rPr>
              <w:t xml:space="preserve"> </w:t>
            </w:r>
            <w:r w:rsidRPr="001B725F">
              <w:rPr>
                <w:rFonts w:ascii="Calibri" w:hAnsi="Calibri" w:cs="Calibri"/>
                <w:color w:val="3333FF"/>
                <w:sz w:val="18"/>
                <w:lang w:val="ru-RU"/>
              </w:rPr>
              <w:t>с</w:t>
            </w:r>
            <w:r w:rsidRPr="001B725F">
              <w:rPr>
                <w:rFonts w:ascii="Calibri" w:hAnsi="Calibri" w:cs="Calibri"/>
                <w:color w:val="3333FF"/>
                <w:sz w:val="18"/>
              </w:rPr>
              <w:t xml:space="preserve"> </w:t>
            </w:r>
            <w:r w:rsidRPr="001B725F">
              <w:rPr>
                <w:rFonts w:ascii="Calibri" w:hAnsi="Calibri" w:cs="Calibri"/>
                <w:color w:val="3333FF"/>
                <w:sz w:val="18"/>
                <w:lang w:val="ru-RU"/>
              </w:rPr>
              <w:t>вышеуказанным</w:t>
            </w:r>
            <w:r w:rsidRPr="001B725F">
              <w:rPr>
                <w:rFonts w:ascii="Calibri" w:hAnsi="Calibri" w:cs="Calibri"/>
                <w:color w:val="3333FF"/>
                <w:sz w:val="18"/>
              </w:rPr>
              <w:t xml:space="preserve"> </w:t>
            </w:r>
            <w:r w:rsidRPr="001B725F">
              <w:rPr>
                <w:rFonts w:ascii="Calibri" w:hAnsi="Calibri" w:cs="Calibri"/>
                <w:color w:val="3333FF"/>
                <w:sz w:val="18"/>
                <w:lang w:val="ru-RU"/>
              </w:rPr>
              <w:t>письмом</w:t>
            </w:r>
            <w:r w:rsidRPr="001B725F">
              <w:rPr>
                <w:rFonts w:ascii="Calibri" w:hAnsi="Calibri" w:cs="Calibri"/>
                <w:color w:val="3333FF"/>
                <w:sz w:val="18"/>
              </w:rPr>
              <w:t xml:space="preserve"> </w:t>
            </w:r>
            <w:r w:rsidRPr="001B725F">
              <w:rPr>
                <w:rFonts w:ascii="Calibri" w:hAnsi="Calibri" w:cs="Calibri"/>
                <w:color w:val="3333FF"/>
                <w:sz w:val="18"/>
                <w:lang w:val="ru-RU"/>
              </w:rPr>
              <w:t>Министерства</w:t>
            </w:r>
            <w:r w:rsidRPr="001B725F">
              <w:rPr>
                <w:rFonts w:ascii="Calibri" w:hAnsi="Calibri" w:cs="Calibri"/>
                <w:color w:val="3333FF"/>
                <w:sz w:val="18"/>
              </w:rPr>
              <w:t xml:space="preserve"> </w:t>
            </w:r>
            <w:r w:rsidRPr="001B725F">
              <w:rPr>
                <w:rFonts w:ascii="Calibri" w:hAnsi="Calibri" w:cs="Calibri"/>
                <w:color w:val="3333FF"/>
                <w:sz w:val="18"/>
                <w:lang w:val="ru-RU"/>
              </w:rPr>
              <w:t>экономики</w:t>
            </w:r>
            <w:r w:rsidRPr="001B725F">
              <w:rPr>
                <w:rFonts w:ascii="Calibri" w:hAnsi="Calibri" w:cs="Calibri"/>
                <w:color w:val="3333FF"/>
                <w:sz w:val="18"/>
              </w:rPr>
              <w:t xml:space="preserve"> </w:t>
            </w:r>
            <w:r w:rsidRPr="001B725F">
              <w:rPr>
                <w:rFonts w:ascii="Calibri" w:hAnsi="Calibri" w:cs="Calibri"/>
                <w:color w:val="3333FF"/>
                <w:sz w:val="18"/>
                <w:lang w:val="ru-RU"/>
              </w:rPr>
              <w:t>не</w:t>
            </w:r>
            <w:r w:rsidRPr="001B725F">
              <w:rPr>
                <w:rFonts w:ascii="Calibri" w:hAnsi="Calibri" w:cs="Calibri"/>
                <w:color w:val="3333FF"/>
                <w:sz w:val="18"/>
              </w:rPr>
              <w:t xml:space="preserve"> </w:t>
            </w:r>
            <w:r w:rsidRPr="001B725F">
              <w:rPr>
                <w:rFonts w:ascii="Calibri" w:hAnsi="Calibri" w:cs="Calibri"/>
                <w:color w:val="3333FF"/>
                <w:sz w:val="18"/>
                <w:lang w:val="ru-RU"/>
              </w:rPr>
              <w:t>будут</w:t>
            </w:r>
            <w:r w:rsidRPr="001B725F">
              <w:rPr>
                <w:rFonts w:ascii="Calibri" w:hAnsi="Calibri" w:cs="Calibri"/>
                <w:color w:val="3333FF"/>
                <w:sz w:val="18"/>
              </w:rPr>
              <w:t xml:space="preserve"> </w:t>
            </w:r>
            <w:r w:rsidRPr="001B725F">
              <w:rPr>
                <w:rFonts w:ascii="Calibri" w:hAnsi="Calibri" w:cs="Calibri"/>
                <w:color w:val="3333FF"/>
                <w:sz w:val="18"/>
                <w:lang w:val="ru-RU"/>
              </w:rPr>
              <w:t>допущены</w:t>
            </w:r>
            <w:r w:rsidRPr="001B725F">
              <w:rPr>
                <w:rFonts w:ascii="Calibri" w:hAnsi="Calibri" w:cs="Calibri"/>
                <w:color w:val="3333FF"/>
                <w:sz w:val="18"/>
              </w:rPr>
              <w:t xml:space="preserve"> </w:t>
            </w:r>
            <w:r w:rsidRPr="001B725F">
              <w:rPr>
                <w:rFonts w:ascii="Calibri" w:hAnsi="Calibri" w:cs="Calibri"/>
                <w:color w:val="3333FF"/>
                <w:sz w:val="18"/>
                <w:lang w:val="ru-RU"/>
              </w:rPr>
              <w:t>к</w:t>
            </w:r>
            <w:r w:rsidRPr="001B725F">
              <w:rPr>
                <w:rFonts w:ascii="Calibri" w:hAnsi="Calibri" w:cs="Calibri"/>
                <w:color w:val="3333FF"/>
                <w:sz w:val="18"/>
              </w:rPr>
              <w:t xml:space="preserve"> </w:t>
            </w:r>
            <w:r w:rsidRPr="001B725F">
              <w:rPr>
                <w:rFonts w:ascii="Calibri" w:hAnsi="Calibri" w:cs="Calibri"/>
                <w:color w:val="3333FF"/>
                <w:sz w:val="18"/>
                <w:lang w:val="ru-RU"/>
              </w:rPr>
              <w:t>последующей</w:t>
            </w:r>
            <w:r w:rsidRPr="001B725F">
              <w:rPr>
                <w:rFonts w:ascii="Calibri" w:hAnsi="Calibri" w:cs="Calibri"/>
                <w:color w:val="3333FF"/>
                <w:sz w:val="18"/>
              </w:rPr>
              <w:t xml:space="preserve"> </w:t>
            </w:r>
            <w:r w:rsidRPr="001B725F">
              <w:rPr>
                <w:rFonts w:ascii="Calibri" w:hAnsi="Calibri" w:cs="Calibri"/>
                <w:color w:val="3333FF"/>
                <w:sz w:val="18"/>
                <w:lang w:val="ru-RU"/>
              </w:rPr>
              <w:t>оценке</w:t>
            </w:r>
            <w:r w:rsidRPr="001B725F">
              <w:rPr>
                <w:rFonts w:ascii="Calibri" w:hAnsi="Calibri" w:cs="Calibri"/>
                <w:color w:val="3333FF"/>
                <w:sz w:val="18"/>
              </w:rPr>
              <w:t>.</w:t>
            </w: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r>
      <w:tr w:rsidR="00B66C0C" w:rsidRPr="001B725F" w:rsidTr="001540D9">
        <w:trPr>
          <w:trHeight w:val="332"/>
        </w:trPr>
        <w:tc>
          <w:tcPr>
            <w:tcW w:w="3016" w:type="pct"/>
            <w:tcBorders>
              <w:right w:val="nil"/>
            </w:tcBorders>
          </w:tcPr>
          <w:p w:rsidR="00B66C0C" w:rsidRPr="001B725F" w:rsidRDefault="00B66C0C" w:rsidP="001540D9">
            <w:pPr>
              <w:rPr>
                <w:rFonts w:ascii="Calibri" w:hAnsi="Calibri" w:cs="Calibri"/>
                <w:bCs/>
                <w:color w:val="3333FF"/>
                <w:sz w:val="18"/>
                <w:szCs w:val="18"/>
              </w:rPr>
            </w:pPr>
            <w:r w:rsidRPr="001B725F">
              <w:rPr>
                <w:rFonts w:ascii="Calibri" w:hAnsi="Calibri" w:cs="Calibri"/>
                <w:bCs/>
                <w:sz w:val="18"/>
                <w:szCs w:val="18"/>
              </w:rPr>
              <w:t>Validity Period of Proposals</w:t>
            </w:r>
            <w:r w:rsidRPr="001B725F">
              <w:rPr>
                <w:rFonts w:ascii="Calibri" w:hAnsi="Calibri" w:cs="Calibri"/>
                <w:bCs/>
                <w:i/>
                <w:sz w:val="18"/>
                <w:szCs w:val="18"/>
              </w:rPr>
              <w:t xml:space="preserve">/ </w:t>
            </w:r>
            <w:r w:rsidRPr="001B725F">
              <w:rPr>
                <w:rFonts w:ascii="Calibri" w:hAnsi="Calibri" w:cs="Calibri"/>
                <w:bCs/>
                <w:color w:val="3333FF"/>
                <w:sz w:val="18"/>
                <w:szCs w:val="18"/>
                <w:lang w:val="ru-RU"/>
              </w:rPr>
              <w:t>Срок</w:t>
            </w:r>
            <w:r w:rsidRPr="001B725F">
              <w:rPr>
                <w:rFonts w:ascii="Calibri" w:hAnsi="Calibri" w:cs="Calibri"/>
                <w:bCs/>
                <w:color w:val="3333FF"/>
                <w:sz w:val="18"/>
                <w:szCs w:val="18"/>
              </w:rPr>
              <w:t xml:space="preserve"> </w:t>
            </w:r>
            <w:r w:rsidRPr="001B725F">
              <w:rPr>
                <w:rFonts w:ascii="Calibri" w:hAnsi="Calibri" w:cs="Calibri"/>
                <w:bCs/>
                <w:color w:val="3333FF"/>
                <w:sz w:val="18"/>
                <w:szCs w:val="18"/>
                <w:lang w:val="ru-RU"/>
              </w:rPr>
              <w:t>действия</w:t>
            </w:r>
            <w:r w:rsidRPr="001B725F">
              <w:rPr>
                <w:rFonts w:ascii="Calibri" w:hAnsi="Calibri" w:cs="Calibri"/>
                <w:bCs/>
                <w:color w:val="3333FF"/>
                <w:sz w:val="18"/>
                <w:szCs w:val="18"/>
              </w:rPr>
              <w:t xml:space="preserve"> </w:t>
            </w:r>
            <w:r w:rsidRPr="001B725F">
              <w:rPr>
                <w:rFonts w:ascii="Calibri" w:hAnsi="Calibri" w:cs="Calibri"/>
                <w:bCs/>
                <w:color w:val="3333FF"/>
                <w:sz w:val="18"/>
                <w:szCs w:val="18"/>
                <w:lang w:val="ru-RU"/>
              </w:rPr>
              <w:t>предложения</w:t>
            </w:r>
            <w:r w:rsidRPr="001B725F">
              <w:rPr>
                <w:rFonts w:ascii="Calibri" w:hAnsi="Calibri" w:cs="Calibri"/>
                <w:bCs/>
                <w:color w:val="3333FF"/>
                <w:sz w:val="18"/>
                <w:szCs w:val="18"/>
              </w:rPr>
              <w:t xml:space="preserve"> </w:t>
            </w:r>
          </w:p>
          <w:p w:rsidR="00B66C0C" w:rsidRPr="001B725F" w:rsidRDefault="00B66C0C" w:rsidP="001540D9">
            <w:pPr>
              <w:rPr>
                <w:rFonts w:ascii="Calibri" w:hAnsi="Calibri" w:cs="Calibri"/>
                <w:bCs/>
                <w:i/>
                <w:sz w:val="18"/>
                <w:szCs w:val="18"/>
                <w:lang w:val="ru-RU"/>
              </w:rPr>
            </w:pPr>
            <w:r w:rsidRPr="001B725F">
              <w:rPr>
                <w:rFonts w:ascii="Calibri" w:hAnsi="Calibri" w:cs="Calibri"/>
                <w:iCs/>
                <w:sz w:val="18"/>
                <w:szCs w:val="18"/>
                <w:lang w:val="ru-RU"/>
              </w:rPr>
              <w:t>120</w:t>
            </w:r>
            <w:r w:rsidRPr="001B725F">
              <w:rPr>
                <w:rFonts w:ascii="Calibri" w:hAnsi="Calibri" w:cs="Calibri"/>
                <w:iCs/>
                <w:sz w:val="18"/>
                <w:szCs w:val="18"/>
              </w:rPr>
              <w:t xml:space="preserve"> days</w:t>
            </w:r>
            <w:r w:rsidRPr="001B725F">
              <w:rPr>
                <w:rFonts w:ascii="Calibri" w:eastAsia="MS Gothic" w:hAnsi="Calibri" w:cs="Calibri"/>
                <w:iCs/>
                <w:sz w:val="18"/>
                <w:szCs w:val="18"/>
              </w:rPr>
              <w:t>/</w:t>
            </w:r>
            <w:r w:rsidRPr="001B725F">
              <w:rPr>
                <w:rFonts w:ascii="Calibri" w:eastAsia="MS Gothic" w:hAnsi="Calibri" w:cs="Calibri"/>
                <w:iCs/>
                <w:sz w:val="18"/>
                <w:szCs w:val="18"/>
                <w:lang w:val="ru-RU"/>
              </w:rPr>
              <w:t>120</w:t>
            </w:r>
            <w:r w:rsidRPr="001B725F">
              <w:rPr>
                <w:rFonts w:ascii="Calibri" w:hAnsi="Calibri" w:cs="Calibri"/>
                <w:iCs/>
                <w:color w:val="3333FF"/>
                <w:sz w:val="18"/>
                <w:szCs w:val="18"/>
              </w:rPr>
              <w:t xml:space="preserve"> </w:t>
            </w:r>
            <w:r w:rsidRPr="001B725F">
              <w:rPr>
                <w:rFonts w:ascii="Calibri" w:hAnsi="Calibri" w:cs="Calibri"/>
                <w:iCs/>
                <w:color w:val="3333FF"/>
                <w:sz w:val="18"/>
                <w:szCs w:val="18"/>
                <w:lang w:val="ru-RU"/>
              </w:rPr>
              <w:t>дней</w:t>
            </w: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r>
      <w:tr w:rsidR="00B66C0C" w:rsidRPr="001B725F" w:rsidTr="001540D9">
        <w:trPr>
          <w:trHeight w:val="332"/>
        </w:trPr>
        <w:tc>
          <w:tcPr>
            <w:tcW w:w="3016" w:type="pct"/>
            <w:tcBorders>
              <w:right w:val="nil"/>
            </w:tcBorders>
          </w:tcPr>
          <w:p w:rsidR="00B66C0C" w:rsidRPr="001B725F" w:rsidRDefault="00B66C0C" w:rsidP="001540D9">
            <w:pPr>
              <w:jc w:val="both"/>
              <w:rPr>
                <w:rFonts w:ascii="Calibri" w:hAnsi="Calibri" w:cs="Calibri"/>
                <w:bCs/>
                <w:i/>
                <w:sz w:val="18"/>
                <w:szCs w:val="18"/>
              </w:rPr>
            </w:pPr>
            <w:r w:rsidRPr="001B725F">
              <w:rPr>
                <w:rFonts w:ascii="Calibri" w:hAnsi="Calibri" w:cs="Calibri"/>
                <w:sz w:val="18"/>
                <w:szCs w:val="18"/>
                <w:lang w:val="en-GB"/>
              </w:rPr>
              <w:t xml:space="preserve">Liquidated Damages </w:t>
            </w:r>
            <w:r w:rsidRPr="001B725F">
              <w:rPr>
                <w:rFonts w:ascii="Calibri" w:hAnsi="Calibri" w:cs="Calibri"/>
                <w:sz w:val="18"/>
                <w:szCs w:val="18"/>
              </w:rPr>
              <w:t xml:space="preserve">is determined as </w:t>
            </w:r>
            <w:r w:rsidRPr="001B725F">
              <w:rPr>
                <w:rFonts w:ascii="Calibri" w:hAnsi="Calibri" w:cs="Calibri"/>
                <w:sz w:val="18"/>
                <w:szCs w:val="18"/>
                <w:lang w:val="en-GB"/>
              </w:rPr>
              <w:t xml:space="preserve">0.5% of contract value for every day of delay, up to a maximum duration of 20 calendar days. </w:t>
            </w:r>
            <w:r w:rsidRPr="001B725F">
              <w:rPr>
                <w:rFonts w:ascii="Calibri" w:hAnsi="Calibri" w:cs="Calibri"/>
                <w:iCs/>
                <w:sz w:val="18"/>
                <w:szCs w:val="18"/>
              </w:rPr>
              <w:t xml:space="preserve">/ </w:t>
            </w:r>
            <w:r w:rsidRPr="001B725F">
              <w:rPr>
                <w:rFonts w:ascii="Calibri" w:hAnsi="Calibri" w:cs="Calibri"/>
                <w:color w:val="0000FF"/>
                <w:sz w:val="18"/>
                <w:szCs w:val="18"/>
                <w:lang w:val="ru-RU"/>
              </w:rPr>
              <w:t>Договорная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неустойка</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составит</w:t>
            </w:r>
            <w:r w:rsidRPr="001B725F">
              <w:rPr>
                <w:rFonts w:ascii="Calibri" w:hAnsi="Calibri" w:cs="Calibri"/>
                <w:color w:val="0000FF"/>
                <w:sz w:val="18"/>
                <w:szCs w:val="18"/>
              </w:rPr>
              <w:t xml:space="preserve"> 0,5% </w:t>
            </w:r>
            <w:r w:rsidRPr="001B725F">
              <w:rPr>
                <w:rFonts w:ascii="Calibri" w:hAnsi="Calibri" w:cs="Calibri"/>
                <w:color w:val="0000FF"/>
                <w:sz w:val="18"/>
                <w:szCs w:val="18"/>
                <w:lang w:val="ru-RU"/>
              </w:rPr>
              <w:t>от</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суммы</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контракта</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за</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каждый</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день</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просрочки</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максимальной</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длительностью</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до</w:t>
            </w:r>
            <w:r w:rsidRPr="001B725F">
              <w:rPr>
                <w:rFonts w:ascii="Calibri" w:hAnsi="Calibri" w:cs="Calibri"/>
                <w:color w:val="0000FF"/>
                <w:sz w:val="18"/>
                <w:szCs w:val="18"/>
              </w:rPr>
              <w:t xml:space="preserve"> 20 </w:t>
            </w:r>
            <w:r w:rsidRPr="001B725F">
              <w:rPr>
                <w:rFonts w:ascii="Calibri" w:hAnsi="Calibri" w:cs="Calibri"/>
                <w:color w:val="0000FF"/>
                <w:sz w:val="18"/>
                <w:szCs w:val="18"/>
                <w:lang w:val="ru-RU"/>
              </w:rPr>
              <w:t>календарных</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дней</w:t>
            </w:r>
            <w:r w:rsidRPr="001B725F">
              <w:rPr>
                <w:rFonts w:ascii="Calibri" w:hAnsi="Calibri" w:cs="Calibri"/>
                <w:color w:val="0000FF"/>
                <w:sz w:val="18"/>
                <w:szCs w:val="18"/>
              </w:rPr>
              <w:t xml:space="preserve">. </w:t>
            </w: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r>
      <w:tr w:rsidR="00B66C0C" w:rsidRPr="001B725F" w:rsidTr="001540D9">
        <w:trPr>
          <w:trHeight w:val="332"/>
        </w:trPr>
        <w:tc>
          <w:tcPr>
            <w:tcW w:w="3016" w:type="pct"/>
            <w:tcBorders>
              <w:right w:val="nil"/>
            </w:tcBorders>
          </w:tcPr>
          <w:p w:rsidR="00B66C0C" w:rsidRPr="00B66C0C" w:rsidRDefault="00B66C0C" w:rsidP="001540D9">
            <w:pPr>
              <w:rPr>
                <w:rFonts w:ascii="Calibri" w:hAnsi="Calibri" w:cs="Calibri"/>
                <w:color w:val="0000FF"/>
                <w:sz w:val="18"/>
                <w:szCs w:val="18"/>
              </w:rPr>
            </w:pPr>
            <w:r w:rsidRPr="001B725F">
              <w:rPr>
                <w:rFonts w:ascii="Calibri" w:hAnsi="Calibri" w:cs="Calibri"/>
                <w:sz w:val="18"/>
                <w:szCs w:val="18"/>
              </w:rPr>
              <w:t xml:space="preserve">After-sales services and warranty required / </w:t>
            </w:r>
            <w:r w:rsidRPr="001B725F">
              <w:rPr>
                <w:rFonts w:ascii="Calibri" w:hAnsi="Calibri" w:cs="Calibri"/>
                <w:color w:val="0000FF"/>
                <w:sz w:val="18"/>
                <w:szCs w:val="18"/>
                <w:lang w:val="ru-RU"/>
              </w:rPr>
              <w:t>Послепродажные</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услуги</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и</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гарантии</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если</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необходимы</w:t>
            </w:r>
          </w:p>
          <w:p w:rsidR="00B66C0C" w:rsidRPr="00B66C0C" w:rsidRDefault="00B66C0C" w:rsidP="001540D9">
            <w:pPr>
              <w:rPr>
                <w:rFonts w:ascii="Calibri" w:hAnsi="Calibri" w:cs="Calibri"/>
                <w:color w:val="0000FF"/>
                <w:sz w:val="18"/>
                <w:szCs w:val="18"/>
              </w:rPr>
            </w:pPr>
          </w:p>
          <w:p w:rsidR="00B66C0C" w:rsidRPr="001B725F" w:rsidRDefault="00B66C0C" w:rsidP="001540D9">
            <w:pPr>
              <w:pStyle w:val="ColorfulList-Accent11"/>
              <w:ind w:left="0"/>
              <w:jc w:val="both"/>
              <w:rPr>
                <w:rFonts w:ascii="Calibri" w:hAnsi="Calibri" w:cs="Calibri"/>
                <w:sz w:val="18"/>
                <w:szCs w:val="18"/>
                <w:lang w:val="en-US"/>
              </w:rPr>
            </w:pPr>
            <w:r w:rsidRPr="001B725F">
              <w:rPr>
                <w:rFonts w:ascii="Calibri" w:hAnsi="Calibri" w:cs="Calibri"/>
                <w:sz w:val="18"/>
                <w:szCs w:val="18"/>
                <w:lang w:val="en-US"/>
              </w:rPr>
              <w:t xml:space="preserve">Warranty on goods and services / </w:t>
            </w:r>
            <w:r w:rsidRPr="00562CAB">
              <w:rPr>
                <w:rFonts w:ascii="Calibri" w:hAnsi="Calibri" w:cs="Calibri"/>
                <w:color w:val="0000FF"/>
                <w:sz w:val="18"/>
                <w:szCs w:val="18"/>
                <w:lang w:val="ru-RU"/>
              </w:rPr>
              <w:t>Гарантия</w:t>
            </w:r>
            <w:r w:rsidRPr="00562CAB">
              <w:rPr>
                <w:rFonts w:ascii="Calibri" w:hAnsi="Calibri" w:cs="Calibri"/>
                <w:color w:val="0000FF"/>
                <w:sz w:val="18"/>
                <w:szCs w:val="18"/>
              </w:rPr>
              <w:t xml:space="preserve"> </w:t>
            </w:r>
            <w:r w:rsidRPr="00562CAB">
              <w:rPr>
                <w:rFonts w:ascii="Calibri" w:hAnsi="Calibri" w:cs="Calibri"/>
                <w:color w:val="0000FF"/>
                <w:sz w:val="18"/>
                <w:szCs w:val="18"/>
                <w:lang w:val="ru-RU"/>
              </w:rPr>
              <w:t>на</w:t>
            </w:r>
            <w:r w:rsidRPr="00562CAB">
              <w:rPr>
                <w:rFonts w:ascii="Calibri" w:hAnsi="Calibri" w:cs="Calibri"/>
                <w:color w:val="0000FF"/>
                <w:sz w:val="18"/>
                <w:szCs w:val="18"/>
              </w:rPr>
              <w:t xml:space="preserve"> </w:t>
            </w:r>
            <w:r w:rsidRPr="00562CAB">
              <w:rPr>
                <w:rFonts w:ascii="Calibri" w:hAnsi="Calibri" w:cs="Calibri"/>
                <w:color w:val="0000FF"/>
                <w:sz w:val="18"/>
                <w:szCs w:val="18"/>
                <w:lang w:val="ru-RU"/>
              </w:rPr>
              <w:t>товары</w:t>
            </w:r>
            <w:r w:rsidRPr="00562CAB">
              <w:rPr>
                <w:rFonts w:ascii="Calibri" w:hAnsi="Calibri" w:cs="Calibri"/>
                <w:color w:val="0000FF"/>
                <w:sz w:val="18"/>
                <w:szCs w:val="18"/>
                <w:lang w:val="en-US"/>
              </w:rPr>
              <w:t xml:space="preserve"> </w:t>
            </w:r>
            <w:r w:rsidRPr="00562CAB">
              <w:rPr>
                <w:rFonts w:ascii="Calibri" w:hAnsi="Calibri" w:cs="Calibri"/>
                <w:color w:val="0000FF"/>
                <w:sz w:val="18"/>
                <w:szCs w:val="18"/>
                <w:lang w:val="ru-RU"/>
              </w:rPr>
              <w:t>и</w:t>
            </w:r>
            <w:r w:rsidRPr="00562CAB">
              <w:rPr>
                <w:rFonts w:ascii="Calibri" w:hAnsi="Calibri" w:cs="Calibri"/>
                <w:color w:val="0000FF"/>
                <w:sz w:val="18"/>
                <w:szCs w:val="18"/>
                <w:lang w:val="en-US"/>
              </w:rPr>
              <w:t xml:space="preserve"> </w:t>
            </w:r>
            <w:r w:rsidRPr="00562CAB">
              <w:rPr>
                <w:rFonts w:ascii="Calibri" w:hAnsi="Calibri" w:cs="Calibri"/>
                <w:color w:val="0000FF"/>
                <w:sz w:val="18"/>
                <w:szCs w:val="18"/>
                <w:lang w:val="ru-RU"/>
              </w:rPr>
              <w:t>услуги</w:t>
            </w:r>
            <w:r w:rsidRPr="001B725F">
              <w:rPr>
                <w:rFonts w:ascii="Calibri" w:hAnsi="Calibri" w:cs="Calibri"/>
                <w:sz w:val="18"/>
                <w:szCs w:val="18"/>
                <w:lang w:val="en-US"/>
              </w:rPr>
              <w:t>:</w:t>
            </w:r>
          </w:p>
          <w:p w:rsidR="00B66C0C" w:rsidRPr="001B725F" w:rsidRDefault="00B66C0C" w:rsidP="001540D9">
            <w:pPr>
              <w:pStyle w:val="ColorfulList-Accent11"/>
              <w:ind w:left="0"/>
              <w:jc w:val="both"/>
              <w:rPr>
                <w:rFonts w:ascii="Calibri" w:hAnsi="Calibri" w:cs="Calibri"/>
                <w:color w:val="0000FF"/>
                <w:sz w:val="18"/>
                <w:szCs w:val="18"/>
                <w:lang w:val="en-US"/>
              </w:rPr>
            </w:pPr>
            <w:r w:rsidRPr="001B725F">
              <w:rPr>
                <w:rFonts w:ascii="Calibri" w:hAnsi="Calibri" w:cs="Calibri"/>
                <w:sz w:val="18"/>
                <w:szCs w:val="18"/>
                <w:lang w:val="en-US"/>
              </w:rPr>
              <w:t xml:space="preserve">Not less than 3 year from the date of signing of the act of acceptance by the both parties / </w:t>
            </w:r>
            <w:r w:rsidRPr="001B725F">
              <w:rPr>
                <w:rStyle w:val="a9"/>
                <w:rFonts w:ascii="Calibri" w:hAnsi="Calibri" w:cs="Calibri"/>
                <w:color w:val="0000FF"/>
                <w:sz w:val="18"/>
                <w:szCs w:val="18"/>
                <w:lang w:val="ru-RU"/>
              </w:rPr>
              <w:t>Не</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менее</w:t>
            </w:r>
            <w:r w:rsidRPr="001B725F">
              <w:rPr>
                <w:rStyle w:val="a9"/>
                <w:rFonts w:ascii="Calibri" w:hAnsi="Calibri" w:cs="Calibri"/>
                <w:color w:val="0000FF"/>
                <w:sz w:val="18"/>
                <w:szCs w:val="18"/>
                <w:lang w:val="en-US"/>
              </w:rPr>
              <w:t xml:space="preserve"> 3 </w:t>
            </w:r>
            <w:r w:rsidRPr="001B725F">
              <w:rPr>
                <w:rStyle w:val="a9"/>
                <w:rFonts w:ascii="Calibri" w:hAnsi="Calibri" w:cs="Calibri"/>
                <w:color w:val="0000FF"/>
                <w:sz w:val="18"/>
                <w:szCs w:val="18"/>
                <w:lang w:val="ru-RU"/>
              </w:rPr>
              <w:t>года</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со</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дня</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подписания</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обеими</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сторонами</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акта</w:t>
            </w:r>
            <w:r w:rsidRPr="001B725F">
              <w:rPr>
                <w:rStyle w:val="a9"/>
                <w:rFonts w:ascii="Calibri" w:hAnsi="Calibri" w:cs="Calibri"/>
                <w:color w:val="0000FF"/>
                <w:sz w:val="18"/>
                <w:szCs w:val="18"/>
                <w:lang w:val="en-US"/>
              </w:rPr>
              <w:t xml:space="preserve"> </w:t>
            </w:r>
            <w:r w:rsidRPr="001B725F">
              <w:rPr>
                <w:rStyle w:val="a9"/>
                <w:rFonts w:ascii="Calibri" w:hAnsi="Calibri" w:cs="Calibri"/>
                <w:color w:val="0000FF"/>
                <w:sz w:val="18"/>
                <w:szCs w:val="18"/>
                <w:lang w:val="ru-RU"/>
              </w:rPr>
              <w:t>приема</w:t>
            </w:r>
            <w:r w:rsidRPr="001B725F">
              <w:rPr>
                <w:rStyle w:val="a9"/>
                <w:rFonts w:ascii="Calibri" w:hAnsi="Calibri" w:cs="Calibri"/>
                <w:color w:val="0000FF"/>
                <w:sz w:val="18"/>
                <w:szCs w:val="18"/>
                <w:lang w:val="en-US"/>
              </w:rPr>
              <w:t>-</w:t>
            </w:r>
            <w:r w:rsidRPr="001B725F">
              <w:rPr>
                <w:rStyle w:val="a9"/>
                <w:rFonts w:ascii="Calibri" w:hAnsi="Calibri" w:cs="Calibri"/>
                <w:color w:val="0000FF"/>
                <w:sz w:val="18"/>
                <w:szCs w:val="18"/>
                <w:lang w:val="ru-RU"/>
              </w:rPr>
              <w:t>передачи</w:t>
            </w:r>
            <w:r w:rsidRPr="001B725F">
              <w:rPr>
                <w:rStyle w:val="a9"/>
                <w:rFonts w:ascii="Calibri" w:hAnsi="Calibri" w:cs="Calibri"/>
                <w:color w:val="0000FF"/>
                <w:sz w:val="18"/>
                <w:szCs w:val="18"/>
                <w:lang w:val="en-US"/>
              </w:rPr>
              <w:t>.</w:t>
            </w:r>
            <w:r w:rsidRPr="001B725F">
              <w:rPr>
                <w:rStyle w:val="a9"/>
                <w:rFonts w:ascii="Calibri" w:hAnsi="Calibri" w:cs="Calibri"/>
                <w:color w:val="0000FF"/>
                <w:sz w:val="18"/>
                <w:szCs w:val="18"/>
                <w:shd w:val="clear" w:color="auto" w:fill="BFBFBF"/>
                <w:lang w:val="en-US"/>
              </w:rPr>
              <w:t xml:space="preserve"> </w:t>
            </w:r>
          </w:p>
          <w:p w:rsidR="00B66C0C" w:rsidRPr="001B725F" w:rsidRDefault="00B66C0C" w:rsidP="001540D9">
            <w:pPr>
              <w:pStyle w:val="ColorfulList-Accent11"/>
              <w:ind w:left="0"/>
              <w:jc w:val="both"/>
              <w:rPr>
                <w:rFonts w:ascii="Calibri" w:hAnsi="Calibri" w:cs="Calibri"/>
                <w:color w:val="0000FF"/>
                <w:sz w:val="18"/>
                <w:szCs w:val="18"/>
                <w:lang w:val="en-US"/>
              </w:rPr>
            </w:pPr>
          </w:p>
          <w:p w:rsidR="00B66C0C" w:rsidRPr="001B725F" w:rsidRDefault="00B66C0C" w:rsidP="001540D9">
            <w:pPr>
              <w:jc w:val="both"/>
              <w:rPr>
                <w:rFonts w:ascii="Calibri" w:hAnsi="Calibri" w:cs="Calibri"/>
                <w:color w:val="0000FF"/>
                <w:sz w:val="18"/>
                <w:szCs w:val="18"/>
                <w:lang w:val="ru-RU"/>
              </w:rPr>
            </w:pPr>
            <w:r w:rsidRPr="001B725F">
              <w:rPr>
                <w:rFonts w:ascii="Calibri" w:hAnsi="Calibri" w:cs="Calibri"/>
                <w:iCs/>
                <w:sz w:val="18"/>
                <w:szCs w:val="18"/>
              </w:rPr>
              <w:lastRenderedPageBreak/>
              <w:t xml:space="preserve">In case of founding the defects or damage, the supplier shall replace the goods in the period of 30 calendar days. </w:t>
            </w:r>
            <w:r w:rsidRPr="001B725F">
              <w:rPr>
                <w:rFonts w:ascii="Calibri" w:hAnsi="Calibri" w:cs="Calibri"/>
                <w:sz w:val="18"/>
                <w:szCs w:val="18"/>
              </w:rPr>
              <w:t xml:space="preserve"> </w:t>
            </w:r>
            <w:r w:rsidRPr="001B725F">
              <w:rPr>
                <w:rFonts w:ascii="Calibri" w:hAnsi="Calibri" w:cs="Calibri"/>
                <w:sz w:val="18"/>
                <w:szCs w:val="18"/>
                <w:lang w:val="ru-RU"/>
              </w:rPr>
              <w:t xml:space="preserve">/ </w:t>
            </w:r>
            <w:r w:rsidRPr="001B725F">
              <w:rPr>
                <w:rFonts w:ascii="Calibri" w:eastAsia="Calibri" w:hAnsi="Calibri" w:cs="Calibri"/>
                <w:color w:val="3333FF"/>
                <w:sz w:val="18"/>
                <w:szCs w:val="18"/>
                <w:lang w:val="ru-RU" w:eastAsia="es-PA"/>
              </w:rPr>
              <w:t>В случае обнаружения дефектов или порчи, поставщик обязуется заменить товар в период 30 календарных дней.</w:t>
            </w:r>
          </w:p>
          <w:p w:rsidR="00B66C0C" w:rsidRPr="001B725F" w:rsidRDefault="00B66C0C" w:rsidP="001540D9">
            <w:pPr>
              <w:rPr>
                <w:rFonts w:ascii="Calibri" w:hAnsi="Calibri" w:cs="Calibri"/>
                <w:sz w:val="18"/>
                <w:szCs w:val="18"/>
                <w:lang w:val="ru-RU"/>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r>
      <w:tr w:rsidR="00B66C0C" w:rsidRPr="001B725F" w:rsidTr="001540D9">
        <w:trPr>
          <w:trHeight w:val="332"/>
        </w:trPr>
        <w:tc>
          <w:tcPr>
            <w:tcW w:w="3016" w:type="pct"/>
            <w:tcBorders>
              <w:right w:val="nil"/>
            </w:tcBorders>
          </w:tcPr>
          <w:p w:rsidR="00B66C0C" w:rsidRPr="001B725F" w:rsidRDefault="00B66C0C" w:rsidP="001540D9">
            <w:pPr>
              <w:rPr>
                <w:rFonts w:ascii="Calibri" w:hAnsi="Calibri" w:cs="Calibri"/>
                <w:color w:val="0000FF"/>
                <w:sz w:val="18"/>
                <w:szCs w:val="18"/>
                <w:lang w:val="ru-RU"/>
              </w:rPr>
            </w:pPr>
            <w:r w:rsidRPr="001B725F">
              <w:rPr>
                <w:rFonts w:ascii="Calibri" w:hAnsi="Calibri" w:cs="Calibri"/>
                <w:sz w:val="18"/>
                <w:szCs w:val="18"/>
              </w:rPr>
              <w:t>Special</w:t>
            </w:r>
            <w:r w:rsidRPr="001B725F">
              <w:rPr>
                <w:rFonts w:ascii="Calibri" w:hAnsi="Calibri" w:cs="Calibri"/>
                <w:sz w:val="18"/>
                <w:szCs w:val="18"/>
                <w:lang w:val="ru-RU"/>
              </w:rPr>
              <w:t xml:space="preserve"> </w:t>
            </w:r>
            <w:r w:rsidRPr="001B725F">
              <w:rPr>
                <w:rFonts w:ascii="Calibri" w:hAnsi="Calibri" w:cs="Calibri"/>
                <w:sz w:val="18"/>
                <w:szCs w:val="18"/>
              </w:rPr>
              <w:t>conditions</w:t>
            </w:r>
            <w:r w:rsidRPr="001B725F">
              <w:rPr>
                <w:rFonts w:ascii="Calibri" w:hAnsi="Calibri" w:cs="Calibri"/>
                <w:sz w:val="18"/>
                <w:szCs w:val="18"/>
                <w:lang w:val="ru-RU"/>
              </w:rPr>
              <w:t xml:space="preserve"> </w:t>
            </w:r>
            <w:r w:rsidRPr="001B725F">
              <w:rPr>
                <w:rFonts w:ascii="Calibri" w:hAnsi="Calibri" w:cs="Calibri"/>
                <w:sz w:val="18"/>
                <w:szCs w:val="18"/>
              </w:rPr>
              <w:t>of</w:t>
            </w:r>
            <w:r w:rsidRPr="001B725F">
              <w:rPr>
                <w:rFonts w:ascii="Calibri" w:hAnsi="Calibri" w:cs="Calibri"/>
                <w:sz w:val="18"/>
                <w:szCs w:val="18"/>
                <w:lang w:val="ru-RU"/>
              </w:rPr>
              <w:t xml:space="preserve"> </w:t>
            </w:r>
            <w:r w:rsidRPr="001B725F">
              <w:rPr>
                <w:rFonts w:ascii="Calibri" w:hAnsi="Calibri" w:cs="Calibri"/>
                <w:sz w:val="18"/>
                <w:szCs w:val="18"/>
              </w:rPr>
              <w:t>Contract</w:t>
            </w:r>
            <w:r w:rsidRPr="001B725F">
              <w:rPr>
                <w:rFonts w:ascii="Calibri" w:hAnsi="Calibri" w:cs="Calibri"/>
                <w:sz w:val="18"/>
                <w:szCs w:val="18"/>
                <w:lang w:val="ru-RU"/>
              </w:rPr>
              <w:t xml:space="preserve"> </w:t>
            </w:r>
            <w:r w:rsidRPr="001B725F">
              <w:rPr>
                <w:rFonts w:ascii="Calibri" w:hAnsi="Calibri" w:cs="Calibri"/>
                <w:color w:val="0000FF"/>
                <w:sz w:val="18"/>
                <w:szCs w:val="18"/>
                <w:lang w:val="ru-RU"/>
              </w:rPr>
              <w:t>/ Специальные условия Контракта:</w:t>
            </w:r>
          </w:p>
          <w:p w:rsidR="00B66C0C" w:rsidRPr="001B725F" w:rsidRDefault="00B66C0C" w:rsidP="001540D9">
            <w:pPr>
              <w:rPr>
                <w:rFonts w:ascii="Calibri" w:hAnsi="Calibri" w:cs="Calibri"/>
                <w:color w:val="0000FF"/>
                <w:sz w:val="18"/>
                <w:szCs w:val="18"/>
                <w:lang w:val="ru-RU"/>
              </w:rPr>
            </w:pPr>
          </w:p>
          <w:p w:rsidR="00B66C0C" w:rsidRPr="001B725F" w:rsidRDefault="00B66C0C" w:rsidP="001540D9">
            <w:pPr>
              <w:pStyle w:val="BankNormal"/>
              <w:spacing w:after="0"/>
              <w:rPr>
                <w:rFonts w:ascii="Calibri" w:hAnsi="Calibri" w:cs="Calibri"/>
                <w:snapToGrid w:val="0"/>
                <w:sz w:val="18"/>
                <w:szCs w:val="18"/>
                <w:lang w:val="ru-RU"/>
              </w:rPr>
            </w:pPr>
            <w:r w:rsidRPr="001B725F">
              <w:rPr>
                <w:rFonts w:ascii="Calibri" w:hAnsi="Calibri" w:cs="Calibri"/>
                <w:sz w:val="18"/>
                <w:szCs w:val="18"/>
              </w:rPr>
              <w:t>Cancellation</w:t>
            </w:r>
            <w:r w:rsidRPr="001B725F">
              <w:rPr>
                <w:rFonts w:ascii="Calibri" w:hAnsi="Calibri" w:cs="Calibri"/>
                <w:sz w:val="18"/>
                <w:szCs w:val="18"/>
                <w:lang w:val="ru-RU"/>
              </w:rPr>
              <w:t xml:space="preserve"> </w:t>
            </w:r>
            <w:r w:rsidRPr="001B725F">
              <w:rPr>
                <w:rFonts w:ascii="Calibri" w:hAnsi="Calibri" w:cs="Calibri"/>
                <w:sz w:val="18"/>
                <w:szCs w:val="18"/>
              </w:rPr>
              <w:t>of</w:t>
            </w:r>
            <w:r w:rsidRPr="001B725F">
              <w:rPr>
                <w:rFonts w:ascii="Calibri" w:hAnsi="Calibri" w:cs="Calibri"/>
                <w:sz w:val="18"/>
                <w:szCs w:val="18"/>
                <w:lang w:val="ru-RU"/>
              </w:rPr>
              <w:t xml:space="preserve"> </w:t>
            </w:r>
            <w:r w:rsidRPr="001B725F">
              <w:rPr>
                <w:rFonts w:ascii="Calibri" w:hAnsi="Calibri" w:cs="Calibri"/>
                <w:sz w:val="18"/>
                <w:szCs w:val="18"/>
              </w:rPr>
              <w:t>Contract</w:t>
            </w:r>
            <w:r w:rsidRPr="001B725F">
              <w:rPr>
                <w:rFonts w:ascii="Calibri" w:hAnsi="Calibri" w:cs="Calibri"/>
                <w:sz w:val="18"/>
                <w:szCs w:val="18"/>
                <w:lang w:val="ru-RU"/>
              </w:rPr>
              <w:t xml:space="preserve"> </w:t>
            </w:r>
            <w:r w:rsidRPr="001B725F">
              <w:rPr>
                <w:rFonts w:ascii="Calibri" w:hAnsi="Calibri" w:cs="Calibri"/>
                <w:sz w:val="18"/>
                <w:szCs w:val="18"/>
              </w:rPr>
              <w:t>if</w:t>
            </w:r>
            <w:r w:rsidRPr="001B725F">
              <w:rPr>
                <w:rFonts w:ascii="Calibri" w:hAnsi="Calibri" w:cs="Calibri"/>
                <w:sz w:val="18"/>
                <w:szCs w:val="18"/>
                <w:lang w:val="ru-RU"/>
              </w:rPr>
              <w:t xml:space="preserve"> </w:t>
            </w:r>
            <w:r w:rsidRPr="001B725F">
              <w:rPr>
                <w:rFonts w:ascii="Calibri" w:hAnsi="Calibri" w:cs="Calibri"/>
                <w:sz w:val="18"/>
                <w:szCs w:val="18"/>
              </w:rPr>
              <w:t>the</w:t>
            </w:r>
            <w:r w:rsidRPr="001B725F">
              <w:rPr>
                <w:rFonts w:ascii="Calibri" w:hAnsi="Calibri" w:cs="Calibri"/>
                <w:sz w:val="18"/>
                <w:szCs w:val="18"/>
                <w:lang w:val="ru-RU"/>
              </w:rPr>
              <w:t xml:space="preserve"> </w:t>
            </w:r>
            <w:r w:rsidRPr="001B725F">
              <w:rPr>
                <w:rFonts w:ascii="Calibri" w:hAnsi="Calibri" w:cs="Calibri"/>
                <w:sz w:val="18"/>
                <w:szCs w:val="18"/>
              </w:rPr>
              <w:t>delivery</w:t>
            </w:r>
            <w:r w:rsidRPr="001B725F">
              <w:rPr>
                <w:rFonts w:ascii="Calibri" w:hAnsi="Calibri" w:cs="Calibri"/>
                <w:sz w:val="18"/>
                <w:szCs w:val="18"/>
                <w:lang w:val="ru-RU"/>
              </w:rPr>
              <w:t xml:space="preserve"> </w:t>
            </w:r>
            <w:r w:rsidRPr="001B725F">
              <w:rPr>
                <w:rFonts w:ascii="Calibri" w:hAnsi="Calibri" w:cs="Calibri"/>
                <w:sz w:val="18"/>
                <w:szCs w:val="18"/>
              </w:rPr>
              <w:t>is</w:t>
            </w:r>
            <w:r w:rsidRPr="001B725F">
              <w:rPr>
                <w:rFonts w:ascii="Calibri" w:hAnsi="Calibri" w:cs="Calibri"/>
                <w:sz w:val="18"/>
                <w:szCs w:val="18"/>
                <w:lang w:val="ru-RU"/>
              </w:rPr>
              <w:t xml:space="preserve"> </w:t>
            </w:r>
            <w:r w:rsidRPr="001B725F">
              <w:rPr>
                <w:rFonts w:ascii="Calibri" w:hAnsi="Calibri" w:cs="Calibri"/>
                <w:sz w:val="18"/>
                <w:szCs w:val="18"/>
              </w:rPr>
              <w:t>delayed</w:t>
            </w:r>
            <w:r w:rsidRPr="001B725F">
              <w:rPr>
                <w:rFonts w:ascii="Calibri" w:hAnsi="Calibri" w:cs="Calibri"/>
                <w:sz w:val="18"/>
                <w:szCs w:val="18"/>
                <w:lang w:val="ru-RU"/>
              </w:rPr>
              <w:t xml:space="preserve"> (</w:t>
            </w:r>
            <w:r w:rsidRPr="001B725F">
              <w:rPr>
                <w:rFonts w:ascii="Calibri" w:hAnsi="Calibri" w:cs="Calibri"/>
                <w:sz w:val="18"/>
                <w:szCs w:val="18"/>
              </w:rPr>
              <w:t>pls</w:t>
            </w:r>
            <w:r w:rsidRPr="001B725F">
              <w:rPr>
                <w:rFonts w:ascii="Calibri" w:hAnsi="Calibri" w:cs="Calibri"/>
                <w:sz w:val="18"/>
                <w:szCs w:val="18"/>
                <w:lang w:val="ru-RU"/>
              </w:rPr>
              <w:t xml:space="preserve">. </w:t>
            </w:r>
            <w:r w:rsidRPr="001B725F">
              <w:rPr>
                <w:rFonts w:ascii="Calibri" w:hAnsi="Calibri" w:cs="Calibri"/>
                <w:sz w:val="18"/>
                <w:szCs w:val="18"/>
              </w:rPr>
              <w:t>ref</w:t>
            </w:r>
            <w:r w:rsidRPr="001B725F">
              <w:rPr>
                <w:rFonts w:ascii="Calibri" w:hAnsi="Calibri" w:cs="Calibri"/>
                <w:sz w:val="18"/>
                <w:szCs w:val="18"/>
                <w:lang w:val="ru-RU"/>
              </w:rPr>
              <w:t xml:space="preserve"> </w:t>
            </w:r>
            <w:r w:rsidRPr="001B725F">
              <w:rPr>
                <w:rFonts w:ascii="Calibri" w:hAnsi="Calibri" w:cs="Calibri"/>
                <w:sz w:val="18"/>
                <w:szCs w:val="18"/>
              </w:rPr>
              <w:t>to</w:t>
            </w:r>
            <w:r w:rsidRPr="001B725F">
              <w:rPr>
                <w:rFonts w:ascii="Calibri" w:hAnsi="Calibri" w:cs="Calibri"/>
                <w:sz w:val="18"/>
                <w:szCs w:val="18"/>
                <w:lang w:val="ru-RU"/>
              </w:rPr>
              <w:t xml:space="preserve"> </w:t>
            </w:r>
            <w:r w:rsidRPr="001B725F">
              <w:rPr>
                <w:rFonts w:ascii="Calibri" w:hAnsi="Calibri" w:cs="Calibri"/>
                <w:sz w:val="18"/>
                <w:szCs w:val="18"/>
              </w:rPr>
              <w:t>Liquidated</w:t>
            </w:r>
            <w:r w:rsidRPr="001B725F">
              <w:rPr>
                <w:rFonts w:ascii="Calibri" w:hAnsi="Calibri" w:cs="Calibri"/>
                <w:sz w:val="18"/>
                <w:szCs w:val="18"/>
                <w:lang w:val="ru-RU"/>
              </w:rPr>
              <w:t xml:space="preserve"> </w:t>
            </w:r>
            <w:r w:rsidRPr="001B725F">
              <w:rPr>
                <w:rFonts w:ascii="Calibri" w:hAnsi="Calibri" w:cs="Calibri"/>
                <w:sz w:val="18"/>
                <w:szCs w:val="18"/>
              </w:rPr>
              <w:t>Damages</w:t>
            </w:r>
            <w:r w:rsidRPr="001B725F">
              <w:rPr>
                <w:rFonts w:ascii="Calibri" w:hAnsi="Calibri" w:cs="Calibri"/>
                <w:sz w:val="18"/>
                <w:szCs w:val="18"/>
                <w:lang w:val="ru-RU"/>
              </w:rPr>
              <w:t>) /</w:t>
            </w:r>
            <w:r w:rsidRPr="001B725F">
              <w:rPr>
                <w:rFonts w:ascii="Calibri" w:hAnsi="Calibri" w:cs="Calibri"/>
                <w:snapToGrid w:val="0"/>
                <w:color w:val="FF0000"/>
                <w:sz w:val="18"/>
                <w:szCs w:val="18"/>
                <w:lang w:val="ru-RU"/>
              </w:rPr>
              <w:t xml:space="preserve"> </w:t>
            </w:r>
            <w:r w:rsidRPr="001B725F">
              <w:rPr>
                <w:rFonts w:ascii="Calibri" w:hAnsi="Calibri" w:cs="Calibri"/>
                <w:snapToGrid w:val="0"/>
                <w:color w:val="0000FF"/>
                <w:sz w:val="18"/>
                <w:szCs w:val="18"/>
                <w:lang w:val="ru-RU"/>
              </w:rPr>
              <w:t xml:space="preserve">Аннулирование Контракта, в случае просрочки поставки (см пункт </w:t>
            </w:r>
            <w:r w:rsidRPr="001B725F">
              <w:rPr>
                <w:rFonts w:ascii="Calibri" w:hAnsi="Calibri" w:cs="Calibri"/>
                <w:color w:val="0000FF"/>
                <w:sz w:val="18"/>
                <w:szCs w:val="18"/>
                <w:lang w:val="ru-RU"/>
              </w:rPr>
              <w:t>Договорная неустойка</w:t>
            </w:r>
            <w:r w:rsidRPr="001B725F">
              <w:rPr>
                <w:rFonts w:ascii="Calibri" w:hAnsi="Calibri" w:cs="Calibri"/>
                <w:snapToGrid w:val="0"/>
                <w:color w:val="0000FF"/>
                <w:sz w:val="18"/>
                <w:szCs w:val="18"/>
                <w:lang w:val="ru-RU"/>
              </w:rPr>
              <w:t>)</w:t>
            </w: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610"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764" w:type="pct"/>
            <w:tcBorders>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r>
      <w:tr w:rsidR="00B66C0C" w:rsidRPr="001B725F" w:rsidTr="001540D9">
        <w:trPr>
          <w:trHeight w:val="305"/>
        </w:trPr>
        <w:tc>
          <w:tcPr>
            <w:tcW w:w="3016" w:type="pct"/>
            <w:tcBorders>
              <w:bottom w:val="dotted" w:sz="4" w:space="0" w:color="auto"/>
              <w:right w:val="nil"/>
            </w:tcBorders>
          </w:tcPr>
          <w:p w:rsidR="00B66C0C" w:rsidRPr="001B725F" w:rsidRDefault="00B66C0C" w:rsidP="001540D9">
            <w:pPr>
              <w:jc w:val="both"/>
              <w:rPr>
                <w:rFonts w:ascii="Calibri" w:hAnsi="Calibri" w:cs="Calibri"/>
                <w:color w:val="0000FF"/>
                <w:sz w:val="18"/>
                <w:szCs w:val="18"/>
              </w:rPr>
            </w:pPr>
            <w:r w:rsidRPr="001B725F">
              <w:rPr>
                <w:rFonts w:ascii="Calibri" w:hAnsi="Calibri" w:cs="Calibri"/>
                <w:sz w:val="18"/>
                <w:szCs w:val="18"/>
              </w:rPr>
              <w:t xml:space="preserve">Conditions for Release of Payment / </w:t>
            </w:r>
            <w:r w:rsidRPr="001B725F">
              <w:rPr>
                <w:rFonts w:ascii="Calibri" w:hAnsi="Calibri" w:cs="Calibri"/>
                <w:color w:val="0000FF"/>
                <w:sz w:val="18"/>
                <w:szCs w:val="18"/>
                <w:lang w:val="ru-RU"/>
              </w:rPr>
              <w:t>Условия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оплаты</w:t>
            </w:r>
            <w:r w:rsidRPr="001B725F">
              <w:rPr>
                <w:rFonts w:ascii="Calibri" w:hAnsi="Calibri" w:cs="Calibri"/>
                <w:color w:val="0000FF"/>
                <w:sz w:val="18"/>
                <w:szCs w:val="18"/>
              </w:rPr>
              <w:t>:</w:t>
            </w:r>
          </w:p>
          <w:p w:rsidR="00B66C0C" w:rsidRPr="001B725F" w:rsidRDefault="00B66C0C" w:rsidP="001540D9">
            <w:pPr>
              <w:jc w:val="both"/>
              <w:rPr>
                <w:rFonts w:ascii="Calibri" w:hAnsi="Calibri" w:cs="Calibri"/>
                <w:color w:val="0000FF"/>
                <w:sz w:val="18"/>
                <w:szCs w:val="18"/>
              </w:rPr>
            </w:pPr>
          </w:p>
          <w:p w:rsidR="00B66C0C" w:rsidRPr="001B725F" w:rsidRDefault="00B66C0C" w:rsidP="001540D9">
            <w:pPr>
              <w:outlineLvl w:val="0"/>
              <w:rPr>
                <w:rFonts w:ascii="Calibri" w:eastAsia="MS Mincho" w:hAnsi="Calibri" w:cs="Calibri"/>
                <w:sz w:val="18"/>
                <w:szCs w:val="18"/>
              </w:rPr>
            </w:pPr>
            <w:r w:rsidRPr="001B725F">
              <w:rPr>
                <w:rFonts w:ascii="Calibri" w:eastAsia="MS Gothic" w:hAnsi="Calibri" w:cs="Calibri"/>
                <w:color w:val="000000"/>
                <w:sz w:val="18"/>
                <w:szCs w:val="18"/>
              </w:rPr>
              <w:t xml:space="preserve">Written Acceptance of </w:t>
            </w:r>
            <w:proofErr w:type="spellStart"/>
            <w:r w:rsidRPr="001B725F">
              <w:rPr>
                <w:rFonts w:ascii="Calibri" w:eastAsia="MS Gothic" w:hAnsi="Calibri" w:cs="Calibri"/>
                <w:color w:val="000000"/>
                <w:sz w:val="18"/>
                <w:szCs w:val="18"/>
              </w:rPr>
              <w:t>Servies</w:t>
            </w:r>
            <w:proofErr w:type="spellEnd"/>
            <w:r w:rsidRPr="001B725F">
              <w:rPr>
                <w:rFonts w:ascii="Calibri" w:eastAsia="MS Gothic" w:hAnsi="Calibri" w:cs="Calibri"/>
                <w:color w:val="000000"/>
                <w:sz w:val="18"/>
                <w:szCs w:val="18"/>
              </w:rPr>
              <w:t xml:space="preserve"> by UNDP based on full compliance with RFQ requirements / </w:t>
            </w:r>
            <w:r w:rsidRPr="001B725F">
              <w:rPr>
                <w:rFonts w:ascii="Calibri" w:hAnsi="Calibri" w:cs="Calibri"/>
                <w:color w:val="0000FF"/>
                <w:sz w:val="18"/>
                <w:szCs w:val="18"/>
                <w:lang w:val="ru-RU"/>
              </w:rPr>
              <w:t>Письменная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приемка</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услуг</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со</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стороны</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ПРООН</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произведенная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на</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основе</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полного</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соответствия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требованиям</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запроса</w:t>
            </w:r>
          </w:p>
        </w:tc>
        <w:tc>
          <w:tcPr>
            <w:tcW w:w="610" w:type="pct"/>
            <w:tcBorders>
              <w:top w:val="single" w:sz="4" w:space="0" w:color="auto"/>
              <w:left w:val="single" w:sz="4" w:space="0" w:color="auto"/>
              <w:bottom w:val="dotted" w:sz="4" w:space="0" w:color="auto"/>
            </w:tcBorders>
          </w:tcPr>
          <w:p w:rsidR="00B66C0C" w:rsidRPr="001B725F" w:rsidRDefault="00B66C0C" w:rsidP="001540D9">
            <w:pPr>
              <w:jc w:val="right"/>
              <w:rPr>
                <w:rFonts w:ascii="Calibri" w:hAnsi="Calibri" w:cs="Calibri"/>
                <w:sz w:val="18"/>
                <w:szCs w:val="18"/>
              </w:rPr>
            </w:pPr>
          </w:p>
        </w:tc>
        <w:tc>
          <w:tcPr>
            <w:tcW w:w="610" w:type="pct"/>
            <w:tcBorders>
              <w:top w:val="single" w:sz="4" w:space="0" w:color="auto"/>
              <w:left w:val="single" w:sz="4" w:space="0" w:color="auto"/>
              <w:bottom w:val="dotted" w:sz="4" w:space="0" w:color="auto"/>
            </w:tcBorders>
          </w:tcPr>
          <w:p w:rsidR="00B66C0C" w:rsidRPr="001B725F" w:rsidRDefault="00B66C0C" w:rsidP="001540D9">
            <w:pPr>
              <w:jc w:val="right"/>
              <w:rPr>
                <w:rFonts w:ascii="Calibri" w:hAnsi="Calibri" w:cs="Calibri"/>
                <w:sz w:val="18"/>
                <w:szCs w:val="18"/>
              </w:rPr>
            </w:pPr>
          </w:p>
        </w:tc>
        <w:tc>
          <w:tcPr>
            <w:tcW w:w="764" w:type="pct"/>
            <w:tcBorders>
              <w:top w:val="single" w:sz="4" w:space="0" w:color="auto"/>
              <w:left w:val="single" w:sz="4" w:space="0" w:color="auto"/>
              <w:bottom w:val="dotted" w:sz="4" w:space="0" w:color="auto"/>
            </w:tcBorders>
          </w:tcPr>
          <w:p w:rsidR="00B66C0C" w:rsidRPr="001B725F" w:rsidRDefault="00B66C0C" w:rsidP="001540D9">
            <w:pPr>
              <w:jc w:val="right"/>
              <w:rPr>
                <w:rFonts w:ascii="Calibri" w:hAnsi="Calibri" w:cs="Calibri"/>
                <w:sz w:val="18"/>
                <w:szCs w:val="18"/>
              </w:rPr>
            </w:pPr>
          </w:p>
        </w:tc>
      </w:tr>
      <w:tr w:rsidR="00B66C0C" w:rsidRPr="001B725F" w:rsidTr="001540D9">
        <w:trPr>
          <w:trHeight w:val="305"/>
        </w:trPr>
        <w:tc>
          <w:tcPr>
            <w:tcW w:w="3016" w:type="pct"/>
            <w:tcBorders>
              <w:bottom w:val="single" w:sz="4" w:space="0" w:color="auto"/>
              <w:right w:val="nil"/>
            </w:tcBorders>
          </w:tcPr>
          <w:p w:rsidR="00B66C0C" w:rsidRPr="001B725F" w:rsidRDefault="00B66C0C" w:rsidP="001540D9">
            <w:pPr>
              <w:jc w:val="both"/>
              <w:rPr>
                <w:rFonts w:ascii="Calibri" w:hAnsi="Calibri" w:cs="Calibri"/>
                <w:color w:val="0000FF"/>
                <w:sz w:val="18"/>
                <w:szCs w:val="18"/>
              </w:rPr>
            </w:pPr>
            <w:r w:rsidRPr="001B725F">
              <w:rPr>
                <w:rFonts w:ascii="Calibri" w:hAnsi="Calibri" w:cs="Calibri"/>
                <w:bCs/>
                <w:sz w:val="18"/>
                <w:szCs w:val="18"/>
              </w:rPr>
              <w:t xml:space="preserve">Type of Contract to be Signed </w:t>
            </w:r>
            <w:r w:rsidRPr="001B725F">
              <w:rPr>
                <w:rFonts w:ascii="Calibri" w:hAnsi="Calibri" w:cs="Calibri"/>
                <w:bCs/>
                <w:color w:val="0000FF"/>
                <w:sz w:val="18"/>
                <w:szCs w:val="18"/>
              </w:rPr>
              <w:t xml:space="preserve">/ </w:t>
            </w:r>
            <w:r w:rsidRPr="001B725F">
              <w:rPr>
                <w:rFonts w:ascii="Calibri" w:hAnsi="Calibri" w:cs="Calibri"/>
                <w:color w:val="0000FF"/>
                <w:sz w:val="18"/>
                <w:szCs w:val="18"/>
                <w:lang w:val="ru-RU"/>
              </w:rPr>
              <w:t>Вид</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заключаемого</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договора</w:t>
            </w:r>
            <w:r w:rsidRPr="001B725F">
              <w:rPr>
                <w:rFonts w:ascii="Calibri" w:hAnsi="Calibri" w:cs="Calibri"/>
                <w:color w:val="0000FF"/>
                <w:sz w:val="18"/>
                <w:szCs w:val="18"/>
              </w:rPr>
              <w:t>:</w:t>
            </w:r>
          </w:p>
          <w:p w:rsidR="00B66C0C" w:rsidRPr="001B725F" w:rsidRDefault="00B66C0C" w:rsidP="001540D9">
            <w:pPr>
              <w:jc w:val="both"/>
              <w:rPr>
                <w:rFonts w:ascii="Calibri" w:hAnsi="Calibri" w:cs="Calibri"/>
                <w:sz w:val="18"/>
                <w:szCs w:val="18"/>
                <w:lang w:val="ru-RU"/>
              </w:rPr>
            </w:pPr>
            <w:r w:rsidRPr="001B725F">
              <w:rPr>
                <w:rFonts w:ascii="Calibri" w:hAnsi="Calibri" w:cs="Calibri"/>
                <w:sz w:val="18"/>
                <w:szCs w:val="18"/>
              </w:rPr>
              <w:t>Contract</w:t>
            </w:r>
            <w:r w:rsidRPr="001B725F">
              <w:rPr>
                <w:rFonts w:ascii="Calibri" w:hAnsi="Calibri" w:cs="Calibri"/>
                <w:sz w:val="18"/>
                <w:szCs w:val="18"/>
                <w:lang w:val="ru-RU"/>
              </w:rPr>
              <w:t xml:space="preserve"> </w:t>
            </w:r>
            <w:r w:rsidRPr="001B725F">
              <w:rPr>
                <w:rFonts w:ascii="Calibri" w:hAnsi="Calibri" w:cs="Calibri"/>
                <w:sz w:val="18"/>
                <w:szCs w:val="18"/>
              </w:rPr>
              <w:t>for</w:t>
            </w:r>
            <w:r w:rsidRPr="001B725F">
              <w:rPr>
                <w:rFonts w:ascii="Calibri" w:hAnsi="Calibri" w:cs="Calibri"/>
                <w:sz w:val="18"/>
                <w:szCs w:val="18"/>
                <w:lang w:val="ru-RU"/>
              </w:rPr>
              <w:t xml:space="preserve"> </w:t>
            </w:r>
            <w:r w:rsidRPr="001B725F">
              <w:rPr>
                <w:rFonts w:ascii="Calibri" w:hAnsi="Calibri" w:cs="Calibri"/>
                <w:sz w:val="18"/>
                <w:szCs w:val="18"/>
              </w:rPr>
              <w:t>Goods</w:t>
            </w:r>
            <w:r w:rsidRPr="001B725F">
              <w:rPr>
                <w:rFonts w:ascii="Calibri" w:hAnsi="Calibri" w:cs="Calibri"/>
                <w:sz w:val="18"/>
                <w:szCs w:val="18"/>
                <w:lang w:val="ru-RU"/>
              </w:rPr>
              <w:t xml:space="preserve"> </w:t>
            </w:r>
            <w:r w:rsidRPr="001B725F">
              <w:rPr>
                <w:rFonts w:ascii="Calibri" w:hAnsi="Calibri" w:cs="Calibri"/>
                <w:sz w:val="18"/>
                <w:szCs w:val="18"/>
              </w:rPr>
              <w:t>and</w:t>
            </w:r>
            <w:r w:rsidRPr="001B725F">
              <w:rPr>
                <w:rFonts w:ascii="Calibri" w:hAnsi="Calibri" w:cs="Calibri"/>
                <w:sz w:val="18"/>
                <w:szCs w:val="18"/>
                <w:lang w:val="ru-RU"/>
              </w:rPr>
              <w:t xml:space="preserve"> </w:t>
            </w:r>
            <w:r w:rsidRPr="001B725F">
              <w:rPr>
                <w:rFonts w:ascii="Calibri" w:hAnsi="Calibri" w:cs="Calibri"/>
                <w:sz w:val="18"/>
                <w:szCs w:val="18"/>
              </w:rPr>
              <w:t>Services</w:t>
            </w:r>
            <w:r w:rsidRPr="001B725F">
              <w:rPr>
                <w:rFonts w:ascii="Calibri" w:hAnsi="Calibri" w:cs="Calibri"/>
                <w:sz w:val="18"/>
                <w:szCs w:val="18"/>
                <w:lang w:val="ru-RU"/>
              </w:rPr>
              <w:t xml:space="preserve"> </w:t>
            </w:r>
            <w:r w:rsidRPr="001B725F">
              <w:rPr>
                <w:rFonts w:ascii="Calibri" w:hAnsi="Calibri" w:cs="Calibri"/>
                <w:color w:val="0000FF"/>
                <w:sz w:val="18"/>
                <w:szCs w:val="18"/>
                <w:lang w:val="ru-RU"/>
              </w:rPr>
              <w:t xml:space="preserve">/ Контракт на предоставление товаров и услуг </w:t>
            </w:r>
          </w:p>
        </w:tc>
        <w:tc>
          <w:tcPr>
            <w:tcW w:w="610" w:type="pct"/>
            <w:tcBorders>
              <w:top w:val="single" w:sz="4" w:space="0" w:color="auto"/>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610" w:type="pct"/>
            <w:tcBorders>
              <w:top w:val="single" w:sz="4" w:space="0" w:color="auto"/>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c>
          <w:tcPr>
            <w:tcW w:w="764" w:type="pct"/>
            <w:tcBorders>
              <w:top w:val="single" w:sz="4" w:space="0" w:color="auto"/>
              <w:left w:val="single" w:sz="4" w:space="0" w:color="auto"/>
              <w:bottom w:val="single" w:sz="4" w:space="0" w:color="auto"/>
            </w:tcBorders>
          </w:tcPr>
          <w:p w:rsidR="00B66C0C" w:rsidRPr="001B725F" w:rsidRDefault="00B66C0C" w:rsidP="001540D9">
            <w:pPr>
              <w:jc w:val="right"/>
              <w:rPr>
                <w:rFonts w:ascii="Calibri" w:hAnsi="Calibri" w:cs="Calibri"/>
                <w:sz w:val="18"/>
                <w:szCs w:val="18"/>
                <w:lang w:val="ru-RU"/>
              </w:rPr>
            </w:pPr>
          </w:p>
        </w:tc>
      </w:tr>
      <w:tr w:rsidR="00B66C0C" w:rsidRPr="001B725F" w:rsidTr="001540D9">
        <w:trPr>
          <w:trHeight w:val="305"/>
        </w:trPr>
        <w:tc>
          <w:tcPr>
            <w:tcW w:w="3016" w:type="pct"/>
            <w:tcBorders>
              <w:bottom w:val="single" w:sz="4" w:space="0" w:color="auto"/>
              <w:right w:val="nil"/>
            </w:tcBorders>
          </w:tcPr>
          <w:p w:rsidR="00B66C0C" w:rsidRPr="001B725F" w:rsidRDefault="00B66C0C" w:rsidP="001540D9">
            <w:pPr>
              <w:jc w:val="both"/>
              <w:rPr>
                <w:rFonts w:ascii="Calibri" w:hAnsi="Calibri" w:cs="Calibri"/>
                <w:bCs/>
                <w:sz w:val="18"/>
                <w:szCs w:val="18"/>
              </w:rPr>
            </w:pPr>
            <w:r w:rsidRPr="001B725F">
              <w:rPr>
                <w:rFonts w:ascii="Calibri" w:hAnsi="Calibri" w:cs="Calibri"/>
                <w:bCs/>
                <w:sz w:val="18"/>
                <w:szCs w:val="18"/>
              </w:rPr>
              <w:t xml:space="preserve">All Provisions of the UNDP General Terms and Conditions / </w:t>
            </w:r>
            <w:r w:rsidRPr="001B725F">
              <w:rPr>
                <w:rFonts w:ascii="Calibri" w:hAnsi="Calibri" w:cs="Calibri"/>
                <w:color w:val="0000FF"/>
                <w:sz w:val="18"/>
                <w:szCs w:val="18"/>
                <w:lang w:val="ru-RU"/>
              </w:rPr>
              <w:t>Все</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условия</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Общих</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условий</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и</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положений</w:t>
            </w:r>
            <w:r w:rsidRPr="001B725F">
              <w:rPr>
                <w:rFonts w:ascii="Calibri" w:hAnsi="Calibri" w:cs="Calibri"/>
                <w:color w:val="0000FF"/>
                <w:sz w:val="18"/>
                <w:szCs w:val="18"/>
              </w:rPr>
              <w:t xml:space="preserve"> </w:t>
            </w:r>
            <w:r w:rsidRPr="001B725F">
              <w:rPr>
                <w:rFonts w:ascii="Calibri" w:hAnsi="Calibri" w:cs="Calibri"/>
                <w:color w:val="0000FF"/>
                <w:sz w:val="18"/>
                <w:szCs w:val="18"/>
                <w:lang w:val="ru-RU"/>
              </w:rPr>
              <w:t>ПРООН</w:t>
            </w:r>
          </w:p>
        </w:tc>
        <w:tc>
          <w:tcPr>
            <w:tcW w:w="610" w:type="pct"/>
            <w:tcBorders>
              <w:top w:val="single" w:sz="4" w:space="0" w:color="auto"/>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610" w:type="pct"/>
            <w:tcBorders>
              <w:top w:val="single" w:sz="4" w:space="0" w:color="auto"/>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c>
          <w:tcPr>
            <w:tcW w:w="764" w:type="pct"/>
            <w:tcBorders>
              <w:top w:val="single" w:sz="4" w:space="0" w:color="auto"/>
              <w:left w:val="single" w:sz="4" w:space="0" w:color="auto"/>
              <w:bottom w:val="single" w:sz="4" w:space="0" w:color="auto"/>
            </w:tcBorders>
          </w:tcPr>
          <w:p w:rsidR="00B66C0C" w:rsidRPr="001B725F" w:rsidRDefault="00B66C0C" w:rsidP="001540D9">
            <w:pPr>
              <w:jc w:val="right"/>
              <w:rPr>
                <w:rFonts w:ascii="Calibri" w:hAnsi="Calibri" w:cs="Calibri"/>
                <w:sz w:val="18"/>
                <w:szCs w:val="18"/>
              </w:rPr>
            </w:pPr>
          </w:p>
        </w:tc>
      </w:tr>
    </w:tbl>
    <w:p w:rsidR="00B66C0C" w:rsidRPr="001B725F" w:rsidRDefault="00B66C0C" w:rsidP="00B66C0C">
      <w:pPr>
        <w:rPr>
          <w:rFonts w:ascii="Calibri" w:hAnsi="Calibri" w:cs="Calibri"/>
        </w:rPr>
      </w:pPr>
    </w:p>
    <w:p w:rsidR="00B66C0C" w:rsidRPr="001B725F" w:rsidRDefault="00B66C0C" w:rsidP="00B66C0C">
      <w:pPr>
        <w:rPr>
          <w:rFonts w:ascii="Calibri" w:hAnsi="Calibri" w:cs="Calibri"/>
        </w:rPr>
      </w:pPr>
    </w:p>
    <w:p w:rsidR="00B66C0C" w:rsidRPr="001B725F" w:rsidRDefault="00B66C0C" w:rsidP="00B66C0C">
      <w:pPr>
        <w:ind w:firstLine="720"/>
        <w:jc w:val="both"/>
        <w:rPr>
          <w:rFonts w:ascii="Calibri" w:hAnsi="Calibri" w:cs="Calibri"/>
          <w:color w:val="0000FF"/>
        </w:rPr>
      </w:pPr>
      <w:r w:rsidRPr="001B725F">
        <w:rPr>
          <w:rFonts w:ascii="Calibri" w:hAnsi="Calibri" w:cs="Calibri"/>
        </w:rPr>
        <w:t xml:space="preserve">All other information that we have not provided automatically implies our full compliance with the requirements, terms and conditions of the RFQ. / </w:t>
      </w:r>
      <w:r w:rsidRPr="001B725F">
        <w:rPr>
          <w:rFonts w:ascii="Calibri" w:hAnsi="Calibri" w:cs="Calibri"/>
          <w:color w:val="0000FF"/>
          <w:lang w:val="ru-RU"/>
        </w:rPr>
        <w:t>Вся</w:t>
      </w:r>
      <w:r w:rsidRPr="001B725F">
        <w:rPr>
          <w:rFonts w:ascii="Calibri" w:hAnsi="Calibri" w:cs="Calibri"/>
          <w:color w:val="0000FF"/>
        </w:rPr>
        <w:t xml:space="preserve"> </w:t>
      </w:r>
      <w:r w:rsidRPr="001B725F">
        <w:rPr>
          <w:rFonts w:ascii="Calibri" w:hAnsi="Calibri" w:cs="Calibri"/>
          <w:color w:val="0000FF"/>
          <w:lang w:val="ru-RU"/>
        </w:rPr>
        <w:t>другая</w:t>
      </w:r>
      <w:r w:rsidRPr="001B725F">
        <w:rPr>
          <w:rFonts w:ascii="Calibri" w:hAnsi="Calibri" w:cs="Calibri"/>
          <w:color w:val="0000FF"/>
        </w:rPr>
        <w:t xml:space="preserve"> </w:t>
      </w:r>
      <w:r w:rsidRPr="001B725F">
        <w:rPr>
          <w:rFonts w:ascii="Calibri" w:hAnsi="Calibri" w:cs="Calibri"/>
          <w:color w:val="0000FF"/>
          <w:lang w:val="ru-RU"/>
        </w:rPr>
        <w:t>информация</w:t>
      </w:r>
      <w:r w:rsidRPr="001B725F">
        <w:rPr>
          <w:rFonts w:ascii="Calibri" w:hAnsi="Calibri" w:cs="Calibri"/>
          <w:color w:val="0000FF"/>
        </w:rPr>
        <w:t xml:space="preserve">, </w:t>
      </w:r>
      <w:r w:rsidRPr="001B725F">
        <w:rPr>
          <w:rFonts w:ascii="Calibri" w:hAnsi="Calibri" w:cs="Calibri"/>
          <w:color w:val="0000FF"/>
          <w:lang w:val="ru-RU"/>
        </w:rPr>
        <w:t>не</w:t>
      </w:r>
      <w:r w:rsidRPr="001B725F">
        <w:rPr>
          <w:rFonts w:ascii="Calibri" w:hAnsi="Calibri" w:cs="Calibri"/>
          <w:color w:val="0000FF"/>
        </w:rPr>
        <w:t xml:space="preserve"> </w:t>
      </w:r>
      <w:r w:rsidRPr="001B725F">
        <w:rPr>
          <w:rFonts w:ascii="Calibri" w:hAnsi="Calibri" w:cs="Calibri"/>
          <w:color w:val="0000FF"/>
          <w:lang w:val="ru-RU"/>
        </w:rPr>
        <w:t>предоставленная</w:t>
      </w:r>
      <w:r w:rsidRPr="001B725F">
        <w:rPr>
          <w:rFonts w:ascii="Calibri" w:hAnsi="Calibri" w:cs="Calibri"/>
          <w:color w:val="0000FF"/>
        </w:rPr>
        <w:t xml:space="preserve"> </w:t>
      </w:r>
      <w:r w:rsidRPr="001B725F">
        <w:rPr>
          <w:rFonts w:ascii="Calibri" w:hAnsi="Calibri" w:cs="Calibri"/>
          <w:color w:val="0000FF"/>
          <w:lang w:val="ru-RU"/>
        </w:rPr>
        <w:t>нами</w:t>
      </w:r>
      <w:r w:rsidRPr="001B725F">
        <w:rPr>
          <w:rFonts w:ascii="Calibri" w:hAnsi="Calibri" w:cs="Calibri"/>
          <w:color w:val="0000FF"/>
        </w:rPr>
        <w:t xml:space="preserve"> </w:t>
      </w:r>
      <w:r w:rsidRPr="001B725F">
        <w:rPr>
          <w:rFonts w:ascii="Calibri" w:hAnsi="Calibri" w:cs="Calibri"/>
          <w:color w:val="0000FF"/>
          <w:lang w:val="ru-RU"/>
        </w:rPr>
        <w:t>в</w:t>
      </w:r>
      <w:r w:rsidRPr="001B725F">
        <w:rPr>
          <w:rFonts w:ascii="Calibri" w:hAnsi="Calibri" w:cs="Calibri"/>
          <w:color w:val="0000FF"/>
        </w:rPr>
        <w:t xml:space="preserve"> </w:t>
      </w:r>
      <w:r w:rsidRPr="001B725F">
        <w:rPr>
          <w:rFonts w:ascii="Calibri" w:hAnsi="Calibri" w:cs="Calibri"/>
          <w:color w:val="0000FF"/>
          <w:lang w:val="ru-RU"/>
        </w:rPr>
        <w:t>данном</w:t>
      </w:r>
      <w:r w:rsidRPr="001B725F">
        <w:rPr>
          <w:rFonts w:ascii="Calibri" w:hAnsi="Calibri" w:cs="Calibri"/>
          <w:color w:val="0000FF"/>
        </w:rPr>
        <w:t xml:space="preserve"> </w:t>
      </w:r>
      <w:r w:rsidRPr="001B725F">
        <w:rPr>
          <w:rFonts w:ascii="Calibri" w:hAnsi="Calibri" w:cs="Calibri"/>
          <w:color w:val="0000FF"/>
          <w:lang w:val="ru-RU"/>
        </w:rPr>
        <w:t>Предложении</w:t>
      </w:r>
      <w:r w:rsidRPr="001B725F">
        <w:rPr>
          <w:rFonts w:ascii="Calibri" w:hAnsi="Calibri" w:cs="Calibri"/>
          <w:color w:val="0000FF"/>
        </w:rPr>
        <w:t xml:space="preserve">, </w:t>
      </w:r>
      <w:r w:rsidRPr="001B725F">
        <w:rPr>
          <w:rFonts w:ascii="Calibri" w:hAnsi="Calibri" w:cs="Calibri"/>
          <w:color w:val="0000FF"/>
          <w:lang w:val="ru-RU"/>
        </w:rPr>
        <w:t>автоматически</w:t>
      </w:r>
      <w:r w:rsidRPr="001B725F">
        <w:rPr>
          <w:rFonts w:ascii="Calibri" w:hAnsi="Calibri" w:cs="Calibri"/>
          <w:color w:val="0000FF"/>
        </w:rPr>
        <w:t xml:space="preserve"> </w:t>
      </w:r>
      <w:r w:rsidRPr="001B725F">
        <w:rPr>
          <w:rFonts w:ascii="Calibri" w:hAnsi="Calibri" w:cs="Calibri"/>
          <w:color w:val="0000FF"/>
          <w:lang w:val="ru-RU"/>
        </w:rPr>
        <w:t>подразумевает</w:t>
      </w:r>
      <w:r w:rsidRPr="001B725F">
        <w:rPr>
          <w:rFonts w:ascii="Calibri" w:hAnsi="Calibri" w:cs="Calibri"/>
          <w:color w:val="0000FF"/>
        </w:rPr>
        <w:t xml:space="preserve"> </w:t>
      </w:r>
      <w:r w:rsidRPr="001B725F">
        <w:rPr>
          <w:rFonts w:ascii="Calibri" w:hAnsi="Calibri" w:cs="Calibri"/>
          <w:color w:val="0000FF"/>
          <w:lang w:val="ru-RU"/>
        </w:rPr>
        <w:t>полное</w:t>
      </w:r>
      <w:r w:rsidRPr="001B725F">
        <w:rPr>
          <w:rFonts w:ascii="Calibri" w:hAnsi="Calibri" w:cs="Calibri"/>
          <w:color w:val="0000FF"/>
        </w:rPr>
        <w:t xml:space="preserve"> </w:t>
      </w:r>
      <w:r w:rsidRPr="001B725F">
        <w:rPr>
          <w:rFonts w:ascii="Calibri" w:hAnsi="Calibri" w:cs="Calibri"/>
          <w:color w:val="0000FF"/>
          <w:lang w:val="ru-RU"/>
        </w:rPr>
        <w:t>соблюдение</w:t>
      </w:r>
      <w:r w:rsidRPr="001B725F">
        <w:rPr>
          <w:rFonts w:ascii="Calibri" w:hAnsi="Calibri" w:cs="Calibri"/>
          <w:color w:val="0000FF"/>
        </w:rPr>
        <w:t xml:space="preserve"> </w:t>
      </w:r>
      <w:r w:rsidRPr="001B725F">
        <w:rPr>
          <w:rFonts w:ascii="Calibri" w:hAnsi="Calibri" w:cs="Calibri"/>
          <w:color w:val="0000FF"/>
          <w:lang w:val="ru-RU"/>
        </w:rPr>
        <w:t>требований</w:t>
      </w:r>
      <w:r w:rsidRPr="001B725F">
        <w:rPr>
          <w:rFonts w:ascii="Calibri" w:hAnsi="Calibri" w:cs="Calibri"/>
          <w:color w:val="0000FF"/>
        </w:rPr>
        <w:t xml:space="preserve">, </w:t>
      </w:r>
      <w:r w:rsidRPr="001B725F">
        <w:rPr>
          <w:rFonts w:ascii="Calibri" w:hAnsi="Calibri" w:cs="Calibri"/>
          <w:color w:val="0000FF"/>
          <w:lang w:val="ru-RU"/>
        </w:rPr>
        <w:t>сроков</w:t>
      </w:r>
      <w:r w:rsidRPr="001B725F">
        <w:rPr>
          <w:rFonts w:ascii="Calibri" w:hAnsi="Calibri" w:cs="Calibri"/>
          <w:color w:val="0000FF"/>
        </w:rPr>
        <w:t xml:space="preserve"> </w:t>
      </w:r>
      <w:r w:rsidRPr="001B725F">
        <w:rPr>
          <w:rFonts w:ascii="Calibri" w:hAnsi="Calibri" w:cs="Calibri"/>
          <w:color w:val="0000FF"/>
          <w:lang w:val="ru-RU"/>
        </w:rPr>
        <w:t>и</w:t>
      </w:r>
      <w:r w:rsidRPr="001B725F">
        <w:rPr>
          <w:rFonts w:ascii="Calibri" w:hAnsi="Calibri" w:cs="Calibri"/>
          <w:color w:val="0000FF"/>
        </w:rPr>
        <w:t xml:space="preserve"> </w:t>
      </w:r>
      <w:r w:rsidRPr="001B725F">
        <w:rPr>
          <w:rFonts w:ascii="Calibri" w:hAnsi="Calibri" w:cs="Calibri"/>
          <w:color w:val="0000FF"/>
          <w:lang w:val="ru-RU"/>
        </w:rPr>
        <w:t>условий</w:t>
      </w:r>
      <w:r w:rsidRPr="001B725F">
        <w:rPr>
          <w:rFonts w:ascii="Calibri" w:hAnsi="Calibri" w:cs="Calibri"/>
          <w:color w:val="0000FF"/>
        </w:rPr>
        <w:t xml:space="preserve"> </w:t>
      </w:r>
      <w:r w:rsidRPr="001B725F">
        <w:rPr>
          <w:rFonts w:ascii="Calibri" w:hAnsi="Calibri" w:cs="Calibri"/>
          <w:color w:val="0000FF"/>
          <w:lang w:val="ru-RU"/>
        </w:rPr>
        <w:t>Запроса</w:t>
      </w:r>
      <w:r w:rsidRPr="001B725F">
        <w:rPr>
          <w:rFonts w:ascii="Calibri" w:hAnsi="Calibri" w:cs="Calibri"/>
          <w:color w:val="0000FF"/>
        </w:rPr>
        <w:t xml:space="preserve"> </w:t>
      </w:r>
      <w:r w:rsidRPr="001B725F">
        <w:rPr>
          <w:rFonts w:ascii="Calibri" w:hAnsi="Calibri" w:cs="Calibri"/>
          <w:color w:val="0000FF"/>
          <w:lang w:val="ru-RU"/>
        </w:rPr>
        <w:t>на</w:t>
      </w:r>
      <w:r w:rsidRPr="001B725F">
        <w:rPr>
          <w:rFonts w:ascii="Calibri" w:hAnsi="Calibri" w:cs="Calibri"/>
          <w:color w:val="0000FF"/>
        </w:rPr>
        <w:t xml:space="preserve"> </w:t>
      </w:r>
      <w:r w:rsidRPr="001B725F">
        <w:rPr>
          <w:rFonts w:ascii="Calibri" w:hAnsi="Calibri" w:cs="Calibri"/>
          <w:color w:val="0000FF"/>
          <w:lang w:val="ru-RU"/>
        </w:rPr>
        <w:t>представление</w:t>
      </w:r>
      <w:r w:rsidRPr="001B725F">
        <w:rPr>
          <w:rFonts w:ascii="Calibri" w:hAnsi="Calibri" w:cs="Calibri"/>
          <w:color w:val="0000FF"/>
        </w:rPr>
        <w:t xml:space="preserve"> </w:t>
      </w:r>
      <w:r w:rsidRPr="001B725F">
        <w:rPr>
          <w:rFonts w:ascii="Calibri" w:hAnsi="Calibri" w:cs="Calibri"/>
          <w:color w:val="0000FF"/>
          <w:lang w:val="ru-RU"/>
        </w:rPr>
        <w:t>коммерческого</w:t>
      </w:r>
      <w:r w:rsidRPr="001B725F">
        <w:rPr>
          <w:rFonts w:ascii="Calibri" w:hAnsi="Calibri" w:cs="Calibri"/>
          <w:color w:val="0000FF"/>
        </w:rPr>
        <w:t xml:space="preserve"> </w:t>
      </w:r>
      <w:r w:rsidRPr="001B725F">
        <w:rPr>
          <w:rFonts w:ascii="Calibri" w:hAnsi="Calibri" w:cs="Calibri"/>
          <w:color w:val="0000FF"/>
          <w:lang w:val="ru-RU"/>
        </w:rPr>
        <w:t>предложения</w:t>
      </w:r>
      <w:r w:rsidRPr="001B725F">
        <w:rPr>
          <w:rFonts w:ascii="Calibri" w:hAnsi="Calibri" w:cs="Calibri"/>
          <w:color w:val="0000FF"/>
        </w:rPr>
        <w:t>.</w:t>
      </w:r>
    </w:p>
    <w:p w:rsidR="00B66C0C" w:rsidRPr="001B725F" w:rsidRDefault="00B66C0C" w:rsidP="00B66C0C">
      <w:pPr>
        <w:ind w:firstLine="720"/>
        <w:jc w:val="both"/>
        <w:rPr>
          <w:rFonts w:ascii="Calibri" w:hAnsi="Calibri" w:cs="Calibri"/>
          <w:color w:val="0000FF"/>
        </w:rPr>
      </w:pPr>
    </w:p>
    <w:p w:rsidR="00B66C0C" w:rsidRPr="001B725F" w:rsidRDefault="00B66C0C" w:rsidP="00B66C0C">
      <w:pPr>
        <w:ind w:firstLine="720"/>
        <w:jc w:val="both"/>
        <w:rPr>
          <w:rFonts w:ascii="Calibri" w:hAnsi="Calibri" w:cs="Calibri"/>
          <w:color w:val="0000FF"/>
        </w:rPr>
      </w:pPr>
    </w:p>
    <w:p w:rsidR="00B66C0C" w:rsidRPr="001B725F" w:rsidRDefault="00B66C0C" w:rsidP="00B66C0C">
      <w:pPr>
        <w:rPr>
          <w:rFonts w:ascii="Calibri" w:hAnsi="Calibri" w:cs="Calibri"/>
          <w:i/>
          <w:iCs/>
        </w:rPr>
      </w:pPr>
      <w:r w:rsidRPr="001B725F">
        <w:rPr>
          <w:rFonts w:ascii="Calibri" w:hAnsi="Calibri" w:cs="Calibri"/>
          <w:i/>
        </w:rPr>
        <w:t xml:space="preserve">[Name and Signature of the Supplier’s Authorized Person] </w:t>
      </w:r>
      <w:r w:rsidRPr="001B725F">
        <w:rPr>
          <w:rFonts w:ascii="Calibri" w:hAnsi="Calibri" w:cs="Calibri"/>
          <w:color w:val="0000FF"/>
        </w:rPr>
        <w:t>/ [</w:t>
      </w:r>
      <w:r w:rsidRPr="001B725F">
        <w:rPr>
          <w:rFonts w:ascii="Calibri" w:hAnsi="Calibri" w:cs="Calibri"/>
          <w:color w:val="0000FF"/>
          <w:lang w:val="ru-RU"/>
        </w:rPr>
        <w:t>Имя</w:t>
      </w:r>
      <w:r w:rsidRPr="001B725F">
        <w:rPr>
          <w:rFonts w:ascii="Calibri" w:hAnsi="Calibri" w:cs="Calibri"/>
          <w:color w:val="0000FF"/>
        </w:rPr>
        <w:t xml:space="preserve"> </w:t>
      </w:r>
      <w:r w:rsidRPr="001B725F">
        <w:rPr>
          <w:rFonts w:ascii="Calibri" w:hAnsi="Calibri" w:cs="Calibri"/>
          <w:color w:val="0000FF"/>
          <w:lang w:val="ru-RU"/>
        </w:rPr>
        <w:t>и</w:t>
      </w:r>
      <w:r w:rsidRPr="001B725F">
        <w:rPr>
          <w:rFonts w:ascii="Calibri" w:hAnsi="Calibri" w:cs="Calibri"/>
          <w:color w:val="0000FF"/>
        </w:rPr>
        <w:t xml:space="preserve"> </w:t>
      </w:r>
      <w:r w:rsidRPr="001B725F">
        <w:rPr>
          <w:rFonts w:ascii="Calibri" w:hAnsi="Calibri" w:cs="Calibri"/>
          <w:color w:val="0000FF"/>
          <w:lang w:val="ru-RU"/>
        </w:rPr>
        <w:t>подпись</w:t>
      </w:r>
      <w:r w:rsidRPr="001B725F">
        <w:rPr>
          <w:rFonts w:ascii="Calibri" w:hAnsi="Calibri" w:cs="Calibri"/>
          <w:color w:val="0000FF"/>
        </w:rPr>
        <w:t xml:space="preserve"> </w:t>
      </w:r>
      <w:r w:rsidRPr="001B725F">
        <w:rPr>
          <w:rFonts w:ascii="Calibri" w:hAnsi="Calibri" w:cs="Calibri"/>
          <w:color w:val="0000FF"/>
          <w:lang w:val="ru-RU"/>
        </w:rPr>
        <w:t>уполномоченного</w:t>
      </w:r>
      <w:r w:rsidRPr="001B725F">
        <w:rPr>
          <w:rFonts w:ascii="Calibri" w:hAnsi="Calibri" w:cs="Calibri"/>
          <w:color w:val="0000FF"/>
        </w:rPr>
        <w:t xml:space="preserve"> </w:t>
      </w:r>
      <w:r w:rsidRPr="001B725F">
        <w:rPr>
          <w:rFonts w:ascii="Calibri" w:hAnsi="Calibri" w:cs="Calibri"/>
          <w:color w:val="0000FF"/>
          <w:lang w:val="ru-RU"/>
        </w:rPr>
        <w:t>лица</w:t>
      </w:r>
      <w:r w:rsidRPr="001B725F">
        <w:rPr>
          <w:rFonts w:ascii="Calibri" w:hAnsi="Calibri" w:cs="Calibri"/>
          <w:color w:val="0000FF"/>
        </w:rPr>
        <w:t>]</w:t>
      </w:r>
    </w:p>
    <w:p w:rsidR="00B66C0C" w:rsidRPr="001B725F" w:rsidRDefault="00B66C0C" w:rsidP="00B66C0C">
      <w:pPr>
        <w:rPr>
          <w:rFonts w:ascii="Calibri" w:hAnsi="Calibri" w:cs="Calibri"/>
          <w:i/>
          <w:iCs/>
        </w:rPr>
      </w:pPr>
      <w:r w:rsidRPr="001B725F">
        <w:rPr>
          <w:rFonts w:ascii="Calibri" w:hAnsi="Calibri" w:cs="Calibri"/>
          <w:i/>
        </w:rPr>
        <w:t xml:space="preserve">[Designation] </w:t>
      </w:r>
      <w:proofErr w:type="gramStart"/>
      <w:r w:rsidRPr="001B725F">
        <w:rPr>
          <w:rFonts w:ascii="Calibri" w:hAnsi="Calibri" w:cs="Calibri"/>
          <w:i/>
        </w:rPr>
        <w:t xml:space="preserve">/ </w:t>
      </w:r>
      <w:r w:rsidRPr="001B725F">
        <w:rPr>
          <w:rFonts w:ascii="Calibri" w:hAnsi="Calibri" w:cs="Calibri"/>
          <w:i/>
          <w:iCs/>
        </w:rPr>
        <w:t xml:space="preserve"> </w:t>
      </w:r>
      <w:r w:rsidRPr="001B725F">
        <w:rPr>
          <w:rFonts w:ascii="Calibri" w:hAnsi="Calibri" w:cs="Calibri"/>
          <w:color w:val="0000FF"/>
        </w:rPr>
        <w:t>[</w:t>
      </w:r>
      <w:proofErr w:type="gramEnd"/>
      <w:r w:rsidRPr="001B725F">
        <w:rPr>
          <w:rFonts w:ascii="Calibri" w:hAnsi="Calibri" w:cs="Calibri"/>
          <w:color w:val="0000FF"/>
          <w:lang w:val="ru-RU"/>
        </w:rPr>
        <w:t>Должность</w:t>
      </w:r>
      <w:r w:rsidRPr="001B725F">
        <w:rPr>
          <w:rFonts w:ascii="Calibri" w:hAnsi="Calibri" w:cs="Calibri"/>
          <w:color w:val="0000FF"/>
        </w:rPr>
        <w:t>]</w:t>
      </w:r>
    </w:p>
    <w:p w:rsidR="00B66C0C" w:rsidRPr="001B725F" w:rsidRDefault="00B66C0C" w:rsidP="00B66C0C">
      <w:pPr>
        <w:rPr>
          <w:rFonts w:ascii="Calibri" w:hAnsi="Calibri" w:cs="Calibri"/>
          <w:color w:val="0000FF"/>
        </w:rPr>
      </w:pPr>
      <w:r w:rsidRPr="001B725F">
        <w:rPr>
          <w:rFonts w:ascii="Calibri" w:hAnsi="Calibri" w:cs="Calibri"/>
          <w:i/>
        </w:rPr>
        <w:t xml:space="preserve">[Date] / </w:t>
      </w:r>
      <w:r w:rsidRPr="001B725F">
        <w:rPr>
          <w:rFonts w:ascii="Calibri" w:hAnsi="Calibri" w:cs="Calibri"/>
          <w:i/>
          <w:iCs/>
        </w:rPr>
        <w:t>[</w:t>
      </w:r>
      <w:r w:rsidRPr="001B725F">
        <w:rPr>
          <w:rFonts w:ascii="Calibri" w:hAnsi="Calibri" w:cs="Calibri"/>
          <w:color w:val="0000FF"/>
          <w:lang w:val="ru-RU"/>
        </w:rPr>
        <w:t>Дата</w:t>
      </w:r>
      <w:r w:rsidRPr="001B725F">
        <w:rPr>
          <w:rFonts w:ascii="Calibri" w:hAnsi="Calibri" w:cs="Calibri"/>
          <w:color w:val="0000FF"/>
        </w:rPr>
        <w:t>]</w:t>
      </w:r>
    </w:p>
    <w:p w:rsidR="005F6DD9" w:rsidRDefault="005F6DD9"/>
    <w:sectPr w:rsidR="005F6DD9" w:rsidSect="00B66C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65C3"/>
    <w:multiLevelType w:val="hybridMultilevel"/>
    <w:tmpl w:val="5072B22E"/>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B6094A"/>
    <w:multiLevelType w:val="hybridMultilevel"/>
    <w:tmpl w:val="55D2D8F2"/>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start w:val="1"/>
      <w:numFmt w:val="lowerLetter"/>
      <w:lvlText w:val="%2."/>
      <w:lvlJc w:val="left"/>
      <w:pPr>
        <w:ind w:left="1440" w:hanging="360"/>
      </w:pPr>
    </w:lvl>
    <w:lvl w:ilvl="2" w:tplc="548A908E">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0C"/>
    <w:rsid w:val="005F6DD9"/>
    <w:rsid w:val="00B6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A979"/>
  <w15:chartTrackingRefBased/>
  <w15:docId w15:val="{8E903EA6-4C30-43D4-AC72-F7646120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C0C"/>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66C0C"/>
    <w:rPr>
      <w:color w:val="0000FF"/>
      <w:u w:val="single"/>
    </w:rPr>
  </w:style>
  <w:style w:type="paragraph" w:customStyle="1" w:styleId="ColorfulList-Accent11">
    <w:name w:val="Colorful List - Accent 11"/>
    <w:basedOn w:val="a"/>
    <w:qFormat/>
    <w:rsid w:val="00B66C0C"/>
    <w:pPr>
      <w:ind w:left="720"/>
    </w:pPr>
    <w:rPr>
      <w:rFonts w:eastAsia="Calibri"/>
      <w:lang w:val="es-PA" w:eastAsia="es-PA"/>
    </w:rPr>
  </w:style>
  <w:style w:type="character" w:styleId="a4">
    <w:name w:val="annotation reference"/>
    <w:unhideWhenUsed/>
    <w:rsid w:val="00B66C0C"/>
    <w:rPr>
      <w:sz w:val="16"/>
      <w:szCs w:val="16"/>
    </w:rPr>
  </w:style>
  <w:style w:type="paragraph" w:styleId="a5">
    <w:name w:val="annotation text"/>
    <w:basedOn w:val="a"/>
    <w:link w:val="a6"/>
    <w:uiPriority w:val="99"/>
    <w:unhideWhenUsed/>
    <w:rsid w:val="00B66C0C"/>
  </w:style>
  <w:style w:type="character" w:customStyle="1" w:styleId="a6">
    <w:name w:val="Текст примечания Знак"/>
    <w:basedOn w:val="a0"/>
    <w:link w:val="a5"/>
    <w:uiPriority w:val="99"/>
    <w:rsid w:val="00B66C0C"/>
    <w:rPr>
      <w:rFonts w:ascii="Times New Roman" w:eastAsia="Times New Roman" w:hAnsi="Times New Roman" w:cs="Times New Roman"/>
      <w:sz w:val="20"/>
      <w:szCs w:val="20"/>
      <w:lang w:val="en-US"/>
    </w:rPr>
  </w:style>
  <w:style w:type="paragraph" w:customStyle="1" w:styleId="BankNormal">
    <w:name w:val="BankNormal"/>
    <w:basedOn w:val="a"/>
    <w:rsid w:val="00B66C0C"/>
    <w:pPr>
      <w:spacing w:after="240"/>
    </w:pPr>
    <w:rPr>
      <w:sz w:val="24"/>
    </w:rPr>
  </w:style>
  <w:style w:type="paragraph" w:styleId="a7">
    <w:name w:val="List Paragraph"/>
    <w:aliases w:val="Bullets,Heading,Evidence on Demand bullet points,Список Оля,11111,Абзац списка литеральный,Абзац списка1"/>
    <w:basedOn w:val="a"/>
    <w:link w:val="a8"/>
    <w:uiPriority w:val="34"/>
    <w:qFormat/>
    <w:rsid w:val="00B66C0C"/>
    <w:pPr>
      <w:widowControl w:val="0"/>
      <w:overflowPunct w:val="0"/>
      <w:adjustRightInd w:val="0"/>
      <w:spacing w:line="360" w:lineRule="auto"/>
      <w:ind w:left="720"/>
      <w:contextualSpacing/>
    </w:pPr>
    <w:rPr>
      <w:kern w:val="28"/>
      <w:sz w:val="22"/>
      <w:szCs w:val="24"/>
    </w:rPr>
  </w:style>
  <w:style w:type="character" w:styleId="a9">
    <w:name w:val="Placeholder Text"/>
    <w:rsid w:val="00B66C0C"/>
    <w:rPr>
      <w:color w:val="808080"/>
    </w:rPr>
  </w:style>
  <w:style w:type="character" w:customStyle="1" w:styleId="a8">
    <w:name w:val="Абзац списка Знак"/>
    <w:aliases w:val="Bullets Знак,Heading Знак,Evidence on Demand bullet points Знак,Список Оля Знак,11111 Знак,Абзац списка литеральный Знак,Абзац списка1 Знак"/>
    <w:link w:val="a7"/>
    <w:uiPriority w:val="34"/>
    <w:locked/>
    <w:rsid w:val="00B66C0C"/>
    <w:rPr>
      <w:rFonts w:ascii="Times New Roman" w:eastAsia="Times New Roman" w:hAnsi="Times New Roman" w:cs="Times New Roman"/>
      <w:kern w:val="28"/>
      <w:szCs w:val="24"/>
      <w:lang w:val="en-US"/>
    </w:rPr>
  </w:style>
  <w:style w:type="paragraph" w:styleId="aa">
    <w:name w:val="No Spacing"/>
    <w:uiPriority w:val="1"/>
    <w:qFormat/>
    <w:rsid w:val="00B66C0C"/>
    <w:pPr>
      <w:spacing w:after="0" w:line="240" w:lineRule="auto"/>
    </w:pPr>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B66C0C"/>
    <w:rPr>
      <w:rFonts w:ascii="Segoe UI" w:hAnsi="Segoe UI" w:cs="Segoe UI"/>
      <w:sz w:val="18"/>
      <w:szCs w:val="18"/>
    </w:rPr>
  </w:style>
  <w:style w:type="character" w:customStyle="1" w:styleId="ac">
    <w:name w:val="Текст выноски Знак"/>
    <w:basedOn w:val="a0"/>
    <w:link w:val="ab"/>
    <w:uiPriority w:val="99"/>
    <w:semiHidden/>
    <w:rsid w:val="00B66C0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easury.un.org/operationalrates/OperationalRate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Aidai Sulaimanova</dc:creator>
  <cp:keywords/>
  <dc:description/>
  <cp:lastModifiedBy>Aidai Sulaimanova</cp:lastModifiedBy>
  <cp:revision>1</cp:revision>
  <dcterms:created xsi:type="dcterms:W3CDTF">2019-10-31T07:59:00Z</dcterms:created>
  <dcterms:modified xsi:type="dcterms:W3CDTF">2019-10-31T08:01:00Z</dcterms:modified>
</cp:coreProperties>
</file>