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D20D" w14:textId="77777777" w:rsidR="000713C5" w:rsidRPr="00A578B9" w:rsidRDefault="00BB13AA" w:rsidP="00A578B9">
      <w:pPr>
        <w:jc w:val="center"/>
        <w:rPr>
          <w:rFonts w:ascii="Calibri" w:hAnsi="Calibri" w:cs="Calibri"/>
          <w:b/>
          <w:sz w:val="28"/>
          <w:szCs w:val="28"/>
        </w:rPr>
      </w:pPr>
      <w:r w:rsidRPr="00A578B9">
        <w:rPr>
          <w:rFonts w:ascii="Calibri" w:hAnsi="Calibri" w:cs="Calibri"/>
          <w:b/>
          <w:sz w:val="28"/>
          <w:szCs w:val="28"/>
        </w:rPr>
        <w:t xml:space="preserve">Annex </w:t>
      </w:r>
      <w:r w:rsidR="00430F40" w:rsidRPr="00A578B9">
        <w:rPr>
          <w:rFonts w:ascii="Calibri" w:hAnsi="Calibri" w:cs="Calibri"/>
          <w:b/>
          <w:sz w:val="28"/>
          <w:szCs w:val="28"/>
        </w:rPr>
        <w:t>2</w:t>
      </w:r>
    </w:p>
    <w:p w14:paraId="72FA0BC5" w14:textId="77777777"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7DA2769B" w14:textId="77777777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 xml:space="preserve">SERVICE </w:t>
      </w:r>
      <w:r w:rsidR="00F00019" w:rsidRPr="00B62D71">
        <w:rPr>
          <w:rFonts w:ascii="Calibri" w:hAnsi="Calibri" w:cs="Calibri"/>
          <w:b/>
          <w:sz w:val="28"/>
          <w:szCs w:val="28"/>
        </w:rPr>
        <w:t>PROVIDER’S PROPOSAL</w:t>
      </w:r>
      <w:r w:rsidR="006E137C"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478CF07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9AB38C7" w14:textId="77777777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64BE4BF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08936342" w14:textId="77777777"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5395B9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6A39D45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DD52959" w14:textId="77777777"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35A00789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74DE231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1EB6051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DDB008F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75B12E76" w14:textId="77777777"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 w:rsid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proofErr w:type="gramStart"/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Pr="00B62D71">
        <w:rPr>
          <w:rFonts w:ascii="Calibri" w:hAnsi="Calibri" w:cs="Calibri"/>
          <w:snapToGrid w:val="0"/>
          <w:sz w:val="22"/>
          <w:szCs w:val="22"/>
        </w:rPr>
        <w:t>onditions :</w:t>
      </w:r>
      <w:proofErr w:type="gramEnd"/>
    </w:p>
    <w:p w14:paraId="29504DC5" w14:textId="77777777"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8C43D6F" w14:textId="77777777" w:rsidR="00990EA2" w:rsidRDefault="00990EA2" w:rsidP="001619D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6B758E02" w14:textId="77777777" w:rsidR="00990EA2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7D5D5E5" w14:textId="77777777"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17B6CB7" w14:textId="77777777"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70656A2" w14:textId="77777777"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3680DC" w14:textId="77777777" w:rsidR="00540B3F" w:rsidRDefault="005C726D" w:rsidP="001619D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4AFA4E9D" w14:textId="77777777" w:rsidR="005C726D" w:rsidRPr="008871D8" w:rsidRDefault="005C726D" w:rsidP="001619D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7FA6BCF1" w14:textId="77777777" w:rsidR="00540B3F" w:rsidRPr="008871D8" w:rsidRDefault="005C726D" w:rsidP="001619D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Latest Audited Financial Statement – income stateme</w:t>
      </w:r>
      <w:r w:rsidR="008A2DD6">
        <w:rPr>
          <w:rFonts w:ascii="Calibri" w:hAnsi="Calibri" w:cs="Calibri"/>
          <w:i/>
          <w:snapToGrid w:val="0"/>
          <w:sz w:val="20"/>
          <w:szCs w:val="20"/>
        </w:rPr>
        <w:t>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t and balance sheet to indicate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 xml:space="preserve">etc.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3AAB5692" w14:textId="77777777" w:rsidR="00540B3F" w:rsidRDefault="005C726D" w:rsidP="001619D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A2503F7" w14:textId="77777777" w:rsidR="005C726D" w:rsidRDefault="005C726D" w:rsidP="001619D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59160E45" w14:textId="77777777" w:rsidR="004D09EE" w:rsidRDefault="004D09EE" w:rsidP="001619D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3E2E4A5A" w14:textId="77777777"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10E73E02" w14:textId="77777777"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12428801" w14:textId="77777777" w:rsidR="00BD3609" w:rsidRPr="00990EA2" w:rsidRDefault="00BD3609" w:rsidP="001619D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1D684776" w14:textId="77777777" w:rsidR="00BD3609" w:rsidRPr="00F83245" w:rsidRDefault="00BD3609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D243BB" w14:paraId="546EA8E6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48A3D14" w14:textId="77777777" w:rsidR="00F83245" w:rsidRDefault="00F83245" w:rsidP="00B62D7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0655FF7C" w14:textId="77777777" w:rsidR="00F83245" w:rsidRPr="00C63D10" w:rsidRDefault="005E5912" w:rsidP="00F8324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C36FC02" w14:textId="77777777" w:rsidR="00C63D10" w:rsidRPr="00F83245" w:rsidRDefault="00C63D10" w:rsidP="005E591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4526708" w14:textId="77777777" w:rsidR="00F83245" w:rsidRDefault="00F83245" w:rsidP="00F83245">
      <w:pPr>
        <w:rPr>
          <w:rFonts w:ascii="Calibri" w:hAnsi="Calibri" w:cs="Calibri"/>
          <w:b/>
          <w:lang w:val="en-CA"/>
        </w:rPr>
      </w:pPr>
    </w:p>
    <w:p w14:paraId="584771D3" w14:textId="77777777" w:rsidR="005E5912" w:rsidRPr="005E5912" w:rsidRDefault="005E5912" w:rsidP="001619D6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7E69646" w14:textId="77777777" w:rsidR="005E5912" w:rsidRPr="00C63D10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741FE779" w14:textId="77777777" w:rsidR="005E591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07000A51" w14:textId="77777777" w:rsidR="00644127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</w:t>
      </w:r>
      <w:r w:rsidR="00344ECD">
        <w:rPr>
          <w:rFonts w:ascii="Calibri" w:hAnsi="Calibri" w:cs="Calibri"/>
          <w:i/>
          <w:sz w:val="20"/>
          <w:lang w:val="en-CA"/>
        </w:rPr>
        <w:t>P</w:t>
      </w:r>
      <w:r>
        <w:rPr>
          <w:rFonts w:ascii="Calibri" w:hAnsi="Calibri" w:cs="Calibri"/>
          <w:i/>
          <w:sz w:val="20"/>
          <w:lang w:val="en-CA"/>
        </w:rPr>
        <w:t xml:space="preserve">, the Service Provider must </w:t>
      </w:r>
      <w:proofErr w:type="gramStart"/>
      <w:r w:rsidR="00644127"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2798748F" w14:textId="77777777" w:rsidR="00644127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1EBC4F18" w14:textId="77777777" w:rsidR="00644127" w:rsidRDefault="00644127" w:rsidP="001619D6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39330796" w14:textId="77777777" w:rsidR="005E5912" w:rsidRDefault="005E5912" w:rsidP="001619D6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>must be submitted if required by the RF</w:t>
      </w:r>
      <w:r w:rsidR="00344ECD">
        <w:rPr>
          <w:rFonts w:ascii="Calibri" w:hAnsi="Calibri" w:cs="Calibri"/>
          <w:i/>
          <w:iCs/>
          <w:sz w:val="20"/>
          <w:szCs w:val="20"/>
        </w:rPr>
        <w:t>P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75B6E459" w14:textId="77777777" w:rsidR="00644127" w:rsidRPr="00C63D10" w:rsidRDefault="00644127" w:rsidP="001619D6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046328E4" w14:textId="77777777" w:rsidR="005E591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B245E5C" w14:textId="77777777" w:rsidR="004056ED" w:rsidRPr="00F83245" w:rsidRDefault="004056ED" w:rsidP="00F83245">
      <w:pPr>
        <w:rPr>
          <w:rFonts w:ascii="Calibri" w:hAnsi="Calibri" w:cs="Calibri"/>
          <w:b/>
          <w:lang w:val="en-CA"/>
        </w:rPr>
      </w:pPr>
    </w:p>
    <w:p w14:paraId="6D44DDB7" w14:textId="77777777" w:rsidR="00F83245" w:rsidRPr="00990EA2" w:rsidRDefault="00F83245" w:rsidP="001619D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5FA9DB6" w14:textId="77777777" w:rsidR="00F83245" w:rsidRPr="00F83245" w:rsidRDefault="00F83245" w:rsidP="00F8324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354"/>
        <w:gridCol w:w="1975"/>
      </w:tblGrid>
      <w:tr w:rsidR="00F83245" w:rsidRPr="002E3F79" w14:paraId="48D05D43" w14:textId="77777777" w:rsidTr="00476A3D">
        <w:tc>
          <w:tcPr>
            <w:tcW w:w="961" w:type="dxa"/>
          </w:tcPr>
          <w:p w14:paraId="7A80F5B4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412" w:type="dxa"/>
          </w:tcPr>
          <w:p w14:paraId="405EE923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1422A92D" w14:textId="77777777" w:rsidR="00F83245" w:rsidRPr="002E3F79" w:rsidRDefault="00F8324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 w:rsidR="005E5912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</w:t>
            </w:r>
            <w:r w:rsidR="00344EC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354" w:type="dxa"/>
          </w:tcPr>
          <w:p w14:paraId="10C0E570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975" w:type="dxa"/>
          </w:tcPr>
          <w:p w14:paraId="532EB51B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1E6A839" w14:textId="73694BE9" w:rsidR="00F83245" w:rsidRPr="002E3F79" w:rsidRDefault="00C627EA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>
              <w:rPr>
                <w:rFonts w:ascii="Calibri" w:eastAsia="Calibri" w:hAnsi="Calibri" w:cs="Calibri"/>
                <w:b/>
                <w:i/>
                <w:snapToGrid w:val="0"/>
              </w:rPr>
              <w:t>(IDR/USD)</w:t>
            </w:r>
          </w:p>
        </w:tc>
      </w:tr>
      <w:tr w:rsidR="00476A3D" w:rsidRPr="002E3F79" w14:paraId="65F85B97" w14:textId="77777777" w:rsidTr="00476A3D">
        <w:tc>
          <w:tcPr>
            <w:tcW w:w="961" w:type="dxa"/>
          </w:tcPr>
          <w:p w14:paraId="7C96A2E9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412" w:type="dxa"/>
          </w:tcPr>
          <w:p w14:paraId="0F207C4C" w14:textId="77777777" w:rsidR="00476A3D" w:rsidRDefault="00476A3D" w:rsidP="001619D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2"/>
              <w:rPr>
                <w:rFonts w:eastAsia="Calibri" w:cstheme="minorHAnsi"/>
                <w:bCs/>
                <w:snapToGrid w:val="0"/>
              </w:rPr>
            </w:pPr>
            <w:r w:rsidRPr="006623C4">
              <w:rPr>
                <w:rFonts w:eastAsia="Calibri" w:cstheme="minorHAnsi"/>
                <w:bCs/>
                <w:snapToGrid w:val="0"/>
              </w:rPr>
              <w:t xml:space="preserve">EAFM Assessment </w:t>
            </w:r>
          </w:p>
          <w:p w14:paraId="6C4D2482" w14:textId="77777777" w:rsidR="00476A3D" w:rsidRDefault="00476A3D" w:rsidP="001619D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2"/>
              <w:rPr>
                <w:rFonts w:eastAsia="Calibri" w:cstheme="minorHAnsi"/>
                <w:snapToGrid w:val="0"/>
              </w:rPr>
            </w:pPr>
            <w:r w:rsidRPr="005A3B0D">
              <w:rPr>
                <w:rFonts w:eastAsia="Calibri" w:cstheme="minorHAnsi"/>
                <w:snapToGrid w:val="0"/>
              </w:rPr>
              <w:t xml:space="preserve">Initial </w:t>
            </w:r>
            <w:r>
              <w:rPr>
                <w:rFonts w:eastAsia="Calibri" w:cstheme="minorHAnsi"/>
                <w:snapToGrid w:val="0"/>
              </w:rPr>
              <w:t>EAFM</w:t>
            </w:r>
            <w:r w:rsidRPr="005A3B0D">
              <w:rPr>
                <w:rFonts w:eastAsia="Calibri" w:cstheme="minorHAnsi"/>
                <w:snapToGrid w:val="0"/>
              </w:rPr>
              <w:t xml:space="preserve"> Strategy and Action Plan</w:t>
            </w:r>
          </w:p>
          <w:p w14:paraId="39F4C11A" w14:textId="667E8935" w:rsidR="00476A3D" w:rsidRPr="00C627EA" w:rsidRDefault="00476A3D" w:rsidP="001619D6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Calibri" w:eastAsia="Calibri" w:hAnsi="Calibri" w:cs="Calibri"/>
                <w:snapToGrid w:val="0"/>
              </w:rPr>
            </w:pPr>
            <w:r w:rsidRPr="00C627EA">
              <w:rPr>
                <w:rFonts w:eastAsia="Calibri" w:cstheme="minorHAnsi"/>
                <w:snapToGrid w:val="0"/>
              </w:rPr>
              <w:t>Initial report on fisheries profile</w:t>
            </w:r>
          </w:p>
        </w:tc>
        <w:tc>
          <w:tcPr>
            <w:tcW w:w="2354" w:type="dxa"/>
          </w:tcPr>
          <w:p w14:paraId="7DA0D10B" w14:textId="74C34A8C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cstheme="minorHAnsi"/>
                <w:bCs/>
                <w:lang w:val="en-GB"/>
              </w:rPr>
              <w:t>20%</w:t>
            </w:r>
          </w:p>
        </w:tc>
        <w:tc>
          <w:tcPr>
            <w:tcW w:w="1975" w:type="dxa"/>
          </w:tcPr>
          <w:p w14:paraId="1D808198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6A3D" w:rsidRPr="002E3F79" w14:paraId="266D73EE" w14:textId="77777777" w:rsidTr="00476A3D">
        <w:tc>
          <w:tcPr>
            <w:tcW w:w="961" w:type="dxa"/>
          </w:tcPr>
          <w:p w14:paraId="03DE929D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412" w:type="dxa"/>
          </w:tcPr>
          <w:p w14:paraId="27550B51" w14:textId="77777777" w:rsidR="00476A3D" w:rsidRPr="00476A3D" w:rsidRDefault="00476A3D" w:rsidP="001619D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6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 xml:space="preserve">Final </w:t>
            </w:r>
            <w:r w:rsidRPr="00476A3D">
              <w:rPr>
                <w:rFonts w:cstheme="minorHAnsi"/>
              </w:rPr>
              <w:t>EAFM Strategy and Action Plan</w:t>
            </w:r>
          </w:p>
          <w:p w14:paraId="0CAB53F3" w14:textId="049FF7EC" w:rsidR="00476A3D" w:rsidRPr="00476A3D" w:rsidRDefault="00476A3D" w:rsidP="001619D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6"/>
              <w:rPr>
                <w:rFonts w:ascii="Calibri" w:eastAsia="Calibri" w:hAnsi="Calibri" w:cs="Calibri"/>
                <w:snapToGrid w:val="0"/>
              </w:rPr>
            </w:pPr>
            <w:r w:rsidRPr="00476A3D">
              <w:rPr>
                <w:rFonts w:eastAsia="Calibri" w:cstheme="minorHAnsi"/>
                <w:bCs/>
                <w:snapToGrid w:val="0"/>
              </w:rPr>
              <w:t>Final Report on</w:t>
            </w:r>
            <w:r w:rsidRPr="00476A3D">
              <w:rPr>
                <w:rFonts w:eastAsia="Calibri" w:cstheme="minorHAnsi"/>
                <w:snapToGrid w:val="0"/>
              </w:rPr>
              <w:t xml:space="preserve"> fisheries profile</w:t>
            </w:r>
          </w:p>
        </w:tc>
        <w:tc>
          <w:tcPr>
            <w:tcW w:w="2354" w:type="dxa"/>
          </w:tcPr>
          <w:p w14:paraId="23C04C9F" w14:textId="030FCE3B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304051">
              <w:rPr>
                <w:rFonts w:cstheme="minorHAnsi"/>
                <w:bCs/>
                <w:lang w:val="en-GB"/>
              </w:rPr>
              <w:t>1</w:t>
            </w:r>
            <w:r>
              <w:rPr>
                <w:rFonts w:cstheme="minorHAnsi"/>
                <w:bCs/>
                <w:lang w:val="en-GB"/>
              </w:rPr>
              <w:t>0</w:t>
            </w:r>
            <w:r w:rsidRPr="00304051">
              <w:rPr>
                <w:rFonts w:cstheme="minorHAnsi"/>
                <w:bCs/>
                <w:lang w:val="en-GB"/>
              </w:rPr>
              <w:t>%</w:t>
            </w:r>
          </w:p>
        </w:tc>
        <w:tc>
          <w:tcPr>
            <w:tcW w:w="1975" w:type="dxa"/>
          </w:tcPr>
          <w:p w14:paraId="23484435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6A3D" w:rsidRPr="002E3F79" w14:paraId="30DE2D09" w14:textId="77777777" w:rsidTr="00476A3D">
        <w:tc>
          <w:tcPr>
            <w:tcW w:w="961" w:type="dxa"/>
          </w:tcPr>
          <w:p w14:paraId="500540A9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412" w:type="dxa"/>
          </w:tcPr>
          <w:p w14:paraId="2377D49C" w14:textId="77777777" w:rsidR="00476A3D" w:rsidRPr="00476A3D" w:rsidRDefault="00476A3D" w:rsidP="001619D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6"/>
              <w:rPr>
                <w:rFonts w:eastAsia="Calibri" w:cstheme="minorHAnsi"/>
                <w:bCs/>
                <w:snapToGrid w:val="0"/>
              </w:rPr>
            </w:pPr>
            <w:r w:rsidRPr="00476A3D">
              <w:rPr>
                <w:rFonts w:eastAsia="Calibri" w:cstheme="minorHAnsi"/>
                <w:bCs/>
                <w:snapToGrid w:val="0"/>
              </w:rPr>
              <w:t xml:space="preserve">Pre-assessment report </w:t>
            </w:r>
          </w:p>
          <w:p w14:paraId="748E6D02" w14:textId="47241D2B" w:rsidR="00476A3D" w:rsidRPr="00476A3D" w:rsidRDefault="00476A3D" w:rsidP="001619D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6"/>
              <w:rPr>
                <w:rFonts w:ascii="Calibri" w:eastAsia="Calibri" w:hAnsi="Calibri" w:cs="Calibri"/>
                <w:snapToGrid w:val="0"/>
              </w:rPr>
            </w:pPr>
            <w:r w:rsidRPr="00476A3D">
              <w:rPr>
                <w:rFonts w:eastAsia="Calibri" w:cstheme="minorHAnsi"/>
                <w:bCs/>
                <w:snapToGrid w:val="0"/>
              </w:rPr>
              <w:t>List of potential Fisheries Company and stakeholder mapping</w:t>
            </w:r>
          </w:p>
        </w:tc>
        <w:tc>
          <w:tcPr>
            <w:tcW w:w="2354" w:type="dxa"/>
          </w:tcPr>
          <w:p w14:paraId="16F8C8DC" w14:textId="10675A2B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cstheme="minorHAnsi"/>
                <w:bCs/>
                <w:lang w:val="en-GB"/>
              </w:rPr>
              <w:t>20%</w:t>
            </w:r>
          </w:p>
        </w:tc>
        <w:tc>
          <w:tcPr>
            <w:tcW w:w="1975" w:type="dxa"/>
          </w:tcPr>
          <w:p w14:paraId="613E5F62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6A3D" w:rsidRPr="002E3F79" w14:paraId="57A23CFF" w14:textId="77777777" w:rsidTr="00476A3D">
        <w:tc>
          <w:tcPr>
            <w:tcW w:w="961" w:type="dxa"/>
          </w:tcPr>
          <w:p w14:paraId="56728477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2" w:type="dxa"/>
          </w:tcPr>
          <w:p w14:paraId="4F7FD2D0" w14:textId="77777777" w:rsidR="00476A3D" w:rsidRPr="00476A3D" w:rsidRDefault="00476A3D" w:rsidP="001619D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>Initial FIP Strategy and Action Plan</w:t>
            </w:r>
          </w:p>
          <w:p w14:paraId="75C74762" w14:textId="77777777" w:rsidR="00476A3D" w:rsidRPr="00476A3D" w:rsidRDefault="00476A3D" w:rsidP="001619D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 xml:space="preserve">Initial report on FIP Operational Guidelines </w:t>
            </w:r>
          </w:p>
          <w:p w14:paraId="0250AD0A" w14:textId="790A61ED" w:rsidR="00476A3D" w:rsidRPr="00476A3D" w:rsidRDefault="00476A3D" w:rsidP="001619D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/>
              <w:rPr>
                <w:rFonts w:ascii="Calibri" w:eastAsia="Calibri" w:hAnsi="Calibri" w:cs="Calibr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>Baseline report on Sustainability Score Card Assessment</w:t>
            </w:r>
          </w:p>
        </w:tc>
        <w:tc>
          <w:tcPr>
            <w:tcW w:w="2354" w:type="dxa"/>
          </w:tcPr>
          <w:p w14:paraId="6C0B0A02" w14:textId="67FAE7F5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eastAsia="Calibri" w:cstheme="minorHAnsi"/>
                <w:snapToGrid w:val="0"/>
                <w:kern w:val="28"/>
              </w:rPr>
              <w:t>10%</w:t>
            </w:r>
          </w:p>
        </w:tc>
        <w:tc>
          <w:tcPr>
            <w:tcW w:w="1975" w:type="dxa"/>
          </w:tcPr>
          <w:p w14:paraId="7E8BE377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6A3D" w:rsidRPr="002E3F79" w14:paraId="03EF3129" w14:textId="77777777" w:rsidTr="00476A3D">
        <w:tc>
          <w:tcPr>
            <w:tcW w:w="961" w:type="dxa"/>
          </w:tcPr>
          <w:p w14:paraId="36C0C6AD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2" w:type="dxa"/>
          </w:tcPr>
          <w:p w14:paraId="1E5BAD85" w14:textId="77777777" w:rsidR="00476A3D" w:rsidRPr="00476A3D" w:rsidRDefault="00476A3D" w:rsidP="001619D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6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>1</w:t>
            </w:r>
            <w:r w:rsidRPr="00476A3D">
              <w:rPr>
                <w:rFonts w:eastAsia="Calibri" w:cstheme="minorHAnsi"/>
                <w:snapToGrid w:val="0"/>
                <w:vertAlign w:val="superscript"/>
              </w:rPr>
              <w:t>st</w:t>
            </w:r>
            <w:r w:rsidRPr="00476A3D">
              <w:rPr>
                <w:rFonts w:eastAsia="Calibri" w:cstheme="minorHAnsi"/>
                <w:snapToGrid w:val="0"/>
              </w:rPr>
              <w:t xml:space="preserve"> Report on EAFM implementation</w:t>
            </w:r>
          </w:p>
          <w:p w14:paraId="3E1C9ADD" w14:textId="77777777" w:rsidR="00476A3D" w:rsidRPr="00476A3D" w:rsidRDefault="00476A3D" w:rsidP="001619D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6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 xml:space="preserve">Final </w:t>
            </w:r>
            <w:r w:rsidRPr="00476A3D">
              <w:rPr>
                <w:rFonts w:cstheme="minorHAnsi"/>
              </w:rPr>
              <w:t>FIP Strategy and Action Plan</w:t>
            </w:r>
          </w:p>
          <w:p w14:paraId="1C92A242" w14:textId="6A6DD810" w:rsidR="00476A3D" w:rsidRPr="00476A3D" w:rsidRDefault="00476A3D" w:rsidP="001619D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6"/>
              <w:rPr>
                <w:rFonts w:ascii="Calibri" w:eastAsia="Calibri" w:hAnsi="Calibri" w:cs="Calibr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>Final report on FIP Operational Guidelines</w:t>
            </w:r>
          </w:p>
        </w:tc>
        <w:tc>
          <w:tcPr>
            <w:tcW w:w="2354" w:type="dxa"/>
          </w:tcPr>
          <w:p w14:paraId="4067756C" w14:textId="1FA185A9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eastAsia="Calibri"/>
                <w:snapToGrid w:val="0"/>
              </w:rPr>
              <w:t>10%</w:t>
            </w:r>
          </w:p>
        </w:tc>
        <w:tc>
          <w:tcPr>
            <w:tcW w:w="1975" w:type="dxa"/>
          </w:tcPr>
          <w:p w14:paraId="5C1099F5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6A3D" w:rsidRPr="002E3F79" w14:paraId="66B0F4B8" w14:textId="77777777" w:rsidTr="00476A3D">
        <w:tc>
          <w:tcPr>
            <w:tcW w:w="961" w:type="dxa"/>
          </w:tcPr>
          <w:p w14:paraId="0A3DAD9E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2" w:type="dxa"/>
          </w:tcPr>
          <w:p w14:paraId="1306DE78" w14:textId="77777777" w:rsidR="00476A3D" w:rsidRPr="00476A3D" w:rsidRDefault="00476A3D" w:rsidP="001619D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 xml:space="preserve">Midterm report of FIP implementation </w:t>
            </w:r>
          </w:p>
          <w:p w14:paraId="0991505A" w14:textId="77777777" w:rsidR="00476A3D" w:rsidRPr="00476A3D" w:rsidRDefault="00476A3D" w:rsidP="001619D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/>
              <w:rPr>
                <w:rFonts w:eastAsia="Calibri" w:cstheme="minorHAnsi"/>
                <w:snapToGrid w:val="0"/>
              </w:rPr>
            </w:pPr>
            <w:r w:rsidRPr="00476A3D">
              <w:rPr>
                <w:rFonts w:eastAsia="Calibri" w:cstheme="minorHAnsi"/>
                <w:snapToGrid w:val="0"/>
              </w:rPr>
              <w:t>2</w:t>
            </w:r>
            <w:r w:rsidRPr="00476A3D">
              <w:rPr>
                <w:rFonts w:eastAsia="Calibri" w:cstheme="minorHAnsi"/>
                <w:snapToGrid w:val="0"/>
                <w:vertAlign w:val="superscript"/>
              </w:rPr>
              <w:t>nd</w:t>
            </w:r>
            <w:r w:rsidRPr="00476A3D">
              <w:rPr>
                <w:rFonts w:eastAsia="Calibri" w:cstheme="minorHAnsi"/>
                <w:snapToGrid w:val="0"/>
              </w:rPr>
              <w:t xml:space="preserve"> Report on EAFM implementation</w:t>
            </w:r>
          </w:p>
          <w:p w14:paraId="7B3A30F4" w14:textId="26C44D5C" w:rsidR="00476A3D" w:rsidRPr="00476A3D" w:rsidRDefault="00476A3D" w:rsidP="001619D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/>
              <w:rPr>
                <w:rFonts w:ascii="Calibri" w:eastAsia="Calibri" w:hAnsi="Calibri" w:cs="Calibri"/>
                <w:snapToGrid w:val="0"/>
              </w:rPr>
            </w:pPr>
            <w:r w:rsidRPr="00476A3D">
              <w:rPr>
                <w:rFonts w:eastAsia="Calibri"/>
                <w:snapToGrid w:val="0"/>
              </w:rPr>
              <w:t>1</w:t>
            </w:r>
            <w:r w:rsidRPr="00476A3D">
              <w:rPr>
                <w:rFonts w:eastAsia="Calibri"/>
                <w:snapToGrid w:val="0"/>
                <w:vertAlign w:val="superscript"/>
              </w:rPr>
              <w:t>st</w:t>
            </w:r>
            <w:r w:rsidRPr="00476A3D">
              <w:rPr>
                <w:rFonts w:eastAsia="Calibri"/>
                <w:snapToGrid w:val="0"/>
              </w:rPr>
              <w:t xml:space="preserve"> report on Sustainability Score Card Assessment/ Tracking tool</w:t>
            </w:r>
          </w:p>
        </w:tc>
        <w:tc>
          <w:tcPr>
            <w:tcW w:w="2354" w:type="dxa"/>
          </w:tcPr>
          <w:p w14:paraId="02750771" w14:textId="12916E34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eastAsia="Calibri"/>
                <w:snapToGrid w:val="0"/>
              </w:rPr>
              <w:t>15%</w:t>
            </w:r>
          </w:p>
        </w:tc>
        <w:tc>
          <w:tcPr>
            <w:tcW w:w="1975" w:type="dxa"/>
          </w:tcPr>
          <w:p w14:paraId="5EAB24D5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6A3D" w:rsidRPr="002E3F79" w14:paraId="68265ECB" w14:textId="77777777" w:rsidTr="00476A3D">
        <w:tc>
          <w:tcPr>
            <w:tcW w:w="961" w:type="dxa"/>
          </w:tcPr>
          <w:p w14:paraId="2DA9128F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2" w:type="dxa"/>
          </w:tcPr>
          <w:p w14:paraId="53D892E5" w14:textId="77777777" w:rsidR="00476A3D" w:rsidRPr="005A3B0D" w:rsidRDefault="00476A3D" w:rsidP="001619D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2"/>
              <w:rPr>
                <w:rFonts w:eastAsia="Calibri" w:cstheme="minorHAnsi"/>
                <w:snapToGrid w:val="0"/>
              </w:rPr>
            </w:pPr>
            <w:r w:rsidRPr="005A3B0D">
              <w:rPr>
                <w:rFonts w:eastAsia="Calibri" w:cstheme="minorHAnsi"/>
                <w:snapToGrid w:val="0"/>
              </w:rPr>
              <w:t xml:space="preserve">Final report of FIP implementation </w:t>
            </w:r>
          </w:p>
          <w:p w14:paraId="3688382E" w14:textId="77777777" w:rsidR="00476A3D" w:rsidRPr="005A3B0D" w:rsidRDefault="00476A3D" w:rsidP="001619D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2"/>
              <w:rPr>
                <w:rFonts w:eastAsia="Calibri" w:cstheme="minorHAnsi"/>
                <w:snapToGrid w:val="0"/>
              </w:rPr>
            </w:pPr>
            <w:r w:rsidRPr="005A3B0D">
              <w:rPr>
                <w:rFonts w:eastAsia="Calibri"/>
                <w:snapToGrid w:val="0"/>
              </w:rPr>
              <w:t xml:space="preserve">Final report on Sustainability </w:t>
            </w:r>
            <w:r w:rsidRPr="005A3B0D">
              <w:rPr>
                <w:rFonts w:eastAsia="Calibri"/>
                <w:snapToGrid w:val="0"/>
              </w:rPr>
              <w:lastRenderedPageBreak/>
              <w:t>Score Card Assessment/ Tracking tool</w:t>
            </w:r>
          </w:p>
          <w:p w14:paraId="4A39B803" w14:textId="22E00026" w:rsidR="00476A3D" w:rsidRPr="00C627EA" w:rsidRDefault="00476A3D" w:rsidP="001619D6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Calibri" w:eastAsia="Calibri" w:hAnsi="Calibri" w:cs="Calibri"/>
                <w:snapToGrid w:val="0"/>
              </w:rPr>
            </w:pPr>
            <w:r w:rsidRPr="00C627EA">
              <w:rPr>
                <w:rFonts w:eastAsia="Calibri" w:cstheme="minorHAnsi"/>
                <w:snapToGrid w:val="0"/>
              </w:rPr>
              <w:t xml:space="preserve">Final report of EAFM implementation </w:t>
            </w:r>
          </w:p>
        </w:tc>
        <w:tc>
          <w:tcPr>
            <w:tcW w:w="2354" w:type="dxa"/>
          </w:tcPr>
          <w:p w14:paraId="2355308B" w14:textId="703D7124" w:rsidR="00476A3D" w:rsidRPr="002E3F79" w:rsidRDefault="00476A3D" w:rsidP="00476A3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5A3B0D">
              <w:rPr>
                <w:rFonts w:eastAsia="Calibri" w:cstheme="minorHAnsi"/>
                <w:snapToGrid w:val="0"/>
                <w:kern w:val="28"/>
              </w:rPr>
              <w:lastRenderedPageBreak/>
              <w:t>1</w:t>
            </w:r>
            <w:r>
              <w:rPr>
                <w:rFonts w:eastAsia="Calibri" w:cstheme="minorHAnsi"/>
                <w:snapToGrid w:val="0"/>
                <w:kern w:val="28"/>
              </w:rPr>
              <w:t>5</w:t>
            </w:r>
            <w:r w:rsidRPr="005A3B0D">
              <w:rPr>
                <w:rFonts w:eastAsia="Calibri" w:cstheme="minorHAnsi"/>
                <w:snapToGrid w:val="0"/>
                <w:kern w:val="28"/>
              </w:rPr>
              <w:t>%</w:t>
            </w:r>
          </w:p>
        </w:tc>
        <w:tc>
          <w:tcPr>
            <w:tcW w:w="1975" w:type="dxa"/>
          </w:tcPr>
          <w:p w14:paraId="16341C17" w14:textId="77777777" w:rsidR="00476A3D" w:rsidRPr="002E3F79" w:rsidRDefault="00476A3D" w:rsidP="00476A3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627EA" w:rsidRPr="002E3F79" w14:paraId="0DCF5A04" w14:textId="77777777" w:rsidTr="00476A3D">
        <w:tc>
          <w:tcPr>
            <w:tcW w:w="961" w:type="dxa"/>
          </w:tcPr>
          <w:p w14:paraId="230F73AE" w14:textId="77777777" w:rsidR="00C627EA" w:rsidRPr="002E3F79" w:rsidRDefault="00C627EA" w:rsidP="00C627E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2" w:type="dxa"/>
          </w:tcPr>
          <w:p w14:paraId="22D59D33" w14:textId="6F9FCE98" w:rsidR="00C627EA" w:rsidRPr="002E3F79" w:rsidRDefault="00C627EA" w:rsidP="00C627E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354" w:type="dxa"/>
          </w:tcPr>
          <w:p w14:paraId="77FC6FD6" w14:textId="60C59973" w:rsidR="00C627EA" w:rsidRPr="002E3F79" w:rsidRDefault="00C627EA" w:rsidP="00C627E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975" w:type="dxa"/>
          </w:tcPr>
          <w:p w14:paraId="2A5B5B6E" w14:textId="77777777" w:rsidR="00C627EA" w:rsidRPr="002E3F79" w:rsidRDefault="00C627EA" w:rsidP="00C627E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60AEAB7" w14:textId="77777777" w:rsidR="00F83245" w:rsidRPr="00F83245" w:rsidRDefault="00F83245" w:rsidP="00BD360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BDB2D6B" w14:textId="77777777" w:rsidR="00F83245" w:rsidRPr="00F83245" w:rsidRDefault="00F83245" w:rsidP="00F8324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26A51E3" w14:textId="77777777" w:rsidR="00F83245" w:rsidRPr="00990EA2" w:rsidRDefault="00F83245" w:rsidP="001619D6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 w:rsidR="00D95AF2">
        <w:rPr>
          <w:rFonts w:ascii="Calibri" w:hAnsi="Calibri" w:cs="Calibri"/>
          <w:b/>
          <w:snapToGrid w:val="0"/>
          <w:szCs w:val="22"/>
        </w:rPr>
        <w:t xml:space="preserve">  </w:t>
      </w:r>
      <w:r w:rsidR="00D95AF2"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="00D95AF2"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83245" w:rsidRPr="002E3F79" w14:paraId="2EA92DA5" w14:textId="77777777" w:rsidTr="00BD3609">
        <w:tc>
          <w:tcPr>
            <w:tcW w:w="3510" w:type="dxa"/>
          </w:tcPr>
          <w:p w14:paraId="53D46095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58A1C48" w14:textId="77777777"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6E6BBC10" w14:textId="77777777"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361A9DB6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621182C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F83245" w:rsidRPr="002E3F79" w14:paraId="101A9579" w14:textId="77777777" w:rsidTr="00BD3609">
        <w:tc>
          <w:tcPr>
            <w:tcW w:w="3510" w:type="dxa"/>
          </w:tcPr>
          <w:p w14:paraId="2B48EEBB" w14:textId="77777777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27FB42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44DF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62E40C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777F5B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1C1EA3E" w14:textId="77777777" w:rsidTr="00BD3609">
        <w:tc>
          <w:tcPr>
            <w:tcW w:w="3510" w:type="dxa"/>
          </w:tcPr>
          <w:p w14:paraId="66E4FF9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A2D823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EE973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07FC9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71AB3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7A97E4E5" w14:textId="77777777" w:rsidTr="00BD3609">
        <w:tc>
          <w:tcPr>
            <w:tcW w:w="3510" w:type="dxa"/>
          </w:tcPr>
          <w:p w14:paraId="67442C2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3D5DE58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63A2E7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115C30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AE7D30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710FA62C" w14:textId="77777777" w:rsidTr="00BD3609">
        <w:tc>
          <w:tcPr>
            <w:tcW w:w="3510" w:type="dxa"/>
          </w:tcPr>
          <w:p w14:paraId="3035233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0195094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D913B1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7949C7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B43BF5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24B457C9" w14:textId="77777777" w:rsidTr="00BD3609">
        <w:tc>
          <w:tcPr>
            <w:tcW w:w="3510" w:type="dxa"/>
          </w:tcPr>
          <w:p w14:paraId="0066C9B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0255425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BDE69F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E94A5C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7A7A0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19683F57" w14:textId="77777777" w:rsidTr="00BD3609">
        <w:tc>
          <w:tcPr>
            <w:tcW w:w="3510" w:type="dxa"/>
          </w:tcPr>
          <w:p w14:paraId="359888E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37C9837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8C5AC9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7A414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727B57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08DEE5D4" w14:textId="77777777" w:rsidTr="00BD3609">
        <w:tc>
          <w:tcPr>
            <w:tcW w:w="3510" w:type="dxa"/>
          </w:tcPr>
          <w:p w14:paraId="4F52A22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302493A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642534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8289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E9012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3168842A" w14:textId="77777777" w:rsidTr="00BD3609">
        <w:tc>
          <w:tcPr>
            <w:tcW w:w="3510" w:type="dxa"/>
          </w:tcPr>
          <w:p w14:paraId="6A23BE9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7854B3F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4894B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234545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C937E7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064C021C" w14:textId="77777777" w:rsidTr="00BD3609">
        <w:tc>
          <w:tcPr>
            <w:tcW w:w="3510" w:type="dxa"/>
          </w:tcPr>
          <w:p w14:paraId="11A3085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682C2B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1750EF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CD13A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078687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1E94D416" w14:textId="77777777" w:rsidTr="00BD3609">
        <w:tc>
          <w:tcPr>
            <w:tcW w:w="3510" w:type="dxa"/>
          </w:tcPr>
          <w:p w14:paraId="2CF9A91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00D8A4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232927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28836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2457B3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4657EE2B" w14:textId="77777777" w:rsidTr="00BD3609">
        <w:trPr>
          <w:trHeight w:val="251"/>
        </w:trPr>
        <w:tc>
          <w:tcPr>
            <w:tcW w:w="3510" w:type="dxa"/>
          </w:tcPr>
          <w:p w14:paraId="4E990112" w14:textId="77777777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5ECAE86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942A19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C3E067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28A7FD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07DB94AE" w14:textId="77777777" w:rsidTr="00BD3609">
        <w:trPr>
          <w:trHeight w:val="251"/>
        </w:trPr>
        <w:tc>
          <w:tcPr>
            <w:tcW w:w="3510" w:type="dxa"/>
          </w:tcPr>
          <w:p w14:paraId="3658B9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04E32A7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9E1337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F7FDEA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8C992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212727D6" w14:textId="77777777" w:rsidTr="00BD3609">
        <w:trPr>
          <w:trHeight w:val="251"/>
        </w:trPr>
        <w:tc>
          <w:tcPr>
            <w:tcW w:w="3510" w:type="dxa"/>
          </w:tcPr>
          <w:p w14:paraId="0DE39D3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701253A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A208C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A9D32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15248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5771745B" w14:textId="77777777" w:rsidTr="00BD3609">
        <w:trPr>
          <w:trHeight w:val="251"/>
        </w:trPr>
        <w:tc>
          <w:tcPr>
            <w:tcW w:w="3510" w:type="dxa"/>
          </w:tcPr>
          <w:p w14:paraId="762FF99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2986B5D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FFB354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336B5E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4ED876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7734F493" w14:textId="77777777" w:rsidTr="00BD3609">
        <w:trPr>
          <w:trHeight w:val="251"/>
        </w:trPr>
        <w:tc>
          <w:tcPr>
            <w:tcW w:w="3510" w:type="dxa"/>
          </w:tcPr>
          <w:p w14:paraId="3689A86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5A0DDC4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0C90C8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F2645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D01555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4F5B61B0" w14:textId="77777777" w:rsidTr="00BD3609">
        <w:trPr>
          <w:trHeight w:val="251"/>
        </w:trPr>
        <w:tc>
          <w:tcPr>
            <w:tcW w:w="3510" w:type="dxa"/>
          </w:tcPr>
          <w:p w14:paraId="4597AE2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6700E6A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9DA8B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5EBE6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4BBAFF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5762D1A3" w14:textId="77777777" w:rsidTr="00BD3609">
        <w:trPr>
          <w:trHeight w:val="251"/>
        </w:trPr>
        <w:tc>
          <w:tcPr>
            <w:tcW w:w="3510" w:type="dxa"/>
          </w:tcPr>
          <w:p w14:paraId="7FBF828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0FFCDA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081AB0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98B154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7BBB6D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45042432" w14:textId="77777777" w:rsidTr="00BD3609">
        <w:trPr>
          <w:trHeight w:val="251"/>
        </w:trPr>
        <w:tc>
          <w:tcPr>
            <w:tcW w:w="3510" w:type="dxa"/>
          </w:tcPr>
          <w:p w14:paraId="05115181" w14:textId="77777777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4707BF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A4F50E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FDF4F8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FC102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AED7A50" w14:textId="77777777" w:rsidR="00F41417" w:rsidRPr="00EB486B" w:rsidRDefault="00F41417" w:rsidP="006D6297">
      <w:pPr>
        <w:rPr>
          <w:sz w:val="22"/>
          <w:szCs w:val="22"/>
        </w:rPr>
      </w:pPr>
    </w:p>
    <w:p w14:paraId="137A3B56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="00CC5232">
        <w:rPr>
          <w:i/>
          <w:sz w:val="22"/>
          <w:szCs w:val="22"/>
        </w:rPr>
        <w:t>Service Provider</w:t>
      </w:r>
      <w:r w:rsidR="00C36A93">
        <w:rPr>
          <w:i/>
          <w:sz w:val="22"/>
          <w:szCs w:val="22"/>
        </w:rPr>
        <w:t>’s Authorized Person</w:t>
      </w:r>
      <w:r w:rsidRPr="00EB486B">
        <w:rPr>
          <w:i/>
          <w:sz w:val="22"/>
          <w:szCs w:val="22"/>
        </w:rPr>
        <w:t>]</w:t>
      </w:r>
    </w:p>
    <w:p w14:paraId="534317C6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4FF3F659" w14:textId="7B732A88" w:rsidR="00686142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2D83F4A3" w14:textId="51AC154D" w:rsidR="00F41A3A" w:rsidRPr="00F92D35" w:rsidRDefault="00F41A3A" w:rsidP="00F41A3A">
      <w:pPr>
        <w:rPr>
          <w:i/>
          <w:sz w:val="22"/>
          <w:szCs w:val="22"/>
        </w:rPr>
      </w:pPr>
      <w:bookmarkStart w:id="0" w:name="_GoBack"/>
      <w:bookmarkEnd w:id="0"/>
    </w:p>
    <w:sectPr w:rsidR="00F41A3A" w:rsidRPr="00F92D35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75C3" w14:textId="77777777" w:rsidR="00F41A3A" w:rsidRDefault="00F41A3A">
      <w:r>
        <w:separator/>
      </w:r>
    </w:p>
  </w:endnote>
  <w:endnote w:type="continuationSeparator" w:id="0">
    <w:p w14:paraId="0E41EFC0" w14:textId="77777777" w:rsidR="00F41A3A" w:rsidRDefault="00F4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9910" w14:textId="77777777" w:rsidR="00F41A3A" w:rsidRDefault="00F41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C1D9" w14:textId="77777777" w:rsidR="00F41A3A" w:rsidRDefault="00F41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FC70" w14:textId="77777777" w:rsidR="00F41A3A" w:rsidRDefault="00F41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F5381E" w14:textId="77777777" w:rsidR="00F41A3A" w:rsidRDefault="00F41A3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C023" w14:textId="77777777" w:rsidR="00F41A3A" w:rsidRDefault="00F41A3A">
      <w:r>
        <w:separator/>
      </w:r>
    </w:p>
  </w:footnote>
  <w:footnote w:type="continuationSeparator" w:id="0">
    <w:p w14:paraId="1FFBF1A6" w14:textId="77777777" w:rsidR="00F41A3A" w:rsidRDefault="00F41A3A">
      <w:r>
        <w:continuationSeparator/>
      </w:r>
    </w:p>
  </w:footnote>
  <w:footnote w:id="1">
    <w:p w14:paraId="12318AA1" w14:textId="77777777" w:rsidR="00F41A3A" w:rsidRPr="00CF14DB" w:rsidRDefault="00F41A3A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1A00B9F" w14:textId="77777777" w:rsidR="00F41A3A" w:rsidRPr="007E6019" w:rsidRDefault="00F41A3A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17C"/>
    <w:multiLevelType w:val="multilevel"/>
    <w:tmpl w:val="ECB45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2162DC2"/>
    <w:multiLevelType w:val="multilevel"/>
    <w:tmpl w:val="55EA43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492"/>
    <w:multiLevelType w:val="hybridMultilevel"/>
    <w:tmpl w:val="F19ED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02C49"/>
    <w:multiLevelType w:val="hybridMultilevel"/>
    <w:tmpl w:val="56824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10EE2"/>
    <w:multiLevelType w:val="hybridMultilevel"/>
    <w:tmpl w:val="6458DF58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5E15C0"/>
    <w:multiLevelType w:val="hybridMultilevel"/>
    <w:tmpl w:val="9BFC7EB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4F2A"/>
    <w:multiLevelType w:val="multilevel"/>
    <w:tmpl w:val="A816E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B703DA2"/>
    <w:multiLevelType w:val="multilevel"/>
    <w:tmpl w:val="7322727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CD42CF"/>
    <w:multiLevelType w:val="hybridMultilevel"/>
    <w:tmpl w:val="7B26F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F1EA0"/>
    <w:multiLevelType w:val="hybridMultilevel"/>
    <w:tmpl w:val="4E72C06A"/>
    <w:lvl w:ilvl="0" w:tplc="EB06C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1511"/>
    <w:multiLevelType w:val="multilevel"/>
    <w:tmpl w:val="B81C8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2F7924"/>
    <w:multiLevelType w:val="hybridMultilevel"/>
    <w:tmpl w:val="564E88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6A92"/>
    <w:multiLevelType w:val="hybridMultilevel"/>
    <w:tmpl w:val="79CE4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0F01"/>
    <w:multiLevelType w:val="hybridMultilevel"/>
    <w:tmpl w:val="A4389510"/>
    <w:lvl w:ilvl="0" w:tplc="38090019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3BBB3A69"/>
    <w:multiLevelType w:val="hybridMultilevel"/>
    <w:tmpl w:val="8550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750D51E">
      <w:numFmt w:val="bullet"/>
      <w:lvlText w:val="•"/>
      <w:lvlJc w:val="left"/>
      <w:pPr>
        <w:ind w:left="1880" w:hanging="80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65C0"/>
    <w:multiLevelType w:val="multilevel"/>
    <w:tmpl w:val="A0C2B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BE3134"/>
    <w:multiLevelType w:val="multilevel"/>
    <w:tmpl w:val="A2D65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C802D6"/>
    <w:multiLevelType w:val="multilevel"/>
    <w:tmpl w:val="DC04114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0" w15:restartNumberingAfterBreak="0">
    <w:nsid w:val="497C7085"/>
    <w:multiLevelType w:val="hybridMultilevel"/>
    <w:tmpl w:val="5F76BC1E"/>
    <w:lvl w:ilvl="0" w:tplc="04090019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554570FB"/>
    <w:multiLevelType w:val="hybridMultilevel"/>
    <w:tmpl w:val="163C83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E319F"/>
    <w:multiLevelType w:val="hybridMultilevel"/>
    <w:tmpl w:val="CCCAF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F4063"/>
    <w:multiLevelType w:val="hybridMultilevel"/>
    <w:tmpl w:val="39002BAA"/>
    <w:lvl w:ilvl="0" w:tplc="007613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78AB"/>
    <w:multiLevelType w:val="hybridMultilevel"/>
    <w:tmpl w:val="3482CA36"/>
    <w:lvl w:ilvl="0" w:tplc="EB06C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37A1"/>
    <w:multiLevelType w:val="hybridMultilevel"/>
    <w:tmpl w:val="819474A8"/>
    <w:lvl w:ilvl="0" w:tplc="38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6" w15:restartNumberingAfterBreak="0">
    <w:nsid w:val="599020C5"/>
    <w:multiLevelType w:val="hybridMultilevel"/>
    <w:tmpl w:val="2CB818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43BB3"/>
    <w:multiLevelType w:val="multilevel"/>
    <w:tmpl w:val="ECB45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5ABB7683"/>
    <w:multiLevelType w:val="multilevel"/>
    <w:tmpl w:val="84DC8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 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24135EC"/>
    <w:multiLevelType w:val="multilevel"/>
    <w:tmpl w:val="ECB45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65E715AB"/>
    <w:multiLevelType w:val="multilevel"/>
    <w:tmpl w:val="AC20E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B283244"/>
    <w:multiLevelType w:val="hybridMultilevel"/>
    <w:tmpl w:val="D3A876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B3727"/>
    <w:multiLevelType w:val="hybridMultilevel"/>
    <w:tmpl w:val="4E72C06A"/>
    <w:lvl w:ilvl="0" w:tplc="EB06C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7BFA"/>
    <w:multiLevelType w:val="hybridMultilevel"/>
    <w:tmpl w:val="44E47086"/>
    <w:lvl w:ilvl="0" w:tplc="04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E117E"/>
    <w:multiLevelType w:val="hybridMultilevel"/>
    <w:tmpl w:val="449C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28A"/>
    <w:multiLevelType w:val="multilevel"/>
    <w:tmpl w:val="D826A900"/>
    <w:lvl w:ilvl="0">
      <w:start w:val="7"/>
      <w:numFmt w:val="decimal"/>
      <w:lvlText w:val="%1"/>
      <w:lvlJc w:val="left"/>
      <w:pPr>
        <w:ind w:left="390" w:hanging="390"/>
      </w:pPr>
      <w:rPr>
        <w:rFonts w:cstheme="minorBidi" w:hint="default"/>
      </w:rPr>
    </w:lvl>
    <w:lvl w:ilvl="1">
      <w:start w:val="13"/>
      <w:numFmt w:val="decimal"/>
      <w:lvlText w:val="%1.%2"/>
      <w:lvlJc w:val="left"/>
      <w:pPr>
        <w:ind w:left="390" w:hanging="39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8" w15:restartNumberingAfterBreak="0">
    <w:nsid w:val="7DA14DF3"/>
    <w:multiLevelType w:val="hybridMultilevel"/>
    <w:tmpl w:val="262CC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3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7"/>
  </w:num>
  <w:num w:numId="9">
    <w:abstractNumId w:val="24"/>
  </w:num>
  <w:num w:numId="10">
    <w:abstractNumId w:val="15"/>
  </w:num>
  <w:num w:numId="11">
    <w:abstractNumId w:val="11"/>
  </w:num>
  <w:num w:numId="12">
    <w:abstractNumId w:val="33"/>
  </w:num>
  <w:num w:numId="13">
    <w:abstractNumId w:val="6"/>
  </w:num>
  <w:num w:numId="14">
    <w:abstractNumId w:val="22"/>
  </w:num>
  <w:num w:numId="15">
    <w:abstractNumId w:val="10"/>
  </w:num>
  <w:num w:numId="16">
    <w:abstractNumId w:val="13"/>
  </w:num>
  <w:num w:numId="17">
    <w:abstractNumId w:val="4"/>
  </w:num>
  <w:num w:numId="18">
    <w:abstractNumId w:val="26"/>
  </w:num>
  <w:num w:numId="19">
    <w:abstractNumId w:val="21"/>
  </w:num>
  <w:num w:numId="20">
    <w:abstractNumId w:val="14"/>
  </w:num>
  <w:num w:numId="21">
    <w:abstractNumId w:val="38"/>
  </w:num>
  <w:num w:numId="22">
    <w:abstractNumId w:val="16"/>
  </w:num>
  <w:num w:numId="23">
    <w:abstractNumId w:val="23"/>
  </w:num>
  <w:num w:numId="24">
    <w:abstractNumId w:val="36"/>
  </w:num>
  <w:num w:numId="25">
    <w:abstractNumId w:val="34"/>
  </w:num>
  <w:num w:numId="26">
    <w:abstractNumId w:val="19"/>
  </w:num>
  <w:num w:numId="27">
    <w:abstractNumId w:val="5"/>
  </w:num>
  <w:num w:numId="28">
    <w:abstractNumId w:val="12"/>
  </w:num>
  <w:num w:numId="29">
    <w:abstractNumId w:val="9"/>
  </w:num>
  <w:num w:numId="30">
    <w:abstractNumId w:val="37"/>
  </w:num>
  <w:num w:numId="31">
    <w:abstractNumId w:val="18"/>
  </w:num>
  <w:num w:numId="32">
    <w:abstractNumId w:val="27"/>
  </w:num>
  <w:num w:numId="33">
    <w:abstractNumId w:val="30"/>
  </w:num>
  <w:num w:numId="34">
    <w:abstractNumId w:val="0"/>
  </w:num>
  <w:num w:numId="35">
    <w:abstractNumId w:val="28"/>
  </w:num>
  <w:num w:numId="36">
    <w:abstractNumId w:val="1"/>
  </w:num>
  <w:num w:numId="37">
    <w:abstractNumId w:val="17"/>
  </w:num>
  <w:num w:numId="38">
    <w:abstractNumId w:val="25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07C5C"/>
    <w:rsid w:val="00014DD0"/>
    <w:rsid w:val="0002794E"/>
    <w:rsid w:val="00040E3E"/>
    <w:rsid w:val="0004353B"/>
    <w:rsid w:val="000449CE"/>
    <w:rsid w:val="00047432"/>
    <w:rsid w:val="00054006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90DB8"/>
    <w:rsid w:val="00094800"/>
    <w:rsid w:val="000954D9"/>
    <w:rsid w:val="00096B73"/>
    <w:rsid w:val="000B373B"/>
    <w:rsid w:val="000B585E"/>
    <w:rsid w:val="000C17C7"/>
    <w:rsid w:val="000D414E"/>
    <w:rsid w:val="000E1198"/>
    <w:rsid w:val="000E4019"/>
    <w:rsid w:val="000E4D2B"/>
    <w:rsid w:val="000F2AB3"/>
    <w:rsid w:val="000F32BE"/>
    <w:rsid w:val="00101814"/>
    <w:rsid w:val="00102ABA"/>
    <w:rsid w:val="00105E94"/>
    <w:rsid w:val="001402CA"/>
    <w:rsid w:val="001435C7"/>
    <w:rsid w:val="00144912"/>
    <w:rsid w:val="001542CF"/>
    <w:rsid w:val="0016135C"/>
    <w:rsid w:val="001619D6"/>
    <w:rsid w:val="00163CAD"/>
    <w:rsid w:val="00165692"/>
    <w:rsid w:val="00166BA4"/>
    <w:rsid w:val="001677B8"/>
    <w:rsid w:val="00183891"/>
    <w:rsid w:val="00186CBF"/>
    <w:rsid w:val="001971AA"/>
    <w:rsid w:val="00197D07"/>
    <w:rsid w:val="001A4EB3"/>
    <w:rsid w:val="001B17EF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62445"/>
    <w:rsid w:val="002637BD"/>
    <w:rsid w:val="00264E2F"/>
    <w:rsid w:val="00265D58"/>
    <w:rsid w:val="002702E5"/>
    <w:rsid w:val="002726B1"/>
    <w:rsid w:val="0027754E"/>
    <w:rsid w:val="00283C79"/>
    <w:rsid w:val="00285BE0"/>
    <w:rsid w:val="00287221"/>
    <w:rsid w:val="0029290F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0865"/>
    <w:rsid w:val="002E3F79"/>
    <w:rsid w:val="002F7345"/>
    <w:rsid w:val="00301B30"/>
    <w:rsid w:val="00307F3E"/>
    <w:rsid w:val="003162F1"/>
    <w:rsid w:val="00321832"/>
    <w:rsid w:val="00324260"/>
    <w:rsid w:val="003338DE"/>
    <w:rsid w:val="00344ECD"/>
    <w:rsid w:val="00346384"/>
    <w:rsid w:val="00351566"/>
    <w:rsid w:val="00370AC5"/>
    <w:rsid w:val="003749FA"/>
    <w:rsid w:val="00374DE6"/>
    <w:rsid w:val="00381AA0"/>
    <w:rsid w:val="003939B5"/>
    <w:rsid w:val="00397037"/>
    <w:rsid w:val="003A0195"/>
    <w:rsid w:val="003A4F81"/>
    <w:rsid w:val="003A5D8C"/>
    <w:rsid w:val="003B0929"/>
    <w:rsid w:val="003B4433"/>
    <w:rsid w:val="003B6F99"/>
    <w:rsid w:val="003D08FE"/>
    <w:rsid w:val="003D3DAB"/>
    <w:rsid w:val="003D44BB"/>
    <w:rsid w:val="003D6634"/>
    <w:rsid w:val="003E3250"/>
    <w:rsid w:val="003E55F5"/>
    <w:rsid w:val="003E651B"/>
    <w:rsid w:val="003F4FA6"/>
    <w:rsid w:val="003F62E0"/>
    <w:rsid w:val="004056ED"/>
    <w:rsid w:val="00415336"/>
    <w:rsid w:val="00415797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71F1"/>
    <w:rsid w:val="00472A63"/>
    <w:rsid w:val="00476A3D"/>
    <w:rsid w:val="004778D3"/>
    <w:rsid w:val="00482DA3"/>
    <w:rsid w:val="00495004"/>
    <w:rsid w:val="00497ECD"/>
    <w:rsid w:val="004A0210"/>
    <w:rsid w:val="004A4833"/>
    <w:rsid w:val="004A4F25"/>
    <w:rsid w:val="004A7BC4"/>
    <w:rsid w:val="004B2B40"/>
    <w:rsid w:val="004B5AC1"/>
    <w:rsid w:val="004B6EA3"/>
    <w:rsid w:val="004C2A97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547"/>
    <w:rsid w:val="00511C1C"/>
    <w:rsid w:val="00513ED3"/>
    <w:rsid w:val="00516D4E"/>
    <w:rsid w:val="00526DA5"/>
    <w:rsid w:val="00531501"/>
    <w:rsid w:val="00535884"/>
    <w:rsid w:val="00540B3F"/>
    <w:rsid w:val="00542FD4"/>
    <w:rsid w:val="00546822"/>
    <w:rsid w:val="0056093B"/>
    <w:rsid w:val="00561714"/>
    <w:rsid w:val="00566E36"/>
    <w:rsid w:val="005726D3"/>
    <w:rsid w:val="00581FCC"/>
    <w:rsid w:val="00583871"/>
    <w:rsid w:val="00584805"/>
    <w:rsid w:val="005904CE"/>
    <w:rsid w:val="0059268D"/>
    <w:rsid w:val="005A50DB"/>
    <w:rsid w:val="005A5E1D"/>
    <w:rsid w:val="005B0BCD"/>
    <w:rsid w:val="005B2C12"/>
    <w:rsid w:val="005B4DA5"/>
    <w:rsid w:val="005C726D"/>
    <w:rsid w:val="005E3895"/>
    <w:rsid w:val="005E5912"/>
    <w:rsid w:val="005F25FD"/>
    <w:rsid w:val="005F7E3D"/>
    <w:rsid w:val="006061F3"/>
    <w:rsid w:val="0061217E"/>
    <w:rsid w:val="0062173C"/>
    <w:rsid w:val="00624A34"/>
    <w:rsid w:val="006366F5"/>
    <w:rsid w:val="00643FCB"/>
    <w:rsid w:val="00644127"/>
    <w:rsid w:val="00646B07"/>
    <w:rsid w:val="00651330"/>
    <w:rsid w:val="00656125"/>
    <w:rsid w:val="006605BA"/>
    <w:rsid w:val="006606DA"/>
    <w:rsid w:val="00663F5D"/>
    <w:rsid w:val="00672547"/>
    <w:rsid w:val="00680DD1"/>
    <w:rsid w:val="00686142"/>
    <w:rsid w:val="0069364E"/>
    <w:rsid w:val="006A3010"/>
    <w:rsid w:val="006A4B36"/>
    <w:rsid w:val="006B11F3"/>
    <w:rsid w:val="006B2A62"/>
    <w:rsid w:val="006B6130"/>
    <w:rsid w:val="006B6C46"/>
    <w:rsid w:val="006C0BCE"/>
    <w:rsid w:val="006C1245"/>
    <w:rsid w:val="006C1333"/>
    <w:rsid w:val="006D53C7"/>
    <w:rsid w:val="006D6297"/>
    <w:rsid w:val="006D691C"/>
    <w:rsid w:val="006D7DA9"/>
    <w:rsid w:val="006E0F8D"/>
    <w:rsid w:val="006E10F4"/>
    <w:rsid w:val="006E137C"/>
    <w:rsid w:val="006F1596"/>
    <w:rsid w:val="006F34EC"/>
    <w:rsid w:val="006F7589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1A35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040D2"/>
    <w:rsid w:val="00807B97"/>
    <w:rsid w:val="00812143"/>
    <w:rsid w:val="00820D65"/>
    <w:rsid w:val="00836CF5"/>
    <w:rsid w:val="008419F2"/>
    <w:rsid w:val="008428B1"/>
    <w:rsid w:val="0084315A"/>
    <w:rsid w:val="00843C89"/>
    <w:rsid w:val="00844CE5"/>
    <w:rsid w:val="00863CF6"/>
    <w:rsid w:val="0088197A"/>
    <w:rsid w:val="008870C6"/>
    <w:rsid w:val="008871D8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90630F"/>
    <w:rsid w:val="009073A8"/>
    <w:rsid w:val="00911A53"/>
    <w:rsid w:val="00916BF0"/>
    <w:rsid w:val="00920608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228C"/>
    <w:rsid w:val="009B4ED3"/>
    <w:rsid w:val="009B512F"/>
    <w:rsid w:val="009B6178"/>
    <w:rsid w:val="009B6742"/>
    <w:rsid w:val="009C15A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56EE3"/>
    <w:rsid w:val="00A578B9"/>
    <w:rsid w:val="00A66D20"/>
    <w:rsid w:val="00A715B2"/>
    <w:rsid w:val="00A7508B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12521"/>
    <w:rsid w:val="00B231F2"/>
    <w:rsid w:val="00B23EE8"/>
    <w:rsid w:val="00B346B2"/>
    <w:rsid w:val="00B371A4"/>
    <w:rsid w:val="00B41B3B"/>
    <w:rsid w:val="00B62D71"/>
    <w:rsid w:val="00B70E0D"/>
    <w:rsid w:val="00B70FA8"/>
    <w:rsid w:val="00B7194B"/>
    <w:rsid w:val="00B7445D"/>
    <w:rsid w:val="00B81864"/>
    <w:rsid w:val="00B83167"/>
    <w:rsid w:val="00B85ECE"/>
    <w:rsid w:val="00B93551"/>
    <w:rsid w:val="00B9379D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57E7"/>
    <w:rsid w:val="00C075DF"/>
    <w:rsid w:val="00C07889"/>
    <w:rsid w:val="00C1523E"/>
    <w:rsid w:val="00C2338E"/>
    <w:rsid w:val="00C25D0F"/>
    <w:rsid w:val="00C33A0E"/>
    <w:rsid w:val="00C36A93"/>
    <w:rsid w:val="00C4060A"/>
    <w:rsid w:val="00C40C85"/>
    <w:rsid w:val="00C417CC"/>
    <w:rsid w:val="00C424F4"/>
    <w:rsid w:val="00C45620"/>
    <w:rsid w:val="00C47F07"/>
    <w:rsid w:val="00C56EC4"/>
    <w:rsid w:val="00C625D2"/>
    <w:rsid w:val="00C627EA"/>
    <w:rsid w:val="00C63D10"/>
    <w:rsid w:val="00C65F7D"/>
    <w:rsid w:val="00C759F7"/>
    <w:rsid w:val="00C9208A"/>
    <w:rsid w:val="00CB5ADE"/>
    <w:rsid w:val="00CC156B"/>
    <w:rsid w:val="00CC1944"/>
    <w:rsid w:val="00CC4744"/>
    <w:rsid w:val="00CC5232"/>
    <w:rsid w:val="00CD01E9"/>
    <w:rsid w:val="00CF14DB"/>
    <w:rsid w:val="00CF3BAE"/>
    <w:rsid w:val="00CF7E42"/>
    <w:rsid w:val="00D02D74"/>
    <w:rsid w:val="00D03B98"/>
    <w:rsid w:val="00D03D27"/>
    <w:rsid w:val="00D164C7"/>
    <w:rsid w:val="00D16C58"/>
    <w:rsid w:val="00D30080"/>
    <w:rsid w:val="00D30D46"/>
    <w:rsid w:val="00D31E34"/>
    <w:rsid w:val="00D36616"/>
    <w:rsid w:val="00D47DB2"/>
    <w:rsid w:val="00D50953"/>
    <w:rsid w:val="00D54767"/>
    <w:rsid w:val="00D60311"/>
    <w:rsid w:val="00D63BD1"/>
    <w:rsid w:val="00D70002"/>
    <w:rsid w:val="00D731AB"/>
    <w:rsid w:val="00D83728"/>
    <w:rsid w:val="00D85C6C"/>
    <w:rsid w:val="00D95AF2"/>
    <w:rsid w:val="00DB21ED"/>
    <w:rsid w:val="00DB7701"/>
    <w:rsid w:val="00DC0535"/>
    <w:rsid w:val="00DC6D66"/>
    <w:rsid w:val="00DD4681"/>
    <w:rsid w:val="00DD4CAC"/>
    <w:rsid w:val="00DE47CB"/>
    <w:rsid w:val="00DE6745"/>
    <w:rsid w:val="00DF5222"/>
    <w:rsid w:val="00DF67F5"/>
    <w:rsid w:val="00E07A6D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571C2"/>
    <w:rsid w:val="00E66B56"/>
    <w:rsid w:val="00E66F9C"/>
    <w:rsid w:val="00E70CAA"/>
    <w:rsid w:val="00E84093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D70B2"/>
    <w:rsid w:val="00EE36F3"/>
    <w:rsid w:val="00EE6A55"/>
    <w:rsid w:val="00EE7C60"/>
    <w:rsid w:val="00F00019"/>
    <w:rsid w:val="00F02BA4"/>
    <w:rsid w:val="00F037E2"/>
    <w:rsid w:val="00F14EA1"/>
    <w:rsid w:val="00F200DB"/>
    <w:rsid w:val="00F20245"/>
    <w:rsid w:val="00F348F9"/>
    <w:rsid w:val="00F35C1E"/>
    <w:rsid w:val="00F41417"/>
    <w:rsid w:val="00F41A3A"/>
    <w:rsid w:val="00F44C7C"/>
    <w:rsid w:val="00F5623F"/>
    <w:rsid w:val="00F63DC6"/>
    <w:rsid w:val="00F81EA6"/>
    <w:rsid w:val="00F83245"/>
    <w:rsid w:val="00F83D03"/>
    <w:rsid w:val="00F84374"/>
    <w:rsid w:val="00F92D35"/>
    <w:rsid w:val="00FA7755"/>
    <w:rsid w:val="00FB0919"/>
    <w:rsid w:val="00FC0645"/>
    <w:rsid w:val="00FC077D"/>
    <w:rsid w:val="00FC647D"/>
    <w:rsid w:val="00FD4EC7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9D6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List Paragraph1,Paragraphe de liste1,Numbered paragraph,Paragraphe de liste,Medium Grid 1 - Accent 21,List Paragraph (numbered (a)),Project Profile name,Colorful List - Accent 12,Numbered List Paragraph,References,ReferencesCxSpLast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Paragraphe de liste1 Char,Numbered paragraph Char,Paragraphe de liste Char,Medium Grid 1 - Accent 21 Char,List Paragraph (numbered (a)) Char,Project Profile name Char,Colorful List - Accent 12 Char"/>
    <w:link w:val="ListParagraph"/>
    <w:locked/>
    <w:rsid w:val="00E84093"/>
    <w:rPr>
      <w:kern w:val="28"/>
      <w:sz w:val="22"/>
      <w:szCs w:val="24"/>
    </w:rPr>
  </w:style>
  <w:style w:type="character" w:styleId="UnresolvedMention">
    <w:name w:val="Unresolved Mention"/>
    <w:basedOn w:val="DefaultParagraphFont"/>
    <w:uiPriority w:val="99"/>
    <w:rsid w:val="00F83D0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41A3A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UNITOOLTS-325-402</_dlc_DocId>
    <_dlc_DocIdUrl xmlns="bf4c0e24-4363-4a2c-98c4-ba38f29833df">
      <Url>https://intranet.undp.org/unit/oolts/oso/psu/_layouts/15/DocIdRedir.aspx?ID=UNITOOLTS-325-402</Url>
      <Description>UNITOOLTS-325-402</Description>
    </_dlc_DocIdUrl>
    <Category xmlns="80865120-1096-435a-981f-59a31bfae047">Solicitation Documents</Category>
    <Language xmlns="80865120-1096-435a-981f-59a31bfae047">English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0CC1-D350-4724-9580-9B29A4BF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545EC-8B2F-4C71-B4FA-65CCAF1D9F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bf4c0e24-4363-4a2c-98c4-ba38f29833df"/>
    <ds:schemaRef ds:uri="80865120-1096-435a-981f-59a31bfae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C28376F-0014-4FED-8931-06DCEFC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4279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Rida Dian Trisna</cp:lastModifiedBy>
  <cp:revision>3</cp:revision>
  <cp:lastPrinted>2019-11-01T09:03:00Z</cp:lastPrinted>
  <dcterms:created xsi:type="dcterms:W3CDTF">2019-11-01T09:39:00Z</dcterms:created>
  <dcterms:modified xsi:type="dcterms:W3CDTF">2019-11-01T09:40:00Z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</Properties>
</file>