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0CB6" w14:textId="7A69407F" w:rsidR="00F6437E" w:rsidRPr="00E933A8" w:rsidRDefault="00F6437E" w:rsidP="00F6437E">
      <w:pPr>
        <w:jc w:val="right"/>
        <w:rPr>
          <w:rFonts w:ascii="Calibri" w:hAnsi="Calibri" w:cs="Calibri"/>
          <w:sz w:val="22"/>
          <w:szCs w:val="22"/>
          <w:lang w:val="en-GB"/>
        </w:rPr>
      </w:pPr>
      <w:r>
        <w:rPr>
          <w:rFonts w:ascii="Calibri" w:hAnsi="Calibri" w:cs="Calibri"/>
          <w:noProof/>
          <w:sz w:val="22"/>
          <w:szCs w:val="22"/>
        </w:rPr>
        <w:drawing>
          <wp:inline distT="0" distB="0" distL="0" distR="0" wp14:anchorId="621E085E" wp14:editId="3533DA3C">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F6437E" w:rsidRPr="00E933A8" w14:paraId="204D53BA" w14:textId="77777777" w:rsidTr="00235DC5">
        <w:trPr>
          <w:trHeight w:val="405"/>
        </w:trPr>
        <w:tc>
          <w:tcPr>
            <w:tcW w:w="9438" w:type="dxa"/>
          </w:tcPr>
          <w:p w14:paraId="58E690C9" w14:textId="77777777" w:rsidR="00F6437E" w:rsidRPr="00E933A8" w:rsidRDefault="00F6437E" w:rsidP="00235DC5">
            <w:pPr>
              <w:ind w:right="-138"/>
              <w:jc w:val="center"/>
              <w:rPr>
                <w:rFonts w:ascii="Calibri" w:hAnsi="Calibri" w:cs="Calibri"/>
                <w:b/>
                <w:sz w:val="22"/>
                <w:szCs w:val="22"/>
              </w:rPr>
            </w:pPr>
          </w:p>
        </w:tc>
      </w:tr>
    </w:tbl>
    <w:p w14:paraId="5191BED7"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REQUEST FOR QUOTATION (RFQ)</w:t>
      </w:r>
    </w:p>
    <w:p w14:paraId="5F5327C1"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(Goods)</w:t>
      </w:r>
    </w:p>
    <w:p w14:paraId="1428F54D" w14:textId="77777777" w:rsidR="00F6437E" w:rsidRPr="00E933A8" w:rsidRDefault="00F6437E" w:rsidP="00F6437E">
      <w:pPr>
        <w:jc w:val="center"/>
        <w:rPr>
          <w:rFonts w:ascii="Calibri" w:hAnsi="Calibri" w:cs="Calibri"/>
          <w:sz w:val="22"/>
          <w:szCs w:val="22"/>
        </w:rPr>
      </w:pPr>
    </w:p>
    <w:p w14:paraId="02574AD1" w14:textId="77777777" w:rsidR="00F6437E" w:rsidRPr="00E933A8" w:rsidRDefault="00F6437E" w:rsidP="00F6437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6437E" w:rsidRPr="00E933A8" w14:paraId="27B89936" w14:textId="77777777" w:rsidTr="00235DC5">
        <w:trPr>
          <w:cantSplit/>
        </w:trPr>
        <w:tc>
          <w:tcPr>
            <w:tcW w:w="5400" w:type="dxa"/>
            <w:vMerge w:val="restart"/>
          </w:tcPr>
          <w:p w14:paraId="69DDDE1C" w14:textId="77777777" w:rsidR="00F6437E" w:rsidRPr="00E933A8" w:rsidRDefault="00F6437E" w:rsidP="00235DC5">
            <w:pPr>
              <w:jc w:val="center"/>
              <w:rPr>
                <w:rFonts w:ascii="Calibri" w:hAnsi="Calibri" w:cs="Calibri"/>
                <w:color w:val="FF0000"/>
                <w:sz w:val="22"/>
                <w:szCs w:val="22"/>
              </w:rPr>
            </w:pPr>
          </w:p>
          <w:p w14:paraId="7F9EBC20" w14:textId="457FC8F8" w:rsidR="00F6437E" w:rsidRDefault="00971420" w:rsidP="00235DC5">
            <w:pPr>
              <w:jc w:val="center"/>
              <w:rPr>
                <w:rFonts w:ascii="Calibri" w:hAnsi="Calibri" w:cs="Calibri"/>
                <w:color w:val="FF0000"/>
                <w:sz w:val="22"/>
                <w:szCs w:val="22"/>
              </w:rPr>
            </w:pPr>
            <w:r>
              <w:rPr>
                <w:rFonts w:ascii="Calibri" w:hAnsi="Calibri" w:cs="Calibri"/>
                <w:color w:val="FF0000"/>
                <w:sz w:val="22"/>
                <w:szCs w:val="22"/>
              </w:rPr>
              <w:t>All Qualified and Interested Vendors both local and International</w:t>
            </w:r>
          </w:p>
          <w:p w14:paraId="07A4144F" w14:textId="77777777" w:rsidR="00F6437E" w:rsidRPr="00E933A8" w:rsidRDefault="00F6437E" w:rsidP="00235DC5">
            <w:pPr>
              <w:jc w:val="center"/>
              <w:rPr>
                <w:rFonts w:ascii="Calibri" w:hAnsi="Calibri" w:cs="Calibri"/>
                <w:color w:val="FF0000"/>
                <w:sz w:val="22"/>
                <w:szCs w:val="22"/>
              </w:rPr>
            </w:pPr>
          </w:p>
        </w:tc>
        <w:tc>
          <w:tcPr>
            <w:tcW w:w="3960" w:type="dxa"/>
          </w:tcPr>
          <w:p w14:paraId="3CABD7C4" w14:textId="77777777" w:rsidR="00F6437E" w:rsidRPr="00E933A8" w:rsidRDefault="00F6437E" w:rsidP="00235DC5">
            <w:pPr>
              <w:rPr>
                <w:rFonts w:ascii="Calibri" w:hAnsi="Calibri" w:cs="Calibri"/>
                <w:color w:val="FF0000"/>
                <w:sz w:val="22"/>
                <w:szCs w:val="22"/>
              </w:rPr>
            </w:pPr>
          </w:p>
          <w:p w14:paraId="27815578" w14:textId="06263FE4" w:rsidR="00F6437E" w:rsidRPr="00E933A8" w:rsidRDefault="00F6437E" w:rsidP="00235DC5">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E02518FBBDBC45D3AB67A96A1228F308"/>
                </w:placeholder>
                <w:date w:fullDate="2019-11-05T00:00:00Z">
                  <w:dateFormat w:val="MMMM d, yyyy"/>
                  <w:lid w:val="en-US"/>
                  <w:storeMappedDataAs w:val="dateTime"/>
                  <w:calendar w:val="gregorian"/>
                </w:date>
              </w:sdtPr>
              <w:sdtContent>
                <w:r w:rsidR="00971420">
                  <w:rPr>
                    <w:rFonts w:ascii="Calibri" w:hAnsi="Calibri" w:cs="Calibri"/>
                    <w:color w:val="FF0000"/>
                    <w:sz w:val="22"/>
                    <w:szCs w:val="22"/>
                  </w:rPr>
                  <w:t>November 5, 2019</w:t>
                </w:r>
              </w:sdtContent>
            </w:sdt>
          </w:p>
        </w:tc>
      </w:tr>
      <w:tr w:rsidR="00F6437E" w:rsidRPr="00E933A8" w14:paraId="33E2AE48" w14:textId="77777777" w:rsidTr="00235DC5">
        <w:trPr>
          <w:cantSplit/>
          <w:trHeight w:val="460"/>
        </w:trPr>
        <w:tc>
          <w:tcPr>
            <w:tcW w:w="5400" w:type="dxa"/>
            <w:vMerge/>
          </w:tcPr>
          <w:p w14:paraId="6FDA846E" w14:textId="77777777" w:rsidR="00F6437E" w:rsidRPr="00E933A8" w:rsidRDefault="00F6437E" w:rsidP="00235DC5">
            <w:pPr>
              <w:rPr>
                <w:rFonts w:ascii="Calibri" w:hAnsi="Calibri" w:cs="Calibri"/>
                <w:color w:val="FF0000"/>
                <w:sz w:val="22"/>
                <w:szCs w:val="22"/>
              </w:rPr>
            </w:pPr>
          </w:p>
        </w:tc>
        <w:tc>
          <w:tcPr>
            <w:tcW w:w="3960" w:type="dxa"/>
            <w:tcBorders>
              <w:bottom w:val="single" w:sz="4" w:space="0" w:color="auto"/>
            </w:tcBorders>
          </w:tcPr>
          <w:p w14:paraId="2D176BAB" w14:textId="77777777" w:rsidR="00F6437E" w:rsidRPr="00E933A8" w:rsidRDefault="00F6437E" w:rsidP="00235DC5">
            <w:pPr>
              <w:rPr>
                <w:rFonts w:ascii="Calibri" w:hAnsi="Calibri" w:cs="Calibri"/>
                <w:color w:val="FF0000"/>
                <w:sz w:val="22"/>
                <w:szCs w:val="22"/>
              </w:rPr>
            </w:pPr>
          </w:p>
          <w:p w14:paraId="768A54C3" w14:textId="2F1A3A42" w:rsidR="00F6437E" w:rsidRPr="00E933A8" w:rsidRDefault="00F6437E" w:rsidP="00235DC5">
            <w:pPr>
              <w:rPr>
                <w:rFonts w:ascii="Calibri" w:hAnsi="Calibri" w:cs="Calibri"/>
                <w:color w:val="FF0000"/>
                <w:sz w:val="22"/>
                <w:szCs w:val="22"/>
              </w:rPr>
            </w:pPr>
            <w:r w:rsidRPr="00B62D71">
              <w:rPr>
                <w:rFonts w:ascii="Calibri" w:hAnsi="Calibri" w:cs="Calibri"/>
                <w:color w:val="FF0000"/>
                <w:sz w:val="22"/>
                <w:szCs w:val="22"/>
              </w:rPr>
              <w:t xml:space="preserve">REFERENCE: </w:t>
            </w:r>
            <w:bookmarkStart w:id="0" w:name="_GoBack"/>
            <w:r w:rsidR="00971420" w:rsidRPr="00971420">
              <w:rPr>
                <w:rFonts w:ascii="Calibri" w:hAnsi="Calibri" w:cs="Calibri"/>
                <w:color w:val="FF0000"/>
                <w:sz w:val="22"/>
                <w:szCs w:val="22"/>
              </w:rPr>
              <w:t>ETH0979</w:t>
            </w:r>
            <w:bookmarkEnd w:id="0"/>
          </w:p>
        </w:tc>
      </w:tr>
    </w:tbl>
    <w:p w14:paraId="1A44DA4C" w14:textId="77777777" w:rsidR="00F6437E" w:rsidRPr="00E933A8" w:rsidRDefault="00F6437E" w:rsidP="00F6437E">
      <w:pPr>
        <w:rPr>
          <w:rFonts w:ascii="Calibri" w:hAnsi="Calibri" w:cs="Calibri"/>
          <w:color w:val="FF0000"/>
          <w:sz w:val="22"/>
          <w:szCs w:val="22"/>
        </w:rPr>
      </w:pPr>
    </w:p>
    <w:p w14:paraId="5E775CCA" w14:textId="77777777" w:rsidR="00F6437E" w:rsidRPr="00E933A8" w:rsidRDefault="00F6437E" w:rsidP="00F6437E">
      <w:pPr>
        <w:rPr>
          <w:rFonts w:ascii="Calibri" w:hAnsi="Calibri" w:cs="Calibri"/>
          <w:sz w:val="22"/>
          <w:szCs w:val="22"/>
        </w:rPr>
      </w:pPr>
    </w:p>
    <w:p w14:paraId="242FA0A7" w14:textId="77777777" w:rsidR="00F6437E" w:rsidRPr="00E933A8" w:rsidRDefault="00F6437E" w:rsidP="00F6437E">
      <w:pPr>
        <w:rPr>
          <w:rFonts w:ascii="Calibri" w:hAnsi="Calibri" w:cs="Calibri"/>
          <w:sz w:val="22"/>
          <w:szCs w:val="22"/>
        </w:rPr>
      </w:pPr>
      <w:r w:rsidRPr="00E933A8">
        <w:rPr>
          <w:rFonts w:ascii="Calibri" w:hAnsi="Calibri" w:cs="Calibri"/>
          <w:sz w:val="22"/>
          <w:szCs w:val="22"/>
        </w:rPr>
        <w:t>Dear Sir / Madam:</w:t>
      </w:r>
    </w:p>
    <w:p w14:paraId="5232F664" w14:textId="77777777" w:rsidR="00F6437E" w:rsidRPr="00E933A8" w:rsidRDefault="00F6437E" w:rsidP="00F6437E">
      <w:pPr>
        <w:rPr>
          <w:rFonts w:ascii="Calibri" w:hAnsi="Calibri" w:cs="Calibri"/>
          <w:sz w:val="22"/>
          <w:szCs w:val="22"/>
        </w:rPr>
      </w:pPr>
    </w:p>
    <w:p w14:paraId="08233E5C" w14:textId="77777777" w:rsidR="00F6437E" w:rsidRPr="00E933A8" w:rsidRDefault="00F6437E" w:rsidP="00F6437E">
      <w:pPr>
        <w:rPr>
          <w:rFonts w:ascii="Calibri" w:hAnsi="Calibri" w:cs="Calibri"/>
          <w:sz w:val="22"/>
          <w:szCs w:val="22"/>
        </w:rPr>
      </w:pPr>
    </w:p>
    <w:p w14:paraId="4B1C15B4" w14:textId="2D5A0937" w:rsidR="00F6437E" w:rsidRPr="00E933A8" w:rsidRDefault="00F6437E" w:rsidP="00F6437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eastAsia="Calibri"/>
            <w:b/>
            <w:sz w:val="22"/>
            <w:szCs w:val="24"/>
          </w:rPr>
          <w:id w:val="-460346041"/>
          <w:placeholder>
            <w:docPart w:val="5A406E70A64F435AAD8D72F681C1292C"/>
          </w:placeholder>
          <w:text w:multiLine="1"/>
        </w:sdtPr>
        <w:sdtContent>
          <w:r w:rsidR="00971420" w:rsidRPr="00971420">
            <w:rPr>
              <w:rFonts w:eastAsia="Calibri"/>
              <w:b/>
              <w:sz w:val="22"/>
              <w:szCs w:val="24"/>
            </w:rPr>
            <w:t>Portable Air quality monitoring equipment and other equipment’s</w:t>
          </w:r>
        </w:sdtContent>
      </w:sdt>
      <w:r w:rsidRPr="00971420">
        <w:rPr>
          <w:rFonts w:ascii="Calibri" w:hAnsi="Calibri" w:cs="Calibri"/>
          <w:sz w:val="18"/>
          <w:szCs w:val="22"/>
        </w:rPr>
        <w:t>,</w:t>
      </w:r>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0F7982C5" w14:textId="77777777" w:rsidR="00F6437E" w:rsidRPr="00E933A8" w:rsidRDefault="00F6437E" w:rsidP="00F6437E">
      <w:pPr>
        <w:ind w:firstLine="720"/>
        <w:outlineLvl w:val="0"/>
        <w:rPr>
          <w:rFonts w:ascii="Calibri" w:hAnsi="Calibri" w:cs="Calibri"/>
          <w:sz w:val="22"/>
          <w:szCs w:val="22"/>
        </w:rPr>
      </w:pPr>
    </w:p>
    <w:p w14:paraId="439A7404" w14:textId="7F3B87CB" w:rsidR="00F6437E" w:rsidRPr="00E933A8" w:rsidRDefault="00F6437E" w:rsidP="00F6437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7E0CFB8996474119A67EA3C45D0D309F"/>
          </w:placeholder>
          <w:date w:fullDate="2019-11-14T00:00:00Z">
            <w:dateFormat w:val="MMMM d, yyyy"/>
            <w:lid w:val="en-US"/>
            <w:storeMappedDataAs w:val="dateTime"/>
            <w:calendar w:val="gregorian"/>
          </w:date>
        </w:sdtPr>
        <w:sdtContent>
          <w:r w:rsidR="00971420">
            <w:rPr>
              <w:rFonts w:ascii="Calibri" w:hAnsi="Calibri" w:cs="Calibri"/>
              <w:sz w:val="22"/>
              <w:szCs w:val="22"/>
            </w:rPr>
            <w:t>November 14, 2019</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(choose appropriate box) </w:t>
      </w:r>
      <w:sdt>
        <w:sdtPr>
          <w:rPr>
            <w:rFonts w:ascii="Calibri" w:hAnsi="Calibri" w:cs="Calibri"/>
            <w:sz w:val="22"/>
            <w:szCs w:val="22"/>
          </w:rPr>
          <w:id w:val="1118951359"/>
          <w14:checkbox>
            <w14:checked w14:val="1"/>
            <w14:checkedState w14:val="2612" w14:font="MS Gothic"/>
            <w14:uncheckedState w14:val="2610" w14:font="MS Gothic"/>
          </w14:checkbox>
        </w:sdtPr>
        <w:sdtContent>
          <w:r w:rsidR="00971420">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e-</w:t>
      </w:r>
      <w:proofErr w:type="spellStart"/>
      <w:r w:rsidRPr="009136D7">
        <w:rPr>
          <w:rFonts w:ascii="Calibri" w:hAnsi="Calibri" w:cs="Calibri"/>
          <w:i/>
          <w:color w:val="000000" w:themeColor="text1"/>
          <w:sz w:val="22"/>
          <w:szCs w:val="22"/>
        </w:rPr>
        <w:t>maill</w:t>
      </w:r>
      <w:proofErr w:type="spellEnd"/>
      <w:r w:rsidRPr="009136D7">
        <w:rPr>
          <w:rFonts w:ascii="Calibri" w:hAnsi="Calibri" w:cs="Calibri"/>
          <w:i/>
          <w:color w:val="000000" w:themeColor="text1"/>
          <w:sz w:val="22"/>
          <w:szCs w:val="22"/>
        </w:rPr>
        <w:t xml:space="preserve"> </w:t>
      </w:r>
      <w:r w:rsidRPr="00E933A8">
        <w:rPr>
          <w:rFonts w:ascii="Calibri" w:hAnsi="Calibri" w:cs="Calibri"/>
          <w:sz w:val="22"/>
          <w:szCs w:val="22"/>
        </w:rPr>
        <w:t>to the address b</w:t>
      </w:r>
      <w:r>
        <w:rPr>
          <w:rFonts w:ascii="Calibri" w:hAnsi="Calibri" w:cs="Calibri"/>
          <w:sz w:val="22"/>
          <w:szCs w:val="22"/>
        </w:rPr>
        <w:t>elow:</w:t>
      </w:r>
    </w:p>
    <w:p w14:paraId="17619CFD" w14:textId="77777777" w:rsidR="00F6437E" w:rsidRPr="00E933A8" w:rsidRDefault="00F6437E" w:rsidP="00F6437E">
      <w:pPr>
        <w:ind w:firstLine="720"/>
        <w:outlineLvl w:val="0"/>
        <w:rPr>
          <w:rFonts w:ascii="Calibri" w:hAnsi="Calibri" w:cs="Calibri"/>
          <w:sz w:val="22"/>
          <w:szCs w:val="22"/>
        </w:rPr>
      </w:pPr>
    </w:p>
    <w:p w14:paraId="16D06018" w14:textId="77777777" w:rsidR="00F6437E" w:rsidRPr="00E933A8" w:rsidRDefault="00F6437E" w:rsidP="00F6437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sdt>
      <w:sdtPr>
        <w:rPr>
          <w:rStyle w:val="Style5"/>
        </w:rPr>
        <w:id w:val="1729036511"/>
        <w:text w:multiLine="1"/>
      </w:sdtPr>
      <w:sdtContent>
        <w:p w14:paraId="53032573" w14:textId="262E9EFC" w:rsidR="00F6437E" w:rsidRPr="00E933A8" w:rsidRDefault="00971420" w:rsidP="00F6437E">
          <w:pPr>
            <w:jc w:val="center"/>
            <w:outlineLvl w:val="0"/>
            <w:rPr>
              <w:rFonts w:ascii="Calibri" w:hAnsi="Calibri" w:cs="Calibri"/>
              <w:b/>
              <w:i/>
              <w:color w:val="FF0000"/>
              <w:sz w:val="22"/>
              <w:szCs w:val="22"/>
            </w:rPr>
          </w:pPr>
          <w:r w:rsidRPr="00971420">
            <w:rPr>
              <w:rStyle w:val="Style5"/>
            </w:rPr>
            <w:t>procurement.et@undp.org</w:t>
          </w:r>
        </w:p>
      </w:sdtContent>
    </w:sdt>
    <w:sdt>
      <w:sdtPr>
        <w:id w:val="-486321503"/>
        <w:text/>
      </w:sdtPr>
      <w:sdtEndPr>
        <w:rPr>
          <w:rFonts w:ascii="Calibri" w:hAnsi="Calibri" w:cs="Calibri"/>
          <w:b/>
          <w:i/>
          <w:color w:val="FF0000"/>
          <w:sz w:val="22"/>
          <w:szCs w:val="22"/>
        </w:rPr>
      </w:sdtEndPr>
      <w:sdtContent>
        <w:p w14:paraId="3AC0977A" w14:textId="00F70489" w:rsidR="00F6437E" w:rsidRDefault="00971420" w:rsidP="00971420">
          <w:pPr>
            <w:jc w:val="center"/>
            <w:outlineLvl w:val="0"/>
            <w:rPr>
              <w:rFonts w:ascii="Calibri" w:hAnsi="Calibri" w:cs="Calibri"/>
              <w:b/>
              <w:i/>
              <w:color w:val="FF0000"/>
              <w:sz w:val="22"/>
              <w:szCs w:val="22"/>
            </w:rPr>
          </w:pPr>
          <w:r>
            <w:t>Mr. MGW</w:t>
          </w:r>
        </w:p>
      </w:sdtContent>
    </w:sdt>
    <w:sdt>
      <w:sdtPr>
        <w:rPr>
          <w:rFonts w:ascii="Calibri" w:hAnsi="Calibri" w:cs="Calibri"/>
          <w:b/>
          <w:i/>
          <w:color w:val="000000" w:themeColor="text1"/>
          <w:sz w:val="22"/>
          <w:szCs w:val="22"/>
        </w:rPr>
        <w:id w:val="-1562475875"/>
        <w:showingPlcHdr/>
        <w:text/>
      </w:sdtPr>
      <w:sdtContent>
        <w:p w14:paraId="097FEFFA" w14:textId="5CFC47F3" w:rsidR="00F6437E" w:rsidRPr="000B4CF9" w:rsidRDefault="00971420" w:rsidP="00F6437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     </w:t>
          </w:r>
        </w:p>
      </w:sdtContent>
    </w:sdt>
    <w:p w14:paraId="0C25F655" w14:textId="77777777" w:rsidR="00F6437E" w:rsidRPr="00E933A8" w:rsidRDefault="00F6437E" w:rsidP="00F6437E">
      <w:pPr>
        <w:rPr>
          <w:rFonts w:ascii="Calibri" w:hAnsi="Calibri" w:cs="Calibri"/>
          <w:sz w:val="22"/>
          <w:szCs w:val="22"/>
        </w:rPr>
      </w:pPr>
    </w:p>
    <w:p w14:paraId="2767CA4F" w14:textId="5EF1D76C" w:rsidR="00F6437E" w:rsidRDefault="00F6437E" w:rsidP="00F6437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Content>
          <w:r w:rsidR="00971420">
            <w:rPr>
              <w:rFonts w:ascii="Calibri" w:hAnsi="Calibri" w:cs="Calibri"/>
              <w:sz w:val="22"/>
              <w:szCs w:val="22"/>
            </w:rPr>
            <w:t>25</w:t>
          </w:r>
        </w:sdtContent>
      </w:sdt>
      <w:r>
        <w:rPr>
          <w:rFonts w:ascii="Calibri" w:hAnsi="Calibri" w:cs="Calibri"/>
          <w:sz w:val="22"/>
          <w:szCs w:val="22"/>
        </w:rPr>
        <w:t>MB, virus-</w:t>
      </w:r>
      <w:proofErr w:type="gramStart"/>
      <w:r>
        <w:rPr>
          <w:rFonts w:ascii="Calibri" w:hAnsi="Calibri" w:cs="Calibri"/>
          <w:sz w:val="22"/>
          <w:szCs w:val="22"/>
        </w:rPr>
        <w:t>free  and</w:t>
      </w:r>
      <w:proofErr w:type="gramEnd"/>
      <w:r>
        <w:rPr>
          <w:rFonts w:ascii="Calibri" w:hAnsi="Calibri" w:cs="Calibri"/>
          <w:sz w:val="22"/>
          <w:szCs w:val="22"/>
        </w:rPr>
        <w:t xml:space="preserve"> no more than </w:t>
      </w:r>
      <w:sdt>
        <w:sdtPr>
          <w:rPr>
            <w:rFonts w:ascii="Calibri" w:hAnsi="Calibri" w:cs="Calibri"/>
            <w:sz w:val="22"/>
            <w:szCs w:val="22"/>
          </w:rPr>
          <w:id w:val="325791199"/>
          <w:text/>
        </w:sdtPr>
        <w:sdtContent>
          <w:r w:rsidR="00971420">
            <w:rPr>
              <w:rFonts w:ascii="Calibri" w:hAnsi="Calibri" w:cs="Calibri"/>
              <w:sz w:val="22"/>
              <w:szCs w:val="22"/>
            </w:rPr>
            <w:t xml:space="preserve">two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53C911B7" w14:textId="77777777" w:rsidR="00F6437E" w:rsidRDefault="00F6437E" w:rsidP="00F6437E">
      <w:pPr>
        <w:jc w:val="both"/>
        <w:rPr>
          <w:rFonts w:ascii="Calibri" w:hAnsi="Calibri" w:cs="Calibri"/>
          <w:sz w:val="22"/>
          <w:szCs w:val="22"/>
        </w:rPr>
      </w:pPr>
    </w:p>
    <w:p w14:paraId="63B96B3A" w14:textId="77777777" w:rsidR="00F6437E" w:rsidRPr="00B62D71" w:rsidRDefault="00F6437E" w:rsidP="00F6437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B53706D" w14:textId="77777777" w:rsidR="00F6437E" w:rsidRPr="00E933A8" w:rsidRDefault="00F6437E" w:rsidP="00F6437E">
      <w:pPr>
        <w:jc w:val="both"/>
        <w:rPr>
          <w:rFonts w:ascii="Calibri" w:hAnsi="Calibri" w:cs="Calibri"/>
          <w:sz w:val="22"/>
          <w:szCs w:val="22"/>
        </w:rPr>
      </w:pPr>
      <w:r w:rsidRPr="00E933A8">
        <w:rPr>
          <w:rFonts w:ascii="Calibri" w:hAnsi="Calibri" w:cs="Calibri"/>
          <w:sz w:val="22"/>
          <w:szCs w:val="22"/>
        </w:rPr>
        <w:tab/>
      </w:r>
    </w:p>
    <w:p w14:paraId="2B0CF611" w14:textId="7EE22438" w:rsidR="00F6437E" w:rsidRPr="004E72E7" w:rsidRDefault="00F6437E" w:rsidP="00F6437E">
      <w:pPr>
        <w:ind w:firstLine="720"/>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 supply of the abovementioned good/s</w:t>
      </w:r>
    </w:p>
    <w:p w14:paraId="2B48B64E" w14:textId="77777777" w:rsidR="00F6437E" w:rsidRPr="00E933A8" w:rsidRDefault="00F6437E" w:rsidP="00F6437E">
      <w:pPr>
        <w:rPr>
          <w:rFonts w:ascii="Calibri" w:hAnsi="Calibri" w:cs="Calibri"/>
          <w:sz w:val="22"/>
          <w:szCs w:val="22"/>
        </w:rPr>
      </w:pPr>
    </w:p>
    <w:tbl>
      <w:tblPr>
        <w:tblW w:w="97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2070"/>
        <w:gridCol w:w="4320"/>
      </w:tblGrid>
      <w:tr w:rsidR="00F6437E" w:rsidRPr="00E933A8" w14:paraId="6836DC5A" w14:textId="77777777" w:rsidTr="003B216E">
        <w:trPr>
          <w:cantSplit/>
          <w:trHeight w:val="240"/>
        </w:trPr>
        <w:tc>
          <w:tcPr>
            <w:tcW w:w="3353" w:type="dxa"/>
            <w:tcBorders>
              <w:top w:val="single" w:sz="4" w:space="0" w:color="auto"/>
            </w:tcBorders>
          </w:tcPr>
          <w:p w14:paraId="1F8696CB" w14:textId="77777777" w:rsidR="00F6437E" w:rsidRPr="00E933A8" w:rsidRDefault="00F6437E" w:rsidP="00235DC5">
            <w:pPr>
              <w:rPr>
                <w:rFonts w:ascii="Calibri" w:hAnsi="Calibri" w:cs="Calibri"/>
                <w:sz w:val="22"/>
                <w:szCs w:val="22"/>
              </w:rPr>
            </w:pPr>
          </w:p>
          <w:p w14:paraId="0953B607"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6B7ADA92"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[INCOTERMS 2010] </w:t>
            </w:r>
          </w:p>
          <w:p w14:paraId="631FFD6F" w14:textId="77777777" w:rsidR="00F6437E" w:rsidRPr="00E933A8" w:rsidRDefault="00F6437E" w:rsidP="00235DC5">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5930E0CE" w14:textId="6FEEEF72" w:rsidR="00F6437E" w:rsidRPr="00E933A8" w:rsidRDefault="00235DC5" w:rsidP="00235DC5">
            <w:pPr>
              <w:rPr>
                <w:rFonts w:ascii="Calibri" w:hAnsi="Calibri" w:cs="Calibri"/>
                <w:sz w:val="22"/>
                <w:szCs w:val="22"/>
              </w:rPr>
            </w:pPr>
            <w:sdt>
              <w:sdtPr>
                <w:rPr>
                  <w:rFonts w:ascii="Calibri" w:hAnsi="Calibri" w:cs="Calibri"/>
                  <w:sz w:val="22"/>
                  <w:szCs w:val="22"/>
                </w:rPr>
                <w:id w:val="-446619946"/>
                <w14:checkbox>
                  <w14:checked w14:val="1"/>
                  <w14:checkedState w14:val="2612" w14:font="MS Gothic"/>
                  <w14:uncheckedState w14:val="2610" w14:font="MS Gothic"/>
                </w14:checkbox>
              </w:sdtPr>
              <w:sdtContent>
                <w:r w:rsidR="00971420">
                  <w:rPr>
                    <w:rFonts w:ascii="MS Gothic" w:eastAsia="MS Gothic" w:hAnsi="MS Gothic" w:cs="Calibri" w:hint="eastAsia"/>
                    <w:sz w:val="22"/>
                    <w:szCs w:val="22"/>
                  </w:rPr>
                  <w:t>☒</w:t>
                </w:r>
              </w:sdtContent>
            </w:sdt>
            <w:r w:rsidR="00F6437E" w:rsidRPr="00E933A8">
              <w:rPr>
                <w:rFonts w:ascii="Calibri" w:hAnsi="Calibri" w:cs="Calibri"/>
                <w:sz w:val="22"/>
                <w:szCs w:val="22"/>
              </w:rPr>
              <w:t xml:space="preserve">CIP </w:t>
            </w:r>
            <w:r w:rsidR="006A3474">
              <w:rPr>
                <w:rFonts w:ascii="Calibri" w:hAnsi="Calibri" w:cs="Calibri"/>
                <w:sz w:val="22"/>
                <w:szCs w:val="22"/>
              </w:rPr>
              <w:t>– INCOTERM 2010</w:t>
            </w:r>
          </w:p>
          <w:p w14:paraId="36153FA1" w14:textId="363E59D0" w:rsidR="00F6437E" w:rsidRPr="00E933A8" w:rsidRDefault="00F6437E" w:rsidP="00971420">
            <w:pPr>
              <w:rPr>
                <w:rFonts w:ascii="Calibri" w:hAnsi="Calibri" w:cs="Calibri"/>
                <w:sz w:val="22"/>
                <w:szCs w:val="22"/>
              </w:rPr>
            </w:pPr>
          </w:p>
        </w:tc>
      </w:tr>
      <w:tr w:rsidR="00F6437E" w:rsidRPr="00E933A8" w14:paraId="38972623" w14:textId="77777777" w:rsidTr="003B216E">
        <w:tc>
          <w:tcPr>
            <w:tcW w:w="3353" w:type="dxa"/>
          </w:tcPr>
          <w:p w14:paraId="1BB052DF"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5667F73F" w14:textId="05BDD2E8" w:rsidR="00F6437E" w:rsidRPr="00E933A8" w:rsidRDefault="00235DC5" w:rsidP="00235DC5">
            <w:pPr>
              <w:rPr>
                <w:rFonts w:ascii="Calibri" w:hAnsi="Calibri" w:cs="Calibri"/>
                <w:sz w:val="22"/>
                <w:szCs w:val="22"/>
              </w:rPr>
            </w:pPr>
            <w:sdt>
              <w:sdtPr>
                <w:rPr>
                  <w:rFonts w:ascii="Calibri" w:hAnsi="Calibri" w:cs="Calibri"/>
                  <w:sz w:val="22"/>
                  <w:szCs w:val="22"/>
                </w:rPr>
                <w:id w:val="-1509590808"/>
                <w14:checkbox>
                  <w14:checked w14:val="1"/>
                  <w14:checkedState w14:val="2612" w14:font="MS Gothic"/>
                  <w14:uncheckedState w14:val="2610" w14:font="MS Gothic"/>
                </w14:checkbox>
              </w:sdtPr>
              <w:sdtContent>
                <w:r w:rsidR="00971420">
                  <w:rPr>
                    <w:rFonts w:ascii="MS Gothic" w:eastAsia="MS Gothic" w:hAnsi="MS Gothic" w:cs="Calibri" w:hint="eastAsia"/>
                    <w:sz w:val="22"/>
                    <w:szCs w:val="22"/>
                  </w:rPr>
                  <w:t>☒</w:t>
                </w:r>
              </w:sdtContent>
            </w:sdt>
            <w:r w:rsidR="00F6437E" w:rsidRPr="00E933A8">
              <w:rPr>
                <w:rFonts w:ascii="Calibri" w:hAnsi="Calibri" w:cs="Calibri"/>
                <w:sz w:val="22"/>
                <w:szCs w:val="22"/>
              </w:rPr>
              <w:t>UNDP</w:t>
            </w:r>
          </w:p>
          <w:p w14:paraId="2680DC7B" w14:textId="5E50D1A4" w:rsidR="00F6437E" w:rsidRPr="00E933A8" w:rsidRDefault="00F6437E" w:rsidP="00235DC5">
            <w:pPr>
              <w:rPr>
                <w:rFonts w:ascii="Calibri" w:hAnsi="Calibri" w:cs="Calibri"/>
                <w:sz w:val="22"/>
                <w:szCs w:val="22"/>
              </w:rPr>
            </w:pPr>
          </w:p>
        </w:tc>
      </w:tr>
      <w:tr w:rsidR="00F6437E" w:rsidRPr="00E933A8" w14:paraId="15069341" w14:textId="77777777" w:rsidTr="003B216E">
        <w:trPr>
          <w:cantSplit/>
          <w:trHeight w:val="998"/>
        </w:trPr>
        <w:tc>
          <w:tcPr>
            <w:tcW w:w="3353" w:type="dxa"/>
          </w:tcPr>
          <w:p w14:paraId="199EE32F" w14:textId="59EB84F2" w:rsidR="00F6437E" w:rsidRPr="00E933A8" w:rsidRDefault="00F6437E" w:rsidP="00235DC5">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w:t>
            </w:r>
          </w:p>
        </w:tc>
        <w:tc>
          <w:tcPr>
            <w:tcW w:w="6390" w:type="dxa"/>
            <w:gridSpan w:val="2"/>
          </w:tcPr>
          <w:sdt>
            <w:sdtPr>
              <w:rPr>
                <w:rFonts w:ascii="Calibri" w:hAnsi="Calibri" w:cs="Calibri"/>
                <w:sz w:val="22"/>
                <w:szCs w:val="22"/>
              </w:rPr>
              <w:id w:val="-425808887"/>
              <w:text w:multiLine="1"/>
            </w:sdtPr>
            <w:sdtContent>
              <w:p w14:paraId="7F7E4D13" w14:textId="1A86F03D" w:rsidR="00F6437E" w:rsidRPr="00E933A8" w:rsidRDefault="006A3474" w:rsidP="00971420">
                <w:pPr>
                  <w:rPr>
                    <w:rFonts w:ascii="Calibri" w:hAnsi="Calibri" w:cs="Calibri"/>
                    <w:sz w:val="22"/>
                    <w:szCs w:val="22"/>
                  </w:rPr>
                </w:pPr>
                <w:r w:rsidRPr="006A3474">
                  <w:rPr>
                    <w:rFonts w:ascii="Calibri" w:hAnsi="Calibri" w:cs="Calibri"/>
                    <w:sz w:val="22"/>
                    <w:szCs w:val="22"/>
                  </w:rPr>
                  <w:t>United Nations Development Programme (UNDP)</w:t>
                </w:r>
                <w:r w:rsidRPr="006A3474">
                  <w:rPr>
                    <w:rFonts w:ascii="Calibri" w:hAnsi="Calibri" w:cs="Calibri"/>
                    <w:sz w:val="22"/>
                    <w:szCs w:val="22"/>
                  </w:rPr>
                  <w:br/>
                  <w:t>Attn: Procurement Specialist</w:t>
                </w:r>
                <w:r w:rsidRPr="006A3474">
                  <w:rPr>
                    <w:rFonts w:ascii="Calibri" w:hAnsi="Calibri" w:cs="Calibri"/>
                    <w:sz w:val="22"/>
                    <w:szCs w:val="22"/>
                  </w:rPr>
                  <w:br/>
                  <w:t>Menelik II Ave, UNECA Premises</w:t>
                </w:r>
                <w:r w:rsidRPr="006A3474">
                  <w:rPr>
                    <w:rFonts w:ascii="Calibri" w:hAnsi="Calibri" w:cs="Calibri"/>
                    <w:sz w:val="22"/>
                    <w:szCs w:val="22"/>
                  </w:rPr>
                  <w:br/>
                  <w:t xml:space="preserve">Congo Building 6th floor </w:t>
                </w:r>
                <w:r w:rsidRPr="006A3474">
                  <w:rPr>
                    <w:rFonts w:ascii="Calibri" w:hAnsi="Calibri" w:cs="Calibri"/>
                    <w:sz w:val="22"/>
                    <w:szCs w:val="22"/>
                  </w:rPr>
                  <w:br/>
                  <w:t>info.procurementet@undp.org</w:t>
                </w:r>
                <w:r>
                  <w:rPr>
                    <w:rFonts w:ascii="Calibri" w:hAnsi="Calibri" w:cs="Calibri"/>
                    <w:sz w:val="22"/>
                    <w:szCs w:val="22"/>
                  </w:rPr>
                  <w:t xml:space="preserve"> </w:t>
                </w:r>
                <w:r w:rsidRPr="006A3474">
                  <w:rPr>
                    <w:rFonts w:ascii="Calibri" w:hAnsi="Calibri" w:cs="Calibri"/>
                    <w:sz w:val="22"/>
                    <w:szCs w:val="22"/>
                  </w:rPr>
                  <w:t xml:space="preserve"> </w:t>
                </w:r>
                <w:r w:rsidRPr="006A3474">
                  <w:rPr>
                    <w:rFonts w:ascii="Calibri" w:hAnsi="Calibri" w:cs="Calibri"/>
                    <w:sz w:val="22"/>
                    <w:szCs w:val="22"/>
                  </w:rPr>
                  <w:br/>
                  <w:t>Post Box No. 5580,</w:t>
                </w:r>
                <w:r w:rsidRPr="006A3474">
                  <w:rPr>
                    <w:rFonts w:ascii="Calibri" w:hAnsi="Calibri" w:cs="Calibri"/>
                    <w:sz w:val="22"/>
                    <w:szCs w:val="22"/>
                  </w:rPr>
                  <w:br/>
                  <w:t>Addis Ababa, Ethiopia</w:t>
                </w:r>
                <w:r w:rsidRPr="006A3474">
                  <w:rPr>
                    <w:rFonts w:ascii="Calibri" w:hAnsi="Calibri" w:cs="Calibri"/>
                    <w:sz w:val="22"/>
                    <w:szCs w:val="22"/>
                  </w:rPr>
                  <w:br/>
                </w:r>
              </w:p>
            </w:sdtContent>
          </w:sdt>
          <w:p w14:paraId="2B5FCB4A" w14:textId="77777777" w:rsidR="00F6437E" w:rsidRPr="00E933A8" w:rsidRDefault="00F6437E" w:rsidP="00235DC5">
            <w:pPr>
              <w:rPr>
                <w:rFonts w:ascii="Calibri" w:hAnsi="Calibri" w:cs="Calibri"/>
                <w:sz w:val="22"/>
                <w:szCs w:val="22"/>
              </w:rPr>
            </w:pPr>
          </w:p>
        </w:tc>
      </w:tr>
      <w:tr w:rsidR="00F6437E" w:rsidRPr="00E933A8" w14:paraId="14CB252A" w14:textId="77777777" w:rsidTr="003B216E">
        <w:trPr>
          <w:cantSplit/>
          <w:trHeight w:val="240"/>
        </w:trPr>
        <w:tc>
          <w:tcPr>
            <w:tcW w:w="3353" w:type="dxa"/>
            <w:tcBorders>
              <w:top w:val="nil"/>
            </w:tcBorders>
          </w:tcPr>
          <w:p w14:paraId="384BCF06" w14:textId="24D82B36" w:rsidR="00F6437E" w:rsidRPr="00E933A8" w:rsidRDefault="00F6437E" w:rsidP="006A3474">
            <w:pPr>
              <w:rPr>
                <w:rFonts w:ascii="Calibri" w:hAnsi="Calibri" w:cs="Calibri"/>
                <w:sz w:val="22"/>
                <w:szCs w:val="22"/>
              </w:rPr>
            </w:pPr>
            <w:r w:rsidRPr="00E933A8">
              <w:rPr>
                <w:rFonts w:ascii="Calibri" w:hAnsi="Calibri" w:cs="Calibri"/>
                <w:sz w:val="22"/>
                <w:szCs w:val="22"/>
              </w:rPr>
              <w:t xml:space="preserve">UNDP Preferred Freight Forwarder, </w:t>
            </w:r>
          </w:p>
        </w:tc>
        <w:sdt>
          <w:sdtPr>
            <w:rPr>
              <w:rFonts w:ascii="Calibri" w:hAnsi="Calibri" w:cs="Calibri"/>
              <w:sz w:val="22"/>
              <w:szCs w:val="22"/>
            </w:rPr>
            <w:id w:val="-379258095"/>
            <w:text w:multiLine="1"/>
          </w:sdtPr>
          <w:sdtContent>
            <w:tc>
              <w:tcPr>
                <w:tcW w:w="6390" w:type="dxa"/>
                <w:gridSpan w:val="2"/>
              </w:tcPr>
              <w:p w14:paraId="4F51EBAD" w14:textId="4AA83A49" w:rsidR="00F6437E" w:rsidRPr="00E933A8" w:rsidRDefault="006A3474" w:rsidP="006A3474">
                <w:pPr>
                  <w:rPr>
                    <w:rFonts w:ascii="Calibri" w:hAnsi="Calibri" w:cs="Calibri"/>
                    <w:sz w:val="22"/>
                    <w:szCs w:val="22"/>
                  </w:rPr>
                </w:pPr>
                <w:r w:rsidRPr="006A3474">
                  <w:rPr>
                    <w:rFonts w:ascii="Calibri" w:hAnsi="Calibri" w:cs="Calibri"/>
                    <w:sz w:val="22"/>
                    <w:szCs w:val="22"/>
                  </w:rPr>
                  <w:t>Kuehne + Nagel</w:t>
                </w:r>
              </w:p>
            </w:tc>
          </w:sdtContent>
        </w:sdt>
      </w:tr>
      <w:tr w:rsidR="00F6437E" w:rsidRPr="00E933A8" w14:paraId="35F1FFCE" w14:textId="77777777" w:rsidTr="003B216E">
        <w:trPr>
          <w:cantSplit/>
          <w:trHeight w:val="240"/>
        </w:trPr>
        <w:tc>
          <w:tcPr>
            <w:tcW w:w="3353" w:type="dxa"/>
          </w:tcPr>
          <w:p w14:paraId="505D8384" w14:textId="77777777" w:rsidR="00F6437E" w:rsidRPr="00E933A8" w:rsidRDefault="00F6437E" w:rsidP="00235DC5">
            <w:pPr>
              <w:rPr>
                <w:rFonts w:ascii="Calibri" w:hAnsi="Calibri" w:cs="Calibri"/>
                <w:sz w:val="22"/>
                <w:szCs w:val="22"/>
              </w:rPr>
            </w:pPr>
          </w:p>
          <w:p w14:paraId="2E8B2ED4"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color w:val="FF0000"/>
              <w:sz w:val="22"/>
              <w:szCs w:val="22"/>
            </w:rPr>
            <w:id w:val="-689994828"/>
            <w:text w:multiLine="1"/>
          </w:sdtPr>
          <w:sdtContent>
            <w:tc>
              <w:tcPr>
                <w:tcW w:w="6390" w:type="dxa"/>
                <w:gridSpan w:val="2"/>
              </w:tcPr>
              <w:p w14:paraId="2C90469F" w14:textId="6DAD3866" w:rsidR="00F6437E" w:rsidRPr="00A91439" w:rsidRDefault="003D2C55" w:rsidP="00235DC5">
                <w:pPr>
                  <w:rPr>
                    <w:rFonts w:ascii="Calibri" w:hAnsi="Calibri" w:cs="Calibri"/>
                    <w:color w:val="FF0000"/>
                    <w:sz w:val="22"/>
                    <w:szCs w:val="22"/>
                  </w:rPr>
                </w:pPr>
                <w:r>
                  <w:rPr>
                    <w:rFonts w:ascii="Calibri" w:hAnsi="Calibri" w:cs="Calibri"/>
                    <w:color w:val="FF0000"/>
                    <w:sz w:val="22"/>
                    <w:szCs w:val="22"/>
                  </w:rPr>
                  <w:t>N/A</w:t>
                </w:r>
              </w:p>
            </w:tc>
          </w:sdtContent>
        </w:sdt>
      </w:tr>
      <w:tr w:rsidR="00F6437E" w:rsidRPr="00E933A8" w14:paraId="2C995C92" w14:textId="77777777" w:rsidTr="003B216E">
        <w:trPr>
          <w:cantSplit/>
          <w:trHeight w:val="240"/>
        </w:trPr>
        <w:tc>
          <w:tcPr>
            <w:tcW w:w="3353" w:type="dxa"/>
          </w:tcPr>
          <w:p w14:paraId="1FEF4499" w14:textId="77777777" w:rsidR="00F6437E" w:rsidRPr="00E933A8" w:rsidRDefault="00F6437E" w:rsidP="00235DC5">
            <w:pPr>
              <w:rPr>
                <w:rFonts w:ascii="Calibri" w:hAnsi="Calibri" w:cs="Calibri"/>
                <w:sz w:val="22"/>
                <w:szCs w:val="22"/>
              </w:rPr>
            </w:pPr>
          </w:p>
          <w:p w14:paraId="3927755A" w14:textId="77777777" w:rsidR="00F6437E" w:rsidRPr="00E933A8" w:rsidRDefault="00F6437E" w:rsidP="00235DC5">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39CDDA62" w14:textId="333E4F3D" w:rsidR="00F6437E" w:rsidRDefault="00235DC5" w:rsidP="00235DC5">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sdt>
              <w:sdtPr>
                <w:rPr>
                  <w:rFonts w:ascii="Calibri" w:hAnsi="Calibri" w:cs="Calibri"/>
                  <w:sz w:val="22"/>
                  <w:szCs w:val="22"/>
                </w:rPr>
                <w:id w:val="-32496331"/>
                <w:text/>
              </w:sdtPr>
              <w:sdtContent>
                <w:r w:rsidR="00DE5B41">
                  <w:rPr>
                    <w:rFonts w:ascii="Calibri" w:hAnsi="Calibri" w:cs="Calibri"/>
                    <w:sz w:val="22"/>
                    <w:szCs w:val="22"/>
                  </w:rPr>
                  <w:t>30</w:t>
                </w:r>
              </w:sdtContent>
            </w:sdt>
            <w:r w:rsidR="00F6437E">
              <w:rPr>
                <w:rFonts w:ascii="Calibri" w:hAnsi="Calibri" w:cs="Calibri"/>
                <w:sz w:val="22"/>
                <w:szCs w:val="22"/>
              </w:rPr>
              <w:t xml:space="preserve"> </w:t>
            </w:r>
            <w:r w:rsidR="00F6437E" w:rsidRPr="00E933A8">
              <w:rPr>
                <w:rFonts w:ascii="Calibri" w:hAnsi="Calibri" w:cs="Calibri"/>
                <w:sz w:val="22"/>
                <w:szCs w:val="22"/>
              </w:rPr>
              <w:t>days from the issuance of the Purchase Order (PO)</w:t>
            </w:r>
          </w:p>
          <w:p w14:paraId="56D460FB" w14:textId="7872A84E" w:rsidR="00F6437E" w:rsidRPr="00DC55CA" w:rsidRDefault="00F6437E" w:rsidP="00235DC5">
            <w:pPr>
              <w:ind w:left="72"/>
              <w:rPr>
                <w:rFonts w:ascii="Calibri" w:hAnsi="Calibri" w:cs="Calibri"/>
                <w:sz w:val="22"/>
                <w:szCs w:val="22"/>
              </w:rPr>
            </w:pPr>
          </w:p>
        </w:tc>
      </w:tr>
      <w:tr w:rsidR="00F6437E" w:rsidRPr="00E933A8" w14:paraId="5CE30473" w14:textId="77777777" w:rsidTr="003B216E">
        <w:tc>
          <w:tcPr>
            <w:tcW w:w="3353" w:type="dxa"/>
          </w:tcPr>
          <w:p w14:paraId="12810949" w14:textId="77777777" w:rsidR="00F6437E" w:rsidRDefault="00F6437E" w:rsidP="00235DC5">
            <w:pPr>
              <w:rPr>
                <w:rFonts w:ascii="Calibri" w:hAnsi="Calibri" w:cs="Calibri"/>
                <w:sz w:val="22"/>
                <w:szCs w:val="22"/>
              </w:rPr>
            </w:pPr>
          </w:p>
          <w:p w14:paraId="7B4DEA7E" w14:textId="77777777" w:rsidR="00F6437E" w:rsidRPr="00E933A8" w:rsidRDefault="00F6437E" w:rsidP="00235DC5">
            <w:pPr>
              <w:rPr>
                <w:rFonts w:ascii="Calibri" w:hAnsi="Calibri" w:cs="Calibri"/>
                <w:sz w:val="22"/>
                <w:szCs w:val="22"/>
              </w:rPr>
            </w:pPr>
            <w:r>
              <w:rPr>
                <w:rFonts w:ascii="Calibri" w:hAnsi="Calibri" w:cs="Calibri"/>
                <w:sz w:val="22"/>
                <w:szCs w:val="22"/>
              </w:rPr>
              <w:t>Delivery Schedule</w:t>
            </w:r>
          </w:p>
        </w:tc>
        <w:tc>
          <w:tcPr>
            <w:tcW w:w="6390" w:type="dxa"/>
            <w:gridSpan w:val="2"/>
          </w:tcPr>
          <w:p w14:paraId="19C6060E" w14:textId="2DA9DD24" w:rsidR="00DE5B41" w:rsidRPr="00E933A8" w:rsidRDefault="00235DC5" w:rsidP="00235DC5">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Required</w:t>
            </w:r>
          </w:p>
        </w:tc>
      </w:tr>
      <w:tr w:rsidR="00F6437E" w:rsidRPr="00E933A8" w14:paraId="4D61DAF8" w14:textId="77777777" w:rsidTr="003B216E">
        <w:tc>
          <w:tcPr>
            <w:tcW w:w="3353" w:type="dxa"/>
          </w:tcPr>
          <w:p w14:paraId="0C2EA6EB" w14:textId="77777777" w:rsidR="00F6437E" w:rsidRDefault="00F6437E" w:rsidP="00235DC5">
            <w:pPr>
              <w:rPr>
                <w:rFonts w:ascii="Calibri" w:hAnsi="Calibri" w:cs="Calibri"/>
                <w:sz w:val="22"/>
                <w:szCs w:val="22"/>
              </w:rPr>
            </w:pPr>
          </w:p>
          <w:p w14:paraId="74C63180" w14:textId="77777777" w:rsidR="00F6437E" w:rsidRPr="00E933A8" w:rsidRDefault="00F6437E" w:rsidP="00235DC5">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7265FB2D" w14:textId="77777777" w:rsidR="00F6437E" w:rsidRPr="00E933A8" w:rsidRDefault="00F6437E" w:rsidP="00235DC5">
            <w:pPr>
              <w:ind w:left="432"/>
              <w:rPr>
                <w:rFonts w:ascii="Calibri" w:hAnsi="Calibri" w:cs="Calibri"/>
                <w:sz w:val="22"/>
                <w:szCs w:val="22"/>
              </w:rPr>
            </w:pPr>
          </w:p>
        </w:tc>
      </w:tr>
      <w:tr w:rsidR="00F6437E" w:rsidRPr="00E933A8" w14:paraId="11DE731D" w14:textId="77777777" w:rsidTr="003B216E">
        <w:trPr>
          <w:cantSplit/>
        </w:trPr>
        <w:tc>
          <w:tcPr>
            <w:tcW w:w="3353" w:type="dxa"/>
            <w:vMerge w:val="restart"/>
          </w:tcPr>
          <w:p w14:paraId="3E1A2C0B" w14:textId="77777777" w:rsidR="00F6437E" w:rsidRDefault="00F6437E" w:rsidP="00235DC5">
            <w:pPr>
              <w:rPr>
                <w:rFonts w:ascii="Calibri" w:hAnsi="Calibri" w:cs="Calibri"/>
                <w:noProof/>
                <w:sz w:val="22"/>
                <w:szCs w:val="22"/>
              </w:rPr>
            </w:pPr>
          </w:p>
          <w:p w14:paraId="0D187492" w14:textId="77777777" w:rsidR="00F6437E" w:rsidRPr="00E933A8" w:rsidRDefault="00F6437E" w:rsidP="00235DC5">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7E3CBEF5" w14:textId="48BD7460"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7B76A680" w14:textId="77777777" w:rsidR="00F6437E" w:rsidRPr="00E933A8" w:rsidRDefault="00235DC5" w:rsidP="00235DC5">
            <w:pPr>
              <w:rPr>
                <w:rFonts w:ascii="Calibri" w:hAnsi="Calibri" w:cs="Calibri"/>
                <w:sz w:val="22"/>
                <w:szCs w:val="22"/>
              </w:rPr>
            </w:pPr>
            <w:sdt>
              <w:sdtPr>
                <w:rPr>
                  <w:rFonts w:ascii="Calibri" w:hAnsi="Calibri" w:cs="Calibri"/>
                  <w:sz w:val="22"/>
                  <w:szCs w:val="22"/>
                </w:rPr>
                <w:id w:val="1958981802"/>
                <w14:checkbox>
                  <w14:checked w14:val="0"/>
                  <w14:checkedState w14:val="2612" w14:font="MS Gothic"/>
                  <w14:uncheckedState w14:val="2610" w14:font="MS Gothic"/>
                </w14:checkbox>
              </w:sdtPr>
              <w:sdtContent>
                <w:r w:rsidR="00F6437E">
                  <w:rPr>
                    <w:rFonts w:ascii="MS Gothic" w:eastAsia="MS Gothic" w:hAnsi="MS Gothic" w:cs="Calibri" w:hint="eastAsia"/>
                    <w:sz w:val="22"/>
                    <w:szCs w:val="22"/>
                  </w:rPr>
                  <w:t>☐</w:t>
                </w:r>
              </w:sdtContent>
            </w:sdt>
            <w:r w:rsidR="00F6437E" w:rsidRPr="00E933A8">
              <w:rPr>
                <w:rFonts w:ascii="Calibri" w:hAnsi="Calibri" w:cs="Calibri"/>
                <w:sz w:val="22"/>
                <w:szCs w:val="22"/>
              </w:rPr>
              <w:t>LAND</w:t>
            </w:r>
          </w:p>
        </w:tc>
      </w:tr>
      <w:tr w:rsidR="00F6437E" w:rsidRPr="00E933A8" w14:paraId="3E852A9F" w14:textId="77777777" w:rsidTr="003B216E">
        <w:trPr>
          <w:cantSplit/>
        </w:trPr>
        <w:tc>
          <w:tcPr>
            <w:tcW w:w="3353" w:type="dxa"/>
            <w:vMerge/>
          </w:tcPr>
          <w:p w14:paraId="1DF2E7B2" w14:textId="77777777" w:rsidR="00F6437E" w:rsidRPr="00E933A8" w:rsidRDefault="00F6437E" w:rsidP="00235DC5">
            <w:pPr>
              <w:rPr>
                <w:rFonts w:ascii="Calibri" w:hAnsi="Calibri" w:cs="Calibri"/>
                <w:sz w:val="22"/>
                <w:szCs w:val="22"/>
              </w:rPr>
            </w:pPr>
          </w:p>
        </w:tc>
        <w:tc>
          <w:tcPr>
            <w:tcW w:w="2070" w:type="dxa"/>
          </w:tcPr>
          <w:p w14:paraId="0AAF4812"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016C9B0E" w14:textId="5E56F9E8" w:rsidR="00F6437E" w:rsidRPr="00E933A8" w:rsidRDefault="00235DC5" w:rsidP="00235DC5">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sidRPr="00E933A8">
              <w:rPr>
                <w:rFonts w:ascii="Calibri" w:hAnsi="Calibri" w:cs="Calibri"/>
                <w:sz w:val="22"/>
                <w:szCs w:val="22"/>
              </w:rPr>
              <w:t xml:space="preserve">OTHER </w:t>
            </w:r>
            <w:sdt>
              <w:sdtPr>
                <w:rPr>
                  <w:rFonts w:ascii="Calibri" w:hAnsi="Calibri" w:cs="Calibri"/>
                  <w:sz w:val="22"/>
                  <w:szCs w:val="22"/>
                </w:rPr>
                <w:id w:val="2070988350"/>
                <w:showingPlcHdr/>
                <w:text/>
              </w:sdtPr>
              <w:sdtContent>
                <w:r w:rsidR="00F6437E" w:rsidRPr="004E72E7">
                  <w:rPr>
                    <w:rFonts w:ascii="Calibri" w:hAnsi="Calibri" w:cs="Calibri"/>
                    <w:i/>
                    <w:color w:val="000000" w:themeColor="text1"/>
                    <w:sz w:val="22"/>
                    <w:szCs w:val="22"/>
                    <w:shd w:val="clear" w:color="auto" w:fill="BFBFBF" w:themeFill="background1" w:themeFillShade="BF"/>
                  </w:rPr>
                  <w:t>[pls. specify]</w:t>
                </w:r>
              </w:sdtContent>
            </w:sdt>
          </w:p>
        </w:tc>
      </w:tr>
      <w:tr w:rsidR="00F6437E" w:rsidRPr="00E933A8" w14:paraId="1AC9A273" w14:textId="77777777" w:rsidTr="003B216E">
        <w:tc>
          <w:tcPr>
            <w:tcW w:w="3353" w:type="dxa"/>
          </w:tcPr>
          <w:p w14:paraId="2769B06D"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Preferred </w:t>
            </w:r>
          </w:p>
          <w:p w14:paraId="1CA20A62"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2"/>
            </w:r>
          </w:p>
        </w:tc>
        <w:tc>
          <w:tcPr>
            <w:tcW w:w="6390" w:type="dxa"/>
            <w:gridSpan w:val="2"/>
          </w:tcPr>
          <w:p w14:paraId="1B9AB08A" w14:textId="6F168487" w:rsidR="00F6437E" w:rsidRPr="00E933A8" w:rsidRDefault="00235DC5" w:rsidP="00235DC5">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sidRPr="00E933A8">
              <w:rPr>
                <w:rFonts w:ascii="Calibri" w:hAnsi="Calibri" w:cs="Calibri"/>
                <w:sz w:val="22"/>
                <w:szCs w:val="22"/>
              </w:rPr>
              <w:t>United States Dollars</w:t>
            </w:r>
          </w:p>
          <w:p w14:paraId="18734FD0" w14:textId="54FDAC39" w:rsidR="00F6437E" w:rsidRPr="00E933A8" w:rsidRDefault="00235DC5" w:rsidP="00235DC5">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sidRPr="00E933A8">
              <w:rPr>
                <w:rFonts w:ascii="Calibri" w:hAnsi="Calibri" w:cs="Calibri"/>
                <w:sz w:val="22"/>
                <w:szCs w:val="22"/>
              </w:rPr>
              <w:t xml:space="preserve">Local </w:t>
            </w:r>
            <w:proofErr w:type="gramStart"/>
            <w:r w:rsidR="00F6437E" w:rsidRPr="00E933A8">
              <w:rPr>
                <w:rFonts w:ascii="Calibri" w:hAnsi="Calibri" w:cs="Calibri"/>
                <w:sz w:val="22"/>
                <w:szCs w:val="22"/>
              </w:rPr>
              <w:t>Currency :</w:t>
            </w:r>
            <w:proofErr w:type="gramEnd"/>
            <w:r w:rsidR="00F6437E" w:rsidRPr="00E933A8">
              <w:rPr>
                <w:rFonts w:ascii="Calibri" w:hAnsi="Calibri" w:cs="Calibri"/>
                <w:sz w:val="22"/>
                <w:szCs w:val="22"/>
              </w:rPr>
              <w:t xml:space="preserve"> </w:t>
            </w:r>
            <w:sdt>
              <w:sdtPr>
                <w:rPr>
                  <w:rFonts w:ascii="Calibri" w:hAnsi="Calibri" w:cs="Calibri"/>
                  <w:sz w:val="22"/>
                  <w:szCs w:val="22"/>
                </w:rPr>
                <w:id w:val="991767461"/>
                <w:text/>
              </w:sdtPr>
              <w:sdtContent>
                <w:r w:rsidR="00DE5B41">
                  <w:rPr>
                    <w:rFonts w:ascii="Calibri" w:hAnsi="Calibri" w:cs="Calibri"/>
                    <w:sz w:val="22"/>
                    <w:szCs w:val="22"/>
                  </w:rPr>
                  <w:t>Ethiopian Birr</w:t>
                </w:r>
              </w:sdtContent>
            </w:sdt>
          </w:p>
        </w:tc>
      </w:tr>
      <w:tr w:rsidR="00F6437E" w:rsidRPr="00E933A8" w14:paraId="7A7ECCAB" w14:textId="77777777" w:rsidTr="003B216E">
        <w:tc>
          <w:tcPr>
            <w:tcW w:w="3353" w:type="dxa"/>
          </w:tcPr>
          <w:p w14:paraId="4469DEFB"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3"/>
            </w:r>
          </w:p>
        </w:tc>
        <w:tc>
          <w:tcPr>
            <w:tcW w:w="6390" w:type="dxa"/>
            <w:gridSpan w:val="2"/>
          </w:tcPr>
          <w:p w14:paraId="7EBB8233" w14:textId="41D008D2" w:rsidR="00F6437E" w:rsidRPr="00E933A8" w:rsidRDefault="00235DC5" w:rsidP="00235DC5">
            <w:pPr>
              <w:rPr>
                <w:rFonts w:ascii="Calibri" w:hAnsi="Calibri" w:cs="Calibri"/>
                <w:sz w:val="22"/>
                <w:szCs w:val="22"/>
              </w:rPr>
            </w:pPr>
            <w:sdt>
              <w:sdtPr>
                <w:rPr>
                  <w:rFonts w:ascii="Calibri" w:hAnsi="Calibri" w:cs="Calibri"/>
                  <w:sz w:val="22"/>
                  <w:szCs w:val="22"/>
                </w:rPr>
                <w:id w:val="-1743553634"/>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M</w:t>
            </w:r>
            <w:r w:rsidR="00F6437E" w:rsidRPr="00E933A8">
              <w:rPr>
                <w:rFonts w:ascii="Calibri" w:hAnsi="Calibri" w:cs="Calibri"/>
                <w:sz w:val="22"/>
                <w:szCs w:val="22"/>
              </w:rPr>
              <w:t>ust be inclusive of VAT and other applicable indirect taxes</w:t>
            </w:r>
          </w:p>
        </w:tc>
      </w:tr>
      <w:tr w:rsidR="00F6437E" w:rsidRPr="00E933A8" w14:paraId="2E8C4069" w14:textId="77777777" w:rsidTr="003B216E">
        <w:trPr>
          <w:cantSplit/>
          <w:trHeight w:val="460"/>
        </w:trPr>
        <w:tc>
          <w:tcPr>
            <w:tcW w:w="3353" w:type="dxa"/>
            <w:tcBorders>
              <w:bottom w:val="single" w:sz="4" w:space="0" w:color="auto"/>
            </w:tcBorders>
          </w:tcPr>
          <w:p w14:paraId="6D7EBCEC" w14:textId="77777777" w:rsidR="00F6437E" w:rsidRPr="00E933A8" w:rsidRDefault="00F6437E" w:rsidP="00235DC5">
            <w:pPr>
              <w:rPr>
                <w:rFonts w:ascii="Calibri" w:hAnsi="Calibri" w:cs="Calibri"/>
                <w:sz w:val="22"/>
                <w:szCs w:val="22"/>
              </w:rPr>
            </w:pPr>
            <w:r>
              <w:rPr>
                <w:rFonts w:ascii="Calibri" w:hAnsi="Calibri" w:cs="Calibri"/>
                <w:sz w:val="22"/>
                <w:szCs w:val="22"/>
              </w:rPr>
              <w:t>A</w:t>
            </w:r>
            <w:r w:rsidRPr="00E933A8">
              <w:rPr>
                <w:rFonts w:ascii="Calibri" w:hAnsi="Calibri" w:cs="Calibri"/>
                <w:sz w:val="22"/>
                <w:szCs w:val="22"/>
              </w:rPr>
              <w:t>fter-sales services required</w:t>
            </w:r>
          </w:p>
        </w:tc>
        <w:tc>
          <w:tcPr>
            <w:tcW w:w="6390" w:type="dxa"/>
            <w:gridSpan w:val="2"/>
            <w:tcBorders>
              <w:bottom w:val="single" w:sz="4" w:space="0" w:color="auto"/>
            </w:tcBorders>
          </w:tcPr>
          <w:p w14:paraId="32228CDE" w14:textId="627B9F77" w:rsidR="00F6437E" w:rsidRPr="00E933A8" w:rsidRDefault="00F6437E" w:rsidP="00235DC5">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Content>
                <w:r w:rsidR="00DE5B41">
                  <w:rPr>
                    <w:rFonts w:ascii="Calibri" w:hAnsi="Calibri" w:cs="Calibri"/>
                    <w:sz w:val="22"/>
                    <w:szCs w:val="22"/>
                  </w:rPr>
                  <w:t>1 year</w:t>
                </w:r>
              </w:sdtContent>
            </w:sdt>
          </w:p>
          <w:p w14:paraId="250AE8A8" w14:textId="3BA17AFD" w:rsidR="00F6437E" w:rsidRPr="00E933A8" w:rsidRDefault="00F6437E" w:rsidP="00235DC5">
            <w:pPr>
              <w:rPr>
                <w:rFonts w:ascii="Calibri" w:hAnsi="Calibri" w:cs="Calibri"/>
                <w:sz w:val="22"/>
                <w:szCs w:val="22"/>
              </w:rPr>
            </w:pPr>
          </w:p>
        </w:tc>
      </w:tr>
      <w:tr w:rsidR="00F6437E" w:rsidRPr="00E933A8" w14:paraId="48BA0D8A" w14:textId="77777777" w:rsidTr="003B216E">
        <w:trPr>
          <w:cantSplit/>
          <w:trHeight w:val="460"/>
        </w:trPr>
        <w:tc>
          <w:tcPr>
            <w:tcW w:w="3353" w:type="dxa"/>
            <w:tcBorders>
              <w:bottom w:val="single" w:sz="4" w:space="0" w:color="auto"/>
            </w:tcBorders>
          </w:tcPr>
          <w:p w14:paraId="558FCBA4"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08844812" w14:textId="25A8CB9B" w:rsidR="00F6437E" w:rsidRPr="00A91439" w:rsidRDefault="00DE5B41" w:rsidP="00235DC5">
            <w:pPr>
              <w:rPr>
                <w:rFonts w:ascii="Calibri" w:hAnsi="Calibri" w:cs="Calibri"/>
                <w:color w:val="000000" w:themeColor="text1"/>
                <w:sz w:val="22"/>
                <w:szCs w:val="22"/>
              </w:rPr>
            </w:pPr>
            <w:r>
              <w:rPr>
                <w:rFonts w:ascii="Calibri" w:hAnsi="Calibri" w:cs="Calibri"/>
                <w:sz w:val="22"/>
                <w:szCs w:val="22"/>
              </w:rPr>
              <w:t>Before 10:00 AM</w:t>
            </w:r>
            <w:r w:rsidR="00F6437E" w:rsidRPr="00E933A8">
              <w:rPr>
                <w:rFonts w:ascii="Calibri" w:hAnsi="Calibri" w:cs="Calibri"/>
                <w:sz w:val="22"/>
                <w:szCs w:val="22"/>
              </w:rPr>
              <w:t>,</w:t>
            </w:r>
            <w:r w:rsidR="00F6437E"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19-11-14T00:00:00Z">
                  <w:dateFormat w:val="dddd, MMMM dd, yyyy"/>
                  <w:lid w:val="en-US"/>
                  <w:storeMappedDataAs w:val="dateTime"/>
                  <w:calendar w:val="gregorian"/>
                </w:date>
              </w:sdtPr>
              <w:sdtContent>
                <w:r>
                  <w:rPr>
                    <w:rFonts w:ascii="Calibri" w:hAnsi="Calibri" w:cs="Calibri"/>
                    <w:i/>
                    <w:color w:val="FF0000"/>
                    <w:sz w:val="22"/>
                    <w:szCs w:val="22"/>
                  </w:rPr>
                  <w:t>Thursday, November 14, 2019</w:t>
                </w:r>
              </w:sdtContent>
            </w:sdt>
            <w:r w:rsidR="00F6437E">
              <w:rPr>
                <w:rFonts w:ascii="Calibri" w:hAnsi="Calibri" w:cs="Calibri"/>
                <w:i/>
                <w:color w:val="FF0000"/>
                <w:sz w:val="22"/>
                <w:szCs w:val="22"/>
              </w:rPr>
              <w:t xml:space="preserve"> </w:t>
            </w:r>
            <w:r w:rsidR="00F6437E"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Content>
                <w:r>
                  <w:rPr>
                    <w:rFonts w:ascii="Calibri" w:hAnsi="Calibri" w:cs="Calibri"/>
                    <w:i/>
                    <w:color w:val="000000" w:themeColor="text1"/>
                    <w:sz w:val="22"/>
                    <w:szCs w:val="22"/>
                  </w:rPr>
                  <w:t>East African time</w:t>
                </w:r>
              </w:sdtContent>
            </w:sdt>
          </w:p>
          <w:p w14:paraId="55CD86D2" w14:textId="77777777" w:rsidR="00F6437E" w:rsidRPr="00E933A8" w:rsidRDefault="00F6437E" w:rsidP="00235DC5">
            <w:pPr>
              <w:jc w:val="center"/>
              <w:rPr>
                <w:rFonts w:ascii="Calibri" w:hAnsi="Calibri" w:cs="Calibri"/>
                <w:sz w:val="22"/>
                <w:szCs w:val="22"/>
              </w:rPr>
            </w:pPr>
          </w:p>
        </w:tc>
      </w:tr>
      <w:tr w:rsidR="00F6437E" w:rsidRPr="00E933A8" w14:paraId="52BF371D" w14:textId="77777777" w:rsidTr="003B216E">
        <w:tc>
          <w:tcPr>
            <w:tcW w:w="3353" w:type="dxa"/>
          </w:tcPr>
          <w:p w14:paraId="24A64C83"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lastRenderedPageBreak/>
              <w:t xml:space="preserve">All documentations, including catalogs, instructions and operating manuals, shall be in this language </w:t>
            </w:r>
          </w:p>
        </w:tc>
        <w:tc>
          <w:tcPr>
            <w:tcW w:w="6390" w:type="dxa"/>
            <w:gridSpan w:val="2"/>
          </w:tcPr>
          <w:p w14:paraId="1AD20E37" w14:textId="70D22C6E" w:rsidR="00F6437E" w:rsidRPr="00E933A8" w:rsidRDefault="00235DC5" w:rsidP="00235DC5">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 xml:space="preserve">English        </w:t>
            </w:r>
          </w:p>
          <w:p w14:paraId="0778188B" w14:textId="505B76CA" w:rsidR="00DE5B41" w:rsidRPr="00E933A8" w:rsidRDefault="00DE5B41" w:rsidP="00DE5B41">
            <w:pPr>
              <w:rPr>
                <w:rFonts w:ascii="Calibri" w:hAnsi="Calibri" w:cs="Calibri"/>
                <w:sz w:val="22"/>
                <w:szCs w:val="22"/>
              </w:rPr>
            </w:pPr>
          </w:p>
          <w:p w14:paraId="609517CF" w14:textId="49FF6F79" w:rsidR="00F6437E" w:rsidRPr="00E933A8" w:rsidRDefault="00F6437E" w:rsidP="00235DC5">
            <w:pPr>
              <w:rPr>
                <w:rFonts w:ascii="Calibri" w:hAnsi="Calibri" w:cs="Calibri"/>
                <w:sz w:val="22"/>
                <w:szCs w:val="22"/>
              </w:rPr>
            </w:pPr>
          </w:p>
        </w:tc>
      </w:tr>
      <w:tr w:rsidR="00F6437E" w:rsidRPr="00E933A8" w14:paraId="7A90215F" w14:textId="77777777" w:rsidTr="003B216E">
        <w:tc>
          <w:tcPr>
            <w:tcW w:w="3353" w:type="dxa"/>
          </w:tcPr>
          <w:p w14:paraId="0CB2485A" w14:textId="77777777" w:rsidR="00F6437E" w:rsidRPr="00E933A8" w:rsidRDefault="00F6437E" w:rsidP="00235DC5">
            <w:pPr>
              <w:rPr>
                <w:rFonts w:ascii="Calibri" w:hAnsi="Calibri" w:cs="Calibri"/>
                <w:sz w:val="22"/>
                <w:szCs w:val="22"/>
              </w:rPr>
            </w:pPr>
          </w:p>
          <w:p w14:paraId="2E8E5EFE" w14:textId="77777777" w:rsidR="00F6437E" w:rsidRPr="00E933A8" w:rsidRDefault="00F6437E" w:rsidP="00235DC5">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4"/>
            </w:r>
          </w:p>
        </w:tc>
        <w:tc>
          <w:tcPr>
            <w:tcW w:w="6390" w:type="dxa"/>
            <w:gridSpan w:val="2"/>
          </w:tcPr>
          <w:p w14:paraId="26DEF5E4" w14:textId="41BEB741" w:rsidR="00F6437E" w:rsidRDefault="00235DC5" w:rsidP="00235DC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Content>
                <w:r w:rsidR="00DE5B41">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Duly Accomplished Form as provided in Annex 2, and in accordance with the list of requirements in Annex 1;</w:t>
            </w:r>
          </w:p>
          <w:p w14:paraId="528BE778" w14:textId="08F463EE" w:rsidR="00F6437E" w:rsidRPr="00E933A8" w:rsidRDefault="00235DC5" w:rsidP="00235DC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S Gothic"/>
                  <w14:uncheckedState w14:val="2610" w14:font="MS Gothic"/>
                </w14:checkbox>
              </w:sdtPr>
              <w:sdtContent>
                <w:r w:rsidR="00DE5B41">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7EB08D32" w14:textId="7502E9D3" w:rsidR="00F6437E" w:rsidRPr="00E933A8" w:rsidRDefault="00235DC5" w:rsidP="00DE5B41">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S Gothic"/>
                  <w14:uncheckedState w14:val="2610" w14:font="MS Gothic"/>
                </w14:checkbox>
              </w:sdtPr>
              <w:sdtContent>
                <w:r w:rsidR="00DE5B41">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Confirmation that licenses of this nature have been obtained in the past and an expectation of obtaining all the necessary licenses s</w:t>
            </w:r>
            <w:r w:rsidR="00F6437E">
              <w:rPr>
                <w:rFonts w:ascii="Calibri" w:hAnsi="Calibri" w:cs="Calibri"/>
                <w:iCs/>
                <w:sz w:val="22"/>
                <w:szCs w:val="22"/>
                <w:lang w:val="en-US"/>
              </w:rPr>
              <w:t>hould the quotation be selected;</w:t>
            </w:r>
          </w:p>
          <w:p w14:paraId="5625AE39" w14:textId="73229CF6" w:rsidR="00F6437E" w:rsidRPr="00E933A8" w:rsidRDefault="00235DC5" w:rsidP="00235DC5">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Content>
                <w:r w:rsidR="00DE5B41">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 xml:space="preserve">Latest Business Registration </w:t>
            </w:r>
            <w:proofErr w:type="gramStart"/>
            <w:r w:rsidR="00F6437E" w:rsidRPr="00E933A8">
              <w:rPr>
                <w:rFonts w:ascii="Calibri" w:hAnsi="Calibri" w:cs="Calibri"/>
                <w:iCs/>
                <w:sz w:val="22"/>
                <w:szCs w:val="22"/>
                <w:lang w:val="en-US"/>
              </w:rPr>
              <w:t xml:space="preserve">Certificate </w:t>
            </w:r>
            <w:r w:rsidR="00F6437E">
              <w:rPr>
                <w:rFonts w:ascii="Calibri" w:hAnsi="Calibri" w:cs="Calibri"/>
                <w:iCs/>
                <w:sz w:val="22"/>
                <w:szCs w:val="22"/>
                <w:lang w:val="en-US"/>
              </w:rPr>
              <w:t>;</w:t>
            </w:r>
            <w:proofErr w:type="gramEnd"/>
          </w:p>
          <w:p w14:paraId="628D7196" w14:textId="7C4A6A8A" w:rsidR="00F6437E" w:rsidRPr="00E933A8" w:rsidRDefault="00235DC5" w:rsidP="00DE5B41">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Content>
                <w:r w:rsidR="00DE5B41">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Latest Internal Revenue Certificate / Tax Clearance</w:t>
            </w:r>
            <w:r w:rsidR="00F6437E">
              <w:rPr>
                <w:rFonts w:ascii="Calibri" w:hAnsi="Calibri" w:cs="Calibri"/>
                <w:iCs/>
                <w:sz w:val="22"/>
                <w:szCs w:val="22"/>
                <w:lang w:val="en-US"/>
              </w:rPr>
              <w:t>;</w:t>
            </w:r>
          </w:p>
          <w:p w14:paraId="674B81A0" w14:textId="147152A1" w:rsidR="00F6437E" w:rsidRPr="00E933A8" w:rsidRDefault="00235DC5" w:rsidP="00235DC5">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1"/>
                  <w14:checkedState w14:val="2612" w14:font="MS Gothic"/>
                  <w14:uncheckedState w14:val="2610" w14:font="MS Gothic"/>
                </w14:checkbox>
              </w:sdtPr>
              <w:sdtContent>
                <w:r w:rsidR="00DE5B41">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 xml:space="preserve">Evidence/Certification of Environmental Sustainability (“Green” Standards) of the Company or the Product being </w:t>
            </w:r>
            <w:proofErr w:type="gramStart"/>
            <w:r w:rsidR="00F6437E" w:rsidRPr="00E933A8">
              <w:rPr>
                <w:rFonts w:ascii="Calibri" w:hAnsi="Calibri" w:cs="Calibri"/>
                <w:iCs/>
                <w:sz w:val="22"/>
                <w:szCs w:val="22"/>
                <w:lang w:val="en-US"/>
              </w:rPr>
              <w:t xml:space="preserve">supplied </w:t>
            </w:r>
            <w:r w:rsidR="00F6437E">
              <w:rPr>
                <w:rFonts w:ascii="Calibri" w:hAnsi="Calibri" w:cs="Calibri"/>
                <w:iCs/>
                <w:sz w:val="22"/>
                <w:szCs w:val="22"/>
                <w:lang w:val="en-US"/>
              </w:rPr>
              <w:t>;</w:t>
            </w:r>
            <w:proofErr w:type="gramEnd"/>
          </w:p>
          <w:p w14:paraId="06D7007E" w14:textId="4CF82582" w:rsidR="00F6437E" w:rsidRDefault="00235DC5" w:rsidP="00DE5B41">
            <w:pPr>
              <w:pStyle w:val="ColorfulList-Accent11"/>
              <w:ind w:left="0"/>
              <w:jc w:val="both"/>
              <w:rPr>
                <w:rFonts w:ascii="Calibri" w:hAnsi="Calibri" w:cs="Calibri"/>
                <w:sz w:val="22"/>
                <w:szCs w:val="22"/>
              </w:rPr>
            </w:pPr>
            <w:sdt>
              <w:sdtPr>
                <w:rPr>
                  <w:rFonts w:ascii="Calibri" w:hAnsi="Calibri" w:cs="Calibri"/>
                  <w:bCs/>
                  <w:sz w:val="22"/>
                  <w:szCs w:val="22"/>
                  <w:lang w:val="en-GB"/>
                </w:rPr>
                <w:id w:val="-1508135311"/>
                <w14:checkbox>
                  <w14:checked w14:val="1"/>
                  <w14:checkedState w14:val="2612" w14:font="MS Gothic"/>
                  <w14:uncheckedState w14:val="2610" w14:font="MS Gothic"/>
                </w14:checkbox>
              </w:sdtPr>
              <w:sdtContent>
                <w:r w:rsidR="00DE5B41">
                  <w:rPr>
                    <w:rFonts w:ascii="MS Gothic" w:eastAsia="MS Gothic" w:hAnsi="MS Gothic" w:cs="Calibri" w:hint="eastAsia"/>
                    <w:bCs/>
                    <w:sz w:val="22"/>
                    <w:szCs w:val="22"/>
                    <w:lang w:val="en-GB"/>
                  </w:rPr>
                  <w:t>☒</w:t>
                </w:r>
              </w:sdtContent>
            </w:sdt>
            <w:r w:rsidR="00F6437E">
              <w:rPr>
                <w:rFonts w:ascii="Calibri" w:hAnsi="Calibri" w:cs="Calibri"/>
                <w:bCs/>
                <w:sz w:val="22"/>
                <w:szCs w:val="22"/>
                <w:lang w:val="en-GB"/>
              </w:rPr>
              <w:t xml:space="preserve"> </w:t>
            </w:r>
            <w:r w:rsidR="00F6437E" w:rsidRPr="00E933A8">
              <w:rPr>
                <w:rFonts w:ascii="Calibri" w:hAnsi="Calibri" w:cs="Calibri"/>
                <w:bCs/>
                <w:sz w:val="22"/>
                <w:szCs w:val="22"/>
                <w:lang w:val="en-GB"/>
              </w:rPr>
              <w:t>Complete documentation, information and declaration of any goods classified or may be classified as “Dangerous Goods”.</w:t>
            </w:r>
          </w:p>
          <w:p w14:paraId="3EF29021" w14:textId="26112C87" w:rsidR="00F6437E" w:rsidRPr="00E933A8" w:rsidDel="00F84374" w:rsidRDefault="00235DC5" w:rsidP="00DE5B41">
            <w:pPr>
              <w:jc w:val="both"/>
              <w:rPr>
                <w:rFonts w:ascii="Calibri" w:hAnsi="Calibri" w:cs="Calibri"/>
                <w:iCs/>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Written Self-Declaration of not being included in the UN Security Council 1267/1989 list, UN Procurement Division List or other UN Ineligibility List;</w:t>
            </w:r>
          </w:p>
        </w:tc>
      </w:tr>
      <w:tr w:rsidR="00F6437E" w:rsidRPr="00E933A8" w14:paraId="5528AB2E" w14:textId="77777777" w:rsidTr="003B216E">
        <w:tc>
          <w:tcPr>
            <w:tcW w:w="3353" w:type="dxa"/>
          </w:tcPr>
          <w:p w14:paraId="065D2796" w14:textId="77777777" w:rsidR="00F6437E" w:rsidRDefault="00F6437E" w:rsidP="00235DC5">
            <w:pPr>
              <w:rPr>
                <w:rFonts w:ascii="Calibri" w:hAnsi="Calibri" w:cs="Calibri"/>
                <w:sz w:val="22"/>
                <w:szCs w:val="22"/>
              </w:rPr>
            </w:pPr>
          </w:p>
          <w:p w14:paraId="3EC45286"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4E49C701" w14:textId="1F43301E" w:rsidR="00F6437E" w:rsidRDefault="00235DC5" w:rsidP="00235DC5">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 xml:space="preserve">120 days </w:t>
            </w:r>
          </w:p>
          <w:p w14:paraId="48ADF8A5" w14:textId="77777777" w:rsidR="00F6437E" w:rsidRPr="00E933A8" w:rsidRDefault="00F6437E" w:rsidP="00235DC5">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6437E" w:rsidRPr="00E933A8" w14:paraId="6B9F4A06" w14:textId="77777777" w:rsidTr="003B216E">
        <w:tc>
          <w:tcPr>
            <w:tcW w:w="3353" w:type="dxa"/>
          </w:tcPr>
          <w:p w14:paraId="143BEA5E"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Partial Quotes</w:t>
            </w:r>
          </w:p>
        </w:tc>
        <w:tc>
          <w:tcPr>
            <w:tcW w:w="6390" w:type="dxa"/>
            <w:gridSpan w:val="2"/>
          </w:tcPr>
          <w:p w14:paraId="21A254E3" w14:textId="589A1355" w:rsidR="00F6437E" w:rsidRPr="00E933A8" w:rsidRDefault="00235DC5" w:rsidP="00235DC5">
            <w:pPr>
              <w:rPr>
                <w:rFonts w:ascii="Calibri" w:hAnsi="Calibri" w:cs="Calibri"/>
                <w:sz w:val="22"/>
                <w:szCs w:val="22"/>
              </w:rPr>
            </w:pPr>
            <w:sdt>
              <w:sdtPr>
                <w:rPr>
                  <w:rFonts w:ascii="Calibri" w:hAnsi="Calibri" w:cs="Calibri"/>
                  <w:sz w:val="22"/>
                  <w:szCs w:val="22"/>
                </w:rPr>
                <w:id w:val="1015431126"/>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Permitted [</w:t>
            </w:r>
            <w:r w:rsidR="00DE5B41">
              <w:rPr>
                <w:rFonts w:ascii="Calibri" w:hAnsi="Calibri" w:cs="Calibri"/>
                <w:i/>
                <w:color w:val="000000" w:themeColor="text1"/>
                <w:sz w:val="22"/>
                <w:szCs w:val="22"/>
              </w:rPr>
              <w:t xml:space="preserve"> vendors are allowed to quote partial items from the list so long us the specification meets to the </w:t>
            </w:r>
            <w:proofErr w:type="spellStart"/>
            <w:r w:rsidR="00DE5B41">
              <w:rPr>
                <w:rFonts w:ascii="Calibri" w:hAnsi="Calibri" w:cs="Calibri"/>
                <w:i/>
                <w:color w:val="000000" w:themeColor="text1"/>
                <w:sz w:val="22"/>
                <w:szCs w:val="22"/>
              </w:rPr>
              <w:t>requirment</w:t>
            </w:r>
            <w:proofErr w:type="spellEnd"/>
            <w:proofErr w:type="gramStart"/>
            <w:r w:rsidR="00F6437E" w:rsidRPr="000A0820">
              <w:rPr>
                <w:rFonts w:ascii="Calibri" w:hAnsi="Calibri" w:cs="Calibri"/>
                <w:i/>
                <w:color w:val="000000" w:themeColor="text1"/>
                <w:sz w:val="22"/>
                <w:szCs w:val="22"/>
              </w:rPr>
              <w:t>)]</w:t>
            </w:r>
            <w:r w:rsidR="00F6437E" w:rsidRPr="000A0820">
              <w:rPr>
                <w:rFonts w:ascii="Calibri" w:hAnsi="Calibri" w:cs="Calibri"/>
                <w:color w:val="000000" w:themeColor="text1"/>
                <w:sz w:val="22"/>
                <w:szCs w:val="22"/>
              </w:rPr>
              <w:t xml:space="preserve">   </w:t>
            </w:r>
            <w:proofErr w:type="gramEnd"/>
            <w:r w:rsidR="00F6437E" w:rsidRPr="000A0820">
              <w:rPr>
                <w:rFonts w:ascii="Calibri" w:hAnsi="Calibri" w:cs="Calibri"/>
                <w:color w:val="000000" w:themeColor="text1"/>
                <w:sz w:val="22"/>
                <w:szCs w:val="22"/>
              </w:rPr>
              <w:t xml:space="preserve">       </w:t>
            </w:r>
          </w:p>
        </w:tc>
      </w:tr>
      <w:tr w:rsidR="00F6437E" w:rsidRPr="00E933A8" w14:paraId="104B3203" w14:textId="77777777" w:rsidTr="003B216E">
        <w:tc>
          <w:tcPr>
            <w:tcW w:w="3353" w:type="dxa"/>
          </w:tcPr>
          <w:p w14:paraId="4EA04DB1" w14:textId="445414FF" w:rsidR="00F6437E" w:rsidRPr="00E933A8" w:rsidRDefault="00F6437E" w:rsidP="00235DC5">
            <w:pPr>
              <w:rPr>
                <w:rFonts w:ascii="Calibri" w:hAnsi="Calibri" w:cs="Calibri"/>
                <w:sz w:val="22"/>
                <w:szCs w:val="22"/>
              </w:rPr>
            </w:pPr>
            <w:r>
              <w:rPr>
                <w:rFonts w:ascii="Calibri" w:hAnsi="Calibri" w:cs="Calibri"/>
                <w:sz w:val="22"/>
                <w:szCs w:val="22"/>
              </w:rPr>
              <w:t>Payment Terms</w:t>
            </w:r>
          </w:p>
        </w:tc>
        <w:tc>
          <w:tcPr>
            <w:tcW w:w="6390" w:type="dxa"/>
            <w:gridSpan w:val="2"/>
          </w:tcPr>
          <w:p w14:paraId="57BD329A" w14:textId="61819C3F" w:rsidR="00F6437E" w:rsidRDefault="00235DC5" w:rsidP="00235DC5">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100% upon complete delivery of good</w:t>
            </w:r>
          </w:p>
        </w:tc>
      </w:tr>
      <w:tr w:rsidR="00F6437E" w:rsidRPr="00E933A8" w14:paraId="52ED8FD2" w14:textId="77777777" w:rsidTr="003B216E">
        <w:trPr>
          <w:cantSplit/>
          <w:trHeight w:val="460"/>
        </w:trPr>
        <w:tc>
          <w:tcPr>
            <w:tcW w:w="3353" w:type="dxa"/>
          </w:tcPr>
          <w:p w14:paraId="2FCA5E6E" w14:textId="77777777" w:rsidR="00F6437E" w:rsidRDefault="00F6437E" w:rsidP="00235DC5">
            <w:pPr>
              <w:rPr>
                <w:rFonts w:ascii="Calibri" w:hAnsi="Calibri" w:cs="Calibri"/>
                <w:sz w:val="22"/>
                <w:szCs w:val="22"/>
              </w:rPr>
            </w:pPr>
          </w:p>
          <w:p w14:paraId="0195646D" w14:textId="77777777" w:rsidR="00F6437E" w:rsidRPr="00E933A8" w:rsidRDefault="00F6437E" w:rsidP="00235DC5">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14A2B150" w14:textId="77777777" w:rsidR="00DE5B41" w:rsidRPr="00DE5B41" w:rsidRDefault="00DE5B41" w:rsidP="00DE5B41">
            <w:pPr>
              <w:rPr>
                <w:rFonts w:asciiTheme="minorHAnsi" w:hAnsiTheme="minorHAnsi" w:cstheme="minorHAnsi"/>
                <w:snapToGrid w:val="0"/>
                <w:sz w:val="22"/>
                <w:szCs w:val="22"/>
              </w:rPr>
            </w:pPr>
            <w:r w:rsidRPr="00DE5B41">
              <w:rPr>
                <w:rFonts w:asciiTheme="minorHAnsi" w:hAnsiTheme="minorHAnsi" w:cstheme="minorHAnsi"/>
                <w:snapToGrid w:val="0"/>
                <w:sz w:val="22"/>
                <w:szCs w:val="22"/>
              </w:rPr>
              <w:t>The liquidated damages for delay shall be 1% of the price of</w:t>
            </w:r>
          </w:p>
          <w:p w14:paraId="40790688" w14:textId="77777777" w:rsidR="00DE5B41" w:rsidRPr="00DE5B41" w:rsidRDefault="00DE5B41" w:rsidP="00DE5B41">
            <w:pPr>
              <w:rPr>
                <w:rFonts w:asciiTheme="minorHAnsi" w:hAnsiTheme="minorHAnsi" w:cstheme="minorHAnsi"/>
                <w:snapToGrid w:val="0"/>
                <w:sz w:val="22"/>
                <w:szCs w:val="22"/>
              </w:rPr>
            </w:pPr>
            <w:r w:rsidRPr="00DE5B41">
              <w:rPr>
                <w:rFonts w:asciiTheme="minorHAnsi" w:hAnsiTheme="minorHAnsi" w:cstheme="minorHAnsi"/>
                <w:snapToGrid w:val="0"/>
                <w:sz w:val="22"/>
                <w:szCs w:val="22"/>
              </w:rPr>
              <w:t>the PO per week of delay, up to a maximum of 10% of the</w:t>
            </w:r>
          </w:p>
          <w:p w14:paraId="6CD56E18" w14:textId="7DFC5948" w:rsidR="00F6437E" w:rsidRPr="00E933A8" w:rsidRDefault="00DE5B41" w:rsidP="00DE5B41">
            <w:pPr>
              <w:rPr>
                <w:rFonts w:ascii="Calibri" w:hAnsi="Calibri" w:cs="Calibri"/>
                <w:sz w:val="22"/>
                <w:szCs w:val="22"/>
              </w:rPr>
            </w:pPr>
            <w:r w:rsidRPr="00DE5B41">
              <w:rPr>
                <w:rFonts w:asciiTheme="minorHAnsi" w:hAnsiTheme="minorHAnsi" w:cstheme="minorHAnsi"/>
                <w:snapToGrid w:val="0"/>
                <w:sz w:val="22"/>
                <w:szCs w:val="22"/>
              </w:rPr>
              <w:t>Final price of the PO</w:t>
            </w:r>
          </w:p>
        </w:tc>
      </w:tr>
      <w:tr w:rsidR="00F6437E" w:rsidRPr="00E933A8" w14:paraId="16A56640" w14:textId="77777777" w:rsidTr="003B216E">
        <w:trPr>
          <w:cantSplit/>
          <w:trHeight w:val="460"/>
        </w:trPr>
        <w:tc>
          <w:tcPr>
            <w:tcW w:w="3353" w:type="dxa"/>
          </w:tcPr>
          <w:p w14:paraId="7EB343ED" w14:textId="77777777" w:rsidR="00F6437E" w:rsidRPr="00E933A8" w:rsidRDefault="00F6437E" w:rsidP="00235DC5">
            <w:pPr>
              <w:rPr>
                <w:rFonts w:ascii="Calibri" w:hAnsi="Calibri" w:cs="Calibri"/>
                <w:sz w:val="22"/>
                <w:szCs w:val="22"/>
              </w:rPr>
            </w:pPr>
          </w:p>
          <w:p w14:paraId="3E41D6BB" w14:textId="77777777" w:rsidR="00F6437E" w:rsidRDefault="00F6437E" w:rsidP="00235DC5">
            <w:pPr>
              <w:rPr>
                <w:rFonts w:ascii="Calibri" w:hAnsi="Calibri" w:cs="Calibri"/>
                <w:sz w:val="22"/>
                <w:szCs w:val="22"/>
              </w:rPr>
            </w:pPr>
            <w:r w:rsidRPr="00E933A8">
              <w:rPr>
                <w:rFonts w:ascii="Calibri" w:hAnsi="Calibri" w:cs="Calibri"/>
                <w:sz w:val="22"/>
                <w:szCs w:val="22"/>
              </w:rPr>
              <w:t xml:space="preserve">Evaluation Criteria </w:t>
            </w:r>
          </w:p>
          <w:p w14:paraId="7ED792AE" w14:textId="77777777" w:rsidR="00F6437E" w:rsidRPr="00E933A8" w:rsidRDefault="00F6437E" w:rsidP="00235DC5">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40BFBC3E" w14:textId="1392FA78" w:rsidR="00F6437E" w:rsidRPr="00E933A8" w:rsidRDefault="00DE5B41" w:rsidP="00235DC5">
            <w:pPr>
              <w:rPr>
                <w:rFonts w:ascii="Calibri" w:hAnsi="Calibri" w:cs="Calibri"/>
                <w:sz w:val="22"/>
                <w:szCs w:val="22"/>
              </w:rPr>
            </w:pPr>
            <w:r>
              <w:rPr>
                <w:rFonts w:ascii="Segoe UI Symbol" w:hAnsi="Segoe UI Symbol" w:cs="Segoe UI Symbol"/>
              </w:rPr>
              <w:t>☒</w:t>
            </w:r>
            <w:r>
              <w:t xml:space="preserve"> Technical responsiveness/Full compliance to requirements and lowest price Comprehensiveness of after-sales services </w:t>
            </w:r>
            <w:r>
              <w:rPr>
                <w:rFonts w:ascii="Segoe UI Symbol" w:hAnsi="Segoe UI Symbol" w:cs="Segoe UI Symbol"/>
              </w:rPr>
              <w:t>☒</w:t>
            </w:r>
            <w:r>
              <w:t xml:space="preserve"> Full acceptance of the PO/Contract General Terms and Conditions [this is a </w:t>
            </w:r>
            <w:proofErr w:type="gramStart"/>
            <w:r>
              <w:t>mandatory criteria</w:t>
            </w:r>
            <w:proofErr w:type="gramEnd"/>
            <w:r>
              <w:t xml:space="preserve"> and cannot be deleted regardless of the nature of services required]</w:t>
            </w:r>
          </w:p>
        </w:tc>
      </w:tr>
      <w:tr w:rsidR="00F6437E" w:rsidRPr="0021187D" w14:paraId="416AE76B" w14:textId="77777777" w:rsidTr="003B216E">
        <w:tblPrEx>
          <w:tblLook w:val="04A0" w:firstRow="1" w:lastRow="0" w:firstColumn="1" w:lastColumn="0" w:noHBand="0" w:noVBand="1"/>
        </w:tblPrEx>
        <w:tc>
          <w:tcPr>
            <w:tcW w:w="3353" w:type="dxa"/>
            <w:shd w:val="clear" w:color="auto" w:fill="auto"/>
          </w:tcPr>
          <w:p w14:paraId="625062EA" w14:textId="77777777" w:rsidR="00F6437E" w:rsidRDefault="00F6437E" w:rsidP="00235DC5">
            <w:pPr>
              <w:rPr>
                <w:rFonts w:ascii="Calibri" w:hAnsi="Calibri" w:cs="Calibri"/>
                <w:bCs/>
                <w:sz w:val="22"/>
                <w:szCs w:val="22"/>
              </w:rPr>
            </w:pPr>
          </w:p>
          <w:p w14:paraId="4299CA0B" w14:textId="267E1F2C" w:rsidR="00F6437E" w:rsidRPr="0021187D" w:rsidRDefault="00F6437E" w:rsidP="00235DC5">
            <w:pPr>
              <w:rPr>
                <w:rFonts w:ascii="Calibri" w:hAnsi="Calibri" w:cs="Calibri"/>
                <w:bCs/>
                <w:sz w:val="22"/>
                <w:szCs w:val="22"/>
              </w:rPr>
            </w:pPr>
            <w:r>
              <w:rPr>
                <w:rFonts w:ascii="Calibri" w:hAnsi="Calibri" w:cs="Calibri"/>
                <w:bCs/>
                <w:sz w:val="22"/>
                <w:szCs w:val="22"/>
              </w:rPr>
              <w:t>UNDP will award to:</w:t>
            </w:r>
          </w:p>
        </w:tc>
        <w:tc>
          <w:tcPr>
            <w:tcW w:w="6390" w:type="dxa"/>
            <w:gridSpan w:val="2"/>
            <w:shd w:val="clear" w:color="auto" w:fill="auto"/>
          </w:tcPr>
          <w:p w14:paraId="61A63C79" w14:textId="0F7C16AA" w:rsidR="00F6437E" w:rsidRPr="0021187D" w:rsidRDefault="00235DC5" w:rsidP="00235DC5">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063E98">
              <w:rPr>
                <w:rFonts w:ascii="Calibri" w:hAnsi="Calibri" w:cs="Calibri"/>
                <w:sz w:val="22"/>
                <w:szCs w:val="22"/>
              </w:rPr>
              <w:t>One or more S</w:t>
            </w:r>
            <w:r w:rsidR="00F6437E">
              <w:rPr>
                <w:rFonts w:ascii="Calibri" w:hAnsi="Calibri" w:cs="Calibri"/>
                <w:sz w:val="22"/>
                <w:szCs w:val="22"/>
              </w:rPr>
              <w:t>upplier</w:t>
            </w:r>
            <w:r w:rsidR="00F6437E" w:rsidRPr="00063E98">
              <w:rPr>
                <w:rFonts w:ascii="Calibri" w:hAnsi="Calibri" w:cs="Calibri"/>
                <w:sz w:val="22"/>
                <w:szCs w:val="22"/>
              </w:rPr>
              <w:t xml:space="preserve">, </w:t>
            </w:r>
            <w:r w:rsidR="00F6437E" w:rsidRPr="00063E98">
              <w:rPr>
                <w:rFonts w:ascii="Calibri" w:hAnsi="Calibri" w:cs="Calibri"/>
                <w:sz w:val="22"/>
                <w:szCs w:val="22"/>
                <w:lang w:val="en-GB"/>
              </w:rPr>
              <w:t>depending on the following factors</w:t>
            </w:r>
            <w:proofErr w:type="gramStart"/>
            <w:r w:rsidR="00F6437E" w:rsidRPr="00063E98">
              <w:rPr>
                <w:rFonts w:ascii="Calibri" w:hAnsi="Calibri" w:cs="Calibri"/>
                <w:sz w:val="22"/>
                <w:szCs w:val="22"/>
                <w:lang w:val="en-GB"/>
              </w:rPr>
              <w:t xml:space="preserve">:  </w:t>
            </w:r>
            <w:r w:rsidR="00F6437E" w:rsidRPr="007F1C54">
              <w:rPr>
                <w:rFonts w:ascii="Calibri" w:hAnsi="Calibri" w:cs="Calibri"/>
                <w:i/>
                <w:color w:val="000000" w:themeColor="text1"/>
                <w:sz w:val="22"/>
                <w:szCs w:val="22"/>
                <w:lang w:val="en-GB"/>
              </w:rPr>
              <w:t>[</w:t>
            </w:r>
            <w:proofErr w:type="gramEnd"/>
            <w:r w:rsidR="00DE5B41">
              <w:rPr>
                <w:rFonts w:ascii="Calibri" w:hAnsi="Calibri" w:cs="Calibri"/>
                <w:i/>
                <w:color w:val="000000" w:themeColor="text1"/>
                <w:sz w:val="22"/>
                <w:szCs w:val="22"/>
                <w:lang w:val="en-GB"/>
              </w:rPr>
              <w:t>technically qualified lowest bidder will be awarded</w:t>
            </w:r>
            <w:r w:rsidR="00F6437E" w:rsidRPr="007F1C54">
              <w:rPr>
                <w:rFonts w:ascii="Calibri" w:hAnsi="Calibri" w:cs="Calibri"/>
                <w:i/>
                <w:color w:val="000000" w:themeColor="text1"/>
                <w:sz w:val="22"/>
                <w:szCs w:val="22"/>
                <w:lang w:val="en-GB"/>
              </w:rPr>
              <w:t>]</w:t>
            </w:r>
          </w:p>
        </w:tc>
      </w:tr>
      <w:tr w:rsidR="00F6437E" w:rsidRPr="0021187D" w14:paraId="793192B0" w14:textId="77777777" w:rsidTr="003B216E">
        <w:tblPrEx>
          <w:tblLook w:val="04A0" w:firstRow="1" w:lastRow="0" w:firstColumn="1" w:lastColumn="0" w:noHBand="0" w:noVBand="1"/>
        </w:tblPrEx>
        <w:tc>
          <w:tcPr>
            <w:tcW w:w="3353" w:type="dxa"/>
            <w:shd w:val="clear" w:color="auto" w:fill="auto"/>
          </w:tcPr>
          <w:p w14:paraId="5D7395E7" w14:textId="77777777" w:rsidR="00F6437E" w:rsidRPr="0021187D" w:rsidRDefault="00F6437E" w:rsidP="00235DC5">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6B8785F5" w14:textId="54D407AD" w:rsidR="00F6437E" w:rsidRPr="0021187D" w:rsidRDefault="00235DC5" w:rsidP="00235DC5">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Content>
                <w:r w:rsidR="00DE5B41">
                  <w:rPr>
                    <w:rFonts w:ascii="MS Gothic" w:eastAsia="MS Gothic" w:hAnsi="MS Gothic" w:cs="Calibri" w:hint="eastAsia"/>
                    <w:snapToGrid w:val="0"/>
                    <w:sz w:val="22"/>
                    <w:szCs w:val="22"/>
                  </w:rPr>
                  <w:t>☒</w:t>
                </w:r>
              </w:sdtContent>
            </w:sdt>
            <w:r w:rsidR="00F6437E">
              <w:rPr>
                <w:rFonts w:ascii="Calibri" w:hAnsi="Calibri" w:cs="Calibri"/>
                <w:snapToGrid w:val="0"/>
                <w:sz w:val="22"/>
                <w:szCs w:val="22"/>
              </w:rPr>
              <w:t xml:space="preserve">  Purchase Order</w:t>
            </w:r>
          </w:p>
          <w:p w14:paraId="12C70C5A" w14:textId="278E2BD2" w:rsidR="00F6437E" w:rsidRPr="0021187D" w:rsidRDefault="00235DC5" w:rsidP="00DE5B41">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Content>
                <w:r w:rsidR="00DE5B41">
                  <w:rPr>
                    <w:rFonts w:ascii="MS Gothic" w:eastAsia="MS Gothic" w:hAnsi="MS Gothic" w:cs="Calibri" w:hint="eastAsia"/>
                    <w:snapToGrid w:val="0"/>
                    <w:sz w:val="22"/>
                    <w:szCs w:val="22"/>
                  </w:rPr>
                  <w:t>☒</w:t>
                </w:r>
              </w:sdtContent>
            </w:sdt>
            <w:r w:rsidR="00F6437E">
              <w:rPr>
                <w:rFonts w:ascii="Calibri" w:hAnsi="Calibri" w:cs="Calibri"/>
                <w:snapToGrid w:val="0"/>
                <w:sz w:val="22"/>
                <w:szCs w:val="22"/>
              </w:rPr>
              <w:t xml:space="preserve"> </w:t>
            </w:r>
            <w:r w:rsidR="00F6437E" w:rsidRPr="00AA6D35">
              <w:rPr>
                <w:rFonts w:ascii="Calibri" w:hAnsi="Calibri" w:cs="Calibri"/>
                <w:snapToGrid w:val="0"/>
                <w:sz w:val="22"/>
                <w:szCs w:val="22"/>
              </w:rPr>
              <w:t>Contract Face Sheet (Goods and-or Services) UNDP</w:t>
            </w:r>
            <w:r w:rsidR="00F6437E">
              <w:rPr>
                <w:rFonts w:ascii="Calibri" w:hAnsi="Calibri" w:cs="Calibri"/>
                <w:snapToGrid w:val="0"/>
                <w:sz w:val="22"/>
                <w:szCs w:val="22"/>
              </w:rPr>
              <w:t xml:space="preserve"> (this template is also </w:t>
            </w:r>
            <w:proofErr w:type="spellStart"/>
            <w:r w:rsidR="00F6437E">
              <w:rPr>
                <w:rFonts w:ascii="Calibri" w:hAnsi="Calibri" w:cs="Calibri"/>
                <w:snapToGrid w:val="0"/>
                <w:sz w:val="22"/>
                <w:szCs w:val="22"/>
              </w:rPr>
              <w:t>utilised</w:t>
            </w:r>
            <w:proofErr w:type="spellEnd"/>
            <w:r w:rsidR="00F6437E">
              <w:rPr>
                <w:rFonts w:ascii="Calibri" w:hAnsi="Calibri" w:cs="Calibri"/>
                <w:snapToGrid w:val="0"/>
                <w:sz w:val="22"/>
                <w:szCs w:val="22"/>
              </w:rPr>
              <w:t xml:space="preserve"> for Long-Term Agreement </w:t>
            </w:r>
          </w:p>
        </w:tc>
      </w:tr>
      <w:tr w:rsidR="00F6437E" w:rsidRPr="00E933A8" w14:paraId="0BE96FE2" w14:textId="77777777" w:rsidTr="003B216E">
        <w:tc>
          <w:tcPr>
            <w:tcW w:w="3353" w:type="dxa"/>
          </w:tcPr>
          <w:p w14:paraId="7DD55A67" w14:textId="77777777" w:rsidR="00F6437E" w:rsidRPr="00CE530A" w:rsidRDefault="00F6437E" w:rsidP="00235DC5">
            <w:pPr>
              <w:rPr>
                <w:rFonts w:ascii="Calibri" w:hAnsi="Calibri" w:cs="Calibri"/>
                <w:sz w:val="22"/>
                <w:szCs w:val="22"/>
              </w:rPr>
            </w:pPr>
            <w:r w:rsidRPr="00CE530A">
              <w:rPr>
                <w:rFonts w:ascii="Calibri" w:hAnsi="Calibri" w:cs="Calibri"/>
                <w:sz w:val="22"/>
                <w:szCs w:val="22"/>
              </w:rPr>
              <w:t>Contract General Terms and Conditions</w:t>
            </w:r>
          </w:p>
        </w:tc>
        <w:tc>
          <w:tcPr>
            <w:tcW w:w="6390" w:type="dxa"/>
            <w:gridSpan w:val="2"/>
          </w:tcPr>
          <w:p w14:paraId="7CFA13FB" w14:textId="14CFEF6D" w:rsidR="00F6437E" w:rsidRPr="00CE530A" w:rsidRDefault="00235DC5" w:rsidP="00235DC5">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Content>
                <w:r w:rsidR="00DE5B41">
                  <w:rPr>
                    <w:rFonts w:ascii="MS Gothic" w:eastAsia="MS Gothic" w:hAnsi="MS Gothic" w:cs="Calibri" w:hint="eastAsia"/>
                    <w:snapToGrid w:val="0"/>
                    <w:sz w:val="22"/>
                    <w:szCs w:val="22"/>
                  </w:rPr>
                  <w:t>☒</w:t>
                </w:r>
              </w:sdtContent>
            </w:sdt>
            <w:r w:rsidR="00F6437E" w:rsidRPr="00CE530A">
              <w:rPr>
                <w:rFonts w:ascii="Calibri" w:hAnsi="Calibri" w:cs="Calibri"/>
                <w:snapToGrid w:val="0"/>
                <w:sz w:val="22"/>
                <w:szCs w:val="22"/>
              </w:rPr>
              <w:t xml:space="preserve"> </w:t>
            </w:r>
            <w:r w:rsidR="00F6437E" w:rsidRPr="00CE530A">
              <w:rPr>
                <w:rFonts w:ascii="Calibri" w:hAnsi="Calibri" w:cs="Arial"/>
                <w:color w:val="0A0A0A"/>
                <w:spacing w:val="8"/>
                <w:sz w:val="22"/>
                <w:szCs w:val="22"/>
              </w:rPr>
              <w:t>General Terms and Conditions for contracts (goods and/or services)</w:t>
            </w:r>
          </w:p>
          <w:p w14:paraId="6B9FED8E" w14:textId="30824E3A" w:rsidR="00F6437E" w:rsidRPr="00CE530A" w:rsidRDefault="00235DC5" w:rsidP="00235DC5">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Content>
                <w:r w:rsidR="00DE5B41">
                  <w:rPr>
                    <w:rFonts w:ascii="MS Gothic" w:eastAsia="MS Gothic" w:hAnsi="MS Gothic" w:cs="Calibri" w:hint="eastAsia"/>
                    <w:snapToGrid w:val="0"/>
                    <w:sz w:val="22"/>
                    <w:szCs w:val="22"/>
                  </w:rPr>
                  <w:t>☒</w:t>
                </w:r>
              </w:sdtContent>
            </w:sdt>
            <w:r w:rsidR="00F6437E" w:rsidRPr="00CE530A">
              <w:rPr>
                <w:rFonts w:ascii="Calibri" w:hAnsi="Calibri" w:cs="Calibri"/>
                <w:snapToGrid w:val="0"/>
                <w:sz w:val="22"/>
                <w:szCs w:val="22"/>
              </w:rPr>
              <w:t xml:space="preserve"> </w:t>
            </w:r>
            <w:r w:rsidR="00F6437E" w:rsidRPr="00CE530A">
              <w:rPr>
                <w:rFonts w:ascii="Calibri" w:hAnsi="Calibri" w:cs="Arial"/>
                <w:color w:val="0A0A0A"/>
                <w:spacing w:val="8"/>
                <w:sz w:val="22"/>
                <w:szCs w:val="22"/>
              </w:rPr>
              <w:t>General Terms and Conditions for de minimi</w:t>
            </w:r>
            <w:r w:rsidR="00605BD8">
              <w:rPr>
                <w:rFonts w:ascii="Calibri" w:hAnsi="Calibri" w:cs="Arial"/>
                <w:color w:val="0A0A0A"/>
                <w:spacing w:val="8"/>
                <w:sz w:val="22"/>
                <w:szCs w:val="22"/>
              </w:rPr>
              <w:t>s</w:t>
            </w:r>
            <w:r w:rsidR="00F6437E" w:rsidRPr="00CE530A">
              <w:rPr>
                <w:rFonts w:ascii="Calibri" w:hAnsi="Calibri" w:cs="Arial"/>
                <w:color w:val="0A0A0A"/>
                <w:spacing w:val="8"/>
                <w:sz w:val="22"/>
                <w:szCs w:val="22"/>
              </w:rPr>
              <w:t xml:space="preserve"> contracts </w:t>
            </w:r>
          </w:p>
          <w:p w14:paraId="71696090" w14:textId="77777777" w:rsidR="00F6437E" w:rsidRPr="00CE530A" w:rsidRDefault="00F6437E" w:rsidP="00235DC5">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lastRenderedPageBreak/>
              <w:t xml:space="preserve">Applicable Terms and Conditions are available at </w:t>
            </w:r>
          </w:p>
          <w:bookmarkStart w:id="1" w:name="_Hlk500513469"/>
          <w:bookmarkStart w:id="2" w:name="_Hlk500510533"/>
          <w:p w14:paraId="72AA5771" w14:textId="77777777" w:rsidR="00F6437E" w:rsidRPr="00CE530A" w:rsidRDefault="00F6437E" w:rsidP="00235DC5">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Pr="00CE530A">
              <w:rPr>
                <w:rFonts w:ascii="Calibri" w:hAnsi="Calibri" w:cs="Arial"/>
                <w:color w:val="0A0A0A"/>
                <w:spacing w:val="8"/>
                <w:sz w:val="22"/>
                <w:szCs w:val="22"/>
              </w:rPr>
              <w:t xml:space="preserve"> </w:t>
            </w:r>
            <w:bookmarkEnd w:id="2"/>
          </w:p>
        </w:tc>
      </w:tr>
      <w:tr w:rsidR="00F6437E" w:rsidRPr="00E933A8" w14:paraId="41996522" w14:textId="77777777" w:rsidTr="003B216E">
        <w:tc>
          <w:tcPr>
            <w:tcW w:w="3353" w:type="dxa"/>
          </w:tcPr>
          <w:p w14:paraId="1575DEE3" w14:textId="77777777" w:rsidR="00F6437E" w:rsidRDefault="00F6437E" w:rsidP="00235DC5">
            <w:pPr>
              <w:rPr>
                <w:rFonts w:ascii="Calibri" w:hAnsi="Calibri" w:cs="Calibri"/>
                <w:sz w:val="22"/>
                <w:szCs w:val="22"/>
              </w:rPr>
            </w:pPr>
          </w:p>
          <w:p w14:paraId="65F45D44" w14:textId="77777777" w:rsidR="00F6437E" w:rsidRPr="00E933A8" w:rsidRDefault="00F6437E" w:rsidP="00235DC5">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594B877B" w14:textId="0607DC83" w:rsidR="00F6437E" w:rsidRPr="000C5E72" w:rsidRDefault="00DE5B41" w:rsidP="00235DC5">
            <w:pPr>
              <w:pStyle w:val="BankNormal"/>
              <w:spacing w:after="0"/>
              <w:rPr>
                <w:rFonts w:ascii="Calibri" w:hAnsi="Calibri" w:cs="Calibri"/>
                <w:snapToGrid w:val="0"/>
                <w:sz w:val="22"/>
                <w:szCs w:val="22"/>
              </w:rPr>
            </w:pPr>
            <w:r w:rsidRPr="00DE5B41">
              <w:rPr>
                <w:rFonts w:ascii="Segoe UI Symbol" w:hAnsi="Segoe UI Symbol" w:cs="Segoe UI Symbol"/>
                <w:snapToGrid w:val="0"/>
                <w:sz w:val="22"/>
                <w:szCs w:val="22"/>
              </w:rPr>
              <w:t>☒</w:t>
            </w:r>
            <w:r w:rsidRPr="00DE5B41">
              <w:rPr>
                <w:rFonts w:ascii="Calibri" w:hAnsi="Calibri" w:cs="Calibri"/>
                <w:snapToGrid w:val="0"/>
                <w:sz w:val="22"/>
                <w:szCs w:val="22"/>
              </w:rPr>
              <w:t xml:space="preserve"> Cancellation of PO/Contract if the delivery/completion is delayed or is not satisfactory</w:t>
            </w:r>
          </w:p>
        </w:tc>
      </w:tr>
      <w:tr w:rsidR="00F6437E" w:rsidRPr="00E933A8" w14:paraId="2C81733E" w14:textId="77777777" w:rsidTr="003B216E">
        <w:tc>
          <w:tcPr>
            <w:tcW w:w="3353" w:type="dxa"/>
          </w:tcPr>
          <w:p w14:paraId="34C98EF6" w14:textId="77777777" w:rsidR="00F6437E" w:rsidRPr="00E933A8" w:rsidRDefault="00F6437E" w:rsidP="00235DC5">
            <w:pPr>
              <w:rPr>
                <w:rFonts w:ascii="Calibri" w:hAnsi="Calibri" w:cs="Calibri"/>
                <w:sz w:val="22"/>
                <w:szCs w:val="22"/>
              </w:rPr>
            </w:pPr>
          </w:p>
          <w:p w14:paraId="337E4364" w14:textId="77777777" w:rsidR="00F6437E" w:rsidRPr="00E933A8" w:rsidDel="00163CAD" w:rsidRDefault="00F6437E" w:rsidP="00235DC5">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3B9A60D4" w14:textId="4C006FE0" w:rsidR="00F6437E" w:rsidRPr="00E933A8" w:rsidDel="00307F3E" w:rsidRDefault="00F6437E" w:rsidP="00235DC5">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59515011"/>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 xml:space="preserve">Written Acceptance of Goods based on full compliance </w:t>
            </w:r>
            <w:proofErr w:type="gramStart"/>
            <w:r w:rsidRPr="00E933A8">
              <w:rPr>
                <w:rFonts w:ascii="Calibri" w:hAnsi="Calibri" w:cs="Calibri"/>
                <w:sz w:val="22"/>
                <w:szCs w:val="22"/>
              </w:rPr>
              <w:t>with  RFQ</w:t>
            </w:r>
            <w:proofErr w:type="gramEnd"/>
            <w:r w:rsidRPr="00E933A8">
              <w:rPr>
                <w:rFonts w:ascii="Calibri" w:hAnsi="Calibri" w:cs="Calibri"/>
                <w:sz w:val="22"/>
                <w:szCs w:val="22"/>
              </w:rPr>
              <w:t xml:space="preserve"> requirements</w:t>
            </w:r>
          </w:p>
        </w:tc>
      </w:tr>
      <w:tr w:rsidR="00F6437E" w:rsidRPr="00E933A8" w14:paraId="423AA98E" w14:textId="77777777" w:rsidTr="003B216E">
        <w:trPr>
          <w:cantSplit/>
          <w:trHeight w:val="460"/>
        </w:trPr>
        <w:tc>
          <w:tcPr>
            <w:tcW w:w="3353" w:type="dxa"/>
          </w:tcPr>
          <w:p w14:paraId="7D2EDD46" w14:textId="77777777" w:rsidR="00F6437E" w:rsidRPr="00E933A8" w:rsidRDefault="00F6437E" w:rsidP="00235DC5">
            <w:pPr>
              <w:rPr>
                <w:rFonts w:ascii="Calibri" w:hAnsi="Calibri" w:cs="Calibri"/>
                <w:sz w:val="22"/>
                <w:szCs w:val="22"/>
              </w:rPr>
            </w:pPr>
          </w:p>
          <w:p w14:paraId="09EBB8C6"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5"/>
            </w:r>
          </w:p>
        </w:tc>
        <w:tc>
          <w:tcPr>
            <w:tcW w:w="6390" w:type="dxa"/>
            <w:gridSpan w:val="2"/>
          </w:tcPr>
          <w:p w14:paraId="5D9A5609" w14:textId="2D68FDCD" w:rsidR="00F6437E" w:rsidRPr="00E933A8" w:rsidRDefault="00235DC5" w:rsidP="00235DC5">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Specifications of the Goods Required (Annex 1)</w:t>
            </w:r>
          </w:p>
          <w:p w14:paraId="04E38B0A" w14:textId="5D692DE6" w:rsidR="00F6437E" w:rsidRPr="00E933A8" w:rsidRDefault="00235DC5" w:rsidP="00235DC5">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Form for Submission of Quotation (Annex 2)</w:t>
            </w:r>
          </w:p>
          <w:p w14:paraId="1E34B74E" w14:textId="2D90F703" w:rsidR="00F6437E" w:rsidRPr="00E933A8" w:rsidRDefault="00235DC5" w:rsidP="00DE5B41">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Content>
                <w:r w:rsidR="00DE5B41">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General Terms and Conditions / Special Conditions</w:t>
            </w:r>
            <w:r w:rsidR="00F6437E">
              <w:rPr>
                <w:rFonts w:ascii="Calibri" w:hAnsi="Calibri" w:cs="Calibri"/>
                <w:sz w:val="22"/>
                <w:szCs w:val="22"/>
              </w:rPr>
              <w:t xml:space="preserve">: </w:t>
            </w:r>
            <w:hyperlink r:id="rId11" w:history="1">
              <w:r w:rsidR="00F6437E" w:rsidRPr="00CE530A">
                <w:rPr>
                  <w:rStyle w:val="Hyperlink"/>
                  <w:rFonts w:ascii="Calibri" w:hAnsi="Calibri" w:cs="Arial"/>
                  <w:spacing w:val="8"/>
                  <w:sz w:val="22"/>
                  <w:szCs w:val="22"/>
                </w:rPr>
                <w:t>http://www.undp.org/content/undp/en/home/procurement/business/how-we-buy.html</w:t>
              </w:r>
            </w:hyperlink>
            <w:r w:rsidR="00F6437E" w:rsidRPr="00E933A8">
              <w:rPr>
                <w:rFonts w:ascii="Calibri" w:hAnsi="Calibri" w:cs="Calibri"/>
                <w:sz w:val="22"/>
                <w:szCs w:val="22"/>
              </w:rPr>
              <w:t xml:space="preserve"> </w:t>
            </w:r>
          </w:p>
          <w:p w14:paraId="6769003A"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F6437E" w:rsidRPr="00E933A8" w14:paraId="4996BB11" w14:textId="77777777" w:rsidTr="003B216E">
        <w:trPr>
          <w:cantSplit/>
          <w:trHeight w:val="460"/>
        </w:trPr>
        <w:tc>
          <w:tcPr>
            <w:tcW w:w="3353" w:type="dxa"/>
          </w:tcPr>
          <w:p w14:paraId="6DAFD018"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Contact Person for Inquiries</w:t>
            </w:r>
          </w:p>
          <w:p w14:paraId="0CCF1D16" w14:textId="5C3A22D1" w:rsidR="00F6437E" w:rsidRPr="00E933A8" w:rsidRDefault="00F6437E" w:rsidP="00235DC5">
            <w:pPr>
              <w:rPr>
                <w:rFonts w:ascii="Calibri" w:hAnsi="Calibri" w:cs="Calibri"/>
                <w:sz w:val="22"/>
                <w:szCs w:val="22"/>
              </w:rPr>
            </w:pPr>
            <w:r w:rsidRPr="00E933A8">
              <w:rPr>
                <w:rFonts w:ascii="Calibri" w:hAnsi="Calibri" w:cs="Calibri"/>
                <w:sz w:val="22"/>
                <w:szCs w:val="22"/>
              </w:rPr>
              <w:t>(Written inquiries only)</w:t>
            </w:r>
          </w:p>
        </w:tc>
        <w:tc>
          <w:tcPr>
            <w:tcW w:w="6390" w:type="dxa"/>
            <w:gridSpan w:val="2"/>
          </w:tcPr>
          <w:sdt>
            <w:sdtPr>
              <w:rPr>
                <w:rFonts w:ascii="Calibri" w:hAnsi="Calibri" w:cs="Calibri"/>
                <w:i/>
                <w:color w:val="000000" w:themeColor="text1"/>
                <w:sz w:val="22"/>
                <w:szCs w:val="22"/>
              </w:rPr>
              <w:id w:val="-833301597"/>
              <w:text/>
            </w:sdtPr>
            <w:sdtContent>
              <w:p w14:paraId="6A536F50" w14:textId="68B4D4E3" w:rsidR="00F6437E" w:rsidRPr="00FE183F" w:rsidRDefault="00DE5B41" w:rsidP="00235DC5">
                <w:pPr>
                  <w:rPr>
                    <w:rFonts w:ascii="Calibri" w:hAnsi="Calibri" w:cs="Calibri"/>
                    <w:i/>
                    <w:color w:val="000000" w:themeColor="text1"/>
                    <w:sz w:val="22"/>
                    <w:szCs w:val="22"/>
                  </w:rPr>
                </w:pPr>
                <w:r>
                  <w:rPr>
                    <w:rFonts w:ascii="Calibri" w:hAnsi="Calibri" w:cs="Calibri"/>
                    <w:i/>
                    <w:color w:val="000000" w:themeColor="text1"/>
                    <w:sz w:val="22"/>
                    <w:szCs w:val="22"/>
                  </w:rPr>
                  <w:t>Mr. MGW</w:t>
                </w:r>
              </w:p>
            </w:sdtContent>
          </w:sdt>
          <w:sdt>
            <w:sdtPr>
              <w:rPr>
                <w:rFonts w:ascii="Calibri" w:hAnsi="Calibri" w:cs="Calibri"/>
                <w:i/>
                <w:color w:val="000000" w:themeColor="text1"/>
                <w:sz w:val="22"/>
                <w:szCs w:val="22"/>
              </w:rPr>
              <w:id w:val="1516029632"/>
              <w:text/>
            </w:sdtPr>
            <w:sdtContent>
              <w:p w14:paraId="1DE25211" w14:textId="1A880C90" w:rsidR="00F6437E" w:rsidRDefault="00DE5B41" w:rsidP="00235DC5">
                <w:pPr>
                  <w:rPr>
                    <w:rFonts w:ascii="Calibri" w:hAnsi="Calibri" w:cs="Calibri"/>
                    <w:i/>
                    <w:color w:val="000000" w:themeColor="text1"/>
                    <w:sz w:val="22"/>
                    <w:szCs w:val="22"/>
                  </w:rPr>
                </w:pPr>
                <w:r>
                  <w:rPr>
                    <w:rFonts w:ascii="Calibri" w:hAnsi="Calibri" w:cs="Calibri"/>
                    <w:i/>
                    <w:color w:val="000000" w:themeColor="text1"/>
                    <w:sz w:val="22"/>
                    <w:szCs w:val="22"/>
                  </w:rPr>
                  <w:t>Procurement officer</w:t>
                </w:r>
              </w:p>
            </w:sdtContent>
          </w:sdt>
          <w:sdt>
            <w:sdtPr>
              <w:rPr>
                <w:rFonts w:ascii="Calibri" w:hAnsi="Calibri" w:cs="Calibri"/>
                <w:i/>
                <w:color w:val="000000" w:themeColor="text1"/>
                <w:sz w:val="22"/>
                <w:szCs w:val="22"/>
              </w:rPr>
              <w:id w:val="-730925469"/>
              <w:text/>
            </w:sdtPr>
            <w:sdtContent>
              <w:p w14:paraId="0E731ABD" w14:textId="45FA3F76" w:rsidR="00F6437E" w:rsidRPr="00FE183F" w:rsidRDefault="00DE5B41" w:rsidP="00235DC5">
                <w:pPr>
                  <w:rPr>
                    <w:rFonts w:ascii="Calibri" w:hAnsi="Calibri" w:cs="Calibri"/>
                    <w:i/>
                    <w:color w:val="000000" w:themeColor="text1"/>
                    <w:sz w:val="22"/>
                    <w:szCs w:val="22"/>
                  </w:rPr>
                </w:pPr>
                <w:r>
                  <w:rPr>
                    <w:rFonts w:ascii="Calibri" w:hAnsi="Calibri" w:cs="Calibri"/>
                    <w:i/>
                    <w:color w:val="000000" w:themeColor="text1"/>
                    <w:sz w:val="22"/>
                    <w:szCs w:val="22"/>
                  </w:rPr>
                  <w:t>Info.procurementet@undp.org</w:t>
                </w:r>
              </w:p>
            </w:sdtContent>
          </w:sdt>
          <w:p w14:paraId="70D57FDA" w14:textId="77777777" w:rsidR="00F6437E" w:rsidRPr="000F1B6A" w:rsidRDefault="00F6437E" w:rsidP="00235DC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3693522B" w14:textId="77777777" w:rsidR="00F6437E" w:rsidRPr="00E933A8" w:rsidRDefault="00F6437E" w:rsidP="00F6437E">
      <w:pPr>
        <w:rPr>
          <w:rFonts w:ascii="Calibri" w:hAnsi="Calibri" w:cs="Calibri"/>
          <w:sz w:val="22"/>
          <w:szCs w:val="22"/>
        </w:rPr>
      </w:pPr>
    </w:p>
    <w:p w14:paraId="4CC4110A"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8CE892C" w14:textId="77777777" w:rsidR="00F6437E" w:rsidRPr="00E933A8" w:rsidRDefault="00F6437E" w:rsidP="00F6437E">
      <w:pPr>
        <w:rPr>
          <w:rFonts w:ascii="Calibri" w:hAnsi="Calibri" w:cs="Calibri"/>
          <w:sz w:val="22"/>
          <w:szCs w:val="22"/>
        </w:rPr>
      </w:pPr>
    </w:p>
    <w:p w14:paraId="46711CF9"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7C715AF0" w14:textId="77777777" w:rsidR="00F6437E" w:rsidRPr="00E933A8" w:rsidRDefault="00F6437E" w:rsidP="00F6437E">
      <w:pPr>
        <w:rPr>
          <w:rFonts w:ascii="Calibri" w:hAnsi="Calibri" w:cs="Calibri"/>
          <w:sz w:val="22"/>
          <w:szCs w:val="22"/>
        </w:rPr>
      </w:pPr>
    </w:p>
    <w:p w14:paraId="23BAAB44"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B490FC4" w14:textId="77777777" w:rsidR="00F6437E" w:rsidRPr="00E933A8" w:rsidRDefault="00F6437E" w:rsidP="00F6437E">
      <w:pPr>
        <w:ind w:firstLine="720"/>
        <w:jc w:val="both"/>
        <w:rPr>
          <w:rFonts w:ascii="Calibri" w:hAnsi="Calibri" w:cs="Calibri"/>
          <w:sz w:val="22"/>
          <w:szCs w:val="22"/>
        </w:rPr>
      </w:pPr>
    </w:p>
    <w:p w14:paraId="4CEEB7A8"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14:paraId="7D087F9E" w14:textId="77777777" w:rsidR="00F6437E" w:rsidRPr="00E933A8" w:rsidRDefault="00F6437E" w:rsidP="00F6437E">
      <w:pPr>
        <w:ind w:firstLine="720"/>
        <w:jc w:val="both"/>
        <w:rPr>
          <w:rFonts w:ascii="Calibri" w:hAnsi="Calibri" w:cs="Calibri"/>
          <w:sz w:val="22"/>
          <w:szCs w:val="22"/>
        </w:rPr>
      </w:pPr>
    </w:p>
    <w:p w14:paraId="4A14DD90" w14:textId="77777777" w:rsidR="00F6437E" w:rsidRPr="0054617A" w:rsidRDefault="00F6437E" w:rsidP="00F6437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w:t>
      </w:r>
      <w:r w:rsidRPr="0054617A">
        <w:rPr>
          <w:rFonts w:ascii="Calibri" w:hAnsi="Calibri" w:cs="Calibri"/>
          <w:bCs/>
          <w:szCs w:val="22"/>
          <w:lang w:val="en-GB"/>
        </w:rPr>
        <w:lastRenderedPageBreak/>
        <w:t xml:space="preserve">(25%) of the total offer, without any change in the unit price or other terms and conditions.  </w:t>
      </w:r>
    </w:p>
    <w:p w14:paraId="1D84BF3F" w14:textId="77777777" w:rsidR="00F6437E" w:rsidRPr="00E933A8" w:rsidRDefault="00F6437E" w:rsidP="00F6437E">
      <w:pPr>
        <w:jc w:val="both"/>
        <w:rPr>
          <w:rStyle w:val="Strong"/>
          <w:rFonts w:ascii="Calibri" w:hAnsi="Calibri" w:cs="Calibri"/>
          <w:b w:val="0"/>
          <w:iCs/>
          <w:sz w:val="22"/>
          <w:szCs w:val="22"/>
        </w:rPr>
      </w:pPr>
    </w:p>
    <w:p w14:paraId="08A996E0"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2" w:history="1">
        <w:r w:rsidRPr="00CE530A">
          <w:rPr>
            <w:rStyle w:val="Hyperlink"/>
            <w:rFonts w:ascii="Calibri" w:hAnsi="Calibri" w:cs="Arial"/>
            <w:spacing w:val="8"/>
            <w:sz w:val="22"/>
            <w:szCs w:val="22"/>
          </w:rPr>
          <w:t>http://www.undp.org/content/undp/en/home/procurement/business/how-we-buy.html</w:t>
        </w:r>
      </w:hyperlink>
      <w:r>
        <w:rPr>
          <w:rStyle w:val="Hyperlink"/>
          <w:rFonts w:ascii="Calibri" w:hAnsi="Calibri" w:cs="Arial"/>
          <w:spacing w:val="8"/>
          <w:sz w:val="22"/>
          <w:szCs w:val="22"/>
        </w:rPr>
        <w:t xml:space="preserve"> </w:t>
      </w:r>
      <w:r>
        <w:rPr>
          <w:rFonts w:ascii="Calibri" w:hAnsi="Calibri" w:cs="Calibri"/>
          <w:sz w:val="22"/>
          <w:szCs w:val="22"/>
        </w:rPr>
        <w:t>.</w:t>
      </w:r>
    </w:p>
    <w:p w14:paraId="6D0DD1AF" w14:textId="77777777" w:rsidR="00F6437E" w:rsidRPr="00E933A8" w:rsidRDefault="00F6437E" w:rsidP="00F6437E">
      <w:pPr>
        <w:ind w:firstLine="720"/>
        <w:rPr>
          <w:rFonts w:ascii="Calibri" w:hAnsi="Calibri" w:cs="Calibri"/>
          <w:sz w:val="22"/>
          <w:szCs w:val="22"/>
        </w:rPr>
      </w:pPr>
    </w:p>
    <w:p w14:paraId="46321D43"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B996265" w14:textId="77777777" w:rsidR="00F6437E" w:rsidRPr="00E933A8" w:rsidRDefault="00F6437E" w:rsidP="00F6437E">
      <w:pPr>
        <w:ind w:firstLine="720"/>
        <w:jc w:val="both"/>
        <w:rPr>
          <w:rFonts w:ascii="Calibri" w:hAnsi="Calibri" w:cs="Calibri"/>
          <w:sz w:val="22"/>
          <w:szCs w:val="22"/>
        </w:rPr>
      </w:pPr>
    </w:p>
    <w:p w14:paraId="16606202" w14:textId="77777777" w:rsidR="00F6437E" w:rsidRDefault="00F6437E" w:rsidP="00F6437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0A9CABBD" w14:textId="77777777" w:rsidR="00F6437E" w:rsidRDefault="00235DC5" w:rsidP="00F6437E">
      <w:pPr>
        <w:jc w:val="both"/>
        <w:rPr>
          <w:rFonts w:ascii="Calibri" w:hAnsi="Calibri" w:cs="Calibri"/>
          <w:sz w:val="22"/>
          <w:szCs w:val="22"/>
        </w:rPr>
      </w:pPr>
      <w:hyperlink r:id="rId13" w:history="1">
        <w:r w:rsidR="00F6437E" w:rsidRPr="006B5ED0">
          <w:rPr>
            <w:rStyle w:val="Hyperlink"/>
            <w:rFonts w:ascii="Calibri" w:hAnsi="Calibri" w:cs="Calibri"/>
            <w:sz w:val="22"/>
            <w:szCs w:val="22"/>
          </w:rPr>
          <w:t>http://www.undp.org/content/undp/en/home/operations/procurement/protestandsanctions/</w:t>
        </w:r>
      </w:hyperlink>
    </w:p>
    <w:p w14:paraId="3775304D" w14:textId="77777777" w:rsidR="00F6437E" w:rsidRDefault="00F6437E" w:rsidP="00F6437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25CACE1E" w14:textId="77777777" w:rsidR="00F6437E" w:rsidRDefault="00F6437E" w:rsidP="00F6437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0522E0F" w14:textId="77777777" w:rsidR="00F6437E" w:rsidRPr="00E933A8" w:rsidRDefault="00F6437E" w:rsidP="00F6437E">
      <w:pPr>
        <w:jc w:val="both"/>
        <w:rPr>
          <w:rFonts w:ascii="Calibri" w:hAnsi="Calibri" w:cs="Calibri"/>
          <w:sz w:val="22"/>
          <w:szCs w:val="22"/>
        </w:rPr>
      </w:pPr>
    </w:p>
    <w:p w14:paraId="1BBDFB80"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62660F53" w14:textId="77777777" w:rsidR="00F6437E" w:rsidRPr="00E933A8" w:rsidRDefault="00F6437E" w:rsidP="00F6437E">
      <w:pPr>
        <w:rPr>
          <w:rFonts w:ascii="Calibri" w:hAnsi="Calibri" w:cs="Calibri"/>
          <w:sz w:val="22"/>
          <w:szCs w:val="22"/>
        </w:rPr>
      </w:pPr>
    </w:p>
    <w:p w14:paraId="0066DB57" w14:textId="77777777" w:rsidR="00F6437E" w:rsidRDefault="00F6437E" w:rsidP="00F6437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04F95992" w14:textId="417383A3" w:rsidR="00F6437E" w:rsidRDefault="00F6437E" w:rsidP="00F6437E">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078DED58" w14:textId="77777777" w:rsidR="00C77139" w:rsidRPr="00E933A8" w:rsidRDefault="00C77139" w:rsidP="00F6437E">
      <w:pPr>
        <w:ind w:left="5760" w:firstLine="720"/>
        <w:jc w:val="both"/>
        <w:rPr>
          <w:rFonts w:ascii="Calibri" w:hAnsi="Calibri" w:cs="Calibri"/>
          <w:iCs/>
          <w:snapToGrid w:val="0"/>
          <w:sz w:val="22"/>
          <w:szCs w:val="22"/>
        </w:rPr>
      </w:pPr>
    </w:p>
    <w:sdt>
      <w:sdtPr>
        <w:rPr>
          <w:rFonts w:ascii="Calibri" w:hAnsi="Calibri" w:cs="Calibri"/>
          <w:i/>
          <w:iCs/>
          <w:snapToGrid w:val="0"/>
          <w:color w:val="000000" w:themeColor="text1"/>
          <w:sz w:val="22"/>
          <w:szCs w:val="22"/>
        </w:rPr>
        <w:id w:val="1967156142"/>
        <w:text/>
      </w:sdtPr>
      <w:sdtContent>
        <w:p w14:paraId="6CEDFC05" w14:textId="627C8BB8" w:rsidR="00F6437E" w:rsidRDefault="00235DC5" w:rsidP="00F6437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Endrias Getachew</w:t>
          </w:r>
        </w:p>
      </w:sdtContent>
    </w:sdt>
    <w:p w14:paraId="00EA4D0F" w14:textId="385F3CC6" w:rsidR="00F6437E" w:rsidRPr="00FE183F" w:rsidRDefault="00235DC5" w:rsidP="00F6437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Content>
          <w:r>
            <w:rPr>
              <w:rFonts w:ascii="Calibri" w:hAnsi="Calibri" w:cs="Calibri"/>
              <w:i/>
              <w:iCs/>
              <w:snapToGrid w:val="0"/>
              <w:color w:val="000000" w:themeColor="text1"/>
              <w:sz w:val="22"/>
              <w:szCs w:val="22"/>
            </w:rPr>
            <w:t xml:space="preserve">Deputy </w:t>
          </w:r>
          <w:proofErr w:type="gramStart"/>
          <w:r>
            <w:rPr>
              <w:rFonts w:ascii="Calibri" w:hAnsi="Calibri" w:cs="Calibri"/>
              <w:i/>
              <w:iCs/>
              <w:snapToGrid w:val="0"/>
              <w:color w:val="000000" w:themeColor="text1"/>
              <w:sz w:val="22"/>
              <w:szCs w:val="22"/>
            </w:rPr>
            <w:t>RR ,</w:t>
          </w:r>
          <w:proofErr w:type="gramEnd"/>
          <w:r>
            <w:rPr>
              <w:rFonts w:ascii="Calibri" w:hAnsi="Calibri" w:cs="Calibri"/>
              <w:i/>
              <w:iCs/>
              <w:snapToGrid w:val="0"/>
              <w:color w:val="000000" w:themeColor="text1"/>
              <w:sz w:val="22"/>
              <w:szCs w:val="22"/>
            </w:rPr>
            <w:t xml:space="preserve"> OIC</w:t>
          </w:r>
        </w:sdtContent>
      </w:sdt>
      <w:r w:rsidR="00F6437E">
        <w:rPr>
          <w:rFonts w:ascii="Calibri" w:hAnsi="Calibri" w:cs="Calibri"/>
          <w:sz w:val="22"/>
          <w:szCs w:val="22"/>
        </w:rPr>
        <w:tab/>
      </w:r>
      <w:r w:rsidR="00F6437E">
        <w:rPr>
          <w:rFonts w:ascii="Calibri" w:hAnsi="Calibri" w:cs="Calibri"/>
          <w:sz w:val="22"/>
          <w:szCs w:val="22"/>
        </w:rPr>
        <w:tab/>
      </w:r>
      <w:r w:rsidR="00F6437E">
        <w:rPr>
          <w:rFonts w:ascii="Calibri" w:hAnsi="Calibri" w:cs="Calibri"/>
          <w:sz w:val="22"/>
          <w:szCs w:val="22"/>
        </w:rPr>
        <w:tab/>
      </w:r>
      <w:r w:rsidR="00F6437E">
        <w:rPr>
          <w:rFonts w:ascii="Calibri" w:hAnsi="Calibri" w:cs="Calibri"/>
          <w:sz w:val="22"/>
          <w:szCs w:val="22"/>
        </w:rPr>
        <w:tab/>
      </w:r>
      <w:sdt>
        <w:sdtPr>
          <w:rPr>
            <w:rFonts w:ascii="Calibri" w:hAnsi="Calibri" w:cs="Calibri"/>
            <w:sz w:val="22"/>
            <w:szCs w:val="22"/>
          </w:rPr>
          <w:id w:val="789089549"/>
          <w:date w:fullDate="2019-11-05T00:00:00Z">
            <w:dateFormat w:val="MMMM d, yyyy"/>
            <w:lid w:val="en-US"/>
            <w:storeMappedDataAs w:val="dateTime"/>
            <w:calendar w:val="gregorian"/>
          </w:date>
        </w:sdtPr>
        <w:sdtContent>
          <w:r>
            <w:rPr>
              <w:rFonts w:ascii="Calibri" w:hAnsi="Calibri" w:cs="Calibri"/>
              <w:sz w:val="22"/>
              <w:szCs w:val="22"/>
            </w:rPr>
            <w:t>November 5, 2019</w:t>
          </w:r>
        </w:sdtContent>
      </w:sdt>
    </w:p>
    <w:p w14:paraId="1CFFE02D" w14:textId="77777777" w:rsidR="00235DC5" w:rsidRDefault="00235DC5" w:rsidP="00F6437E">
      <w:pPr>
        <w:jc w:val="right"/>
        <w:rPr>
          <w:rFonts w:ascii="Calibri" w:hAnsi="Calibri" w:cs="Calibri"/>
          <w:b/>
          <w:sz w:val="22"/>
          <w:szCs w:val="22"/>
        </w:rPr>
      </w:pPr>
    </w:p>
    <w:p w14:paraId="226310A7" w14:textId="77777777" w:rsidR="00235DC5" w:rsidRDefault="00235DC5" w:rsidP="00F6437E">
      <w:pPr>
        <w:jc w:val="right"/>
        <w:rPr>
          <w:rFonts w:ascii="Calibri" w:hAnsi="Calibri" w:cs="Calibri"/>
          <w:b/>
          <w:sz w:val="22"/>
          <w:szCs w:val="22"/>
        </w:rPr>
      </w:pPr>
    </w:p>
    <w:p w14:paraId="26A0E098" w14:textId="77777777" w:rsidR="00235DC5" w:rsidRDefault="00235DC5" w:rsidP="00F6437E">
      <w:pPr>
        <w:jc w:val="right"/>
        <w:rPr>
          <w:rFonts w:ascii="Calibri" w:hAnsi="Calibri" w:cs="Calibri"/>
          <w:b/>
          <w:sz w:val="22"/>
          <w:szCs w:val="22"/>
        </w:rPr>
      </w:pPr>
    </w:p>
    <w:p w14:paraId="787FC62C" w14:textId="77777777" w:rsidR="00235DC5" w:rsidRDefault="00235DC5" w:rsidP="00F6437E">
      <w:pPr>
        <w:jc w:val="right"/>
        <w:rPr>
          <w:rFonts w:ascii="Calibri" w:hAnsi="Calibri" w:cs="Calibri"/>
          <w:b/>
          <w:sz w:val="22"/>
          <w:szCs w:val="22"/>
        </w:rPr>
      </w:pPr>
    </w:p>
    <w:p w14:paraId="0514B342" w14:textId="77777777" w:rsidR="00235DC5" w:rsidRDefault="00235DC5" w:rsidP="00F6437E">
      <w:pPr>
        <w:jc w:val="right"/>
        <w:rPr>
          <w:rFonts w:ascii="Calibri" w:hAnsi="Calibri" w:cs="Calibri"/>
          <w:b/>
          <w:sz w:val="22"/>
          <w:szCs w:val="22"/>
        </w:rPr>
      </w:pPr>
    </w:p>
    <w:p w14:paraId="0719582E" w14:textId="77777777" w:rsidR="00235DC5" w:rsidRDefault="00235DC5" w:rsidP="00F6437E">
      <w:pPr>
        <w:jc w:val="right"/>
        <w:rPr>
          <w:rFonts w:ascii="Calibri" w:hAnsi="Calibri" w:cs="Calibri"/>
          <w:b/>
          <w:sz w:val="22"/>
          <w:szCs w:val="22"/>
        </w:rPr>
      </w:pPr>
    </w:p>
    <w:p w14:paraId="49D15C6C" w14:textId="77777777" w:rsidR="00235DC5" w:rsidRDefault="00235DC5" w:rsidP="00F6437E">
      <w:pPr>
        <w:jc w:val="right"/>
        <w:rPr>
          <w:rFonts w:ascii="Calibri" w:hAnsi="Calibri" w:cs="Calibri"/>
          <w:b/>
          <w:sz w:val="22"/>
          <w:szCs w:val="22"/>
        </w:rPr>
      </w:pPr>
    </w:p>
    <w:p w14:paraId="574B49C9" w14:textId="77777777" w:rsidR="00235DC5" w:rsidRDefault="00235DC5" w:rsidP="00F6437E">
      <w:pPr>
        <w:jc w:val="right"/>
        <w:rPr>
          <w:rFonts w:ascii="Calibri" w:hAnsi="Calibri" w:cs="Calibri"/>
          <w:b/>
          <w:sz w:val="22"/>
          <w:szCs w:val="22"/>
        </w:rPr>
        <w:sectPr w:rsidR="00235DC5" w:rsidSect="00235DC5">
          <w:footerReference w:type="even" r:id="rId15"/>
          <w:footerReference w:type="default" r:id="rId16"/>
          <w:pgSz w:w="12240" w:h="15840" w:code="1"/>
          <w:pgMar w:top="1440" w:right="1440" w:bottom="1440" w:left="1440" w:header="720" w:footer="720" w:gutter="0"/>
          <w:cols w:space="720"/>
          <w:docGrid w:linePitch="272"/>
        </w:sectPr>
      </w:pPr>
    </w:p>
    <w:p w14:paraId="379AE1BC" w14:textId="7FD36A94" w:rsidR="00F6437E" w:rsidRPr="003C0E9F" w:rsidRDefault="00F6437E" w:rsidP="00F6437E">
      <w:pPr>
        <w:jc w:val="right"/>
        <w:rPr>
          <w:rFonts w:ascii="Calibri" w:hAnsi="Calibri" w:cs="Calibri"/>
          <w:b/>
          <w:sz w:val="36"/>
          <w:szCs w:val="22"/>
        </w:rPr>
      </w:pPr>
      <w:r w:rsidRPr="003C0E9F">
        <w:rPr>
          <w:rFonts w:ascii="Calibri" w:hAnsi="Calibri" w:cs="Calibri"/>
          <w:b/>
          <w:sz w:val="36"/>
          <w:szCs w:val="22"/>
        </w:rPr>
        <w:lastRenderedPageBreak/>
        <w:t>Annex 1</w:t>
      </w:r>
    </w:p>
    <w:p w14:paraId="4BD2C65C" w14:textId="77777777" w:rsidR="00F6437E" w:rsidRPr="00E933A8" w:rsidRDefault="00F6437E" w:rsidP="00F6437E">
      <w:pPr>
        <w:jc w:val="right"/>
        <w:rPr>
          <w:rFonts w:ascii="Calibri" w:hAnsi="Calibri" w:cs="Calibri"/>
          <w:b/>
          <w:sz w:val="22"/>
          <w:szCs w:val="22"/>
        </w:rPr>
      </w:pPr>
    </w:p>
    <w:p w14:paraId="46092FDE" w14:textId="06D62806" w:rsidR="00F6437E" w:rsidRDefault="00F6437E" w:rsidP="00C77139">
      <w:pPr>
        <w:jc w:val="center"/>
        <w:rPr>
          <w:rFonts w:ascii="Calibri" w:hAnsi="Calibri" w:cs="Calibri"/>
          <w:b/>
          <w:sz w:val="28"/>
          <w:szCs w:val="28"/>
        </w:rPr>
      </w:pPr>
      <w:r w:rsidRPr="00E933A8">
        <w:rPr>
          <w:rFonts w:ascii="Calibri" w:hAnsi="Calibri" w:cs="Calibri"/>
          <w:b/>
          <w:sz w:val="28"/>
          <w:szCs w:val="28"/>
        </w:rPr>
        <w:t>Technical Specifications</w:t>
      </w:r>
    </w:p>
    <w:p w14:paraId="6F5DA4DE" w14:textId="7DA40413" w:rsidR="00235DC5" w:rsidRDefault="00235DC5" w:rsidP="00C77139">
      <w:pPr>
        <w:rPr>
          <w:rFonts w:eastAsia="Calibri"/>
          <w:b/>
          <w:sz w:val="28"/>
          <w:szCs w:val="24"/>
        </w:rPr>
      </w:pPr>
      <w:r w:rsidRPr="00235DC5">
        <w:rPr>
          <w:rFonts w:eastAsia="Calibri"/>
          <w:b/>
          <w:sz w:val="28"/>
          <w:szCs w:val="24"/>
        </w:rPr>
        <w:t>Specifications and specified quality Portable Air quality monitoring equipment</w:t>
      </w:r>
    </w:p>
    <w:tbl>
      <w:tblPr>
        <w:tblStyle w:val="TableGrid"/>
        <w:tblW w:w="14441" w:type="dxa"/>
        <w:tblInd w:w="-743" w:type="dxa"/>
        <w:tblLayout w:type="fixed"/>
        <w:tblLook w:val="04A0" w:firstRow="1" w:lastRow="0" w:firstColumn="1" w:lastColumn="0" w:noHBand="0" w:noVBand="1"/>
      </w:tblPr>
      <w:tblGrid>
        <w:gridCol w:w="567"/>
        <w:gridCol w:w="2691"/>
        <w:gridCol w:w="1530"/>
        <w:gridCol w:w="9653"/>
      </w:tblGrid>
      <w:tr w:rsidR="00235DC5" w:rsidRPr="00C77139" w14:paraId="4D5E3CC0" w14:textId="77777777" w:rsidTr="00C77139">
        <w:tc>
          <w:tcPr>
            <w:tcW w:w="567" w:type="dxa"/>
            <w:shd w:val="clear" w:color="auto" w:fill="BFBFBF" w:themeFill="background1" w:themeFillShade="BF"/>
          </w:tcPr>
          <w:p w14:paraId="393058D2" w14:textId="2536B76C" w:rsidR="00235DC5" w:rsidRPr="00C77139" w:rsidRDefault="00235DC5" w:rsidP="00235DC5">
            <w:pPr>
              <w:spacing w:after="160" w:line="256" w:lineRule="auto"/>
              <w:rPr>
                <w:rFonts w:eastAsia="Calibri"/>
                <w:b/>
                <w:sz w:val="22"/>
                <w:szCs w:val="22"/>
              </w:rPr>
            </w:pPr>
            <w:r w:rsidRPr="00C77139">
              <w:rPr>
                <w:rFonts w:eastAsia="Calibri"/>
                <w:b/>
                <w:sz w:val="22"/>
                <w:szCs w:val="22"/>
              </w:rPr>
              <w:t>No</w:t>
            </w:r>
          </w:p>
        </w:tc>
        <w:tc>
          <w:tcPr>
            <w:tcW w:w="2691" w:type="dxa"/>
            <w:shd w:val="clear" w:color="auto" w:fill="BFBFBF" w:themeFill="background1" w:themeFillShade="BF"/>
          </w:tcPr>
          <w:p w14:paraId="0ECC5273" w14:textId="77777777" w:rsidR="00235DC5" w:rsidRPr="00C77139" w:rsidRDefault="00235DC5" w:rsidP="00235DC5">
            <w:pPr>
              <w:spacing w:after="160" w:line="256" w:lineRule="auto"/>
              <w:rPr>
                <w:rFonts w:eastAsia="Calibri"/>
                <w:b/>
                <w:sz w:val="22"/>
                <w:szCs w:val="22"/>
              </w:rPr>
            </w:pPr>
            <w:r w:rsidRPr="00C77139">
              <w:rPr>
                <w:rFonts w:eastAsia="Calibri"/>
                <w:b/>
                <w:sz w:val="22"/>
                <w:szCs w:val="22"/>
              </w:rPr>
              <w:t>Desired monitoring equipment</w:t>
            </w:r>
          </w:p>
        </w:tc>
        <w:tc>
          <w:tcPr>
            <w:tcW w:w="1530" w:type="dxa"/>
            <w:shd w:val="clear" w:color="auto" w:fill="BFBFBF" w:themeFill="background1" w:themeFillShade="BF"/>
          </w:tcPr>
          <w:p w14:paraId="4F83B74E" w14:textId="77777777" w:rsidR="00235DC5" w:rsidRPr="00C77139" w:rsidRDefault="00235DC5" w:rsidP="00235DC5">
            <w:pPr>
              <w:spacing w:after="160" w:line="256" w:lineRule="auto"/>
              <w:rPr>
                <w:rFonts w:eastAsia="Calibri"/>
                <w:b/>
                <w:sz w:val="22"/>
                <w:szCs w:val="22"/>
              </w:rPr>
            </w:pPr>
            <w:r w:rsidRPr="00C77139">
              <w:rPr>
                <w:rFonts w:eastAsia="Calibri"/>
                <w:b/>
                <w:sz w:val="22"/>
                <w:szCs w:val="22"/>
              </w:rPr>
              <w:t>quantity</w:t>
            </w:r>
          </w:p>
        </w:tc>
        <w:tc>
          <w:tcPr>
            <w:tcW w:w="9653" w:type="dxa"/>
            <w:tcBorders>
              <w:bottom w:val="single" w:sz="4" w:space="0" w:color="auto"/>
            </w:tcBorders>
            <w:shd w:val="clear" w:color="auto" w:fill="BFBFBF" w:themeFill="background1" w:themeFillShade="BF"/>
          </w:tcPr>
          <w:p w14:paraId="0B1C07A7" w14:textId="77777777" w:rsidR="00235DC5" w:rsidRPr="00C77139" w:rsidRDefault="00235DC5" w:rsidP="00235DC5">
            <w:pPr>
              <w:spacing w:after="160" w:line="256" w:lineRule="auto"/>
              <w:rPr>
                <w:rFonts w:eastAsia="Calibri"/>
                <w:b/>
                <w:sz w:val="22"/>
                <w:szCs w:val="22"/>
              </w:rPr>
            </w:pPr>
            <w:r w:rsidRPr="00C77139">
              <w:rPr>
                <w:rFonts w:eastAsia="Calibri"/>
                <w:b/>
                <w:sz w:val="22"/>
                <w:szCs w:val="22"/>
              </w:rPr>
              <w:t>specification</w:t>
            </w:r>
          </w:p>
        </w:tc>
      </w:tr>
      <w:tr w:rsidR="00235DC5" w:rsidRPr="00C77139" w14:paraId="6CC0BB2B" w14:textId="77777777" w:rsidTr="00C77139">
        <w:trPr>
          <w:trHeight w:val="2780"/>
        </w:trPr>
        <w:tc>
          <w:tcPr>
            <w:tcW w:w="567" w:type="dxa"/>
          </w:tcPr>
          <w:p w14:paraId="334D7C99" w14:textId="77777777" w:rsidR="00235DC5" w:rsidRPr="00C77139" w:rsidRDefault="00235DC5" w:rsidP="00C77139">
            <w:pPr>
              <w:spacing w:line="256" w:lineRule="auto"/>
              <w:rPr>
                <w:rFonts w:eastAsia="Calibri"/>
                <w:b/>
                <w:sz w:val="22"/>
                <w:szCs w:val="22"/>
              </w:rPr>
            </w:pPr>
            <w:r w:rsidRPr="00C77139">
              <w:rPr>
                <w:rFonts w:eastAsia="Calibri"/>
                <w:b/>
                <w:sz w:val="22"/>
                <w:szCs w:val="22"/>
              </w:rPr>
              <w:t>1</w:t>
            </w:r>
          </w:p>
        </w:tc>
        <w:tc>
          <w:tcPr>
            <w:tcW w:w="2691" w:type="dxa"/>
          </w:tcPr>
          <w:p w14:paraId="3EB1D42C" w14:textId="77777777" w:rsidR="00235DC5" w:rsidRPr="00C77139" w:rsidRDefault="00235DC5" w:rsidP="00C77139">
            <w:pPr>
              <w:spacing w:line="256" w:lineRule="auto"/>
              <w:rPr>
                <w:rFonts w:eastAsia="Calibri"/>
                <w:b/>
                <w:sz w:val="22"/>
                <w:szCs w:val="22"/>
              </w:rPr>
            </w:pPr>
            <w:r w:rsidRPr="00C77139">
              <w:rPr>
                <w:rFonts w:eastAsia="Calibri"/>
                <w:b/>
                <w:sz w:val="22"/>
                <w:szCs w:val="22"/>
              </w:rPr>
              <w:t xml:space="preserve">YSI </w:t>
            </w:r>
            <w:proofErr w:type="spellStart"/>
            <w:r w:rsidRPr="00C77139">
              <w:rPr>
                <w:rFonts w:eastAsia="Calibri"/>
                <w:b/>
                <w:sz w:val="22"/>
                <w:szCs w:val="22"/>
              </w:rPr>
              <w:t>ProDSS</w:t>
            </w:r>
            <w:proofErr w:type="spellEnd"/>
            <w:r w:rsidRPr="00C77139">
              <w:rPr>
                <w:rFonts w:eastAsia="Calibri"/>
                <w:b/>
                <w:sz w:val="22"/>
                <w:szCs w:val="22"/>
              </w:rPr>
              <w:t xml:space="preserve"> Multipara meter Sampling Instrument</w:t>
            </w:r>
          </w:p>
        </w:tc>
        <w:tc>
          <w:tcPr>
            <w:tcW w:w="1530" w:type="dxa"/>
          </w:tcPr>
          <w:p w14:paraId="4725669D" w14:textId="77777777" w:rsidR="00235DC5" w:rsidRPr="00C77139" w:rsidRDefault="00235DC5" w:rsidP="00C77139">
            <w:pPr>
              <w:spacing w:line="256" w:lineRule="auto"/>
              <w:rPr>
                <w:rFonts w:eastAsia="Calibri"/>
                <w:b/>
                <w:sz w:val="22"/>
                <w:szCs w:val="22"/>
              </w:rPr>
            </w:pPr>
            <w:r w:rsidRPr="00C77139">
              <w:rPr>
                <w:rFonts w:eastAsia="Calibri"/>
                <w:b/>
                <w:sz w:val="22"/>
                <w:szCs w:val="22"/>
              </w:rPr>
              <w:t>5</w:t>
            </w:r>
          </w:p>
        </w:tc>
        <w:tc>
          <w:tcPr>
            <w:tcW w:w="9653" w:type="dxa"/>
            <w:tcBorders>
              <w:bottom w:val="single" w:sz="4" w:space="0" w:color="auto"/>
            </w:tcBorders>
          </w:tcPr>
          <w:p w14:paraId="00DE6B95" w14:textId="77777777" w:rsidR="00235DC5" w:rsidRPr="00C77139" w:rsidRDefault="00235DC5" w:rsidP="00C77139">
            <w:pPr>
              <w:numPr>
                <w:ilvl w:val="0"/>
                <w:numId w:val="39"/>
              </w:numPr>
              <w:rPr>
                <w:rFonts w:eastAsia="Calibri"/>
                <w:bCs/>
                <w:szCs w:val="22"/>
              </w:rPr>
            </w:pPr>
            <w:r w:rsidRPr="00C77139">
              <w:rPr>
                <w:rFonts w:eastAsia="Calibri"/>
                <w:bCs/>
                <w:szCs w:val="22"/>
              </w:rPr>
              <w:t>Display Color, LCD graphic display; 3.9 cm width x 6.5 cm height</w:t>
            </w:r>
          </w:p>
          <w:p w14:paraId="6FD1DEBC" w14:textId="77777777" w:rsidR="00235DC5" w:rsidRPr="00C77139" w:rsidRDefault="00235DC5" w:rsidP="00C77139">
            <w:pPr>
              <w:numPr>
                <w:ilvl w:val="0"/>
                <w:numId w:val="39"/>
              </w:numPr>
              <w:rPr>
                <w:rFonts w:eastAsia="Calibri"/>
                <w:bCs/>
                <w:szCs w:val="22"/>
              </w:rPr>
            </w:pPr>
            <w:r w:rsidRPr="00C77139">
              <w:rPr>
                <w:rFonts w:eastAsia="Calibri"/>
                <w:bCs/>
                <w:szCs w:val="22"/>
              </w:rPr>
              <w:t xml:space="preserve">USB port Built-in micro USB On-The-Go port for PC connection, recharging/powering the </w:t>
            </w:r>
            <w:proofErr w:type="spellStart"/>
            <w:r w:rsidRPr="00C77139">
              <w:rPr>
                <w:rFonts w:eastAsia="Calibri"/>
                <w:bCs/>
                <w:szCs w:val="22"/>
              </w:rPr>
              <w:t>ProDSS</w:t>
            </w:r>
            <w:proofErr w:type="spellEnd"/>
            <w:r w:rsidRPr="00C77139">
              <w:rPr>
                <w:rFonts w:eastAsia="Calibri"/>
                <w:bCs/>
                <w:szCs w:val="22"/>
              </w:rPr>
              <w:t xml:space="preserve"> and connecting directly to a USB stick</w:t>
            </w:r>
          </w:p>
          <w:p w14:paraId="615AC78F" w14:textId="77777777" w:rsidR="00235DC5" w:rsidRPr="00C77139" w:rsidRDefault="00235DC5" w:rsidP="00C77139">
            <w:pPr>
              <w:numPr>
                <w:ilvl w:val="0"/>
                <w:numId w:val="39"/>
              </w:numPr>
              <w:rPr>
                <w:rFonts w:eastAsia="Calibri"/>
                <w:bCs/>
                <w:szCs w:val="22"/>
              </w:rPr>
            </w:pPr>
            <w:r w:rsidRPr="00C77139">
              <w:rPr>
                <w:rFonts w:eastAsia="Calibri"/>
                <w:bCs/>
                <w:szCs w:val="22"/>
              </w:rPr>
              <w:t>Cables Available with or without depth sensor in 1, 4, 10, 20, 30, 40, 50, 60, 70, 80, 90, and 100-meters</w:t>
            </w:r>
          </w:p>
          <w:p w14:paraId="72A6A8AA" w14:textId="77777777" w:rsidR="00235DC5" w:rsidRPr="00C77139" w:rsidRDefault="00235DC5" w:rsidP="00C77139">
            <w:pPr>
              <w:numPr>
                <w:ilvl w:val="0"/>
                <w:numId w:val="39"/>
              </w:numPr>
              <w:rPr>
                <w:rFonts w:eastAsia="Calibri"/>
                <w:bCs/>
                <w:szCs w:val="22"/>
              </w:rPr>
            </w:pPr>
            <w:r w:rsidRPr="00C77139">
              <w:rPr>
                <w:rFonts w:eastAsia="Calibri"/>
                <w:bCs/>
                <w:szCs w:val="22"/>
              </w:rPr>
              <w:t xml:space="preserve">Sensor ports 4 universal sensor ports on each cable; can accept any </w:t>
            </w:r>
            <w:proofErr w:type="spellStart"/>
            <w:r w:rsidRPr="00C77139">
              <w:rPr>
                <w:rFonts w:eastAsia="Calibri"/>
                <w:bCs/>
                <w:szCs w:val="22"/>
              </w:rPr>
              <w:t>ProDSS</w:t>
            </w:r>
            <w:proofErr w:type="spellEnd"/>
            <w:r w:rsidRPr="00C77139">
              <w:rPr>
                <w:rFonts w:eastAsia="Calibri"/>
                <w:bCs/>
                <w:szCs w:val="22"/>
              </w:rPr>
              <w:t xml:space="preserve"> sensor</w:t>
            </w:r>
          </w:p>
          <w:p w14:paraId="7EA17B4A" w14:textId="77777777" w:rsidR="00235DC5" w:rsidRPr="00C77139" w:rsidRDefault="00235DC5" w:rsidP="00C77139">
            <w:pPr>
              <w:numPr>
                <w:ilvl w:val="0"/>
                <w:numId w:val="39"/>
              </w:numPr>
              <w:rPr>
                <w:rFonts w:eastAsia="Calibri"/>
                <w:bCs/>
                <w:szCs w:val="22"/>
              </w:rPr>
            </w:pPr>
            <w:r w:rsidRPr="00C77139">
              <w:rPr>
                <w:rFonts w:eastAsia="Calibri"/>
                <w:bCs/>
                <w:szCs w:val="22"/>
              </w:rPr>
              <w:t xml:space="preserve">Warranty 3-year instrument; 2-year bulkhead, cable assembly, and sensors; 1-year pH and pH/ORP sensor modules, ODO sensor caps, and Li-ion </w:t>
            </w:r>
          </w:p>
          <w:p w14:paraId="1403B7B4" w14:textId="77777777" w:rsidR="00235DC5" w:rsidRPr="00C77139" w:rsidRDefault="00235DC5" w:rsidP="00C77139">
            <w:pPr>
              <w:numPr>
                <w:ilvl w:val="0"/>
                <w:numId w:val="39"/>
              </w:numPr>
              <w:rPr>
                <w:rFonts w:eastAsia="Calibri"/>
                <w:bCs/>
                <w:szCs w:val="22"/>
              </w:rPr>
            </w:pPr>
            <w:r w:rsidRPr="00C77139">
              <w:rPr>
                <w:rFonts w:eastAsia="Calibri"/>
                <w:bCs/>
                <w:szCs w:val="22"/>
              </w:rPr>
              <w:t>battery pack; 6-months ammonium, nitrate, and chloride sensor modules</w:t>
            </w:r>
          </w:p>
          <w:p w14:paraId="6DAB2491" w14:textId="77777777" w:rsidR="00235DC5" w:rsidRPr="00C77139" w:rsidRDefault="00235DC5" w:rsidP="00C77139">
            <w:pPr>
              <w:numPr>
                <w:ilvl w:val="0"/>
                <w:numId w:val="39"/>
              </w:numPr>
              <w:rPr>
                <w:rFonts w:eastAsia="Calibri"/>
                <w:bCs/>
                <w:szCs w:val="22"/>
              </w:rPr>
            </w:pPr>
            <w:r w:rsidRPr="00C77139">
              <w:rPr>
                <w:rFonts w:eastAsia="Calibri"/>
                <w:bCs/>
                <w:szCs w:val="22"/>
              </w:rPr>
              <w:t>Memory &gt; 100000 data sets</w:t>
            </w:r>
          </w:p>
          <w:p w14:paraId="59A6C702" w14:textId="77777777" w:rsidR="00235DC5" w:rsidRPr="00C77139" w:rsidRDefault="00235DC5" w:rsidP="00C77139">
            <w:pPr>
              <w:numPr>
                <w:ilvl w:val="0"/>
                <w:numId w:val="39"/>
              </w:numPr>
              <w:rPr>
                <w:rFonts w:eastAsia="Calibri"/>
                <w:bCs/>
                <w:szCs w:val="22"/>
              </w:rPr>
            </w:pPr>
            <w:r w:rsidRPr="00C77139">
              <w:rPr>
                <w:rFonts w:eastAsia="Calibri"/>
                <w:bCs/>
                <w:szCs w:val="22"/>
              </w:rPr>
              <w:t xml:space="preserve">Logging modes Single point or continuous with </w:t>
            </w:r>
            <w:proofErr w:type="spellStart"/>
            <w:r w:rsidRPr="00C77139">
              <w:rPr>
                <w:rFonts w:eastAsia="Calibri"/>
                <w:bCs/>
                <w:szCs w:val="22"/>
              </w:rPr>
              <w:t>autostable</w:t>
            </w:r>
            <w:proofErr w:type="spellEnd"/>
            <w:r w:rsidRPr="00C77139">
              <w:rPr>
                <w:rFonts w:eastAsia="Calibri"/>
                <w:bCs/>
                <w:szCs w:val="22"/>
              </w:rPr>
              <w:t xml:space="preserve"> feature </w:t>
            </w:r>
          </w:p>
          <w:p w14:paraId="6E2D8D23" w14:textId="77777777" w:rsidR="00235DC5" w:rsidRPr="00C77139" w:rsidRDefault="00235DC5" w:rsidP="00C77139">
            <w:pPr>
              <w:numPr>
                <w:ilvl w:val="0"/>
                <w:numId w:val="39"/>
              </w:numPr>
              <w:rPr>
                <w:rFonts w:eastAsia="Calibri"/>
                <w:bCs/>
                <w:szCs w:val="22"/>
              </w:rPr>
            </w:pPr>
            <w:r w:rsidRPr="00C77139">
              <w:rPr>
                <w:rFonts w:eastAsia="Calibri"/>
                <w:bCs/>
                <w:szCs w:val="22"/>
              </w:rPr>
              <w:t>GLP compliance yes; 400 detailed GLP records can be stored and are available to view, downloads, and prints.</w:t>
            </w:r>
          </w:p>
          <w:p w14:paraId="648C69C1" w14:textId="77777777" w:rsidR="00235DC5" w:rsidRPr="00C77139" w:rsidRDefault="00235DC5" w:rsidP="00C77139">
            <w:pPr>
              <w:numPr>
                <w:ilvl w:val="0"/>
                <w:numId w:val="39"/>
              </w:numPr>
              <w:rPr>
                <w:rFonts w:eastAsia="Calibri"/>
                <w:bCs/>
                <w:szCs w:val="22"/>
              </w:rPr>
            </w:pPr>
            <w:r w:rsidRPr="00C77139">
              <w:rPr>
                <w:rFonts w:eastAsia="Calibri"/>
                <w:bCs/>
                <w:szCs w:val="22"/>
              </w:rPr>
              <w:t>Languages English, Spanish, Portuguese, French, German, Italian, Japanese, Norwegian, Simplified Chinese, Traditional Chinese</w:t>
            </w:r>
          </w:p>
          <w:p w14:paraId="79C1FCA2" w14:textId="77777777" w:rsidR="00235DC5" w:rsidRPr="00C77139" w:rsidRDefault="00235DC5" w:rsidP="00C77139">
            <w:pPr>
              <w:numPr>
                <w:ilvl w:val="0"/>
                <w:numId w:val="39"/>
              </w:numPr>
              <w:rPr>
                <w:rFonts w:eastAsia="Calibri"/>
                <w:bCs/>
                <w:szCs w:val="22"/>
              </w:rPr>
            </w:pPr>
            <w:r w:rsidRPr="00C77139">
              <w:rPr>
                <w:rFonts w:eastAsia="Calibri"/>
                <w:bCs/>
                <w:szCs w:val="22"/>
              </w:rPr>
              <w:t>Certifications CEC, CE; RoHS; IP-67; WEEE; FCC; UN Part III, Section 38.3, Test methods for lithium-ion batteries (Class 9)</w:t>
            </w:r>
          </w:p>
          <w:p w14:paraId="2205C5CB" w14:textId="77777777" w:rsidR="00235DC5" w:rsidRPr="00C77139" w:rsidRDefault="00235DC5" w:rsidP="00C77139">
            <w:pPr>
              <w:numPr>
                <w:ilvl w:val="0"/>
                <w:numId w:val="39"/>
              </w:numPr>
              <w:rPr>
                <w:rFonts w:eastAsia="Calibri"/>
                <w:bCs/>
                <w:szCs w:val="22"/>
              </w:rPr>
            </w:pPr>
            <w:r w:rsidRPr="00C77139">
              <w:rPr>
                <w:rFonts w:eastAsia="Calibri"/>
                <w:bCs/>
                <w:szCs w:val="22"/>
              </w:rPr>
              <w:t>GPS Optional internal GPS; coordinates are stored with measurement data and site lists</w:t>
            </w:r>
          </w:p>
          <w:p w14:paraId="5281C8CC" w14:textId="77777777" w:rsidR="00235DC5" w:rsidRPr="00C77139" w:rsidRDefault="00235DC5" w:rsidP="00C77139">
            <w:pPr>
              <w:numPr>
                <w:ilvl w:val="0"/>
                <w:numId w:val="39"/>
              </w:numPr>
              <w:rPr>
                <w:rFonts w:eastAsia="Calibri"/>
                <w:szCs w:val="22"/>
              </w:rPr>
            </w:pPr>
            <w:r w:rsidRPr="00C77139">
              <w:rPr>
                <w:rFonts w:eastAsia="Calibri"/>
                <w:bCs/>
                <w:szCs w:val="22"/>
              </w:rPr>
              <w:t>Sites and data ID 100 user-defined sites and 100 user-defined data ID tags</w:t>
            </w:r>
          </w:p>
          <w:p w14:paraId="580121F5" w14:textId="77777777" w:rsidR="00235DC5" w:rsidRPr="00C77139" w:rsidRDefault="00235DC5" w:rsidP="00C77139">
            <w:pPr>
              <w:numPr>
                <w:ilvl w:val="0"/>
                <w:numId w:val="39"/>
              </w:numPr>
              <w:rPr>
                <w:rFonts w:eastAsia="Calibri"/>
                <w:szCs w:val="22"/>
              </w:rPr>
            </w:pPr>
            <w:r w:rsidRPr="00C77139">
              <w:rPr>
                <w:rFonts w:eastAsia="Calibri"/>
                <w:bCs/>
                <w:szCs w:val="22"/>
              </w:rPr>
              <w:t>Parameters: temperature, TDS, PH, Dissolved Oxygen, electrical conductivity, salinity, turbidity, TSS, NH4</w:t>
            </w:r>
            <w:r w:rsidRPr="00C77139">
              <w:rPr>
                <w:rFonts w:eastAsia="Calibri"/>
                <w:bCs/>
                <w:szCs w:val="22"/>
                <w:vertAlign w:val="superscript"/>
              </w:rPr>
              <w:t>+</w:t>
            </w:r>
            <w:proofErr w:type="gramStart"/>
            <w:r w:rsidRPr="00C77139">
              <w:rPr>
                <w:rFonts w:eastAsia="Calibri"/>
                <w:bCs/>
                <w:szCs w:val="22"/>
              </w:rPr>
              <w:t>,  NH</w:t>
            </w:r>
            <w:proofErr w:type="gramEnd"/>
            <w:r w:rsidRPr="00C77139">
              <w:rPr>
                <w:rFonts w:eastAsia="Calibri"/>
                <w:bCs/>
                <w:szCs w:val="22"/>
              </w:rPr>
              <w:t>3, chloride, nitrate, depth,</w:t>
            </w:r>
          </w:p>
          <w:p w14:paraId="3E80AAC4" w14:textId="77777777" w:rsidR="00235DC5" w:rsidRPr="00C77139" w:rsidRDefault="00235DC5" w:rsidP="00C77139">
            <w:pPr>
              <w:numPr>
                <w:ilvl w:val="0"/>
                <w:numId w:val="39"/>
              </w:numPr>
              <w:rPr>
                <w:rFonts w:eastAsia="Calibri"/>
                <w:szCs w:val="22"/>
              </w:rPr>
            </w:pPr>
            <w:proofErr w:type="gramStart"/>
            <w:r w:rsidRPr="00C77139">
              <w:rPr>
                <w:rFonts w:eastAsia="Calibri"/>
                <w:szCs w:val="22"/>
              </w:rPr>
              <w:t>Temperature :</w:t>
            </w:r>
            <w:proofErr w:type="gramEnd"/>
            <w:r w:rsidRPr="00C77139">
              <w:rPr>
                <w:rFonts w:eastAsia="Calibri"/>
                <w:szCs w:val="22"/>
              </w:rPr>
              <w:t xml:space="preserve"> range -5 to 70 °C (temperature compensation range for DO mg/L measurement: -5 to 50 °C ), accuracy: ±0.2 °C , resolution:  0.1 °C or 0.1 °F (user selectable), unit °C, °F, K</w:t>
            </w:r>
          </w:p>
          <w:p w14:paraId="6923F738" w14:textId="77777777" w:rsidR="00235DC5" w:rsidRPr="00C77139" w:rsidRDefault="00235DC5" w:rsidP="00C77139">
            <w:pPr>
              <w:numPr>
                <w:ilvl w:val="0"/>
                <w:numId w:val="39"/>
              </w:numPr>
              <w:rPr>
                <w:rFonts w:eastAsia="Calibri"/>
                <w:szCs w:val="22"/>
              </w:rPr>
            </w:pPr>
            <w:proofErr w:type="gramStart"/>
            <w:r w:rsidRPr="00C77139">
              <w:rPr>
                <w:rFonts w:eastAsia="Calibri"/>
                <w:szCs w:val="22"/>
              </w:rPr>
              <w:t>pH :</w:t>
            </w:r>
            <w:proofErr w:type="gramEnd"/>
            <w:r w:rsidRPr="00C77139">
              <w:rPr>
                <w:rFonts w:eastAsia="Calibri"/>
                <w:szCs w:val="22"/>
              </w:rPr>
              <w:t xml:space="preserve"> range 0 to 14 pH units accuracy: ±0.2 pH units, resolution 0.01 pH units, unit  pH, pH mV</w:t>
            </w:r>
          </w:p>
          <w:p w14:paraId="23D00D44" w14:textId="77777777" w:rsidR="00235DC5" w:rsidRPr="00C77139" w:rsidRDefault="00235DC5" w:rsidP="00C77139">
            <w:pPr>
              <w:numPr>
                <w:ilvl w:val="0"/>
                <w:numId w:val="39"/>
              </w:numPr>
              <w:rPr>
                <w:rFonts w:eastAsia="Calibri"/>
                <w:szCs w:val="22"/>
              </w:rPr>
            </w:pPr>
            <w:r w:rsidRPr="00C77139">
              <w:rPr>
                <w:rFonts w:eastAsia="Calibri"/>
                <w:szCs w:val="22"/>
              </w:rPr>
              <w:t>Dissolved  Oxygen: range 0 to 500%, 0 to 50 mg/L, accuracy:  0 to 200%: ±1% of reading or 1% saturation, whichever is greater, 200 to 500%: ±8% of reading, 0 to 20 mg/L: ±0.1 mg/L or 1% of reading, whichever is greater, 20 to 50 mg/L: ±8% of reading, Resolution : 0.01 mg/L and 0.1%, or 0.1 mg/L and 1% (user selectable) unit: % saturation, % saturation local, mg/L, ppm</w:t>
            </w:r>
          </w:p>
          <w:p w14:paraId="7F99AF15" w14:textId="77777777" w:rsidR="00235DC5" w:rsidRPr="00C77139" w:rsidRDefault="00235DC5" w:rsidP="00C77139">
            <w:pPr>
              <w:numPr>
                <w:ilvl w:val="0"/>
                <w:numId w:val="39"/>
              </w:numPr>
              <w:rPr>
                <w:rFonts w:eastAsia="Calibri"/>
                <w:szCs w:val="22"/>
              </w:rPr>
            </w:pPr>
            <w:proofErr w:type="gramStart"/>
            <w:r w:rsidRPr="00C77139">
              <w:rPr>
                <w:rFonts w:eastAsia="Calibri"/>
                <w:szCs w:val="22"/>
              </w:rPr>
              <w:t>Conductivity  range</w:t>
            </w:r>
            <w:proofErr w:type="gramEnd"/>
            <w:r w:rsidRPr="00C77139">
              <w:rPr>
                <w:rFonts w:eastAsia="Calibri"/>
                <w:szCs w:val="22"/>
              </w:rPr>
              <w:t xml:space="preserve">: 0 to 200 mS/cm Accuracy: 0 - 100 mS/cm: ±0.5% of reading or .001 mS/cm, whichever is greater, 100 - 200 mS/cm: ±1.0% of reading, Resolution : 0.001, 0.01 or 0.1 µS/cm (range dependent), unit : </w:t>
            </w:r>
            <w:proofErr w:type="spellStart"/>
            <w:r w:rsidRPr="00C77139">
              <w:rPr>
                <w:rFonts w:eastAsia="Calibri"/>
                <w:szCs w:val="22"/>
              </w:rPr>
              <w:t>μS</w:t>
            </w:r>
            <w:proofErr w:type="spellEnd"/>
            <w:r w:rsidRPr="00C77139">
              <w:rPr>
                <w:rFonts w:eastAsia="Calibri"/>
                <w:szCs w:val="22"/>
              </w:rPr>
              <w:t>/cm,  mS/cm</w:t>
            </w:r>
          </w:p>
          <w:p w14:paraId="45DEC079" w14:textId="77777777" w:rsidR="00235DC5" w:rsidRPr="00C77139" w:rsidRDefault="00235DC5" w:rsidP="00C77139">
            <w:pPr>
              <w:numPr>
                <w:ilvl w:val="0"/>
                <w:numId w:val="39"/>
              </w:numPr>
              <w:rPr>
                <w:rFonts w:eastAsia="Calibri"/>
                <w:szCs w:val="22"/>
              </w:rPr>
            </w:pPr>
            <w:r w:rsidRPr="00C77139">
              <w:rPr>
                <w:rFonts w:eastAsia="Calibri"/>
                <w:szCs w:val="22"/>
              </w:rPr>
              <w:t xml:space="preserve">Salinity: </w:t>
            </w:r>
            <w:proofErr w:type="gramStart"/>
            <w:r w:rsidRPr="00C77139">
              <w:rPr>
                <w:rFonts w:eastAsia="Calibri"/>
                <w:szCs w:val="22"/>
              </w:rPr>
              <w:t>range  0</w:t>
            </w:r>
            <w:proofErr w:type="gramEnd"/>
            <w:r w:rsidRPr="00C77139">
              <w:rPr>
                <w:rFonts w:eastAsia="Calibri"/>
                <w:szCs w:val="22"/>
              </w:rPr>
              <w:t xml:space="preserve"> to 70 ppt,  accuracy  ±1.0% of reading or ±0.1 ppt, whichever is greater, resolution 0.01 ppt , unit ppt or PSU</w:t>
            </w:r>
          </w:p>
          <w:p w14:paraId="0D8AC7F0" w14:textId="77777777" w:rsidR="00235DC5" w:rsidRPr="00C77139" w:rsidRDefault="00235DC5" w:rsidP="00C77139">
            <w:pPr>
              <w:numPr>
                <w:ilvl w:val="0"/>
                <w:numId w:val="39"/>
              </w:numPr>
              <w:rPr>
                <w:rFonts w:eastAsia="Calibri"/>
                <w:szCs w:val="22"/>
              </w:rPr>
            </w:pPr>
            <w:r w:rsidRPr="00C77139">
              <w:rPr>
                <w:rFonts w:eastAsia="Calibri"/>
                <w:szCs w:val="22"/>
              </w:rPr>
              <w:t>Total Dissolved Solids (TDS): range 0 to 100 g/L accuracy: Calculated from specific conductance and a user-selectable TDS multiplier (0.30 to 1.00; default 0.65), resolution; 0.001, 0.01, 0.1 g/L, unit:  mg/L, g/L, kg/L</w:t>
            </w:r>
          </w:p>
          <w:p w14:paraId="2024FDD5" w14:textId="77777777" w:rsidR="00235DC5" w:rsidRPr="00C77139" w:rsidRDefault="00235DC5" w:rsidP="00C77139">
            <w:pPr>
              <w:numPr>
                <w:ilvl w:val="0"/>
                <w:numId w:val="39"/>
              </w:numPr>
              <w:rPr>
                <w:rFonts w:eastAsia="Calibri"/>
                <w:szCs w:val="22"/>
              </w:rPr>
            </w:pPr>
            <w:proofErr w:type="gramStart"/>
            <w:r w:rsidRPr="00C77139">
              <w:rPr>
                <w:rFonts w:eastAsia="Calibri"/>
                <w:szCs w:val="22"/>
              </w:rPr>
              <w:t>Turbidity :</w:t>
            </w:r>
            <w:proofErr w:type="gramEnd"/>
            <w:r w:rsidRPr="00C77139">
              <w:rPr>
                <w:rFonts w:eastAsia="Calibri"/>
                <w:szCs w:val="22"/>
              </w:rPr>
              <w:t xml:space="preserve"> range 0 to 4000 FNU accuracy:  0 to 999 FNU: 0.3 FNU or ±2% of reading, whichever is greater, 1000 to 4000 FNU: ±5% of reading , resolution 0.1 FNU , unit  FNU, NTU</w:t>
            </w:r>
          </w:p>
          <w:p w14:paraId="462A9E55" w14:textId="77777777" w:rsidR="00235DC5" w:rsidRPr="00C77139" w:rsidRDefault="00235DC5" w:rsidP="00C77139">
            <w:pPr>
              <w:numPr>
                <w:ilvl w:val="0"/>
                <w:numId w:val="39"/>
              </w:numPr>
              <w:rPr>
                <w:rFonts w:eastAsia="Calibri"/>
                <w:szCs w:val="22"/>
              </w:rPr>
            </w:pPr>
            <w:r w:rsidRPr="00C77139">
              <w:rPr>
                <w:rFonts w:eastAsia="Calibri"/>
                <w:szCs w:val="22"/>
              </w:rPr>
              <w:lastRenderedPageBreak/>
              <w:t xml:space="preserve">Total Suspended Solids (TSS): </w:t>
            </w:r>
            <w:proofErr w:type="gramStart"/>
            <w:r w:rsidRPr="00C77139">
              <w:rPr>
                <w:rFonts w:eastAsia="Calibri"/>
                <w:szCs w:val="22"/>
              </w:rPr>
              <w:t>accuracy :</w:t>
            </w:r>
            <w:proofErr w:type="gramEnd"/>
            <w:r w:rsidRPr="00C77139">
              <w:rPr>
                <w:rFonts w:eastAsia="Calibri"/>
                <w:szCs w:val="22"/>
              </w:rPr>
              <w:t>- User correlated from turbidity field measurements and lab TSS measurements from grab samples, resolution: 0.01, 0.1 mg/L,  unit : mg/L</w:t>
            </w:r>
          </w:p>
          <w:p w14:paraId="6C09076E" w14:textId="77777777" w:rsidR="00235DC5" w:rsidRPr="00C77139" w:rsidRDefault="00235DC5" w:rsidP="00C77139">
            <w:pPr>
              <w:numPr>
                <w:ilvl w:val="0"/>
                <w:numId w:val="39"/>
              </w:numPr>
              <w:rPr>
                <w:rFonts w:eastAsia="Calibri"/>
                <w:szCs w:val="22"/>
              </w:rPr>
            </w:pPr>
            <w:r w:rsidRPr="00C77139">
              <w:rPr>
                <w:rFonts w:eastAsia="Calibri"/>
                <w:szCs w:val="22"/>
              </w:rPr>
              <w:t>Ammonium ion: range:  0 to 200 mg/L NH4-</w:t>
            </w:r>
            <w:proofErr w:type="gramStart"/>
            <w:r w:rsidRPr="00C77139">
              <w:rPr>
                <w:rFonts w:eastAsia="Calibri"/>
                <w:szCs w:val="22"/>
              </w:rPr>
              <w:t>N ,</w:t>
            </w:r>
            <w:proofErr w:type="gramEnd"/>
            <w:r w:rsidRPr="00C77139">
              <w:rPr>
                <w:rFonts w:eastAsia="Calibri"/>
                <w:szCs w:val="22"/>
              </w:rPr>
              <w:t xml:space="preserve"> accuracy: ±10% of reading or 2 mg/L, whichever is greater, resolution: 0.01 mg/L, unit:NH4-N mg/L, NH4-N mV</w:t>
            </w:r>
          </w:p>
          <w:p w14:paraId="316EFE06" w14:textId="77777777" w:rsidR="00235DC5" w:rsidRPr="00C77139" w:rsidRDefault="00235DC5" w:rsidP="00C77139">
            <w:pPr>
              <w:numPr>
                <w:ilvl w:val="0"/>
                <w:numId w:val="39"/>
              </w:numPr>
              <w:rPr>
                <w:rFonts w:eastAsia="Calibri"/>
                <w:szCs w:val="22"/>
              </w:rPr>
            </w:pPr>
            <w:r w:rsidRPr="00C77139">
              <w:rPr>
                <w:rFonts w:eastAsia="Calibri"/>
                <w:szCs w:val="22"/>
              </w:rPr>
              <w:t xml:space="preserve">Ammonia: </w:t>
            </w:r>
            <w:proofErr w:type="gramStart"/>
            <w:r w:rsidRPr="00C77139">
              <w:rPr>
                <w:rFonts w:eastAsia="Calibri"/>
                <w:szCs w:val="22"/>
              </w:rPr>
              <w:t>range  0</w:t>
            </w:r>
            <w:proofErr w:type="gramEnd"/>
            <w:r w:rsidRPr="00C77139">
              <w:rPr>
                <w:rFonts w:eastAsia="Calibri"/>
                <w:szCs w:val="22"/>
              </w:rPr>
              <w:t xml:space="preserve"> to 200 mg/L NH3-N, resolution:  - 0.01 mg/L , unit NH3-N mg/L</w:t>
            </w:r>
          </w:p>
          <w:p w14:paraId="0A13F7C9" w14:textId="77777777" w:rsidR="00235DC5" w:rsidRPr="00C77139" w:rsidRDefault="00235DC5" w:rsidP="00C77139">
            <w:pPr>
              <w:numPr>
                <w:ilvl w:val="0"/>
                <w:numId w:val="39"/>
              </w:numPr>
              <w:rPr>
                <w:rFonts w:eastAsia="Calibri"/>
                <w:szCs w:val="22"/>
              </w:rPr>
            </w:pPr>
            <w:r w:rsidRPr="00C77139">
              <w:rPr>
                <w:rFonts w:eastAsia="Calibri"/>
                <w:szCs w:val="22"/>
              </w:rPr>
              <w:t xml:space="preserve">Chloride: </w:t>
            </w:r>
            <w:proofErr w:type="gramStart"/>
            <w:r w:rsidRPr="00C77139">
              <w:rPr>
                <w:rFonts w:eastAsia="Calibri"/>
                <w:szCs w:val="22"/>
              </w:rPr>
              <w:t>range  0</w:t>
            </w:r>
            <w:proofErr w:type="gramEnd"/>
            <w:r w:rsidRPr="00C77139">
              <w:rPr>
                <w:rFonts w:eastAsia="Calibri"/>
                <w:szCs w:val="22"/>
              </w:rPr>
              <w:t xml:space="preserve"> to 18000 mg/L Cl, accuracy:  ±15% of reading or 5 mg/L, whichever is greater, resolution:  0.01 mg/L, unit : Cl mg/L, Cl mV</w:t>
            </w:r>
          </w:p>
          <w:p w14:paraId="3B159810" w14:textId="77777777" w:rsidR="00235DC5" w:rsidRPr="00C77139" w:rsidRDefault="00235DC5" w:rsidP="00C77139">
            <w:pPr>
              <w:numPr>
                <w:ilvl w:val="0"/>
                <w:numId w:val="39"/>
              </w:numPr>
              <w:rPr>
                <w:rFonts w:eastAsia="Calibri"/>
                <w:szCs w:val="22"/>
              </w:rPr>
            </w:pPr>
            <w:r w:rsidRPr="00C77139">
              <w:rPr>
                <w:rFonts w:eastAsia="Calibri"/>
                <w:szCs w:val="22"/>
              </w:rPr>
              <w:t xml:space="preserve">Nitrate: </w:t>
            </w:r>
            <w:proofErr w:type="gramStart"/>
            <w:r w:rsidRPr="00C77139">
              <w:rPr>
                <w:rFonts w:eastAsia="Calibri"/>
                <w:szCs w:val="22"/>
              </w:rPr>
              <w:t>range  0</w:t>
            </w:r>
            <w:proofErr w:type="gramEnd"/>
            <w:r w:rsidRPr="00C77139">
              <w:rPr>
                <w:rFonts w:eastAsia="Calibri"/>
                <w:szCs w:val="22"/>
              </w:rPr>
              <w:t xml:space="preserve"> to 200 mg/L NO3-N, accuracy ±10% of reading or 2 mg/L, whichever is greater, resolution  0.01 mg/L, unit  NO3-N mg/L, NO3-N mV</w:t>
            </w:r>
          </w:p>
          <w:p w14:paraId="46776093" w14:textId="77777777" w:rsidR="00235DC5" w:rsidRPr="00C77139" w:rsidRDefault="00235DC5" w:rsidP="00C77139">
            <w:pPr>
              <w:numPr>
                <w:ilvl w:val="0"/>
                <w:numId w:val="39"/>
              </w:numPr>
              <w:rPr>
                <w:rFonts w:eastAsia="Calibri"/>
                <w:szCs w:val="22"/>
              </w:rPr>
            </w:pPr>
            <w:proofErr w:type="gramStart"/>
            <w:r w:rsidRPr="00C77139">
              <w:rPr>
                <w:rFonts w:eastAsia="Calibri"/>
                <w:szCs w:val="22"/>
              </w:rPr>
              <w:t>Depth :</w:t>
            </w:r>
            <w:proofErr w:type="gramEnd"/>
            <w:r w:rsidRPr="00C77139">
              <w:rPr>
                <w:rFonts w:eastAsia="Calibri"/>
                <w:szCs w:val="22"/>
              </w:rPr>
              <w:t xml:space="preserve"> range 0 to 328 feet (0 to 100 m) ±0.013 ft (±0.004 m) for 1, 4, and 10 m cables,  ±0.13 ft (±0.04 m) for cables 20 m and longer, resolution  0.001 m or 0.01, unit  ft m, ft</w:t>
            </w:r>
          </w:p>
        </w:tc>
      </w:tr>
      <w:tr w:rsidR="00235DC5" w:rsidRPr="00C77139" w14:paraId="6C8EA6F2" w14:textId="77777777" w:rsidTr="00C77139">
        <w:trPr>
          <w:trHeight w:val="889"/>
        </w:trPr>
        <w:tc>
          <w:tcPr>
            <w:tcW w:w="567" w:type="dxa"/>
          </w:tcPr>
          <w:p w14:paraId="38D963AC" w14:textId="77777777" w:rsidR="00235DC5" w:rsidRPr="00C77139" w:rsidRDefault="00235DC5" w:rsidP="00C77139">
            <w:pPr>
              <w:spacing w:line="256" w:lineRule="auto"/>
              <w:rPr>
                <w:rFonts w:eastAsia="Calibri"/>
                <w:b/>
                <w:sz w:val="22"/>
                <w:szCs w:val="22"/>
              </w:rPr>
            </w:pPr>
            <w:r w:rsidRPr="00C77139">
              <w:rPr>
                <w:rFonts w:eastAsia="Calibri"/>
                <w:b/>
                <w:sz w:val="22"/>
                <w:szCs w:val="22"/>
              </w:rPr>
              <w:lastRenderedPageBreak/>
              <w:t>2</w:t>
            </w:r>
          </w:p>
        </w:tc>
        <w:tc>
          <w:tcPr>
            <w:tcW w:w="2691" w:type="dxa"/>
          </w:tcPr>
          <w:p w14:paraId="06D18B7D" w14:textId="77777777" w:rsidR="00235DC5" w:rsidRPr="00C77139" w:rsidRDefault="00235DC5" w:rsidP="00C77139">
            <w:pPr>
              <w:spacing w:line="256" w:lineRule="auto"/>
              <w:rPr>
                <w:rFonts w:eastAsia="Calibri"/>
                <w:b/>
                <w:bCs/>
                <w:sz w:val="22"/>
                <w:szCs w:val="22"/>
              </w:rPr>
            </w:pPr>
            <w:r w:rsidRPr="00C77139">
              <w:rPr>
                <w:rFonts w:eastAsia="Calibri"/>
                <w:b/>
                <w:bCs/>
                <w:sz w:val="22"/>
                <w:szCs w:val="22"/>
              </w:rPr>
              <w:t>Hand held odor meter</w:t>
            </w:r>
          </w:p>
        </w:tc>
        <w:tc>
          <w:tcPr>
            <w:tcW w:w="1530" w:type="dxa"/>
          </w:tcPr>
          <w:p w14:paraId="2FE0F142" w14:textId="77777777" w:rsidR="00235DC5" w:rsidRPr="00C77139" w:rsidRDefault="00235DC5" w:rsidP="00C77139">
            <w:pPr>
              <w:spacing w:line="256" w:lineRule="auto"/>
              <w:rPr>
                <w:rFonts w:eastAsia="Calibri"/>
                <w:b/>
                <w:sz w:val="22"/>
                <w:szCs w:val="22"/>
              </w:rPr>
            </w:pPr>
            <w:r w:rsidRPr="00C77139">
              <w:rPr>
                <w:rFonts w:eastAsia="Calibri"/>
                <w:b/>
                <w:sz w:val="22"/>
                <w:szCs w:val="22"/>
              </w:rPr>
              <w:t>1</w:t>
            </w:r>
          </w:p>
        </w:tc>
        <w:tc>
          <w:tcPr>
            <w:tcW w:w="9653" w:type="dxa"/>
            <w:tcBorders>
              <w:top w:val="single" w:sz="4" w:space="0" w:color="auto"/>
            </w:tcBorders>
          </w:tcPr>
          <w:p w14:paraId="63944951" w14:textId="77777777" w:rsidR="00235DC5" w:rsidRPr="00C77139" w:rsidRDefault="00235DC5" w:rsidP="00C77139">
            <w:pPr>
              <w:spacing w:line="256" w:lineRule="auto"/>
              <w:rPr>
                <w:rFonts w:eastAsia="Calibri"/>
                <w:sz w:val="22"/>
                <w:szCs w:val="22"/>
              </w:rPr>
            </w:pPr>
            <w:r w:rsidRPr="00C77139">
              <w:rPr>
                <w:rFonts w:eastAsia="Calibri"/>
                <w:sz w:val="22"/>
                <w:szCs w:val="22"/>
              </w:rPr>
              <w:t xml:space="preserve">Model OMX-SRM </w:t>
            </w:r>
          </w:p>
          <w:p w14:paraId="4ACD882F" w14:textId="77777777" w:rsidR="00235DC5" w:rsidRPr="00C77139" w:rsidRDefault="00235DC5" w:rsidP="00C77139">
            <w:pPr>
              <w:spacing w:line="256" w:lineRule="auto"/>
              <w:rPr>
                <w:rFonts w:eastAsia="Calibri"/>
                <w:sz w:val="22"/>
                <w:szCs w:val="22"/>
              </w:rPr>
            </w:pPr>
            <w:r w:rsidRPr="00C77139">
              <w:rPr>
                <w:rFonts w:eastAsia="Calibri"/>
                <w:sz w:val="22"/>
                <w:szCs w:val="22"/>
              </w:rPr>
              <w:t xml:space="preserve">Object gas Ethanol, Acetone, Hydrogen </w:t>
            </w:r>
            <w:proofErr w:type="spellStart"/>
            <w:r w:rsidRPr="00C77139">
              <w:rPr>
                <w:rFonts w:eastAsia="Calibri"/>
                <w:sz w:val="22"/>
                <w:szCs w:val="22"/>
              </w:rPr>
              <w:t>etc</w:t>
            </w:r>
            <w:proofErr w:type="spellEnd"/>
          </w:p>
          <w:p w14:paraId="49EE5228" w14:textId="77777777" w:rsidR="00235DC5" w:rsidRPr="00C77139" w:rsidRDefault="00235DC5" w:rsidP="00C77139">
            <w:pPr>
              <w:spacing w:line="256" w:lineRule="auto"/>
              <w:rPr>
                <w:rFonts w:eastAsia="Calibri"/>
                <w:sz w:val="22"/>
                <w:szCs w:val="22"/>
              </w:rPr>
            </w:pPr>
            <w:r w:rsidRPr="00C77139">
              <w:rPr>
                <w:rFonts w:eastAsia="Calibri"/>
                <w:sz w:val="22"/>
                <w:szCs w:val="22"/>
              </w:rPr>
              <w:t>Odor strength 0.0 to 999</w:t>
            </w:r>
          </w:p>
          <w:p w14:paraId="56D2B5A0" w14:textId="77777777" w:rsidR="00235DC5" w:rsidRPr="00C77139" w:rsidRDefault="00235DC5" w:rsidP="00C77139">
            <w:pPr>
              <w:spacing w:line="256" w:lineRule="auto"/>
              <w:rPr>
                <w:rFonts w:eastAsia="Calibri"/>
                <w:sz w:val="22"/>
                <w:szCs w:val="22"/>
              </w:rPr>
            </w:pPr>
            <w:r w:rsidRPr="00C77139">
              <w:rPr>
                <w:rFonts w:eastAsia="Calibri"/>
                <w:sz w:val="22"/>
                <w:szCs w:val="22"/>
              </w:rPr>
              <w:t>Classification 0 to 90</w:t>
            </w:r>
          </w:p>
        </w:tc>
      </w:tr>
      <w:tr w:rsidR="00235DC5" w:rsidRPr="00C77139" w14:paraId="509958A8" w14:textId="77777777" w:rsidTr="00C77139">
        <w:tc>
          <w:tcPr>
            <w:tcW w:w="567" w:type="dxa"/>
          </w:tcPr>
          <w:p w14:paraId="37A77A5D" w14:textId="77777777" w:rsidR="00235DC5" w:rsidRPr="00C77139" w:rsidRDefault="00235DC5" w:rsidP="00C77139">
            <w:pPr>
              <w:spacing w:line="256" w:lineRule="auto"/>
              <w:rPr>
                <w:rFonts w:eastAsia="Calibri"/>
                <w:b/>
                <w:sz w:val="22"/>
                <w:szCs w:val="22"/>
              </w:rPr>
            </w:pPr>
            <w:r w:rsidRPr="00C77139">
              <w:rPr>
                <w:rFonts w:eastAsia="Calibri"/>
                <w:b/>
                <w:sz w:val="22"/>
                <w:szCs w:val="22"/>
              </w:rPr>
              <w:t>3</w:t>
            </w:r>
          </w:p>
        </w:tc>
        <w:tc>
          <w:tcPr>
            <w:tcW w:w="2691" w:type="dxa"/>
          </w:tcPr>
          <w:p w14:paraId="2F0E23B8" w14:textId="77777777" w:rsidR="00235DC5" w:rsidRPr="00C77139" w:rsidRDefault="00235DC5" w:rsidP="00C77139">
            <w:pPr>
              <w:spacing w:line="256" w:lineRule="auto"/>
              <w:rPr>
                <w:rFonts w:eastAsia="Calibri"/>
                <w:b/>
                <w:sz w:val="22"/>
                <w:szCs w:val="22"/>
              </w:rPr>
            </w:pPr>
            <w:r w:rsidRPr="00C77139">
              <w:rPr>
                <w:rFonts w:eastAsia="Calibri"/>
                <w:b/>
                <w:sz w:val="22"/>
                <w:szCs w:val="22"/>
              </w:rPr>
              <w:t>E6000 Combustion Analyzer</w:t>
            </w:r>
          </w:p>
          <w:p w14:paraId="4C7D0CD4" w14:textId="77777777" w:rsidR="00235DC5" w:rsidRPr="00C77139" w:rsidRDefault="00235DC5" w:rsidP="00C77139">
            <w:pPr>
              <w:spacing w:line="256" w:lineRule="auto"/>
              <w:rPr>
                <w:rFonts w:eastAsia="Calibri"/>
                <w:b/>
                <w:sz w:val="22"/>
                <w:szCs w:val="22"/>
              </w:rPr>
            </w:pPr>
          </w:p>
        </w:tc>
        <w:tc>
          <w:tcPr>
            <w:tcW w:w="1530" w:type="dxa"/>
          </w:tcPr>
          <w:p w14:paraId="746209B0" w14:textId="77777777" w:rsidR="00235DC5" w:rsidRPr="00C77139" w:rsidRDefault="00235DC5" w:rsidP="00C77139">
            <w:pPr>
              <w:spacing w:line="256" w:lineRule="auto"/>
              <w:rPr>
                <w:rFonts w:eastAsia="Calibri"/>
                <w:b/>
                <w:sz w:val="22"/>
                <w:szCs w:val="22"/>
              </w:rPr>
            </w:pPr>
            <w:r w:rsidRPr="00C77139">
              <w:rPr>
                <w:rFonts w:eastAsia="Calibri"/>
                <w:b/>
                <w:sz w:val="22"/>
                <w:szCs w:val="22"/>
              </w:rPr>
              <w:t>2</w:t>
            </w:r>
          </w:p>
        </w:tc>
        <w:tc>
          <w:tcPr>
            <w:tcW w:w="9653" w:type="dxa"/>
          </w:tcPr>
          <w:p w14:paraId="701A9B9F" w14:textId="77777777" w:rsidR="00235DC5" w:rsidRPr="00C77139" w:rsidRDefault="00235DC5" w:rsidP="00C77139">
            <w:pPr>
              <w:spacing w:line="256" w:lineRule="auto"/>
              <w:rPr>
                <w:rFonts w:eastAsia="Calibri"/>
                <w:sz w:val="22"/>
                <w:szCs w:val="22"/>
              </w:rPr>
            </w:pPr>
            <w:r w:rsidRPr="00C77139">
              <w:rPr>
                <w:rFonts w:eastAsia="Calibri"/>
                <w:sz w:val="22"/>
                <w:szCs w:val="22"/>
              </w:rPr>
              <w:t>The instrument is equipped with:</w:t>
            </w:r>
          </w:p>
          <w:p w14:paraId="47D1182D" w14:textId="77777777" w:rsidR="00235DC5" w:rsidRPr="00C77139" w:rsidRDefault="00235DC5" w:rsidP="00C77139">
            <w:pPr>
              <w:spacing w:line="256" w:lineRule="auto"/>
              <w:rPr>
                <w:rFonts w:eastAsia="Calibri"/>
                <w:sz w:val="22"/>
                <w:szCs w:val="22"/>
              </w:rPr>
            </w:pPr>
            <w:r w:rsidRPr="00C77139">
              <w:rPr>
                <w:rFonts w:eastAsia="Calibri"/>
                <w:sz w:val="22"/>
                <w:szCs w:val="22"/>
              </w:rPr>
              <w:t> Pneumatic circuit which can accommodate up to 6 sensors in the FLEX-sensors series.</w:t>
            </w:r>
          </w:p>
          <w:p w14:paraId="3B99421A" w14:textId="77777777" w:rsidR="00235DC5" w:rsidRPr="00C77139" w:rsidRDefault="00235DC5" w:rsidP="00C77139">
            <w:pPr>
              <w:spacing w:line="256" w:lineRule="auto"/>
              <w:rPr>
                <w:rFonts w:eastAsia="Calibri"/>
                <w:sz w:val="22"/>
                <w:szCs w:val="22"/>
              </w:rPr>
            </w:pPr>
            <w:r w:rsidRPr="00C77139">
              <w:rPr>
                <w:rFonts w:eastAsia="Calibri"/>
                <w:sz w:val="22"/>
                <w:szCs w:val="22"/>
              </w:rPr>
              <w:t> Intuitive user interface: the instrument can be used without the support of the user manual.</w:t>
            </w:r>
          </w:p>
          <w:p w14:paraId="0189AB6D" w14:textId="77777777" w:rsidR="00235DC5" w:rsidRPr="00C77139" w:rsidRDefault="00235DC5" w:rsidP="00C77139">
            <w:pPr>
              <w:spacing w:line="256" w:lineRule="auto"/>
              <w:rPr>
                <w:rFonts w:eastAsia="Calibri"/>
                <w:sz w:val="22"/>
                <w:szCs w:val="22"/>
              </w:rPr>
            </w:pPr>
            <w:r w:rsidRPr="00C77139">
              <w:rPr>
                <w:rFonts w:eastAsia="Calibri"/>
                <w:sz w:val="22"/>
                <w:szCs w:val="22"/>
              </w:rPr>
              <w:t> Wide (55x95 mm) and bright TFT color display which delivers great readability thanks to the zoom function and an efficient backlight.</w:t>
            </w:r>
          </w:p>
          <w:p w14:paraId="19822F1F" w14:textId="77777777" w:rsidR="00235DC5" w:rsidRPr="00C77139" w:rsidRDefault="00235DC5" w:rsidP="00C77139">
            <w:pPr>
              <w:spacing w:line="256" w:lineRule="auto"/>
              <w:rPr>
                <w:rFonts w:eastAsia="Calibri"/>
                <w:sz w:val="22"/>
                <w:szCs w:val="22"/>
              </w:rPr>
            </w:pPr>
            <w:r w:rsidRPr="00C77139">
              <w:rPr>
                <w:rFonts w:eastAsia="Calibri"/>
                <w:sz w:val="22"/>
                <w:szCs w:val="22"/>
              </w:rPr>
              <w:t> Single rechargeable 'Li-Ion' battery pack, used to power both the unit and the thermal printer.</w:t>
            </w:r>
          </w:p>
          <w:p w14:paraId="3256666B" w14:textId="77777777" w:rsidR="00235DC5" w:rsidRPr="00C77139" w:rsidRDefault="00235DC5" w:rsidP="00C77139">
            <w:pPr>
              <w:spacing w:line="256" w:lineRule="auto"/>
              <w:rPr>
                <w:rFonts w:eastAsia="Calibri"/>
                <w:sz w:val="22"/>
                <w:szCs w:val="22"/>
              </w:rPr>
            </w:pPr>
            <w:r w:rsidRPr="00C77139">
              <w:rPr>
                <w:rFonts w:eastAsia="Calibri"/>
                <w:sz w:val="22"/>
                <w:szCs w:val="22"/>
              </w:rPr>
              <w:t> Thermal printer integrated in the instrument.</w:t>
            </w:r>
          </w:p>
          <w:p w14:paraId="37A3F804" w14:textId="77777777" w:rsidR="00235DC5" w:rsidRPr="00C77139" w:rsidRDefault="00235DC5" w:rsidP="00C77139">
            <w:pPr>
              <w:spacing w:line="256" w:lineRule="auto"/>
              <w:rPr>
                <w:rFonts w:eastAsia="Calibri"/>
                <w:sz w:val="22"/>
                <w:szCs w:val="22"/>
              </w:rPr>
            </w:pPr>
            <w:r w:rsidRPr="00C77139">
              <w:rPr>
                <w:rFonts w:eastAsia="Calibri"/>
                <w:sz w:val="22"/>
                <w:szCs w:val="22"/>
              </w:rPr>
              <w:t> Connectivity with a computer through the USB connection and/or Bluetooth ®. Once the special software provided with the instrument is used, this allows for the storage of combustion analysis as well as the configuration of the main parameters.</w:t>
            </w:r>
          </w:p>
          <w:p w14:paraId="286E8B2E" w14:textId="77777777" w:rsidR="00235DC5" w:rsidRPr="00C77139" w:rsidRDefault="00235DC5" w:rsidP="00C77139">
            <w:pPr>
              <w:spacing w:line="256" w:lineRule="auto"/>
              <w:rPr>
                <w:rFonts w:eastAsia="Calibri"/>
                <w:sz w:val="22"/>
                <w:szCs w:val="22"/>
              </w:rPr>
            </w:pPr>
            <w:r w:rsidRPr="00C77139">
              <w:rPr>
                <w:rFonts w:eastAsia="Calibri"/>
                <w:sz w:val="22"/>
                <w:szCs w:val="22"/>
              </w:rPr>
              <w:t> Connectivity with a smartphone through Bluetooth®. Once the specific APP “E-Inst. App” available on Google play-store is installed on the device, the user can start remote analysis of combustion and/or view real-time data of the analysis in progress.</w:t>
            </w:r>
          </w:p>
          <w:p w14:paraId="33DE3E13" w14:textId="77777777" w:rsidR="00235DC5" w:rsidRPr="00C77139" w:rsidRDefault="00235DC5" w:rsidP="00C77139">
            <w:pPr>
              <w:spacing w:line="256" w:lineRule="auto"/>
              <w:rPr>
                <w:rFonts w:eastAsia="Calibri"/>
                <w:sz w:val="22"/>
                <w:szCs w:val="22"/>
              </w:rPr>
            </w:pPr>
            <w:r w:rsidRPr="00C77139">
              <w:rPr>
                <w:rFonts w:eastAsia="Calibri"/>
                <w:sz w:val="22"/>
                <w:szCs w:val="22"/>
              </w:rPr>
              <w:t>Main functions:</w:t>
            </w:r>
          </w:p>
          <w:p w14:paraId="70003AFD" w14:textId="77777777" w:rsidR="00235DC5" w:rsidRPr="00C77139" w:rsidRDefault="00235DC5" w:rsidP="00C77139">
            <w:pPr>
              <w:spacing w:line="256" w:lineRule="auto"/>
              <w:rPr>
                <w:rFonts w:eastAsia="Calibri"/>
                <w:sz w:val="22"/>
                <w:szCs w:val="22"/>
              </w:rPr>
            </w:pPr>
            <w:r w:rsidRPr="00C77139">
              <w:rPr>
                <w:rFonts w:eastAsia="Calibri"/>
                <w:sz w:val="22"/>
                <w:szCs w:val="22"/>
              </w:rPr>
              <w:t xml:space="preserve">- Combustion analysis in manual or automatic mode (UNI 10389-1 or </w:t>
            </w:r>
            <w:proofErr w:type="spellStart"/>
            <w:r w:rsidRPr="00C77139">
              <w:rPr>
                <w:rFonts w:eastAsia="Calibri"/>
                <w:sz w:val="22"/>
                <w:szCs w:val="22"/>
              </w:rPr>
              <w:t>BImSchV</w:t>
            </w:r>
            <w:proofErr w:type="spellEnd"/>
            <w:r w:rsidRPr="00C77139">
              <w:rPr>
                <w:rFonts w:eastAsia="Calibri"/>
                <w:sz w:val="22"/>
                <w:szCs w:val="22"/>
              </w:rPr>
              <w:t xml:space="preserve"> or according to the data logger function, user-defined mode).</w:t>
            </w:r>
          </w:p>
          <w:p w14:paraId="53E3DED1" w14:textId="77777777" w:rsidR="00235DC5" w:rsidRPr="00C77139" w:rsidRDefault="00235DC5" w:rsidP="00C77139">
            <w:pPr>
              <w:spacing w:line="256" w:lineRule="auto"/>
              <w:rPr>
                <w:rFonts w:eastAsia="Calibri"/>
                <w:sz w:val="22"/>
                <w:szCs w:val="22"/>
              </w:rPr>
            </w:pPr>
            <w:r w:rsidRPr="00C77139">
              <w:rPr>
                <w:rFonts w:eastAsia="Calibri"/>
                <w:sz w:val="22"/>
                <w:szCs w:val="22"/>
              </w:rPr>
              <w:t>- The analyzer is pre-installed with 12 commonly used fuel parameters (such as natural gas, #4 oil, diesel wood, coal, propane, &amp; LPG)</w:t>
            </w:r>
          </w:p>
          <w:p w14:paraId="67E7C8C5" w14:textId="77777777" w:rsidR="00235DC5" w:rsidRPr="00C77139" w:rsidRDefault="00235DC5" w:rsidP="00C77139">
            <w:pPr>
              <w:spacing w:line="256" w:lineRule="auto"/>
              <w:rPr>
                <w:rFonts w:eastAsia="Calibri"/>
                <w:sz w:val="22"/>
                <w:szCs w:val="22"/>
              </w:rPr>
            </w:pPr>
            <w:r w:rsidRPr="00C77139">
              <w:rPr>
                <w:rFonts w:eastAsia="Calibri"/>
                <w:sz w:val="22"/>
                <w:szCs w:val="22"/>
              </w:rPr>
              <w:t xml:space="preserve">- The user can load and save parameters for 32 additional fuels if the fuels chemical </w:t>
            </w:r>
            <w:proofErr w:type="gramStart"/>
            <w:r w:rsidRPr="00C77139">
              <w:rPr>
                <w:rFonts w:eastAsia="Calibri"/>
                <w:sz w:val="22"/>
                <w:szCs w:val="22"/>
              </w:rPr>
              <w:t>are</w:t>
            </w:r>
            <w:proofErr w:type="gramEnd"/>
            <w:r w:rsidRPr="00C77139">
              <w:rPr>
                <w:rFonts w:eastAsia="Calibri"/>
                <w:sz w:val="22"/>
                <w:szCs w:val="22"/>
              </w:rPr>
              <w:t xml:space="preserve"> known.</w:t>
            </w:r>
          </w:p>
          <w:p w14:paraId="420E2D65" w14:textId="77777777" w:rsidR="00235DC5" w:rsidRPr="00C77139" w:rsidRDefault="00235DC5" w:rsidP="00C77139">
            <w:pPr>
              <w:spacing w:line="256" w:lineRule="auto"/>
              <w:rPr>
                <w:rFonts w:eastAsia="Calibri"/>
                <w:sz w:val="22"/>
                <w:szCs w:val="22"/>
              </w:rPr>
            </w:pPr>
            <w:r w:rsidRPr="00C77139">
              <w:rPr>
                <w:rFonts w:eastAsia="Calibri"/>
                <w:sz w:val="22"/>
                <w:szCs w:val="22"/>
              </w:rPr>
              <w:t>- Monitoring of pollutants (emissions).</w:t>
            </w:r>
          </w:p>
          <w:p w14:paraId="34F050E3" w14:textId="77777777" w:rsidR="00235DC5" w:rsidRPr="00C77139" w:rsidRDefault="00235DC5" w:rsidP="00C77139">
            <w:pPr>
              <w:spacing w:line="256" w:lineRule="auto"/>
              <w:rPr>
                <w:rFonts w:eastAsia="Calibri"/>
                <w:sz w:val="22"/>
                <w:szCs w:val="22"/>
              </w:rPr>
            </w:pPr>
            <w:r w:rsidRPr="00C77139">
              <w:rPr>
                <w:rFonts w:eastAsia="Calibri"/>
                <w:sz w:val="22"/>
                <w:szCs w:val="22"/>
              </w:rPr>
              <w:t>- Memory capable of storing up to 2,000 full analysis.</w:t>
            </w:r>
          </w:p>
          <w:p w14:paraId="025BDC1A" w14:textId="77777777" w:rsidR="00235DC5" w:rsidRPr="00C77139" w:rsidRDefault="00235DC5" w:rsidP="00C77139">
            <w:pPr>
              <w:spacing w:line="256" w:lineRule="auto"/>
              <w:rPr>
                <w:rFonts w:eastAsia="Calibri"/>
                <w:sz w:val="22"/>
                <w:szCs w:val="22"/>
              </w:rPr>
            </w:pPr>
            <w:r w:rsidRPr="00C77139">
              <w:rPr>
                <w:rFonts w:eastAsia="Calibri"/>
                <w:sz w:val="22"/>
                <w:szCs w:val="22"/>
              </w:rPr>
              <w:t>- Storing of acquired data and their averaging.</w:t>
            </w:r>
          </w:p>
          <w:p w14:paraId="19177770" w14:textId="77777777" w:rsidR="00235DC5" w:rsidRPr="00C77139" w:rsidRDefault="00235DC5" w:rsidP="00C77139">
            <w:pPr>
              <w:spacing w:line="256" w:lineRule="auto"/>
              <w:rPr>
                <w:rFonts w:eastAsia="Calibri"/>
                <w:sz w:val="22"/>
                <w:szCs w:val="22"/>
              </w:rPr>
            </w:pPr>
            <w:r w:rsidRPr="00C77139">
              <w:rPr>
                <w:rFonts w:eastAsia="Calibri"/>
                <w:sz w:val="22"/>
                <w:szCs w:val="22"/>
              </w:rPr>
              <w:t>Measurable gases:</w:t>
            </w:r>
          </w:p>
          <w:p w14:paraId="344DBAB0" w14:textId="77777777" w:rsidR="00235DC5" w:rsidRPr="00C77139" w:rsidRDefault="00235DC5" w:rsidP="00C77139">
            <w:pPr>
              <w:spacing w:line="256" w:lineRule="auto"/>
              <w:rPr>
                <w:rFonts w:eastAsia="Calibri"/>
                <w:sz w:val="22"/>
                <w:szCs w:val="22"/>
              </w:rPr>
            </w:pPr>
            <w:r w:rsidRPr="00C77139">
              <w:rPr>
                <w:rFonts w:eastAsia="Calibri"/>
                <w:sz w:val="22"/>
                <w:szCs w:val="22"/>
              </w:rPr>
              <w:lastRenderedPageBreak/>
              <w:t xml:space="preserve">- CO, CO2, </w:t>
            </w:r>
            <w:proofErr w:type="spellStart"/>
            <w:r w:rsidRPr="00C77139">
              <w:rPr>
                <w:rFonts w:eastAsia="Calibri"/>
                <w:sz w:val="22"/>
                <w:szCs w:val="22"/>
              </w:rPr>
              <w:t>CxHy</w:t>
            </w:r>
            <w:proofErr w:type="spellEnd"/>
            <w:r w:rsidRPr="00C77139">
              <w:rPr>
                <w:rFonts w:eastAsia="Calibri"/>
                <w:sz w:val="22"/>
                <w:szCs w:val="22"/>
              </w:rPr>
              <w:t xml:space="preserve"> referenced to methane, O</w:t>
            </w:r>
            <w:proofErr w:type="gramStart"/>
            <w:r w:rsidRPr="00C77139">
              <w:rPr>
                <w:rFonts w:eastAsia="Calibri"/>
                <w:sz w:val="22"/>
                <w:szCs w:val="22"/>
              </w:rPr>
              <w:t>2,-</w:t>
            </w:r>
            <w:proofErr w:type="gramEnd"/>
            <w:r w:rsidRPr="00C77139">
              <w:rPr>
                <w:rFonts w:eastAsia="Calibri"/>
                <w:sz w:val="22"/>
                <w:szCs w:val="22"/>
              </w:rPr>
              <w:t xml:space="preserve"> CO (ambient monitoring), CO / H2, CO (low, medium, high), NO (low, medium), NO2 (low, medium), SO2 (low, medium), NOx, H2S</w:t>
            </w:r>
          </w:p>
          <w:p w14:paraId="24FFC8DB" w14:textId="77777777" w:rsidR="00235DC5" w:rsidRPr="00C77139" w:rsidRDefault="00235DC5" w:rsidP="00C77139">
            <w:pPr>
              <w:spacing w:line="256" w:lineRule="auto"/>
              <w:rPr>
                <w:rFonts w:eastAsia="Calibri"/>
                <w:sz w:val="22"/>
                <w:szCs w:val="22"/>
              </w:rPr>
            </w:pPr>
            <w:r w:rsidRPr="00C77139">
              <w:rPr>
                <w:rFonts w:eastAsia="Calibri"/>
                <w:sz w:val="22"/>
                <w:szCs w:val="22"/>
              </w:rPr>
              <w:t>Measurements:</w:t>
            </w:r>
          </w:p>
          <w:p w14:paraId="03C94803" w14:textId="77777777" w:rsidR="00235DC5" w:rsidRPr="00C77139" w:rsidRDefault="00235DC5" w:rsidP="00C77139">
            <w:pPr>
              <w:spacing w:line="256" w:lineRule="auto"/>
              <w:rPr>
                <w:rFonts w:eastAsia="Calibri"/>
                <w:sz w:val="22"/>
                <w:szCs w:val="22"/>
              </w:rPr>
            </w:pPr>
            <w:r w:rsidRPr="00C77139">
              <w:rPr>
                <w:rFonts w:eastAsia="Calibri"/>
                <w:sz w:val="22"/>
                <w:szCs w:val="22"/>
              </w:rPr>
              <w:t>- Ambient CO (with the internal sensor</w:t>
            </w:r>
            <w:proofErr w:type="gramStart"/>
            <w:r w:rsidRPr="00C77139">
              <w:rPr>
                <w:rFonts w:eastAsia="Calibri"/>
                <w:sz w:val="22"/>
                <w:szCs w:val="22"/>
              </w:rPr>
              <w:t>),  Draft</w:t>
            </w:r>
            <w:proofErr w:type="gramEnd"/>
            <w:r w:rsidRPr="00C77139">
              <w:rPr>
                <w:rFonts w:eastAsia="Calibri"/>
                <w:sz w:val="22"/>
                <w:szCs w:val="22"/>
              </w:rPr>
              <w:t xml:space="preserve"> in the stack, </w:t>
            </w:r>
          </w:p>
          <w:p w14:paraId="5BDC5562" w14:textId="77777777" w:rsidR="00235DC5" w:rsidRPr="00C77139" w:rsidRDefault="00235DC5" w:rsidP="00C77139">
            <w:pPr>
              <w:spacing w:line="256" w:lineRule="auto"/>
              <w:rPr>
                <w:rFonts w:eastAsia="Calibri"/>
                <w:sz w:val="22"/>
                <w:szCs w:val="22"/>
              </w:rPr>
            </w:pPr>
            <w:r w:rsidRPr="00C77139">
              <w:rPr>
                <w:rFonts w:eastAsia="Calibri"/>
                <w:sz w:val="22"/>
                <w:szCs w:val="22"/>
              </w:rPr>
              <w:t>- Smoke (with the use of the external manual pump).</w:t>
            </w:r>
          </w:p>
          <w:p w14:paraId="2EC47695" w14:textId="77777777" w:rsidR="00235DC5" w:rsidRPr="00C77139" w:rsidRDefault="00235DC5" w:rsidP="00C77139">
            <w:pPr>
              <w:spacing w:line="256" w:lineRule="auto"/>
              <w:rPr>
                <w:rFonts w:eastAsia="Calibri"/>
                <w:sz w:val="22"/>
                <w:szCs w:val="22"/>
              </w:rPr>
            </w:pPr>
            <w:r w:rsidRPr="00C77139">
              <w:rPr>
                <w:rFonts w:eastAsia="Calibri"/>
                <w:sz w:val="22"/>
                <w:szCs w:val="22"/>
              </w:rPr>
              <w:t>- Gas pressure in the piping, pressure in the burning chamber and check of the pressure switches, using the measurement range up to 80 WC (200hPa).</w:t>
            </w:r>
          </w:p>
          <w:p w14:paraId="4205EDC6" w14:textId="77777777" w:rsidR="00235DC5" w:rsidRPr="00C77139" w:rsidRDefault="00235DC5" w:rsidP="00C77139">
            <w:pPr>
              <w:spacing w:line="256" w:lineRule="auto"/>
              <w:rPr>
                <w:rFonts w:eastAsia="Calibri"/>
                <w:sz w:val="22"/>
                <w:szCs w:val="22"/>
              </w:rPr>
            </w:pPr>
            <w:r w:rsidRPr="00C77139">
              <w:rPr>
                <w:rFonts w:eastAsia="Calibri"/>
                <w:sz w:val="22"/>
                <w:szCs w:val="22"/>
              </w:rPr>
              <w:t xml:space="preserve">- Combustion air measurement, Auxiliary </w:t>
            </w:r>
            <w:proofErr w:type="gramStart"/>
            <w:r w:rsidRPr="00C77139">
              <w:rPr>
                <w:rFonts w:eastAsia="Calibri"/>
                <w:sz w:val="22"/>
                <w:szCs w:val="22"/>
              </w:rPr>
              <w:t>temperatures,  Air</w:t>
            </w:r>
            <w:proofErr w:type="gramEnd"/>
            <w:r w:rsidRPr="00C77139">
              <w:rPr>
                <w:rFonts w:eastAsia="Calibri"/>
                <w:sz w:val="22"/>
                <w:szCs w:val="22"/>
              </w:rPr>
              <w:t xml:space="preserve"> speed for air or flue gas leaving the stack with the use of Pitot tube</w:t>
            </w:r>
          </w:p>
          <w:p w14:paraId="787F8EE1" w14:textId="77777777" w:rsidR="00235DC5" w:rsidRPr="00C77139" w:rsidRDefault="00235DC5" w:rsidP="00C77139">
            <w:pPr>
              <w:spacing w:line="256" w:lineRule="auto"/>
              <w:rPr>
                <w:rFonts w:eastAsia="Calibri"/>
                <w:sz w:val="22"/>
                <w:szCs w:val="22"/>
              </w:rPr>
            </w:pPr>
            <w:r w:rsidRPr="00C77139">
              <w:rPr>
                <w:rFonts w:eastAsia="Calibri"/>
                <w:sz w:val="22"/>
                <w:szCs w:val="22"/>
              </w:rPr>
              <w:t>- Ionization current measurement (with external auxiliary probe</w:t>
            </w:r>
            <w:proofErr w:type="gramStart"/>
            <w:r w:rsidRPr="00C77139">
              <w:rPr>
                <w:rFonts w:eastAsia="Calibri"/>
                <w:sz w:val="22"/>
                <w:szCs w:val="22"/>
              </w:rPr>
              <w:t xml:space="preserve">),   </w:t>
            </w:r>
            <w:proofErr w:type="gramEnd"/>
            <w:r w:rsidRPr="00C77139">
              <w:rPr>
                <w:rFonts w:eastAsia="Calibri"/>
                <w:sz w:val="22"/>
                <w:szCs w:val="22"/>
              </w:rPr>
              <w:t>calibration</w:t>
            </w:r>
          </w:p>
        </w:tc>
      </w:tr>
      <w:tr w:rsidR="00235DC5" w:rsidRPr="00C77139" w14:paraId="07FA62A9" w14:textId="77777777" w:rsidTr="00C77139">
        <w:trPr>
          <w:trHeight w:val="341"/>
        </w:trPr>
        <w:tc>
          <w:tcPr>
            <w:tcW w:w="567" w:type="dxa"/>
          </w:tcPr>
          <w:p w14:paraId="25EAF5E1" w14:textId="77777777" w:rsidR="00235DC5" w:rsidRPr="00C77139" w:rsidRDefault="00235DC5" w:rsidP="00C77139">
            <w:pPr>
              <w:spacing w:line="256" w:lineRule="auto"/>
              <w:rPr>
                <w:rFonts w:eastAsia="Calibri"/>
                <w:b/>
                <w:sz w:val="22"/>
                <w:szCs w:val="22"/>
              </w:rPr>
            </w:pPr>
            <w:r w:rsidRPr="00C77139">
              <w:rPr>
                <w:rFonts w:eastAsia="Calibri"/>
                <w:b/>
                <w:sz w:val="22"/>
                <w:szCs w:val="22"/>
              </w:rPr>
              <w:lastRenderedPageBreak/>
              <w:t>4</w:t>
            </w:r>
          </w:p>
        </w:tc>
        <w:tc>
          <w:tcPr>
            <w:tcW w:w="2691" w:type="dxa"/>
          </w:tcPr>
          <w:p w14:paraId="41E79234" w14:textId="77777777" w:rsidR="00235DC5" w:rsidRPr="00C77139" w:rsidRDefault="00235DC5" w:rsidP="00C77139">
            <w:pPr>
              <w:spacing w:line="256" w:lineRule="auto"/>
              <w:rPr>
                <w:rFonts w:eastAsia="Calibri"/>
                <w:b/>
                <w:bCs/>
                <w:sz w:val="22"/>
                <w:szCs w:val="22"/>
              </w:rPr>
            </w:pPr>
            <w:r w:rsidRPr="00C77139">
              <w:rPr>
                <w:rFonts w:eastAsia="Calibri"/>
                <w:b/>
                <w:bCs/>
                <w:sz w:val="22"/>
                <w:szCs w:val="22"/>
              </w:rPr>
              <w:t>Portable Particulate Monitor PM</w:t>
            </w:r>
            <w:r w:rsidRPr="00C77139">
              <w:rPr>
                <w:rFonts w:eastAsia="Calibri"/>
                <w:b/>
                <w:bCs/>
                <w:sz w:val="22"/>
                <w:szCs w:val="22"/>
                <w:vertAlign w:val="subscript"/>
              </w:rPr>
              <w:t>10</w:t>
            </w:r>
            <w:r w:rsidRPr="00C77139">
              <w:rPr>
                <w:rFonts w:eastAsia="Calibri"/>
                <w:b/>
                <w:bCs/>
                <w:sz w:val="22"/>
                <w:szCs w:val="22"/>
              </w:rPr>
              <w:t xml:space="preserve"> / PM</w:t>
            </w:r>
            <w:r w:rsidRPr="00C77139">
              <w:rPr>
                <w:rFonts w:eastAsia="Calibri"/>
                <w:b/>
                <w:bCs/>
                <w:sz w:val="22"/>
                <w:szCs w:val="22"/>
                <w:vertAlign w:val="subscript"/>
              </w:rPr>
              <w:t>2.5</w:t>
            </w:r>
          </w:p>
        </w:tc>
        <w:tc>
          <w:tcPr>
            <w:tcW w:w="1530" w:type="dxa"/>
          </w:tcPr>
          <w:p w14:paraId="6BE0AA15" w14:textId="77777777" w:rsidR="00235DC5" w:rsidRPr="00C77139" w:rsidRDefault="00235DC5" w:rsidP="00C77139">
            <w:pPr>
              <w:spacing w:line="256" w:lineRule="auto"/>
              <w:rPr>
                <w:rFonts w:eastAsia="Calibri"/>
                <w:b/>
                <w:sz w:val="22"/>
                <w:szCs w:val="22"/>
              </w:rPr>
            </w:pPr>
            <w:r w:rsidRPr="00C77139">
              <w:rPr>
                <w:rFonts w:eastAsia="Calibri"/>
                <w:b/>
                <w:sz w:val="22"/>
                <w:szCs w:val="22"/>
              </w:rPr>
              <w:t>2</w:t>
            </w:r>
          </w:p>
        </w:tc>
        <w:tc>
          <w:tcPr>
            <w:tcW w:w="9653" w:type="dxa"/>
          </w:tcPr>
          <w:p w14:paraId="24E9D5A0" w14:textId="77777777" w:rsidR="00235DC5" w:rsidRPr="00C77139" w:rsidRDefault="00235DC5" w:rsidP="00C77139">
            <w:pPr>
              <w:rPr>
                <w:rFonts w:eastAsia="Calibri"/>
                <w:szCs w:val="22"/>
              </w:rPr>
            </w:pPr>
            <w:r w:rsidRPr="00C77139">
              <w:rPr>
                <w:rFonts w:eastAsia="Calibri"/>
                <w:szCs w:val="22"/>
              </w:rPr>
              <w:t>BENEFITS</w:t>
            </w:r>
          </w:p>
          <w:p w14:paraId="39B5277A" w14:textId="77777777" w:rsidR="00235DC5" w:rsidRPr="00C77139" w:rsidRDefault="00235DC5" w:rsidP="00C77139">
            <w:pPr>
              <w:numPr>
                <w:ilvl w:val="0"/>
                <w:numId w:val="40"/>
              </w:numPr>
              <w:rPr>
                <w:rFonts w:eastAsia="Calibri"/>
                <w:szCs w:val="22"/>
              </w:rPr>
            </w:pPr>
            <w:r w:rsidRPr="00C77139">
              <w:rPr>
                <w:rFonts w:eastAsia="Calibri"/>
                <w:szCs w:val="22"/>
              </w:rPr>
              <w:t>Measure PM10 and PM2.5 simultaneously</w:t>
            </w:r>
          </w:p>
          <w:p w14:paraId="75B850AE" w14:textId="77777777" w:rsidR="00235DC5" w:rsidRPr="00C77139" w:rsidRDefault="00235DC5" w:rsidP="00C77139">
            <w:pPr>
              <w:numPr>
                <w:ilvl w:val="0"/>
                <w:numId w:val="40"/>
              </w:numPr>
              <w:rPr>
                <w:rFonts w:eastAsia="Calibri"/>
                <w:szCs w:val="22"/>
              </w:rPr>
            </w:pPr>
            <w:r w:rsidRPr="00C77139">
              <w:rPr>
                <w:rFonts w:eastAsia="Calibri"/>
                <w:szCs w:val="22"/>
              </w:rPr>
              <w:t>Add up to 30 different gaseous pollutants (CO, CO2, NO2, VOC, O3, SO2, H2S and more)</w:t>
            </w:r>
          </w:p>
          <w:p w14:paraId="3AFC097D" w14:textId="77777777" w:rsidR="00235DC5" w:rsidRPr="00C77139" w:rsidRDefault="00235DC5" w:rsidP="00C77139">
            <w:pPr>
              <w:numPr>
                <w:ilvl w:val="0"/>
                <w:numId w:val="40"/>
              </w:numPr>
              <w:rPr>
                <w:rFonts w:eastAsia="Calibri"/>
                <w:szCs w:val="22"/>
              </w:rPr>
            </w:pPr>
            <w:r w:rsidRPr="00C77139">
              <w:rPr>
                <w:rFonts w:eastAsia="Calibri"/>
                <w:szCs w:val="22"/>
              </w:rPr>
              <w:t>Active fan sampling ensures highest possible accuracy</w:t>
            </w:r>
          </w:p>
          <w:p w14:paraId="7204D800" w14:textId="77777777" w:rsidR="00235DC5" w:rsidRPr="00C77139" w:rsidRDefault="00235DC5" w:rsidP="00C77139">
            <w:pPr>
              <w:numPr>
                <w:ilvl w:val="0"/>
                <w:numId w:val="40"/>
              </w:numPr>
              <w:rPr>
                <w:rFonts w:eastAsia="Calibri"/>
                <w:szCs w:val="22"/>
              </w:rPr>
            </w:pPr>
            <w:r w:rsidRPr="00C77139">
              <w:rPr>
                <w:rFonts w:eastAsia="Calibri"/>
                <w:szCs w:val="22"/>
              </w:rPr>
              <w:t>Monitor fits comfortably in the hand</w:t>
            </w:r>
          </w:p>
          <w:p w14:paraId="3EDF5ECD" w14:textId="77777777" w:rsidR="00235DC5" w:rsidRPr="00C77139" w:rsidRDefault="00235DC5" w:rsidP="00C77139">
            <w:pPr>
              <w:numPr>
                <w:ilvl w:val="0"/>
                <w:numId w:val="40"/>
              </w:numPr>
              <w:rPr>
                <w:rFonts w:eastAsia="Calibri"/>
                <w:szCs w:val="22"/>
              </w:rPr>
            </w:pPr>
            <w:r w:rsidRPr="00C77139">
              <w:rPr>
                <w:rFonts w:eastAsia="Calibri"/>
                <w:szCs w:val="22"/>
              </w:rPr>
              <w:t>Automatic humidity compensation</w:t>
            </w:r>
          </w:p>
          <w:p w14:paraId="1A44C068" w14:textId="77777777" w:rsidR="00235DC5" w:rsidRPr="00C77139" w:rsidRDefault="00235DC5" w:rsidP="00C77139">
            <w:pPr>
              <w:numPr>
                <w:ilvl w:val="0"/>
                <w:numId w:val="40"/>
              </w:numPr>
              <w:rPr>
                <w:rFonts w:eastAsia="Calibri"/>
                <w:szCs w:val="22"/>
              </w:rPr>
            </w:pPr>
            <w:r w:rsidRPr="00C77139">
              <w:rPr>
                <w:rFonts w:eastAsia="Calibri"/>
                <w:szCs w:val="22"/>
              </w:rPr>
              <w:t>Can be field calibrated to a trusted reference source</w:t>
            </w:r>
          </w:p>
          <w:p w14:paraId="5A9618C4" w14:textId="77777777" w:rsidR="00235DC5" w:rsidRPr="00C77139" w:rsidRDefault="00235DC5" w:rsidP="00C77139">
            <w:pPr>
              <w:numPr>
                <w:ilvl w:val="0"/>
                <w:numId w:val="40"/>
              </w:numPr>
              <w:rPr>
                <w:rFonts w:eastAsia="Calibri"/>
                <w:szCs w:val="22"/>
              </w:rPr>
            </w:pPr>
            <w:r w:rsidRPr="00C77139">
              <w:rPr>
                <w:rFonts w:eastAsia="Calibri"/>
                <w:szCs w:val="22"/>
              </w:rPr>
              <w:t>Long life lithium battery allows a full 24 hours in the field</w:t>
            </w:r>
          </w:p>
          <w:p w14:paraId="4B40FFE1" w14:textId="77777777" w:rsidR="00235DC5" w:rsidRPr="00C77139" w:rsidRDefault="00235DC5" w:rsidP="00C77139">
            <w:pPr>
              <w:numPr>
                <w:ilvl w:val="0"/>
                <w:numId w:val="40"/>
              </w:numPr>
              <w:rPr>
                <w:rFonts w:eastAsia="Calibri"/>
                <w:szCs w:val="22"/>
              </w:rPr>
            </w:pPr>
            <w:r w:rsidRPr="00C77139">
              <w:rPr>
                <w:rFonts w:eastAsia="Calibri"/>
                <w:szCs w:val="22"/>
              </w:rPr>
              <w:t>Download data direct to PC via USB</w:t>
            </w:r>
          </w:p>
          <w:p w14:paraId="17A52B10" w14:textId="77777777" w:rsidR="00235DC5" w:rsidRPr="00C77139" w:rsidRDefault="00235DC5" w:rsidP="00C77139">
            <w:pPr>
              <w:numPr>
                <w:ilvl w:val="0"/>
                <w:numId w:val="40"/>
              </w:numPr>
              <w:rPr>
                <w:rFonts w:eastAsia="Calibri"/>
                <w:szCs w:val="22"/>
              </w:rPr>
            </w:pPr>
            <w:r w:rsidRPr="00C77139">
              <w:rPr>
                <w:rFonts w:eastAsia="Calibri"/>
                <w:szCs w:val="22"/>
              </w:rPr>
              <w:t>Free PC software (Windows 7, 8, XP and above compatible)</w:t>
            </w:r>
          </w:p>
          <w:p w14:paraId="3671D3DD" w14:textId="77777777" w:rsidR="00235DC5" w:rsidRPr="00C77139" w:rsidRDefault="00235DC5" w:rsidP="00C77139">
            <w:pPr>
              <w:rPr>
                <w:rFonts w:eastAsia="Calibri"/>
                <w:szCs w:val="22"/>
              </w:rPr>
            </w:pPr>
            <w:r w:rsidRPr="00C77139">
              <w:rPr>
                <w:rFonts w:eastAsia="Calibri"/>
                <w:szCs w:val="22"/>
              </w:rPr>
              <w:t>APPLICATIONS</w:t>
            </w:r>
          </w:p>
          <w:p w14:paraId="47D990F6" w14:textId="77777777" w:rsidR="00235DC5" w:rsidRPr="00C77139" w:rsidRDefault="00235DC5" w:rsidP="00C77139">
            <w:pPr>
              <w:numPr>
                <w:ilvl w:val="0"/>
                <w:numId w:val="40"/>
              </w:numPr>
              <w:rPr>
                <w:rFonts w:eastAsia="Calibri"/>
                <w:szCs w:val="22"/>
              </w:rPr>
            </w:pPr>
            <w:r w:rsidRPr="00C77139">
              <w:rPr>
                <w:rFonts w:eastAsia="Calibri"/>
                <w:szCs w:val="22"/>
              </w:rPr>
              <w:t>Ambient (outdoor) air quality surveys</w:t>
            </w:r>
          </w:p>
          <w:p w14:paraId="009B18BE" w14:textId="77777777" w:rsidR="00235DC5" w:rsidRPr="00C77139" w:rsidRDefault="00235DC5" w:rsidP="00C77139">
            <w:pPr>
              <w:numPr>
                <w:ilvl w:val="0"/>
                <w:numId w:val="40"/>
              </w:numPr>
              <w:rPr>
                <w:rFonts w:eastAsia="Calibri"/>
                <w:szCs w:val="22"/>
              </w:rPr>
            </w:pPr>
            <w:r w:rsidRPr="00C77139">
              <w:rPr>
                <w:rFonts w:eastAsia="Calibri"/>
                <w:szCs w:val="22"/>
              </w:rPr>
              <w:t>Checking pollution “hotspots”</w:t>
            </w:r>
          </w:p>
          <w:p w14:paraId="5910EFAA" w14:textId="77777777" w:rsidR="00235DC5" w:rsidRPr="00C77139" w:rsidRDefault="00235DC5" w:rsidP="00C77139">
            <w:pPr>
              <w:numPr>
                <w:ilvl w:val="0"/>
                <w:numId w:val="40"/>
              </w:numPr>
              <w:rPr>
                <w:rFonts w:eastAsia="Calibri"/>
                <w:szCs w:val="22"/>
              </w:rPr>
            </w:pPr>
            <w:r w:rsidRPr="00C77139">
              <w:rPr>
                <w:rFonts w:eastAsia="Calibri"/>
                <w:szCs w:val="22"/>
              </w:rPr>
              <w:t>Validating air quality models</w:t>
            </w:r>
          </w:p>
          <w:p w14:paraId="79C720E6" w14:textId="77777777" w:rsidR="00235DC5" w:rsidRPr="00C77139" w:rsidRDefault="00235DC5" w:rsidP="00C77139">
            <w:pPr>
              <w:numPr>
                <w:ilvl w:val="0"/>
                <w:numId w:val="40"/>
              </w:numPr>
              <w:rPr>
                <w:rFonts w:eastAsia="Calibri"/>
                <w:szCs w:val="22"/>
              </w:rPr>
            </w:pPr>
            <w:r w:rsidRPr="00C77139">
              <w:rPr>
                <w:rFonts w:eastAsia="Calibri"/>
                <w:szCs w:val="22"/>
              </w:rPr>
              <w:t>Indoor air quality testing</w:t>
            </w:r>
          </w:p>
          <w:p w14:paraId="6746228B" w14:textId="77777777" w:rsidR="00235DC5" w:rsidRPr="00C77139" w:rsidRDefault="00235DC5" w:rsidP="00C77139">
            <w:pPr>
              <w:numPr>
                <w:ilvl w:val="0"/>
                <w:numId w:val="40"/>
              </w:numPr>
              <w:rPr>
                <w:rFonts w:eastAsia="Calibri"/>
                <w:szCs w:val="22"/>
              </w:rPr>
            </w:pPr>
            <w:r w:rsidRPr="00C77139">
              <w:rPr>
                <w:rFonts w:eastAsia="Calibri"/>
                <w:szCs w:val="22"/>
              </w:rPr>
              <w:t xml:space="preserve">Personal exposure monitoring </w:t>
            </w:r>
          </w:p>
          <w:p w14:paraId="08A82C9B" w14:textId="77777777" w:rsidR="00235DC5" w:rsidRPr="00C77139" w:rsidRDefault="00235DC5" w:rsidP="00C77139">
            <w:pPr>
              <w:numPr>
                <w:ilvl w:val="0"/>
                <w:numId w:val="40"/>
              </w:numPr>
              <w:rPr>
                <w:rFonts w:eastAsia="Calibri"/>
                <w:szCs w:val="22"/>
              </w:rPr>
            </w:pPr>
            <w:r w:rsidRPr="00C77139">
              <w:rPr>
                <w:rFonts w:eastAsia="Calibri"/>
                <w:szCs w:val="22"/>
              </w:rPr>
              <w:t>Short term fixed monitoring</w:t>
            </w:r>
          </w:p>
          <w:p w14:paraId="36C3DE52" w14:textId="77777777" w:rsidR="00235DC5" w:rsidRPr="00C77139" w:rsidRDefault="00235DC5" w:rsidP="00C77139">
            <w:pPr>
              <w:rPr>
                <w:rFonts w:eastAsia="Calibri"/>
                <w:szCs w:val="22"/>
              </w:rPr>
            </w:pPr>
            <w:r w:rsidRPr="00C77139">
              <w:rPr>
                <w:rFonts w:eastAsia="Calibri"/>
                <w:szCs w:val="22"/>
              </w:rPr>
              <w:t>Portable Particulate Monitor PM10 / PM2.5</w:t>
            </w:r>
          </w:p>
          <w:p w14:paraId="1334C97B" w14:textId="77777777" w:rsidR="00235DC5" w:rsidRPr="00C77139" w:rsidRDefault="00235DC5" w:rsidP="00C77139">
            <w:pPr>
              <w:rPr>
                <w:rFonts w:eastAsia="Calibri"/>
                <w:szCs w:val="22"/>
              </w:rPr>
            </w:pPr>
            <w:proofErr w:type="spellStart"/>
            <w:r w:rsidRPr="00C77139">
              <w:rPr>
                <w:rFonts w:eastAsia="Calibri"/>
                <w:szCs w:val="22"/>
              </w:rPr>
              <w:t>Aeroqual</w:t>
            </w:r>
            <w:proofErr w:type="spellEnd"/>
            <w:r w:rsidRPr="00C77139">
              <w:rPr>
                <w:rFonts w:eastAsia="Calibri"/>
                <w:szCs w:val="22"/>
              </w:rPr>
              <w:t xml:space="preserve"> is excited to introduce a truly handheld portable particulate monitor for accurate and simultaneous measurement of PM10 and PM2.5 in ambient outdoor and indoor environments.</w:t>
            </w:r>
          </w:p>
          <w:p w14:paraId="6B22376B" w14:textId="77777777" w:rsidR="00235DC5" w:rsidRPr="00C77139" w:rsidRDefault="00235DC5" w:rsidP="00C77139">
            <w:pPr>
              <w:rPr>
                <w:rFonts w:eastAsia="Calibri"/>
                <w:szCs w:val="22"/>
              </w:rPr>
            </w:pPr>
            <w:r w:rsidRPr="00C77139">
              <w:rPr>
                <w:rFonts w:eastAsia="Calibri"/>
                <w:szCs w:val="22"/>
              </w:rPr>
              <w:t xml:space="preserve">Compatible with </w:t>
            </w:r>
            <w:proofErr w:type="spellStart"/>
            <w:r w:rsidRPr="00C77139">
              <w:rPr>
                <w:rFonts w:eastAsia="Calibri"/>
                <w:szCs w:val="22"/>
              </w:rPr>
              <w:t>Aeroqual’s</w:t>
            </w:r>
            <w:proofErr w:type="spellEnd"/>
            <w:r w:rsidRPr="00C77139">
              <w:rPr>
                <w:rFonts w:eastAsia="Calibri"/>
                <w:szCs w:val="22"/>
              </w:rPr>
              <w:t xml:space="preserve"> Series 200/300/500 air quality monitors, the portable particulate monitor will output particulate matter (PM) measurements for PM10 and PM2.5 in real-time.</w:t>
            </w:r>
          </w:p>
          <w:p w14:paraId="1AB4E581" w14:textId="77777777" w:rsidR="00235DC5" w:rsidRPr="00C77139" w:rsidRDefault="00235DC5" w:rsidP="00C77139">
            <w:pPr>
              <w:rPr>
                <w:rFonts w:eastAsia="Calibri"/>
                <w:szCs w:val="22"/>
              </w:rPr>
            </w:pPr>
            <w:r w:rsidRPr="00C77139">
              <w:rPr>
                <w:rFonts w:eastAsia="Calibri"/>
                <w:szCs w:val="22"/>
              </w:rPr>
              <w:t>The monitor can also be used to measure gaseous pollutants such as carbon monoxide (CO), carbon dioxide (CO2), nitrogen dioxide (NO2), ozone (O3), sulfur dioxide (SO2), and hydrogen sulfide (H2S). Simply swap the PM sensor head for the gas sensor head of your choice.</w:t>
            </w:r>
          </w:p>
          <w:p w14:paraId="28D5536A" w14:textId="77777777" w:rsidR="00235DC5" w:rsidRPr="00C77139" w:rsidRDefault="00235DC5" w:rsidP="00C77139">
            <w:pPr>
              <w:rPr>
                <w:rFonts w:eastAsia="Calibri"/>
                <w:szCs w:val="22"/>
              </w:rPr>
            </w:pPr>
            <w:r w:rsidRPr="00C77139">
              <w:rPr>
                <w:rFonts w:eastAsia="Calibri"/>
                <w:szCs w:val="22"/>
              </w:rPr>
              <w:t>How does it work?</w:t>
            </w:r>
          </w:p>
          <w:p w14:paraId="1AEDE346" w14:textId="77777777" w:rsidR="00235DC5" w:rsidRPr="00C77139" w:rsidRDefault="00235DC5" w:rsidP="00C77139">
            <w:pPr>
              <w:rPr>
                <w:rFonts w:eastAsia="Calibri"/>
                <w:szCs w:val="22"/>
              </w:rPr>
            </w:pPr>
            <w:r w:rsidRPr="00C77139">
              <w:rPr>
                <w:rFonts w:eastAsia="Calibri"/>
                <w:szCs w:val="22"/>
              </w:rPr>
              <w:t>The PM sensor head uses a laser and optical sensor to measure light scattered from particles passing through the laser beam. The optical sensor transforms scattered light into electrical signals which are processed to provide mass measurements – in this case PM2.5 and PM10.</w:t>
            </w:r>
          </w:p>
          <w:p w14:paraId="3334BF22" w14:textId="77777777" w:rsidR="00235DC5" w:rsidRPr="00C77139" w:rsidRDefault="00235DC5" w:rsidP="00C77139">
            <w:pPr>
              <w:rPr>
                <w:rFonts w:eastAsia="Calibri"/>
                <w:i/>
                <w:szCs w:val="22"/>
              </w:rPr>
            </w:pPr>
            <w:r w:rsidRPr="00C77139">
              <w:rPr>
                <w:rFonts w:eastAsia="Calibri"/>
                <w:i/>
                <w:szCs w:val="22"/>
              </w:rPr>
              <w:t>Active sampling and humidity compensation</w:t>
            </w:r>
          </w:p>
          <w:p w14:paraId="099558DE" w14:textId="77777777" w:rsidR="00235DC5" w:rsidRPr="00C77139" w:rsidRDefault="00235DC5" w:rsidP="00C77139">
            <w:pPr>
              <w:rPr>
                <w:rFonts w:eastAsia="Calibri"/>
                <w:szCs w:val="22"/>
              </w:rPr>
            </w:pPr>
            <w:r w:rsidRPr="00C77139">
              <w:rPr>
                <w:rFonts w:eastAsia="Calibri"/>
                <w:szCs w:val="22"/>
              </w:rPr>
              <w:t xml:space="preserve">Like all </w:t>
            </w:r>
            <w:proofErr w:type="spellStart"/>
            <w:r w:rsidRPr="00C77139">
              <w:rPr>
                <w:rFonts w:eastAsia="Calibri"/>
                <w:szCs w:val="22"/>
              </w:rPr>
              <w:t>Aeroqual</w:t>
            </w:r>
            <w:proofErr w:type="spellEnd"/>
            <w:r w:rsidRPr="00C77139">
              <w:rPr>
                <w:rFonts w:eastAsia="Calibri"/>
                <w:szCs w:val="22"/>
              </w:rPr>
              <w:t xml:space="preserve"> sensor heads the PM sensor head has an in-built fan to ensure a stable and precise flow of sample air to the sensor. The sensor head also compensates for humidity by way of an on-board humidity sensor. In humid conditions light scattering sensors are likely to read high because moisture surrounds particles, causing them to appear ‘bigger’. The humidity compensation feature reduces this effect on the measurement.</w:t>
            </w:r>
          </w:p>
          <w:p w14:paraId="417EE423" w14:textId="77777777" w:rsidR="00235DC5" w:rsidRPr="00C77139" w:rsidRDefault="00235DC5" w:rsidP="00C77139">
            <w:pPr>
              <w:rPr>
                <w:rFonts w:eastAsia="Calibri"/>
                <w:i/>
                <w:szCs w:val="22"/>
              </w:rPr>
            </w:pPr>
            <w:r w:rsidRPr="00C77139">
              <w:rPr>
                <w:rFonts w:eastAsia="Calibri"/>
                <w:i/>
                <w:szCs w:val="22"/>
              </w:rPr>
              <w:lastRenderedPageBreak/>
              <w:t>Display and K factor application</w:t>
            </w:r>
          </w:p>
          <w:p w14:paraId="3C02E1FD" w14:textId="77777777" w:rsidR="00235DC5" w:rsidRPr="00C77139" w:rsidRDefault="00235DC5" w:rsidP="00C77139">
            <w:pPr>
              <w:rPr>
                <w:rFonts w:eastAsia="Calibri"/>
                <w:szCs w:val="22"/>
              </w:rPr>
            </w:pPr>
            <w:r w:rsidRPr="00C77139">
              <w:rPr>
                <w:rFonts w:eastAsia="Calibri"/>
                <w:szCs w:val="22"/>
              </w:rPr>
              <w:t xml:space="preserve">The PM sensor head is supplied factory-calibrated and ready to use. An electrical signal is passed from the sensor head to the </w:t>
            </w:r>
            <w:proofErr w:type="spellStart"/>
            <w:r w:rsidRPr="00C77139">
              <w:rPr>
                <w:rFonts w:eastAsia="Calibri"/>
                <w:szCs w:val="22"/>
              </w:rPr>
              <w:t>Aeroqual</w:t>
            </w:r>
            <w:proofErr w:type="spellEnd"/>
            <w:r w:rsidRPr="00C77139">
              <w:rPr>
                <w:rFonts w:eastAsia="Calibri"/>
                <w:szCs w:val="22"/>
              </w:rPr>
              <w:t xml:space="preserve"> Series 200/300/500 base unit which displays the measurements on the screen in milligrams per cubic </w:t>
            </w:r>
            <w:proofErr w:type="spellStart"/>
            <w:r w:rsidRPr="00C77139">
              <w:rPr>
                <w:rFonts w:eastAsia="Calibri"/>
                <w:szCs w:val="22"/>
              </w:rPr>
              <w:t>metre</w:t>
            </w:r>
            <w:proofErr w:type="spellEnd"/>
            <w:r w:rsidRPr="00C77139">
              <w:rPr>
                <w:rFonts w:eastAsia="Calibri"/>
                <w:szCs w:val="22"/>
              </w:rPr>
              <w:t xml:space="preserve"> (mg/m3). In the case of the Series 300 and 500 base units, a gain (or K factor) can be applied to the sensor output. This allows users to adjust the readings relative to a trusted source such as EPA-approved reference monitor.</w:t>
            </w:r>
          </w:p>
          <w:p w14:paraId="55A4877E" w14:textId="77777777" w:rsidR="00235DC5" w:rsidRPr="00C77139" w:rsidRDefault="00235DC5" w:rsidP="00C77139">
            <w:pPr>
              <w:rPr>
                <w:rFonts w:eastAsia="Calibri"/>
                <w:i/>
                <w:szCs w:val="22"/>
              </w:rPr>
            </w:pPr>
            <w:r w:rsidRPr="00C77139">
              <w:rPr>
                <w:rFonts w:eastAsia="Calibri"/>
                <w:i/>
                <w:szCs w:val="22"/>
              </w:rPr>
              <w:t>Battery and datalogging</w:t>
            </w:r>
          </w:p>
          <w:p w14:paraId="23EECBC9" w14:textId="77777777" w:rsidR="00235DC5" w:rsidRPr="00C77139" w:rsidRDefault="00235DC5" w:rsidP="00C77139">
            <w:pPr>
              <w:rPr>
                <w:rFonts w:eastAsia="Calibri"/>
                <w:szCs w:val="22"/>
              </w:rPr>
            </w:pPr>
            <w:r w:rsidRPr="00C77139">
              <w:rPr>
                <w:rFonts w:eastAsia="Calibri"/>
                <w:szCs w:val="22"/>
              </w:rPr>
              <w:t>The Series 200/300/500 monitors come with a long-life Lithium battery. When using the PM sensor head the battery allows for 24 hours of remote operation between charges. Recharging takes just 3 hours. The monitor can be plugged into the mains and left to run indefinitely. Finally, in the Series 500 model, measurements can be stored on the device and downloaded later to a computer via the USB cable and bundled software.</w:t>
            </w:r>
          </w:p>
          <w:p w14:paraId="1B0C9DC9" w14:textId="77777777" w:rsidR="00235DC5" w:rsidRPr="00C77139" w:rsidRDefault="00235DC5" w:rsidP="00C77139">
            <w:pPr>
              <w:rPr>
                <w:rFonts w:eastAsia="Calibri"/>
                <w:szCs w:val="22"/>
              </w:rPr>
            </w:pPr>
            <w:r w:rsidRPr="00C77139">
              <w:rPr>
                <w:rFonts w:eastAsia="Calibri"/>
                <w:szCs w:val="22"/>
              </w:rPr>
              <w:t>Outdoor Air Quality Test Kits</w:t>
            </w:r>
          </w:p>
          <w:p w14:paraId="4E0DF199" w14:textId="77777777" w:rsidR="00235DC5" w:rsidRPr="00C77139" w:rsidRDefault="00235DC5" w:rsidP="00C77139">
            <w:pPr>
              <w:rPr>
                <w:rFonts w:eastAsia="Calibri"/>
                <w:szCs w:val="22"/>
              </w:rPr>
            </w:pPr>
            <w:r w:rsidRPr="00C77139">
              <w:rPr>
                <w:rFonts w:eastAsia="Calibri"/>
                <w:szCs w:val="22"/>
              </w:rPr>
              <w:t>The Series 500 is also featured in our new Outdoor Air Quality Test Kit (Starter) and Indoor Air Quality Test Kit (Starter), a convenient way to test multiple gases and particulates in the air around you.</w:t>
            </w:r>
          </w:p>
        </w:tc>
      </w:tr>
      <w:tr w:rsidR="00235DC5" w:rsidRPr="00C77139" w14:paraId="219A9B85" w14:textId="77777777" w:rsidTr="00C77139">
        <w:tc>
          <w:tcPr>
            <w:tcW w:w="567" w:type="dxa"/>
          </w:tcPr>
          <w:p w14:paraId="2BA7AC56" w14:textId="77777777" w:rsidR="00235DC5" w:rsidRPr="00C77139" w:rsidRDefault="00235DC5" w:rsidP="00C77139">
            <w:pPr>
              <w:spacing w:line="256" w:lineRule="auto"/>
              <w:rPr>
                <w:rFonts w:eastAsia="Calibri"/>
                <w:b/>
                <w:sz w:val="22"/>
                <w:szCs w:val="22"/>
              </w:rPr>
            </w:pPr>
            <w:r w:rsidRPr="00C77139">
              <w:rPr>
                <w:rFonts w:eastAsia="Calibri"/>
                <w:b/>
                <w:sz w:val="22"/>
                <w:szCs w:val="22"/>
              </w:rPr>
              <w:lastRenderedPageBreak/>
              <w:t>5</w:t>
            </w:r>
          </w:p>
        </w:tc>
        <w:tc>
          <w:tcPr>
            <w:tcW w:w="2691" w:type="dxa"/>
          </w:tcPr>
          <w:p w14:paraId="5A8B28E5" w14:textId="77777777" w:rsidR="00235DC5" w:rsidRPr="00C77139" w:rsidRDefault="00235DC5" w:rsidP="00C77139">
            <w:pPr>
              <w:spacing w:line="256" w:lineRule="auto"/>
              <w:rPr>
                <w:rFonts w:eastAsia="Calibri"/>
                <w:b/>
                <w:sz w:val="22"/>
                <w:szCs w:val="22"/>
              </w:rPr>
            </w:pPr>
            <w:r w:rsidRPr="00C77139">
              <w:rPr>
                <w:rFonts w:eastAsia="Calibri"/>
                <w:b/>
                <w:sz w:val="22"/>
                <w:szCs w:val="22"/>
              </w:rPr>
              <w:t>HAND AUGER SET FOR HETEROGENEOUS SOILS (Product code 01.11.SO)</w:t>
            </w:r>
          </w:p>
        </w:tc>
        <w:tc>
          <w:tcPr>
            <w:tcW w:w="1530" w:type="dxa"/>
          </w:tcPr>
          <w:p w14:paraId="27ACC83D" w14:textId="77777777" w:rsidR="00235DC5" w:rsidRPr="00C77139" w:rsidRDefault="00235DC5" w:rsidP="00C77139">
            <w:pPr>
              <w:spacing w:line="256" w:lineRule="auto"/>
              <w:rPr>
                <w:rFonts w:eastAsia="Calibri"/>
                <w:b/>
                <w:sz w:val="22"/>
                <w:szCs w:val="22"/>
              </w:rPr>
            </w:pPr>
            <w:r w:rsidRPr="00C77139">
              <w:rPr>
                <w:rFonts w:eastAsia="Calibri"/>
                <w:b/>
                <w:sz w:val="22"/>
                <w:szCs w:val="22"/>
              </w:rPr>
              <w:t xml:space="preserve">02 </w:t>
            </w:r>
          </w:p>
        </w:tc>
        <w:tc>
          <w:tcPr>
            <w:tcW w:w="9653" w:type="dxa"/>
          </w:tcPr>
          <w:p w14:paraId="2A8A86FB" w14:textId="77777777" w:rsidR="00235DC5" w:rsidRPr="00C77139" w:rsidRDefault="00235DC5" w:rsidP="00C77139">
            <w:pPr>
              <w:numPr>
                <w:ilvl w:val="0"/>
                <w:numId w:val="41"/>
              </w:numPr>
              <w:rPr>
                <w:rFonts w:eastAsia="Calibri"/>
                <w:bCs/>
                <w:szCs w:val="22"/>
              </w:rPr>
            </w:pPr>
            <w:r w:rsidRPr="00C77139">
              <w:rPr>
                <w:rFonts w:eastAsia="Calibri"/>
                <w:szCs w:val="22"/>
              </w:rPr>
              <w:t>Hand auger set for heterogeneous soils</w:t>
            </w:r>
          </w:p>
          <w:p w14:paraId="1F691537" w14:textId="77777777" w:rsidR="00235DC5" w:rsidRPr="00C77139" w:rsidRDefault="00235DC5" w:rsidP="00C77139">
            <w:pPr>
              <w:numPr>
                <w:ilvl w:val="0"/>
                <w:numId w:val="41"/>
              </w:numPr>
              <w:rPr>
                <w:rFonts w:eastAsia="Calibri"/>
                <w:bCs/>
                <w:szCs w:val="22"/>
              </w:rPr>
            </w:pPr>
            <w:r w:rsidRPr="00C77139">
              <w:rPr>
                <w:rFonts w:eastAsia="Calibri"/>
                <w:bCs/>
                <w:szCs w:val="22"/>
              </w:rPr>
              <w:t>Product code – 01.11.SO</w:t>
            </w:r>
          </w:p>
          <w:p w14:paraId="1D5FA424" w14:textId="77777777" w:rsidR="00235DC5" w:rsidRPr="00C77139" w:rsidRDefault="00235DC5" w:rsidP="00C77139">
            <w:pPr>
              <w:numPr>
                <w:ilvl w:val="0"/>
                <w:numId w:val="41"/>
              </w:numPr>
              <w:rPr>
                <w:rFonts w:eastAsia="Calibri"/>
                <w:szCs w:val="22"/>
              </w:rPr>
            </w:pPr>
            <w:r w:rsidRPr="00C77139">
              <w:rPr>
                <w:rFonts w:eastAsia="Calibri"/>
                <w:szCs w:val="22"/>
              </w:rPr>
              <w:t xml:space="preserve">The hand auger set for heterogeneous soils is suitable for manual </w:t>
            </w:r>
            <w:proofErr w:type="spellStart"/>
            <w:r w:rsidRPr="00C77139">
              <w:rPr>
                <w:rFonts w:eastAsia="Calibri"/>
                <w:szCs w:val="22"/>
              </w:rPr>
              <w:t>augering</w:t>
            </w:r>
            <w:proofErr w:type="spellEnd"/>
            <w:r w:rsidRPr="00C77139">
              <w:rPr>
                <w:rFonts w:eastAsia="Calibri"/>
                <w:szCs w:val="22"/>
              </w:rPr>
              <w:t xml:space="preserve"> and sampling in a wide variety of soil types for the purpose of general soil research (profiles, geology and mineralogy) and sampling in environmental research.</w:t>
            </w:r>
          </w:p>
          <w:p w14:paraId="7928C5A7" w14:textId="77777777" w:rsidR="00235DC5" w:rsidRPr="00C77139" w:rsidRDefault="00235DC5" w:rsidP="00C77139">
            <w:pPr>
              <w:numPr>
                <w:ilvl w:val="0"/>
                <w:numId w:val="41"/>
              </w:numPr>
              <w:rPr>
                <w:rFonts w:eastAsia="Calibri"/>
                <w:szCs w:val="22"/>
              </w:rPr>
            </w:pPr>
            <w:r w:rsidRPr="00C77139">
              <w:rPr>
                <w:rFonts w:eastAsia="Calibri"/>
                <w:szCs w:val="22"/>
              </w:rPr>
              <w:t xml:space="preserve">The hand auger set for heterogeneous soils is available as a full standard set for </w:t>
            </w:r>
            <w:proofErr w:type="spellStart"/>
            <w:r w:rsidRPr="00C77139">
              <w:rPr>
                <w:rFonts w:eastAsia="Calibri"/>
                <w:szCs w:val="22"/>
              </w:rPr>
              <w:t>augering</w:t>
            </w:r>
            <w:proofErr w:type="spellEnd"/>
            <w:r w:rsidRPr="00C77139">
              <w:rPr>
                <w:rFonts w:eastAsia="Calibri"/>
                <w:szCs w:val="22"/>
              </w:rPr>
              <w:t xml:space="preserve"> up to 5 m of depth, containing bottom parts and various auger bodies, extension rods, handles, a push/pull handle, utility probe, maintenance kit and various accessories in an </w:t>
            </w:r>
            <w:proofErr w:type="spellStart"/>
            <w:r w:rsidRPr="00C77139">
              <w:rPr>
                <w:rFonts w:eastAsia="Calibri"/>
                <w:szCs w:val="22"/>
              </w:rPr>
              <w:t>aluminium</w:t>
            </w:r>
            <w:proofErr w:type="spellEnd"/>
            <w:r w:rsidRPr="00C77139">
              <w:rPr>
                <w:rFonts w:eastAsia="Calibri"/>
                <w:szCs w:val="22"/>
              </w:rPr>
              <w:t xml:space="preserve"> transport case.</w:t>
            </w:r>
          </w:p>
          <w:p w14:paraId="2C3389EF" w14:textId="77777777" w:rsidR="00235DC5" w:rsidRPr="00C77139" w:rsidRDefault="00235DC5" w:rsidP="00C77139">
            <w:pPr>
              <w:numPr>
                <w:ilvl w:val="0"/>
                <w:numId w:val="41"/>
              </w:numPr>
              <w:rPr>
                <w:rFonts w:eastAsia="Calibri"/>
                <w:szCs w:val="22"/>
              </w:rPr>
            </w:pPr>
            <w:r w:rsidRPr="00C77139">
              <w:rPr>
                <w:rFonts w:eastAsia="Calibri"/>
                <w:szCs w:val="22"/>
              </w:rPr>
              <w:t>The full set weighs 26.4 kg.</w:t>
            </w:r>
          </w:p>
          <w:p w14:paraId="503F6FD0" w14:textId="77777777" w:rsidR="00235DC5" w:rsidRPr="00C77139" w:rsidRDefault="00235DC5" w:rsidP="00C77139">
            <w:pPr>
              <w:rPr>
                <w:rFonts w:eastAsia="Calibri"/>
                <w:bCs/>
                <w:szCs w:val="22"/>
              </w:rPr>
            </w:pPr>
            <w:r w:rsidRPr="00C77139">
              <w:rPr>
                <w:rFonts w:eastAsia="Calibri"/>
                <w:bCs/>
                <w:szCs w:val="22"/>
              </w:rPr>
              <w:t xml:space="preserve">Technical Specification </w:t>
            </w:r>
          </w:p>
          <w:tbl>
            <w:tblPr>
              <w:tblStyle w:val="TableGrid"/>
              <w:tblW w:w="7582" w:type="dxa"/>
              <w:tblInd w:w="360" w:type="dxa"/>
              <w:tblLayout w:type="fixed"/>
              <w:tblLook w:val="04A0" w:firstRow="1" w:lastRow="0" w:firstColumn="1" w:lastColumn="0" w:noHBand="0" w:noVBand="1"/>
            </w:tblPr>
            <w:tblGrid>
              <w:gridCol w:w="601"/>
              <w:gridCol w:w="3182"/>
              <w:gridCol w:w="2089"/>
              <w:gridCol w:w="1710"/>
            </w:tblGrid>
            <w:tr w:rsidR="00235DC5" w:rsidRPr="00C77139" w14:paraId="5E6FB346" w14:textId="77777777" w:rsidTr="00235DC5">
              <w:trPr>
                <w:trHeight w:val="263"/>
              </w:trPr>
              <w:tc>
                <w:tcPr>
                  <w:tcW w:w="601" w:type="dxa"/>
                </w:tcPr>
                <w:p w14:paraId="2CB15E2C" w14:textId="77777777" w:rsidR="00235DC5" w:rsidRPr="00C77139" w:rsidRDefault="00235DC5" w:rsidP="00C77139">
                  <w:pPr>
                    <w:rPr>
                      <w:rFonts w:eastAsia="Calibri"/>
                      <w:szCs w:val="22"/>
                    </w:rPr>
                  </w:pPr>
                  <w:r w:rsidRPr="00C77139">
                    <w:rPr>
                      <w:rFonts w:eastAsia="Calibri"/>
                      <w:szCs w:val="22"/>
                    </w:rPr>
                    <w:t>No</w:t>
                  </w:r>
                </w:p>
              </w:tc>
              <w:tc>
                <w:tcPr>
                  <w:tcW w:w="3182" w:type="dxa"/>
                </w:tcPr>
                <w:p w14:paraId="2B768F22" w14:textId="77777777" w:rsidR="00235DC5" w:rsidRPr="00C77139" w:rsidRDefault="00235DC5" w:rsidP="00C77139">
                  <w:pPr>
                    <w:rPr>
                      <w:rFonts w:eastAsia="Calibri"/>
                      <w:szCs w:val="22"/>
                    </w:rPr>
                  </w:pPr>
                  <w:r w:rsidRPr="00C77139">
                    <w:rPr>
                      <w:rFonts w:eastAsia="Calibri"/>
                      <w:szCs w:val="22"/>
                    </w:rPr>
                    <w:t xml:space="preserve">Type of Auger </w:t>
                  </w:r>
                </w:p>
              </w:tc>
              <w:tc>
                <w:tcPr>
                  <w:tcW w:w="2089" w:type="dxa"/>
                </w:tcPr>
                <w:p w14:paraId="7E5DDA53" w14:textId="77777777" w:rsidR="00235DC5" w:rsidRPr="00C77139" w:rsidRDefault="00235DC5" w:rsidP="00C77139">
                  <w:pPr>
                    <w:rPr>
                      <w:rFonts w:eastAsia="Calibri"/>
                      <w:szCs w:val="22"/>
                    </w:rPr>
                  </w:pPr>
                  <w:r w:rsidRPr="00C77139">
                    <w:rPr>
                      <w:rFonts w:eastAsia="Calibri"/>
                      <w:szCs w:val="22"/>
                    </w:rPr>
                    <w:t>Diameter (mm)</w:t>
                  </w:r>
                </w:p>
              </w:tc>
              <w:tc>
                <w:tcPr>
                  <w:tcW w:w="1710" w:type="dxa"/>
                </w:tcPr>
                <w:p w14:paraId="718D8D39" w14:textId="77777777" w:rsidR="00235DC5" w:rsidRPr="00C77139" w:rsidRDefault="00235DC5" w:rsidP="00C77139">
                  <w:pPr>
                    <w:rPr>
                      <w:rFonts w:eastAsia="Calibri"/>
                      <w:szCs w:val="22"/>
                    </w:rPr>
                  </w:pPr>
                  <w:r w:rsidRPr="00C77139">
                    <w:rPr>
                      <w:rFonts w:eastAsia="Calibri"/>
                      <w:szCs w:val="22"/>
                    </w:rPr>
                    <w:t>Blade width (mm)</w:t>
                  </w:r>
                </w:p>
              </w:tc>
            </w:tr>
            <w:tr w:rsidR="00235DC5" w:rsidRPr="00C77139" w14:paraId="6E044200" w14:textId="77777777" w:rsidTr="00235DC5">
              <w:trPr>
                <w:trHeight w:val="263"/>
              </w:trPr>
              <w:tc>
                <w:tcPr>
                  <w:tcW w:w="601" w:type="dxa"/>
                </w:tcPr>
                <w:p w14:paraId="7E3D7019" w14:textId="77777777" w:rsidR="00235DC5" w:rsidRPr="00C77139" w:rsidRDefault="00235DC5" w:rsidP="00C77139">
                  <w:pPr>
                    <w:rPr>
                      <w:rFonts w:eastAsia="Calibri"/>
                      <w:szCs w:val="22"/>
                    </w:rPr>
                  </w:pPr>
                  <w:r w:rsidRPr="00C77139">
                    <w:rPr>
                      <w:rFonts w:eastAsia="Calibri"/>
                      <w:szCs w:val="22"/>
                    </w:rPr>
                    <w:t>01</w:t>
                  </w:r>
                </w:p>
              </w:tc>
              <w:tc>
                <w:tcPr>
                  <w:tcW w:w="3182" w:type="dxa"/>
                </w:tcPr>
                <w:p w14:paraId="16026FF6" w14:textId="77777777" w:rsidR="00235DC5" w:rsidRPr="00C77139" w:rsidRDefault="00235DC5" w:rsidP="00C77139">
                  <w:pPr>
                    <w:rPr>
                      <w:rFonts w:eastAsia="Calibri"/>
                      <w:szCs w:val="22"/>
                    </w:rPr>
                  </w:pPr>
                  <w:r w:rsidRPr="00C77139">
                    <w:rPr>
                      <w:rFonts w:eastAsia="Calibri"/>
                      <w:szCs w:val="22"/>
                    </w:rPr>
                    <w:t>Edelman clay type auger</w:t>
                  </w:r>
                </w:p>
              </w:tc>
              <w:tc>
                <w:tcPr>
                  <w:tcW w:w="2089" w:type="dxa"/>
                </w:tcPr>
                <w:p w14:paraId="768DF406" w14:textId="77777777" w:rsidR="00235DC5" w:rsidRPr="00C77139" w:rsidRDefault="00235DC5" w:rsidP="00C77139">
                  <w:pPr>
                    <w:rPr>
                      <w:rFonts w:eastAsia="Calibri"/>
                      <w:szCs w:val="22"/>
                    </w:rPr>
                  </w:pPr>
                  <w:r w:rsidRPr="00C77139">
                    <w:rPr>
                      <w:rFonts w:eastAsia="Calibri"/>
                      <w:szCs w:val="22"/>
                    </w:rPr>
                    <w:t>70</w:t>
                  </w:r>
                </w:p>
              </w:tc>
              <w:tc>
                <w:tcPr>
                  <w:tcW w:w="1710" w:type="dxa"/>
                </w:tcPr>
                <w:p w14:paraId="3ED78B35" w14:textId="77777777" w:rsidR="00235DC5" w:rsidRPr="00C77139" w:rsidRDefault="00235DC5" w:rsidP="00C77139">
                  <w:pPr>
                    <w:rPr>
                      <w:rFonts w:eastAsia="Calibri"/>
                      <w:szCs w:val="22"/>
                    </w:rPr>
                  </w:pPr>
                  <w:r w:rsidRPr="00C77139">
                    <w:rPr>
                      <w:rFonts w:eastAsia="Calibri"/>
                      <w:szCs w:val="22"/>
                    </w:rPr>
                    <w:t>30</w:t>
                  </w:r>
                </w:p>
              </w:tc>
            </w:tr>
            <w:tr w:rsidR="00235DC5" w:rsidRPr="00C77139" w14:paraId="4D8293BC" w14:textId="77777777" w:rsidTr="00235DC5">
              <w:trPr>
                <w:trHeight w:val="263"/>
              </w:trPr>
              <w:tc>
                <w:tcPr>
                  <w:tcW w:w="601" w:type="dxa"/>
                </w:tcPr>
                <w:p w14:paraId="3464DA5C" w14:textId="77777777" w:rsidR="00235DC5" w:rsidRPr="00C77139" w:rsidRDefault="00235DC5" w:rsidP="00C77139">
                  <w:pPr>
                    <w:rPr>
                      <w:rFonts w:eastAsia="Calibri"/>
                      <w:szCs w:val="22"/>
                    </w:rPr>
                  </w:pPr>
                  <w:r w:rsidRPr="00C77139">
                    <w:rPr>
                      <w:rFonts w:eastAsia="Calibri"/>
                      <w:szCs w:val="22"/>
                    </w:rPr>
                    <w:t>02</w:t>
                  </w:r>
                </w:p>
              </w:tc>
              <w:tc>
                <w:tcPr>
                  <w:tcW w:w="3182" w:type="dxa"/>
                </w:tcPr>
                <w:p w14:paraId="1C19C5AE" w14:textId="77777777" w:rsidR="00235DC5" w:rsidRPr="00C77139" w:rsidRDefault="00235DC5" w:rsidP="00C77139">
                  <w:pPr>
                    <w:rPr>
                      <w:rFonts w:eastAsia="Calibri"/>
                      <w:szCs w:val="22"/>
                    </w:rPr>
                  </w:pPr>
                  <w:r w:rsidRPr="00C77139">
                    <w:rPr>
                      <w:rFonts w:eastAsia="Calibri"/>
                      <w:szCs w:val="22"/>
                    </w:rPr>
                    <w:t>Edelman combination type auger</w:t>
                  </w:r>
                </w:p>
              </w:tc>
              <w:tc>
                <w:tcPr>
                  <w:tcW w:w="2089" w:type="dxa"/>
                </w:tcPr>
                <w:p w14:paraId="23C157EA" w14:textId="77777777" w:rsidR="00235DC5" w:rsidRPr="00C77139" w:rsidRDefault="00235DC5" w:rsidP="00C77139">
                  <w:pPr>
                    <w:rPr>
                      <w:rFonts w:eastAsia="Calibri"/>
                      <w:szCs w:val="22"/>
                    </w:rPr>
                  </w:pPr>
                  <w:r w:rsidRPr="00C77139">
                    <w:rPr>
                      <w:rFonts w:eastAsia="Calibri"/>
                      <w:szCs w:val="22"/>
                    </w:rPr>
                    <w:t>70</w:t>
                  </w:r>
                </w:p>
              </w:tc>
              <w:tc>
                <w:tcPr>
                  <w:tcW w:w="1710" w:type="dxa"/>
                </w:tcPr>
                <w:p w14:paraId="4B566C39" w14:textId="77777777" w:rsidR="00235DC5" w:rsidRPr="00C77139" w:rsidRDefault="00235DC5" w:rsidP="00C77139">
                  <w:pPr>
                    <w:rPr>
                      <w:rFonts w:eastAsia="Calibri"/>
                      <w:szCs w:val="22"/>
                    </w:rPr>
                  </w:pPr>
                  <w:r w:rsidRPr="00C77139">
                    <w:rPr>
                      <w:rFonts w:eastAsia="Calibri"/>
                      <w:szCs w:val="22"/>
                    </w:rPr>
                    <w:t>35</w:t>
                  </w:r>
                </w:p>
              </w:tc>
            </w:tr>
            <w:tr w:rsidR="00235DC5" w:rsidRPr="00C77139" w14:paraId="5C0D957B" w14:textId="77777777" w:rsidTr="00235DC5">
              <w:trPr>
                <w:trHeight w:val="263"/>
              </w:trPr>
              <w:tc>
                <w:tcPr>
                  <w:tcW w:w="601" w:type="dxa"/>
                </w:tcPr>
                <w:p w14:paraId="256A62A6" w14:textId="77777777" w:rsidR="00235DC5" w:rsidRPr="00C77139" w:rsidRDefault="00235DC5" w:rsidP="00C77139">
                  <w:pPr>
                    <w:rPr>
                      <w:rFonts w:eastAsia="Calibri"/>
                      <w:szCs w:val="22"/>
                    </w:rPr>
                  </w:pPr>
                  <w:r w:rsidRPr="00C77139">
                    <w:rPr>
                      <w:rFonts w:eastAsia="Calibri"/>
                      <w:szCs w:val="22"/>
                    </w:rPr>
                    <w:t>03</w:t>
                  </w:r>
                </w:p>
              </w:tc>
              <w:tc>
                <w:tcPr>
                  <w:tcW w:w="3182" w:type="dxa"/>
                </w:tcPr>
                <w:p w14:paraId="7D573B7D" w14:textId="77777777" w:rsidR="00235DC5" w:rsidRPr="00C77139" w:rsidRDefault="00235DC5" w:rsidP="00C77139">
                  <w:pPr>
                    <w:rPr>
                      <w:rFonts w:eastAsia="Calibri"/>
                      <w:szCs w:val="22"/>
                    </w:rPr>
                  </w:pPr>
                  <w:r w:rsidRPr="00C77139">
                    <w:rPr>
                      <w:rFonts w:eastAsia="Calibri"/>
                      <w:szCs w:val="22"/>
                    </w:rPr>
                    <w:t>Edelman sand type auger</w:t>
                  </w:r>
                </w:p>
              </w:tc>
              <w:tc>
                <w:tcPr>
                  <w:tcW w:w="2089" w:type="dxa"/>
                </w:tcPr>
                <w:p w14:paraId="16922BAA" w14:textId="77777777" w:rsidR="00235DC5" w:rsidRPr="00C77139" w:rsidRDefault="00235DC5" w:rsidP="00C77139">
                  <w:pPr>
                    <w:rPr>
                      <w:rFonts w:eastAsia="Calibri"/>
                      <w:szCs w:val="22"/>
                    </w:rPr>
                  </w:pPr>
                  <w:r w:rsidRPr="00C77139">
                    <w:rPr>
                      <w:rFonts w:eastAsia="Calibri"/>
                      <w:szCs w:val="22"/>
                    </w:rPr>
                    <w:t>70</w:t>
                  </w:r>
                </w:p>
              </w:tc>
              <w:tc>
                <w:tcPr>
                  <w:tcW w:w="1710" w:type="dxa"/>
                </w:tcPr>
                <w:p w14:paraId="00A1D8FA" w14:textId="77777777" w:rsidR="00235DC5" w:rsidRPr="00C77139" w:rsidRDefault="00235DC5" w:rsidP="00C77139">
                  <w:pPr>
                    <w:rPr>
                      <w:rFonts w:eastAsia="Calibri"/>
                      <w:szCs w:val="22"/>
                    </w:rPr>
                  </w:pPr>
                  <w:r w:rsidRPr="00C77139">
                    <w:rPr>
                      <w:rFonts w:eastAsia="Calibri"/>
                      <w:szCs w:val="22"/>
                    </w:rPr>
                    <w:t>40</w:t>
                  </w:r>
                </w:p>
              </w:tc>
            </w:tr>
            <w:tr w:rsidR="00235DC5" w:rsidRPr="00C77139" w14:paraId="51204376" w14:textId="77777777" w:rsidTr="00235DC5">
              <w:trPr>
                <w:trHeight w:val="263"/>
              </w:trPr>
              <w:tc>
                <w:tcPr>
                  <w:tcW w:w="601" w:type="dxa"/>
                </w:tcPr>
                <w:p w14:paraId="102C8566" w14:textId="77777777" w:rsidR="00235DC5" w:rsidRPr="00C77139" w:rsidRDefault="00235DC5" w:rsidP="00C77139">
                  <w:pPr>
                    <w:rPr>
                      <w:rFonts w:eastAsia="Calibri"/>
                      <w:szCs w:val="22"/>
                    </w:rPr>
                  </w:pPr>
                  <w:r w:rsidRPr="00C77139">
                    <w:rPr>
                      <w:rFonts w:eastAsia="Calibri"/>
                      <w:szCs w:val="22"/>
                    </w:rPr>
                    <w:t xml:space="preserve">04 </w:t>
                  </w:r>
                </w:p>
              </w:tc>
              <w:tc>
                <w:tcPr>
                  <w:tcW w:w="3182" w:type="dxa"/>
                </w:tcPr>
                <w:p w14:paraId="170666B6" w14:textId="77777777" w:rsidR="00235DC5" w:rsidRPr="00C77139" w:rsidRDefault="00235DC5" w:rsidP="00C77139">
                  <w:pPr>
                    <w:rPr>
                      <w:rFonts w:eastAsia="Calibri"/>
                      <w:szCs w:val="22"/>
                    </w:rPr>
                  </w:pPr>
                  <w:r w:rsidRPr="00C77139">
                    <w:rPr>
                      <w:rFonts w:eastAsia="Calibri"/>
                      <w:szCs w:val="22"/>
                    </w:rPr>
                    <w:t>Edelman coarse-sand type auger</w:t>
                  </w:r>
                </w:p>
              </w:tc>
              <w:tc>
                <w:tcPr>
                  <w:tcW w:w="2089" w:type="dxa"/>
                </w:tcPr>
                <w:p w14:paraId="6B9F009F" w14:textId="77777777" w:rsidR="00235DC5" w:rsidRPr="00C77139" w:rsidRDefault="00235DC5" w:rsidP="00C77139">
                  <w:pPr>
                    <w:rPr>
                      <w:rFonts w:eastAsia="Calibri"/>
                      <w:szCs w:val="22"/>
                    </w:rPr>
                  </w:pPr>
                  <w:r w:rsidRPr="00C77139">
                    <w:rPr>
                      <w:rFonts w:eastAsia="Calibri"/>
                      <w:szCs w:val="22"/>
                    </w:rPr>
                    <w:t>70</w:t>
                  </w:r>
                </w:p>
              </w:tc>
              <w:tc>
                <w:tcPr>
                  <w:tcW w:w="1710" w:type="dxa"/>
                </w:tcPr>
                <w:p w14:paraId="4DE7CFEB" w14:textId="77777777" w:rsidR="00235DC5" w:rsidRPr="00C77139" w:rsidRDefault="00235DC5" w:rsidP="00C77139">
                  <w:pPr>
                    <w:rPr>
                      <w:rFonts w:eastAsia="Calibri"/>
                      <w:szCs w:val="22"/>
                    </w:rPr>
                  </w:pPr>
                  <w:r w:rsidRPr="00C77139">
                    <w:rPr>
                      <w:rFonts w:eastAsia="Calibri"/>
                      <w:szCs w:val="22"/>
                    </w:rPr>
                    <w:t>75</w:t>
                  </w:r>
                </w:p>
              </w:tc>
            </w:tr>
            <w:tr w:rsidR="00235DC5" w:rsidRPr="00C77139" w14:paraId="690DE5AC" w14:textId="77777777" w:rsidTr="00235DC5">
              <w:trPr>
                <w:trHeight w:val="263"/>
              </w:trPr>
              <w:tc>
                <w:tcPr>
                  <w:tcW w:w="601" w:type="dxa"/>
                </w:tcPr>
                <w:p w14:paraId="5DC8DE95" w14:textId="77777777" w:rsidR="00235DC5" w:rsidRPr="00C77139" w:rsidRDefault="00235DC5" w:rsidP="00C77139">
                  <w:pPr>
                    <w:rPr>
                      <w:rFonts w:eastAsia="Calibri"/>
                      <w:szCs w:val="22"/>
                    </w:rPr>
                  </w:pPr>
                  <w:r w:rsidRPr="00C77139">
                    <w:rPr>
                      <w:rFonts w:eastAsia="Calibri"/>
                      <w:szCs w:val="22"/>
                    </w:rPr>
                    <w:t>05</w:t>
                  </w:r>
                </w:p>
              </w:tc>
              <w:tc>
                <w:tcPr>
                  <w:tcW w:w="3182" w:type="dxa"/>
                </w:tcPr>
                <w:p w14:paraId="7E0FD65D" w14:textId="77777777" w:rsidR="00235DC5" w:rsidRPr="00C77139" w:rsidRDefault="00235DC5" w:rsidP="00C77139">
                  <w:pPr>
                    <w:rPr>
                      <w:rFonts w:eastAsia="Calibri"/>
                      <w:szCs w:val="22"/>
                    </w:rPr>
                  </w:pPr>
                  <w:r w:rsidRPr="00C77139">
                    <w:rPr>
                      <w:rFonts w:eastAsia="Calibri"/>
                      <w:szCs w:val="22"/>
                    </w:rPr>
                    <w:t>Riverside auger</w:t>
                  </w:r>
                </w:p>
              </w:tc>
              <w:tc>
                <w:tcPr>
                  <w:tcW w:w="2089" w:type="dxa"/>
                </w:tcPr>
                <w:p w14:paraId="409F9EA1" w14:textId="77777777" w:rsidR="00235DC5" w:rsidRPr="00C77139" w:rsidRDefault="00235DC5" w:rsidP="00C77139">
                  <w:pPr>
                    <w:rPr>
                      <w:rFonts w:eastAsia="Calibri"/>
                      <w:szCs w:val="22"/>
                    </w:rPr>
                  </w:pPr>
                  <w:r w:rsidRPr="00C77139">
                    <w:rPr>
                      <w:rFonts w:eastAsia="Calibri"/>
                      <w:szCs w:val="22"/>
                    </w:rPr>
                    <w:t>70</w:t>
                  </w:r>
                </w:p>
              </w:tc>
              <w:tc>
                <w:tcPr>
                  <w:tcW w:w="1710" w:type="dxa"/>
                </w:tcPr>
                <w:p w14:paraId="46954F3E" w14:textId="77777777" w:rsidR="00235DC5" w:rsidRPr="00C77139" w:rsidRDefault="00235DC5" w:rsidP="00C77139">
                  <w:pPr>
                    <w:rPr>
                      <w:rFonts w:eastAsia="Calibri"/>
                      <w:szCs w:val="22"/>
                    </w:rPr>
                  </w:pPr>
                  <w:r w:rsidRPr="00C77139">
                    <w:rPr>
                      <w:rFonts w:eastAsia="Calibri"/>
                      <w:szCs w:val="22"/>
                    </w:rPr>
                    <w:t xml:space="preserve">N/A. </w:t>
                  </w:r>
                </w:p>
              </w:tc>
            </w:tr>
            <w:tr w:rsidR="00235DC5" w:rsidRPr="00C77139" w14:paraId="4BD68D3B" w14:textId="77777777" w:rsidTr="00235DC5">
              <w:trPr>
                <w:trHeight w:val="263"/>
              </w:trPr>
              <w:tc>
                <w:tcPr>
                  <w:tcW w:w="601" w:type="dxa"/>
                </w:tcPr>
                <w:p w14:paraId="5530E3C1" w14:textId="77777777" w:rsidR="00235DC5" w:rsidRPr="00C77139" w:rsidRDefault="00235DC5" w:rsidP="00C77139">
                  <w:pPr>
                    <w:rPr>
                      <w:rFonts w:eastAsia="Calibri"/>
                      <w:szCs w:val="22"/>
                    </w:rPr>
                  </w:pPr>
                  <w:r w:rsidRPr="00C77139">
                    <w:rPr>
                      <w:rFonts w:eastAsia="Calibri"/>
                      <w:szCs w:val="22"/>
                    </w:rPr>
                    <w:t>06</w:t>
                  </w:r>
                </w:p>
              </w:tc>
              <w:tc>
                <w:tcPr>
                  <w:tcW w:w="3182" w:type="dxa"/>
                </w:tcPr>
                <w:p w14:paraId="4F9E4F02" w14:textId="77777777" w:rsidR="00235DC5" w:rsidRPr="00C77139" w:rsidRDefault="00235DC5" w:rsidP="00C77139">
                  <w:pPr>
                    <w:rPr>
                      <w:rFonts w:eastAsia="Calibri"/>
                      <w:szCs w:val="22"/>
                    </w:rPr>
                  </w:pPr>
                  <w:r w:rsidRPr="00C77139">
                    <w:rPr>
                      <w:rFonts w:eastAsia="Calibri"/>
                      <w:szCs w:val="22"/>
                    </w:rPr>
                    <w:t>Stony soil auger</w:t>
                  </w:r>
                </w:p>
              </w:tc>
              <w:tc>
                <w:tcPr>
                  <w:tcW w:w="2089" w:type="dxa"/>
                </w:tcPr>
                <w:p w14:paraId="0749EF26" w14:textId="77777777" w:rsidR="00235DC5" w:rsidRPr="00C77139" w:rsidRDefault="00235DC5" w:rsidP="00C77139">
                  <w:pPr>
                    <w:rPr>
                      <w:rFonts w:eastAsia="Calibri"/>
                      <w:szCs w:val="22"/>
                    </w:rPr>
                  </w:pPr>
                  <w:r w:rsidRPr="00C77139">
                    <w:rPr>
                      <w:rFonts w:eastAsia="Calibri"/>
                      <w:szCs w:val="22"/>
                    </w:rPr>
                    <w:t>70</w:t>
                  </w:r>
                </w:p>
              </w:tc>
              <w:tc>
                <w:tcPr>
                  <w:tcW w:w="1710" w:type="dxa"/>
                </w:tcPr>
                <w:p w14:paraId="3A683C1A" w14:textId="77777777" w:rsidR="00235DC5" w:rsidRPr="00C77139" w:rsidRDefault="00235DC5" w:rsidP="00C77139">
                  <w:pPr>
                    <w:rPr>
                      <w:rFonts w:eastAsia="Calibri"/>
                      <w:szCs w:val="22"/>
                    </w:rPr>
                  </w:pPr>
                  <w:r w:rsidRPr="00C77139">
                    <w:rPr>
                      <w:rFonts w:eastAsia="Calibri"/>
                      <w:szCs w:val="22"/>
                    </w:rPr>
                    <w:t>N/A.</w:t>
                  </w:r>
                </w:p>
              </w:tc>
            </w:tr>
            <w:tr w:rsidR="00235DC5" w:rsidRPr="00C77139" w14:paraId="31FD1B85" w14:textId="77777777" w:rsidTr="00235DC5">
              <w:trPr>
                <w:trHeight w:val="278"/>
              </w:trPr>
              <w:tc>
                <w:tcPr>
                  <w:tcW w:w="601" w:type="dxa"/>
                </w:tcPr>
                <w:p w14:paraId="00F4FDD5" w14:textId="77777777" w:rsidR="00235DC5" w:rsidRPr="00C77139" w:rsidRDefault="00235DC5" w:rsidP="00C77139">
                  <w:pPr>
                    <w:rPr>
                      <w:rFonts w:eastAsia="Calibri"/>
                      <w:szCs w:val="22"/>
                    </w:rPr>
                  </w:pPr>
                  <w:r w:rsidRPr="00C77139">
                    <w:rPr>
                      <w:rFonts w:eastAsia="Calibri"/>
                      <w:szCs w:val="22"/>
                    </w:rPr>
                    <w:t>07</w:t>
                  </w:r>
                </w:p>
              </w:tc>
              <w:tc>
                <w:tcPr>
                  <w:tcW w:w="3182" w:type="dxa"/>
                </w:tcPr>
                <w:p w14:paraId="51BA8F59" w14:textId="77777777" w:rsidR="00235DC5" w:rsidRPr="00C77139" w:rsidRDefault="00235DC5" w:rsidP="00C77139">
                  <w:pPr>
                    <w:rPr>
                      <w:rFonts w:eastAsia="Calibri"/>
                      <w:szCs w:val="22"/>
                    </w:rPr>
                  </w:pPr>
                  <w:r w:rsidRPr="00C77139">
                    <w:rPr>
                      <w:rFonts w:eastAsia="Calibri"/>
                      <w:szCs w:val="22"/>
                    </w:rPr>
                    <w:t>Spiral auger</w:t>
                  </w:r>
                </w:p>
              </w:tc>
              <w:tc>
                <w:tcPr>
                  <w:tcW w:w="2089" w:type="dxa"/>
                </w:tcPr>
                <w:p w14:paraId="7D1A214C" w14:textId="77777777" w:rsidR="00235DC5" w:rsidRPr="00C77139" w:rsidRDefault="00235DC5" w:rsidP="00C77139">
                  <w:pPr>
                    <w:rPr>
                      <w:rFonts w:eastAsia="Calibri"/>
                      <w:szCs w:val="22"/>
                    </w:rPr>
                  </w:pPr>
                  <w:r w:rsidRPr="00C77139">
                    <w:rPr>
                      <w:rFonts w:eastAsia="Calibri"/>
                      <w:szCs w:val="22"/>
                    </w:rPr>
                    <w:t>40</w:t>
                  </w:r>
                </w:p>
              </w:tc>
              <w:tc>
                <w:tcPr>
                  <w:tcW w:w="1710" w:type="dxa"/>
                </w:tcPr>
                <w:p w14:paraId="6E7C4F5A" w14:textId="77777777" w:rsidR="00235DC5" w:rsidRPr="00C77139" w:rsidRDefault="00235DC5" w:rsidP="00C77139">
                  <w:pPr>
                    <w:rPr>
                      <w:rFonts w:eastAsia="Calibri"/>
                      <w:szCs w:val="22"/>
                    </w:rPr>
                  </w:pPr>
                  <w:r w:rsidRPr="00C77139">
                    <w:rPr>
                      <w:rFonts w:eastAsia="Calibri"/>
                      <w:szCs w:val="22"/>
                    </w:rPr>
                    <w:t>N/A.</w:t>
                  </w:r>
                </w:p>
              </w:tc>
            </w:tr>
            <w:tr w:rsidR="00235DC5" w:rsidRPr="00C77139" w14:paraId="223BF5C1" w14:textId="77777777" w:rsidTr="00235DC5">
              <w:trPr>
                <w:trHeight w:val="233"/>
              </w:trPr>
              <w:tc>
                <w:tcPr>
                  <w:tcW w:w="601" w:type="dxa"/>
                </w:tcPr>
                <w:p w14:paraId="56157F7A" w14:textId="77777777" w:rsidR="00235DC5" w:rsidRPr="00C77139" w:rsidRDefault="00235DC5" w:rsidP="00C77139">
                  <w:pPr>
                    <w:rPr>
                      <w:rFonts w:eastAsia="Calibri"/>
                      <w:szCs w:val="22"/>
                    </w:rPr>
                  </w:pPr>
                  <w:r w:rsidRPr="00C77139">
                    <w:rPr>
                      <w:rFonts w:eastAsia="Calibri"/>
                      <w:szCs w:val="22"/>
                    </w:rPr>
                    <w:t>08</w:t>
                  </w:r>
                </w:p>
              </w:tc>
              <w:tc>
                <w:tcPr>
                  <w:tcW w:w="3182" w:type="dxa"/>
                </w:tcPr>
                <w:p w14:paraId="11C85413" w14:textId="77777777" w:rsidR="00235DC5" w:rsidRPr="00C77139" w:rsidRDefault="00235DC5" w:rsidP="00C77139">
                  <w:pPr>
                    <w:rPr>
                      <w:rFonts w:eastAsia="Calibri"/>
                      <w:szCs w:val="22"/>
                    </w:rPr>
                  </w:pPr>
                  <w:r w:rsidRPr="00C77139">
                    <w:rPr>
                      <w:rFonts w:eastAsia="Calibri"/>
                      <w:szCs w:val="22"/>
                    </w:rPr>
                    <w:t>Piston sampler</w:t>
                  </w:r>
                </w:p>
              </w:tc>
              <w:tc>
                <w:tcPr>
                  <w:tcW w:w="2089" w:type="dxa"/>
                </w:tcPr>
                <w:p w14:paraId="4D4E0DD4" w14:textId="77777777" w:rsidR="00235DC5" w:rsidRPr="00C77139" w:rsidRDefault="00235DC5" w:rsidP="00C77139">
                  <w:pPr>
                    <w:rPr>
                      <w:rFonts w:eastAsia="Calibri"/>
                      <w:szCs w:val="22"/>
                    </w:rPr>
                  </w:pPr>
                  <w:r w:rsidRPr="00C77139">
                    <w:rPr>
                      <w:rFonts w:eastAsia="Calibri"/>
                      <w:szCs w:val="22"/>
                    </w:rPr>
                    <w:t xml:space="preserve">Tube 40 Total 6 cm </w:t>
                  </w:r>
                </w:p>
              </w:tc>
              <w:tc>
                <w:tcPr>
                  <w:tcW w:w="1710" w:type="dxa"/>
                </w:tcPr>
                <w:p w14:paraId="46756F4F" w14:textId="77777777" w:rsidR="00235DC5" w:rsidRPr="00C77139" w:rsidRDefault="00235DC5" w:rsidP="00C77139">
                  <w:pPr>
                    <w:rPr>
                      <w:rFonts w:eastAsia="Calibri"/>
                      <w:szCs w:val="22"/>
                    </w:rPr>
                  </w:pPr>
                  <w:r w:rsidRPr="00C77139">
                    <w:rPr>
                      <w:rFonts w:eastAsia="Calibri"/>
                      <w:szCs w:val="22"/>
                    </w:rPr>
                    <w:t>N/A.</w:t>
                  </w:r>
                </w:p>
              </w:tc>
            </w:tr>
            <w:tr w:rsidR="00235DC5" w:rsidRPr="00C77139" w14:paraId="7816E6DD" w14:textId="77777777" w:rsidTr="00235DC5">
              <w:trPr>
                <w:trHeight w:val="303"/>
              </w:trPr>
              <w:tc>
                <w:tcPr>
                  <w:tcW w:w="601" w:type="dxa"/>
                </w:tcPr>
                <w:p w14:paraId="714FAE99" w14:textId="77777777" w:rsidR="00235DC5" w:rsidRPr="00C77139" w:rsidRDefault="00235DC5" w:rsidP="00C77139">
                  <w:pPr>
                    <w:rPr>
                      <w:rFonts w:eastAsia="Calibri"/>
                      <w:szCs w:val="22"/>
                    </w:rPr>
                  </w:pPr>
                  <w:r w:rsidRPr="00C77139">
                    <w:rPr>
                      <w:rFonts w:eastAsia="Calibri"/>
                      <w:szCs w:val="22"/>
                    </w:rPr>
                    <w:t>09</w:t>
                  </w:r>
                </w:p>
              </w:tc>
              <w:tc>
                <w:tcPr>
                  <w:tcW w:w="3182" w:type="dxa"/>
                </w:tcPr>
                <w:p w14:paraId="18EA1A59" w14:textId="77777777" w:rsidR="00235DC5" w:rsidRPr="00C77139" w:rsidRDefault="00235DC5" w:rsidP="00C77139">
                  <w:pPr>
                    <w:rPr>
                      <w:rFonts w:eastAsia="Calibri"/>
                      <w:szCs w:val="22"/>
                    </w:rPr>
                  </w:pPr>
                  <w:r w:rsidRPr="00C77139">
                    <w:rPr>
                      <w:rFonts w:eastAsia="Calibri"/>
                      <w:szCs w:val="22"/>
                    </w:rPr>
                    <w:t>Gouge Auger</w:t>
                  </w:r>
                </w:p>
              </w:tc>
              <w:tc>
                <w:tcPr>
                  <w:tcW w:w="2089" w:type="dxa"/>
                </w:tcPr>
                <w:p w14:paraId="6801780F" w14:textId="77777777" w:rsidR="00235DC5" w:rsidRPr="00C77139" w:rsidRDefault="00235DC5" w:rsidP="00C77139">
                  <w:pPr>
                    <w:rPr>
                      <w:rFonts w:eastAsia="Calibri"/>
                      <w:szCs w:val="22"/>
                    </w:rPr>
                  </w:pPr>
                  <w:r w:rsidRPr="00C77139">
                    <w:rPr>
                      <w:rFonts w:eastAsia="Calibri"/>
                      <w:szCs w:val="22"/>
                    </w:rPr>
                    <w:t>30</w:t>
                  </w:r>
                </w:p>
              </w:tc>
              <w:tc>
                <w:tcPr>
                  <w:tcW w:w="1710" w:type="dxa"/>
                </w:tcPr>
                <w:p w14:paraId="1B67CC57" w14:textId="77777777" w:rsidR="00235DC5" w:rsidRPr="00C77139" w:rsidRDefault="00235DC5" w:rsidP="00C77139">
                  <w:pPr>
                    <w:rPr>
                      <w:rFonts w:eastAsia="Calibri"/>
                      <w:szCs w:val="22"/>
                    </w:rPr>
                  </w:pPr>
                  <w:r w:rsidRPr="00C77139">
                    <w:rPr>
                      <w:rFonts w:eastAsia="Calibri"/>
                      <w:szCs w:val="22"/>
                    </w:rPr>
                    <w:t>N/A.</w:t>
                  </w:r>
                </w:p>
              </w:tc>
            </w:tr>
          </w:tbl>
          <w:p w14:paraId="21A3B482" w14:textId="77777777" w:rsidR="00235DC5" w:rsidRPr="00C77139" w:rsidRDefault="00235DC5" w:rsidP="00C77139">
            <w:pPr>
              <w:numPr>
                <w:ilvl w:val="0"/>
                <w:numId w:val="41"/>
              </w:numPr>
              <w:rPr>
                <w:rFonts w:eastAsia="Calibri"/>
                <w:szCs w:val="22"/>
              </w:rPr>
            </w:pPr>
            <w:r w:rsidRPr="00C77139">
              <w:rPr>
                <w:rFonts w:eastAsia="Calibri"/>
                <w:szCs w:val="22"/>
              </w:rPr>
              <w:t>The auger bodies are manufactured in (non-toxic, not stainless steel) iron-manganese steel. The piston sampler is made of stainless steel. All auger bodies are unpainted for the purpose of environmental research.</w:t>
            </w:r>
          </w:p>
          <w:p w14:paraId="20509B65" w14:textId="77777777" w:rsidR="00235DC5" w:rsidRPr="00C77139" w:rsidRDefault="00235DC5" w:rsidP="00C77139">
            <w:pPr>
              <w:rPr>
                <w:rFonts w:eastAsia="Calibri"/>
                <w:szCs w:val="22"/>
              </w:rPr>
            </w:pPr>
            <w:r w:rsidRPr="00C77139">
              <w:rPr>
                <w:rFonts w:eastAsia="Calibri"/>
                <w:szCs w:val="22"/>
              </w:rPr>
              <w:lastRenderedPageBreak/>
              <w:drawing>
                <wp:inline distT="0" distB="0" distL="0" distR="0" wp14:anchorId="14C4A945" wp14:editId="579E777C">
                  <wp:extent cx="2114550" cy="1419225"/>
                  <wp:effectExtent l="0" t="0" r="0" b="9525"/>
                  <wp:docPr id="4" name="Picture 4" descr="Auger set for heterog. soils to max 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er set for heterog. soils to max 5 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8391" cy="1441938"/>
                          </a:xfrm>
                          <a:prstGeom prst="rect">
                            <a:avLst/>
                          </a:prstGeom>
                          <a:noFill/>
                          <a:ln>
                            <a:noFill/>
                          </a:ln>
                        </pic:spPr>
                      </pic:pic>
                    </a:graphicData>
                  </a:graphic>
                </wp:inline>
              </w:drawing>
            </w:r>
          </w:p>
          <w:p w14:paraId="4F66460F" w14:textId="77777777" w:rsidR="00235DC5" w:rsidRPr="00C77139" w:rsidRDefault="00235DC5" w:rsidP="00C77139">
            <w:pPr>
              <w:rPr>
                <w:rFonts w:eastAsia="Calibri"/>
                <w:szCs w:val="22"/>
              </w:rPr>
            </w:pPr>
            <w:r w:rsidRPr="00C77139">
              <w:rPr>
                <w:rFonts w:eastAsia="Calibri"/>
                <w:szCs w:val="22"/>
              </w:rPr>
              <w:t>HAND AUGER SET FOR HETEROGENEOUS SOILS (Product code 01.11.SO)</w:t>
            </w:r>
          </w:p>
        </w:tc>
      </w:tr>
      <w:tr w:rsidR="00235DC5" w:rsidRPr="00C77139" w14:paraId="7BB2CC34" w14:textId="77777777" w:rsidTr="00C77139">
        <w:tc>
          <w:tcPr>
            <w:tcW w:w="567" w:type="dxa"/>
          </w:tcPr>
          <w:p w14:paraId="434D10A3" w14:textId="77777777" w:rsidR="00235DC5" w:rsidRPr="00C77139" w:rsidRDefault="00235DC5" w:rsidP="00C77139">
            <w:pPr>
              <w:spacing w:line="256" w:lineRule="auto"/>
              <w:rPr>
                <w:rFonts w:eastAsia="Calibri"/>
                <w:b/>
                <w:sz w:val="22"/>
                <w:szCs w:val="22"/>
              </w:rPr>
            </w:pPr>
            <w:r w:rsidRPr="00C77139">
              <w:rPr>
                <w:rFonts w:eastAsia="Calibri"/>
                <w:b/>
                <w:sz w:val="22"/>
                <w:szCs w:val="22"/>
              </w:rPr>
              <w:lastRenderedPageBreak/>
              <w:t>6</w:t>
            </w:r>
          </w:p>
        </w:tc>
        <w:tc>
          <w:tcPr>
            <w:tcW w:w="2691" w:type="dxa"/>
          </w:tcPr>
          <w:p w14:paraId="7E841673" w14:textId="77777777" w:rsidR="00235DC5" w:rsidRPr="00C77139" w:rsidRDefault="00235DC5" w:rsidP="00C77139">
            <w:pPr>
              <w:spacing w:line="256" w:lineRule="auto"/>
              <w:rPr>
                <w:rFonts w:eastAsia="Calibri"/>
                <w:b/>
                <w:sz w:val="22"/>
                <w:szCs w:val="22"/>
              </w:rPr>
            </w:pPr>
            <w:r w:rsidRPr="00C77139">
              <w:rPr>
                <w:rFonts w:eastAsia="Calibri"/>
                <w:b/>
                <w:sz w:val="22"/>
                <w:szCs w:val="22"/>
              </w:rPr>
              <w:t>Decibel(dB)</w:t>
            </w:r>
          </w:p>
        </w:tc>
        <w:tc>
          <w:tcPr>
            <w:tcW w:w="1530" w:type="dxa"/>
          </w:tcPr>
          <w:p w14:paraId="2C5E46CB" w14:textId="77777777" w:rsidR="00235DC5" w:rsidRPr="00C77139" w:rsidRDefault="00235DC5" w:rsidP="00C77139">
            <w:pPr>
              <w:spacing w:line="256" w:lineRule="auto"/>
              <w:rPr>
                <w:rFonts w:eastAsia="Calibri"/>
                <w:b/>
                <w:sz w:val="22"/>
                <w:szCs w:val="22"/>
              </w:rPr>
            </w:pPr>
            <w:r w:rsidRPr="00C77139">
              <w:rPr>
                <w:rFonts w:eastAsia="Calibri"/>
                <w:b/>
                <w:sz w:val="22"/>
                <w:szCs w:val="22"/>
              </w:rPr>
              <w:t>3</w:t>
            </w:r>
          </w:p>
        </w:tc>
        <w:tc>
          <w:tcPr>
            <w:tcW w:w="9653" w:type="dxa"/>
          </w:tcPr>
          <w:p w14:paraId="37CEADE4" w14:textId="77777777" w:rsidR="00235DC5" w:rsidRPr="00C77139" w:rsidRDefault="00235DC5" w:rsidP="00C77139">
            <w:pPr>
              <w:numPr>
                <w:ilvl w:val="0"/>
                <w:numId w:val="42"/>
              </w:numPr>
              <w:rPr>
                <w:rFonts w:eastAsia="Calibri"/>
                <w:szCs w:val="22"/>
              </w:rPr>
            </w:pPr>
            <w:r w:rsidRPr="00C77139">
              <w:rPr>
                <w:rFonts w:eastAsia="Calibri"/>
                <w:szCs w:val="22"/>
              </w:rPr>
              <w:t>Noise range level 30-150dB</w:t>
            </w:r>
          </w:p>
          <w:p w14:paraId="0EF1DCFF" w14:textId="77777777" w:rsidR="00235DC5" w:rsidRPr="00C77139" w:rsidRDefault="00235DC5" w:rsidP="00C77139">
            <w:pPr>
              <w:numPr>
                <w:ilvl w:val="0"/>
                <w:numId w:val="42"/>
              </w:numPr>
              <w:rPr>
                <w:rFonts w:eastAsia="Calibri"/>
                <w:szCs w:val="22"/>
              </w:rPr>
            </w:pPr>
            <w:r w:rsidRPr="00C77139">
              <w:rPr>
                <w:rFonts w:eastAsia="Calibri"/>
                <w:szCs w:val="22"/>
              </w:rPr>
              <w:t>Dynamic range :50dB</w:t>
            </w:r>
          </w:p>
          <w:p w14:paraId="6FB7DBF4" w14:textId="77777777" w:rsidR="00235DC5" w:rsidRPr="00C77139" w:rsidRDefault="00235DC5" w:rsidP="00C77139">
            <w:pPr>
              <w:numPr>
                <w:ilvl w:val="0"/>
                <w:numId w:val="42"/>
              </w:numPr>
              <w:rPr>
                <w:rFonts w:eastAsia="Calibri"/>
                <w:szCs w:val="22"/>
              </w:rPr>
            </w:pPr>
            <w:r w:rsidRPr="00C77139">
              <w:rPr>
                <w:rFonts w:eastAsia="Calibri"/>
                <w:szCs w:val="22"/>
              </w:rPr>
              <w:t xml:space="preserve">Resolution: 0.5 </w:t>
            </w:r>
            <w:proofErr w:type="gramStart"/>
            <w:r w:rsidRPr="00C77139">
              <w:rPr>
                <w:rFonts w:eastAsia="Calibri"/>
                <w:szCs w:val="22"/>
              </w:rPr>
              <w:t xml:space="preserve">dB,   </w:t>
            </w:r>
            <w:proofErr w:type="gramEnd"/>
            <w:r w:rsidRPr="00C77139">
              <w:rPr>
                <w:rFonts w:eastAsia="Calibri"/>
                <w:szCs w:val="22"/>
              </w:rPr>
              <w:t xml:space="preserve"> Accuracy ± 0.5 dB</w:t>
            </w:r>
          </w:p>
          <w:p w14:paraId="7B7E1E1E" w14:textId="77777777" w:rsidR="00235DC5" w:rsidRPr="00C77139" w:rsidRDefault="00235DC5" w:rsidP="00C77139">
            <w:pPr>
              <w:numPr>
                <w:ilvl w:val="0"/>
                <w:numId w:val="42"/>
              </w:numPr>
              <w:rPr>
                <w:rFonts w:eastAsia="Calibri"/>
                <w:szCs w:val="22"/>
              </w:rPr>
            </w:pPr>
            <w:proofErr w:type="gramStart"/>
            <w:r w:rsidRPr="00C77139">
              <w:rPr>
                <w:rFonts w:eastAsia="Calibri"/>
                <w:szCs w:val="22"/>
              </w:rPr>
              <w:t>Frequency :</w:t>
            </w:r>
            <w:proofErr w:type="gramEnd"/>
            <w:r w:rsidRPr="00C77139">
              <w:rPr>
                <w:rFonts w:eastAsia="Calibri"/>
                <w:szCs w:val="22"/>
              </w:rPr>
              <w:t xml:space="preserve"> 31.5Hz - 8kHz</w:t>
            </w:r>
          </w:p>
          <w:p w14:paraId="3056561E" w14:textId="77777777" w:rsidR="00235DC5" w:rsidRPr="00C77139" w:rsidRDefault="00235DC5" w:rsidP="00C77139">
            <w:pPr>
              <w:numPr>
                <w:ilvl w:val="0"/>
                <w:numId w:val="42"/>
              </w:numPr>
              <w:rPr>
                <w:rFonts w:eastAsia="Calibri"/>
                <w:szCs w:val="22"/>
              </w:rPr>
            </w:pPr>
            <w:r w:rsidRPr="00C77139">
              <w:rPr>
                <w:rFonts w:eastAsia="Calibri"/>
                <w:szCs w:val="22"/>
              </w:rPr>
              <w:t xml:space="preserve">Storage capacity :32700 reading </w:t>
            </w:r>
          </w:p>
          <w:p w14:paraId="7B32820E" w14:textId="77777777" w:rsidR="00235DC5" w:rsidRPr="00C77139" w:rsidRDefault="00235DC5" w:rsidP="00C77139">
            <w:pPr>
              <w:numPr>
                <w:ilvl w:val="0"/>
                <w:numId w:val="42"/>
              </w:numPr>
              <w:rPr>
                <w:rFonts w:eastAsia="Calibri"/>
                <w:szCs w:val="22"/>
              </w:rPr>
            </w:pPr>
            <w:r w:rsidRPr="00C77139">
              <w:rPr>
                <w:rFonts w:eastAsia="Calibri"/>
                <w:szCs w:val="22"/>
              </w:rPr>
              <w:t xml:space="preserve">Frequency </w:t>
            </w:r>
            <w:proofErr w:type="gramStart"/>
            <w:r w:rsidRPr="00C77139">
              <w:rPr>
                <w:rFonts w:eastAsia="Calibri"/>
                <w:szCs w:val="22"/>
              </w:rPr>
              <w:t>evaluation :fast</w:t>
            </w:r>
            <w:proofErr w:type="gramEnd"/>
            <w:r w:rsidRPr="00C77139">
              <w:rPr>
                <w:rFonts w:eastAsia="Calibri"/>
                <w:szCs w:val="22"/>
              </w:rPr>
              <w:t xml:space="preserve"> (125m),slow (1sec), impulse</w:t>
            </w:r>
          </w:p>
          <w:p w14:paraId="5BB44606" w14:textId="77777777" w:rsidR="00235DC5" w:rsidRPr="00C77139" w:rsidRDefault="00235DC5" w:rsidP="00C77139">
            <w:pPr>
              <w:numPr>
                <w:ilvl w:val="0"/>
                <w:numId w:val="42"/>
              </w:numPr>
              <w:rPr>
                <w:rFonts w:eastAsia="Calibri"/>
                <w:szCs w:val="22"/>
              </w:rPr>
            </w:pPr>
            <w:r w:rsidRPr="00C77139">
              <w:rPr>
                <w:rFonts w:eastAsia="Calibri"/>
                <w:szCs w:val="22"/>
              </w:rPr>
              <w:t>Warranty and ISO calibration certificate</w:t>
            </w:r>
          </w:p>
          <w:p w14:paraId="2DEF4699" w14:textId="77777777" w:rsidR="00235DC5" w:rsidRPr="00C77139" w:rsidRDefault="00235DC5" w:rsidP="00C77139">
            <w:pPr>
              <w:numPr>
                <w:ilvl w:val="0"/>
                <w:numId w:val="42"/>
              </w:numPr>
              <w:rPr>
                <w:rFonts w:eastAsia="Calibri"/>
                <w:szCs w:val="22"/>
              </w:rPr>
            </w:pPr>
            <w:r w:rsidRPr="00C77139">
              <w:rPr>
                <w:rFonts w:eastAsia="Calibri"/>
                <w:szCs w:val="22"/>
              </w:rPr>
              <w:t>Including Calibrator</w:t>
            </w:r>
          </w:p>
          <w:p w14:paraId="4F741D12" w14:textId="77777777" w:rsidR="00235DC5" w:rsidRPr="00C77139" w:rsidRDefault="00235DC5" w:rsidP="00C77139">
            <w:pPr>
              <w:numPr>
                <w:ilvl w:val="0"/>
                <w:numId w:val="42"/>
              </w:numPr>
              <w:rPr>
                <w:rFonts w:eastAsia="Calibri"/>
                <w:szCs w:val="22"/>
              </w:rPr>
            </w:pPr>
            <w:r w:rsidRPr="00C77139">
              <w:rPr>
                <w:rFonts w:eastAsia="Calibri"/>
                <w:szCs w:val="22"/>
              </w:rPr>
              <w:t xml:space="preserve">Frequency weighting curves A – C, </w:t>
            </w:r>
          </w:p>
          <w:p w14:paraId="348C0BF0" w14:textId="77777777" w:rsidR="00235DC5" w:rsidRPr="00C77139" w:rsidRDefault="00235DC5" w:rsidP="00C77139">
            <w:pPr>
              <w:numPr>
                <w:ilvl w:val="0"/>
                <w:numId w:val="42"/>
              </w:numPr>
              <w:rPr>
                <w:rFonts w:eastAsia="Calibri"/>
                <w:szCs w:val="22"/>
              </w:rPr>
            </w:pPr>
            <w:r w:rsidRPr="00C77139">
              <w:rPr>
                <w:rFonts w:eastAsia="Calibri"/>
                <w:szCs w:val="22"/>
              </w:rPr>
              <w:t xml:space="preserve">Averaging over time </w:t>
            </w:r>
            <w:proofErr w:type="spellStart"/>
            <w:r w:rsidRPr="00C77139">
              <w:rPr>
                <w:rFonts w:eastAsia="Calibri"/>
                <w:szCs w:val="22"/>
              </w:rPr>
              <w:t>Lm</w:t>
            </w:r>
            <w:proofErr w:type="spellEnd"/>
            <w:r w:rsidRPr="00C77139">
              <w:rPr>
                <w:rFonts w:eastAsia="Calibri"/>
                <w:szCs w:val="22"/>
              </w:rPr>
              <w:t xml:space="preserve">, Separate Max. storage  </w:t>
            </w:r>
          </w:p>
        </w:tc>
      </w:tr>
    </w:tbl>
    <w:p w14:paraId="3147A9EC" w14:textId="77777777" w:rsidR="00F6437E" w:rsidRPr="00C07921" w:rsidRDefault="00F6437E" w:rsidP="00F6437E">
      <w:pPr>
        <w:rPr>
          <w:rFonts w:ascii="Calibri" w:hAnsi="Calibri" w:cs="Calibri"/>
          <w:i/>
          <w:sz w:val="22"/>
          <w:szCs w:val="22"/>
        </w:rPr>
      </w:pPr>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14:paraId="254E9F33" w14:textId="77777777" w:rsidR="00F6437E" w:rsidRPr="00E933A8" w:rsidRDefault="00F6437E" w:rsidP="00F6437E">
      <w:pPr>
        <w:jc w:val="right"/>
        <w:rPr>
          <w:rFonts w:ascii="Calibri" w:hAnsi="Calibri" w:cs="Calibri"/>
          <w:b/>
          <w:sz w:val="22"/>
          <w:szCs w:val="22"/>
        </w:rPr>
      </w:pPr>
    </w:p>
    <w:p w14:paraId="543E208C" w14:textId="1452E15F" w:rsidR="00F6437E" w:rsidRDefault="00F6437E" w:rsidP="00F6437E">
      <w:pPr>
        <w:jc w:val="right"/>
        <w:rPr>
          <w:rFonts w:ascii="Calibri" w:hAnsi="Calibri" w:cs="Calibri"/>
          <w:b/>
          <w:sz w:val="22"/>
          <w:szCs w:val="22"/>
        </w:rPr>
      </w:pPr>
    </w:p>
    <w:p w14:paraId="4A9CA425" w14:textId="765206D7" w:rsidR="003B216E" w:rsidRDefault="003B216E" w:rsidP="00F6437E">
      <w:pPr>
        <w:jc w:val="right"/>
        <w:rPr>
          <w:rFonts w:ascii="Calibri" w:hAnsi="Calibri" w:cs="Calibri"/>
          <w:b/>
          <w:sz w:val="22"/>
          <w:szCs w:val="22"/>
        </w:rPr>
      </w:pPr>
    </w:p>
    <w:p w14:paraId="43DD596C" w14:textId="1DBC4CB1" w:rsidR="003B216E" w:rsidRDefault="003B216E" w:rsidP="00F6437E">
      <w:pPr>
        <w:jc w:val="right"/>
        <w:rPr>
          <w:rFonts w:ascii="Calibri" w:hAnsi="Calibri" w:cs="Calibri"/>
          <w:b/>
          <w:sz w:val="22"/>
          <w:szCs w:val="22"/>
        </w:rPr>
      </w:pPr>
    </w:p>
    <w:p w14:paraId="5BD6EE94" w14:textId="5F8B7A28" w:rsidR="003B216E" w:rsidRDefault="003B216E" w:rsidP="00F6437E">
      <w:pPr>
        <w:jc w:val="right"/>
        <w:rPr>
          <w:rFonts w:ascii="Calibri" w:hAnsi="Calibri" w:cs="Calibri"/>
          <w:b/>
          <w:sz w:val="22"/>
          <w:szCs w:val="22"/>
        </w:rPr>
      </w:pPr>
    </w:p>
    <w:p w14:paraId="04DA3AEF" w14:textId="4313939A" w:rsidR="003B216E" w:rsidRDefault="003B216E" w:rsidP="00F6437E">
      <w:pPr>
        <w:jc w:val="right"/>
        <w:rPr>
          <w:rFonts w:ascii="Calibri" w:hAnsi="Calibri" w:cs="Calibri"/>
          <w:b/>
          <w:sz w:val="22"/>
          <w:szCs w:val="22"/>
        </w:rPr>
      </w:pPr>
    </w:p>
    <w:p w14:paraId="61125E4C" w14:textId="18B88445" w:rsidR="003B216E" w:rsidRDefault="003B216E" w:rsidP="00F6437E">
      <w:pPr>
        <w:jc w:val="right"/>
        <w:rPr>
          <w:rFonts w:ascii="Calibri" w:hAnsi="Calibri" w:cs="Calibri"/>
          <w:b/>
          <w:sz w:val="22"/>
          <w:szCs w:val="22"/>
        </w:rPr>
      </w:pPr>
    </w:p>
    <w:p w14:paraId="79B70BCD" w14:textId="7E4CB546" w:rsidR="003B216E" w:rsidRDefault="003B216E" w:rsidP="00F6437E">
      <w:pPr>
        <w:jc w:val="right"/>
        <w:rPr>
          <w:rFonts w:ascii="Calibri" w:hAnsi="Calibri" w:cs="Calibri"/>
          <w:b/>
          <w:sz w:val="22"/>
          <w:szCs w:val="22"/>
        </w:rPr>
      </w:pPr>
    </w:p>
    <w:p w14:paraId="5FD33DBB" w14:textId="45F42026" w:rsidR="003B216E" w:rsidRDefault="003B216E" w:rsidP="00F6437E">
      <w:pPr>
        <w:jc w:val="right"/>
        <w:rPr>
          <w:rFonts w:ascii="Calibri" w:hAnsi="Calibri" w:cs="Calibri"/>
          <w:b/>
          <w:sz w:val="22"/>
          <w:szCs w:val="22"/>
        </w:rPr>
      </w:pPr>
    </w:p>
    <w:p w14:paraId="41823D41" w14:textId="3C74AC39" w:rsidR="003B216E" w:rsidRDefault="003B216E" w:rsidP="00F6437E">
      <w:pPr>
        <w:jc w:val="right"/>
        <w:rPr>
          <w:rFonts w:ascii="Calibri" w:hAnsi="Calibri" w:cs="Calibri"/>
          <w:b/>
          <w:sz w:val="22"/>
          <w:szCs w:val="22"/>
        </w:rPr>
      </w:pPr>
    </w:p>
    <w:p w14:paraId="62FFD6BB" w14:textId="0BDD9D7A" w:rsidR="003B216E" w:rsidRDefault="003B216E" w:rsidP="00F6437E">
      <w:pPr>
        <w:jc w:val="right"/>
        <w:rPr>
          <w:rFonts w:ascii="Calibri" w:hAnsi="Calibri" w:cs="Calibri"/>
          <w:b/>
          <w:sz w:val="22"/>
          <w:szCs w:val="22"/>
        </w:rPr>
      </w:pPr>
    </w:p>
    <w:p w14:paraId="4FEF071E" w14:textId="1FF0F3C6" w:rsidR="003B216E" w:rsidRDefault="003B216E" w:rsidP="00F6437E">
      <w:pPr>
        <w:jc w:val="right"/>
        <w:rPr>
          <w:rFonts w:ascii="Calibri" w:hAnsi="Calibri" w:cs="Calibri"/>
          <w:b/>
          <w:sz w:val="22"/>
          <w:szCs w:val="22"/>
        </w:rPr>
      </w:pPr>
    </w:p>
    <w:p w14:paraId="79C4BFA7" w14:textId="0BF969E0" w:rsidR="003B216E" w:rsidRDefault="003B216E" w:rsidP="00F6437E">
      <w:pPr>
        <w:jc w:val="right"/>
        <w:rPr>
          <w:rFonts w:ascii="Calibri" w:hAnsi="Calibri" w:cs="Calibri"/>
          <w:b/>
          <w:sz w:val="22"/>
          <w:szCs w:val="22"/>
        </w:rPr>
      </w:pPr>
    </w:p>
    <w:p w14:paraId="7A5F61C1" w14:textId="38362FD6" w:rsidR="003B216E" w:rsidRDefault="003B216E" w:rsidP="00F6437E">
      <w:pPr>
        <w:jc w:val="right"/>
        <w:rPr>
          <w:rFonts w:ascii="Calibri" w:hAnsi="Calibri" w:cs="Calibri"/>
          <w:b/>
          <w:sz w:val="22"/>
          <w:szCs w:val="22"/>
        </w:rPr>
      </w:pPr>
    </w:p>
    <w:p w14:paraId="11D5EF00" w14:textId="573E86B3" w:rsidR="003B216E" w:rsidRDefault="003B216E" w:rsidP="00F6437E">
      <w:pPr>
        <w:jc w:val="right"/>
        <w:rPr>
          <w:rFonts w:ascii="Calibri" w:hAnsi="Calibri" w:cs="Calibri"/>
          <w:b/>
          <w:sz w:val="22"/>
          <w:szCs w:val="22"/>
        </w:rPr>
      </w:pPr>
    </w:p>
    <w:p w14:paraId="14C2679B" w14:textId="010D7257" w:rsidR="003B216E" w:rsidRDefault="003B216E" w:rsidP="00F6437E">
      <w:pPr>
        <w:jc w:val="right"/>
        <w:rPr>
          <w:rFonts w:ascii="Calibri" w:hAnsi="Calibri" w:cs="Calibri"/>
          <w:b/>
          <w:sz w:val="22"/>
          <w:szCs w:val="22"/>
        </w:rPr>
      </w:pPr>
    </w:p>
    <w:p w14:paraId="7BE81C97" w14:textId="129DB469" w:rsidR="003B216E" w:rsidRDefault="003B216E" w:rsidP="00F6437E">
      <w:pPr>
        <w:jc w:val="right"/>
        <w:rPr>
          <w:rFonts w:ascii="Calibri" w:hAnsi="Calibri" w:cs="Calibri"/>
          <w:b/>
          <w:sz w:val="22"/>
          <w:szCs w:val="22"/>
        </w:rPr>
      </w:pPr>
    </w:p>
    <w:p w14:paraId="471EE035" w14:textId="068C36B6" w:rsidR="003B216E" w:rsidRDefault="003B216E" w:rsidP="00F6437E">
      <w:pPr>
        <w:jc w:val="right"/>
        <w:rPr>
          <w:rFonts w:ascii="Calibri" w:hAnsi="Calibri" w:cs="Calibri"/>
          <w:b/>
          <w:sz w:val="22"/>
          <w:szCs w:val="22"/>
        </w:rPr>
      </w:pPr>
    </w:p>
    <w:p w14:paraId="4C1B9558" w14:textId="593D37C5" w:rsidR="003B216E" w:rsidRDefault="003B216E" w:rsidP="00F6437E">
      <w:pPr>
        <w:jc w:val="right"/>
        <w:rPr>
          <w:rFonts w:ascii="Calibri" w:hAnsi="Calibri" w:cs="Calibri"/>
          <w:b/>
          <w:sz w:val="22"/>
          <w:szCs w:val="22"/>
        </w:rPr>
      </w:pPr>
    </w:p>
    <w:p w14:paraId="1C916280" w14:textId="107C8B7D" w:rsidR="003B216E" w:rsidRDefault="003B216E" w:rsidP="00F6437E">
      <w:pPr>
        <w:jc w:val="right"/>
        <w:rPr>
          <w:rFonts w:ascii="Calibri" w:hAnsi="Calibri" w:cs="Calibri"/>
          <w:b/>
          <w:sz w:val="22"/>
          <w:szCs w:val="22"/>
        </w:rPr>
      </w:pPr>
    </w:p>
    <w:p w14:paraId="14FFFCBA" w14:textId="3B8F1588" w:rsidR="003B216E" w:rsidRDefault="003B216E" w:rsidP="00F6437E">
      <w:pPr>
        <w:jc w:val="right"/>
        <w:rPr>
          <w:rFonts w:ascii="Calibri" w:hAnsi="Calibri" w:cs="Calibri"/>
          <w:b/>
          <w:sz w:val="22"/>
          <w:szCs w:val="22"/>
        </w:rPr>
      </w:pPr>
    </w:p>
    <w:p w14:paraId="6E3371E5" w14:textId="1C733A2D" w:rsidR="00F6437E" w:rsidRPr="003B216E" w:rsidRDefault="00F6437E" w:rsidP="00C77139">
      <w:pPr>
        <w:jc w:val="right"/>
        <w:rPr>
          <w:rFonts w:ascii="Calibri" w:hAnsi="Calibri" w:cs="Calibri"/>
          <w:b/>
          <w:sz w:val="32"/>
          <w:szCs w:val="22"/>
        </w:rPr>
      </w:pPr>
      <w:r w:rsidRPr="003B216E">
        <w:rPr>
          <w:rFonts w:ascii="Calibri" w:hAnsi="Calibri" w:cs="Calibri"/>
          <w:b/>
          <w:sz w:val="32"/>
          <w:szCs w:val="22"/>
        </w:rPr>
        <w:t>Annex 2</w:t>
      </w:r>
    </w:p>
    <w:p w14:paraId="46A556FA" w14:textId="77777777" w:rsidR="00F6437E" w:rsidRPr="00E933A8" w:rsidRDefault="00F6437E" w:rsidP="00F6437E">
      <w:pPr>
        <w:rPr>
          <w:rFonts w:ascii="Calibri" w:hAnsi="Calibri" w:cs="Calibri"/>
          <w:sz w:val="22"/>
          <w:szCs w:val="22"/>
        </w:rPr>
      </w:pPr>
    </w:p>
    <w:p w14:paraId="5006872A"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6"/>
      </w:r>
    </w:p>
    <w:p w14:paraId="257C4800" w14:textId="77777777" w:rsidR="00F6437E" w:rsidRPr="00E933A8" w:rsidRDefault="00F6437E" w:rsidP="00F6437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7"/>
      </w:r>
      <w:r w:rsidRPr="00E933A8">
        <w:rPr>
          <w:rFonts w:ascii="Calibri" w:hAnsi="Calibri" w:cs="Calibri"/>
          <w:b/>
          <w:i/>
          <w:sz w:val="22"/>
          <w:szCs w:val="22"/>
        </w:rPr>
        <w:t>)</w:t>
      </w:r>
    </w:p>
    <w:p w14:paraId="2BE2F780" w14:textId="77777777" w:rsidR="00F6437E" w:rsidRPr="00E933A8" w:rsidRDefault="00F6437E" w:rsidP="00F6437E">
      <w:pPr>
        <w:pBdr>
          <w:bottom w:val="single" w:sz="12" w:space="1" w:color="auto"/>
        </w:pBdr>
        <w:ind w:right="630"/>
        <w:jc w:val="both"/>
        <w:rPr>
          <w:rFonts w:ascii="Calibri" w:hAnsi="Calibri" w:cs="Calibri"/>
          <w:snapToGrid w:val="0"/>
          <w:sz w:val="22"/>
          <w:szCs w:val="22"/>
        </w:rPr>
      </w:pPr>
    </w:p>
    <w:p w14:paraId="3D3DB8A0" w14:textId="77777777" w:rsidR="00F6437E" w:rsidRPr="00E933A8" w:rsidRDefault="00F6437E" w:rsidP="00F6437E">
      <w:pPr>
        <w:jc w:val="center"/>
        <w:rPr>
          <w:rFonts w:ascii="Calibri" w:hAnsi="Calibri" w:cs="Calibri"/>
          <w:b/>
          <w:sz w:val="22"/>
          <w:szCs w:val="22"/>
        </w:rPr>
      </w:pPr>
    </w:p>
    <w:p w14:paraId="03E0A4C6" w14:textId="77777777" w:rsidR="00F6437E" w:rsidRDefault="00F6437E" w:rsidP="00F6437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5C1E00D1" w14:textId="77777777" w:rsidR="00F6437E" w:rsidRDefault="00F6437E" w:rsidP="00F6437E">
      <w:pPr>
        <w:ind w:left="990" w:right="630" w:hanging="990"/>
        <w:jc w:val="both"/>
        <w:rPr>
          <w:rFonts w:ascii="Calibri" w:hAnsi="Calibri" w:cs="Calibri"/>
          <w:b/>
          <w:snapToGrid w:val="0"/>
          <w:sz w:val="22"/>
          <w:szCs w:val="22"/>
          <w:u w:val="single"/>
        </w:rPr>
      </w:pPr>
    </w:p>
    <w:p w14:paraId="0612374F" w14:textId="77777777" w:rsidR="00F6437E" w:rsidRDefault="00F6437E" w:rsidP="00F6437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03E07BF6" w14:textId="77777777" w:rsidR="00F6437E" w:rsidRPr="004F6969" w:rsidRDefault="00F6437E" w:rsidP="00F6437E">
      <w:pPr>
        <w:ind w:right="630"/>
        <w:jc w:val="both"/>
        <w:rPr>
          <w:rFonts w:ascii="Calibri" w:hAnsi="Calibri" w:cs="Calibri"/>
          <w:snapToGrid w:val="0"/>
          <w:sz w:val="22"/>
          <w:szCs w:val="22"/>
          <w:u w:val="single"/>
        </w:rPr>
      </w:pP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4768"/>
        <w:gridCol w:w="1362"/>
        <w:gridCol w:w="1702"/>
        <w:gridCol w:w="1477"/>
        <w:gridCol w:w="1816"/>
      </w:tblGrid>
      <w:tr w:rsidR="00F6437E" w:rsidRPr="00E933A8" w14:paraId="0B848A88" w14:textId="77777777" w:rsidTr="003B216E">
        <w:trPr>
          <w:trHeight w:val="1617"/>
        </w:trPr>
        <w:tc>
          <w:tcPr>
            <w:tcW w:w="1475" w:type="dxa"/>
          </w:tcPr>
          <w:p w14:paraId="560050ED" w14:textId="77777777" w:rsidR="00F6437E" w:rsidRPr="00E933A8" w:rsidRDefault="00F6437E" w:rsidP="00235DC5">
            <w:pPr>
              <w:rPr>
                <w:rFonts w:ascii="Calibri" w:hAnsi="Calibri" w:cs="Calibri"/>
                <w:b/>
                <w:sz w:val="22"/>
                <w:szCs w:val="22"/>
              </w:rPr>
            </w:pPr>
          </w:p>
          <w:p w14:paraId="652D75A7" w14:textId="77777777" w:rsidR="00F6437E" w:rsidRPr="00E933A8" w:rsidRDefault="00F6437E" w:rsidP="00235DC5">
            <w:pPr>
              <w:jc w:val="center"/>
              <w:rPr>
                <w:rFonts w:ascii="Calibri" w:hAnsi="Calibri" w:cs="Calibri"/>
                <w:b/>
                <w:sz w:val="22"/>
                <w:szCs w:val="22"/>
              </w:rPr>
            </w:pPr>
            <w:r w:rsidRPr="00E933A8">
              <w:rPr>
                <w:rFonts w:ascii="Calibri" w:hAnsi="Calibri" w:cs="Calibri"/>
                <w:b/>
                <w:sz w:val="22"/>
                <w:szCs w:val="22"/>
              </w:rPr>
              <w:t>Item No.</w:t>
            </w:r>
          </w:p>
        </w:tc>
        <w:tc>
          <w:tcPr>
            <w:tcW w:w="4768" w:type="dxa"/>
          </w:tcPr>
          <w:p w14:paraId="1C07748B" w14:textId="77777777" w:rsidR="00F6437E" w:rsidRPr="00E933A8" w:rsidRDefault="00F6437E" w:rsidP="00235DC5">
            <w:pPr>
              <w:jc w:val="center"/>
              <w:rPr>
                <w:rFonts w:ascii="Calibri" w:hAnsi="Calibri" w:cs="Calibri"/>
                <w:b/>
                <w:sz w:val="22"/>
                <w:szCs w:val="22"/>
              </w:rPr>
            </w:pPr>
          </w:p>
          <w:p w14:paraId="650EA90C" w14:textId="23A4D208" w:rsidR="00F6437E" w:rsidRPr="003B216E" w:rsidRDefault="00F6437E" w:rsidP="00235DC5">
            <w:pPr>
              <w:jc w:val="center"/>
              <w:rPr>
                <w:rFonts w:ascii="Calibri" w:hAnsi="Calibri" w:cs="Calibri"/>
                <w:b/>
                <w:color w:val="FF0000"/>
                <w:sz w:val="22"/>
                <w:szCs w:val="22"/>
              </w:rPr>
            </w:pPr>
            <w:r w:rsidRPr="00E933A8">
              <w:rPr>
                <w:rFonts w:ascii="Calibri" w:hAnsi="Calibri" w:cs="Calibri"/>
                <w:b/>
                <w:sz w:val="22"/>
                <w:szCs w:val="22"/>
              </w:rPr>
              <w:t>Description/Specification of Goods</w:t>
            </w:r>
            <w:r w:rsidR="003B216E">
              <w:rPr>
                <w:rFonts w:ascii="Calibri" w:hAnsi="Calibri" w:cs="Calibri"/>
                <w:b/>
                <w:sz w:val="22"/>
                <w:szCs w:val="22"/>
              </w:rPr>
              <w:t xml:space="preserve"> </w:t>
            </w:r>
            <w:proofErr w:type="gramStart"/>
            <w:r w:rsidR="003B216E" w:rsidRPr="003B216E">
              <w:rPr>
                <w:rFonts w:ascii="Calibri" w:hAnsi="Calibri" w:cs="Calibri"/>
                <w:b/>
                <w:color w:val="FF0000"/>
                <w:sz w:val="22"/>
                <w:szCs w:val="22"/>
              </w:rPr>
              <w:t>( PLEASE</w:t>
            </w:r>
            <w:proofErr w:type="gramEnd"/>
            <w:r w:rsidR="003B216E" w:rsidRPr="003B216E">
              <w:rPr>
                <w:rFonts w:ascii="Calibri" w:hAnsi="Calibri" w:cs="Calibri"/>
                <w:b/>
                <w:color w:val="FF0000"/>
                <w:sz w:val="22"/>
                <w:szCs w:val="22"/>
              </w:rPr>
              <w:t xml:space="preserve"> </w:t>
            </w:r>
            <w:r w:rsidR="003B216E">
              <w:rPr>
                <w:rFonts w:ascii="Calibri" w:hAnsi="Calibri" w:cs="Calibri"/>
                <w:b/>
                <w:color w:val="FF0000"/>
                <w:sz w:val="22"/>
                <w:szCs w:val="22"/>
              </w:rPr>
              <w:t>INSERT</w:t>
            </w:r>
            <w:r w:rsidR="003B216E" w:rsidRPr="003B216E">
              <w:rPr>
                <w:rFonts w:ascii="Calibri" w:hAnsi="Calibri" w:cs="Calibri"/>
                <w:b/>
                <w:color w:val="FF0000"/>
                <w:sz w:val="22"/>
                <w:szCs w:val="22"/>
              </w:rPr>
              <w:t xml:space="preserve"> THE ACTUAL </w:t>
            </w:r>
            <w:r w:rsidR="003B216E">
              <w:rPr>
                <w:rFonts w:ascii="Calibri" w:hAnsi="Calibri" w:cs="Calibri"/>
                <w:b/>
                <w:color w:val="FF0000"/>
                <w:sz w:val="22"/>
                <w:szCs w:val="22"/>
              </w:rPr>
              <w:t xml:space="preserve">SPECIFICATION OF THE </w:t>
            </w:r>
            <w:r w:rsidR="003B216E" w:rsidRPr="003B216E">
              <w:rPr>
                <w:rFonts w:ascii="Calibri" w:hAnsi="Calibri" w:cs="Calibri"/>
                <w:b/>
                <w:color w:val="FF0000"/>
                <w:sz w:val="22"/>
                <w:szCs w:val="22"/>
              </w:rPr>
              <w:t>ITEM OFFERING)</w:t>
            </w:r>
          </w:p>
          <w:p w14:paraId="7E78262B" w14:textId="77777777" w:rsidR="00F6437E" w:rsidRPr="00E933A8" w:rsidRDefault="00F6437E" w:rsidP="00235DC5">
            <w:pPr>
              <w:jc w:val="center"/>
              <w:rPr>
                <w:rFonts w:ascii="Calibri" w:hAnsi="Calibri" w:cs="Calibri"/>
                <w:i/>
                <w:sz w:val="22"/>
                <w:szCs w:val="22"/>
              </w:rPr>
            </w:pPr>
          </w:p>
        </w:tc>
        <w:tc>
          <w:tcPr>
            <w:tcW w:w="1362" w:type="dxa"/>
          </w:tcPr>
          <w:p w14:paraId="625D46A4" w14:textId="77777777" w:rsidR="00F6437E" w:rsidRPr="00E933A8" w:rsidRDefault="00F6437E" w:rsidP="00235DC5">
            <w:pPr>
              <w:jc w:val="center"/>
              <w:rPr>
                <w:rFonts w:ascii="Calibri" w:hAnsi="Calibri" w:cs="Calibri"/>
                <w:b/>
                <w:sz w:val="22"/>
                <w:szCs w:val="22"/>
              </w:rPr>
            </w:pPr>
          </w:p>
          <w:p w14:paraId="2F6BE7B5" w14:textId="77777777" w:rsidR="00F6437E" w:rsidRPr="00E933A8" w:rsidRDefault="00F6437E" w:rsidP="00235DC5">
            <w:pPr>
              <w:jc w:val="center"/>
              <w:rPr>
                <w:rFonts w:ascii="Calibri" w:hAnsi="Calibri" w:cs="Calibri"/>
                <w:b/>
                <w:sz w:val="22"/>
                <w:szCs w:val="22"/>
              </w:rPr>
            </w:pPr>
            <w:r w:rsidRPr="00E933A8">
              <w:rPr>
                <w:rFonts w:ascii="Calibri" w:hAnsi="Calibri" w:cs="Calibri"/>
                <w:b/>
                <w:sz w:val="22"/>
                <w:szCs w:val="22"/>
              </w:rPr>
              <w:t>Quantity</w:t>
            </w:r>
          </w:p>
        </w:tc>
        <w:tc>
          <w:tcPr>
            <w:tcW w:w="1702" w:type="dxa"/>
          </w:tcPr>
          <w:p w14:paraId="59A4D455" w14:textId="77777777" w:rsidR="00F6437E" w:rsidRPr="00E933A8" w:rsidRDefault="00F6437E" w:rsidP="00235DC5">
            <w:pPr>
              <w:jc w:val="center"/>
              <w:rPr>
                <w:rFonts w:ascii="Calibri" w:hAnsi="Calibri" w:cs="Calibri"/>
                <w:b/>
                <w:sz w:val="22"/>
                <w:szCs w:val="22"/>
              </w:rPr>
            </w:pPr>
            <w:r>
              <w:rPr>
                <w:rFonts w:ascii="Calibri" w:hAnsi="Calibri" w:cs="Calibri"/>
                <w:b/>
                <w:sz w:val="22"/>
                <w:szCs w:val="22"/>
              </w:rPr>
              <w:t>Latest Delivery Date</w:t>
            </w:r>
          </w:p>
        </w:tc>
        <w:tc>
          <w:tcPr>
            <w:tcW w:w="1475" w:type="dxa"/>
          </w:tcPr>
          <w:p w14:paraId="2372A8F5" w14:textId="77777777" w:rsidR="00F6437E" w:rsidRPr="00E933A8" w:rsidRDefault="00F6437E" w:rsidP="00235DC5">
            <w:pPr>
              <w:jc w:val="center"/>
              <w:rPr>
                <w:rFonts w:ascii="Calibri" w:hAnsi="Calibri" w:cs="Calibri"/>
                <w:b/>
                <w:sz w:val="22"/>
                <w:szCs w:val="22"/>
              </w:rPr>
            </w:pPr>
          </w:p>
          <w:p w14:paraId="00C87DF3" w14:textId="77777777" w:rsidR="00F6437E" w:rsidRPr="00E933A8" w:rsidRDefault="00F6437E" w:rsidP="00235DC5">
            <w:pPr>
              <w:jc w:val="center"/>
              <w:rPr>
                <w:rFonts w:ascii="Calibri" w:hAnsi="Calibri" w:cs="Calibri"/>
                <w:b/>
                <w:sz w:val="22"/>
                <w:szCs w:val="22"/>
              </w:rPr>
            </w:pPr>
            <w:r w:rsidRPr="00E933A8">
              <w:rPr>
                <w:rFonts w:ascii="Calibri" w:hAnsi="Calibri" w:cs="Calibri"/>
                <w:b/>
                <w:sz w:val="22"/>
                <w:szCs w:val="22"/>
              </w:rPr>
              <w:t>Unit Price</w:t>
            </w:r>
          </w:p>
        </w:tc>
        <w:tc>
          <w:tcPr>
            <w:tcW w:w="1816" w:type="dxa"/>
          </w:tcPr>
          <w:p w14:paraId="26947692" w14:textId="77777777" w:rsidR="00F6437E" w:rsidRPr="00E933A8" w:rsidRDefault="00F6437E" w:rsidP="00235DC5">
            <w:pPr>
              <w:jc w:val="center"/>
              <w:rPr>
                <w:rFonts w:ascii="Calibri" w:hAnsi="Calibri" w:cs="Calibri"/>
                <w:b/>
                <w:sz w:val="22"/>
                <w:szCs w:val="22"/>
              </w:rPr>
            </w:pPr>
          </w:p>
          <w:p w14:paraId="289587B9" w14:textId="77777777" w:rsidR="00F6437E" w:rsidRPr="00E933A8" w:rsidRDefault="00F6437E" w:rsidP="00235DC5">
            <w:pPr>
              <w:jc w:val="center"/>
              <w:rPr>
                <w:rFonts w:ascii="Calibri" w:hAnsi="Calibri" w:cs="Calibri"/>
                <w:b/>
                <w:sz w:val="22"/>
                <w:szCs w:val="22"/>
              </w:rPr>
            </w:pPr>
            <w:r w:rsidRPr="00E933A8">
              <w:rPr>
                <w:rFonts w:ascii="Calibri" w:hAnsi="Calibri" w:cs="Calibri"/>
                <w:b/>
                <w:sz w:val="22"/>
                <w:szCs w:val="22"/>
              </w:rPr>
              <w:t>Total Price per Item</w:t>
            </w:r>
          </w:p>
        </w:tc>
      </w:tr>
      <w:tr w:rsidR="00F6437E" w:rsidRPr="00E933A8" w14:paraId="1314A4FA" w14:textId="77777777" w:rsidTr="003B216E">
        <w:trPr>
          <w:trHeight w:val="270"/>
        </w:trPr>
        <w:tc>
          <w:tcPr>
            <w:tcW w:w="1475" w:type="dxa"/>
          </w:tcPr>
          <w:p w14:paraId="76C335B8" w14:textId="77777777" w:rsidR="00F6437E" w:rsidRPr="00E933A8" w:rsidRDefault="00F6437E" w:rsidP="00235DC5">
            <w:pPr>
              <w:rPr>
                <w:rFonts w:ascii="Calibri" w:hAnsi="Calibri" w:cs="Calibri"/>
                <w:sz w:val="22"/>
                <w:szCs w:val="22"/>
              </w:rPr>
            </w:pPr>
          </w:p>
        </w:tc>
        <w:tc>
          <w:tcPr>
            <w:tcW w:w="4768" w:type="dxa"/>
          </w:tcPr>
          <w:p w14:paraId="39F0BFC7" w14:textId="77777777" w:rsidR="00F6437E" w:rsidRPr="00E933A8" w:rsidRDefault="00F6437E" w:rsidP="00235DC5">
            <w:pPr>
              <w:rPr>
                <w:rFonts w:ascii="Calibri" w:hAnsi="Calibri" w:cs="Calibri"/>
                <w:sz w:val="22"/>
                <w:szCs w:val="22"/>
              </w:rPr>
            </w:pPr>
          </w:p>
        </w:tc>
        <w:tc>
          <w:tcPr>
            <w:tcW w:w="1362" w:type="dxa"/>
          </w:tcPr>
          <w:p w14:paraId="63FA1520" w14:textId="77777777" w:rsidR="00F6437E" w:rsidRPr="00E933A8" w:rsidRDefault="00F6437E" w:rsidP="00235DC5">
            <w:pPr>
              <w:rPr>
                <w:rFonts w:ascii="Calibri" w:hAnsi="Calibri" w:cs="Calibri"/>
                <w:sz w:val="22"/>
                <w:szCs w:val="22"/>
              </w:rPr>
            </w:pPr>
          </w:p>
        </w:tc>
        <w:tc>
          <w:tcPr>
            <w:tcW w:w="1702" w:type="dxa"/>
          </w:tcPr>
          <w:p w14:paraId="0C0952AE" w14:textId="77777777" w:rsidR="00F6437E" w:rsidRPr="00E933A8" w:rsidRDefault="00F6437E" w:rsidP="00235DC5">
            <w:pPr>
              <w:rPr>
                <w:rFonts w:ascii="Calibri" w:hAnsi="Calibri" w:cs="Calibri"/>
                <w:sz w:val="22"/>
                <w:szCs w:val="22"/>
              </w:rPr>
            </w:pPr>
          </w:p>
        </w:tc>
        <w:tc>
          <w:tcPr>
            <w:tcW w:w="1475" w:type="dxa"/>
          </w:tcPr>
          <w:p w14:paraId="5CB59FD2" w14:textId="77777777" w:rsidR="00F6437E" w:rsidRPr="00E933A8" w:rsidRDefault="00F6437E" w:rsidP="00235DC5">
            <w:pPr>
              <w:rPr>
                <w:rFonts w:ascii="Calibri" w:hAnsi="Calibri" w:cs="Calibri"/>
                <w:sz w:val="22"/>
                <w:szCs w:val="22"/>
              </w:rPr>
            </w:pPr>
          </w:p>
        </w:tc>
        <w:tc>
          <w:tcPr>
            <w:tcW w:w="1816" w:type="dxa"/>
          </w:tcPr>
          <w:p w14:paraId="3EC1277C" w14:textId="77777777" w:rsidR="00F6437E" w:rsidRPr="00E933A8" w:rsidRDefault="00F6437E" w:rsidP="00235DC5">
            <w:pPr>
              <w:rPr>
                <w:rFonts w:ascii="Calibri" w:hAnsi="Calibri" w:cs="Calibri"/>
                <w:sz w:val="22"/>
                <w:szCs w:val="22"/>
              </w:rPr>
            </w:pPr>
          </w:p>
        </w:tc>
      </w:tr>
      <w:tr w:rsidR="00F6437E" w:rsidRPr="00E933A8" w14:paraId="77ADD2A5" w14:textId="77777777" w:rsidTr="003B216E">
        <w:trPr>
          <w:trHeight w:val="270"/>
        </w:trPr>
        <w:tc>
          <w:tcPr>
            <w:tcW w:w="1475" w:type="dxa"/>
          </w:tcPr>
          <w:p w14:paraId="1A09D800" w14:textId="77777777" w:rsidR="00F6437E" w:rsidRPr="00E933A8" w:rsidRDefault="00F6437E" w:rsidP="00235DC5">
            <w:pPr>
              <w:rPr>
                <w:rFonts w:ascii="Calibri" w:hAnsi="Calibri" w:cs="Calibri"/>
                <w:sz w:val="22"/>
                <w:szCs w:val="22"/>
              </w:rPr>
            </w:pPr>
          </w:p>
        </w:tc>
        <w:tc>
          <w:tcPr>
            <w:tcW w:w="4768" w:type="dxa"/>
          </w:tcPr>
          <w:p w14:paraId="06B02EED" w14:textId="77777777" w:rsidR="00F6437E" w:rsidRPr="00E933A8" w:rsidRDefault="00F6437E" w:rsidP="00235DC5">
            <w:pPr>
              <w:rPr>
                <w:rFonts w:ascii="Calibri" w:hAnsi="Calibri" w:cs="Calibri"/>
                <w:sz w:val="22"/>
                <w:szCs w:val="22"/>
              </w:rPr>
            </w:pPr>
          </w:p>
        </w:tc>
        <w:tc>
          <w:tcPr>
            <w:tcW w:w="1362" w:type="dxa"/>
          </w:tcPr>
          <w:p w14:paraId="3004F30B" w14:textId="77777777" w:rsidR="00F6437E" w:rsidRPr="00E933A8" w:rsidRDefault="00F6437E" w:rsidP="00235DC5">
            <w:pPr>
              <w:rPr>
                <w:rFonts w:ascii="Calibri" w:hAnsi="Calibri" w:cs="Calibri"/>
                <w:sz w:val="22"/>
                <w:szCs w:val="22"/>
              </w:rPr>
            </w:pPr>
          </w:p>
        </w:tc>
        <w:tc>
          <w:tcPr>
            <w:tcW w:w="1702" w:type="dxa"/>
          </w:tcPr>
          <w:p w14:paraId="48ECC8A2" w14:textId="77777777" w:rsidR="00F6437E" w:rsidRPr="00E933A8" w:rsidRDefault="00F6437E" w:rsidP="00235DC5">
            <w:pPr>
              <w:rPr>
                <w:rFonts w:ascii="Calibri" w:hAnsi="Calibri" w:cs="Calibri"/>
                <w:sz w:val="22"/>
                <w:szCs w:val="22"/>
              </w:rPr>
            </w:pPr>
          </w:p>
        </w:tc>
        <w:tc>
          <w:tcPr>
            <w:tcW w:w="1475" w:type="dxa"/>
          </w:tcPr>
          <w:p w14:paraId="3ED9CE50" w14:textId="77777777" w:rsidR="00F6437E" w:rsidRPr="00E933A8" w:rsidRDefault="00F6437E" w:rsidP="00235DC5">
            <w:pPr>
              <w:rPr>
                <w:rFonts w:ascii="Calibri" w:hAnsi="Calibri" w:cs="Calibri"/>
                <w:sz w:val="22"/>
                <w:szCs w:val="22"/>
              </w:rPr>
            </w:pPr>
          </w:p>
        </w:tc>
        <w:tc>
          <w:tcPr>
            <w:tcW w:w="1816" w:type="dxa"/>
          </w:tcPr>
          <w:p w14:paraId="44CC9646" w14:textId="77777777" w:rsidR="00F6437E" w:rsidRPr="00E933A8" w:rsidRDefault="00F6437E" w:rsidP="00235DC5">
            <w:pPr>
              <w:rPr>
                <w:rFonts w:ascii="Calibri" w:hAnsi="Calibri" w:cs="Calibri"/>
                <w:sz w:val="22"/>
                <w:szCs w:val="22"/>
              </w:rPr>
            </w:pPr>
          </w:p>
        </w:tc>
      </w:tr>
      <w:tr w:rsidR="00F6437E" w:rsidRPr="00E933A8" w14:paraId="04C495AB" w14:textId="77777777" w:rsidTr="003B216E">
        <w:trPr>
          <w:trHeight w:val="270"/>
        </w:trPr>
        <w:tc>
          <w:tcPr>
            <w:tcW w:w="1475" w:type="dxa"/>
          </w:tcPr>
          <w:p w14:paraId="6276EE43" w14:textId="77777777" w:rsidR="00F6437E" w:rsidRPr="00E933A8" w:rsidRDefault="00F6437E" w:rsidP="00235DC5">
            <w:pPr>
              <w:rPr>
                <w:rFonts w:ascii="Calibri" w:hAnsi="Calibri" w:cs="Calibri"/>
                <w:sz w:val="22"/>
                <w:szCs w:val="22"/>
              </w:rPr>
            </w:pPr>
          </w:p>
        </w:tc>
        <w:tc>
          <w:tcPr>
            <w:tcW w:w="4768" w:type="dxa"/>
          </w:tcPr>
          <w:p w14:paraId="079F76F5" w14:textId="77777777" w:rsidR="00F6437E" w:rsidRPr="00E933A8" w:rsidRDefault="00F6437E" w:rsidP="00235DC5">
            <w:pPr>
              <w:rPr>
                <w:rFonts w:ascii="Calibri" w:hAnsi="Calibri" w:cs="Calibri"/>
                <w:sz w:val="22"/>
                <w:szCs w:val="22"/>
              </w:rPr>
            </w:pPr>
          </w:p>
        </w:tc>
        <w:tc>
          <w:tcPr>
            <w:tcW w:w="1362" w:type="dxa"/>
          </w:tcPr>
          <w:p w14:paraId="0BA336BA" w14:textId="77777777" w:rsidR="00F6437E" w:rsidRPr="00E933A8" w:rsidRDefault="00F6437E" w:rsidP="00235DC5">
            <w:pPr>
              <w:rPr>
                <w:rFonts w:ascii="Calibri" w:hAnsi="Calibri" w:cs="Calibri"/>
                <w:sz w:val="22"/>
                <w:szCs w:val="22"/>
              </w:rPr>
            </w:pPr>
          </w:p>
        </w:tc>
        <w:tc>
          <w:tcPr>
            <w:tcW w:w="1702" w:type="dxa"/>
          </w:tcPr>
          <w:p w14:paraId="0F772702" w14:textId="77777777" w:rsidR="00F6437E" w:rsidRPr="00E933A8" w:rsidRDefault="00F6437E" w:rsidP="00235DC5">
            <w:pPr>
              <w:rPr>
                <w:rFonts w:ascii="Calibri" w:hAnsi="Calibri" w:cs="Calibri"/>
                <w:sz w:val="22"/>
                <w:szCs w:val="22"/>
              </w:rPr>
            </w:pPr>
          </w:p>
        </w:tc>
        <w:tc>
          <w:tcPr>
            <w:tcW w:w="1475" w:type="dxa"/>
          </w:tcPr>
          <w:p w14:paraId="69203C5C" w14:textId="77777777" w:rsidR="00F6437E" w:rsidRPr="00E933A8" w:rsidRDefault="00F6437E" w:rsidP="00235DC5">
            <w:pPr>
              <w:rPr>
                <w:rFonts w:ascii="Calibri" w:hAnsi="Calibri" w:cs="Calibri"/>
                <w:sz w:val="22"/>
                <w:szCs w:val="22"/>
              </w:rPr>
            </w:pPr>
          </w:p>
        </w:tc>
        <w:tc>
          <w:tcPr>
            <w:tcW w:w="1816" w:type="dxa"/>
          </w:tcPr>
          <w:p w14:paraId="14B87DF3" w14:textId="77777777" w:rsidR="00F6437E" w:rsidRPr="00E933A8" w:rsidRDefault="00F6437E" w:rsidP="00235DC5">
            <w:pPr>
              <w:rPr>
                <w:rFonts w:ascii="Calibri" w:hAnsi="Calibri" w:cs="Calibri"/>
                <w:sz w:val="22"/>
                <w:szCs w:val="22"/>
              </w:rPr>
            </w:pPr>
          </w:p>
        </w:tc>
      </w:tr>
      <w:tr w:rsidR="00F6437E" w:rsidRPr="00E933A8" w14:paraId="065435F0" w14:textId="77777777" w:rsidTr="003B216E">
        <w:trPr>
          <w:trHeight w:val="270"/>
        </w:trPr>
        <w:tc>
          <w:tcPr>
            <w:tcW w:w="1475" w:type="dxa"/>
          </w:tcPr>
          <w:p w14:paraId="04AE720E" w14:textId="77777777" w:rsidR="00F6437E" w:rsidRPr="00E933A8" w:rsidRDefault="00F6437E" w:rsidP="00235DC5">
            <w:pPr>
              <w:rPr>
                <w:rFonts w:ascii="Calibri" w:hAnsi="Calibri" w:cs="Calibri"/>
                <w:sz w:val="22"/>
                <w:szCs w:val="22"/>
              </w:rPr>
            </w:pPr>
          </w:p>
        </w:tc>
        <w:tc>
          <w:tcPr>
            <w:tcW w:w="4768" w:type="dxa"/>
          </w:tcPr>
          <w:p w14:paraId="335A27A7" w14:textId="77777777" w:rsidR="00F6437E" w:rsidRPr="00E933A8" w:rsidRDefault="00F6437E" w:rsidP="00235DC5">
            <w:pPr>
              <w:rPr>
                <w:rFonts w:ascii="Calibri" w:hAnsi="Calibri" w:cs="Calibri"/>
                <w:sz w:val="22"/>
                <w:szCs w:val="22"/>
              </w:rPr>
            </w:pPr>
          </w:p>
        </w:tc>
        <w:tc>
          <w:tcPr>
            <w:tcW w:w="1362" w:type="dxa"/>
          </w:tcPr>
          <w:p w14:paraId="24AFFDB9" w14:textId="77777777" w:rsidR="00F6437E" w:rsidRPr="00E933A8" w:rsidRDefault="00F6437E" w:rsidP="00235DC5">
            <w:pPr>
              <w:rPr>
                <w:rFonts w:ascii="Calibri" w:hAnsi="Calibri" w:cs="Calibri"/>
                <w:sz w:val="22"/>
                <w:szCs w:val="22"/>
              </w:rPr>
            </w:pPr>
          </w:p>
        </w:tc>
        <w:tc>
          <w:tcPr>
            <w:tcW w:w="1702" w:type="dxa"/>
          </w:tcPr>
          <w:p w14:paraId="0EA563B3" w14:textId="77777777" w:rsidR="00F6437E" w:rsidRPr="00E933A8" w:rsidRDefault="00F6437E" w:rsidP="00235DC5">
            <w:pPr>
              <w:rPr>
                <w:rFonts w:ascii="Calibri" w:hAnsi="Calibri" w:cs="Calibri"/>
                <w:sz w:val="22"/>
                <w:szCs w:val="22"/>
              </w:rPr>
            </w:pPr>
          </w:p>
        </w:tc>
        <w:tc>
          <w:tcPr>
            <w:tcW w:w="1475" w:type="dxa"/>
          </w:tcPr>
          <w:p w14:paraId="79EE740F" w14:textId="77777777" w:rsidR="00F6437E" w:rsidRPr="00E933A8" w:rsidRDefault="00F6437E" w:rsidP="00235DC5">
            <w:pPr>
              <w:rPr>
                <w:rFonts w:ascii="Calibri" w:hAnsi="Calibri" w:cs="Calibri"/>
                <w:sz w:val="22"/>
                <w:szCs w:val="22"/>
              </w:rPr>
            </w:pPr>
          </w:p>
        </w:tc>
        <w:tc>
          <w:tcPr>
            <w:tcW w:w="1816" w:type="dxa"/>
          </w:tcPr>
          <w:p w14:paraId="4BE75FD4" w14:textId="77777777" w:rsidR="00F6437E" w:rsidRPr="00E933A8" w:rsidRDefault="00F6437E" w:rsidP="00235DC5">
            <w:pPr>
              <w:rPr>
                <w:rFonts w:ascii="Calibri" w:hAnsi="Calibri" w:cs="Calibri"/>
                <w:sz w:val="22"/>
                <w:szCs w:val="22"/>
              </w:rPr>
            </w:pPr>
          </w:p>
        </w:tc>
      </w:tr>
      <w:tr w:rsidR="00F6437E" w:rsidRPr="00E933A8" w14:paraId="6A3290D6" w14:textId="77777777" w:rsidTr="003B216E">
        <w:trPr>
          <w:trHeight w:val="270"/>
        </w:trPr>
        <w:tc>
          <w:tcPr>
            <w:tcW w:w="1475" w:type="dxa"/>
          </w:tcPr>
          <w:p w14:paraId="67A5FD92" w14:textId="77777777" w:rsidR="00F6437E" w:rsidRPr="00E933A8" w:rsidRDefault="00F6437E" w:rsidP="00235DC5">
            <w:pPr>
              <w:rPr>
                <w:rFonts w:ascii="Calibri" w:hAnsi="Calibri" w:cs="Calibri"/>
                <w:sz w:val="22"/>
                <w:szCs w:val="22"/>
              </w:rPr>
            </w:pPr>
          </w:p>
        </w:tc>
        <w:tc>
          <w:tcPr>
            <w:tcW w:w="4768" w:type="dxa"/>
          </w:tcPr>
          <w:p w14:paraId="65FDAB85" w14:textId="77777777" w:rsidR="00F6437E" w:rsidRPr="00E933A8" w:rsidRDefault="00F6437E" w:rsidP="00235DC5">
            <w:pPr>
              <w:rPr>
                <w:rFonts w:ascii="Calibri" w:hAnsi="Calibri" w:cs="Calibri"/>
                <w:sz w:val="22"/>
                <w:szCs w:val="22"/>
              </w:rPr>
            </w:pPr>
          </w:p>
        </w:tc>
        <w:tc>
          <w:tcPr>
            <w:tcW w:w="1362" w:type="dxa"/>
          </w:tcPr>
          <w:p w14:paraId="4FA9F338" w14:textId="77777777" w:rsidR="00F6437E" w:rsidRPr="00E933A8" w:rsidRDefault="00F6437E" w:rsidP="00235DC5">
            <w:pPr>
              <w:rPr>
                <w:rFonts w:ascii="Calibri" w:hAnsi="Calibri" w:cs="Calibri"/>
                <w:sz w:val="22"/>
                <w:szCs w:val="22"/>
              </w:rPr>
            </w:pPr>
          </w:p>
        </w:tc>
        <w:tc>
          <w:tcPr>
            <w:tcW w:w="1702" w:type="dxa"/>
          </w:tcPr>
          <w:p w14:paraId="45E48662" w14:textId="77777777" w:rsidR="00F6437E" w:rsidRPr="00E933A8" w:rsidRDefault="00F6437E" w:rsidP="00235DC5">
            <w:pPr>
              <w:rPr>
                <w:rFonts w:ascii="Calibri" w:hAnsi="Calibri" w:cs="Calibri"/>
                <w:sz w:val="22"/>
                <w:szCs w:val="22"/>
              </w:rPr>
            </w:pPr>
          </w:p>
        </w:tc>
        <w:tc>
          <w:tcPr>
            <w:tcW w:w="1475" w:type="dxa"/>
          </w:tcPr>
          <w:p w14:paraId="6B042BAD" w14:textId="77777777" w:rsidR="00F6437E" w:rsidRPr="00E933A8" w:rsidRDefault="00F6437E" w:rsidP="00235DC5">
            <w:pPr>
              <w:rPr>
                <w:rFonts w:ascii="Calibri" w:hAnsi="Calibri" w:cs="Calibri"/>
                <w:sz w:val="22"/>
                <w:szCs w:val="22"/>
              </w:rPr>
            </w:pPr>
          </w:p>
        </w:tc>
        <w:tc>
          <w:tcPr>
            <w:tcW w:w="1816" w:type="dxa"/>
          </w:tcPr>
          <w:p w14:paraId="1A0C7008" w14:textId="77777777" w:rsidR="00F6437E" w:rsidRPr="00E933A8" w:rsidRDefault="00F6437E" w:rsidP="00235DC5">
            <w:pPr>
              <w:rPr>
                <w:rFonts w:ascii="Calibri" w:hAnsi="Calibri" w:cs="Calibri"/>
                <w:sz w:val="22"/>
                <w:szCs w:val="22"/>
              </w:rPr>
            </w:pPr>
          </w:p>
        </w:tc>
      </w:tr>
      <w:tr w:rsidR="00F6437E" w:rsidRPr="00E933A8" w14:paraId="70E44166" w14:textId="77777777" w:rsidTr="003B216E">
        <w:trPr>
          <w:trHeight w:val="277"/>
        </w:trPr>
        <w:tc>
          <w:tcPr>
            <w:tcW w:w="1475" w:type="dxa"/>
          </w:tcPr>
          <w:p w14:paraId="30EB48D8" w14:textId="77777777" w:rsidR="00F6437E" w:rsidRPr="00E933A8" w:rsidRDefault="00F6437E" w:rsidP="00235DC5">
            <w:pPr>
              <w:rPr>
                <w:rFonts w:ascii="Calibri" w:hAnsi="Calibri" w:cs="Calibri"/>
                <w:b/>
                <w:sz w:val="22"/>
                <w:szCs w:val="22"/>
              </w:rPr>
            </w:pPr>
          </w:p>
        </w:tc>
        <w:tc>
          <w:tcPr>
            <w:tcW w:w="9309" w:type="dxa"/>
            <w:gridSpan w:val="4"/>
          </w:tcPr>
          <w:p w14:paraId="4D565DE9" w14:textId="77777777" w:rsidR="00F6437E" w:rsidRPr="00E933A8" w:rsidRDefault="00F6437E" w:rsidP="00235DC5">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8"/>
            </w:r>
          </w:p>
        </w:tc>
        <w:tc>
          <w:tcPr>
            <w:tcW w:w="1816" w:type="dxa"/>
          </w:tcPr>
          <w:p w14:paraId="055D8C83" w14:textId="77777777" w:rsidR="00F6437E" w:rsidRPr="00E933A8" w:rsidRDefault="00F6437E" w:rsidP="00235DC5">
            <w:pPr>
              <w:rPr>
                <w:rFonts w:ascii="Calibri" w:hAnsi="Calibri" w:cs="Calibri"/>
                <w:sz w:val="22"/>
                <w:szCs w:val="22"/>
              </w:rPr>
            </w:pPr>
          </w:p>
        </w:tc>
      </w:tr>
      <w:tr w:rsidR="00F6437E" w:rsidRPr="00E933A8" w14:paraId="01F87AE4" w14:textId="77777777" w:rsidTr="003B216E">
        <w:trPr>
          <w:trHeight w:val="270"/>
        </w:trPr>
        <w:tc>
          <w:tcPr>
            <w:tcW w:w="1475" w:type="dxa"/>
          </w:tcPr>
          <w:p w14:paraId="7FADCEA7" w14:textId="77777777" w:rsidR="00F6437E" w:rsidRPr="00E933A8" w:rsidRDefault="00F6437E" w:rsidP="00235DC5">
            <w:pPr>
              <w:rPr>
                <w:rFonts w:ascii="Calibri" w:hAnsi="Calibri" w:cs="Calibri"/>
                <w:sz w:val="22"/>
                <w:szCs w:val="22"/>
              </w:rPr>
            </w:pPr>
          </w:p>
        </w:tc>
        <w:tc>
          <w:tcPr>
            <w:tcW w:w="9309" w:type="dxa"/>
            <w:gridSpan w:val="4"/>
          </w:tcPr>
          <w:p w14:paraId="49DDCC63"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816" w:type="dxa"/>
          </w:tcPr>
          <w:p w14:paraId="5CF6C535" w14:textId="77777777" w:rsidR="00F6437E" w:rsidRPr="00E933A8" w:rsidRDefault="00F6437E" w:rsidP="00235DC5">
            <w:pPr>
              <w:rPr>
                <w:rFonts w:ascii="Calibri" w:hAnsi="Calibri" w:cs="Calibri"/>
                <w:sz w:val="22"/>
                <w:szCs w:val="22"/>
              </w:rPr>
            </w:pPr>
          </w:p>
        </w:tc>
      </w:tr>
      <w:tr w:rsidR="00F6437E" w:rsidRPr="00E933A8" w14:paraId="1FD16366" w14:textId="77777777" w:rsidTr="003B216E">
        <w:trPr>
          <w:trHeight w:val="270"/>
        </w:trPr>
        <w:tc>
          <w:tcPr>
            <w:tcW w:w="1475" w:type="dxa"/>
          </w:tcPr>
          <w:p w14:paraId="348F413D" w14:textId="77777777" w:rsidR="00F6437E" w:rsidRPr="00E933A8" w:rsidRDefault="00F6437E" w:rsidP="00235DC5">
            <w:pPr>
              <w:rPr>
                <w:rFonts w:ascii="Calibri" w:hAnsi="Calibri" w:cs="Calibri"/>
                <w:sz w:val="22"/>
                <w:szCs w:val="22"/>
              </w:rPr>
            </w:pPr>
          </w:p>
        </w:tc>
        <w:tc>
          <w:tcPr>
            <w:tcW w:w="9309" w:type="dxa"/>
            <w:gridSpan w:val="4"/>
          </w:tcPr>
          <w:p w14:paraId="76C694C8"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816" w:type="dxa"/>
          </w:tcPr>
          <w:p w14:paraId="3B46A269" w14:textId="77777777" w:rsidR="00F6437E" w:rsidRPr="00E933A8" w:rsidRDefault="00F6437E" w:rsidP="00235DC5">
            <w:pPr>
              <w:rPr>
                <w:rFonts w:ascii="Calibri" w:hAnsi="Calibri" w:cs="Calibri"/>
                <w:sz w:val="22"/>
                <w:szCs w:val="22"/>
              </w:rPr>
            </w:pPr>
          </w:p>
        </w:tc>
      </w:tr>
      <w:tr w:rsidR="00F6437E" w:rsidRPr="00E933A8" w14:paraId="2251C971" w14:textId="77777777" w:rsidTr="003B216E">
        <w:trPr>
          <w:trHeight w:val="270"/>
        </w:trPr>
        <w:tc>
          <w:tcPr>
            <w:tcW w:w="1475" w:type="dxa"/>
          </w:tcPr>
          <w:p w14:paraId="3EDEFDF2" w14:textId="77777777" w:rsidR="00F6437E" w:rsidRPr="00E933A8" w:rsidRDefault="00F6437E" w:rsidP="00235DC5">
            <w:pPr>
              <w:rPr>
                <w:rFonts w:ascii="Calibri" w:hAnsi="Calibri" w:cs="Calibri"/>
                <w:sz w:val="22"/>
                <w:szCs w:val="22"/>
              </w:rPr>
            </w:pPr>
          </w:p>
        </w:tc>
        <w:tc>
          <w:tcPr>
            <w:tcW w:w="9309" w:type="dxa"/>
            <w:gridSpan w:val="4"/>
          </w:tcPr>
          <w:p w14:paraId="0BC1081B"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816" w:type="dxa"/>
          </w:tcPr>
          <w:p w14:paraId="0760A976" w14:textId="77777777" w:rsidR="00F6437E" w:rsidRPr="00E933A8" w:rsidRDefault="00F6437E" w:rsidP="00235DC5">
            <w:pPr>
              <w:rPr>
                <w:rFonts w:ascii="Calibri" w:hAnsi="Calibri" w:cs="Calibri"/>
                <w:sz w:val="22"/>
                <w:szCs w:val="22"/>
              </w:rPr>
            </w:pPr>
          </w:p>
        </w:tc>
      </w:tr>
      <w:tr w:rsidR="00F6437E" w:rsidRPr="00E933A8" w14:paraId="1EC4042B" w14:textId="77777777" w:rsidTr="003B216E">
        <w:trPr>
          <w:trHeight w:val="809"/>
        </w:trPr>
        <w:tc>
          <w:tcPr>
            <w:tcW w:w="1475" w:type="dxa"/>
          </w:tcPr>
          <w:p w14:paraId="36A9C905" w14:textId="77777777" w:rsidR="00F6437E" w:rsidRPr="00E933A8" w:rsidRDefault="00F6437E" w:rsidP="00235DC5">
            <w:pPr>
              <w:rPr>
                <w:rFonts w:ascii="Calibri" w:hAnsi="Calibri" w:cs="Calibri"/>
                <w:b/>
                <w:sz w:val="22"/>
                <w:szCs w:val="22"/>
              </w:rPr>
            </w:pPr>
          </w:p>
        </w:tc>
        <w:tc>
          <w:tcPr>
            <w:tcW w:w="9309" w:type="dxa"/>
            <w:gridSpan w:val="4"/>
          </w:tcPr>
          <w:p w14:paraId="2A919DE8" w14:textId="77777777" w:rsidR="00F6437E" w:rsidRPr="00E933A8" w:rsidRDefault="00F6437E" w:rsidP="00235DC5">
            <w:pPr>
              <w:rPr>
                <w:rFonts w:ascii="Calibri" w:hAnsi="Calibri" w:cs="Calibri"/>
                <w:b/>
                <w:sz w:val="22"/>
                <w:szCs w:val="22"/>
              </w:rPr>
            </w:pPr>
          </w:p>
          <w:p w14:paraId="2F63A5FF" w14:textId="77777777" w:rsidR="00F6437E" w:rsidRPr="00E933A8" w:rsidRDefault="00F6437E" w:rsidP="00235DC5">
            <w:pPr>
              <w:rPr>
                <w:rFonts w:ascii="Calibri" w:hAnsi="Calibri" w:cs="Calibri"/>
                <w:b/>
                <w:sz w:val="22"/>
                <w:szCs w:val="22"/>
              </w:rPr>
            </w:pPr>
            <w:r w:rsidRPr="00E933A8">
              <w:rPr>
                <w:rFonts w:ascii="Calibri" w:hAnsi="Calibri" w:cs="Calibri"/>
                <w:b/>
                <w:sz w:val="22"/>
                <w:szCs w:val="22"/>
              </w:rPr>
              <w:t>Total Final and All-Inclusive Price Quotation</w:t>
            </w:r>
          </w:p>
          <w:p w14:paraId="1CE403E0" w14:textId="77777777" w:rsidR="00F6437E" w:rsidRPr="00E933A8" w:rsidRDefault="00F6437E" w:rsidP="00235DC5">
            <w:pPr>
              <w:rPr>
                <w:rFonts w:ascii="Calibri" w:hAnsi="Calibri" w:cs="Calibri"/>
                <w:b/>
                <w:sz w:val="22"/>
                <w:szCs w:val="22"/>
              </w:rPr>
            </w:pPr>
          </w:p>
        </w:tc>
        <w:tc>
          <w:tcPr>
            <w:tcW w:w="1816" w:type="dxa"/>
          </w:tcPr>
          <w:p w14:paraId="727572DA" w14:textId="77777777" w:rsidR="00F6437E" w:rsidRPr="00E933A8" w:rsidRDefault="00F6437E" w:rsidP="00235DC5">
            <w:pPr>
              <w:rPr>
                <w:rFonts w:ascii="Calibri" w:hAnsi="Calibri" w:cs="Calibri"/>
                <w:sz w:val="22"/>
                <w:szCs w:val="22"/>
              </w:rPr>
            </w:pPr>
          </w:p>
        </w:tc>
      </w:tr>
    </w:tbl>
    <w:p w14:paraId="60E0998B" w14:textId="099520C1" w:rsidR="00F6437E" w:rsidRPr="003B216E" w:rsidRDefault="003B216E" w:rsidP="00F6437E">
      <w:pPr>
        <w:rPr>
          <w:rFonts w:ascii="Calibri" w:hAnsi="Calibri" w:cs="Calibri"/>
          <w:color w:val="FF0000"/>
          <w:sz w:val="22"/>
          <w:szCs w:val="22"/>
        </w:rPr>
      </w:pPr>
      <w:r w:rsidRPr="003B216E">
        <w:rPr>
          <w:rFonts w:ascii="Calibri" w:hAnsi="Calibri" w:cs="Calibri"/>
          <w:color w:val="FF0000"/>
          <w:sz w:val="22"/>
          <w:szCs w:val="22"/>
        </w:rPr>
        <w:t xml:space="preserve">P.S.  Please attached Catalogue and detailed spec of the item </w:t>
      </w:r>
    </w:p>
    <w:p w14:paraId="3B7BF256" w14:textId="77777777" w:rsidR="003B216E" w:rsidRDefault="003B216E" w:rsidP="00F6437E">
      <w:pPr>
        <w:rPr>
          <w:rFonts w:ascii="Calibri" w:hAnsi="Calibri" w:cs="Calibri"/>
          <w:sz w:val="22"/>
          <w:szCs w:val="22"/>
        </w:rPr>
      </w:pPr>
    </w:p>
    <w:p w14:paraId="06EDA7C4" w14:textId="2188D529" w:rsidR="00F6437E" w:rsidRPr="00E933A8" w:rsidRDefault="00F6437E" w:rsidP="00F6437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3B216E">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6649C94A" w14:textId="77777777" w:rsidR="00F6437E" w:rsidRPr="00E933A8" w:rsidRDefault="00F6437E" w:rsidP="00F6437E">
      <w:pPr>
        <w:rPr>
          <w:rFonts w:ascii="Calibri" w:hAnsi="Calibri" w:cs="Calibri"/>
          <w:sz w:val="22"/>
          <w:szCs w:val="22"/>
        </w:rPr>
      </w:pPr>
    </w:p>
    <w:tbl>
      <w:tblPr>
        <w:tblW w:w="12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9"/>
        <w:gridCol w:w="1780"/>
        <w:gridCol w:w="2136"/>
        <w:gridCol w:w="3086"/>
      </w:tblGrid>
      <w:tr w:rsidR="00F6437E" w:rsidRPr="00E933A8" w14:paraId="271AD9BE" w14:textId="77777777" w:rsidTr="003B216E">
        <w:trPr>
          <w:trHeight w:val="375"/>
        </w:trPr>
        <w:tc>
          <w:tcPr>
            <w:tcW w:w="5459" w:type="dxa"/>
            <w:vMerge w:val="restart"/>
          </w:tcPr>
          <w:p w14:paraId="37BC19D7" w14:textId="77777777" w:rsidR="00F6437E" w:rsidRPr="00E933A8" w:rsidRDefault="00F6437E" w:rsidP="00235DC5">
            <w:pPr>
              <w:ind w:firstLine="720"/>
              <w:rPr>
                <w:rFonts w:ascii="Calibri" w:hAnsi="Calibri" w:cs="Calibri"/>
                <w:b/>
                <w:sz w:val="22"/>
                <w:szCs w:val="22"/>
              </w:rPr>
            </w:pPr>
          </w:p>
          <w:p w14:paraId="46380D8B" w14:textId="77777777" w:rsidR="00F6437E" w:rsidRPr="00E933A8" w:rsidRDefault="00F6437E" w:rsidP="00235DC5">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7002" w:type="dxa"/>
            <w:gridSpan w:val="3"/>
          </w:tcPr>
          <w:p w14:paraId="6F6C6F6D" w14:textId="77777777" w:rsidR="00F6437E" w:rsidRPr="00E933A8" w:rsidRDefault="00F6437E" w:rsidP="00235DC5">
            <w:pPr>
              <w:jc w:val="center"/>
              <w:rPr>
                <w:rFonts w:ascii="Calibri" w:hAnsi="Calibri" w:cs="Calibri"/>
                <w:b/>
                <w:sz w:val="22"/>
                <w:szCs w:val="22"/>
              </w:rPr>
            </w:pPr>
          </w:p>
          <w:p w14:paraId="2DFB91F3" w14:textId="77777777" w:rsidR="00F6437E" w:rsidRPr="00E933A8" w:rsidRDefault="00F6437E" w:rsidP="00235DC5">
            <w:pPr>
              <w:jc w:val="center"/>
              <w:rPr>
                <w:rFonts w:ascii="Calibri" w:hAnsi="Calibri" w:cs="Calibri"/>
                <w:b/>
                <w:sz w:val="22"/>
                <w:szCs w:val="22"/>
              </w:rPr>
            </w:pPr>
            <w:r w:rsidRPr="00E933A8">
              <w:rPr>
                <w:rFonts w:ascii="Calibri" w:hAnsi="Calibri" w:cs="Calibri"/>
                <w:b/>
                <w:sz w:val="22"/>
                <w:szCs w:val="22"/>
              </w:rPr>
              <w:t>Your Responses</w:t>
            </w:r>
          </w:p>
        </w:tc>
      </w:tr>
      <w:tr w:rsidR="00F6437E" w:rsidRPr="00E933A8" w14:paraId="1E21AAF9" w14:textId="77777777" w:rsidTr="003B216E">
        <w:trPr>
          <w:trHeight w:val="374"/>
        </w:trPr>
        <w:tc>
          <w:tcPr>
            <w:tcW w:w="5459" w:type="dxa"/>
            <w:vMerge/>
          </w:tcPr>
          <w:p w14:paraId="4C2005EB" w14:textId="77777777" w:rsidR="00F6437E" w:rsidRPr="00E933A8" w:rsidRDefault="00F6437E" w:rsidP="00235DC5">
            <w:pPr>
              <w:ind w:firstLine="720"/>
              <w:rPr>
                <w:rFonts w:ascii="Calibri" w:hAnsi="Calibri" w:cs="Calibri"/>
                <w:b/>
                <w:sz w:val="22"/>
                <w:szCs w:val="22"/>
              </w:rPr>
            </w:pPr>
          </w:p>
        </w:tc>
        <w:tc>
          <w:tcPr>
            <w:tcW w:w="1780" w:type="dxa"/>
          </w:tcPr>
          <w:p w14:paraId="038FF58C" w14:textId="77777777" w:rsidR="00F6437E" w:rsidRPr="00E933A8" w:rsidRDefault="00F6437E" w:rsidP="00235DC5">
            <w:pPr>
              <w:jc w:val="center"/>
              <w:rPr>
                <w:rFonts w:ascii="Calibri" w:hAnsi="Calibri" w:cs="Calibri"/>
                <w:b/>
                <w:i/>
                <w:sz w:val="22"/>
                <w:szCs w:val="22"/>
              </w:rPr>
            </w:pPr>
            <w:r w:rsidRPr="00E933A8">
              <w:rPr>
                <w:rFonts w:ascii="Calibri" w:hAnsi="Calibri" w:cs="Calibri"/>
                <w:b/>
                <w:i/>
                <w:sz w:val="22"/>
                <w:szCs w:val="22"/>
              </w:rPr>
              <w:t>Yes, we will comply</w:t>
            </w:r>
          </w:p>
        </w:tc>
        <w:tc>
          <w:tcPr>
            <w:tcW w:w="2136" w:type="dxa"/>
          </w:tcPr>
          <w:p w14:paraId="44CBA1EC" w14:textId="77777777" w:rsidR="00F6437E" w:rsidRPr="00E933A8" w:rsidRDefault="00F6437E" w:rsidP="00235DC5">
            <w:pPr>
              <w:jc w:val="center"/>
              <w:rPr>
                <w:rFonts w:ascii="Calibri" w:hAnsi="Calibri" w:cs="Calibri"/>
                <w:b/>
                <w:i/>
                <w:sz w:val="22"/>
                <w:szCs w:val="22"/>
              </w:rPr>
            </w:pPr>
            <w:r w:rsidRPr="00E933A8">
              <w:rPr>
                <w:rFonts w:ascii="Calibri" w:hAnsi="Calibri" w:cs="Calibri"/>
                <w:b/>
                <w:i/>
                <w:sz w:val="22"/>
                <w:szCs w:val="22"/>
              </w:rPr>
              <w:t>No, we cannot comply</w:t>
            </w:r>
          </w:p>
        </w:tc>
        <w:tc>
          <w:tcPr>
            <w:tcW w:w="3085" w:type="dxa"/>
          </w:tcPr>
          <w:p w14:paraId="530FBF10" w14:textId="77777777" w:rsidR="00F6437E" w:rsidRPr="00E933A8" w:rsidRDefault="00F6437E" w:rsidP="00235DC5">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F6437E" w:rsidRPr="00E933A8" w14:paraId="4ECB3039" w14:textId="77777777" w:rsidTr="003B216E">
        <w:trPr>
          <w:trHeight w:val="325"/>
        </w:trPr>
        <w:tc>
          <w:tcPr>
            <w:tcW w:w="5459" w:type="dxa"/>
            <w:tcBorders>
              <w:right w:val="nil"/>
            </w:tcBorders>
          </w:tcPr>
          <w:p w14:paraId="0CA8C3FD" w14:textId="77777777" w:rsidR="00F6437E" w:rsidRPr="00E933A8" w:rsidRDefault="00F6437E" w:rsidP="00235DC5">
            <w:pPr>
              <w:rPr>
                <w:rFonts w:ascii="Calibri" w:hAnsi="Calibri" w:cs="Calibri"/>
                <w:bCs/>
                <w:sz w:val="22"/>
                <w:szCs w:val="22"/>
              </w:rPr>
            </w:pPr>
            <w:r w:rsidRPr="00E933A8">
              <w:rPr>
                <w:rFonts w:ascii="Calibri" w:hAnsi="Calibri" w:cs="Calibri"/>
                <w:bCs/>
                <w:sz w:val="22"/>
                <w:szCs w:val="22"/>
              </w:rPr>
              <w:t>Delivery Lead Time</w:t>
            </w:r>
          </w:p>
        </w:tc>
        <w:tc>
          <w:tcPr>
            <w:tcW w:w="1780" w:type="dxa"/>
            <w:tcBorders>
              <w:left w:val="single" w:sz="4" w:space="0" w:color="auto"/>
              <w:bottom w:val="single" w:sz="4" w:space="0" w:color="auto"/>
            </w:tcBorders>
          </w:tcPr>
          <w:p w14:paraId="417376DC" w14:textId="77777777" w:rsidR="00F6437E" w:rsidRPr="00E933A8" w:rsidRDefault="00F6437E" w:rsidP="00235DC5">
            <w:pPr>
              <w:jc w:val="right"/>
              <w:rPr>
                <w:rFonts w:ascii="Calibri" w:hAnsi="Calibri" w:cs="Calibri"/>
                <w:sz w:val="22"/>
                <w:szCs w:val="22"/>
              </w:rPr>
            </w:pPr>
          </w:p>
        </w:tc>
        <w:tc>
          <w:tcPr>
            <w:tcW w:w="2136" w:type="dxa"/>
            <w:tcBorders>
              <w:left w:val="single" w:sz="4" w:space="0" w:color="auto"/>
              <w:bottom w:val="single" w:sz="4" w:space="0" w:color="auto"/>
            </w:tcBorders>
          </w:tcPr>
          <w:p w14:paraId="05A3A75F" w14:textId="77777777" w:rsidR="00F6437E" w:rsidRPr="00E933A8" w:rsidRDefault="00F6437E" w:rsidP="00235DC5">
            <w:pPr>
              <w:jc w:val="right"/>
              <w:rPr>
                <w:rFonts w:ascii="Calibri" w:hAnsi="Calibri" w:cs="Calibri"/>
                <w:sz w:val="22"/>
                <w:szCs w:val="22"/>
              </w:rPr>
            </w:pPr>
          </w:p>
        </w:tc>
        <w:tc>
          <w:tcPr>
            <w:tcW w:w="3085" w:type="dxa"/>
            <w:tcBorders>
              <w:left w:val="single" w:sz="4" w:space="0" w:color="auto"/>
              <w:bottom w:val="single" w:sz="4" w:space="0" w:color="auto"/>
            </w:tcBorders>
          </w:tcPr>
          <w:p w14:paraId="7258ABFE" w14:textId="77777777" w:rsidR="00F6437E" w:rsidRPr="00E933A8" w:rsidRDefault="00F6437E" w:rsidP="00235DC5">
            <w:pPr>
              <w:jc w:val="right"/>
              <w:rPr>
                <w:rFonts w:ascii="Calibri" w:hAnsi="Calibri" w:cs="Calibri"/>
                <w:sz w:val="22"/>
                <w:szCs w:val="22"/>
              </w:rPr>
            </w:pPr>
          </w:p>
        </w:tc>
      </w:tr>
      <w:tr w:rsidR="00F6437E" w:rsidRPr="00E933A8" w14:paraId="1FDFF563" w14:textId="77777777" w:rsidTr="003B216E">
        <w:trPr>
          <w:trHeight w:val="564"/>
        </w:trPr>
        <w:tc>
          <w:tcPr>
            <w:tcW w:w="5459" w:type="dxa"/>
            <w:tcBorders>
              <w:right w:val="nil"/>
            </w:tcBorders>
          </w:tcPr>
          <w:p w14:paraId="6405EBC6" w14:textId="77777777" w:rsidR="00F6437E" w:rsidRPr="00E933A8" w:rsidRDefault="00F6437E" w:rsidP="00235DC5">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780" w:type="dxa"/>
            <w:tcBorders>
              <w:left w:val="single" w:sz="4" w:space="0" w:color="auto"/>
              <w:bottom w:val="single" w:sz="4" w:space="0" w:color="auto"/>
            </w:tcBorders>
          </w:tcPr>
          <w:p w14:paraId="5232E870" w14:textId="77777777" w:rsidR="00F6437E" w:rsidRPr="00E933A8" w:rsidRDefault="00F6437E" w:rsidP="00235DC5">
            <w:pPr>
              <w:rPr>
                <w:rFonts w:ascii="Calibri" w:hAnsi="Calibri" w:cs="Calibri"/>
                <w:sz w:val="22"/>
                <w:szCs w:val="22"/>
              </w:rPr>
            </w:pPr>
            <w:r w:rsidRPr="00E933A8">
              <w:rPr>
                <w:rFonts w:ascii="Calibri" w:hAnsi="Calibri" w:cs="Calibri"/>
                <w:sz w:val="22"/>
                <w:szCs w:val="22"/>
              </w:rPr>
              <w:t xml:space="preserve"> </w:t>
            </w:r>
          </w:p>
        </w:tc>
        <w:tc>
          <w:tcPr>
            <w:tcW w:w="2136" w:type="dxa"/>
            <w:tcBorders>
              <w:left w:val="single" w:sz="4" w:space="0" w:color="auto"/>
              <w:bottom w:val="single" w:sz="4" w:space="0" w:color="auto"/>
            </w:tcBorders>
          </w:tcPr>
          <w:p w14:paraId="060C04E8" w14:textId="77777777" w:rsidR="00F6437E" w:rsidRPr="00E933A8" w:rsidRDefault="00F6437E" w:rsidP="00235DC5">
            <w:pPr>
              <w:rPr>
                <w:rFonts w:ascii="Calibri" w:hAnsi="Calibri" w:cs="Calibri"/>
                <w:sz w:val="22"/>
                <w:szCs w:val="22"/>
              </w:rPr>
            </w:pPr>
          </w:p>
        </w:tc>
        <w:tc>
          <w:tcPr>
            <w:tcW w:w="3085" w:type="dxa"/>
            <w:tcBorders>
              <w:left w:val="single" w:sz="4" w:space="0" w:color="auto"/>
              <w:bottom w:val="single" w:sz="4" w:space="0" w:color="auto"/>
            </w:tcBorders>
          </w:tcPr>
          <w:p w14:paraId="1624E132" w14:textId="77777777" w:rsidR="00F6437E" w:rsidRPr="00E933A8" w:rsidRDefault="00F6437E" w:rsidP="00235DC5">
            <w:pPr>
              <w:rPr>
                <w:rFonts w:ascii="Calibri" w:hAnsi="Calibri" w:cs="Calibri"/>
                <w:sz w:val="22"/>
                <w:szCs w:val="22"/>
              </w:rPr>
            </w:pPr>
          </w:p>
        </w:tc>
      </w:tr>
      <w:tr w:rsidR="00F6437E" w:rsidRPr="00E933A8" w14:paraId="0C9E4275" w14:textId="77777777" w:rsidTr="003B216E">
        <w:trPr>
          <w:trHeight w:val="299"/>
        </w:trPr>
        <w:tc>
          <w:tcPr>
            <w:tcW w:w="5459" w:type="dxa"/>
            <w:tcBorders>
              <w:bottom w:val="single" w:sz="4" w:space="0" w:color="auto"/>
              <w:right w:val="nil"/>
            </w:tcBorders>
          </w:tcPr>
          <w:p w14:paraId="6DD58F9C" w14:textId="77777777" w:rsidR="00F6437E" w:rsidRPr="00E933A8" w:rsidRDefault="00F6437E" w:rsidP="00235DC5">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9"/>
            </w:r>
            <w:r w:rsidRPr="00E933A8">
              <w:rPr>
                <w:rFonts w:ascii="Calibri" w:hAnsi="Calibri" w:cs="Calibri"/>
                <w:bCs/>
                <w:sz w:val="22"/>
                <w:szCs w:val="22"/>
              </w:rPr>
              <w:t xml:space="preserve">: </w:t>
            </w:r>
          </w:p>
        </w:tc>
        <w:tc>
          <w:tcPr>
            <w:tcW w:w="1780" w:type="dxa"/>
            <w:tcBorders>
              <w:top w:val="single" w:sz="4" w:space="0" w:color="auto"/>
              <w:left w:val="single" w:sz="4" w:space="0" w:color="auto"/>
              <w:bottom w:val="single" w:sz="4" w:space="0" w:color="auto"/>
            </w:tcBorders>
          </w:tcPr>
          <w:p w14:paraId="34F339CD" w14:textId="77777777" w:rsidR="00F6437E" w:rsidRPr="00E933A8" w:rsidRDefault="00F6437E" w:rsidP="00235DC5">
            <w:pPr>
              <w:jc w:val="right"/>
              <w:rPr>
                <w:rFonts w:ascii="Calibri" w:hAnsi="Calibri" w:cs="Calibri"/>
                <w:sz w:val="22"/>
                <w:szCs w:val="22"/>
              </w:rPr>
            </w:pPr>
          </w:p>
        </w:tc>
        <w:tc>
          <w:tcPr>
            <w:tcW w:w="2136" w:type="dxa"/>
            <w:tcBorders>
              <w:top w:val="single" w:sz="4" w:space="0" w:color="auto"/>
              <w:left w:val="single" w:sz="4" w:space="0" w:color="auto"/>
              <w:bottom w:val="single" w:sz="4" w:space="0" w:color="auto"/>
            </w:tcBorders>
          </w:tcPr>
          <w:p w14:paraId="71FD3720" w14:textId="77777777" w:rsidR="00F6437E" w:rsidRPr="00E933A8" w:rsidRDefault="00F6437E" w:rsidP="00235DC5">
            <w:pPr>
              <w:jc w:val="right"/>
              <w:rPr>
                <w:rFonts w:ascii="Calibri" w:hAnsi="Calibri" w:cs="Calibri"/>
                <w:sz w:val="22"/>
                <w:szCs w:val="22"/>
              </w:rPr>
            </w:pPr>
          </w:p>
        </w:tc>
        <w:tc>
          <w:tcPr>
            <w:tcW w:w="3085" w:type="dxa"/>
            <w:tcBorders>
              <w:top w:val="single" w:sz="4" w:space="0" w:color="auto"/>
              <w:left w:val="single" w:sz="4" w:space="0" w:color="auto"/>
              <w:bottom w:val="single" w:sz="4" w:space="0" w:color="auto"/>
            </w:tcBorders>
          </w:tcPr>
          <w:p w14:paraId="1A38B5AC" w14:textId="77777777" w:rsidR="00F6437E" w:rsidRPr="00E933A8" w:rsidRDefault="00F6437E" w:rsidP="00235DC5">
            <w:pPr>
              <w:jc w:val="right"/>
              <w:rPr>
                <w:rFonts w:ascii="Calibri" w:hAnsi="Calibri" w:cs="Calibri"/>
                <w:sz w:val="22"/>
                <w:szCs w:val="22"/>
              </w:rPr>
            </w:pPr>
          </w:p>
        </w:tc>
      </w:tr>
      <w:tr w:rsidR="00F6437E" w:rsidRPr="00E933A8" w14:paraId="104B5565" w14:textId="77777777" w:rsidTr="003B216E">
        <w:trPr>
          <w:trHeight w:val="299"/>
        </w:trPr>
        <w:tc>
          <w:tcPr>
            <w:tcW w:w="5459" w:type="dxa"/>
            <w:tcBorders>
              <w:bottom w:val="dotted" w:sz="4" w:space="0" w:color="auto"/>
              <w:right w:val="nil"/>
            </w:tcBorders>
          </w:tcPr>
          <w:p w14:paraId="2E68341C" w14:textId="77777777" w:rsidR="00F6437E" w:rsidRPr="00E933A8" w:rsidRDefault="00F6437E" w:rsidP="00235DC5">
            <w:pPr>
              <w:rPr>
                <w:rFonts w:ascii="Calibri" w:hAnsi="Calibri" w:cs="Calibri"/>
                <w:bCs/>
                <w:sz w:val="22"/>
                <w:szCs w:val="22"/>
              </w:rPr>
            </w:pPr>
            <w:r w:rsidRPr="00E933A8">
              <w:rPr>
                <w:rFonts w:ascii="Calibri" w:hAnsi="Calibri" w:cs="Calibri"/>
                <w:bCs/>
                <w:sz w:val="22"/>
                <w:szCs w:val="22"/>
              </w:rPr>
              <w:t>Warranty and After-Sales Requirements</w:t>
            </w:r>
          </w:p>
        </w:tc>
        <w:tc>
          <w:tcPr>
            <w:tcW w:w="1780" w:type="dxa"/>
            <w:tcBorders>
              <w:top w:val="single" w:sz="4" w:space="0" w:color="auto"/>
              <w:left w:val="single" w:sz="4" w:space="0" w:color="auto"/>
              <w:bottom w:val="dotted" w:sz="4" w:space="0" w:color="auto"/>
            </w:tcBorders>
          </w:tcPr>
          <w:p w14:paraId="6EA3D316" w14:textId="77777777" w:rsidR="00F6437E" w:rsidRPr="00E933A8" w:rsidRDefault="00F6437E" w:rsidP="00235DC5">
            <w:pPr>
              <w:jc w:val="right"/>
              <w:rPr>
                <w:rFonts w:ascii="Calibri" w:hAnsi="Calibri" w:cs="Calibri"/>
                <w:sz w:val="22"/>
                <w:szCs w:val="22"/>
              </w:rPr>
            </w:pPr>
          </w:p>
        </w:tc>
        <w:tc>
          <w:tcPr>
            <w:tcW w:w="2136" w:type="dxa"/>
            <w:tcBorders>
              <w:top w:val="single" w:sz="4" w:space="0" w:color="auto"/>
              <w:left w:val="single" w:sz="4" w:space="0" w:color="auto"/>
              <w:bottom w:val="dotted" w:sz="4" w:space="0" w:color="auto"/>
            </w:tcBorders>
          </w:tcPr>
          <w:p w14:paraId="1DE5E6AF" w14:textId="77777777" w:rsidR="00F6437E" w:rsidRPr="00E933A8" w:rsidRDefault="00F6437E" w:rsidP="00235DC5">
            <w:pPr>
              <w:jc w:val="right"/>
              <w:rPr>
                <w:rFonts w:ascii="Calibri" w:hAnsi="Calibri" w:cs="Calibri"/>
                <w:sz w:val="22"/>
                <w:szCs w:val="22"/>
              </w:rPr>
            </w:pPr>
          </w:p>
        </w:tc>
        <w:tc>
          <w:tcPr>
            <w:tcW w:w="3085" w:type="dxa"/>
            <w:tcBorders>
              <w:top w:val="single" w:sz="4" w:space="0" w:color="auto"/>
              <w:left w:val="single" w:sz="4" w:space="0" w:color="auto"/>
              <w:bottom w:val="dotted" w:sz="4" w:space="0" w:color="auto"/>
            </w:tcBorders>
          </w:tcPr>
          <w:p w14:paraId="17CF8C70" w14:textId="77777777" w:rsidR="00F6437E" w:rsidRPr="00E933A8" w:rsidRDefault="00F6437E" w:rsidP="00235DC5">
            <w:pPr>
              <w:jc w:val="right"/>
              <w:rPr>
                <w:rFonts w:ascii="Calibri" w:hAnsi="Calibri" w:cs="Calibri"/>
                <w:sz w:val="22"/>
                <w:szCs w:val="22"/>
              </w:rPr>
            </w:pPr>
          </w:p>
        </w:tc>
      </w:tr>
      <w:tr w:rsidR="00F6437E" w:rsidRPr="00E933A8" w14:paraId="679FC059" w14:textId="77777777" w:rsidTr="003B216E">
        <w:trPr>
          <w:trHeight w:val="299"/>
        </w:trPr>
        <w:tc>
          <w:tcPr>
            <w:tcW w:w="5459" w:type="dxa"/>
            <w:tcBorders>
              <w:top w:val="dotted" w:sz="4" w:space="0" w:color="auto"/>
              <w:bottom w:val="dotted" w:sz="4" w:space="0" w:color="auto"/>
              <w:right w:val="nil"/>
            </w:tcBorders>
          </w:tcPr>
          <w:p w14:paraId="3517B9B7" w14:textId="0D103A0E" w:rsidR="00F6437E" w:rsidRDefault="003B216E" w:rsidP="003B216E">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780" w:type="dxa"/>
            <w:tcBorders>
              <w:top w:val="dotted" w:sz="4" w:space="0" w:color="auto"/>
              <w:left w:val="single" w:sz="4" w:space="0" w:color="auto"/>
              <w:bottom w:val="dotted" w:sz="4" w:space="0" w:color="auto"/>
            </w:tcBorders>
          </w:tcPr>
          <w:p w14:paraId="6A3C79E5" w14:textId="77777777" w:rsidR="00F6437E" w:rsidRPr="00E933A8" w:rsidRDefault="00F6437E" w:rsidP="00235DC5">
            <w:pPr>
              <w:jc w:val="right"/>
              <w:rPr>
                <w:rFonts w:ascii="Calibri" w:hAnsi="Calibri" w:cs="Calibri"/>
                <w:sz w:val="22"/>
                <w:szCs w:val="22"/>
              </w:rPr>
            </w:pPr>
          </w:p>
        </w:tc>
        <w:tc>
          <w:tcPr>
            <w:tcW w:w="2136" w:type="dxa"/>
            <w:tcBorders>
              <w:top w:val="dotted" w:sz="4" w:space="0" w:color="auto"/>
              <w:left w:val="single" w:sz="4" w:space="0" w:color="auto"/>
              <w:bottom w:val="dotted" w:sz="4" w:space="0" w:color="auto"/>
            </w:tcBorders>
          </w:tcPr>
          <w:p w14:paraId="2D1D2CEB" w14:textId="77777777" w:rsidR="00F6437E" w:rsidRPr="00E933A8" w:rsidRDefault="00F6437E" w:rsidP="00235DC5">
            <w:pPr>
              <w:jc w:val="right"/>
              <w:rPr>
                <w:rFonts w:ascii="Calibri" w:hAnsi="Calibri" w:cs="Calibri"/>
                <w:sz w:val="22"/>
                <w:szCs w:val="22"/>
              </w:rPr>
            </w:pPr>
          </w:p>
        </w:tc>
        <w:tc>
          <w:tcPr>
            <w:tcW w:w="3085" w:type="dxa"/>
            <w:tcBorders>
              <w:top w:val="dotted" w:sz="4" w:space="0" w:color="auto"/>
              <w:left w:val="single" w:sz="4" w:space="0" w:color="auto"/>
              <w:bottom w:val="dotted" w:sz="4" w:space="0" w:color="auto"/>
            </w:tcBorders>
          </w:tcPr>
          <w:p w14:paraId="53510E55" w14:textId="77777777" w:rsidR="00F6437E" w:rsidRPr="00E933A8" w:rsidRDefault="00F6437E" w:rsidP="00235DC5">
            <w:pPr>
              <w:jc w:val="right"/>
              <w:rPr>
                <w:rFonts w:ascii="Calibri" w:hAnsi="Calibri" w:cs="Calibri"/>
                <w:sz w:val="22"/>
                <w:szCs w:val="22"/>
              </w:rPr>
            </w:pPr>
          </w:p>
        </w:tc>
      </w:tr>
      <w:tr w:rsidR="00F6437E" w:rsidRPr="00E933A8" w14:paraId="59532A2E" w14:textId="77777777" w:rsidTr="003B216E">
        <w:trPr>
          <w:trHeight w:val="299"/>
        </w:trPr>
        <w:tc>
          <w:tcPr>
            <w:tcW w:w="5459" w:type="dxa"/>
            <w:tcBorders>
              <w:top w:val="dotted" w:sz="4" w:space="0" w:color="auto"/>
              <w:bottom w:val="dotted" w:sz="4" w:space="0" w:color="auto"/>
              <w:right w:val="nil"/>
            </w:tcBorders>
          </w:tcPr>
          <w:p w14:paraId="22345416" w14:textId="77777777" w:rsidR="00F6437E" w:rsidRDefault="00F6437E" w:rsidP="00235DC5">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780" w:type="dxa"/>
            <w:tcBorders>
              <w:top w:val="dotted" w:sz="4" w:space="0" w:color="auto"/>
              <w:left w:val="single" w:sz="4" w:space="0" w:color="auto"/>
              <w:bottom w:val="dotted" w:sz="4" w:space="0" w:color="auto"/>
            </w:tcBorders>
          </w:tcPr>
          <w:p w14:paraId="4C8A826B" w14:textId="77777777" w:rsidR="00F6437E" w:rsidRPr="00E933A8" w:rsidRDefault="00F6437E" w:rsidP="00235DC5">
            <w:pPr>
              <w:jc w:val="right"/>
              <w:rPr>
                <w:rFonts w:ascii="Calibri" w:hAnsi="Calibri" w:cs="Calibri"/>
                <w:sz w:val="22"/>
                <w:szCs w:val="22"/>
              </w:rPr>
            </w:pPr>
          </w:p>
        </w:tc>
        <w:tc>
          <w:tcPr>
            <w:tcW w:w="2136" w:type="dxa"/>
            <w:tcBorders>
              <w:top w:val="dotted" w:sz="4" w:space="0" w:color="auto"/>
              <w:left w:val="single" w:sz="4" w:space="0" w:color="auto"/>
              <w:bottom w:val="dotted" w:sz="4" w:space="0" w:color="auto"/>
            </w:tcBorders>
          </w:tcPr>
          <w:p w14:paraId="78BA2613" w14:textId="77777777" w:rsidR="00F6437E" w:rsidRPr="00E933A8" w:rsidRDefault="00F6437E" w:rsidP="00235DC5">
            <w:pPr>
              <w:jc w:val="right"/>
              <w:rPr>
                <w:rFonts w:ascii="Calibri" w:hAnsi="Calibri" w:cs="Calibri"/>
                <w:sz w:val="22"/>
                <w:szCs w:val="22"/>
              </w:rPr>
            </w:pPr>
          </w:p>
        </w:tc>
        <w:tc>
          <w:tcPr>
            <w:tcW w:w="3085" w:type="dxa"/>
            <w:tcBorders>
              <w:top w:val="dotted" w:sz="4" w:space="0" w:color="auto"/>
              <w:left w:val="single" w:sz="4" w:space="0" w:color="auto"/>
              <w:bottom w:val="dotted" w:sz="4" w:space="0" w:color="auto"/>
            </w:tcBorders>
          </w:tcPr>
          <w:p w14:paraId="185393A0" w14:textId="77777777" w:rsidR="00F6437E" w:rsidRPr="00E933A8" w:rsidRDefault="00F6437E" w:rsidP="00235DC5">
            <w:pPr>
              <w:jc w:val="right"/>
              <w:rPr>
                <w:rFonts w:ascii="Calibri" w:hAnsi="Calibri" w:cs="Calibri"/>
                <w:sz w:val="22"/>
                <w:szCs w:val="22"/>
              </w:rPr>
            </w:pPr>
          </w:p>
        </w:tc>
      </w:tr>
      <w:tr w:rsidR="00F6437E" w:rsidRPr="00E933A8" w14:paraId="47790DEB" w14:textId="77777777" w:rsidTr="003B216E">
        <w:trPr>
          <w:trHeight w:val="299"/>
        </w:trPr>
        <w:tc>
          <w:tcPr>
            <w:tcW w:w="5459" w:type="dxa"/>
            <w:tcBorders>
              <w:right w:val="nil"/>
            </w:tcBorders>
          </w:tcPr>
          <w:p w14:paraId="490757C5" w14:textId="77777777" w:rsidR="00F6437E" w:rsidRPr="00E933A8" w:rsidRDefault="00F6437E" w:rsidP="00235DC5">
            <w:pPr>
              <w:rPr>
                <w:rFonts w:ascii="Calibri" w:hAnsi="Calibri" w:cs="Calibri"/>
                <w:bCs/>
                <w:sz w:val="22"/>
                <w:szCs w:val="22"/>
              </w:rPr>
            </w:pPr>
            <w:r w:rsidRPr="00E933A8">
              <w:rPr>
                <w:rFonts w:ascii="Calibri" w:hAnsi="Calibri" w:cs="Calibri"/>
                <w:bCs/>
                <w:sz w:val="22"/>
                <w:szCs w:val="22"/>
              </w:rPr>
              <w:t>Validity of Quotation</w:t>
            </w:r>
          </w:p>
        </w:tc>
        <w:tc>
          <w:tcPr>
            <w:tcW w:w="1780" w:type="dxa"/>
            <w:tcBorders>
              <w:top w:val="single" w:sz="4" w:space="0" w:color="auto"/>
              <w:left w:val="single" w:sz="4" w:space="0" w:color="auto"/>
              <w:bottom w:val="single" w:sz="4" w:space="0" w:color="auto"/>
            </w:tcBorders>
          </w:tcPr>
          <w:p w14:paraId="39BEEDE5" w14:textId="77777777" w:rsidR="00F6437E" w:rsidRPr="00E933A8" w:rsidRDefault="00F6437E" w:rsidP="00235DC5">
            <w:pPr>
              <w:jc w:val="right"/>
              <w:rPr>
                <w:rFonts w:ascii="Calibri" w:hAnsi="Calibri" w:cs="Calibri"/>
                <w:sz w:val="22"/>
                <w:szCs w:val="22"/>
              </w:rPr>
            </w:pPr>
          </w:p>
        </w:tc>
        <w:tc>
          <w:tcPr>
            <w:tcW w:w="2136" w:type="dxa"/>
            <w:tcBorders>
              <w:top w:val="single" w:sz="4" w:space="0" w:color="auto"/>
              <w:left w:val="single" w:sz="4" w:space="0" w:color="auto"/>
              <w:bottom w:val="single" w:sz="4" w:space="0" w:color="auto"/>
            </w:tcBorders>
          </w:tcPr>
          <w:p w14:paraId="6CB92F0C" w14:textId="77777777" w:rsidR="00F6437E" w:rsidRPr="00E933A8" w:rsidRDefault="00F6437E" w:rsidP="00235DC5">
            <w:pPr>
              <w:jc w:val="right"/>
              <w:rPr>
                <w:rFonts w:ascii="Calibri" w:hAnsi="Calibri" w:cs="Calibri"/>
                <w:sz w:val="22"/>
                <w:szCs w:val="22"/>
              </w:rPr>
            </w:pPr>
          </w:p>
        </w:tc>
        <w:tc>
          <w:tcPr>
            <w:tcW w:w="3085" w:type="dxa"/>
            <w:tcBorders>
              <w:top w:val="single" w:sz="4" w:space="0" w:color="auto"/>
              <w:left w:val="single" w:sz="4" w:space="0" w:color="auto"/>
              <w:bottom w:val="single" w:sz="4" w:space="0" w:color="auto"/>
            </w:tcBorders>
          </w:tcPr>
          <w:p w14:paraId="174EDCCB" w14:textId="77777777" w:rsidR="00F6437E" w:rsidRPr="00E933A8" w:rsidRDefault="00F6437E" w:rsidP="00235DC5">
            <w:pPr>
              <w:jc w:val="right"/>
              <w:rPr>
                <w:rFonts w:ascii="Calibri" w:hAnsi="Calibri" w:cs="Calibri"/>
                <w:sz w:val="22"/>
                <w:szCs w:val="22"/>
              </w:rPr>
            </w:pPr>
          </w:p>
        </w:tc>
      </w:tr>
      <w:tr w:rsidR="00F6437E" w:rsidRPr="00E933A8" w14:paraId="34C89D68" w14:textId="77777777" w:rsidTr="003B216E">
        <w:trPr>
          <w:trHeight w:val="299"/>
        </w:trPr>
        <w:tc>
          <w:tcPr>
            <w:tcW w:w="5459" w:type="dxa"/>
            <w:tcBorders>
              <w:right w:val="nil"/>
            </w:tcBorders>
          </w:tcPr>
          <w:p w14:paraId="0A17D6BA" w14:textId="77777777" w:rsidR="00F6437E" w:rsidRPr="00E933A8" w:rsidRDefault="00F6437E" w:rsidP="00235DC5">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780" w:type="dxa"/>
            <w:tcBorders>
              <w:top w:val="single" w:sz="4" w:space="0" w:color="auto"/>
              <w:left w:val="single" w:sz="4" w:space="0" w:color="auto"/>
              <w:bottom w:val="single" w:sz="4" w:space="0" w:color="auto"/>
            </w:tcBorders>
          </w:tcPr>
          <w:p w14:paraId="4F9555B1" w14:textId="77777777" w:rsidR="00F6437E" w:rsidRPr="00E933A8" w:rsidRDefault="00F6437E" w:rsidP="00235DC5">
            <w:pPr>
              <w:jc w:val="right"/>
              <w:rPr>
                <w:rFonts w:ascii="Calibri" w:hAnsi="Calibri" w:cs="Calibri"/>
                <w:sz w:val="22"/>
                <w:szCs w:val="22"/>
              </w:rPr>
            </w:pPr>
          </w:p>
        </w:tc>
        <w:tc>
          <w:tcPr>
            <w:tcW w:w="2136" w:type="dxa"/>
            <w:tcBorders>
              <w:top w:val="single" w:sz="4" w:space="0" w:color="auto"/>
              <w:left w:val="single" w:sz="4" w:space="0" w:color="auto"/>
              <w:bottom w:val="single" w:sz="4" w:space="0" w:color="auto"/>
            </w:tcBorders>
          </w:tcPr>
          <w:p w14:paraId="2F054304" w14:textId="77777777" w:rsidR="00F6437E" w:rsidRPr="00E933A8" w:rsidRDefault="00F6437E" w:rsidP="00235DC5">
            <w:pPr>
              <w:jc w:val="right"/>
              <w:rPr>
                <w:rFonts w:ascii="Calibri" w:hAnsi="Calibri" w:cs="Calibri"/>
                <w:sz w:val="22"/>
                <w:szCs w:val="22"/>
              </w:rPr>
            </w:pPr>
          </w:p>
        </w:tc>
        <w:tc>
          <w:tcPr>
            <w:tcW w:w="3085" w:type="dxa"/>
            <w:tcBorders>
              <w:top w:val="single" w:sz="4" w:space="0" w:color="auto"/>
              <w:left w:val="single" w:sz="4" w:space="0" w:color="auto"/>
              <w:bottom w:val="single" w:sz="4" w:space="0" w:color="auto"/>
            </w:tcBorders>
          </w:tcPr>
          <w:p w14:paraId="77E8B084" w14:textId="77777777" w:rsidR="00F6437E" w:rsidRPr="00E933A8" w:rsidRDefault="00F6437E" w:rsidP="00235DC5">
            <w:pPr>
              <w:jc w:val="right"/>
              <w:rPr>
                <w:rFonts w:ascii="Calibri" w:hAnsi="Calibri" w:cs="Calibri"/>
                <w:sz w:val="22"/>
                <w:szCs w:val="22"/>
              </w:rPr>
            </w:pPr>
          </w:p>
        </w:tc>
      </w:tr>
      <w:tr w:rsidR="00F6437E" w:rsidRPr="00E933A8" w14:paraId="0C42332E" w14:textId="77777777" w:rsidTr="003B216E">
        <w:trPr>
          <w:trHeight w:val="299"/>
        </w:trPr>
        <w:tc>
          <w:tcPr>
            <w:tcW w:w="5459" w:type="dxa"/>
            <w:tcBorders>
              <w:right w:val="nil"/>
            </w:tcBorders>
          </w:tcPr>
          <w:p w14:paraId="0F4B7687" w14:textId="77777777" w:rsidR="00F6437E" w:rsidRPr="00E933A8" w:rsidRDefault="00F6437E" w:rsidP="00235DC5">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780" w:type="dxa"/>
            <w:tcBorders>
              <w:top w:val="single" w:sz="4" w:space="0" w:color="auto"/>
              <w:left w:val="single" w:sz="4" w:space="0" w:color="auto"/>
              <w:bottom w:val="single" w:sz="4" w:space="0" w:color="auto"/>
            </w:tcBorders>
          </w:tcPr>
          <w:p w14:paraId="5D0EC10E" w14:textId="77777777" w:rsidR="00F6437E" w:rsidRPr="00E933A8" w:rsidRDefault="00F6437E" w:rsidP="00235DC5">
            <w:pPr>
              <w:jc w:val="right"/>
              <w:rPr>
                <w:rFonts w:ascii="Calibri" w:hAnsi="Calibri" w:cs="Calibri"/>
                <w:sz w:val="22"/>
                <w:szCs w:val="22"/>
              </w:rPr>
            </w:pPr>
          </w:p>
        </w:tc>
        <w:tc>
          <w:tcPr>
            <w:tcW w:w="2136" w:type="dxa"/>
            <w:tcBorders>
              <w:top w:val="single" w:sz="4" w:space="0" w:color="auto"/>
              <w:left w:val="single" w:sz="4" w:space="0" w:color="auto"/>
              <w:bottom w:val="single" w:sz="4" w:space="0" w:color="auto"/>
            </w:tcBorders>
          </w:tcPr>
          <w:p w14:paraId="1A110FC7" w14:textId="77777777" w:rsidR="00F6437E" w:rsidRPr="00E933A8" w:rsidRDefault="00F6437E" w:rsidP="00235DC5">
            <w:pPr>
              <w:jc w:val="right"/>
              <w:rPr>
                <w:rFonts w:ascii="Calibri" w:hAnsi="Calibri" w:cs="Calibri"/>
                <w:sz w:val="22"/>
                <w:szCs w:val="22"/>
              </w:rPr>
            </w:pPr>
          </w:p>
        </w:tc>
        <w:tc>
          <w:tcPr>
            <w:tcW w:w="3085" w:type="dxa"/>
            <w:tcBorders>
              <w:top w:val="single" w:sz="4" w:space="0" w:color="auto"/>
              <w:left w:val="single" w:sz="4" w:space="0" w:color="auto"/>
              <w:bottom w:val="single" w:sz="4" w:space="0" w:color="auto"/>
            </w:tcBorders>
          </w:tcPr>
          <w:p w14:paraId="1B970908" w14:textId="77777777" w:rsidR="00F6437E" w:rsidRPr="00E933A8" w:rsidRDefault="00F6437E" w:rsidP="00235DC5">
            <w:pPr>
              <w:jc w:val="right"/>
              <w:rPr>
                <w:rFonts w:ascii="Calibri" w:hAnsi="Calibri" w:cs="Calibri"/>
                <w:sz w:val="22"/>
                <w:szCs w:val="22"/>
              </w:rPr>
            </w:pPr>
          </w:p>
        </w:tc>
      </w:tr>
    </w:tbl>
    <w:p w14:paraId="76233999" w14:textId="77777777" w:rsidR="00F6437E" w:rsidRPr="00E933A8" w:rsidRDefault="00F6437E" w:rsidP="003B216E">
      <w:pPr>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4065A615" w14:textId="77777777" w:rsidR="00F6437E" w:rsidRPr="00E933A8" w:rsidRDefault="00F6437E" w:rsidP="00F6437E">
      <w:pPr>
        <w:rPr>
          <w:rFonts w:ascii="Calibri" w:hAnsi="Calibri" w:cs="Calibri"/>
          <w:sz w:val="22"/>
          <w:szCs w:val="22"/>
        </w:rPr>
      </w:pPr>
    </w:p>
    <w:p w14:paraId="16A14514" w14:textId="77777777" w:rsidR="00F6437E" w:rsidRPr="00E933A8" w:rsidRDefault="00F6437E" w:rsidP="00F6437E">
      <w:pPr>
        <w:rPr>
          <w:rFonts w:ascii="Calibri" w:hAnsi="Calibri" w:cs="Calibri"/>
          <w:sz w:val="22"/>
          <w:szCs w:val="22"/>
        </w:rPr>
      </w:pPr>
    </w:p>
    <w:p w14:paraId="43E3D4C0" w14:textId="77777777" w:rsidR="00F6437E" w:rsidRPr="00E933A8" w:rsidRDefault="00F6437E" w:rsidP="00F6437E">
      <w:pPr>
        <w:rPr>
          <w:rFonts w:ascii="Calibri" w:hAnsi="Calibri" w:cs="Calibri"/>
          <w:sz w:val="22"/>
          <w:szCs w:val="22"/>
        </w:rPr>
      </w:pPr>
    </w:p>
    <w:p w14:paraId="1665A457" w14:textId="77777777" w:rsidR="00F6437E" w:rsidRPr="00E933A8" w:rsidRDefault="00F6437E" w:rsidP="00F6437E">
      <w:pPr>
        <w:rPr>
          <w:rFonts w:ascii="Calibri" w:hAnsi="Calibri" w:cs="Calibri"/>
          <w:sz w:val="22"/>
          <w:szCs w:val="22"/>
        </w:rPr>
      </w:pPr>
    </w:p>
    <w:p w14:paraId="545E683C" w14:textId="77777777" w:rsidR="00F6437E" w:rsidRPr="00E933A8" w:rsidRDefault="00F6437E" w:rsidP="003B216E">
      <w:pPr>
        <w:ind w:left="7920"/>
        <w:rPr>
          <w:rFonts w:ascii="Calibri" w:hAnsi="Calibri" w:cs="Calibri"/>
          <w:i/>
          <w:sz w:val="22"/>
          <w:szCs w:val="22"/>
        </w:rPr>
      </w:pPr>
      <w:r w:rsidRPr="00E933A8">
        <w:rPr>
          <w:rFonts w:ascii="Calibri" w:hAnsi="Calibri" w:cs="Calibri"/>
          <w:i/>
          <w:sz w:val="22"/>
          <w:szCs w:val="22"/>
        </w:rPr>
        <w:t>[Name and Signature of the Supplier’s Authorized Person]</w:t>
      </w:r>
    </w:p>
    <w:p w14:paraId="44D19C57" w14:textId="77777777" w:rsidR="00F6437E" w:rsidRPr="00E933A8" w:rsidRDefault="00F6437E" w:rsidP="003B216E">
      <w:pPr>
        <w:ind w:left="7920"/>
        <w:rPr>
          <w:rFonts w:ascii="Calibri" w:hAnsi="Calibri" w:cs="Calibri"/>
          <w:i/>
          <w:sz w:val="22"/>
          <w:szCs w:val="22"/>
        </w:rPr>
      </w:pPr>
      <w:r w:rsidRPr="00E933A8">
        <w:rPr>
          <w:rFonts w:ascii="Calibri" w:hAnsi="Calibri" w:cs="Calibri"/>
          <w:i/>
          <w:sz w:val="22"/>
          <w:szCs w:val="22"/>
        </w:rPr>
        <w:t>[Designation]</w:t>
      </w:r>
    </w:p>
    <w:p w14:paraId="38678794" w14:textId="77777777" w:rsidR="00F6437E" w:rsidRPr="00E933A8" w:rsidRDefault="00F6437E" w:rsidP="003B216E">
      <w:pPr>
        <w:ind w:left="7920"/>
        <w:rPr>
          <w:rFonts w:ascii="Calibri" w:hAnsi="Calibri" w:cs="Calibri"/>
          <w:i/>
          <w:sz w:val="22"/>
          <w:szCs w:val="22"/>
        </w:rPr>
      </w:pPr>
      <w:r w:rsidRPr="00E933A8">
        <w:rPr>
          <w:rFonts w:ascii="Calibri" w:hAnsi="Calibri" w:cs="Calibri"/>
          <w:i/>
          <w:sz w:val="22"/>
          <w:szCs w:val="22"/>
        </w:rPr>
        <w:t>[Date]</w:t>
      </w:r>
    </w:p>
    <w:p w14:paraId="76C907A9" w14:textId="77777777" w:rsidR="00F6437E" w:rsidRPr="00E933A8" w:rsidRDefault="00F6437E" w:rsidP="00F6437E">
      <w:pPr>
        <w:rPr>
          <w:rFonts w:ascii="Calibri" w:hAnsi="Calibri" w:cs="Calibri"/>
          <w:b/>
          <w:i/>
          <w:sz w:val="22"/>
          <w:szCs w:val="22"/>
        </w:rPr>
      </w:pPr>
    </w:p>
    <w:p w14:paraId="1937E8DD" w14:textId="77777777" w:rsidR="00F6437E" w:rsidRPr="006421EE" w:rsidRDefault="00F6437E" w:rsidP="00F6437E">
      <w:pPr>
        <w:rPr>
          <w:rFonts w:ascii="Calibri" w:hAnsi="Calibri" w:cs="Calibri"/>
          <w:b/>
          <w:i/>
          <w:sz w:val="22"/>
          <w:szCs w:val="22"/>
        </w:rPr>
      </w:pPr>
    </w:p>
    <w:p w14:paraId="482B94D9" w14:textId="77777777" w:rsidR="00D129F9" w:rsidRPr="00F6437E" w:rsidRDefault="00D129F9" w:rsidP="00F6437E"/>
    <w:sectPr w:rsidR="00D129F9" w:rsidRPr="00F6437E" w:rsidSect="00C77139">
      <w:pgSz w:w="15840" w:h="12240" w:orient="landscape" w:code="1"/>
      <w:pgMar w:top="720" w:right="1008"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2031" w14:textId="77777777" w:rsidR="00235DC5" w:rsidRDefault="00235DC5" w:rsidP="00643A6E">
      <w:r>
        <w:separator/>
      </w:r>
    </w:p>
  </w:endnote>
  <w:endnote w:type="continuationSeparator" w:id="0">
    <w:p w14:paraId="22773423" w14:textId="77777777" w:rsidR="00235DC5" w:rsidRDefault="00235DC5"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235DC5" w:rsidRDefault="00235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235DC5" w:rsidRDefault="00235D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235DC5" w:rsidRDefault="00235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77777777" w:rsidR="00235DC5" w:rsidRDefault="00235DC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75BE" w14:textId="77777777" w:rsidR="00235DC5" w:rsidRDefault="00235DC5" w:rsidP="00643A6E">
      <w:r>
        <w:separator/>
      </w:r>
    </w:p>
  </w:footnote>
  <w:footnote w:type="continuationSeparator" w:id="0">
    <w:p w14:paraId="352F9F68" w14:textId="77777777" w:rsidR="00235DC5" w:rsidRDefault="00235DC5" w:rsidP="00643A6E">
      <w:r>
        <w:continuationSeparator/>
      </w:r>
    </w:p>
  </w:footnote>
  <w:footnote w:id="1">
    <w:p w14:paraId="214812B4" w14:textId="77777777" w:rsidR="00235DC5" w:rsidRPr="00AC54FE" w:rsidRDefault="00235DC5" w:rsidP="00F6437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256681A0" w14:textId="77777777" w:rsidR="00235DC5" w:rsidRPr="006C1245" w:rsidRDefault="00235DC5" w:rsidP="00F6437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3">
    <w:p w14:paraId="6887AC51" w14:textId="77777777" w:rsidR="00235DC5" w:rsidRPr="006C1245" w:rsidRDefault="00235DC5" w:rsidP="00F6437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4">
    <w:p w14:paraId="37EA8D6C" w14:textId="77777777" w:rsidR="00235DC5" w:rsidRPr="006C1245" w:rsidRDefault="00235DC5" w:rsidP="00F6437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5">
    <w:p w14:paraId="162876CB" w14:textId="77777777" w:rsidR="00235DC5" w:rsidRDefault="00235DC5" w:rsidP="00F6437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6">
    <w:p w14:paraId="3110D04D" w14:textId="77777777" w:rsidR="00235DC5" w:rsidRPr="00BA0E6E" w:rsidRDefault="00235DC5" w:rsidP="00F643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7">
    <w:p w14:paraId="6D13DFCE" w14:textId="77777777" w:rsidR="00235DC5" w:rsidRPr="007E6019" w:rsidRDefault="00235DC5" w:rsidP="00F643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8">
    <w:p w14:paraId="2E7DC6C4" w14:textId="77777777" w:rsidR="00235DC5" w:rsidRPr="0088197A" w:rsidRDefault="00235DC5" w:rsidP="00F6437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9">
    <w:p w14:paraId="2A3F1A75" w14:textId="77777777" w:rsidR="00235DC5" w:rsidRDefault="00235DC5" w:rsidP="00F6437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9F15EAE"/>
    <w:multiLevelType w:val="hybridMultilevel"/>
    <w:tmpl w:val="2904E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4E236CB"/>
    <w:multiLevelType w:val="hybridMultilevel"/>
    <w:tmpl w:val="5A781884"/>
    <w:lvl w:ilvl="0" w:tplc="0809000B">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FC7A29"/>
    <w:multiLevelType w:val="hybridMultilevel"/>
    <w:tmpl w:val="A1F230A8"/>
    <w:lvl w:ilvl="0" w:tplc="0809000B">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4AA647D"/>
    <w:multiLevelType w:val="hybridMultilevel"/>
    <w:tmpl w:val="A9FE0A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3"/>
  </w:num>
  <w:num w:numId="7">
    <w:abstractNumId w:val="12"/>
  </w:num>
  <w:num w:numId="8">
    <w:abstractNumId w:val="24"/>
  </w:num>
  <w:num w:numId="9">
    <w:abstractNumId w:val="22"/>
  </w:num>
  <w:num w:numId="10">
    <w:abstractNumId w:val="0"/>
  </w:num>
  <w:num w:numId="11">
    <w:abstractNumId w:val="21"/>
  </w:num>
  <w:num w:numId="12">
    <w:abstractNumId w:val="6"/>
  </w:num>
  <w:num w:numId="13">
    <w:abstractNumId w:val="16"/>
  </w:num>
  <w:num w:numId="14">
    <w:abstractNumId w:val="29"/>
  </w:num>
  <w:num w:numId="15">
    <w:abstractNumId w:val="8"/>
  </w:num>
  <w:num w:numId="16">
    <w:abstractNumId w:val="3"/>
  </w:num>
  <w:num w:numId="17">
    <w:abstractNumId w:val="30"/>
  </w:num>
  <w:num w:numId="18">
    <w:abstractNumId w:val="11"/>
  </w:num>
  <w:num w:numId="19">
    <w:abstractNumId w:val="37"/>
  </w:num>
  <w:num w:numId="20">
    <w:abstractNumId w:val="9"/>
  </w:num>
  <w:num w:numId="21">
    <w:abstractNumId w:val="36"/>
  </w:num>
  <w:num w:numId="22">
    <w:abstractNumId w:val="25"/>
  </w:num>
  <w:num w:numId="23">
    <w:abstractNumId w:val="32"/>
  </w:num>
  <w:num w:numId="24">
    <w:abstractNumId w:val="17"/>
  </w:num>
  <w:num w:numId="25">
    <w:abstractNumId w:val="20"/>
  </w:num>
  <w:num w:numId="26">
    <w:abstractNumId w:val="7"/>
  </w:num>
  <w:num w:numId="27">
    <w:abstractNumId w:val="15"/>
  </w:num>
  <w:num w:numId="28">
    <w:abstractNumId w:val="18"/>
  </w:num>
  <w:num w:numId="29">
    <w:abstractNumId w:val="4"/>
  </w:num>
  <w:num w:numId="30">
    <w:abstractNumId w:val="14"/>
  </w:num>
  <w:num w:numId="31">
    <w:abstractNumId w:val="33"/>
  </w:num>
  <w:num w:numId="32">
    <w:abstractNumId w:val="19"/>
  </w:num>
  <w:num w:numId="33">
    <w:abstractNumId w:val="35"/>
  </w:num>
  <w:num w:numId="34">
    <w:abstractNumId w:val="28"/>
  </w:num>
  <w:num w:numId="35">
    <w:abstractNumId w:val="31"/>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7"/>
  </w:num>
  <w:num w:numId="41">
    <w:abstractNumId w:val="3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235DC5"/>
    <w:rsid w:val="002C32C5"/>
    <w:rsid w:val="00314C72"/>
    <w:rsid w:val="00397F7B"/>
    <w:rsid w:val="003B216E"/>
    <w:rsid w:val="003C0E9F"/>
    <w:rsid w:val="003D2C55"/>
    <w:rsid w:val="00414FD2"/>
    <w:rsid w:val="00605BD8"/>
    <w:rsid w:val="00643A6E"/>
    <w:rsid w:val="00663828"/>
    <w:rsid w:val="006A3474"/>
    <w:rsid w:val="006B53B9"/>
    <w:rsid w:val="007062BA"/>
    <w:rsid w:val="007B346F"/>
    <w:rsid w:val="00971420"/>
    <w:rsid w:val="009A0F1F"/>
    <w:rsid w:val="00A00D98"/>
    <w:rsid w:val="00AD4D8B"/>
    <w:rsid w:val="00B67069"/>
    <w:rsid w:val="00C17ACF"/>
    <w:rsid w:val="00C77139"/>
    <w:rsid w:val="00CD2D34"/>
    <w:rsid w:val="00D129F9"/>
    <w:rsid w:val="00DE5B41"/>
    <w:rsid w:val="00F6437E"/>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table" w:customStyle="1" w:styleId="TableGrid1">
    <w:name w:val="Table Grid1"/>
    <w:basedOn w:val="TableNormal"/>
    <w:next w:val="TableGrid"/>
    <w:uiPriority w:val="59"/>
    <w:rsid w:val="0023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undp/en/home/procurement/business/how-we-buy.html"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undp/en/home/procurement/business/how-we-buy.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2518FBBDBC45D3AB67A96A1228F308"/>
        <w:category>
          <w:name w:val="General"/>
          <w:gallery w:val="placeholder"/>
        </w:category>
        <w:types>
          <w:type w:val="bbPlcHdr"/>
        </w:types>
        <w:behaviors>
          <w:behavior w:val="content"/>
        </w:behaviors>
        <w:guid w:val="{7B46A1F2-A92E-4467-A71F-6FC3D02752D8}"/>
      </w:docPartPr>
      <w:docPartBody>
        <w:p w:rsidR="004E6F8D" w:rsidRDefault="00CE5460" w:rsidP="00CE5460">
          <w:pPr>
            <w:pStyle w:val="E02518FBBDBC45D3AB67A96A1228F308"/>
          </w:pPr>
          <w:r w:rsidRPr="00F740A5">
            <w:rPr>
              <w:rStyle w:val="PlaceholderText"/>
            </w:rPr>
            <w:t>Click here to enter a date.</w:t>
          </w:r>
        </w:p>
      </w:docPartBody>
    </w:docPart>
    <w:docPart>
      <w:docPartPr>
        <w:name w:val="5A406E70A64F435AAD8D72F681C1292C"/>
        <w:category>
          <w:name w:val="General"/>
          <w:gallery w:val="placeholder"/>
        </w:category>
        <w:types>
          <w:type w:val="bbPlcHdr"/>
        </w:types>
        <w:behaviors>
          <w:behavior w:val="content"/>
        </w:behaviors>
        <w:guid w:val="{02FD9BA4-4C75-43D3-9503-7A8F396298D3}"/>
      </w:docPartPr>
      <w:docPartBody>
        <w:p w:rsidR="004E6F8D" w:rsidRDefault="00CE5460" w:rsidP="00CE5460">
          <w:pPr>
            <w:pStyle w:val="5A406E70A64F435AAD8D72F681C1292C"/>
          </w:pPr>
          <w:r w:rsidRPr="00242081">
            <w:rPr>
              <w:rStyle w:val="PlaceholderText"/>
            </w:rPr>
            <w:t>(briefly describe the goods and quantity)</w:t>
          </w:r>
        </w:p>
      </w:docPartBody>
    </w:docPart>
    <w:docPart>
      <w:docPartPr>
        <w:name w:val="7E0CFB8996474119A67EA3C45D0D309F"/>
        <w:category>
          <w:name w:val="General"/>
          <w:gallery w:val="placeholder"/>
        </w:category>
        <w:types>
          <w:type w:val="bbPlcHdr"/>
        </w:types>
        <w:behaviors>
          <w:behavior w:val="content"/>
        </w:behaviors>
        <w:guid w:val="{02A723A4-CFE3-4FF1-A73C-95A017AB5FCF}"/>
      </w:docPartPr>
      <w:docPartBody>
        <w:p w:rsidR="004E6F8D" w:rsidRDefault="00CE5460" w:rsidP="00CE5460">
          <w:pPr>
            <w:pStyle w:val="7E0CFB8996474119A67EA3C45D0D309F"/>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4371F0"/>
    <w:rsid w:val="004E6F8D"/>
    <w:rsid w:val="004F0EF2"/>
    <w:rsid w:val="0059601B"/>
    <w:rsid w:val="005B5DA4"/>
    <w:rsid w:val="00991A50"/>
    <w:rsid w:val="009C7969"/>
    <w:rsid w:val="009D60BB"/>
    <w:rsid w:val="00B32E92"/>
    <w:rsid w:val="00CE5460"/>
    <w:rsid w:val="00D5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46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02518FBBDBC45D3AB67A96A1228F308">
    <w:name w:val="E02518FBBDBC45D3AB67A96A1228F308"/>
    <w:rsid w:val="00CE5460"/>
    <w:pPr>
      <w:spacing w:after="160" w:line="259" w:lineRule="auto"/>
    </w:pPr>
  </w:style>
  <w:style w:type="paragraph" w:customStyle="1" w:styleId="5A406E70A64F435AAD8D72F681C1292C">
    <w:name w:val="5A406E70A64F435AAD8D72F681C1292C"/>
    <w:rsid w:val="00CE5460"/>
    <w:pPr>
      <w:spacing w:after="160" w:line="259" w:lineRule="auto"/>
    </w:pPr>
  </w:style>
  <w:style w:type="paragraph" w:customStyle="1" w:styleId="7E0CFB8996474119A67EA3C45D0D309F">
    <w:name w:val="7E0CFB8996474119A67EA3C45D0D309F"/>
    <w:rsid w:val="00CE54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f54547853403f9fe5c3dc801d1e1ee9a">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a4b5f8a7897cf78ad94b7fdb700aee37"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6C57E2-41EB-4029-A664-38739F29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Mekdelawit Hailu</cp:lastModifiedBy>
  <cp:revision>2</cp:revision>
  <dcterms:created xsi:type="dcterms:W3CDTF">2019-11-05T11:27:00Z</dcterms:created>
  <dcterms:modified xsi:type="dcterms:W3CDTF">2019-11-05T11:27:00Z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0x010100FA6E3079BB109F4D820052D3EB15EBD3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