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D6941" w14:textId="77777777" w:rsidR="00CE2ECD" w:rsidRPr="00F72B6E" w:rsidRDefault="00F91E5E" w:rsidP="001F6548">
      <w:pPr>
        <w:spacing w:after="259" w:line="252" w:lineRule="auto"/>
        <w:jc w:val="center"/>
        <w:rPr>
          <w:b/>
        </w:rPr>
      </w:pPr>
      <w:r w:rsidRPr="00F72B6E">
        <w:rPr>
          <w:b/>
        </w:rPr>
        <w:t>TERMS OF REFERENCE</w:t>
      </w:r>
    </w:p>
    <w:p w14:paraId="7DDBBC13" w14:textId="48D78A3E" w:rsidR="00CE2ECD" w:rsidRDefault="00F91E5E" w:rsidP="00D01F4E">
      <w:pPr>
        <w:spacing w:after="304" w:line="252" w:lineRule="auto"/>
        <w:jc w:val="center"/>
      </w:pPr>
      <w:proofErr w:type="gramStart"/>
      <w:r>
        <w:t>for</w:t>
      </w:r>
      <w:proofErr w:type="gramEnd"/>
      <w:r>
        <w:t xml:space="preserve"> </w:t>
      </w:r>
      <w:r w:rsidR="00F7710A">
        <w:t>P</w:t>
      </w:r>
      <w:r>
        <w:t xml:space="preserve">rovision of </w:t>
      </w:r>
      <w:r w:rsidR="006358DB">
        <w:t xml:space="preserve">Interior </w:t>
      </w:r>
      <w:r w:rsidR="00233947">
        <w:t xml:space="preserve">Design, </w:t>
      </w:r>
      <w:r w:rsidR="00F7710A">
        <w:t xml:space="preserve">Renovation </w:t>
      </w:r>
      <w:r>
        <w:t xml:space="preserve">Services </w:t>
      </w:r>
      <w:r w:rsidR="00233947">
        <w:t xml:space="preserve">and Furniture </w:t>
      </w:r>
      <w:r>
        <w:t xml:space="preserve">for </w:t>
      </w:r>
      <w:r w:rsidR="00BA3C06" w:rsidRPr="00F72B6E">
        <w:rPr>
          <w:rFonts w:cs="Arial"/>
          <w:w w:val="105"/>
          <w:position w:val="1"/>
          <w:szCs w:val="20"/>
        </w:rPr>
        <w:t>ARISE Plus Myanmar Trade-Related Assistance</w:t>
      </w:r>
      <w:r w:rsidR="00BA3C06">
        <w:t xml:space="preserve"> project </w:t>
      </w:r>
      <w:r>
        <w:t xml:space="preserve">office </w:t>
      </w:r>
      <w:r w:rsidR="00B04252">
        <w:t xml:space="preserve">renovation </w:t>
      </w:r>
      <w:r>
        <w:t>in</w:t>
      </w:r>
      <w:r w:rsidR="00233947">
        <w:t xml:space="preserve"> </w:t>
      </w:r>
      <w:r w:rsidR="00586388">
        <w:t>Yangon</w:t>
      </w:r>
      <w:r w:rsidR="00233947">
        <w:t>, Myanmar</w:t>
      </w:r>
      <w:r>
        <w:t xml:space="preserve"> </w:t>
      </w:r>
    </w:p>
    <w:p w14:paraId="71CB2075" w14:textId="77777777" w:rsidR="00CE2ECD" w:rsidRDefault="00F91E5E" w:rsidP="00D01F4E">
      <w:pPr>
        <w:numPr>
          <w:ilvl w:val="0"/>
          <w:numId w:val="1"/>
        </w:numPr>
        <w:spacing w:after="271" w:line="261" w:lineRule="auto"/>
        <w:ind w:hanging="720"/>
        <w:jc w:val="both"/>
      </w:pPr>
      <w:r>
        <w:rPr>
          <w:b/>
        </w:rPr>
        <w:t xml:space="preserve">Background </w:t>
      </w:r>
    </w:p>
    <w:p w14:paraId="77093B26" w14:textId="413D1F95" w:rsidR="00F72B6E" w:rsidRDefault="009B7AD7" w:rsidP="007A7DB1">
      <w:pPr>
        <w:spacing w:after="160"/>
        <w:jc w:val="both"/>
        <w:rPr>
          <w:rFonts w:cs="Arial"/>
          <w:w w:val="105"/>
          <w:position w:val="1"/>
          <w:szCs w:val="20"/>
        </w:rPr>
      </w:pPr>
      <w:r w:rsidRPr="009B7AD7">
        <w:rPr>
          <w:rFonts w:cs="Arial"/>
          <w:w w:val="105"/>
          <w:position w:val="1"/>
          <w:szCs w:val="20"/>
        </w:rPr>
        <w:t xml:space="preserve">The International Trade Centre (ITC) is implementing the </w:t>
      </w:r>
      <w:r w:rsidR="00F72B6E" w:rsidRPr="00F72B6E">
        <w:rPr>
          <w:rFonts w:cs="Arial"/>
          <w:w w:val="105"/>
          <w:position w:val="1"/>
          <w:szCs w:val="20"/>
        </w:rPr>
        <w:t xml:space="preserve">ARISE Plus Myanmar Trade-Related Assistance </w:t>
      </w:r>
      <w:r w:rsidR="00F72B6E">
        <w:rPr>
          <w:rFonts w:cs="Arial"/>
          <w:w w:val="105"/>
          <w:position w:val="1"/>
          <w:szCs w:val="20"/>
        </w:rPr>
        <w:t>p</w:t>
      </w:r>
      <w:r w:rsidR="00F72B6E" w:rsidRPr="00F72B6E">
        <w:rPr>
          <w:rFonts w:cs="Arial"/>
          <w:w w:val="105"/>
          <w:position w:val="1"/>
          <w:szCs w:val="20"/>
        </w:rPr>
        <w:t xml:space="preserve">roject </w:t>
      </w:r>
      <w:r w:rsidR="00F72B6E">
        <w:rPr>
          <w:rFonts w:cs="Arial"/>
          <w:w w:val="105"/>
          <w:position w:val="1"/>
          <w:szCs w:val="20"/>
        </w:rPr>
        <w:t xml:space="preserve">which </w:t>
      </w:r>
      <w:r w:rsidR="00F72B6E" w:rsidRPr="00F72B6E">
        <w:rPr>
          <w:rFonts w:cs="Arial"/>
          <w:w w:val="105"/>
          <w:position w:val="1"/>
          <w:szCs w:val="20"/>
        </w:rPr>
        <w:t xml:space="preserve">aims to contribute to inclusive and sustainable growth. It supports greater connectivity and economic integration between Myanmar and the Association of Southeast Asian Nations (ASEAN) in line with the ASEAN Economic Community (AEC) Blueprint 2025. </w:t>
      </w:r>
    </w:p>
    <w:p w14:paraId="29D3D8CD" w14:textId="7B3AFE2B" w:rsidR="00CE2ECD" w:rsidRPr="00F72B6E" w:rsidRDefault="006535DF" w:rsidP="00513DCC">
      <w:pPr>
        <w:spacing w:after="160"/>
        <w:jc w:val="both"/>
        <w:rPr>
          <w:rFonts w:cs="Arial"/>
          <w:w w:val="105"/>
          <w:position w:val="1"/>
          <w:szCs w:val="20"/>
        </w:rPr>
      </w:pPr>
      <w:r>
        <w:rPr>
          <w:rFonts w:cs="Arial"/>
          <w:w w:val="105"/>
          <w:position w:val="1"/>
          <w:szCs w:val="20"/>
        </w:rPr>
        <w:t>As part of the pro</w:t>
      </w:r>
      <w:r w:rsidR="00E73C93">
        <w:rPr>
          <w:rFonts w:cs="Arial"/>
          <w:w w:val="105"/>
          <w:position w:val="1"/>
          <w:szCs w:val="20"/>
        </w:rPr>
        <w:t xml:space="preserve">ject implementation modalities </w:t>
      </w:r>
      <w:r w:rsidR="009B7AD7" w:rsidRPr="00F72B6E">
        <w:rPr>
          <w:rFonts w:cs="Arial"/>
          <w:w w:val="105"/>
          <w:position w:val="1"/>
          <w:szCs w:val="20"/>
        </w:rPr>
        <w:t xml:space="preserve">ITC </w:t>
      </w:r>
      <w:r w:rsidR="00F72B6E">
        <w:rPr>
          <w:rFonts w:cs="Arial"/>
          <w:w w:val="105"/>
          <w:position w:val="1"/>
          <w:szCs w:val="20"/>
        </w:rPr>
        <w:t xml:space="preserve">is </w:t>
      </w:r>
      <w:r w:rsidR="00F52FF1">
        <w:rPr>
          <w:rFonts w:cs="Arial"/>
          <w:w w:val="105"/>
          <w:position w:val="1"/>
          <w:szCs w:val="20"/>
        </w:rPr>
        <w:t xml:space="preserve">organizing the </w:t>
      </w:r>
      <w:r w:rsidR="00F72B6E">
        <w:rPr>
          <w:rFonts w:cs="Arial"/>
          <w:w w:val="105"/>
          <w:position w:val="1"/>
          <w:szCs w:val="20"/>
        </w:rPr>
        <w:t xml:space="preserve">opening </w:t>
      </w:r>
      <w:r w:rsidR="00EF077F">
        <w:rPr>
          <w:rFonts w:cs="Arial"/>
          <w:w w:val="105"/>
          <w:position w:val="1"/>
          <w:szCs w:val="20"/>
        </w:rPr>
        <w:t>a</w:t>
      </w:r>
      <w:r w:rsidR="00F52FF1">
        <w:rPr>
          <w:rFonts w:cs="Arial"/>
          <w:w w:val="105"/>
          <w:position w:val="1"/>
          <w:szCs w:val="20"/>
        </w:rPr>
        <w:t xml:space="preserve">n Arise Plus </w:t>
      </w:r>
      <w:r w:rsidR="00F72B6E">
        <w:rPr>
          <w:rFonts w:cs="Arial"/>
          <w:w w:val="105"/>
          <w:position w:val="1"/>
          <w:szCs w:val="20"/>
        </w:rPr>
        <w:t xml:space="preserve">project office in </w:t>
      </w:r>
      <w:r w:rsidR="009D40FC">
        <w:t>Yangon</w:t>
      </w:r>
      <w:r w:rsidR="00F72B6E">
        <w:rPr>
          <w:rFonts w:cs="Arial"/>
          <w:w w:val="105"/>
          <w:position w:val="1"/>
          <w:szCs w:val="20"/>
        </w:rPr>
        <w:t xml:space="preserve">, within the premises of the </w:t>
      </w:r>
      <w:r w:rsidR="009D40FC">
        <w:rPr>
          <w:rFonts w:cs="Arial"/>
          <w:w w:val="105"/>
          <w:position w:val="1"/>
          <w:szCs w:val="20"/>
        </w:rPr>
        <w:t>Department of Consumer Affairs</w:t>
      </w:r>
      <w:r w:rsidR="00B75AE9">
        <w:rPr>
          <w:rFonts w:cs="Arial"/>
          <w:w w:val="105"/>
          <w:position w:val="1"/>
          <w:szCs w:val="20"/>
        </w:rPr>
        <w:t xml:space="preserve"> (</w:t>
      </w:r>
      <w:proofErr w:type="spellStart"/>
      <w:r w:rsidR="00B75AE9">
        <w:rPr>
          <w:rFonts w:cs="Arial"/>
          <w:w w:val="105"/>
          <w:position w:val="1"/>
          <w:szCs w:val="20"/>
        </w:rPr>
        <w:t>DoCA</w:t>
      </w:r>
      <w:proofErr w:type="spellEnd"/>
      <w:r w:rsidR="00B75AE9">
        <w:rPr>
          <w:rFonts w:cs="Arial"/>
          <w:w w:val="105"/>
          <w:position w:val="1"/>
          <w:szCs w:val="20"/>
        </w:rPr>
        <w:t>)</w:t>
      </w:r>
      <w:r w:rsidR="009D40FC">
        <w:rPr>
          <w:rFonts w:cs="Arial"/>
          <w:w w:val="105"/>
          <w:position w:val="1"/>
          <w:szCs w:val="20"/>
        </w:rPr>
        <w:t xml:space="preserve"> of the </w:t>
      </w:r>
      <w:r w:rsidR="00F72B6E">
        <w:rPr>
          <w:rFonts w:cs="Arial"/>
          <w:w w:val="105"/>
          <w:position w:val="1"/>
          <w:szCs w:val="20"/>
        </w:rPr>
        <w:t>Ministry of Commerce (M</w:t>
      </w:r>
      <w:r w:rsidR="00F72B6E" w:rsidRPr="00E06885">
        <w:rPr>
          <w:rFonts w:cs="Arial"/>
          <w:w w:val="105"/>
          <w:position w:val="1"/>
          <w:szCs w:val="20"/>
        </w:rPr>
        <w:t>OC</w:t>
      </w:r>
      <w:r w:rsidR="00E73C93">
        <w:rPr>
          <w:rFonts w:cs="Arial"/>
          <w:w w:val="105"/>
          <w:position w:val="1"/>
          <w:szCs w:val="20"/>
        </w:rPr>
        <w:t>),</w:t>
      </w:r>
      <w:r w:rsidR="00E73C93" w:rsidRPr="00E06885">
        <w:rPr>
          <w:rFonts w:cs="Arial"/>
          <w:w w:val="105"/>
          <w:position w:val="1"/>
          <w:szCs w:val="20"/>
        </w:rPr>
        <w:t xml:space="preserve"> which</w:t>
      </w:r>
      <w:r w:rsidR="00E06885" w:rsidRPr="00E06885">
        <w:rPr>
          <w:rFonts w:cs="Arial"/>
          <w:w w:val="105"/>
          <w:position w:val="1"/>
          <w:szCs w:val="20"/>
        </w:rPr>
        <w:t xml:space="preserve"> </w:t>
      </w:r>
      <w:r w:rsidR="009B7AD7" w:rsidRPr="00E06885">
        <w:rPr>
          <w:rFonts w:cs="Arial"/>
          <w:w w:val="105"/>
          <w:position w:val="1"/>
          <w:szCs w:val="20"/>
        </w:rPr>
        <w:t>aims to provide</w:t>
      </w:r>
      <w:r w:rsidR="00F91E5E" w:rsidRPr="00E06885">
        <w:rPr>
          <w:rFonts w:cs="Arial"/>
          <w:w w:val="105"/>
          <w:position w:val="1"/>
          <w:szCs w:val="20"/>
        </w:rPr>
        <w:t xml:space="preserve"> </w:t>
      </w:r>
      <w:r w:rsidR="009B7AD7" w:rsidRPr="00E06885">
        <w:rPr>
          <w:rFonts w:cs="Arial"/>
          <w:w w:val="105"/>
          <w:position w:val="1"/>
          <w:szCs w:val="20"/>
        </w:rPr>
        <w:t>a good</w:t>
      </w:r>
      <w:r w:rsidR="00F91E5E" w:rsidRPr="00E06885">
        <w:rPr>
          <w:rFonts w:cs="Arial"/>
          <w:w w:val="105"/>
          <w:position w:val="1"/>
          <w:szCs w:val="20"/>
        </w:rPr>
        <w:t xml:space="preserve"> working environment to </w:t>
      </w:r>
      <w:r w:rsidR="009B7AD7" w:rsidRPr="00E06885">
        <w:rPr>
          <w:rFonts w:cs="Arial"/>
          <w:w w:val="105"/>
          <w:position w:val="1"/>
          <w:szCs w:val="20"/>
        </w:rPr>
        <w:t>project</w:t>
      </w:r>
      <w:r w:rsidR="00F91E5E" w:rsidRPr="00E06885">
        <w:rPr>
          <w:rFonts w:cs="Arial"/>
          <w:w w:val="105"/>
          <w:position w:val="1"/>
          <w:szCs w:val="20"/>
        </w:rPr>
        <w:t xml:space="preserve"> staff where optimum office space is utilized with adequate equipment/furniture for </w:t>
      </w:r>
      <w:r w:rsidR="009B7AD7" w:rsidRPr="00E06885">
        <w:rPr>
          <w:rFonts w:cs="Arial"/>
          <w:w w:val="105"/>
          <w:position w:val="1"/>
          <w:szCs w:val="20"/>
        </w:rPr>
        <w:t xml:space="preserve">best </w:t>
      </w:r>
      <w:r w:rsidR="00F91E5E" w:rsidRPr="00E06885">
        <w:rPr>
          <w:rFonts w:cs="Arial"/>
          <w:w w:val="105"/>
          <w:position w:val="1"/>
          <w:szCs w:val="20"/>
        </w:rPr>
        <w:t>staff performance.</w:t>
      </w:r>
      <w:r w:rsidR="00F91E5E" w:rsidRPr="00F72B6E">
        <w:rPr>
          <w:rFonts w:cs="Arial"/>
          <w:w w:val="105"/>
          <w:position w:val="1"/>
          <w:szCs w:val="20"/>
        </w:rPr>
        <w:t xml:space="preserve"> In view of these factors, it is required to complete the necessary renovation works</w:t>
      </w:r>
      <w:r w:rsidR="001A3AC5" w:rsidRPr="00F72B6E">
        <w:rPr>
          <w:rFonts w:cs="Arial"/>
          <w:w w:val="105"/>
          <w:position w:val="1"/>
          <w:szCs w:val="20"/>
        </w:rPr>
        <w:t xml:space="preserve"> in the office space allocated for the project.</w:t>
      </w:r>
      <w:r w:rsidR="00F91E5E" w:rsidRPr="00F72B6E">
        <w:rPr>
          <w:rFonts w:cs="Arial"/>
          <w:w w:val="105"/>
          <w:position w:val="1"/>
          <w:szCs w:val="20"/>
        </w:rPr>
        <w:t xml:space="preserve"> </w:t>
      </w:r>
    </w:p>
    <w:p w14:paraId="3F30EA51" w14:textId="2F312ED3" w:rsidR="00CE2ECD" w:rsidRDefault="00F91E5E" w:rsidP="00513DCC">
      <w:pPr>
        <w:spacing w:after="309" w:line="242" w:lineRule="auto"/>
        <w:ind w:left="345" w:firstLine="0"/>
        <w:jc w:val="both"/>
      </w:pPr>
      <w:r w:rsidRPr="00513DCC">
        <w:rPr>
          <w:rFonts w:cs="Arial"/>
          <w:w w:val="105"/>
          <w:position w:val="1"/>
          <w:szCs w:val="20"/>
        </w:rPr>
        <w:t xml:space="preserve">In order to complete the above arrangement in time, the office is looking for an individual </w:t>
      </w:r>
      <w:r w:rsidR="001A3AC5" w:rsidRPr="00513DCC">
        <w:rPr>
          <w:rFonts w:cs="Arial"/>
          <w:w w:val="105"/>
          <w:position w:val="1"/>
          <w:szCs w:val="20"/>
        </w:rPr>
        <w:t xml:space="preserve">contractor </w:t>
      </w:r>
      <w:r w:rsidRPr="00513DCC">
        <w:rPr>
          <w:rFonts w:cs="Arial"/>
          <w:w w:val="105"/>
          <w:position w:val="1"/>
          <w:szCs w:val="20"/>
        </w:rPr>
        <w:t>who will be responsible to fulfill the</w:t>
      </w:r>
      <w:r>
        <w:t xml:space="preserve"> objectives of the office renovation work and to carry out all the tasks mentioned under Section III. </w:t>
      </w:r>
    </w:p>
    <w:p w14:paraId="529A07F5" w14:textId="77777777" w:rsidR="00CE2ECD" w:rsidRDefault="00F91E5E" w:rsidP="00D01F4E">
      <w:pPr>
        <w:numPr>
          <w:ilvl w:val="0"/>
          <w:numId w:val="1"/>
        </w:numPr>
        <w:spacing w:after="158" w:line="261" w:lineRule="auto"/>
        <w:ind w:hanging="720"/>
        <w:jc w:val="both"/>
      </w:pPr>
      <w:r>
        <w:rPr>
          <w:b/>
        </w:rPr>
        <w:t xml:space="preserve">Objective. </w:t>
      </w:r>
    </w:p>
    <w:p w14:paraId="7A30165F" w14:textId="06AA4DF6" w:rsidR="00CE2ECD" w:rsidRDefault="001A3AC5" w:rsidP="00D01F4E">
      <w:pPr>
        <w:spacing w:after="159"/>
        <w:ind w:left="360" w:firstLine="0"/>
        <w:jc w:val="both"/>
      </w:pPr>
      <w:r>
        <w:t>Professional renovation service (</w:t>
      </w:r>
      <w:r w:rsidR="006358DB">
        <w:t>Interior</w:t>
      </w:r>
      <w:r w:rsidR="00D01F4E">
        <w:t xml:space="preserve"> </w:t>
      </w:r>
      <w:r w:rsidR="00233947">
        <w:t xml:space="preserve">Design </w:t>
      </w:r>
      <w:r w:rsidR="00F91E5E">
        <w:t>and Construction services</w:t>
      </w:r>
      <w:r>
        <w:t>)</w:t>
      </w:r>
      <w:r w:rsidR="00F91E5E">
        <w:t xml:space="preserve"> </w:t>
      </w:r>
      <w:r w:rsidR="00233947">
        <w:t xml:space="preserve">and </w:t>
      </w:r>
      <w:r w:rsidR="00DC4F5A">
        <w:t>provision of a</w:t>
      </w:r>
      <w:r w:rsidR="00233947">
        <w:t>dequate Furniture are</w:t>
      </w:r>
      <w:r>
        <w:t xml:space="preserve"> </w:t>
      </w:r>
      <w:r w:rsidR="00F91E5E">
        <w:t xml:space="preserve">required for </w:t>
      </w:r>
      <w:r>
        <w:t>refurbishment and r</w:t>
      </w:r>
      <w:r w:rsidR="00F91E5E">
        <w:t xml:space="preserve">enovation of </w:t>
      </w:r>
      <w:r>
        <w:t xml:space="preserve">the </w:t>
      </w:r>
      <w:r w:rsidR="00016310">
        <w:t xml:space="preserve">Myanmar Arise </w:t>
      </w:r>
      <w:proofErr w:type="gramStart"/>
      <w:r w:rsidR="0048172C">
        <w:t>Plus</w:t>
      </w:r>
      <w:proofErr w:type="gramEnd"/>
      <w:r>
        <w:t xml:space="preserve"> </w:t>
      </w:r>
      <w:r w:rsidR="00016310">
        <w:t>P</w:t>
      </w:r>
      <w:r>
        <w:t xml:space="preserve">roject </w:t>
      </w:r>
      <w:r w:rsidR="00F91E5E">
        <w:t xml:space="preserve">office in </w:t>
      </w:r>
      <w:r w:rsidR="009D40FC">
        <w:t>Yangon</w:t>
      </w:r>
      <w:r w:rsidR="00F91E5E">
        <w:t>, Myanmar</w:t>
      </w:r>
      <w:r>
        <w:t>. T</w:t>
      </w:r>
      <w:r w:rsidR="00F91E5E">
        <w:t xml:space="preserve">he objective of this </w:t>
      </w:r>
      <w:r w:rsidR="00F91E5E" w:rsidRPr="00C47ED7">
        <w:t xml:space="preserve">assignment is </w:t>
      </w:r>
      <w:r w:rsidR="00DC4F5A" w:rsidRPr="00C47ED7">
        <w:t xml:space="preserve">the </w:t>
      </w:r>
      <w:r w:rsidR="006358DB" w:rsidRPr="00C47ED7">
        <w:t xml:space="preserve">interior </w:t>
      </w:r>
      <w:r w:rsidR="00233947" w:rsidRPr="00C47ED7">
        <w:t xml:space="preserve">design, </w:t>
      </w:r>
      <w:r w:rsidR="00F91E5E" w:rsidRPr="00C47ED7">
        <w:t>renovation</w:t>
      </w:r>
      <w:r w:rsidRPr="00C47ED7">
        <w:t>, renovation work</w:t>
      </w:r>
      <w:r w:rsidR="00233947" w:rsidRPr="00C47ED7">
        <w:t>s</w:t>
      </w:r>
      <w:r w:rsidR="00F91E5E" w:rsidRPr="00C47ED7">
        <w:t xml:space="preserve"> and furnishing</w:t>
      </w:r>
      <w:r w:rsidR="00DC4F5A" w:rsidRPr="00C47ED7">
        <w:t>, including</w:t>
      </w:r>
      <w:r w:rsidR="00F91E5E" w:rsidRPr="00C47ED7">
        <w:t xml:space="preserve">, supervision of </w:t>
      </w:r>
      <w:r w:rsidRPr="00C47ED7">
        <w:t>works</w:t>
      </w:r>
      <w:r w:rsidR="00F91E5E" w:rsidRPr="00C47ED7">
        <w:t>. The approx</w:t>
      </w:r>
      <w:r w:rsidRPr="00C47ED7">
        <w:t xml:space="preserve">imate area under renovation is approximately </w:t>
      </w:r>
      <w:r w:rsidR="00C80D80">
        <w:t>102</w:t>
      </w:r>
      <w:r w:rsidR="00F91E5E" w:rsidRPr="00C47ED7">
        <w:t xml:space="preserve"> </w:t>
      </w:r>
      <w:proofErr w:type="spellStart"/>
      <w:r w:rsidR="00F91E5E" w:rsidRPr="00C47ED7">
        <w:t>sqm</w:t>
      </w:r>
      <w:proofErr w:type="spellEnd"/>
      <w:r w:rsidR="0048713C" w:rsidRPr="00C47ED7">
        <w:t xml:space="preserve"> (</w:t>
      </w:r>
      <w:r w:rsidR="00C80D80">
        <w:t xml:space="preserve">incl. </w:t>
      </w:r>
      <w:r w:rsidR="00684E63">
        <w:t>3</w:t>
      </w:r>
      <w:r w:rsidR="00AB4CF4">
        <w:t>4</w:t>
      </w:r>
      <w:r w:rsidR="0048713C" w:rsidRPr="00C47ED7">
        <w:t xml:space="preserve"> </w:t>
      </w:r>
      <w:proofErr w:type="spellStart"/>
      <w:r w:rsidR="0048713C" w:rsidRPr="00C47ED7">
        <w:t>sq</w:t>
      </w:r>
      <w:r w:rsidR="00684E63">
        <w:t>m</w:t>
      </w:r>
      <w:proofErr w:type="spellEnd"/>
      <w:r w:rsidR="005C702D">
        <w:t xml:space="preserve"> for office, 64 </w:t>
      </w:r>
      <w:proofErr w:type="spellStart"/>
      <w:r w:rsidR="005C702D">
        <w:t>sqm</w:t>
      </w:r>
      <w:proofErr w:type="spellEnd"/>
      <w:r w:rsidR="005C702D">
        <w:t xml:space="preserve"> for </w:t>
      </w:r>
      <w:r w:rsidR="00684E63">
        <w:t>c</w:t>
      </w:r>
      <w:r w:rsidR="00101CB8" w:rsidRPr="00C47ED7">
        <w:t>onference room</w:t>
      </w:r>
      <w:r w:rsidR="0048713C" w:rsidRPr="00C47ED7">
        <w:t>)</w:t>
      </w:r>
      <w:r w:rsidR="00F91E5E">
        <w:t xml:space="preserve">. </w:t>
      </w:r>
    </w:p>
    <w:p w14:paraId="21D72895" w14:textId="77777777" w:rsidR="00CE2ECD" w:rsidRDefault="00F91E5E" w:rsidP="00D01F4E">
      <w:pPr>
        <w:spacing w:after="198"/>
        <w:jc w:val="both"/>
      </w:pPr>
      <w:r>
        <w:t xml:space="preserve">Major services and activities include but not limited to the following: </w:t>
      </w:r>
    </w:p>
    <w:p w14:paraId="563CAF86" w14:textId="675D4BF5" w:rsidR="00802A41" w:rsidRPr="004260FF" w:rsidRDefault="00802A41" w:rsidP="00D01F4E">
      <w:pPr>
        <w:pStyle w:val="ListParagraph"/>
        <w:numPr>
          <w:ilvl w:val="0"/>
          <w:numId w:val="13"/>
        </w:numPr>
        <w:jc w:val="both"/>
      </w:pPr>
      <w:r>
        <w:t>Task A.</w:t>
      </w:r>
      <w:r w:rsidRPr="00802A41">
        <w:t xml:space="preserve"> </w:t>
      </w:r>
      <w:r>
        <w:t xml:space="preserve">Perform all required site surveys and </w:t>
      </w:r>
      <w:r w:rsidR="00F61566">
        <w:t xml:space="preserve">measurements, liaise with </w:t>
      </w:r>
      <w:proofErr w:type="spellStart"/>
      <w:r w:rsidR="00B75AE9">
        <w:t>DoCA</w:t>
      </w:r>
      <w:proofErr w:type="spellEnd"/>
      <w:r w:rsidR="00F61566">
        <w:t xml:space="preserve"> facility management </w:t>
      </w:r>
      <w:r w:rsidR="00F61566" w:rsidRPr="004260FF">
        <w:t>unit,</w:t>
      </w:r>
      <w:r w:rsidRPr="004260FF">
        <w:t xml:space="preserve"> and execute the </w:t>
      </w:r>
      <w:r w:rsidR="00B571A5" w:rsidRPr="004260FF">
        <w:t>project</w:t>
      </w:r>
      <w:r w:rsidRPr="004260FF">
        <w:t xml:space="preserve"> office design</w:t>
      </w:r>
      <w:r w:rsidR="00233947" w:rsidRPr="004260FF">
        <w:t>.</w:t>
      </w:r>
    </w:p>
    <w:p w14:paraId="712687E3" w14:textId="430C0384" w:rsidR="008242FD" w:rsidRDefault="008242FD" w:rsidP="00D01F4E">
      <w:pPr>
        <w:pStyle w:val="ListParagraph"/>
        <w:numPr>
          <w:ilvl w:val="0"/>
          <w:numId w:val="13"/>
        </w:numPr>
        <w:spacing w:after="0" w:line="240" w:lineRule="auto"/>
        <w:jc w:val="both"/>
      </w:pPr>
      <w:r>
        <w:t xml:space="preserve">Task B. Construction </w:t>
      </w:r>
      <w:r w:rsidR="00233947">
        <w:t xml:space="preserve">and Renovation services </w:t>
      </w:r>
      <w:r>
        <w:t xml:space="preserve">and supervision. </w:t>
      </w:r>
      <w:r w:rsidR="00233947">
        <w:t xml:space="preserve">Supply the </w:t>
      </w:r>
      <w:r>
        <w:t xml:space="preserve">Equipment </w:t>
      </w:r>
      <w:r w:rsidR="00233947">
        <w:t xml:space="preserve">and Furniture </w:t>
      </w:r>
      <w:r>
        <w:t>provision. Office ready.</w:t>
      </w:r>
    </w:p>
    <w:p w14:paraId="6E37F1FE" w14:textId="77777777" w:rsidR="00CE2ECD" w:rsidRDefault="00CE2ECD" w:rsidP="00D01F4E">
      <w:pPr>
        <w:spacing w:after="32" w:line="259" w:lineRule="auto"/>
        <w:ind w:left="1080" w:firstLine="0"/>
        <w:jc w:val="both"/>
      </w:pPr>
    </w:p>
    <w:p w14:paraId="734B9814" w14:textId="77777777" w:rsidR="00CE2ECD" w:rsidRDefault="00F91E5E" w:rsidP="00D01F4E">
      <w:pPr>
        <w:spacing w:after="158" w:line="261" w:lineRule="auto"/>
        <w:ind w:left="1440" w:hanging="720"/>
        <w:jc w:val="both"/>
      </w:pPr>
      <w:r>
        <w:rPr>
          <w:b/>
        </w:rPr>
        <w:t>III.</w:t>
      </w:r>
      <w:r>
        <w:rPr>
          <w:rFonts w:ascii="Arial" w:eastAsia="Arial" w:hAnsi="Arial" w:cs="Arial"/>
          <w:b/>
        </w:rPr>
        <w:t xml:space="preserve"> </w:t>
      </w:r>
      <w:r>
        <w:rPr>
          <w:rFonts w:ascii="Arial" w:eastAsia="Arial" w:hAnsi="Arial" w:cs="Arial"/>
          <w:b/>
        </w:rPr>
        <w:tab/>
      </w:r>
      <w:r>
        <w:rPr>
          <w:b/>
        </w:rPr>
        <w:t xml:space="preserve">Scope of work, activities, tasks, deliverables and timelines, plus budget per deliverable. </w:t>
      </w:r>
    </w:p>
    <w:p w14:paraId="36162C61" w14:textId="1EBDB66E" w:rsidR="00CE2ECD" w:rsidRDefault="00F91E5E" w:rsidP="006279BA">
      <w:pPr>
        <w:ind w:left="360" w:firstLine="0"/>
        <w:jc w:val="both"/>
      </w:pPr>
      <w:r>
        <w:t xml:space="preserve">In close coordination with </w:t>
      </w:r>
      <w:r w:rsidR="00AB395D">
        <w:t>UNDP procurement Unit</w:t>
      </w:r>
      <w:r w:rsidR="00233947">
        <w:t xml:space="preserve"> </w:t>
      </w:r>
      <w:r w:rsidR="00DC6848">
        <w:t>in Yangon and</w:t>
      </w:r>
      <w:r w:rsidR="00DD7AAC">
        <w:t xml:space="preserve"> </w:t>
      </w:r>
      <w:r w:rsidR="00DC6848">
        <w:t>the Department of Consumer Affairs (</w:t>
      </w:r>
      <w:proofErr w:type="spellStart"/>
      <w:r w:rsidR="00DC6848">
        <w:t>DoCA</w:t>
      </w:r>
      <w:proofErr w:type="spellEnd"/>
      <w:r w:rsidR="00DC6848">
        <w:t xml:space="preserve">) in Yangon, </w:t>
      </w:r>
      <w:r w:rsidR="00DC6848" w:rsidRPr="00750AFD">
        <w:t>and</w:t>
      </w:r>
      <w:r w:rsidR="00DC6848">
        <w:t xml:space="preserve"> under overall supervision of</w:t>
      </w:r>
      <w:r w:rsidR="00DC6848" w:rsidRPr="00750AFD">
        <w:t xml:space="preserve"> </w:t>
      </w:r>
      <w:r w:rsidR="00DC6848">
        <w:t xml:space="preserve">the </w:t>
      </w:r>
      <w:r w:rsidR="00DC6848" w:rsidRPr="00750AFD">
        <w:t xml:space="preserve">ITC </w:t>
      </w:r>
      <w:r w:rsidR="00DC6848">
        <w:t>P</w:t>
      </w:r>
      <w:r w:rsidR="00DC6848" w:rsidRPr="00750AFD">
        <w:t>roject</w:t>
      </w:r>
      <w:r w:rsidR="00DC6848">
        <w:t xml:space="preserve"> team,</w:t>
      </w:r>
      <w:r w:rsidR="00750AFD">
        <w:t xml:space="preserve"> </w:t>
      </w:r>
      <w:r>
        <w:t>the Design</w:t>
      </w:r>
      <w:r w:rsidR="00233947">
        <w:t xml:space="preserve">, Renovation Services and </w:t>
      </w:r>
      <w:r w:rsidR="00DC4F5A">
        <w:t>S</w:t>
      </w:r>
      <w:r w:rsidR="00233947">
        <w:t>upply</w:t>
      </w:r>
      <w:r w:rsidR="00DC4F5A">
        <w:t xml:space="preserve"> of</w:t>
      </w:r>
      <w:r w:rsidR="00233947">
        <w:t xml:space="preserve"> furniture </w:t>
      </w:r>
      <w:r>
        <w:t xml:space="preserve">will be required to </w:t>
      </w:r>
      <w:r w:rsidR="00DC4F5A">
        <w:t xml:space="preserve">complete </w:t>
      </w:r>
      <w:r>
        <w:t xml:space="preserve">the office interior renovation project. </w:t>
      </w:r>
    </w:p>
    <w:p w14:paraId="0BB15B7C" w14:textId="77777777" w:rsidR="00802A41" w:rsidRDefault="00802A41" w:rsidP="00D01F4E">
      <w:pPr>
        <w:jc w:val="both"/>
      </w:pPr>
    </w:p>
    <w:p w14:paraId="2E0F5A26" w14:textId="27F4AA74" w:rsidR="00802A41" w:rsidRDefault="00F91E5E" w:rsidP="00D01F4E">
      <w:pPr>
        <w:jc w:val="both"/>
      </w:pPr>
      <w:r>
        <w:t>Task A.</w:t>
      </w:r>
      <w:r w:rsidR="00802A41" w:rsidRPr="00802A41">
        <w:t xml:space="preserve"> </w:t>
      </w:r>
      <w:r w:rsidR="00802A41">
        <w:t xml:space="preserve">Perform all required site surveys and </w:t>
      </w:r>
      <w:r w:rsidR="00DC6848">
        <w:t xml:space="preserve">measurements, liaise with the facility management unit of </w:t>
      </w:r>
      <w:proofErr w:type="spellStart"/>
      <w:r w:rsidR="00DC6848">
        <w:t>DoCA</w:t>
      </w:r>
      <w:proofErr w:type="spellEnd"/>
      <w:r w:rsidR="00DC6848">
        <w:t>,</w:t>
      </w:r>
      <w:r w:rsidR="006279BA">
        <w:t xml:space="preserve"> </w:t>
      </w:r>
      <w:r w:rsidR="00802A41">
        <w:t xml:space="preserve">and execute the </w:t>
      </w:r>
      <w:r w:rsidR="006279BA">
        <w:t>project</w:t>
      </w:r>
      <w:r w:rsidR="00802A41">
        <w:t xml:space="preserve"> office </w:t>
      </w:r>
      <w:r w:rsidR="006358DB">
        <w:t>interior</w:t>
      </w:r>
      <w:r w:rsidR="008B5ECC">
        <w:t xml:space="preserve"> </w:t>
      </w:r>
      <w:r w:rsidR="00802A41">
        <w:t xml:space="preserve">design, </w:t>
      </w:r>
      <w:r w:rsidR="008B5ECC">
        <w:t>renovation services</w:t>
      </w:r>
      <w:r w:rsidR="00DC4F5A">
        <w:t>:</w:t>
      </w:r>
      <w:r w:rsidR="008B5ECC">
        <w:t xml:space="preserve"> </w:t>
      </w:r>
    </w:p>
    <w:p w14:paraId="1E021CD4" w14:textId="3199F72A" w:rsidR="00AB395D" w:rsidRDefault="00F91E5E" w:rsidP="00D01F4E">
      <w:pPr>
        <w:pStyle w:val="ListParagraph"/>
        <w:numPr>
          <w:ilvl w:val="0"/>
          <w:numId w:val="14"/>
        </w:numPr>
        <w:spacing w:after="193"/>
        <w:jc w:val="both"/>
      </w:pPr>
      <w:r>
        <w:lastRenderedPageBreak/>
        <w:t xml:space="preserve">Arrange site surveys and data collection. </w:t>
      </w:r>
    </w:p>
    <w:p w14:paraId="5218AD42" w14:textId="77777777" w:rsidR="00802A41" w:rsidRDefault="00AB395D" w:rsidP="00D01F4E">
      <w:pPr>
        <w:pStyle w:val="ListParagraph"/>
        <w:numPr>
          <w:ilvl w:val="0"/>
          <w:numId w:val="14"/>
        </w:numPr>
        <w:jc w:val="both"/>
      </w:pPr>
      <w:r>
        <w:t>Draw execution plans</w:t>
      </w:r>
      <w:r w:rsidR="00802A41">
        <w:t>, including: all necessary floor plans, sections, elevations, schemes, Furniture layouts and specifications, fire/hazard escape drawings, etc</w:t>
      </w:r>
      <w:r w:rsidR="00F91E5E">
        <w:t xml:space="preserve">. </w:t>
      </w:r>
    </w:p>
    <w:p w14:paraId="17BB9851" w14:textId="77777777" w:rsidR="00AB395D" w:rsidRDefault="00AB395D" w:rsidP="00D01F4E">
      <w:pPr>
        <w:pStyle w:val="ListParagraph"/>
        <w:numPr>
          <w:ilvl w:val="0"/>
          <w:numId w:val="14"/>
        </w:numPr>
        <w:jc w:val="both"/>
      </w:pPr>
      <w:r>
        <w:t xml:space="preserve">Develop detailed time schedule for the design phase execution </w:t>
      </w:r>
    </w:p>
    <w:p w14:paraId="12CF1F04" w14:textId="77777777" w:rsidR="00802A41" w:rsidRDefault="00802A41" w:rsidP="00D01F4E">
      <w:pPr>
        <w:numPr>
          <w:ilvl w:val="0"/>
          <w:numId w:val="14"/>
        </w:numPr>
        <w:jc w:val="both"/>
      </w:pPr>
      <w:r>
        <w:t xml:space="preserve">Develop works execution time schedule. </w:t>
      </w:r>
    </w:p>
    <w:p w14:paraId="2EE589C9" w14:textId="77777777" w:rsidR="00802A41" w:rsidRDefault="00802A41" w:rsidP="00D01F4E">
      <w:pPr>
        <w:numPr>
          <w:ilvl w:val="0"/>
          <w:numId w:val="14"/>
        </w:numPr>
        <w:jc w:val="both"/>
      </w:pPr>
      <w:r>
        <w:t xml:space="preserve">BOQ for renovation works with price estimate. </w:t>
      </w:r>
    </w:p>
    <w:p w14:paraId="36E3B9BD" w14:textId="77777777" w:rsidR="00802A41" w:rsidRDefault="00802A41" w:rsidP="00D01F4E">
      <w:pPr>
        <w:numPr>
          <w:ilvl w:val="0"/>
          <w:numId w:val="14"/>
        </w:numPr>
        <w:jc w:val="both"/>
      </w:pPr>
      <w:r>
        <w:t xml:space="preserve">BOQ for furniture supply and installation with price estimate. </w:t>
      </w:r>
    </w:p>
    <w:p w14:paraId="595959B5" w14:textId="77777777" w:rsidR="008B5ECC" w:rsidRDefault="008B5ECC" w:rsidP="00D01F4E">
      <w:pPr>
        <w:numPr>
          <w:ilvl w:val="0"/>
          <w:numId w:val="14"/>
        </w:numPr>
        <w:jc w:val="both"/>
      </w:pPr>
      <w:r>
        <w:t>No. of Fire Extinguishers required for the project office</w:t>
      </w:r>
      <w:r w:rsidR="00DC4F5A">
        <w:t xml:space="preserve"> and security plans</w:t>
      </w:r>
    </w:p>
    <w:p w14:paraId="10DCAEB6" w14:textId="77777777" w:rsidR="00D01F4E" w:rsidRDefault="00802A41" w:rsidP="00D01F4E">
      <w:pPr>
        <w:numPr>
          <w:ilvl w:val="0"/>
          <w:numId w:val="14"/>
        </w:numPr>
        <w:jc w:val="both"/>
      </w:pPr>
      <w:r>
        <w:t xml:space="preserve">Revise the design documentation and BOQ as needed until the price estimates fit in ITC construction budget expectation. </w:t>
      </w:r>
    </w:p>
    <w:p w14:paraId="142A0A50" w14:textId="437137B1" w:rsidR="00802A41" w:rsidRDefault="00802A41" w:rsidP="00D01F4E">
      <w:pPr>
        <w:numPr>
          <w:ilvl w:val="0"/>
          <w:numId w:val="14"/>
        </w:numPr>
        <w:jc w:val="both"/>
      </w:pPr>
      <w:r>
        <w:t xml:space="preserve">Assist in obtaining necessary authorizations and approvals from </w:t>
      </w:r>
      <w:proofErr w:type="spellStart"/>
      <w:r w:rsidR="00B75AE9">
        <w:t>DoCA</w:t>
      </w:r>
      <w:proofErr w:type="spellEnd"/>
      <w:r w:rsidR="000F5D0C">
        <w:t xml:space="preserve"> f</w:t>
      </w:r>
      <w:r w:rsidR="00E3761E">
        <w:t>acility management unit</w:t>
      </w:r>
      <w:r>
        <w:t xml:space="preserve"> and respective local authorities. </w:t>
      </w:r>
    </w:p>
    <w:p w14:paraId="6270D65D" w14:textId="77777777" w:rsidR="00D01F4E" w:rsidRDefault="00D01F4E" w:rsidP="00D01F4E">
      <w:pPr>
        <w:ind w:left="720" w:firstLine="0"/>
        <w:jc w:val="both"/>
      </w:pPr>
    </w:p>
    <w:p w14:paraId="2BDA5D8E" w14:textId="598B4401" w:rsidR="008242FD" w:rsidRDefault="008242FD" w:rsidP="00D01F4E">
      <w:pPr>
        <w:spacing w:after="0" w:line="240" w:lineRule="auto"/>
        <w:ind w:left="360" w:firstLine="0"/>
        <w:jc w:val="both"/>
      </w:pPr>
      <w:r>
        <w:t xml:space="preserve">Task B. Construction </w:t>
      </w:r>
      <w:r w:rsidR="008B5ECC">
        <w:t xml:space="preserve">and Renovation services </w:t>
      </w:r>
      <w:r>
        <w:t>and supervision. Office ready.</w:t>
      </w:r>
    </w:p>
    <w:p w14:paraId="7343D6CA" w14:textId="4977DC53" w:rsidR="00CE2ECD" w:rsidRDefault="008B5ECC" w:rsidP="00D01F4E">
      <w:pPr>
        <w:pStyle w:val="ListParagraph"/>
        <w:numPr>
          <w:ilvl w:val="0"/>
          <w:numId w:val="17"/>
        </w:numPr>
        <w:jc w:val="both"/>
      </w:pPr>
      <w:r>
        <w:t>Submit construction and Renovation</w:t>
      </w:r>
      <w:r w:rsidR="00F91E5E">
        <w:t xml:space="preserve">s works execution schedules. </w:t>
      </w:r>
    </w:p>
    <w:p w14:paraId="0C940B28" w14:textId="77777777" w:rsidR="00DC4F5A" w:rsidRDefault="00DC4F5A" w:rsidP="00D01F4E">
      <w:pPr>
        <w:pStyle w:val="ListParagraph"/>
        <w:numPr>
          <w:ilvl w:val="0"/>
          <w:numId w:val="17"/>
        </w:numPr>
        <w:jc w:val="both"/>
      </w:pPr>
      <w:r>
        <w:t>Complete the construction and renovation work as per agreed plan.</w:t>
      </w:r>
    </w:p>
    <w:p w14:paraId="267CB61B" w14:textId="77777777" w:rsidR="00CE2ECD" w:rsidRDefault="00F91E5E" w:rsidP="00D01F4E">
      <w:pPr>
        <w:pStyle w:val="ListParagraph"/>
        <w:numPr>
          <w:ilvl w:val="0"/>
          <w:numId w:val="17"/>
        </w:numPr>
        <w:jc w:val="both"/>
      </w:pPr>
      <w:r>
        <w:t xml:space="preserve">Provide comprehensive construction site supervision. </w:t>
      </w:r>
    </w:p>
    <w:p w14:paraId="1962E29B" w14:textId="46A766D8" w:rsidR="00CE2ECD" w:rsidRDefault="00F91E5E" w:rsidP="00D01F4E">
      <w:pPr>
        <w:pStyle w:val="ListParagraph"/>
        <w:numPr>
          <w:ilvl w:val="0"/>
          <w:numId w:val="17"/>
        </w:numPr>
        <w:jc w:val="both"/>
      </w:pPr>
      <w:r>
        <w:t>Organi</w:t>
      </w:r>
      <w:r w:rsidR="008242FD">
        <w:t xml:space="preserve">ze all necessary meetings with </w:t>
      </w:r>
      <w:r w:rsidR="008B5ECC">
        <w:t>ITC and UNDP</w:t>
      </w:r>
      <w:r>
        <w:t xml:space="preserve">. </w:t>
      </w:r>
    </w:p>
    <w:p w14:paraId="5DD18E6D" w14:textId="108A6425" w:rsidR="00CE2ECD" w:rsidRDefault="006358DB" w:rsidP="00D01F4E">
      <w:pPr>
        <w:pStyle w:val="ListParagraph"/>
        <w:numPr>
          <w:ilvl w:val="0"/>
          <w:numId w:val="17"/>
        </w:numPr>
        <w:jc w:val="both"/>
      </w:pPr>
      <w:r>
        <w:t>Provide q</w:t>
      </w:r>
      <w:r w:rsidR="00F91E5E">
        <w:t xml:space="preserve">uality assurance and control. </w:t>
      </w:r>
    </w:p>
    <w:p w14:paraId="4B51D46C" w14:textId="77777777" w:rsidR="008242FD" w:rsidRDefault="00F91E5E" w:rsidP="00D01F4E">
      <w:pPr>
        <w:pStyle w:val="ListParagraph"/>
        <w:numPr>
          <w:ilvl w:val="0"/>
          <w:numId w:val="17"/>
        </w:numPr>
        <w:jc w:val="both"/>
      </w:pPr>
      <w:r>
        <w:t>Validate works d</w:t>
      </w:r>
      <w:r w:rsidR="008242FD">
        <w:t xml:space="preserve">one as per approved milestones to when payments to contractor and suppliers </w:t>
      </w:r>
      <w:proofErr w:type="gramStart"/>
      <w:r w:rsidR="008242FD">
        <w:t>can be released</w:t>
      </w:r>
      <w:proofErr w:type="gramEnd"/>
      <w:r w:rsidR="008242FD">
        <w:t xml:space="preserve"> by UNDP. </w:t>
      </w:r>
    </w:p>
    <w:p w14:paraId="1D4F1CF6" w14:textId="77777777" w:rsidR="00CE2ECD" w:rsidRDefault="00F91E5E" w:rsidP="00D01F4E">
      <w:pPr>
        <w:pStyle w:val="ListParagraph"/>
        <w:numPr>
          <w:ilvl w:val="0"/>
          <w:numId w:val="17"/>
        </w:numPr>
        <w:jc w:val="both"/>
      </w:pPr>
      <w:r>
        <w:t xml:space="preserve">Issuing all necessary certificates. </w:t>
      </w:r>
    </w:p>
    <w:p w14:paraId="7F16C827" w14:textId="77777777" w:rsidR="008242FD" w:rsidRDefault="008242FD" w:rsidP="00D01F4E">
      <w:pPr>
        <w:ind w:left="360" w:firstLine="0"/>
        <w:jc w:val="both"/>
      </w:pPr>
    </w:p>
    <w:p w14:paraId="2809889D" w14:textId="675F74C5" w:rsidR="008B5ECC" w:rsidRDefault="008B5ECC" w:rsidP="008B5ECC">
      <w:pPr>
        <w:spacing w:after="0" w:line="240" w:lineRule="auto"/>
        <w:ind w:left="360" w:firstLine="0"/>
        <w:jc w:val="both"/>
      </w:pPr>
      <w:r>
        <w:t xml:space="preserve">Task C. Supply </w:t>
      </w:r>
      <w:r w:rsidR="00DC4F5A">
        <w:t>Equipment</w:t>
      </w:r>
      <w:r>
        <w:t xml:space="preserve"> and </w:t>
      </w:r>
      <w:r w:rsidR="00DC4F5A">
        <w:t>Furniture</w:t>
      </w:r>
      <w:r>
        <w:t xml:space="preserve"> provision. Office </w:t>
      </w:r>
      <w:r w:rsidR="00DC4F5A">
        <w:t xml:space="preserve">equipment </w:t>
      </w:r>
      <w:r>
        <w:t>ready.</w:t>
      </w:r>
    </w:p>
    <w:p w14:paraId="10CAC009" w14:textId="77777777" w:rsidR="00DC4F5A" w:rsidRDefault="00DC4F5A" w:rsidP="008B5ECC">
      <w:pPr>
        <w:spacing w:after="0" w:line="240" w:lineRule="auto"/>
        <w:ind w:left="360" w:firstLine="0"/>
        <w:jc w:val="both"/>
      </w:pPr>
    </w:p>
    <w:p w14:paraId="4D35DA4F" w14:textId="40C7B5FA" w:rsidR="008B5ECC" w:rsidRPr="00D01F4E" w:rsidRDefault="001F6548" w:rsidP="008443D6">
      <w:pPr>
        <w:pStyle w:val="ListParagraph"/>
        <w:numPr>
          <w:ilvl w:val="0"/>
          <w:numId w:val="21"/>
        </w:numPr>
        <w:jc w:val="both"/>
      </w:pPr>
      <w:r w:rsidRPr="00D01F4E">
        <w:t xml:space="preserve">Design </w:t>
      </w:r>
      <w:proofErr w:type="gramStart"/>
      <w:r w:rsidRPr="00D01F4E">
        <w:t>lay-out</w:t>
      </w:r>
      <w:proofErr w:type="gramEnd"/>
      <w:r w:rsidRPr="00D01F4E">
        <w:t xml:space="preserve"> </w:t>
      </w:r>
      <w:r w:rsidR="00462C4A">
        <w:t>and furniture</w:t>
      </w:r>
      <w:r w:rsidR="008B5ECC" w:rsidRPr="00D01F4E">
        <w:t xml:space="preserve"> to maximize the usable working space</w:t>
      </w:r>
      <w:r w:rsidR="00DC4F5A">
        <w:t xml:space="preserve">. Possible </w:t>
      </w:r>
      <w:r w:rsidR="008B5ECC" w:rsidRPr="00D01F4E">
        <w:t xml:space="preserve">arrangement </w:t>
      </w:r>
      <w:r w:rsidR="00DC4F5A">
        <w:t xml:space="preserve">could </w:t>
      </w:r>
      <w:r w:rsidR="00DC4F5A" w:rsidRPr="00D41337">
        <w:t>include</w:t>
      </w:r>
      <w:r w:rsidR="008B5ECC" w:rsidRPr="00D41337">
        <w:t xml:space="preserve"> </w:t>
      </w:r>
      <w:r w:rsidR="00F52FF1">
        <w:t>4</w:t>
      </w:r>
      <w:r w:rsidR="00F52FF1" w:rsidRPr="00D41337">
        <w:t xml:space="preserve"> </w:t>
      </w:r>
      <w:r w:rsidR="00D41337" w:rsidRPr="00D41337">
        <w:t>desks + chairs with p</w:t>
      </w:r>
      <w:r w:rsidR="006B5FD6" w:rsidRPr="00D41337">
        <w:t xml:space="preserve">ower, </w:t>
      </w:r>
      <w:r w:rsidR="00D41337" w:rsidRPr="00D41337">
        <w:t>c</w:t>
      </w:r>
      <w:r w:rsidR="006B5FD6" w:rsidRPr="00D41337">
        <w:t xml:space="preserve">ables &amp; telephone </w:t>
      </w:r>
      <w:r w:rsidR="008443D6">
        <w:t>for one</w:t>
      </w:r>
      <w:r w:rsidR="006B5FD6" w:rsidRPr="00D41337">
        <w:t xml:space="preserve"> working station</w:t>
      </w:r>
      <w:r w:rsidR="008B5ECC" w:rsidRPr="00D41337">
        <w:t xml:space="preserve">, </w:t>
      </w:r>
      <w:r w:rsidR="008443D6">
        <w:t xml:space="preserve">1 </w:t>
      </w:r>
      <w:r w:rsidR="008443D6" w:rsidRPr="008443D6">
        <w:t xml:space="preserve">display stand for </w:t>
      </w:r>
      <w:r w:rsidR="008443D6">
        <w:t xml:space="preserve">printed material, </w:t>
      </w:r>
      <w:r w:rsidR="008B5ECC" w:rsidRPr="00D41337">
        <w:t xml:space="preserve">1 conference room table </w:t>
      </w:r>
      <w:r w:rsidR="00D41337" w:rsidRPr="00D41337">
        <w:t>+</w:t>
      </w:r>
      <w:r w:rsidR="008B5ECC" w:rsidRPr="00D41337">
        <w:t xml:space="preserve"> </w:t>
      </w:r>
      <w:r w:rsidR="003C2E41">
        <w:t xml:space="preserve">8 </w:t>
      </w:r>
      <w:r w:rsidR="008B5ECC" w:rsidRPr="00D41337">
        <w:t>chairs</w:t>
      </w:r>
      <w:r w:rsidR="00D41337" w:rsidRPr="00D41337">
        <w:t xml:space="preserve"> with power and cables</w:t>
      </w:r>
      <w:r w:rsidR="008B5ECC" w:rsidRPr="00D41337">
        <w:t>, 1 h</w:t>
      </w:r>
      <w:r w:rsidR="006B5FD6" w:rsidRPr="00D41337">
        <w:t>i</w:t>
      </w:r>
      <w:r w:rsidR="008B5ECC" w:rsidRPr="00D41337">
        <w:t>gh table for coff</w:t>
      </w:r>
      <w:r w:rsidR="006B5FD6" w:rsidRPr="00D41337">
        <w:t>e</w:t>
      </w:r>
      <w:r w:rsidR="008B5ECC" w:rsidRPr="00D41337">
        <w:t xml:space="preserve">e </w:t>
      </w:r>
      <w:r w:rsidR="00F52FF1">
        <w:t xml:space="preserve">machine and </w:t>
      </w:r>
      <w:r w:rsidR="008B5ECC" w:rsidRPr="00D41337">
        <w:t>microwave and 1 filling cabinet</w:t>
      </w:r>
    </w:p>
    <w:p w14:paraId="2604D5A7" w14:textId="2245FA84" w:rsidR="008B5ECC" w:rsidRPr="00D01F4E" w:rsidRDefault="008B5ECC" w:rsidP="00D01F4E">
      <w:pPr>
        <w:pStyle w:val="ListParagraph"/>
        <w:numPr>
          <w:ilvl w:val="0"/>
          <w:numId w:val="21"/>
        </w:numPr>
        <w:jc w:val="both"/>
      </w:pPr>
      <w:r w:rsidRPr="00D01F4E">
        <w:t xml:space="preserve">Bidder shall consider the work station available for the </w:t>
      </w:r>
      <w:r w:rsidR="006B5FD6" w:rsidRPr="00D01F4E">
        <w:t xml:space="preserve">connection </w:t>
      </w:r>
      <w:r w:rsidR="00F52FF1">
        <w:t xml:space="preserve">of </w:t>
      </w:r>
      <w:r w:rsidRPr="00D01F4E">
        <w:t>the electrical s</w:t>
      </w:r>
      <w:r w:rsidR="006B5FD6" w:rsidRPr="00D01F4E">
        <w:t>witches</w:t>
      </w:r>
      <w:r w:rsidRPr="00D01F4E">
        <w:t xml:space="preserve"> for power, cable and telephone networks</w:t>
      </w:r>
    </w:p>
    <w:p w14:paraId="2285300D" w14:textId="77777777" w:rsidR="008B5ECC" w:rsidRPr="00D01F4E" w:rsidRDefault="008B5ECC" w:rsidP="00D01F4E">
      <w:pPr>
        <w:pStyle w:val="ListParagraph"/>
        <w:numPr>
          <w:ilvl w:val="0"/>
          <w:numId w:val="21"/>
        </w:numPr>
        <w:jc w:val="both"/>
      </w:pPr>
      <w:r w:rsidRPr="00D01F4E">
        <w:t>Provide price quotations for required office furniture including technical specifications, designs, catalogues and drawings</w:t>
      </w:r>
    </w:p>
    <w:p w14:paraId="6A912807" w14:textId="77777777" w:rsidR="008B5ECC" w:rsidRPr="00D01F4E" w:rsidRDefault="008B5ECC" w:rsidP="00D01F4E">
      <w:pPr>
        <w:pStyle w:val="ListParagraph"/>
        <w:numPr>
          <w:ilvl w:val="0"/>
          <w:numId w:val="21"/>
        </w:numPr>
        <w:jc w:val="both"/>
      </w:pPr>
      <w:bookmarkStart w:id="0" w:name="_Hlk498963399"/>
      <w:r w:rsidRPr="00D01F4E">
        <w:t>Other UN agencies, funds or programs should have the right to purchase the same or similar services from selected Contractor(s) at their sole discretion under this terms and conditions</w:t>
      </w:r>
    </w:p>
    <w:bookmarkEnd w:id="0"/>
    <w:p w14:paraId="5DB9956B" w14:textId="77777777" w:rsidR="008B5ECC" w:rsidRDefault="008B5ECC" w:rsidP="00D01F4E">
      <w:pPr>
        <w:ind w:left="360" w:firstLine="0"/>
        <w:jc w:val="both"/>
      </w:pPr>
    </w:p>
    <w:p w14:paraId="33A613E5" w14:textId="77777777" w:rsidR="008B5ECC" w:rsidRDefault="008B5ECC" w:rsidP="00D01F4E">
      <w:pPr>
        <w:ind w:left="360" w:firstLine="0"/>
        <w:jc w:val="both"/>
      </w:pPr>
    </w:p>
    <w:p w14:paraId="055612DC" w14:textId="77777777" w:rsidR="00CE2ECD" w:rsidRDefault="00F91E5E" w:rsidP="00D01F4E">
      <w:pPr>
        <w:spacing w:after="158" w:line="261" w:lineRule="auto"/>
        <w:ind w:left="355"/>
        <w:jc w:val="both"/>
      </w:pPr>
      <w:r>
        <w:rPr>
          <w:b/>
        </w:rPr>
        <w:t xml:space="preserve">Proposed duration. </w:t>
      </w:r>
    </w:p>
    <w:p w14:paraId="521E2D28" w14:textId="77777777" w:rsidR="00CE2ECD" w:rsidRDefault="00802A41" w:rsidP="00D01F4E">
      <w:pPr>
        <w:pStyle w:val="ListParagraph"/>
        <w:numPr>
          <w:ilvl w:val="0"/>
          <w:numId w:val="18"/>
        </w:numPr>
        <w:jc w:val="both"/>
      </w:pPr>
      <w:r>
        <w:t>Task A 10</w:t>
      </w:r>
      <w:r w:rsidR="00F91E5E">
        <w:t xml:space="preserve"> working days </w:t>
      </w:r>
    </w:p>
    <w:p w14:paraId="3C19FA38" w14:textId="2FBBCE33" w:rsidR="002E65F0" w:rsidRDefault="00802A41" w:rsidP="00D01F4E">
      <w:pPr>
        <w:pStyle w:val="ListParagraph"/>
        <w:numPr>
          <w:ilvl w:val="0"/>
          <w:numId w:val="18"/>
        </w:numPr>
        <w:jc w:val="both"/>
      </w:pPr>
      <w:r>
        <w:t>Task B</w:t>
      </w:r>
      <w:r w:rsidR="006B5FD6">
        <w:t xml:space="preserve"> and C</w:t>
      </w:r>
      <w:r w:rsidR="00F91E5E">
        <w:t xml:space="preserve"> Interior renovation</w:t>
      </w:r>
      <w:r w:rsidR="00DC4F5A">
        <w:t xml:space="preserve"> and furniture provision</w:t>
      </w:r>
      <w:r w:rsidR="00F91E5E">
        <w:t xml:space="preserve"> works duration 1 month</w:t>
      </w:r>
    </w:p>
    <w:p w14:paraId="0FD147FD" w14:textId="4BA1040B" w:rsidR="00CE2ECD" w:rsidRDefault="00802A41" w:rsidP="00D01F4E">
      <w:pPr>
        <w:pStyle w:val="ListParagraph"/>
        <w:numPr>
          <w:ilvl w:val="0"/>
          <w:numId w:val="18"/>
        </w:numPr>
        <w:jc w:val="both"/>
      </w:pPr>
      <w:r>
        <w:t xml:space="preserve">Defect liability period </w:t>
      </w:r>
      <w:r w:rsidR="001B7126">
        <w:t>6</w:t>
      </w:r>
      <w:r w:rsidR="00F91E5E">
        <w:t xml:space="preserve"> months </w:t>
      </w:r>
    </w:p>
    <w:p w14:paraId="6AC38049" w14:textId="77777777" w:rsidR="008242FD" w:rsidRDefault="008242FD" w:rsidP="00D01F4E">
      <w:pPr>
        <w:ind w:left="360" w:firstLine="0"/>
        <w:jc w:val="both"/>
      </w:pPr>
    </w:p>
    <w:p w14:paraId="691D6661" w14:textId="77777777" w:rsidR="00CE2ECD" w:rsidRDefault="00F91E5E" w:rsidP="00D01F4E">
      <w:pPr>
        <w:numPr>
          <w:ilvl w:val="0"/>
          <w:numId w:val="8"/>
        </w:numPr>
        <w:spacing w:after="157" w:line="259" w:lineRule="auto"/>
        <w:ind w:hanging="304"/>
        <w:jc w:val="both"/>
      </w:pPr>
      <w:r>
        <w:rPr>
          <w:b/>
          <w:u w:val="single" w:color="000000"/>
        </w:rPr>
        <w:lastRenderedPageBreak/>
        <w:t>REPORTING OBLIGATIONS</w:t>
      </w:r>
      <w:r>
        <w:rPr>
          <w:b/>
        </w:rPr>
        <w:t xml:space="preserve">  </w:t>
      </w:r>
    </w:p>
    <w:p w14:paraId="27ED8CBA" w14:textId="248C4ED1" w:rsidR="00CE2ECD" w:rsidRDefault="00B2033E" w:rsidP="00D01F4E">
      <w:pPr>
        <w:numPr>
          <w:ilvl w:val="1"/>
          <w:numId w:val="8"/>
        </w:numPr>
        <w:spacing w:after="0" w:line="261" w:lineRule="auto"/>
        <w:ind w:hanging="426"/>
        <w:jc w:val="both"/>
      </w:pPr>
      <w:r>
        <w:rPr>
          <w:b/>
        </w:rPr>
        <w:t xml:space="preserve">Contractor’s </w:t>
      </w:r>
      <w:r w:rsidR="00F91E5E">
        <w:rPr>
          <w:b/>
        </w:rPr>
        <w:t xml:space="preserve">outputs for Phase 1:  </w:t>
      </w:r>
    </w:p>
    <w:p w14:paraId="5F3C8E37" w14:textId="77777777" w:rsidR="00CE2ECD" w:rsidRDefault="00F91E5E" w:rsidP="00D01F4E">
      <w:pPr>
        <w:spacing w:after="0" w:line="259" w:lineRule="auto"/>
        <w:ind w:left="0" w:firstLine="0"/>
        <w:jc w:val="both"/>
      </w:pPr>
      <w:r>
        <w:rPr>
          <w:b/>
        </w:rPr>
        <w:t xml:space="preserve"> </w:t>
      </w:r>
    </w:p>
    <w:tbl>
      <w:tblPr>
        <w:tblStyle w:val="TableGrid"/>
        <w:tblW w:w="8165" w:type="dxa"/>
        <w:tblInd w:w="1085" w:type="dxa"/>
        <w:tblCellMar>
          <w:top w:w="49" w:type="dxa"/>
          <w:left w:w="106" w:type="dxa"/>
          <w:right w:w="62" w:type="dxa"/>
        </w:tblCellMar>
        <w:tblLook w:val="04A0" w:firstRow="1" w:lastRow="0" w:firstColumn="1" w:lastColumn="0" w:noHBand="0" w:noVBand="1"/>
      </w:tblPr>
      <w:tblGrid>
        <w:gridCol w:w="1061"/>
        <w:gridCol w:w="4464"/>
        <w:gridCol w:w="2640"/>
      </w:tblGrid>
      <w:tr w:rsidR="00CE2ECD" w14:paraId="7E36C4FF" w14:textId="77777777">
        <w:trPr>
          <w:trHeight w:val="274"/>
        </w:trPr>
        <w:tc>
          <w:tcPr>
            <w:tcW w:w="1061" w:type="dxa"/>
            <w:tcBorders>
              <w:top w:val="single" w:sz="4" w:space="0" w:color="000000"/>
              <w:left w:val="single" w:sz="4" w:space="0" w:color="000000"/>
              <w:bottom w:val="single" w:sz="4" w:space="0" w:color="000000"/>
              <w:right w:val="single" w:sz="4" w:space="0" w:color="000000"/>
            </w:tcBorders>
          </w:tcPr>
          <w:p w14:paraId="3128BB3C" w14:textId="77777777" w:rsidR="00CE2ECD" w:rsidRDefault="00CE2ECD" w:rsidP="00D01F4E">
            <w:pPr>
              <w:spacing w:after="160" w:line="259" w:lineRule="auto"/>
              <w:ind w:left="0" w:firstLine="0"/>
              <w:jc w:val="both"/>
            </w:pPr>
          </w:p>
        </w:tc>
        <w:tc>
          <w:tcPr>
            <w:tcW w:w="4464" w:type="dxa"/>
            <w:tcBorders>
              <w:top w:val="single" w:sz="4" w:space="0" w:color="000000"/>
              <w:left w:val="single" w:sz="4" w:space="0" w:color="000000"/>
              <w:bottom w:val="single" w:sz="4" w:space="0" w:color="000000"/>
              <w:right w:val="single" w:sz="4" w:space="0" w:color="000000"/>
            </w:tcBorders>
          </w:tcPr>
          <w:p w14:paraId="02A3ABD1" w14:textId="77777777" w:rsidR="00CE2ECD" w:rsidRDefault="00F91E5E" w:rsidP="00D01F4E">
            <w:pPr>
              <w:spacing w:after="0" w:line="259" w:lineRule="auto"/>
              <w:ind w:left="0" w:firstLine="0"/>
              <w:jc w:val="both"/>
            </w:pPr>
            <w:r>
              <w:rPr>
                <w:b/>
              </w:rPr>
              <w:t xml:space="preserve">Name of the report </w:t>
            </w:r>
          </w:p>
        </w:tc>
        <w:tc>
          <w:tcPr>
            <w:tcW w:w="2640" w:type="dxa"/>
            <w:tcBorders>
              <w:top w:val="single" w:sz="4" w:space="0" w:color="000000"/>
              <w:left w:val="single" w:sz="4" w:space="0" w:color="000000"/>
              <w:bottom w:val="single" w:sz="4" w:space="0" w:color="000000"/>
              <w:right w:val="single" w:sz="4" w:space="0" w:color="000000"/>
            </w:tcBorders>
          </w:tcPr>
          <w:p w14:paraId="5C031B2F" w14:textId="77777777" w:rsidR="00CE2ECD" w:rsidRDefault="00F91E5E" w:rsidP="00D01F4E">
            <w:pPr>
              <w:spacing w:after="0" w:line="259" w:lineRule="auto"/>
              <w:ind w:left="5" w:firstLine="0"/>
              <w:jc w:val="both"/>
            </w:pPr>
            <w:r>
              <w:rPr>
                <w:b/>
              </w:rPr>
              <w:t xml:space="preserve">Deadline for submission </w:t>
            </w:r>
          </w:p>
        </w:tc>
      </w:tr>
      <w:tr w:rsidR="00CE2ECD" w14:paraId="0D83743F" w14:textId="77777777">
        <w:trPr>
          <w:trHeight w:val="2698"/>
        </w:trPr>
        <w:tc>
          <w:tcPr>
            <w:tcW w:w="1061" w:type="dxa"/>
            <w:tcBorders>
              <w:top w:val="single" w:sz="4" w:space="0" w:color="000000"/>
              <w:left w:val="single" w:sz="4" w:space="0" w:color="000000"/>
              <w:bottom w:val="single" w:sz="4" w:space="0" w:color="000000"/>
              <w:right w:val="single" w:sz="4" w:space="0" w:color="000000"/>
            </w:tcBorders>
          </w:tcPr>
          <w:p w14:paraId="16306333" w14:textId="77777777" w:rsidR="00CE2ECD" w:rsidRDefault="00F91E5E" w:rsidP="00D01F4E">
            <w:pPr>
              <w:spacing w:after="0" w:line="259" w:lineRule="auto"/>
              <w:ind w:left="5" w:firstLine="0"/>
              <w:jc w:val="both"/>
            </w:pPr>
            <w:r>
              <w:t xml:space="preserve">1 </w:t>
            </w:r>
          </w:p>
        </w:tc>
        <w:tc>
          <w:tcPr>
            <w:tcW w:w="4464" w:type="dxa"/>
            <w:tcBorders>
              <w:top w:val="single" w:sz="4" w:space="0" w:color="000000"/>
              <w:left w:val="single" w:sz="4" w:space="0" w:color="000000"/>
              <w:bottom w:val="single" w:sz="4" w:space="0" w:color="000000"/>
              <w:right w:val="single" w:sz="4" w:space="0" w:color="000000"/>
            </w:tcBorders>
          </w:tcPr>
          <w:p w14:paraId="595A590B" w14:textId="77777777" w:rsidR="00CE2ECD" w:rsidRDefault="00F91E5E" w:rsidP="008B5ECC">
            <w:pPr>
              <w:spacing w:after="0" w:line="240" w:lineRule="auto"/>
              <w:ind w:left="0" w:firstLine="0"/>
              <w:jc w:val="both"/>
            </w:pPr>
            <w:r>
              <w:t xml:space="preserve">Final technical design and accompanying documents and assessments for office rooms: </w:t>
            </w:r>
          </w:p>
          <w:p w14:paraId="7A16D9B4" w14:textId="77777777" w:rsidR="00CE2ECD" w:rsidRDefault="00F91E5E" w:rsidP="00D01F4E">
            <w:pPr>
              <w:numPr>
                <w:ilvl w:val="0"/>
                <w:numId w:val="10"/>
              </w:numPr>
              <w:spacing w:after="21" w:line="259" w:lineRule="auto"/>
              <w:ind w:hanging="360"/>
              <w:jc w:val="both"/>
            </w:pPr>
            <w:r>
              <w:t xml:space="preserve">Technical description; </w:t>
            </w:r>
          </w:p>
          <w:p w14:paraId="59AABF02" w14:textId="77777777" w:rsidR="00CE2ECD" w:rsidRDefault="00F91E5E" w:rsidP="00D01F4E">
            <w:pPr>
              <w:numPr>
                <w:ilvl w:val="0"/>
                <w:numId w:val="10"/>
              </w:numPr>
              <w:spacing w:after="17" w:line="259" w:lineRule="auto"/>
              <w:ind w:hanging="360"/>
              <w:jc w:val="both"/>
            </w:pPr>
            <w:r>
              <w:t xml:space="preserve">Bill of quantities with estimated cost  </w:t>
            </w:r>
          </w:p>
          <w:p w14:paraId="066E89DE" w14:textId="77777777" w:rsidR="00CE2ECD" w:rsidRDefault="00F91E5E" w:rsidP="00D01F4E">
            <w:pPr>
              <w:numPr>
                <w:ilvl w:val="0"/>
                <w:numId w:val="10"/>
              </w:numPr>
              <w:spacing w:after="67" w:line="241" w:lineRule="auto"/>
              <w:ind w:hanging="360"/>
              <w:jc w:val="both"/>
            </w:pPr>
            <w:r>
              <w:t xml:space="preserve">Technical specification for furniture and other equipment </w:t>
            </w:r>
          </w:p>
          <w:p w14:paraId="59ABD0D4" w14:textId="77777777" w:rsidR="00CE2ECD" w:rsidRDefault="00F91E5E" w:rsidP="00D01F4E">
            <w:pPr>
              <w:numPr>
                <w:ilvl w:val="0"/>
                <w:numId w:val="10"/>
              </w:numPr>
              <w:spacing w:after="0" w:line="259" w:lineRule="auto"/>
              <w:ind w:hanging="360"/>
              <w:jc w:val="both"/>
            </w:pPr>
            <w:r>
              <w:t xml:space="preserve">All drawings necessary for structures of such kind, as prescribed by the local law </w:t>
            </w:r>
          </w:p>
        </w:tc>
        <w:tc>
          <w:tcPr>
            <w:tcW w:w="2640" w:type="dxa"/>
            <w:tcBorders>
              <w:top w:val="single" w:sz="4" w:space="0" w:color="000000"/>
              <w:left w:val="single" w:sz="4" w:space="0" w:color="000000"/>
              <w:bottom w:val="single" w:sz="4" w:space="0" w:color="000000"/>
              <w:right w:val="single" w:sz="4" w:space="0" w:color="000000"/>
            </w:tcBorders>
          </w:tcPr>
          <w:p w14:paraId="2F774449" w14:textId="77777777" w:rsidR="00CE2ECD" w:rsidRDefault="008242FD" w:rsidP="00D01F4E">
            <w:pPr>
              <w:spacing w:after="0" w:line="259" w:lineRule="auto"/>
              <w:ind w:left="5" w:firstLine="0"/>
              <w:jc w:val="both"/>
            </w:pPr>
            <w:r>
              <w:t>10</w:t>
            </w:r>
            <w:r w:rsidR="00F91E5E">
              <w:t xml:space="preserve"> days after contract signature </w:t>
            </w:r>
          </w:p>
        </w:tc>
      </w:tr>
    </w:tbl>
    <w:p w14:paraId="070F528E" w14:textId="77777777" w:rsidR="00CE2ECD" w:rsidRDefault="00F91E5E" w:rsidP="00D01F4E">
      <w:pPr>
        <w:spacing w:after="0" w:line="259" w:lineRule="auto"/>
        <w:ind w:left="360" w:firstLine="0"/>
        <w:jc w:val="both"/>
      </w:pPr>
      <w:r>
        <w:t xml:space="preserve"> </w:t>
      </w:r>
    </w:p>
    <w:p w14:paraId="71DED7DE" w14:textId="35B87D7F" w:rsidR="00CE2ECD" w:rsidRDefault="00F91E5E" w:rsidP="00D01F4E">
      <w:pPr>
        <w:spacing w:after="0"/>
        <w:ind w:left="1090"/>
        <w:jc w:val="both"/>
      </w:pPr>
      <w:r>
        <w:t xml:space="preserve">The </w:t>
      </w:r>
      <w:r w:rsidR="00B2033E">
        <w:t xml:space="preserve">contractor </w:t>
      </w:r>
      <w:r>
        <w:t xml:space="preserve">will deliver </w:t>
      </w:r>
      <w:r w:rsidR="008242FD">
        <w:t>an electronic copy of t</w:t>
      </w:r>
      <w:r>
        <w:t>echnical designs and accompa</w:t>
      </w:r>
      <w:bookmarkStart w:id="1" w:name="_GoBack"/>
      <w:bookmarkEnd w:id="1"/>
      <w:r>
        <w:t>nying documents to UNDP</w:t>
      </w:r>
      <w:r w:rsidR="008242FD">
        <w:t>/ITC</w:t>
      </w:r>
      <w:r w:rsidR="0077112F">
        <w:t xml:space="preserve"> and MOC</w:t>
      </w:r>
      <w:r w:rsidR="00B75AE9">
        <w:t>/</w:t>
      </w:r>
      <w:proofErr w:type="spellStart"/>
      <w:r w:rsidR="00B75AE9">
        <w:t>DoCA</w:t>
      </w:r>
      <w:proofErr w:type="spellEnd"/>
      <w:r>
        <w:t xml:space="preserve"> in </w:t>
      </w:r>
      <w:r w:rsidR="0077112F">
        <w:t xml:space="preserve">both Myanmar and </w:t>
      </w:r>
      <w:r>
        <w:t>English language</w:t>
      </w:r>
      <w:r w:rsidR="0077112F">
        <w:t>s</w:t>
      </w:r>
      <w:r w:rsidR="008242FD">
        <w:t>.</w:t>
      </w:r>
      <w:r>
        <w:t xml:space="preserve"> </w:t>
      </w:r>
    </w:p>
    <w:p w14:paraId="0D0C4807" w14:textId="77777777" w:rsidR="00CE2ECD" w:rsidRDefault="00F91E5E" w:rsidP="00D01F4E">
      <w:pPr>
        <w:spacing w:after="0" w:line="259" w:lineRule="auto"/>
        <w:ind w:left="360" w:firstLine="0"/>
        <w:jc w:val="both"/>
      </w:pPr>
      <w:r>
        <w:t xml:space="preserve"> </w:t>
      </w:r>
    </w:p>
    <w:p w14:paraId="2B33E912" w14:textId="01B33540" w:rsidR="00CE2ECD" w:rsidRDefault="00B2033E" w:rsidP="00D01F4E">
      <w:pPr>
        <w:numPr>
          <w:ilvl w:val="1"/>
          <w:numId w:val="8"/>
        </w:numPr>
        <w:spacing w:after="0" w:line="261" w:lineRule="auto"/>
        <w:ind w:hanging="426"/>
        <w:jc w:val="both"/>
      </w:pPr>
      <w:r>
        <w:rPr>
          <w:b/>
        </w:rPr>
        <w:t xml:space="preserve">Contractor’s </w:t>
      </w:r>
      <w:r w:rsidR="00F91E5E">
        <w:rPr>
          <w:b/>
        </w:rPr>
        <w:t xml:space="preserve">outputs for Phase 2: </w:t>
      </w:r>
    </w:p>
    <w:p w14:paraId="018117AF" w14:textId="77777777" w:rsidR="00CE2ECD" w:rsidRDefault="00F91E5E" w:rsidP="00D01F4E">
      <w:pPr>
        <w:spacing w:after="0" w:line="259" w:lineRule="auto"/>
        <w:ind w:left="0" w:firstLine="0"/>
        <w:jc w:val="both"/>
      </w:pPr>
      <w:r>
        <w:rPr>
          <w:b/>
        </w:rPr>
        <w:t xml:space="preserve">  </w:t>
      </w:r>
    </w:p>
    <w:tbl>
      <w:tblPr>
        <w:tblStyle w:val="TableGrid"/>
        <w:tblW w:w="8165" w:type="dxa"/>
        <w:tblInd w:w="1085" w:type="dxa"/>
        <w:tblCellMar>
          <w:top w:w="49" w:type="dxa"/>
          <w:left w:w="110" w:type="dxa"/>
          <w:right w:w="60" w:type="dxa"/>
        </w:tblCellMar>
        <w:tblLook w:val="04A0" w:firstRow="1" w:lastRow="0" w:firstColumn="1" w:lastColumn="0" w:noHBand="0" w:noVBand="1"/>
      </w:tblPr>
      <w:tblGrid>
        <w:gridCol w:w="1075"/>
        <w:gridCol w:w="4383"/>
        <w:gridCol w:w="2707"/>
      </w:tblGrid>
      <w:tr w:rsidR="00CE2ECD" w14:paraId="6A82E289" w14:textId="77777777">
        <w:trPr>
          <w:trHeight w:val="538"/>
        </w:trPr>
        <w:tc>
          <w:tcPr>
            <w:tcW w:w="1075" w:type="dxa"/>
            <w:tcBorders>
              <w:top w:val="single" w:sz="4" w:space="0" w:color="000000"/>
              <w:left w:val="single" w:sz="4" w:space="0" w:color="000000"/>
              <w:bottom w:val="single" w:sz="4" w:space="0" w:color="000000"/>
              <w:right w:val="single" w:sz="4" w:space="0" w:color="000000"/>
            </w:tcBorders>
          </w:tcPr>
          <w:p w14:paraId="50763445" w14:textId="77777777" w:rsidR="00CE2ECD" w:rsidRDefault="00CE2ECD" w:rsidP="00D01F4E">
            <w:pPr>
              <w:spacing w:after="160" w:line="259" w:lineRule="auto"/>
              <w:ind w:left="0" w:firstLine="0"/>
              <w:jc w:val="both"/>
            </w:pPr>
          </w:p>
        </w:tc>
        <w:tc>
          <w:tcPr>
            <w:tcW w:w="4382" w:type="dxa"/>
            <w:tcBorders>
              <w:top w:val="single" w:sz="4" w:space="0" w:color="000000"/>
              <w:left w:val="single" w:sz="4" w:space="0" w:color="000000"/>
              <w:bottom w:val="single" w:sz="4" w:space="0" w:color="000000"/>
              <w:right w:val="single" w:sz="4" w:space="0" w:color="000000"/>
            </w:tcBorders>
          </w:tcPr>
          <w:p w14:paraId="61C00E89" w14:textId="77777777" w:rsidR="00CE2ECD" w:rsidRDefault="00F91E5E" w:rsidP="00D01F4E">
            <w:pPr>
              <w:spacing w:after="0" w:line="259" w:lineRule="auto"/>
              <w:ind w:left="0" w:firstLine="0"/>
              <w:jc w:val="both"/>
            </w:pPr>
            <w:r>
              <w:rPr>
                <w:b/>
              </w:rPr>
              <w:t xml:space="preserve">Name of the report </w:t>
            </w:r>
          </w:p>
        </w:tc>
        <w:tc>
          <w:tcPr>
            <w:tcW w:w="2707" w:type="dxa"/>
            <w:tcBorders>
              <w:top w:val="single" w:sz="4" w:space="0" w:color="000000"/>
              <w:left w:val="single" w:sz="4" w:space="0" w:color="000000"/>
              <w:bottom w:val="single" w:sz="4" w:space="0" w:color="000000"/>
              <w:right w:val="single" w:sz="4" w:space="0" w:color="000000"/>
            </w:tcBorders>
          </w:tcPr>
          <w:p w14:paraId="1FFA9069" w14:textId="77777777" w:rsidR="00CE2ECD" w:rsidRDefault="00F91E5E" w:rsidP="00D01F4E">
            <w:pPr>
              <w:spacing w:after="0" w:line="259" w:lineRule="auto"/>
              <w:ind w:left="0" w:firstLine="0"/>
              <w:jc w:val="both"/>
            </w:pPr>
            <w:r>
              <w:rPr>
                <w:b/>
              </w:rPr>
              <w:t xml:space="preserve">Period/deadline </w:t>
            </w:r>
            <w:r>
              <w:rPr>
                <w:b/>
              </w:rPr>
              <w:tab/>
              <w:t xml:space="preserve"> </w:t>
            </w:r>
            <w:r>
              <w:rPr>
                <w:b/>
              </w:rPr>
              <w:tab/>
              <w:t xml:space="preserve">for submission </w:t>
            </w:r>
          </w:p>
        </w:tc>
      </w:tr>
      <w:tr w:rsidR="00CE2ECD" w14:paraId="1BAC96B3" w14:textId="77777777">
        <w:trPr>
          <w:trHeight w:val="2386"/>
        </w:trPr>
        <w:tc>
          <w:tcPr>
            <w:tcW w:w="1075" w:type="dxa"/>
            <w:tcBorders>
              <w:top w:val="single" w:sz="4" w:space="0" w:color="000000"/>
              <w:left w:val="single" w:sz="4" w:space="0" w:color="000000"/>
              <w:bottom w:val="single" w:sz="4" w:space="0" w:color="000000"/>
              <w:right w:val="single" w:sz="4" w:space="0" w:color="000000"/>
            </w:tcBorders>
          </w:tcPr>
          <w:p w14:paraId="3A398C2B" w14:textId="77777777" w:rsidR="00CE2ECD" w:rsidRDefault="00F91E5E" w:rsidP="00D01F4E">
            <w:pPr>
              <w:spacing w:after="0" w:line="259" w:lineRule="auto"/>
              <w:ind w:left="0" w:firstLine="0"/>
              <w:jc w:val="both"/>
            </w:pPr>
            <w:r>
              <w:t xml:space="preserve">1 </w:t>
            </w:r>
          </w:p>
        </w:tc>
        <w:tc>
          <w:tcPr>
            <w:tcW w:w="4382" w:type="dxa"/>
            <w:tcBorders>
              <w:top w:val="single" w:sz="4" w:space="0" w:color="000000"/>
              <w:left w:val="single" w:sz="4" w:space="0" w:color="000000"/>
              <w:bottom w:val="single" w:sz="4" w:space="0" w:color="000000"/>
              <w:right w:val="single" w:sz="4" w:space="0" w:color="000000"/>
            </w:tcBorders>
          </w:tcPr>
          <w:p w14:paraId="4CC324C3" w14:textId="28867367" w:rsidR="00CE2ECD" w:rsidRDefault="00F91E5E" w:rsidP="003A7127">
            <w:pPr>
              <w:spacing w:after="0" w:line="259" w:lineRule="auto"/>
              <w:ind w:left="0" w:firstLine="0"/>
              <w:jc w:val="both"/>
            </w:pPr>
            <w:r>
              <w:t xml:space="preserve">Weekly reports on the process and progress of renovation of the </w:t>
            </w:r>
            <w:r w:rsidR="003A7127">
              <w:t>project</w:t>
            </w:r>
            <w:r w:rsidR="008242FD">
              <w:t xml:space="preserve"> </w:t>
            </w:r>
            <w:r>
              <w:t xml:space="preserve">office in accordance to the TOR. </w:t>
            </w:r>
          </w:p>
        </w:tc>
        <w:tc>
          <w:tcPr>
            <w:tcW w:w="2707" w:type="dxa"/>
            <w:tcBorders>
              <w:top w:val="single" w:sz="4" w:space="0" w:color="000000"/>
              <w:left w:val="single" w:sz="4" w:space="0" w:color="000000"/>
              <w:bottom w:val="single" w:sz="4" w:space="0" w:color="000000"/>
              <w:right w:val="single" w:sz="4" w:space="0" w:color="000000"/>
            </w:tcBorders>
          </w:tcPr>
          <w:p w14:paraId="75663031" w14:textId="57D84394" w:rsidR="00CE2ECD" w:rsidRDefault="00F91E5E" w:rsidP="00D01F4E">
            <w:pPr>
              <w:spacing w:after="0" w:line="240" w:lineRule="auto"/>
              <w:ind w:left="0" w:firstLine="0"/>
              <w:jc w:val="both"/>
            </w:pPr>
            <w:r>
              <w:t xml:space="preserve">Every week, following commencement of civil works for renovation of </w:t>
            </w:r>
            <w:r w:rsidR="00F5250E">
              <w:t xml:space="preserve"> p</w:t>
            </w:r>
            <w:r w:rsidR="006B5FD6">
              <w:t xml:space="preserve">roject </w:t>
            </w:r>
            <w:r>
              <w:t xml:space="preserve">office until </w:t>
            </w:r>
          </w:p>
          <w:p w14:paraId="6C53C275" w14:textId="77777777" w:rsidR="00CE2ECD" w:rsidRDefault="00F91E5E" w:rsidP="00D01F4E">
            <w:pPr>
              <w:spacing w:after="0" w:line="259" w:lineRule="auto"/>
              <w:ind w:left="0" w:firstLine="0"/>
              <w:jc w:val="both"/>
            </w:pPr>
            <w:r>
              <w:t xml:space="preserve">completion of works  </w:t>
            </w:r>
          </w:p>
          <w:p w14:paraId="6457E9AE" w14:textId="610BAC7F" w:rsidR="00CE2ECD" w:rsidRDefault="00CE2ECD" w:rsidP="00D01F4E">
            <w:pPr>
              <w:spacing w:after="0" w:line="259" w:lineRule="auto"/>
              <w:ind w:left="0" w:firstLine="0"/>
              <w:jc w:val="both"/>
            </w:pPr>
          </w:p>
        </w:tc>
      </w:tr>
      <w:tr w:rsidR="006B5FD6" w14:paraId="420EEF30" w14:textId="77777777">
        <w:trPr>
          <w:trHeight w:val="806"/>
        </w:trPr>
        <w:tc>
          <w:tcPr>
            <w:tcW w:w="1075" w:type="dxa"/>
            <w:tcBorders>
              <w:top w:val="single" w:sz="4" w:space="0" w:color="000000"/>
              <w:left w:val="single" w:sz="4" w:space="0" w:color="000000"/>
              <w:bottom w:val="single" w:sz="4" w:space="0" w:color="000000"/>
              <w:right w:val="single" w:sz="4" w:space="0" w:color="000000"/>
            </w:tcBorders>
          </w:tcPr>
          <w:p w14:paraId="471E0660" w14:textId="77777777" w:rsidR="006B5FD6" w:rsidRDefault="006B5FD6" w:rsidP="008B5ECC">
            <w:pPr>
              <w:spacing w:after="0" w:line="259" w:lineRule="auto"/>
              <w:ind w:left="0" w:firstLine="0"/>
              <w:jc w:val="both"/>
            </w:pPr>
            <w:r>
              <w:t>2</w:t>
            </w:r>
          </w:p>
        </w:tc>
        <w:tc>
          <w:tcPr>
            <w:tcW w:w="4382" w:type="dxa"/>
            <w:tcBorders>
              <w:top w:val="single" w:sz="4" w:space="0" w:color="000000"/>
              <w:left w:val="single" w:sz="4" w:space="0" w:color="000000"/>
              <w:bottom w:val="single" w:sz="4" w:space="0" w:color="000000"/>
              <w:right w:val="single" w:sz="4" w:space="0" w:color="000000"/>
            </w:tcBorders>
          </w:tcPr>
          <w:p w14:paraId="65E7774D" w14:textId="1EA55684" w:rsidR="006B5FD6" w:rsidRDefault="006B5FD6" w:rsidP="00F5250E">
            <w:pPr>
              <w:spacing w:after="0" w:line="259" w:lineRule="auto"/>
              <w:ind w:left="0" w:firstLine="0"/>
              <w:jc w:val="both"/>
            </w:pPr>
            <w:r>
              <w:t>Renovation and Construction Project service and supply the equipment and furniture for Project Office</w:t>
            </w:r>
          </w:p>
        </w:tc>
        <w:tc>
          <w:tcPr>
            <w:tcW w:w="2707" w:type="dxa"/>
            <w:tcBorders>
              <w:top w:val="single" w:sz="4" w:space="0" w:color="000000"/>
              <w:left w:val="single" w:sz="4" w:space="0" w:color="000000"/>
              <w:bottom w:val="single" w:sz="4" w:space="0" w:color="000000"/>
              <w:right w:val="single" w:sz="4" w:space="0" w:color="000000"/>
            </w:tcBorders>
          </w:tcPr>
          <w:p w14:paraId="7BD8AA6C" w14:textId="6E8109A2" w:rsidR="006B5FD6" w:rsidRDefault="006B5FD6" w:rsidP="0077112F">
            <w:pPr>
              <w:spacing w:after="0" w:line="240" w:lineRule="auto"/>
              <w:ind w:left="0" w:firstLine="0"/>
              <w:jc w:val="both"/>
            </w:pPr>
            <w:r>
              <w:t xml:space="preserve">Estimated commencement of works: </w:t>
            </w:r>
            <w:r w:rsidR="0077112F">
              <w:t xml:space="preserve">as soon as the technical design </w:t>
            </w:r>
            <w:proofErr w:type="gramStart"/>
            <w:r w:rsidR="0077112F">
              <w:t>is agreed</w:t>
            </w:r>
            <w:proofErr w:type="gramEnd"/>
            <w:r w:rsidR="0077112F">
              <w:t xml:space="preserve"> on with MOC</w:t>
            </w:r>
            <w:r w:rsidR="00B75AE9">
              <w:t>/</w:t>
            </w:r>
            <w:proofErr w:type="spellStart"/>
            <w:r w:rsidR="00B75AE9">
              <w:t>DoCA</w:t>
            </w:r>
            <w:proofErr w:type="spellEnd"/>
            <w:r w:rsidR="0077112F">
              <w:t xml:space="preserve"> and ITC</w:t>
            </w:r>
            <w:r>
              <w:t>. E</w:t>
            </w:r>
            <w:r w:rsidR="00F5250E">
              <w:t xml:space="preserve">stimated completion of works: </w:t>
            </w:r>
            <w:r w:rsidR="0077112F">
              <w:t>at the latest on 30 November</w:t>
            </w:r>
            <w:r>
              <w:t xml:space="preserve"> 2019</w:t>
            </w:r>
          </w:p>
        </w:tc>
      </w:tr>
      <w:tr w:rsidR="00CE2ECD" w14:paraId="1344B9DF" w14:textId="77777777">
        <w:trPr>
          <w:trHeight w:val="806"/>
        </w:trPr>
        <w:tc>
          <w:tcPr>
            <w:tcW w:w="1075" w:type="dxa"/>
            <w:tcBorders>
              <w:top w:val="single" w:sz="4" w:space="0" w:color="000000"/>
              <w:left w:val="single" w:sz="4" w:space="0" w:color="000000"/>
              <w:bottom w:val="single" w:sz="4" w:space="0" w:color="000000"/>
              <w:right w:val="single" w:sz="4" w:space="0" w:color="000000"/>
            </w:tcBorders>
          </w:tcPr>
          <w:p w14:paraId="51FAEB50" w14:textId="5572B012" w:rsidR="00CE2ECD" w:rsidRDefault="006B5FD6" w:rsidP="00D01F4E">
            <w:pPr>
              <w:spacing w:after="0" w:line="259" w:lineRule="auto"/>
              <w:ind w:left="0" w:firstLine="0"/>
              <w:jc w:val="both"/>
            </w:pPr>
            <w:r>
              <w:t>3</w:t>
            </w:r>
          </w:p>
        </w:tc>
        <w:tc>
          <w:tcPr>
            <w:tcW w:w="4382" w:type="dxa"/>
            <w:tcBorders>
              <w:top w:val="single" w:sz="4" w:space="0" w:color="000000"/>
              <w:left w:val="single" w:sz="4" w:space="0" w:color="000000"/>
              <w:bottom w:val="single" w:sz="4" w:space="0" w:color="000000"/>
              <w:right w:val="single" w:sz="4" w:space="0" w:color="000000"/>
            </w:tcBorders>
          </w:tcPr>
          <w:p w14:paraId="222244F7" w14:textId="608EDEDB" w:rsidR="00CE2ECD" w:rsidRDefault="00F91E5E" w:rsidP="00D01F4E">
            <w:pPr>
              <w:spacing w:after="0" w:line="259" w:lineRule="auto"/>
              <w:ind w:left="0" w:firstLine="0"/>
              <w:jc w:val="both"/>
            </w:pPr>
            <w:r>
              <w:t>F</w:t>
            </w:r>
            <w:r w:rsidR="008242FD">
              <w:t xml:space="preserve">inal </w:t>
            </w:r>
            <w:r w:rsidR="006B5FD6">
              <w:t xml:space="preserve">delivery of </w:t>
            </w:r>
            <w:r w:rsidR="008242FD">
              <w:t xml:space="preserve">the </w:t>
            </w:r>
            <w:r>
              <w:t xml:space="preserve">renovation made </w:t>
            </w:r>
          </w:p>
        </w:tc>
        <w:tc>
          <w:tcPr>
            <w:tcW w:w="2707" w:type="dxa"/>
            <w:tcBorders>
              <w:top w:val="single" w:sz="4" w:space="0" w:color="000000"/>
              <w:left w:val="single" w:sz="4" w:space="0" w:color="000000"/>
              <w:bottom w:val="single" w:sz="4" w:space="0" w:color="000000"/>
              <w:right w:val="single" w:sz="4" w:space="0" w:color="000000"/>
            </w:tcBorders>
          </w:tcPr>
          <w:p w14:paraId="17BC7699" w14:textId="64086D6B" w:rsidR="00CE2ECD" w:rsidRDefault="006358DB" w:rsidP="00D01F4E">
            <w:pPr>
              <w:spacing w:after="0" w:line="240" w:lineRule="auto"/>
              <w:ind w:left="0" w:firstLine="0"/>
              <w:jc w:val="both"/>
            </w:pPr>
            <w:r>
              <w:t>At maximum, 5</w:t>
            </w:r>
            <w:r w:rsidR="00F91E5E">
              <w:t xml:space="preserve"> days after completion of renovation works</w:t>
            </w:r>
            <w:r w:rsidR="006B5FD6">
              <w:t xml:space="preserve"> and supply the furniture and equipment</w:t>
            </w:r>
            <w:r w:rsidR="00F91E5E">
              <w:t xml:space="preserve">. </w:t>
            </w:r>
          </w:p>
          <w:p w14:paraId="341E8E45" w14:textId="77777777" w:rsidR="00CE2ECD" w:rsidRDefault="00F91E5E" w:rsidP="00D01F4E">
            <w:pPr>
              <w:spacing w:after="0" w:line="259" w:lineRule="auto"/>
              <w:ind w:left="0" w:firstLine="0"/>
              <w:jc w:val="both"/>
            </w:pPr>
            <w:r>
              <w:t xml:space="preserve"> </w:t>
            </w:r>
          </w:p>
        </w:tc>
      </w:tr>
    </w:tbl>
    <w:p w14:paraId="4E9B5A75" w14:textId="77777777" w:rsidR="00CE2ECD" w:rsidRDefault="00F91E5E" w:rsidP="00D01F4E">
      <w:pPr>
        <w:spacing w:after="0" w:line="259" w:lineRule="auto"/>
        <w:ind w:left="0" w:firstLine="0"/>
        <w:jc w:val="both"/>
      </w:pPr>
      <w:r>
        <w:rPr>
          <w:b/>
          <w:i/>
        </w:rPr>
        <w:t xml:space="preserve"> </w:t>
      </w:r>
    </w:p>
    <w:p w14:paraId="38EA080E" w14:textId="530E8FFF" w:rsidR="008242FD" w:rsidRDefault="008242FD" w:rsidP="00D01F4E">
      <w:pPr>
        <w:spacing w:after="0"/>
        <w:ind w:left="1090"/>
        <w:jc w:val="both"/>
      </w:pPr>
      <w:r>
        <w:t xml:space="preserve">The </w:t>
      </w:r>
      <w:r w:rsidR="00B2033E">
        <w:t xml:space="preserve">contractor </w:t>
      </w:r>
      <w:r>
        <w:t xml:space="preserve">will deliver an electronic copy of technical designs and </w:t>
      </w:r>
      <w:proofErr w:type="gramStart"/>
      <w:r>
        <w:t>accompanying</w:t>
      </w:r>
      <w:proofErr w:type="gramEnd"/>
      <w:r>
        <w:t xml:space="preserve"> documents to UNDP/ITC </w:t>
      </w:r>
      <w:r w:rsidR="0077112F">
        <w:t>and MOC</w:t>
      </w:r>
      <w:r w:rsidR="00B75AE9">
        <w:t>/</w:t>
      </w:r>
      <w:proofErr w:type="spellStart"/>
      <w:r w:rsidR="00B75AE9">
        <w:t>DoCA</w:t>
      </w:r>
      <w:proofErr w:type="spellEnd"/>
      <w:r w:rsidR="0077112F">
        <w:t xml:space="preserve"> </w:t>
      </w:r>
      <w:r>
        <w:t xml:space="preserve">in </w:t>
      </w:r>
      <w:r w:rsidR="0077112F">
        <w:t xml:space="preserve">both Myanmar and </w:t>
      </w:r>
      <w:r>
        <w:t>English language</w:t>
      </w:r>
      <w:r w:rsidR="0077112F">
        <w:t>s</w:t>
      </w:r>
      <w:r>
        <w:t xml:space="preserve">. </w:t>
      </w:r>
    </w:p>
    <w:p w14:paraId="0543DADB" w14:textId="77777777" w:rsidR="00CE2ECD" w:rsidRDefault="00F91E5E" w:rsidP="00D01F4E">
      <w:pPr>
        <w:spacing w:after="0" w:line="259" w:lineRule="auto"/>
        <w:ind w:left="1080" w:firstLine="0"/>
        <w:jc w:val="both"/>
      </w:pPr>
      <w:r>
        <w:t xml:space="preserve"> </w:t>
      </w:r>
    </w:p>
    <w:p w14:paraId="172FA7E7" w14:textId="77777777" w:rsidR="00CE2ECD" w:rsidRDefault="00F91E5E" w:rsidP="00D01F4E">
      <w:pPr>
        <w:spacing w:after="0" w:line="259" w:lineRule="auto"/>
        <w:ind w:left="1080" w:firstLine="0"/>
        <w:jc w:val="both"/>
      </w:pPr>
      <w:r>
        <w:t xml:space="preserve"> </w:t>
      </w:r>
    </w:p>
    <w:p w14:paraId="1A490011" w14:textId="77777777" w:rsidR="00CE2ECD" w:rsidRDefault="00F91E5E" w:rsidP="00D01F4E">
      <w:pPr>
        <w:spacing w:after="203" w:line="261" w:lineRule="auto"/>
        <w:ind w:left="355"/>
        <w:jc w:val="both"/>
      </w:pPr>
      <w:r>
        <w:rPr>
          <w:b/>
        </w:rPr>
        <w:t xml:space="preserve">Qualifications, Specialized Experience and additional competencies. </w:t>
      </w:r>
    </w:p>
    <w:p w14:paraId="7D945A06" w14:textId="77777777" w:rsidR="00CE2ECD" w:rsidRPr="00886F40" w:rsidRDefault="00F91E5E" w:rsidP="00D01F4E">
      <w:pPr>
        <w:numPr>
          <w:ilvl w:val="0"/>
          <w:numId w:val="9"/>
        </w:numPr>
        <w:ind w:hanging="360"/>
        <w:jc w:val="both"/>
      </w:pPr>
      <w:r w:rsidRPr="00886F40">
        <w:t xml:space="preserve">Proven </w:t>
      </w:r>
      <w:proofErr w:type="gramStart"/>
      <w:r w:rsidRPr="00886F40">
        <w:t>track record</w:t>
      </w:r>
      <w:proofErr w:type="gramEnd"/>
      <w:r w:rsidRPr="00886F40">
        <w:t xml:space="preserve"> in successful implementation o</w:t>
      </w:r>
      <w:r w:rsidR="001B7126" w:rsidRPr="00886F40">
        <w:t>f similar projects in the past 2</w:t>
      </w:r>
      <w:r w:rsidRPr="00886F40">
        <w:t xml:space="preserve"> years. </w:t>
      </w:r>
    </w:p>
    <w:p w14:paraId="3F4E8DD1" w14:textId="586D7711" w:rsidR="001F6548" w:rsidRPr="00D01F4E" w:rsidRDefault="00F91E5E" w:rsidP="00D01F4E">
      <w:pPr>
        <w:numPr>
          <w:ilvl w:val="0"/>
          <w:numId w:val="9"/>
        </w:numPr>
        <w:ind w:hanging="360"/>
        <w:jc w:val="both"/>
      </w:pPr>
      <w:r w:rsidRPr="00886F40">
        <w:t xml:space="preserve">Professional expertise and excellent background in interior design, construction works and supervision. </w:t>
      </w:r>
    </w:p>
    <w:p w14:paraId="43A36BA9" w14:textId="62478902" w:rsidR="001F6548" w:rsidRPr="00D01F4E" w:rsidRDefault="001F6548" w:rsidP="00D01F4E">
      <w:pPr>
        <w:numPr>
          <w:ilvl w:val="0"/>
          <w:numId w:val="9"/>
        </w:numPr>
        <w:ind w:hanging="360"/>
        <w:jc w:val="both"/>
      </w:pPr>
      <w:r w:rsidRPr="00D01F4E">
        <w:t xml:space="preserve">The constructor must have the necessary experience and expertise in the supply </w:t>
      </w:r>
      <w:r w:rsidR="006358DB" w:rsidRPr="00D01F4E">
        <w:t>and installation</w:t>
      </w:r>
      <w:r w:rsidR="00D01F4E">
        <w:t xml:space="preserve"> </w:t>
      </w:r>
      <w:r w:rsidRPr="00D01F4E">
        <w:t>of</w:t>
      </w:r>
      <w:r w:rsidR="006358DB" w:rsidRPr="00D01F4E">
        <w:t xml:space="preserve"> office</w:t>
      </w:r>
      <w:r w:rsidRPr="00D01F4E">
        <w:t xml:space="preserve"> furniture and equipment</w:t>
      </w:r>
    </w:p>
    <w:p w14:paraId="5294B488" w14:textId="2A5A38F3" w:rsidR="00CE2ECD" w:rsidRDefault="00CE2ECD" w:rsidP="00D01F4E">
      <w:pPr>
        <w:spacing w:after="157" w:line="259" w:lineRule="auto"/>
        <w:ind w:left="360" w:firstLine="0"/>
        <w:jc w:val="both"/>
      </w:pPr>
    </w:p>
    <w:p w14:paraId="2DDEA3BE" w14:textId="77777777" w:rsidR="00CE2ECD" w:rsidRDefault="00F91E5E" w:rsidP="00D01F4E">
      <w:pPr>
        <w:spacing w:after="162" w:line="259" w:lineRule="auto"/>
        <w:ind w:left="360" w:firstLine="0"/>
        <w:jc w:val="both"/>
      </w:pPr>
      <w:r>
        <w:t xml:space="preserve"> </w:t>
      </w:r>
    </w:p>
    <w:p w14:paraId="513C7DCC" w14:textId="77777777" w:rsidR="00CE2ECD" w:rsidRDefault="00F91E5E" w:rsidP="00D01F4E">
      <w:pPr>
        <w:spacing w:after="158" w:line="261" w:lineRule="auto"/>
        <w:ind w:left="355"/>
        <w:jc w:val="both"/>
      </w:pPr>
      <w:r>
        <w:rPr>
          <w:b/>
        </w:rPr>
        <w:t xml:space="preserve">Payments schedule. </w:t>
      </w:r>
    </w:p>
    <w:p w14:paraId="18B2E9C8" w14:textId="3FEA5FE8" w:rsidR="00CE2ECD" w:rsidRDefault="00F91E5E" w:rsidP="00D01F4E">
      <w:pPr>
        <w:spacing w:after="154"/>
        <w:ind w:left="370"/>
        <w:jc w:val="both"/>
      </w:pPr>
      <w:r>
        <w:t xml:space="preserve">Upon completion of the Task A </w:t>
      </w:r>
    </w:p>
    <w:p w14:paraId="508BCEAA" w14:textId="382C8346" w:rsidR="006358DB" w:rsidRDefault="00F91E5E" w:rsidP="00D01F4E">
      <w:pPr>
        <w:spacing w:after="159"/>
        <w:ind w:left="357" w:firstLine="0"/>
        <w:jc w:val="both"/>
      </w:pPr>
      <w:r>
        <w:t>U</w:t>
      </w:r>
      <w:r w:rsidR="008242FD">
        <w:t xml:space="preserve">pon completion of the Task B </w:t>
      </w:r>
      <w:r w:rsidR="006358DB">
        <w:t xml:space="preserve">and C </w:t>
      </w:r>
      <w:r w:rsidR="001F6548">
        <w:t>Renovation Work</w:t>
      </w:r>
      <w:r w:rsidR="006358DB">
        <w:t xml:space="preserve"> and suppling</w:t>
      </w:r>
      <w:r w:rsidR="001F6548">
        <w:t xml:space="preserve"> office Furniture</w:t>
      </w:r>
      <w:r w:rsidR="006358DB">
        <w:t>.</w:t>
      </w:r>
    </w:p>
    <w:p w14:paraId="1E8435F6" w14:textId="52699885" w:rsidR="00CE2ECD" w:rsidRDefault="00F91E5E" w:rsidP="00D01F4E">
      <w:pPr>
        <w:spacing w:after="159"/>
        <w:jc w:val="both"/>
      </w:pPr>
      <w:r>
        <w:t xml:space="preserve">Upon completion of the defect liability period, rectifying all defects and issuing of </w:t>
      </w:r>
      <w:proofErr w:type="gramStart"/>
      <w:r>
        <w:t>Final</w:t>
      </w:r>
      <w:r w:rsidR="00F43D36">
        <w:t xml:space="preserve"> </w:t>
      </w:r>
      <w:r>
        <w:t>completion</w:t>
      </w:r>
      <w:proofErr w:type="gramEnd"/>
      <w:r>
        <w:t xml:space="preserve"> certificate.  5% </w:t>
      </w:r>
    </w:p>
    <w:p w14:paraId="5116EEEA" w14:textId="77777777" w:rsidR="00CE2ECD" w:rsidRDefault="00F91E5E" w:rsidP="00D01F4E">
      <w:pPr>
        <w:spacing w:after="162" w:line="259" w:lineRule="auto"/>
        <w:ind w:left="360" w:firstLine="0"/>
        <w:jc w:val="both"/>
      </w:pPr>
      <w:r>
        <w:t xml:space="preserve"> </w:t>
      </w:r>
    </w:p>
    <w:p w14:paraId="77D86AF6" w14:textId="77777777" w:rsidR="001F6548" w:rsidRDefault="001F6548">
      <w:pPr>
        <w:spacing w:after="160" w:line="259" w:lineRule="auto"/>
        <w:ind w:left="0" w:firstLine="0"/>
      </w:pPr>
      <w:r>
        <w:br w:type="page"/>
      </w:r>
    </w:p>
    <w:p w14:paraId="448C450C" w14:textId="77777777" w:rsidR="001F6548" w:rsidRDefault="001F6548" w:rsidP="00D01F4E">
      <w:pPr>
        <w:spacing w:after="162" w:line="259" w:lineRule="auto"/>
        <w:ind w:left="360" w:firstLine="0"/>
        <w:jc w:val="both"/>
      </w:pPr>
    </w:p>
    <w:p w14:paraId="5441A391" w14:textId="77777777" w:rsidR="00CE2ECD" w:rsidRDefault="00F91E5E" w:rsidP="00D01F4E">
      <w:pPr>
        <w:spacing w:after="0" w:line="261" w:lineRule="auto"/>
        <w:ind w:left="355"/>
        <w:jc w:val="both"/>
      </w:pPr>
      <w:r>
        <w:rPr>
          <w:b/>
        </w:rPr>
        <w:t xml:space="preserve">Evaluation criteria. </w:t>
      </w:r>
    </w:p>
    <w:tbl>
      <w:tblPr>
        <w:tblStyle w:val="TableGrid"/>
        <w:tblW w:w="9847" w:type="dxa"/>
        <w:tblInd w:w="366" w:type="dxa"/>
        <w:tblCellMar>
          <w:top w:w="5" w:type="dxa"/>
          <w:left w:w="106" w:type="dxa"/>
          <w:right w:w="65" w:type="dxa"/>
        </w:tblCellMar>
        <w:tblLook w:val="04A0" w:firstRow="1" w:lastRow="0" w:firstColumn="1" w:lastColumn="0" w:noHBand="0" w:noVBand="1"/>
      </w:tblPr>
      <w:tblGrid>
        <w:gridCol w:w="2740"/>
        <w:gridCol w:w="2477"/>
        <w:gridCol w:w="2246"/>
        <w:gridCol w:w="1080"/>
        <w:gridCol w:w="1304"/>
      </w:tblGrid>
      <w:tr w:rsidR="00CE2ECD" w14:paraId="28A603F6" w14:textId="77777777" w:rsidTr="00547520">
        <w:trPr>
          <w:trHeight w:val="57"/>
        </w:trPr>
        <w:tc>
          <w:tcPr>
            <w:tcW w:w="2740" w:type="dxa"/>
            <w:tcBorders>
              <w:top w:val="single" w:sz="4" w:space="0" w:color="000000"/>
              <w:left w:val="single" w:sz="4" w:space="0" w:color="000000"/>
              <w:bottom w:val="single" w:sz="4" w:space="0" w:color="000000"/>
              <w:right w:val="single" w:sz="4" w:space="0" w:color="000000"/>
            </w:tcBorders>
          </w:tcPr>
          <w:p w14:paraId="752CD314" w14:textId="77777777" w:rsidR="00CE2ECD" w:rsidRDefault="00F91E5E" w:rsidP="00D01F4E">
            <w:pPr>
              <w:spacing w:after="0" w:line="259" w:lineRule="auto"/>
              <w:ind w:left="0" w:firstLine="0"/>
              <w:jc w:val="both"/>
            </w:pPr>
            <w:r>
              <w:rPr>
                <w:b/>
                <w:sz w:val="20"/>
              </w:rPr>
              <w:t>TECHNICAL</w:t>
            </w:r>
            <w:r>
              <w:rPr>
                <w:b/>
                <w:sz w:val="20"/>
              </w:rPr>
              <w:tab/>
              <w:t>EVALUATION</w:t>
            </w:r>
            <w:r>
              <w:rPr>
                <w:b/>
                <w:sz w:val="20"/>
              </w:rPr>
              <w:tab/>
              <w:t>CRITERIA</w:t>
            </w:r>
            <w:r>
              <w:rPr>
                <w:b/>
                <w:sz w:val="20"/>
              </w:rPr>
              <w:tab/>
            </w:r>
          </w:p>
        </w:tc>
        <w:tc>
          <w:tcPr>
            <w:tcW w:w="2477" w:type="dxa"/>
            <w:tcBorders>
              <w:top w:val="single" w:sz="4" w:space="0" w:color="000000"/>
              <w:left w:val="single" w:sz="4" w:space="0" w:color="000000"/>
              <w:bottom w:val="single" w:sz="4" w:space="0" w:color="000000"/>
              <w:right w:val="single" w:sz="4" w:space="0" w:color="000000"/>
            </w:tcBorders>
          </w:tcPr>
          <w:p w14:paraId="53AAAB90" w14:textId="77777777" w:rsidR="00CE2ECD" w:rsidRDefault="00F91E5E" w:rsidP="00D01F4E">
            <w:pPr>
              <w:spacing w:after="0" w:line="259" w:lineRule="auto"/>
              <w:ind w:left="0" w:firstLine="0"/>
              <w:jc w:val="both"/>
            </w:pPr>
            <w:r>
              <w:rPr>
                <w:b/>
                <w:sz w:val="20"/>
              </w:rPr>
              <w:t>REQUIRED</w:t>
            </w:r>
            <w:r>
              <w:rPr>
                <w:b/>
                <w:sz w:val="20"/>
              </w:rPr>
              <w:tab/>
              <w:t>SUPPORTING</w:t>
            </w:r>
            <w:r>
              <w:rPr>
                <w:b/>
                <w:sz w:val="20"/>
              </w:rPr>
              <w:tab/>
              <w:t>DOCUMENTS</w:t>
            </w:r>
            <w:r>
              <w:rPr>
                <w:b/>
                <w:sz w:val="20"/>
              </w:rPr>
              <w:tab/>
            </w:r>
          </w:p>
        </w:tc>
        <w:tc>
          <w:tcPr>
            <w:tcW w:w="2246" w:type="dxa"/>
            <w:tcBorders>
              <w:top w:val="single" w:sz="4" w:space="0" w:color="000000"/>
              <w:left w:val="single" w:sz="4" w:space="0" w:color="000000"/>
              <w:bottom w:val="single" w:sz="4" w:space="0" w:color="000000"/>
              <w:right w:val="single" w:sz="4" w:space="0" w:color="000000"/>
            </w:tcBorders>
            <w:vAlign w:val="center"/>
          </w:tcPr>
          <w:p w14:paraId="5584928C" w14:textId="77777777" w:rsidR="00CE2ECD" w:rsidRDefault="00F91E5E" w:rsidP="00D01F4E">
            <w:pPr>
              <w:spacing w:after="0" w:line="259" w:lineRule="auto"/>
              <w:ind w:left="0" w:firstLine="0"/>
              <w:jc w:val="both"/>
            </w:pPr>
            <w:r>
              <w:rPr>
                <w:b/>
                <w:sz w:val="20"/>
              </w:rPr>
              <w:t>RATING</w:t>
            </w:r>
            <w:r>
              <w:rPr>
                <w:b/>
                <w:sz w:val="20"/>
              </w:rPr>
              <w:tab/>
            </w:r>
          </w:p>
        </w:tc>
        <w:tc>
          <w:tcPr>
            <w:tcW w:w="1080" w:type="dxa"/>
            <w:tcBorders>
              <w:top w:val="single" w:sz="4" w:space="0" w:color="000000"/>
              <w:left w:val="single" w:sz="4" w:space="0" w:color="000000"/>
              <w:bottom w:val="single" w:sz="4" w:space="0" w:color="000000"/>
              <w:right w:val="single" w:sz="4" w:space="0" w:color="000000"/>
            </w:tcBorders>
            <w:vAlign w:val="center"/>
          </w:tcPr>
          <w:p w14:paraId="59F6D987" w14:textId="77777777" w:rsidR="00CE2ECD" w:rsidRDefault="00F91E5E" w:rsidP="00D01F4E">
            <w:pPr>
              <w:spacing w:after="0" w:line="259" w:lineRule="auto"/>
              <w:ind w:left="77" w:firstLine="0"/>
              <w:jc w:val="both"/>
            </w:pPr>
            <w:r>
              <w:rPr>
                <w:b/>
                <w:sz w:val="20"/>
              </w:rPr>
              <w:t>SCALING</w:t>
            </w:r>
            <w:r>
              <w:rPr>
                <w:b/>
                <w:sz w:val="20"/>
              </w:rPr>
              <w:tab/>
            </w:r>
          </w:p>
        </w:tc>
        <w:tc>
          <w:tcPr>
            <w:tcW w:w="1304" w:type="dxa"/>
            <w:tcBorders>
              <w:top w:val="single" w:sz="4" w:space="0" w:color="000000"/>
              <w:left w:val="single" w:sz="4" w:space="0" w:color="000000"/>
              <w:bottom w:val="single" w:sz="4" w:space="0" w:color="000000"/>
              <w:right w:val="single" w:sz="4" w:space="0" w:color="000000"/>
            </w:tcBorders>
          </w:tcPr>
          <w:p w14:paraId="6E03F39F" w14:textId="77777777" w:rsidR="00CE2ECD" w:rsidRDefault="008242FD" w:rsidP="00D01F4E">
            <w:pPr>
              <w:spacing w:after="0" w:line="259" w:lineRule="auto"/>
              <w:ind w:left="0" w:firstLine="0"/>
              <w:jc w:val="both"/>
            </w:pPr>
            <w:r>
              <w:rPr>
                <w:b/>
                <w:sz w:val="20"/>
              </w:rPr>
              <w:t xml:space="preserve">MAXIMUM </w:t>
            </w:r>
            <w:r w:rsidR="00F91E5E">
              <w:rPr>
                <w:b/>
                <w:sz w:val="20"/>
              </w:rPr>
              <w:t>SCORE</w:t>
            </w:r>
            <w:r w:rsidR="00F91E5E">
              <w:rPr>
                <w:b/>
                <w:sz w:val="20"/>
              </w:rPr>
              <w:tab/>
            </w:r>
          </w:p>
        </w:tc>
      </w:tr>
      <w:tr w:rsidR="00CE2ECD" w14:paraId="5664EAF3" w14:textId="77777777" w:rsidTr="00547520">
        <w:trPr>
          <w:trHeight w:val="57"/>
        </w:trPr>
        <w:tc>
          <w:tcPr>
            <w:tcW w:w="2740" w:type="dxa"/>
            <w:tcBorders>
              <w:top w:val="single" w:sz="4" w:space="0" w:color="000000"/>
              <w:left w:val="single" w:sz="4" w:space="0" w:color="000000"/>
              <w:bottom w:val="single" w:sz="4" w:space="0" w:color="000000"/>
              <w:right w:val="nil"/>
            </w:tcBorders>
            <w:shd w:val="clear" w:color="auto" w:fill="00B0F0"/>
          </w:tcPr>
          <w:p w14:paraId="03F2CF1C" w14:textId="77777777" w:rsidR="00CE2ECD" w:rsidRDefault="00F91E5E" w:rsidP="00D01F4E">
            <w:pPr>
              <w:spacing w:after="0" w:line="259" w:lineRule="auto"/>
              <w:ind w:left="4" w:firstLine="0"/>
              <w:jc w:val="both"/>
            </w:pPr>
            <w:r>
              <w:rPr>
                <w:b/>
                <w:sz w:val="20"/>
              </w:rPr>
              <w:t>TECHNICAL</w:t>
            </w:r>
            <w:r>
              <w:rPr>
                <w:b/>
                <w:sz w:val="20"/>
              </w:rPr>
              <w:tab/>
              <w:t>CAPABILITY</w:t>
            </w:r>
            <w:r>
              <w:rPr>
                <w:b/>
                <w:sz w:val="20"/>
              </w:rPr>
              <w:tab/>
            </w:r>
          </w:p>
        </w:tc>
        <w:tc>
          <w:tcPr>
            <w:tcW w:w="2477" w:type="dxa"/>
            <w:tcBorders>
              <w:top w:val="single" w:sz="4" w:space="0" w:color="000000"/>
              <w:left w:val="nil"/>
              <w:bottom w:val="single" w:sz="4" w:space="0" w:color="000000"/>
              <w:right w:val="nil"/>
            </w:tcBorders>
            <w:shd w:val="clear" w:color="auto" w:fill="00B0F0"/>
          </w:tcPr>
          <w:p w14:paraId="15001760" w14:textId="77777777" w:rsidR="00CE2ECD" w:rsidRDefault="00CE2ECD" w:rsidP="00D01F4E">
            <w:pPr>
              <w:spacing w:after="160" w:line="259" w:lineRule="auto"/>
              <w:ind w:left="0" w:firstLine="0"/>
              <w:jc w:val="both"/>
            </w:pPr>
          </w:p>
        </w:tc>
        <w:tc>
          <w:tcPr>
            <w:tcW w:w="2246" w:type="dxa"/>
            <w:tcBorders>
              <w:top w:val="single" w:sz="4" w:space="0" w:color="000000"/>
              <w:left w:val="nil"/>
              <w:bottom w:val="single" w:sz="4" w:space="0" w:color="000000"/>
              <w:right w:val="nil"/>
            </w:tcBorders>
            <w:shd w:val="clear" w:color="auto" w:fill="00B0F0"/>
          </w:tcPr>
          <w:p w14:paraId="3F8D8C2D" w14:textId="77777777" w:rsidR="00CE2ECD" w:rsidRDefault="00CE2ECD" w:rsidP="00D01F4E">
            <w:pPr>
              <w:spacing w:after="160" w:line="259" w:lineRule="auto"/>
              <w:ind w:left="0" w:firstLine="0"/>
              <w:jc w:val="both"/>
            </w:pPr>
          </w:p>
        </w:tc>
        <w:tc>
          <w:tcPr>
            <w:tcW w:w="1080" w:type="dxa"/>
            <w:tcBorders>
              <w:top w:val="single" w:sz="4" w:space="0" w:color="000000"/>
              <w:left w:val="nil"/>
              <w:bottom w:val="single" w:sz="4" w:space="0" w:color="000000"/>
              <w:right w:val="nil"/>
            </w:tcBorders>
            <w:shd w:val="clear" w:color="auto" w:fill="00B0F0"/>
          </w:tcPr>
          <w:p w14:paraId="34476D12" w14:textId="77777777" w:rsidR="00CE2ECD" w:rsidRDefault="00CE2ECD" w:rsidP="00D01F4E">
            <w:pPr>
              <w:spacing w:after="160" w:line="259" w:lineRule="auto"/>
              <w:ind w:left="0" w:firstLine="0"/>
              <w:jc w:val="both"/>
            </w:pPr>
          </w:p>
        </w:tc>
        <w:tc>
          <w:tcPr>
            <w:tcW w:w="1304" w:type="dxa"/>
            <w:tcBorders>
              <w:top w:val="single" w:sz="4" w:space="0" w:color="000000"/>
              <w:left w:val="nil"/>
              <w:bottom w:val="single" w:sz="4" w:space="0" w:color="000000"/>
              <w:right w:val="single" w:sz="4" w:space="0" w:color="000000"/>
            </w:tcBorders>
            <w:shd w:val="clear" w:color="auto" w:fill="00B0F0"/>
          </w:tcPr>
          <w:p w14:paraId="33301365" w14:textId="77777777" w:rsidR="00CE2ECD" w:rsidRDefault="00CE2ECD" w:rsidP="00D01F4E">
            <w:pPr>
              <w:spacing w:after="160" w:line="259" w:lineRule="auto"/>
              <w:ind w:left="0" w:firstLine="0"/>
              <w:jc w:val="both"/>
            </w:pPr>
          </w:p>
        </w:tc>
      </w:tr>
      <w:tr w:rsidR="00BE414A" w14:paraId="433A0FD1" w14:textId="77777777" w:rsidTr="002655E6">
        <w:trPr>
          <w:trHeight w:val="1764"/>
        </w:trPr>
        <w:tc>
          <w:tcPr>
            <w:tcW w:w="2740" w:type="dxa"/>
            <w:tcBorders>
              <w:top w:val="single" w:sz="4" w:space="0" w:color="000000"/>
              <w:left w:val="single" w:sz="4" w:space="0" w:color="000000"/>
              <w:bottom w:val="single" w:sz="4" w:space="0" w:color="000000"/>
              <w:right w:val="single" w:sz="4" w:space="0" w:color="000000"/>
            </w:tcBorders>
          </w:tcPr>
          <w:p w14:paraId="78963D46" w14:textId="77777777" w:rsidR="00BE414A" w:rsidRDefault="00BE414A" w:rsidP="00D01F4E">
            <w:pPr>
              <w:pStyle w:val="ListParagraph"/>
              <w:numPr>
                <w:ilvl w:val="0"/>
                <w:numId w:val="19"/>
              </w:numPr>
              <w:spacing w:after="0" w:line="245" w:lineRule="auto"/>
              <w:jc w:val="both"/>
            </w:pPr>
            <w:r>
              <w:rPr>
                <w:sz w:val="20"/>
              </w:rPr>
              <w:t>Years</w:t>
            </w:r>
            <w:r>
              <w:rPr>
                <w:sz w:val="20"/>
              </w:rPr>
              <w:tab/>
              <w:t>of experience in carrying</w:t>
            </w:r>
            <w:r>
              <w:rPr>
                <w:sz w:val="20"/>
              </w:rPr>
              <w:tab/>
              <w:t xml:space="preserve">out Architectural and Engineering activities and a proven record </w:t>
            </w:r>
            <w:r w:rsidRPr="00547520">
              <w:rPr>
                <w:sz w:val="20"/>
              </w:rPr>
              <w:t xml:space="preserve">in delivering </w:t>
            </w:r>
            <w:r>
              <w:rPr>
                <w:sz w:val="20"/>
              </w:rPr>
              <w:t xml:space="preserve">professional </w:t>
            </w:r>
            <w:r w:rsidRPr="00547520">
              <w:rPr>
                <w:sz w:val="20"/>
              </w:rPr>
              <w:t>results</w:t>
            </w:r>
            <w:r w:rsidRPr="00547520">
              <w:rPr>
                <w:sz w:val="20"/>
              </w:rPr>
              <w:tab/>
            </w:r>
          </w:p>
        </w:tc>
        <w:tc>
          <w:tcPr>
            <w:tcW w:w="2477" w:type="dxa"/>
            <w:tcBorders>
              <w:top w:val="single" w:sz="4" w:space="0" w:color="000000"/>
              <w:left w:val="single" w:sz="4" w:space="0" w:color="000000"/>
              <w:bottom w:val="single" w:sz="4" w:space="0" w:color="000000"/>
              <w:right w:val="single" w:sz="4" w:space="0" w:color="000000"/>
            </w:tcBorders>
          </w:tcPr>
          <w:p w14:paraId="36B98DD5" w14:textId="38DC3EAF" w:rsidR="00BE414A" w:rsidRDefault="00BE414A" w:rsidP="00D01F4E">
            <w:pPr>
              <w:spacing w:after="0" w:line="259" w:lineRule="auto"/>
              <w:ind w:left="0" w:firstLine="0"/>
              <w:jc w:val="both"/>
            </w:pPr>
            <w:r>
              <w:rPr>
                <w:sz w:val="20"/>
              </w:rPr>
              <w:t>Company profile; including description of company, years of  experience, number of employees and business license</w:t>
            </w:r>
            <w:r>
              <w:rPr>
                <w:sz w:val="20"/>
              </w:rPr>
              <w:tab/>
            </w:r>
          </w:p>
        </w:tc>
        <w:tc>
          <w:tcPr>
            <w:tcW w:w="2246" w:type="dxa"/>
            <w:tcBorders>
              <w:top w:val="single" w:sz="4" w:space="0" w:color="000000"/>
              <w:left w:val="single" w:sz="4" w:space="0" w:color="000000"/>
              <w:right w:val="single" w:sz="4" w:space="0" w:color="000000"/>
            </w:tcBorders>
          </w:tcPr>
          <w:p w14:paraId="0782F156" w14:textId="246B6602" w:rsidR="00BE414A" w:rsidRDefault="00BE414A" w:rsidP="00D01F4E">
            <w:pPr>
              <w:spacing w:after="0" w:line="259" w:lineRule="auto"/>
              <w:ind w:left="0" w:firstLine="0"/>
              <w:jc w:val="both"/>
            </w:pPr>
          </w:p>
        </w:tc>
        <w:tc>
          <w:tcPr>
            <w:tcW w:w="1080" w:type="dxa"/>
            <w:tcBorders>
              <w:top w:val="single" w:sz="4" w:space="0" w:color="000000"/>
              <w:left w:val="single" w:sz="4" w:space="0" w:color="000000"/>
              <w:right w:val="single" w:sz="4" w:space="0" w:color="000000"/>
            </w:tcBorders>
            <w:vAlign w:val="center"/>
          </w:tcPr>
          <w:p w14:paraId="45711242" w14:textId="5E009DED" w:rsidR="00BE414A" w:rsidRDefault="00BE414A" w:rsidP="00D01F4E">
            <w:pPr>
              <w:spacing w:after="0" w:line="259" w:lineRule="auto"/>
              <w:ind w:left="0" w:firstLine="0"/>
              <w:jc w:val="both"/>
            </w:pPr>
          </w:p>
        </w:tc>
        <w:tc>
          <w:tcPr>
            <w:tcW w:w="1304" w:type="dxa"/>
            <w:tcBorders>
              <w:top w:val="single" w:sz="4" w:space="0" w:color="000000"/>
              <w:left w:val="single" w:sz="4" w:space="0" w:color="000000"/>
              <w:bottom w:val="single" w:sz="4" w:space="0" w:color="000000"/>
              <w:right w:val="single" w:sz="4" w:space="0" w:color="000000"/>
            </w:tcBorders>
            <w:vAlign w:val="center"/>
          </w:tcPr>
          <w:p w14:paraId="1DD659A7" w14:textId="58B77133" w:rsidR="00BE414A" w:rsidRDefault="00BE414A" w:rsidP="00D01F4E">
            <w:pPr>
              <w:spacing w:after="0" w:line="259" w:lineRule="auto"/>
              <w:ind w:left="0" w:firstLine="0"/>
              <w:jc w:val="both"/>
            </w:pPr>
            <w:r>
              <w:rPr>
                <w:sz w:val="20"/>
              </w:rPr>
              <w:t>10</w:t>
            </w:r>
          </w:p>
        </w:tc>
      </w:tr>
      <w:tr w:rsidR="00BE414A" w14:paraId="40701C5F" w14:textId="77777777" w:rsidTr="00253DB0">
        <w:trPr>
          <w:trHeight w:val="1317"/>
        </w:trPr>
        <w:tc>
          <w:tcPr>
            <w:tcW w:w="2740" w:type="dxa"/>
            <w:tcBorders>
              <w:top w:val="single" w:sz="4" w:space="0" w:color="000000"/>
              <w:left w:val="single" w:sz="4" w:space="0" w:color="000000"/>
              <w:bottom w:val="single" w:sz="4" w:space="0" w:color="000000"/>
              <w:right w:val="single" w:sz="4" w:space="0" w:color="000000"/>
            </w:tcBorders>
          </w:tcPr>
          <w:p w14:paraId="217F5123" w14:textId="77777777" w:rsidR="00BE414A" w:rsidRDefault="00BE414A" w:rsidP="00D01F4E">
            <w:pPr>
              <w:pStyle w:val="ListParagraph"/>
              <w:numPr>
                <w:ilvl w:val="0"/>
                <w:numId w:val="19"/>
              </w:numPr>
              <w:spacing w:after="0" w:line="245" w:lineRule="auto"/>
              <w:jc w:val="both"/>
            </w:pPr>
            <w:r>
              <w:rPr>
                <w:sz w:val="20"/>
              </w:rPr>
              <w:t>Experience</w:t>
            </w:r>
            <w:r>
              <w:rPr>
                <w:sz w:val="20"/>
              </w:rPr>
              <w:tab/>
              <w:t>in conducting similar projects</w:t>
            </w:r>
            <w:r w:rsidRPr="00547520">
              <w:rPr>
                <w:sz w:val="20"/>
              </w:rPr>
              <w:t>.</w:t>
            </w:r>
            <w:r w:rsidRPr="00547520">
              <w:rPr>
                <w:sz w:val="20"/>
              </w:rPr>
              <w:tab/>
            </w:r>
          </w:p>
        </w:tc>
        <w:tc>
          <w:tcPr>
            <w:tcW w:w="2477" w:type="dxa"/>
            <w:tcBorders>
              <w:top w:val="single" w:sz="4" w:space="0" w:color="000000"/>
              <w:left w:val="single" w:sz="4" w:space="0" w:color="000000"/>
              <w:bottom w:val="single" w:sz="4" w:space="0" w:color="000000"/>
              <w:right w:val="single" w:sz="4" w:space="0" w:color="000000"/>
            </w:tcBorders>
          </w:tcPr>
          <w:p w14:paraId="584B09D0" w14:textId="5EE36B75" w:rsidR="00BE414A" w:rsidRDefault="00BE414A" w:rsidP="00D01F4E">
            <w:pPr>
              <w:spacing w:after="0" w:line="259" w:lineRule="auto"/>
              <w:ind w:left="0" w:firstLine="0"/>
              <w:jc w:val="both"/>
            </w:pPr>
            <w:r>
              <w:rPr>
                <w:sz w:val="20"/>
              </w:rPr>
              <w:t>List of at least 3 similar works, certificates of works completion, clients names and contact details, reference letters</w:t>
            </w:r>
          </w:p>
        </w:tc>
        <w:tc>
          <w:tcPr>
            <w:tcW w:w="2246" w:type="dxa"/>
            <w:tcBorders>
              <w:top w:val="single" w:sz="4" w:space="0" w:color="000000"/>
              <w:left w:val="single" w:sz="4" w:space="0" w:color="000000"/>
              <w:right w:val="single" w:sz="4" w:space="0" w:color="000000"/>
            </w:tcBorders>
          </w:tcPr>
          <w:p w14:paraId="51C4520B" w14:textId="559E4D08" w:rsidR="00BE414A" w:rsidRDefault="00BE414A" w:rsidP="00D01F4E">
            <w:pPr>
              <w:spacing w:after="0" w:line="259" w:lineRule="auto"/>
              <w:ind w:left="0" w:firstLine="0"/>
              <w:jc w:val="both"/>
            </w:pPr>
          </w:p>
        </w:tc>
        <w:tc>
          <w:tcPr>
            <w:tcW w:w="1080" w:type="dxa"/>
            <w:tcBorders>
              <w:top w:val="single" w:sz="4" w:space="0" w:color="000000"/>
              <w:left w:val="single" w:sz="4" w:space="0" w:color="000000"/>
              <w:right w:val="single" w:sz="4" w:space="0" w:color="000000"/>
            </w:tcBorders>
          </w:tcPr>
          <w:p w14:paraId="738C55E5" w14:textId="10E459EA" w:rsidR="00BE414A" w:rsidRDefault="00BE414A" w:rsidP="00D01F4E">
            <w:pPr>
              <w:spacing w:after="0" w:line="259" w:lineRule="auto"/>
              <w:ind w:left="0" w:firstLine="0"/>
              <w:jc w:val="both"/>
            </w:pPr>
          </w:p>
        </w:tc>
        <w:tc>
          <w:tcPr>
            <w:tcW w:w="1304" w:type="dxa"/>
            <w:tcBorders>
              <w:top w:val="single" w:sz="4" w:space="0" w:color="000000"/>
              <w:left w:val="single" w:sz="4" w:space="0" w:color="000000"/>
              <w:bottom w:val="single" w:sz="4" w:space="0" w:color="000000"/>
              <w:right w:val="single" w:sz="4" w:space="0" w:color="000000"/>
            </w:tcBorders>
            <w:vAlign w:val="center"/>
          </w:tcPr>
          <w:p w14:paraId="69C83397" w14:textId="235A21F4" w:rsidR="00BE414A" w:rsidRDefault="00BE414A" w:rsidP="00D01F4E">
            <w:pPr>
              <w:spacing w:after="0" w:line="259" w:lineRule="auto"/>
              <w:ind w:left="0" w:firstLine="0"/>
              <w:jc w:val="both"/>
            </w:pPr>
            <w:r>
              <w:rPr>
                <w:sz w:val="20"/>
              </w:rPr>
              <w:t>20</w:t>
            </w:r>
            <w:r>
              <w:rPr>
                <w:sz w:val="20"/>
              </w:rPr>
              <w:tab/>
            </w:r>
          </w:p>
        </w:tc>
      </w:tr>
      <w:tr w:rsidR="00CE2ECD" w14:paraId="6C87A366" w14:textId="77777777" w:rsidTr="004D29BF">
        <w:tblPrEx>
          <w:tblCellMar>
            <w:right w:w="66" w:type="dxa"/>
          </w:tblCellMar>
        </w:tblPrEx>
        <w:trPr>
          <w:trHeight w:val="20"/>
        </w:trPr>
        <w:tc>
          <w:tcPr>
            <w:tcW w:w="9847" w:type="dxa"/>
            <w:gridSpan w:val="5"/>
            <w:tcBorders>
              <w:top w:val="single" w:sz="4" w:space="0" w:color="000000"/>
              <w:left w:val="single" w:sz="4" w:space="0" w:color="000000"/>
              <w:bottom w:val="single" w:sz="4" w:space="0" w:color="000000"/>
              <w:right w:val="single" w:sz="4" w:space="0" w:color="000000"/>
            </w:tcBorders>
            <w:shd w:val="clear" w:color="auto" w:fill="00B0F0"/>
          </w:tcPr>
          <w:p w14:paraId="090A55BB" w14:textId="77777777" w:rsidR="00CE2ECD" w:rsidRDefault="00F91E5E" w:rsidP="00D01F4E">
            <w:pPr>
              <w:spacing w:after="0" w:line="259" w:lineRule="auto"/>
              <w:ind w:left="4" w:firstLine="0"/>
              <w:jc w:val="both"/>
            </w:pPr>
            <w:r>
              <w:rPr>
                <w:b/>
                <w:sz w:val="20"/>
              </w:rPr>
              <w:t>METHODOLOGY</w:t>
            </w:r>
            <w:r>
              <w:rPr>
                <w:b/>
                <w:sz w:val="20"/>
              </w:rPr>
              <w:tab/>
            </w:r>
          </w:p>
        </w:tc>
      </w:tr>
      <w:tr w:rsidR="00CE2ECD" w14:paraId="160F2DC6" w14:textId="77777777" w:rsidTr="004D29BF">
        <w:tblPrEx>
          <w:tblCellMar>
            <w:right w:w="66" w:type="dxa"/>
          </w:tblCellMar>
        </w:tblPrEx>
        <w:trPr>
          <w:trHeight w:val="20"/>
        </w:trPr>
        <w:tc>
          <w:tcPr>
            <w:tcW w:w="2740" w:type="dxa"/>
            <w:vMerge w:val="restart"/>
            <w:tcBorders>
              <w:top w:val="single" w:sz="4" w:space="0" w:color="000000"/>
              <w:left w:val="single" w:sz="4" w:space="0" w:color="000000"/>
              <w:bottom w:val="single" w:sz="4" w:space="0" w:color="000000"/>
              <w:right w:val="single" w:sz="4" w:space="0" w:color="000000"/>
            </w:tcBorders>
          </w:tcPr>
          <w:p w14:paraId="2A94704D" w14:textId="77777777" w:rsidR="00CE2ECD" w:rsidRPr="00547520" w:rsidRDefault="00547520" w:rsidP="00D01F4E">
            <w:pPr>
              <w:pStyle w:val="ListParagraph"/>
              <w:numPr>
                <w:ilvl w:val="0"/>
                <w:numId w:val="19"/>
              </w:numPr>
              <w:spacing w:after="0" w:line="259" w:lineRule="auto"/>
              <w:jc w:val="both"/>
              <w:rPr>
                <w:sz w:val="20"/>
              </w:rPr>
            </w:pPr>
            <w:r>
              <w:rPr>
                <w:sz w:val="20"/>
              </w:rPr>
              <w:t xml:space="preserve">A </w:t>
            </w:r>
            <w:r w:rsidR="00F91E5E">
              <w:rPr>
                <w:sz w:val="20"/>
              </w:rPr>
              <w:t>detailed</w:t>
            </w:r>
            <w:r>
              <w:rPr>
                <w:sz w:val="20"/>
              </w:rPr>
              <w:t xml:space="preserve"> description </w:t>
            </w:r>
            <w:r w:rsidR="00F91E5E">
              <w:rPr>
                <w:sz w:val="20"/>
              </w:rPr>
              <w:t>of</w:t>
            </w:r>
            <w:r>
              <w:rPr>
                <w:sz w:val="20"/>
              </w:rPr>
              <w:t xml:space="preserve"> </w:t>
            </w:r>
            <w:r w:rsidR="00F91E5E">
              <w:rPr>
                <w:sz w:val="20"/>
              </w:rPr>
              <w:t>the</w:t>
            </w:r>
            <w:r>
              <w:rPr>
                <w:sz w:val="20"/>
              </w:rPr>
              <w:t xml:space="preserve"> </w:t>
            </w:r>
            <w:r w:rsidR="00F91E5E">
              <w:rPr>
                <w:sz w:val="20"/>
              </w:rPr>
              <w:t>proposed</w:t>
            </w:r>
            <w:r>
              <w:rPr>
                <w:sz w:val="20"/>
              </w:rPr>
              <w:t xml:space="preserve"> methodology, describing</w:t>
            </w:r>
            <w:r>
              <w:rPr>
                <w:sz w:val="20"/>
              </w:rPr>
              <w:tab/>
              <w:t xml:space="preserve">the </w:t>
            </w:r>
            <w:r w:rsidR="00F91E5E">
              <w:rPr>
                <w:sz w:val="20"/>
              </w:rPr>
              <w:t>approach</w:t>
            </w:r>
            <w:r w:rsidR="00F91E5E">
              <w:rPr>
                <w:sz w:val="20"/>
              </w:rPr>
              <w:tab/>
              <w:t>that</w:t>
            </w:r>
            <w:r>
              <w:rPr>
                <w:sz w:val="20"/>
              </w:rPr>
              <w:t xml:space="preserve"> </w:t>
            </w:r>
            <w:r w:rsidR="00F91E5E">
              <w:rPr>
                <w:sz w:val="20"/>
              </w:rPr>
              <w:t>will</w:t>
            </w:r>
            <w:r w:rsidR="00F91E5E">
              <w:rPr>
                <w:sz w:val="20"/>
              </w:rPr>
              <w:tab/>
              <w:t>be</w:t>
            </w:r>
            <w:r>
              <w:rPr>
                <w:sz w:val="20"/>
              </w:rPr>
              <w:t xml:space="preserve"> </w:t>
            </w:r>
            <w:r w:rsidR="00F91E5E">
              <w:rPr>
                <w:sz w:val="20"/>
              </w:rPr>
              <w:t>taken</w:t>
            </w:r>
            <w:r w:rsidR="00F91E5E">
              <w:rPr>
                <w:sz w:val="20"/>
              </w:rPr>
              <w:tab/>
              <w:t>to</w:t>
            </w:r>
            <w:r>
              <w:rPr>
                <w:sz w:val="20"/>
              </w:rPr>
              <w:t xml:space="preserve"> deliver</w:t>
            </w:r>
            <w:r>
              <w:rPr>
                <w:sz w:val="20"/>
              </w:rPr>
              <w:tab/>
              <w:t>the project</w:t>
            </w:r>
          </w:p>
        </w:tc>
        <w:tc>
          <w:tcPr>
            <w:tcW w:w="2477" w:type="dxa"/>
            <w:vMerge w:val="restart"/>
            <w:tcBorders>
              <w:top w:val="single" w:sz="4" w:space="0" w:color="000000"/>
              <w:left w:val="single" w:sz="4" w:space="0" w:color="000000"/>
              <w:bottom w:val="single" w:sz="4" w:space="0" w:color="000000"/>
              <w:right w:val="single" w:sz="4" w:space="0" w:color="000000"/>
            </w:tcBorders>
          </w:tcPr>
          <w:p w14:paraId="1BA4F159" w14:textId="77777777" w:rsidR="00CE2ECD" w:rsidRDefault="00F91E5E" w:rsidP="00D01F4E">
            <w:pPr>
              <w:spacing w:after="0" w:line="259" w:lineRule="auto"/>
              <w:ind w:left="0" w:firstLine="0"/>
              <w:jc w:val="both"/>
            </w:pPr>
            <w:r>
              <w:rPr>
                <w:sz w:val="20"/>
              </w:rPr>
              <w:t>A</w:t>
            </w:r>
            <w:r w:rsidR="00547520">
              <w:rPr>
                <w:sz w:val="20"/>
              </w:rPr>
              <w:t xml:space="preserve"> description</w:t>
            </w:r>
            <w:r w:rsidR="00547520">
              <w:rPr>
                <w:sz w:val="20"/>
              </w:rPr>
              <w:tab/>
              <w:t xml:space="preserve">of the proposed </w:t>
            </w:r>
            <w:r>
              <w:rPr>
                <w:sz w:val="20"/>
              </w:rPr>
              <w:t>methodology</w:t>
            </w:r>
            <w:r>
              <w:rPr>
                <w:sz w:val="20"/>
              </w:rPr>
              <w:tab/>
            </w:r>
          </w:p>
        </w:tc>
        <w:tc>
          <w:tcPr>
            <w:tcW w:w="2246" w:type="dxa"/>
            <w:tcBorders>
              <w:top w:val="single" w:sz="4" w:space="0" w:color="000000"/>
              <w:left w:val="single" w:sz="4" w:space="0" w:color="000000"/>
              <w:bottom w:val="single" w:sz="4" w:space="0" w:color="000000"/>
              <w:right w:val="single" w:sz="4" w:space="0" w:color="000000"/>
            </w:tcBorders>
          </w:tcPr>
          <w:p w14:paraId="21CB9FBA" w14:textId="77777777" w:rsidR="00CE2ECD" w:rsidRDefault="00547520" w:rsidP="00D01F4E">
            <w:pPr>
              <w:spacing w:after="0" w:line="259" w:lineRule="auto"/>
              <w:ind w:left="0" w:firstLine="0"/>
              <w:jc w:val="both"/>
            </w:pPr>
            <w:r>
              <w:rPr>
                <w:sz w:val="20"/>
              </w:rPr>
              <w:t xml:space="preserve">The </w:t>
            </w:r>
            <w:r w:rsidR="00F91E5E">
              <w:rPr>
                <w:sz w:val="20"/>
              </w:rPr>
              <w:t>proposed</w:t>
            </w:r>
            <w:r>
              <w:rPr>
                <w:sz w:val="20"/>
              </w:rPr>
              <w:t xml:space="preserve"> </w:t>
            </w:r>
            <w:r w:rsidR="00F91E5E">
              <w:rPr>
                <w:sz w:val="20"/>
              </w:rPr>
              <w:t>methodology</w:t>
            </w:r>
            <w:r>
              <w:rPr>
                <w:sz w:val="20"/>
              </w:rPr>
              <w:t xml:space="preserve"> thoroughly describes the envisaged approach taken</w:t>
            </w:r>
            <w:r>
              <w:rPr>
                <w:sz w:val="20"/>
              </w:rPr>
              <w:tab/>
              <w:t xml:space="preserve">to </w:t>
            </w:r>
            <w:r w:rsidR="00F91E5E">
              <w:rPr>
                <w:sz w:val="20"/>
              </w:rPr>
              <w:t>deliver</w:t>
            </w:r>
            <w:r w:rsidR="00F91E5E">
              <w:rPr>
                <w:sz w:val="20"/>
              </w:rPr>
              <w:tab/>
              <w:t>the</w:t>
            </w:r>
            <w:r w:rsidR="00F91E5E">
              <w:rPr>
                <w:sz w:val="20"/>
              </w:rPr>
              <w:tab/>
            </w:r>
            <w:r w:rsidR="004D29BF">
              <w:rPr>
                <w:sz w:val="20"/>
              </w:rPr>
              <w:t>project</w:t>
            </w:r>
          </w:p>
        </w:tc>
        <w:tc>
          <w:tcPr>
            <w:tcW w:w="1080" w:type="dxa"/>
            <w:tcBorders>
              <w:top w:val="single" w:sz="4" w:space="0" w:color="000000"/>
              <w:left w:val="single" w:sz="4" w:space="0" w:color="000000"/>
              <w:bottom w:val="single" w:sz="4" w:space="0" w:color="000000"/>
              <w:right w:val="single" w:sz="4" w:space="0" w:color="000000"/>
            </w:tcBorders>
            <w:vAlign w:val="center"/>
          </w:tcPr>
          <w:p w14:paraId="1BBB657C" w14:textId="05E8253C" w:rsidR="00CE2ECD" w:rsidRDefault="00B2033E" w:rsidP="00D01F4E">
            <w:pPr>
              <w:spacing w:after="0" w:line="259" w:lineRule="auto"/>
              <w:ind w:left="0" w:firstLine="0"/>
              <w:jc w:val="both"/>
            </w:pPr>
            <w:r>
              <w:rPr>
                <w:sz w:val="20"/>
              </w:rPr>
              <w:t>30</w:t>
            </w:r>
            <w:r w:rsidR="00F91E5E">
              <w:rPr>
                <w:sz w:val="20"/>
              </w:rPr>
              <w:tab/>
            </w:r>
          </w:p>
        </w:tc>
        <w:tc>
          <w:tcPr>
            <w:tcW w:w="1304" w:type="dxa"/>
            <w:vMerge w:val="restart"/>
            <w:tcBorders>
              <w:top w:val="single" w:sz="4" w:space="0" w:color="000000"/>
              <w:left w:val="single" w:sz="4" w:space="0" w:color="000000"/>
              <w:bottom w:val="single" w:sz="4" w:space="0" w:color="000000"/>
              <w:right w:val="single" w:sz="4" w:space="0" w:color="000000"/>
            </w:tcBorders>
            <w:vAlign w:val="center"/>
          </w:tcPr>
          <w:p w14:paraId="7F310163" w14:textId="35E916CF" w:rsidR="00CE2ECD" w:rsidRDefault="00B2033E" w:rsidP="00D01F4E">
            <w:pPr>
              <w:spacing w:after="0" w:line="259" w:lineRule="auto"/>
              <w:ind w:left="0" w:firstLine="0"/>
              <w:jc w:val="both"/>
            </w:pPr>
            <w:r>
              <w:rPr>
                <w:sz w:val="20"/>
              </w:rPr>
              <w:t>30</w:t>
            </w:r>
            <w:r w:rsidR="00F91E5E">
              <w:rPr>
                <w:sz w:val="20"/>
              </w:rPr>
              <w:tab/>
            </w:r>
          </w:p>
        </w:tc>
      </w:tr>
      <w:tr w:rsidR="00CE2ECD" w14:paraId="30C92F3B" w14:textId="77777777" w:rsidTr="004D29BF">
        <w:tblPrEx>
          <w:tblCellMar>
            <w:right w:w="66" w:type="dxa"/>
          </w:tblCellMar>
        </w:tblPrEx>
        <w:trPr>
          <w:trHeight w:val="20"/>
        </w:trPr>
        <w:tc>
          <w:tcPr>
            <w:tcW w:w="0" w:type="auto"/>
            <w:vMerge/>
            <w:tcBorders>
              <w:top w:val="nil"/>
              <w:left w:val="single" w:sz="4" w:space="0" w:color="000000"/>
              <w:bottom w:val="single" w:sz="4" w:space="0" w:color="000000"/>
              <w:right w:val="single" w:sz="4" w:space="0" w:color="000000"/>
            </w:tcBorders>
          </w:tcPr>
          <w:p w14:paraId="5F5BD3AE" w14:textId="77777777" w:rsidR="00CE2ECD" w:rsidRDefault="00CE2ECD" w:rsidP="00D01F4E">
            <w:pPr>
              <w:spacing w:after="160" w:line="259" w:lineRule="auto"/>
              <w:ind w:left="0" w:firstLine="0"/>
              <w:jc w:val="both"/>
            </w:pPr>
          </w:p>
        </w:tc>
        <w:tc>
          <w:tcPr>
            <w:tcW w:w="0" w:type="auto"/>
            <w:vMerge/>
            <w:tcBorders>
              <w:top w:val="nil"/>
              <w:left w:val="single" w:sz="4" w:space="0" w:color="000000"/>
              <w:bottom w:val="single" w:sz="4" w:space="0" w:color="000000"/>
              <w:right w:val="single" w:sz="4" w:space="0" w:color="000000"/>
            </w:tcBorders>
          </w:tcPr>
          <w:p w14:paraId="60D49060" w14:textId="77777777" w:rsidR="00CE2ECD" w:rsidRDefault="00CE2ECD" w:rsidP="00D01F4E">
            <w:pPr>
              <w:spacing w:after="160" w:line="259" w:lineRule="auto"/>
              <w:ind w:left="0" w:firstLine="0"/>
              <w:jc w:val="both"/>
            </w:pPr>
          </w:p>
        </w:tc>
        <w:tc>
          <w:tcPr>
            <w:tcW w:w="2246" w:type="dxa"/>
            <w:tcBorders>
              <w:top w:val="single" w:sz="4" w:space="0" w:color="000000"/>
              <w:left w:val="single" w:sz="4" w:space="0" w:color="000000"/>
              <w:bottom w:val="single" w:sz="4" w:space="0" w:color="000000"/>
              <w:right w:val="single" w:sz="4" w:space="0" w:color="000000"/>
            </w:tcBorders>
          </w:tcPr>
          <w:p w14:paraId="55B3AEBB" w14:textId="77777777" w:rsidR="00CE2ECD" w:rsidRDefault="00F91E5E" w:rsidP="00D01F4E">
            <w:pPr>
              <w:spacing w:after="0" w:line="259" w:lineRule="auto"/>
              <w:ind w:left="0" w:firstLine="0"/>
              <w:jc w:val="both"/>
            </w:pPr>
            <w:r>
              <w:rPr>
                <w:sz w:val="20"/>
              </w:rPr>
              <w:t>The</w:t>
            </w:r>
            <w:r w:rsidR="00547520">
              <w:rPr>
                <w:sz w:val="20"/>
              </w:rPr>
              <w:t xml:space="preserve"> proposed m</w:t>
            </w:r>
            <w:r>
              <w:rPr>
                <w:sz w:val="20"/>
              </w:rPr>
              <w:t>ethodology</w:t>
            </w:r>
            <w:r>
              <w:rPr>
                <w:sz w:val="20"/>
              </w:rPr>
              <w:tab/>
              <w:t>mostly</w:t>
            </w:r>
            <w:r w:rsidR="00547520">
              <w:rPr>
                <w:sz w:val="20"/>
              </w:rPr>
              <w:t xml:space="preserve"> </w:t>
            </w:r>
            <w:r>
              <w:rPr>
                <w:sz w:val="20"/>
              </w:rPr>
              <w:t>provides</w:t>
            </w:r>
            <w:r>
              <w:rPr>
                <w:sz w:val="20"/>
              </w:rPr>
              <w:tab/>
              <w:t>a</w:t>
            </w:r>
            <w:r w:rsidR="00547520">
              <w:rPr>
                <w:sz w:val="20"/>
              </w:rPr>
              <w:t xml:space="preserve"> satisfactory description</w:t>
            </w:r>
            <w:r w:rsidR="00547520">
              <w:rPr>
                <w:sz w:val="20"/>
              </w:rPr>
              <w:tab/>
              <w:t xml:space="preserve">of the </w:t>
            </w:r>
            <w:r>
              <w:rPr>
                <w:sz w:val="20"/>
              </w:rPr>
              <w:t>envisaged</w:t>
            </w:r>
            <w:r w:rsidR="00547520">
              <w:rPr>
                <w:sz w:val="20"/>
              </w:rPr>
              <w:t xml:space="preserve"> approach taken</w:t>
            </w:r>
            <w:r w:rsidR="00547520">
              <w:rPr>
                <w:sz w:val="20"/>
              </w:rPr>
              <w:tab/>
              <w:t>to</w:t>
            </w:r>
            <w:r w:rsidR="00547520">
              <w:rPr>
                <w:sz w:val="20"/>
              </w:rPr>
              <w:tab/>
              <w:t xml:space="preserve">deliver </w:t>
            </w:r>
            <w:r>
              <w:rPr>
                <w:sz w:val="20"/>
              </w:rPr>
              <w:t>the</w:t>
            </w:r>
            <w:r>
              <w:rPr>
                <w:sz w:val="20"/>
              </w:rPr>
              <w:tab/>
            </w:r>
            <w:r w:rsidR="00547520">
              <w:rPr>
                <w:sz w:val="20"/>
              </w:rPr>
              <w:t>project</w:t>
            </w:r>
            <w:r>
              <w:rPr>
                <w:sz w:val="20"/>
              </w:rPr>
              <w:tab/>
            </w:r>
          </w:p>
        </w:tc>
        <w:tc>
          <w:tcPr>
            <w:tcW w:w="1080" w:type="dxa"/>
            <w:tcBorders>
              <w:top w:val="single" w:sz="4" w:space="0" w:color="000000"/>
              <w:left w:val="single" w:sz="4" w:space="0" w:color="000000"/>
              <w:bottom w:val="single" w:sz="4" w:space="0" w:color="000000"/>
              <w:right w:val="single" w:sz="4" w:space="0" w:color="000000"/>
            </w:tcBorders>
            <w:vAlign w:val="center"/>
          </w:tcPr>
          <w:p w14:paraId="69431F70" w14:textId="4A1CDCE3" w:rsidR="00CE2ECD" w:rsidRDefault="00B2033E" w:rsidP="00D01F4E">
            <w:pPr>
              <w:spacing w:after="0" w:line="259" w:lineRule="auto"/>
              <w:ind w:left="0" w:firstLine="0"/>
              <w:jc w:val="both"/>
            </w:pPr>
            <w:r>
              <w:rPr>
                <w:sz w:val="20"/>
              </w:rPr>
              <w:t>20</w:t>
            </w:r>
            <w:r w:rsidR="00F91E5E">
              <w:rPr>
                <w:sz w:val="20"/>
              </w:rPr>
              <w:tab/>
            </w:r>
          </w:p>
        </w:tc>
        <w:tc>
          <w:tcPr>
            <w:tcW w:w="0" w:type="auto"/>
            <w:vMerge/>
            <w:tcBorders>
              <w:top w:val="nil"/>
              <w:left w:val="single" w:sz="4" w:space="0" w:color="000000"/>
              <w:bottom w:val="single" w:sz="4" w:space="0" w:color="000000"/>
              <w:right w:val="single" w:sz="4" w:space="0" w:color="000000"/>
            </w:tcBorders>
          </w:tcPr>
          <w:p w14:paraId="4F19EDEB" w14:textId="77777777" w:rsidR="00CE2ECD" w:rsidRDefault="00CE2ECD" w:rsidP="00D01F4E">
            <w:pPr>
              <w:spacing w:after="160" w:line="259" w:lineRule="auto"/>
              <w:ind w:left="0" w:firstLine="0"/>
              <w:jc w:val="both"/>
            </w:pPr>
          </w:p>
        </w:tc>
      </w:tr>
      <w:tr w:rsidR="00CE2ECD" w14:paraId="0E4051DF" w14:textId="77777777" w:rsidTr="004D29BF">
        <w:tblPrEx>
          <w:tblCellMar>
            <w:right w:w="66" w:type="dxa"/>
          </w:tblCellMar>
        </w:tblPrEx>
        <w:trPr>
          <w:trHeight w:val="20"/>
        </w:trPr>
        <w:tc>
          <w:tcPr>
            <w:tcW w:w="0" w:type="auto"/>
            <w:vMerge/>
            <w:tcBorders>
              <w:top w:val="nil"/>
              <w:left w:val="single" w:sz="4" w:space="0" w:color="000000"/>
              <w:bottom w:val="nil"/>
              <w:right w:val="single" w:sz="4" w:space="0" w:color="000000"/>
            </w:tcBorders>
          </w:tcPr>
          <w:p w14:paraId="3125C2A0" w14:textId="77777777" w:rsidR="00CE2ECD" w:rsidRDefault="00CE2ECD" w:rsidP="00D01F4E">
            <w:pPr>
              <w:spacing w:after="160" w:line="259" w:lineRule="auto"/>
              <w:ind w:left="0" w:firstLine="0"/>
              <w:jc w:val="both"/>
            </w:pPr>
          </w:p>
        </w:tc>
        <w:tc>
          <w:tcPr>
            <w:tcW w:w="0" w:type="auto"/>
            <w:vMerge/>
            <w:tcBorders>
              <w:top w:val="nil"/>
              <w:left w:val="single" w:sz="4" w:space="0" w:color="000000"/>
              <w:bottom w:val="nil"/>
              <w:right w:val="single" w:sz="4" w:space="0" w:color="000000"/>
            </w:tcBorders>
          </w:tcPr>
          <w:p w14:paraId="10A845F3" w14:textId="77777777" w:rsidR="00CE2ECD" w:rsidRDefault="00CE2ECD" w:rsidP="00D01F4E">
            <w:pPr>
              <w:spacing w:after="160" w:line="259" w:lineRule="auto"/>
              <w:ind w:left="0" w:firstLine="0"/>
              <w:jc w:val="both"/>
            </w:pPr>
          </w:p>
        </w:tc>
        <w:tc>
          <w:tcPr>
            <w:tcW w:w="2246" w:type="dxa"/>
            <w:tcBorders>
              <w:top w:val="single" w:sz="4" w:space="0" w:color="000000"/>
              <w:left w:val="single" w:sz="4" w:space="0" w:color="000000"/>
              <w:bottom w:val="single" w:sz="4" w:space="0" w:color="000000"/>
              <w:right w:val="single" w:sz="4" w:space="0" w:color="000000"/>
            </w:tcBorders>
          </w:tcPr>
          <w:p w14:paraId="22903C3E" w14:textId="77777777" w:rsidR="00CE2ECD" w:rsidRDefault="004D29BF" w:rsidP="00D01F4E">
            <w:pPr>
              <w:spacing w:after="0" w:line="259" w:lineRule="auto"/>
              <w:ind w:left="0" w:firstLine="0"/>
              <w:jc w:val="both"/>
            </w:pPr>
            <w:r>
              <w:rPr>
                <w:sz w:val="20"/>
              </w:rPr>
              <w:t>The</w:t>
            </w:r>
            <w:r>
              <w:rPr>
                <w:sz w:val="20"/>
              </w:rPr>
              <w:tab/>
              <w:t>proposed methodology provides a partial</w:t>
            </w:r>
            <w:r>
              <w:rPr>
                <w:sz w:val="20"/>
              </w:rPr>
              <w:tab/>
              <w:t>description of the envisaged approach taken</w:t>
            </w:r>
            <w:r>
              <w:rPr>
                <w:sz w:val="20"/>
              </w:rPr>
              <w:tab/>
              <w:t>to deliver the project</w:t>
            </w:r>
            <w:r w:rsidR="00F91E5E">
              <w:rPr>
                <w:sz w:val="20"/>
              </w:rPr>
              <w:tab/>
            </w:r>
          </w:p>
        </w:tc>
        <w:tc>
          <w:tcPr>
            <w:tcW w:w="1080" w:type="dxa"/>
            <w:tcBorders>
              <w:top w:val="single" w:sz="4" w:space="0" w:color="000000"/>
              <w:left w:val="single" w:sz="4" w:space="0" w:color="000000"/>
              <w:bottom w:val="single" w:sz="4" w:space="0" w:color="000000"/>
              <w:right w:val="single" w:sz="4" w:space="0" w:color="000000"/>
            </w:tcBorders>
            <w:vAlign w:val="center"/>
          </w:tcPr>
          <w:p w14:paraId="1263DC82" w14:textId="5052DA90" w:rsidR="00CE2ECD" w:rsidRDefault="00B2033E" w:rsidP="00D01F4E">
            <w:pPr>
              <w:spacing w:after="0" w:line="259" w:lineRule="auto"/>
              <w:ind w:left="0" w:firstLine="0"/>
              <w:jc w:val="both"/>
            </w:pPr>
            <w:r>
              <w:rPr>
                <w:sz w:val="20"/>
              </w:rPr>
              <w:t>10</w:t>
            </w:r>
            <w:r w:rsidR="00F91E5E">
              <w:rPr>
                <w:sz w:val="20"/>
              </w:rPr>
              <w:tab/>
            </w:r>
          </w:p>
        </w:tc>
        <w:tc>
          <w:tcPr>
            <w:tcW w:w="0" w:type="auto"/>
            <w:vMerge/>
            <w:tcBorders>
              <w:top w:val="nil"/>
              <w:left w:val="single" w:sz="4" w:space="0" w:color="000000"/>
              <w:bottom w:val="nil"/>
              <w:right w:val="single" w:sz="4" w:space="0" w:color="000000"/>
            </w:tcBorders>
          </w:tcPr>
          <w:p w14:paraId="1C0F33BB" w14:textId="77777777" w:rsidR="00CE2ECD" w:rsidRDefault="00CE2ECD" w:rsidP="00D01F4E">
            <w:pPr>
              <w:spacing w:after="160" w:line="259" w:lineRule="auto"/>
              <w:ind w:left="0" w:firstLine="0"/>
              <w:jc w:val="both"/>
            </w:pPr>
          </w:p>
        </w:tc>
      </w:tr>
      <w:tr w:rsidR="00CE2ECD" w14:paraId="5B24F061" w14:textId="77777777" w:rsidTr="004D29BF">
        <w:tblPrEx>
          <w:tblCellMar>
            <w:right w:w="66" w:type="dxa"/>
          </w:tblCellMar>
        </w:tblPrEx>
        <w:trPr>
          <w:trHeight w:val="20"/>
        </w:trPr>
        <w:tc>
          <w:tcPr>
            <w:tcW w:w="0" w:type="auto"/>
            <w:vMerge/>
            <w:tcBorders>
              <w:top w:val="nil"/>
              <w:left w:val="single" w:sz="4" w:space="0" w:color="000000"/>
              <w:bottom w:val="single" w:sz="4" w:space="0" w:color="000000"/>
              <w:right w:val="single" w:sz="4" w:space="0" w:color="000000"/>
            </w:tcBorders>
          </w:tcPr>
          <w:p w14:paraId="54918FAF" w14:textId="77777777" w:rsidR="00CE2ECD" w:rsidRDefault="00CE2ECD" w:rsidP="00D01F4E">
            <w:pPr>
              <w:spacing w:after="160" w:line="259" w:lineRule="auto"/>
              <w:ind w:left="0" w:firstLine="0"/>
              <w:jc w:val="both"/>
            </w:pPr>
          </w:p>
        </w:tc>
        <w:tc>
          <w:tcPr>
            <w:tcW w:w="0" w:type="auto"/>
            <w:vMerge/>
            <w:tcBorders>
              <w:top w:val="nil"/>
              <w:left w:val="single" w:sz="4" w:space="0" w:color="000000"/>
              <w:bottom w:val="single" w:sz="4" w:space="0" w:color="000000"/>
              <w:right w:val="single" w:sz="4" w:space="0" w:color="000000"/>
            </w:tcBorders>
          </w:tcPr>
          <w:p w14:paraId="6F4204D6" w14:textId="77777777" w:rsidR="00CE2ECD" w:rsidRDefault="00CE2ECD" w:rsidP="00D01F4E">
            <w:pPr>
              <w:spacing w:after="160" w:line="259" w:lineRule="auto"/>
              <w:ind w:left="0" w:firstLine="0"/>
              <w:jc w:val="both"/>
            </w:pPr>
          </w:p>
        </w:tc>
        <w:tc>
          <w:tcPr>
            <w:tcW w:w="2246" w:type="dxa"/>
            <w:tcBorders>
              <w:top w:val="single" w:sz="4" w:space="0" w:color="000000"/>
              <w:left w:val="single" w:sz="4" w:space="0" w:color="000000"/>
              <w:bottom w:val="single" w:sz="4" w:space="0" w:color="000000"/>
              <w:right w:val="single" w:sz="4" w:space="0" w:color="000000"/>
            </w:tcBorders>
          </w:tcPr>
          <w:p w14:paraId="52C084E5" w14:textId="77777777" w:rsidR="00CE2ECD" w:rsidRDefault="004D29BF" w:rsidP="00D01F4E">
            <w:pPr>
              <w:spacing w:after="0" w:line="259" w:lineRule="auto"/>
              <w:ind w:left="0" w:firstLine="0"/>
              <w:jc w:val="both"/>
            </w:pPr>
            <w:r>
              <w:rPr>
                <w:sz w:val="20"/>
              </w:rPr>
              <w:t>No methodology</w:t>
            </w:r>
            <w:r>
              <w:rPr>
                <w:sz w:val="20"/>
              </w:rPr>
              <w:tab/>
              <w:t>or description</w:t>
            </w:r>
            <w:r>
              <w:rPr>
                <w:sz w:val="20"/>
              </w:rPr>
              <w:tab/>
              <w:t xml:space="preserve">of activities </w:t>
            </w:r>
            <w:r w:rsidR="00F91E5E">
              <w:rPr>
                <w:sz w:val="20"/>
              </w:rPr>
              <w:t>provided</w:t>
            </w:r>
            <w:r w:rsidR="00F91E5E">
              <w:rPr>
                <w:sz w:val="20"/>
              </w:rPr>
              <w:tab/>
            </w:r>
          </w:p>
        </w:tc>
        <w:tc>
          <w:tcPr>
            <w:tcW w:w="1080" w:type="dxa"/>
            <w:tcBorders>
              <w:top w:val="single" w:sz="4" w:space="0" w:color="000000"/>
              <w:left w:val="single" w:sz="4" w:space="0" w:color="000000"/>
              <w:bottom w:val="single" w:sz="4" w:space="0" w:color="000000"/>
              <w:right w:val="single" w:sz="4" w:space="0" w:color="000000"/>
            </w:tcBorders>
            <w:vAlign w:val="center"/>
          </w:tcPr>
          <w:p w14:paraId="3EB72879" w14:textId="77777777" w:rsidR="00CE2ECD" w:rsidRDefault="00F91E5E" w:rsidP="00D01F4E">
            <w:pPr>
              <w:spacing w:after="0" w:line="259" w:lineRule="auto"/>
              <w:ind w:left="0" w:firstLine="0"/>
              <w:jc w:val="both"/>
            </w:pPr>
            <w:r>
              <w:rPr>
                <w:sz w:val="20"/>
              </w:rPr>
              <w:t>0</w:t>
            </w:r>
            <w:r>
              <w:rPr>
                <w:sz w:val="20"/>
              </w:rPr>
              <w:tab/>
            </w:r>
          </w:p>
        </w:tc>
        <w:tc>
          <w:tcPr>
            <w:tcW w:w="0" w:type="auto"/>
            <w:vMerge/>
            <w:tcBorders>
              <w:top w:val="nil"/>
              <w:left w:val="single" w:sz="4" w:space="0" w:color="000000"/>
              <w:bottom w:val="single" w:sz="4" w:space="0" w:color="000000"/>
              <w:right w:val="single" w:sz="4" w:space="0" w:color="000000"/>
            </w:tcBorders>
          </w:tcPr>
          <w:p w14:paraId="13987749" w14:textId="77777777" w:rsidR="00CE2ECD" w:rsidRDefault="00CE2ECD" w:rsidP="00D01F4E">
            <w:pPr>
              <w:spacing w:after="160" w:line="259" w:lineRule="auto"/>
              <w:ind w:left="0" w:firstLine="0"/>
              <w:jc w:val="both"/>
            </w:pPr>
          </w:p>
        </w:tc>
      </w:tr>
      <w:tr w:rsidR="00CE2ECD" w14:paraId="29727DA0" w14:textId="77777777" w:rsidTr="004D29BF">
        <w:tblPrEx>
          <w:tblCellMar>
            <w:right w:w="66" w:type="dxa"/>
          </w:tblCellMar>
        </w:tblPrEx>
        <w:trPr>
          <w:trHeight w:val="20"/>
        </w:trPr>
        <w:tc>
          <w:tcPr>
            <w:tcW w:w="8543" w:type="dxa"/>
            <w:gridSpan w:val="4"/>
            <w:tcBorders>
              <w:top w:val="single" w:sz="4" w:space="0" w:color="000000"/>
              <w:left w:val="single" w:sz="4" w:space="0" w:color="000000"/>
              <w:bottom w:val="single" w:sz="4" w:space="0" w:color="000000"/>
              <w:right w:val="single" w:sz="4" w:space="0" w:color="000000"/>
            </w:tcBorders>
            <w:shd w:val="clear" w:color="auto" w:fill="00B0F0"/>
          </w:tcPr>
          <w:p w14:paraId="3326904E" w14:textId="77777777" w:rsidR="00CE2ECD" w:rsidRDefault="00F91E5E" w:rsidP="00D01F4E">
            <w:pPr>
              <w:spacing w:after="0" w:line="259" w:lineRule="auto"/>
              <w:ind w:left="0" w:firstLine="0"/>
              <w:jc w:val="both"/>
            </w:pPr>
            <w:r>
              <w:rPr>
                <w:b/>
                <w:sz w:val="20"/>
              </w:rPr>
              <w:t>TOTAL</w:t>
            </w:r>
            <w:r>
              <w:rPr>
                <w:b/>
                <w:sz w:val="20"/>
              </w:rPr>
              <w:tab/>
              <w:t>TECHNICAL</w:t>
            </w:r>
            <w:r>
              <w:rPr>
                <w:b/>
                <w:sz w:val="20"/>
              </w:rPr>
              <w:tab/>
              <w:t>SCORE</w:t>
            </w:r>
            <w:r>
              <w:rPr>
                <w:b/>
                <w:sz w:val="20"/>
              </w:rPr>
              <w:tab/>
            </w:r>
          </w:p>
        </w:tc>
        <w:tc>
          <w:tcPr>
            <w:tcW w:w="1304" w:type="dxa"/>
            <w:tcBorders>
              <w:top w:val="single" w:sz="4" w:space="0" w:color="000000"/>
              <w:left w:val="single" w:sz="4" w:space="0" w:color="000000"/>
              <w:bottom w:val="single" w:sz="4" w:space="0" w:color="000000"/>
              <w:right w:val="single" w:sz="4" w:space="0" w:color="000000"/>
            </w:tcBorders>
            <w:shd w:val="clear" w:color="auto" w:fill="00B0F0"/>
          </w:tcPr>
          <w:p w14:paraId="697ADCB8" w14:textId="1597A7F2" w:rsidR="00CE2ECD" w:rsidRDefault="00B2033E" w:rsidP="00D01F4E">
            <w:pPr>
              <w:spacing w:after="0" w:line="259" w:lineRule="auto"/>
              <w:ind w:left="0" w:firstLine="0"/>
              <w:jc w:val="both"/>
            </w:pPr>
            <w:r>
              <w:rPr>
                <w:b/>
                <w:sz w:val="20"/>
              </w:rPr>
              <w:t>60</w:t>
            </w:r>
            <w:r w:rsidR="00F91E5E">
              <w:rPr>
                <w:b/>
                <w:sz w:val="20"/>
              </w:rPr>
              <w:tab/>
            </w:r>
          </w:p>
        </w:tc>
      </w:tr>
    </w:tbl>
    <w:p w14:paraId="284A237D" w14:textId="77777777" w:rsidR="00CE2ECD" w:rsidRDefault="00F91E5E" w:rsidP="00D01F4E">
      <w:pPr>
        <w:spacing w:after="162" w:line="259" w:lineRule="auto"/>
        <w:ind w:left="360" w:firstLine="0"/>
        <w:jc w:val="both"/>
      </w:pPr>
      <w:r>
        <w:tab/>
      </w:r>
    </w:p>
    <w:p w14:paraId="3F404D60" w14:textId="4DAB7545" w:rsidR="001B7126" w:rsidRPr="001B7126" w:rsidRDefault="00F91E5E" w:rsidP="008B5ECC">
      <w:pPr>
        <w:spacing w:line="293" w:lineRule="atLeast"/>
        <w:jc w:val="both"/>
        <w:textAlignment w:val="baseline"/>
        <w:rPr>
          <w:rFonts w:eastAsia="Times New Roman" w:cs="Arial"/>
          <w:color w:val="auto"/>
        </w:rPr>
      </w:pPr>
      <w:r w:rsidRPr="00886F40">
        <w:t xml:space="preserve">Minimum technical required score: </w:t>
      </w:r>
      <w:r w:rsidR="00B2033E">
        <w:t>6</w:t>
      </w:r>
      <w:r w:rsidR="00B2033E" w:rsidRPr="00886F40">
        <w:t xml:space="preserve">0 </w:t>
      </w:r>
      <w:r w:rsidRPr="00886F40">
        <w:t xml:space="preserve">points (Technical Proposals scoring less than </w:t>
      </w:r>
      <w:r w:rsidR="00B2033E">
        <w:t>6</w:t>
      </w:r>
      <w:r w:rsidR="00B2033E" w:rsidRPr="00886F40">
        <w:t xml:space="preserve">0 </w:t>
      </w:r>
      <w:r w:rsidRPr="00886F40">
        <w:t xml:space="preserve">points will </w:t>
      </w:r>
      <w:proofErr w:type="gramStart"/>
      <w:r w:rsidRPr="00886F40">
        <w:t>be considered</w:t>
      </w:r>
      <w:proofErr w:type="gramEnd"/>
      <w:r w:rsidRPr="00886F40">
        <w:t xml:space="preserve"> non-responsi</w:t>
      </w:r>
      <w:r w:rsidR="001B7126" w:rsidRPr="00886F40">
        <w:t xml:space="preserve">ve, therefore will be rejected). Obtaining a minimum of </w:t>
      </w:r>
      <w:r w:rsidR="00B2033E">
        <w:t>6</w:t>
      </w:r>
      <w:r w:rsidR="00B2033E" w:rsidRPr="00886F40">
        <w:t xml:space="preserve">0 </w:t>
      </w:r>
      <w:r w:rsidR="001B7126" w:rsidRPr="00886F40">
        <w:t>points from the technical evaluation would be considered for the financial evaluation</w:t>
      </w:r>
      <w:r w:rsidR="001B7126" w:rsidRPr="00886F40">
        <w:rPr>
          <w:rFonts w:eastAsia="Times New Roman" w:cs="Arial"/>
          <w:color w:val="auto"/>
        </w:rPr>
        <w:t xml:space="preserve"> and having received the highest combined weight technical proposal </w:t>
      </w:r>
      <w:r w:rsidR="00B2033E">
        <w:rPr>
          <w:rFonts w:eastAsia="Times New Roman" w:cs="Arial"/>
          <w:color w:val="auto"/>
        </w:rPr>
        <w:t>6</w:t>
      </w:r>
      <w:r w:rsidR="00B2033E" w:rsidRPr="00886F40">
        <w:rPr>
          <w:rFonts w:eastAsia="Times New Roman" w:cs="Arial"/>
          <w:color w:val="auto"/>
        </w:rPr>
        <w:t>0</w:t>
      </w:r>
      <w:r w:rsidR="001B7126" w:rsidRPr="00886F40">
        <w:rPr>
          <w:rFonts w:eastAsia="Times New Roman" w:cs="Arial"/>
          <w:color w:val="auto"/>
        </w:rPr>
        <w:t xml:space="preserve">% + financial </w:t>
      </w:r>
      <w:r w:rsidR="00B2033E">
        <w:rPr>
          <w:rFonts w:eastAsia="Times New Roman" w:cs="Arial"/>
          <w:color w:val="auto"/>
        </w:rPr>
        <w:t>4</w:t>
      </w:r>
      <w:r w:rsidR="00B2033E" w:rsidRPr="00886F40">
        <w:rPr>
          <w:rFonts w:eastAsia="Times New Roman" w:cs="Arial"/>
          <w:color w:val="auto"/>
        </w:rPr>
        <w:t>0</w:t>
      </w:r>
      <w:r w:rsidR="001B7126" w:rsidRPr="00886F40">
        <w:rPr>
          <w:rFonts w:eastAsia="Times New Roman" w:cs="Arial"/>
          <w:color w:val="auto"/>
        </w:rPr>
        <w:t>%= 100%.</w:t>
      </w:r>
    </w:p>
    <w:p w14:paraId="20E522FC" w14:textId="77777777" w:rsidR="001B7126" w:rsidRDefault="001B7126" w:rsidP="00D01F4E">
      <w:pPr>
        <w:spacing w:after="158" w:line="261" w:lineRule="auto"/>
        <w:ind w:left="355"/>
        <w:jc w:val="both"/>
        <w:rPr>
          <w:b/>
        </w:rPr>
      </w:pPr>
    </w:p>
    <w:p w14:paraId="117BDF7D" w14:textId="77777777" w:rsidR="00513E41" w:rsidRDefault="00513E41" w:rsidP="00D01F4E">
      <w:pPr>
        <w:spacing w:after="158" w:line="261" w:lineRule="auto"/>
        <w:ind w:left="355"/>
        <w:jc w:val="both"/>
        <w:rPr>
          <w:b/>
        </w:rPr>
      </w:pPr>
    </w:p>
    <w:p w14:paraId="58396BE4" w14:textId="77777777" w:rsidR="00513E41" w:rsidRDefault="00513E41" w:rsidP="00D01F4E">
      <w:pPr>
        <w:spacing w:after="158" w:line="261" w:lineRule="auto"/>
        <w:ind w:left="355"/>
        <w:jc w:val="both"/>
        <w:rPr>
          <w:b/>
        </w:rPr>
      </w:pPr>
    </w:p>
    <w:p w14:paraId="2DECED7C" w14:textId="77777777" w:rsidR="00513E41" w:rsidRDefault="00513E41" w:rsidP="00D01F4E">
      <w:pPr>
        <w:spacing w:after="158" w:line="261" w:lineRule="auto"/>
        <w:ind w:left="355"/>
        <w:jc w:val="both"/>
        <w:rPr>
          <w:b/>
        </w:rPr>
      </w:pPr>
    </w:p>
    <w:p w14:paraId="755F77D9" w14:textId="77777777" w:rsidR="00513E41" w:rsidRDefault="00513E41" w:rsidP="00D01F4E">
      <w:pPr>
        <w:spacing w:after="158" w:line="261" w:lineRule="auto"/>
        <w:ind w:left="355"/>
        <w:jc w:val="both"/>
        <w:rPr>
          <w:b/>
        </w:rPr>
      </w:pPr>
    </w:p>
    <w:tbl>
      <w:tblPr>
        <w:tblStyle w:val="TableGrid0"/>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754"/>
      </w:tblGrid>
      <w:tr w:rsidR="00513E41" w:rsidRPr="00513E41" w14:paraId="031AD27D" w14:textId="77777777" w:rsidTr="00513E41">
        <w:tc>
          <w:tcPr>
            <w:tcW w:w="4602" w:type="dxa"/>
          </w:tcPr>
          <w:p w14:paraId="6A85BCCF" w14:textId="49C52889" w:rsidR="00513E41" w:rsidRDefault="00855B5D" w:rsidP="00D01F4E">
            <w:pPr>
              <w:spacing w:after="0" w:line="240" w:lineRule="auto"/>
              <w:ind w:left="0" w:firstLine="0"/>
              <w:jc w:val="both"/>
            </w:pPr>
            <w:r>
              <w:t>Sylvie Bétemps Cochin</w:t>
            </w:r>
          </w:p>
          <w:p w14:paraId="27A95081" w14:textId="0F414C39" w:rsidR="00513E41" w:rsidRDefault="00855B5D" w:rsidP="00D01F4E">
            <w:pPr>
              <w:spacing w:after="0" w:line="240" w:lineRule="auto"/>
              <w:ind w:left="0" w:firstLine="0"/>
              <w:jc w:val="both"/>
            </w:pPr>
            <w:r>
              <w:t xml:space="preserve">Senior Trade Promotion Officer, </w:t>
            </w:r>
          </w:p>
          <w:p w14:paraId="5715EA11" w14:textId="51306DAA" w:rsidR="00855B5D" w:rsidRDefault="00855B5D" w:rsidP="00D01F4E">
            <w:pPr>
              <w:spacing w:after="0" w:line="240" w:lineRule="auto"/>
              <w:ind w:left="0" w:firstLine="0"/>
              <w:jc w:val="both"/>
            </w:pPr>
            <w:r>
              <w:t>Office for Asia and the Pacific</w:t>
            </w:r>
          </w:p>
          <w:p w14:paraId="25822FA5" w14:textId="77777777" w:rsidR="00513E41" w:rsidRPr="00513E41" w:rsidRDefault="00513E41" w:rsidP="00D01F4E">
            <w:pPr>
              <w:spacing w:after="0" w:line="240" w:lineRule="auto"/>
              <w:ind w:left="0" w:firstLine="0"/>
              <w:jc w:val="both"/>
            </w:pPr>
            <w:r>
              <w:t>International Tarde Centre</w:t>
            </w:r>
          </w:p>
        </w:tc>
        <w:tc>
          <w:tcPr>
            <w:tcW w:w="4754" w:type="dxa"/>
          </w:tcPr>
          <w:p w14:paraId="0E6A8B0F" w14:textId="0F01DE74" w:rsidR="00513E41" w:rsidRPr="00513E41" w:rsidRDefault="00855B5D" w:rsidP="00D01F4E">
            <w:pPr>
              <w:spacing w:after="0" w:line="240" w:lineRule="auto"/>
              <w:ind w:left="0" w:firstLine="0"/>
              <w:jc w:val="both"/>
            </w:pPr>
            <w:r>
              <w:t>Xuejun Jiang</w:t>
            </w:r>
          </w:p>
          <w:p w14:paraId="2865882E" w14:textId="71EFE0C2" w:rsidR="00513E41" w:rsidRPr="00513E41" w:rsidRDefault="00513E41" w:rsidP="00D01F4E">
            <w:pPr>
              <w:spacing w:after="0" w:line="240" w:lineRule="auto"/>
              <w:ind w:left="0" w:firstLine="0"/>
              <w:jc w:val="both"/>
            </w:pPr>
            <w:r w:rsidRPr="00513E41">
              <w:t xml:space="preserve">Chief, </w:t>
            </w:r>
            <w:r w:rsidR="00855B5D">
              <w:t>Office for Asia and the Pacific</w:t>
            </w:r>
          </w:p>
          <w:p w14:paraId="5A261C5C" w14:textId="77777777" w:rsidR="00513E41" w:rsidRPr="00513E41" w:rsidRDefault="00513E41" w:rsidP="00D01F4E">
            <w:pPr>
              <w:spacing w:after="0" w:line="240" w:lineRule="auto"/>
              <w:ind w:left="0" w:firstLine="0"/>
              <w:jc w:val="both"/>
            </w:pPr>
            <w:r w:rsidRPr="00513E41">
              <w:t>International Trade Centre</w:t>
            </w:r>
          </w:p>
        </w:tc>
      </w:tr>
    </w:tbl>
    <w:p w14:paraId="3709A974" w14:textId="77777777" w:rsidR="00513E41" w:rsidRDefault="00513E41" w:rsidP="00D01F4E">
      <w:pPr>
        <w:spacing w:after="158" w:line="261" w:lineRule="auto"/>
        <w:ind w:left="355"/>
        <w:jc w:val="both"/>
        <w:rPr>
          <w:b/>
        </w:rPr>
      </w:pPr>
    </w:p>
    <w:p w14:paraId="08B688C9" w14:textId="77777777" w:rsidR="00513E41" w:rsidRDefault="00513E41" w:rsidP="00D01F4E">
      <w:pPr>
        <w:spacing w:after="158" w:line="261" w:lineRule="auto"/>
        <w:ind w:left="355"/>
        <w:jc w:val="both"/>
        <w:rPr>
          <w:b/>
        </w:rPr>
      </w:pPr>
    </w:p>
    <w:p w14:paraId="5DAA2FA1" w14:textId="77777777" w:rsidR="00513E41" w:rsidRDefault="00513E41" w:rsidP="00D01F4E">
      <w:pPr>
        <w:spacing w:after="158" w:line="261" w:lineRule="auto"/>
        <w:ind w:left="355"/>
        <w:jc w:val="both"/>
        <w:rPr>
          <w:b/>
        </w:rPr>
      </w:pPr>
    </w:p>
    <w:p w14:paraId="64F21E8F" w14:textId="77777777" w:rsidR="00513E41" w:rsidRDefault="00513E41" w:rsidP="00D01F4E">
      <w:pPr>
        <w:spacing w:after="158" w:line="261" w:lineRule="auto"/>
        <w:ind w:left="355"/>
        <w:jc w:val="both"/>
        <w:rPr>
          <w:b/>
        </w:rPr>
      </w:pPr>
    </w:p>
    <w:p w14:paraId="378B4371" w14:textId="77777777" w:rsidR="00CE2ECD" w:rsidRDefault="00F91E5E" w:rsidP="00D01F4E">
      <w:pPr>
        <w:spacing w:after="158" w:line="261" w:lineRule="auto"/>
        <w:ind w:left="355"/>
        <w:jc w:val="both"/>
      </w:pPr>
      <w:r>
        <w:rPr>
          <w:b/>
        </w:rPr>
        <w:t xml:space="preserve">Annexes: </w:t>
      </w:r>
    </w:p>
    <w:p w14:paraId="7C1BE958" w14:textId="316F7046" w:rsidR="00660656" w:rsidRDefault="00F91E5E" w:rsidP="00660656">
      <w:pPr>
        <w:spacing w:after="159"/>
        <w:ind w:left="360"/>
        <w:jc w:val="both"/>
      </w:pPr>
      <w:r w:rsidRPr="00652280">
        <w:t xml:space="preserve">Annex </w:t>
      </w:r>
      <w:proofErr w:type="gramStart"/>
      <w:r w:rsidRPr="00652280">
        <w:t>1</w:t>
      </w:r>
      <w:proofErr w:type="gramEnd"/>
      <w:r w:rsidRPr="00652280">
        <w:t xml:space="preserve">. </w:t>
      </w:r>
      <w:r w:rsidR="004D29BF" w:rsidRPr="00652280">
        <w:t>Floor plan of office building</w:t>
      </w:r>
      <w:r w:rsidR="00660656">
        <w:t xml:space="preserve">. Drawing and measurements are </w:t>
      </w:r>
      <w:r w:rsidR="0092070E">
        <w:t>estimates</w:t>
      </w:r>
      <w:r w:rsidR="00660656">
        <w:t>.</w:t>
      </w:r>
    </w:p>
    <w:p w14:paraId="74A72AAD" w14:textId="701F4EB8" w:rsidR="00CE2ECD" w:rsidRDefault="00CE2ECD" w:rsidP="00364F12">
      <w:pPr>
        <w:spacing w:after="159"/>
        <w:ind w:left="360"/>
        <w:jc w:val="both"/>
      </w:pPr>
    </w:p>
    <w:p w14:paraId="4C1D2CE0" w14:textId="77777777" w:rsidR="00CE2ECD" w:rsidRDefault="00F91E5E" w:rsidP="00D01F4E">
      <w:pPr>
        <w:spacing w:after="157" w:line="259" w:lineRule="auto"/>
        <w:ind w:left="360" w:firstLine="0"/>
        <w:jc w:val="both"/>
      </w:pPr>
      <w:r>
        <w:t xml:space="preserve"> </w:t>
      </w:r>
    </w:p>
    <w:p w14:paraId="164F7B4C" w14:textId="0824B42C" w:rsidR="00CE2ECD" w:rsidRDefault="00F91E5E" w:rsidP="00D01F4E">
      <w:pPr>
        <w:spacing w:after="0" w:line="259" w:lineRule="auto"/>
        <w:ind w:left="360" w:firstLine="0"/>
        <w:jc w:val="both"/>
      </w:pPr>
      <w:r>
        <w:t xml:space="preserve"> </w:t>
      </w:r>
    </w:p>
    <w:sectPr w:rsidR="00CE2ECD">
      <w:pgSz w:w="12240" w:h="15840"/>
      <w:pgMar w:top="1450" w:right="1439" w:bottom="145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2F0"/>
    <w:multiLevelType w:val="hybridMultilevel"/>
    <w:tmpl w:val="15C47D32"/>
    <w:lvl w:ilvl="0" w:tplc="4628DD0A">
      <w:start w:val="3"/>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ECC7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10B2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18DE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9E96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8869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442F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CFD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229A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054E08"/>
    <w:multiLevelType w:val="hybridMultilevel"/>
    <w:tmpl w:val="9E525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7D4F"/>
    <w:multiLevelType w:val="hybridMultilevel"/>
    <w:tmpl w:val="05E20332"/>
    <w:lvl w:ilvl="0" w:tplc="EBAE1E46">
      <w:start w:val="2"/>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496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9E44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E74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7A19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AC62C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4C69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28C8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86F5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0E74D1"/>
    <w:multiLevelType w:val="hybridMultilevel"/>
    <w:tmpl w:val="C63EE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640A0"/>
    <w:multiLevelType w:val="hybridMultilevel"/>
    <w:tmpl w:val="F14EC66A"/>
    <w:lvl w:ilvl="0" w:tplc="5D6EBD52">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6CEC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A84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20AB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1E03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C62B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3E6E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02E2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3A51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506607"/>
    <w:multiLevelType w:val="hybridMultilevel"/>
    <w:tmpl w:val="DED64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3240A"/>
    <w:multiLevelType w:val="hybridMultilevel"/>
    <w:tmpl w:val="9E525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04760"/>
    <w:multiLevelType w:val="hybridMultilevel"/>
    <w:tmpl w:val="BEAA370C"/>
    <w:lvl w:ilvl="0" w:tplc="557E41AC">
      <w:start w:val="1"/>
      <w:numFmt w:val="upperRoman"/>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3ABE9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C2399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8D0FE1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3ECCF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8CACFE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64EC25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388CF8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D42D79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B8427D"/>
    <w:multiLevelType w:val="hybridMultilevel"/>
    <w:tmpl w:val="9E525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7283E"/>
    <w:multiLevelType w:val="hybridMultilevel"/>
    <w:tmpl w:val="1D70CD86"/>
    <w:lvl w:ilvl="0" w:tplc="2B42E356">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B76D4F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8497C0">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CEE53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A26DA">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67E86">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DC981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C4E7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0F98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F272BE"/>
    <w:multiLevelType w:val="hybridMultilevel"/>
    <w:tmpl w:val="7F382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261382"/>
    <w:multiLevelType w:val="hybridMultilevel"/>
    <w:tmpl w:val="B72818E4"/>
    <w:lvl w:ilvl="0" w:tplc="E1749962">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4CFC2DD7"/>
    <w:multiLevelType w:val="hybridMultilevel"/>
    <w:tmpl w:val="BE5455E6"/>
    <w:lvl w:ilvl="0" w:tplc="ED9ADDEA">
      <w:start w:val="1"/>
      <w:numFmt w:val="bullet"/>
      <w:lvlText w:val="-"/>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60B968">
      <w:start w:val="1"/>
      <w:numFmt w:val="bullet"/>
      <w:lvlText w:val="o"/>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2033E">
      <w:start w:val="1"/>
      <w:numFmt w:val="bullet"/>
      <w:lvlText w:val="▪"/>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86185E">
      <w:start w:val="1"/>
      <w:numFmt w:val="bullet"/>
      <w:lvlText w:val="•"/>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08D4A4">
      <w:start w:val="1"/>
      <w:numFmt w:val="bullet"/>
      <w:lvlText w:val="o"/>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06A240">
      <w:start w:val="1"/>
      <w:numFmt w:val="bullet"/>
      <w:lvlText w:val="▪"/>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B2BA0C">
      <w:start w:val="1"/>
      <w:numFmt w:val="bullet"/>
      <w:lvlText w:val="•"/>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E875B2">
      <w:start w:val="1"/>
      <w:numFmt w:val="bullet"/>
      <w:lvlText w:val="o"/>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14E39A">
      <w:start w:val="1"/>
      <w:numFmt w:val="bullet"/>
      <w:lvlText w:val="▪"/>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0136FB"/>
    <w:multiLevelType w:val="hybridMultilevel"/>
    <w:tmpl w:val="9E525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4C26EA"/>
    <w:multiLevelType w:val="hybridMultilevel"/>
    <w:tmpl w:val="460CADCC"/>
    <w:lvl w:ilvl="0" w:tplc="1B948504">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E0D1FC">
      <w:start w:val="1"/>
      <w:numFmt w:val="lowerLetter"/>
      <w:lvlText w:val="%2"/>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FC64F2">
      <w:start w:val="1"/>
      <w:numFmt w:val="lowerRoman"/>
      <w:lvlText w:val="%3"/>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8266A6">
      <w:start w:val="1"/>
      <w:numFmt w:val="decimal"/>
      <w:lvlText w:val="%4"/>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768270">
      <w:start w:val="1"/>
      <w:numFmt w:val="lowerLetter"/>
      <w:lvlText w:val="%5"/>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EC442">
      <w:start w:val="1"/>
      <w:numFmt w:val="lowerRoman"/>
      <w:lvlText w:val="%6"/>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2478DE">
      <w:start w:val="1"/>
      <w:numFmt w:val="decimal"/>
      <w:lvlText w:val="%7"/>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16EAB0">
      <w:start w:val="1"/>
      <w:numFmt w:val="lowerLetter"/>
      <w:lvlText w:val="%8"/>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1EFC82">
      <w:start w:val="1"/>
      <w:numFmt w:val="lowerRoman"/>
      <w:lvlText w:val="%9"/>
      <w:lvlJc w:val="left"/>
      <w:pPr>
        <w:ind w:left="6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82460F"/>
    <w:multiLevelType w:val="multilevel"/>
    <w:tmpl w:val="CE0885BC"/>
    <w:lvl w:ilvl="0">
      <w:start w:val="4"/>
      <w:numFmt w:val="upperRoman"/>
      <w:lvlText w:val="%1."/>
      <w:lvlJc w:val="left"/>
      <w:pPr>
        <w:ind w:left="664"/>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1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2F33C7"/>
    <w:multiLevelType w:val="hybridMultilevel"/>
    <w:tmpl w:val="1D20A5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9E5CD6"/>
    <w:multiLevelType w:val="hybridMultilevel"/>
    <w:tmpl w:val="98DCC2C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654128B3"/>
    <w:multiLevelType w:val="hybridMultilevel"/>
    <w:tmpl w:val="9E525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72EDC"/>
    <w:multiLevelType w:val="hybridMultilevel"/>
    <w:tmpl w:val="F466734C"/>
    <w:lvl w:ilvl="0" w:tplc="C5BE9C9E">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32FD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205CC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02116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CE527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E140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885D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662E4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FEAA6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D0A2D63"/>
    <w:multiLevelType w:val="hybridMultilevel"/>
    <w:tmpl w:val="D0029BFC"/>
    <w:lvl w:ilvl="0" w:tplc="86E45CB4">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B8E85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FCA04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98441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C0D01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884A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7C842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FE029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0327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2"/>
  </w:num>
  <w:num w:numId="3">
    <w:abstractNumId w:val="0"/>
  </w:num>
  <w:num w:numId="4">
    <w:abstractNumId w:val="19"/>
  </w:num>
  <w:num w:numId="5">
    <w:abstractNumId w:val="2"/>
  </w:num>
  <w:num w:numId="6">
    <w:abstractNumId w:val="4"/>
  </w:num>
  <w:num w:numId="7">
    <w:abstractNumId w:val="14"/>
  </w:num>
  <w:num w:numId="8">
    <w:abstractNumId w:val="15"/>
  </w:num>
  <w:num w:numId="9">
    <w:abstractNumId w:val="20"/>
  </w:num>
  <w:num w:numId="10">
    <w:abstractNumId w:val="9"/>
  </w:num>
  <w:num w:numId="11">
    <w:abstractNumId w:val="10"/>
  </w:num>
  <w:num w:numId="12">
    <w:abstractNumId w:val="11"/>
  </w:num>
  <w:num w:numId="13">
    <w:abstractNumId w:val="5"/>
  </w:num>
  <w:num w:numId="14">
    <w:abstractNumId w:val="1"/>
  </w:num>
  <w:num w:numId="15">
    <w:abstractNumId w:val="13"/>
  </w:num>
  <w:num w:numId="16">
    <w:abstractNumId w:val="18"/>
  </w:num>
  <w:num w:numId="17">
    <w:abstractNumId w:val="8"/>
  </w:num>
  <w:num w:numId="18">
    <w:abstractNumId w:val="16"/>
  </w:num>
  <w:num w:numId="19">
    <w:abstractNumId w:val="3"/>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CD"/>
    <w:rsid w:val="00016310"/>
    <w:rsid w:val="00031FFB"/>
    <w:rsid w:val="00055EAB"/>
    <w:rsid w:val="000F5D0C"/>
    <w:rsid w:val="00101CB8"/>
    <w:rsid w:val="00170D3D"/>
    <w:rsid w:val="001A3AC5"/>
    <w:rsid w:val="001B7126"/>
    <w:rsid w:val="001F6548"/>
    <w:rsid w:val="002279B2"/>
    <w:rsid w:val="00233947"/>
    <w:rsid w:val="00280177"/>
    <w:rsid w:val="002A53C8"/>
    <w:rsid w:val="002E65F0"/>
    <w:rsid w:val="002F7B88"/>
    <w:rsid w:val="0032613E"/>
    <w:rsid w:val="00364F12"/>
    <w:rsid w:val="00381C80"/>
    <w:rsid w:val="00391525"/>
    <w:rsid w:val="003A7127"/>
    <w:rsid w:val="003C2E41"/>
    <w:rsid w:val="003C4577"/>
    <w:rsid w:val="003F52B7"/>
    <w:rsid w:val="003F64A4"/>
    <w:rsid w:val="004260FF"/>
    <w:rsid w:val="00445645"/>
    <w:rsid w:val="0044655F"/>
    <w:rsid w:val="00462C4A"/>
    <w:rsid w:val="0048172C"/>
    <w:rsid w:val="0048713C"/>
    <w:rsid w:val="004D29BF"/>
    <w:rsid w:val="004F14D5"/>
    <w:rsid w:val="00513DCC"/>
    <w:rsid w:val="00513E41"/>
    <w:rsid w:val="005240C1"/>
    <w:rsid w:val="00547520"/>
    <w:rsid w:val="0055640B"/>
    <w:rsid w:val="00586388"/>
    <w:rsid w:val="005C702D"/>
    <w:rsid w:val="005E4754"/>
    <w:rsid w:val="00607A88"/>
    <w:rsid w:val="006279BA"/>
    <w:rsid w:val="006358DB"/>
    <w:rsid w:val="00652280"/>
    <w:rsid w:val="006535DF"/>
    <w:rsid w:val="006600D2"/>
    <w:rsid w:val="00660656"/>
    <w:rsid w:val="00684E63"/>
    <w:rsid w:val="0068688B"/>
    <w:rsid w:val="00697FEF"/>
    <w:rsid w:val="006B5FD6"/>
    <w:rsid w:val="006C66EE"/>
    <w:rsid w:val="007106FF"/>
    <w:rsid w:val="00750AFD"/>
    <w:rsid w:val="0077112F"/>
    <w:rsid w:val="00772A23"/>
    <w:rsid w:val="007A7DB1"/>
    <w:rsid w:val="007C533A"/>
    <w:rsid w:val="00802A41"/>
    <w:rsid w:val="00814451"/>
    <w:rsid w:val="00815214"/>
    <w:rsid w:val="008242FD"/>
    <w:rsid w:val="008443D6"/>
    <w:rsid w:val="00855B5D"/>
    <w:rsid w:val="00886F40"/>
    <w:rsid w:val="008B0583"/>
    <w:rsid w:val="008B5ECC"/>
    <w:rsid w:val="008B61C5"/>
    <w:rsid w:val="008C0BC0"/>
    <w:rsid w:val="008C683E"/>
    <w:rsid w:val="008E4BFB"/>
    <w:rsid w:val="008E7EAB"/>
    <w:rsid w:val="00913E90"/>
    <w:rsid w:val="00915160"/>
    <w:rsid w:val="0092070E"/>
    <w:rsid w:val="009800E5"/>
    <w:rsid w:val="009B30A1"/>
    <w:rsid w:val="009B3177"/>
    <w:rsid w:val="009B7AD7"/>
    <w:rsid w:val="009C355E"/>
    <w:rsid w:val="009C52BD"/>
    <w:rsid w:val="009D40FC"/>
    <w:rsid w:val="00A31B2C"/>
    <w:rsid w:val="00AB395D"/>
    <w:rsid w:val="00AB4CF4"/>
    <w:rsid w:val="00AF251A"/>
    <w:rsid w:val="00AF5157"/>
    <w:rsid w:val="00B04252"/>
    <w:rsid w:val="00B12B3F"/>
    <w:rsid w:val="00B2033E"/>
    <w:rsid w:val="00B3742C"/>
    <w:rsid w:val="00B4345E"/>
    <w:rsid w:val="00B56FA5"/>
    <w:rsid w:val="00B571A5"/>
    <w:rsid w:val="00B6121B"/>
    <w:rsid w:val="00B75AE9"/>
    <w:rsid w:val="00BA3C06"/>
    <w:rsid w:val="00BC2F6F"/>
    <w:rsid w:val="00BE414A"/>
    <w:rsid w:val="00C47ED7"/>
    <w:rsid w:val="00C61908"/>
    <w:rsid w:val="00C80D80"/>
    <w:rsid w:val="00CC3498"/>
    <w:rsid w:val="00CC4C4E"/>
    <w:rsid w:val="00CE2ECD"/>
    <w:rsid w:val="00CF34B6"/>
    <w:rsid w:val="00D01F4E"/>
    <w:rsid w:val="00D33F64"/>
    <w:rsid w:val="00D41337"/>
    <w:rsid w:val="00D431E0"/>
    <w:rsid w:val="00D509BE"/>
    <w:rsid w:val="00D71382"/>
    <w:rsid w:val="00DA1629"/>
    <w:rsid w:val="00DB4D8C"/>
    <w:rsid w:val="00DC4F5A"/>
    <w:rsid w:val="00DC6848"/>
    <w:rsid w:val="00DD2D68"/>
    <w:rsid w:val="00DD7AAC"/>
    <w:rsid w:val="00DE1364"/>
    <w:rsid w:val="00DE3354"/>
    <w:rsid w:val="00DE6449"/>
    <w:rsid w:val="00E06885"/>
    <w:rsid w:val="00E26E8C"/>
    <w:rsid w:val="00E3761E"/>
    <w:rsid w:val="00E55B9D"/>
    <w:rsid w:val="00E73C93"/>
    <w:rsid w:val="00E74F76"/>
    <w:rsid w:val="00E9082C"/>
    <w:rsid w:val="00ED6AD5"/>
    <w:rsid w:val="00EF063E"/>
    <w:rsid w:val="00EF077F"/>
    <w:rsid w:val="00EF3903"/>
    <w:rsid w:val="00F22B8A"/>
    <w:rsid w:val="00F3137A"/>
    <w:rsid w:val="00F42CF3"/>
    <w:rsid w:val="00F43D36"/>
    <w:rsid w:val="00F5250E"/>
    <w:rsid w:val="00F52FF1"/>
    <w:rsid w:val="00F61566"/>
    <w:rsid w:val="00F66E8D"/>
    <w:rsid w:val="00F72B6E"/>
    <w:rsid w:val="00F7710A"/>
    <w:rsid w:val="00F773E4"/>
    <w:rsid w:val="00F91E5E"/>
    <w:rsid w:val="00F935E2"/>
    <w:rsid w:val="00F93F56"/>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59D0"/>
  <w15:docId w15:val="{CFBF7BF7-E5E9-467F-9A6A-347D8B25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62" w:lineRule="auto"/>
      <w:ind w:left="367"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B7AD7"/>
    <w:pPr>
      <w:ind w:left="720"/>
      <w:contextualSpacing/>
    </w:pPr>
  </w:style>
  <w:style w:type="table" w:styleId="TableGrid0">
    <w:name w:val="Table Grid"/>
    <w:basedOn w:val="TableNormal"/>
    <w:uiPriority w:val="39"/>
    <w:rsid w:val="0051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4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C4F5A"/>
    <w:rPr>
      <w:sz w:val="16"/>
      <w:szCs w:val="16"/>
    </w:rPr>
  </w:style>
  <w:style w:type="paragraph" w:styleId="CommentText">
    <w:name w:val="annotation text"/>
    <w:basedOn w:val="Normal"/>
    <w:link w:val="CommentTextChar"/>
    <w:uiPriority w:val="99"/>
    <w:semiHidden/>
    <w:unhideWhenUsed/>
    <w:rsid w:val="00DC4F5A"/>
    <w:pPr>
      <w:spacing w:line="240" w:lineRule="auto"/>
    </w:pPr>
    <w:rPr>
      <w:sz w:val="20"/>
      <w:szCs w:val="20"/>
    </w:rPr>
  </w:style>
  <w:style w:type="character" w:customStyle="1" w:styleId="CommentTextChar">
    <w:name w:val="Comment Text Char"/>
    <w:basedOn w:val="DefaultParagraphFont"/>
    <w:link w:val="CommentText"/>
    <w:uiPriority w:val="99"/>
    <w:semiHidden/>
    <w:rsid w:val="00DC4F5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C4F5A"/>
    <w:rPr>
      <w:b/>
      <w:bCs/>
    </w:rPr>
  </w:style>
  <w:style w:type="character" w:customStyle="1" w:styleId="CommentSubjectChar">
    <w:name w:val="Comment Subject Char"/>
    <w:basedOn w:val="CommentTextChar"/>
    <w:link w:val="CommentSubject"/>
    <w:uiPriority w:val="99"/>
    <w:semiHidden/>
    <w:rsid w:val="00DC4F5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0580">
      <w:bodyDiv w:val="1"/>
      <w:marLeft w:val="0"/>
      <w:marRight w:val="0"/>
      <w:marTop w:val="0"/>
      <w:marBottom w:val="0"/>
      <w:divBdr>
        <w:top w:val="none" w:sz="0" w:space="0" w:color="auto"/>
        <w:left w:val="none" w:sz="0" w:space="0" w:color="auto"/>
        <w:bottom w:val="none" w:sz="0" w:space="0" w:color="auto"/>
        <w:right w:val="none" w:sz="0" w:space="0" w:color="auto"/>
      </w:divBdr>
    </w:div>
    <w:div w:id="1110970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ART_Myanmar_Architects_TOR 2017NPT</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ART_Myanmar_Architects_TOR 2017NPT</dc:title>
  <dc:creator>saw.daniel@undp.org</dc:creator>
  <cp:lastModifiedBy>Camille Roy</cp:lastModifiedBy>
  <cp:revision>32</cp:revision>
  <cp:lastPrinted>2018-11-20T08:30:00Z</cp:lastPrinted>
  <dcterms:created xsi:type="dcterms:W3CDTF">2019-08-29T12:50:00Z</dcterms:created>
  <dcterms:modified xsi:type="dcterms:W3CDTF">2019-09-13T13:47:00Z</dcterms:modified>
</cp:coreProperties>
</file>