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3B79"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5BD3F43" w14:textId="77777777" w:rsidR="00A31708" w:rsidRDefault="00A31708" w:rsidP="00A31708">
      <w:pPr>
        <w:widowControl/>
        <w:overflowPunct/>
        <w:adjustRightInd/>
        <w:jc w:val="right"/>
        <w:rPr>
          <w:rFonts w:asciiTheme="minorHAnsi" w:hAnsiTheme="minorHAnsi" w:cstheme="minorHAnsi"/>
          <w:color w:val="000000" w:themeColor="text1"/>
        </w:rPr>
      </w:pPr>
    </w:p>
    <w:p w14:paraId="7830D0EB" w14:textId="77777777" w:rsidR="00A31708" w:rsidRDefault="00A31708" w:rsidP="00A31708">
      <w:pPr>
        <w:widowControl/>
        <w:overflowPunct/>
        <w:adjustRightInd/>
        <w:jc w:val="right"/>
        <w:rPr>
          <w:rFonts w:asciiTheme="minorHAnsi" w:hAnsiTheme="minorHAnsi" w:cstheme="minorHAnsi"/>
          <w:color w:val="000000" w:themeColor="text1"/>
        </w:rPr>
      </w:pPr>
    </w:p>
    <w:p w14:paraId="03CBB0A6" w14:textId="77777777" w:rsidR="00A31708" w:rsidRDefault="00A31708" w:rsidP="00A31708">
      <w:pPr>
        <w:widowControl/>
        <w:overflowPunct/>
        <w:adjustRightInd/>
        <w:jc w:val="right"/>
        <w:rPr>
          <w:rFonts w:asciiTheme="minorHAnsi" w:hAnsiTheme="minorHAnsi" w:cstheme="minorHAnsi"/>
          <w:color w:val="000000" w:themeColor="text1"/>
        </w:rPr>
      </w:pPr>
    </w:p>
    <w:p w14:paraId="38448BB9" w14:textId="77777777" w:rsidR="00A31708" w:rsidRDefault="00A31708" w:rsidP="00A31708">
      <w:pPr>
        <w:widowControl/>
        <w:overflowPunct/>
        <w:adjustRightInd/>
        <w:jc w:val="right"/>
        <w:rPr>
          <w:rFonts w:asciiTheme="minorHAnsi" w:hAnsiTheme="minorHAnsi" w:cstheme="minorHAnsi"/>
          <w:color w:val="000000" w:themeColor="text1"/>
        </w:rPr>
      </w:pPr>
    </w:p>
    <w:p w14:paraId="38B1139F" w14:textId="77777777" w:rsidR="00A31708" w:rsidRDefault="00A31708" w:rsidP="00A31708">
      <w:pPr>
        <w:widowControl/>
        <w:overflowPunct/>
        <w:adjustRightInd/>
        <w:jc w:val="right"/>
        <w:rPr>
          <w:rFonts w:asciiTheme="minorHAnsi" w:hAnsiTheme="minorHAnsi" w:cstheme="minorHAnsi"/>
          <w:color w:val="000000" w:themeColor="text1"/>
        </w:rPr>
      </w:pPr>
    </w:p>
    <w:p w14:paraId="7C4A8550" w14:textId="77777777" w:rsidR="00A31708" w:rsidRDefault="00A31708" w:rsidP="00A31708">
      <w:pPr>
        <w:widowControl/>
        <w:overflowPunct/>
        <w:adjustRightInd/>
        <w:jc w:val="right"/>
        <w:rPr>
          <w:rFonts w:asciiTheme="minorHAnsi" w:hAnsiTheme="minorHAnsi" w:cstheme="minorHAnsi"/>
          <w:color w:val="000000" w:themeColor="text1"/>
        </w:rPr>
      </w:pPr>
    </w:p>
    <w:p w14:paraId="51E94400" w14:textId="77777777" w:rsidR="00A31708" w:rsidRDefault="00A31708" w:rsidP="00A31708">
      <w:pPr>
        <w:widowControl/>
        <w:overflowPunct/>
        <w:adjustRightInd/>
        <w:jc w:val="right"/>
        <w:rPr>
          <w:rFonts w:asciiTheme="minorHAnsi" w:hAnsiTheme="minorHAnsi" w:cstheme="minorHAnsi"/>
          <w:color w:val="000000" w:themeColor="text1"/>
        </w:rPr>
      </w:pPr>
    </w:p>
    <w:p w14:paraId="7CE28A3D" w14:textId="77777777" w:rsidR="00A31708" w:rsidRDefault="00A31708" w:rsidP="00A31708">
      <w:pPr>
        <w:widowControl/>
        <w:overflowPunct/>
        <w:adjustRightInd/>
        <w:jc w:val="right"/>
        <w:rPr>
          <w:rFonts w:asciiTheme="minorHAnsi" w:hAnsiTheme="minorHAnsi" w:cstheme="minorHAnsi"/>
          <w:color w:val="000000" w:themeColor="text1"/>
        </w:rPr>
      </w:pPr>
    </w:p>
    <w:p w14:paraId="19DE48FD"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7FA2CB14" w14:textId="77777777" w:rsidR="00FD48A2" w:rsidRPr="00814716" w:rsidRDefault="00FD48A2">
      <w:pPr>
        <w:rPr>
          <w:rFonts w:asciiTheme="minorHAnsi" w:hAnsiTheme="minorHAnsi" w:cstheme="minorHAnsi"/>
          <w:color w:val="000000" w:themeColor="text1"/>
        </w:rPr>
      </w:pPr>
    </w:p>
    <w:p w14:paraId="2355AECF"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9200E7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DD6FDAF"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4BCF0D59"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613FE2F3"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AF2796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7327C77E"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81D28C7" w14:textId="231D1B61" w:rsidR="009A5EDC" w:rsidRPr="001B542A" w:rsidRDefault="005F75C2" w:rsidP="001B542A">
      <w:pPr>
        <w:widowControl/>
        <w:tabs>
          <w:tab w:val="left" w:pos="1350"/>
          <w:tab w:val="left" w:pos="1530"/>
          <w:tab w:val="center" w:pos="540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C</w:t>
      </w:r>
      <w:r w:rsidR="00BD6679" w:rsidRPr="00BD6679">
        <w:rPr>
          <w:rFonts w:ascii="Segoe UI" w:eastAsia="Calibri" w:hAnsi="Segoe UI" w:cs="Segoe UI"/>
          <w:b/>
          <w:bCs/>
          <w:color w:val="2E74B5"/>
          <w:kern w:val="0"/>
          <w:sz w:val="28"/>
          <w:szCs w:val="28"/>
        </w:rPr>
        <w:t xml:space="preserve">onstruction works </w:t>
      </w:r>
      <w:r>
        <w:rPr>
          <w:rFonts w:ascii="Segoe UI" w:eastAsia="Calibri" w:hAnsi="Segoe UI" w:cs="Segoe UI"/>
          <w:b/>
          <w:bCs/>
          <w:color w:val="2E74B5"/>
          <w:kern w:val="0"/>
          <w:sz w:val="28"/>
          <w:szCs w:val="28"/>
        </w:rPr>
        <w:t xml:space="preserve">on </w:t>
      </w:r>
      <w:r w:rsidRPr="005F75C2">
        <w:rPr>
          <w:rFonts w:ascii="Segoe UI" w:eastAsia="Calibri" w:hAnsi="Segoe UI" w:cs="Segoe UI"/>
          <w:b/>
          <w:bCs/>
          <w:color w:val="2E74B5"/>
          <w:kern w:val="0"/>
          <w:sz w:val="28"/>
          <w:szCs w:val="28"/>
        </w:rPr>
        <w:t xml:space="preserve">expansion of sanitary landfill </w:t>
      </w:r>
      <w:proofErr w:type="spellStart"/>
      <w:r w:rsidRPr="005F75C2">
        <w:rPr>
          <w:rFonts w:ascii="Segoe UI" w:eastAsia="Calibri" w:hAnsi="Segoe UI" w:cs="Segoe UI"/>
          <w:b/>
          <w:bCs/>
          <w:color w:val="2E74B5"/>
          <w:kern w:val="0"/>
          <w:sz w:val="28"/>
          <w:szCs w:val="28"/>
        </w:rPr>
        <w:t>Smiljevici</w:t>
      </w:r>
      <w:proofErr w:type="spellEnd"/>
    </w:p>
    <w:p w14:paraId="71B24BCE" w14:textId="18136E5B"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EA41AB" w:rsidRPr="00D31CD5">
        <w:rPr>
          <w:rFonts w:ascii="Segoe UI" w:eastAsia="Calibri" w:hAnsi="Segoe UI" w:cs="Segoe UI"/>
          <w:b/>
          <w:bCs/>
          <w:kern w:val="0"/>
          <w:sz w:val="22"/>
          <w:szCs w:val="28"/>
        </w:rPr>
        <w:fldChar w:fldCharType="begin">
          <w:ffData>
            <w:name w:val="Text1"/>
            <w:enabled/>
            <w:calcOnExit w:val="0"/>
            <w:textInput>
              <w:default w:val="ITB-029-18 "/>
              <w:format w:val="FIRST CAPITAL"/>
            </w:textInput>
          </w:ffData>
        </w:fldChar>
      </w:r>
      <w:bookmarkStart w:id="0" w:name="Text1"/>
      <w:r w:rsidR="00EA41AB" w:rsidRPr="00D31CD5">
        <w:rPr>
          <w:rFonts w:ascii="Segoe UI" w:eastAsia="Calibri" w:hAnsi="Segoe UI" w:cs="Segoe UI"/>
          <w:b/>
          <w:bCs/>
          <w:kern w:val="0"/>
          <w:sz w:val="22"/>
          <w:szCs w:val="28"/>
        </w:rPr>
        <w:instrText xml:space="preserve"> FORMTEXT </w:instrText>
      </w:r>
      <w:r w:rsidR="00EA41AB" w:rsidRPr="00D31CD5">
        <w:rPr>
          <w:rFonts w:ascii="Segoe UI" w:eastAsia="Calibri" w:hAnsi="Segoe UI" w:cs="Segoe UI"/>
          <w:b/>
          <w:bCs/>
          <w:kern w:val="0"/>
          <w:sz w:val="22"/>
          <w:szCs w:val="28"/>
        </w:rPr>
      </w:r>
      <w:r w:rsidR="00EA41AB" w:rsidRPr="00D31CD5">
        <w:rPr>
          <w:rFonts w:ascii="Segoe UI" w:eastAsia="Calibri" w:hAnsi="Segoe UI" w:cs="Segoe UI"/>
          <w:b/>
          <w:bCs/>
          <w:kern w:val="0"/>
          <w:sz w:val="22"/>
          <w:szCs w:val="28"/>
        </w:rPr>
        <w:fldChar w:fldCharType="separate"/>
      </w:r>
      <w:r w:rsidR="00EA41AB" w:rsidRPr="00D31CD5">
        <w:rPr>
          <w:rFonts w:ascii="Segoe UI" w:eastAsia="Calibri" w:hAnsi="Segoe UI" w:cs="Segoe UI"/>
          <w:b/>
          <w:bCs/>
          <w:noProof/>
          <w:kern w:val="0"/>
          <w:sz w:val="22"/>
          <w:szCs w:val="28"/>
        </w:rPr>
        <w:t>ITB-02</w:t>
      </w:r>
      <w:r w:rsidR="00D31CD5" w:rsidRPr="00D31CD5">
        <w:rPr>
          <w:rFonts w:ascii="Segoe UI" w:eastAsia="Calibri" w:hAnsi="Segoe UI" w:cs="Segoe UI"/>
          <w:b/>
          <w:bCs/>
          <w:noProof/>
          <w:kern w:val="0"/>
          <w:sz w:val="22"/>
          <w:szCs w:val="28"/>
        </w:rPr>
        <w:t>0</w:t>
      </w:r>
      <w:r w:rsidR="00EA41AB" w:rsidRPr="00D31CD5">
        <w:rPr>
          <w:rFonts w:ascii="Segoe UI" w:eastAsia="Calibri" w:hAnsi="Segoe UI" w:cs="Segoe UI"/>
          <w:b/>
          <w:bCs/>
          <w:noProof/>
          <w:kern w:val="0"/>
          <w:sz w:val="22"/>
          <w:szCs w:val="28"/>
        </w:rPr>
        <w:t>-1</w:t>
      </w:r>
      <w:r w:rsidR="00D31CD5" w:rsidRPr="00D31CD5">
        <w:rPr>
          <w:rFonts w:ascii="Segoe UI" w:eastAsia="Calibri" w:hAnsi="Segoe UI" w:cs="Segoe UI"/>
          <w:b/>
          <w:bCs/>
          <w:noProof/>
          <w:kern w:val="0"/>
          <w:sz w:val="22"/>
          <w:szCs w:val="28"/>
        </w:rPr>
        <w:t>9</w:t>
      </w:r>
      <w:r w:rsidR="00EA41AB" w:rsidRPr="00D31CD5">
        <w:rPr>
          <w:rFonts w:ascii="Segoe UI" w:eastAsia="Calibri" w:hAnsi="Segoe UI" w:cs="Segoe UI"/>
          <w:b/>
          <w:bCs/>
          <w:noProof/>
          <w:kern w:val="0"/>
          <w:sz w:val="22"/>
          <w:szCs w:val="28"/>
        </w:rPr>
        <w:t xml:space="preserve"> </w:t>
      </w:r>
      <w:r w:rsidR="00EA41AB" w:rsidRPr="00D31CD5">
        <w:rPr>
          <w:rFonts w:ascii="Segoe UI" w:eastAsia="Calibri" w:hAnsi="Segoe UI" w:cs="Segoe UI"/>
          <w:b/>
          <w:bCs/>
          <w:kern w:val="0"/>
          <w:sz w:val="22"/>
          <w:szCs w:val="28"/>
        </w:rPr>
        <w:fldChar w:fldCharType="end"/>
      </w:r>
      <w:bookmarkEnd w:id="0"/>
    </w:p>
    <w:p w14:paraId="60132528" w14:textId="3195CD4B"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sidRPr="001B542A">
        <w:rPr>
          <w:rFonts w:ascii="Segoe UI" w:eastAsia="Calibri" w:hAnsi="Segoe UI" w:cs="Segoe UI"/>
          <w:b/>
          <w:kern w:val="0"/>
          <w:sz w:val="22"/>
          <w:szCs w:val="22"/>
        </w:rPr>
        <w:tab/>
      </w:r>
      <w:r w:rsidR="005F75C2">
        <w:rPr>
          <w:rFonts w:ascii="Segoe UI" w:eastAsia="Calibri" w:hAnsi="Segoe UI" w:cs="Segoe UI"/>
          <w:b/>
          <w:kern w:val="0"/>
          <w:sz w:val="22"/>
          <w:szCs w:val="22"/>
        </w:rPr>
        <w:t>Country Infrastructure Development Initiative</w:t>
      </w:r>
      <w:r w:rsidRPr="001B542A">
        <w:rPr>
          <w:rFonts w:ascii="Segoe UI" w:eastAsia="Calibri" w:hAnsi="Segoe UI" w:cs="Segoe UI"/>
          <w:bCs/>
          <w:kern w:val="0"/>
          <w:sz w:val="22"/>
          <w:szCs w:val="28"/>
        </w:rPr>
        <w:t xml:space="preserve"> </w:t>
      </w:r>
    </w:p>
    <w:p w14:paraId="59854B2B"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1"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1"/>
    </w:p>
    <w:p w14:paraId="69A19014" w14:textId="5A42628D" w:rsidR="009A5EDC" w:rsidRPr="001B542A" w:rsidRDefault="009A5EDC" w:rsidP="00653394">
      <w:pPr>
        <w:widowControl/>
        <w:tabs>
          <w:tab w:val="left" w:pos="2250"/>
        </w:tabs>
        <w:overflowPunct/>
        <w:adjustRightInd/>
        <w:spacing w:after="160" w:line="259" w:lineRule="auto"/>
        <w:ind w:left="1170"/>
        <w:rPr>
          <w:rFonts w:ascii="Segoe UI" w:eastAsia="Calibri" w:hAnsi="Segoe UI" w:cs="Segoe UI"/>
          <w:kern w:val="0"/>
          <w:sz w:val="22"/>
          <w:szCs w:val="28"/>
        </w:rPr>
      </w:pPr>
      <w:r w:rsidRPr="009A5EDC">
        <w:rPr>
          <w:rFonts w:ascii="Segoe UI" w:eastAsia="Calibri" w:hAnsi="Segoe UI" w:cs="Segoe UI"/>
          <w:color w:val="000000"/>
          <w:kern w:val="0"/>
          <w:sz w:val="22"/>
          <w:szCs w:val="28"/>
        </w:rPr>
        <w:t>Issued on:</w:t>
      </w:r>
      <w:r w:rsidR="00653394" w:rsidRPr="001B542A">
        <w:rPr>
          <w:rFonts w:ascii="Segoe UI" w:eastAsia="Calibri" w:hAnsi="Segoe UI" w:cs="Segoe UI"/>
          <w:kern w:val="0"/>
          <w:sz w:val="22"/>
          <w:szCs w:val="28"/>
        </w:rPr>
        <w:tab/>
      </w:r>
      <w:sdt>
        <w:sdtPr>
          <w:rPr>
            <w:rFonts w:ascii="Segoe UI" w:eastAsia="Calibri" w:hAnsi="Segoe UI" w:cs="Segoe UI"/>
            <w:color w:val="FF0000"/>
            <w:kern w:val="0"/>
            <w:sz w:val="22"/>
            <w:szCs w:val="28"/>
            <w:highlight w:val="lightGray"/>
          </w:rPr>
          <w:id w:val="-431438985"/>
          <w:placeholder>
            <w:docPart w:val="84D222A80A3C47D2A9345553A4940DAE"/>
          </w:placeholder>
          <w15:color w:val="000000"/>
          <w:date w:fullDate="2019-10-11T00:00:00Z">
            <w:dateFormat w:val="d MMMM yyyy"/>
            <w:lid w:val="en-US"/>
            <w:storeMappedDataAs w:val="dateTime"/>
            <w:calendar w:val="gregorian"/>
          </w:date>
        </w:sdtPr>
        <w:sdtEndPr/>
        <w:sdtContent>
          <w:r w:rsidR="005223E9" w:rsidRPr="009C0178">
            <w:rPr>
              <w:rFonts w:ascii="Segoe UI" w:eastAsia="Calibri" w:hAnsi="Segoe UI" w:cs="Segoe UI"/>
              <w:color w:val="FF0000"/>
              <w:kern w:val="0"/>
              <w:sz w:val="22"/>
              <w:szCs w:val="28"/>
              <w:highlight w:val="lightGray"/>
            </w:rPr>
            <w:t>11 October 2019</w:t>
          </w:r>
        </w:sdtContent>
      </w:sdt>
    </w:p>
    <w:p w14:paraId="762138D6" w14:textId="77777777" w:rsidR="00FD48A2" w:rsidRPr="00814716" w:rsidRDefault="00FD48A2">
      <w:pPr>
        <w:rPr>
          <w:rFonts w:asciiTheme="minorHAnsi" w:hAnsiTheme="minorHAnsi" w:cstheme="minorHAnsi"/>
          <w:color w:val="000000" w:themeColor="text1"/>
        </w:rPr>
      </w:pPr>
    </w:p>
    <w:p w14:paraId="738E675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2"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391E9F1D" w14:textId="77777777" w:rsidR="00B77C4E" w:rsidRPr="00E00945" w:rsidRDefault="00B77C4E" w:rsidP="00D76450">
          <w:pPr>
            <w:pStyle w:val="TOCHeading"/>
            <w:spacing w:before="120"/>
          </w:pPr>
          <w:r w:rsidRPr="00E00945">
            <w:t>Contents</w:t>
          </w:r>
        </w:p>
        <w:p w14:paraId="66CAEBC8" w14:textId="1F4BEA4D"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2A69A1">
              <w:rPr>
                <w:webHidden/>
              </w:rPr>
              <w:t>2</w:t>
            </w:r>
            <w:r w:rsidR="001B2371">
              <w:rPr>
                <w:webHidden/>
              </w:rPr>
              <w:fldChar w:fldCharType="end"/>
            </w:r>
          </w:hyperlink>
        </w:p>
        <w:p w14:paraId="11C4461B" w14:textId="1C315C96" w:rsidR="001B2371" w:rsidRDefault="00894FD5">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2A69A1">
              <w:rPr>
                <w:webHidden/>
              </w:rPr>
              <w:t>2</w:t>
            </w:r>
            <w:r w:rsidR="001B2371">
              <w:rPr>
                <w:webHidden/>
              </w:rPr>
              <w:fldChar w:fldCharType="end"/>
            </w:r>
          </w:hyperlink>
        </w:p>
        <w:p w14:paraId="31C2233F" w14:textId="6A540E3C" w:rsidR="001B2371" w:rsidRDefault="00894FD5">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2A69A1">
              <w:rPr>
                <w:webHidden/>
              </w:rPr>
              <w:t>2</w:t>
            </w:r>
            <w:r w:rsidR="001B2371">
              <w:rPr>
                <w:webHidden/>
              </w:rPr>
              <w:fldChar w:fldCharType="end"/>
            </w:r>
          </w:hyperlink>
        </w:p>
        <w:p w14:paraId="7FCEEC84" w14:textId="2E16A395" w:rsidR="001B2371" w:rsidRDefault="00894FD5">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405492D7" w14:textId="3379679F" w:rsidR="001B2371" w:rsidRDefault="00894FD5">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07922AEF" w14:textId="4906B138" w:rsidR="001B2371" w:rsidRDefault="00894FD5">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0D85CAB9" w14:textId="6E1005B4" w:rsidR="001B2371" w:rsidRDefault="00894FD5">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0BEE203" w14:textId="5CA28BE7" w:rsidR="001B2371" w:rsidRDefault="00894FD5">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2A69A1">
              <w:rPr>
                <w:webHidden/>
              </w:rPr>
              <w:t>2</w:t>
            </w:r>
            <w:r w:rsidR="001B2371">
              <w:rPr>
                <w:webHidden/>
              </w:rPr>
              <w:fldChar w:fldCharType="end"/>
            </w:r>
          </w:hyperlink>
        </w:p>
        <w:p w14:paraId="15F17FE2" w14:textId="7C5B1396" w:rsidR="001B2371" w:rsidRDefault="00894FD5">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CC3BF11" w14:textId="4A816676" w:rsidR="001B2371" w:rsidRDefault="00894FD5">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2C85D155" w14:textId="1E005ED1" w:rsidR="001B2371" w:rsidRDefault="00894FD5">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24BC81EC" w14:textId="7CF74D01" w:rsidR="001B2371" w:rsidRDefault="00894FD5">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ED0FE9E" w14:textId="05054CB5" w:rsidR="001B2371" w:rsidRDefault="00894FD5">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2C4E2F7" w14:textId="72490367" w:rsidR="001B2371" w:rsidRDefault="00894FD5">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6440967" w14:textId="0972567C" w:rsidR="001B2371" w:rsidRDefault="00894FD5">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B298EEE" w14:textId="19070DA1" w:rsidR="001B2371" w:rsidRDefault="00894FD5">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45D2A7C" w14:textId="7F56EDC3" w:rsidR="001B2371" w:rsidRDefault="00894FD5">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7533B1C8" w14:textId="36E97AC7" w:rsidR="001B2371" w:rsidRDefault="00894FD5">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5B384495" w14:textId="51F8CA76" w:rsidR="001B2371" w:rsidRDefault="00894FD5">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8ABFCF2" w14:textId="3F073AFC" w:rsidR="001B2371" w:rsidRDefault="00894FD5">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9138A36" w14:textId="167C6F76" w:rsidR="001B2371" w:rsidRDefault="00894FD5">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DA9F93C" w14:textId="4FF68FE3" w:rsidR="001B2371" w:rsidRDefault="00894FD5">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CCB2E71" w14:textId="739AF3B8" w:rsidR="001B2371" w:rsidRDefault="00894FD5">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9C16F01" w14:textId="71C85CE8" w:rsidR="001B2371" w:rsidRDefault="00894FD5">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4CCC5DEB" w14:textId="7492279F" w:rsidR="001B2371" w:rsidRDefault="00894FD5">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573BD111" w14:textId="7492C582" w:rsidR="001B2371" w:rsidRDefault="00894FD5">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2A69A1">
              <w:rPr>
                <w:webHidden/>
              </w:rPr>
              <w:t>2</w:t>
            </w:r>
            <w:r w:rsidR="001B2371">
              <w:rPr>
                <w:webHidden/>
              </w:rPr>
              <w:fldChar w:fldCharType="end"/>
            </w:r>
          </w:hyperlink>
        </w:p>
        <w:p w14:paraId="2CD06B11" w14:textId="23AEE2BF" w:rsidR="001B2371" w:rsidRDefault="00894FD5">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52A8489C" w14:textId="5B01C665" w:rsidR="001B2371" w:rsidRDefault="00894FD5">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CF675EB" w14:textId="1B657CA3" w:rsidR="001B2371" w:rsidRDefault="00894FD5">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6168BC4" w14:textId="71922672" w:rsidR="001B2371" w:rsidRDefault="00894FD5">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9FCBE6A" w14:textId="5900AA81" w:rsidR="001B2371" w:rsidRDefault="00894FD5">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021A4AE" w14:textId="7496B9D3" w:rsidR="001B2371" w:rsidRDefault="00894FD5">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75B75537" w14:textId="6E341360" w:rsidR="001B2371" w:rsidRDefault="00894FD5">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2A69A1">
              <w:rPr>
                <w:webHidden/>
              </w:rPr>
              <w:t>2</w:t>
            </w:r>
            <w:r w:rsidR="001B2371">
              <w:rPr>
                <w:webHidden/>
              </w:rPr>
              <w:fldChar w:fldCharType="end"/>
            </w:r>
          </w:hyperlink>
        </w:p>
        <w:p w14:paraId="154D0D0E" w14:textId="2731FA89" w:rsidR="001B2371" w:rsidRDefault="00894FD5">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47FA7F1E" w14:textId="176393EE" w:rsidR="001B2371" w:rsidRDefault="00894FD5">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FEB821B" w14:textId="3B0331CB" w:rsidR="001B2371" w:rsidRDefault="00894FD5">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8EB2857" w14:textId="2706E7D0" w:rsidR="001B2371" w:rsidRDefault="00894FD5">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077660D" w14:textId="136D8F0A" w:rsidR="001B2371" w:rsidRDefault="00894FD5">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F92CF65" w14:textId="61F0547C" w:rsidR="001B2371" w:rsidRDefault="00894FD5">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E2B4B40" w14:textId="231ED80C" w:rsidR="001B2371" w:rsidRDefault="00894FD5">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0DF2D64E" w14:textId="1AEE70E5" w:rsidR="001B2371" w:rsidRDefault="00894FD5">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8143226" w14:textId="34C149E5" w:rsidR="001B2371" w:rsidRDefault="00894FD5">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79D49E0A" w14:textId="11D52D99" w:rsidR="001B2371" w:rsidRDefault="00894FD5">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2A69A1">
              <w:rPr>
                <w:webHidden/>
              </w:rPr>
              <w:t>2</w:t>
            </w:r>
            <w:r w:rsidR="001B2371">
              <w:rPr>
                <w:webHidden/>
              </w:rPr>
              <w:fldChar w:fldCharType="end"/>
            </w:r>
          </w:hyperlink>
        </w:p>
        <w:p w14:paraId="6CBFD559" w14:textId="3793D6B5" w:rsidR="001B2371" w:rsidRDefault="00894FD5">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668B0F2" w14:textId="57D2E95C" w:rsidR="001B2371" w:rsidRDefault="00894FD5">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4958DFE6" w14:textId="688B8FE8" w:rsidR="001B2371" w:rsidRDefault="00894FD5">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719245EE" w14:textId="60FA2A41" w:rsidR="001B2371" w:rsidRDefault="00894FD5">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1391B154" w14:textId="789D03A3" w:rsidR="001B2371" w:rsidRDefault="00894FD5">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574C8C5A" w14:textId="5FA162CB" w:rsidR="001B2371" w:rsidRDefault="00894FD5">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2EB13250" w14:textId="3EBEF3F3" w:rsidR="001B2371" w:rsidRDefault="00894FD5">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5EE3E3D4" w14:textId="562C3207" w:rsidR="001B2371" w:rsidRDefault="00894FD5">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7A821C4" w14:textId="17146F56" w:rsidR="001B2371" w:rsidRDefault="00894FD5">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8244FAB" w14:textId="47E3B06D" w:rsidR="001B2371" w:rsidRDefault="00894FD5">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64112970" w14:textId="25415388" w:rsidR="001B2371" w:rsidRDefault="00894FD5">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016F911F" w14:textId="4B792833" w:rsidR="001B2371" w:rsidRDefault="00894FD5">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2A69A1">
              <w:rPr>
                <w:noProof/>
                <w:webHidden/>
              </w:rPr>
              <w:t>2</w:t>
            </w:r>
            <w:r w:rsidR="001B2371">
              <w:rPr>
                <w:noProof/>
                <w:webHidden/>
              </w:rPr>
              <w:fldChar w:fldCharType="end"/>
            </w:r>
          </w:hyperlink>
        </w:p>
        <w:p w14:paraId="301F072A" w14:textId="06EF2C96" w:rsidR="001B2371" w:rsidRDefault="00894FD5">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2A69A1">
              <w:rPr>
                <w:webHidden/>
              </w:rPr>
              <w:t>2</w:t>
            </w:r>
            <w:r w:rsidR="001B2371">
              <w:rPr>
                <w:webHidden/>
              </w:rPr>
              <w:fldChar w:fldCharType="end"/>
            </w:r>
          </w:hyperlink>
        </w:p>
        <w:p w14:paraId="316292E1" w14:textId="0851BEBF" w:rsidR="001B2371" w:rsidRDefault="00894FD5">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2A69A1">
              <w:rPr>
                <w:webHidden/>
              </w:rPr>
              <w:t>2</w:t>
            </w:r>
            <w:r w:rsidR="001B2371">
              <w:rPr>
                <w:webHidden/>
              </w:rPr>
              <w:fldChar w:fldCharType="end"/>
            </w:r>
          </w:hyperlink>
        </w:p>
        <w:p w14:paraId="2DA97EB2" w14:textId="3FB56DAD" w:rsidR="001B2371" w:rsidRDefault="00894FD5">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2A69A1">
              <w:rPr>
                <w:webHidden/>
              </w:rPr>
              <w:t>2</w:t>
            </w:r>
            <w:r w:rsidR="001B2371">
              <w:rPr>
                <w:webHidden/>
              </w:rPr>
              <w:fldChar w:fldCharType="end"/>
            </w:r>
          </w:hyperlink>
        </w:p>
        <w:p w14:paraId="5A6E304B" w14:textId="033F181B" w:rsidR="001B2371" w:rsidRDefault="00894FD5">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2A69A1">
              <w:rPr>
                <w:webHidden/>
              </w:rPr>
              <w:t>2</w:t>
            </w:r>
            <w:r w:rsidR="001B2371">
              <w:rPr>
                <w:webHidden/>
              </w:rPr>
              <w:fldChar w:fldCharType="end"/>
            </w:r>
          </w:hyperlink>
        </w:p>
        <w:p w14:paraId="503F833A" w14:textId="75252490" w:rsidR="001B2371" w:rsidRDefault="00894FD5">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2A69A1">
              <w:rPr>
                <w:webHidden/>
              </w:rPr>
              <w:t>2</w:t>
            </w:r>
            <w:r w:rsidR="001B2371">
              <w:rPr>
                <w:webHidden/>
              </w:rPr>
              <w:fldChar w:fldCharType="end"/>
            </w:r>
          </w:hyperlink>
        </w:p>
        <w:p w14:paraId="2F9A1F4A" w14:textId="58BC34D7" w:rsidR="001B2371" w:rsidRDefault="00894FD5">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2A69A1">
              <w:rPr>
                <w:webHidden/>
              </w:rPr>
              <w:t>2</w:t>
            </w:r>
            <w:r w:rsidR="001B2371">
              <w:rPr>
                <w:webHidden/>
              </w:rPr>
              <w:fldChar w:fldCharType="end"/>
            </w:r>
          </w:hyperlink>
        </w:p>
        <w:p w14:paraId="46AF1DD8" w14:textId="15A3B210" w:rsidR="001B2371" w:rsidRDefault="00894FD5">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2A69A1">
              <w:rPr>
                <w:webHidden/>
              </w:rPr>
              <w:t>2</w:t>
            </w:r>
            <w:r w:rsidR="001B2371">
              <w:rPr>
                <w:webHidden/>
              </w:rPr>
              <w:fldChar w:fldCharType="end"/>
            </w:r>
          </w:hyperlink>
        </w:p>
        <w:p w14:paraId="4718B7A4" w14:textId="548B106C" w:rsidR="001B2371" w:rsidRDefault="00894FD5">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2A69A1">
              <w:rPr>
                <w:webHidden/>
              </w:rPr>
              <w:t>2</w:t>
            </w:r>
            <w:r w:rsidR="001B2371">
              <w:rPr>
                <w:webHidden/>
              </w:rPr>
              <w:fldChar w:fldCharType="end"/>
            </w:r>
          </w:hyperlink>
        </w:p>
        <w:p w14:paraId="1A49F60F" w14:textId="425B83C5" w:rsidR="001B2371" w:rsidRDefault="00894FD5">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2A69A1">
              <w:rPr>
                <w:webHidden/>
              </w:rPr>
              <w:t>2</w:t>
            </w:r>
            <w:r w:rsidR="001B2371">
              <w:rPr>
                <w:webHidden/>
              </w:rPr>
              <w:fldChar w:fldCharType="end"/>
            </w:r>
          </w:hyperlink>
        </w:p>
        <w:p w14:paraId="22714B02" w14:textId="29908C70" w:rsidR="001B2371" w:rsidRDefault="00894FD5">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2A69A1">
              <w:rPr>
                <w:webHidden/>
              </w:rPr>
              <w:t>2</w:t>
            </w:r>
            <w:r w:rsidR="001B2371">
              <w:rPr>
                <w:webHidden/>
              </w:rPr>
              <w:fldChar w:fldCharType="end"/>
            </w:r>
          </w:hyperlink>
        </w:p>
        <w:p w14:paraId="6F574FFC" w14:textId="279460AF" w:rsidR="001B2371" w:rsidRDefault="00894FD5">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2A69A1">
              <w:rPr>
                <w:webHidden/>
              </w:rPr>
              <w:t>2</w:t>
            </w:r>
            <w:r w:rsidR="001B2371">
              <w:rPr>
                <w:webHidden/>
              </w:rPr>
              <w:fldChar w:fldCharType="end"/>
            </w:r>
          </w:hyperlink>
        </w:p>
        <w:p w14:paraId="03A46299" w14:textId="01245658" w:rsidR="001B2371" w:rsidRDefault="00894FD5">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2A69A1">
              <w:rPr>
                <w:webHidden/>
              </w:rPr>
              <w:t>2</w:t>
            </w:r>
            <w:r w:rsidR="001B2371">
              <w:rPr>
                <w:webHidden/>
              </w:rPr>
              <w:fldChar w:fldCharType="end"/>
            </w:r>
          </w:hyperlink>
        </w:p>
        <w:p w14:paraId="5467385C" w14:textId="77777777" w:rsidR="00B77C4E" w:rsidRDefault="00AB5208">
          <w:r w:rsidRPr="00CA0F39">
            <w:rPr>
              <w:rFonts w:ascii="Segoe UI" w:hAnsi="Segoe UI" w:cs="Segoe UI"/>
              <w:sz w:val="20"/>
              <w:szCs w:val="20"/>
              <w:lang w:val="en-GB"/>
            </w:rPr>
            <w:fldChar w:fldCharType="end"/>
          </w:r>
        </w:p>
      </w:sdtContent>
    </w:sdt>
    <w:p w14:paraId="16EA04C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2AC61A97"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3" w:name="_Toc514337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2"/>
      <w:bookmarkEnd w:id="3"/>
    </w:p>
    <w:p w14:paraId="0CF6D399"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42045A8"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151D3D43" w14:textId="77777777" w:rsidR="000C562F" w:rsidRPr="00814716" w:rsidRDefault="000C562F" w:rsidP="000C562F">
      <w:pPr>
        <w:jc w:val="both"/>
        <w:rPr>
          <w:rFonts w:asciiTheme="minorHAnsi" w:hAnsiTheme="minorHAnsi" w:cstheme="minorHAnsi"/>
          <w:color w:val="000000" w:themeColor="text1"/>
          <w:sz w:val="22"/>
          <w:szCs w:val="22"/>
        </w:rPr>
      </w:pPr>
    </w:p>
    <w:p w14:paraId="1DC3F74D"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01F31526"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657F13EA"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572BF24B"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4BFB0282"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779C1834"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3A598112"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6B964E3"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616007AB"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3C131598"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3304654"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2E06E3C0"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595C116B"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107E39FB" w14:textId="221C3D2C" w:rsidR="002B14F2" w:rsidRPr="002F61B9" w:rsidRDefault="002848C2" w:rsidP="009C0178">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2F61B9">
        <w:rPr>
          <w:rFonts w:ascii="Segoe UI" w:hAnsi="Segoe UI" w:cs="Segoe UI"/>
          <w:color w:val="000000"/>
          <w:sz w:val="20"/>
          <w:szCs w:val="20"/>
        </w:rPr>
        <w:t xml:space="preserve">Form </w:t>
      </w:r>
      <w:r w:rsidR="009E33CA" w:rsidRPr="002F61B9">
        <w:rPr>
          <w:rFonts w:ascii="Segoe UI" w:hAnsi="Segoe UI" w:cs="Segoe UI"/>
          <w:color w:val="000000"/>
          <w:sz w:val="20"/>
          <w:szCs w:val="20"/>
        </w:rPr>
        <w:t>G</w:t>
      </w:r>
      <w:r w:rsidRPr="002F61B9">
        <w:rPr>
          <w:rFonts w:ascii="Segoe UI" w:hAnsi="Segoe UI" w:cs="Segoe UI"/>
          <w:color w:val="000000"/>
          <w:sz w:val="20"/>
          <w:szCs w:val="20"/>
        </w:rPr>
        <w:t xml:space="preserve">: </w:t>
      </w:r>
      <w:r w:rsidR="00022570" w:rsidRPr="002F61B9">
        <w:rPr>
          <w:rFonts w:ascii="Segoe UI" w:hAnsi="Segoe UI" w:cs="Segoe UI"/>
          <w:color w:val="000000"/>
          <w:sz w:val="20"/>
          <w:szCs w:val="20"/>
        </w:rPr>
        <w:t xml:space="preserve">Form of </w:t>
      </w:r>
      <w:r w:rsidR="009E33CA" w:rsidRPr="002F61B9">
        <w:rPr>
          <w:rFonts w:ascii="Segoe UI" w:hAnsi="Segoe UI" w:cs="Segoe UI"/>
          <w:color w:val="000000"/>
          <w:sz w:val="20"/>
          <w:szCs w:val="20"/>
        </w:rPr>
        <w:t>Bid Security</w:t>
      </w:r>
      <w:r w:rsidR="00BD1434" w:rsidRPr="002F61B9">
        <w:rPr>
          <w:rFonts w:ascii="Segoe UI" w:hAnsi="Segoe UI" w:cs="Segoe UI"/>
          <w:color w:val="000000"/>
          <w:sz w:val="20"/>
          <w:szCs w:val="20"/>
        </w:rPr>
        <w:t xml:space="preserve"> </w:t>
      </w:r>
    </w:p>
    <w:p w14:paraId="5583068F" w14:textId="492665C7" w:rsidR="00F276F4" w:rsidRDefault="00F276F4" w:rsidP="00BC74E3">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2B14F2">
        <w:rPr>
          <w:rFonts w:ascii="Segoe UI" w:hAnsi="Segoe UI" w:cs="Segoe UI"/>
          <w:color w:val="000000"/>
          <w:sz w:val="20"/>
          <w:szCs w:val="20"/>
        </w:rPr>
        <w:t>Annexes</w:t>
      </w:r>
      <w:r w:rsidR="002B14F2" w:rsidRPr="002B14F2">
        <w:rPr>
          <w:rFonts w:ascii="Segoe UI" w:hAnsi="Segoe UI" w:cs="Segoe UI"/>
          <w:color w:val="000000"/>
          <w:sz w:val="20"/>
          <w:szCs w:val="20"/>
        </w:rPr>
        <w:t>:</w:t>
      </w:r>
      <w:r w:rsidR="002F61B9">
        <w:rPr>
          <w:rFonts w:ascii="Segoe UI" w:hAnsi="Segoe UI" w:cs="Segoe UI"/>
          <w:color w:val="000000"/>
          <w:sz w:val="20"/>
          <w:szCs w:val="20"/>
        </w:rPr>
        <w:t xml:space="preserve"> </w:t>
      </w:r>
    </w:p>
    <w:p w14:paraId="611B5E1B" w14:textId="77777777" w:rsidR="006F3C2D" w:rsidRPr="006F3C2D" w:rsidRDefault="006F3C2D" w:rsidP="006F3C2D">
      <w:pPr>
        <w:widowControl/>
        <w:overflowPunct/>
        <w:adjustRightInd/>
        <w:jc w:val="both"/>
        <w:rPr>
          <w:rFonts w:ascii="Segoe UI" w:hAnsi="Segoe UI" w:cs="Segoe UI"/>
          <w:color w:val="000000"/>
          <w:sz w:val="20"/>
          <w:szCs w:val="20"/>
        </w:rPr>
      </w:pPr>
    </w:p>
    <w:p w14:paraId="2A6763A5" w14:textId="389CC20F" w:rsidR="00E418D5" w:rsidRPr="00B87624" w:rsidRDefault="00D31CD5" w:rsidP="009C0178">
      <w:pPr>
        <w:pStyle w:val="ListParagraph"/>
        <w:keepNext/>
        <w:numPr>
          <w:ilvl w:val="0"/>
          <w:numId w:val="40"/>
        </w:numPr>
        <w:spacing w:before="200" w:after="200"/>
        <w:jc w:val="both"/>
        <w:rPr>
          <w:rFonts w:ascii="Segoe UI" w:eastAsia="Calibri" w:hAnsi="Segoe UI" w:cs="Segoe UI"/>
          <w:kern w:val="0"/>
          <w:sz w:val="20"/>
          <w:szCs w:val="20"/>
        </w:rPr>
      </w:pPr>
      <w:r w:rsidRPr="00B87624">
        <w:rPr>
          <w:rFonts w:ascii="Segoe UI" w:eastAsia="Calibri" w:hAnsi="Segoe UI" w:cs="Segoe UI"/>
          <w:kern w:val="0"/>
          <w:sz w:val="20"/>
          <w:szCs w:val="20"/>
        </w:rPr>
        <w:t>Annex</w:t>
      </w:r>
      <w:r w:rsidR="004B116D" w:rsidRPr="00B87624">
        <w:rPr>
          <w:rFonts w:ascii="Segoe UI" w:eastAsia="Calibri" w:hAnsi="Segoe UI" w:cs="Segoe UI"/>
          <w:kern w:val="0"/>
          <w:sz w:val="20"/>
          <w:szCs w:val="20"/>
        </w:rPr>
        <w:t xml:space="preserve"> I </w:t>
      </w:r>
      <w:r w:rsidR="00F06877" w:rsidRPr="00B87624">
        <w:rPr>
          <w:rFonts w:ascii="Segoe UI" w:eastAsia="Calibri" w:hAnsi="Segoe UI" w:cs="Segoe UI"/>
          <w:kern w:val="0"/>
          <w:sz w:val="20"/>
          <w:szCs w:val="20"/>
        </w:rPr>
        <w:t xml:space="preserve">- </w:t>
      </w:r>
      <w:proofErr w:type="spellStart"/>
      <w:r w:rsidR="00E779BF" w:rsidRPr="00B87624">
        <w:rPr>
          <w:rFonts w:ascii="Segoe UI" w:eastAsia="Calibri" w:hAnsi="Segoe UI" w:cs="Segoe UI"/>
          <w:kern w:val="0"/>
          <w:sz w:val="20"/>
          <w:szCs w:val="20"/>
        </w:rPr>
        <w:t>BoQ</w:t>
      </w:r>
      <w:proofErr w:type="spellEnd"/>
      <w:r w:rsidR="00E779BF" w:rsidRPr="00B87624">
        <w:rPr>
          <w:rFonts w:ascii="Segoe UI" w:eastAsia="Calibri" w:hAnsi="Segoe UI" w:cs="Segoe UI"/>
          <w:kern w:val="0"/>
          <w:sz w:val="20"/>
          <w:szCs w:val="20"/>
        </w:rPr>
        <w:t xml:space="preserve"> </w:t>
      </w:r>
    </w:p>
    <w:p w14:paraId="64B01F1D" w14:textId="003F1276" w:rsidR="00132E49" w:rsidRPr="00B87624" w:rsidRDefault="004B116D" w:rsidP="009C0178">
      <w:pPr>
        <w:pStyle w:val="ListParagraph"/>
        <w:keepNext/>
        <w:numPr>
          <w:ilvl w:val="0"/>
          <w:numId w:val="40"/>
        </w:numPr>
        <w:spacing w:before="200" w:after="200"/>
        <w:jc w:val="both"/>
        <w:rPr>
          <w:rFonts w:ascii="Segoe UI" w:eastAsia="Calibri" w:hAnsi="Segoe UI" w:cs="Segoe UI"/>
          <w:kern w:val="0"/>
          <w:sz w:val="20"/>
          <w:szCs w:val="20"/>
        </w:rPr>
      </w:pPr>
      <w:r w:rsidRPr="00B87624">
        <w:rPr>
          <w:rFonts w:ascii="Segoe UI" w:eastAsia="Calibri" w:hAnsi="Segoe UI" w:cs="Segoe UI"/>
          <w:kern w:val="0"/>
          <w:sz w:val="20"/>
          <w:szCs w:val="20"/>
        </w:rPr>
        <w:t>Annex I</w:t>
      </w:r>
      <w:r w:rsidR="00E418D5" w:rsidRPr="00B87624">
        <w:rPr>
          <w:rFonts w:ascii="Segoe UI" w:eastAsia="Calibri" w:hAnsi="Segoe UI" w:cs="Segoe UI"/>
          <w:kern w:val="0"/>
          <w:sz w:val="20"/>
          <w:szCs w:val="20"/>
        </w:rPr>
        <w:t>I</w:t>
      </w:r>
      <w:r w:rsidRPr="00B87624">
        <w:rPr>
          <w:rFonts w:ascii="Segoe UI" w:eastAsia="Calibri" w:hAnsi="Segoe UI" w:cs="Segoe UI"/>
          <w:kern w:val="0"/>
          <w:sz w:val="20"/>
          <w:szCs w:val="20"/>
        </w:rPr>
        <w:t xml:space="preserve"> </w:t>
      </w:r>
      <w:r w:rsidR="00B87624" w:rsidRPr="00B87624">
        <w:rPr>
          <w:rFonts w:ascii="Segoe UI" w:eastAsia="Calibri" w:hAnsi="Segoe UI" w:cs="Segoe UI"/>
          <w:kern w:val="0"/>
          <w:sz w:val="20"/>
          <w:szCs w:val="20"/>
        </w:rPr>
        <w:t>-</w:t>
      </w:r>
      <w:r w:rsidR="00132E49" w:rsidRPr="00B87624">
        <w:rPr>
          <w:rFonts w:ascii="Segoe UI" w:eastAsia="Calibri" w:hAnsi="Segoe UI" w:cs="Segoe UI"/>
          <w:kern w:val="0"/>
          <w:sz w:val="20"/>
          <w:szCs w:val="20"/>
        </w:rPr>
        <w:t>Technical documents</w:t>
      </w:r>
      <w:r w:rsidR="002C1B91">
        <w:rPr>
          <w:rFonts w:ascii="Segoe UI" w:eastAsia="Calibri" w:hAnsi="Segoe UI" w:cs="Segoe UI"/>
          <w:kern w:val="0"/>
          <w:sz w:val="20"/>
          <w:szCs w:val="20"/>
        </w:rPr>
        <w:t xml:space="preserve"> (ZIP file)</w:t>
      </w:r>
    </w:p>
    <w:p w14:paraId="07B32EA9" w14:textId="0B9B6CF8" w:rsidR="00E418D5" w:rsidRPr="00B87624" w:rsidRDefault="00E418D5" w:rsidP="009C0178">
      <w:pPr>
        <w:pStyle w:val="ListParagraph"/>
        <w:keepNext/>
        <w:numPr>
          <w:ilvl w:val="0"/>
          <w:numId w:val="40"/>
        </w:numPr>
        <w:spacing w:before="200" w:after="200"/>
        <w:jc w:val="both"/>
        <w:rPr>
          <w:rFonts w:ascii="Segoe UI" w:eastAsia="Calibri" w:hAnsi="Segoe UI" w:cs="Segoe UI"/>
          <w:kern w:val="0"/>
          <w:sz w:val="20"/>
          <w:szCs w:val="20"/>
        </w:rPr>
      </w:pPr>
      <w:r w:rsidRPr="00B87624">
        <w:rPr>
          <w:rFonts w:ascii="Segoe UI" w:eastAsia="Calibri" w:hAnsi="Segoe UI" w:cs="Segoe UI"/>
          <w:kern w:val="0"/>
          <w:sz w:val="20"/>
          <w:szCs w:val="20"/>
        </w:rPr>
        <w:t xml:space="preserve">Annex III- </w:t>
      </w:r>
      <w:proofErr w:type="spellStart"/>
      <w:r w:rsidRPr="00B87624">
        <w:rPr>
          <w:rFonts w:ascii="Segoe UI" w:eastAsia="Calibri" w:hAnsi="Segoe UI" w:cs="Segoe UI"/>
          <w:kern w:val="0"/>
          <w:sz w:val="20"/>
          <w:szCs w:val="20"/>
        </w:rPr>
        <w:t>Gantogram</w:t>
      </w:r>
      <w:proofErr w:type="spellEnd"/>
    </w:p>
    <w:p w14:paraId="16A64B59" w14:textId="77777777" w:rsidR="002F61B9" w:rsidRPr="002F61B9" w:rsidRDefault="002F61B9" w:rsidP="002F61B9">
      <w:pPr>
        <w:spacing w:after="240"/>
        <w:rPr>
          <w:rFonts w:asciiTheme="minorHAnsi" w:hAnsiTheme="minorHAnsi" w:cstheme="minorHAnsi"/>
          <w:color w:val="000000" w:themeColor="text1"/>
          <w:sz w:val="22"/>
          <w:szCs w:val="22"/>
        </w:rPr>
      </w:pPr>
      <w:bookmarkStart w:id="4" w:name="_Hlk21962488"/>
      <w:r w:rsidRPr="002F61B9">
        <w:rPr>
          <w:rFonts w:asciiTheme="minorHAnsi" w:hAnsiTheme="minorHAnsi" w:cstheme="minorHAnsi"/>
          <w:color w:val="000000" w:themeColor="text1"/>
          <w:sz w:val="22"/>
          <w:szCs w:val="22"/>
        </w:rPr>
        <w:t>If you are interested in submitting a Bid in response to this ITB, please prepare your Bid in accordance with the requirements and procedure as set out in this ITB and submit it by the Deadline for Submission of Bids set out in Bid Data Sheet.</w:t>
      </w:r>
    </w:p>
    <w:p w14:paraId="542BFBC4" w14:textId="77777777" w:rsidR="002F61B9" w:rsidRPr="002F61B9" w:rsidRDefault="002F61B9" w:rsidP="002F61B9">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Detailed instructions on how to register, submit, modify or cancel a bid in the e-Tendering system are provided in Bidder User Guide and Video available on link:</w:t>
      </w:r>
    </w:p>
    <w:p w14:paraId="140DE483" w14:textId="2A112EBC" w:rsidR="002F61B9" w:rsidRDefault="00894FD5" w:rsidP="002F61B9">
      <w:pPr>
        <w:spacing w:after="240"/>
        <w:rPr>
          <w:rFonts w:asciiTheme="minorHAnsi" w:hAnsiTheme="minorHAnsi" w:cstheme="minorHAnsi"/>
          <w:color w:val="000000" w:themeColor="text1"/>
          <w:sz w:val="22"/>
          <w:szCs w:val="22"/>
        </w:rPr>
      </w:pPr>
      <w:hyperlink r:id="rId12" w:history="1">
        <w:r w:rsidR="002F61B9" w:rsidRPr="00D01F01">
          <w:rPr>
            <w:rStyle w:val="Hyperlink"/>
            <w:rFonts w:asciiTheme="minorHAnsi" w:hAnsiTheme="minorHAnsi" w:cstheme="minorHAnsi"/>
            <w:sz w:val="22"/>
            <w:szCs w:val="22"/>
          </w:rPr>
          <w:t>http://www.ba.undp.org/content/bosnia_and_herzegovina/bs/home/presscenter/vijesti/2019/introductionofetendering.html</w:t>
        </w:r>
      </w:hyperlink>
      <w:r w:rsidR="002F61B9">
        <w:rPr>
          <w:rFonts w:asciiTheme="minorHAnsi" w:hAnsiTheme="minorHAnsi" w:cstheme="minorHAnsi"/>
          <w:color w:val="000000" w:themeColor="text1"/>
          <w:sz w:val="22"/>
          <w:szCs w:val="22"/>
        </w:rPr>
        <w:t xml:space="preserve"> </w:t>
      </w:r>
    </w:p>
    <w:p w14:paraId="6120A665" w14:textId="725C1F69" w:rsidR="002F61B9" w:rsidRPr="002F61B9" w:rsidRDefault="00894FD5" w:rsidP="002F61B9">
      <w:pPr>
        <w:spacing w:after="240"/>
        <w:rPr>
          <w:rFonts w:asciiTheme="minorHAnsi" w:hAnsiTheme="minorHAnsi" w:cstheme="minorHAnsi"/>
          <w:color w:val="000000" w:themeColor="text1"/>
          <w:sz w:val="22"/>
          <w:szCs w:val="22"/>
        </w:rPr>
      </w:pPr>
      <w:hyperlink r:id="rId13" w:history="1">
        <w:r w:rsidR="002F61B9" w:rsidRPr="00D01F01">
          <w:rPr>
            <w:rStyle w:val="Hyperlink"/>
            <w:rFonts w:asciiTheme="minorHAnsi" w:hAnsiTheme="minorHAnsi" w:cstheme="minorHAnsi"/>
            <w:sz w:val="22"/>
            <w:szCs w:val="22"/>
          </w:rPr>
          <w:t>http://www.ba.undp.org/content/bosnia_and_herzegovina/en/home/presscenter/articles/2019/introductionofetendering.html</w:t>
        </w:r>
      </w:hyperlink>
      <w:r w:rsidR="002F61B9">
        <w:rPr>
          <w:rFonts w:asciiTheme="minorHAnsi" w:hAnsiTheme="minorHAnsi" w:cstheme="minorHAnsi"/>
          <w:color w:val="000000" w:themeColor="text1"/>
          <w:sz w:val="22"/>
          <w:szCs w:val="22"/>
        </w:rPr>
        <w:t xml:space="preserve"> </w:t>
      </w:r>
    </w:p>
    <w:p w14:paraId="1684ABA1" w14:textId="339FAA47" w:rsidR="002F61B9" w:rsidRPr="002F61B9" w:rsidRDefault="002F61B9" w:rsidP="002F61B9">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In case your company is not registered in the E-Tendering Module, please use the following temporary username and password to register your company/firm:</w:t>
      </w:r>
      <w:r>
        <w:rPr>
          <w:rFonts w:asciiTheme="minorHAnsi" w:hAnsiTheme="minorHAnsi" w:cstheme="minorHAnsi"/>
          <w:color w:val="000000" w:themeColor="text1"/>
          <w:sz w:val="22"/>
          <w:szCs w:val="22"/>
        </w:rPr>
        <w:t xml:space="preserve"> </w:t>
      </w:r>
    </w:p>
    <w:p w14:paraId="2336EBF3" w14:textId="0F543C0A" w:rsidR="002F61B9" w:rsidRPr="002F61B9" w:rsidRDefault="002F61B9" w:rsidP="002F61B9">
      <w:pPr>
        <w:ind w:left="720"/>
        <w:rPr>
          <w:rFonts w:ascii="Segoe UI" w:hAnsi="Segoe UI" w:cs="Segoe UI"/>
          <w:sz w:val="20"/>
          <w:szCs w:val="20"/>
        </w:rPr>
      </w:pPr>
      <w:r w:rsidRPr="002F61B9">
        <w:rPr>
          <w:rFonts w:ascii="Segoe UI" w:hAnsi="Segoe UI" w:cs="Segoe UI"/>
          <w:sz w:val="20"/>
          <w:szCs w:val="20"/>
        </w:rPr>
        <w:t xml:space="preserve">Username: </w:t>
      </w:r>
      <w:proofErr w:type="spellStart"/>
      <w:proofErr w:type="gramStart"/>
      <w:r w:rsidRPr="002F61B9">
        <w:rPr>
          <w:rFonts w:ascii="Segoe UI" w:hAnsi="Segoe UI" w:cs="Segoe UI"/>
          <w:sz w:val="20"/>
          <w:szCs w:val="20"/>
        </w:rPr>
        <w:t>event.guest</w:t>
      </w:r>
      <w:proofErr w:type="spellEnd"/>
      <w:proofErr w:type="gramEnd"/>
    </w:p>
    <w:p w14:paraId="0D068C7E" w14:textId="77777777" w:rsidR="002F61B9" w:rsidRPr="002F61B9" w:rsidRDefault="002F61B9" w:rsidP="002F61B9">
      <w:pPr>
        <w:ind w:left="720"/>
        <w:rPr>
          <w:rFonts w:ascii="Segoe UI" w:hAnsi="Segoe UI" w:cs="Segoe UI"/>
          <w:sz w:val="20"/>
          <w:szCs w:val="20"/>
        </w:rPr>
      </w:pPr>
      <w:r w:rsidRPr="002F61B9">
        <w:rPr>
          <w:rFonts w:ascii="Segoe UI" w:hAnsi="Segoe UI" w:cs="Segoe UI"/>
          <w:sz w:val="20"/>
          <w:szCs w:val="20"/>
        </w:rPr>
        <w:t>Password: why2change</w:t>
      </w:r>
    </w:p>
    <w:p w14:paraId="4F486EA0" w14:textId="77777777" w:rsidR="002F61B9" w:rsidRPr="002F61B9" w:rsidRDefault="002F61B9" w:rsidP="002F61B9">
      <w:pPr>
        <w:ind w:left="720"/>
        <w:rPr>
          <w:rFonts w:ascii="Segoe UI" w:hAnsi="Segoe UI" w:cs="Segoe UI"/>
          <w:sz w:val="20"/>
          <w:szCs w:val="20"/>
        </w:rPr>
      </w:pPr>
    </w:p>
    <w:p w14:paraId="28C8DA73" w14:textId="26C9E410" w:rsidR="002F61B9" w:rsidRPr="002F61B9" w:rsidRDefault="002F61B9" w:rsidP="002F61B9">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 xml:space="preserve">Bidders, who registered on the e-tendering, will be able to download the complete bidding documents </w:t>
      </w:r>
      <w:r w:rsidRPr="002F61B9">
        <w:rPr>
          <w:rFonts w:asciiTheme="minorHAnsi" w:hAnsiTheme="minorHAnsi" w:cstheme="minorHAnsi"/>
          <w:color w:val="000000" w:themeColor="text1"/>
          <w:sz w:val="22"/>
          <w:szCs w:val="22"/>
        </w:rPr>
        <w:lastRenderedPageBreak/>
        <w:t xml:space="preserve">from the e-tendering website at:  </w:t>
      </w:r>
      <w:hyperlink r:id="rId14" w:history="1">
        <w:r w:rsidRPr="00D01F01">
          <w:rPr>
            <w:rStyle w:val="Hyperlink"/>
            <w:rFonts w:asciiTheme="minorHAnsi" w:hAnsiTheme="minorHAnsi" w:cstheme="minorHAnsi"/>
            <w:sz w:val="22"/>
            <w:szCs w:val="22"/>
          </w:rPr>
          <w:t>https://etendering.partneragencies.org</w:t>
        </w:r>
      </w:hyperlink>
      <w:r>
        <w:rPr>
          <w:rFonts w:asciiTheme="minorHAnsi" w:hAnsiTheme="minorHAnsi" w:cstheme="minorHAnsi"/>
          <w:color w:val="000000" w:themeColor="text1"/>
          <w:sz w:val="22"/>
          <w:szCs w:val="22"/>
        </w:rPr>
        <w:t xml:space="preserve"> </w:t>
      </w:r>
      <w:r w:rsidRPr="002F61B9">
        <w:rPr>
          <w:rFonts w:asciiTheme="minorHAnsi" w:hAnsiTheme="minorHAnsi" w:cstheme="minorHAnsi"/>
          <w:color w:val="000000" w:themeColor="text1"/>
          <w:sz w:val="22"/>
          <w:szCs w:val="22"/>
        </w:rPr>
        <w:t xml:space="preserve"> </w:t>
      </w:r>
    </w:p>
    <w:p w14:paraId="3C713DF3" w14:textId="77777777" w:rsidR="002F61B9" w:rsidRPr="002F61B9" w:rsidRDefault="002F61B9" w:rsidP="002F61B9">
      <w:pPr>
        <w:ind w:left="720"/>
        <w:rPr>
          <w:rFonts w:ascii="Segoe UI" w:hAnsi="Segoe UI" w:cs="Segoe UI"/>
          <w:sz w:val="20"/>
          <w:szCs w:val="20"/>
        </w:rPr>
      </w:pPr>
    </w:p>
    <w:p w14:paraId="5F627AC0" w14:textId="77777777" w:rsidR="002F61B9" w:rsidRPr="002F61B9" w:rsidRDefault="002F61B9" w:rsidP="002F61B9">
      <w:pPr>
        <w:ind w:left="720"/>
        <w:rPr>
          <w:rFonts w:ascii="Segoe UI" w:hAnsi="Segoe UI" w:cs="Segoe UI"/>
          <w:b/>
          <w:bCs/>
          <w:sz w:val="20"/>
          <w:szCs w:val="20"/>
        </w:rPr>
      </w:pPr>
      <w:r w:rsidRPr="002F61B9">
        <w:rPr>
          <w:rFonts w:ascii="Segoe UI" w:hAnsi="Segoe UI" w:cs="Segoe UI"/>
          <w:b/>
          <w:bCs/>
          <w:sz w:val="20"/>
          <w:szCs w:val="20"/>
        </w:rPr>
        <w:t xml:space="preserve">BU Code: BIH10 </w:t>
      </w:r>
    </w:p>
    <w:p w14:paraId="600C1208" w14:textId="77777777" w:rsidR="002F61B9" w:rsidRPr="002F61B9" w:rsidRDefault="002F61B9" w:rsidP="002F61B9">
      <w:pPr>
        <w:ind w:left="720"/>
        <w:rPr>
          <w:rFonts w:ascii="Segoe UI" w:hAnsi="Segoe UI" w:cs="Segoe UI"/>
          <w:b/>
          <w:bCs/>
          <w:sz w:val="20"/>
          <w:szCs w:val="20"/>
        </w:rPr>
      </w:pPr>
    </w:p>
    <w:p w14:paraId="4A1CA787" w14:textId="47B0E287" w:rsidR="002F61B9" w:rsidRPr="00FC0142" w:rsidRDefault="002F61B9" w:rsidP="002F61B9">
      <w:pPr>
        <w:ind w:left="720"/>
        <w:rPr>
          <w:rFonts w:ascii="Segoe UI" w:hAnsi="Segoe UI" w:cs="Segoe UI"/>
          <w:b/>
          <w:bCs/>
          <w:sz w:val="20"/>
          <w:szCs w:val="20"/>
        </w:rPr>
      </w:pPr>
      <w:r w:rsidRPr="002F61B9">
        <w:rPr>
          <w:rFonts w:ascii="Segoe UI" w:hAnsi="Segoe UI" w:cs="Segoe UI"/>
          <w:b/>
          <w:bCs/>
          <w:sz w:val="20"/>
          <w:szCs w:val="20"/>
        </w:rPr>
        <w:t xml:space="preserve">Event ID: </w:t>
      </w:r>
      <w:r w:rsidR="00FC0142" w:rsidRPr="00FC0142">
        <w:rPr>
          <w:rFonts w:ascii="Segoe UI" w:hAnsi="Segoe UI" w:cs="Segoe UI"/>
          <w:b/>
          <w:bCs/>
          <w:sz w:val="20"/>
          <w:szCs w:val="20"/>
        </w:rPr>
        <w:t>0000004617</w:t>
      </w:r>
    </w:p>
    <w:p w14:paraId="4853D217" w14:textId="77777777" w:rsidR="002F61B9" w:rsidRPr="002F61B9" w:rsidRDefault="002F61B9" w:rsidP="002F61B9">
      <w:pPr>
        <w:ind w:left="720"/>
        <w:rPr>
          <w:rFonts w:ascii="Segoe UI" w:hAnsi="Segoe UI" w:cs="Segoe UI"/>
          <w:sz w:val="20"/>
          <w:szCs w:val="20"/>
        </w:rPr>
      </w:pPr>
    </w:p>
    <w:p w14:paraId="52AF9359" w14:textId="77777777" w:rsidR="002F61B9" w:rsidRPr="002F61B9" w:rsidRDefault="002F61B9" w:rsidP="002F61B9">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 xml:space="preserve">You may acknowledge receipt of this ITB utilize the “Accept Invitation” function in </w:t>
      </w:r>
      <w:proofErr w:type="spellStart"/>
      <w:r w:rsidRPr="002F61B9">
        <w:rPr>
          <w:rFonts w:asciiTheme="minorHAnsi" w:hAnsiTheme="minorHAnsi" w:cstheme="minorHAnsi"/>
          <w:color w:val="000000" w:themeColor="text1"/>
          <w:sz w:val="22"/>
          <w:szCs w:val="22"/>
        </w:rPr>
        <w:t>eTendering</w:t>
      </w:r>
      <w:proofErr w:type="spellEnd"/>
      <w:r w:rsidRPr="002F61B9">
        <w:rPr>
          <w:rFonts w:asciiTheme="minorHAnsi" w:hAnsiTheme="minorHAnsi" w:cstheme="minorHAnsi"/>
          <w:color w:val="000000" w:themeColor="text1"/>
          <w:sz w:val="22"/>
          <w:szCs w:val="22"/>
        </w:rPr>
        <w:t xml:space="preserve"> system, where applicable. This will enable you to receive amendments or updates to the ITB. Should you require further clarifications, kindly communicate with the contact person/s identified in the attached Data Sheet as the focal point for queries on this ITB. </w:t>
      </w:r>
    </w:p>
    <w:p w14:paraId="54148F49" w14:textId="77777777" w:rsidR="002F61B9" w:rsidRDefault="002F61B9" w:rsidP="002F61B9">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UNDP looks forward to receiving your Bid and thank you in advance for your interest in UNDP procurement opportunities</w:t>
      </w:r>
      <w:r>
        <w:rPr>
          <w:rFonts w:asciiTheme="minorHAnsi" w:hAnsiTheme="minorHAnsi" w:cstheme="minorHAnsi"/>
          <w:color w:val="000000" w:themeColor="text1"/>
          <w:sz w:val="22"/>
          <w:szCs w:val="22"/>
        </w:rPr>
        <w:t xml:space="preserve"> </w:t>
      </w:r>
    </w:p>
    <w:p w14:paraId="5E275BF2" w14:textId="77777777" w:rsidR="002F61B9" w:rsidRDefault="002F61B9" w:rsidP="002F61B9">
      <w:pPr>
        <w:spacing w:after="240"/>
        <w:rPr>
          <w:rFonts w:asciiTheme="minorHAnsi" w:hAnsiTheme="minorHAnsi" w:cstheme="minorHAnsi"/>
          <w:color w:val="000000" w:themeColor="text1"/>
          <w:sz w:val="22"/>
          <w:szCs w:val="22"/>
        </w:rPr>
      </w:pPr>
    </w:p>
    <w:p w14:paraId="36AAE659" w14:textId="26FF3539" w:rsidR="00C24720" w:rsidRDefault="003F01BD" w:rsidP="002F61B9">
      <w:pPr>
        <w:spacing w:after="240"/>
        <w:jc w:val="right"/>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 xml:space="preserve">UNDP </w:t>
      </w:r>
      <w:proofErr w:type="spellStart"/>
      <w:r w:rsidRPr="002F61B9">
        <w:rPr>
          <w:rFonts w:asciiTheme="minorHAnsi" w:hAnsiTheme="minorHAnsi" w:cstheme="minorHAnsi"/>
          <w:color w:val="000000" w:themeColor="text1"/>
          <w:sz w:val="22"/>
          <w:szCs w:val="22"/>
        </w:rPr>
        <w:t>BiH</w:t>
      </w:r>
      <w:proofErr w:type="spellEnd"/>
      <w:r w:rsidR="00C24720" w:rsidRPr="002F61B9">
        <w:rPr>
          <w:rFonts w:asciiTheme="minorHAnsi" w:hAnsiTheme="minorHAnsi" w:cstheme="minorHAnsi"/>
          <w:color w:val="000000" w:themeColor="text1"/>
          <w:sz w:val="22"/>
          <w:szCs w:val="22"/>
        </w:rPr>
        <w:tab/>
      </w:r>
    </w:p>
    <w:bookmarkEnd w:id="4"/>
    <w:p w14:paraId="27A98B2C" w14:textId="1F488FF7" w:rsidR="002F61B9" w:rsidRDefault="002F61B9" w:rsidP="002F61B9">
      <w:pPr>
        <w:spacing w:after="240"/>
        <w:jc w:val="right"/>
        <w:rPr>
          <w:rFonts w:asciiTheme="minorHAnsi" w:hAnsiTheme="minorHAnsi" w:cstheme="minorHAnsi"/>
          <w:color w:val="000000" w:themeColor="text1"/>
          <w:sz w:val="22"/>
          <w:szCs w:val="22"/>
        </w:rPr>
      </w:pPr>
    </w:p>
    <w:p w14:paraId="3DC7A81C" w14:textId="716330F5" w:rsidR="002F61B9" w:rsidRDefault="002F61B9" w:rsidP="002F61B9">
      <w:pPr>
        <w:spacing w:after="240"/>
        <w:jc w:val="right"/>
        <w:rPr>
          <w:rFonts w:asciiTheme="minorHAnsi" w:hAnsiTheme="minorHAnsi" w:cstheme="minorHAnsi"/>
          <w:color w:val="000000" w:themeColor="text1"/>
          <w:sz w:val="22"/>
          <w:szCs w:val="22"/>
        </w:rPr>
      </w:pPr>
    </w:p>
    <w:p w14:paraId="055A08A4" w14:textId="58E6FECC" w:rsidR="002F61B9" w:rsidRDefault="002F61B9" w:rsidP="002F61B9">
      <w:pPr>
        <w:spacing w:after="240"/>
        <w:jc w:val="right"/>
        <w:rPr>
          <w:rFonts w:asciiTheme="minorHAnsi" w:hAnsiTheme="minorHAnsi" w:cstheme="minorHAnsi"/>
          <w:color w:val="000000" w:themeColor="text1"/>
          <w:sz w:val="22"/>
          <w:szCs w:val="22"/>
        </w:rPr>
      </w:pPr>
    </w:p>
    <w:p w14:paraId="30C9B59F" w14:textId="0E07E749" w:rsidR="002F61B9" w:rsidRDefault="002F61B9" w:rsidP="002F61B9">
      <w:pPr>
        <w:spacing w:after="240"/>
        <w:jc w:val="right"/>
        <w:rPr>
          <w:rFonts w:asciiTheme="minorHAnsi" w:hAnsiTheme="minorHAnsi" w:cstheme="minorHAnsi"/>
          <w:color w:val="000000" w:themeColor="text1"/>
          <w:sz w:val="22"/>
          <w:szCs w:val="22"/>
        </w:rPr>
      </w:pPr>
    </w:p>
    <w:p w14:paraId="6040942A" w14:textId="5AE5DC92" w:rsidR="002F61B9" w:rsidRDefault="002F61B9" w:rsidP="002F61B9">
      <w:pPr>
        <w:spacing w:after="240"/>
        <w:jc w:val="right"/>
        <w:rPr>
          <w:rFonts w:asciiTheme="minorHAnsi" w:hAnsiTheme="minorHAnsi" w:cstheme="minorHAnsi"/>
          <w:color w:val="000000" w:themeColor="text1"/>
          <w:sz w:val="22"/>
          <w:szCs w:val="22"/>
        </w:rPr>
      </w:pPr>
    </w:p>
    <w:p w14:paraId="3F4BB26B" w14:textId="40628539" w:rsidR="002F61B9" w:rsidRDefault="002F61B9" w:rsidP="002F61B9">
      <w:pPr>
        <w:spacing w:after="240"/>
        <w:jc w:val="right"/>
        <w:rPr>
          <w:rFonts w:asciiTheme="minorHAnsi" w:hAnsiTheme="minorHAnsi" w:cstheme="minorHAnsi"/>
          <w:color w:val="000000" w:themeColor="text1"/>
          <w:sz w:val="22"/>
          <w:szCs w:val="22"/>
        </w:rPr>
      </w:pPr>
    </w:p>
    <w:p w14:paraId="1E9DA238" w14:textId="04925306" w:rsidR="002F61B9" w:rsidRDefault="002F61B9" w:rsidP="002F61B9">
      <w:pPr>
        <w:spacing w:after="240"/>
        <w:jc w:val="right"/>
        <w:rPr>
          <w:rFonts w:asciiTheme="minorHAnsi" w:hAnsiTheme="minorHAnsi" w:cstheme="minorHAnsi"/>
          <w:color w:val="000000" w:themeColor="text1"/>
          <w:sz w:val="22"/>
          <w:szCs w:val="22"/>
        </w:rPr>
      </w:pPr>
    </w:p>
    <w:p w14:paraId="7C87CCCA" w14:textId="1419FFBC" w:rsidR="002F61B9" w:rsidRDefault="002F61B9" w:rsidP="002F61B9">
      <w:pPr>
        <w:spacing w:after="240"/>
        <w:jc w:val="right"/>
        <w:rPr>
          <w:rFonts w:asciiTheme="minorHAnsi" w:hAnsiTheme="minorHAnsi" w:cstheme="minorHAnsi"/>
          <w:color w:val="000000" w:themeColor="text1"/>
          <w:sz w:val="22"/>
          <w:szCs w:val="22"/>
        </w:rPr>
      </w:pPr>
    </w:p>
    <w:p w14:paraId="44748522" w14:textId="6BB2E7EB" w:rsidR="002F61B9" w:rsidRDefault="002F61B9" w:rsidP="002F61B9">
      <w:pPr>
        <w:spacing w:after="240"/>
        <w:jc w:val="right"/>
        <w:rPr>
          <w:rFonts w:asciiTheme="minorHAnsi" w:hAnsiTheme="minorHAnsi" w:cstheme="minorHAnsi"/>
          <w:color w:val="000000" w:themeColor="text1"/>
          <w:sz w:val="22"/>
          <w:szCs w:val="22"/>
        </w:rPr>
      </w:pPr>
    </w:p>
    <w:p w14:paraId="49780786" w14:textId="39A17B0E" w:rsidR="002F61B9" w:rsidRDefault="002F61B9" w:rsidP="002F61B9">
      <w:pPr>
        <w:spacing w:after="240"/>
        <w:jc w:val="right"/>
        <w:rPr>
          <w:rFonts w:asciiTheme="minorHAnsi" w:hAnsiTheme="minorHAnsi" w:cstheme="minorHAnsi"/>
          <w:color w:val="000000" w:themeColor="text1"/>
          <w:sz w:val="22"/>
          <w:szCs w:val="22"/>
        </w:rPr>
      </w:pPr>
    </w:p>
    <w:p w14:paraId="02FA99E9" w14:textId="65051E89" w:rsidR="002F61B9" w:rsidRDefault="002F61B9" w:rsidP="002F61B9">
      <w:pPr>
        <w:spacing w:after="240"/>
        <w:jc w:val="right"/>
        <w:rPr>
          <w:rFonts w:asciiTheme="minorHAnsi" w:hAnsiTheme="minorHAnsi" w:cstheme="minorHAnsi"/>
          <w:color w:val="000000" w:themeColor="text1"/>
          <w:sz w:val="22"/>
          <w:szCs w:val="22"/>
        </w:rPr>
      </w:pPr>
    </w:p>
    <w:p w14:paraId="10715001" w14:textId="6F4C985B" w:rsidR="002F61B9" w:rsidRDefault="002F61B9" w:rsidP="002F61B9">
      <w:pPr>
        <w:spacing w:after="240"/>
        <w:jc w:val="right"/>
        <w:rPr>
          <w:rFonts w:asciiTheme="minorHAnsi" w:hAnsiTheme="minorHAnsi" w:cstheme="minorHAnsi"/>
          <w:color w:val="000000" w:themeColor="text1"/>
          <w:sz w:val="22"/>
          <w:szCs w:val="22"/>
        </w:rPr>
      </w:pPr>
    </w:p>
    <w:p w14:paraId="687DC262" w14:textId="3776427B" w:rsidR="002F61B9" w:rsidRDefault="002F61B9" w:rsidP="002F61B9">
      <w:pPr>
        <w:spacing w:after="240"/>
        <w:jc w:val="right"/>
        <w:rPr>
          <w:rFonts w:asciiTheme="minorHAnsi" w:hAnsiTheme="minorHAnsi" w:cstheme="minorHAnsi"/>
          <w:color w:val="000000" w:themeColor="text1"/>
          <w:sz w:val="22"/>
          <w:szCs w:val="22"/>
        </w:rPr>
      </w:pPr>
    </w:p>
    <w:p w14:paraId="4EE14718" w14:textId="77777777" w:rsidR="002F61B9" w:rsidRPr="002F61B9" w:rsidRDefault="002F61B9" w:rsidP="002F61B9">
      <w:pPr>
        <w:spacing w:after="240"/>
        <w:jc w:val="right"/>
        <w:rPr>
          <w:rFonts w:asciiTheme="minorHAnsi" w:hAnsiTheme="minorHAnsi" w:cstheme="minorHAnsi"/>
          <w:color w:val="000000" w:themeColor="text1"/>
          <w:sz w:val="22"/>
          <w:szCs w:val="22"/>
        </w:rPr>
      </w:pPr>
    </w:p>
    <w:p w14:paraId="5553B14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5" w:name="_Toc514337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5"/>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4F80343A" w14:textId="77777777" w:rsidTr="00C31CB5">
        <w:trPr>
          <w:trHeight w:val="301"/>
        </w:trPr>
        <w:tc>
          <w:tcPr>
            <w:tcW w:w="9807" w:type="dxa"/>
            <w:gridSpan w:val="2"/>
            <w:shd w:val="clear" w:color="auto" w:fill="9BDEFF"/>
          </w:tcPr>
          <w:p w14:paraId="06C505E7" w14:textId="77777777" w:rsidR="00C31CB5" w:rsidRPr="00F94D9E" w:rsidRDefault="00C31CB5" w:rsidP="00F94D9E">
            <w:pPr>
              <w:pStyle w:val="Heading2"/>
              <w:spacing w:before="120" w:after="120"/>
              <w:outlineLvl w:val="1"/>
            </w:pPr>
            <w:bookmarkStart w:id="6" w:name="_Toc434943316"/>
            <w:bookmarkStart w:id="7" w:name="_Toc454294049"/>
            <w:bookmarkStart w:id="8" w:name="_Toc514337249"/>
            <w:r w:rsidRPr="00F94D9E">
              <w:t>GENERAL</w:t>
            </w:r>
            <w:bookmarkEnd w:id="6"/>
            <w:r w:rsidRPr="00F94D9E">
              <w:t xml:space="preserve"> PROVISIONS</w:t>
            </w:r>
            <w:bookmarkEnd w:id="7"/>
            <w:bookmarkEnd w:id="8"/>
          </w:p>
        </w:tc>
      </w:tr>
      <w:tr w:rsidR="00C31CB5" w:rsidRPr="00C31CB5" w14:paraId="567E912A" w14:textId="77777777" w:rsidTr="00C31CB5">
        <w:trPr>
          <w:trHeight w:val="3222"/>
        </w:trPr>
        <w:tc>
          <w:tcPr>
            <w:tcW w:w="2427" w:type="dxa"/>
          </w:tcPr>
          <w:p w14:paraId="04606F96" w14:textId="77777777" w:rsidR="00C31CB5" w:rsidRPr="00F94D9E" w:rsidRDefault="00C31CB5" w:rsidP="00F07083">
            <w:pPr>
              <w:pStyle w:val="Heading3"/>
              <w:outlineLvl w:val="2"/>
            </w:pPr>
            <w:bookmarkStart w:id="9" w:name="_Toc300752846"/>
            <w:bookmarkStart w:id="10" w:name="_Toc454294050"/>
            <w:bookmarkStart w:id="11" w:name="_Toc514337250"/>
            <w:r w:rsidRPr="00F94D9E">
              <w:t>Introduction</w:t>
            </w:r>
            <w:bookmarkEnd w:id="9"/>
            <w:bookmarkEnd w:id="10"/>
            <w:bookmarkEnd w:id="11"/>
          </w:p>
        </w:tc>
        <w:tc>
          <w:tcPr>
            <w:tcW w:w="7380" w:type="dxa"/>
          </w:tcPr>
          <w:p w14:paraId="02A59128"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5"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24BE5F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66F3FFB"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64F6433E"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6"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51E172F8" w14:textId="77777777" w:rsidTr="00C31CB5">
        <w:trPr>
          <w:trHeight w:val="2150"/>
        </w:trPr>
        <w:tc>
          <w:tcPr>
            <w:tcW w:w="2427" w:type="dxa"/>
          </w:tcPr>
          <w:p w14:paraId="5093EAD3" w14:textId="77777777" w:rsidR="00C31CB5" w:rsidRPr="00F94D9E" w:rsidRDefault="00C31CB5" w:rsidP="00F07083">
            <w:pPr>
              <w:pStyle w:val="Heading3"/>
              <w:outlineLvl w:val="2"/>
            </w:pPr>
            <w:bookmarkStart w:id="12" w:name="_Toc454294051"/>
            <w:bookmarkStart w:id="13" w:name="_Toc514337251"/>
            <w:r w:rsidRPr="00F94D9E">
              <w:t>Fraud &amp; Corruption,</w:t>
            </w:r>
            <w:r w:rsidR="00BD1434" w:rsidRPr="00F94D9E">
              <w:t xml:space="preserve"> </w:t>
            </w:r>
            <w:r w:rsidRPr="00F94D9E">
              <w:br/>
              <w:t>Gifts and Hospitality</w:t>
            </w:r>
            <w:bookmarkEnd w:id="12"/>
            <w:bookmarkEnd w:id="13"/>
          </w:p>
          <w:p w14:paraId="55A4701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06C776C"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7C2E40FF"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158083E1"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7E501159"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60B66F87"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C628ED2" w14:textId="77777777" w:rsidTr="00C31CB5">
        <w:trPr>
          <w:trHeight w:val="265"/>
        </w:trPr>
        <w:tc>
          <w:tcPr>
            <w:tcW w:w="2427" w:type="dxa"/>
          </w:tcPr>
          <w:p w14:paraId="510487A2" w14:textId="77777777" w:rsidR="00C31CB5" w:rsidRPr="00F94D9E" w:rsidRDefault="00C31CB5" w:rsidP="00F07083">
            <w:pPr>
              <w:pStyle w:val="Heading3"/>
              <w:outlineLvl w:val="2"/>
            </w:pPr>
            <w:bookmarkStart w:id="14" w:name="_Toc454294052"/>
            <w:bookmarkStart w:id="15" w:name="_Toc514337252"/>
            <w:r w:rsidRPr="00F94D9E">
              <w:t>Eligibility</w:t>
            </w:r>
            <w:bookmarkEnd w:id="14"/>
            <w:bookmarkEnd w:id="15"/>
          </w:p>
        </w:tc>
        <w:tc>
          <w:tcPr>
            <w:tcW w:w="7380" w:type="dxa"/>
          </w:tcPr>
          <w:p w14:paraId="35D42F2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282131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31CB5" w:rsidRPr="00C31CB5" w14:paraId="3654F662" w14:textId="77777777" w:rsidTr="00C31CB5">
        <w:trPr>
          <w:trHeight w:val="1331"/>
        </w:trPr>
        <w:tc>
          <w:tcPr>
            <w:tcW w:w="2427" w:type="dxa"/>
          </w:tcPr>
          <w:p w14:paraId="0C0DC763" w14:textId="77777777" w:rsidR="00C31CB5" w:rsidRPr="00F94D9E" w:rsidRDefault="00C31CB5" w:rsidP="00F07083">
            <w:pPr>
              <w:pStyle w:val="Heading3"/>
              <w:outlineLvl w:val="2"/>
            </w:pPr>
            <w:bookmarkStart w:id="16" w:name="_Toc450316123"/>
            <w:bookmarkStart w:id="17" w:name="_Toc454197061"/>
            <w:bookmarkStart w:id="18" w:name="_Toc454294053"/>
            <w:bookmarkStart w:id="19" w:name="_Toc454294056"/>
            <w:bookmarkStart w:id="20" w:name="_Toc514337253"/>
            <w:bookmarkEnd w:id="16"/>
            <w:bookmarkEnd w:id="17"/>
            <w:bookmarkEnd w:id="18"/>
            <w:r w:rsidRPr="00F94D9E">
              <w:lastRenderedPageBreak/>
              <w:t>Conflict of Interests</w:t>
            </w:r>
            <w:bookmarkEnd w:id="19"/>
            <w:bookmarkEnd w:id="20"/>
          </w:p>
        </w:tc>
        <w:tc>
          <w:tcPr>
            <w:tcW w:w="7380" w:type="dxa"/>
          </w:tcPr>
          <w:p w14:paraId="07A6E42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88C6991"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DBAA3A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C24746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4D91E17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7082800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59771796"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48D0BD6B"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AFF893E"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0840BB0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32FD51B" w14:textId="77777777" w:rsidTr="00D922CC">
        <w:trPr>
          <w:trHeight w:val="202"/>
        </w:trPr>
        <w:tc>
          <w:tcPr>
            <w:tcW w:w="9807" w:type="dxa"/>
            <w:gridSpan w:val="2"/>
            <w:shd w:val="clear" w:color="auto" w:fill="9BDEFF"/>
          </w:tcPr>
          <w:p w14:paraId="747CCF76" w14:textId="77777777" w:rsidR="00C31CB5" w:rsidRPr="00F94D9E" w:rsidRDefault="00C31CB5" w:rsidP="00D24152">
            <w:pPr>
              <w:pStyle w:val="Heading2"/>
              <w:numPr>
                <w:ilvl w:val="0"/>
                <w:numId w:val="12"/>
              </w:numPr>
              <w:spacing w:before="120" w:after="120"/>
              <w:outlineLvl w:val="1"/>
            </w:pPr>
            <w:bookmarkStart w:id="21" w:name="_Toc434943321"/>
            <w:bookmarkStart w:id="22" w:name="_Toc454294057"/>
            <w:bookmarkStart w:id="23" w:name="_Toc514337254"/>
            <w:r w:rsidRPr="00F94D9E">
              <w:t xml:space="preserve">PREPARATION OF </w:t>
            </w:r>
            <w:r w:rsidR="00B732FE" w:rsidRPr="00F94D9E">
              <w:t>BIDS</w:t>
            </w:r>
            <w:bookmarkEnd w:id="21"/>
            <w:bookmarkEnd w:id="22"/>
            <w:bookmarkEnd w:id="23"/>
          </w:p>
        </w:tc>
      </w:tr>
      <w:tr w:rsidR="00C31CB5" w:rsidRPr="00C31CB5" w14:paraId="63CE9CDA" w14:textId="77777777" w:rsidTr="00C31CB5">
        <w:tc>
          <w:tcPr>
            <w:tcW w:w="2427" w:type="dxa"/>
          </w:tcPr>
          <w:p w14:paraId="0D0F54BD" w14:textId="77777777" w:rsidR="00C31CB5" w:rsidRPr="00F94D9E" w:rsidRDefault="00C31CB5" w:rsidP="00F07083">
            <w:pPr>
              <w:pStyle w:val="Heading3"/>
              <w:outlineLvl w:val="2"/>
            </w:pPr>
            <w:bookmarkStart w:id="24" w:name="_Toc454294058"/>
            <w:bookmarkStart w:id="25" w:name="_Toc514337255"/>
            <w:r w:rsidRPr="00F94D9E">
              <w:t>General Considerations</w:t>
            </w:r>
            <w:bookmarkEnd w:id="24"/>
            <w:bookmarkEnd w:id="25"/>
          </w:p>
        </w:tc>
        <w:tc>
          <w:tcPr>
            <w:tcW w:w="7380" w:type="dxa"/>
          </w:tcPr>
          <w:p w14:paraId="203287B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4D8E3686"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03992E68" w14:textId="77777777" w:rsidTr="00C31CB5">
        <w:tc>
          <w:tcPr>
            <w:tcW w:w="2427" w:type="dxa"/>
          </w:tcPr>
          <w:p w14:paraId="08643FCD" w14:textId="77777777" w:rsidR="00C31CB5" w:rsidRPr="00F94D9E" w:rsidRDefault="00C31CB5" w:rsidP="00F07083">
            <w:pPr>
              <w:pStyle w:val="Heading3"/>
              <w:outlineLvl w:val="2"/>
            </w:pPr>
            <w:bookmarkStart w:id="26" w:name="_Toc454294059"/>
            <w:bookmarkStart w:id="27" w:name="_Toc514337256"/>
            <w:r w:rsidRPr="00F94D9E">
              <w:t xml:space="preserve">Cost of Preparation of </w:t>
            </w:r>
            <w:r w:rsidR="007A2AB1" w:rsidRPr="00F94D9E">
              <w:t>Bid</w:t>
            </w:r>
            <w:bookmarkEnd w:id="26"/>
            <w:bookmarkEnd w:id="27"/>
          </w:p>
        </w:tc>
        <w:tc>
          <w:tcPr>
            <w:tcW w:w="7380" w:type="dxa"/>
          </w:tcPr>
          <w:p w14:paraId="08F03E7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9EF72E9" w14:textId="77777777" w:rsidTr="00C31CB5">
        <w:tc>
          <w:tcPr>
            <w:tcW w:w="2427" w:type="dxa"/>
          </w:tcPr>
          <w:p w14:paraId="2695F0B9" w14:textId="77777777" w:rsidR="00C31CB5" w:rsidRPr="00F94D9E" w:rsidRDefault="00C31CB5" w:rsidP="00F07083">
            <w:pPr>
              <w:pStyle w:val="Heading3"/>
              <w:outlineLvl w:val="2"/>
            </w:pPr>
            <w:bookmarkStart w:id="28" w:name="_Toc434943323"/>
            <w:bookmarkStart w:id="29" w:name="_Toc454294060"/>
            <w:bookmarkStart w:id="30" w:name="_Toc514337257"/>
            <w:r w:rsidRPr="00F94D9E">
              <w:t>Language</w:t>
            </w:r>
            <w:bookmarkEnd w:id="28"/>
            <w:bookmarkEnd w:id="29"/>
            <w:bookmarkEnd w:id="30"/>
            <w:r w:rsidRPr="00F94D9E">
              <w:t xml:space="preserve"> </w:t>
            </w:r>
          </w:p>
        </w:tc>
        <w:tc>
          <w:tcPr>
            <w:tcW w:w="7380" w:type="dxa"/>
          </w:tcPr>
          <w:p w14:paraId="6140B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any and all related correspondence exchanged by the Bidder </w:t>
            </w:r>
            <w:r w:rsidRPr="00F94D9E">
              <w:rPr>
                <w:rFonts w:ascii="Segoe UI" w:eastAsia="Times New Roman" w:hAnsi="Segoe UI" w:cs="Segoe UI"/>
                <w:bCs/>
                <w:sz w:val="19"/>
                <w:szCs w:val="19"/>
                <w:lang w:val="en-GB"/>
              </w:rPr>
              <w:lastRenderedPageBreak/>
              <w:t>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9BB2FB8" w14:textId="77777777" w:rsidTr="00C31CB5">
        <w:tc>
          <w:tcPr>
            <w:tcW w:w="2427" w:type="dxa"/>
          </w:tcPr>
          <w:p w14:paraId="4218008D" w14:textId="77777777" w:rsidR="00C31CB5" w:rsidRPr="00F94D9E" w:rsidRDefault="00C31CB5" w:rsidP="00F07083">
            <w:pPr>
              <w:pStyle w:val="Heading3"/>
              <w:outlineLvl w:val="2"/>
            </w:pPr>
            <w:bookmarkStart w:id="31" w:name="_Toc300752855"/>
            <w:bookmarkStart w:id="32" w:name="_Toc454294061"/>
            <w:bookmarkStart w:id="33" w:name="_Toc514337258"/>
            <w:r w:rsidRPr="00F94D9E">
              <w:lastRenderedPageBreak/>
              <w:t xml:space="preserve">Documents Comprising the </w:t>
            </w:r>
            <w:r w:rsidR="007A2AB1" w:rsidRPr="00F94D9E">
              <w:t>Bid</w:t>
            </w:r>
            <w:bookmarkEnd w:id="31"/>
            <w:bookmarkEnd w:id="32"/>
            <w:bookmarkEnd w:id="33"/>
          </w:p>
        </w:tc>
        <w:tc>
          <w:tcPr>
            <w:tcW w:w="7380" w:type="dxa"/>
          </w:tcPr>
          <w:p w14:paraId="2DDA0BF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210B0942"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F6EF7BA"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F2270BD" w14:textId="77777777" w:rsidR="00C31CB5" w:rsidRPr="00F94D9E" w:rsidRDefault="000F74A4"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074BD828" w14:textId="77777777" w:rsidR="00C31CB5" w:rsidRPr="00F94D9E" w:rsidRDefault="007A2AB1"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03B033AD"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C59EEEE" w14:textId="77777777" w:rsidTr="00CE71DE">
        <w:tc>
          <w:tcPr>
            <w:tcW w:w="2427" w:type="dxa"/>
          </w:tcPr>
          <w:p w14:paraId="3D225E57" w14:textId="77777777" w:rsidR="00860E12" w:rsidRPr="00F94D9E" w:rsidRDefault="00860E12" w:rsidP="00F07083">
            <w:pPr>
              <w:pStyle w:val="Heading3"/>
              <w:outlineLvl w:val="2"/>
            </w:pPr>
            <w:bookmarkStart w:id="34" w:name="_Toc454294068"/>
            <w:bookmarkStart w:id="35" w:name="_Toc514337259"/>
            <w:r w:rsidRPr="00F94D9E">
              <w:t>Documents Establishing the Eligibility and Qualifications of the Bidder</w:t>
            </w:r>
            <w:bookmarkEnd w:id="34"/>
            <w:bookmarkEnd w:id="35"/>
          </w:p>
        </w:tc>
        <w:tc>
          <w:tcPr>
            <w:tcW w:w="7380" w:type="dxa"/>
          </w:tcPr>
          <w:p w14:paraId="6A8A07C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7D44574" w14:textId="77777777" w:rsidTr="00CE71DE">
        <w:tc>
          <w:tcPr>
            <w:tcW w:w="2427" w:type="dxa"/>
          </w:tcPr>
          <w:p w14:paraId="313007CA" w14:textId="77777777" w:rsidR="00860E12" w:rsidRPr="00F94D9E" w:rsidRDefault="00860E12" w:rsidP="00F07083">
            <w:pPr>
              <w:pStyle w:val="Heading3"/>
              <w:outlineLvl w:val="2"/>
            </w:pPr>
            <w:bookmarkStart w:id="36" w:name="_Toc300752860"/>
            <w:bookmarkStart w:id="37" w:name="_Toc454294069"/>
            <w:bookmarkStart w:id="38" w:name="_Toc514337260"/>
            <w:r w:rsidRPr="00F94D9E">
              <w:t>Technical Bid Format and Content</w:t>
            </w:r>
            <w:bookmarkEnd w:id="36"/>
            <w:bookmarkEnd w:id="37"/>
            <w:bookmarkEnd w:id="38"/>
          </w:p>
        </w:tc>
        <w:tc>
          <w:tcPr>
            <w:tcW w:w="7380" w:type="dxa"/>
          </w:tcPr>
          <w:p w14:paraId="1AA7965E"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2A4060A7"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02C8AB9B"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76C10FA"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3FA2A68C" w14:textId="77777777" w:rsidTr="00CE71DE">
        <w:tc>
          <w:tcPr>
            <w:tcW w:w="2427" w:type="dxa"/>
          </w:tcPr>
          <w:p w14:paraId="65793C92" w14:textId="77777777" w:rsidR="00860E12" w:rsidRPr="00F94D9E" w:rsidRDefault="000F74A4" w:rsidP="00F07083">
            <w:pPr>
              <w:pStyle w:val="Heading3"/>
              <w:outlineLvl w:val="2"/>
            </w:pPr>
            <w:bookmarkStart w:id="39" w:name="_Toc454294070"/>
            <w:bookmarkStart w:id="40" w:name="_Toc514337261"/>
            <w:r w:rsidRPr="00F94D9E">
              <w:t>Price Schedule</w:t>
            </w:r>
            <w:bookmarkEnd w:id="39"/>
            <w:bookmarkEnd w:id="40"/>
          </w:p>
          <w:p w14:paraId="7715872D" w14:textId="77777777" w:rsidR="00860E12" w:rsidRPr="00F94D9E" w:rsidRDefault="00860E12" w:rsidP="00F07083">
            <w:pPr>
              <w:pStyle w:val="Heading3"/>
              <w:numPr>
                <w:ilvl w:val="0"/>
                <w:numId w:val="0"/>
              </w:numPr>
              <w:outlineLvl w:val="2"/>
            </w:pPr>
          </w:p>
        </w:tc>
        <w:tc>
          <w:tcPr>
            <w:tcW w:w="7380" w:type="dxa"/>
          </w:tcPr>
          <w:p w14:paraId="0FEFB6E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7A48383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7BD21A2B" w14:textId="77777777" w:rsidTr="00170626">
        <w:tc>
          <w:tcPr>
            <w:tcW w:w="2427" w:type="dxa"/>
          </w:tcPr>
          <w:p w14:paraId="5DDC24CB" w14:textId="77777777" w:rsidR="005D49FC" w:rsidRPr="00F94D9E" w:rsidRDefault="005D49FC" w:rsidP="00F07083">
            <w:pPr>
              <w:pStyle w:val="Heading3"/>
              <w:outlineLvl w:val="2"/>
            </w:pPr>
            <w:bookmarkStart w:id="41" w:name="_Toc454294067"/>
            <w:bookmarkStart w:id="42" w:name="_Toc514337262"/>
            <w:r w:rsidRPr="00F94D9E">
              <w:t>Bid Security</w:t>
            </w:r>
            <w:bookmarkEnd w:id="41"/>
            <w:bookmarkEnd w:id="42"/>
          </w:p>
        </w:tc>
        <w:tc>
          <w:tcPr>
            <w:tcW w:w="7380" w:type="dxa"/>
          </w:tcPr>
          <w:p w14:paraId="617C7B14"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7F8A875A"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007786C7"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47A362C"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F7CDA1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3C7EB8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37A43B1E"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In the event the successful Bidder fails:</w:t>
            </w:r>
          </w:p>
          <w:p w14:paraId="327CBEE6"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76B43E97"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403558F" w14:textId="77777777" w:rsidTr="00CE71DE">
        <w:tc>
          <w:tcPr>
            <w:tcW w:w="2427" w:type="dxa"/>
          </w:tcPr>
          <w:p w14:paraId="4642D271" w14:textId="77777777" w:rsidR="00860E12" w:rsidRPr="00F94D9E" w:rsidRDefault="00860E12" w:rsidP="00F07083">
            <w:pPr>
              <w:pStyle w:val="Heading3"/>
              <w:outlineLvl w:val="2"/>
            </w:pPr>
            <w:bookmarkStart w:id="43" w:name="_Toc454294071"/>
            <w:bookmarkStart w:id="44" w:name="_Toc514337263"/>
            <w:r w:rsidRPr="00F94D9E">
              <w:lastRenderedPageBreak/>
              <w:t>Currencies</w:t>
            </w:r>
            <w:bookmarkEnd w:id="43"/>
            <w:bookmarkEnd w:id="44"/>
          </w:p>
        </w:tc>
        <w:tc>
          <w:tcPr>
            <w:tcW w:w="7380" w:type="dxa"/>
          </w:tcPr>
          <w:p w14:paraId="0C90056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0C2C1DC8"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137F4193"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7CDD3FC5" w14:textId="77777777" w:rsidTr="00CE71DE">
        <w:trPr>
          <w:trHeight w:val="445"/>
        </w:trPr>
        <w:tc>
          <w:tcPr>
            <w:tcW w:w="2427" w:type="dxa"/>
          </w:tcPr>
          <w:p w14:paraId="5EF6086B" w14:textId="77777777" w:rsidR="00860E12" w:rsidRPr="00F94D9E" w:rsidRDefault="00860E12" w:rsidP="00F07083">
            <w:pPr>
              <w:pStyle w:val="Heading3"/>
              <w:outlineLvl w:val="2"/>
            </w:pPr>
            <w:bookmarkStart w:id="45" w:name="_Toc454294072"/>
            <w:bookmarkStart w:id="46" w:name="_Toc514337264"/>
            <w:r w:rsidRPr="00F94D9E">
              <w:t>Joint Venture, Consortium or Association</w:t>
            </w:r>
            <w:bookmarkEnd w:id="45"/>
            <w:bookmarkEnd w:id="46"/>
          </w:p>
        </w:tc>
        <w:tc>
          <w:tcPr>
            <w:tcW w:w="7380" w:type="dxa"/>
          </w:tcPr>
          <w:p w14:paraId="1FADD6E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6B1B04B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06907F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7089723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EF286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68EEE16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2F49CCF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3D47E695"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A65C25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w:t>
            </w:r>
            <w:r w:rsidRPr="00F94D9E">
              <w:rPr>
                <w:rFonts w:ascii="Segoe UI" w:hAnsi="Segoe UI" w:cs="Segoe UI"/>
                <w:sz w:val="19"/>
                <w:szCs w:val="19"/>
              </w:rPr>
              <w:lastRenderedPageBreak/>
              <w:t xml:space="preserve">be available within one firm. </w:t>
            </w:r>
          </w:p>
        </w:tc>
      </w:tr>
      <w:tr w:rsidR="00C31CB5" w:rsidRPr="00C31CB5" w14:paraId="35D68A4B" w14:textId="77777777" w:rsidTr="00C31CB5">
        <w:tc>
          <w:tcPr>
            <w:tcW w:w="2427" w:type="dxa"/>
          </w:tcPr>
          <w:p w14:paraId="4EE4634C" w14:textId="77777777" w:rsidR="00C31CB5" w:rsidRPr="00F94D9E" w:rsidRDefault="00C31CB5" w:rsidP="00F07083">
            <w:pPr>
              <w:pStyle w:val="Heading3"/>
              <w:outlineLvl w:val="2"/>
            </w:pPr>
            <w:bookmarkStart w:id="47" w:name="_Toc300752856"/>
            <w:bookmarkStart w:id="48" w:name="_Toc454294062"/>
            <w:bookmarkStart w:id="49" w:name="_Toc514337265"/>
            <w:r w:rsidRPr="00F94D9E">
              <w:lastRenderedPageBreak/>
              <w:t xml:space="preserve">Only One </w:t>
            </w:r>
            <w:r w:rsidR="007A2AB1" w:rsidRPr="00F94D9E">
              <w:t>Bid</w:t>
            </w:r>
            <w:bookmarkEnd w:id="47"/>
            <w:bookmarkEnd w:id="48"/>
            <w:bookmarkEnd w:id="49"/>
          </w:p>
        </w:tc>
        <w:tc>
          <w:tcPr>
            <w:tcW w:w="7380" w:type="dxa"/>
          </w:tcPr>
          <w:p w14:paraId="2AC248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7A70CE45"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54A6246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4D0511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6C319D2"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5C277E9"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507F11B1"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01E72413" w14:textId="77777777" w:rsidTr="00C31CB5">
        <w:tc>
          <w:tcPr>
            <w:tcW w:w="2427" w:type="dxa"/>
          </w:tcPr>
          <w:p w14:paraId="028434AB" w14:textId="77777777" w:rsidR="00C31CB5" w:rsidRPr="00F94D9E" w:rsidRDefault="007A2AB1" w:rsidP="00F07083">
            <w:pPr>
              <w:pStyle w:val="Heading3"/>
              <w:outlineLvl w:val="2"/>
            </w:pPr>
            <w:bookmarkStart w:id="50" w:name="_Toc300752857"/>
            <w:bookmarkStart w:id="51" w:name="_Toc454294063"/>
            <w:bookmarkStart w:id="52" w:name="_Toc514337266"/>
            <w:r w:rsidRPr="00F94D9E">
              <w:t>Bid</w:t>
            </w:r>
            <w:r w:rsidR="00C31CB5" w:rsidRPr="00F94D9E">
              <w:t xml:space="preserve"> Validity</w:t>
            </w:r>
            <w:bookmarkEnd w:id="50"/>
            <w:r w:rsidR="00C31CB5" w:rsidRPr="00F94D9E">
              <w:t xml:space="preserve"> Period</w:t>
            </w:r>
            <w:bookmarkEnd w:id="51"/>
            <w:bookmarkEnd w:id="52"/>
          </w:p>
        </w:tc>
        <w:tc>
          <w:tcPr>
            <w:tcW w:w="7380" w:type="dxa"/>
          </w:tcPr>
          <w:p w14:paraId="24E53A4C"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8FA359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09AD7DE7" w14:textId="77777777" w:rsidTr="00C31CB5">
        <w:tc>
          <w:tcPr>
            <w:tcW w:w="2427" w:type="dxa"/>
          </w:tcPr>
          <w:p w14:paraId="1B5F9930" w14:textId="77777777" w:rsidR="00C31CB5" w:rsidRPr="00F94D9E" w:rsidRDefault="00C31CB5" w:rsidP="00F07083">
            <w:pPr>
              <w:pStyle w:val="Heading3"/>
              <w:outlineLvl w:val="2"/>
            </w:pPr>
            <w:bookmarkStart w:id="53" w:name="_Toc454294064"/>
            <w:bookmarkStart w:id="54" w:name="_Toc514337267"/>
            <w:r w:rsidRPr="00F94D9E">
              <w:t xml:space="preserve">Extension of </w:t>
            </w:r>
            <w:r w:rsidR="007A2AB1" w:rsidRPr="00F94D9E">
              <w:t>Bid</w:t>
            </w:r>
            <w:r w:rsidRPr="00F94D9E">
              <w:t xml:space="preserve"> Validity Period</w:t>
            </w:r>
            <w:bookmarkEnd w:id="53"/>
            <w:bookmarkEnd w:id="54"/>
          </w:p>
        </w:tc>
        <w:tc>
          <w:tcPr>
            <w:tcW w:w="7380" w:type="dxa"/>
          </w:tcPr>
          <w:p w14:paraId="3D8487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w:t>
            </w:r>
            <w:r w:rsidR="001B542A">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2048778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71E8A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5F1CCE52" w14:textId="77777777" w:rsidTr="00C31CB5">
        <w:tc>
          <w:tcPr>
            <w:tcW w:w="2427" w:type="dxa"/>
          </w:tcPr>
          <w:p w14:paraId="5FC3C209" w14:textId="77777777" w:rsidR="00C31CB5" w:rsidRPr="00F94D9E" w:rsidRDefault="00C31CB5" w:rsidP="00F07083">
            <w:pPr>
              <w:pStyle w:val="Heading3"/>
              <w:outlineLvl w:val="2"/>
            </w:pPr>
            <w:bookmarkStart w:id="55" w:name="_Toc434943319"/>
            <w:bookmarkStart w:id="56" w:name="_Toc454294065"/>
            <w:bookmarkStart w:id="57" w:name="_Toc514337268"/>
            <w:r w:rsidRPr="00F94D9E">
              <w:t xml:space="preserve">Clarification of </w:t>
            </w:r>
            <w:r w:rsidR="007A2AB1" w:rsidRPr="00F94D9E">
              <w:t>Bid</w:t>
            </w:r>
            <w:bookmarkEnd w:id="55"/>
            <w:bookmarkEnd w:id="56"/>
            <w:r w:rsidR="00000839" w:rsidRPr="00F94D9E">
              <w:t xml:space="preserve"> (from the Bidders)</w:t>
            </w:r>
            <w:bookmarkEnd w:id="57"/>
          </w:p>
          <w:p w14:paraId="73F7B92B" w14:textId="77777777" w:rsidR="00C31CB5" w:rsidRPr="00F94D9E" w:rsidRDefault="00C31CB5" w:rsidP="00F07083">
            <w:pPr>
              <w:pStyle w:val="Heading3"/>
              <w:numPr>
                <w:ilvl w:val="0"/>
                <w:numId w:val="0"/>
              </w:numPr>
              <w:ind w:left="360"/>
              <w:outlineLvl w:val="2"/>
            </w:pPr>
          </w:p>
        </w:tc>
        <w:tc>
          <w:tcPr>
            <w:tcW w:w="7380" w:type="dxa"/>
          </w:tcPr>
          <w:p w14:paraId="0187A8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C45B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2A56CDA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7B73BD7E" w14:textId="77777777" w:rsidTr="00C31CB5">
        <w:tc>
          <w:tcPr>
            <w:tcW w:w="2427" w:type="dxa"/>
          </w:tcPr>
          <w:p w14:paraId="6F23F847" w14:textId="77777777" w:rsidR="00C31CB5" w:rsidRPr="00F94D9E" w:rsidRDefault="00C31CB5" w:rsidP="00F07083">
            <w:pPr>
              <w:pStyle w:val="Heading3"/>
              <w:outlineLvl w:val="2"/>
            </w:pPr>
            <w:bookmarkStart w:id="58" w:name="_Toc434943320"/>
            <w:bookmarkStart w:id="59" w:name="_Toc454294066"/>
            <w:bookmarkStart w:id="60" w:name="_Toc514337269"/>
            <w:r w:rsidRPr="00F94D9E">
              <w:t xml:space="preserve">Amendment of </w:t>
            </w:r>
            <w:r w:rsidR="00B732FE" w:rsidRPr="00F94D9E">
              <w:t>Bids</w:t>
            </w:r>
            <w:bookmarkEnd w:id="58"/>
            <w:bookmarkEnd w:id="59"/>
            <w:bookmarkEnd w:id="60"/>
          </w:p>
          <w:p w14:paraId="51F8A97D" w14:textId="77777777" w:rsidR="00C31CB5" w:rsidRPr="00F94D9E" w:rsidRDefault="00C31CB5" w:rsidP="00F07083">
            <w:pPr>
              <w:pStyle w:val="Heading3"/>
              <w:numPr>
                <w:ilvl w:val="0"/>
                <w:numId w:val="0"/>
              </w:numPr>
              <w:ind w:left="360"/>
              <w:outlineLvl w:val="2"/>
            </w:pPr>
          </w:p>
        </w:tc>
        <w:tc>
          <w:tcPr>
            <w:tcW w:w="7380" w:type="dxa"/>
          </w:tcPr>
          <w:p w14:paraId="4B8AF74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Amendments will be made available to all </w:t>
            </w:r>
            <w:r w:rsidRPr="00F94D9E">
              <w:rPr>
                <w:rFonts w:ascii="Segoe UI" w:eastAsia="Times New Roman" w:hAnsi="Segoe UI" w:cs="Segoe UI"/>
                <w:bCs/>
                <w:sz w:val="19"/>
                <w:szCs w:val="19"/>
                <w:lang w:val="en-GB"/>
              </w:rPr>
              <w:lastRenderedPageBreak/>
              <w:t>prospective bidders.</w:t>
            </w:r>
          </w:p>
          <w:p w14:paraId="2D3C401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FBB7251" w14:textId="77777777" w:rsidTr="00C31CB5">
        <w:tc>
          <w:tcPr>
            <w:tcW w:w="2427" w:type="dxa"/>
          </w:tcPr>
          <w:p w14:paraId="223996BE" w14:textId="77777777" w:rsidR="00C31CB5" w:rsidRPr="00F94D9E" w:rsidRDefault="00C31CB5" w:rsidP="00F07083">
            <w:pPr>
              <w:pStyle w:val="Heading3"/>
              <w:outlineLvl w:val="2"/>
            </w:pPr>
            <w:bookmarkStart w:id="61" w:name="_Toc454294073"/>
            <w:bookmarkStart w:id="62" w:name="_Toc514337270"/>
            <w:r w:rsidRPr="00F94D9E">
              <w:lastRenderedPageBreak/>
              <w:t xml:space="preserve">Alternative </w:t>
            </w:r>
            <w:r w:rsidR="00B732FE" w:rsidRPr="00F94D9E">
              <w:t>Bids</w:t>
            </w:r>
            <w:bookmarkEnd w:id="61"/>
            <w:bookmarkEnd w:id="62"/>
          </w:p>
        </w:tc>
        <w:tc>
          <w:tcPr>
            <w:tcW w:w="7380" w:type="dxa"/>
          </w:tcPr>
          <w:p w14:paraId="1658B631"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64522DFF"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2BF892E9" w14:textId="77777777" w:rsidTr="00C31CB5">
        <w:tc>
          <w:tcPr>
            <w:tcW w:w="2427" w:type="dxa"/>
          </w:tcPr>
          <w:p w14:paraId="151D6FBC" w14:textId="77777777" w:rsidR="00C31CB5" w:rsidRPr="00F94D9E" w:rsidRDefault="007A0981" w:rsidP="00F07083">
            <w:pPr>
              <w:pStyle w:val="Heading3"/>
              <w:outlineLvl w:val="2"/>
            </w:pPr>
            <w:bookmarkStart w:id="63" w:name="_Toc454294074"/>
            <w:bookmarkStart w:id="64" w:name="_Toc514337271"/>
            <w:r>
              <w:t>Pre-</w:t>
            </w:r>
            <w:r w:rsidR="00C31CB5" w:rsidRPr="00F94D9E">
              <w:t>Bid Conference</w:t>
            </w:r>
            <w:bookmarkEnd w:id="63"/>
            <w:bookmarkEnd w:id="64"/>
          </w:p>
        </w:tc>
        <w:tc>
          <w:tcPr>
            <w:tcW w:w="7380" w:type="dxa"/>
          </w:tcPr>
          <w:p w14:paraId="25543EC3"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096109EA" w14:textId="77777777" w:rsidTr="00C31CB5">
        <w:tc>
          <w:tcPr>
            <w:tcW w:w="9807" w:type="dxa"/>
            <w:gridSpan w:val="2"/>
            <w:shd w:val="clear" w:color="auto" w:fill="9BDEFF"/>
            <w:vAlign w:val="center"/>
          </w:tcPr>
          <w:p w14:paraId="7A28C6D6" w14:textId="77777777" w:rsidR="00C31CB5" w:rsidRPr="00F94D9E" w:rsidRDefault="00A5792E" w:rsidP="00D24152">
            <w:pPr>
              <w:pStyle w:val="Heading2"/>
              <w:numPr>
                <w:ilvl w:val="0"/>
                <w:numId w:val="15"/>
              </w:numPr>
              <w:spacing w:before="120" w:after="120"/>
              <w:outlineLvl w:val="1"/>
            </w:pPr>
            <w:bookmarkStart w:id="65" w:name="_Toc454294075"/>
            <w:r w:rsidRPr="00F94D9E">
              <w:rPr>
                <w:rFonts w:eastAsiaTheme="minorEastAsia"/>
                <w:lang w:val="en-US"/>
              </w:rPr>
              <w:br w:type="page"/>
            </w:r>
            <w:bookmarkStart w:id="66" w:name="_Toc514337272"/>
            <w:r w:rsidR="00C31CB5" w:rsidRPr="00F94D9E">
              <w:t xml:space="preserve">SUBMISSION AND OPENING OF </w:t>
            </w:r>
            <w:r w:rsidR="00B732FE" w:rsidRPr="00F94D9E">
              <w:t>BIDS</w:t>
            </w:r>
            <w:bookmarkEnd w:id="65"/>
            <w:bookmarkEnd w:id="66"/>
          </w:p>
        </w:tc>
      </w:tr>
      <w:tr w:rsidR="00C31CB5" w:rsidRPr="00C31CB5" w14:paraId="2A483662" w14:textId="77777777" w:rsidTr="00C31CB5">
        <w:trPr>
          <w:trHeight w:val="2895"/>
        </w:trPr>
        <w:tc>
          <w:tcPr>
            <w:tcW w:w="2427" w:type="dxa"/>
            <w:tcBorders>
              <w:bottom w:val="single" w:sz="4" w:space="0" w:color="BFBFBF"/>
            </w:tcBorders>
          </w:tcPr>
          <w:p w14:paraId="6AC60762" w14:textId="77777777" w:rsidR="00C31CB5" w:rsidRPr="00F94D9E" w:rsidRDefault="00C31CB5" w:rsidP="00F07083">
            <w:pPr>
              <w:pStyle w:val="Heading3"/>
              <w:outlineLvl w:val="2"/>
            </w:pPr>
            <w:bookmarkStart w:id="67" w:name="_Toc454294076"/>
            <w:bookmarkStart w:id="68" w:name="_Toc514337273"/>
            <w:r w:rsidRPr="00F94D9E">
              <w:t>Submission</w:t>
            </w:r>
            <w:bookmarkEnd w:id="67"/>
            <w:bookmarkEnd w:id="68"/>
            <w:r w:rsidRPr="00F94D9E">
              <w:t xml:space="preserve"> </w:t>
            </w:r>
          </w:p>
        </w:tc>
        <w:tc>
          <w:tcPr>
            <w:tcW w:w="7380" w:type="dxa"/>
            <w:tcBorders>
              <w:bottom w:val="single" w:sz="4" w:space="0" w:color="BFBFBF"/>
            </w:tcBorders>
          </w:tcPr>
          <w:p w14:paraId="4A162F57"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5022F672"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8554515"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4AFC7D4" w14:textId="77777777" w:rsidTr="00C31CB5">
        <w:trPr>
          <w:trHeight w:val="1245"/>
        </w:trPr>
        <w:tc>
          <w:tcPr>
            <w:tcW w:w="2427" w:type="dxa"/>
            <w:tcBorders>
              <w:top w:val="single" w:sz="4" w:space="0" w:color="BFBFBF"/>
            </w:tcBorders>
          </w:tcPr>
          <w:p w14:paraId="2F5B1BD4" w14:textId="77777777" w:rsidR="00C31CB5" w:rsidRPr="00F94D9E" w:rsidRDefault="00C31CB5" w:rsidP="00F07083">
            <w:pPr>
              <w:pStyle w:val="Heading3"/>
              <w:numPr>
                <w:ilvl w:val="0"/>
                <w:numId w:val="0"/>
              </w:numPr>
              <w:ind w:left="360"/>
              <w:outlineLvl w:val="2"/>
            </w:pPr>
            <w:bookmarkStart w:id="69" w:name="_Toc514337274"/>
            <w:r w:rsidRPr="00F94D9E">
              <w:t xml:space="preserve">Hard </w:t>
            </w:r>
            <w:r w:rsidR="00D922CC" w:rsidRPr="00F94D9E">
              <w:t xml:space="preserve">copy (manual) </w:t>
            </w:r>
            <w:r w:rsidRPr="00F94D9E">
              <w:t>submission</w:t>
            </w:r>
            <w:bookmarkEnd w:id="69"/>
          </w:p>
        </w:tc>
        <w:tc>
          <w:tcPr>
            <w:tcW w:w="7380" w:type="dxa"/>
            <w:tcBorders>
              <w:top w:val="single" w:sz="4" w:space="0" w:color="BFBFBF"/>
            </w:tcBorders>
          </w:tcPr>
          <w:p w14:paraId="55475FC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2E31D48C"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48B3B961"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1DB92C2"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99F21E"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5FEA5A57"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C989598"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79B1F79A" w14:textId="77777777" w:rsidTr="00C31CB5">
        <w:trPr>
          <w:trHeight w:val="1245"/>
        </w:trPr>
        <w:tc>
          <w:tcPr>
            <w:tcW w:w="2427" w:type="dxa"/>
            <w:tcBorders>
              <w:top w:val="single" w:sz="4" w:space="0" w:color="BFBFBF"/>
            </w:tcBorders>
          </w:tcPr>
          <w:p w14:paraId="2691E12A" w14:textId="77777777" w:rsidR="00830987" w:rsidRPr="00F94D9E" w:rsidRDefault="00830987" w:rsidP="00F07083">
            <w:pPr>
              <w:pStyle w:val="Heading3"/>
              <w:numPr>
                <w:ilvl w:val="0"/>
                <w:numId w:val="0"/>
              </w:numPr>
              <w:ind w:left="360"/>
              <w:outlineLvl w:val="2"/>
            </w:pPr>
            <w:bookmarkStart w:id="70" w:name="_Toc514337275"/>
            <w:r w:rsidRPr="00F94D9E">
              <w:lastRenderedPageBreak/>
              <w:t xml:space="preserve">Email and </w:t>
            </w:r>
            <w:proofErr w:type="spellStart"/>
            <w:r w:rsidRPr="00F94D9E">
              <w:t>eTendering</w:t>
            </w:r>
            <w:proofErr w:type="spellEnd"/>
            <w:r w:rsidRPr="00F94D9E">
              <w:t xml:space="preserve"> submissions</w:t>
            </w:r>
            <w:bookmarkEnd w:id="70"/>
          </w:p>
        </w:tc>
        <w:tc>
          <w:tcPr>
            <w:tcW w:w="7380" w:type="dxa"/>
            <w:tcBorders>
              <w:top w:val="single" w:sz="4" w:space="0" w:color="BFBFBF"/>
            </w:tcBorders>
          </w:tcPr>
          <w:p w14:paraId="4577D73B"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2188DD82"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1AA68D5C"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257616EA" w14:textId="4284D67F" w:rsidR="00830987" w:rsidRPr="00997CE9"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w:t>
            </w:r>
            <w:r w:rsidR="00AF5D4E">
              <w:rPr>
                <w:rFonts w:ascii="Segoe UI" w:eastAsia="Times New Roman" w:hAnsi="Segoe UI" w:cs="Segoe UI"/>
                <w:sz w:val="19"/>
                <w:szCs w:val="19"/>
              </w:rPr>
              <w:t>ese</w:t>
            </w:r>
            <w:r w:rsidRPr="00A907E4">
              <w:rPr>
                <w:rFonts w:ascii="Segoe UI" w:eastAsia="Times New Roman" w:hAnsi="Segoe UI" w:cs="Segoe UI"/>
                <w:sz w:val="19"/>
                <w:szCs w:val="19"/>
              </w:rPr>
              <w:t xml:space="preserve"> link</w:t>
            </w:r>
            <w:r w:rsidR="00AF5D4E">
              <w:rPr>
                <w:rFonts w:ascii="Segoe UI" w:eastAsia="Times New Roman" w:hAnsi="Segoe UI" w:cs="Segoe UI"/>
                <w:sz w:val="19"/>
                <w:szCs w:val="19"/>
              </w:rPr>
              <w:t>s</w:t>
            </w:r>
            <w:r w:rsidRPr="00A907E4">
              <w:rPr>
                <w:rFonts w:ascii="Segoe UI" w:eastAsia="Times New Roman" w:hAnsi="Segoe UI" w:cs="Segoe UI"/>
                <w:sz w:val="19"/>
                <w:szCs w:val="19"/>
              </w:rPr>
              <w:t xml:space="preserve">: </w:t>
            </w:r>
          </w:p>
          <w:p w14:paraId="6C3D517F" w14:textId="77777777" w:rsidR="00E41804" w:rsidRDefault="00894FD5" w:rsidP="00E41804">
            <w:pPr>
              <w:spacing w:before="120" w:after="120"/>
              <w:ind w:left="526"/>
              <w:rPr>
                <w:rFonts w:ascii="Segoe UI" w:eastAsia="Times New Roman" w:hAnsi="Segoe UI" w:cs="Segoe UI"/>
                <w:color w:val="0563C1"/>
                <w:sz w:val="19"/>
                <w:szCs w:val="19"/>
              </w:rPr>
            </w:pPr>
            <w:hyperlink r:id="rId19" w:history="1">
              <w:r w:rsidR="00997CE9" w:rsidRPr="00E41804">
                <w:rPr>
                  <w:rFonts w:ascii="Segoe UI" w:eastAsia="Times New Roman" w:hAnsi="Segoe UI" w:cs="Segoe UI"/>
                  <w:color w:val="0563C1"/>
                  <w:sz w:val="19"/>
                  <w:szCs w:val="19"/>
                  <w:u w:val="single"/>
                </w:rPr>
                <w:t>https://www.ba.undp.org/content/bosnia_and_herzegovina/bs/home/presscenter/vijesti/2019/introductionofetendering.html</w:t>
              </w:r>
            </w:hyperlink>
            <w:r w:rsidR="00E41804">
              <w:rPr>
                <w:rFonts w:ascii="Segoe UI" w:eastAsia="Times New Roman" w:hAnsi="Segoe UI" w:cs="Segoe UI"/>
                <w:color w:val="0563C1"/>
                <w:sz w:val="19"/>
                <w:szCs w:val="19"/>
              </w:rPr>
              <w:t xml:space="preserve"> </w:t>
            </w:r>
          </w:p>
          <w:p w14:paraId="0289C0B1" w14:textId="5BA6F66E" w:rsidR="00997CE9" w:rsidRPr="00F94D9E" w:rsidRDefault="00894FD5" w:rsidP="00E41804">
            <w:pPr>
              <w:spacing w:before="120" w:after="120"/>
              <w:ind w:left="526"/>
              <w:rPr>
                <w:rFonts w:ascii="Segoe UI" w:eastAsia="Times New Roman" w:hAnsi="Segoe UI" w:cs="Segoe UI"/>
                <w:bCs/>
                <w:sz w:val="19"/>
                <w:szCs w:val="19"/>
                <w:lang w:val="en-GB"/>
              </w:rPr>
            </w:pPr>
            <w:hyperlink r:id="rId20" w:history="1">
              <w:r w:rsidR="00990F2D" w:rsidRPr="00D01F01">
                <w:rPr>
                  <w:rStyle w:val="Hyperlink"/>
                  <w:rFonts w:ascii="Segoe UI" w:eastAsia="Times New Roman" w:hAnsi="Segoe UI" w:cs="Segoe UI"/>
                  <w:sz w:val="19"/>
                  <w:szCs w:val="19"/>
                </w:rPr>
                <w:t>http://www.undp.org/content/undp/en/home/operations/procurement/business/procurement-notices/resources/</w:t>
              </w:r>
            </w:hyperlink>
            <w:r w:rsidR="00E41804">
              <w:rPr>
                <w:rFonts w:ascii="Segoe UI" w:eastAsia="Times New Roman" w:hAnsi="Segoe UI" w:cs="Segoe UI"/>
                <w:color w:val="0563C1"/>
                <w:sz w:val="19"/>
                <w:szCs w:val="19"/>
                <w:u w:val="single"/>
              </w:rPr>
              <w:t xml:space="preserve">  </w:t>
            </w:r>
          </w:p>
        </w:tc>
      </w:tr>
      <w:tr w:rsidR="00C31CB5" w:rsidRPr="00C31CB5" w14:paraId="58B8E1E5" w14:textId="77777777" w:rsidTr="00C31CB5">
        <w:tc>
          <w:tcPr>
            <w:tcW w:w="2427" w:type="dxa"/>
          </w:tcPr>
          <w:p w14:paraId="3B74BCB8" w14:textId="77777777" w:rsidR="00C31CB5" w:rsidRPr="00F94D9E" w:rsidRDefault="00C31CB5" w:rsidP="00F07083">
            <w:pPr>
              <w:pStyle w:val="Heading3"/>
              <w:outlineLvl w:val="2"/>
            </w:pPr>
            <w:bookmarkStart w:id="71" w:name="_Toc454294077"/>
            <w:bookmarkStart w:id="72" w:name="_Toc514337276"/>
            <w:r w:rsidRPr="00F94D9E">
              <w:t xml:space="preserve">Deadline for Submission of </w:t>
            </w:r>
            <w:r w:rsidR="00B732FE" w:rsidRPr="00F94D9E">
              <w:t>Bids</w:t>
            </w:r>
            <w:r w:rsidRPr="00F94D9E">
              <w:t xml:space="preserve"> and Late </w:t>
            </w:r>
            <w:r w:rsidR="00B732FE" w:rsidRPr="00F94D9E">
              <w:t>Bids</w:t>
            </w:r>
            <w:bookmarkEnd w:id="71"/>
            <w:bookmarkEnd w:id="72"/>
          </w:p>
        </w:tc>
        <w:tc>
          <w:tcPr>
            <w:tcW w:w="7380" w:type="dxa"/>
          </w:tcPr>
          <w:p w14:paraId="0878AD4C"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189CF6E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FEB9983" w14:textId="77777777" w:rsidTr="00C31CB5">
        <w:tc>
          <w:tcPr>
            <w:tcW w:w="2427" w:type="dxa"/>
          </w:tcPr>
          <w:p w14:paraId="47BEF033" w14:textId="77777777" w:rsidR="00C31CB5" w:rsidRPr="00F94D9E" w:rsidRDefault="00C31CB5" w:rsidP="00F07083">
            <w:pPr>
              <w:pStyle w:val="Heading3"/>
              <w:outlineLvl w:val="2"/>
            </w:pPr>
            <w:bookmarkStart w:id="73" w:name="_Toc454294078"/>
            <w:bookmarkStart w:id="74" w:name="_Toc514337277"/>
            <w:r w:rsidRPr="00F94D9E">
              <w:t xml:space="preserve">Withdrawal, Substitution, and Modification of </w:t>
            </w:r>
            <w:r w:rsidR="00B732FE" w:rsidRPr="00F94D9E">
              <w:t>Bids</w:t>
            </w:r>
            <w:bookmarkEnd w:id="73"/>
            <w:bookmarkEnd w:id="74"/>
          </w:p>
        </w:tc>
        <w:tc>
          <w:tcPr>
            <w:tcW w:w="7380" w:type="dxa"/>
          </w:tcPr>
          <w:p w14:paraId="03119E7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55F9B93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684429D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A06BF75"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2E7DB38F" w14:textId="77777777" w:rsidTr="00C31CB5">
        <w:tc>
          <w:tcPr>
            <w:tcW w:w="2427" w:type="dxa"/>
          </w:tcPr>
          <w:p w14:paraId="5C6CFE4B" w14:textId="77777777" w:rsidR="00C31CB5" w:rsidRPr="00F94D9E" w:rsidRDefault="007A2AB1" w:rsidP="00F07083">
            <w:pPr>
              <w:pStyle w:val="Heading3"/>
              <w:outlineLvl w:val="2"/>
            </w:pPr>
            <w:bookmarkStart w:id="75" w:name="_Toc454294079"/>
            <w:bookmarkStart w:id="76" w:name="_Toc514337278"/>
            <w:r w:rsidRPr="00F94D9E">
              <w:t>Bid</w:t>
            </w:r>
            <w:r w:rsidR="00C31CB5" w:rsidRPr="00F94D9E">
              <w:t xml:space="preserve"> Opening</w:t>
            </w:r>
            <w:bookmarkEnd w:id="75"/>
            <w:bookmarkEnd w:id="76"/>
            <w:r w:rsidR="00C31CB5" w:rsidRPr="00F94D9E">
              <w:tab/>
            </w:r>
          </w:p>
        </w:tc>
        <w:tc>
          <w:tcPr>
            <w:tcW w:w="7380" w:type="dxa"/>
          </w:tcPr>
          <w:p w14:paraId="5C647CE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16198FB4"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DAAACAD"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47AF6335"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5696AED" w14:textId="77777777" w:rsidTr="00C31CB5">
        <w:tc>
          <w:tcPr>
            <w:tcW w:w="9807" w:type="dxa"/>
            <w:gridSpan w:val="2"/>
            <w:shd w:val="clear" w:color="auto" w:fill="9BDEFF"/>
          </w:tcPr>
          <w:p w14:paraId="275E3D7B" w14:textId="77777777" w:rsidR="00C31CB5" w:rsidRPr="00F94D9E" w:rsidRDefault="00A5792E" w:rsidP="00D24152">
            <w:pPr>
              <w:pStyle w:val="Heading2"/>
              <w:numPr>
                <w:ilvl w:val="0"/>
                <w:numId w:val="15"/>
              </w:numPr>
              <w:spacing w:before="120" w:after="120"/>
              <w:outlineLvl w:val="1"/>
            </w:pPr>
            <w:bookmarkStart w:id="77" w:name="_Toc454294080"/>
            <w:r w:rsidRPr="00F94D9E">
              <w:rPr>
                <w:rFonts w:eastAsiaTheme="minorEastAsia"/>
                <w:lang w:val="en-US"/>
              </w:rPr>
              <w:lastRenderedPageBreak/>
              <w:br w:type="page"/>
            </w:r>
            <w:bookmarkStart w:id="78" w:name="_Toc514337279"/>
            <w:r w:rsidR="00C31CB5" w:rsidRPr="00F94D9E">
              <w:t xml:space="preserve">EVALUATION OF </w:t>
            </w:r>
            <w:r w:rsidR="00B732FE" w:rsidRPr="00F94D9E">
              <w:t>BIDS</w:t>
            </w:r>
            <w:bookmarkEnd w:id="77"/>
            <w:bookmarkEnd w:id="78"/>
          </w:p>
        </w:tc>
      </w:tr>
      <w:tr w:rsidR="00C31CB5" w:rsidRPr="00C31CB5" w14:paraId="148CDEA1" w14:textId="77777777" w:rsidTr="00C31CB5">
        <w:tc>
          <w:tcPr>
            <w:tcW w:w="2427" w:type="dxa"/>
          </w:tcPr>
          <w:p w14:paraId="1837FEBC" w14:textId="77777777" w:rsidR="00C31CB5" w:rsidRPr="00F94D9E" w:rsidRDefault="00C31CB5" w:rsidP="00F07083">
            <w:pPr>
              <w:pStyle w:val="Heading3"/>
              <w:outlineLvl w:val="2"/>
            </w:pPr>
            <w:bookmarkStart w:id="79" w:name="_Toc300752864"/>
            <w:bookmarkStart w:id="80" w:name="_Toc454294081"/>
            <w:bookmarkStart w:id="81" w:name="_Toc514337280"/>
            <w:r w:rsidRPr="00F94D9E">
              <w:t>Confidentiality</w:t>
            </w:r>
            <w:bookmarkEnd w:id="79"/>
            <w:bookmarkEnd w:id="80"/>
            <w:bookmarkEnd w:id="81"/>
          </w:p>
        </w:tc>
        <w:tc>
          <w:tcPr>
            <w:tcW w:w="7380" w:type="dxa"/>
          </w:tcPr>
          <w:p w14:paraId="373436B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692391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9F0EB47" w14:textId="77777777" w:rsidTr="00C31CB5">
        <w:tc>
          <w:tcPr>
            <w:tcW w:w="2427" w:type="dxa"/>
          </w:tcPr>
          <w:p w14:paraId="7B45764A" w14:textId="77777777" w:rsidR="00C31CB5" w:rsidRPr="004C12AA" w:rsidRDefault="00C31CB5" w:rsidP="00F07083">
            <w:pPr>
              <w:pStyle w:val="Heading3"/>
              <w:outlineLvl w:val="2"/>
            </w:pPr>
            <w:bookmarkStart w:id="82" w:name="_Toc454294082"/>
            <w:bookmarkStart w:id="83" w:name="_Toc514337281"/>
            <w:r w:rsidRPr="004C12AA">
              <w:t xml:space="preserve">Evaluation of </w:t>
            </w:r>
            <w:r w:rsidR="00B732FE" w:rsidRPr="004C12AA">
              <w:t>Bids</w:t>
            </w:r>
            <w:bookmarkEnd w:id="82"/>
            <w:bookmarkEnd w:id="83"/>
          </w:p>
        </w:tc>
        <w:tc>
          <w:tcPr>
            <w:tcW w:w="7380" w:type="dxa"/>
            <w:shd w:val="clear" w:color="auto" w:fill="auto"/>
          </w:tcPr>
          <w:p w14:paraId="32D7F0BE"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213B663E"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7ECE1B5B" w14:textId="77777777" w:rsidR="00C31CB5" w:rsidRPr="004C12AA" w:rsidRDefault="00C31CB5"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43FC7329" w14:textId="77777777" w:rsidR="00EF3A96" w:rsidRPr="004C12AA" w:rsidRDefault="00EF3A96"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46DAC489" w14:textId="77777777" w:rsidR="0005010F" w:rsidRPr="004C12AA" w:rsidRDefault="0005010F"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51B2910A" w14:textId="77777777" w:rsidR="00C31CB5"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4A72FB3B" w14:textId="77777777" w:rsidR="009B7362"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381CF507"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75EC9B0E" w14:textId="77777777" w:rsidTr="00C31CB5">
        <w:tc>
          <w:tcPr>
            <w:tcW w:w="2427" w:type="dxa"/>
          </w:tcPr>
          <w:p w14:paraId="3A7EE58D" w14:textId="77777777" w:rsidR="00C31CB5" w:rsidRPr="00F94D9E" w:rsidRDefault="00C31CB5" w:rsidP="00F07083">
            <w:pPr>
              <w:pStyle w:val="Heading3"/>
              <w:outlineLvl w:val="2"/>
            </w:pPr>
            <w:bookmarkStart w:id="84" w:name="_Toc454294083"/>
            <w:bookmarkStart w:id="85" w:name="_Toc514337282"/>
            <w:r w:rsidRPr="00F94D9E">
              <w:t>Preliminary Examination</w:t>
            </w:r>
            <w:bookmarkEnd w:id="84"/>
            <w:bookmarkEnd w:id="85"/>
            <w:r w:rsidRPr="00F94D9E">
              <w:t xml:space="preserve"> </w:t>
            </w:r>
          </w:p>
        </w:tc>
        <w:tc>
          <w:tcPr>
            <w:tcW w:w="7380" w:type="dxa"/>
          </w:tcPr>
          <w:p w14:paraId="3139152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997210C" w14:textId="77777777" w:rsidTr="00C31CB5">
        <w:tc>
          <w:tcPr>
            <w:tcW w:w="2427" w:type="dxa"/>
          </w:tcPr>
          <w:p w14:paraId="110562E6" w14:textId="77777777" w:rsidR="00C31CB5" w:rsidRPr="00F94D9E" w:rsidRDefault="00C31CB5" w:rsidP="00F07083">
            <w:pPr>
              <w:pStyle w:val="Heading3"/>
              <w:outlineLvl w:val="2"/>
            </w:pPr>
            <w:bookmarkStart w:id="86" w:name="_Toc454294084"/>
            <w:bookmarkStart w:id="87" w:name="_Toc514337283"/>
            <w:r w:rsidRPr="00F94D9E">
              <w:t>Evaluation of Eligibility and Qualification</w:t>
            </w:r>
            <w:bookmarkEnd w:id="86"/>
            <w:bookmarkEnd w:id="87"/>
          </w:p>
        </w:tc>
        <w:tc>
          <w:tcPr>
            <w:tcW w:w="7380" w:type="dxa"/>
          </w:tcPr>
          <w:p w14:paraId="16AFB9F2"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E7D28B7"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528FF05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7703F6D2"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E20BF7C"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795EF925"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B88FF72"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1BC8DC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D0D62A0" w14:textId="77777777" w:rsidTr="00C31CB5">
        <w:tc>
          <w:tcPr>
            <w:tcW w:w="2427" w:type="dxa"/>
          </w:tcPr>
          <w:p w14:paraId="55DB8D78" w14:textId="77777777" w:rsidR="00C31CB5" w:rsidRPr="00F94D9E" w:rsidRDefault="00C31CB5" w:rsidP="00F07083">
            <w:pPr>
              <w:pStyle w:val="Heading3"/>
              <w:outlineLvl w:val="2"/>
            </w:pPr>
            <w:bookmarkStart w:id="88" w:name="_Toc514337284"/>
            <w:bookmarkStart w:id="89" w:name="_Toc454294085"/>
            <w:r w:rsidRPr="00F94D9E">
              <w:t xml:space="preserve">Evaluation of Technical </w:t>
            </w:r>
            <w:r w:rsidR="000F74A4" w:rsidRPr="00F94D9E">
              <w:t>Bid and prices</w:t>
            </w:r>
            <w:bookmarkEnd w:id="88"/>
            <w:r w:rsidR="000F74A4" w:rsidRPr="00F94D9E">
              <w:t xml:space="preserve"> </w:t>
            </w:r>
            <w:bookmarkEnd w:id="89"/>
          </w:p>
        </w:tc>
        <w:tc>
          <w:tcPr>
            <w:tcW w:w="7380" w:type="dxa"/>
          </w:tcPr>
          <w:p w14:paraId="62CF12B4"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 xml:space="preserve">Schedule of Requirements and Technical Specifications and other documentation provided, applying the procedure </w:t>
            </w:r>
            <w:r w:rsidR="00AD229E" w:rsidRPr="00F94D9E">
              <w:rPr>
                <w:rFonts w:ascii="Segoe UI" w:eastAsia="Times New Roman" w:hAnsi="Segoe UI" w:cs="Segoe UI"/>
                <w:bCs/>
                <w:sz w:val="19"/>
                <w:szCs w:val="19"/>
                <w:lang w:val="en-GB"/>
              </w:rPr>
              <w:lastRenderedPageBreak/>
              <w:t>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468EB45A" w14:textId="77777777" w:rsidTr="00C31CB5">
        <w:tc>
          <w:tcPr>
            <w:tcW w:w="2427" w:type="dxa"/>
          </w:tcPr>
          <w:p w14:paraId="458D68CB" w14:textId="77777777" w:rsidR="00835857" w:rsidRPr="00F94D9E" w:rsidRDefault="00876FB6" w:rsidP="00F07083">
            <w:pPr>
              <w:pStyle w:val="Heading3"/>
              <w:outlineLvl w:val="2"/>
            </w:pPr>
            <w:bookmarkStart w:id="90" w:name="_Toc514337285"/>
            <w:r>
              <w:lastRenderedPageBreak/>
              <w:t>Due diligence</w:t>
            </w:r>
            <w:bookmarkEnd w:id="90"/>
            <w:r>
              <w:t xml:space="preserve"> </w:t>
            </w:r>
          </w:p>
        </w:tc>
        <w:tc>
          <w:tcPr>
            <w:tcW w:w="7380" w:type="dxa"/>
          </w:tcPr>
          <w:p w14:paraId="5CFA1753"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015DB45B"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2DCBB70"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90F69E3"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F5E29A1"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2A6FCFE5" w14:textId="77777777" w:rsid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E8745D5" w14:textId="77777777" w:rsidR="00835857"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00B1AF08" w14:textId="77777777" w:rsidTr="00C31CB5">
        <w:tc>
          <w:tcPr>
            <w:tcW w:w="2427" w:type="dxa"/>
          </w:tcPr>
          <w:p w14:paraId="6BA9AE78" w14:textId="77777777" w:rsidR="00C31CB5" w:rsidRPr="00F94D9E" w:rsidRDefault="00C31CB5" w:rsidP="00F07083">
            <w:pPr>
              <w:pStyle w:val="Heading3"/>
              <w:outlineLvl w:val="2"/>
            </w:pPr>
            <w:bookmarkStart w:id="91" w:name="_Toc454294086"/>
            <w:bookmarkStart w:id="92" w:name="_Toc514337286"/>
            <w:r w:rsidRPr="00F94D9E">
              <w:t xml:space="preserve">Clarification of </w:t>
            </w:r>
            <w:r w:rsidR="00B732FE" w:rsidRPr="00F94D9E">
              <w:t>Bids</w:t>
            </w:r>
            <w:bookmarkEnd w:id="91"/>
            <w:bookmarkEnd w:id="92"/>
          </w:p>
        </w:tc>
        <w:tc>
          <w:tcPr>
            <w:tcW w:w="7380" w:type="dxa"/>
          </w:tcPr>
          <w:p w14:paraId="6797204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2BBD8F1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228578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42DB380" w14:textId="77777777" w:rsidTr="00C31CB5">
        <w:tc>
          <w:tcPr>
            <w:tcW w:w="2427" w:type="dxa"/>
          </w:tcPr>
          <w:p w14:paraId="3B947E1A" w14:textId="77777777" w:rsidR="00C31CB5" w:rsidRPr="00F94D9E" w:rsidRDefault="00C31CB5" w:rsidP="00F07083">
            <w:pPr>
              <w:pStyle w:val="Heading3"/>
              <w:outlineLvl w:val="2"/>
            </w:pPr>
            <w:bookmarkStart w:id="93" w:name="_Toc454294087"/>
            <w:bookmarkStart w:id="94" w:name="_Toc514337287"/>
            <w:r w:rsidRPr="00F94D9E">
              <w:t xml:space="preserve">Responsiveness of </w:t>
            </w:r>
            <w:r w:rsidR="007A2AB1" w:rsidRPr="00F94D9E">
              <w:t>Bid</w:t>
            </w:r>
            <w:bookmarkEnd w:id="93"/>
            <w:bookmarkEnd w:id="94"/>
          </w:p>
        </w:tc>
        <w:tc>
          <w:tcPr>
            <w:tcW w:w="7380" w:type="dxa"/>
          </w:tcPr>
          <w:p w14:paraId="4AB68E2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58774F65"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390ECC34" w14:textId="77777777" w:rsidTr="00C31CB5">
        <w:tc>
          <w:tcPr>
            <w:tcW w:w="2427" w:type="dxa"/>
          </w:tcPr>
          <w:p w14:paraId="184C1F3A" w14:textId="77777777" w:rsidR="00C31CB5" w:rsidRPr="00F94D9E" w:rsidRDefault="00C31CB5" w:rsidP="00F07083">
            <w:pPr>
              <w:pStyle w:val="Heading3"/>
              <w:outlineLvl w:val="2"/>
            </w:pPr>
            <w:bookmarkStart w:id="95" w:name="_Toc454294088"/>
            <w:bookmarkStart w:id="96" w:name="_Toc514337288"/>
            <w:r w:rsidRPr="00F94D9E">
              <w:t>Nonconformities, Reparable Errors and Omissions</w:t>
            </w:r>
            <w:bookmarkEnd w:id="95"/>
            <w:bookmarkEnd w:id="96"/>
          </w:p>
        </w:tc>
        <w:tc>
          <w:tcPr>
            <w:tcW w:w="7380" w:type="dxa"/>
          </w:tcPr>
          <w:p w14:paraId="3B56B2F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081B63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D3552E"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4F778028"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367C4C15"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597F9B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0F793C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6D6EAC4C" w14:textId="77777777" w:rsidTr="00C31CB5">
        <w:tc>
          <w:tcPr>
            <w:tcW w:w="9807" w:type="dxa"/>
            <w:gridSpan w:val="2"/>
            <w:shd w:val="clear" w:color="auto" w:fill="9BDEFF"/>
          </w:tcPr>
          <w:p w14:paraId="07BCB4BF" w14:textId="77777777" w:rsidR="00C31CB5" w:rsidRPr="00F94D9E" w:rsidRDefault="00C31CB5" w:rsidP="00D24152">
            <w:pPr>
              <w:pStyle w:val="Heading2"/>
              <w:numPr>
                <w:ilvl w:val="0"/>
                <w:numId w:val="11"/>
              </w:numPr>
              <w:spacing w:before="120" w:after="120"/>
              <w:outlineLvl w:val="1"/>
            </w:pPr>
            <w:bookmarkStart w:id="97" w:name="_Toc454294089"/>
            <w:bookmarkStart w:id="98" w:name="_Toc514337289"/>
            <w:r w:rsidRPr="00F94D9E">
              <w:lastRenderedPageBreak/>
              <w:t>AWARD OF CONTRACT</w:t>
            </w:r>
            <w:bookmarkEnd w:id="97"/>
            <w:bookmarkEnd w:id="98"/>
          </w:p>
        </w:tc>
      </w:tr>
      <w:tr w:rsidR="00C31CB5" w:rsidRPr="00C31CB5" w14:paraId="3B552933" w14:textId="77777777" w:rsidTr="00C31CB5">
        <w:tc>
          <w:tcPr>
            <w:tcW w:w="2427" w:type="dxa"/>
          </w:tcPr>
          <w:p w14:paraId="49D4C031" w14:textId="77777777" w:rsidR="00C31CB5" w:rsidRPr="00F94D9E" w:rsidRDefault="00C31CB5" w:rsidP="00F07083">
            <w:pPr>
              <w:pStyle w:val="Heading3"/>
              <w:outlineLvl w:val="2"/>
            </w:pPr>
            <w:bookmarkStart w:id="99" w:name="_Toc454294090"/>
            <w:bookmarkStart w:id="100" w:name="_Toc514337290"/>
            <w:r w:rsidRPr="00F94D9E">
              <w:t xml:space="preserve">Right to Accept, Reject, Any or All </w:t>
            </w:r>
            <w:r w:rsidR="00B732FE" w:rsidRPr="00F94D9E">
              <w:t>Bids</w:t>
            </w:r>
            <w:bookmarkEnd w:id="99"/>
            <w:bookmarkEnd w:id="100"/>
          </w:p>
        </w:tc>
        <w:tc>
          <w:tcPr>
            <w:tcW w:w="7380" w:type="dxa"/>
          </w:tcPr>
          <w:p w14:paraId="01DDF6E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2CACEDB7" w14:textId="77777777" w:rsidTr="00C31CB5">
        <w:tc>
          <w:tcPr>
            <w:tcW w:w="2427" w:type="dxa"/>
          </w:tcPr>
          <w:p w14:paraId="4D1A4EFD" w14:textId="77777777" w:rsidR="00C31CB5" w:rsidRPr="00F94D9E" w:rsidRDefault="00C31CB5" w:rsidP="00F07083">
            <w:pPr>
              <w:pStyle w:val="Heading3"/>
              <w:outlineLvl w:val="2"/>
            </w:pPr>
            <w:bookmarkStart w:id="101" w:name="_Toc454294091"/>
            <w:bookmarkStart w:id="102" w:name="_Toc514337291"/>
            <w:r w:rsidRPr="00F94D9E">
              <w:t>Award Criteria</w:t>
            </w:r>
            <w:bookmarkEnd w:id="101"/>
            <w:bookmarkEnd w:id="102"/>
          </w:p>
        </w:tc>
        <w:tc>
          <w:tcPr>
            <w:tcW w:w="7380" w:type="dxa"/>
          </w:tcPr>
          <w:p w14:paraId="05551901"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0DE22AC3" w14:textId="77777777" w:rsidTr="00C31CB5">
        <w:tc>
          <w:tcPr>
            <w:tcW w:w="2427" w:type="dxa"/>
          </w:tcPr>
          <w:p w14:paraId="012861B9" w14:textId="77777777" w:rsidR="00C31CB5" w:rsidRPr="00F94D9E" w:rsidRDefault="00C31CB5" w:rsidP="00F07083">
            <w:pPr>
              <w:pStyle w:val="Heading3"/>
              <w:outlineLvl w:val="2"/>
            </w:pPr>
            <w:bookmarkStart w:id="103" w:name="_Toc454294092"/>
            <w:bookmarkStart w:id="104" w:name="_Toc514337292"/>
            <w:r w:rsidRPr="00F94D9E">
              <w:t>Debriefin</w:t>
            </w:r>
            <w:bookmarkEnd w:id="103"/>
            <w:r w:rsidR="00830987" w:rsidRPr="00F94D9E">
              <w:t>g</w:t>
            </w:r>
            <w:bookmarkEnd w:id="104"/>
          </w:p>
        </w:tc>
        <w:tc>
          <w:tcPr>
            <w:tcW w:w="7380" w:type="dxa"/>
          </w:tcPr>
          <w:p w14:paraId="05399A5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6950E88" w14:textId="77777777" w:rsidTr="00C31CB5">
        <w:tc>
          <w:tcPr>
            <w:tcW w:w="2427" w:type="dxa"/>
          </w:tcPr>
          <w:p w14:paraId="388F3A30" w14:textId="77777777" w:rsidR="00C31CB5" w:rsidRPr="00F94D9E" w:rsidRDefault="00C31CB5" w:rsidP="00F07083">
            <w:pPr>
              <w:pStyle w:val="Heading3"/>
              <w:outlineLvl w:val="2"/>
            </w:pPr>
            <w:bookmarkStart w:id="105" w:name="_Toc454294093"/>
            <w:bookmarkStart w:id="106" w:name="_Toc514337293"/>
            <w:r w:rsidRPr="00F94D9E">
              <w:t>Right to Vary Requirements at the Time of Award</w:t>
            </w:r>
            <w:bookmarkEnd w:id="105"/>
            <w:bookmarkEnd w:id="106"/>
          </w:p>
        </w:tc>
        <w:tc>
          <w:tcPr>
            <w:tcW w:w="7380" w:type="dxa"/>
          </w:tcPr>
          <w:p w14:paraId="69B8189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3C027BFE" w14:textId="77777777" w:rsidTr="00C31CB5">
        <w:tc>
          <w:tcPr>
            <w:tcW w:w="2427" w:type="dxa"/>
          </w:tcPr>
          <w:p w14:paraId="2F5B6CE5" w14:textId="77777777" w:rsidR="00C31CB5" w:rsidRPr="00F94D9E" w:rsidRDefault="00C31CB5" w:rsidP="00F07083">
            <w:pPr>
              <w:pStyle w:val="Heading3"/>
              <w:outlineLvl w:val="2"/>
            </w:pPr>
            <w:bookmarkStart w:id="107" w:name="_Toc454294094"/>
            <w:bookmarkStart w:id="108" w:name="_Toc514337294"/>
            <w:r w:rsidRPr="00F94D9E">
              <w:t>Contract Signature</w:t>
            </w:r>
            <w:bookmarkEnd w:id="107"/>
            <w:bookmarkEnd w:id="108"/>
          </w:p>
        </w:tc>
        <w:tc>
          <w:tcPr>
            <w:tcW w:w="7380" w:type="dxa"/>
          </w:tcPr>
          <w:p w14:paraId="616D5FD6"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7C8E0CE" w14:textId="77777777" w:rsidTr="00C31CB5">
        <w:tc>
          <w:tcPr>
            <w:tcW w:w="2427" w:type="dxa"/>
          </w:tcPr>
          <w:p w14:paraId="465BA4A7" w14:textId="77777777" w:rsidR="00C31CB5" w:rsidRPr="004C12AA" w:rsidRDefault="00C31CB5" w:rsidP="00F07083">
            <w:pPr>
              <w:pStyle w:val="Heading3"/>
              <w:outlineLvl w:val="2"/>
            </w:pPr>
            <w:bookmarkStart w:id="109" w:name="_Toc454294095"/>
            <w:bookmarkStart w:id="110" w:name="_Toc514337295"/>
            <w:r w:rsidRPr="004C12AA">
              <w:t>Contract Type and General Terms and Conditions</w:t>
            </w:r>
            <w:bookmarkEnd w:id="109"/>
            <w:bookmarkEnd w:id="110"/>
            <w:r w:rsidRPr="004C12AA">
              <w:t xml:space="preserve"> </w:t>
            </w:r>
          </w:p>
        </w:tc>
        <w:tc>
          <w:tcPr>
            <w:tcW w:w="7380" w:type="dxa"/>
          </w:tcPr>
          <w:p w14:paraId="44C86B4A"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1" w:name="_Hlk500925168"/>
            <w:r w:rsidR="00876FB6">
              <w:rPr>
                <w:rFonts w:ascii="Segoe UI" w:eastAsia="Times New Roman" w:hAnsi="Segoe UI" w:cs="Segoe UI"/>
                <w:bCs/>
                <w:sz w:val="19"/>
                <w:szCs w:val="19"/>
                <w:lang w:val="en-GB"/>
              </w:rPr>
              <w:t xml:space="preserve"> </w:t>
            </w:r>
            <w:hyperlink r:id="rId21"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1"/>
          </w:p>
        </w:tc>
      </w:tr>
      <w:tr w:rsidR="00C31CB5" w:rsidRPr="00C31CB5" w14:paraId="29B923DE" w14:textId="77777777" w:rsidTr="00C31CB5">
        <w:tc>
          <w:tcPr>
            <w:tcW w:w="2427" w:type="dxa"/>
          </w:tcPr>
          <w:p w14:paraId="50652064" w14:textId="77777777" w:rsidR="00C31CB5" w:rsidRPr="00F94D9E" w:rsidRDefault="00C31CB5" w:rsidP="00F07083">
            <w:pPr>
              <w:pStyle w:val="Heading3"/>
              <w:outlineLvl w:val="2"/>
            </w:pPr>
            <w:bookmarkStart w:id="112" w:name="_Toc454294096"/>
            <w:bookmarkStart w:id="113" w:name="_Toc514337296"/>
            <w:r w:rsidRPr="00F94D9E">
              <w:t>Performance Security</w:t>
            </w:r>
            <w:bookmarkEnd w:id="112"/>
            <w:bookmarkEnd w:id="113"/>
          </w:p>
        </w:tc>
        <w:tc>
          <w:tcPr>
            <w:tcW w:w="7380" w:type="dxa"/>
          </w:tcPr>
          <w:p w14:paraId="52988933"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40D44072" w14:textId="77777777" w:rsidR="00C31CB5" w:rsidRPr="00F94D9E" w:rsidRDefault="00894FD5" w:rsidP="00F07083">
            <w:pPr>
              <w:pStyle w:val="ListParagraph"/>
              <w:spacing w:before="120" w:after="120" w:line="240" w:lineRule="auto"/>
              <w:ind w:left="518"/>
              <w:jc w:val="both"/>
              <w:rPr>
                <w:rFonts w:ascii="Segoe UI" w:eastAsia="Times New Roman" w:hAnsi="Segoe UI" w:cs="Segoe UI"/>
                <w:bCs/>
                <w:sz w:val="19"/>
                <w:szCs w:val="19"/>
                <w:lang w:val="en-GB"/>
              </w:rPr>
            </w:pPr>
            <w:hyperlink r:id="rId22"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 xml:space="preserve">Where a performance security is required, the </w:t>
            </w:r>
            <w:r w:rsidR="00C31CB5" w:rsidRPr="00F94D9E">
              <w:rPr>
                <w:rFonts w:ascii="Segoe UI" w:eastAsia="Times New Roman" w:hAnsi="Segoe UI" w:cs="Segoe UI"/>
                <w:bCs/>
                <w:sz w:val="19"/>
                <w:szCs w:val="19"/>
                <w:lang w:val="en-GB"/>
              </w:rPr>
              <w:lastRenderedPageBreak/>
              <w:t>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63A729AD" w14:textId="77777777" w:rsidTr="00C31CB5">
        <w:tc>
          <w:tcPr>
            <w:tcW w:w="2427" w:type="dxa"/>
          </w:tcPr>
          <w:p w14:paraId="3EA1B5F1" w14:textId="77777777" w:rsidR="00C31CB5" w:rsidRPr="00F94D9E" w:rsidRDefault="00C31CB5" w:rsidP="00F07083">
            <w:pPr>
              <w:pStyle w:val="Heading3"/>
              <w:outlineLvl w:val="2"/>
            </w:pPr>
            <w:bookmarkStart w:id="114" w:name="_Toc454294097"/>
            <w:bookmarkStart w:id="115" w:name="_Toc514337297"/>
            <w:r w:rsidRPr="00F94D9E">
              <w:lastRenderedPageBreak/>
              <w:t>Bank Guarantee for Advanced Payment</w:t>
            </w:r>
            <w:bookmarkEnd w:id="114"/>
            <w:bookmarkEnd w:id="115"/>
          </w:p>
        </w:tc>
        <w:tc>
          <w:tcPr>
            <w:tcW w:w="7380" w:type="dxa"/>
          </w:tcPr>
          <w:p w14:paraId="5CCDC48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6" w:name="_Hlk508441234"/>
          <w:p w14:paraId="5CF9510C"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6"/>
          </w:p>
        </w:tc>
      </w:tr>
      <w:tr w:rsidR="00C31CB5" w:rsidRPr="00C31CB5" w14:paraId="63E7706D" w14:textId="77777777" w:rsidTr="00C31CB5">
        <w:tc>
          <w:tcPr>
            <w:tcW w:w="2427" w:type="dxa"/>
          </w:tcPr>
          <w:p w14:paraId="1EF6B667" w14:textId="77777777" w:rsidR="00C31CB5" w:rsidRPr="00F94D9E" w:rsidRDefault="00C31CB5" w:rsidP="00F07083">
            <w:pPr>
              <w:pStyle w:val="Heading3"/>
              <w:outlineLvl w:val="2"/>
            </w:pPr>
            <w:bookmarkStart w:id="117" w:name="_Toc514337298"/>
            <w:r w:rsidRPr="00F94D9E">
              <w:t>Liquidated Damages</w:t>
            </w:r>
            <w:bookmarkEnd w:id="117"/>
          </w:p>
        </w:tc>
        <w:tc>
          <w:tcPr>
            <w:tcW w:w="7380" w:type="dxa"/>
          </w:tcPr>
          <w:p w14:paraId="79C05E1D"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08D8691" w14:textId="77777777" w:rsidTr="00C31CB5">
        <w:tc>
          <w:tcPr>
            <w:tcW w:w="2427" w:type="dxa"/>
          </w:tcPr>
          <w:p w14:paraId="40D0E309" w14:textId="77777777" w:rsidR="00C31CB5" w:rsidRPr="00F94D9E" w:rsidRDefault="00C31CB5" w:rsidP="00F07083">
            <w:pPr>
              <w:pStyle w:val="Heading3"/>
              <w:outlineLvl w:val="2"/>
            </w:pPr>
            <w:bookmarkStart w:id="118" w:name="_Toc454294102"/>
            <w:bookmarkStart w:id="119" w:name="_Toc514337299"/>
            <w:r w:rsidRPr="00F94D9E">
              <w:t>Payment Provisions</w:t>
            </w:r>
            <w:bookmarkEnd w:id="118"/>
            <w:bookmarkEnd w:id="119"/>
          </w:p>
        </w:tc>
        <w:tc>
          <w:tcPr>
            <w:tcW w:w="7380" w:type="dxa"/>
          </w:tcPr>
          <w:p w14:paraId="28A29727"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241DA6AB" w14:textId="77777777" w:rsidTr="00C31CB5">
        <w:tc>
          <w:tcPr>
            <w:tcW w:w="2427" w:type="dxa"/>
          </w:tcPr>
          <w:p w14:paraId="50702285" w14:textId="77777777" w:rsidR="004871A2" w:rsidRPr="00F94D9E" w:rsidRDefault="004871A2" w:rsidP="00F07083">
            <w:pPr>
              <w:pStyle w:val="Heading3"/>
              <w:outlineLvl w:val="2"/>
            </w:pPr>
            <w:bookmarkStart w:id="120" w:name="_Toc514337300"/>
            <w:r w:rsidRPr="00F94D9E">
              <w:t>Vendor Protest</w:t>
            </w:r>
            <w:bookmarkEnd w:id="120"/>
          </w:p>
        </w:tc>
        <w:tc>
          <w:tcPr>
            <w:tcW w:w="7380" w:type="dxa"/>
          </w:tcPr>
          <w:p w14:paraId="78E92AD8"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F94D9E">
              <w:rPr>
                <w:rFonts w:ascii="Segoe UI" w:eastAsia="Times New Roman" w:hAnsi="Segoe UI" w:cs="Segoe UI"/>
                <w:bCs/>
                <w:sz w:val="19"/>
                <w:szCs w:val="19"/>
                <w:lang w:val="en-GB"/>
              </w:rPr>
              <w:t>not awarded</w:t>
            </w:r>
            <w:proofErr w:type="gramEnd"/>
            <w:r w:rsidRPr="00F94D9E">
              <w:rPr>
                <w:rFonts w:ascii="Segoe UI" w:eastAsia="Times New Roman" w:hAnsi="Segoe UI" w:cs="Segoe UI"/>
                <w:bCs/>
                <w:sz w:val="19"/>
                <w:szCs w:val="19"/>
                <w:lang w:val="en-GB"/>
              </w:rPr>
              <w:t xml:space="preserve">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3"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645C420" w14:textId="77777777" w:rsidTr="00C31CB5">
        <w:tc>
          <w:tcPr>
            <w:tcW w:w="2427" w:type="dxa"/>
          </w:tcPr>
          <w:p w14:paraId="208FADE3" w14:textId="77777777" w:rsidR="00C31CB5" w:rsidRPr="00F94D9E" w:rsidRDefault="00C31CB5" w:rsidP="00F07083">
            <w:pPr>
              <w:pStyle w:val="Heading3"/>
              <w:outlineLvl w:val="2"/>
            </w:pPr>
            <w:bookmarkStart w:id="121" w:name="_Toc514337301"/>
            <w:r w:rsidRPr="00F94D9E">
              <w:t>Other Provisions</w:t>
            </w:r>
            <w:bookmarkEnd w:id="121"/>
          </w:p>
        </w:tc>
        <w:tc>
          <w:tcPr>
            <w:tcW w:w="7380" w:type="dxa"/>
          </w:tcPr>
          <w:p w14:paraId="430EA70B"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242B3913"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29394CD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4"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0D81C84F" w14:textId="77777777" w:rsidR="00C31CB5" w:rsidRPr="00C31CB5" w:rsidRDefault="00C31CB5" w:rsidP="00C31CB5">
      <w:pPr>
        <w:widowControl/>
        <w:overflowPunct/>
        <w:adjustRightInd/>
        <w:spacing w:after="160" w:line="259" w:lineRule="auto"/>
        <w:rPr>
          <w:rFonts w:eastAsia="Calibri"/>
          <w:kern w:val="0"/>
          <w:sz w:val="20"/>
          <w:szCs w:val="20"/>
        </w:rPr>
      </w:pPr>
    </w:p>
    <w:p w14:paraId="46EE3985"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3C216D59" w14:textId="77777777" w:rsidR="00057BFD" w:rsidRPr="00CB4040" w:rsidRDefault="00057BFD" w:rsidP="00CB4040">
      <w:pPr>
        <w:tabs>
          <w:tab w:val="left" w:pos="720"/>
        </w:tabs>
        <w:ind w:right="-28"/>
        <w:jc w:val="both"/>
        <w:rPr>
          <w:rFonts w:asciiTheme="minorHAnsi" w:hAnsiTheme="minorHAnsi" w:cs="Arial"/>
          <w:sz w:val="20"/>
          <w:szCs w:val="20"/>
        </w:rPr>
      </w:pPr>
    </w:p>
    <w:p w14:paraId="696CB47D" w14:textId="77777777" w:rsidR="00057BFD" w:rsidRPr="004224B0" w:rsidRDefault="00057BFD" w:rsidP="00057BFD">
      <w:pPr>
        <w:ind w:left="360"/>
        <w:jc w:val="both"/>
        <w:rPr>
          <w:rFonts w:asciiTheme="minorHAnsi" w:hAnsiTheme="minorHAnsi" w:cs="Arial"/>
          <w:lang w:val="en-GB"/>
        </w:rPr>
      </w:pPr>
    </w:p>
    <w:p w14:paraId="0A55125B"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7CADD29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3375117F"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2" w:name="_Toc454294110"/>
      <w:bookmarkStart w:id="123" w:name="_Toc514337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2"/>
      <w:bookmarkEnd w:id="123"/>
    </w:p>
    <w:p w14:paraId="2D2D0DC7"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689A3BF2" w14:textId="77777777" w:rsidTr="00CB4040">
        <w:trPr>
          <w:trHeight w:val="675"/>
          <w:jc w:val="center"/>
        </w:trPr>
        <w:tc>
          <w:tcPr>
            <w:tcW w:w="612" w:type="dxa"/>
            <w:shd w:val="clear" w:color="auto" w:fill="9BDEFF"/>
            <w:vAlign w:val="center"/>
          </w:tcPr>
          <w:p w14:paraId="34766090"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C6342EA"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470AD33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0556A8E6"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50902D47" w14:textId="77777777" w:rsidTr="00CB4040">
        <w:trPr>
          <w:jc w:val="center"/>
        </w:trPr>
        <w:tc>
          <w:tcPr>
            <w:tcW w:w="612" w:type="dxa"/>
          </w:tcPr>
          <w:p w14:paraId="7FFA9C2F"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4C46BF2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511FC2E3"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A844D24" w14:textId="1B76D688" w:rsidR="00C31CB5" w:rsidRPr="00E64D10" w:rsidRDefault="005223E9"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 and/or BIH Local languages</w:t>
                </w:r>
              </w:p>
            </w:sdtContent>
          </w:sdt>
        </w:tc>
      </w:tr>
      <w:tr w:rsidR="00C31CB5" w:rsidRPr="00C31CB5" w14:paraId="5FF130D9" w14:textId="77777777" w:rsidTr="000366EF">
        <w:trPr>
          <w:trHeight w:val="1008"/>
          <w:jc w:val="center"/>
        </w:trPr>
        <w:tc>
          <w:tcPr>
            <w:tcW w:w="612" w:type="dxa"/>
          </w:tcPr>
          <w:p w14:paraId="4625D66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49F36E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5B0A6E65"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b/>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A3A0C28" w14:textId="43E45EBC" w:rsidR="00C31CB5" w:rsidRPr="00D766B4" w:rsidRDefault="005223E9" w:rsidP="00B420FF">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Pr>
                    <w:rFonts w:ascii="Segoe UI" w:eastAsia="Calibri" w:hAnsi="Segoe UI" w:cs="Segoe UI"/>
                    <w:b/>
                    <w:snapToGrid w:val="0"/>
                    <w:color w:val="000000"/>
                    <w:kern w:val="0"/>
                    <w:sz w:val="19"/>
                    <w:szCs w:val="19"/>
                  </w:rPr>
                  <w:t>Not Allowed</w:t>
                </w:r>
              </w:p>
            </w:sdtContent>
          </w:sdt>
        </w:tc>
      </w:tr>
      <w:tr w:rsidR="00C31CB5" w:rsidRPr="00C31CB5" w14:paraId="3EEDCC39" w14:textId="77777777" w:rsidTr="00CB4040">
        <w:trPr>
          <w:trHeight w:val="21"/>
          <w:jc w:val="center"/>
        </w:trPr>
        <w:tc>
          <w:tcPr>
            <w:tcW w:w="612" w:type="dxa"/>
          </w:tcPr>
          <w:p w14:paraId="42EBD84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D45D9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2A17BFED"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C2ABEFC" w14:textId="4D480AA0" w:rsidR="00C31CB5" w:rsidRPr="003F01BD" w:rsidRDefault="005223E9"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rPr>
                  <w:t>Shall not be considered</w:t>
                </w:r>
              </w:p>
            </w:sdtContent>
          </w:sdt>
        </w:tc>
      </w:tr>
      <w:tr w:rsidR="00C31CB5" w:rsidRPr="00C31CB5" w14:paraId="75575BAA" w14:textId="77777777" w:rsidTr="00D82EC3">
        <w:trPr>
          <w:trHeight w:val="513"/>
          <w:jc w:val="center"/>
        </w:trPr>
        <w:tc>
          <w:tcPr>
            <w:tcW w:w="612" w:type="dxa"/>
          </w:tcPr>
          <w:p w14:paraId="43C0782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9CE5B04"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0C86830B"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32A57095" w14:textId="267435DC" w:rsidR="00567388" w:rsidRDefault="00894FD5" w:rsidP="00567388">
            <w:pPr>
              <w:tabs>
                <w:tab w:val="left" w:pos="567"/>
                <w:tab w:val="center" w:pos="3032"/>
              </w:tabs>
              <w:spacing w:before="60" w:after="60"/>
              <w:rPr>
                <w:rStyle w:val="PlaceholderText"/>
                <w:color w:val="000000" w:themeColor="text1"/>
              </w:rPr>
            </w:pPr>
            <w:sdt>
              <w:sdtPr>
                <w:rPr>
                  <w:rFonts w:ascii="Segoe UI" w:eastAsia="Calibri" w:hAnsi="Segoe UI" w:cs="Segoe UI"/>
                  <w:b/>
                  <w:snapToGrid w:val="0"/>
                  <w:color w:val="000000"/>
                  <w:kern w:val="0"/>
                  <w:sz w:val="19"/>
                  <w:szCs w:val="19"/>
                </w:rPr>
                <w:id w:val="153817523"/>
                <w:placeholder>
                  <w:docPart w:val="1B14D2889C344F76AC9398696E29A0AF"/>
                </w:placeholder>
                <w:comboBox>
                  <w:listItem w:value="Choose an item."/>
                  <w:listItem w:displayText="Will not be conducted" w:value="Will not be conducted"/>
                  <w:listItem w:displayText="Will be Conducted" w:value="Will be Conducted"/>
                </w:comboBox>
              </w:sdtPr>
              <w:sdtEndPr/>
              <w:sdtContent>
                <w:r w:rsidR="005223E9">
                  <w:rPr>
                    <w:rFonts w:ascii="Segoe UI" w:eastAsia="Calibri" w:hAnsi="Segoe UI" w:cs="Segoe UI"/>
                    <w:b/>
                    <w:snapToGrid w:val="0"/>
                    <w:color w:val="000000"/>
                    <w:kern w:val="0"/>
                    <w:sz w:val="19"/>
                    <w:szCs w:val="19"/>
                  </w:rPr>
                  <w:t>Will be Conducted</w:t>
                </w:r>
              </w:sdtContent>
            </w:sdt>
            <w:r w:rsidR="00567388">
              <w:rPr>
                <w:rStyle w:val="PlaceholderText"/>
                <w:color w:val="000000" w:themeColor="text1"/>
              </w:rPr>
              <w:tab/>
              <w:t xml:space="preserve"> </w:t>
            </w:r>
          </w:p>
          <w:p w14:paraId="5A5DB163" w14:textId="77777777" w:rsidR="00B10629" w:rsidRDefault="00B10629" w:rsidP="00567388">
            <w:pPr>
              <w:tabs>
                <w:tab w:val="left" w:pos="567"/>
                <w:tab w:val="center" w:pos="3032"/>
              </w:tabs>
              <w:spacing w:before="60" w:after="60"/>
              <w:rPr>
                <w:rFonts w:ascii="Segoe UI" w:eastAsia="Calibri" w:hAnsi="Segoe UI" w:cs="Segoe UI"/>
                <w:kern w:val="0"/>
                <w:sz w:val="19"/>
                <w:szCs w:val="19"/>
                <w:lang w:val="en-GB"/>
              </w:rPr>
            </w:pPr>
          </w:p>
          <w:p w14:paraId="0FDCC924" w14:textId="525CF6C2" w:rsidR="00567388" w:rsidRPr="00567388" w:rsidRDefault="00F07D86" w:rsidP="00567388">
            <w:pPr>
              <w:tabs>
                <w:tab w:val="left" w:pos="567"/>
                <w:tab w:val="center" w:pos="3032"/>
              </w:tabs>
              <w:spacing w:before="60" w:after="60"/>
              <w:rPr>
                <w:rFonts w:ascii="Segoe UI" w:eastAsia="Calibri" w:hAnsi="Segoe UI" w:cs="Segoe UI"/>
                <w:kern w:val="0"/>
                <w:sz w:val="19"/>
                <w:szCs w:val="19"/>
                <w:lang w:val="en-GB"/>
              </w:rPr>
            </w:pPr>
            <w:r>
              <w:rPr>
                <w:rFonts w:ascii="Segoe UI" w:eastAsia="Calibri" w:hAnsi="Segoe UI" w:cs="Segoe UI"/>
                <w:kern w:val="0"/>
                <w:sz w:val="19"/>
                <w:szCs w:val="19"/>
                <w:lang w:val="en-GB"/>
              </w:rPr>
              <w:t>Related to</w:t>
            </w:r>
            <w:r w:rsidR="00567388" w:rsidRPr="00567388">
              <w:rPr>
                <w:rFonts w:ascii="Segoe UI" w:eastAsia="Calibri" w:hAnsi="Segoe UI" w:cs="Segoe UI"/>
                <w:kern w:val="0"/>
                <w:sz w:val="19"/>
                <w:szCs w:val="19"/>
                <w:lang w:val="en-GB"/>
              </w:rPr>
              <w:t xml:space="preserve"> challenges with e-tendering – not related to the </w:t>
            </w:r>
            <w:r>
              <w:rPr>
                <w:rFonts w:ascii="Segoe UI" w:eastAsia="Calibri" w:hAnsi="Segoe UI" w:cs="Segoe UI"/>
                <w:kern w:val="0"/>
                <w:sz w:val="19"/>
                <w:szCs w:val="19"/>
                <w:lang w:val="en-GB"/>
              </w:rPr>
              <w:t xml:space="preserve">subject of </w:t>
            </w:r>
            <w:r w:rsidR="00E534E9">
              <w:rPr>
                <w:rFonts w:ascii="Segoe UI" w:eastAsia="Calibri" w:hAnsi="Segoe UI" w:cs="Segoe UI"/>
                <w:kern w:val="0"/>
                <w:sz w:val="19"/>
                <w:szCs w:val="19"/>
                <w:lang w:val="en-GB"/>
              </w:rPr>
              <w:t xml:space="preserve">the </w:t>
            </w:r>
            <w:r>
              <w:rPr>
                <w:rFonts w:ascii="Segoe UI" w:eastAsia="Calibri" w:hAnsi="Segoe UI" w:cs="Segoe UI"/>
                <w:kern w:val="0"/>
                <w:sz w:val="19"/>
                <w:szCs w:val="19"/>
                <w:lang w:val="en-GB"/>
              </w:rPr>
              <w:t>ITB</w:t>
            </w:r>
            <w:r w:rsidR="00567388" w:rsidRPr="00567388">
              <w:rPr>
                <w:rFonts w:ascii="Segoe UI" w:eastAsia="Calibri" w:hAnsi="Segoe UI" w:cs="Segoe UI"/>
                <w:kern w:val="0"/>
                <w:sz w:val="19"/>
                <w:szCs w:val="19"/>
                <w:lang w:val="en-GB"/>
              </w:rPr>
              <w:t xml:space="preserve"> </w:t>
            </w:r>
          </w:p>
          <w:p w14:paraId="241D28B8" w14:textId="77777777" w:rsidR="00567388" w:rsidRPr="00567388" w:rsidRDefault="00567388" w:rsidP="00567388">
            <w:pPr>
              <w:tabs>
                <w:tab w:val="left" w:pos="567"/>
                <w:tab w:val="center" w:pos="3032"/>
              </w:tabs>
              <w:spacing w:before="60" w:after="60"/>
              <w:rPr>
                <w:rFonts w:ascii="Segoe UI" w:eastAsia="Calibri" w:hAnsi="Segoe UI" w:cs="Segoe UI"/>
                <w:kern w:val="0"/>
                <w:sz w:val="19"/>
                <w:szCs w:val="19"/>
                <w:lang w:val="en-GB"/>
              </w:rPr>
            </w:pPr>
          </w:p>
          <w:p w14:paraId="0DAFEEFE" w14:textId="0DA0C9CE" w:rsidR="00567388" w:rsidRPr="00567388" w:rsidRDefault="00567388" w:rsidP="00567388">
            <w:pPr>
              <w:tabs>
                <w:tab w:val="left" w:pos="567"/>
                <w:tab w:val="center" w:pos="3032"/>
              </w:tabs>
              <w:spacing w:before="60" w:after="60"/>
              <w:rPr>
                <w:rFonts w:ascii="Segoe UI" w:eastAsia="Calibri" w:hAnsi="Segoe UI" w:cs="Segoe UI"/>
                <w:kern w:val="0"/>
                <w:sz w:val="19"/>
                <w:szCs w:val="19"/>
                <w:lang w:val="en-GB"/>
              </w:rPr>
            </w:pPr>
            <w:r w:rsidRPr="00E534E9">
              <w:rPr>
                <w:rFonts w:ascii="Segoe UI" w:eastAsia="Calibri" w:hAnsi="Segoe UI" w:cs="Segoe UI"/>
                <w:b/>
                <w:bCs/>
                <w:kern w:val="0"/>
                <w:sz w:val="19"/>
                <w:szCs w:val="19"/>
                <w:u w:val="single"/>
                <w:lang w:val="en-GB"/>
              </w:rPr>
              <w:t>Date: 1</w:t>
            </w:r>
            <w:r w:rsidR="0053625C">
              <w:rPr>
                <w:rFonts w:ascii="Segoe UI" w:eastAsia="Calibri" w:hAnsi="Segoe UI" w:cs="Segoe UI"/>
                <w:b/>
                <w:bCs/>
                <w:kern w:val="0"/>
                <w:sz w:val="19"/>
                <w:szCs w:val="19"/>
                <w:u w:val="single"/>
                <w:lang w:val="en-GB"/>
              </w:rPr>
              <w:t>1</w:t>
            </w:r>
            <w:r w:rsidR="00CE6B3E" w:rsidRPr="00E534E9">
              <w:rPr>
                <w:rFonts w:ascii="Segoe UI" w:eastAsia="Calibri" w:hAnsi="Segoe UI" w:cs="Segoe UI"/>
                <w:b/>
                <w:bCs/>
                <w:kern w:val="0"/>
                <w:sz w:val="19"/>
                <w:szCs w:val="19"/>
                <w:u w:val="single"/>
                <w:vertAlign w:val="superscript"/>
                <w:lang w:val="en-GB"/>
              </w:rPr>
              <w:t>th</w:t>
            </w:r>
            <w:r w:rsidR="00CE6B3E" w:rsidRPr="00E534E9">
              <w:rPr>
                <w:rFonts w:ascii="Segoe UI" w:eastAsia="Calibri" w:hAnsi="Segoe UI" w:cs="Segoe UI"/>
                <w:b/>
                <w:bCs/>
                <w:kern w:val="0"/>
                <w:sz w:val="19"/>
                <w:szCs w:val="19"/>
                <w:u w:val="single"/>
                <w:lang w:val="en-GB"/>
              </w:rPr>
              <w:t xml:space="preserve"> </w:t>
            </w:r>
            <w:r w:rsidR="009B6F0B">
              <w:rPr>
                <w:rFonts w:ascii="Segoe UI" w:eastAsia="Calibri" w:hAnsi="Segoe UI" w:cs="Segoe UI"/>
                <w:b/>
                <w:bCs/>
                <w:kern w:val="0"/>
                <w:sz w:val="19"/>
                <w:szCs w:val="19"/>
                <w:u w:val="single"/>
                <w:lang w:val="en-GB"/>
              </w:rPr>
              <w:t>November</w:t>
            </w:r>
            <w:r w:rsidRPr="00E534E9">
              <w:rPr>
                <w:rFonts w:ascii="Segoe UI" w:eastAsia="Calibri" w:hAnsi="Segoe UI" w:cs="Segoe UI"/>
                <w:b/>
                <w:bCs/>
                <w:kern w:val="0"/>
                <w:sz w:val="19"/>
                <w:szCs w:val="19"/>
                <w:u w:val="single"/>
                <w:lang w:val="en-GB"/>
              </w:rPr>
              <w:t xml:space="preserve">, 14:00 </w:t>
            </w:r>
            <w:proofErr w:type="gramStart"/>
            <w:r w:rsidRPr="00E534E9">
              <w:rPr>
                <w:rFonts w:ascii="Segoe UI" w:eastAsia="Calibri" w:hAnsi="Segoe UI" w:cs="Segoe UI"/>
                <w:b/>
                <w:bCs/>
                <w:kern w:val="0"/>
                <w:sz w:val="19"/>
                <w:szCs w:val="19"/>
                <w:u w:val="single"/>
                <w:lang w:val="en-GB"/>
              </w:rPr>
              <w:t>CET</w:t>
            </w:r>
            <w:r w:rsidRPr="00567388">
              <w:rPr>
                <w:rFonts w:ascii="Segoe UI" w:eastAsia="Calibri" w:hAnsi="Segoe UI" w:cs="Segoe UI"/>
                <w:kern w:val="0"/>
                <w:sz w:val="19"/>
                <w:szCs w:val="19"/>
                <w:lang w:val="en-GB"/>
              </w:rPr>
              <w:t xml:space="preserve"> .</w:t>
            </w:r>
            <w:proofErr w:type="gramEnd"/>
            <w:r w:rsidRPr="00567388">
              <w:rPr>
                <w:rFonts w:ascii="Segoe UI" w:eastAsia="Calibri" w:hAnsi="Segoe UI" w:cs="Segoe UI"/>
                <w:kern w:val="0"/>
                <w:sz w:val="19"/>
                <w:szCs w:val="19"/>
                <w:lang w:val="en-GB"/>
              </w:rPr>
              <w:t xml:space="preserve"> </w:t>
            </w:r>
          </w:p>
          <w:p w14:paraId="31703913" w14:textId="77777777" w:rsidR="00567388" w:rsidRPr="00567388" w:rsidRDefault="00567388" w:rsidP="00567388">
            <w:pPr>
              <w:tabs>
                <w:tab w:val="left" w:pos="567"/>
                <w:tab w:val="left" w:pos="4786"/>
                <w:tab w:val="left" w:pos="5686"/>
                <w:tab w:val="right" w:pos="7306"/>
              </w:tabs>
              <w:spacing w:before="60" w:after="60"/>
              <w:rPr>
                <w:rFonts w:ascii="Segoe UI" w:eastAsia="Calibri" w:hAnsi="Segoe UI" w:cs="Segoe UI"/>
                <w:kern w:val="0"/>
                <w:sz w:val="19"/>
                <w:szCs w:val="19"/>
                <w:lang w:val="en-GB"/>
              </w:rPr>
            </w:pPr>
            <w:r w:rsidRPr="00567388">
              <w:rPr>
                <w:rFonts w:ascii="Segoe UI" w:eastAsia="Calibri" w:hAnsi="Segoe UI" w:cs="Segoe UI"/>
                <w:kern w:val="0"/>
                <w:sz w:val="19"/>
                <w:szCs w:val="19"/>
                <w:lang w:val="en-GB"/>
              </w:rPr>
              <w:t xml:space="preserve">Venue: </w:t>
            </w:r>
            <w:r w:rsidRPr="00567388">
              <w:rPr>
                <w:rFonts w:ascii="Segoe UI" w:eastAsia="Calibri" w:hAnsi="Segoe UI" w:cs="Segoe UI"/>
                <w:kern w:val="0"/>
                <w:sz w:val="19"/>
                <w:szCs w:val="19"/>
                <w:lang w:val="en-GB"/>
              </w:rPr>
              <w:fldChar w:fldCharType="begin">
                <w:ffData>
                  <w:name w:val=""/>
                  <w:enabled/>
                  <w:calcOnExit w:val="0"/>
                  <w:textInput>
                    <w:default w:val="UNDP Meeting Room, UNOCA Compound, Jalalabad Road, Kabul, Afghanistan"/>
                    <w:format w:val="FIRST CAPITAL"/>
                  </w:textInput>
                </w:ffData>
              </w:fldChar>
            </w:r>
            <w:r w:rsidRPr="00567388">
              <w:rPr>
                <w:rFonts w:ascii="Segoe UI" w:eastAsia="Calibri" w:hAnsi="Segoe UI" w:cs="Segoe UI"/>
                <w:kern w:val="0"/>
                <w:sz w:val="19"/>
                <w:szCs w:val="19"/>
                <w:lang w:val="en-GB"/>
              </w:rPr>
              <w:instrText xml:space="preserve"> FORMTEXT </w:instrText>
            </w:r>
            <w:r w:rsidRPr="00567388">
              <w:rPr>
                <w:rFonts w:ascii="Segoe UI" w:eastAsia="Calibri" w:hAnsi="Segoe UI" w:cs="Segoe UI"/>
                <w:kern w:val="0"/>
                <w:sz w:val="19"/>
                <w:szCs w:val="19"/>
                <w:lang w:val="en-GB"/>
              </w:rPr>
            </w:r>
            <w:r w:rsidRPr="00567388">
              <w:rPr>
                <w:rFonts w:ascii="Segoe UI" w:eastAsia="Calibri" w:hAnsi="Segoe UI" w:cs="Segoe UI"/>
                <w:kern w:val="0"/>
                <w:sz w:val="19"/>
                <w:szCs w:val="19"/>
                <w:lang w:val="en-GB"/>
              </w:rPr>
              <w:fldChar w:fldCharType="separate"/>
            </w:r>
            <w:r w:rsidRPr="00567388">
              <w:rPr>
                <w:rFonts w:ascii="Segoe UI" w:eastAsia="Calibri" w:hAnsi="Segoe UI" w:cs="Segoe UI"/>
                <w:kern w:val="0"/>
                <w:sz w:val="19"/>
                <w:szCs w:val="19"/>
                <w:lang w:val="en-GB"/>
              </w:rPr>
              <w:t>UN Building, Zmaja od Bosne bb</w:t>
            </w:r>
            <w:r w:rsidRPr="00567388">
              <w:rPr>
                <w:rFonts w:ascii="Segoe UI" w:eastAsia="Calibri" w:hAnsi="Segoe UI" w:cs="Segoe UI"/>
                <w:kern w:val="0"/>
                <w:sz w:val="19"/>
                <w:szCs w:val="19"/>
                <w:lang w:val="en-GB"/>
              </w:rPr>
              <w:fldChar w:fldCharType="end"/>
            </w:r>
            <w:r w:rsidRPr="00567388">
              <w:rPr>
                <w:rFonts w:ascii="Segoe UI" w:eastAsia="Calibri" w:hAnsi="Segoe UI" w:cs="Segoe UI"/>
                <w:kern w:val="0"/>
                <w:sz w:val="19"/>
                <w:szCs w:val="19"/>
                <w:lang w:val="en-GB"/>
              </w:rPr>
              <w:t>, Sarajevo</w:t>
            </w:r>
          </w:p>
          <w:p w14:paraId="394A6D96" w14:textId="77777777" w:rsidR="00567388" w:rsidRPr="00567388" w:rsidRDefault="00567388" w:rsidP="00567388">
            <w:pPr>
              <w:tabs>
                <w:tab w:val="left" w:pos="567"/>
                <w:tab w:val="right" w:pos="7306"/>
              </w:tabs>
              <w:spacing w:before="60" w:after="60"/>
              <w:rPr>
                <w:rFonts w:ascii="Segoe UI" w:eastAsia="Calibri" w:hAnsi="Segoe UI" w:cs="Segoe UI"/>
                <w:kern w:val="0"/>
                <w:sz w:val="19"/>
                <w:szCs w:val="19"/>
                <w:lang w:val="en-GB"/>
              </w:rPr>
            </w:pPr>
          </w:p>
          <w:p w14:paraId="775AEB9B" w14:textId="77777777" w:rsidR="00567388" w:rsidRPr="00567388" w:rsidRDefault="00567388" w:rsidP="00567388">
            <w:pPr>
              <w:tabs>
                <w:tab w:val="left" w:pos="567"/>
                <w:tab w:val="right" w:pos="7306"/>
              </w:tabs>
              <w:spacing w:before="60" w:after="60"/>
              <w:rPr>
                <w:rFonts w:ascii="Segoe UI" w:eastAsia="Calibri" w:hAnsi="Segoe UI" w:cs="Segoe UI"/>
                <w:kern w:val="0"/>
                <w:sz w:val="19"/>
                <w:szCs w:val="19"/>
                <w:lang w:val="en-GB"/>
              </w:rPr>
            </w:pPr>
            <w:r w:rsidRPr="00567388">
              <w:rPr>
                <w:rFonts w:ascii="Segoe UI" w:eastAsia="Calibri" w:hAnsi="Segoe UI" w:cs="Segoe UI"/>
                <w:kern w:val="0"/>
                <w:sz w:val="19"/>
                <w:szCs w:val="19"/>
                <w:lang w:val="en-GB"/>
              </w:rPr>
              <w:t>All interested proposers are encouraged to participate in the pre-proposal conference.</w:t>
            </w:r>
          </w:p>
          <w:p w14:paraId="760D8A86" w14:textId="4D095FCE" w:rsidR="00567388" w:rsidRDefault="00567388" w:rsidP="00567388">
            <w:pPr>
              <w:pStyle w:val="BankNormal"/>
              <w:tabs>
                <w:tab w:val="right" w:pos="3346"/>
              </w:tabs>
              <w:spacing w:before="60" w:after="60"/>
              <w:rPr>
                <w:rFonts w:cs="Segoe UI"/>
                <w:color w:val="000000" w:themeColor="text1"/>
                <w:lang w:val="en-GB"/>
              </w:rPr>
            </w:pPr>
            <w:r w:rsidRPr="00567388">
              <w:rPr>
                <w:rFonts w:ascii="Segoe UI" w:eastAsia="Calibri" w:hAnsi="Segoe UI" w:cs="Segoe UI"/>
                <w:sz w:val="19"/>
                <w:szCs w:val="19"/>
                <w:lang w:val="en-GB"/>
              </w:rPr>
              <w:t xml:space="preserve">Bidders interested to attend the Pre-Proposal Conference must confirm participation before </w:t>
            </w:r>
            <w:r w:rsidR="00645285">
              <w:rPr>
                <w:rFonts w:ascii="Segoe UI" w:eastAsia="Calibri" w:hAnsi="Segoe UI" w:cs="Segoe UI"/>
                <w:sz w:val="19"/>
                <w:szCs w:val="19"/>
                <w:lang w:val="en-GB"/>
              </w:rPr>
              <w:t>16</w:t>
            </w:r>
            <w:r w:rsidRPr="00567388">
              <w:rPr>
                <w:rFonts w:ascii="Segoe UI" w:eastAsia="Calibri" w:hAnsi="Segoe UI" w:cs="Segoe UI"/>
                <w:sz w:val="19"/>
                <w:szCs w:val="19"/>
                <w:lang w:val="en-GB"/>
              </w:rPr>
              <w:t xml:space="preserve">th </w:t>
            </w:r>
            <w:r w:rsidR="0022381B">
              <w:rPr>
                <w:rFonts w:ascii="Segoe UI" w:eastAsia="Calibri" w:hAnsi="Segoe UI" w:cs="Segoe UI"/>
                <w:sz w:val="19"/>
                <w:szCs w:val="19"/>
                <w:lang w:val="en-GB"/>
              </w:rPr>
              <w:t>October</w:t>
            </w:r>
            <w:r w:rsidRPr="00567388">
              <w:rPr>
                <w:rFonts w:ascii="Segoe UI" w:eastAsia="Calibri" w:hAnsi="Segoe UI" w:cs="Segoe UI"/>
                <w:sz w:val="19"/>
                <w:szCs w:val="19"/>
                <w:lang w:val="en-GB"/>
              </w:rPr>
              <w:t xml:space="preserve"> to E-mail </w:t>
            </w:r>
            <w:proofErr w:type="gramStart"/>
            <w:r w:rsidRPr="00567388">
              <w:rPr>
                <w:rFonts w:ascii="Segoe UI" w:eastAsia="Calibri" w:hAnsi="Segoe UI" w:cs="Segoe UI"/>
                <w:sz w:val="19"/>
                <w:szCs w:val="19"/>
                <w:lang w:val="en-GB"/>
              </w:rPr>
              <w:t>address :</w:t>
            </w:r>
            <w:proofErr w:type="gramEnd"/>
            <w:r w:rsidRPr="00567388">
              <w:rPr>
                <w:rFonts w:ascii="Segoe UI" w:eastAsia="Calibri" w:hAnsi="Segoe UI" w:cs="Segoe UI"/>
                <w:sz w:val="19"/>
                <w:szCs w:val="19"/>
                <w:lang w:val="en-GB"/>
              </w:rPr>
              <w:t xml:space="preserve"> </w:t>
            </w:r>
            <w:hyperlink r:id="rId25" w:history="1">
              <w:r w:rsidRPr="0022381B">
                <w:rPr>
                  <w:rStyle w:val="Hyperlink"/>
                  <w:rFonts w:ascii="Segoe UI" w:hAnsi="Segoe UI" w:cs="Segoe UI"/>
                  <w:noProof/>
                  <w:sz w:val="20"/>
                  <w:lang w:val="en-GB"/>
                </w:rPr>
                <w:t>registry.ba@undp.org</w:t>
              </w:r>
            </w:hyperlink>
            <w:r w:rsidRPr="00B6583D">
              <w:rPr>
                <w:rStyle w:val="Hyperlink"/>
                <w:rFonts w:cs="Segoe UI"/>
                <w:noProof/>
                <w:sz w:val="20"/>
              </w:rPr>
              <w:t xml:space="preserve"> </w:t>
            </w:r>
            <w:r w:rsidRPr="00B6583D">
              <w:rPr>
                <w:rStyle w:val="Hyperlink"/>
                <w:rFonts w:ascii="Segoe UI" w:hAnsi="Segoe UI"/>
                <w:noProof/>
                <w:sz w:val="20"/>
              </w:rPr>
              <w:t xml:space="preserve"> </w:t>
            </w:r>
          </w:p>
          <w:p w14:paraId="1F5E07A1" w14:textId="2F1A5073" w:rsidR="00C31CB5" w:rsidRPr="00D82EC3" w:rsidRDefault="00C31CB5" w:rsidP="003F01BD">
            <w:pPr>
              <w:widowControl/>
              <w:overflowPunct/>
              <w:adjustRightInd/>
              <w:spacing w:before="120" w:after="120" w:line="259" w:lineRule="auto"/>
              <w:rPr>
                <w:rFonts w:ascii="Segoe UI" w:eastAsia="Calibri" w:hAnsi="Segoe UI" w:cs="Segoe UI"/>
                <w:snapToGrid w:val="0"/>
                <w:color w:val="000000"/>
                <w:kern w:val="0"/>
                <w:sz w:val="19"/>
                <w:szCs w:val="19"/>
              </w:rPr>
            </w:pPr>
          </w:p>
        </w:tc>
      </w:tr>
      <w:tr w:rsidR="00C31CB5" w:rsidRPr="00C31CB5" w14:paraId="00E36433" w14:textId="77777777" w:rsidTr="00CB4040">
        <w:trPr>
          <w:jc w:val="center"/>
        </w:trPr>
        <w:tc>
          <w:tcPr>
            <w:tcW w:w="612" w:type="dxa"/>
          </w:tcPr>
          <w:p w14:paraId="33648118"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31B944C5"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2B90053F"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4F2606E5" w14:textId="529E57B8" w:rsidR="00C31CB5" w:rsidRPr="00E64D10" w:rsidRDefault="005223E9"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90 days</w:t>
                </w:r>
              </w:p>
            </w:sdtContent>
          </w:sdt>
        </w:tc>
      </w:tr>
      <w:tr w:rsidR="00C31CB5" w:rsidRPr="00C31CB5" w14:paraId="5350D07B" w14:textId="77777777" w:rsidTr="00FE672E">
        <w:trPr>
          <w:jc w:val="center"/>
        </w:trPr>
        <w:tc>
          <w:tcPr>
            <w:tcW w:w="612" w:type="dxa"/>
            <w:shd w:val="clear" w:color="auto" w:fill="auto"/>
          </w:tcPr>
          <w:p w14:paraId="2E87A64F"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503FDDE"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252EF279" w14:textId="77777777" w:rsidR="00C31CB5" w:rsidRPr="008E3C95" w:rsidRDefault="007A2AB1" w:rsidP="00C31CB5">
            <w:pPr>
              <w:widowControl/>
              <w:overflowPunct/>
              <w:adjustRightInd/>
              <w:spacing w:before="120" w:after="120" w:line="259" w:lineRule="auto"/>
              <w:rPr>
                <w:rFonts w:ascii="Segoe UI" w:eastAsia="Calibri" w:hAnsi="Segoe UI" w:cs="Segoe UI"/>
                <w:bCs/>
                <w:color w:val="FF0000"/>
                <w:kern w:val="0"/>
                <w:sz w:val="19"/>
                <w:szCs w:val="19"/>
                <w:lang w:val="en-GB"/>
              </w:rPr>
            </w:pPr>
            <w:r w:rsidRPr="00645285">
              <w:rPr>
                <w:rFonts w:ascii="Segoe UI" w:eastAsia="Calibri" w:hAnsi="Segoe UI" w:cs="Segoe UI"/>
                <w:bCs/>
                <w:kern w:val="0"/>
                <w:sz w:val="19"/>
                <w:szCs w:val="19"/>
                <w:lang w:val="en-GB"/>
              </w:rPr>
              <w:t>Bid</w:t>
            </w:r>
            <w:r w:rsidR="00C31CB5" w:rsidRPr="00645285">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p w14:paraId="2C86584D" w14:textId="11C14F12" w:rsidR="00535368" w:rsidRPr="00535368" w:rsidRDefault="00770B61" w:rsidP="00535368">
            <w:pPr>
              <w:widowControl/>
              <w:tabs>
                <w:tab w:val="right" w:pos="7218"/>
              </w:tabs>
              <w:overflowPunct/>
              <w:adjustRightInd/>
              <w:spacing w:before="120" w:after="120"/>
              <w:rPr>
                <w:rFonts w:ascii="Segoe UI" w:eastAsia="Times New Roman" w:hAnsi="Segoe UI" w:cs="Segoe UI"/>
                <w:b/>
                <w:snapToGrid w:val="0"/>
                <w:kern w:val="0"/>
                <w:sz w:val="19"/>
                <w:szCs w:val="19"/>
              </w:rPr>
            </w:pPr>
            <w:r w:rsidRPr="00535368">
              <w:rPr>
                <w:rFonts w:ascii="Segoe UI" w:hAnsi="Segoe UI" w:cs="Segoe UI"/>
                <w:b/>
                <w:snapToGrid w:val="0"/>
                <w:sz w:val="19"/>
                <w:szCs w:val="19"/>
              </w:rPr>
              <w:t>Required</w:t>
            </w:r>
            <w:r w:rsidR="00535368" w:rsidRPr="00535368">
              <w:rPr>
                <w:rFonts w:ascii="Segoe UI" w:hAnsi="Segoe UI" w:cs="Segoe UI"/>
                <w:b/>
                <w:snapToGrid w:val="0"/>
                <w:sz w:val="19"/>
                <w:szCs w:val="19"/>
              </w:rPr>
              <w:t xml:space="preserve"> </w:t>
            </w:r>
            <w:sdt>
              <w:sdtPr>
                <w:rPr>
                  <w:rFonts w:ascii="Segoe UI" w:eastAsia="Times New Roman" w:hAnsi="Segoe UI" w:cs="Segoe UI"/>
                  <w:b/>
                  <w:snapToGrid w:val="0"/>
                  <w:kern w:val="0"/>
                  <w:sz w:val="19"/>
                  <w:szCs w:val="19"/>
                </w:rPr>
                <w:id w:val="-1087847200"/>
                <w:placeholder>
                  <w:docPart w:val="DD77E14286BA454C904F3F2D815C19FB"/>
                </w:placeholder>
                <w:comboBox>
                  <w:listItem w:value="Choose an item."/>
                  <w:listItem w:displayText="Not Required" w:value="Not Required"/>
                  <w:listItem w:displayText="Required in the amount of USD____" w:value="Required in the amount of USD____"/>
                </w:comboBox>
              </w:sdtPr>
              <w:sdtEndPr/>
              <w:sdtContent>
                <w:r w:rsidR="005223E9">
                  <w:rPr>
                    <w:rFonts w:ascii="Segoe UI" w:eastAsia="Times New Roman" w:hAnsi="Segoe UI" w:cs="Segoe UI"/>
                    <w:b/>
                    <w:snapToGrid w:val="0"/>
                    <w:kern w:val="0"/>
                    <w:sz w:val="19"/>
                    <w:szCs w:val="19"/>
                  </w:rPr>
                  <w:t>-In the amount of BAM 10,000 or equivalent amount in EUR/USD</w:t>
                </w:r>
              </w:sdtContent>
            </w:sdt>
          </w:p>
          <w:p w14:paraId="38F63CF1" w14:textId="77777777" w:rsidR="00535368" w:rsidRPr="00AF79E9" w:rsidRDefault="00535368" w:rsidP="00535368">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AF79E9">
              <w:rPr>
                <w:rFonts w:ascii="Segoe UI" w:eastAsia="Times New Roman" w:hAnsi="Segoe UI" w:cs="Segoe UI"/>
                <w:b/>
                <w:snapToGrid w:val="0"/>
                <w:color w:val="000000"/>
                <w:kern w:val="0"/>
                <w:sz w:val="19"/>
                <w:szCs w:val="19"/>
              </w:rPr>
              <w:t>Acceptable Form of Bid Security:</w:t>
            </w:r>
          </w:p>
          <w:p w14:paraId="598CC184" w14:textId="34910B0A" w:rsidR="00535368" w:rsidRPr="00AF79E9" w:rsidRDefault="00535368" w:rsidP="00535368">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 xml:space="preserve">- </w:t>
            </w:r>
            <w:r w:rsidRPr="00AF79E9">
              <w:rPr>
                <w:rFonts w:ascii="Segoe UI" w:eastAsia="Times New Roman" w:hAnsi="Segoe UI" w:cs="Segoe UI"/>
                <w:b/>
                <w:snapToGrid w:val="0"/>
                <w:color w:val="000000"/>
                <w:kern w:val="0"/>
                <w:sz w:val="19"/>
                <w:szCs w:val="19"/>
              </w:rPr>
              <w:t xml:space="preserve">Bank Guarantee (See Form </w:t>
            </w:r>
            <w:r w:rsidR="00543D2F">
              <w:rPr>
                <w:rFonts w:ascii="Segoe UI" w:eastAsia="Times New Roman" w:hAnsi="Segoe UI" w:cs="Segoe UI"/>
                <w:b/>
                <w:snapToGrid w:val="0"/>
                <w:color w:val="000000"/>
                <w:kern w:val="0"/>
                <w:sz w:val="19"/>
                <w:szCs w:val="19"/>
              </w:rPr>
              <w:t>H</w:t>
            </w:r>
            <w:r w:rsidRPr="00AF79E9">
              <w:rPr>
                <w:rFonts w:ascii="Segoe UI" w:eastAsia="Times New Roman" w:hAnsi="Segoe UI" w:cs="Segoe UI"/>
                <w:b/>
                <w:snapToGrid w:val="0"/>
                <w:color w:val="000000"/>
                <w:kern w:val="0"/>
                <w:sz w:val="19"/>
                <w:szCs w:val="19"/>
              </w:rPr>
              <w:t xml:space="preserve"> for template)</w:t>
            </w:r>
          </w:p>
          <w:p w14:paraId="07E8C83D" w14:textId="152D9DB8" w:rsidR="00535368" w:rsidRPr="005B6F2F" w:rsidRDefault="00535368" w:rsidP="00535368">
            <w:pPr>
              <w:widowControl/>
              <w:tabs>
                <w:tab w:val="right" w:pos="7218"/>
              </w:tabs>
              <w:overflowPunct/>
              <w:adjustRightInd/>
              <w:spacing w:before="120" w:after="120"/>
              <w:rPr>
                <w:rFonts w:ascii="Segoe UI" w:eastAsia="Times New Roman" w:hAnsi="Segoe UI" w:cs="Segoe UI"/>
                <w:snapToGrid w:val="0"/>
                <w:color w:val="000000"/>
                <w:kern w:val="0"/>
                <w:sz w:val="19"/>
                <w:szCs w:val="19"/>
                <w:u w:val="single"/>
              </w:rPr>
            </w:pPr>
            <w:r w:rsidRPr="005B6F2F">
              <w:rPr>
                <w:rFonts w:ascii="Segoe UI" w:eastAsia="Times New Roman" w:hAnsi="Segoe UI" w:cs="Segoe UI"/>
                <w:snapToGrid w:val="0"/>
                <w:color w:val="000000"/>
                <w:kern w:val="0"/>
                <w:sz w:val="19"/>
                <w:szCs w:val="19"/>
                <w:u w:val="single"/>
              </w:rPr>
              <w:t xml:space="preserve">Note: Original Bank Guarantee must be submitted by Courier/Hand Delivery to </w:t>
            </w:r>
            <w:proofErr w:type="spellStart"/>
            <w:r w:rsidRPr="005B6F2F">
              <w:rPr>
                <w:rFonts w:ascii="Segoe UI" w:eastAsia="Times New Roman" w:hAnsi="Segoe UI" w:cs="Segoe UI"/>
                <w:snapToGrid w:val="0"/>
                <w:color w:val="000000"/>
                <w:kern w:val="0"/>
                <w:sz w:val="19"/>
                <w:szCs w:val="19"/>
                <w:u w:val="single"/>
              </w:rPr>
              <w:t>Zmaja</w:t>
            </w:r>
            <w:proofErr w:type="spellEnd"/>
            <w:r w:rsidRPr="005B6F2F">
              <w:rPr>
                <w:rFonts w:ascii="Segoe UI" w:eastAsia="Times New Roman" w:hAnsi="Segoe UI" w:cs="Segoe UI"/>
                <w:snapToGrid w:val="0"/>
                <w:color w:val="000000"/>
                <w:kern w:val="0"/>
                <w:sz w:val="19"/>
                <w:szCs w:val="19"/>
                <w:u w:val="single"/>
              </w:rPr>
              <w:t xml:space="preserve"> </w:t>
            </w:r>
            <w:proofErr w:type="spellStart"/>
            <w:r w:rsidRPr="005B6F2F">
              <w:rPr>
                <w:rFonts w:ascii="Segoe UI" w:eastAsia="Times New Roman" w:hAnsi="Segoe UI" w:cs="Segoe UI"/>
                <w:snapToGrid w:val="0"/>
                <w:color w:val="000000"/>
                <w:kern w:val="0"/>
                <w:sz w:val="19"/>
                <w:szCs w:val="19"/>
                <w:u w:val="single"/>
              </w:rPr>
              <w:t>od</w:t>
            </w:r>
            <w:proofErr w:type="spellEnd"/>
            <w:r w:rsidRPr="005B6F2F">
              <w:rPr>
                <w:rFonts w:ascii="Segoe UI" w:eastAsia="Times New Roman" w:hAnsi="Segoe UI" w:cs="Segoe UI"/>
                <w:snapToGrid w:val="0"/>
                <w:color w:val="000000"/>
                <w:kern w:val="0"/>
                <w:sz w:val="19"/>
                <w:szCs w:val="19"/>
                <w:u w:val="single"/>
              </w:rPr>
              <w:t xml:space="preserve"> </w:t>
            </w:r>
            <w:proofErr w:type="spellStart"/>
            <w:r w:rsidRPr="005B6F2F">
              <w:rPr>
                <w:rFonts w:ascii="Segoe UI" w:eastAsia="Times New Roman" w:hAnsi="Segoe UI" w:cs="Segoe UI"/>
                <w:snapToGrid w:val="0"/>
                <w:color w:val="000000"/>
                <w:kern w:val="0"/>
                <w:sz w:val="19"/>
                <w:szCs w:val="19"/>
                <w:u w:val="single"/>
              </w:rPr>
              <w:t>Bosne</w:t>
            </w:r>
            <w:proofErr w:type="spellEnd"/>
            <w:r w:rsidRPr="005B6F2F">
              <w:rPr>
                <w:rFonts w:ascii="Segoe UI" w:eastAsia="Times New Roman" w:hAnsi="Segoe UI" w:cs="Segoe UI"/>
                <w:snapToGrid w:val="0"/>
                <w:color w:val="000000"/>
                <w:kern w:val="0"/>
                <w:sz w:val="19"/>
                <w:szCs w:val="19"/>
                <w:u w:val="single"/>
              </w:rPr>
              <w:t xml:space="preserve"> bb, 71 000 Sarajevo, Bosnia and Herzegovina. Ref: ITB-0</w:t>
            </w:r>
            <w:r w:rsidR="00177310">
              <w:rPr>
                <w:rFonts w:ascii="Segoe UI" w:eastAsia="Times New Roman" w:hAnsi="Segoe UI" w:cs="Segoe UI"/>
                <w:snapToGrid w:val="0"/>
                <w:color w:val="000000"/>
                <w:kern w:val="0"/>
                <w:sz w:val="19"/>
                <w:szCs w:val="19"/>
                <w:u w:val="single"/>
              </w:rPr>
              <w:t>20</w:t>
            </w:r>
            <w:r w:rsidRPr="005B6F2F">
              <w:rPr>
                <w:rFonts w:ascii="Segoe UI" w:eastAsia="Times New Roman" w:hAnsi="Segoe UI" w:cs="Segoe UI"/>
                <w:snapToGrid w:val="0"/>
                <w:color w:val="000000"/>
                <w:kern w:val="0"/>
                <w:sz w:val="19"/>
                <w:szCs w:val="19"/>
                <w:u w:val="single"/>
              </w:rPr>
              <w:t>-19 Bank Guarantee</w:t>
            </w:r>
          </w:p>
          <w:p w14:paraId="0AA0BBC9" w14:textId="6483BA13" w:rsidR="001F260D" w:rsidRPr="008E3C95" w:rsidRDefault="001F260D" w:rsidP="00770B61">
            <w:pPr>
              <w:widowControl/>
              <w:tabs>
                <w:tab w:val="right" w:pos="7218"/>
              </w:tabs>
              <w:overflowPunct/>
              <w:adjustRightInd/>
              <w:rPr>
                <w:rFonts w:ascii="Segoe UI" w:hAnsi="Segoe UI" w:cs="Segoe UI"/>
                <w:b/>
                <w:snapToGrid w:val="0"/>
                <w:color w:val="FF0000"/>
                <w:sz w:val="19"/>
                <w:szCs w:val="19"/>
              </w:rPr>
            </w:pPr>
          </w:p>
        </w:tc>
      </w:tr>
      <w:tr w:rsidR="00AC3246" w:rsidRPr="00956F66" w14:paraId="206EA0DF"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5E5ADCF1"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lastRenderedPageBreak/>
              <w:t>7</w:t>
            </w:r>
          </w:p>
        </w:tc>
        <w:tc>
          <w:tcPr>
            <w:tcW w:w="1095" w:type="dxa"/>
          </w:tcPr>
          <w:p w14:paraId="5EDAF6B8"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1137E3A3"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824A22F" w14:textId="5B7486C4" w:rsidR="00AC3246" w:rsidRPr="003F01BD" w:rsidRDefault="005223E9"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Allowed up to a maximum of 20% of contract values contingent upon receipt and acceptance by UNDP of a bank guarantee for the full amount of the advance payment issued by a Bank and in a form acceptable to UNDP</w:t>
                </w:r>
              </w:p>
            </w:sdtContent>
          </w:sdt>
        </w:tc>
      </w:tr>
      <w:tr w:rsidR="009B78CE" w:rsidRPr="00C31CB5" w14:paraId="509C50A9" w14:textId="77777777" w:rsidTr="00CB4040">
        <w:trPr>
          <w:jc w:val="center"/>
        </w:trPr>
        <w:tc>
          <w:tcPr>
            <w:tcW w:w="612" w:type="dxa"/>
          </w:tcPr>
          <w:p w14:paraId="4F1E3C8A"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56055672"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5D224D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09DCF6C6"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7CF3BE27" w14:textId="07936EA4" w:rsidR="009B78CE" w:rsidRPr="00E64D10" w:rsidRDefault="005223E9"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DD2CF29" w14:textId="4C952AD4" w:rsidR="009B78CE" w:rsidRPr="00B6083D" w:rsidRDefault="009B78CE" w:rsidP="009B78CE">
            <w:pPr>
              <w:widowControl/>
              <w:overflowPunct/>
              <w:adjustRightInd/>
              <w:rPr>
                <w:rFonts w:ascii="Segoe UI" w:eastAsia="Times New Roman" w:hAnsi="Segoe UI" w:cs="Segoe UI"/>
                <w:b/>
                <w:snapToGrid w:val="0"/>
                <w:kern w:val="0"/>
                <w:sz w:val="19"/>
                <w:szCs w:val="19"/>
              </w:rPr>
            </w:pPr>
            <w:r w:rsidRPr="00B6083D">
              <w:rPr>
                <w:rFonts w:ascii="Segoe UI" w:eastAsia="Times New Roman" w:hAnsi="Segoe UI" w:cs="Segoe UI"/>
                <w:b/>
                <w:snapToGrid w:val="0"/>
                <w:kern w:val="0"/>
                <w:sz w:val="19"/>
                <w:szCs w:val="19"/>
              </w:rPr>
              <w:t xml:space="preserve">Percentage of contract price per day of delay: </w:t>
            </w:r>
            <w:r w:rsidR="00AB1A36">
              <w:rPr>
                <w:rFonts w:ascii="Segoe UI" w:eastAsia="Times New Roman" w:hAnsi="Segoe UI" w:cs="Segoe UI"/>
                <w:b/>
                <w:bCs/>
                <w:sz w:val="19"/>
                <w:szCs w:val="19"/>
              </w:rPr>
              <w:t>1</w:t>
            </w:r>
            <w:r w:rsidR="00B6083D" w:rsidRPr="00B6083D">
              <w:rPr>
                <w:rFonts w:ascii="Segoe UI" w:eastAsia="Times New Roman" w:hAnsi="Segoe UI" w:cs="Segoe UI"/>
                <w:b/>
                <w:bCs/>
                <w:sz w:val="19"/>
                <w:szCs w:val="19"/>
              </w:rPr>
              <w:t>%</w:t>
            </w:r>
          </w:p>
          <w:p w14:paraId="0B622E71" w14:textId="272E7E8E" w:rsidR="009B78CE" w:rsidRPr="00E64D10" w:rsidRDefault="009B78CE" w:rsidP="009B78CE">
            <w:pPr>
              <w:widowControl/>
              <w:overflowPunct/>
              <w:adjustRightInd/>
              <w:rPr>
                <w:rFonts w:ascii="Segoe UI" w:eastAsia="Times New Roman" w:hAnsi="Segoe UI" w:cs="Segoe UI"/>
                <w:snapToGrid w:val="0"/>
                <w:kern w:val="0"/>
                <w:sz w:val="19"/>
                <w:szCs w:val="19"/>
              </w:rPr>
            </w:pPr>
            <w:r w:rsidRPr="00B6083D">
              <w:rPr>
                <w:rFonts w:ascii="Segoe UI" w:eastAsia="Times New Roman" w:hAnsi="Segoe UI" w:cs="Segoe UI"/>
                <w:b/>
                <w:snapToGrid w:val="0"/>
                <w:kern w:val="0"/>
                <w:sz w:val="19"/>
                <w:szCs w:val="19"/>
              </w:rPr>
              <w:t xml:space="preserve">Max. number of days of delay </w:t>
            </w:r>
            <w:r w:rsidR="00AB1A36">
              <w:rPr>
                <w:rFonts w:ascii="Segoe UI" w:eastAsia="Times New Roman" w:hAnsi="Segoe UI" w:cs="Segoe UI"/>
                <w:b/>
                <w:snapToGrid w:val="0"/>
                <w:kern w:val="0"/>
                <w:sz w:val="19"/>
                <w:szCs w:val="19"/>
              </w:rPr>
              <w:t>10</w:t>
            </w:r>
            <w:r w:rsidRPr="00B6083D">
              <w:rPr>
                <w:rFonts w:ascii="Segoe UI" w:eastAsia="Times New Roman" w:hAnsi="Segoe UI" w:cs="Segoe UI"/>
                <w:b/>
                <w:snapToGrid w:val="0"/>
                <w:kern w:val="0"/>
                <w:sz w:val="19"/>
                <w:szCs w:val="19"/>
              </w:rPr>
              <w:t xml:space="preserve">, </w:t>
            </w:r>
            <w:r w:rsidRPr="003F01BD">
              <w:rPr>
                <w:rFonts w:ascii="Segoe UI" w:eastAsia="Times New Roman" w:hAnsi="Segoe UI" w:cs="Segoe UI"/>
                <w:b/>
                <w:snapToGrid w:val="0"/>
                <w:color w:val="000000"/>
                <w:kern w:val="0"/>
                <w:sz w:val="19"/>
                <w:szCs w:val="19"/>
              </w:rPr>
              <w:t>a</w:t>
            </w:r>
            <w:r w:rsidRPr="003F01BD">
              <w:rPr>
                <w:rFonts w:ascii="Segoe UI" w:eastAsia="Times New Roman" w:hAnsi="Segoe UI" w:cs="Segoe UI"/>
                <w:b/>
                <w:snapToGrid w:val="0"/>
                <w:kern w:val="0"/>
                <w:sz w:val="19"/>
                <w:szCs w:val="19"/>
              </w:rPr>
              <w:t>fter which UNDP may terminate the contract.</w:t>
            </w:r>
          </w:p>
        </w:tc>
      </w:tr>
      <w:tr w:rsidR="009B78CE" w:rsidRPr="00C31CB5" w14:paraId="2D1AE561" w14:textId="77777777" w:rsidTr="00FE672E">
        <w:trPr>
          <w:trHeight w:val="387"/>
          <w:jc w:val="center"/>
        </w:trPr>
        <w:tc>
          <w:tcPr>
            <w:tcW w:w="612" w:type="dxa"/>
            <w:shd w:val="clear" w:color="auto" w:fill="auto"/>
          </w:tcPr>
          <w:p w14:paraId="17CF324C"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02C94B5B"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7F5C88F1" w14:textId="77777777" w:rsidR="009B78CE" w:rsidRPr="00FE672E" w:rsidRDefault="009B78CE" w:rsidP="00FC0942">
            <w:pPr>
              <w:widowControl/>
              <w:overflowPunct/>
              <w:adjustRightInd/>
              <w:spacing w:line="259" w:lineRule="auto"/>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Performance Security</w:t>
            </w:r>
          </w:p>
          <w:p w14:paraId="1BFE902C" w14:textId="77777777" w:rsidR="00A02FC1" w:rsidRPr="00FE67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bCs/>
                <w:snapToGrid w:val="0"/>
                <w:kern w:val="0"/>
                <w:sz w:val="19"/>
                <w:szCs w:val="19"/>
              </w:rPr>
              <w:id w:val="147717543"/>
              <w:placeholder>
                <w:docPart w:val="F81DCDE7BA7F4D748C551818CE54D9FE"/>
              </w:placeholder>
              <w:comboBox>
                <w:listItem w:value="Choose an item."/>
                <w:listItem w:displayText="Not Required" w:value="Not Required"/>
                <w:listItem w:displayText="Required in the amount of USD____" w:value="Required in the amount of USD____"/>
              </w:comboBox>
            </w:sdtPr>
            <w:sdtEndPr/>
            <w:sdtContent>
              <w:p w14:paraId="0FEDB3E4" w14:textId="4142E4DD" w:rsidR="009B78CE" w:rsidRPr="00CB480C" w:rsidRDefault="005223E9" w:rsidP="00FC0942">
                <w:pPr>
                  <w:widowControl/>
                  <w:tabs>
                    <w:tab w:val="right" w:pos="7218"/>
                  </w:tabs>
                  <w:overflowPunct/>
                  <w:adjustRightInd/>
                  <w:spacing w:before="120"/>
                  <w:rPr>
                    <w:rFonts w:ascii="Segoe UI" w:eastAsia="Calibri" w:hAnsi="Segoe UI" w:cs="Segoe UI"/>
                    <w:b/>
                    <w:bCs/>
                    <w:snapToGrid w:val="0"/>
                    <w:color w:val="000000"/>
                    <w:kern w:val="0"/>
                    <w:sz w:val="19"/>
                    <w:szCs w:val="19"/>
                  </w:rPr>
                </w:pPr>
                <w:r>
                  <w:rPr>
                    <w:rFonts w:ascii="Segoe UI" w:eastAsia="Times New Roman" w:hAnsi="Segoe UI" w:cs="Segoe UI"/>
                    <w:b/>
                    <w:bCs/>
                    <w:snapToGrid w:val="0"/>
                    <w:kern w:val="0"/>
                    <w:sz w:val="19"/>
                    <w:szCs w:val="19"/>
                  </w:rPr>
                  <w:t>Required in the amount of BAM 10% of the contract value and valid until a date two months from the date of issue by UNDP of a certificate of satisfactory performance and full completion of works by the Contractor.</w:t>
                </w:r>
              </w:p>
            </w:sdtContent>
          </w:sdt>
        </w:tc>
      </w:tr>
      <w:tr w:rsidR="009B78CE" w:rsidRPr="00C31CB5" w14:paraId="2D9E9CE8" w14:textId="77777777" w:rsidTr="00CB4040">
        <w:trPr>
          <w:jc w:val="center"/>
        </w:trPr>
        <w:tc>
          <w:tcPr>
            <w:tcW w:w="612" w:type="dxa"/>
          </w:tcPr>
          <w:p w14:paraId="7BDE92E0"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24B59702"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656EF679"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F27C7C" w14:textId="7CF73FCE" w:rsidR="009B78CE" w:rsidRPr="00E64D10" w:rsidRDefault="005223E9"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b/>
                    <w:color w:val="000000"/>
                    <w:kern w:val="0"/>
                    <w:sz w:val="19"/>
                    <w:szCs w:val="19"/>
                    <w:lang w:val="en-GB"/>
                  </w:rPr>
                  <w:t>Local currency BAM</w:t>
                </w:r>
              </w:p>
            </w:sdtContent>
          </w:sdt>
        </w:tc>
      </w:tr>
      <w:tr w:rsidR="009B78CE" w:rsidRPr="00C31CB5" w14:paraId="65409A24" w14:textId="77777777" w:rsidTr="00CB4040">
        <w:trPr>
          <w:trHeight w:val="783"/>
          <w:jc w:val="center"/>
        </w:trPr>
        <w:tc>
          <w:tcPr>
            <w:tcW w:w="612" w:type="dxa"/>
          </w:tcPr>
          <w:p w14:paraId="38F62D80"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573C4A5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3EFC9FFB"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7C9238BF" w14:textId="1A575E68" w:rsidR="009B78CE" w:rsidRPr="003F01BD" w:rsidRDefault="008E3C95" w:rsidP="009B78CE">
            <w:pPr>
              <w:tabs>
                <w:tab w:val="left" w:pos="4966"/>
                <w:tab w:val="right" w:pos="7306"/>
              </w:tabs>
              <w:rPr>
                <w:rFonts w:ascii="Segoe UI" w:eastAsia="Times New Roman" w:hAnsi="Segoe UI" w:cs="Segoe UI"/>
                <w:b/>
                <w:color w:val="000000"/>
                <w:sz w:val="19"/>
                <w:szCs w:val="19"/>
                <w:lang w:val="en-GB"/>
              </w:rPr>
            </w:pPr>
            <w:r w:rsidRPr="00177310">
              <w:rPr>
                <w:rFonts w:ascii="Segoe UI" w:eastAsia="Times New Roman" w:hAnsi="Segoe UI" w:cs="Segoe UI"/>
                <w:b/>
                <w:bCs/>
                <w:sz w:val="19"/>
                <w:szCs w:val="19"/>
              </w:rPr>
              <w:t>7</w:t>
            </w:r>
            <w:r w:rsidR="009B78CE" w:rsidRPr="003F01BD">
              <w:rPr>
                <w:rFonts w:ascii="Segoe UI" w:eastAsia="Times New Roman" w:hAnsi="Segoe UI" w:cs="Segoe UI"/>
                <w:b/>
                <w:color w:val="000000"/>
                <w:sz w:val="19"/>
                <w:szCs w:val="19"/>
                <w:lang w:val="en-GB"/>
              </w:rPr>
              <w:t xml:space="preserve"> days before the submission deadline</w:t>
            </w:r>
          </w:p>
          <w:p w14:paraId="1097EC0E" w14:textId="77777777" w:rsidR="009B78CE" w:rsidRPr="00E64D10" w:rsidRDefault="009B78CE" w:rsidP="009B78CE">
            <w:pPr>
              <w:tabs>
                <w:tab w:val="right" w:pos="7306"/>
              </w:tabs>
              <w:rPr>
                <w:rFonts w:ascii="Segoe UI" w:eastAsia="Times New Roman" w:hAnsi="Segoe UI" w:cs="Segoe UI"/>
                <w:sz w:val="19"/>
                <w:szCs w:val="19"/>
                <w:lang w:val="en-GB"/>
              </w:rPr>
            </w:pPr>
          </w:p>
          <w:p w14:paraId="2F478185"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67062861" w14:textId="77777777" w:rsidTr="00CB4040">
        <w:trPr>
          <w:jc w:val="center"/>
        </w:trPr>
        <w:tc>
          <w:tcPr>
            <w:tcW w:w="612" w:type="dxa"/>
          </w:tcPr>
          <w:p w14:paraId="7A66343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DEDF35A"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C9DA7B9"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49C5E5C9" w14:textId="77777777" w:rsidR="00E82208" w:rsidRPr="00E82208" w:rsidRDefault="00E82208" w:rsidP="00E82208">
            <w:pPr>
              <w:tabs>
                <w:tab w:val="right" w:pos="7306"/>
              </w:tabs>
              <w:rPr>
                <w:rFonts w:ascii="Segoe UI" w:eastAsia="Times New Roman" w:hAnsi="Segoe UI" w:cs="Segoe UI"/>
                <w:color w:val="000000"/>
                <w:sz w:val="19"/>
                <w:szCs w:val="19"/>
                <w:lang w:val="en-GB"/>
              </w:rPr>
            </w:pPr>
            <w:r w:rsidRPr="00E82208">
              <w:rPr>
                <w:rFonts w:ascii="Segoe UI" w:eastAsia="Times New Roman" w:hAnsi="Segoe UI" w:cs="Segoe UI"/>
                <w:color w:val="000000"/>
                <w:sz w:val="19"/>
                <w:szCs w:val="19"/>
                <w:lang w:val="en-GB"/>
              </w:rPr>
              <w:t>Focal Point in UNDP: REGISTRY UNDP BIH</w:t>
            </w:r>
          </w:p>
          <w:p w14:paraId="480D3F10" w14:textId="77777777" w:rsidR="00E82208" w:rsidRPr="00E82208" w:rsidRDefault="00E82208" w:rsidP="00E82208">
            <w:pPr>
              <w:tabs>
                <w:tab w:val="right" w:pos="7306"/>
              </w:tabs>
              <w:rPr>
                <w:rFonts w:ascii="Segoe UI" w:eastAsia="Times New Roman" w:hAnsi="Segoe UI" w:cs="Segoe UI"/>
                <w:color w:val="000000"/>
                <w:sz w:val="19"/>
                <w:szCs w:val="19"/>
                <w:lang w:val="en-GB"/>
              </w:rPr>
            </w:pPr>
          </w:p>
          <w:p w14:paraId="0313435B" w14:textId="77777777" w:rsidR="00E82208" w:rsidRDefault="00E82208" w:rsidP="00E82208">
            <w:pPr>
              <w:tabs>
                <w:tab w:val="right" w:pos="7306"/>
              </w:tabs>
              <w:rPr>
                <w:rFonts w:ascii="Segoe UI" w:eastAsia="Times New Roman" w:hAnsi="Segoe UI" w:cs="Segoe UI"/>
                <w:color w:val="000000"/>
                <w:sz w:val="19"/>
                <w:szCs w:val="19"/>
                <w:lang w:val="en-GB"/>
              </w:rPr>
            </w:pPr>
            <w:r w:rsidRPr="00E82208">
              <w:rPr>
                <w:rFonts w:ascii="Segoe UI" w:eastAsia="Times New Roman" w:hAnsi="Segoe UI" w:cs="Segoe UI"/>
                <w:color w:val="000000"/>
                <w:sz w:val="19"/>
                <w:szCs w:val="19"/>
                <w:lang w:val="en-GB"/>
              </w:rPr>
              <w:t xml:space="preserve">E-mail address: </w:t>
            </w:r>
            <w:hyperlink r:id="rId26" w:history="1">
              <w:r w:rsidRPr="00D01F01">
                <w:rPr>
                  <w:rStyle w:val="Hyperlink"/>
                  <w:rFonts w:ascii="Segoe UI" w:eastAsia="Times New Roman" w:hAnsi="Segoe UI" w:cs="Segoe UI"/>
                  <w:sz w:val="19"/>
                  <w:szCs w:val="19"/>
                  <w:lang w:val="en-GB"/>
                </w:rPr>
                <w:t>registry.ba@undp.org</w:t>
              </w:r>
            </w:hyperlink>
            <w:r>
              <w:rPr>
                <w:rFonts w:ascii="Segoe UI" w:eastAsia="Times New Roman" w:hAnsi="Segoe UI" w:cs="Segoe UI"/>
                <w:color w:val="000000"/>
                <w:sz w:val="19"/>
                <w:szCs w:val="19"/>
                <w:lang w:val="en-GB"/>
              </w:rPr>
              <w:t xml:space="preserve"> </w:t>
            </w:r>
          </w:p>
          <w:p w14:paraId="79DCABA9" w14:textId="77777777" w:rsidR="00E82208" w:rsidRDefault="00E82208" w:rsidP="00E82208">
            <w:pPr>
              <w:tabs>
                <w:tab w:val="right" w:pos="7306"/>
              </w:tabs>
              <w:rPr>
                <w:rFonts w:ascii="Segoe UI" w:eastAsia="Times New Roman" w:hAnsi="Segoe UI" w:cs="Segoe UI"/>
                <w:color w:val="000000"/>
                <w:sz w:val="19"/>
                <w:szCs w:val="19"/>
                <w:lang w:val="en-GB"/>
              </w:rPr>
            </w:pPr>
          </w:p>
          <w:p w14:paraId="3F3929FF" w14:textId="759BCA1A" w:rsidR="00E82208" w:rsidRPr="00E82208" w:rsidRDefault="00E82208" w:rsidP="00E82208">
            <w:pPr>
              <w:tabs>
                <w:tab w:val="right" w:pos="7306"/>
              </w:tabs>
              <w:rPr>
                <w:rFonts w:ascii="Segoe UI" w:eastAsia="Times New Roman" w:hAnsi="Segoe UI" w:cs="Segoe UI"/>
                <w:color w:val="000000"/>
                <w:sz w:val="19"/>
                <w:szCs w:val="19"/>
                <w:lang w:val="en-GB"/>
              </w:rPr>
            </w:pPr>
            <w:r>
              <w:rPr>
                <w:rFonts w:ascii="Segoe UI" w:eastAsia="Times New Roman" w:hAnsi="Segoe UI" w:cs="Segoe UI"/>
                <w:color w:val="000000"/>
                <w:sz w:val="19"/>
                <w:szCs w:val="19"/>
                <w:lang w:val="en-GB"/>
              </w:rPr>
              <w:t>Ref: BIH-ITB-020-19</w:t>
            </w:r>
            <w:r w:rsidRPr="00E82208">
              <w:rPr>
                <w:rFonts w:ascii="Segoe UI" w:eastAsia="Times New Roman" w:hAnsi="Segoe UI" w:cs="Segoe UI"/>
                <w:color w:val="000000"/>
                <w:sz w:val="19"/>
                <w:szCs w:val="19"/>
                <w:lang w:val="en-GB"/>
              </w:rPr>
              <w:t xml:space="preserve"> </w:t>
            </w:r>
          </w:p>
          <w:p w14:paraId="1CCFB2AC" w14:textId="4453468A"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p>
        </w:tc>
      </w:tr>
      <w:tr w:rsidR="009B78CE" w:rsidRPr="00C31CB5" w14:paraId="4F2DE835" w14:textId="77777777" w:rsidTr="00CB4040">
        <w:trPr>
          <w:jc w:val="center"/>
        </w:trPr>
        <w:tc>
          <w:tcPr>
            <w:tcW w:w="612" w:type="dxa"/>
          </w:tcPr>
          <w:p w14:paraId="7247FE6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EF7CE92"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13BC9B5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45A1474E" w14:textId="77777777" w:rsidR="009B78CE" w:rsidRPr="008E3C95" w:rsidRDefault="009B78CE" w:rsidP="00FC0942">
            <w:pPr>
              <w:widowControl/>
              <w:overflowPunct/>
              <w:adjustRightInd/>
              <w:spacing w:line="259" w:lineRule="auto"/>
              <w:rPr>
                <w:rFonts w:ascii="Segoe UI" w:eastAsia="Calibri" w:hAnsi="Segoe UI" w:cs="Segoe UI"/>
                <w:bCs/>
                <w:color w:val="FF0000"/>
                <w:kern w:val="0"/>
                <w:sz w:val="19"/>
                <w:szCs w:val="19"/>
                <w:lang w:val="en-GB"/>
              </w:rPr>
            </w:pPr>
            <w:r w:rsidRPr="00102861">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p w14:paraId="7BFD89B7" w14:textId="021CC3BF" w:rsidR="009B78CE" w:rsidRDefault="00894FD5" w:rsidP="00102861">
            <w:pPr>
              <w:widowControl/>
              <w:tabs>
                <w:tab w:val="right" w:pos="7218"/>
              </w:tabs>
              <w:overflowPunct/>
              <w:adjustRightInd/>
              <w:spacing w:after="240"/>
              <w:rPr>
                <w:rFonts w:ascii="Segoe UI" w:eastAsia="Times New Roman" w:hAnsi="Segoe UI" w:cs="Segoe UI"/>
                <w:kern w:val="0"/>
                <w:sz w:val="19"/>
                <w:szCs w:val="19"/>
                <w:lang w:val="en-GB"/>
              </w:rPr>
            </w:pPr>
            <w:sdt>
              <w:sdtPr>
                <w:rPr>
                  <w:rFonts w:ascii="Segoe UI" w:eastAsia="Times New Roman" w:hAnsi="Segoe UI" w:cs="Segoe UI"/>
                  <w:kern w:val="0"/>
                  <w:sz w:val="19"/>
                  <w:szCs w:val="19"/>
                  <w:lang w:val="en-GB"/>
                </w:rPr>
                <w:id w:val="976409170"/>
                <w:placeholder>
                  <w:docPart w:val="E72345CB38C34B0997D4293E5615919F"/>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r w:rsidR="005223E9">
                  <w:rPr>
                    <w:rFonts w:ascii="Segoe UI" w:eastAsia="Times New Roman" w:hAnsi="Segoe UI" w:cs="Segoe UI"/>
                    <w:kern w:val="0"/>
                    <w:sz w:val="19"/>
                    <w:szCs w:val="19"/>
                    <w:lang w:val="en-GB"/>
                  </w:rPr>
                  <w:t xml:space="preserve">-Direct communication to prospective Proposers by email and Posting on the websites: </w:t>
                </w:r>
                <w:proofErr w:type="gramStart"/>
                <w:r w:rsidR="005223E9">
                  <w:rPr>
                    <w:rFonts w:ascii="Segoe UI" w:eastAsia="Times New Roman" w:hAnsi="Segoe UI" w:cs="Segoe UI"/>
                    <w:kern w:val="0"/>
                    <w:sz w:val="19"/>
                    <w:szCs w:val="19"/>
                    <w:lang w:val="en-GB"/>
                  </w:rPr>
                  <w:t>www.ba.undp.org ,</w:t>
                </w:r>
                <w:proofErr w:type="gramEnd"/>
                <w:r w:rsidR="005223E9">
                  <w:rPr>
                    <w:rFonts w:ascii="Segoe UI" w:eastAsia="Times New Roman" w:hAnsi="Segoe UI" w:cs="Segoe UI"/>
                    <w:kern w:val="0"/>
                    <w:sz w:val="19"/>
                    <w:szCs w:val="19"/>
                    <w:lang w:val="en-GB"/>
                  </w:rPr>
                  <w:t xml:space="preserve"> www.undp.org and UNGM</w:t>
                </w:r>
              </w:sdtContent>
            </w:sdt>
            <w:r w:rsidR="00102861">
              <w:rPr>
                <w:rFonts w:ascii="Segoe UI" w:eastAsia="Times New Roman" w:hAnsi="Segoe UI" w:cs="Segoe UI"/>
                <w:kern w:val="0"/>
                <w:sz w:val="19"/>
                <w:szCs w:val="19"/>
                <w:lang w:val="en-GB"/>
              </w:rPr>
              <w:t xml:space="preserve"> </w:t>
            </w:r>
          </w:p>
          <w:p w14:paraId="6026E50C" w14:textId="1F793E62" w:rsidR="00102861" w:rsidRPr="008E3C95" w:rsidRDefault="00102861" w:rsidP="00102861">
            <w:pPr>
              <w:widowControl/>
              <w:tabs>
                <w:tab w:val="right" w:pos="7218"/>
              </w:tabs>
              <w:overflowPunct/>
              <w:adjustRightInd/>
              <w:spacing w:after="240"/>
              <w:rPr>
                <w:rFonts w:ascii="Segoe UI" w:eastAsia="Times New Roman" w:hAnsi="Segoe UI" w:cs="Segoe UI"/>
                <w:color w:val="FF0000"/>
                <w:sz w:val="19"/>
                <w:szCs w:val="19"/>
                <w:lang w:val="en-GB"/>
              </w:rPr>
            </w:pPr>
            <w:r w:rsidRPr="00102861">
              <w:rPr>
                <w:rFonts w:ascii="Segoe UI" w:eastAsia="Times New Roman" w:hAnsi="Segoe UI" w:cs="Segoe UI"/>
                <w:kern w:val="0"/>
                <w:sz w:val="19"/>
                <w:szCs w:val="19"/>
                <w:lang w:val="en-GB"/>
              </w:rPr>
              <w:t xml:space="preserve">-Uploading in the E-tendering system. Once </w:t>
            </w:r>
            <w:proofErr w:type="spellStart"/>
            <w:proofErr w:type="gramStart"/>
            <w:r w:rsidRPr="00102861">
              <w:rPr>
                <w:rFonts w:ascii="Segoe UI" w:eastAsia="Times New Roman" w:hAnsi="Segoe UI" w:cs="Segoe UI"/>
                <w:kern w:val="0"/>
                <w:sz w:val="19"/>
                <w:szCs w:val="19"/>
                <w:lang w:val="en-GB"/>
              </w:rPr>
              <w:t>uploaded,Prospective</w:t>
            </w:r>
            <w:proofErr w:type="spellEnd"/>
            <w:proofErr w:type="gramEnd"/>
            <w:r w:rsidRPr="00102861">
              <w:rPr>
                <w:rFonts w:ascii="Segoe UI" w:eastAsia="Times New Roman" w:hAnsi="Segoe UI" w:cs="Segoe UI"/>
                <w:kern w:val="0"/>
                <w:sz w:val="19"/>
                <w:szCs w:val="19"/>
                <w:lang w:val="en-GB"/>
              </w:rPr>
              <w:t xml:space="preserve"> bidder (i.e. bidder that have accepted the </w:t>
            </w:r>
            <w:proofErr w:type="spellStart"/>
            <w:r w:rsidRPr="00102861">
              <w:rPr>
                <w:rFonts w:ascii="Segoe UI" w:eastAsia="Times New Roman" w:hAnsi="Segoe UI" w:cs="Segoe UI"/>
                <w:kern w:val="0"/>
                <w:sz w:val="19"/>
                <w:szCs w:val="19"/>
                <w:lang w:val="en-GB"/>
              </w:rPr>
              <w:t>bidInvitation</w:t>
            </w:r>
            <w:proofErr w:type="spellEnd"/>
            <w:r w:rsidRPr="00102861">
              <w:rPr>
                <w:rFonts w:ascii="Segoe UI" w:eastAsia="Times New Roman" w:hAnsi="Segoe UI" w:cs="Segoe UI"/>
                <w:kern w:val="0"/>
                <w:sz w:val="19"/>
                <w:szCs w:val="19"/>
                <w:lang w:val="en-GB"/>
              </w:rPr>
              <w:t xml:space="preserve"> in the system) will be notified via email that changes have occurred. It is the responsibility of the bidder to view the respective changes and clarifications in the system</w:t>
            </w:r>
          </w:p>
        </w:tc>
      </w:tr>
      <w:tr w:rsidR="009B78CE" w:rsidRPr="00C31CB5" w14:paraId="3F2CF6FB" w14:textId="77777777" w:rsidTr="006B7153">
        <w:trPr>
          <w:trHeight w:val="26"/>
          <w:jc w:val="center"/>
        </w:trPr>
        <w:tc>
          <w:tcPr>
            <w:tcW w:w="612" w:type="dxa"/>
          </w:tcPr>
          <w:p w14:paraId="2F3213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2F30101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1E6659F" w14:textId="77777777" w:rsidR="009B78CE" w:rsidRPr="008E3C95" w:rsidRDefault="009B78CE" w:rsidP="009B78CE">
            <w:pPr>
              <w:widowControl/>
              <w:overflowPunct/>
              <w:adjustRightInd/>
              <w:spacing w:after="160" w:line="259" w:lineRule="auto"/>
              <w:rPr>
                <w:rFonts w:ascii="Segoe UI" w:eastAsia="Calibri" w:hAnsi="Segoe UI" w:cs="Segoe UI"/>
                <w:bCs/>
                <w:color w:val="FF0000"/>
                <w:kern w:val="0"/>
                <w:sz w:val="19"/>
                <w:szCs w:val="19"/>
                <w:lang w:val="en-GB"/>
              </w:rPr>
            </w:pPr>
            <w:r w:rsidRPr="007C326C">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781DEFC6" w14:textId="02C95B41" w:rsidR="007C326C" w:rsidRPr="001F2CAA" w:rsidRDefault="009B6F0B" w:rsidP="007C326C">
            <w:pPr>
              <w:widowControl/>
              <w:tabs>
                <w:tab w:val="right" w:pos="7218"/>
              </w:tabs>
              <w:overflowPunct/>
              <w:adjustRightInd/>
              <w:spacing w:before="60" w:after="60"/>
              <w:rPr>
                <w:rFonts w:ascii="Segoe UI" w:eastAsia="Times New Roman" w:hAnsi="Segoe UI" w:cs="Segoe UI"/>
                <w:b/>
                <w:color w:val="000000"/>
                <w:kern w:val="0"/>
                <w:sz w:val="19"/>
                <w:szCs w:val="19"/>
                <w:lang w:val="en-GB"/>
              </w:rPr>
            </w:pPr>
            <w:bookmarkStart w:id="124" w:name="_GoBack"/>
            <w:r>
              <w:rPr>
                <w:rFonts w:ascii="Segoe UI" w:eastAsia="Times New Roman" w:hAnsi="Segoe UI" w:cs="Segoe UI"/>
                <w:b/>
                <w:color w:val="000000"/>
                <w:kern w:val="0"/>
                <w:sz w:val="19"/>
                <w:szCs w:val="19"/>
                <w:lang w:val="en-GB"/>
              </w:rPr>
              <w:t>13</w:t>
            </w:r>
            <w:r w:rsidR="007C326C" w:rsidRPr="001F2CAA">
              <w:rPr>
                <w:rFonts w:ascii="Segoe UI" w:eastAsia="Times New Roman" w:hAnsi="Segoe UI" w:cs="Segoe UI"/>
                <w:b/>
                <w:color w:val="000000"/>
                <w:kern w:val="0"/>
                <w:sz w:val="19"/>
                <w:szCs w:val="19"/>
                <w:lang w:val="en-GB"/>
              </w:rPr>
              <w:t xml:space="preserve"> </w:t>
            </w:r>
            <w:r w:rsidR="007C326C">
              <w:rPr>
                <w:rFonts w:ascii="Segoe UI" w:eastAsia="Times New Roman" w:hAnsi="Segoe UI" w:cs="Segoe UI"/>
                <w:b/>
                <w:color w:val="000000"/>
                <w:kern w:val="0"/>
                <w:sz w:val="19"/>
                <w:szCs w:val="19"/>
                <w:lang w:val="en-GB"/>
              </w:rPr>
              <w:t>November</w:t>
            </w:r>
            <w:r w:rsidR="007C326C" w:rsidRPr="001F2CAA">
              <w:rPr>
                <w:rFonts w:ascii="Segoe UI" w:eastAsia="Times New Roman" w:hAnsi="Segoe UI" w:cs="Segoe UI"/>
                <w:b/>
                <w:color w:val="000000"/>
                <w:kern w:val="0"/>
                <w:sz w:val="19"/>
                <w:szCs w:val="19"/>
                <w:lang w:val="en-GB"/>
              </w:rPr>
              <w:t xml:space="preserve"> 2019, 1</w:t>
            </w:r>
            <w:r w:rsidR="007C326C">
              <w:rPr>
                <w:rFonts w:ascii="Segoe UI" w:eastAsia="Times New Roman" w:hAnsi="Segoe UI" w:cs="Segoe UI"/>
                <w:b/>
                <w:color w:val="000000"/>
                <w:kern w:val="0"/>
                <w:sz w:val="19"/>
                <w:szCs w:val="19"/>
                <w:lang w:val="en-GB"/>
              </w:rPr>
              <w:t>4</w:t>
            </w:r>
            <w:r w:rsidR="007C326C" w:rsidRPr="001F2CAA">
              <w:rPr>
                <w:rFonts w:ascii="Segoe UI" w:eastAsia="Times New Roman" w:hAnsi="Segoe UI" w:cs="Segoe UI"/>
                <w:b/>
                <w:color w:val="000000"/>
                <w:kern w:val="0"/>
                <w:sz w:val="19"/>
                <w:szCs w:val="19"/>
                <w:lang w:val="en-GB"/>
              </w:rPr>
              <w:t>:00</w:t>
            </w:r>
            <w:r w:rsidR="007C326C">
              <w:rPr>
                <w:rFonts w:ascii="Segoe UI" w:eastAsia="Times New Roman" w:hAnsi="Segoe UI" w:cs="Segoe UI"/>
                <w:b/>
                <w:color w:val="000000"/>
                <w:kern w:val="0"/>
                <w:sz w:val="19"/>
                <w:szCs w:val="19"/>
                <w:lang w:val="en-GB"/>
              </w:rPr>
              <w:t xml:space="preserve"> </w:t>
            </w:r>
            <w:r w:rsidR="007C326C" w:rsidRPr="001F2CAA">
              <w:rPr>
                <w:rFonts w:ascii="Segoe UI" w:eastAsia="Times New Roman" w:hAnsi="Segoe UI" w:cs="Segoe UI"/>
                <w:b/>
                <w:color w:val="000000"/>
                <w:kern w:val="0"/>
                <w:sz w:val="19"/>
                <w:szCs w:val="19"/>
                <w:lang w:val="en-GB"/>
              </w:rPr>
              <w:t xml:space="preserve">CET  </w:t>
            </w:r>
          </w:p>
          <w:p w14:paraId="2F84874D" w14:textId="77777777" w:rsidR="007C326C" w:rsidRPr="001F2CAA" w:rsidRDefault="007C326C" w:rsidP="007C326C">
            <w:pPr>
              <w:widowControl/>
              <w:tabs>
                <w:tab w:val="right" w:pos="7218"/>
              </w:tabs>
              <w:overflowPunct/>
              <w:adjustRightInd/>
              <w:spacing w:before="60" w:after="60"/>
              <w:rPr>
                <w:rFonts w:ascii="Segoe UI" w:eastAsia="Times New Roman" w:hAnsi="Segoe UI" w:cs="Segoe UI"/>
                <w:b/>
                <w:color w:val="000000"/>
                <w:kern w:val="0"/>
                <w:sz w:val="19"/>
                <w:szCs w:val="19"/>
                <w:lang w:val="en-GB"/>
              </w:rPr>
            </w:pPr>
          </w:p>
          <w:p w14:paraId="0A475EEE" w14:textId="77777777" w:rsidR="007C326C" w:rsidRPr="001F2CAA" w:rsidRDefault="007C326C" w:rsidP="007C326C">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bookmarkEnd w:id="124"/>
          <w:p w14:paraId="6F118EA6" w14:textId="77777777" w:rsidR="007C326C" w:rsidRPr="001F2CAA" w:rsidRDefault="007C326C" w:rsidP="007C326C">
            <w:pPr>
              <w:widowControl/>
              <w:tabs>
                <w:tab w:val="right" w:pos="7218"/>
              </w:tabs>
              <w:overflowPunct/>
              <w:adjustRightInd/>
              <w:spacing w:before="60" w:after="60"/>
              <w:rPr>
                <w:rFonts w:ascii="Segoe UI" w:eastAsia="Times New Roman" w:hAnsi="Segoe UI" w:cs="Segoe UI"/>
                <w:color w:val="000000"/>
                <w:kern w:val="0"/>
                <w:sz w:val="19"/>
                <w:szCs w:val="19"/>
                <w:lang w:val="en-GB"/>
              </w:rPr>
            </w:pPr>
          </w:p>
          <w:p w14:paraId="5ED57D18" w14:textId="0F9A6D5E" w:rsidR="009B78CE" w:rsidRPr="008E3C95" w:rsidRDefault="007C326C" w:rsidP="007C326C">
            <w:pPr>
              <w:widowControl/>
              <w:tabs>
                <w:tab w:val="right" w:pos="7218"/>
              </w:tabs>
              <w:overflowPunct/>
              <w:adjustRightInd/>
              <w:spacing w:before="60" w:after="60"/>
              <w:rPr>
                <w:rFonts w:ascii="Segoe UI" w:eastAsia="Times New Roman" w:hAnsi="Segoe UI" w:cs="Segoe UI"/>
                <w:b/>
                <w:color w:val="FF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r w:rsidR="009B78CE" w:rsidRPr="008E3C95">
              <w:rPr>
                <w:rFonts w:ascii="Segoe UI" w:eastAsia="Times New Roman" w:hAnsi="Segoe UI" w:cs="Segoe UI"/>
                <w:b/>
                <w:color w:val="FF0000"/>
                <w:kern w:val="0"/>
                <w:sz w:val="19"/>
                <w:szCs w:val="19"/>
                <w:lang w:val="en-GB"/>
              </w:rPr>
              <w:t xml:space="preserve"> </w:t>
            </w:r>
            <w:r w:rsidR="00A907E4" w:rsidRPr="008E3C95">
              <w:rPr>
                <w:rFonts w:ascii="Segoe UI" w:eastAsia="Times New Roman" w:hAnsi="Segoe UI" w:cs="Segoe UI"/>
                <w:b/>
                <w:color w:val="FF0000"/>
                <w:kern w:val="0"/>
                <w:sz w:val="19"/>
                <w:szCs w:val="19"/>
                <w:lang w:val="en-GB"/>
              </w:rPr>
              <w:t xml:space="preserve"> </w:t>
            </w:r>
          </w:p>
        </w:tc>
      </w:tr>
      <w:tr w:rsidR="009B78CE" w:rsidRPr="00C31CB5" w14:paraId="4691419D" w14:textId="77777777" w:rsidTr="00CB4040">
        <w:trPr>
          <w:trHeight w:val="62"/>
          <w:jc w:val="center"/>
        </w:trPr>
        <w:tc>
          <w:tcPr>
            <w:tcW w:w="612" w:type="dxa"/>
          </w:tcPr>
          <w:p w14:paraId="3B0BDF4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5181E72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F8CE79A" w14:textId="77777777" w:rsidR="009B78CE" w:rsidRPr="008E3C95" w:rsidRDefault="009B78CE" w:rsidP="009B78CE">
            <w:pPr>
              <w:widowControl/>
              <w:overflowPunct/>
              <w:adjustRightInd/>
              <w:spacing w:after="160" w:line="259" w:lineRule="auto"/>
              <w:rPr>
                <w:rFonts w:ascii="Segoe UI" w:eastAsia="Calibri" w:hAnsi="Segoe UI" w:cs="Segoe UI"/>
                <w:color w:val="FF0000"/>
                <w:kern w:val="0"/>
                <w:sz w:val="19"/>
                <w:szCs w:val="19"/>
                <w:lang w:val="en-GB"/>
              </w:rPr>
            </w:pPr>
            <w:r w:rsidRPr="007D451D">
              <w:rPr>
                <w:rFonts w:ascii="Segoe UI" w:eastAsia="Calibri" w:hAnsi="Segoe UI" w:cs="Segoe UI"/>
                <w:kern w:val="0"/>
                <w:sz w:val="19"/>
                <w:szCs w:val="19"/>
                <w:lang w:val="en-GB"/>
              </w:rPr>
              <w:t xml:space="preserve">Allowable Manner of Submitting </w:t>
            </w:r>
            <w:r w:rsidR="00B732FE" w:rsidRPr="007D451D">
              <w:rPr>
                <w:rFonts w:ascii="Segoe UI" w:eastAsia="Calibri" w:hAnsi="Segoe UI" w:cs="Segoe UI"/>
                <w:kern w:val="0"/>
                <w:sz w:val="19"/>
                <w:szCs w:val="19"/>
                <w:lang w:val="en-GB"/>
              </w:rPr>
              <w:t>Bids</w:t>
            </w:r>
          </w:p>
        </w:tc>
        <w:tc>
          <w:tcPr>
            <w:tcW w:w="5575" w:type="dxa"/>
            <w:tcMar>
              <w:top w:w="85" w:type="dxa"/>
              <w:bottom w:w="142" w:type="dxa"/>
            </w:tcMar>
          </w:tcPr>
          <w:p w14:paraId="341FDA44" w14:textId="7CD7CC34" w:rsidR="007D451D" w:rsidRPr="00F2322A" w:rsidRDefault="00894FD5" w:rsidP="007D451D">
            <w:pPr>
              <w:widowControl/>
              <w:tabs>
                <w:tab w:val="left" w:pos="378"/>
                <w:tab w:val="right" w:pos="7218"/>
              </w:tabs>
              <w:overflowPunct/>
              <w:adjustRightInd/>
              <w:rPr>
                <w:rFonts w:ascii="Segoe UI" w:eastAsia="Times New Roman" w:hAnsi="Segoe UI" w:cs="Segoe UI"/>
                <w:b/>
                <w:snapToGrid w:val="0"/>
                <w:kern w:val="0"/>
                <w:sz w:val="19"/>
                <w:szCs w:val="19"/>
              </w:rPr>
            </w:pPr>
            <w:sdt>
              <w:sdtPr>
                <w:rPr>
                  <w:rFonts w:ascii="Segoe UI" w:eastAsia="Times New Roman" w:hAnsi="Segoe UI" w:cs="Segoe UI"/>
                  <w:b/>
                  <w:snapToGrid w:val="0"/>
                  <w:kern w:val="0"/>
                  <w:sz w:val="19"/>
                  <w:szCs w:val="19"/>
                </w:rPr>
                <w:id w:val="1054268735"/>
                <w14:checkbox>
                  <w14:checked w14:val="1"/>
                  <w14:checkedState w14:val="2612" w14:font="MS Gothic"/>
                  <w14:uncheckedState w14:val="2610" w14:font="MS Gothic"/>
                </w14:checkbox>
              </w:sdtPr>
              <w:sdtEndPr/>
              <w:sdtContent>
                <w:r w:rsidR="007D451D">
                  <w:rPr>
                    <w:rFonts w:ascii="MS Gothic" w:eastAsia="MS Gothic" w:hAnsi="MS Gothic" w:cs="Segoe UI" w:hint="eastAsia"/>
                    <w:b/>
                    <w:snapToGrid w:val="0"/>
                    <w:kern w:val="0"/>
                    <w:sz w:val="19"/>
                    <w:szCs w:val="19"/>
                  </w:rPr>
                  <w:t>☒</w:t>
                </w:r>
              </w:sdtContent>
            </w:sdt>
            <w:r w:rsidR="007D451D" w:rsidRPr="00F2322A">
              <w:rPr>
                <w:rFonts w:ascii="Segoe UI" w:eastAsia="Times New Roman" w:hAnsi="Segoe UI" w:cs="Segoe UI"/>
                <w:b/>
                <w:snapToGrid w:val="0"/>
                <w:kern w:val="0"/>
                <w:sz w:val="19"/>
                <w:szCs w:val="19"/>
              </w:rPr>
              <w:t xml:space="preserve"> </w:t>
            </w:r>
            <w:r w:rsidR="007D451D" w:rsidRPr="00F2322A">
              <w:rPr>
                <w:rFonts w:ascii="Segoe UI" w:eastAsia="Calibri" w:hAnsi="Segoe UI" w:cs="Segoe UI"/>
                <w:b/>
                <w:bCs/>
                <w:kern w:val="0"/>
                <w:sz w:val="19"/>
                <w:szCs w:val="19"/>
                <w:lang w:val="en-GB"/>
              </w:rPr>
              <w:t>Electronic submission (</w:t>
            </w:r>
            <w:proofErr w:type="spellStart"/>
            <w:r w:rsidR="007D451D" w:rsidRPr="00F2322A">
              <w:rPr>
                <w:rFonts w:ascii="Segoe UI" w:eastAsia="Calibri" w:hAnsi="Segoe UI" w:cs="Segoe UI"/>
                <w:b/>
                <w:bCs/>
                <w:kern w:val="0"/>
                <w:sz w:val="19"/>
                <w:szCs w:val="19"/>
                <w:lang w:val="en-GB"/>
              </w:rPr>
              <w:t>eTendering</w:t>
            </w:r>
            <w:proofErr w:type="spellEnd"/>
            <w:r w:rsidR="007D451D" w:rsidRPr="00F2322A">
              <w:rPr>
                <w:rFonts w:ascii="Segoe UI" w:eastAsia="Calibri" w:hAnsi="Segoe UI" w:cs="Segoe UI"/>
                <w:b/>
                <w:bCs/>
                <w:kern w:val="0"/>
                <w:sz w:val="19"/>
                <w:szCs w:val="19"/>
                <w:lang w:val="en-GB"/>
              </w:rPr>
              <w:t>)</w:t>
            </w:r>
          </w:p>
          <w:p w14:paraId="450543E3" w14:textId="77777777" w:rsidR="007D451D" w:rsidRDefault="007D451D" w:rsidP="007D451D">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p>
          <w:p w14:paraId="760A257E" w14:textId="77777777" w:rsidR="007D451D" w:rsidRDefault="007D451D" w:rsidP="007D451D">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Detailed instructions on how to register, submit, modify or </w:t>
            </w:r>
            <w:r>
              <w:rPr>
                <w:rFonts w:ascii="Segoe UI" w:eastAsia="Times New Roman" w:hAnsi="Segoe UI" w:cs="Segoe UI"/>
                <w:snapToGrid w:val="0"/>
                <w:color w:val="000000"/>
                <w:sz w:val="20"/>
                <w:szCs w:val="20"/>
              </w:rPr>
              <w:lastRenderedPageBreak/>
              <w:t>cancel a bid in the e-Tendering system are provided in Bidder User Guide and Video available on link:</w:t>
            </w:r>
          </w:p>
          <w:p w14:paraId="7E4D3E4B" w14:textId="77777777" w:rsidR="007D451D" w:rsidRDefault="00894FD5" w:rsidP="007D451D">
            <w:pPr>
              <w:tabs>
                <w:tab w:val="left" w:pos="378"/>
                <w:tab w:val="right" w:pos="7218"/>
              </w:tabs>
              <w:spacing w:before="60" w:after="60"/>
              <w:rPr>
                <w:rFonts w:ascii="Segoe UI" w:eastAsia="Times New Roman" w:hAnsi="Segoe UI" w:cs="Segoe UI"/>
                <w:snapToGrid w:val="0"/>
                <w:color w:val="000000"/>
                <w:sz w:val="20"/>
                <w:szCs w:val="20"/>
              </w:rPr>
            </w:pPr>
            <w:hyperlink r:id="rId27" w:history="1">
              <w:r w:rsidR="007D451D"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r w:rsidR="007D451D">
              <w:rPr>
                <w:rFonts w:ascii="Segoe UI" w:eastAsia="Times New Roman" w:hAnsi="Segoe UI" w:cs="Segoe UI"/>
                <w:snapToGrid w:val="0"/>
                <w:color w:val="000000"/>
                <w:sz w:val="20"/>
                <w:szCs w:val="20"/>
              </w:rPr>
              <w:t xml:space="preserve"> </w:t>
            </w:r>
          </w:p>
          <w:p w14:paraId="745BB642" w14:textId="77777777" w:rsidR="007D451D" w:rsidRDefault="00894FD5" w:rsidP="007D451D">
            <w:pPr>
              <w:pStyle w:val="Default"/>
              <w:rPr>
                <w:color w:val="auto"/>
              </w:rPr>
            </w:pPr>
            <w:hyperlink r:id="rId28" w:history="1">
              <w:r w:rsidR="007D451D" w:rsidRPr="00E16CD1">
                <w:rPr>
                  <w:rStyle w:val="Hyperlink"/>
                  <w:rFonts w:ascii="Segoe UI" w:eastAsia="Times New Roman" w:hAnsi="Segoe UI" w:cs="Segoe UI"/>
                  <w:snapToGrid w:val="0"/>
                  <w:sz w:val="20"/>
                  <w:szCs w:val="20"/>
                </w:rPr>
                <w:t>http://www.ba.undp.org/content/bosnia_and_herzegovina/en/home/presscenter/articles/2019/introductionofetendering.html</w:t>
              </w:r>
            </w:hyperlink>
          </w:p>
          <w:p w14:paraId="7D6BFB48" w14:textId="77777777" w:rsidR="007D451D" w:rsidRDefault="007D451D" w:rsidP="007D451D">
            <w:pPr>
              <w:pStyle w:val="Default"/>
              <w:rPr>
                <w:color w:val="auto"/>
              </w:rPr>
            </w:pPr>
          </w:p>
          <w:p w14:paraId="3293FC5B" w14:textId="39B3B076" w:rsidR="007D451D" w:rsidRDefault="007D451D" w:rsidP="007D451D">
            <w:pPr>
              <w:widowControl/>
              <w:tabs>
                <w:tab w:val="right" w:pos="7218"/>
              </w:tabs>
              <w:overflowPunct/>
              <w:adjustRightInd/>
              <w:spacing w:before="120" w:after="120"/>
              <w:rPr>
                <w:sz w:val="20"/>
                <w:szCs w:val="20"/>
              </w:rPr>
            </w:pPr>
            <w:r w:rsidRPr="005B6F2F">
              <w:rPr>
                <w:rFonts w:ascii="Segoe UI" w:eastAsia="Times New Roman" w:hAnsi="Segoe UI" w:cs="Segoe UI"/>
                <w:snapToGrid w:val="0"/>
                <w:color w:val="000000"/>
                <w:kern w:val="0"/>
                <w:sz w:val="19"/>
                <w:szCs w:val="19"/>
                <w:u w:val="single"/>
              </w:rPr>
              <w:t>Bid Security should be sent not later than the bid closing date</w:t>
            </w:r>
            <w:r>
              <w:rPr>
                <w:sz w:val="20"/>
                <w:szCs w:val="20"/>
              </w:rPr>
              <w:t xml:space="preserve"> </w:t>
            </w:r>
            <w:r w:rsidRPr="005B6F2F">
              <w:rPr>
                <w:rFonts w:ascii="Segoe UI" w:eastAsia="Times New Roman" w:hAnsi="Segoe UI" w:cs="Segoe UI"/>
                <w:snapToGrid w:val="0"/>
                <w:color w:val="000000"/>
                <w:kern w:val="0"/>
                <w:sz w:val="19"/>
                <w:szCs w:val="19"/>
                <w:u w:val="single"/>
              </w:rPr>
              <w:t xml:space="preserve">by Courier/Hand Delivery to </w:t>
            </w:r>
            <w:proofErr w:type="spellStart"/>
            <w:r w:rsidRPr="005B6F2F">
              <w:rPr>
                <w:rFonts w:ascii="Segoe UI" w:eastAsia="Times New Roman" w:hAnsi="Segoe UI" w:cs="Segoe UI"/>
                <w:snapToGrid w:val="0"/>
                <w:color w:val="000000"/>
                <w:kern w:val="0"/>
                <w:sz w:val="19"/>
                <w:szCs w:val="19"/>
                <w:u w:val="single"/>
              </w:rPr>
              <w:t>Zmaja</w:t>
            </w:r>
            <w:proofErr w:type="spellEnd"/>
            <w:r w:rsidRPr="005B6F2F">
              <w:rPr>
                <w:rFonts w:ascii="Segoe UI" w:eastAsia="Times New Roman" w:hAnsi="Segoe UI" w:cs="Segoe UI"/>
                <w:snapToGrid w:val="0"/>
                <w:color w:val="000000"/>
                <w:kern w:val="0"/>
                <w:sz w:val="19"/>
                <w:szCs w:val="19"/>
                <w:u w:val="single"/>
              </w:rPr>
              <w:t xml:space="preserve"> </w:t>
            </w:r>
            <w:proofErr w:type="spellStart"/>
            <w:r w:rsidRPr="005B6F2F">
              <w:rPr>
                <w:rFonts w:ascii="Segoe UI" w:eastAsia="Times New Roman" w:hAnsi="Segoe UI" w:cs="Segoe UI"/>
                <w:snapToGrid w:val="0"/>
                <w:color w:val="000000"/>
                <w:kern w:val="0"/>
                <w:sz w:val="19"/>
                <w:szCs w:val="19"/>
                <w:u w:val="single"/>
              </w:rPr>
              <w:t>od</w:t>
            </w:r>
            <w:proofErr w:type="spellEnd"/>
            <w:r w:rsidRPr="005B6F2F">
              <w:rPr>
                <w:rFonts w:ascii="Segoe UI" w:eastAsia="Times New Roman" w:hAnsi="Segoe UI" w:cs="Segoe UI"/>
                <w:snapToGrid w:val="0"/>
                <w:color w:val="000000"/>
                <w:kern w:val="0"/>
                <w:sz w:val="19"/>
                <w:szCs w:val="19"/>
                <w:u w:val="single"/>
              </w:rPr>
              <w:t xml:space="preserve"> </w:t>
            </w:r>
            <w:proofErr w:type="spellStart"/>
            <w:r w:rsidRPr="005B6F2F">
              <w:rPr>
                <w:rFonts w:ascii="Segoe UI" w:eastAsia="Times New Roman" w:hAnsi="Segoe UI" w:cs="Segoe UI"/>
                <w:snapToGrid w:val="0"/>
                <w:color w:val="000000"/>
                <w:kern w:val="0"/>
                <w:sz w:val="19"/>
                <w:szCs w:val="19"/>
                <w:u w:val="single"/>
              </w:rPr>
              <w:t>Bosne</w:t>
            </w:r>
            <w:proofErr w:type="spellEnd"/>
            <w:r w:rsidRPr="005B6F2F">
              <w:rPr>
                <w:rFonts w:ascii="Segoe UI" w:eastAsia="Times New Roman" w:hAnsi="Segoe UI" w:cs="Segoe UI"/>
                <w:snapToGrid w:val="0"/>
                <w:color w:val="000000"/>
                <w:kern w:val="0"/>
                <w:sz w:val="19"/>
                <w:szCs w:val="19"/>
                <w:u w:val="single"/>
              </w:rPr>
              <w:t xml:space="preserve"> bb, 71 000 Sarajevo, Bosnia and Herzegovina. Ref: ITB-0</w:t>
            </w:r>
            <w:r>
              <w:rPr>
                <w:rFonts w:ascii="Segoe UI" w:eastAsia="Times New Roman" w:hAnsi="Segoe UI" w:cs="Segoe UI"/>
                <w:snapToGrid w:val="0"/>
                <w:color w:val="000000"/>
                <w:kern w:val="0"/>
                <w:sz w:val="19"/>
                <w:szCs w:val="19"/>
                <w:u w:val="single"/>
              </w:rPr>
              <w:t>20</w:t>
            </w:r>
            <w:r w:rsidRPr="005B6F2F">
              <w:rPr>
                <w:rFonts w:ascii="Segoe UI" w:eastAsia="Times New Roman" w:hAnsi="Segoe UI" w:cs="Segoe UI"/>
                <w:snapToGrid w:val="0"/>
                <w:color w:val="000000"/>
                <w:kern w:val="0"/>
                <w:sz w:val="19"/>
                <w:szCs w:val="19"/>
                <w:u w:val="single"/>
              </w:rPr>
              <w:t xml:space="preserve">-19 Bank </w:t>
            </w:r>
            <w:proofErr w:type="gramStart"/>
            <w:r w:rsidRPr="005B6F2F">
              <w:rPr>
                <w:rFonts w:ascii="Segoe UI" w:eastAsia="Times New Roman" w:hAnsi="Segoe UI" w:cs="Segoe UI"/>
                <w:snapToGrid w:val="0"/>
                <w:color w:val="000000"/>
                <w:kern w:val="0"/>
                <w:sz w:val="19"/>
                <w:szCs w:val="19"/>
                <w:u w:val="single"/>
              </w:rPr>
              <w:t>Guarantee</w:t>
            </w:r>
            <w:r>
              <w:rPr>
                <w:rFonts w:ascii="Segoe UI" w:eastAsia="Times New Roman" w:hAnsi="Segoe UI" w:cs="Segoe UI"/>
                <w:snapToGrid w:val="0"/>
                <w:color w:val="000000"/>
                <w:kern w:val="0"/>
                <w:sz w:val="19"/>
                <w:szCs w:val="19"/>
                <w:u w:val="single"/>
              </w:rPr>
              <w:t xml:space="preserve">  and</w:t>
            </w:r>
            <w:proofErr w:type="gramEnd"/>
            <w:r>
              <w:rPr>
                <w:sz w:val="20"/>
                <w:szCs w:val="20"/>
              </w:rPr>
              <w:t xml:space="preserve"> </w:t>
            </w:r>
            <w:r w:rsidRPr="00432AC6">
              <w:rPr>
                <w:rFonts w:ascii="Segoe UI" w:eastAsia="Times New Roman" w:hAnsi="Segoe UI" w:cs="Segoe UI"/>
                <w:snapToGrid w:val="0"/>
                <w:color w:val="000000"/>
                <w:kern w:val="0"/>
                <w:sz w:val="19"/>
                <w:szCs w:val="19"/>
                <w:u w:val="single"/>
              </w:rPr>
              <w:t xml:space="preserve">a PDF copy submitted as part of the electronic submission: </w:t>
            </w:r>
          </w:p>
          <w:p w14:paraId="5785E439" w14:textId="77777777" w:rsidR="009B78CE" w:rsidRPr="008E3C95" w:rsidRDefault="009B78CE" w:rsidP="009B78CE">
            <w:pPr>
              <w:widowControl/>
              <w:tabs>
                <w:tab w:val="left" w:pos="378"/>
                <w:tab w:val="right" w:pos="7218"/>
              </w:tabs>
              <w:overflowPunct/>
              <w:adjustRightInd/>
              <w:rPr>
                <w:rFonts w:ascii="Segoe UI" w:eastAsia="Times New Roman" w:hAnsi="Segoe UI" w:cs="Segoe UI"/>
                <w:snapToGrid w:val="0"/>
                <w:color w:val="FF0000"/>
                <w:kern w:val="0"/>
                <w:sz w:val="19"/>
                <w:szCs w:val="19"/>
              </w:rPr>
            </w:pPr>
          </w:p>
        </w:tc>
      </w:tr>
      <w:tr w:rsidR="00FE672E" w:rsidRPr="00FE672E" w14:paraId="55852B98" w14:textId="77777777" w:rsidTr="00CB4040">
        <w:trPr>
          <w:trHeight w:val="476"/>
          <w:jc w:val="center"/>
        </w:trPr>
        <w:tc>
          <w:tcPr>
            <w:tcW w:w="612" w:type="dxa"/>
          </w:tcPr>
          <w:p w14:paraId="4D8EF4E2"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lastRenderedPageBreak/>
              <w:t>15</w:t>
            </w:r>
          </w:p>
        </w:tc>
        <w:tc>
          <w:tcPr>
            <w:tcW w:w="1095" w:type="dxa"/>
          </w:tcPr>
          <w:p w14:paraId="00555B92"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65A69EDE" w14:textId="77777777" w:rsidR="009B78CE" w:rsidRPr="008E3C95" w:rsidRDefault="009B78CE" w:rsidP="009B78CE">
            <w:pPr>
              <w:widowControl/>
              <w:overflowPunct/>
              <w:adjustRightInd/>
              <w:spacing w:after="160" w:line="259" w:lineRule="auto"/>
              <w:rPr>
                <w:rFonts w:ascii="Segoe UI" w:eastAsia="Calibri" w:hAnsi="Segoe UI" w:cs="Segoe UI"/>
                <w:color w:val="FF0000"/>
                <w:kern w:val="0"/>
                <w:sz w:val="19"/>
                <w:szCs w:val="19"/>
                <w:lang w:val="en-GB"/>
              </w:rPr>
            </w:pPr>
            <w:r w:rsidRPr="007554AB">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27B05695" w14:textId="77777777" w:rsidR="007554AB" w:rsidRDefault="007554AB" w:rsidP="007554AB">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9"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6CA80DAC" w14:textId="77777777" w:rsidR="007C5131" w:rsidRDefault="007554AB" w:rsidP="007C5131">
            <w:pPr>
              <w:keepNext/>
              <w:spacing w:before="200" w:after="200"/>
              <w:ind w:left="720"/>
              <w:jc w:val="both"/>
              <w:rPr>
                <w:rFonts w:ascii="Segoe UI" w:hAnsi="Segoe UI" w:cs="Segoe UI"/>
                <w:b/>
                <w:sz w:val="20"/>
                <w:szCs w:val="20"/>
              </w:rPr>
            </w:pPr>
            <w:r w:rsidRPr="00D96D49">
              <w:rPr>
                <w:rFonts w:ascii="Segoe UI" w:hAnsi="Segoe UI" w:cs="Segoe UI"/>
                <w:b/>
                <w:sz w:val="20"/>
                <w:szCs w:val="20"/>
              </w:rPr>
              <w:t>Insert BU Code: BIH10</w:t>
            </w:r>
          </w:p>
          <w:p w14:paraId="0AD1CCAF" w14:textId="18E6E33B" w:rsidR="009B78CE" w:rsidRPr="007C5131" w:rsidRDefault="007554AB" w:rsidP="007C5131">
            <w:pPr>
              <w:keepNext/>
              <w:spacing w:before="200" w:after="200"/>
              <w:ind w:left="720"/>
              <w:jc w:val="both"/>
              <w:rPr>
                <w:rFonts w:ascii="Segoe UI" w:hAnsi="Segoe UI" w:cs="Segoe UI"/>
                <w:b/>
                <w:sz w:val="20"/>
                <w:szCs w:val="20"/>
              </w:rPr>
            </w:pPr>
            <w:r w:rsidRPr="00D96D49">
              <w:rPr>
                <w:rFonts w:ascii="Segoe UI" w:hAnsi="Segoe UI" w:cs="Segoe UI"/>
                <w:b/>
                <w:sz w:val="20"/>
                <w:szCs w:val="20"/>
              </w:rPr>
              <w:t xml:space="preserve">Event ID: </w:t>
            </w:r>
            <w:r w:rsidR="007C5131" w:rsidRPr="007C5131">
              <w:rPr>
                <w:rFonts w:ascii="Segoe UI" w:hAnsi="Segoe UI" w:cs="Segoe UI"/>
                <w:b/>
                <w:sz w:val="20"/>
                <w:szCs w:val="20"/>
              </w:rPr>
              <w:t>0000004617</w:t>
            </w:r>
          </w:p>
          <w:p w14:paraId="2DA607C7" w14:textId="77777777" w:rsidR="009B78CE" w:rsidRPr="008E3C95" w:rsidRDefault="009B78CE" w:rsidP="009B78CE">
            <w:pPr>
              <w:widowControl/>
              <w:tabs>
                <w:tab w:val="right" w:pos="7218"/>
              </w:tabs>
              <w:overflowPunct/>
              <w:adjustRightInd/>
              <w:rPr>
                <w:rFonts w:ascii="Segoe UI" w:eastAsia="Times New Roman" w:hAnsi="Segoe UI" w:cs="Segoe UI"/>
                <w:color w:val="FF0000"/>
                <w:kern w:val="0"/>
                <w:sz w:val="19"/>
                <w:szCs w:val="19"/>
                <w:u w:val="single"/>
                <w:lang w:val="en-GB"/>
              </w:rPr>
            </w:pPr>
          </w:p>
        </w:tc>
      </w:tr>
      <w:tr w:rsidR="009B78CE" w:rsidRPr="00C31CB5" w14:paraId="5A0B21C7" w14:textId="77777777" w:rsidTr="00FE672E">
        <w:trPr>
          <w:trHeight w:val="720"/>
          <w:jc w:val="center"/>
        </w:trPr>
        <w:tc>
          <w:tcPr>
            <w:tcW w:w="612" w:type="dxa"/>
          </w:tcPr>
          <w:p w14:paraId="70E638F0"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B233D68"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1F7A01E" w14:textId="77777777" w:rsidR="009B78CE" w:rsidRPr="008E3C95" w:rsidRDefault="009B78CE" w:rsidP="00FE672E">
            <w:pPr>
              <w:widowControl/>
              <w:overflowPunct/>
              <w:adjustRightInd/>
              <w:spacing w:after="160" w:line="259" w:lineRule="auto"/>
              <w:rPr>
                <w:rFonts w:ascii="Segoe UI" w:eastAsia="Calibri" w:hAnsi="Segoe UI" w:cs="Segoe UI"/>
                <w:color w:val="FF0000"/>
                <w:kern w:val="0"/>
                <w:sz w:val="19"/>
                <w:szCs w:val="19"/>
                <w:lang w:val="en-GB"/>
              </w:rPr>
            </w:pPr>
            <w:r w:rsidRPr="00053218">
              <w:rPr>
                <w:rFonts w:ascii="Segoe UI" w:eastAsia="Calibri" w:hAnsi="Segoe UI" w:cs="Segoe UI"/>
                <w:kern w:val="0"/>
                <w:sz w:val="19"/>
                <w:szCs w:val="19"/>
                <w:lang w:val="en-GB"/>
              </w:rPr>
              <w:t xml:space="preserve">Electronic submission (email or </w:t>
            </w:r>
            <w:proofErr w:type="spellStart"/>
            <w:r w:rsidRPr="00053218">
              <w:rPr>
                <w:rFonts w:ascii="Segoe UI" w:eastAsia="Calibri" w:hAnsi="Segoe UI" w:cs="Segoe UI"/>
                <w:kern w:val="0"/>
                <w:sz w:val="19"/>
                <w:szCs w:val="19"/>
                <w:lang w:val="en-GB"/>
              </w:rPr>
              <w:t>eTendering</w:t>
            </w:r>
            <w:proofErr w:type="spellEnd"/>
            <w:r w:rsidRPr="00053218">
              <w:rPr>
                <w:rFonts w:ascii="Segoe UI" w:eastAsia="Calibri" w:hAnsi="Segoe UI" w:cs="Segoe UI"/>
                <w:kern w:val="0"/>
                <w:sz w:val="19"/>
                <w:szCs w:val="19"/>
                <w:lang w:val="en-GB"/>
              </w:rPr>
              <w:t>) requirements</w:t>
            </w:r>
          </w:p>
        </w:tc>
        <w:tc>
          <w:tcPr>
            <w:tcW w:w="5575" w:type="dxa"/>
            <w:tcMar>
              <w:top w:w="85" w:type="dxa"/>
              <w:bottom w:w="142" w:type="dxa"/>
            </w:tcMar>
          </w:tcPr>
          <w:p w14:paraId="0C7BEA55" w14:textId="352E15FD" w:rsidR="00053218" w:rsidRDefault="00053218" w:rsidP="00053218">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-Format: PDF files only</w:t>
            </w:r>
          </w:p>
          <w:p w14:paraId="440E564A" w14:textId="77777777" w:rsidR="00B87624" w:rsidRPr="005621B0" w:rsidRDefault="00B87624" w:rsidP="00053218">
            <w:pPr>
              <w:widowControl/>
              <w:tabs>
                <w:tab w:val="right" w:pos="7218"/>
              </w:tabs>
              <w:overflowPunct/>
              <w:adjustRightInd/>
              <w:rPr>
                <w:rFonts w:ascii="Segoe UI" w:eastAsia="Times New Roman" w:hAnsi="Segoe UI" w:cs="Segoe UI"/>
                <w:b/>
                <w:bCs/>
                <w:kern w:val="0"/>
                <w:sz w:val="19"/>
                <w:szCs w:val="19"/>
                <w:lang w:val="en-GB"/>
              </w:rPr>
            </w:pPr>
          </w:p>
          <w:p w14:paraId="08D97A3A" w14:textId="75112461" w:rsidR="00053218" w:rsidRDefault="00053218" w:rsidP="00053218">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-File names must be maximum 60 characters long and must not contain any letter or special character other than from Latin alphabet/keyboard.</w:t>
            </w:r>
          </w:p>
          <w:p w14:paraId="2DAD92BA" w14:textId="77777777" w:rsidR="00B87624" w:rsidRPr="005621B0" w:rsidRDefault="00B87624" w:rsidP="00053218">
            <w:pPr>
              <w:widowControl/>
              <w:tabs>
                <w:tab w:val="right" w:pos="7218"/>
              </w:tabs>
              <w:overflowPunct/>
              <w:adjustRightInd/>
              <w:rPr>
                <w:rFonts w:ascii="Segoe UI" w:eastAsia="Times New Roman" w:hAnsi="Segoe UI" w:cs="Segoe UI"/>
                <w:b/>
                <w:bCs/>
                <w:kern w:val="0"/>
                <w:sz w:val="19"/>
                <w:szCs w:val="19"/>
                <w:lang w:val="en-GB"/>
              </w:rPr>
            </w:pPr>
          </w:p>
          <w:p w14:paraId="1A32B127" w14:textId="76E2BC37" w:rsidR="00053218" w:rsidRDefault="00053218" w:rsidP="00053218">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-All files must be free of viruses and not corrupted.</w:t>
            </w:r>
          </w:p>
          <w:p w14:paraId="735B713B" w14:textId="77777777" w:rsidR="00B87624" w:rsidRPr="005621B0" w:rsidRDefault="00B87624" w:rsidP="00053218">
            <w:pPr>
              <w:widowControl/>
              <w:tabs>
                <w:tab w:val="right" w:pos="7218"/>
              </w:tabs>
              <w:overflowPunct/>
              <w:adjustRightInd/>
              <w:rPr>
                <w:rFonts w:ascii="Segoe UI" w:eastAsia="Times New Roman" w:hAnsi="Segoe UI" w:cs="Segoe UI"/>
                <w:b/>
                <w:bCs/>
                <w:kern w:val="0"/>
                <w:sz w:val="19"/>
                <w:szCs w:val="19"/>
                <w:lang w:val="en-GB"/>
              </w:rPr>
            </w:pPr>
          </w:p>
          <w:p w14:paraId="25C2F3D8" w14:textId="1613C9F7" w:rsidR="00053218" w:rsidRDefault="00053218" w:rsidP="00053218">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-Max. File Size per transmission: 50MG</w:t>
            </w:r>
          </w:p>
          <w:p w14:paraId="1037C101" w14:textId="77777777" w:rsidR="00B87624" w:rsidRPr="005621B0" w:rsidRDefault="00B87624" w:rsidP="00053218">
            <w:pPr>
              <w:widowControl/>
              <w:tabs>
                <w:tab w:val="right" w:pos="7218"/>
              </w:tabs>
              <w:overflowPunct/>
              <w:adjustRightInd/>
              <w:rPr>
                <w:rFonts w:ascii="Segoe UI" w:eastAsia="Times New Roman" w:hAnsi="Segoe UI" w:cs="Segoe UI"/>
                <w:b/>
                <w:bCs/>
                <w:kern w:val="0"/>
                <w:sz w:val="19"/>
                <w:szCs w:val="19"/>
                <w:lang w:val="en-GB"/>
              </w:rPr>
            </w:pPr>
          </w:p>
          <w:p w14:paraId="33C65081" w14:textId="431174AB" w:rsidR="009B78CE" w:rsidRPr="008E3C95" w:rsidRDefault="00053218" w:rsidP="00053218">
            <w:pPr>
              <w:widowControl/>
              <w:tabs>
                <w:tab w:val="right" w:pos="7218"/>
              </w:tabs>
              <w:overflowPunct/>
              <w:adjustRightInd/>
              <w:ind w:left="18"/>
              <w:jc w:val="both"/>
              <w:rPr>
                <w:rFonts w:ascii="Segoe UI" w:eastAsia="Times New Roman" w:hAnsi="Segoe UI" w:cs="Segoe UI"/>
                <w:b/>
                <w:color w:val="FF0000"/>
                <w:kern w:val="0"/>
                <w:sz w:val="19"/>
                <w:szCs w:val="19"/>
                <w:lang w:val="en-GB"/>
              </w:rPr>
            </w:pPr>
            <w:r w:rsidRPr="005621B0">
              <w:rPr>
                <w:rFonts w:ascii="Segoe UI" w:eastAsia="Times New Roman" w:hAnsi="Segoe UI" w:cs="Segoe UI"/>
                <w:b/>
                <w:bCs/>
                <w:kern w:val="0"/>
                <w:sz w:val="19"/>
                <w:szCs w:val="19"/>
                <w:lang w:val="en-GB"/>
              </w:rPr>
              <w:t xml:space="preserve">-If you are uploading </w:t>
            </w:r>
            <w:proofErr w:type="gramStart"/>
            <w:r w:rsidRPr="005621B0">
              <w:rPr>
                <w:rFonts w:ascii="Segoe UI" w:eastAsia="Times New Roman" w:hAnsi="Segoe UI" w:cs="Segoe UI"/>
                <w:b/>
                <w:bCs/>
                <w:kern w:val="0"/>
                <w:sz w:val="19"/>
                <w:szCs w:val="19"/>
                <w:lang w:val="en-GB"/>
              </w:rPr>
              <w:t>a large number of</w:t>
            </w:r>
            <w:proofErr w:type="gramEnd"/>
            <w:r w:rsidRPr="005621B0">
              <w:rPr>
                <w:rFonts w:ascii="Segoe UI" w:eastAsia="Times New Roman" w:hAnsi="Segoe UI" w:cs="Segoe UI"/>
                <w:b/>
                <w:bCs/>
                <w:kern w:val="0"/>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tc>
      </w:tr>
      <w:tr w:rsidR="009B78CE" w:rsidRPr="00C31CB5" w14:paraId="0B64FC69" w14:textId="77777777" w:rsidTr="006B7153">
        <w:trPr>
          <w:trHeight w:val="971"/>
          <w:jc w:val="center"/>
        </w:trPr>
        <w:tc>
          <w:tcPr>
            <w:tcW w:w="612" w:type="dxa"/>
          </w:tcPr>
          <w:p w14:paraId="781BC2F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5C14026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06AD26ED" w14:textId="77777777" w:rsidR="009B78CE" w:rsidRPr="008E3C95" w:rsidRDefault="009B78CE" w:rsidP="003A2452">
            <w:pPr>
              <w:widowControl/>
              <w:overflowPunct/>
              <w:adjustRightInd/>
              <w:spacing w:after="160" w:line="259" w:lineRule="auto"/>
              <w:rPr>
                <w:rFonts w:ascii="Segoe UI" w:eastAsia="Calibri" w:hAnsi="Segoe UI" w:cs="Segoe UI"/>
                <w:color w:val="FF0000"/>
                <w:kern w:val="0"/>
                <w:sz w:val="19"/>
                <w:szCs w:val="19"/>
                <w:lang w:val="en-GB"/>
              </w:rPr>
            </w:pPr>
            <w:r w:rsidRPr="000A4B32">
              <w:rPr>
                <w:rFonts w:ascii="Segoe UI" w:eastAsia="Calibri" w:hAnsi="Segoe UI" w:cs="Segoe UI"/>
                <w:kern w:val="0"/>
                <w:sz w:val="19"/>
                <w:szCs w:val="19"/>
                <w:lang w:val="en-GB"/>
              </w:rPr>
              <w:t>Date, time and venue for</w:t>
            </w:r>
            <w:r w:rsidR="00AB24BC" w:rsidRPr="000A4B32">
              <w:rPr>
                <w:rFonts w:ascii="Segoe UI" w:eastAsia="Calibri" w:hAnsi="Segoe UI" w:cs="Segoe UI"/>
                <w:kern w:val="0"/>
                <w:sz w:val="19"/>
                <w:szCs w:val="19"/>
                <w:lang w:val="en-GB"/>
              </w:rPr>
              <w:t xml:space="preserve"> </w:t>
            </w:r>
            <w:r w:rsidR="00F22349" w:rsidRPr="000A4B32">
              <w:rPr>
                <w:rFonts w:ascii="Segoe UI" w:eastAsia="Calibri" w:hAnsi="Segoe UI" w:cs="Segoe UI"/>
                <w:kern w:val="0"/>
                <w:sz w:val="19"/>
                <w:szCs w:val="19"/>
                <w:lang w:val="en-GB"/>
              </w:rPr>
              <w:t xml:space="preserve">the </w:t>
            </w:r>
            <w:r w:rsidRPr="000A4B32">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452C20B3" w14:textId="77777777" w:rsidR="000A4B32" w:rsidRPr="00A9375B" w:rsidRDefault="000A4B32" w:rsidP="000A4B32">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Pr="00A9375B">
              <w:rPr>
                <w:rFonts w:ascii="Segoe UI" w:eastAsia="Times New Roman" w:hAnsi="Segoe UI" w:cs="Segoe UI"/>
                <w:color w:val="auto"/>
                <w:sz w:val="19"/>
                <w:szCs w:val="19"/>
                <w:lang w:val="en-GB"/>
              </w:rPr>
              <w:t xml:space="preserve">Bidders will receive an automatic notification once their Bids are opened. </w:t>
            </w:r>
          </w:p>
          <w:p w14:paraId="123EB9A7" w14:textId="70CB5FEE" w:rsidR="009B78CE" w:rsidRPr="008E3C95" w:rsidRDefault="009B78CE" w:rsidP="00FE672E">
            <w:pPr>
              <w:widowControl/>
              <w:tabs>
                <w:tab w:val="right" w:pos="7218"/>
              </w:tabs>
              <w:overflowPunct/>
              <w:adjustRightInd/>
              <w:spacing w:before="60" w:after="60"/>
              <w:rPr>
                <w:rFonts w:ascii="Segoe UI" w:eastAsia="Times New Roman" w:hAnsi="Segoe UI" w:cs="Segoe UI"/>
                <w:color w:val="FF0000"/>
                <w:kern w:val="0"/>
                <w:sz w:val="19"/>
                <w:szCs w:val="19"/>
                <w:lang w:val="en-GB"/>
              </w:rPr>
            </w:pPr>
          </w:p>
        </w:tc>
      </w:tr>
      <w:tr w:rsidR="009B78CE" w:rsidRPr="00C31CB5" w14:paraId="545AC5D4" w14:textId="77777777" w:rsidTr="00CC0283">
        <w:trPr>
          <w:trHeight w:val="522"/>
          <w:jc w:val="center"/>
        </w:trPr>
        <w:tc>
          <w:tcPr>
            <w:tcW w:w="612" w:type="dxa"/>
          </w:tcPr>
          <w:p w14:paraId="3C33F93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0ECD893"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093D4337"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0E485738"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846C8B4" w14:textId="77777777" w:rsidR="003A2452" w:rsidRPr="00916FA7" w:rsidRDefault="009B78CE" w:rsidP="00F22349">
            <w:pPr>
              <w:pStyle w:val="BankNormal"/>
              <w:tabs>
                <w:tab w:val="left" w:pos="378"/>
                <w:tab w:val="right" w:pos="7218"/>
              </w:tabs>
              <w:spacing w:after="0"/>
              <w:rPr>
                <w:rFonts w:ascii="Segoe UI" w:hAnsi="Segoe UI" w:cs="Segoe UI"/>
                <w:b/>
                <w:snapToGrid w:val="0"/>
                <w:color w:val="000000" w:themeColor="text1"/>
                <w:sz w:val="19"/>
                <w:szCs w:val="19"/>
              </w:rPr>
            </w:pPr>
            <w:r w:rsidRPr="00916FA7">
              <w:rPr>
                <w:rFonts w:ascii="Segoe UI" w:hAnsi="Segoe UI" w:cs="Segoe UI"/>
                <w:b/>
                <w:snapToGrid w:val="0"/>
                <w:color w:val="000000" w:themeColor="text1"/>
                <w:sz w:val="19"/>
                <w:szCs w:val="19"/>
              </w:rPr>
              <w:t>Lowest price</w:t>
            </w:r>
            <w:r w:rsidR="009B7362" w:rsidRPr="00916FA7">
              <w:rPr>
                <w:rFonts w:ascii="Segoe UI" w:hAnsi="Segoe UI" w:cs="Segoe UI"/>
                <w:b/>
                <w:snapToGrid w:val="0"/>
                <w:color w:val="000000" w:themeColor="text1"/>
                <w:sz w:val="19"/>
                <w:szCs w:val="19"/>
              </w:rPr>
              <w:t>d</w:t>
            </w:r>
            <w:r w:rsidRPr="00916FA7" w:rsidDel="009B7362">
              <w:rPr>
                <w:rFonts w:ascii="Segoe UI" w:hAnsi="Segoe UI" w:cs="Segoe UI"/>
                <w:b/>
                <w:snapToGrid w:val="0"/>
                <w:color w:val="000000" w:themeColor="text1"/>
                <w:sz w:val="19"/>
                <w:szCs w:val="19"/>
              </w:rPr>
              <w:t xml:space="preserve"> </w:t>
            </w:r>
            <w:r w:rsidRPr="00916FA7">
              <w:rPr>
                <w:rFonts w:ascii="Segoe UI" w:hAnsi="Segoe UI" w:cs="Segoe UI"/>
                <w:b/>
                <w:snapToGrid w:val="0"/>
                <w:color w:val="000000" w:themeColor="text1"/>
                <w:sz w:val="19"/>
                <w:szCs w:val="19"/>
              </w:rPr>
              <w:t>technically responsive</w:t>
            </w:r>
            <w:r w:rsidR="00043AFF" w:rsidRPr="00916FA7">
              <w:rPr>
                <w:rFonts w:ascii="Segoe UI" w:hAnsi="Segoe UI" w:cs="Segoe UI"/>
                <w:b/>
                <w:snapToGrid w:val="0"/>
                <w:color w:val="000000" w:themeColor="text1"/>
                <w:sz w:val="19"/>
                <w:szCs w:val="19"/>
              </w:rPr>
              <w:t>,</w:t>
            </w:r>
            <w:r w:rsidRPr="00916FA7">
              <w:rPr>
                <w:rFonts w:ascii="Segoe UI" w:hAnsi="Segoe UI" w:cs="Segoe UI"/>
                <w:b/>
                <w:snapToGrid w:val="0"/>
                <w:color w:val="000000" w:themeColor="text1"/>
                <w:sz w:val="19"/>
                <w:szCs w:val="19"/>
              </w:rPr>
              <w:t xml:space="preserve"> </w:t>
            </w:r>
            <w:r w:rsidR="004F5A37" w:rsidRPr="00916FA7">
              <w:rPr>
                <w:rFonts w:ascii="Segoe UI" w:hAnsi="Segoe UI" w:cs="Segoe UI"/>
                <w:b/>
                <w:snapToGrid w:val="0"/>
                <w:color w:val="000000" w:themeColor="text1"/>
                <w:sz w:val="19"/>
                <w:szCs w:val="19"/>
              </w:rPr>
              <w:t>eligible and qualified b</w:t>
            </w:r>
            <w:r w:rsidR="00043AFF" w:rsidRPr="00916FA7">
              <w:rPr>
                <w:rFonts w:ascii="Segoe UI" w:hAnsi="Segoe UI" w:cs="Segoe UI"/>
                <w:b/>
                <w:snapToGrid w:val="0"/>
                <w:color w:val="000000" w:themeColor="text1"/>
                <w:sz w:val="19"/>
                <w:szCs w:val="19"/>
              </w:rPr>
              <w:t>id.</w:t>
            </w:r>
          </w:p>
          <w:p w14:paraId="1E8E4E33" w14:textId="77777777" w:rsidR="003F01BD" w:rsidRPr="003F01BD" w:rsidRDefault="003F01BD" w:rsidP="003F01BD">
            <w:pPr>
              <w:pStyle w:val="BankNormal"/>
              <w:tabs>
                <w:tab w:val="left" w:pos="378"/>
                <w:tab w:val="right" w:pos="7218"/>
              </w:tabs>
              <w:spacing w:after="0"/>
              <w:rPr>
                <w:rFonts w:ascii="Segoe UI" w:hAnsi="Segoe UI" w:cs="Segoe UI"/>
                <w:snapToGrid w:val="0"/>
                <w:sz w:val="18"/>
                <w:szCs w:val="18"/>
              </w:rPr>
            </w:pPr>
          </w:p>
        </w:tc>
      </w:tr>
      <w:tr w:rsidR="009B78CE" w:rsidRPr="00C31CB5" w14:paraId="01CCE42F" w14:textId="77777777" w:rsidTr="00CB4040">
        <w:trPr>
          <w:jc w:val="center"/>
        </w:trPr>
        <w:tc>
          <w:tcPr>
            <w:tcW w:w="612" w:type="dxa"/>
          </w:tcPr>
          <w:p w14:paraId="396444E9"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56B471E4"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3820A1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0ECA4BDC" w14:textId="52282A31" w:rsidR="00C6031B" w:rsidRPr="00E64D10" w:rsidRDefault="000B3CB1"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b/>
                <w:snapToGrid w:val="0"/>
                <w:kern w:val="0"/>
                <w:sz w:val="19"/>
                <w:szCs w:val="19"/>
              </w:rPr>
              <w:t>30</w:t>
            </w:r>
            <w:r w:rsidR="00F3542F" w:rsidRPr="00F3542F">
              <w:rPr>
                <w:rFonts w:ascii="Segoe UI" w:eastAsia="Times New Roman" w:hAnsi="Segoe UI" w:cs="Segoe UI"/>
                <w:b/>
                <w:snapToGrid w:val="0"/>
                <w:kern w:val="0"/>
                <w:sz w:val="19"/>
                <w:szCs w:val="19"/>
              </w:rPr>
              <w:t xml:space="preserve"> N</w:t>
            </w:r>
            <w:r w:rsidR="005F75C2" w:rsidRPr="00F3542F">
              <w:rPr>
                <w:rFonts w:ascii="Segoe UI" w:eastAsia="Times New Roman" w:hAnsi="Segoe UI" w:cs="Segoe UI"/>
                <w:b/>
                <w:snapToGrid w:val="0"/>
                <w:kern w:val="0"/>
                <w:sz w:val="19"/>
                <w:szCs w:val="19"/>
              </w:rPr>
              <w:t>ovember</w:t>
            </w:r>
            <w:r w:rsidR="001931FD" w:rsidRPr="00F3542F">
              <w:rPr>
                <w:rFonts w:ascii="Segoe UI" w:eastAsia="Times New Roman" w:hAnsi="Segoe UI" w:cs="Segoe UI"/>
                <w:b/>
                <w:snapToGrid w:val="0"/>
                <w:kern w:val="0"/>
                <w:sz w:val="19"/>
                <w:szCs w:val="19"/>
              </w:rPr>
              <w:t xml:space="preserve"> 201</w:t>
            </w:r>
            <w:r w:rsidR="00162202" w:rsidRPr="00F3542F">
              <w:rPr>
                <w:rFonts w:ascii="Segoe UI" w:eastAsia="Times New Roman" w:hAnsi="Segoe UI" w:cs="Segoe UI"/>
                <w:b/>
                <w:snapToGrid w:val="0"/>
                <w:kern w:val="0"/>
                <w:sz w:val="19"/>
                <w:szCs w:val="19"/>
              </w:rPr>
              <w:t>9</w:t>
            </w:r>
            <w:r w:rsidR="001931FD" w:rsidRPr="00F3542F">
              <w:rPr>
                <w:rFonts w:asciiTheme="minorHAnsi" w:eastAsia="Times New Roman" w:hAnsiTheme="minorHAnsi" w:cstheme="minorHAnsi"/>
                <w:b/>
                <w:kern w:val="0"/>
                <w:sz w:val="22"/>
                <w:szCs w:val="22"/>
              </w:rPr>
              <w:t xml:space="preserve"> </w:t>
            </w:r>
          </w:p>
        </w:tc>
      </w:tr>
      <w:tr w:rsidR="009B78CE" w:rsidRPr="00C31CB5" w14:paraId="00D128A3" w14:textId="77777777" w:rsidTr="00CB4040">
        <w:trPr>
          <w:jc w:val="center"/>
        </w:trPr>
        <w:tc>
          <w:tcPr>
            <w:tcW w:w="612" w:type="dxa"/>
          </w:tcPr>
          <w:p w14:paraId="2C5A877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20</w:t>
            </w:r>
          </w:p>
        </w:tc>
        <w:tc>
          <w:tcPr>
            <w:tcW w:w="1095" w:type="dxa"/>
          </w:tcPr>
          <w:p w14:paraId="280B900A"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EA195C4"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p w14:paraId="77FB5AA3" w14:textId="76FDB386" w:rsidR="00156697" w:rsidRPr="0068559B" w:rsidRDefault="00894FD5" w:rsidP="00655601">
            <w:pPr>
              <w:widowControl/>
              <w:tabs>
                <w:tab w:val="left" w:pos="5686"/>
                <w:tab w:val="right" w:pos="7218"/>
              </w:tabs>
              <w:overflowPunct/>
              <w:adjustRightInd/>
              <w:rPr>
                <w:rFonts w:ascii="Segoe UI" w:eastAsia="Times New Roman" w:hAnsi="Segoe UI" w:cs="Segoe UI"/>
                <w:b/>
                <w:kern w:val="0"/>
                <w:sz w:val="20"/>
                <w:szCs w:val="20"/>
              </w:rPr>
            </w:pPr>
            <w:sdt>
              <w:sdtPr>
                <w:rPr>
                  <w:rFonts w:ascii="Segoe UI" w:eastAsia="Times New Roman" w:hAnsi="Segoe UI" w:cs="Segoe UI"/>
                  <w:b/>
                  <w:kern w:val="0"/>
                  <w:sz w:val="20"/>
                  <w:szCs w:val="20"/>
                </w:rPr>
                <w:id w:val="-393975006"/>
                <w:placeholder>
                  <w:docPart w:val="40ADC45EBCFD4D09B3FF08CD321C55FE"/>
                </w:placeholder>
                <w:text w:multiLine="1"/>
              </w:sdtPr>
              <w:sdtEndPr/>
              <w:sdtContent>
                <w:r w:rsidR="005223E9">
                  <w:rPr>
                    <w:rFonts w:ascii="Segoe UI" w:eastAsia="Times New Roman" w:hAnsi="Segoe UI" w:cs="Segoe UI"/>
                    <w:b/>
                    <w:kern w:val="0"/>
                    <w:sz w:val="20"/>
                    <w:szCs w:val="20"/>
                  </w:rPr>
                  <w:t xml:space="preserve">45 calendar days, from </w:t>
                </w:r>
                <w:r w:rsidR="000B3CB1">
                  <w:rPr>
                    <w:rFonts w:ascii="Segoe UI" w:eastAsia="Times New Roman" w:hAnsi="Segoe UI" w:cs="Segoe UI"/>
                    <w:b/>
                    <w:kern w:val="0"/>
                    <w:sz w:val="20"/>
                    <w:szCs w:val="20"/>
                  </w:rPr>
                  <w:t>December</w:t>
                </w:r>
                <w:r w:rsidR="005223E9">
                  <w:rPr>
                    <w:rFonts w:ascii="Segoe UI" w:eastAsia="Times New Roman" w:hAnsi="Segoe UI" w:cs="Segoe UI"/>
                    <w:b/>
                    <w:kern w:val="0"/>
                    <w:sz w:val="20"/>
                    <w:szCs w:val="20"/>
                  </w:rPr>
                  <w:t xml:space="preserve"> 2019– </w:t>
                </w:r>
                <w:r w:rsidR="005C6054">
                  <w:rPr>
                    <w:rFonts w:ascii="Segoe UI" w:eastAsia="Times New Roman" w:hAnsi="Segoe UI" w:cs="Segoe UI"/>
                    <w:b/>
                    <w:kern w:val="0"/>
                    <w:sz w:val="20"/>
                    <w:szCs w:val="20"/>
                  </w:rPr>
                  <w:t>April</w:t>
                </w:r>
                <w:r w:rsidR="005223E9">
                  <w:rPr>
                    <w:rFonts w:ascii="Segoe UI" w:eastAsia="Times New Roman" w:hAnsi="Segoe UI" w:cs="Segoe UI"/>
                    <w:b/>
                    <w:kern w:val="0"/>
                    <w:sz w:val="20"/>
                    <w:szCs w:val="20"/>
                  </w:rPr>
                  <w:t xml:space="preserve"> 2020  </w:t>
                </w:r>
              </w:sdtContent>
            </w:sdt>
            <w:r w:rsidR="00F254FD" w:rsidRPr="00B27465">
              <w:rPr>
                <w:rFonts w:ascii="Segoe UI" w:eastAsia="Times New Roman" w:hAnsi="Segoe UI" w:cs="Segoe UI"/>
                <w:b/>
                <w:kern w:val="0"/>
                <w:sz w:val="20"/>
                <w:szCs w:val="20"/>
              </w:rPr>
              <w:t xml:space="preserve"> </w:t>
            </w:r>
          </w:p>
        </w:tc>
      </w:tr>
      <w:tr w:rsidR="009B78CE" w:rsidRPr="00C31CB5" w14:paraId="1D8AD15E" w14:textId="77777777" w:rsidTr="00CB4040">
        <w:trPr>
          <w:trHeight w:val="252"/>
          <w:jc w:val="center"/>
        </w:trPr>
        <w:tc>
          <w:tcPr>
            <w:tcW w:w="612" w:type="dxa"/>
          </w:tcPr>
          <w:p w14:paraId="7310ADC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61E7D72E"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1636D8F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512DC8EE" w14:textId="6A9C2EA5" w:rsidR="009B78CE" w:rsidRPr="00E64D10" w:rsidRDefault="005223E9"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contractor, depending on the following factors:  </w:t>
                </w:r>
              </w:p>
            </w:sdtContent>
          </w:sdt>
          <w:p w14:paraId="64822674" w14:textId="0C8E53EB" w:rsidR="002B3CF6" w:rsidRPr="002B3CF6" w:rsidRDefault="002B3CF6" w:rsidP="00DA43F8">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Technical responsiveness/Full compliance to requirements</w:t>
            </w:r>
            <w:r w:rsidR="00D86D88">
              <w:rPr>
                <w:rFonts w:asciiTheme="minorHAnsi" w:hAnsiTheme="minorHAnsi" w:cstheme="minorHAnsi"/>
                <w:szCs w:val="22"/>
              </w:rPr>
              <w:t xml:space="preserve"> </w:t>
            </w:r>
          </w:p>
          <w:p w14:paraId="4FBCEADC" w14:textId="0B947FB4" w:rsidR="009B78CE" w:rsidRPr="005410AB" w:rsidRDefault="002B3CF6" w:rsidP="00F3542F">
            <w:pPr>
              <w:pStyle w:val="ListParagraph"/>
              <w:numPr>
                <w:ilvl w:val="0"/>
                <w:numId w:val="35"/>
              </w:numPr>
              <w:rPr>
                <w:rFonts w:asciiTheme="minorHAnsi" w:hAnsiTheme="minorHAnsi" w:cstheme="minorHAnsi"/>
                <w:szCs w:val="22"/>
                <w:lang w:val="bs-Latn-BA"/>
              </w:rPr>
            </w:pPr>
            <w:r w:rsidRPr="002B3CF6">
              <w:rPr>
                <w:rFonts w:asciiTheme="minorHAnsi" w:hAnsiTheme="minorHAnsi" w:cstheme="minorHAnsi"/>
                <w:szCs w:val="22"/>
              </w:rPr>
              <w:t>Lowest price offer for technically qualified/responsive Bid</w:t>
            </w:r>
            <w:r w:rsidR="00D86D88">
              <w:rPr>
                <w:rFonts w:asciiTheme="minorHAnsi" w:hAnsiTheme="minorHAnsi" w:cstheme="minorHAnsi"/>
                <w:szCs w:val="22"/>
              </w:rPr>
              <w:t xml:space="preserve"> </w:t>
            </w:r>
          </w:p>
        </w:tc>
      </w:tr>
      <w:tr w:rsidR="009B78CE" w:rsidRPr="00C31CB5" w14:paraId="6373718C" w14:textId="77777777" w:rsidTr="00CB4040">
        <w:trPr>
          <w:jc w:val="center"/>
        </w:trPr>
        <w:tc>
          <w:tcPr>
            <w:tcW w:w="612" w:type="dxa"/>
          </w:tcPr>
          <w:p w14:paraId="718EB5A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0ADB8B7B"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382AFFF"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67A699F5" w14:textId="518BF8A4" w:rsidR="009B78CE" w:rsidRPr="00E64D10" w:rsidRDefault="00894FD5"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5223E9">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7D6D416A" w14:textId="77777777" w:rsidR="009B78CE" w:rsidRPr="00E64D10" w:rsidRDefault="00894FD5" w:rsidP="009B78CE">
            <w:pPr>
              <w:widowControl/>
              <w:tabs>
                <w:tab w:val="left" w:pos="5686"/>
                <w:tab w:val="right" w:pos="7218"/>
              </w:tabs>
              <w:overflowPunct/>
              <w:adjustRightInd/>
              <w:rPr>
                <w:rFonts w:ascii="Segoe UI" w:eastAsia="Times New Roman" w:hAnsi="Segoe UI" w:cs="Segoe UI"/>
                <w:kern w:val="0"/>
                <w:sz w:val="19"/>
                <w:szCs w:val="19"/>
              </w:rPr>
            </w:pPr>
            <w:hyperlink r:id="rId30"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4DE709A4" w14:textId="77777777" w:rsidTr="00CB4040">
        <w:trPr>
          <w:jc w:val="center"/>
        </w:trPr>
        <w:tc>
          <w:tcPr>
            <w:tcW w:w="612" w:type="dxa"/>
          </w:tcPr>
          <w:p w14:paraId="5ED7F361"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1DA0C32E"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B6C879D"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4D9B6BF3" w14:textId="7B2C93D0" w:rsidR="009B78CE" w:rsidRPr="00E64D10" w:rsidRDefault="005223E9"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5E8921EA" w14:textId="77777777" w:rsidR="009B78CE" w:rsidRPr="00E64D10" w:rsidRDefault="00894FD5" w:rsidP="009B78CE">
            <w:pPr>
              <w:widowControl/>
              <w:tabs>
                <w:tab w:val="left" w:pos="5686"/>
                <w:tab w:val="right" w:pos="7218"/>
              </w:tabs>
              <w:overflowPunct/>
              <w:adjustRightInd/>
              <w:rPr>
                <w:rFonts w:ascii="Segoe UI" w:eastAsia="Times New Roman" w:hAnsi="Segoe UI" w:cs="Segoe UI"/>
                <w:kern w:val="0"/>
                <w:sz w:val="19"/>
                <w:szCs w:val="19"/>
              </w:rPr>
            </w:pPr>
            <w:hyperlink r:id="rId31"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490CB393" w14:textId="77777777" w:rsidTr="00CB4040">
        <w:trPr>
          <w:jc w:val="center"/>
        </w:trPr>
        <w:tc>
          <w:tcPr>
            <w:tcW w:w="612" w:type="dxa"/>
          </w:tcPr>
          <w:p w14:paraId="3369A72E"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773F57F0"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41D9649"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D00401">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0E1B515A" w14:textId="5B2644FF" w:rsidR="001060E1" w:rsidRPr="006706AA" w:rsidRDefault="00D00401" w:rsidP="000E63F4">
            <w:pPr>
              <w:pStyle w:val="BankNormal"/>
              <w:tabs>
                <w:tab w:val="left" w:pos="378"/>
                <w:tab w:val="right" w:pos="7218"/>
              </w:tabs>
              <w:spacing w:after="0"/>
              <w:rPr>
                <w:rFonts w:ascii="Segoe UI" w:hAnsi="Segoe UI" w:cs="Segoe UI"/>
                <w:snapToGrid w:val="0"/>
                <w:color w:val="000000" w:themeColor="text1"/>
                <w:sz w:val="19"/>
                <w:szCs w:val="19"/>
                <w:highlight w:val="yellow"/>
              </w:rPr>
            </w:pPr>
            <w:r w:rsidRPr="00C02CA4">
              <w:rPr>
                <w:rFonts w:ascii="Segoe UI" w:hAnsi="Segoe UI" w:cs="Segoe UI"/>
                <w:bCs/>
                <w:color w:val="000000" w:themeColor="text1"/>
                <w:sz w:val="20"/>
                <w:u w:val="single"/>
              </w:rPr>
              <w:t xml:space="preserve">Original Bid Security should be </w:t>
            </w:r>
            <w:r>
              <w:rPr>
                <w:rFonts w:ascii="Segoe UI" w:hAnsi="Segoe UI" w:cs="Segoe UI"/>
                <w:bCs/>
                <w:color w:val="000000" w:themeColor="text1"/>
                <w:sz w:val="20"/>
                <w:u w:val="single"/>
              </w:rPr>
              <w:t>delivered</w:t>
            </w:r>
            <w:r w:rsidRPr="00C02CA4">
              <w:rPr>
                <w:rFonts w:ascii="Segoe UI" w:hAnsi="Segoe UI" w:cs="Segoe UI"/>
                <w:bCs/>
                <w:color w:val="000000" w:themeColor="text1"/>
                <w:sz w:val="20"/>
                <w:u w:val="single"/>
              </w:rPr>
              <w:t xml:space="preserve"> not later than the bid closing date by Courier/Hand Delivery to </w:t>
            </w:r>
            <w:proofErr w:type="spellStart"/>
            <w:r w:rsidRPr="00C02CA4">
              <w:rPr>
                <w:rFonts w:ascii="Segoe UI" w:hAnsi="Segoe UI" w:cs="Segoe UI"/>
                <w:bCs/>
                <w:color w:val="000000" w:themeColor="text1"/>
                <w:sz w:val="20"/>
                <w:u w:val="single"/>
              </w:rPr>
              <w:t>Zmaja</w:t>
            </w:r>
            <w:proofErr w:type="spellEnd"/>
            <w:r w:rsidRPr="00C02CA4">
              <w:rPr>
                <w:rFonts w:ascii="Segoe UI" w:hAnsi="Segoe UI" w:cs="Segoe UI"/>
                <w:bCs/>
                <w:color w:val="000000" w:themeColor="text1"/>
                <w:sz w:val="20"/>
                <w:u w:val="single"/>
              </w:rPr>
              <w:t xml:space="preserve"> </w:t>
            </w:r>
            <w:proofErr w:type="spellStart"/>
            <w:r w:rsidRPr="00C02CA4">
              <w:rPr>
                <w:rFonts w:ascii="Segoe UI" w:hAnsi="Segoe UI" w:cs="Segoe UI"/>
                <w:bCs/>
                <w:color w:val="000000" w:themeColor="text1"/>
                <w:sz w:val="20"/>
                <w:u w:val="single"/>
              </w:rPr>
              <w:t>od</w:t>
            </w:r>
            <w:proofErr w:type="spellEnd"/>
            <w:r w:rsidRPr="00C02CA4">
              <w:rPr>
                <w:rFonts w:ascii="Segoe UI" w:hAnsi="Segoe UI" w:cs="Segoe UI"/>
                <w:bCs/>
                <w:color w:val="000000" w:themeColor="text1"/>
                <w:sz w:val="20"/>
                <w:u w:val="single"/>
              </w:rPr>
              <w:t xml:space="preserve"> </w:t>
            </w:r>
            <w:proofErr w:type="spellStart"/>
            <w:r w:rsidRPr="00C02CA4">
              <w:rPr>
                <w:rFonts w:ascii="Segoe UI" w:hAnsi="Segoe UI" w:cs="Segoe UI"/>
                <w:bCs/>
                <w:color w:val="000000" w:themeColor="text1"/>
                <w:sz w:val="20"/>
                <w:u w:val="single"/>
              </w:rPr>
              <w:t>Bosne</w:t>
            </w:r>
            <w:proofErr w:type="spellEnd"/>
            <w:r w:rsidRPr="00C02CA4">
              <w:rPr>
                <w:rFonts w:ascii="Segoe UI" w:hAnsi="Segoe UI" w:cs="Segoe UI"/>
                <w:bCs/>
                <w:color w:val="000000" w:themeColor="text1"/>
                <w:sz w:val="20"/>
                <w:u w:val="single"/>
              </w:rPr>
              <w:t xml:space="preserve"> bb, 71 000 Sarajevo, Bosnia and Herzegovina. Ref: ITB-0</w:t>
            </w:r>
            <w:r>
              <w:rPr>
                <w:rFonts w:ascii="Segoe UI" w:hAnsi="Segoe UI" w:cs="Segoe UI"/>
                <w:bCs/>
                <w:color w:val="000000" w:themeColor="text1"/>
                <w:sz w:val="20"/>
                <w:u w:val="single"/>
              </w:rPr>
              <w:t>20</w:t>
            </w:r>
            <w:r w:rsidRPr="00C02CA4">
              <w:rPr>
                <w:rFonts w:ascii="Segoe UI" w:hAnsi="Segoe UI" w:cs="Segoe UI"/>
                <w:bCs/>
                <w:color w:val="000000" w:themeColor="text1"/>
                <w:sz w:val="20"/>
                <w:u w:val="single"/>
              </w:rPr>
              <w:t>-19 Bank Guarantee and a PDF copy submitted as part of the electronic submission</w:t>
            </w:r>
          </w:p>
        </w:tc>
      </w:tr>
    </w:tbl>
    <w:p w14:paraId="0751EBFE" w14:textId="77777777" w:rsidR="00CC0283" w:rsidRDefault="00CC0283">
      <w:pPr>
        <w:widowControl/>
        <w:overflowPunct/>
        <w:adjustRightInd/>
        <w:rPr>
          <w:rFonts w:ascii="Segoe UI" w:eastAsia="Times New Roman" w:hAnsi="Segoe UI" w:cs="Segoe UI"/>
          <w:b/>
          <w:color w:val="0070C0"/>
          <w:kern w:val="0"/>
          <w:sz w:val="32"/>
          <w:szCs w:val="20"/>
        </w:rPr>
      </w:pPr>
      <w:bookmarkStart w:id="125" w:name="_Toc454294111"/>
    </w:p>
    <w:p w14:paraId="6CD71DBA"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139C5A17" w14:textId="77777777" w:rsidR="00C31CB5" w:rsidRPr="00F07083"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6" w:name="_Toc514337303"/>
      <w:r>
        <w:rPr>
          <w:bCs w:val="0"/>
          <w:caps w:val="0"/>
          <w:noProof w:val="0"/>
          <w:spacing w:val="0"/>
          <w:kern w:val="0"/>
          <w:szCs w:val="20"/>
          <w:lang w:val="en-US"/>
        </w:rPr>
        <w:lastRenderedPageBreak/>
        <w:t>S</w:t>
      </w:r>
      <w:r w:rsidR="00C31CB5" w:rsidRPr="00F07083">
        <w:rPr>
          <w:bCs w:val="0"/>
          <w:caps w:val="0"/>
          <w:noProof w:val="0"/>
          <w:spacing w:val="0"/>
          <w:kern w:val="0"/>
          <w:szCs w:val="20"/>
          <w:lang w:val="en-US"/>
        </w:rPr>
        <w:t xml:space="preserve">ection 4. </w:t>
      </w:r>
      <w:r w:rsidR="00C31CB5" w:rsidRPr="00F07083">
        <w:rPr>
          <w:b w:val="0"/>
          <w:bCs w:val="0"/>
          <w:caps w:val="0"/>
          <w:noProof w:val="0"/>
          <w:spacing w:val="0"/>
          <w:kern w:val="0"/>
          <w:szCs w:val="20"/>
          <w:lang w:val="en-US"/>
        </w:rPr>
        <w:t>Evaluation Criteria</w:t>
      </w:r>
      <w:bookmarkEnd w:id="125"/>
      <w:bookmarkEnd w:id="126"/>
    </w:p>
    <w:p w14:paraId="7038DF0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50D0CBA3"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7520F9C3"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0D1AADF8"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5390CDF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7539A85C"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3FFCBD65"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5DFA9BCA"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723774E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48C26DE"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FBBFCF9"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5D3FC0ED" w14:textId="77777777" w:rsidTr="00E40638">
        <w:tc>
          <w:tcPr>
            <w:tcW w:w="2067" w:type="dxa"/>
            <w:shd w:val="clear" w:color="auto" w:fill="9BDEFF"/>
            <w:vAlign w:val="center"/>
          </w:tcPr>
          <w:p w14:paraId="09E4ACA2"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24BF83F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62366EA6"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3D11526E" w14:textId="77777777" w:rsidTr="00E40638">
        <w:trPr>
          <w:trHeight w:val="315"/>
        </w:trPr>
        <w:tc>
          <w:tcPr>
            <w:tcW w:w="2067" w:type="dxa"/>
            <w:shd w:val="clear" w:color="auto" w:fill="9BDEFF"/>
            <w:vAlign w:val="center"/>
          </w:tcPr>
          <w:p w14:paraId="71D93024"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3418D26F"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374DC1D1"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21441951" w14:textId="77777777" w:rsidTr="00E40638">
        <w:tc>
          <w:tcPr>
            <w:tcW w:w="2067" w:type="dxa"/>
          </w:tcPr>
          <w:p w14:paraId="5C94283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3AD6BEA9"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5B5D3195" w14:textId="77777777"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3A42B39C" w14:textId="77777777" w:rsidTr="00E40638">
        <w:tc>
          <w:tcPr>
            <w:tcW w:w="2067" w:type="dxa"/>
          </w:tcPr>
          <w:p w14:paraId="4C8BF96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30EB375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4AB5C49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08BC6684" w14:textId="77777777" w:rsidTr="00E40638">
        <w:tc>
          <w:tcPr>
            <w:tcW w:w="2067" w:type="dxa"/>
          </w:tcPr>
          <w:p w14:paraId="2BF145B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20C090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02C2DD9C"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4086E917" w14:textId="77777777" w:rsidTr="00E40638">
        <w:tc>
          <w:tcPr>
            <w:tcW w:w="2067" w:type="dxa"/>
          </w:tcPr>
          <w:p w14:paraId="3EB59C50"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583A8909"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58A802F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D25EB48" w14:textId="77777777" w:rsidTr="00D82EC3">
        <w:trPr>
          <w:trHeight w:val="503"/>
        </w:trPr>
        <w:tc>
          <w:tcPr>
            <w:tcW w:w="2067" w:type="dxa"/>
          </w:tcPr>
          <w:p w14:paraId="12A90102"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7898618C" w14:textId="77777777" w:rsidR="00AC68E1"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08E31E11" w14:textId="77777777" w:rsidR="004309D9"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p w14:paraId="3B1DD960" w14:textId="44659D5F" w:rsidR="005410AB" w:rsidRPr="00047189" w:rsidRDefault="00D82EC3" w:rsidP="00047189">
            <w:pPr>
              <w:pStyle w:val="ListParagraph"/>
              <w:widowControl/>
              <w:numPr>
                <w:ilvl w:val="0"/>
                <w:numId w:val="29"/>
              </w:numPr>
              <w:overflowPunct/>
              <w:adjustRightInd/>
              <w:spacing w:before="60" w:after="60" w:line="240" w:lineRule="auto"/>
              <w:contextualSpacing w:val="0"/>
              <w:rPr>
                <w:rFonts w:ascii="Segoe UI" w:hAnsi="Segoe UI" w:cs="Segoe UI"/>
                <w:color w:val="000000" w:themeColor="text1"/>
                <w:sz w:val="19"/>
                <w:szCs w:val="19"/>
              </w:rPr>
            </w:pPr>
            <w:r w:rsidRPr="003C031A">
              <w:rPr>
                <w:rFonts w:ascii="Segoe UI" w:eastAsia="Times New Roman" w:hAnsi="Segoe UI" w:cs="Segoe UI"/>
                <w:bCs/>
                <w:color w:val="000000"/>
                <w:sz w:val="19"/>
                <w:szCs w:val="19"/>
                <w:lang w:val="en-GB"/>
              </w:rPr>
              <w:t>Certified copies of Bidder’s licenses to perform the required construction and other works for which the permit is issued by the relevant ministry</w:t>
            </w:r>
            <w:r w:rsidR="001B542A" w:rsidRPr="003C031A">
              <w:rPr>
                <w:rFonts w:ascii="Segoe UI" w:eastAsia="Times New Roman" w:hAnsi="Segoe UI" w:cs="Segoe UI"/>
                <w:bCs/>
                <w:color w:val="000000"/>
                <w:sz w:val="19"/>
                <w:szCs w:val="19"/>
                <w:lang w:val="en-GB"/>
              </w:rPr>
              <w:t>, if applicable</w:t>
            </w:r>
            <w:r w:rsidR="00241F97">
              <w:rPr>
                <w:rFonts w:ascii="Segoe UI" w:eastAsia="Times New Roman" w:hAnsi="Segoe UI" w:cs="Segoe UI"/>
                <w:bCs/>
                <w:color w:val="000000"/>
                <w:sz w:val="19"/>
                <w:szCs w:val="19"/>
                <w:lang w:val="en-GB"/>
              </w:rPr>
              <w:t xml:space="preserve"> </w:t>
            </w:r>
          </w:p>
        </w:tc>
        <w:tc>
          <w:tcPr>
            <w:tcW w:w="2070" w:type="dxa"/>
          </w:tcPr>
          <w:p w14:paraId="03291D8F" w14:textId="77777777"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B5F96B8"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3AE6A3A9" w14:textId="77777777" w:rsidTr="00E40638">
        <w:trPr>
          <w:trHeight w:val="247"/>
        </w:trPr>
        <w:tc>
          <w:tcPr>
            <w:tcW w:w="2067" w:type="dxa"/>
            <w:shd w:val="clear" w:color="auto" w:fill="9BDEFF"/>
          </w:tcPr>
          <w:p w14:paraId="32C0233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013CAC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6256E6F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726A8D69" w14:textId="77777777" w:rsidTr="00E40638">
        <w:trPr>
          <w:trHeight w:val="247"/>
        </w:trPr>
        <w:tc>
          <w:tcPr>
            <w:tcW w:w="2067" w:type="dxa"/>
            <w:shd w:val="clear" w:color="auto" w:fill="FFFFFF" w:themeFill="background1"/>
          </w:tcPr>
          <w:p w14:paraId="3D216AC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2A86526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Non-performance of a contract did not occur as a result of contractor default for the last 3 years.</w:t>
            </w:r>
          </w:p>
        </w:tc>
        <w:tc>
          <w:tcPr>
            <w:tcW w:w="2070" w:type="dxa"/>
            <w:shd w:val="clear" w:color="auto" w:fill="auto"/>
          </w:tcPr>
          <w:p w14:paraId="7E1478C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53CBFD4C" w14:textId="77777777" w:rsidTr="00E40638">
        <w:trPr>
          <w:trHeight w:val="247"/>
        </w:trPr>
        <w:tc>
          <w:tcPr>
            <w:tcW w:w="2067" w:type="dxa"/>
            <w:shd w:val="clear" w:color="auto" w:fill="FFFFFF" w:themeFill="background1"/>
          </w:tcPr>
          <w:p w14:paraId="7CBFDF9D"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67F28E95"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5F54D06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B9EE410" w14:textId="77777777" w:rsidTr="00E40638">
        <w:tc>
          <w:tcPr>
            <w:tcW w:w="2067" w:type="dxa"/>
            <w:vMerge w:val="restart"/>
          </w:tcPr>
          <w:p w14:paraId="53C12C7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34D2D11B" w14:textId="45900352"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5F75C2">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16ACBB6C" w14:textId="77777777"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E441AC6" w14:textId="77777777" w:rsidTr="00E40638">
        <w:tc>
          <w:tcPr>
            <w:tcW w:w="2067" w:type="dxa"/>
            <w:vMerge/>
          </w:tcPr>
          <w:p w14:paraId="19A0451B"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3487EA10" w14:textId="5B9F85B6"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5E74E9">
              <w:rPr>
                <w:rFonts w:ascii="Segoe UI" w:eastAsia="Times New Roman" w:hAnsi="Segoe UI" w:cs="Segoe UI"/>
                <w:bCs/>
                <w:color w:val="000000"/>
                <w:sz w:val="19"/>
                <w:szCs w:val="19"/>
                <w:lang w:val="en-GB"/>
              </w:rPr>
              <w:t>2</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5F75C2">
              <w:rPr>
                <w:rFonts w:ascii="Segoe UI" w:eastAsia="Times New Roman" w:hAnsi="Segoe UI" w:cs="Segoe UI"/>
                <w:bCs/>
                <w:sz w:val="19"/>
                <w:szCs w:val="19"/>
                <w:lang w:val="en-GB"/>
              </w:rPr>
              <w:t>5</w:t>
            </w:r>
            <w:r w:rsidR="00655601">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 xml:space="preserve">years. </w:t>
            </w:r>
          </w:p>
          <w:p w14:paraId="5D2B25B4"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B52459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EA7E36" w:rsidRPr="00F07083" w14:paraId="0FB47512" w14:textId="77777777" w:rsidTr="00EA7E36">
        <w:trPr>
          <w:trHeight w:val="1005"/>
        </w:trPr>
        <w:tc>
          <w:tcPr>
            <w:tcW w:w="2067" w:type="dxa"/>
            <w:vMerge w:val="restart"/>
          </w:tcPr>
          <w:p w14:paraId="15C4203C" w14:textId="32F135B3" w:rsidR="00EA7E36" w:rsidRPr="00F07083" w:rsidRDefault="00EA7E36" w:rsidP="00E95657">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AFF2B2E" w14:textId="2FD87DD4" w:rsidR="00EA7E36" w:rsidRPr="00F07083" w:rsidRDefault="00EA7E36" w:rsidP="00E95657">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Pr>
                <w:rFonts w:ascii="Segoe UI" w:eastAsia="Times New Roman" w:hAnsi="Segoe UI" w:cs="Segoe UI"/>
                <w:bCs/>
                <w:color w:val="000000"/>
                <w:sz w:val="19"/>
                <w:szCs w:val="19"/>
                <w:lang w:val="en-GB"/>
              </w:rPr>
              <w:t xml:space="preserve">BAM </w:t>
            </w:r>
            <w:r w:rsidR="00C31B8B">
              <w:rPr>
                <w:rFonts w:ascii="Segoe UI" w:eastAsia="Times New Roman" w:hAnsi="Segoe UI" w:cs="Segoe UI"/>
                <w:bCs/>
                <w:color w:val="000000"/>
                <w:sz w:val="19"/>
                <w:szCs w:val="19"/>
                <w:lang w:val="en-GB"/>
              </w:rPr>
              <w:t>1,0</w:t>
            </w:r>
            <w:r>
              <w:rPr>
                <w:rFonts w:ascii="Segoe UI" w:eastAsia="Times New Roman" w:hAnsi="Segoe UI" w:cs="Segoe UI"/>
                <w:bCs/>
                <w:color w:val="000000"/>
                <w:sz w:val="19"/>
                <w:szCs w:val="19"/>
                <w:lang w:val="en-GB"/>
              </w:rPr>
              <w:t>00,000</w:t>
            </w:r>
            <w:r w:rsidRPr="00F07083">
              <w:rPr>
                <w:rFonts w:ascii="Segoe UI" w:eastAsia="Times New Roman" w:hAnsi="Segoe UI" w:cs="Segoe UI"/>
                <w:bCs/>
                <w:color w:val="000000"/>
                <w:sz w:val="19"/>
                <w:szCs w:val="19"/>
                <w:lang w:val="en-GB"/>
              </w:rPr>
              <w:t xml:space="preserve"> for the last 3 years. </w:t>
            </w:r>
          </w:p>
          <w:p w14:paraId="6C23C460" w14:textId="2A2872AE" w:rsidR="00EA7E36" w:rsidRPr="00F07083" w:rsidRDefault="00EA7E36" w:rsidP="00E95657">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vMerge w:val="restart"/>
          </w:tcPr>
          <w:p w14:paraId="333191D5" w14:textId="435D9E9E" w:rsidR="00EA7E36" w:rsidRPr="00F07083" w:rsidRDefault="00EA7E36" w:rsidP="00E956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EA7E36" w:rsidRPr="00F07083" w14:paraId="19E08164" w14:textId="77777777" w:rsidTr="009C0178">
        <w:trPr>
          <w:trHeight w:val="1005"/>
        </w:trPr>
        <w:tc>
          <w:tcPr>
            <w:tcW w:w="2067" w:type="dxa"/>
            <w:vMerge/>
          </w:tcPr>
          <w:p w14:paraId="5A9459A1" w14:textId="77777777" w:rsidR="00EA7E36" w:rsidRPr="00F07083" w:rsidRDefault="00EA7E36" w:rsidP="00E95657">
            <w:pPr>
              <w:spacing w:before="60" w:after="60"/>
              <w:rPr>
                <w:rFonts w:ascii="Segoe UI" w:eastAsia="Times New Roman" w:hAnsi="Segoe UI" w:cs="Segoe UI"/>
                <w:b/>
                <w:bCs/>
                <w:sz w:val="19"/>
                <w:szCs w:val="19"/>
                <w:lang w:val="en-GB"/>
              </w:rPr>
            </w:pPr>
          </w:p>
        </w:tc>
        <w:tc>
          <w:tcPr>
            <w:tcW w:w="5850" w:type="dxa"/>
          </w:tcPr>
          <w:p w14:paraId="201D95F9" w14:textId="77777777" w:rsidR="00AC3E0D" w:rsidRPr="00F07083" w:rsidRDefault="00AC3E0D" w:rsidP="00AC3E0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083F4FA1" w14:textId="2A0F2216" w:rsidR="00EA7E36" w:rsidRPr="00F07083" w:rsidRDefault="00AC3E0D" w:rsidP="00AC3E0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vMerge/>
          </w:tcPr>
          <w:p w14:paraId="7FDE9AAB" w14:textId="77777777" w:rsidR="00EA7E36" w:rsidRPr="00F07083" w:rsidRDefault="00EA7E36" w:rsidP="00E95657">
            <w:pPr>
              <w:spacing w:before="60" w:after="60"/>
              <w:rPr>
                <w:rFonts w:ascii="Segoe UI" w:eastAsia="Times New Roman" w:hAnsi="Segoe UI" w:cs="Segoe UI"/>
                <w:bCs/>
                <w:sz w:val="19"/>
                <w:szCs w:val="19"/>
                <w:lang w:val="en-GB"/>
              </w:rPr>
            </w:pPr>
          </w:p>
        </w:tc>
      </w:tr>
      <w:tr w:rsidR="00564D57" w:rsidRPr="00F07083" w14:paraId="5A13B415" w14:textId="77777777" w:rsidTr="00E40638">
        <w:tc>
          <w:tcPr>
            <w:tcW w:w="2067" w:type="dxa"/>
            <w:shd w:val="clear" w:color="auto" w:fill="C6D9F1" w:themeFill="text2" w:themeFillTint="33"/>
          </w:tcPr>
          <w:p w14:paraId="0D6C3596"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B507F15"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2A27F5F6"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7B7ECCEC" w14:textId="77777777" w:rsidTr="00E40638">
        <w:tc>
          <w:tcPr>
            <w:tcW w:w="2067" w:type="dxa"/>
            <w:shd w:val="clear" w:color="auto" w:fill="C6D9F1" w:themeFill="text2" w:themeFillTint="33"/>
          </w:tcPr>
          <w:p w14:paraId="40F0820A"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65B98F80"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1AC3017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461CBFA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7F20A37"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78548975" w14:textId="77777777" w:rsidTr="00E40638">
        <w:trPr>
          <w:trHeight w:val="503"/>
        </w:trPr>
        <w:tc>
          <w:tcPr>
            <w:tcW w:w="2067" w:type="dxa"/>
          </w:tcPr>
          <w:p w14:paraId="4A887DFC"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0CF852FE" w14:textId="77777777" w:rsidR="00C940F4" w:rsidRDefault="00C940F4" w:rsidP="00E805DC">
            <w:pPr>
              <w:widowControl/>
              <w:tabs>
                <w:tab w:val="left" w:pos="5088"/>
              </w:tabs>
              <w:overflowPunct/>
              <w:adjustRightInd/>
              <w:rPr>
                <w:rFonts w:ascii="Segoe UI" w:eastAsia="Times New Roman" w:hAnsi="Segoe UI" w:cs="Segoe UI"/>
                <w:bCs/>
                <w:color w:val="000000"/>
                <w:sz w:val="19"/>
                <w:szCs w:val="19"/>
                <w:lang w:val="en-GB"/>
              </w:rPr>
            </w:pPr>
          </w:p>
          <w:p w14:paraId="590297B1" w14:textId="11D97B99" w:rsidR="006152F0" w:rsidRPr="002A2682" w:rsidRDefault="006152F0" w:rsidP="00E805DC">
            <w:pPr>
              <w:widowControl/>
              <w:tabs>
                <w:tab w:val="left" w:pos="5088"/>
              </w:tabs>
              <w:overflowPunct/>
              <w:adjustRightInd/>
              <w:rPr>
                <w:rFonts w:ascii="Segoe UI" w:eastAsia="Times New Roman" w:hAnsi="Segoe UI" w:cs="Segoe UI"/>
                <w:bCs/>
                <w:color w:val="000000"/>
                <w:sz w:val="19"/>
                <w:szCs w:val="19"/>
                <w:lang w:val="en-GB"/>
              </w:rPr>
            </w:pPr>
            <w:r w:rsidRPr="002A2682">
              <w:rPr>
                <w:rFonts w:ascii="Segoe UI" w:eastAsia="Times New Roman" w:hAnsi="Segoe UI" w:cs="Segoe UI"/>
                <w:bCs/>
                <w:color w:val="000000"/>
                <w:sz w:val="19"/>
                <w:szCs w:val="19"/>
                <w:lang w:val="en-GB"/>
              </w:rPr>
              <w:t>-One (1) full-time employed graduate civil engineer with minimum 5 years of experience and professional licensure</w:t>
            </w:r>
            <w:r w:rsidR="00D564C6" w:rsidRPr="002A2682">
              <w:rPr>
                <w:rFonts w:ascii="Segoe UI" w:eastAsia="Times New Roman" w:hAnsi="Segoe UI" w:cs="Segoe UI"/>
                <w:bCs/>
                <w:color w:val="000000"/>
                <w:sz w:val="19"/>
                <w:szCs w:val="19"/>
                <w:lang w:val="en-GB"/>
              </w:rPr>
              <w:t>;</w:t>
            </w:r>
          </w:p>
          <w:p w14:paraId="4ADF4D8A" w14:textId="73AE80F8" w:rsidR="0024373C" w:rsidRPr="002A2682" w:rsidRDefault="0024373C" w:rsidP="00E805DC">
            <w:pPr>
              <w:widowControl/>
              <w:tabs>
                <w:tab w:val="left" w:pos="5088"/>
              </w:tabs>
              <w:overflowPunct/>
              <w:adjustRightInd/>
              <w:rPr>
                <w:rFonts w:ascii="Segoe UI" w:eastAsia="Times New Roman" w:hAnsi="Segoe UI" w:cs="Segoe UI"/>
                <w:bCs/>
                <w:color w:val="000000"/>
                <w:sz w:val="19"/>
                <w:szCs w:val="19"/>
                <w:lang w:val="en-GB"/>
              </w:rPr>
            </w:pPr>
          </w:p>
          <w:p w14:paraId="0896A222" w14:textId="05DFF03B" w:rsidR="0024373C" w:rsidRPr="002A2682" w:rsidRDefault="0024373C" w:rsidP="00E805DC">
            <w:pPr>
              <w:widowControl/>
              <w:tabs>
                <w:tab w:val="left" w:pos="5088"/>
              </w:tabs>
              <w:overflowPunct/>
              <w:adjustRightInd/>
              <w:rPr>
                <w:rFonts w:ascii="Segoe UI" w:eastAsia="Times New Roman" w:hAnsi="Segoe UI" w:cs="Segoe UI"/>
                <w:bCs/>
                <w:color w:val="000000"/>
                <w:sz w:val="19"/>
                <w:szCs w:val="19"/>
                <w:lang w:val="en-GB"/>
              </w:rPr>
            </w:pPr>
            <w:r w:rsidRPr="002A2682">
              <w:rPr>
                <w:rFonts w:ascii="Segoe UI" w:eastAsia="Times New Roman" w:hAnsi="Segoe UI" w:cs="Segoe UI"/>
                <w:bCs/>
                <w:color w:val="000000"/>
                <w:sz w:val="19"/>
                <w:szCs w:val="19"/>
                <w:lang w:val="en-GB"/>
              </w:rPr>
              <w:t xml:space="preserve">-One (1) </w:t>
            </w:r>
            <w:r w:rsidR="005F75C2">
              <w:rPr>
                <w:rFonts w:ascii="Segoe UI" w:eastAsia="Times New Roman" w:hAnsi="Segoe UI" w:cs="Segoe UI"/>
                <w:bCs/>
                <w:color w:val="000000"/>
                <w:sz w:val="19"/>
                <w:szCs w:val="19"/>
                <w:lang w:val="en-GB"/>
              </w:rPr>
              <w:t>graduate g</w:t>
            </w:r>
            <w:r w:rsidR="005F75C2" w:rsidRPr="005F75C2">
              <w:rPr>
                <w:rFonts w:ascii="Segoe UI" w:eastAsia="Times New Roman" w:hAnsi="Segoe UI" w:cs="Segoe UI"/>
                <w:bCs/>
                <w:color w:val="000000"/>
                <w:sz w:val="19"/>
                <w:szCs w:val="19"/>
                <w:lang w:val="en-GB"/>
              </w:rPr>
              <w:t xml:space="preserve">eodetic </w:t>
            </w:r>
            <w:r w:rsidR="005F75C2">
              <w:rPr>
                <w:rFonts w:ascii="Segoe UI" w:eastAsia="Times New Roman" w:hAnsi="Segoe UI" w:cs="Segoe UI"/>
                <w:bCs/>
                <w:color w:val="000000"/>
                <w:sz w:val="19"/>
                <w:szCs w:val="19"/>
                <w:lang w:val="en-GB"/>
              </w:rPr>
              <w:t>e</w:t>
            </w:r>
            <w:r w:rsidR="005F75C2" w:rsidRPr="005F75C2">
              <w:rPr>
                <w:rFonts w:ascii="Segoe UI" w:eastAsia="Times New Roman" w:hAnsi="Segoe UI" w:cs="Segoe UI"/>
                <w:bCs/>
                <w:color w:val="000000"/>
                <w:sz w:val="19"/>
                <w:szCs w:val="19"/>
                <w:lang w:val="en-GB"/>
              </w:rPr>
              <w:t xml:space="preserve">ngineer </w:t>
            </w:r>
            <w:r w:rsidR="00D34B11" w:rsidRPr="002A2682">
              <w:rPr>
                <w:rFonts w:ascii="Segoe UI" w:eastAsia="Times New Roman" w:hAnsi="Segoe UI" w:cs="Segoe UI"/>
                <w:bCs/>
                <w:color w:val="000000"/>
                <w:sz w:val="19"/>
                <w:szCs w:val="19"/>
                <w:lang w:val="en-GB"/>
              </w:rPr>
              <w:t xml:space="preserve">with minimum 5 years of experience and professional licensure </w:t>
            </w:r>
            <w:r w:rsidR="005F75C2">
              <w:rPr>
                <w:rFonts w:ascii="Segoe UI" w:eastAsia="Times New Roman" w:hAnsi="Segoe UI" w:cs="Segoe UI"/>
                <w:bCs/>
                <w:color w:val="000000"/>
                <w:sz w:val="19"/>
                <w:szCs w:val="19"/>
                <w:lang w:val="en-GB"/>
              </w:rPr>
              <w:t>–</w:t>
            </w:r>
            <w:r w:rsidR="00D34B11" w:rsidRPr="002A2682">
              <w:rPr>
                <w:rFonts w:ascii="Segoe UI" w:eastAsia="Times New Roman" w:hAnsi="Segoe UI" w:cs="Segoe UI"/>
                <w:bCs/>
                <w:color w:val="000000"/>
                <w:sz w:val="19"/>
                <w:szCs w:val="19"/>
                <w:lang w:val="en-GB"/>
              </w:rPr>
              <w:t xml:space="preserve"> </w:t>
            </w:r>
            <w:r w:rsidR="005F75C2">
              <w:rPr>
                <w:rFonts w:ascii="Segoe UI" w:eastAsia="Times New Roman" w:hAnsi="Segoe UI" w:cs="Segoe UI"/>
                <w:bCs/>
                <w:color w:val="000000"/>
                <w:sz w:val="19"/>
                <w:szCs w:val="19"/>
                <w:lang w:val="en-GB"/>
              </w:rPr>
              <w:t>can be</w:t>
            </w:r>
            <w:r w:rsidR="00D34B11" w:rsidRPr="002A2682">
              <w:rPr>
                <w:rFonts w:ascii="Segoe UI" w:eastAsia="Times New Roman" w:hAnsi="Segoe UI" w:cs="Segoe UI"/>
                <w:bCs/>
                <w:color w:val="000000"/>
                <w:sz w:val="19"/>
                <w:szCs w:val="19"/>
                <w:lang w:val="en-GB"/>
              </w:rPr>
              <w:t xml:space="preserve"> contracted by the bidder</w:t>
            </w:r>
            <w:r w:rsidR="00D564C6" w:rsidRPr="002A2682">
              <w:rPr>
                <w:rFonts w:ascii="Segoe UI" w:eastAsia="Times New Roman" w:hAnsi="Segoe UI" w:cs="Segoe UI"/>
                <w:bCs/>
                <w:color w:val="000000"/>
                <w:sz w:val="19"/>
                <w:szCs w:val="19"/>
                <w:lang w:val="en-GB"/>
              </w:rPr>
              <w:t>;</w:t>
            </w:r>
          </w:p>
          <w:p w14:paraId="0D4DD4E5" w14:textId="7DED1D6B" w:rsidR="00D564C6" w:rsidRPr="002A2682" w:rsidRDefault="00D564C6" w:rsidP="00E805DC">
            <w:pPr>
              <w:widowControl/>
              <w:tabs>
                <w:tab w:val="left" w:pos="5088"/>
              </w:tabs>
              <w:overflowPunct/>
              <w:adjustRightInd/>
              <w:rPr>
                <w:rFonts w:ascii="Segoe UI" w:eastAsia="Times New Roman" w:hAnsi="Segoe UI" w:cs="Segoe UI"/>
                <w:bCs/>
                <w:color w:val="000000"/>
                <w:sz w:val="19"/>
                <w:szCs w:val="19"/>
                <w:lang w:val="en-GB"/>
              </w:rPr>
            </w:pPr>
          </w:p>
          <w:p w14:paraId="2C010B2D" w14:textId="7201FED1" w:rsidR="005F75C2" w:rsidRDefault="004F7D02" w:rsidP="005F75C2">
            <w:pPr>
              <w:widowControl/>
              <w:tabs>
                <w:tab w:val="left" w:pos="5088"/>
              </w:tabs>
              <w:overflowPunct/>
              <w:adjustRightInd/>
              <w:rPr>
                <w:rFonts w:ascii="Segoe UI" w:eastAsia="Times New Roman" w:hAnsi="Segoe UI" w:cs="Segoe UI"/>
                <w:bCs/>
                <w:color w:val="000000"/>
                <w:sz w:val="19"/>
                <w:szCs w:val="19"/>
                <w:lang w:val="en-GB"/>
              </w:rPr>
            </w:pPr>
            <w:r w:rsidRPr="002A2682">
              <w:rPr>
                <w:rFonts w:ascii="Segoe UI" w:eastAsia="Times New Roman" w:hAnsi="Segoe UI" w:cs="Segoe UI"/>
                <w:bCs/>
                <w:color w:val="000000"/>
                <w:sz w:val="19"/>
                <w:szCs w:val="19"/>
                <w:lang w:val="en-GB"/>
              </w:rPr>
              <w:lastRenderedPageBreak/>
              <w:t>-</w:t>
            </w:r>
            <w:r w:rsidR="00CC5AB6">
              <w:t>Two</w:t>
            </w:r>
            <w:r w:rsidR="005F75C2">
              <w:t xml:space="preserve"> (</w:t>
            </w:r>
            <w:r w:rsidR="00CC5AB6">
              <w:t>2</w:t>
            </w:r>
            <w:r w:rsidR="005F75C2">
              <w:t xml:space="preserve">) </w:t>
            </w:r>
            <w:r w:rsidR="005F75C2">
              <w:rPr>
                <w:rFonts w:ascii="Segoe UI" w:eastAsia="Times New Roman" w:hAnsi="Segoe UI" w:cs="Segoe UI"/>
                <w:bCs/>
                <w:color w:val="000000"/>
                <w:sz w:val="19"/>
                <w:szCs w:val="19"/>
                <w:lang w:val="en-GB"/>
              </w:rPr>
              <w:t>certified technicians for welding of the PEHD foil–</w:t>
            </w:r>
            <w:r w:rsidR="005F75C2" w:rsidRPr="002A2682">
              <w:rPr>
                <w:rFonts w:ascii="Segoe UI" w:eastAsia="Times New Roman" w:hAnsi="Segoe UI" w:cs="Segoe UI"/>
                <w:bCs/>
                <w:color w:val="000000"/>
                <w:sz w:val="19"/>
                <w:szCs w:val="19"/>
                <w:lang w:val="en-GB"/>
              </w:rPr>
              <w:t xml:space="preserve"> </w:t>
            </w:r>
            <w:r w:rsidR="005F75C2">
              <w:rPr>
                <w:rFonts w:ascii="Segoe UI" w:eastAsia="Times New Roman" w:hAnsi="Segoe UI" w:cs="Segoe UI"/>
                <w:bCs/>
                <w:color w:val="000000"/>
                <w:sz w:val="19"/>
                <w:szCs w:val="19"/>
                <w:lang w:val="en-GB"/>
              </w:rPr>
              <w:t>can be</w:t>
            </w:r>
            <w:r w:rsidR="005F75C2" w:rsidRPr="002A2682">
              <w:rPr>
                <w:rFonts w:ascii="Segoe UI" w:eastAsia="Times New Roman" w:hAnsi="Segoe UI" w:cs="Segoe UI"/>
                <w:bCs/>
                <w:color w:val="000000"/>
                <w:sz w:val="19"/>
                <w:szCs w:val="19"/>
                <w:lang w:val="en-GB"/>
              </w:rPr>
              <w:t xml:space="preserve"> contracted by the bidder;</w:t>
            </w:r>
          </w:p>
          <w:p w14:paraId="21B82613" w14:textId="30996505" w:rsidR="005F75C2" w:rsidRDefault="005F75C2" w:rsidP="005F75C2">
            <w:pPr>
              <w:widowControl/>
              <w:tabs>
                <w:tab w:val="left" w:pos="5088"/>
              </w:tabs>
              <w:overflowPunct/>
              <w:adjustRightInd/>
              <w:rPr>
                <w:rFonts w:ascii="Segoe UI" w:eastAsia="Times New Roman" w:hAnsi="Segoe UI" w:cs="Segoe UI"/>
                <w:bCs/>
                <w:color w:val="000000"/>
                <w:sz w:val="19"/>
                <w:szCs w:val="19"/>
                <w:lang w:val="en-GB"/>
              </w:rPr>
            </w:pPr>
          </w:p>
          <w:p w14:paraId="07C53A8D" w14:textId="61F55380" w:rsidR="005F75C2" w:rsidRPr="002A2682" w:rsidRDefault="005F75C2" w:rsidP="005F75C2">
            <w:pPr>
              <w:widowControl/>
              <w:tabs>
                <w:tab w:val="left" w:pos="5088"/>
              </w:tabs>
              <w:overflowPunct/>
              <w:adjustRightInd/>
              <w:rPr>
                <w:rFonts w:ascii="Segoe UI" w:eastAsia="Times New Roman" w:hAnsi="Segoe UI" w:cs="Segoe UI"/>
                <w:bCs/>
                <w:color w:val="000000"/>
                <w:sz w:val="19"/>
                <w:szCs w:val="19"/>
                <w:lang w:val="en-GB"/>
              </w:rPr>
            </w:pPr>
            <w:r w:rsidRPr="005F75C2">
              <w:rPr>
                <w:rFonts w:ascii="Segoe UI" w:eastAsia="Times New Roman" w:hAnsi="Segoe UI" w:cs="Segoe UI"/>
                <w:bCs/>
                <w:color w:val="000000"/>
                <w:sz w:val="19"/>
                <w:szCs w:val="19"/>
                <w:lang w:val="en-GB"/>
              </w:rPr>
              <w:t xml:space="preserve">– </w:t>
            </w:r>
            <w:r w:rsidR="00CC5AB6">
              <w:rPr>
                <w:rFonts w:ascii="Segoe UI" w:eastAsia="Times New Roman" w:hAnsi="Segoe UI" w:cs="Segoe UI"/>
                <w:bCs/>
                <w:color w:val="000000"/>
                <w:sz w:val="19"/>
                <w:szCs w:val="19"/>
                <w:lang w:val="en-GB"/>
              </w:rPr>
              <w:t>Fifteen</w:t>
            </w:r>
            <w:r>
              <w:rPr>
                <w:rFonts w:ascii="Segoe UI" w:eastAsia="Times New Roman" w:hAnsi="Segoe UI" w:cs="Segoe UI"/>
                <w:bCs/>
                <w:color w:val="000000"/>
                <w:sz w:val="19"/>
                <w:szCs w:val="19"/>
                <w:lang w:val="en-GB"/>
              </w:rPr>
              <w:t xml:space="preserve"> (1</w:t>
            </w:r>
            <w:r w:rsidR="00CC5AB6">
              <w:rPr>
                <w:rFonts w:ascii="Segoe UI" w:eastAsia="Times New Roman" w:hAnsi="Segoe UI" w:cs="Segoe UI"/>
                <w:bCs/>
                <w:color w:val="000000"/>
                <w:sz w:val="19"/>
                <w:szCs w:val="19"/>
                <w:lang w:val="en-GB"/>
              </w:rPr>
              <w:t>5</w:t>
            </w:r>
            <w:r>
              <w:rPr>
                <w:rFonts w:ascii="Segoe UI" w:eastAsia="Times New Roman" w:hAnsi="Segoe UI" w:cs="Segoe UI"/>
                <w:bCs/>
                <w:color w:val="000000"/>
                <w:sz w:val="19"/>
                <w:szCs w:val="19"/>
                <w:lang w:val="en-GB"/>
              </w:rPr>
              <w:t>) full time employed construction workers;</w:t>
            </w:r>
          </w:p>
          <w:p w14:paraId="0C8E95F9" w14:textId="39609B3D" w:rsidR="00D564C6" w:rsidRDefault="00D564C6" w:rsidP="00E805DC">
            <w:pPr>
              <w:widowControl/>
              <w:tabs>
                <w:tab w:val="left" w:pos="5088"/>
              </w:tabs>
              <w:overflowPunct/>
              <w:adjustRightInd/>
              <w:rPr>
                <w:rFonts w:ascii="Segoe UI" w:eastAsia="Times New Roman" w:hAnsi="Segoe UI" w:cs="Segoe UI"/>
                <w:bCs/>
                <w:color w:val="000000"/>
                <w:sz w:val="19"/>
                <w:szCs w:val="19"/>
                <w:lang w:val="en-GB"/>
              </w:rPr>
            </w:pPr>
          </w:p>
          <w:p w14:paraId="411C88E4" w14:textId="48D5CE73" w:rsidR="005F75C2" w:rsidRDefault="005F75C2" w:rsidP="005F75C2">
            <w:pPr>
              <w:widowControl/>
              <w:tabs>
                <w:tab w:val="left" w:pos="5088"/>
              </w:tabs>
              <w:overflowPunct/>
              <w:adjustRightInd/>
            </w:pPr>
            <w:r w:rsidRPr="007A48E2">
              <w:t>Minimum number and profile of the machinery and technical equipment for execution of planned works:</w:t>
            </w:r>
          </w:p>
          <w:p w14:paraId="4D5DFC7A" w14:textId="77777777" w:rsidR="00444FAF" w:rsidRPr="007A48E2" w:rsidRDefault="00444FAF" w:rsidP="005F75C2">
            <w:pPr>
              <w:widowControl/>
              <w:tabs>
                <w:tab w:val="left" w:pos="5088"/>
              </w:tabs>
              <w:overflowPunct/>
              <w:adjustRightInd/>
            </w:pPr>
          </w:p>
          <w:p w14:paraId="7EBC5955" w14:textId="1CD7BBA7" w:rsidR="005F75C2" w:rsidRPr="00444FAF" w:rsidRDefault="005F75C2" w:rsidP="005F75C2">
            <w:pPr>
              <w:pStyle w:val="ListParagraph"/>
              <w:numPr>
                <w:ilvl w:val="0"/>
                <w:numId w:val="42"/>
              </w:numPr>
              <w:rPr>
                <w:rFonts w:ascii="Segoe UI" w:eastAsia="Times New Roman" w:hAnsi="Segoe UI" w:cs="Segoe UI"/>
                <w:bCs/>
                <w:color w:val="000000"/>
                <w:sz w:val="19"/>
                <w:szCs w:val="19"/>
                <w:lang w:val="en-GB"/>
              </w:rPr>
            </w:pPr>
            <w:r w:rsidRPr="00444FAF">
              <w:rPr>
                <w:rFonts w:ascii="Segoe UI" w:eastAsia="Times New Roman" w:hAnsi="Segoe UI" w:cs="Segoe UI"/>
                <w:bCs/>
                <w:color w:val="000000"/>
                <w:sz w:val="19"/>
                <w:szCs w:val="19"/>
                <w:lang w:val="en-GB"/>
              </w:rPr>
              <w:t>Bulldozer type D4 -1pc</w:t>
            </w:r>
          </w:p>
          <w:p w14:paraId="0FF3C8A4" w14:textId="689E7847" w:rsidR="005F75C2" w:rsidRPr="00444FAF" w:rsidRDefault="005F75C2" w:rsidP="005F75C2">
            <w:pPr>
              <w:pStyle w:val="ListParagraph"/>
              <w:numPr>
                <w:ilvl w:val="0"/>
                <w:numId w:val="42"/>
              </w:numPr>
              <w:rPr>
                <w:rFonts w:ascii="Segoe UI" w:eastAsia="Times New Roman" w:hAnsi="Segoe UI" w:cs="Segoe UI"/>
                <w:bCs/>
                <w:color w:val="000000"/>
                <w:sz w:val="19"/>
                <w:szCs w:val="19"/>
                <w:lang w:val="en-GB"/>
              </w:rPr>
            </w:pPr>
            <w:r w:rsidRPr="00444FAF">
              <w:rPr>
                <w:rFonts w:ascii="Segoe UI" w:eastAsia="Times New Roman" w:hAnsi="Segoe UI" w:cs="Segoe UI"/>
                <w:bCs/>
                <w:color w:val="000000"/>
                <w:sz w:val="19"/>
                <w:szCs w:val="19"/>
                <w:lang w:val="en-GB"/>
              </w:rPr>
              <w:t>Excavator (capacity of the bucket 0,1-2,5 m3)-1pc</w:t>
            </w:r>
          </w:p>
          <w:p w14:paraId="1ABC0F29" w14:textId="227926F1" w:rsidR="005F75C2" w:rsidRPr="00444FAF" w:rsidRDefault="005F75C2" w:rsidP="005F75C2">
            <w:pPr>
              <w:pStyle w:val="ListParagraph"/>
              <w:numPr>
                <w:ilvl w:val="0"/>
                <w:numId w:val="42"/>
              </w:numPr>
              <w:rPr>
                <w:rFonts w:ascii="Segoe UI" w:eastAsia="Times New Roman" w:hAnsi="Segoe UI" w:cs="Segoe UI"/>
                <w:bCs/>
                <w:color w:val="000000"/>
                <w:sz w:val="19"/>
                <w:szCs w:val="19"/>
                <w:lang w:val="en-GB"/>
              </w:rPr>
            </w:pPr>
            <w:r w:rsidRPr="00444FAF">
              <w:rPr>
                <w:rFonts w:ascii="Segoe UI" w:eastAsia="Times New Roman" w:hAnsi="Segoe UI" w:cs="Segoe UI"/>
                <w:bCs/>
                <w:color w:val="000000"/>
                <w:sz w:val="19"/>
                <w:szCs w:val="19"/>
                <w:lang w:val="en-GB"/>
              </w:rPr>
              <w:t>Dump truck of bearing capacity over 10 tons- 1pc</w:t>
            </w:r>
          </w:p>
          <w:p w14:paraId="6F9B15CA" w14:textId="2DCD476A" w:rsidR="005F75C2" w:rsidRPr="00444FAF" w:rsidRDefault="005F75C2" w:rsidP="005F75C2">
            <w:pPr>
              <w:pStyle w:val="ListParagraph"/>
              <w:numPr>
                <w:ilvl w:val="0"/>
                <w:numId w:val="42"/>
              </w:numPr>
              <w:rPr>
                <w:rFonts w:ascii="Segoe UI" w:eastAsia="Times New Roman" w:hAnsi="Segoe UI" w:cs="Segoe UI"/>
                <w:bCs/>
                <w:color w:val="000000"/>
                <w:sz w:val="19"/>
                <w:szCs w:val="19"/>
                <w:lang w:val="en-GB"/>
              </w:rPr>
            </w:pPr>
            <w:r w:rsidRPr="00444FAF">
              <w:rPr>
                <w:rFonts w:ascii="Segoe UI" w:eastAsia="Times New Roman" w:hAnsi="Segoe UI" w:cs="Segoe UI"/>
                <w:bCs/>
                <w:color w:val="000000"/>
                <w:sz w:val="19"/>
                <w:szCs w:val="19"/>
                <w:lang w:val="en-GB"/>
              </w:rPr>
              <w:t xml:space="preserve">Equipment for welding of the PEHD foil- </w:t>
            </w:r>
            <w:r w:rsidR="00CC5AB6" w:rsidRPr="00444FAF">
              <w:rPr>
                <w:rFonts w:ascii="Segoe UI" w:eastAsia="Times New Roman" w:hAnsi="Segoe UI" w:cs="Segoe UI"/>
                <w:bCs/>
                <w:color w:val="000000"/>
                <w:sz w:val="19"/>
                <w:szCs w:val="19"/>
                <w:lang w:val="en-GB"/>
              </w:rPr>
              <w:t>2</w:t>
            </w:r>
            <w:r w:rsidRPr="00444FAF">
              <w:rPr>
                <w:rFonts w:ascii="Segoe UI" w:eastAsia="Times New Roman" w:hAnsi="Segoe UI" w:cs="Segoe UI"/>
                <w:bCs/>
                <w:color w:val="000000"/>
                <w:sz w:val="19"/>
                <w:szCs w:val="19"/>
                <w:lang w:val="en-GB"/>
              </w:rPr>
              <w:t>sets</w:t>
            </w:r>
          </w:p>
          <w:p w14:paraId="5C1D2665" w14:textId="63654355" w:rsidR="005F75C2" w:rsidRPr="00444FAF" w:rsidRDefault="005F75C2" w:rsidP="005F75C2">
            <w:pPr>
              <w:pStyle w:val="ListParagraph"/>
              <w:numPr>
                <w:ilvl w:val="0"/>
                <w:numId w:val="42"/>
              </w:numPr>
              <w:rPr>
                <w:rFonts w:ascii="Segoe UI" w:eastAsia="Times New Roman" w:hAnsi="Segoe UI" w:cs="Segoe UI"/>
                <w:bCs/>
                <w:color w:val="000000"/>
                <w:sz w:val="19"/>
                <w:szCs w:val="19"/>
                <w:lang w:val="en-GB"/>
              </w:rPr>
            </w:pPr>
            <w:r w:rsidRPr="00444FAF">
              <w:rPr>
                <w:rFonts w:ascii="Segoe UI" w:eastAsia="Times New Roman" w:hAnsi="Segoe UI" w:cs="Segoe UI"/>
                <w:bCs/>
                <w:color w:val="000000"/>
                <w:sz w:val="19"/>
                <w:szCs w:val="19"/>
                <w:lang w:val="en-GB"/>
              </w:rPr>
              <w:t>Equipment for testing of the welding joints on PEHD foil-1set</w:t>
            </w:r>
          </w:p>
          <w:p w14:paraId="56E079A4" w14:textId="77777777" w:rsidR="005F75C2" w:rsidRPr="00444FAF" w:rsidRDefault="005F75C2" w:rsidP="005F75C2">
            <w:pPr>
              <w:pStyle w:val="ListParagraph"/>
              <w:numPr>
                <w:ilvl w:val="0"/>
                <w:numId w:val="42"/>
              </w:numPr>
              <w:rPr>
                <w:rFonts w:ascii="Segoe UI" w:eastAsia="Times New Roman" w:hAnsi="Segoe UI" w:cs="Segoe UI"/>
                <w:bCs/>
                <w:color w:val="000000"/>
                <w:sz w:val="19"/>
                <w:szCs w:val="19"/>
                <w:lang w:val="en-GB"/>
              </w:rPr>
            </w:pPr>
            <w:r w:rsidRPr="00444FAF">
              <w:rPr>
                <w:rFonts w:ascii="Segoe UI" w:eastAsia="Times New Roman" w:hAnsi="Segoe UI" w:cs="Segoe UI"/>
                <w:bCs/>
                <w:color w:val="000000"/>
                <w:sz w:val="19"/>
                <w:szCs w:val="19"/>
                <w:lang w:val="en-GB"/>
              </w:rPr>
              <w:t>Sub-construction for the PEHD foil roll-1pc</w:t>
            </w:r>
          </w:p>
          <w:p w14:paraId="1F0566D2" w14:textId="77777777" w:rsidR="00B65998" w:rsidRDefault="00B65998" w:rsidP="00B65998">
            <w:pPr>
              <w:widowControl/>
              <w:tabs>
                <w:tab w:val="left" w:pos="5088"/>
              </w:tabs>
              <w:overflowPunct/>
              <w:adjustRightInd/>
              <w:ind w:left="77"/>
              <w:rPr>
                <w:rFonts w:ascii="Segoe UI" w:eastAsia="Times New Roman" w:hAnsi="Segoe UI" w:cs="Segoe UI"/>
                <w:bCs/>
                <w:i/>
                <w:sz w:val="19"/>
                <w:szCs w:val="19"/>
                <w:lang w:val="en-GB"/>
              </w:rPr>
            </w:pPr>
            <w:r w:rsidRPr="001B542A">
              <w:rPr>
                <w:rFonts w:ascii="Segoe UI" w:eastAsia="Times New Roman" w:hAnsi="Segoe UI" w:cs="Segoe UI"/>
                <w:bCs/>
                <w:i/>
                <w:sz w:val="19"/>
                <w:szCs w:val="19"/>
                <w:lang w:val="en-GB"/>
              </w:rPr>
              <w:t xml:space="preserve">(For JV/Consortium/Association, all Parties </w:t>
            </w:r>
            <w:r w:rsidRPr="001B542A">
              <w:rPr>
                <w:rFonts w:ascii="Segoe UI" w:eastAsia="Times New Roman" w:hAnsi="Segoe UI" w:cs="Segoe UI"/>
                <w:bCs/>
                <w:i/>
                <w:color w:val="000000"/>
                <w:sz w:val="19"/>
                <w:szCs w:val="19"/>
                <w:lang w:val="en-GB"/>
              </w:rPr>
              <w:t xml:space="preserve">cumulatively </w:t>
            </w:r>
            <w:r w:rsidRPr="001B542A">
              <w:rPr>
                <w:rFonts w:ascii="Segoe UI" w:eastAsia="Times New Roman" w:hAnsi="Segoe UI" w:cs="Segoe UI"/>
                <w:bCs/>
                <w:i/>
                <w:sz w:val="19"/>
                <w:szCs w:val="19"/>
                <w:lang w:val="en-GB"/>
              </w:rPr>
              <w:t>should meet requirement).</w:t>
            </w:r>
          </w:p>
          <w:p w14:paraId="5B4C92AA" w14:textId="04F8C66A" w:rsidR="00B65998" w:rsidRPr="00B65998" w:rsidRDefault="00B65998" w:rsidP="00B65998">
            <w:pPr>
              <w:rPr>
                <w:rFonts w:asciiTheme="minorHAnsi" w:hAnsiTheme="minorHAnsi" w:cstheme="minorHAnsi"/>
                <w:bCs/>
                <w:lang w:val="en-GB"/>
              </w:rPr>
            </w:pPr>
          </w:p>
        </w:tc>
        <w:tc>
          <w:tcPr>
            <w:tcW w:w="2070" w:type="dxa"/>
          </w:tcPr>
          <w:p w14:paraId="23A362C5" w14:textId="77777777"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lastRenderedPageBreak/>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4E10DF54" w14:textId="77777777" w:rsidR="00B77A88" w:rsidRPr="00F07083" w:rsidRDefault="00B77A88" w:rsidP="002C60BE">
            <w:pPr>
              <w:spacing w:before="60" w:after="60"/>
              <w:rPr>
                <w:rFonts w:ascii="Segoe UI" w:eastAsia="Times New Roman" w:hAnsi="Segoe UI" w:cs="Segoe UI"/>
                <w:bCs/>
                <w:sz w:val="19"/>
                <w:szCs w:val="19"/>
                <w:lang w:val="en-GB"/>
              </w:rPr>
            </w:pPr>
          </w:p>
        </w:tc>
      </w:tr>
    </w:tbl>
    <w:p w14:paraId="5E2A3594"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14565426"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4EE6E010"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7" w:name="_Toc514337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7"/>
    </w:p>
    <w:p w14:paraId="0A2EB0BD"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3C3EFDDB"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330"/>
        <w:gridCol w:w="1080"/>
        <w:gridCol w:w="2340"/>
        <w:gridCol w:w="1980"/>
      </w:tblGrid>
      <w:tr w:rsidR="003C3DEB" w:rsidRPr="00814716" w14:paraId="18E09E3B" w14:textId="77777777" w:rsidTr="00670D6C">
        <w:trPr>
          <w:trHeight w:val="610"/>
        </w:trPr>
        <w:tc>
          <w:tcPr>
            <w:tcW w:w="985" w:type="dxa"/>
            <w:shd w:val="clear" w:color="auto" w:fill="auto"/>
            <w:vAlign w:val="center"/>
          </w:tcPr>
          <w:p w14:paraId="506D4018"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3330" w:type="dxa"/>
            <w:shd w:val="clear" w:color="auto" w:fill="auto"/>
            <w:vAlign w:val="center"/>
          </w:tcPr>
          <w:p w14:paraId="0A40A72C"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Description</w:t>
            </w:r>
          </w:p>
        </w:tc>
        <w:tc>
          <w:tcPr>
            <w:tcW w:w="1080" w:type="dxa"/>
            <w:vAlign w:val="center"/>
          </w:tcPr>
          <w:p w14:paraId="6D59FD47"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2340" w:type="dxa"/>
            <w:vAlign w:val="center"/>
          </w:tcPr>
          <w:p w14:paraId="305672C6"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1980" w:type="dxa"/>
            <w:vAlign w:val="center"/>
          </w:tcPr>
          <w:p w14:paraId="7F7DD1A5"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B90667" w:rsidRPr="00814716" w14:paraId="12C99A12" w14:textId="77777777" w:rsidTr="007D3AC6">
        <w:trPr>
          <w:trHeight w:val="467"/>
        </w:trPr>
        <w:tc>
          <w:tcPr>
            <w:tcW w:w="985" w:type="dxa"/>
            <w:shd w:val="clear" w:color="auto" w:fill="auto"/>
            <w:vAlign w:val="center"/>
          </w:tcPr>
          <w:p w14:paraId="28EA33AF" w14:textId="46BCDB26" w:rsidR="00B90667" w:rsidRDefault="00AF7967"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3330" w:type="dxa"/>
            <w:shd w:val="clear" w:color="auto" w:fill="auto"/>
            <w:vAlign w:val="center"/>
          </w:tcPr>
          <w:p w14:paraId="3BCD7D57" w14:textId="353E9448" w:rsidR="00B90667" w:rsidRPr="00662C50" w:rsidRDefault="005F75C2" w:rsidP="00FB25ED">
            <w:pPr>
              <w:rPr>
                <w:rFonts w:asciiTheme="minorHAnsi" w:hAnsiTheme="minorHAnsi" w:cstheme="minorHAnsi"/>
                <w:b/>
                <w:color w:val="000000" w:themeColor="text1"/>
                <w:sz w:val="22"/>
                <w:szCs w:val="22"/>
              </w:rPr>
            </w:pPr>
            <w:r w:rsidRPr="005F75C2">
              <w:rPr>
                <w:rFonts w:asciiTheme="minorHAnsi" w:hAnsiTheme="minorHAnsi" w:cstheme="minorHAnsi"/>
                <w:b/>
                <w:color w:val="000000" w:themeColor="text1"/>
                <w:sz w:val="22"/>
                <w:szCs w:val="22"/>
              </w:rPr>
              <w:t xml:space="preserve">Construction works on expansion of sanitary landfill </w:t>
            </w:r>
            <w:proofErr w:type="spellStart"/>
            <w:r w:rsidRPr="005F75C2">
              <w:rPr>
                <w:rFonts w:asciiTheme="minorHAnsi" w:hAnsiTheme="minorHAnsi" w:cstheme="minorHAnsi"/>
                <w:b/>
                <w:color w:val="000000" w:themeColor="text1"/>
                <w:sz w:val="22"/>
                <w:szCs w:val="22"/>
              </w:rPr>
              <w:t>Smiljevici</w:t>
            </w:r>
            <w:proofErr w:type="spellEnd"/>
          </w:p>
        </w:tc>
        <w:tc>
          <w:tcPr>
            <w:tcW w:w="1080" w:type="dxa"/>
            <w:vAlign w:val="center"/>
          </w:tcPr>
          <w:p w14:paraId="554E585B" w14:textId="172BC56C" w:rsidR="00B90667" w:rsidRPr="0046137E" w:rsidRDefault="00C926EB" w:rsidP="007D3AC6">
            <w:pPr>
              <w:jc w:val="center"/>
              <w:rPr>
                <w:rFonts w:asciiTheme="minorHAnsi" w:hAnsiTheme="minorHAnsi" w:cstheme="minorHAnsi"/>
                <w:b/>
                <w:color w:val="000000" w:themeColor="text1"/>
                <w:sz w:val="22"/>
                <w:szCs w:val="22"/>
              </w:rPr>
            </w:pPr>
            <w:r w:rsidRPr="00C926EB">
              <w:rPr>
                <w:rFonts w:asciiTheme="minorHAnsi" w:hAnsiTheme="minorHAnsi" w:cstheme="minorHAnsi"/>
                <w:b/>
                <w:color w:val="000000" w:themeColor="text1"/>
                <w:sz w:val="22"/>
                <w:szCs w:val="22"/>
              </w:rPr>
              <w:t xml:space="preserve">As per Annex I </w:t>
            </w:r>
            <w:proofErr w:type="spellStart"/>
            <w:r w:rsidRPr="00C926EB">
              <w:rPr>
                <w:rFonts w:asciiTheme="minorHAnsi" w:hAnsiTheme="minorHAnsi" w:cstheme="minorHAnsi"/>
                <w:b/>
                <w:color w:val="000000" w:themeColor="text1"/>
                <w:sz w:val="22"/>
                <w:szCs w:val="22"/>
              </w:rPr>
              <w:t>BoQ</w:t>
            </w:r>
            <w:proofErr w:type="spellEnd"/>
          </w:p>
        </w:tc>
        <w:tc>
          <w:tcPr>
            <w:tcW w:w="2340" w:type="dxa"/>
            <w:vAlign w:val="center"/>
          </w:tcPr>
          <w:p w14:paraId="39A08E86" w14:textId="602B812A" w:rsidR="00B90667" w:rsidRDefault="005F75C2" w:rsidP="007D3AC6">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45</w:t>
            </w:r>
            <w:r w:rsidR="00C926EB" w:rsidRPr="002A2682">
              <w:rPr>
                <w:rFonts w:asciiTheme="minorHAnsi" w:hAnsiTheme="minorHAnsi" w:cstheme="minorHAnsi"/>
                <w:b/>
                <w:color w:val="000000" w:themeColor="text1"/>
                <w:sz w:val="22"/>
                <w:szCs w:val="22"/>
              </w:rPr>
              <w:t xml:space="preserve"> calendar days</w:t>
            </w:r>
          </w:p>
        </w:tc>
        <w:tc>
          <w:tcPr>
            <w:tcW w:w="1980" w:type="dxa"/>
            <w:vAlign w:val="center"/>
          </w:tcPr>
          <w:p w14:paraId="5F8880FF" w14:textId="299E57F5" w:rsidR="00B90667" w:rsidRDefault="00C926EB" w:rsidP="005F75C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bl>
    <w:p w14:paraId="606A9B54" w14:textId="77777777" w:rsidR="008821C1" w:rsidRDefault="008821C1">
      <w:pPr>
        <w:jc w:val="both"/>
        <w:rPr>
          <w:rFonts w:asciiTheme="minorHAnsi" w:hAnsiTheme="minorHAnsi" w:cstheme="minorHAnsi"/>
          <w:color w:val="000000" w:themeColor="text1"/>
          <w:sz w:val="22"/>
          <w:szCs w:val="22"/>
        </w:rPr>
      </w:pPr>
    </w:p>
    <w:p w14:paraId="74D5CE90" w14:textId="77777777" w:rsidR="001C15C6" w:rsidRPr="00D33925" w:rsidRDefault="001C15C6" w:rsidP="001C15C6">
      <w:pPr>
        <w:rPr>
          <w:rFonts w:ascii="Segoe UI" w:hAnsi="Segoe UI" w:cs="Segoe UI"/>
          <w:b/>
          <w:snapToGrid w:val="0"/>
          <w:sz w:val="20"/>
        </w:rPr>
      </w:pPr>
    </w:p>
    <w:p w14:paraId="49625D7A"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8" w:name="_Toc514337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8"/>
      <w:r w:rsidR="006C313A" w:rsidRPr="00315A2A">
        <w:rPr>
          <w:bCs w:val="0"/>
          <w:caps w:val="0"/>
          <w:noProof w:val="0"/>
          <w:spacing w:val="0"/>
          <w:kern w:val="0"/>
          <w:szCs w:val="20"/>
          <w:lang w:val="en-US"/>
        </w:rPr>
        <w:t xml:space="preserve"> </w:t>
      </w:r>
    </w:p>
    <w:p w14:paraId="5DA8F233"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35608969"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1A4EDDC5" w14:textId="77777777" w:rsidTr="004F6F04">
        <w:trPr>
          <w:cantSplit/>
          <w:trHeight w:val="240"/>
        </w:trPr>
        <w:tc>
          <w:tcPr>
            <w:tcW w:w="4382" w:type="dxa"/>
            <w:tcBorders>
              <w:top w:val="single" w:sz="4" w:space="0" w:color="auto"/>
            </w:tcBorders>
          </w:tcPr>
          <w:p w14:paraId="538456C9" w14:textId="77777777" w:rsidR="009C1142" w:rsidRPr="004F6F04" w:rsidRDefault="009C1142" w:rsidP="004F6F04">
            <w:pPr>
              <w:spacing w:before="60" w:after="60"/>
              <w:rPr>
                <w:rFonts w:ascii="Segoe UI" w:hAnsi="Segoe UI" w:cs="Segoe UI"/>
                <w:color w:val="000000" w:themeColor="text1"/>
                <w:sz w:val="19"/>
                <w:szCs w:val="19"/>
              </w:rPr>
            </w:pPr>
            <w:bookmarkStart w:id="129" w:name="_Hlk500864223"/>
            <w:r w:rsidRPr="004F6F04">
              <w:rPr>
                <w:rFonts w:ascii="Segoe UI" w:hAnsi="Segoe UI" w:cs="Segoe UI"/>
                <w:color w:val="000000" w:themeColor="text1"/>
                <w:sz w:val="19"/>
                <w:szCs w:val="19"/>
              </w:rPr>
              <w:t xml:space="preserve">Delivery Term [INCOTERMS 2010] </w:t>
            </w:r>
          </w:p>
          <w:p w14:paraId="17024E77"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4E88DEDB" w14:textId="4BB48FBB" w:rsidR="009C1142" w:rsidRPr="004F6F04" w:rsidRDefault="00894FD5"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5223E9">
                  <w:rPr>
                    <w:rFonts w:ascii="Segoe UI" w:hAnsi="Segoe UI" w:cs="Segoe UI"/>
                    <w:color w:val="000000" w:themeColor="text1"/>
                    <w:sz w:val="19"/>
                    <w:szCs w:val="19"/>
                  </w:rPr>
                  <w:t>DAP</w:t>
                </w:r>
              </w:sdtContent>
            </w:sdt>
          </w:p>
          <w:p w14:paraId="73DA572A"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75A2A86E" w14:textId="77777777" w:rsidTr="004F6F04">
        <w:trPr>
          <w:cantSplit/>
          <w:trHeight w:val="240"/>
        </w:trPr>
        <w:tc>
          <w:tcPr>
            <w:tcW w:w="4382" w:type="dxa"/>
          </w:tcPr>
          <w:p w14:paraId="5E9E9D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b/>
                <w:sz w:val="19"/>
                <w:szCs w:val="19"/>
              </w:rPr>
              <w:id w:val="789403667"/>
              <w:placeholder>
                <w:docPart w:val="8D9EA85DC38B4445B9F9485803D4EB9F"/>
              </w:placeholder>
              <w:text w:multiLine="1"/>
            </w:sdtPr>
            <w:sdtEndPr/>
            <w:sdtContent>
              <w:p w14:paraId="68B7FE46" w14:textId="18876FC4" w:rsidR="009C1142" w:rsidRPr="009B3C87" w:rsidRDefault="005223E9" w:rsidP="004F6F04">
                <w:pPr>
                  <w:spacing w:before="60" w:after="60"/>
                  <w:rPr>
                    <w:rFonts w:ascii="Segoe UI" w:hAnsi="Segoe UI" w:cs="Segoe UI"/>
                    <w:b/>
                    <w:sz w:val="19"/>
                    <w:szCs w:val="19"/>
                  </w:rPr>
                </w:pPr>
                <w:r>
                  <w:rPr>
                    <w:rFonts w:ascii="Segoe UI" w:hAnsi="Segoe UI" w:cs="Segoe UI"/>
                    <w:b/>
                    <w:sz w:val="19"/>
                    <w:szCs w:val="19"/>
                  </w:rPr>
                  <w:t xml:space="preserve">Settlement </w:t>
                </w:r>
                <w:proofErr w:type="spellStart"/>
                <w:r>
                  <w:rPr>
                    <w:rFonts w:ascii="Segoe UI" w:hAnsi="Segoe UI" w:cs="Segoe UI"/>
                    <w:b/>
                    <w:sz w:val="19"/>
                    <w:szCs w:val="19"/>
                  </w:rPr>
                  <w:t>Smiljevići</w:t>
                </w:r>
                <w:proofErr w:type="spellEnd"/>
                <w:r>
                  <w:rPr>
                    <w:rFonts w:ascii="Segoe UI" w:hAnsi="Segoe UI" w:cs="Segoe UI"/>
                    <w:b/>
                    <w:sz w:val="19"/>
                    <w:szCs w:val="19"/>
                  </w:rPr>
                  <w:t>, City of Sarajevo</w:t>
                </w:r>
              </w:p>
            </w:sdtContent>
          </w:sdt>
        </w:tc>
      </w:tr>
      <w:tr w:rsidR="00A669F2" w:rsidRPr="004F6F04" w14:paraId="24641AC6" w14:textId="77777777" w:rsidTr="004F6F04">
        <w:trPr>
          <w:cantSplit/>
          <w:trHeight w:val="557"/>
        </w:trPr>
        <w:tc>
          <w:tcPr>
            <w:tcW w:w="4382" w:type="dxa"/>
          </w:tcPr>
          <w:p w14:paraId="7C247E77"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1F149AD6" w14:textId="4EC32B21" w:rsidR="00A669F2" w:rsidRPr="004F6F04" w:rsidRDefault="00894FD5"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5223E9">
                  <w:rPr>
                    <w:rFonts w:ascii="Segoe UI" w:hAnsi="Segoe UI" w:cs="Segoe UI"/>
                    <w:color w:val="000000" w:themeColor="text1"/>
                    <w:sz w:val="19"/>
                    <w:szCs w:val="19"/>
                  </w:rPr>
                  <w:t>N/A</w:t>
                </w:r>
              </w:sdtContent>
            </w:sdt>
          </w:p>
          <w:p w14:paraId="7484C41A"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3A02F2AA" w14:textId="77777777" w:rsidTr="004F6F04">
        <w:trPr>
          <w:cantSplit/>
          <w:trHeight w:val="521"/>
        </w:trPr>
        <w:tc>
          <w:tcPr>
            <w:tcW w:w="4382" w:type="dxa"/>
            <w:tcBorders>
              <w:top w:val="nil"/>
            </w:tcBorders>
          </w:tcPr>
          <w:p w14:paraId="2F63E53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265C3250" w14:textId="1362802F" w:rsidR="009C1142" w:rsidRPr="004F6F04" w:rsidRDefault="005223E9"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4EEF8674" w14:textId="77777777" w:rsidTr="004F6F04">
        <w:trPr>
          <w:cantSplit/>
          <w:trHeight w:val="240"/>
        </w:trPr>
        <w:tc>
          <w:tcPr>
            <w:tcW w:w="4382" w:type="dxa"/>
          </w:tcPr>
          <w:p w14:paraId="1E24482A"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70F13604"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70B23195"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F252453" w14:textId="7E97B365" w:rsidR="009C1142" w:rsidRPr="004F6F04" w:rsidRDefault="005223E9"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25E218F3" w14:textId="77777777" w:rsidTr="004F6F04">
        <w:trPr>
          <w:trHeight w:val="350"/>
        </w:trPr>
        <w:tc>
          <w:tcPr>
            <w:tcW w:w="4382" w:type="dxa"/>
          </w:tcPr>
          <w:p w14:paraId="5605E52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B361C22" w14:textId="3AF88BA3" w:rsidR="009C1142" w:rsidRPr="004F6F04" w:rsidRDefault="00894FD5"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5223E9">
                  <w:rPr>
                    <w:rFonts w:ascii="Segoe UI" w:hAnsi="Segoe UI" w:cs="Segoe UI"/>
                    <w:color w:val="000000" w:themeColor="text1"/>
                    <w:sz w:val="19"/>
                    <w:szCs w:val="19"/>
                  </w:rPr>
                  <w:t>N/A</w:t>
                </w:r>
              </w:sdtContent>
            </w:sdt>
          </w:p>
        </w:tc>
      </w:tr>
      <w:tr w:rsidR="009C1142" w:rsidRPr="004F6F04" w14:paraId="02B32C71" w14:textId="77777777" w:rsidTr="004F6F04">
        <w:tc>
          <w:tcPr>
            <w:tcW w:w="4382" w:type="dxa"/>
          </w:tcPr>
          <w:p w14:paraId="6DE3D88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58F67A00" w14:textId="15D7FF9D" w:rsidR="009C1142" w:rsidRPr="004F6F04" w:rsidRDefault="005223E9"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EB4A6D" w:rsidRPr="004F6F04" w14:paraId="2E84A76D" w14:textId="77777777" w:rsidTr="004F6F04">
        <w:tc>
          <w:tcPr>
            <w:tcW w:w="4382" w:type="dxa"/>
          </w:tcPr>
          <w:p w14:paraId="2EBCA7BE" w14:textId="77777777" w:rsidR="00EB4A6D" w:rsidRPr="004F6F04" w:rsidRDefault="00EB4A6D" w:rsidP="00EB4A6D">
            <w:pPr>
              <w:spacing w:before="60" w:after="60"/>
              <w:rPr>
                <w:rFonts w:ascii="Segoe UI" w:hAnsi="Segoe UI" w:cs="Segoe UI"/>
                <w:color w:val="000000" w:themeColor="text1"/>
                <w:sz w:val="19"/>
                <w:szCs w:val="19"/>
              </w:rPr>
            </w:pPr>
            <w:r>
              <w:rPr>
                <w:rFonts w:ascii="Segoe UI" w:hAnsi="Segoe UI" w:cs="Segoe UI"/>
                <w:color w:val="000000"/>
                <w:sz w:val="19"/>
                <w:szCs w:val="19"/>
              </w:rPr>
              <w:t>Inspection upon delivery</w:t>
            </w:r>
          </w:p>
        </w:tc>
        <w:sdt>
          <w:sdtPr>
            <w:rPr>
              <w:rFonts w:ascii="Segoe UI" w:hAnsi="Segoe UI" w:cs="Segoe UI"/>
              <w:sz w:val="19"/>
              <w:szCs w:val="19"/>
            </w:rPr>
            <w:id w:val="1168375831"/>
            <w:text w:multiLine="1"/>
          </w:sdtPr>
          <w:sdtEndPr/>
          <w:sdtContent>
            <w:tc>
              <w:tcPr>
                <w:tcW w:w="5333" w:type="dxa"/>
              </w:tcPr>
              <w:p w14:paraId="167C02D0" w14:textId="50FCF71B" w:rsidR="00EB4A6D" w:rsidRPr="00927C8B" w:rsidRDefault="005223E9" w:rsidP="00EB4A6D">
                <w:pPr>
                  <w:widowControl/>
                  <w:overflowPunct/>
                  <w:adjustRightInd/>
                  <w:spacing w:before="60" w:after="60"/>
                  <w:rPr>
                    <w:rFonts w:ascii="Segoe UI" w:hAnsi="Segoe UI" w:cs="Segoe UI"/>
                    <w:color w:val="FF0000"/>
                    <w:sz w:val="19"/>
                    <w:szCs w:val="19"/>
                  </w:rPr>
                </w:pPr>
                <w:r>
                  <w:rPr>
                    <w:rFonts w:ascii="Segoe UI" w:hAnsi="Segoe UI" w:cs="Segoe UI"/>
                    <w:sz w:val="19"/>
                    <w:szCs w:val="19"/>
                  </w:rPr>
                  <w:t>Yes, in accordance with Annex I and Annex II</w:t>
                </w:r>
              </w:p>
            </w:tc>
          </w:sdtContent>
        </w:sdt>
      </w:tr>
      <w:tr w:rsidR="00EB4A6D" w:rsidRPr="004F6F04" w14:paraId="6ACE2FB9" w14:textId="77777777" w:rsidTr="004F6F04">
        <w:tc>
          <w:tcPr>
            <w:tcW w:w="4382" w:type="dxa"/>
          </w:tcPr>
          <w:p w14:paraId="3217CD7A" w14:textId="77777777" w:rsidR="00EB4A6D" w:rsidRPr="004F6F04" w:rsidRDefault="00EB4A6D" w:rsidP="00EB4A6D">
            <w:pPr>
              <w:spacing w:before="60" w:after="60"/>
              <w:rPr>
                <w:rFonts w:ascii="Segoe UI" w:hAnsi="Segoe UI" w:cs="Segoe UI"/>
                <w:color w:val="000000" w:themeColor="text1"/>
                <w:sz w:val="19"/>
                <w:szCs w:val="19"/>
              </w:rPr>
            </w:pPr>
            <w:r>
              <w:rPr>
                <w:rFonts w:ascii="Segoe UI" w:hAnsi="Segoe UI" w:cs="Segoe UI"/>
                <w:color w:val="000000"/>
                <w:sz w:val="19"/>
                <w:szCs w:val="19"/>
              </w:rPr>
              <w:t>Installation Requirements</w:t>
            </w:r>
          </w:p>
        </w:tc>
        <w:sdt>
          <w:sdtPr>
            <w:rPr>
              <w:rFonts w:ascii="Segoe UI" w:hAnsi="Segoe UI" w:cs="Segoe UI"/>
              <w:sz w:val="19"/>
              <w:szCs w:val="19"/>
            </w:rPr>
            <w:id w:val="209541233"/>
            <w:text w:multiLine="1"/>
          </w:sdtPr>
          <w:sdtEndPr/>
          <w:sdtContent>
            <w:tc>
              <w:tcPr>
                <w:tcW w:w="5333" w:type="dxa"/>
              </w:tcPr>
              <w:p w14:paraId="563282BB" w14:textId="6A85B80E" w:rsidR="00EB4A6D" w:rsidRPr="00927C8B" w:rsidRDefault="005223E9" w:rsidP="00EB4A6D">
                <w:pPr>
                  <w:widowControl/>
                  <w:overflowPunct/>
                  <w:adjustRightInd/>
                  <w:spacing w:before="60" w:after="60"/>
                  <w:rPr>
                    <w:rFonts w:ascii="Segoe UI" w:hAnsi="Segoe UI" w:cs="Segoe UI"/>
                    <w:color w:val="FF0000"/>
                    <w:sz w:val="19"/>
                    <w:szCs w:val="19"/>
                  </w:rPr>
                </w:pPr>
                <w:r>
                  <w:rPr>
                    <w:rFonts w:ascii="Segoe UI" w:hAnsi="Segoe UI" w:cs="Segoe UI"/>
                    <w:sz w:val="19"/>
                    <w:szCs w:val="19"/>
                  </w:rPr>
                  <w:t>Yes, in accordance with Annex I and Annex II</w:t>
                </w:r>
              </w:p>
            </w:tc>
          </w:sdtContent>
        </w:sdt>
      </w:tr>
      <w:tr w:rsidR="00EB4A6D" w:rsidRPr="004F6F04" w14:paraId="3CE317C0" w14:textId="77777777" w:rsidTr="004F6F04">
        <w:tc>
          <w:tcPr>
            <w:tcW w:w="4382" w:type="dxa"/>
          </w:tcPr>
          <w:p w14:paraId="0309CCB7" w14:textId="77777777" w:rsidR="00EB4A6D" w:rsidRPr="004F6F04" w:rsidRDefault="00EB4A6D" w:rsidP="00EB4A6D">
            <w:pPr>
              <w:spacing w:before="60" w:after="60"/>
              <w:rPr>
                <w:rFonts w:ascii="Segoe UI" w:hAnsi="Segoe UI" w:cs="Segoe UI"/>
                <w:color w:val="000000" w:themeColor="text1"/>
                <w:sz w:val="19"/>
                <w:szCs w:val="19"/>
              </w:rPr>
            </w:pPr>
            <w:r>
              <w:rPr>
                <w:rFonts w:ascii="Segoe UI" w:hAnsi="Segoe UI" w:cs="Segoe UI"/>
                <w:color w:val="000000"/>
                <w:sz w:val="19"/>
                <w:szCs w:val="19"/>
              </w:rPr>
              <w:t xml:space="preserve">Testing Requirements </w:t>
            </w:r>
          </w:p>
        </w:tc>
        <w:sdt>
          <w:sdtPr>
            <w:rPr>
              <w:rFonts w:ascii="Segoe UI" w:hAnsi="Segoe UI" w:cs="Segoe UI"/>
              <w:sz w:val="19"/>
              <w:szCs w:val="19"/>
            </w:rPr>
            <w:id w:val="39098448"/>
            <w:text w:multiLine="1"/>
          </w:sdtPr>
          <w:sdtEndPr/>
          <w:sdtContent>
            <w:tc>
              <w:tcPr>
                <w:tcW w:w="5333" w:type="dxa"/>
              </w:tcPr>
              <w:p w14:paraId="29FF2960" w14:textId="26EEC243" w:rsidR="00EB4A6D" w:rsidRPr="00927C8B" w:rsidRDefault="005223E9" w:rsidP="00EB4A6D">
                <w:pPr>
                  <w:widowControl/>
                  <w:overflowPunct/>
                  <w:adjustRightInd/>
                  <w:spacing w:before="60" w:after="60"/>
                  <w:rPr>
                    <w:rFonts w:ascii="Segoe UI" w:hAnsi="Segoe UI" w:cs="Segoe UI"/>
                    <w:color w:val="FF0000"/>
                    <w:sz w:val="19"/>
                    <w:szCs w:val="19"/>
                  </w:rPr>
                </w:pPr>
                <w:r>
                  <w:rPr>
                    <w:rFonts w:ascii="Segoe UI" w:hAnsi="Segoe UI" w:cs="Segoe UI"/>
                    <w:sz w:val="19"/>
                    <w:szCs w:val="19"/>
                  </w:rPr>
                  <w:t>Yes, in accordance with Annex I and Annex II</w:t>
                </w:r>
              </w:p>
            </w:tc>
          </w:sdtContent>
        </w:sdt>
      </w:tr>
      <w:tr w:rsidR="00EB4A6D" w:rsidRPr="004F6F04" w14:paraId="5E942DB7" w14:textId="77777777" w:rsidTr="004F6F04">
        <w:tc>
          <w:tcPr>
            <w:tcW w:w="4382" w:type="dxa"/>
          </w:tcPr>
          <w:p w14:paraId="6F13035A" w14:textId="77777777" w:rsidR="00EB4A6D" w:rsidRPr="00023C2E" w:rsidRDefault="00EB4A6D" w:rsidP="00EB4A6D">
            <w:pPr>
              <w:spacing w:before="60" w:after="60"/>
              <w:rPr>
                <w:rFonts w:ascii="Segoe UI" w:hAnsi="Segoe UI" w:cs="Segoe UI"/>
                <w:color w:val="FF0000"/>
                <w:sz w:val="19"/>
                <w:szCs w:val="19"/>
              </w:rPr>
            </w:pPr>
            <w:r>
              <w:rPr>
                <w:rFonts w:ascii="Segoe UI" w:hAnsi="Segoe UI" w:cs="Segoe UI"/>
                <w:color w:val="000000"/>
                <w:sz w:val="19"/>
                <w:szCs w:val="19"/>
              </w:rPr>
              <w:t>Scope of Training on Operation and Maintenance</w:t>
            </w:r>
          </w:p>
        </w:tc>
        <w:sdt>
          <w:sdtPr>
            <w:rPr>
              <w:rFonts w:ascii="Segoe UI" w:hAnsi="Segoe UI" w:cs="Segoe UI"/>
              <w:sz w:val="19"/>
              <w:szCs w:val="19"/>
            </w:rPr>
            <w:id w:val="-1587066985"/>
            <w:text w:multiLine="1"/>
          </w:sdtPr>
          <w:sdtEndPr/>
          <w:sdtContent>
            <w:tc>
              <w:tcPr>
                <w:tcW w:w="5333" w:type="dxa"/>
              </w:tcPr>
              <w:p w14:paraId="47749565" w14:textId="4241FE77" w:rsidR="00EB4A6D" w:rsidRPr="00927C8B" w:rsidRDefault="005223E9" w:rsidP="00EB4A6D">
                <w:pPr>
                  <w:widowControl/>
                  <w:overflowPunct/>
                  <w:adjustRightInd/>
                  <w:spacing w:before="60" w:after="60"/>
                  <w:rPr>
                    <w:rFonts w:ascii="Segoe UI" w:hAnsi="Segoe UI" w:cs="Segoe UI"/>
                    <w:color w:val="FF0000"/>
                    <w:sz w:val="19"/>
                    <w:szCs w:val="19"/>
                  </w:rPr>
                </w:pPr>
                <w:r>
                  <w:rPr>
                    <w:rFonts w:ascii="Segoe UI" w:hAnsi="Segoe UI" w:cs="Segoe UI"/>
                    <w:sz w:val="19"/>
                    <w:szCs w:val="19"/>
                  </w:rPr>
                  <w:t>N/a</w:t>
                </w:r>
              </w:p>
            </w:tc>
          </w:sdtContent>
        </w:sdt>
      </w:tr>
      <w:tr w:rsidR="009C1142" w:rsidRPr="004F6F04" w14:paraId="659FBB20" w14:textId="77777777" w:rsidTr="004F6F04">
        <w:tc>
          <w:tcPr>
            <w:tcW w:w="4382" w:type="dxa"/>
          </w:tcPr>
          <w:p w14:paraId="75AAA024"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b/>
              <w:snapToGrid w:val="0"/>
              <w:color w:val="000000" w:themeColor="text1"/>
              <w:sz w:val="19"/>
              <w:szCs w:val="19"/>
            </w:rPr>
            <w:id w:val="-1365356154"/>
            <w:placeholder>
              <w:docPart w:val="15900BE35EB445EC90A724FDF44D1C08"/>
            </w:placeholder>
            <w:text w:multiLine="1"/>
          </w:sdtPr>
          <w:sdtEndPr/>
          <w:sdtContent>
            <w:tc>
              <w:tcPr>
                <w:tcW w:w="5333" w:type="dxa"/>
              </w:tcPr>
              <w:p w14:paraId="2DCE7D0A" w14:textId="6972D808" w:rsidR="009C1142" w:rsidRPr="00F90A03" w:rsidRDefault="005223E9" w:rsidP="004212ED">
                <w:pPr>
                  <w:widowControl/>
                  <w:overflowPunct/>
                  <w:adjustRightInd/>
                  <w:spacing w:before="60" w:after="60"/>
                  <w:jc w:val="both"/>
                  <w:rPr>
                    <w:rFonts w:ascii="Segoe UI" w:hAnsi="Segoe UI" w:cs="Segoe UI"/>
                    <w:b/>
                    <w:color w:val="000000" w:themeColor="text1"/>
                    <w:sz w:val="19"/>
                    <w:szCs w:val="19"/>
                  </w:rPr>
                </w:pPr>
                <w:r>
                  <w:rPr>
                    <w:rFonts w:ascii="Segoe UI" w:hAnsi="Segoe UI" w:cs="Segoe UI"/>
                    <w:b/>
                    <w:snapToGrid w:val="0"/>
                    <w:color w:val="000000" w:themeColor="text1"/>
                    <w:sz w:val="19"/>
                    <w:szCs w:val="19"/>
                  </w:rPr>
                  <w:t>Final Inspection of works will be performed by UNDP Engineer, appointed independent construction supervisory entity and beneficiary's representatives</w:t>
                </w:r>
              </w:p>
            </w:tc>
          </w:sdtContent>
        </w:sdt>
      </w:tr>
      <w:tr w:rsidR="00AB4BBA" w:rsidRPr="004F6F04" w14:paraId="54BEDC17" w14:textId="77777777" w:rsidTr="004F6F04">
        <w:tc>
          <w:tcPr>
            <w:tcW w:w="4382" w:type="dxa"/>
          </w:tcPr>
          <w:p w14:paraId="3BDABA4E"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b/>
              <w:bCs/>
              <w:sz w:val="19"/>
              <w:szCs w:val="19"/>
            </w:rPr>
            <w:id w:val="771357433"/>
            <w:placeholder>
              <w:docPart w:val="44A7FFE109944F8FA775169EE99F402F"/>
            </w:placeholder>
            <w:text w:multiLine="1"/>
          </w:sdtPr>
          <w:sdtEndPr/>
          <w:sdtContent>
            <w:tc>
              <w:tcPr>
                <w:tcW w:w="5333" w:type="dxa"/>
              </w:tcPr>
              <w:p w14:paraId="512A0998" w14:textId="0D463B0D" w:rsidR="00AB4BBA" w:rsidRPr="00F90A03" w:rsidRDefault="005223E9"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bCs/>
                    <w:sz w:val="19"/>
                    <w:szCs w:val="19"/>
                  </w:rPr>
                  <w:t xml:space="preserve">Warranty on Labor and Materials for minimum period of 24 months valid from the date of issued by UNDP of a certificate of satisfactory performance and full completion of </w:t>
                </w:r>
                <w:proofErr w:type="gramStart"/>
                <w:r>
                  <w:rPr>
                    <w:rFonts w:ascii="Segoe UI" w:hAnsi="Segoe UI" w:cs="Segoe UI"/>
                    <w:b/>
                    <w:bCs/>
                    <w:sz w:val="19"/>
                    <w:szCs w:val="19"/>
                  </w:rPr>
                  <w:t>works..</w:t>
                </w:r>
                <w:proofErr w:type="gramEnd"/>
              </w:p>
            </w:tc>
          </w:sdtContent>
        </w:sdt>
      </w:tr>
      <w:tr w:rsidR="00B65514" w:rsidRPr="004F6F04" w14:paraId="3D5AC6ED" w14:textId="77777777" w:rsidTr="004F6F04">
        <w:tc>
          <w:tcPr>
            <w:tcW w:w="4382" w:type="dxa"/>
          </w:tcPr>
          <w:p w14:paraId="390E5052" w14:textId="77777777" w:rsidR="00B65514" w:rsidRPr="00F90A03" w:rsidRDefault="00B65514" w:rsidP="00B65514">
            <w:pPr>
              <w:spacing w:before="60" w:after="60"/>
              <w:rPr>
                <w:rFonts w:ascii="Segoe UI" w:hAnsi="Segoe UI" w:cs="Segoe UI"/>
                <w:color w:val="000000" w:themeColor="text1"/>
                <w:sz w:val="19"/>
                <w:szCs w:val="19"/>
              </w:rPr>
            </w:pPr>
            <w:r w:rsidRPr="00F90A03">
              <w:rPr>
                <w:rFonts w:ascii="Segoe UI" w:hAnsi="Segoe UI" w:cs="Segoe UI"/>
                <w:color w:val="000000" w:themeColor="text1"/>
                <w:sz w:val="19"/>
                <w:szCs w:val="19"/>
              </w:rPr>
              <w:t xml:space="preserve">Local Service Support </w:t>
            </w:r>
          </w:p>
        </w:tc>
        <w:tc>
          <w:tcPr>
            <w:tcW w:w="5333" w:type="dxa"/>
          </w:tcPr>
          <w:p w14:paraId="752C3E31" w14:textId="08BC8AA8" w:rsidR="00B65514" w:rsidRPr="00B87624" w:rsidRDefault="008948A0" w:rsidP="00B65514">
            <w:pPr>
              <w:widowControl/>
              <w:overflowPunct/>
              <w:adjustRightInd/>
              <w:spacing w:before="60" w:after="60"/>
              <w:rPr>
                <w:rFonts w:ascii="Segoe UI" w:hAnsi="Segoe UI" w:cs="Segoe UI"/>
                <w:sz w:val="19"/>
                <w:szCs w:val="19"/>
              </w:rPr>
            </w:pPr>
            <w:r w:rsidRPr="00B87624">
              <w:rPr>
                <w:rFonts w:ascii="Segoe UI" w:hAnsi="Segoe UI" w:cs="Segoe UI"/>
                <w:sz w:val="19"/>
                <w:szCs w:val="19"/>
              </w:rPr>
              <w:t>N/a</w:t>
            </w:r>
          </w:p>
        </w:tc>
      </w:tr>
      <w:tr w:rsidR="00B65514" w:rsidRPr="004F6F04" w14:paraId="03AD4510" w14:textId="77777777" w:rsidTr="004F6F04">
        <w:tc>
          <w:tcPr>
            <w:tcW w:w="4382" w:type="dxa"/>
          </w:tcPr>
          <w:p w14:paraId="5E8E45F1" w14:textId="77777777" w:rsidR="00B65514" w:rsidRPr="00F90A03" w:rsidRDefault="00B65514" w:rsidP="00B65514">
            <w:pPr>
              <w:spacing w:before="60" w:after="60"/>
              <w:rPr>
                <w:rFonts w:ascii="Segoe UI" w:hAnsi="Segoe UI" w:cs="Segoe UI"/>
                <w:color w:val="000000" w:themeColor="text1"/>
                <w:sz w:val="19"/>
                <w:szCs w:val="19"/>
              </w:rPr>
            </w:pPr>
            <w:r w:rsidRPr="00F90A03">
              <w:rPr>
                <w:rFonts w:ascii="Segoe UI" w:hAnsi="Segoe UI" w:cs="Segoe UI"/>
                <w:color w:val="000000" w:themeColor="text1"/>
                <w:sz w:val="19"/>
                <w:szCs w:val="19"/>
              </w:rPr>
              <w:lastRenderedPageBreak/>
              <w:t>Technical Support Requirements</w:t>
            </w:r>
          </w:p>
        </w:tc>
        <w:tc>
          <w:tcPr>
            <w:tcW w:w="5333" w:type="dxa"/>
          </w:tcPr>
          <w:p w14:paraId="131E1235" w14:textId="7EBD0A62" w:rsidR="00B65514" w:rsidRPr="00B87624" w:rsidRDefault="008948A0" w:rsidP="00B65514">
            <w:pPr>
              <w:widowControl/>
              <w:overflowPunct/>
              <w:adjustRightInd/>
              <w:spacing w:before="60" w:after="60"/>
              <w:rPr>
                <w:rFonts w:ascii="Segoe UI" w:hAnsi="Segoe UI" w:cs="Segoe UI"/>
                <w:sz w:val="19"/>
                <w:szCs w:val="19"/>
              </w:rPr>
            </w:pPr>
            <w:r w:rsidRPr="00B87624">
              <w:rPr>
                <w:rFonts w:ascii="Segoe UI" w:hAnsi="Segoe UI" w:cs="Segoe UI"/>
                <w:sz w:val="19"/>
                <w:szCs w:val="19"/>
              </w:rPr>
              <w:t>N/a</w:t>
            </w:r>
          </w:p>
        </w:tc>
      </w:tr>
      <w:tr w:rsidR="00B65514" w:rsidRPr="004F6F04" w14:paraId="540799AD" w14:textId="77777777" w:rsidTr="004F6F04">
        <w:trPr>
          <w:cantSplit/>
          <w:trHeight w:val="460"/>
        </w:trPr>
        <w:tc>
          <w:tcPr>
            <w:tcW w:w="4382" w:type="dxa"/>
            <w:tcBorders>
              <w:bottom w:val="single" w:sz="4" w:space="0" w:color="auto"/>
            </w:tcBorders>
          </w:tcPr>
          <w:p w14:paraId="293F2711" w14:textId="77777777" w:rsidR="00B65514" w:rsidRPr="00F90A03" w:rsidRDefault="00B65514" w:rsidP="00F90A03">
            <w:pPr>
              <w:spacing w:before="60" w:after="60"/>
              <w:rPr>
                <w:rFonts w:ascii="Segoe UI" w:hAnsi="Segoe UI" w:cs="Segoe UI"/>
                <w:color w:val="000000" w:themeColor="text1"/>
                <w:sz w:val="19"/>
                <w:szCs w:val="19"/>
              </w:rPr>
            </w:pPr>
            <w:r w:rsidRPr="00F90A03">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6CA901D" w14:textId="1B254503" w:rsidR="00B65514" w:rsidRPr="00B87624" w:rsidRDefault="008948A0" w:rsidP="00B65514">
            <w:pPr>
              <w:widowControl/>
              <w:overflowPunct/>
              <w:adjustRightInd/>
              <w:rPr>
                <w:rFonts w:ascii="Segoe UI" w:hAnsi="Segoe UI" w:cs="Segoe UI"/>
                <w:sz w:val="19"/>
                <w:szCs w:val="19"/>
              </w:rPr>
            </w:pPr>
            <w:r w:rsidRPr="00B87624">
              <w:rPr>
                <w:rFonts w:ascii="Segoe UI" w:hAnsi="Segoe UI" w:cs="Segoe UI"/>
                <w:sz w:val="19"/>
                <w:szCs w:val="19"/>
              </w:rPr>
              <w:t>N/a</w:t>
            </w:r>
          </w:p>
        </w:tc>
      </w:tr>
      <w:tr w:rsidR="009C1142" w:rsidRPr="004F6F04" w14:paraId="4FE8A34F" w14:textId="77777777" w:rsidTr="004F6F04">
        <w:tc>
          <w:tcPr>
            <w:tcW w:w="4382" w:type="dxa"/>
          </w:tcPr>
          <w:p w14:paraId="429F667A" w14:textId="77777777" w:rsidR="00803448" w:rsidRPr="004F6F04" w:rsidRDefault="009C1142" w:rsidP="00F90A0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782B2DFC" w14:textId="77777777" w:rsidR="009C1142" w:rsidRPr="00F90A03" w:rsidRDefault="009C1142" w:rsidP="00F90A03">
            <w:pPr>
              <w:spacing w:before="60" w:after="60"/>
              <w:rPr>
                <w:rFonts w:ascii="Segoe UI" w:hAnsi="Segoe UI" w:cs="Segoe UI"/>
                <w:color w:val="000000" w:themeColor="text1"/>
                <w:sz w:val="19"/>
                <w:szCs w:val="19"/>
              </w:rPr>
            </w:pPr>
          </w:p>
        </w:tc>
        <w:tc>
          <w:tcPr>
            <w:tcW w:w="5333" w:type="dxa"/>
          </w:tcPr>
          <w:p w14:paraId="2B900A52" w14:textId="1FC2B5B2" w:rsidR="009C1142" w:rsidRPr="00F90A03" w:rsidRDefault="00894FD5" w:rsidP="00D25309">
            <w:pPr>
              <w:widowControl/>
              <w:overflowPunct/>
              <w:adjustRightInd/>
              <w:jc w:val="both"/>
              <w:rPr>
                <w:rFonts w:ascii="Segoe UI" w:hAnsi="Segoe UI" w:cs="Segoe UI"/>
                <w:b/>
                <w:color w:val="000000" w:themeColor="text1"/>
                <w:sz w:val="19"/>
                <w:szCs w:val="19"/>
              </w:rPr>
            </w:pPr>
            <w:sdt>
              <w:sdtPr>
                <w:rPr>
                  <w:rFonts w:ascii="Segoe UI" w:hAnsi="Segoe UI" w:cs="Segoe UI"/>
                  <w:b/>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5223E9">
                  <w:rPr>
                    <w:rFonts w:ascii="Segoe UI" w:hAnsi="Segoe UI" w:cs="Segoe UI"/>
                    <w:b/>
                    <w:sz w:val="19"/>
                    <w:szCs w:val="19"/>
                  </w:rPr>
                  <w:t xml:space="preserve">Based upon Invoices submitted by the Contractor and Interim Payment Certificates issued by the Engineer, UNDP shall make progress payments. The period covered by each Invoice shall be at least 30 (thirty) days during the Time for completion. Invoices shall indicate the percentage of completion of each portion of Works as of the end of the period covered by the Invoice. Each Invoice shall be based on the </w:t>
                </w:r>
                <w:proofErr w:type="spellStart"/>
                <w:r w:rsidR="005223E9">
                  <w:rPr>
                    <w:rFonts w:ascii="Segoe UI" w:hAnsi="Segoe UI" w:cs="Segoe UI"/>
                    <w:b/>
                    <w:sz w:val="19"/>
                    <w:szCs w:val="19"/>
                  </w:rPr>
                  <w:t>Programme</w:t>
                </w:r>
                <w:proofErr w:type="spellEnd"/>
                <w:r w:rsidR="005223E9">
                  <w:rPr>
                    <w:rFonts w:ascii="Segoe UI" w:hAnsi="Segoe UI" w:cs="Segoe UI"/>
                    <w:b/>
                    <w:sz w:val="19"/>
                    <w:szCs w:val="19"/>
                  </w:rPr>
                  <w:t xml:space="preserve"> of Work submitted by the Contractor in accordance with the tender documents</w:t>
                </w:r>
              </w:sdtContent>
            </w:sdt>
          </w:p>
        </w:tc>
      </w:tr>
      <w:tr w:rsidR="009C1142" w:rsidRPr="004F6F04" w14:paraId="494A62E1" w14:textId="77777777" w:rsidTr="004F6F04">
        <w:tc>
          <w:tcPr>
            <w:tcW w:w="4382" w:type="dxa"/>
          </w:tcPr>
          <w:p w14:paraId="2ACDFE6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1154ED50" w14:textId="77777777" w:rsidR="009C1142" w:rsidRDefault="00E2689A" w:rsidP="00D25309">
            <w:pPr>
              <w:widowControl/>
              <w:overflowPunct/>
              <w:adjustRightInd/>
              <w:jc w:val="both"/>
              <w:rPr>
                <w:rFonts w:ascii="Segoe UI" w:hAnsi="Segoe UI" w:cs="Segoe UI"/>
                <w:color w:val="000000" w:themeColor="text1"/>
                <w:sz w:val="19"/>
                <w:szCs w:val="19"/>
              </w:rPr>
            </w:pPr>
            <w:r w:rsidRPr="00B058F7">
              <w:rPr>
                <w:rFonts w:ascii="Segoe UI" w:hAnsi="Segoe UI" w:cs="Segoe UI"/>
                <w:b/>
                <w:color w:val="000000" w:themeColor="text1"/>
                <w:sz w:val="19"/>
                <w:szCs w:val="19"/>
              </w:rPr>
              <w:t xml:space="preserve">Written Acceptance of Performed Works </w:t>
            </w:r>
            <w:r w:rsidRPr="00E2689A">
              <w:rPr>
                <w:rFonts w:ascii="Segoe UI" w:hAnsi="Segoe UI" w:cs="Segoe UI"/>
                <w:b/>
                <w:color w:val="000000" w:themeColor="text1"/>
                <w:sz w:val="19"/>
                <w:szCs w:val="19"/>
              </w:rPr>
              <w:t>by UNDP Engineer</w:t>
            </w:r>
            <w:r w:rsidR="00B058F7" w:rsidRPr="00E2689A">
              <w:rPr>
                <w:rFonts w:ascii="Segoe UI" w:hAnsi="Segoe UI" w:cs="Segoe UI"/>
                <w:b/>
                <w:color w:val="000000" w:themeColor="text1"/>
                <w:sz w:val="19"/>
                <w:szCs w:val="19"/>
              </w:rPr>
              <w:t xml:space="preserve"> appointed independent construction supervisory entity and beneficiary's representatives</w:t>
            </w:r>
            <w:r w:rsidR="009C1142" w:rsidRPr="00B058F7">
              <w:rPr>
                <w:rFonts w:ascii="Segoe UI" w:hAnsi="Segoe UI" w:cs="Segoe UI"/>
                <w:b/>
                <w:color w:val="000000" w:themeColor="text1"/>
                <w:sz w:val="19"/>
                <w:szCs w:val="19"/>
              </w:rPr>
              <w:t xml:space="preserve"> based on full compliance with</w:t>
            </w:r>
            <w:r w:rsidR="00BD1434" w:rsidRPr="00B058F7">
              <w:rPr>
                <w:rFonts w:ascii="Segoe UI" w:hAnsi="Segoe UI" w:cs="Segoe UI"/>
                <w:b/>
                <w:color w:val="000000" w:themeColor="text1"/>
                <w:sz w:val="19"/>
                <w:szCs w:val="19"/>
              </w:rPr>
              <w:t xml:space="preserve"> </w:t>
            </w:r>
            <w:r w:rsidR="00A00456" w:rsidRPr="00B058F7">
              <w:rPr>
                <w:rFonts w:ascii="Segoe UI" w:hAnsi="Segoe UI" w:cs="Segoe UI"/>
                <w:b/>
                <w:color w:val="000000" w:themeColor="text1"/>
                <w:sz w:val="19"/>
                <w:szCs w:val="19"/>
              </w:rPr>
              <w:t>ITB</w:t>
            </w:r>
            <w:r w:rsidR="009C1142" w:rsidRPr="00B058F7">
              <w:rPr>
                <w:rFonts w:ascii="Segoe UI" w:hAnsi="Segoe UI" w:cs="Segoe UI"/>
                <w:b/>
                <w:color w:val="000000" w:themeColor="text1"/>
                <w:sz w:val="19"/>
                <w:szCs w:val="19"/>
              </w:rPr>
              <w:t xml:space="preserve"> requirements</w:t>
            </w:r>
            <w:r w:rsidR="009C1142" w:rsidRPr="004F6F04">
              <w:rPr>
                <w:rFonts w:ascii="Segoe UI" w:hAnsi="Segoe UI" w:cs="Segoe UI"/>
                <w:color w:val="000000" w:themeColor="text1"/>
                <w:sz w:val="19"/>
                <w:szCs w:val="19"/>
              </w:rPr>
              <w:t xml:space="preserve"> </w:t>
            </w:r>
          </w:p>
          <w:p w14:paraId="42757B8D" w14:textId="77777777" w:rsidR="009E6D61" w:rsidRDefault="009E6D61" w:rsidP="00D25309">
            <w:pPr>
              <w:widowControl/>
              <w:overflowPunct/>
              <w:adjustRightInd/>
              <w:jc w:val="both"/>
              <w:rPr>
                <w:rFonts w:ascii="Segoe UI" w:hAnsi="Segoe UI" w:cs="Segoe UI"/>
                <w:color w:val="000000" w:themeColor="text1"/>
                <w:sz w:val="19"/>
                <w:szCs w:val="19"/>
              </w:rPr>
            </w:pPr>
          </w:p>
          <w:p w14:paraId="30119F5A" w14:textId="77777777" w:rsidR="009E6D61" w:rsidRPr="00A23EB2" w:rsidRDefault="009E6D61" w:rsidP="009E6D61">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2F1B02FB" w14:textId="77777777" w:rsidR="009E6D61" w:rsidRPr="00A23EB2" w:rsidRDefault="009E6D61" w:rsidP="009E6D61">
            <w:pPr>
              <w:pStyle w:val="ListParagraph"/>
              <w:widowControl/>
              <w:numPr>
                <w:ilvl w:val="4"/>
                <w:numId w:val="32"/>
              </w:numPr>
              <w:tabs>
                <w:tab w:val="left" w:pos="5686"/>
                <w:tab w:val="right" w:pos="7218"/>
              </w:tabs>
              <w:overflowPunct/>
              <w:adjustRightInd/>
              <w:spacing w:line="276" w:lineRule="auto"/>
              <w:ind w:left="466" w:hanging="450"/>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Duly notarized guarantee letter for installation works, valid two (2) years from the date of issue of a certificate of satisfactory performance and full completion of works</w:t>
            </w:r>
          </w:p>
          <w:p w14:paraId="3A4E355E" w14:textId="77777777" w:rsidR="009E6D61" w:rsidRPr="00A23EB2" w:rsidRDefault="009E6D61" w:rsidP="009E6D61">
            <w:pPr>
              <w:pStyle w:val="ListParagraph"/>
              <w:widowControl/>
              <w:numPr>
                <w:ilvl w:val="4"/>
                <w:numId w:val="32"/>
              </w:numPr>
              <w:tabs>
                <w:tab w:val="left" w:pos="5686"/>
                <w:tab w:val="right" w:pos="7218"/>
              </w:tabs>
              <w:overflowPunct/>
              <w:adjustRightInd/>
              <w:spacing w:line="276" w:lineRule="auto"/>
              <w:ind w:left="466"/>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To provide UNDP </w:t>
            </w:r>
            <w:proofErr w:type="spellStart"/>
            <w:r w:rsidRPr="00A23EB2">
              <w:rPr>
                <w:rFonts w:ascii="Segoe UI" w:eastAsia="Times New Roman" w:hAnsi="Segoe UI" w:cs="Segoe UI"/>
                <w:bCs/>
                <w:kern w:val="0"/>
                <w:sz w:val="19"/>
                <w:szCs w:val="19"/>
                <w:lang w:val="en-GB"/>
              </w:rPr>
              <w:t>BiH</w:t>
            </w:r>
            <w:proofErr w:type="spellEnd"/>
            <w:r w:rsidRPr="00A23EB2">
              <w:rPr>
                <w:rFonts w:ascii="Segoe UI" w:eastAsia="Times New Roman" w:hAnsi="Segoe UI" w:cs="Segoe UI"/>
                <w:bCs/>
                <w:kern w:val="0"/>
                <w:sz w:val="19"/>
                <w:szCs w:val="19"/>
                <w:lang w:val="en-GB"/>
              </w:rPr>
              <w:t xml:space="preserve"> with a proof that construction waste materials are disposed/recycled in a proper way and according to relevant legislation</w:t>
            </w:r>
          </w:p>
          <w:p w14:paraId="3BA5235C" w14:textId="0220E172" w:rsidR="009E6D61" w:rsidRPr="004F6F04" w:rsidDel="00307F3E" w:rsidRDefault="009E6D61" w:rsidP="00D25309">
            <w:pPr>
              <w:widowControl/>
              <w:overflowPunct/>
              <w:adjustRightInd/>
              <w:jc w:val="both"/>
              <w:rPr>
                <w:rFonts w:ascii="Segoe UI" w:hAnsi="Segoe UI" w:cs="Segoe UI"/>
                <w:color w:val="000000" w:themeColor="text1"/>
                <w:sz w:val="19"/>
                <w:szCs w:val="19"/>
              </w:rPr>
            </w:pPr>
          </w:p>
        </w:tc>
      </w:tr>
      <w:tr w:rsidR="009C1142" w:rsidRPr="004F6F04" w14:paraId="0C79B3E9" w14:textId="77777777" w:rsidTr="004F6F04">
        <w:tc>
          <w:tcPr>
            <w:tcW w:w="4382" w:type="dxa"/>
          </w:tcPr>
          <w:p w14:paraId="45C01F2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67773E7" w14:textId="118E0F99" w:rsidR="002236BA" w:rsidRPr="00BB3E67" w:rsidRDefault="005223E9"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w:t>
                </w:r>
              </w:p>
            </w:sdtContent>
          </w:sdt>
          <w:p w14:paraId="5FA65E3A"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9"/>
    </w:tbl>
    <w:p w14:paraId="33F7A725"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3ED40471"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0" w:name="_Toc454283471"/>
      <w:bookmarkStart w:id="131" w:name="_Toc454290543"/>
      <w:bookmarkStart w:id="132" w:name="_Toc514337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30"/>
      <w:bookmarkEnd w:id="131"/>
      <w:r w:rsidRPr="004F6F04">
        <w:rPr>
          <w:b w:val="0"/>
          <w:bCs w:val="0"/>
          <w:caps w:val="0"/>
          <w:noProof w:val="0"/>
          <w:spacing w:val="0"/>
          <w:kern w:val="0"/>
          <w:szCs w:val="20"/>
          <w:lang w:val="en-US"/>
        </w:rPr>
        <w:t xml:space="preserve"> / Checklist</w:t>
      </w:r>
      <w:bookmarkEnd w:id="132"/>
    </w:p>
    <w:p w14:paraId="66BB4042"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389D22AE"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7F484CF7" w14:textId="77777777" w:rsidR="00C24720" w:rsidRPr="00FF1304" w:rsidRDefault="00C24720" w:rsidP="00C24720">
      <w:pPr>
        <w:suppressAutoHyphens/>
        <w:jc w:val="both"/>
        <w:rPr>
          <w:rFonts w:ascii="Segoe UI" w:hAnsi="Segoe UI" w:cs="Segoe UI"/>
          <w:iCs/>
          <w:sz w:val="20"/>
        </w:rPr>
      </w:pPr>
    </w:p>
    <w:p w14:paraId="13BDA52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6D769C84" w14:textId="77777777" w:rsidR="00C24720" w:rsidRDefault="00C24720" w:rsidP="00C24720">
      <w:pPr>
        <w:shd w:val="clear" w:color="auto" w:fill="FFFFFF"/>
        <w:spacing w:after="120"/>
        <w:rPr>
          <w:rFonts w:ascii="Segoe UI" w:hAnsi="Segoe UI" w:cs="Segoe UI"/>
          <w:b/>
          <w:sz w:val="28"/>
          <w:szCs w:val="28"/>
        </w:rPr>
      </w:pPr>
    </w:p>
    <w:p w14:paraId="7A5F66BD"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1B688BF6" w14:textId="77777777" w:rsidTr="00C24720">
        <w:tc>
          <w:tcPr>
            <w:tcW w:w="7449" w:type="dxa"/>
            <w:vAlign w:val="center"/>
          </w:tcPr>
          <w:p w14:paraId="38F56B5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3A243DED"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5D6C5BDF" w14:textId="77777777" w:rsidTr="00C24720">
        <w:tc>
          <w:tcPr>
            <w:tcW w:w="7449" w:type="dxa"/>
          </w:tcPr>
          <w:p w14:paraId="14CE0E33"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400365FC" w14:textId="77777777" w:rsidR="00C24720" w:rsidRPr="00747921" w:rsidRDefault="00894FD5"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57C98008" w14:textId="77777777" w:rsidTr="00C24720">
        <w:tc>
          <w:tcPr>
            <w:tcW w:w="7449" w:type="dxa"/>
          </w:tcPr>
          <w:p w14:paraId="210D665C"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1A1CA3ED" w14:textId="77777777" w:rsidR="00C24720" w:rsidRPr="00747921" w:rsidRDefault="00894FD5"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31D3BB7" w14:textId="77777777" w:rsidTr="00C24720">
        <w:tc>
          <w:tcPr>
            <w:tcW w:w="7449" w:type="dxa"/>
          </w:tcPr>
          <w:p w14:paraId="684190F0"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66245D1" w14:textId="77777777" w:rsidR="00C24720" w:rsidRPr="00747921" w:rsidRDefault="00894FD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4982898" w14:textId="77777777" w:rsidTr="00C24720">
        <w:tc>
          <w:tcPr>
            <w:tcW w:w="7449" w:type="dxa"/>
          </w:tcPr>
          <w:p w14:paraId="4388BEB0"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0082C4B" w14:textId="77777777" w:rsidR="00C24720" w:rsidRPr="00747921" w:rsidRDefault="00894FD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E4B8902" w14:textId="77777777" w:rsidTr="00C24720">
        <w:tc>
          <w:tcPr>
            <w:tcW w:w="7449" w:type="dxa"/>
          </w:tcPr>
          <w:p w14:paraId="5C59FFB2"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3B33D83" w14:textId="77777777" w:rsidR="00C24720" w:rsidRPr="00747921" w:rsidRDefault="00894FD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2DACB78A" w14:textId="77777777" w:rsidTr="00C24720">
        <w:tc>
          <w:tcPr>
            <w:tcW w:w="7449" w:type="dxa"/>
          </w:tcPr>
          <w:p w14:paraId="02D3D0F8"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13047943"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2BBBAE3" w14:textId="77777777" w:rsidTr="00C24720">
        <w:tc>
          <w:tcPr>
            <w:tcW w:w="7449" w:type="dxa"/>
            <w:shd w:val="clear" w:color="auto" w:fill="auto"/>
            <w:vAlign w:val="center"/>
          </w:tcPr>
          <w:p w14:paraId="5609FC74"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5826C761" w14:textId="77777777" w:rsidR="00C24720" w:rsidRPr="00747921" w:rsidRDefault="00894FD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24CD4AB" w14:textId="77777777" w:rsidTr="00C24720">
        <w:trPr>
          <w:trHeight w:val="637"/>
        </w:trPr>
        <w:tc>
          <w:tcPr>
            <w:tcW w:w="7449" w:type="dxa"/>
            <w:vAlign w:val="center"/>
          </w:tcPr>
          <w:p w14:paraId="56FD90D2"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8A9B9E1" w14:textId="77777777" w:rsidR="00C24720" w:rsidRPr="00747921" w:rsidRDefault="00894FD5"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64D7B99D" w14:textId="77777777" w:rsidR="00C24720" w:rsidRPr="00747921" w:rsidRDefault="00C24720" w:rsidP="00C24720">
      <w:pPr>
        <w:rPr>
          <w:rFonts w:ascii="Segoe UI" w:hAnsi="Segoe UI" w:cs="Segoe UI"/>
          <w:sz w:val="20"/>
          <w:szCs w:val="20"/>
          <w:lang w:val="en-AU"/>
        </w:rPr>
      </w:pPr>
    </w:p>
    <w:p w14:paraId="42F89B32"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4BE9675F" w14:textId="77777777" w:rsidTr="00C24720">
        <w:tc>
          <w:tcPr>
            <w:tcW w:w="7470" w:type="dxa"/>
            <w:vAlign w:val="center"/>
          </w:tcPr>
          <w:p w14:paraId="56669ADD"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394FF7FD" w14:textId="77777777" w:rsidR="00C24720" w:rsidRPr="00747921" w:rsidRDefault="00894FD5"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2FED8E53"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EB5CD0">
          <w:footerReference w:type="default" r:id="rId32"/>
          <w:pgSz w:w="11906" w:h="16838" w:code="9"/>
          <w:pgMar w:top="1440" w:right="1260" w:bottom="720" w:left="1260" w:header="720" w:footer="720" w:gutter="0"/>
          <w:pgNumType w:start="1"/>
          <w:cols w:space="720"/>
          <w:docGrid w:linePitch="360"/>
        </w:sectPr>
      </w:pPr>
    </w:p>
    <w:p w14:paraId="4779C1F2"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3" w:name="_Form_A:_Proposal/No"/>
      <w:bookmarkStart w:id="134" w:name="_Form_B:_Proposal"/>
      <w:bookmarkStart w:id="135" w:name="_Toc514337307"/>
      <w:bookmarkEnd w:id="133"/>
      <w:bookmarkEnd w:id="13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5"/>
    </w:p>
    <w:p w14:paraId="251238CF"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82D4A31" w14:textId="77777777" w:rsidTr="00F75AB4">
        <w:trPr>
          <w:trHeight w:val="360"/>
        </w:trPr>
        <w:tc>
          <w:tcPr>
            <w:tcW w:w="1979" w:type="dxa"/>
            <w:shd w:val="clear" w:color="auto" w:fill="9BDEFF"/>
          </w:tcPr>
          <w:p w14:paraId="471A1326"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4E5D6A4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70C2041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E240DAB" w14:textId="77777777" w:rsidR="00C24720" w:rsidRPr="00B94ACA" w:rsidRDefault="00894FD5"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60A8956" w14:textId="77777777" w:rsidTr="00F75AB4">
        <w:trPr>
          <w:trHeight w:val="360"/>
        </w:trPr>
        <w:tc>
          <w:tcPr>
            <w:tcW w:w="1979" w:type="dxa"/>
            <w:shd w:val="clear" w:color="auto" w:fill="9BDEFF"/>
          </w:tcPr>
          <w:p w14:paraId="6C83F0F2"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1CBF682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0D438FCC"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73F039C8"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1E5A218"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4188570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6804984"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229124D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353F4EC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8BE201A"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0E2704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59FAC7D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04D12760"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66E03E0D"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43B9710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3C331B5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0FAD0971"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C4FDAEF"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E8F0D7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1038363"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2ED456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31722D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7"/>
    </w:p>
    <w:p w14:paraId="49A0E8DA" w14:textId="77777777" w:rsidR="00C24720" w:rsidRDefault="00C24720" w:rsidP="00C24720">
      <w:pPr>
        <w:pStyle w:val="MarginText"/>
        <w:spacing w:after="0" w:line="240" w:lineRule="auto"/>
        <w:jc w:val="left"/>
        <w:rPr>
          <w:rFonts w:ascii="Arial" w:hAnsi="Arial" w:cs="Arial"/>
          <w:color w:val="000000"/>
          <w:sz w:val="20"/>
          <w:lang w:val="en-AU"/>
        </w:rPr>
      </w:pPr>
    </w:p>
    <w:p w14:paraId="3D11BD00"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8553976" w14:textId="77777777" w:rsidTr="00C24720">
        <w:tc>
          <w:tcPr>
            <w:tcW w:w="3600" w:type="dxa"/>
            <w:shd w:val="clear" w:color="auto" w:fill="9BDEFF"/>
          </w:tcPr>
          <w:p w14:paraId="6C8C7F9D"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508A95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AC80D45" w14:textId="77777777" w:rsidTr="00C24720">
        <w:tc>
          <w:tcPr>
            <w:tcW w:w="3600" w:type="dxa"/>
            <w:shd w:val="clear" w:color="auto" w:fill="9BDEFF"/>
          </w:tcPr>
          <w:p w14:paraId="188A28F4"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751DE41"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A7C5C" w14:textId="77777777" w:rsidTr="00C24720">
        <w:tc>
          <w:tcPr>
            <w:tcW w:w="3600" w:type="dxa"/>
            <w:shd w:val="clear" w:color="auto" w:fill="9BDEFF"/>
          </w:tcPr>
          <w:p w14:paraId="17B20FF9"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51B795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CE6DA87" w14:textId="77777777" w:rsidTr="00C24720">
        <w:tc>
          <w:tcPr>
            <w:tcW w:w="3600" w:type="dxa"/>
            <w:shd w:val="clear" w:color="auto" w:fill="9BDEFF"/>
          </w:tcPr>
          <w:p w14:paraId="6F519E0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9284CC2"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A157CA1"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55AF145"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0B6A487B" w14:textId="77777777" w:rsidTr="00C24720">
        <w:tc>
          <w:tcPr>
            <w:tcW w:w="3600" w:type="dxa"/>
            <w:shd w:val="clear" w:color="auto" w:fill="9BDEFF"/>
          </w:tcPr>
          <w:p w14:paraId="7F5A4D9F"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660D222" w14:textId="77777777" w:rsidR="00C24720" w:rsidRPr="00B903DA" w:rsidRDefault="00894FD5"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38D11D0" w14:textId="77777777" w:rsidTr="00C24720">
        <w:tc>
          <w:tcPr>
            <w:tcW w:w="3600" w:type="dxa"/>
            <w:shd w:val="clear" w:color="auto" w:fill="9BDEFF"/>
            <w:vAlign w:val="center"/>
          </w:tcPr>
          <w:p w14:paraId="076B6044"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D58D26A" w14:textId="77777777" w:rsidR="00C24720" w:rsidRPr="00B903DA" w:rsidRDefault="00894FD5"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4DAD25D" w14:textId="77777777" w:rsidTr="00C24720">
        <w:tc>
          <w:tcPr>
            <w:tcW w:w="3600" w:type="dxa"/>
            <w:shd w:val="clear" w:color="auto" w:fill="9BDEFF"/>
          </w:tcPr>
          <w:p w14:paraId="25F12238"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EBA8707"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164CE91" w14:textId="77777777" w:rsidTr="00C24720">
        <w:tc>
          <w:tcPr>
            <w:tcW w:w="3600" w:type="dxa"/>
            <w:shd w:val="clear" w:color="auto" w:fill="9BDEFF"/>
          </w:tcPr>
          <w:p w14:paraId="19C503D1"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6302E1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DB25ABE" w14:textId="77777777" w:rsidTr="00C24720">
        <w:trPr>
          <w:trHeight w:val="814"/>
        </w:trPr>
        <w:tc>
          <w:tcPr>
            <w:tcW w:w="3600" w:type="dxa"/>
            <w:shd w:val="clear" w:color="auto" w:fill="9BDEFF"/>
          </w:tcPr>
          <w:p w14:paraId="435582F1"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8D318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3A8C3B" w14:textId="77777777" w:rsidTr="00C24720">
        <w:trPr>
          <w:trHeight w:val="1147"/>
        </w:trPr>
        <w:tc>
          <w:tcPr>
            <w:tcW w:w="3600" w:type="dxa"/>
            <w:shd w:val="clear" w:color="auto" w:fill="9BDEFF"/>
          </w:tcPr>
          <w:p w14:paraId="7E4FFC2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D89F2F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47B10DD" w14:textId="77777777" w:rsidTr="00C24720">
        <w:tc>
          <w:tcPr>
            <w:tcW w:w="3600" w:type="dxa"/>
            <w:shd w:val="clear" w:color="auto" w:fill="9BDEFF"/>
          </w:tcPr>
          <w:p w14:paraId="3122642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F686F1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425EAB53" w14:textId="77777777" w:rsidTr="00C24720">
        <w:tc>
          <w:tcPr>
            <w:tcW w:w="3600" w:type="dxa"/>
            <w:shd w:val="clear" w:color="auto" w:fill="9BDEFF"/>
          </w:tcPr>
          <w:p w14:paraId="7042AEA5"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932F14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5AAE7ED8" w14:textId="77777777" w:rsidTr="00C24720">
        <w:tc>
          <w:tcPr>
            <w:tcW w:w="3600" w:type="dxa"/>
            <w:shd w:val="clear" w:color="auto" w:fill="9BDEFF"/>
          </w:tcPr>
          <w:p w14:paraId="44DF5F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84D5B25"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C122966" w14:textId="77777777" w:rsidTr="00C24720">
        <w:tc>
          <w:tcPr>
            <w:tcW w:w="3600" w:type="dxa"/>
            <w:shd w:val="clear" w:color="auto" w:fill="9BDEFF"/>
          </w:tcPr>
          <w:p w14:paraId="73450D97"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3B2753FD"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ECDEDBE"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D26943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45DA5AE5" w14:textId="77777777" w:rsidTr="007A441E">
        <w:tc>
          <w:tcPr>
            <w:tcW w:w="3600" w:type="dxa"/>
            <w:shd w:val="clear" w:color="auto" w:fill="9BDEFF"/>
          </w:tcPr>
          <w:p w14:paraId="5FCB1947"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0D958FF0" w14:textId="23D6B84B" w:rsidR="00C24720" w:rsidRPr="001C47A5" w:rsidRDefault="00C24720" w:rsidP="00A90FE1">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color w:val="000000" w:themeColor="text1"/>
                <w:sz w:val="20"/>
                <w:szCs w:val="20"/>
              </w:rPr>
              <w:t xml:space="preserve">Company Profile, which should </w:t>
            </w:r>
            <w:r w:rsidRPr="001C47A5">
              <w:rPr>
                <w:rFonts w:ascii="Segoe UI" w:hAnsi="Segoe UI" w:cs="Segoe UI"/>
                <w:bCs/>
                <w:color w:val="000000" w:themeColor="text1"/>
                <w:sz w:val="20"/>
                <w:szCs w:val="20"/>
                <w:u w:val="single"/>
              </w:rPr>
              <w:t>not</w:t>
            </w:r>
            <w:r w:rsidRPr="001C47A5">
              <w:rPr>
                <w:rFonts w:ascii="Segoe UI" w:hAnsi="Segoe UI" w:cs="Segoe UI"/>
                <w:bCs/>
                <w:color w:val="000000" w:themeColor="text1"/>
                <w:sz w:val="20"/>
                <w:szCs w:val="20"/>
              </w:rPr>
              <w:t xml:space="preserve"> exceed fifteen (15) pages, including printed brochures and product catalogues relevant to the </w:t>
            </w:r>
            <w:r w:rsidR="00986B7D" w:rsidRPr="001C47A5">
              <w:rPr>
                <w:rFonts w:ascii="Segoe UI" w:hAnsi="Segoe UI" w:cs="Segoe UI"/>
                <w:bCs/>
                <w:color w:val="000000" w:themeColor="text1"/>
                <w:sz w:val="20"/>
                <w:szCs w:val="20"/>
              </w:rPr>
              <w:t>works</w:t>
            </w:r>
            <w:r w:rsidRPr="001C47A5">
              <w:rPr>
                <w:rFonts w:ascii="Segoe UI" w:hAnsi="Segoe UI" w:cs="Segoe UI"/>
                <w:bCs/>
                <w:color w:val="000000" w:themeColor="text1"/>
                <w:sz w:val="20"/>
                <w:szCs w:val="20"/>
              </w:rPr>
              <w:t xml:space="preserve"> being procured </w:t>
            </w:r>
          </w:p>
          <w:p w14:paraId="7E43D474" w14:textId="1CF5A782" w:rsidR="00405FB6" w:rsidRPr="001C47A5" w:rsidRDefault="00C24720" w:rsidP="00F03D54">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sz w:val="20"/>
                <w:szCs w:val="20"/>
              </w:rPr>
              <w:t>Certificate of Incorporation/ Business Registration</w:t>
            </w:r>
            <w:r w:rsidR="00F03D54" w:rsidRPr="001C47A5">
              <w:rPr>
                <w:rFonts w:ascii="Segoe UI" w:hAnsi="Segoe UI" w:cs="Segoe UI"/>
                <w:bCs/>
                <w:sz w:val="20"/>
                <w:szCs w:val="20"/>
              </w:rPr>
              <w:t xml:space="preserve"> </w:t>
            </w:r>
          </w:p>
          <w:p w14:paraId="3DBFA72E" w14:textId="7536C3A5" w:rsidR="00C24720" w:rsidRPr="001C47A5" w:rsidRDefault="00405FB6" w:rsidP="00A90FE1">
            <w:pPr>
              <w:pStyle w:val="ListParagraph"/>
              <w:widowControl/>
              <w:numPr>
                <w:ilvl w:val="0"/>
                <w:numId w:val="22"/>
              </w:numPr>
              <w:overflowPunct/>
              <w:adjustRightInd/>
              <w:spacing w:line="240" w:lineRule="auto"/>
              <w:contextualSpacing w:val="0"/>
              <w:jc w:val="both"/>
              <w:rPr>
                <w:rFonts w:ascii="Segoe UI" w:hAnsi="Segoe UI" w:cs="Segoe UI"/>
                <w:bCs/>
                <w:sz w:val="20"/>
                <w:szCs w:val="20"/>
              </w:rPr>
            </w:pPr>
            <w:r w:rsidRPr="001C47A5">
              <w:rPr>
                <w:rFonts w:ascii="Segoe UI" w:hAnsi="Segoe UI" w:cs="Segoe UI"/>
                <w:bCs/>
                <w:sz w:val="20"/>
                <w:szCs w:val="20"/>
              </w:rPr>
              <w:t>Certified copies of Bidder’s licenses to perform the subject works for which the permit is issued by the relevant institution</w:t>
            </w:r>
            <w:r w:rsidR="00C24720" w:rsidRPr="001C47A5">
              <w:rPr>
                <w:rFonts w:ascii="Segoe UI" w:hAnsi="Segoe UI" w:cs="Segoe UI"/>
                <w:bCs/>
                <w:sz w:val="20"/>
                <w:szCs w:val="20"/>
              </w:rPr>
              <w:t xml:space="preserve"> </w:t>
            </w:r>
          </w:p>
          <w:p w14:paraId="7C7D6400" w14:textId="7E40E19C" w:rsidR="00E83297" w:rsidRPr="001C47A5" w:rsidRDefault="00D40A4D" w:rsidP="00F03D54">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color w:val="000000" w:themeColor="text1"/>
                <w:sz w:val="20"/>
                <w:szCs w:val="20"/>
              </w:rPr>
              <w:t>Quality Certificate (e.g., ISO, etc.) and/or other similar certificates, accreditations, awards and citations received by the Bidder, if any</w:t>
            </w:r>
            <w:r w:rsidR="00F03D54" w:rsidRPr="001C47A5">
              <w:rPr>
                <w:rFonts w:ascii="Segoe UI" w:hAnsi="Segoe UI" w:cs="Segoe UI"/>
                <w:bCs/>
                <w:color w:val="000000" w:themeColor="text1"/>
                <w:sz w:val="20"/>
                <w:szCs w:val="20"/>
              </w:rPr>
              <w:t xml:space="preserve"> </w:t>
            </w:r>
          </w:p>
          <w:p w14:paraId="71726176" w14:textId="218A3F35" w:rsidR="00E83297" w:rsidRPr="001C47A5" w:rsidRDefault="00E83297" w:rsidP="00F03D54">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sz w:val="20"/>
                <w:lang w:val="en-GB" w:eastAsia="it-IT"/>
              </w:rPr>
              <w:t xml:space="preserve">Original Tax Administration Excerpt confirming contributions paid for the min. requested number of full-time employees (including engineers) for at least three-month period, not older than one month, for companies registered in </w:t>
            </w:r>
            <w:proofErr w:type="spellStart"/>
            <w:r w:rsidRPr="001C47A5">
              <w:rPr>
                <w:rFonts w:ascii="Segoe UI" w:hAnsi="Segoe UI" w:cs="Segoe UI"/>
                <w:bCs/>
                <w:sz w:val="20"/>
                <w:lang w:val="en-GB" w:eastAsia="it-IT"/>
              </w:rPr>
              <w:t>BiH</w:t>
            </w:r>
            <w:proofErr w:type="spellEnd"/>
            <w:r w:rsidRPr="001C47A5">
              <w:rPr>
                <w:rFonts w:ascii="Segoe UI" w:hAnsi="Segoe UI" w:cs="Segoe UI"/>
                <w:bCs/>
                <w:sz w:val="20"/>
                <w:lang w:val="en-GB" w:eastAsia="it-IT"/>
              </w:rPr>
              <w:t>. The excerpt must attain the certified list of employees.</w:t>
            </w:r>
            <w:r w:rsidR="00F03D54" w:rsidRPr="001C47A5">
              <w:rPr>
                <w:rFonts w:ascii="Segoe UI" w:hAnsi="Segoe UI" w:cs="Segoe UI"/>
                <w:bCs/>
                <w:sz w:val="20"/>
                <w:lang w:val="en-GB" w:eastAsia="it-IT"/>
              </w:rPr>
              <w:t xml:space="preserve"> </w:t>
            </w:r>
          </w:p>
          <w:p w14:paraId="42874B5B" w14:textId="4CFDE333" w:rsidR="003C50DA" w:rsidRPr="001C47A5" w:rsidRDefault="003C50DA" w:rsidP="00F03D54">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sz w:val="20"/>
                <w:lang w:val="en-GB" w:eastAsia="it-IT"/>
              </w:rPr>
              <w:t xml:space="preserve">List and value of projects performed for the last </w:t>
            </w:r>
            <w:r w:rsidR="005F75C2" w:rsidRPr="001C47A5">
              <w:rPr>
                <w:rFonts w:ascii="Segoe UI" w:hAnsi="Segoe UI" w:cs="Segoe UI"/>
                <w:bCs/>
                <w:sz w:val="20"/>
                <w:lang w:val="en-GB" w:eastAsia="it-IT"/>
              </w:rPr>
              <w:t>5</w:t>
            </w:r>
            <w:r w:rsidRPr="001C47A5">
              <w:rPr>
                <w:rFonts w:ascii="Segoe UI" w:hAnsi="Segoe UI" w:cs="Segoe UI"/>
                <w:bCs/>
                <w:sz w:val="20"/>
                <w:lang w:val="en-GB" w:eastAsia="it-IT"/>
              </w:rPr>
              <w:t xml:space="preserve"> years with similar nature and </w:t>
            </w:r>
            <w:r w:rsidR="00577BD7" w:rsidRPr="001C47A5">
              <w:rPr>
                <w:rFonts w:ascii="Segoe UI" w:hAnsi="Segoe UI" w:cs="Segoe UI"/>
                <w:bCs/>
                <w:sz w:val="20"/>
                <w:lang w:val="en-GB" w:eastAsia="it-IT"/>
              </w:rPr>
              <w:t>complexity,</w:t>
            </w:r>
            <w:r w:rsidRPr="001C47A5">
              <w:rPr>
                <w:rFonts w:ascii="Segoe UI" w:hAnsi="Segoe UI" w:cs="Segoe UI"/>
                <w:bCs/>
                <w:sz w:val="20"/>
                <w:lang w:val="en-GB" w:eastAsia="it-IT"/>
              </w:rPr>
              <w:t xml:space="preserve"> plus client’s contact details who may be contacted for further information on those contracts. </w:t>
            </w:r>
          </w:p>
          <w:p w14:paraId="5B62ABDD" w14:textId="77777777" w:rsidR="00BC2CDA" w:rsidRPr="001C47A5" w:rsidRDefault="003C50DA" w:rsidP="00A90FE1">
            <w:pPr>
              <w:pStyle w:val="ListParagraph"/>
              <w:widowControl/>
              <w:numPr>
                <w:ilvl w:val="0"/>
                <w:numId w:val="22"/>
              </w:numPr>
              <w:tabs>
                <w:tab w:val="left" w:pos="5088"/>
              </w:tabs>
              <w:overflowPunct/>
              <w:adjustRightInd/>
              <w:spacing w:line="240" w:lineRule="auto"/>
              <w:jc w:val="both"/>
              <w:rPr>
                <w:rFonts w:ascii="Segoe UI" w:hAnsi="Segoe UI" w:cs="Segoe UI"/>
                <w:bCs/>
                <w:sz w:val="20"/>
                <w:szCs w:val="20"/>
                <w:lang w:val="en-GB" w:eastAsia="it-IT"/>
              </w:rPr>
            </w:pPr>
            <w:r w:rsidRPr="001C47A5">
              <w:rPr>
                <w:rFonts w:ascii="Segoe UI" w:hAnsi="Segoe UI" w:cs="Segoe UI"/>
                <w:bCs/>
                <w:sz w:val="20"/>
                <w:lang w:val="en-GB" w:eastAsia="it-IT"/>
              </w:rPr>
              <w:t>Reference list and purchasers’ recommendation letters indicating the value and terms of the completed project</w:t>
            </w:r>
            <w:r w:rsidR="00A27129" w:rsidRPr="001C47A5">
              <w:rPr>
                <w:rFonts w:ascii="Segoe UI" w:hAnsi="Segoe UI" w:cs="Segoe UI"/>
                <w:bCs/>
                <w:sz w:val="20"/>
                <w:lang w:val="en-GB" w:eastAsia="it-IT"/>
              </w:rPr>
              <w:t>s</w:t>
            </w:r>
            <w:r w:rsidR="00A27129" w:rsidRPr="001C47A5">
              <w:rPr>
                <w:bCs/>
              </w:rPr>
              <w:t xml:space="preserve"> of </w:t>
            </w:r>
            <w:r w:rsidR="00A27129" w:rsidRPr="001C47A5">
              <w:rPr>
                <w:rFonts w:ascii="Segoe UI" w:hAnsi="Segoe UI" w:cs="Segoe UI"/>
                <w:bCs/>
                <w:sz w:val="20"/>
                <w:lang w:val="en-GB" w:eastAsia="it-IT"/>
              </w:rPr>
              <w:t xml:space="preserve">similar nature and complexity </w:t>
            </w:r>
            <w:r w:rsidRPr="001C47A5">
              <w:rPr>
                <w:rFonts w:ascii="Segoe UI" w:hAnsi="Segoe UI" w:cs="Segoe UI"/>
                <w:bCs/>
                <w:sz w:val="20"/>
                <w:lang w:val="en-GB" w:eastAsia="it-IT"/>
              </w:rPr>
              <w:t xml:space="preserve">(to comply with this requirement, work cited should be </w:t>
            </w:r>
            <w:r w:rsidR="00B85475" w:rsidRPr="001C47A5">
              <w:rPr>
                <w:rFonts w:ascii="Segoe UI" w:hAnsi="Segoe UI" w:cs="Segoe UI"/>
                <w:bCs/>
                <w:sz w:val="20"/>
                <w:lang w:val="en-GB" w:eastAsia="it-IT"/>
              </w:rPr>
              <w:t>80</w:t>
            </w:r>
            <w:r w:rsidRPr="001C47A5">
              <w:rPr>
                <w:rFonts w:ascii="Segoe UI" w:hAnsi="Segoe UI" w:cs="Segoe UI"/>
                <w:bCs/>
                <w:sz w:val="20"/>
                <w:lang w:val="en-GB" w:eastAsia="it-IT"/>
              </w:rPr>
              <w:t xml:space="preserve"> percent complete):</w:t>
            </w:r>
          </w:p>
          <w:p w14:paraId="736813E6" w14:textId="3B90FB72" w:rsidR="003C50DA" w:rsidRPr="001C47A5" w:rsidRDefault="00E83297" w:rsidP="00F03D54">
            <w:pPr>
              <w:pStyle w:val="ListParagraph"/>
              <w:widowControl/>
              <w:overflowPunct/>
              <w:adjustRightInd/>
              <w:spacing w:line="240" w:lineRule="auto"/>
              <w:ind w:left="360"/>
              <w:jc w:val="both"/>
              <w:rPr>
                <w:rFonts w:ascii="Segoe UI" w:hAnsi="Segoe UI" w:cs="Segoe UI"/>
                <w:bCs/>
                <w:color w:val="000000" w:themeColor="text1"/>
                <w:sz w:val="20"/>
                <w:szCs w:val="20"/>
              </w:rPr>
            </w:pPr>
            <w:r w:rsidRPr="001C47A5">
              <w:rPr>
                <w:rFonts w:ascii="Segoe UI" w:hAnsi="Segoe UI" w:cs="Segoe UI"/>
                <w:bCs/>
                <w:sz w:val="20"/>
                <w:lang w:val="en-GB" w:eastAsia="it-IT"/>
              </w:rPr>
              <w:t xml:space="preserve">Minimum </w:t>
            </w:r>
            <w:r w:rsidR="00997B58" w:rsidRPr="001C47A5">
              <w:rPr>
                <w:rFonts w:ascii="Segoe UI" w:hAnsi="Segoe UI" w:cs="Segoe UI"/>
                <w:bCs/>
                <w:sz w:val="20"/>
                <w:lang w:val="en-GB" w:eastAsia="it-IT"/>
              </w:rPr>
              <w:t>2</w:t>
            </w:r>
            <w:r w:rsidR="003C50DA" w:rsidRPr="001C47A5">
              <w:rPr>
                <w:rFonts w:ascii="Segoe UI" w:hAnsi="Segoe UI" w:cs="Segoe UI"/>
                <w:bCs/>
                <w:sz w:val="20"/>
                <w:lang w:val="en-GB" w:eastAsia="it-IT"/>
              </w:rPr>
              <w:t xml:space="preserve"> contracts and recommendation letters in last </w:t>
            </w:r>
            <w:r w:rsidR="005F75C2" w:rsidRPr="001C47A5">
              <w:rPr>
                <w:rFonts w:ascii="Segoe UI" w:hAnsi="Segoe UI" w:cs="Segoe UI"/>
                <w:bCs/>
                <w:sz w:val="20"/>
                <w:lang w:val="en-GB" w:eastAsia="it-IT"/>
              </w:rPr>
              <w:t>5</w:t>
            </w:r>
            <w:r w:rsidR="003C50DA" w:rsidRPr="001C47A5">
              <w:rPr>
                <w:rFonts w:ascii="Segoe UI" w:hAnsi="Segoe UI" w:cs="Segoe UI"/>
                <w:bCs/>
                <w:sz w:val="20"/>
                <w:lang w:val="en-GB" w:eastAsia="it-IT"/>
              </w:rPr>
              <w:t xml:space="preserve"> years</w:t>
            </w:r>
            <w:r w:rsidR="001B542A" w:rsidRPr="001C47A5">
              <w:rPr>
                <w:rFonts w:ascii="Segoe UI" w:hAnsi="Segoe UI" w:cs="Segoe UI"/>
                <w:bCs/>
                <w:sz w:val="20"/>
                <w:lang w:val="en-GB" w:eastAsia="it-IT"/>
              </w:rPr>
              <w:t>.</w:t>
            </w:r>
            <w:r w:rsidR="000F0242" w:rsidRPr="001C47A5">
              <w:rPr>
                <w:rFonts w:ascii="Segoe UI" w:hAnsi="Segoe UI" w:cs="Segoe UI"/>
                <w:bCs/>
                <w:sz w:val="20"/>
                <w:lang w:val="en-GB" w:eastAsia="it-IT"/>
              </w:rPr>
              <w:t xml:space="preserve"> </w:t>
            </w:r>
          </w:p>
          <w:p w14:paraId="7AD05DDB" w14:textId="3D747B3F" w:rsidR="001B542A" w:rsidRPr="001C47A5" w:rsidRDefault="001B542A" w:rsidP="009E1716">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sz w:val="20"/>
                <w:lang w:val="en-GB" w:eastAsia="it-IT"/>
              </w:rPr>
              <w:t>CVs</w:t>
            </w:r>
            <w:r w:rsidR="00481AAC" w:rsidRPr="001C47A5">
              <w:rPr>
                <w:rFonts w:ascii="Segoe UI" w:hAnsi="Segoe UI" w:cs="Segoe UI"/>
                <w:bCs/>
                <w:sz w:val="20"/>
                <w:lang w:val="en-GB" w:eastAsia="it-IT"/>
              </w:rPr>
              <w:t xml:space="preserve">, </w:t>
            </w:r>
            <w:r w:rsidR="0007738D" w:rsidRPr="001C47A5">
              <w:rPr>
                <w:rFonts w:ascii="Segoe UI" w:hAnsi="Segoe UI" w:cs="Segoe UI"/>
                <w:bCs/>
                <w:sz w:val="20"/>
                <w:lang w:val="en-GB" w:eastAsia="it-IT"/>
              </w:rPr>
              <w:t>professional licensure</w:t>
            </w:r>
            <w:r w:rsidR="005F75C2" w:rsidRPr="001C47A5">
              <w:rPr>
                <w:rFonts w:ascii="Segoe UI" w:hAnsi="Segoe UI" w:cs="Segoe UI"/>
                <w:bCs/>
                <w:sz w:val="20"/>
                <w:lang w:val="en-GB" w:eastAsia="it-IT"/>
              </w:rPr>
              <w:t>s</w:t>
            </w:r>
            <w:r w:rsidR="00481AAC" w:rsidRPr="001C47A5">
              <w:rPr>
                <w:rFonts w:ascii="Segoe UI" w:hAnsi="Segoe UI" w:cs="Segoe UI"/>
                <w:bCs/>
                <w:sz w:val="20"/>
                <w:lang w:val="en-GB" w:eastAsia="it-IT"/>
              </w:rPr>
              <w:t xml:space="preserve"> and</w:t>
            </w:r>
            <w:r w:rsidR="0007738D" w:rsidRPr="001C47A5">
              <w:rPr>
                <w:rFonts w:ascii="Segoe UI" w:hAnsi="Segoe UI" w:cs="Segoe UI"/>
                <w:bCs/>
                <w:sz w:val="20"/>
                <w:lang w:val="en-GB" w:eastAsia="it-IT"/>
              </w:rPr>
              <w:t xml:space="preserve"> professional exam certificates </w:t>
            </w:r>
            <w:r w:rsidR="00481AAC" w:rsidRPr="001C47A5">
              <w:rPr>
                <w:rFonts w:ascii="Segoe UI" w:hAnsi="Segoe UI" w:cs="Segoe UI"/>
                <w:bCs/>
                <w:sz w:val="20"/>
                <w:lang w:val="en-GB" w:eastAsia="it-IT"/>
              </w:rPr>
              <w:t>for engineers</w:t>
            </w:r>
            <w:r w:rsidR="005F75C2" w:rsidRPr="001C47A5">
              <w:rPr>
                <w:rFonts w:ascii="Segoe UI" w:hAnsi="Segoe UI" w:cs="Segoe UI"/>
                <w:bCs/>
                <w:sz w:val="20"/>
                <w:lang w:val="en-GB" w:eastAsia="it-IT"/>
              </w:rPr>
              <w:t xml:space="preserve"> and certificates for welding technicians.</w:t>
            </w:r>
            <w:r w:rsidR="00481AAC" w:rsidRPr="001C47A5">
              <w:rPr>
                <w:rFonts w:ascii="Segoe UI" w:hAnsi="Segoe UI" w:cs="Segoe UI"/>
                <w:bCs/>
                <w:sz w:val="20"/>
                <w:lang w:val="en-GB" w:eastAsia="it-IT"/>
              </w:rPr>
              <w:t xml:space="preserve"> </w:t>
            </w:r>
          </w:p>
          <w:p w14:paraId="11BA660B" w14:textId="77777777" w:rsidR="001C47A5" w:rsidRPr="001C47A5" w:rsidRDefault="001C47A5" w:rsidP="001C47A5">
            <w:pPr>
              <w:pStyle w:val="ListParagraph"/>
              <w:numPr>
                <w:ilvl w:val="0"/>
                <w:numId w:val="22"/>
              </w:numPr>
              <w:rPr>
                <w:rFonts w:ascii="Segoe UI" w:hAnsi="Segoe UI" w:cs="Segoe UI"/>
                <w:bCs/>
                <w:color w:val="000000" w:themeColor="text1"/>
                <w:sz w:val="20"/>
                <w:szCs w:val="20"/>
              </w:rPr>
            </w:pPr>
            <w:r w:rsidRPr="001C47A5">
              <w:rPr>
                <w:rFonts w:ascii="Segoe UI" w:hAnsi="Segoe UI" w:cs="Segoe UI"/>
                <w:bCs/>
                <w:color w:val="000000" w:themeColor="text1"/>
                <w:sz w:val="20"/>
                <w:szCs w:val="20"/>
              </w:rPr>
              <w:t>Copies of financial statements for last 3 years (Income Statement and Balance Sheet)</w:t>
            </w:r>
          </w:p>
          <w:p w14:paraId="732ED334" w14:textId="55CB0B4B" w:rsidR="00F96BDB" w:rsidRPr="001C47A5" w:rsidRDefault="00040D19" w:rsidP="009E1716">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sz w:val="20"/>
                <w:lang w:val="en-GB" w:eastAsia="it-IT"/>
              </w:rPr>
              <w:t>Verified List of registered employees on companies’ letterhead (names, profiles, skills, experience)</w:t>
            </w:r>
            <w:r w:rsidR="009E1716" w:rsidRPr="001C47A5">
              <w:rPr>
                <w:rFonts w:ascii="Segoe UI" w:hAnsi="Segoe UI" w:cs="Segoe UI"/>
                <w:bCs/>
                <w:sz w:val="20"/>
                <w:lang w:val="en-GB" w:eastAsia="it-IT"/>
              </w:rPr>
              <w:t xml:space="preserve"> </w:t>
            </w:r>
          </w:p>
          <w:p w14:paraId="6AD81673" w14:textId="026C7D75" w:rsidR="001B542A" w:rsidRPr="001C47A5" w:rsidRDefault="00953707" w:rsidP="009E1716">
            <w:pPr>
              <w:pStyle w:val="ListParagraph"/>
              <w:widowControl/>
              <w:numPr>
                <w:ilvl w:val="0"/>
                <w:numId w:val="22"/>
              </w:numPr>
              <w:overflowPunct/>
              <w:adjustRightInd/>
              <w:spacing w:line="240" w:lineRule="auto"/>
              <w:jc w:val="both"/>
              <w:rPr>
                <w:rFonts w:ascii="Segoe UI" w:hAnsi="Segoe UI" w:cs="Segoe UI"/>
                <w:bCs/>
                <w:color w:val="000000" w:themeColor="text1"/>
                <w:sz w:val="20"/>
                <w:szCs w:val="20"/>
              </w:rPr>
            </w:pPr>
            <w:r w:rsidRPr="001C47A5">
              <w:rPr>
                <w:rFonts w:ascii="Segoe UI" w:hAnsi="Segoe UI" w:cs="Segoe UI"/>
                <w:bCs/>
                <w:sz w:val="20"/>
                <w:lang w:val="en-GB" w:eastAsia="it-IT"/>
              </w:rPr>
              <w:t>Technical data sheets, catalogues, attests and certificates for materials and equipment to be supplied or used during construction works</w:t>
            </w:r>
            <w:r w:rsidR="001B542A" w:rsidRPr="001C47A5">
              <w:rPr>
                <w:rFonts w:ascii="Segoe UI" w:hAnsi="Segoe UI" w:cs="Segoe UI"/>
                <w:bCs/>
                <w:sz w:val="20"/>
                <w:lang w:val="en-GB" w:eastAsia="it-IT"/>
              </w:rPr>
              <w:t xml:space="preserve"> </w:t>
            </w:r>
            <w:r w:rsidR="005F75C2" w:rsidRPr="001C47A5">
              <w:rPr>
                <w:rFonts w:ascii="Segoe UI" w:hAnsi="Segoe UI" w:cs="Segoe UI"/>
                <w:bCs/>
                <w:sz w:val="20"/>
                <w:lang w:val="en-GB" w:eastAsia="it-IT"/>
              </w:rPr>
              <w:t>(PEHD foil and other materials specified in the design documents).</w:t>
            </w:r>
          </w:p>
          <w:p w14:paraId="1715B34B" w14:textId="0A333FFE" w:rsidR="005F75C2" w:rsidRPr="001C47A5" w:rsidRDefault="005F75C2" w:rsidP="009E1716">
            <w:pPr>
              <w:pStyle w:val="ListParagraph"/>
              <w:widowControl/>
              <w:numPr>
                <w:ilvl w:val="0"/>
                <w:numId w:val="22"/>
              </w:numPr>
              <w:overflowPunct/>
              <w:adjustRightInd/>
              <w:spacing w:line="240" w:lineRule="auto"/>
              <w:jc w:val="both"/>
              <w:rPr>
                <w:rFonts w:ascii="Segoe UI" w:hAnsi="Segoe UI" w:cs="Segoe UI"/>
                <w:bCs/>
                <w:sz w:val="20"/>
                <w:lang w:val="en-GB" w:eastAsia="it-IT"/>
              </w:rPr>
            </w:pPr>
            <w:r w:rsidRPr="001C47A5">
              <w:rPr>
                <w:rFonts w:ascii="Segoe UI" w:hAnsi="Segoe UI" w:cs="Segoe UI"/>
                <w:bCs/>
                <w:sz w:val="20"/>
                <w:lang w:val="en-GB" w:eastAsia="it-IT"/>
              </w:rPr>
              <w:t>List of machinery and equipment to be used for this project along with ownership documents or rental contracts;</w:t>
            </w:r>
          </w:p>
          <w:p w14:paraId="7EE22CB7" w14:textId="67E9764E" w:rsidR="00953707" w:rsidRPr="00953707" w:rsidRDefault="001B542A" w:rsidP="00A90FE1">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1C47A5">
              <w:rPr>
                <w:rFonts w:ascii="Segoe UI" w:hAnsi="Segoe UI" w:cs="Segoe UI"/>
                <w:bCs/>
                <w:sz w:val="20"/>
                <w:lang w:val="en-GB" w:eastAsia="it-IT"/>
              </w:rPr>
              <w:t>Gantt Chart</w:t>
            </w:r>
            <w:r w:rsidR="00FF79E3" w:rsidRPr="001C47A5">
              <w:rPr>
                <w:rFonts w:ascii="Segoe UI" w:hAnsi="Segoe UI" w:cs="Segoe UI"/>
                <w:bCs/>
                <w:sz w:val="20"/>
                <w:lang w:val="en-GB" w:eastAsia="it-IT"/>
              </w:rPr>
              <w:t>- Construction</w:t>
            </w:r>
            <w:r w:rsidRPr="001C47A5">
              <w:rPr>
                <w:rFonts w:ascii="Segoe UI" w:hAnsi="Segoe UI" w:cs="Segoe UI"/>
                <w:bCs/>
                <w:sz w:val="20"/>
                <w:lang w:val="en-GB" w:eastAsia="it-IT"/>
              </w:rPr>
              <w:t xml:space="preserve"> Timetable for all items of the Bill of Quantities with completion deadline no longer than </w:t>
            </w:r>
            <w:r w:rsidR="005F75C2" w:rsidRPr="001C47A5">
              <w:rPr>
                <w:rFonts w:ascii="Segoe UI" w:hAnsi="Segoe UI" w:cs="Segoe UI"/>
                <w:bCs/>
                <w:sz w:val="20"/>
                <w:lang w:val="en-GB" w:eastAsia="it-IT"/>
              </w:rPr>
              <w:t>45</w:t>
            </w:r>
            <w:r w:rsidR="002B086E" w:rsidRPr="001C47A5">
              <w:rPr>
                <w:rFonts w:ascii="Segoe UI" w:hAnsi="Segoe UI" w:cs="Segoe UI"/>
                <w:bCs/>
                <w:sz w:val="20"/>
                <w:lang w:val="en-GB" w:eastAsia="it-IT"/>
              </w:rPr>
              <w:t xml:space="preserve"> </w:t>
            </w:r>
            <w:r w:rsidR="00161CCA" w:rsidRPr="001C47A5">
              <w:rPr>
                <w:rFonts w:ascii="Segoe UI" w:hAnsi="Segoe UI" w:cs="Segoe UI"/>
                <w:bCs/>
                <w:sz w:val="20"/>
                <w:lang w:val="en-GB" w:eastAsia="it-IT"/>
              </w:rPr>
              <w:t xml:space="preserve">calendar </w:t>
            </w:r>
            <w:r w:rsidR="002B086E" w:rsidRPr="001C47A5">
              <w:rPr>
                <w:rFonts w:ascii="Segoe UI" w:hAnsi="Segoe UI" w:cs="Segoe UI"/>
                <w:bCs/>
                <w:sz w:val="20"/>
                <w:lang w:val="en-GB" w:eastAsia="it-IT"/>
              </w:rPr>
              <w:t>days</w:t>
            </w:r>
            <w:r w:rsidR="005F75C2" w:rsidRPr="001C47A5">
              <w:rPr>
                <w:rFonts w:ascii="Segoe UI" w:hAnsi="Segoe UI" w:cs="Segoe UI"/>
                <w:bCs/>
                <w:sz w:val="20"/>
                <w:lang w:val="en-GB" w:eastAsia="it-IT"/>
              </w:rPr>
              <w:t>.</w:t>
            </w:r>
            <w:r w:rsidR="002B086E" w:rsidRPr="002A2682">
              <w:rPr>
                <w:rFonts w:ascii="Segoe UI" w:hAnsi="Segoe UI" w:cs="Segoe UI"/>
                <w:b/>
                <w:sz w:val="20"/>
                <w:lang w:val="en-GB" w:eastAsia="it-IT"/>
              </w:rPr>
              <w:t xml:space="preserve"> </w:t>
            </w:r>
          </w:p>
        </w:tc>
      </w:tr>
    </w:tbl>
    <w:p w14:paraId="64DDEB1D" w14:textId="77777777" w:rsidR="0099617B" w:rsidRDefault="0099617B" w:rsidP="00206736">
      <w:pPr>
        <w:pStyle w:val="Heading2"/>
      </w:pPr>
    </w:p>
    <w:p w14:paraId="3091B544"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0E3C399"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8"/>
    </w:p>
    <w:p w14:paraId="1CD3B2E1"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45CB848F" w14:textId="77777777" w:rsidTr="00C24720">
        <w:tc>
          <w:tcPr>
            <w:tcW w:w="1979" w:type="dxa"/>
            <w:shd w:val="clear" w:color="auto" w:fill="9BDEFF"/>
          </w:tcPr>
          <w:p w14:paraId="0082239B"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1B9C97D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1793B1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2DBD01C" w14:textId="77777777" w:rsidR="00C24720" w:rsidRPr="00B94ACA" w:rsidRDefault="00894FD5"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AA7087D" w14:textId="77777777" w:rsidTr="00C24720">
        <w:trPr>
          <w:cantSplit/>
          <w:trHeight w:val="341"/>
        </w:trPr>
        <w:tc>
          <w:tcPr>
            <w:tcW w:w="1979" w:type="dxa"/>
            <w:shd w:val="clear" w:color="auto" w:fill="9BDEFF"/>
          </w:tcPr>
          <w:p w14:paraId="2BA9393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605E175"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4FD8C15" w14:textId="77777777" w:rsidR="00C24720" w:rsidRPr="005F57D5" w:rsidRDefault="00C24720" w:rsidP="00C24720">
      <w:pPr>
        <w:rPr>
          <w:rFonts w:ascii="Segoe UI" w:hAnsi="Segoe UI" w:cs="Segoe UI"/>
          <w:sz w:val="20"/>
          <w:lang w:val="en-AU"/>
        </w:rPr>
      </w:pPr>
    </w:p>
    <w:p w14:paraId="3DF3F86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538CEA6B"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21ABFC81" w14:textId="77777777" w:rsidTr="00C24720">
        <w:tc>
          <w:tcPr>
            <w:tcW w:w="566" w:type="dxa"/>
            <w:shd w:val="clear" w:color="auto" w:fill="9BDEFF"/>
            <w:hideMark/>
          </w:tcPr>
          <w:p w14:paraId="6009FFC2"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AA59D1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E88D04D"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2FB0A251" w14:textId="77777777" w:rsidTr="00C24720">
        <w:tc>
          <w:tcPr>
            <w:tcW w:w="566" w:type="dxa"/>
            <w:hideMark/>
          </w:tcPr>
          <w:p w14:paraId="5E02B53B"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8EF8681"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807D63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2E4EBAC9" w14:textId="77777777" w:rsidTr="00C24720">
        <w:tc>
          <w:tcPr>
            <w:tcW w:w="566" w:type="dxa"/>
            <w:hideMark/>
          </w:tcPr>
          <w:p w14:paraId="264FBDB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C2DE979"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862B8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2C097B35" w14:textId="77777777" w:rsidTr="00C24720">
        <w:tc>
          <w:tcPr>
            <w:tcW w:w="566" w:type="dxa"/>
            <w:hideMark/>
          </w:tcPr>
          <w:p w14:paraId="1D608863"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B5D0FDD"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36593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2C86D22"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26E091C1" w14:textId="77777777" w:rsidTr="00C24720">
        <w:trPr>
          <w:cantSplit/>
          <w:trHeight w:val="1259"/>
        </w:trPr>
        <w:tc>
          <w:tcPr>
            <w:tcW w:w="3716" w:type="dxa"/>
            <w:shd w:val="clear" w:color="auto" w:fill="9BDEFF"/>
            <w:vAlign w:val="center"/>
            <w:hideMark/>
          </w:tcPr>
          <w:p w14:paraId="5E0F72C3"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1B292A3"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0AB041FF"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04462D9" w14:textId="77777777" w:rsidR="00C24720" w:rsidRDefault="00C24720" w:rsidP="00C24720">
      <w:pPr>
        <w:spacing w:line="240" w:lineRule="exact"/>
        <w:jc w:val="both"/>
        <w:rPr>
          <w:rFonts w:ascii="Segoe UI" w:hAnsi="Segoe UI" w:cs="Segoe UI"/>
          <w:sz w:val="20"/>
        </w:rPr>
      </w:pPr>
    </w:p>
    <w:p w14:paraId="2A90C81F"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F5A03F6" w14:textId="77777777" w:rsidR="00C32238" w:rsidRDefault="00C32238" w:rsidP="00C24720">
      <w:pPr>
        <w:spacing w:before="20" w:after="20"/>
        <w:rPr>
          <w:rFonts w:ascii="Segoe UI" w:hAnsi="Segoe UI" w:cs="Segoe UI"/>
        </w:rPr>
      </w:pPr>
    </w:p>
    <w:p w14:paraId="0B56BEC6" w14:textId="77777777" w:rsidR="00C24720" w:rsidRDefault="00894FD5"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19E17392" w14:textId="77777777" w:rsidR="00C24720" w:rsidRPr="005F57D5" w:rsidRDefault="00C24720" w:rsidP="00C24720">
      <w:pPr>
        <w:spacing w:line="240" w:lineRule="exact"/>
        <w:jc w:val="both"/>
        <w:rPr>
          <w:rFonts w:ascii="Segoe UI" w:hAnsi="Segoe UI" w:cs="Segoe UI"/>
          <w:sz w:val="20"/>
        </w:rPr>
      </w:pPr>
    </w:p>
    <w:p w14:paraId="791B6002"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A3F20DE" w14:textId="77777777" w:rsidR="00C32238" w:rsidRDefault="00C32238" w:rsidP="00C24720">
      <w:pPr>
        <w:spacing w:line="240" w:lineRule="exact"/>
        <w:jc w:val="both"/>
        <w:rPr>
          <w:rFonts w:ascii="Segoe UI" w:hAnsi="Segoe UI" w:cs="Segoe UI"/>
          <w:sz w:val="20"/>
          <w:lang w:val="cs-CZ"/>
        </w:rPr>
      </w:pPr>
    </w:p>
    <w:p w14:paraId="52DCAD1A"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492CED13" w14:textId="77777777" w:rsidTr="00C24720">
        <w:trPr>
          <w:trHeight w:val="494"/>
        </w:trPr>
        <w:tc>
          <w:tcPr>
            <w:tcW w:w="4765" w:type="dxa"/>
            <w:vAlign w:val="bottom"/>
          </w:tcPr>
          <w:p w14:paraId="76E9B115"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E3B6F6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17DCC8B7" w14:textId="77777777" w:rsidTr="00C24720">
        <w:trPr>
          <w:trHeight w:val="494"/>
        </w:trPr>
        <w:tc>
          <w:tcPr>
            <w:tcW w:w="4765" w:type="dxa"/>
            <w:vAlign w:val="bottom"/>
          </w:tcPr>
          <w:p w14:paraId="5B8FD0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72EC23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B6A447A" w14:textId="77777777" w:rsidTr="00C24720">
        <w:trPr>
          <w:trHeight w:val="494"/>
        </w:trPr>
        <w:tc>
          <w:tcPr>
            <w:tcW w:w="4765" w:type="dxa"/>
            <w:vAlign w:val="bottom"/>
          </w:tcPr>
          <w:p w14:paraId="0C0CD21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2E3E23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337C4731" w14:textId="77777777" w:rsidTr="00C24720">
        <w:trPr>
          <w:trHeight w:val="494"/>
        </w:trPr>
        <w:tc>
          <w:tcPr>
            <w:tcW w:w="4765" w:type="dxa"/>
            <w:vAlign w:val="bottom"/>
          </w:tcPr>
          <w:p w14:paraId="16D1D6C3" w14:textId="77777777" w:rsidR="00C24720" w:rsidRPr="0037490B" w:rsidRDefault="00C24720" w:rsidP="00C24720">
            <w:pPr>
              <w:spacing w:line="240" w:lineRule="exact"/>
              <w:rPr>
                <w:rFonts w:ascii="Segoe UI" w:hAnsi="Segoe UI" w:cs="Segoe UI"/>
                <w:sz w:val="20"/>
              </w:rPr>
            </w:pPr>
          </w:p>
        </w:tc>
        <w:tc>
          <w:tcPr>
            <w:tcW w:w="4747" w:type="dxa"/>
            <w:vAlign w:val="bottom"/>
          </w:tcPr>
          <w:p w14:paraId="0B28B389" w14:textId="77777777" w:rsidR="00C24720" w:rsidRPr="0037490B" w:rsidRDefault="00C24720" w:rsidP="00C24720">
            <w:pPr>
              <w:spacing w:line="240" w:lineRule="exact"/>
              <w:rPr>
                <w:rFonts w:ascii="Segoe UI" w:hAnsi="Segoe UI" w:cs="Segoe UI"/>
                <w:sz w:val="20"/>
              </w:rPr>
            </w:pPr>
          </w:p>
        </w:tc>
      </w:tr>
      <w:tr w:rsidR="00C24720" w:rsidRPr="0037490B" w14:paraId="52F56C36" w14:textId="77777777" w:rsidTr="00C24720">
        <w:trPr>
          <w:trHeight w:val="494"/>
        </w:trPr>
        <w:tc>
          <w:tcPr>
            <w:tcW w:w="4765" w:type="dxa"/>
            <w:vAlign w:val="bottom"/>
          </w:tcPr>
          <w:p w14:paraId="41C3F40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575602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02DD3A99" w14:textId="77777777" w:rsidTr="00C24720">
        <w:trPr>
          <w:trHeight w:val="494"/>
        </w:trPr>
        <w:tc>
          <w:tcPr>
            <w:tcW w:w="4765" w:type="dxa"/>
            <w:vAlign w:val="bottom"/>
          </w:tcPr>
          <w:p w14:paraId="2C45437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83ACD2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5064DC8" w14:textId="77777777" w:rsidTr="00C24720">
        <w:trPr>
          <w:trHeight w:val="494"/>
        </w:trPr>
        <w:tc>
          <w:tcPr>
            <w:tcW w:w="4765" w:type="dxa"/>
            <w:vAlign w:val="bottom"/>
          </w:tcPr>
          <w:p w14:paraId="7C1DA29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7F2B49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DE2DE73" w14:textId="77777777" w:rsidR="009F0D55" w:rsidRDefault="009F0D55" w:rsidP="009F0D55">
      <w:pPr>
        <w:rPr>
          <w:lang w:val="en-GB"/>
        </w:rPr>
      </w:pPr>
    </w:p>
    <w:p w14:paraId="337CD81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9"/>
    </w:p>
    <w:p w14:paraId="577ABD00"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67BB3846" w14:textId="77777777" w:rsidTr="00C24720">
        <w:tc>
          <w:tcPr>
            <w:tcW w:w="1979" w:type="dxa"/>
            <w:shd w:val="clear" w:color="auto" w:fill="9BDEFF"/>
          </w:tcPr>
          <w:p w14:paraId="1AB19041"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28F7CCA1"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5720D1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36DD618" w14:textId="77777777" w:rsidR="00C24720" w:rsidRPr="00C65EDB" w:rsidRDefault="00894FD5"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28562B48" w14:textId="77777777" w:rsidTr="00C24720">
        <w:trPr>
          <w:cantSplit/>
          <w:trHeight w:val="341"/>
        </w:trPr>
        <w:tc>
          <w:tcPr>
            <w:tcW w:w="1979" w:type="dxa"/>
            <w:shd w:val="clear" w:color="auto" w:fill="9BDEFF"/>
          </w:tcPr>
          <w:p w14:paraId="146AC24E"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5EACDAE3"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0CC72374" w14:textId="77777777" w:rsidR="00C65EDB" w:rsidRDefault="00C65EDB" w:rsidP="00C24720">
      <w:pPr>
        <w:shd w:val="clear" w:color="auto" w:fill="FFFFFF"/>
        <w:rPr>
          <w:rFonts w:ascii="Segoe UI" w:hAnsi="Segoe UI" w:cs="Segoe UI"/>
          <w:color w:val="000000"/>
          <w:sz w:val="20"/>
          <w:szCs w:val="20"/>
        </w:rPr>
      </w:pPr>
    </w:p>
    <w:p w14:paraId="4EA7D8C1"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833461F" w14:textId="77777777" w:rsidR="000A4C07" w:rsidRDefault="000A4C07" w:rsidP="00C24720">
      <w:pPr>
        <w:shd w:val="clear" w:color="auto" w:fill="FFFFFF"/>
        <w:spacing w:before="120" w:after="120"/>
        <w:rPr>
          <w:rFonts w:ascii="Segoe UI" w:hAnsi="Segoe UI" w:cs="Segoe UI"/>
          <w:b/>
          <w:sz w:val="28"/>
          <w:szCs w:val="20"/>
        </w:rPr>
      </w:pPr>
    </w:p>
    <w:p w14:paraId="0215DD38"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3F2E3778" w14:textId="77777777" w:rsidTr="00C24720">
        <w:trPr>
          <w:trHeight w:val="325"/>
        </w:trPr>
        <w:tc>
          <w:tcPr>
            <w:tcW w:w="9542" w:type="dxa"/>
            <w:gridSpan w:val="4"/>
          </w:tcPr>
          <w:p w14:paraId="1BD46B89" w14:textId="77777777" w:rsidR="00C24720" w:rsidRPr="00C65EDB" w:rsidRDefault="00894FD5"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4D2074FE" w14:textId="77777777" w:rsidTr="00C24720">
        <w:trPr>
          <w:trHeight w:val="310"/>
        </w:trPr>
        <w:tc>
          <w:tcPr>
            <w:tcW w:w="9542" w:type="dxa"/>
            <w:gridSpan w:val="4"/>
          </w:tcPr>
          <w:p w14:paraId="6B12D91F" w14:textId="77777777" w:rsidR="00C24720" w:rsidRPr="00C65EDB" w:rsidRDefault="00894FD5"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6E42785" w14:textId="77777777" w:rsidTr="00C24720">
        <w:tc>
          <w:tcPr>
            <w:tcW w:w="1082" w:type="dxa"/>
            <w:shd w:val="clear" w:color="auto" w:fill="9BDEFF"/>
          </w:tcPr>
          <w:p w14:paraId="7135227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1E791D0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75B8D0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E3F210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0C7F70B1" w14:textId="77777777" w:rsidTr="00C24720">
        <w:trPr>
          <w:trHeight w:val="701"/>
        </w:trPr>
        <w:tc>
          <w:tcPr>
            <w:tcW w:w="1082" w:type="dxa"/>
          </w:tcPr>
          <w:p w14:paraId="09CD08E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9DAB1B4" w14:textId="77777777" w:rsidR="00C24720" w:rsidRPr="00C65EDB" w:rsidRDefault="00C24720" w:rsidP="00C24720">
            <w:pPr>
              <w:rPr>
                <w:rFonts w:ascii="Segoe UI" w:hAnsi="Segoe UI" w:cs="Segoe UI"/>
                <w:color w:val="000000"/>
                <w:sz w:val="20"/>
                <w:szCs w:val="20"/>
              </w:rPr>
            </w:pPr>
          </w:p>
          <w:p w14:paraId="75DFF392"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B90162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1AFE38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3B7FBA5"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243DC7BA" w14:textId="77777777" w:rsidR="00C24720" w:rsidRPr="00C65EDB" w:rsidRDefault="00C24720" w:rsidP="00C24720">
            <w:pPr>
              <w:rPr>
                <w:rFonts w:ascii="Segoe UI" w:hAnsi="Segoe UI" w:cs="Segoe UI"/>
                <w:color w:val="000000"/>
                <w:sz w:val="20"/>
                <w:szCs w:val="20"/>
              </w:rPr>
            </w:pPr>
          </w:p>
          <w:p w14:paraId="7123FBCA" w14:textId="77777777" w:rsidR="00C24720" w:rsidRPr="00C65EDB" w:rsidRDefault="00C24720" w:rsidP="00C24720">
            <w:pPr>
              <w:autoSpaceDE w:val="0"/>
              <w:autoSpaceDN w:val="0"/>
              <w:rPr>
                <w:rFonts w:ascii="Segoe UI" w:hAnsi="Segoe UI" w:cs="Segoe UI"/>
                <w:color w:val="000000"/>
                <w:sz w:val="20"/>
                <w:szCs w:val="20"/>
              </w:rPr>
            </w:pPr>
          </w:p>
        </w:tc>
      </w:tr>
    </w:tbl>
    <w:p w14:paraId="1012F6F8" w14:textId="77777777" w:rsidR="00C65EDB" w:rsidRDefault="00C65EDB" w:rsidP="00C24720">
      <w:pPr>
        <w:shd w:val="clear" w:color="auto" w:fill="FFFFFF"/>
        <w:rPr>
          <w:rFonts w:ascii="Segoe UI" w:hAnsi="Segoe UI" w:cs="Segoe UI"/>
          <w:b/>
          <w:color w:val="000000"/>
          <w:sz w:val="20"/>
          <w:szCs w:val="20"/>
        </w:rPr>
      </w:pPr>
    </w:p>
    <w:p w14:paraId="4299323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34AB682D" w14:textId="77777777" w:rsidTr="00C24720">
        <w:trPr>
          <w:trHeight w:val="256"/>
        </w:trPr>
        <w:tc>
          <w:tcPr>
            <w:tcW w:w="9542" w:type="dxa"/>
            <w:gridSpan w:val="4"/>
          </w:tcPr>
          <w:p w14:paraId="0A27D1E1" w14:textId="77777777" w:rsidR="00C24720" w:rsidRPr="00C65EDB" w:rsidRDefault="00894FD5"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551C85C5" w14:textId="77777777" w:rsidTr="00C24720">
        <w:trPr>
          <w:trHeight w:val="255"/>
        </w:trPr>
        <w:tc>
          <w:tcPr>
            <w:tcW w:w="9542" w:type="dxa"/>
            <w:gridSpan w:val="4"/>
          </w:tcPr>
          <w:p w14:paraId="2EC84C1B" w14:textId="77777777" w:rsidR="00C24720" w:rsidRPr="00C65EDB" w:rsidRDefault="00894FD5"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AC24389" w14:textId="77777777" w:rsidTr="00C24720">
        <w:tc>
          <w:tcPr>
            <w:tcW w:w="1081" w:type="dxa"/>
            <w:shd w:val="clear" w:color="auto" w:fill="9BDEFF"/>
          </w:tcPr>
          <w:p w14:paraId="4244A7D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5EE8A63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1E3CAEF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912368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6D2CB4F" w14:textId="77777777" w:rsidTr="00C24720">
        <w:trPr>
          <w:trHeight w:val="883"/>
        </w:trPr>
        <w:tc>
          <w:tcPr>
            <w:tcW w:w="1081" w:type="dxa"/>
          </w:tcPr>
          <w:p w14:paraId="39A5D9F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2AA730CC"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6B07BCB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2DF20E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4FD295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279AA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D653E1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00C5D3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55FC9EF" w14:textId="77777777" w:rsidR="00C24720" w:rsidRPr="00C65EDB" w:rsidRDefault="00C24720" w:rsidP="00C24720">
            <w:pPr>
              <w:autoSpaceDE w:val="0"/>
              <w:autoSpaceDN w:val="0"/>
              <w:rPr>
                <w:rFonts w:ascii="Segoe UI" w:hAnsi="Segoe UI" w:cs="Segoe UI"/>
                <w:color w:val="000000"/>
                <w:sz w:val="20"/>
                <w:szCs w:val="20"/>
              </w:rPr>
            </w:pPr>
          </w:p>
        </w:tc>
      </w:tr>
    </w:tbl>
    <w:p w14:paraId="0FCE9C80" w14:textId="77777777" w:rsidR="00C65EDB" w:rsidRDefault="00C65EDB" w:rsidP="00C24720">
      <w:pPr>
        <w:shd w:val="clear" w:color="auto" w:fill="FFFFFF"/>
        <w:rPr>
          <w:rFonts w:ascii="Segoe UI" w:hAnsi="Segoe UI" w:cs="Segoe UI"/>
          <w:b/>
          <w:color w:val="000000"/>
          <w:sz w:val="20"/>
          <w:szCs w:val="20"/>
        </w:rPr>
      </w:pPr>
    </w:p>
    <w:p w14:paraId="0456854A"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644107F"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C399CD8" w14:textId="77777777" w:rsidR="00C24720" w:rsidRPr="00C65EDB" w:rsidRDefault="00C24720" w:rsidP="00C24720">
      <w:pPr>
        <w:autoSpaceDE w:val="0"/>
        <w:autoSpaceDN w:val="0"/>
        <w:jc w:val="both"/>
        <w:rPr>
          <w:rFonts w:ascii="Segoe UI" w:hAnsi="Segoe UI" w:cs="Segoe UI"/>
          <w:color w:val="000000"/>
          <w:sz w:val="20"/>
          <w:szCs w:val="20"/>
        </w:rPr>
      </w:pPr>
    </w:p>
    <w:p w14:paraId="4942F9F6"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97C36FF" w14:textId="77777777" w:rsidR="003C1306" w:rsidRDefault="003C1306" w:rsidP="00C24720">
      <w:pPr>
        <w:jc w:val="both"/>
        <w:rPr>
          <w:rFonts w:ascii="Segoe UI" w:hAnsi="Segoe UI" w:cs="Segoe UI"/>
          <w:color w:val="000000"/>
          <w:sz w:val="20"/>
          <w:szCs w:val="20"/>
        </w:rPr>
      </w:pPr>
    </w:p>
    <w:p w14:paraId="1D56AC4E" w14:textId="77777777" w:rsidR="003C1306" w:rsidRDefault="003C1306" w:rsidP="00C24720">
      <w:pPr>
        <w:jc w:val="both"/>
        <w:rPr>
          <w:rFonts w:ascii="Segoe UI" w:hAnsi="Segoe UI" w:cs="Segoe UI"/>
          <w:color w:val="000000"/>
          <w:sz w:val="20"/>
          <w:szCs w:val="20"/>
        </w:rPr>
      </w:pPr>
    </w:p>
    <w:p w14:paraId="211CF3BF"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4B69DCD9" w14:textId="77777777" w:rsidTr="00B85F9D">
        <w:tc>
          <w:tcPr>
            <w:tcW w:w="1907" w:type="dxa"/>
            <w:shd w:val="clear" w:color="auto" w:fill="9BDEFF"/>
          </w:tcPr>
          <w:p w14:paraId="6EBF9DD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816DE1A"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05370A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0C165F8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515BD79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75E89A9" w14:textId="77777777" w:rsidTr="00B85F9D">
        <w:tc>
          <w:tcPr>
            <w:tcW w:w="1907" w:type="dxa"/>
          </w:tcPr>
          <w:p w14:paraId="374A3E62" w14:textId="77777777" w:rsidR="00C24720" w:rsidRPr="00C65EDB" w:rsidRDefault="00C24720" w:rsidP="00C24720">
            <w:pPr>
              <w:jc w:val="both"/>
              <w:rPr>
                <w:rFonts w:ascii="Segoe UI" w:hAnsi="Segoe UI" w:cs="Segoe UI"/>
                <w:sz w:val="20"/>
                <w:szCs w:val="20"/>
                <w:lang w:val="en-CA"/>
              </w:rPr>
            </w:pPr>
          </w:p>
        </w:tc>
        <w:tc>
          <w:tcPr>
            <w:tcW w:w="2140" w:type="dxa"/>
          </w:tcPr>
          <w:p w14:paraId="36480F5E" w14:textId="77777777" w:rsidR="00C24720" w:rsidRPr="00C65EDB" w:rsidRDefault="00C24720" w:rsidP="00C24720">
            <w:pPr>
              <w:jc w:val="both"/>
              <w:rPr>
                <w:rFonts w:ascii="Segoe UI" w:hAnsi="Segoe UI" w:cs="Segoe UI"/>
                <w:sz w:val="20"/>
                <w:szCs w:val="20"/>
                <w:lang w:val="en-CA"/>
              </w:rPr>
            </w:pPr>
          </w:p>
        </w:tc>
        <w:tc>
          <w:tcPr>
            <w:tcW w:w="1530" w:type="dxa"/>
          </w:tcPr>
          <w:p w14:paraId="058253DB" w14:textId="77777777" w:rsidR="00C24720" w:rsidRPr="00C65EDB" w:rsidRDefault="00C24720" w:rsidP="00C24720">
            <w:pPr>
              <w:jc w:val="both"/>
              <w:rPr>
                <w:rFonts w:ascii="Segoe UI" w:hAnsi="Segoe UI" w:cs="Segoe UI"/>
                <w:sz w:val="20"/>
                <w:szCs w:val="20"/>
                <w:lang w:val="en-CA"/>
              </w:rPr>
            </w:pPr>
          </w:p>
        </w:tc>
        <w:tc>
          <w:tcPr>
            <w:tcW w:w="1710" w:type="dxa"/>
          </w:tcPr>
          <w:p w14:paraId="73D7AFB4" w14:textId="77777777" w:rsidR="00C24720" w:rsidRPr="00C65EDB" w:rsidRDefault="00C24720" w:rsidP="00C24720">
            <w:pPr>
              <w:jc w:val="both"/>
              <w:rPr>
                <w:rFonts w:ascii="Segoe UI" w:hAnsi="Segoe UI" w:cs="Segoe UI"/>
                <w:sz w:val="20"/>
                <w:szCs w:val="20"/>
                <w:lang w:val="en-CA"/>
              </w:rPr>
            </w:pPr>
          </w:p>
        </w:tc>
        <w:tc>
          <w:tcPr>
            <w:tcW w:w="2250" w:type="dxa"/>
          </w:tcPr>
          <w:p w14:paraId="347C809B" w14:textId="77777777" w:rsidR="00C24720" w:rsidRPr="00C65EDB" w:rsidRDefault="00C24720" w:rsidP="00C24720">
            <w:pPr>
              <w:jc w:val="both"/>
              <w:rPr>
                <w:rFonts w:ascii="Segoe UI" w:hAnsi="Segoe UI" w:cs="Segoe UI"/>
                <w:sz w:val="20"/>
                <w:szCs w:val="20"/>
                <w:lang w:val="en-CA"/>
              </w:rPr>
            </w:pPr>
          </w:p>
        </w:tc>
      </w:tr>
      <w:tr w:rsidR="00C24720" w:rsidRPr="00C65EDB" w14:paraId="501F9A89" w14:textId="77777777" w:rsidTr="00B85F9D">
        <w:tc>
          <w:tcPr>
            <w:tcW w:w="1907" w:type="dxa"/>
          </w:tcPr>
          <w:p w14:paraId="70D3D994" w14:textId="77777777" w:rsidR="00C24720" w:rsidRPr="00C65EDB" w:rsidRDefault="00C24720" w:rsidP="00C24720">
            <w:pPr>
              <w:jc w:val="both"/>
              <w:rPr>
                <w:rFonts w:ascii="Segoe UI" w:hAnsi="Segoe UI" w:cs="Segoe UI"/>
                <w:sz w:val="20"/>
                <w:szCs w:val="20"/>
                <w:lang w:val="en-CA"/>
              </w:rPr>
            </w:pPr>
          </w:p>
        </w:tc>
        <w:tc>
          <w:tcPr>
            <w:tcW w:w="2140" w:type="dxa"/>
          </w:tcPr>
          <w:p w14:paraId="0A4F0405" w14:textId="77777777" w:rsidR="00C24720" w:rsidRPr="00C65EDB" w:rsidRDefault="00C24720" w:rsidP="00C24720">
            <w:pPr>
              <w:jc w:val="both"/>
              <w:rPr>
                <w:rFonts w:ascii="Segoe UI" w:hAnsi="Segoe UI" w:cs="Segoe UI"/>
                <w:sz w:val="20"/>
                <w:szCs w:val="20"/>
                <w:lang w:val="en-CA"/>
              </w:rPr>
            </w:pPr>
          </w:p>
        </w:tc>
        <w:tc>
          <w:tcPr>
            <w:tcW w:w="1530" w:type="dxa"/>
          </w:tcPr>
          <w:p w14:paraId="1459F408" w14:textId="77777777" w:rsidR="00C24720" w:rsidRPr="00C65EDB" w:rsidRDefault="00C24720" w:rsidP="00C24720">
            <w:pPr>
              <w:jc w:val="both"/>
              <w:rPr>
                <w:rFonts w:ascii="Segoe UI" w:hAnsi="Segoe UI" w:cs="Segoe UI"/>
                <w:sz w:val="20"/>
                <w:szCs w:val="20"/>
                <w:lang w:val="en-CA"/>
              </w:rPr>
            </w:pPr>
          </w:p>
        </w:tc>
        <w:tc>
          <w:tcPr>
            <w:tcW w:w="1710" w:type="dxa"/>
          </w:tcPr>
          <w:p w14:paraId="59F3A3EE" w14:textId="77777777" w:rsidR="00C24720" w:rsidRPr="00C65EDB" w:rsidRDefault="00C24720" w:rsidP="00C24720">
            <w:pPr>
              <w:jc w:val="both"/>
              <w:rPr>
                <w:rFonts w:ascii="Segoe UI" w:hAnsi="Segoe UI" w:cs="Segoe UI"/>
                <w:sz w:val="20"/>
                <w:szCs w:val="20"/>
                <w:lang w:val="en-CA"/>
              </w:rPr>
            </w:pPr>
          </w:p>
        </w:tc>
        <w:tc>
          <w:tcPr>
            <w:tcW w:w="2250" w:type="dxa"/>
          </w:tcPr>
          <w:p w14:paraId="72E4D72C" w14:textId="77777777" w:rsidR="00C24720" w:rsidRPr="00C65EDB" w:rsidRDefault="00C24720" w:rsidP="00C24720">
            <w:pPr>
              <w:jc w:val="both"/>
              <w:rPr>
                <w:rFonts w:ascii="Segoe UI" w:hAnsi="Segoe UI" w:cs="Segoe UI"/>
                <w:sz w:val="20"/>
                <w:szCs w:val="20"/>
                <w:lang w:val="en-CA"/>
              </w:rPr>
            </w:pPr>
          </w:p>
        </w:tc>
      </w:tr>
      <w:tr w:rsidR="00C24720" w:rsidRPr="00C65EDB" w14:paraId="7B941AED" w14:textId="77777777" w:rsidTr="00B85F9D">
        <w:tc>
          <w:tcPr>
            <w:tcW w:w="1907" w:type="dxa"/>
          </w:tcPr>
          <w:p w14:paraId="677854CE" w14:textId="77777777" w:rsidR="00C24720" w:rsidRPr="00C65EDB" w:rsidRDefault="00C24720" w:rsidP="00C24720">
            <w:pPr>
              <w:jc w:val="both"/>
              <w:rPr>
                <w:rFonts w:ascii="Segoe UI" w:hAnsi="Segoe UI" w:cs="Segoe UI"/>
                <w:sz w:val="20"/>
                <w:szCs w:val="20"/>
                <w:lang w:val="en-CA"/>
              </w:rPr>
            </w:pPr>
          </w:p>
        </w:tc>
        <w:tc>
          <w:tcPr>
            <w:tcW w:w="2140" w:type="dxa"/>
          </w:tcPr>
          <w:p w14:paraId="0E5A5747" w14:textId="77777777" w:rsidR="00C24720" w:rsidRPr="00C65EDB" w:rsidRDefault="00C24720" w:rsidP="00C24720">
            <w:pPr>
              <w:jc w:val="both"/>
              <w:rPr>
                <w:rFonts w:ascii="Segoe UI" w:hAnsi="Segoe UI" w:cs="Segoe UI"/>
                <w:sz w:val="20"/>
                <w:szCs w:val="20"/>
                <w:lang w:val="en-CA"/>
              </w:rPr>
            </w:pPr>
          </w:p>
        </w:tc>
        <w:tc>
          <w:tcPr>
            <w:tcW w:w="1530" w:type="dxa"/>
          </w:tcPr>
          <w:p w14:paraId="3AD2FC9C" w14:textId="77777777" w:rsidR="00C24720" w:rsidRPr="00C65EDB" w:rsidRDefault="00C24720" w:rsidP="00C24720">
            <w:pPr>
              <w:jc w:val="both"/>
              <w:rPr>
                <w:rFonts w:ascii="Segoe UI" w:hAnsi="Segoe UI" w:cs="Segoe UI"/>
                <w:sz w:val="20"/>
                <w:szCs w:val="20"/>
                <w:lang w:val="en-CA"/>
              </w:rPr>
            </w:pPr>
          </w:p>
        </w:tc>
        <w:tc>
          <w:tcPr>
            <w:tcW w:w="1710" w:type="dxa"/>
          </w:tcPr>
          <w:p w14:paraId="4B31C0E4" w14:textId="77777777" w:rsidR="00C24720" w:rsidRPr="00C65EDB" w:rsidRDefault="00C24720" w:rsidP="00C24720">
            <w:pPr>
              <w:jc w:val="both"/>
              <w:rPr>
                <w:rFonts w:ascii="Segoe UI" w:hAnsi="Segoe UI" w:cs="Segoe UI"/>
                <w:sz w:val="20"/>
                <w:szCs w:val="20"/>
                <w:lang w:val="en-CA"/>
              </w:rPr>
            </w:pPr>
          </w:p>
        </w:tc>
        <w:tc>
          <w:tcPr>
            <w:tcW w:w="2250" w:type="dxa"/>
          </w:tcPr>
          <w:p w14:paraId="4EC1CAF6" w14:textId="77777777" w:rsidR="00C24720" w:rsidRPr="00C65EDB" w:rsidRDefault="00C24720" w:rsidP="00C24720">
            <w:pPr>
              <w:jc w:val="both"/>
              <w:rPr>
                <w:rFonts w:ascii="Segoe UI" w:hAnsi="Segoe UI" w:cs="Segoe UI"/>
                <w:sz w:val="20"/>
                <w:szCs w:val="20"/>
                <w:lang w:val="en-CA"/>
              </w:rPr>
            </w:pPr>
          </w:p>
        </w:tc>
      </w:tr>
    </w:tbl>
    <w:p w14:paraId="7BD9F4F3"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7396FC0B" w14:textId="77777777" w:rsidR="00C24720" w:rsidRPr="00C65EDB" w:rsidRDefault="00894FD5"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2503640" w14:textId="77777777" w:rsidR="00C65EDB" w:rsidRDefault="00C65EDB" w:rsidP="00C24720">
      <w:pPr>
        <w:shd w:val="clear" w:color="auto" w:fill="FFFFFF"/>
        <w:rPr>
          <w:rFonts w:ascii="Segoe UI" w:hAnsi="Segoe UI" w:cs="Segoe UI"/>
          <w:b/>
          <w:color w:val="000000"/>
          <w:sz w:val="20"/>
          <w:szCs w:val="20"/>
        </w:rPr>
      </w:pPr>
    </w:p>
    <w:p w14:paraId="5A3DD94A" w14:textId="77777777" w:rsidR="00590FE9" w:rsidRDefault="00590FE9" w:rsidP="00C24720">
      <w:pPr>
        <w:shd w:val="clear" w:color="auto" w:fill="FFFFFF"/>
        <w:spacing w:before="120" w:after="120"/>
        <w:rPr>
          <w:rFonts w:ascii="Segoe UI" w:hAnsi="Segoe UI" w:cs="Segoe UI"/>
          <w:b/>
          <w:sz w:val="20"/>
          <w:szCs w:val="20"/>
        </w:rPr>
      </w:pPr>
    </w:p>
    <w:p w14:paraId="11C5D3E4"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400DF2C4" w14:textId="77777777" w:rsidTr="00C24720">
        <w:trPr>
          <w:trHeight w:val="868"/>
        </w:trPr>
        <w:tc>
          <w:tcPr>
            <w:tcW w:w="4050" w:type="dxa"/>
            <w:shd w:val="clear" w:color="auto" w:fill="9BDEFF"/>
          </w:tcPr>
          <w:p w14:paraId="6D5E7A70"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C8C05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C5D30D"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A3E389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25CA7C4C" w14:textId="77777777" w:rsidTr="00C24720">
        <w:tc>
          <w:tcPr>
            <w:tcW w:w="4050" w:type="dxa"/>
            <w:shd w:val="clear" w:color="auto" w:fill="9BDEFF"/>
          </w:tcPr>
          <w:p w14:paraId="722727FC"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6335E621" w14:textId="77777777" w:rsidR="00C24720" w:rsidRPr="00C65EDB" w:rsidRDefault="00C24720" w:rsidP="00C24720">
            <w:pPr>
              <w:spacing w:before="120" w:after="120"/>
              <w:rPr>
                <w:rFonts w:ascii="Segoe UI" w:hAnsi="Segoe UI" w:cs="Segoe UI"/>
                <w:sz w:val="20"/>
                <w:szCs w:val="20"/>
              </w:rPr>
            </w:pPr>
          </w:p>
        </w:tc>
      </w:tr>
    </w:tbl>
    <w:p w14:paraId="640F3032"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D81073B" w14:textId="77777777" w:rsidTr="00C24720">
        <w:tc>
          <w:tcPr>
            <w:tcW w:w="2860" w:type="dxa"/>
            <w:shd w:val="clear" w:color="auto" w:fill="9BDEFF"/>
            <w:vAlign w:val="center"/>
          </w:tcPr>
          <w:p w14:paraId="35B8DE08"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02ABA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522EEE8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45569DD1" w14:textId="77777777" w:rsidTr="00C24720">
        <w:tc>
          <w:tcPr>
            <w:tcW w:w="2860" w:type="dxa"/>
            <w:vAlign w:val="center"/>
          </w:tcPr>
          <w:p w14:paraId="09FF5501" w14:textId="77777777" w:rsidR="00C24720" w:rsidRPr="00C65EDB" w:rsidRDefault="00C24720" w:rsidP="00C24720">
            <w:pPr>
              <w:rPr>
                <w:rFonts w:ascii="Segoe UI" w:hAnsi="Segoe UI" w:cs="Segoe UI"/>
                <w:color w:val="000000"/>
                <w:sz w:val="20"/>
                <w:szCs w:val="20"/>
              </w:rPr>
            </w:pPr>
          </w:p>
        </w:tc>
        <w:tc>
          <w:tcPr>
            <w:tcW w:w="2228" w:type="dxa"/>
            <w:vAlign w:val="center"/>
          </w:tcPr>
          <w:p w14:paraId="236CB08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BBBEDA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397E5C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5C361EE" w14:textId="77777777" w:rsidTr="00C24720">
        <w:trPr>
          <w:trHeight w:val="400"/>
        </w:trPr>
        <w:tc>
          <w:tcPr>
            <w:tcW w:w="2860" w:type="dxa"/>
            <w:vAlign w:val="center"/>
          </w:tcPr>
          <w:p w14:paraId="26F1404E"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103CC0F6"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687003A4" w14:textId="77777777" w:rsidTr="00C24720">
        <w:tc>
          <w:tcPr>
            <w:tcW w:w="2860" w:type="dxa"/>
            <w:vAlign w:val="center"/>
          </w:tcPr>
          <w:p w14:paraId="3390A2A8"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4EBCCD8A" w14:textId="77777777" w:rsidR="00C24720" w:rsidRPr="00C65EDB" w:rsidRDefault="00C24720" w:rsidP="00C24720">
            <w:pPr>
              <w:rPr>
                <w:rFonts w:ascii="Segoe UI" w:hAnsi="Segoe UI" w:cs="Segoe UI"/>
                <w:color w:val="000000"/>
                <w:sz w:val="20"/>
                <w:szCs w:val="20"/>
              </w:rPr>
            </w:pPr>
          </w:p>
        </w:tc>
        <w:tc>
          <w:tcPr>
            <w:tcW w:w="2228" w:type="dxa"/>
            <w:vAlign w:val="center"/>
          </w:tcPr>
          <w:p w14:paraId="3C25FE0D" w14:textId="77777777" w:rsidR="00C24720" w:rsidRPr="00C65EDB" w:rsidRDefault="00C24720" w:rsidP="00C24720">
            <w:pPr>
              <w:rPr>
                <w:rFonts w:ascii="Segoe UI" w:hAnsi="Segoe UI" w:cs="Segoe UI"/>
                <w:color w:val="000000"/>
                <w:sz w:val="20"/>
                <w:szCs w:val="20"/>
              </w:rPr>
            </w:pPr>
          </w:p>
        </w:tc>
        <w:tc>
          <w:tcPr>
            <w:tcW w:w="2229" w:type="dxa"/>
            <w:vAlign w:val="center"/>
          </w:tcPr>
          <w:p w14:paraId="1890072D" w14:textId="77777777" w:rsidR="00C24720" w:rsidRPr="00C65EDB" w:rsidRDefault="00C24720" w:rsidP="00C24720">
            <w:pPr>
              <w:rPr>
                <w:rFonts w:ascii="Segoe UI" w:hAnsi="Segoe UI" w:cs="Segoe UI"/>
                <w:color w:val="000000"/>
                <w:sz w:val="20"/>
                <w:szCs w:val="20"/>
              </w:rPr>
            </w:pPr>
          </w:p>
        </w:tc>
      </w:tr>
      <w:tr w:rsidR="00C24720" w:rsidRPr="00C65EDB" w14:paraId="717AA0B3" w14:textId="77777777" w:rsidTr="00C24720">
        <w:tc>
          <w:tcPr>
            <w:tcW w:w="2860" w:type="dxa"/>
            <w:vAlign w:val="center"/>
          </w:tcPr>
          <w:p w14:paraId="2C48908F"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6DE7997" w14:textId="77777777" w:rsidR="00C24720" w:rsidRPr="00C65EDB" w:rsidRDefault="00C24720" w:rsidP="00C24720">
            <w:pPr>
              <w:rPr>
                <w:rFonts w:ascii="Segoe UI" w:hAnsi="Segoe UI" w:cs="Segoe UI"/>
                <w:color w:val="000000"/>
                <w:sz w:val="20"/>
                <w:szCs w:val="20"/>
              </w:rPr>
            </w:pPr>
          </w:p>
        </w:tc>
        <w:tc>
          <w:tcPr>
            <w:tcW w:w="2228" w:type="dxa"/>
            <w:vAlign w:val="center"/>
          </w:tcPr>
          <w:p w14:paraId="4FEB862C" w14:textId="77777777" w:rsidR="00C24720" w:rsidRPr="00C65EDB" w:rsidRDefault="00C24720" w:rsidP="00C24720">
            <w:pPr>
              <w:rPr>
                <w:rFonts w:ascii="Segoe UI" w:hAnsi="Segoe UI" w:cs="Segoe UI"/>
                <w:color w:val="000000"/>
                <w:sz w:val="20"/>
                <w:szCs w:val="20"/>
              </w:rPr>
            </w:pPr>
          </w:p>
        </w:tc>
        <w:tc>
          <w:tcPr>
            <w:tcW w:w="2229" w:type="dxa"/>
            <w:vAlign w:val="center"/>
          </w:tcPr>
          <w:p w14:paraId="19872A9E" w14:textId="77777777" w:rsidR="00C24720" w:rsidRPr="00C65EDB" w:rsidRDefault="00C24720" w:rsidP="00C24720">
            <w:pPr>
              <w:rPr>
                <w:rFonts w:ascii="Segoe UI" w:hAnsi="Segoe UI" w:cs="Segoe UI"/>
                <w:color w:val="000000"/>
                <w:sz w:val="20"/>
                <w:szCs w:val="20"/>
              </w:rPr>
            </w:pPr>
          </w:p>
        </w:tc>
      </w:tr>
      <w:tr w:rsidR="00C24720" w:rsidRPr="00C65EDB" w14:paraId="5F77FA4B" w14:textId="77777777" w:rsidTr="00C24720">
        <w:tc>
          <w:tcPr>
            <w:tcW w:w="2860" w:type="dxa"/>
            <w:vAlign w:val="center"/>
          </w:tcPr>
          <w:p w14:paraId="0873E0CD"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083CFFE" w14:textId="77777777" w:rsidR="00C24720" w:rsidRPr="00C65EDB" w:rsidRDefault="00C24720" w:rsidP="00C24720">
            <w:pPr>
              <w:rPr>
                <w:rFonts w:ascii="Segoe UI" w:hAnsi="Segoe UI" w:cs="Segoe UI"/>
                <w:color w:val="000000"/>
                <w:sz w:val="20"/>
                <w:szCs w:val="20"/>
              </w:rPr>
            </w:pPr>
          </w:p>
        </w:tc>
        <w:tc>
          <w:tcPr>
            <w:tcW w:w="2228" w:type="dxa"/>
            <w:vAlign w:val="center"/>
          </w:tcPr>
          <w:p w14:paraId="3BCF33F7" w14:textId="77777777" w:rsidR="00C24720" w:rsidRPr="00C65EDB" w:rsidRDefault="00C24720" w:rsidP="00C24720">
            <w:pPr>
              <w:rPr>
                <w:rFonts w:ascii="Segoe UI" w:hAnsi="Segoe UI" w:cs="Segoe UI"/>
                <w:color w:val="000000"/>
                <w:sz w:val="20"/>
                <w:szCs w:val="20"/>
              </w:rPr>
            </w:pPr>
          </w:p>
        </w:tc>
        <w:tc>
          <w:tcPr>
            <w:tcW w:w="2229" w:type="dxa"/>
            <w:vAlign w:val="center"/>
          </w:tcPr>
          <w:p w14:paraId="17096BC4" w14:textId="77777777" w:rsidR="00C24720" w:rsidRPr="00C65EDB" w:rsidRDefault="00C24720" w:rsidP="00C24720">
            <w:pPr>
              <w:rPr>
                <w:rFonts w:ascii="Segoe UI" w:hAnsi="Segoe UI" w:cs="Segoe UI"/>
                <w:color w:val="000000"/>
                <w:sz w:val="20"/>
                <w:szCs w:val="20"/>
              </w:rPr>
            </w:pPr>
          </w:p>
        </w:tc>
      </w:tr>
      <w:tr w:rsidR="00C24720" w:rsidRPr="00C65EDB" w14:paraId="4D168955" w14:textId="77777777" w:rsidTr="00C24720">
        <w:tc>
          <w:tcPr>
            <w:tcW w:w="2860" w:type="dxa"/>
            <w:vAlign w:val="center"/>
          </w:tcPr>
          <w:p w14:paraId="18CA030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8E255EC" w14:textId="77777777" w:rsidR="00C24720" w:rsidRPr="00C65EDB" w:rsidRDefault="00C24720" w:rsidP="00C24720">
            <w:pPr>
              <w:rPr>
                <w:rFonts w:ascii="Segoe UI" w:hAnsi="Segoe UI" w:cs="Segoe UI"/>
                <w:color w:val="000000"/>
                <w:sz w:val="20"/>
                <w:szCs w:val="20"/>
              </w:rPr>
            </w:pPr>
          </w:p>
        </w:tc>
        <w:tc>
          <w:tcPr>
            <w:tcW w:w="2228" w:type="dxa"/>
            <w:vAlign w:val="center"/>
          </w:tcPr>
          <w:p w14:paraId="3E06EB51" w14:textId="77777777" w:rsidR="00C24720" w:rsidRPr="00C65EDB" w:rsidRDefault="00C24720" w:rsidP="00C24720">
            <w:pPr>
              <w:rPr>
                <w:rFonts w:ascii="Segoe UI" w:hAnsi="Segoe UI" w:cs="Segoe UI"/>
                <w:color w:val="000000"/>
                <w:sz w:val="20"/>
                <w:szCs w:val="20"/>
              </w:rPr>
            </w:pPr>
          </w:p>
        </w:tc>
        <w:tc>
          <w:tcPr>
            <w:tcW w:w="2229" w:type="dxa"/>
            <w:vAlign w:val="center"/>
          </w:tcPr>
          <w:p w14:paraId="2A7E5F30" w14:textId="77777777" w:rsidR="00C24720" w:rsidRPr="00C65EDB" w:rsidRDefault="00C24720" w:rsidP="00C24720">
            <w:pPr>
              <w:rPr>
                <w:rFonts w:ascii="Segoe UI" w:hAnsi="Segoe UI" w:cs="Segoe UI"/>
                <w:color w:val="000000"/>
                <w:sz w:val="20"/>
                <w:szCs w:val="20"/>
              </w:rPr>
            </w:pPr>
          </w:p>
        </w:tc>
      </w:tr>
      <w:tr w:rsidR="00C24720" w:rsidRPr="00C65EDB" w14:paraId="359DCDAE" w14:textId="77777777" w:rsidTr="00C24720">
        <w:trPr>
          <w:trHeight w:val="355"/>
        </w:trPr>
        <w:tc>
          <w:tcPr>
            <w:tcW w:w="2860" w:type="dxa"/>
            <w:vAlign w:val="center"/>
          </w:tcPr>
          <w:p w14:paraId="749F53FF"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F6660D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04DAA3A1" w14:textId="77777777" w:rsidTr="00C24720">
        <w:tc>
          <w:tcPr>
            <w:tcW w:w="2860" w:type="dxa"/>
            <w:vAlign w:val="center"/>
          </w:tcPr>
          <w:p w14:paraId="01E8612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4AE4FACD" w14:textId="77777777" w:rsidR="00C24720" w:rsidRPr="00C65EDB" w:rsidRDefault="00C24720" w:rsidP="00C24720">
            <w:pPr>
              <w:rPr>
                <w:rFonts w:ascii="Segoe UI" w:hAnsi="Segoe UI" w:cs="Segoe UI"/>
                <w:color w:val="000000"/>
                <w:sz w:val="20"/>
                <w:szCs w:val="20"/>
              </w:rPr>
            </w:pPr>
          </w:p>
        </w:tc>
        <w:tc>
          <w:tcPr>
            <w:tcW w:w="2228" w:type="dxa"/>
            <w:vAlign w:val="center"/>
          </w:tcPr>
          <w:p w14:paraId="4D766331" w14:textId="77777777" w:rsidR="00C24720" w:rsidRPr="00C65EDB" w:rsidRDefault="00C24720" w:rsidP="00C24720">
            <w:pPr>
              <w:rPr>
                <w:rFonts w:ascii="Segoe UI" w:hAnsi="Segoe UI" w:cs="Segoe UI"/>
                <w:color w:val="000000"/>
                <w:sz w:val="20"/>
                <w:szCs w:val="20"/>
              </w:rPr>
            </w:pPr>
          </w:p>
        </w:tc>
        <w:tc>
          <w:tcPr>
            <w:tcW w:w="2229" w:type="dxa"/>
            <w:vAlign w:val="center"/>
          </w:tcPr>
          <w:p w14:paraId="51C81BAD" w14:textId="77777777" w:rsidR="00C24720" w:rsidRPr="00C65EDB" w:rsidRDefault="00C24720" w:rsidP="00C24720">
            <w:pPr>
              <w:rPr>
                <w:rFonts w:ascii="Segoe UI" w:hAnsi="Segoe UI" w:cs="Segoe UI"/>
                <w:color w:val="000000"/>
                <w:sz w:val="20"/>
                <w:szCs w:val="20"/>
              </w:rPr>
            </w:pPr>
          </w:p>
        </w:tc>
      </w:tr>
      <w:tr w:rsidR="00C24720" w:rsidRPr="00C65EDB" w14:paraId="6992658A" w14:textId="77777777" w:rsidTr="00C24720">
        <w:tc>
          <w:tcPr>
            <w:tcW w:w="2860" w:type="dxa"/>
            <w:vAlign w:val="center"/>
          </w:tcPr>
          <w:p w14:paraId="52C3FA8E"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36FF3BA" w14:textId="77777777" w:rsidR="00C24720" w:rsidRPr="00C65EDB" w:rsidRDefault="00C24720" w:rsidP="00C24720">
            <w:pPr>
              <w:rPr>
                <w:rFonts w:ascii="Segoe UI" w:hAnsi="Segoe UI" w:cs="Segoe UI"/>
                <w:color w:val="000000"/>
                <w:sz w:val="20"/>
                <w:szCs w:val="20"/>
              </w:rPr>
            </w:pPr>
          </w:p>
        </w:tc>
        <w:tc>
          <w:tcPr>
            <w:tcW w:w="2228" w:type="dxa"/>
            <w:vAlign w:val="center"/>
          </w:tcPr>
          <w:p w14:paraId="38E5EDC1" w14:textId="77777777" w:rsidR="00C24720" w:rsidRPr="00C65EDB" w:rsidRDefault="00C24720" w:rsidP="00C24720">
            <w:pPr>
              <w:rPr>
                <w:rFonts w:ascii="Segoe UI" w:hAnsi="Segoe UI" w:cs="Segoe UI"/>
                <w:color w:val="000000"/>
                <w:sz w:val="20"/>
                <w:szCs w:val="20"/>
              </w:rPr>
            </w:pPr>
          </w:p>
        </w:tc>
        <w:tc>
          <w:tcPr>
            <w:tcW w:w="2229" w:type="dxa"/>
            <w:vAlign w:val="center"/>
          </w:tcPr>
          <w:p w14:paraId="67DECE04" w14:textId="77777777" w:rsidR="00C24720" w:rsidRPr="00C65EDB" w:rsidRDefault="00C24720" w:rsidP="00C24720">
            <w:pPr>
              <w:rPr>
                <w:rFonts w:ascii="Segoe UI" w:hAnsi="Segoe UI" w:cs="Segoe UI"/>
                <w:color w:val="000000"/>
                <w:sz w:val="20"/>
                <w:szCs w:val="20"/>
              </w:rPr>
            </w:pPr>
          </w:p>
        </w:tc>
      </w:tr>
      <w:tr w:rsidR="00C24720" w:rsidRPr="00C65EDB" w14:paraId="022F6B2C" w14:textId="77777777" w:rsidTr="00C24720">
        <w:tc>
          <w:tcPr>
            <w:tcW w:w="2860" w:type="dxa"/>
            <w:vAlign w:val="center"/>
          </w:tcPr>
          <w:p w14:paraId="304E432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573688A" w14:textId="77777777" w:rsidR="00C24720" w:rsidRPr="00C65EDB" w:rsidRDefault="00C24720" w:rsidP="00C24720">
            <w:pPr>
              <w:rPr>
                <w:rFonts w:ascii="Segoe UI" w:hAnsi="Segoe UI" w:cs="Segoe UI"/>
                <w:color w:val="000000"/>
                <w:sz w:val="20"/>
                <w:szCs w:val="20"/>
              </w:rPr>
            </w:pPr>
          </w:p>
        </w:tc>
        <w:tc>
          <w:tcPr>
            <w:tcW w:w="2228" w:type="dxa"/>
            <w:vAlign w:val="center"/>
          </w:tcPr>
          <w:p w14:paraId="777E5E81" w14:textId="77777777" w:rsidR="00C24720" w:rsidRPr="00C65EDB" w:rsidRDefault="00C24720" w:rsidP="00C24720">
            <w:pPr>
              <w:rPr>
                <w:rFonts w:ascii="Segoe UI" w:hAnsi="Segoe UI" w:cs="Segoe UI"/>
                <w:color w:val="000000"/>
                <w:sz w:val="20"/>
                <w:szCs w:val="20"/>
              </w:rPr>
            </w:pPr>
          </w:p>
        </w:tc>
        <w:tc>
          <w:tcPr>
            <w:tcW w:w="2229" w:type="dxa"/>
            <w:vAlign w:val="center"/>
          </w:tcPr>
          <w:p w14:paraId="45FC7C0A" w14:textId="77777777" w:rsidR="00C24720" w:rsidRPr="00C65EDB" w:rsidRDefault="00C24720" w:rsidP="00C24720">
            <w:pPr>
              <w:rPr>
                <w:rFonts w:ascii="Segoe UI" w:hAnsi="Segoe UI" w:cs="Segoe UI"/>
                <w:color w:val="000000"/>
                <w:sz w:val="20"/>
                <w:szCs w:val="20"/>
              </w:rPr>
            </w:pPr>
          </w:p>
        </w:tc>
      </w:tr>
      <w:tr w:rsidR="009F0D55" w:rsidRPr="00C65EDB" w14:paraId="1FCC9B59" w14:textId="77777777" w:rsidTr="00C24720">
        <w:tc>
          <w:tcPr>
            <w:tcW w:w="2860" w:type="dxa"/>
            <w:vAlign w:val="center"/>
          </w:tcPr>
          <w:p w14:paraId="702F1ACC"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A23FD92" w14:textId="77777777" w:rsidR="009F0D55" w:rsidRPr="00C65EDB" w:rsidRDefault="009F0D55" w:rsidP="00C24720">
            <w:pPr>
              <w:rPr>
                <w:rFonts w:ascii="Segoe UI" w:hAnsi="Segoe UI" w:cs="Segoe UI"/>
                <w:color w:val="000000"/>
                <w:sz w:val="20"/>
                <w:szCs w:val="20"/>
              </w:rPr>
            </w:pPr>
          </w:p>
        </w:tc>
        <w:tc>
          <w:tcPr>
            <w:tcW w:w="2228" w:type="dxa"/>
            <w:vAlign w:val="center"/>
          </w:tcPr>
          <w:p w14:paraId="31C3A561" w14:textId="77777777" w:rsidR="009F0D55" w:rsidRPr="00C65EDB" w:rsidRDefault="009F0D55" w:rsidP="00C24720">
            <w:pPr>
              <w:rPr>
                <w:rFonts w:ascii="Segoe UI" w:hAnsi="Segoe UI" w:cs="Segoe UI"/>
                <w:color w:val="000000"/>
                <w:sz w:val="20"/>
                <w:szCs w:val="20"/>
              </w:rPr>
            </w:pPr>
          </w:p>
        </w:tc>
        <w:tc>
          <w:tcPr>
            <w:tcW w:w="2229" w:type="dxa"/>
            <w:vAlign w:val="center"/>
          </w:tcPr>
          <w:p w14:paraId="39AC3DD3" w14:textId="77777777" w:rsidR="009F0D55" w:rsidRPr="00C65EDB" w:rsidRDefault="009F0D55" w:rsidP="00C24720">
            <w:pPr>
              <w:rPr>
                <w:rFonts w:ascii="Segoe UI" w:hAnsi="Segoe UI" w:cs="Segoe UI"/>
                <w:color w:val="000000"/>
                <w:sz w:val="20"/>
                <w:szCs w:val="20"/>
              </w:rPr>
            </w:pPr>
          </w:p>
        </w:tc>
      </w:tr>
    </w:tbl>
    <w:p w14:paraId="07707B0E" w14:textId="77777777" w:rsidR="00C24720" w:rsidRPr="00C65EDB" w:rsidRDefault="00894FD5"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12D73C6"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7BF226F"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A98DC5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25489BCA"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6D8D6D18"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40"/>
      <w:r w:rsidRPr="004F6F04">
        <w:rPr>
          <w:rFonts w:eastAsiaTheme="majorEastAsia"/>
          <w:b w:val="0"/>
          <w:bCs w:val="0"/>
          <w:iCs w:val="0"/>
          <w:caps w:val="0"/>
          <w:noProof w:val="0"/>
          <w:color w:val="365F91" w:themeColor="accent1" w:themeShade="BF"/>
          <w:kern w:val="0"/>
          <w:sz w:val="28"/>
          <w:szCs w:val="28"/>
          <w:lang w:val="en-US"/>
        </w:rPr>
        <w:t xml:space="preserve"> </w:t>
      </w:r>
    </w:p>
    <w:p w14:paraId="659F3451"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27A6F858"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1B88F025" w14:textId="77777777" w:rsidTr="00C24720">
        <w:tc>
          <w:tcPr>
            <w:tcW w:w="1979" w:type="dxa"/>
            <w:shd w:val="clear" w:color="auto" w:fill="9BDEFF"/>
          </w:tcPr>
          <w:p w14:paraId="4B92178B"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E9E059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F49406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4837B0DD" w14:textId="77777777" w:rsidR="00C24720" w:rsidRPr="00BD32D0" w:rsidRDefault="00894FD5"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087849ED" w14:textId="77777777" w:rsidTr="00C24720">
        <w:trPr>
          <w:cantSplit/>
          <w:trHeight w:val="341"/>
        </w:trPr>
        <w:tc>
          <w:tcPr>
            <w:tcW w:w="1979" w:type="dxa"/>
            <w:shd w:val="clear" w:color="auto" w:fill="9BDEFF"/>
          </w:tcPr>
          <w:p w14:paraId="6F717775"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6F00B04C"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09B8B562" w14:textId="77777777" w:rsidR="00C24720" w:rsidRPr="00BD32D0" w:rsidRDefault="00C24720" w:rsidP="00C24720">
      <w:pPr>
        <w:rPr>
          <w:rFonts w:ascii="Segoe UI" w:hAnsi="Segoe UI" w:cs="Segoe UI"/>
          <w:sz w:val="20"/>
        </w:rPr>
      </w:pPr>
    </w:p>
    <w:p w14:paraId="0E13317E"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15E6DCB" w14:textId="77777777" w:rsidR="00C24720" w:rsidRDefault="00C24720" w:rsidP="00C24720">
      <w:pPr>
        <w:rPr>
          <w:rFonts w:ascii="Segoe UI" w:hAnsi="Segoe UI" w:cs="Segoe UI"/>
          <w:sz w:val="20"/>
        </w:rPr>
      </w:pPr>
    </w:p>
    <w:p w14:paraId="6EA6AF01"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B94A44A" w14:textId="77777777" w:rsidR="008C41EB" w:rsidRPr="00BD32D0" w:rsidRDefault="008C41EB" w:rsidP="00C24720">
      <w:pPr>
        <w:rPr>
          <w:rFonts w:ascii="Segoe UI" w:hAnsi="Segoe UI" w:cs="Segoe UI"/>
          <w:b/>
          <w:snapToGrid w:val="0"/>
          <w:sz w:val="20"/>
        </w:rPr>
      </w:pPr>
    </w:p>
    <w:p w14:paraId="606F6626"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CAEB3A5"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52E93B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6E6887D"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50EDA2E" w14:textId="77777777" w:rsidR="00C24720" w:rsidRPr="00BD32D0" w:rsidRDefault="00C24720" w:rsidP="00C24720">
      <w:pPr>
        <w:autoSpaceDE w:val="0"/>
        <w:autoSpaceDN w:val="0"/>
        <w:jc w:val="both"/>
        <w:rPr>
          <w:rFonts w:ascii="Segoe UI" w:hAnsi="Segoe UI" w:cs="Segoe UI"/>
          <w:bCs/>
          <w:sz w:val="20"/>
        </w:rPr>
      </w:pPr>
    </w:p>
    <w:p w14:paraId="55D50E72" w14:textId="77777777" w:rsidR="00D24152" w:rsidRDefault="00D24152" w:rsidP="00C24720">
      <w:pPr>
        <w:spacing w:after="120"/>
        <w:jc w:val="both"/>
        <w:rPr>
          <w:rFonts w:ascii="Segoe UI" w:hAnsi="Segoe UI" w:cs="Segoe UI"/>
          <w:b/>
          <w:snapToGrid w:val="0"/>
          <w:sz w:val="20"/>
        </w:rPr>
      </w:pPr>
    </w:p>
    <w:p w14:paraId="69980F71"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09954EB3"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3FF8EB0A"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B5DB972"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5A029F2"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4C761975"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69BB7099"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6DB8847"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F07FEC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0C71E12"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1D96E55"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6A8BE4"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2C4ECB95" w14:textId="77777777" w:rsidTr="004F6F04">
        <w:trPr>
          <w:trHeight w:val="413"/>
        </w:trPr>
        <w:tc>
          <w:tcPr>
            <w:tcW w:w="2352" w:type="dxa"/>
            <w:vMerge w:val="restart"/>
            <w:shd w:val="clear" w:color="auto" w:fill="auto"/>
          </w:tcPr>
          <w:p w14:paraId="2B85A1F1" w14:textId="3AF5270B" w:rsidR="00127713" w:rsidRPr="00D24152" w:rsidRDefault="003D61AE" w:rsidP="004F6F04">
            <w:pPr>
              <w:jc w:val="center"/>
              <w:rPr>
                <w:rFonts w:ascii="Segoe UI" w:hAnsi="Segoe UI" w:cs="Segoe UI"/>
                <w:b/>
                <w:color w:val="000000" w:themeColor="text1"/>
                <w:sz w:val="19"/>
                <w:szCs w:val="19"/>
              </w:rPr>
            </w:pPr>
            <w:r>
              <w:rPr>
                <w:rFonts w:ascii="Segoe UI" w:hAnsi="Segoe UI" w:cs="Segoe UI"/>
                <w:b/>
                <w:color w:val="000000" w:themeColor="text1"/>
                <w:sz w:val="19"/>
                <w:szCs w:val="19"/>
              </w:rPr>
              <w:lastRenderedPageBreak/>
              <w:t xml:space="preserve">Works, </w:t>
            </w:r>
            <w:r w:rsidR="00127713" w:rsidRPr="00D24152">
              <w:rPr>
                <w:rFonts w:ascii="Segoe UI" w:hAnsi="Segoe UI" w:cs="Segoe UI"/>
                <w:b/>
                <w:color w:val="000000" w:themeColor="text1"/>
                <w:sz w:val="19"/>
                <w:szCs w:val="19"/>
              </w:rPr>
              <w:t xml:space="preserve">Goods and services to be Supplied and </w:t>
            </w:r>
          </w:p>
          <w:p w14:paraId="40A2549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E9528D6"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2B4C61C0"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4E22348" w14:textId="77777777" w:rsidTr="00D24152">
        <w:trPr>
          <w:trHeight w:val="291"/>
        </w:trPr>
        <w:tc>
          <w:tcPr>
            <w:tcW w:w="2352" w:type="dxa"/>
            <w:vMerge/>
            <w:shd w:val="clear" w:color="auto" w:fill="auto"/>
          </w:tcPr>
          <w:p w14:paraId="65E4DBE2"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17D45541" w14:textId="3463BE12" w:rsidR="00127713" w:rsidRPr="00D24152" w:rsidRDefault="008970D8"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requirements</w:t>
            </w:r>
            <w:r w:rsidR="00B87624">
              <w:rPr>
                <w:rFonts w:ascii="Segoe UI" w:hAnsi="Segoe UI" w:cs="Segoe UI"/>
                <w:b/>
                <w:color w:val="000000" w:themeColor="text1"/>
                <w:sz w:val="19"/>
                <w:szCs w:val="19"/>
              </w:rPr>
              <w:t xml:space="preserve"> and specifications</w:t>
            </w:r>
          </w:p>
        </w:tc>
        <w:tc>
          <w:tcPr>
            <w:tcW w:w="1800" w:type="dxa"/>
            <w:vMerge w:val="restart"/>
          </w:tcPr>
          <w:p w14:paraId="47D76485"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D382E37"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5F51BD09"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5DCDDFEE"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E148940"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2B6BEA94" w14:textId="77777777" w:rsidTr="00D24152">
        <w:trPr>
          <w:trHeight w:val="915"/>
        </w:trPr>
        <w:tc>
          <w:tcPr>
            <w:tcW w:w="2352" w:type="dxa"/>
            <w:vMerge/>
            <w:shd w:val="clear" w:color="auto" w:fill="auto"/>
          </w:tcPr>
          <w:p w14:paraId="6270627C"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0C7F2D6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05FC9F29"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47728EDB"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10DF52C9"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627799B9"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1512A99"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41DBE1A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311811" w:rsidRPr="00D24152" w14:paraId="7FA8E90F" w14:textId="77777777" w:rsidTr="00D24152">
        <w:trPr>
          <w:trHeight w:val="350"/>
        </w:trPr>
        <w:tc>
          <w:tcPr>
            <w:tcW w:w="2352" w:type="dxa"/>
            <w:shd w:val="clear" w:color="auto" w:fill="auto"/>
            <w:vAlign w:val="center"/>
          </w:tcPr>
          <w:p w14:paraId="51E3148E" w14:textId="38779FEE" w:rsidR="00311811" w:rsidRDefault="005F75C2" w:rsidP="004F6F04">
            <w:pPr>
              <w:rPr>
                <w:rFonts w:asciiTheme="minorHAnsi" w:hAnsiTheme="minorHAnsi" w:cstheme="minorHAnsi"/>
                <w:b/>
                <w:sz w:val="22"/>
                <w:szCs w:val="22"/>
              </w:rPr>
            </w:pPr>
            <w:r w:rsidRPr="005F75C2">
              <w:rPr>
                <w:rFonts w:asciiTheme="minorHAnsi" w:hAnsiTheme="minorHAnsi" w:cstheme="minorHAnsi"/>
                <w:b/>
                <w:sz w:val="22"/>
                <w:szCs w:val="22"/>
              </w:rPr>
              <w:t xml:space="preserve">Construction works on expansion of sanitary landfill </w:t>
            </w:r>
            <w:proofErr w:type="spellStart"/>
            <w:r w:rsidRPr="005F75C2">
              <w:rPr>
                <w:rFonts w:asciiTheme="minorHAnsi" w:hAnsiTheme="minorHAnsi" w:cstheme="minorHAnsi"/>
                <w:b/>
                <w:sz w:val="22"/>
                <w:szCs w:val="22"/>
              </w:rPr>
              <w:t>Smiljevici</w:t>
            </w:r>
            <w:proofErr w:type="spellEnd"/>
          </w:p>
        </w:tc>
        <w:tc>
          <w:tcPr>
            <w:tcW w:w="1063" w:type="dxa"/>
            <w:vAlign w:val="center"/>
          </w:tcPr>
          <w:p w14:paraId="0F987AEF" w14:textId="77777777" w:rsidR="00311811" w:rsidRPr="00D24152" w:rsidRDefault="00311811" w:rsidP="004F6F04">
            <w:pPr>
              <w:jc w:val="right"/>
              <w:rPr>
                <w:rFonts w:ascii="Segoe UI" w:hAnsi="Segoe UI" w:cs="Segoe UI"/>
                <w:b/>
                <w:color w:val="000000" w:themeColor="text1"/>
                <w:sz w:val="19"/>
                <w:szCs w:val="19"/>
              </w:rPr>
            </w:pPr>
          </w:p>
        </w:tc>
        <w:tc>
          <w:tcPr>
            <w:tcW w:w="2070" w:type="dxa"/>
            <w:vAlign w:val="center"/>
          </w:tcPr>
          <w:p w14:paraId="67B0D327" w14:textId="77777777" w:rsidR="00311811" w:rsidRPr="00D24152" w:rsidRDefault="00311811" w:rsidP="004F6F04">
            <w:pPr>
              <w:jc w:val="right"/>
              <w:rPr>
                <w:rFonts w:ascii="Segoe UI" w:hAnsi="Segoe UI" w:cs="Segoe UI"/>
                <w:b/>
                <w:color w:val="000000" w:themeColor="text1"/>
                <w:sz w:val="19"/>
                <w:szCs w:val="19"/>
              </w:rPr>
            </w:pPr>
          </w:p>
        </w:tc>
        <w:tc>
          <w:tcPr>
            <w:tcW w:w="1800" w:type="dxa"/>
            <w:vAlign w:val="center"/>
          </w:tcPr>
          <w:p w14:paraId="05A15F14" w14:textId="77777777" w:rsidR="00311811" w:rsidRPr="00D24152" w:rsidRDefault="00311811" w:rsidP="004F6F04">
            <w:pPr>
              <w:jc w:val="right"/>
              <w:rPr>
                <w:rFonts w:ascii="Segoe UI" w:hAnsi="Segoe UI" w:cs="Segoe UI"/>
                <w:b/>
                <w:color w:val="000000" w:themeColor="text1"/>
                <w:sz w:val="19"/>
                <w:szCs w:val="19"/>
              </w:rPr>
            </w:pPr>
          </w:p>
        </w:tc>
        <w:tc>
          <w:tcPr>
            <w:tcW w:w="1620" w:type="dxa"/>
            <w:vAlign w:val="center"/>
          </w:tcPr>
          <w:p w14:paraId="1AC948ED" w14:textId="77777777" w:rsidR="00311811" w:rsidRPr="00D24152" w:rsidRDefault="00311811" w:rsidP="004F6F04">
            <w:pPr>
              <w:jc w:val="right"/>
              <w:rPr>
                <w:rFonts w:ascii="Segoe UI" w:hAnsi="Segoe UI" w:cs="Segoe UI"/>
                <w:b/>
                <w:color w:val="000000" w:themeColor="text1"/>
                <w:sz w:val="19"/>
                <w:szCs w:val="19"/>
              </w:rPr>
            </w:pPr>
          </w:p>
        </w:tc>
        <w:tc>
          <w:tcPr>
            <w:tcW w:w="1316" w:type="dxa"/>
            <w:vAlign w:val="center"/>
          </w:tcPr>
          <w:p w14:paraId="36FF6A97" w14:textId="77777777" w:rsidR="00311811" w:rsidRPr="00D24152" w:rsidRDefault="00311811" w:rsidP="004F6F04">
            <w:pPr>
              <w:jc w:val="right"/>
              <w:rPr>
                <w:rFonts w:ascii="Segoe UI" w:hAnsi="Segoe UI" w:cs="Segoe UI"/>
                <w:b/>
                <w:color w:val="000000" w:themeColor="text1"/>
                <w:sz w:val="19"/>
                <w:szCs w:val="19"/>
              </w:rPr>
            </w:pPr>
          </w:p>
        </w:tc>
      </w:tr>
    </w:tbl>
    <w:p w14:paraId="1FE1EDF8" w14:textId="77777777" w:rsidR="00067D45" w:rsidRDefault="00067D45" w:rsidP="00677D0B">
      <w:pPr>
        <w:spacing w:before="60" w:after="60"/>
        <w:jc w:val="both"/>
        <w:rPr>
          <w:rFonts w:ascii="Segoe UI" w:hAnsi="Segoe UI" w:cs="Segoe UI"/>
          <w:snapToGrid w:val="0"/>
          <w:color w:val="FF0000"/>
          <w:sz w:val="20"/>
        </w:rPr>
      </w:pPr>
    </w:p>
    <w:p w14:paraId="39730DDF"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DE8087E"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199A9381"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5A198B83" w14:textId="77777777" w:rsidR="00C24720" w:rsidRDefault="00C24720" w:rsidP="00C24720">
      <w:pPr>
        <w:shd w:val="clear" w:color="auto" w:fill="FFFFFF"/>
        <w:rPr>
          <w:rFonts w:ascii="Segoe UI" w:hAnsi="Segoe UI" w:cs="Segoe UI"/>
          <w:b/>
          <w:sz w:val="28"/>
          <w:szCs w:val="28"/>
        </w:rPr>
      </w:pPr>
    </w:p>
    <w:p w14:paraId="2109FDA7"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5808877" w14:textId="77777777" w:rsidTr="00D00A8F">
        <w:trPr>
          <w:trHeight w:val="408"/>
        </w:trPr>
        <w:tc>
          <w:tcPr>
            <w:tcW w:w="2523" w:type="dxa"/>
            <w:shd w:val="clear" w:color="auto" w:fill="9BDEFF"/>
            <w:vAlign w:val="center"/>
          </w:tcPr>
          <w:p w14:paraId="1754BA1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28732C8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E823A0" w14:textId="77777777" w:rsidTr="00D00A8F">
        <w:trPr>
          <w:trHeight w:val="377"/>
        </w:trPr>
        <w:tc>
          <w:tcPr>
            <w:tcW w:w="2523" w:type="dxa"/>
            <w:shd w:val="clear" w:color="auto" w:fill="9BDEFF"/>
            <w:vAlign w:val="center"/>
          </w:tcPr>
          <w:p w14:paraId="0F00315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572D1D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5D724B3" w14:textId="77777777" w:rsidTr="00D00A8F">
        <w:trPr>
          <w:trHeight w:val="401"/>
        </w:trPr>
        <w:tc>
          <w:tcPr>
            <w:tcW w:w="2523" w:type="dxa"/>
            <w:shd w:val="clear" w:color="auto" w:fill="9BDEFF"/>
            <w:vAlign w:val="center"/>
          </w:tcPr>
          <w:p w14:paraId="14ABB6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A76ACF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1D26128" w14:textId="77777777" w:rsidTr="00D00A8F">
        <w:trPr>
          <w:trHeight w:val="422"/>
        </w:trPr>
        <w:tc>
          <w:tcPr>
            <w:tcW w:w="2523" w:type="dxa"/>
            <w:shd w:val="clear" w:color="auto" w:fill="9BDEFF"/>
            <w:vAlign w:val="center"/>
          </w:tcPr>
          <w:p w14:paraId="39A7C91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74DB081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E67B420" w14:textId="77777777" w:rsidTr="00D00A8F">
        <w:trPr>
          <w:trHeight w:val="400"/>
        </w:trPr>
        <w:tc>
          <w:tcPr>
            <w:tcW w:w="2523" w:type="dxa"/>
            <w:vMerge w:val="restart"/>
            <w:shd w:val="clear" w:color="auto" w:fill="9BDEFF"/>
            <w:vAlign w:val="center"/>
          </w:tcPr>
          <w:p w14:paraId="4EE5E65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64C1806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6AC560B5" w14:textId="77777777" w:rsidTr="00D00A8F">
        <w:trPr>
          <w:trHeight w:val="571"/>
        </w:trPr>
        <w:tc>
          <w:tcPr>
            <w:tcW w:w="2523" w:type="dxa"/>
            <w:vMerge/>
            <w:shd w:val="clear" w:color="auto" w:fill="9BDEFF"/>
            <w:vAlign w:val="center"/>
          </w:tcPr>
          <w:p w14:paraId="1B761F1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D94A68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9EC8401" w14:textId="77777777" w:rsidTr="00D00A8F">
        <w:trPr>
          <w:trHeight w:val="225"/>
        </w:trPr>
        <w:tc>
          <w:tcPr>
            <w:tcW w:w="2523" w:type="dxa"/>
            <w:vMerge w:val="restart"/>
            <w:shd w:val="clear" w:color="auto" w:fill="9BDEFF"/>
            <w:vAlign w:val="center"/>
          </w:tcPr>
          <w:p w14:paraId="311BED8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7740B91"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7044B414" w14:textId="77777777" w:rsidTr="00D00A8F">
        <w:trPr>
          <w:trHeight w:val="760"/>
        </w:trPr>
        <w:tc>
          <w:tcPr>
            <w:tcW w:w="2523" w:type="dxa"/>
            <w:vMerge/>
            <w:shd w:val="clear" w:color="auto" w:fill="9BDEFF"/>
            <w:vAlign w:val="center"/>
          </w:tcPr>
          <w:p w14:paraId="6190FB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2093426"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6226336"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8578455" w14:textId="77777777" w:rsidTr="00D00A8F">
        <w:trPr>
          <w:trHeight w:val="1232"/>
        </w:trPr>
        <w:tc>
          <w:tcPr>
            <w:tcW w:w="2523" w:type="dxa"/>
            <w:vMerge w:val="restart"/>
            <w:shd w:val="clear" w:color="auto" w:fill="9BDEFF"/>
            <w:vAlign w:val="center"/>
          </w:tcPr>
          <w:p w14:paraId="16BD5C9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995503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034100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144B7E1C" w14:textId="77777777" w:rsidTr="00D00A8F">
        <w:trPr>
          <w:trHeight w:val="544"/>
        </w:trPr>
        <w:tc>
          <w:tcPr>
            <w:tcW w:w="2523" w:type="dxa"/>
            <w:vMerge/>
            <w:shd w:val="clear" w:color="auto" w:fill="9BDEFF"/>
            <w:vAlign w:val="center"/>
          </w:tcPr>
          <w:p w14:paraId="707C75B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1BDAAB9"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C25E7E7" w14:textId="77777777" w:rsidTr="00D00A8F">
        <w:trPr>
          <w:trHeight w:val="242"/>
        </w:trPr>
        <w:tc>
          <w:tcPr>
            <w:tcW w:w="2523" w:type="dxa"/>
            <w:vMerge w:val="restart"/>
            <w:shd w:val="clear" w:color="auto" w:fill="9BDEFF"/>
            <w:vAlign w:val="center"/>
          </w:tcPr>
          <w:p w14:paraId="2F31B83D"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2175BB4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C9D5DD7"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7E447E" w:rsidRPr="007E447E" w14:paraId="7499EFDC" w14:textId="77777777" w:rsidTr="00D00A8F">
        <w:trPr>
          <w:trHeight w:val="1430"/>
        </w:trPr>
        <w:tc>
          <w:tcPr>
            <w:tcW w:w="2523" w:type="dxa"/>
            <w:vMerge/>
            <w:shd w:val="clear" w:color="auto" w:fill="9BDEFF"/>
            <w:vAlign w:val="center"/>
          </w:tcPr>
          <w:p w14:paraId="553E9136"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C55AE0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E02A54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68B60F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14E60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58CABBF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093B1C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D18C815"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AC0B9D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EA5B894"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6A6F94F"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1EB702A0"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6DEC6D1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1"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41"/>
    </w:p>
    <w:p w14:paraId="2221272E"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330BCDD" w14:textId="77777777" w:rsidTr="00C24720">
        <w:tc>
          <w:tcPr>
            <w:tcW w:w="1979" w:type="dxa"/>
            <w:shd w:val="clear" w:color="auto" w:fill="9BDEFF"/>
          </w:tcPr>
          <w:p w14:paraId="6CE8C8E1"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96F5048"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67AD66"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6A741AB0" w14:textId="77777777" w:rsidR="00C24720" w:rsidRPr="00B94ACA" w:rsidRDefault="00894FD5"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455093B8" w14:textId="77777777" w:rsidTr="00C24720">
        <w:trPr>
          <w:cantSplit/>
          <w:trHeight w:val="341"/>
        </w:trPr>
        <w:tc>
          <w:tcPr>
            <w:tcW w:w="1979" w:type="dxa"/>
            <w:shd w:val="clear" w:color="auto" w:fill="9BDEFF"/>
          </w:tcPr>
          <w:p w14:paraId="7FCA257A"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90CA63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F3FE597" w14:textId="77777777" w:rsidR="00C24720" w:rsidRDefault="00C24720" w:rsidP="00C24720">
      <w:pPr>
        <w:jc w:val="center"/>
        <w:rPr>
          <w:rFonts w:asciiTheme="majorHAnsi" w:hAnsiTheme="majorHAnsi"/>
          <w:b/>
          <w:sz w:val="28"/>
        </w:rPr>
      </w:pPr>
    </w:p>
    <w:p w14:paraId="1157B357" w14:textId="77777777" w:rsidR="002E7837" w:rsidRDefault="002E7837" w:rsidP="00F4538C">
      <w:pPr>
        <w:rPr>
          <w:rFonts w:ascii="Segoe UI" w:hAnsi="Segoe UI" w:cs="Segoe UI"/>
          <w:snapToGrid w:val="0"/>
          <w:sz w:val="20"/>
        </w:rPr>
      </w:pPr>
    </w:p>
    <w:p w14:paraId="799DB323" w14:textId="5CE3ED0A" w:rsidR="000659AC" w:rsidRDefault="00C24720" w:rsidP="000659A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 xml:space="preserve">following </w:t>
      </w:r>
      <w:r w:rsidR="00C9144E">
        <w:rPr>
          <w:rFonts w:ascii="Segoe UI" w:hAnsi="Segoe UI" w:cs="Segoe UI"/>
          <w:snapToGrid w:val="0"/>
          <w:sz w:val="20"/>
        </w:rPr>
        <w:t>below</w:t>
      </w:r>
      <w:r w:rsidRPr="002E7837">
        <w:rPr>
          <w:rFonts w:ascii="Segoe UI" w:hAnsi="Segoe UI" w:cs="Segoe UI"/>
          <w:snapToGrid w:val="0"/>
          <w:sz w:val="20"/>
        </w:rPr>
        <w:t xml:space="preserve">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w:t>
      </w:r>
      <w:r w:rsidR="00C9144E">
        <w:rPr>
          <w:rFonts w:ascii="Segoe UI" w:hAnsi="Segoe UI" w:cs="Segoe UI"/>
          <w:snapToGrid w:val="0"/>
          <w:sz w:val="20"/>
        </w:rPr>
        <w:t>works</w:t>
      </w:r>
      <w:r w:rsidR="002370CB" w:rsidRPr="002E7837">
        <w:rPr>
          <w:rFonts w:ascii="Segoe UI" w:hAnsi="Segoe UI" w:cs="Segoe UI"/>
          <w:snapToGrid w:val="0"/>
          <w:sz w:val="20"/>
        </w:rPr>
        <w:t xml:space="preserve"> to be provided. Separate figures must be provided for each functional </w:t>
      </w:r>
      <w:r w:rsidR="002370CB" w:rsidRPr="001B542A">
        <w:rPr>
          <w:rFonts w:ascii="Segoe UI" w:hAnsi="Segoe UI" w:cs="Segoe UI"/>
          <w:snapToGrid w:val="0"/>
          <w:sz w:val="20"/>
        </w:rPr>
        <w:t>grouping or category, if any.</w:t>
      </w:r>
      <w:r w:rsidR="00C9144E" w:rsidRPr="001B542A">
        <w:rPr>
          <w:rFonts w:ascii="Segoe UI" w:hAnsi="Segoe UI" w:cs="Segoe UI"/>
          <w:snapToGrid w:val="0"/>
          <w:sz w:val="20"/>
        </w:rPr>
        <w:t xml:space="preserve"> </w:t>
      </w:r>
    </w:p>
    <w:p w14:paraId="2F097279" w14:textId="2885FFF7" w:rsidR="000D6ECA" w:rsidRDefault="000D6ECA" w:rsidP="000659AC">
      <w:pPr>
        <w:rPr>
          <w:rFonts w:ascii="Segoe UI" w:hAnsi="Segoe UI" w:cs="Segoe UI"/>
          <w:snapToGrid w:val="0"/>
          <w:sz w:val="20"/>
        </w:rPr>
      </w:pPr>
    </w:p>
    <w:p w14:paraId="6069E207" w14:textId="5B4CC8CF" w:rsidR="000D6ECA" w:rsidRPr="00D33925" w:rsidRDefault="000D6ECA" w:rsidP="000D6ECA">
      <w:pPr>
        <w:rPr>
          <w:rFonts w:ascii="Segoe UI" w:hAnsi="Segoe UI" w:cs="Segoe UI"/>
          <w:b/>
          <w:snapToGrid w:val="0"/>
          <w:sz w:val="20"/>
        </w:rPr>
      </w:pPr>
      <w:r w:rsidRPr="00D33925">
        <w:rPr>
          <w:rFonts w:ascii="Segoe UI" w:hAnsi="Segoe UI" w:cs="Segoe UI"/>
          <w:b/>
          <w:snapToGrid w:val="0"/>
          <w:sz w:val="20"/>
        </w:rPr>
        <w:t>Annex I (</w:t>
      </w:r>
      <w:proofErr w:type="spellStart"/>
      <w:r>
        <w:rPr>
          <w:rFonts w:ascii="Segoe UI" w:hAnsi="Segoe UI" w:cs="Segoe UI"/>
          <w:b/>
          <w:snapToGrid w:val="0"/>
          <w:sz w:val="20"/>
        </w:rPr>
        <w:t>BoQ</w:t>
      </w:r>
      <w:proofErr w:type="spellEnd"/>
      <w:r>
        <w:rPr>
          <w:rFonts w:ascii="Segoe UI" w:hAnsi="Segoe UI" w:cs="Segoe UI"/>
          <w:b/>
          <w:snapToGrid w:val="0"/>
          <w:sz w:val="20"/>
        </w:rPr>
        <w:t xml:space="preserve"> in </w:t>
      </w:r>
      <w:r w:rsidRPr="00D33925">
        <w:rPr>
          <w:rFonts w:ascii="Segoe UI" w:hAnsi="Segoe UI" w:cs="Segoe UI"/>
          <w:b/>
          <w:snapToGrid w:val="0"/>
          <w:sz w:val="20"/>
        </w:rPr>
        <w:t>Excel form) will serve to this purpose</w:t>
      </w:r>
    </w:p>
    <w:p w14:paraId="37B9727C" w14:textId="77777777" w:rsidR="000D6ECA" w:rsidRPr="004A696A" w:rsidRDefault="000D6ECA" w:rsidP="000659AC">
      <w:pPr>
        <w:rPr>
          <w:rFonts w:ascii="Segoe UI" w:hAnsi="Segoe UI" w:cs="Segoe UI"/>
          <w:snapToGrid w:val="0"/>
          <w:sz w:val="20"/>
        </w:rPr>
      </w:pPr>
    </w:p>
    <w:p w14:paraId="31EE4C96" w14:textId="77777777" w:rsidR="00D24152" w:rsidRDefault="00D24152" w:rsidP="00C24720">
      <w:pPr>
        <w:jc w:val="right"/>
        <w:rPr>
          <w:rFonts w:ascii="Segoe UI" w:hAnsi="Segoe UI" w:cs="Segoe UI"/>
          <w:b/>
          <w:sz w:val="20"/>
        </w:rPr>
      </w:pPr>
    </w:p>
    <w:p w14:paraId="1DFCEE89"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B57C1A8"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50"/>
        <w:gridCol w:w="3326"/>
        <w:gridCol w:w="1354"/>
        <w:gridCol w:w="1332"/>
        <w:gridCol w:w="1832"/>
      </w:tblGrid>
      <w:tr w:rsidR="00D33925" w:rsidRPr="007E447E" w14:paraId="1BE7A8F8" w14:textId="77777777" w:rsidTr="000C6AEC">
        <w:trPr>
          <w:trHeight w:val="352"/>
        </w:trPr>
        <w:tc>
          <w:tcPr>
            <w:tcW w:w="1050" w:type="dxa"/>
            <w:tcBorders>
              <w:bottom w:val="single" w:sz="4" w:space="0" w:color="auto"/>
            </w:tcBorders>
            <w:vAlign w:val="center"/>
          </w:tcPr>
          <w:p w14:paraId="40AD133D" w14:textId="77777777" w:rsidR="00D33925" w:rsidRPr="00D24152" w:rsidRDefault="00B85475" w:rsidP="00CD20B9">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w:t>
            </w:r>
          </w:p>
        </w:tc>
        <w:tc>
          <w:tcPr>
            <w:tcW w:w="3326" w:type="dxa"/>
            <w:tcBorders>
              <w:bottom w:val="single" w:sz="4" w:space="0" w:color="auto"/>
            </w:tcBorders>
            <w:vAlign w:val="center"/>
          </w:tcPr>
          <w:p w14:paraId="4AC7D065" w14:textId="77777777" w:rsidR="00D33925" w:rsidRPr="00D24152"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354" w:type="dxa"/>
            <w:tcBorders>
              <w:bottom w:val="single" w:sz="4" w:space="0" w:color="auto"/>
            </w:tcBorders>
            <w:vAlign w:val="center"/>
          </w:tcPr>
          <w:p w14:paraId="6E92863C" w14:textId="77777777" w:rsidR="00D33925" w:rsidRPr="00D24152" w:rsidRDefault="00D3392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without VAT</w:t>
            </w:r>
          </w:p>
        </w:tc>
        <w:tc>
          <w:tcPr>
            <w:tcW w:w="1332" w:type="dxa"/>
            <w:tcBorders>
              <w:bottom w:val="single" w:sz="4" w:space="0" w:color="auto"/>
            </w:tcBorders>
            <w:vAlign w:val="center"/>
          </w:tcPr>
          <w:p w14:paraId="063499F2"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VAT (17%)</w:t>
            </w:r>
            <w:r w:rsidRPr="00D24152">
              <w:rPr>
                <w:rFonts w:ascii="Segoe UI" w:eastAsia="Times New Roman" w:hAnsi="Segoe UI" w:cs="Segoe UI"/>
                <w:b/>
                <w:bCs/>
                <w:color w:val="000000"/>
                <w:kern w:val="0"/>
                <w:sz w:val="19"/>
                <w:szCs w:val="19"/>
              </w:rPr>
              <w:t xml:space="preserve"> </w:t>
            </w:r>
          </w:p>
        </w:tc>
        <w:tc>
          <w:tcPr>
            <w:tcW w:w="1832" w:type="dxa"/>
            <w:tcBorders>
              <w:bottom w:val="single" w:sz="4" w:space="0" w:color="auto"/>
            </w:tcBorders>
            <w:vAlign w:val="center"/>
          </w:tcPr>
          <w:p w14:paraId="2B028CFE"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Pr>
                <w:rFonts w:ascii="Segoe UI" w:eastAsia="Times New Roman" w:hAnsi="Segoe UI" w:cs="Segoe UI"/>
                <w:b/>
                <w:bCs/>
                <w:color w:val="000000"/>
                <w:kern w:val="0"/>
                <w:sz w:val="19"/>
                <w:szCs w:val="19"/>
              </w:rPr>
              <w:t>with VAT</w:t>
            </w:r>
            <w:r w:rsidRPr="00D24152">
              <w:rPr>
                <w:rFonts w:ascii="Segoe UI" w:eastAsia="Times New Roman" w:hAnsi="Segoe UI" w:cs="Segoe UI"/>
                <w:b/>
                <w:bCs/>
                <w:color w:val="000000"/>
                <w:kern w:val="0"/>
                <w:sz w:val="19"/>
                <w:szCs w:val="19"/>
              </w:rPr>
              <w:t xml:space="preserve"> </w:t>
            </w:r>
          </w:p>
        </w:tc>
      </w:tr>
      <w:tr w:rsidR="006133C8" w:rsidRPr="007E447E" w14:paraId="513C93CD" w14:textId="77777777" w:rsidTr="000C6AEC">
        <w:trPr>
          <w:trHeight w:val="374"/>
        </w:trPr>
        <w:tc>
          <w:tcPr>
            <w:tcW w:w="1050" w:type="dxa"/>
            <w:tcBorders>
              <w:bottom w:val="single" w:sz="4" w:space="0" w:color="auto"/>
            </w:tcBorders>
            <w:shd w:val="clear" w:color="auto" w:fill="auto"/>
            <w:vAlign w:val="center"/>
          </w:tcPr>
          <w:p w14:paraId="3D8A7AD1" w14:textId="59977F74" w:rsidR="006133C8" w:rsidRDefault="00C666F6" w:rsidP="007E447E">
            <w:pPr>
              <w:widowControl/>
              <w:overflowPunct/>
              <w:adjustRightInd/>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1.</w:t>
            </w:r>
          </w:p>
        </w:tc>
        <w:tc>
          <w:tcPr>
            <w:tcW w:w="3326" w:type="dxa"/>
            <w:tcBorders>
              <w:bottom w:val="single" w:sz="4" w:space="0" w:color="auto"/>
            </w:tcBorders>
            <w:shd w:val="clear" w:color="auto" w:fill="auto"/>
            <w:vAlign w:val="center"/>
          </w:tcPr>
          <w:p w14:paraId="0496766E" w14:textId="42FE88BA" w:rsidR="006133C8" w:rsidRPr="00F034D3" w:rsidRDefault="005F75C2" w:rsidP="007E447E">
            <w:pPr>
              <w:widowControl/>
              <w:overflowPunct/>
              <w:adjustRightInd/>
              <w:rPr>
                <w:rFonts w:asciiTheme="minorHAnsi" w:hAnsiTheme="minorHAnsi" w:cstheme="minorHAnsi"/>
                <w:b/>
                <w:sz w:val="22"/>
                <w:szCs w:val="22"/>
              </w:rPr>
            </w:pPr>
            <w:r w:rsidRPr="005F75C2">
              <w:rPr>
                <w:rFonts w:asciiTheme="minorHAnsi" w:hAnsiTheme="minorHAnsi" w:cstheme="minorHAnsi"/>
                <w:b/>
                <w:color w:val="000000" w:themeColor="text1"/>
                <w:sz w:val="22"/>
                <w:szCs w:val="22"/>
              </w:rPr>
              <w:t xml:space="preserve">Construction works on expansion of sanitary landfill </w:t>
            </w:r>
            <w:proofErr w:type="spellStart"/>
            <w:r w:rsidRPr="005F75C2">
              <w:rPr>
                <w:rFonts w:asciiTheme="minorHAnsi" w:hAnsiTheme="minorHAnsi" w:cstheme="minorHAnsi"/>
                <w:b/>
                <w:color w:val="000000" w:themeColor="text1"/>
                <w:sz w:val="22"/>
                <w:szCs w:val="22"/>
              </w:rPr>
              <w:t>Smiljevici</w:t>
            </w:r>
            <w:proofErr w:type="spellEnd"/>
          </w:p>
        </w:tc>
        <w:tc>
          <w:tcPr>
            <w:tcW w:w="1354" w:type="dxa"/>
            <w:tcBorders>
              <w:bottom w:val="single" w:sz="4" w:space="0" w:color="auto"/>
            </w:tcBorders>
            <w:shd w:val="clear" w:color="auto" w:fill="auto"/>
            <w:vAlign w:val="center"/>
          </w:tcPr>
          <w:p w14:paraId="1B49FD8E" w14:textId="77777777" w:rsidR="006133C8" w:rsidRPr="00D24152" w:rsidRDefault="006133C8"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0090EEC8" w14:textId="77777777" w:rsidR="006133C8" w:rsidRPr="00D24152" w:rsidRDefault="006133C8"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shd w:val="clear" w:color="auto" w:fill="auto"/>
            <w:vAlign w:val="center"/>
          </w:tcPr>
          <w:p w14:paraId="532518FD" w14:textId="77777777" w:rsidR="006133C8" w:rsidRPr="00D24152" w:rsidRDefault="006133C8" w:rsidP="007E447E">
            <w:pPr>
              <w:widowControl/>
              <w:tabs>
                <w:tab w:val="num" w:pos="846"/>
              </w:tabs>
              <w:overflowPunct/>
              <w:adjustRightInd/>
              <w:jc w:val="right"/>
              <w:rPr>
                <w:rFonts w:ascii="Segoe UI" w:eastAsia="Times New Roman" w:hAnsi="Segoe UI" w:cs="Segoe UI"/>
                <w:kern w:val="0"/>
                <w:sz w:val="19"/>
                <w:szCs w:val="19"/>
                <w:lang w:val="en-GB"/>
              </w:rPr>
            </w:pPr>
          </w:p>
        </w:tc>
      </w:tr>
      <w:tr w:rsidR="000C6AEC" w:rsidRPr="007E447E" w14:paraId="72A96B42" w14:textId="77777777" w:rsidTr="000C6AEC">
        <w:trPr>
          <w:trHeight w:val="374"/>
        </w:trPr>
        <w:tc>
          <w:tcPr>
            <w:tcW w:w="4376" w:type="dxa"/>
            <w:gridSpan w:val="2"/>
            <w:tcBorders>
              <w:bottom w:val="single" w:sz="4" w:space="0" w:color="auto"/>
            </w:tcBorders>
            <w:shd w:val="clear" w:color="auto" w:fill="auto"/>
            <w:vAlign w:val="center"/>
          </w:tcPr>
          <w:p w14:paraId="1BF9E665" w14:textId="2D0147EB" w:rsidR="000C6AEC" w:rsidRPr="00F034D3" w:rsidRDefault="000C6AEC" w:rsidP="007E447E">
            <w:pPr>
              <w:widowControl/>
              <w:overflowPunct/>
              <w:adjustRightInd/>
              <w:rPr>
                <w:rFonts w:asciiTheme="minorHAnsi" w:hAnsiTheme="minorHAnsi" w:cstheme="minorHAnsi"/>
                <w:b/>
                <w:sz w:val="22"/>
                <w:szCs w:val="22"/>
              </w:rPr>
            </w:pPr>
            <w:r>
              <w:rPr>
                <w:rFonts w:ascii="Segoe UI" w:eastAsia="Times New Roman" w:hAnsi="Segoe UI" w:cs="Segoe UI"/>
                <w:b/>
                <w:kern w:val="0"/>
                <w:sz w:val="19"/>
                <w:szCs w:val="19"/>
                <w:lang w:val="en-GB"/>
              </w:rPr>
              <w:t>TOTAL</w:t>
            </w:r>
          </w:p>
        </w:tc>
        <w:tc>
          <w:tcPr>
            <w:tcW w:w="1354" w:type="dxa"/>
            <w:tcBorders>
              <w:bottom w:val="single" w:sz="4" w:space="0" w:color="auto"/>
            </w:tcBorders>
            <w:shd w:val="clear" w:color="auto" w:fill="auto"/>
            <w:vAlign w:val="center"/>
          </w:tcPr>
          <w:p w14:paraId="5D085F4C" w14:textId="77777777" w:rsidR="000C6AEC" w:rsidRPr="00D24152" w:rsidRDefault="000C6AE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253CBFB3" w14:textId="77777777" w:rsidR="000C6AEC" w:rsidRPr="00D24152" w:rsidRDefault="000C6AE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shd w:val="clear" w:color="auto" w:fill="auto"/>
            <w:vAlign w:val="center"/>
          </w:tcPr>
          <w:p w14:paraId="26930EBF" w14:textId="77777777" w:rsidR="000C6AEC" w:rsidRPr="00D24152" w:rsidRDefault="000C6AEC" w:rsidP="007E447E">
            <w:pPr>
              <w:widowControl/>
              <w:tabs>
                <w:tab w:val="num" w:pos="846"/>
              </w:tabs>
              <w:overflowPunct/>
              <w:adjustRightInd/>
              <w:jc w:val="right"/>
              <w:rPr>
                <w:rFonts w:ascii="Segoe UI" w:eastAsia="Times New Roman" w:hAnsi="Segoe UI" w:cs="Segoe UI"/>
                <w:kern w:val="0"/>
                <w:sz w:val="19"/>
                <w:szCs w:val="19"/>
                <w:lang w:val="en-GB"/>
              </w:rPr>
            </w:pPr>
          </w:p>
        </w:tc>
      </w:tr>
    </w:tbl>
    <w:p w14:paraId="697D2E64" w14:textId="77777777" w:rsidR="001D278D" w:rsidRDefault="001D278D" w:rsidP="00224CB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269995C" w14:textId="77777777" w:rsidR="00224CBB" w:rsidRPr="0032159C" w:rsidRDefault="00224CBB"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82D0889"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2AD2665"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7A6CB22"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4CB940B"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0FB48C8"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2"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2"/>
      <w:r w:rsidR="00B410B3" w:rsidRPr="00D24152">
        <w:rPr>
          <w:rFonts w:eastAsiaTheme="majorEastAsia"/>
          <w:bCs w:val="0"/>
          <w:iCs w:val="0"/>
          <w:caps w:val="0"/>
          <w:noProof w:val="0"/>
          <w:color w:val="365F91" w:themeColor="accent1" w:themeShade="BF"/>
          <w:kern w:val="0"/>
          <w:sz w:val="28"/>
          <w:szCs w:val="28"/>
          <w:lang w:val="en-US"/>
        </w:rPr>
        <w:t xml:space="preserve"> </w:t>
      </w:r>
    </w:p>
    <w:p w14:paraId="5323F1E1" w14:textId="77777777" w:rsidR="00D65BAD" w:rsidRDefault="00D65BAD" w:rsidP="00C24720">
      <w:pPr>
        <w:pStyle w:val="Section3-Heading1"/>
        <w:spacing w:after="0"/>
        <w:rPr>
          <w:rFonts w:ascii="Segoe UI" w:hAnsi="Segoe UI" w:cs="Segoe UI"/>
          <w:i/>
          <w:color w:val="FF0000"/>
          <w:sz w:val="19"/>
          <w:szCs w:val="19"/>
        </w:rPr>
      </w:pPr>
    </w:p>
    <w:p w14:paraId="25031AAF" w14:textId="77777777" w:rsidR="007C0137" w:rsidRDefault="007C0137" w:rsidP="00C24720">
      <w:pPr>
        <w:pStyle w:val="Section3-Heading1"/>
        <w:spacing w:after="0"/>
        <w:rPr>
          <w:rFonts w:ascii="Segoe UI" w:hAnsi="Segoe UI" w:cs="Segoe UI"/>
          <w:i/>
          <w:color w:val="FF0000"/>
          <w:sz w:val="19"/>
          <w:szCs w:val="19"/>
        </w:rPr>
      </w:pPr>
    </w:p>
    <w:p w14:paraId="03236C2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0F950C4"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779C29F2" w14:textId="77777777" w:rsidR="00C24720" w:rsidRDefault="00C24720" w:rsidP="00C24720">
      <w:pPr>
        <w:rPr>
          <w:rFonts w:ascii="Segoe UI" w:hAnsi="Segoe UI" w:cs="Segoe UI"/>
          <w:snapToGrid w:val="0"/>
          <w:sz w:val="20"/>
        </w:rPr>
      </w:pPr>
    </w:p>
    <w:p w14:paraId="3D022956"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6F89BCA"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5A7D5C2A" w14:textId="77777777" w:rsidR="00D65BAD" w:rsidRDefault="00D65BAD" w:rsidP="00C24720">
      <w:pPr>
        <w:ind w:firstLine="720"/>
        <w:rPr>
          <w:rFonts w:ascii="Segoe UI" w:hAnsi="Segoe UI" w:cs="Segoe UI"/>
          <w:snapToGrid w:val="0"/>
          <w:sz w:val="20"/>
        </w:rPr>
      </w:pPr>
    </w:p>
    <w:p w14:paraId="1645918D" w14:textId="77777777" w:rsidR="00D65BAD" w:rsidRDefault="00D65BAD" w:rsidP="00C24720">
      <w:pPr>
        <w:ind w:firstLine="720"/>
        <w:rPr>
          <w:rFonts w:ascii="Segoe UI" w:hAnsi="Segoe UI" w:cs="Segoe UI"/>
          <w:snapToGrid w:val="0"/>
          <w:sz w:val="20"/>
        </w:rPr>
      </w:pPr>
    </w:p>
    <w:p w14:paraId="05ED7CFB"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02E069DA" w14:textId="77777777" w:rsidR="00C24720" w:rsidRPr="005A1398" w:rsidRDefault="00C24720" w:rsidP="00C24720">
      <w:pPr>
        <w:rPr>
          <w:rFonts w:ascii="Segoe UI" w:hAnsi="Segoe UI" w:cs="Segoe UI"/>
          <w:snapToGrid w:val="0"/>
          <w:sz w:val="20"/>
        </w:rPr>
      </w:pPr>
    </w:p>
    <w:p w14:paraId="76497A4D"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BE5DF52"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3CB54D9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126E7CFD"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3BDB54D"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0FE11814"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9656738" w14:textId="77777777" w:rsidR="00C24720" w:rsidRPr="005A1398" w:rsidRDefault="00C24720" w:rsidP="00C24720">
      <w:pPr>
        <w:ind w:firstLine="720"/>
        <w:jc w:val="both"/>
        <w:rPr>
          <w:rFonts w:ascii="Segoe UI" w:hAnsi="Segoe UI" w:cs="Segoe UI"/>
          <w:snapToGrid w:val="0"/>
          <w:sz w:val="20"/>
        </w:rPr>
      </w:pPr>
    </w:p>
    <w:p w14:paraId="5235B2C6"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71183131" w14:textId="77777777" w:rsidR="00D65BAD" w:rsidRPr="005A1398" w:rsidRDefault="00D65BAD" w:rsidP="00C24720">
      <w:pPr>
        <w:ind w:firstLine="720"/>
        <w:jc w:val="both"/>
        <w:rPr>
          <w:rFonts w:ascii="Segoe UI" w:hAnsi="Segoe UI" w:cs="Segoe UI"/>
          <w:snapToGrid w:val="0"/>
          <w:sz w:val="20"/>
        </w:rPr>
      </w:pPr>
    </w:p>
    <w:p w14:paraId="482407C8"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294B5B8D" w14:textId="77777777" w:rsidR="00C24720" w:rsidRPr="005A1398" w:rsidRDefault="00C24720" w:rsidP="00C24720">
      <w:pPr>
        <w:rPr>
          <w:rFonts w:ascii="Segoe UI" w:hAnsi="Segoe UI" w:cs="Segoe UI"/>
          <w:snapToGrid w:val="0"/>
          <w:sz w:val="20"/>
        </w:rPr>
      </w:pPr>
    </w:p>
    <w:p w14:paraId="4B03E62C"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6FA1F76E" w14:textId="77777777" w:rsidR="00C24720" w:rsidRDefault="00C24720" w:rsidP="00C24720">
      <w:pPr>
        <w:ind w:firstLine="720"/>
        <w:jc w:val="both"/>
        <w:rPr>
          <w:rFonts w:ascii="Segoe UI" w:hAnsi="Segoe UI" w:cs="Segoe UI"/>
          <w:snapToGrid w:val="0"/>
          <w:sz w:val="20"/>
        </w:rPr>
      </w:pPr>
    </w:p>
    <w:p w14:paraId="339E21CF" w14:textId="77777777" w:rsidR="00D65BAD" w:rsidRDefault="00D65BAD" w:rsidP="00C24720">
      <w:pPr>
        <w:ind w:firstLine="720"/>
        <w:jc w:val="both"/>
        <w:rPr>
          <w:rFonts w:ascii="Segoe UI" w:hAnsi="Segoe UI" w:cs="Segoe UI"/>
          <w:snapToGrid w:val="0"/>
          <w:sz w:val="20"/>
        </w:rPr>
      </w:pPr>
    </w:p>
    <w:p w14:paraId="5483DCF0" w14:textId="77777777" w:rsidR="00D65BAD" w:rsidRPr="005A1398" w:rsidRDefault="00D65BAD" w:rsidP="00C24720">
      <w:pPr>
        <w:ind w:firstLine="720"/>
        <w:jc w:val="both"/>
        <w:rPr>
          <w:rFonts w:ascii="Segoe UI" w:hAnsi="Segoe UI" w:cs="Segoe UI"/>
          <w:snapToGrid w:val="0"/>
          <w:sz w:val="20"/>
        </w:rPr>
      </w:pPr>
    </w:p>
    <w:p w14:paraId="61BFBBC0"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1392A96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7A1A3A"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4D114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E9D2536"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DA98706"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BADB525"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20AF641"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7EF1" w14:textId="77777777" w:rsidR="00894FD5" w:rsidRDefault="00894FD5" w:rsidP="00FD48A2">
      <w:r>
        <w:separator/>
      </w:r>
    </w:p>
  </w:endnote>
  <w:endnote w:type="continuationSeparator" w:id="0">
    <w:p w14:paraId="67489F67" w14:textId="77777777" w:rsidR="00894FD5" w:rsidRDefault="00894FD5" w:rsidP="00FD48A2">
      <w:r>
        <w:continuationSeparator/>
      </w:r>
    </w:p>
  </w:endnote>
  <w:endnote w:type="continuationNotice" w:id="1">
    <w:p w14:paraId="032FB161" w14:textId="77777777" w:rsidR="00894FD5" w:rsidRDefault="0089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3E2BC3BD" w14:textId="77777777" w:rsidR="00543D2F" w:rsidRPr="00425585" w:rsidRDefault="00543D2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000F617" w14:textId="77777777" w:rsidR="00543D2F" w:rsidRDefault="0054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8826" w14:textId="77777777" w:rsidR="00894FD5" w:rsidRDefault="00894FD5" w:rsidP="00FD48A2">
      <w:r>
        <w:separator/>
      </w:r>
    </w:p>
  </w:footnote>
  <w:footnote w:type="continuationSeparator" w:id="0">
    <w:p w14:paraId="03F2A0E6" w14:textId="77777777" w:rsidR="00894FD5" w:rsidRDefault="00894FD5" w:rsidP="00FD48A2">
      <w:r>
        <w:continuationSeparator/>
      </w:r>
    </w:p>
  </w:footnote>
  <w:footnote w:type="continuationNotice" w:id="1">
    <w:p w14:paraId="16C1D19B" w14:textId="77777777" w:rsidR="00894FD5" w:rsidRDefault="00894FD5"/>
  </w:footnote>
  <w:footnote w:id="2">
    <w:p w14:paraId="22772259" w14:textId="77777777" w:rsidR="00543D2F" w:rsidRPr="00E90BC8" w:rsidRDefault="00543D2F"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77209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1F5250DB"/>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3C0C5F"/>
    <w:multiLevelType w:val="hybridMultilevel"/>
    <w:tmpl w:val="9B5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9F143A7"/>
    <w:multiLevelType w:val="hybridMultilevel"/>
    <w:tmpl w:val="466C1E6E"/>
    <w:lvl w:ilvl="0" w:tplc="54CC7874">
      <w:start w:val="1"/>
      <w:numFmt w:val="bullet"/>
      <w:lvlText w:val="-"/>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2908D6"/>
    <w:multiLevelType w:val="hybridMultilevel"/>
    <w:tmpl w:val="D53AC0A8"/>
    <w:lvl w:ilvl="0" w:tplc="B792DC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2B105BA4"/>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F870A318">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C0A2D"/>
    <w:multiLevelType w:val="hybridMultilevel"/>
    <w:tmpl w:val="2F28563E"/>
    <w:lvl w:ilvl="0" w:tplc="29527F7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C0B7E"/>
    <w:multiLevelType w:val="hybridMultilevel"/>
    <w:tmpl w:val="1A22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B7530"/>
    <w:multiLevelType w:val="hybridMultilevel"/>
    <w:tmpl w:val="EC5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33"/>
  </w:num>
  <w:num w:numId="5">
    <w:abstractNumId w:val="11"/>
  </w:num>
  <w:num w:numId="6">
    <w:abstractNumId w:val="12"/>
  </w:num>
  <w:num w:numId="7">
    <w:abstractNumId w:val="29"/>
  </w:num>
  <w:num w:numId="8">
    <w:abstractNumId w:val="18"/>
  </w:num>
  <w:num w:numId="9">
    <w:abstractNumId w:val="19"/>
  </w:num>
  <w:num w:numId="10">
    <w:abstractNumId w:val="16"/>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6"/>
  </w:num>
  <w:num w:numId="14">
    <w:abstractNumId w:val="23"/>
  </w:num>
  <w:num w:numId="15">
    <w:abstractNumId w:val="29"/>
    <w:lvlOverride w:ilvl="0">
      <w:startOverride w:val="1"/>
    </w:lvlOverride>
    <w:lvlOverride w:ilvl="1">
      <w:startOverride w:val="1"/>
    </w:lvlOverride>
  </w:num>
  <w:num w:numId="16">
    <w:abstractNumId w:val="36"/>
  </w:num>
  <w:num w:numId="17">
    <w:abstractNumId w:val="3"/>
  </w:num>
  <w:num w:numId="18">
    <w:abstractNumId w:val="34"/>
  </w:num>
  <w:num w:numId="19">
    <w:abstractNumId w:val="8"/>
  </w:num>
  <w:num w:numId="20">
    <w:abstractNumId w:val="17"/>
  </w:num>
  <w:num w:numId="21">
    <w:abstractNumId w:val="2"/>
  </w:num>
  <w:num w:numId="22">
    <w:abstractNumId w:val="1"/>
  </w:num>
  <w:num w:numId="23">
    <w:abstractNumId w:val="32"/>
  </w:num>
  <w:num w:numId="24">
    <w:abstractNumId w:val="5"/>
  </w:num>
  <w:num w:numId="25">
    <w:abstractNumId w:val="4"/>
  </w:num>
  <w:num w:numId="26">
    <w:abstractNumId w:val="15"/>
  </w:num>
  <w:num w:numId="27">
    <w:abstractNumId w:val="25"/>
  </w:num>
  <w:num w:numId="28">
    <w:abstractNumId w:val="28"/>
  </w:num>
  <w:num w:numId="29">
    <w:abstractNumId w:val="20"/>
  </w:num>
  <w:num w:numId="30">
    <w:abstractNumId w:val="9"/>
  </w:num>
  <w:num w:numId="31">
    <w:abstractNumId w:val="24"/>
  </w:num>
  <w:num w:numId="32">
    <w:abstractNumId w:val="37"/>
  </w:num>
  <w:num w:numId="33">
    <w:abstractNumId w:val="14"/>
  </w:num>
  <w:num w:numId="34">
    <w:abstractNumId w:val="35"/>
  </w:num>
  <w:num w:numId="35">
    <w:abstractNumId w:val="10"/>
  </w:num>
  <w:num w:numId="36">
    <w:abstractNumId w:val="30"/>
  </w:num>
  <w:num w:numId="37">
    <w:abstractNumId w:val="7"/>
  </w:num>
  <w:num w:numId="38">
    <w:abstractNumId w:val="31"/>
  </w:num>
  <w:num w:numId="39">
    <w:abstractNumId w:val="27"/>
  </w:num>
  <w:num w:numId="40">
    <w:abstractNumId w:val="26"/>
  </w:num>
  <w:num w:numId="41">
    <w:abstractNumId w:val="38"/>
  </w:num>
  <w:num w:numId="4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177AE"/>
    <w:rsid w:val="00022570"/>
    <w:rsid w:val="0002272D"/>
    <w:rsid w:val="00023C2E"/>
    <w:rsid w:val="00025215"/>
    <w:rsid w:val="00025BF3"/>
    <w:rsid w:val="0002711A"/>
    <w:rsid w:val="00027A0F"/>
    <w:rsid w:val="0003284E"/>
    <w:rsid w:val="00032CE5"/>
    <w:rsid w:val="00033E22"/>
    <w:rsid w:val="00034942"/>
    <w:rsid w:val="0003522D"/>
    <w:rsid w:val="00035665"/>
    <w:rsid w:val="00035EA3"/>
    <w:rsid w:val="000366EF"/>
    <w:rsid w:val="0003714B"/>
    <w:rsid w:val="00037773"/>
    <w:rsid w:val="000378D4"/>
    <w:rsid w:val="0004081E"/>
    <w:rsid w:val="00040D19"/>
    <w:rsid w:val="0004133C"/>
    <w:rsid w:val="00042221"/>
    <w:rsid w:val="00042759"/>
    <w:rsid w:val="00043AFF"/>
    <w:rsid w:val="000441D4"/>
    <w:rsid w:val="00045241"/>
    <w:rsid w:val="00047189"/>
    <w:rsid w:val="00047A5C"/>
    <w:rsid w:val="0005010F"/>
    <w:rsid w:val="000502F9"/>
    <w:rsid w:val="000515D7"/>
    <w:rsid w:val="00053218"/>
    <w:rsid w:val="0005352D"/>
    <w:rsid w:val="000544BC"/>
    <w:rsid w:val="000556A9"/>
    <w:rsid w:val="00055B68"/>
    <w:rsid w:val="00056A51"/>
    <w:rsid w:val="00057A84"/>
    <w:rsid w:val="00057BFD"/>
    <w:rsid w:val="00061FD9"/>
    <w:rsid w:val="00062A8A"/>
    <w:rsid w:val="00064126"/>
    <w:rsid w:val="0006478F"/>
    <w:rsid w:val="000659AC"/>
    <w:rsid w:val="00065DFD"/>
    <w:rsid w:val="00065E78"/>
    <w:rsid w:val="000667EF"/>
    <w:rsid w:val="00066F17"/>
    <w:rsid w:val="0006713F"/>
    <w:rsid w:val="00067D37"/>
    <w:rsid w:val="00067D45"/>
    <w:rsid w:val="000700B3"/>
    <w:rsid w:val="0007239D"/>
    <w:rsid w:val="00073F05"/>
    <w:rsid w:val="000757AD"/>
    <w:rsid w:val="0007738D"/>
    <w:rsid w:val="000802D0"/>
    <w:rsid w:val="00080EB6"/>
    <w:rsid w:val="00081D16"/>
    <w:rsid w:val="00085236"/>
    <w:rsid w:val="00086705"/>
    <w:rsid w:val="00086B34"/>
    <w:rsid w:val="00090240"/>
    <w:rsid w:val="0009114D"/>
    <w:rsid w:val="0009229C"/>
    <w:rsid w:val="0009459C"/>
    <w:rsid w:val="000964B8"/>
    <w:rsid w:val="000A1FDC"/>
    <w:rsid w:val="000A2208"/>
    <w:rsid w:val="000A303D"/>
    <w:rsid w:val="000A3F8E"/>
    <w:rsid w:val="000A4A41"/>
    <w:rsid w:val="000A4B32"/>
    <w:rsid w:val="000A4C07"/>
    <w:rsid w:val="000A4FD9"/>
    <w:rsid w:val="000A5169"/>
    <w:rsid w:val="000A5D2A"/>
    <w:rsid w:val="000A5D4A"/>
    <w:rsid w:val="000A7757"/>
    <w:rsid w:val="000B07F0"/>
    <w:rsid w:val="000B1395"/>
    <w:rsid w:val="000B1C1D"/>
    <w:rsid w:val="000B3187"/>
    <w:rsid w:val="000B3CB1"/>
    <w:rsid w:val="000B414E"/>
    <w:rsid w:val="000B4461"/>
    <w:rsid w:val="000B5201"/>
    <w:rsid w:val="000B5328"/>
    <w:rsid w:val="000B5ACF"/>
    <w:rsid w:val="000B5F2D"/>
    <w:rsid w:val="000B5FE1"/>
    <w:rsid w:val="000C0F87"/>
    <w:rsid w:val="000C2B29"/>
    <w:rsid w:val="000C2CCD"/>
    <w:rsid w:val="000C512E"/>
    <w:rsid w:val="000C562F"/>
    <w:rsid w:val="000C6412"/>
    <w:rsid w:val="000C6AEC"/>
    <w:rsid w:val="000C6C75"/>
    <w:rsid w:val="000C6E46"/>
    <w:rsid w:val="000C6E88"/>
    <w:rsid w:val="000C77AF"/>
    <w:rsid w:val="000D1961"/>
    <w:rsid w:val="000D1F16"/>
    <w:rsid w:val="000D249A"/>
    <w:rsid w:val="000D2820"/>
    <w:rsid w:val="000D2C89"/>
    <w:rsid w:val="000D4C72"/>
    <w:rsid w:val="000D5D63"/>
    <w:rsid w:val="000D6ECA"/>
    <w:rsid w:val="000D724E"/>
    <w:rsid w:val="000D79A3"/>
    <w:rsid w:val="000E0467"/>
    <w:rsid w:val="000E14D6"/>
    <w:rsid w:val="000E1A74"/>
    <w:rsid w:val="000E535F"/>
    <w:rsid w:val="000E5CFE"/>
    <w:rsid w:val="000E63F4"/>
    <w:rsid w:val="000E65E3"/>
    <w:rsid w:val="000F0242"/>
    <w:rsid w:val="000F1AD9"/>
    <w:rsid w:val="000F255C"/>
    <w:rsid w:val="000F2E2A"/>
    <w:rsid w:val="000F37D1"/>
    <w:rsid w:val="000F4AF2"/>
    <w:rsid w:val="000F4EA3"/>
    <w:rsid w:val="000F6610"/>
    <w:rsid w:val="000F6A8D"/>
    <w:rsid w:val="000F74A4"/>
    <w:rsid w:val="000F7C8A"/>
    <w:rsid w:val="001001D5"/>
    <w:rsid w:val="00101428"/>
    <w:rsid w:val="00102861"/>
    <w:rsid w:val="001034A5"/>
    <w:rsid w:val="001056F4"/>
    <w:rsid w:val="00105991"/>
    <w:rsid w:val="00105CA9"/>
    <w:rsid w:val="001060E1"/>
    <w:rsid w:val="00107E1F"/>
    <w:rsid w:val="00107ED1"/>
    <w:rsid w:val="00113DE5"/>
    <w:rsid w:val="00114CE5"/>
    <w:rsid w:val="00115C82"/>
    <w:rsid w:val="001216E6"/>
    <w:rsid w:val="00123758"/>
    <w:rsid w:val="00124661"/>
    <w:rsid w:val="001247F4"/>
    <w:rsid w:val="00127713"/>
    <w:rsid w:val="00130A96"/>
    <w:rsid w:val="001314A1"/>
    <w:rsid w:val="00132E49"/>
    <w:rsid w:val="00133C5C"/>
    <w:rsid w:val="00134F7C"/>
    <w:rsid w:val="00135933"/>
    <w:rsid w:val="001365DF"/>
    <w:rsid w:val="00136BF5"/>
    <w:rsid w:val="00140BF4"/>
    <w:rsid w:val="00140CB2"/>
    <w:rsid w:val="001412B5"/>
    <w:rsid w:val="001417C7"/>
    <w:rsid w:val="00141D0F"/>
    <w:rsid w:val="001420D5"/>
    <w:rsid w:val="001425CD"/>
    <w:rsid w:val="001426BD"/>
    <w:rsid w:val="00144156"/>
    <w:rsid w:val="001451A2"/>
    <w:rsid w:val="001501F2"/>
    <w:rsid w:val="00152520"/>
    <w:rsid w:val="00152708"/>
    <w:rsid w:val="00153FD9"/>
    <w:rsid w:val="00156697"/>
    <w:rsid w:val="0015744F"/>
    <w:rsid w:val="00157DF5"/>
    <w:rsid w:val="00157E14"/>
    <w:rsid w:val="001605DC"/>
    <w:rsid w:val="001609BB"/>
    <w:rsid w:val="001612CA"/>
    <w:rsid w:val="00161CCA"/>
    <w:rsid w:val="00162202"/>
    <w:rsid w:val="00162203"/>
    <w:rsid w:val="001623FB"/>
    <w:rsid w:val="00163681"/>
    <w:rsid w:val="00165E87"/>
    <w:rsid w:val="00166E32"/>
    <w:rsid w:val="0016793F"/>
    <w:rsid w:val="00167996"/>
    <w:rsid w:val="00170626"/>
    <w:rsid w:val="001714CA"/>
    <w:rsid w:val="001717F6"/>
    <w:rsid w:val="001725A4"/>
    <w:rsid w:val="0017556B"/>
    <w:rsid w:val="00177310"/>
    <w:rsid w:val="0018030E"/>
    <w:rsid w:val="00180BA0"/>
    <w:rsid w:val="001810CB"/>
    <w:rsid w:val="00182135"/>
    <w:rsid w:val="001841A6"/>
    <w:rsid w:val="001846EA"/>
    <w:rsid w:val="00184D45"/>
    <w:rsid w:val="00184ECF"/>
    <w:rsid w:val="00185571"/>
    <w:rsid w:val="00185926"/>
    <w:rsid w:val="001863E4"/>
    <w:rsid w:val="00186E86"/>
    <w:rsid w:val="00186EB7"/>
    <w:rsid w:val="00187665"/>
    <w:rsid w:val="001909B8"/>
    <w:rsid w:val="00192420"/>
    <w:rsid w:val="001928B6"/>
    <w:rsid w:val="001931FD"/>
    <w:rsid w:val="00194B39"/>
    <w:rsid w:val="00194DB5"/>
    <w:rsid w:val="00196E08"/>
    <w:rsid w:val="00196E78"/>
    <w:rsid w:val="001A0DE9"/>
    <w:rsid w:val="001A24C2"/>
    <w:rsid w:val="001A3E50"/>
    <w:rsid w:val="001A5210"/>
    <w:rsid w:val="001A6A32"/>
    <w:rsid w:val="001B031E"/>
    <w:rsid w:val="001B1FE2"/>
    <w:rsid w:val="001B22FC"/>
    <w:rsid w:val="001B2371"/>
    <w:rsid w:val="001B24BE"/>
    <w:rsid w:val="001B2DDE"/>
    <w:rsid w:val="001B2EED"/>
    <w:rsid w:val="001B4F82"/>
    <w:rsid w:val="001B51DD"/>
    <w:rsid w:val="001B542A"/>
    <w:rsid w:val="001C0579"/>
    <w:rsid w:val="001C15C6"/>
    <w:rsid w:val="001C2240"/>
    <w:rsid w:val="001C26A5"/>
    <w:rsid w:val="001C277E"/>
    <w:rsid w:val="001C2EB5"/>
    <w:rsid w:val="001C31E0"/>
    <w:rsid w:val="001C33C8"/>
    <w:rsid w:val="001C3BD6"/>
    <w:rsid w:val="001C47A5"/>
    <w:rsid w:val="001C5A3C"/>
    <w:rsid w:val="001C5E03"/>
    <w:rsid w:val="001C5F44"/>
    <w:rsid w:val="001D0750"/>
    <w:rsid w:val="001D08BB"/>
    <w:rsid w:val="001D1666"/>
    <w:rsid w:val="001D1D37"/>
    <w:rsid w:val="001D278D"/>
    <w:rsid w:val="001D2A9D"/>
    <w:rsid w:val="001D36E9"/>
    <w:rsid w:val="001D3E0B"/>
    <w:rsid w:val="001D570A"/>
    <w:rsid w:val="001D62F8"/>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66F"/>
    <w:rsid w:val="002048D7"/>
    <w:rsid w:val="002049A5"/>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5B8"/>
    <w:rsid w:val="002156FE"/>
    <w:rsid w:val="002169A9"/>
    <w:rsid w:val="00220AE4"/>
    <w:rsid w:val="00220B56"/>
    <w:rsid w:val="002218F1"/>
    <w:rsid w:val="00221DA7"/>
    <w:rsid w:val="0022267B"/>
    <w:rsid w:val="0022278E"/>
    <w:rsid w:val="00222AEB"/>
    <w:rsid w:val="00223454"/>
    <w:rsid w:val="0022351C"/>
    <w:rsid w:val="002236BA"/>
    <w:rsid w:val="002237EC"/>
    <w:rsid w:val="0022381B"/>
    <w:rsid w:val="002239B4"/>
    <w:rsid w:val="00224CBB"/>
    <w:rsid w:val="002261BA"/>
    <w:rsid w:val="00226E6D"/>
    <w:rsid w:val="002272D0"/>
    <w:rsid w:val="00227344"/>
    <w:rsid w:val="0022762B"/>
    <w:rsid w:val="00227E7F"/>
    <w:rsid w:val="00232A17"/>
    <w:rsid w:val="00232EEC"/>
    <w:rsid w:val="00232F75"/>
    <w:rsid w:val="00233105"/>
    <w:rsid w:val="002336F2"/>
    <w:rsid w:val="00234104"/>
    <w:rsid w:val="00234399"/>
    <w:rsid w:val="00235133"/>
    <w:rsid w:val="00235332"/>
    <w:rsid w:val="00236459"/>
    <w:rsid w:val="00236A69"/>
    <w:rsid w:val="00236DBF"/>
    <w:rsid w:val="002370CB"/>
    <w:rsid w:val="00237971"/>
    <w:rsid w:val="00237E43"/>
    <w:rsid w:val="00237EF8"/>
    <w:rsid w:val="0024019F"/>
    <w:rsid w:val="00241F97"/>
    <w:rsid w:val="0024286B"/>
    <w:rsid w:val="0024373C"/>
    <w:rsid w:val="00244EBB"/>
    <w:rsid w:val="0024506C"/>
    <w:rsid w:val="00246983"/>
    <w:rsid w:val="00246F81"/>
    <w:rsid w:val="002502D1"/>
    <w:rsid w:val="00251B98"/>
    <w:rsid w:val="00252405"/>
    <w:rsid w:val="00253258"/>
    <w:rsid w:val="002545D5"/>
    <w:rsid w:val="00254726"/>
    <w:rsid w:val="002560FE"/>
    <w:rsid w:val="00256F82"/>
    <w:rsid w:val="00257124"/>
    <w:rsid w:val="00261494"/>
    <w:rsid w:val="00261F7E"/>
    <w:rsid w:val="00264776"/>
    <w:rsid w:val="00264FF5"/>
    <w:rsid w:val="00265DF3"/>
    <w:rsid w:val="00266C54"/>
    <w:rsid w:val="002700A0"/>
    <w:rsid w:val="002722CF"/>
    <w:rsid w:val="00272744"/>
    <w:rsid w:val="0027295B"/>
    <w:rsid w:val="00272D7D"/>
    <w:rsid w:val="00276563"/>
    <w:rsid w:val="00280CD3"/>
    <w:rsid w:val="00281D69"/>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2682"/>
    <w:rsid w:val="002A69A1"/>
    <w:rsid w:val="002A6CEE"/>
    <w:rsid w:val="002A7843"/>
    <w:rsid w:val="002A78A5"/>
    <w:rsid w:val="002B086E"/>
    <w:rsid w:val="002B14F2"/>
    <w:rsid w:val="002B17F1"/>
    <w:rsid w:val="002B2A24"/>
    <w:rsid w:val="002B37EF"/>
    <w:rsid w:val="002B3CC5"/>
    <w:rsid w:val="002B3CF6"/>
    <w:rsid w:val="002B5157"/>
    <w:rsid w:val="002B5F02"/>
    <w:rsid w:val="002B6CF3"/>
    <w:rsid w:val="002B7548"/>
    <w:rsid w:val="002C0CC8"/>
    <w:rsid w:val="002C1B91"/>
    <w:rsid w:val="002C2815"/>
    <w:rsid w:val="002C282C"/>
    <w:rsid w:val="002C2FF2"/>
    <w:rsid w:val="002C373F"/>
    <w:rsid w:val="002C4642"/>
    <w:rsid w:val="002C5F69"/>
    <w:rsid w:val="002C60BE"/>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E791C"/>
    <w:rsid w:val="002F040E"/>
    <w:rsid w:val="002F30F0"/>
    <w:rsid w:val="002F3637"/>
    <w:rsid w:val="002F5F08"/>
    <w:rsid w:val="002F61B9"/>
    <w:rsid w:val="002F6E70"/>
    <w:rsid w:val="00301D4D"/>
    <w:rsid w:val="00302AA8"/>
    <w:rsid w:val="00303690"/>
    <w:rsid w:val="003038EF"/>
    <w:rsid w:val="00304C1E"/>
    <w:rsid w:val="00305760"/>
    <w:rsid w:val="00306AF6"/>
    <w:rsid w:val="00310733"/>
    <w:rsid w:val="00310DDB"/>
    <w:rsid w:val="003111FA"/>
    <w:rsid w:val="0031135D"/>
    <w:rsid w:val="00311691"/>
    <w:rsid w:val="00311811"/>
    <w:rsid w:val="00315841"/>
    <w:rsid w:val="00315A2A"/>
    <w:rsid w:val="00317620"/>
    <w:rsid w:val="00320E03"/>
    <w:rsid w:val="0032159C"/>
    <w:rsid w:val="00321B40"/>
    <w:rsid w:val="003228C2"/>
    <w:rsid w:val="003245B2"/>
    <w:rsid w:val="00325213"/>
    <w:rsid w:val="00327922"/>
    <w:rsid w:val="0033007A"/>
    <w:rsid w:val="0033058D"/>
    <w:rsid w:val="00331464"/>
    <w:rsid w:val="003348A7"/>
    <w:rsid w:val="003361C5"/>
    <w:rsid w:val="00336432"/>
    <w:rsid w:val="003371DB"/>
    <w:rsid w:val="00337791"/>
    <w:rsid w:val="0034079A"/>
    <w:rsid w:val="00341272"/>
    <w:rsid w:val="00342AA2"/>
    <w:rsid w:val="00343188"/>
    <w:rsid w:val="003449CA"/>
    <w:rsid w:val="00346931"/>
    <w:rsid w:val="00346B83"/>
    <w:rsid w:val="00347820"/>
    <w:rsid w:val="00347D0B"/>
    <w:rsid w:val="00350AC6"/>
    <w:rsid w:val="00350C12"/>
    <w:rsid w:val="003516E9"/>
    <w:rsid w:val="003566F2"/>
    <w:rsid w:val="0035685A"/>
    <w:rsid w:val="00356E37"/>
    <w:rsid w:val="003575BE"/>
    <w:rsid w:val="00357D6E"/>
    <w:rsid w:val="00357EE9"/>
    <w:rsid w:val="003601AC"/>
    <w:rsid w:val="00360A98"/>
    <w:rsid w:val="003619CE"/>
    <w:rsid w:val="0036329C"/>
    <w:rsid w:val="003642EE"/>
    <w:rsid w:val="00364889"/>
    <w:rsid w:val="00364D1D"/>
    <w:rsid w:val="00365440"/>
    <w:rsid w:val="00365603"/>
    <w:rsid w:val="003674FF"/>
    <w:rsid w:val="00370D94"/>
    <w:rsid w:val="00371AA1"/>
    <w:rsid w:val="00371D9E"/>
    <w:rsid w:val="0037485B"/>
    <w:rsid w:val="003755CD"/>
    <w:rsid w:val="003760F1"/>
    <w:rsid w:val="003762CC"/>
    <w:rsid w:val="003769FD"/>
    <w:rsid w:val="003808ED"/>
    <w:rsid w:val="00380D9A"/>
    <w:rsid w:val="00381170"/>
    <w:rsid w:val="00381B69"/>
    <w:rsid w:val="00381E43"/>
    <w:rsid w:val="003823C1"/>
    <w:rsid w:val="003835A3"/>
    <w:rsid w:val="00383781"/>
    <w:rsid w:val="00383C31"/>
    <w:rsid w:val="00383F40"/>
    <w:rsid w:val="00384F06"/>
    <w:rsid w:val="0038601B"/>
    <w:rsid w:val="0038671E"/>
    <w:rsid w:val="00386BEC"/>
    <w:rsid w:val="003879B3"/>
    <w:rsid w:val="003906AA"/>
    <w:rsid w:val="00394880"/>
    <w:rsid w:val="00395E25"/>
    <w:rsid w:val="003970D9"/>
    <w:rsid w:val="003A0459"/>
    <w:rsid w:val="003A0848"/>
    <w:rsid w:val="003A1BCA"/>
    <w:rsid w:val="003A1BFA"/>
    <w:rsid w:val="003A2452"/>
    <w:rsid w:val="003A25F2"/>
    <w:rsid w:val="003A2D6B"/>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031A"/>
    <w:rsid w:val="003C1306"/>
    <w:rsid w:val="003C2212"/>
    <w:rsid w:val="003C2498"/>
    <w:rsid w:val="003C3DEB"/>
    <w:rsid w:val="003C4341"/>
    <w:rsid w:val="003C47D8"/>
    <w:rsid w:val="003C50DA"/>
    <w:rsid w:val="003D088B"/>
    <w:rsid w:val="003D2087"/>
    <w:rsid w:val="003D260F"/>
    <w:rsid w:val="003D2B36"/>
    <w:rsid w:val="003D3BF8"/>
    <w:rsid w:val="003D3CB3"/>
    <w:rsid w:val="003D42D2"/>
    <w:rsid w:val="003D443E"/>
    <w:rsid w:val="003D61AE"/>
    <w:rsid w:val="003D6FF3"/>
    <w:rsid w:val="003D7A56"/>
    <w:rsid w:val="003E0897"/>
    <w:rsid w:val="003E1080"/>
    <w:rsid w:val="003E434C"/>
    <w:rsid w:val="003E464A"/>
    <w:rsid w:val="003E7B7B"/>
    <w:rsid w:val="003F01BD"/>
    <w:rsid w:val="003F01C3"/>
    <w:rsid w:val="003F0446"/>
    <w:rsid w:val="003F34A9"/>
    <w:rsid w:val="003F39B1"/>
    <w:rsid w:val="003F5C02"/>
    <w:rsid w:val="003F5C26"/>
    <w:rsid w:val="003F7075"/>
    <w:rsid w:val="003F7630"/>
    <w:rsid w:val="003F7CD4"/>
    <w:rsid w:val="00400B8B"/>
    <w:rsid w:val="0040341C"/>
    <w:rsid w:val="004044AE"/>
    <w:rsid w:val="00404DFD"/>
    <w:rsid w:val="0040584C"/>
    <w:rsid w:val="00405D32"/>
    <w:rsid w:val="00405FB6"/>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12ED"/>
    <w:rsid w:val="00422B1F"/>
    <w:rsid w:val="0042310F"/>
    <w:rsid w:val="00423EB8"/>
    <w:rsid w:val="00424F8F"/>
    <w:rsid w:val="00425585"/>
    <w:rsid w:val="0042587A"/>
    <w:rsid w:val="00427633"/>
    <w:rsid w:val="00427A4A"/>
    <w:rsid w:val="00427B34"/>
    <w:rsid w:val="00427BC2"/>
    <w:rsid w:val="004309D9"/>
    <w:rsid w:val="0043159A"/>
    <w:rsid w:val="00432415"/>
    <w:rsid w:val="004342D7"/>
    <w:rsid w:val="0043621B"/>
    <w:rsid w:val="00441D39"/>
    <w:rsid w:val="00443E95"/>
    <w:rsid w:val="00443EF9"/>
    <w:rsid w:val="0044426B"/>
    <w:rsid w:val="0044462C"/>
    <w:rsid w:val="00444FAF"/>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37E"/>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1AAC"/>
    <w:rsid w:val="00482A5D"/>
    <w:rsid w:val="00483BD6"/>
    <w:rsid w:val="00484053"/>
    <w:rsid w:val="00485094"/>
    <w:rsid w:val="004863BD"/>
    <w:rsid w:val="00486779"/>
    <w:rsid w:val="004871A2"/>
    <w:rsid w:val="00487C18"/>
    <w:rsid w:val="0049126A"/>
    <w:rsid w:val="00491FD6"/>
    <w:rsid w:val="004939E7"/>
    <w:rsid w:val="00494AF1"/>
    <w:rsid w:val="00495A80"/>
    <w:rsid w:val="00496585"/>
    <w:rsid w:val="0049758C"/>
    <w:rsid w:val="004A15F5"/>
    <w:rsid w:val="004A25BB"/>
    <w:rsid w:val="004A31F6"/>
    <w:rsid w:val="004A53C2"/>
    <w:rsid w:val="004A696A"/>
    <w:rsid w:val="004B116D"/>
    <w:rsid w:val="004B14C9"/>
    <w:rsid w:val="004B3D05"/>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906"/>
    <w:rsid w:val="004D6149"/>
    <w:rsid w:val="004D6835"/>
    <w:rsid w:val="004D7DCD"/>
    <w:rsid w:val="004E1B92"/>
    <w:rsid w:val="004E23E3"/>
    <w:rsid w:val="004E2C3F"/>
    <w:rsid w:val="004E459D"/>
    <w:rsid w:val="004E56D0"/>
    <w:rsid w:val="004E5CC2"/>
    <w:rsid w:val="004E7A73"/>
    <w:rsid w:val="004E7FAD"/>
    <w:rsid w:val="004F09FE"/>
    <w:rsid w:val="004F3036"/>
    <w:rsid w:val="004F56BF"/>
    <w:rsid w:val="004F5A37"/>
    <w:rsid w:val="004F5CB7"/>
    <w:rsid w:val="004F6F04"/>
    <w:rsid w:val="004F7D02"/>
    <w:rsid w:val="005008FA"/>
    <w:rsid w:val="00500A4A"/>
    <w:rsid w:val="00500A89"/>
    <w:rsid w:val="005015E8"/>
    <w:rsid w:val="00502580"/>
    <w:rsid w:val="005032E4"/>
    <w:rsid w:val="00503610"/>
    <w:rsid w:val="005040B1"/>
    <w:rsid w:val="00505753"/>
    <w:rsid w:val="00505779"/>
    <w:rsid w:val="00505C23"/>
    <w:rsid w:val="0050640A"/>
    <w:rsid w:val="00506BDF"/>
    <w:rsid w:val="00507381"/>
    <w:rsid w:val="00511F5C"/>
    <w:rsid w:val="0051350E"/>
    <w:rsid w:val="00514298"/>
    <w:rsid w:val="00514341"/>
    <w:rsid w:val="00514F7C"/>
    <w:rsid w:val="0051615E"/>
    <w:rsid w:val="0051636C"/>
    <w:rsid w:val="00516F2E"/>
    <w:rsid w:val="00517BE9"/>
    <w:rsid w:val="005223E9"/>
    <w:rsid w:val="00522900"/>
    <w:rsid w:val="00522ED7"/>
    <w:rsid w:val="00522F49"/>
    <w:rsid w:val="005234A9"/>
    <w:rsid w:val="005237AB"/>
    <w:rsid w:val="00523953"/>
    <w:rsid w:val="00523AAE"/>
    <w:rsid w:val="00524814"/>
    <w:rsid w:val="0053113B"/>
    <w:rsid w:val="00531913"/>
    <w:rsid w:val="005336B5"/>
    <w:rsid w:val="005336E4"/>
    <w:rsid w:val="00534A8E"/>
    <w:rsid w:val="00535368"/>
    <w:rsid w:val="00535AB6"/>
    <w:rsid w:val="0053625C"/>
    <w:rsid w:val="00541080"/>
    <w:rsid w:val="005410AB"/>
    <w:rsid w:val="00541AEC"/>
    <w:rsid w:val="005424E7"/>
    <w:rsid w:val="00543A14"/>
    <w:rsid w:val="00543D2F"/>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1B0"/>
    <w:rsid w:val="0056254C"/>
    <w:rsid w:val="00564915"/>
    <w:rsid w:val="00564AB4"/>
    <w:rsid w:val="00564D57"/>
    <w:rsid w:val="0056702C"/>
    <w:rsid w:val="00567388"/>
    <w:rsid w:val="00571520"/>
    <w:rsid w:val="005733CA"/>
    <w:rsid w:val="005760FD"/>
    <w:rsid w:val="005764ED"/>
    <w:rsid w:val="00577BD7"/>
    <w:rsid w:val="00580DC6"/>
    <w:rsid w:val="0058209E"/>
    <w:rsid w:val="00583D9F"/>
    <w:rsid w:val="00584842"/>
    <w:rsid w:val="005855A8"/>
    <w:rsid w:val="00585CD2"/>
    <w:rsid w:val="00590FE9"/>
    <w:rsid w:val="0059130B"/>
    <w:rsid w:val="0059228E"/>
    <w:rsid w:val="005926E1"/>
    <w:rsid w:val="00592BE0"/>
    <w:rsid w:val="005932BF"/>
    <w:rsid w:val="00593802"/>
    <w:rsid w:val="00595F08"/>
    <w:rsid w:val="0059615A"/>
    <w:rsid w:val="005969CB"/>
    <w:rsid w:val="005A1395"/>
    <w:rsid w:val="005A183B"/>
    <w:rsid w:val="005A25D9"/>
    <w:rsid w:val="005A2824"/>
    <w:rsid w:val="005A2A2D"/>
    <w:rsid w:val="005A3EEA"/>
    <w:rsid w:val="005A442E"/>
    <w:rsid w:val="005A4606"/>
    <w:rsid w:val="005A4725"/>
    <w:rsid w:val="005A475D"/>
    <w:rsid w:val="005A4B68"/>
    <w:rsid w:val="005A54AA"/>
    <w:rsid w:val="005A5D48"/>
    <w:rsid w:val="005A620B"/>
    <w:rsid w:val="005A632B"/>
    <w:rsid w:val="005A697E"/>
    <w:rsid w:val="005A6B5A"/>
    <w:rsid w:val="005A7D8B"/>
    <w:rsid w:val="005B166B"/>
    <w:rsid w:val="005B1F29"/>
    <w:rsid w:val="005B5796"/>
    <w:rsid w:val="005B595F"/>
    <w:rsid w:val="005B5968"/>
    <w:rsid w:val="005B5BC2"/>
    <w:rsid w:val="005B6162"/>
    <w:rsid w:val="005B6647"/>
    <w:rsid w:val="005B799A"/>
    <w:rsid w:val="005B7AEC"/>
    <w:rsid w:val="005C3D2F"/>
    <w:rsid w:val="005C4D48"/>
    <w:rsid w:val="005C6054"/>
    <w:rsid w:val="005C6AFB"/>
    <w:rsid w:val="005D2EC1"/>
    <w:rsid w:val="005D49FC"/>
    <w:rsid w:val="005D4C76"/>
    <w:rsid w:val="005D515A"/>
    <w:rsid w:val="005D522C"/>
    <w:rsid w:val="005D5DB8"/>
    <w:rsid w:val="005E0BB2"/>
    <w:rsid w:val="005E245B"/>
    <w:rsid w:val="005E3477"/>
    <w:rsid w:val="005E3DAD"/>
    <w:rsid w:val="005E466E"/>
    <w:rsid w:val="005E7392"/>
    <w:rsid w:val="005E74E9"/>
    <w:rsid w:val="005F04F6"/>
    <w:rsid w:val="005F0FEF"/>
    <w:rsid w:val="005F10AA"/>
    <w:rsid w:val="005F13BA"/>
    <w:rsid w:val="005F16F8"/>
    <w:rsid w:val="005F1BE5"/>
    <w:rsid w:val="005F2ACB"/>
    <w:rsid w:val="005F34F9"/>
    <w:rsid w:val="005F3D0E"/>
    <w:rsid w:val="005F4F8F"/>
    <w:rsid w:val="005F6072"/>
    <w:rsid w:val="005F6A9F"/>
    <w:rsid w:val="005F70E8"/>
    <w:rsid w:val="005F75C2"/>
    <w:rsid w:val="005F7A81"/>
    <w:rsid w:val="00600639"/>
    <w:rsid w:val="00600847"/>
    <w:rsid w:val="00600CE5"/>
    <w:rsid w:val="00603CC2"/>
    <w:rsid w:val="00604B54"/>
    <w:rsid w:val="006056CC"/>
    <w:rsid w:val="00606E4A"/>
    <w:rsid w:val="00610083"/>
    <w:rsid w:val="00611226"/>
    <w:rsid w:val="006124F9"/>
    <w:rsid w:val="006133C8"/>
    <w:rsid w:val="006143E4"/>
    <w:rsid w:val="006152F0"/>
    <w:rsid w:val="0061708A"/>
    <w:rsid w:val="0061780E"/>
    <w:rsid w:val="00622672"/>
    <w:rsid w:val="00622CB2"/>
    <w:rsid w:val="00622E8E"/>
    <w:rsid w:val="00622F40"/>
    <w:rsid w:val="00623A7D"/>
    <w:rsid w:val="00623B87"/>
    <w:rsid w:val="006256C6"/>
    <w:rsid w:val="00626BFB"/>
    <w:rsid w:val="006301C9"/>
    <w:rsid w:val="0063023F"/>
    <w:rsid w:val="00631C8C"/>
    <w:rsid w:val="006325B0"/>
    <w:rsid w:val="00633495"/>
    <w:rsid w:val="00634980"/>
    <w:rsid w:val="00634E2E"/>
    <w:rsid w:val="00635552"/>
    <w:rsid w:val="00635D96"/>
    <w:rsid w:val="00637277"/>
    <w:rsid w:val="006375BB"/>
    <w:rsid w:val="00637F72"/>
    <w:rsid w:val="0064127F"/>
    <w:rsid w:val="006417DB"/>
    <w:rsid w:val="00641F59"/>
    <w:rsid w:val="006444F8"/>
    <w:rsid w:val="00645285"/>
    <w:rsid w:val="0064586E"/>
    <w:rsid w:val="0064616A"/>
    <w:rsid w:val="006466B1"/>
    <w:rsid w:val="00646E35"/>
    <w:rsid w:val="00647A01"/>
    <w:rsid w:val="006516E6"/>
    <w:rsid w:val="00653394"/>
    <w:rsid w:val="00653EB6"/>
    <w:rsid w:val="00655601"/>
    <w:rsid w:val="00656F8B"/>
    <w:rsid w:val="00657410"/>
    <w:rsid w:val="0065787D"/>
    <w:rsid w:val="00657936"/>
    <w:rsid w:val="006609F6"/>
    <w:rsid w:val="00661216"/>
    <w:rsid w:val="006615D4"/>
    <w:rsid w:val="006620F0"/>
    <w:rsid w:val="00662B21"/>
    <w:rsid w:val="00662B4F"/>
    <w:rsid w:val="00662C50"/>
    <w:rsid w:val="0066363F"/>
    <w:rsid w:val="00664E0B"/>
    <w:rsid w:val="00664E92"/>
    <w:rsid w:val="006662FE"/>
    <w:rsid w:val="00666477"/>
    <w:rsid w:val="00667928"/>
    <w:rsid w:val="00667A6F"/>
    <w:rsid w:val="006706AA"/>
    <w:rsid w:val="00670D6C"/>
    <w:rsid w:val="00670DE6"/>
    <w:rsid w:val="006725F4"/>
    <w:rsid w:val="00673755"/>
    <w:rsid w:val="00673AFE"/>
    <w:rsid w:val="00673D0E"/>
    <w:rsid w:val="006754A2"/>
    <w:rsid w:val="006755C5"/>
    <w:rsid w:val="00675CC4"/>
    <w:rsid w:val="006764DB"/>
    <w:rsid w:val="00676829"/>
    <w:rsid w:val="006769C1"/>
    <w:rsid w:val="0067708F"/>
    <w:rsid w:val="00677D0B"/>
    <w:rsid w:val="00680335"/>
    <w:rsid w:val="006813D3"/>
    <w:rsid w:val="00682623"/>
    <w:rsid w:val="00682C77"/>
    <w:rsid w:val="0068308E"/>
    <w:rsid w:val="0068344F"/>
    <w:rsid w:val="00683F47"/>
    <w:rsid w:val="0068422B"/>
    <w:rsid w:val="00684889"/>
    <w:rsid w:val="0068559B"/>
    <w:rsid w:val="00686CD4"/>
    <w:rsid w:val="00686E70"/>
    <w:rsid w:val="00687C77"/>
    <w:rsid w:val="00687E47"/>
    <w:rsid w:val="00690A29"/>
    <w:rsid w:val="0069221C"/>
    <w:rsid w:val="0069332B"/>
    <w:rsid w:val="0069491D"/>
    <w:rsid w:val="0069531E"/>
    <w:rsid w:val="00695F52"/>
    <w:rsid w:val="00696759"/>
    <w:rsid w:val="006A0C67"/>
    <w:rsid w:val="006A1D55"/>
    <w:rsid w:val="006A2798"/>
    <w:rsid w:val="006A3B74"/>
    <w:rsid w:val="006A3E37"/>
    <w:rsid w:val="006A562D"/>
    <w:rsid w:val="006A646D"/>
    <w:rsid w:val="006B0470"/>
    <w:rsid w:val="006B7153"/>
    <w:rsid w:val="006C191D"/>
    <w:rsid w:val="006C313A"/>
    <w:rsid w:val="006C39D4"/>
    <w:rsid w:val="006C5F94"/>
    <w:rsid w:val="006C6650"/>
    <w:rsid w:val="006C7124"/>
    <w:rsid w:val="006C77BA"/>
    <w:rsid w:val="006D116C"/>
    <w:rsid w:val="006D221B"/>
    <w:rsid w:val="006D274C"/>
    <w:rsid w:val="006D2E88"/>
    <w:rsid w:val="006D3107"/>
    <w:rsid w:val="006D47A0"/>
    <w:rsid w:val="006D5612"/>
    <w:rsid w:val="006D5C7B"/>
    <w:rsid w:val="006D6142"/>
    <w:rsid w:val="006E06FA"/>
    <w:rsid w:val="006E0F74"/>
    <w:rsid w:val="006E3B3D"/>
    <w:rsid w:val="006F01BC"/>
    <w:rsid w:val="006F0683"/>
    <w:rsid w:val="006F0C56"/>
    <w:rsid w:val="006F1295"/>
    <w:rsid w:val="006F2E79"/>
    <w:rsid w:val="006F3C2D"/>
    <w:rsid w:val="006F47F5"/>
    <w:rsid w:val="006F4F4B"/>
    <w:rsid w:val="006F5C57"/>
    <w:rsid w:val="006F71EB"/>
    <w:rsid w:val="006F75EB"/>
    <w:rsid w:val="006F7EC3"/>
    <w:rsid w:val="007003CF"/>
    <w:rsid w:val="00704F03"/>
    <w:rsid w:val="0070550A"/>
    <w:rsid w:val="00706626"/>
    <w:rsid w:val="00706C9B"/>
    <w:rsid w:val="0071037B"/>
    <w:rsid w:val="0071094C"/>
    <w:rsid w:val="00711B04"/>
    <w:rsid w:val="00711D3B"/>
    <w:rsid w:val="00712194"/>
    <w:rsid w:val="00713384"/>
    <w:rsid w:val="00713A8D"/>
    <w:rsid w:val="0071443A"/>
    <w:rsid w:val="00714C25"/>
    <w:rsid w:val="00716066"/>
    <w:rsid w:val="00716612"/>
    <w:rsid w:val="00717C59"/>
    <w:rsid w:val="0072132F"/>
    <w:rsid w:val="00723DB8"/>
    <w:rsid w:val="00723F29"/>
    <w:rsid w:val="007248B8"/>
    <w:rsid w:val="00725BAC"/>
    <w:rsid w:val="00726395"/>
    <w:rsid w:val="00726D4C"/>
    <w:rsid w:val="00727001"/>
    <w:rsid w:val="00727A49"/>
    <w:rsid w:val="00727DB5"/>
    <w:rsid w:val="00731366"/>
    <w:rsid w:val="00732388"/>
    <w:rsid w:val="0073391C"/>
    <w:rsid w:val="007343D2"/>
    <w:rsid w:val="00734979"/>
    <w:rsid w:val="00734EFF"/>
    <w:rsid w:val="0073571C"/>
    <w:rsid w:val="00736D9A"/>
    <w:rsid w:val="007374CA"/>
    <w:rsid w:val="00741A14"/>
    <w:rsid w:val="00741BAE"/>
    <w:rsid w:val="00742A88"/>
    <w:rsid w:val="00742D3E"/>
    <w:rsid w:val="00745C22"/>
    <w:rsid w:val="007462F9"/>
    <w:rsid w:val="00747921"/>
    <w:rsid w:val="00750CE8"/>
    <w:rsid w:val="00751AA5"/>
    <w:rsid w:val="00751C0B"/>
    <w:rsid w:val="0075220F"/>
    <w:rsid w:val="00753621"/>
    <w:rsid w:val="00754329"/>
    <w:rsid w:val="007548AC"/>
    <w:rsid w:val="007554AB"/>
    <w:rsid w:val="00755D93"/>
    <w:rsid w:val="00756183"/>
    <w:rsid w:val="007603DE"/>
    <w:rsid w:val="00761465"/>
    <w:rsid w:val="0076236B"/>
    <w:rsid w:val="0076535F"/>
    <w:rsid w:val="00765779"/>
    <w:rsid w:val="00765D29"/>
    <w:rsid w:val="00766978"/>
    <w:rsid w:val="0077070A"/>
    <w:rsid w:val="00770934"/>
    <w:rsid w:val="00770A6C"/>
    <w:rsid w:val="00770B61"/>
    <w:rsid w:val="007714B8"/>
    <w:rsid w:val="007724EF"/>
    <w:rsid w:val="00772FCC"/>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3971"/>
    <w:rsid w:val="00795881"/>
    <w:rsid w:val="0079683E"/>
    <w:rsid w:val="0079703A"/>
    <w:rsid w:val="00797B99"/>
    <w:rsid w:val="00797DAE"/>
    <w:rsid w:val="007A0981"/>
    <w:rsid w:val="007A0C24"/>
    <w:rsid w:val="007A2AB1"/>
    <w:rsid w:val="007A322E"/>
    <w:rsid w:val="007A441E"/>
    <w:rsid w:val="007A47FA"/>
    <w:rsid w:val="007A48E2"/>
    <w:rsid w:val="007B00C9"/>
    <w:rsid w:val="007B0AA6"/>
    <w:rsid w:val="007B1711"/>
    <w:rsid w:val="007B1CC7"/>
    <w:rsid w:val="007B26A2"/>
    <w:rsid w:val="007B276E"/>
    <w:rsid w:val="007B39E1"/>
    <w:rsid w:val="007B3A3F"/>
    <w:rsid w:val="007B3BEC"/>
    <w:rsid w:val="007B4CF5"/>
    <w:rsid w:val="007B5A2C"/>
    <w:rsid w:val="007B5E28"/>
    <w:rsid w:val="007B6D10"/>
    <w:rsid w:val="007B7A3B"/>
    <w:rsid w:val="007C0137"/>
    <w:rsid w:val="007C0964"/>
    <w:rsid w:val="007C0AE8"/>
    <w:rsid w:val="007C1C49"/>
    <w:rsid w:val="007C2472"/>
    <w:rsid w:val="007C326C"/>
    <w:rsid w:val="007C32DA"/>
    <w:rsid w:val="007C3A0A"/>
    <w:rsid w:val="007C3BD5"/>
    <w:rsid w:val="007C3CC2"/>
    <w:rsid w:val="007C413A"/>
    <w:rsid w:val="007C47AC"/>
    <w:rsid w:val="007C5131"/>
    <w:rsid w:val="007C6F1A"/>
    <w:rsid w:val="007C7C6A"/>
    <w:rsid w:val="007D2395"/>
    <w:rsid w:val="007D3AC6"/>
    <w:rsid w:val="007D4113"/>
    <w:rsid w:val="007D451D"/>
    <w:rsid w:val="007D6549"/>
    <w:rsid w:val="007D71DB"/>
    <w:rsid w:val="007E0C91"/>
    <w:rsid w:val="007E1277"/>
    <w:rsid w:val="007E14C4"/>
    <w:rsid w:val="007E36F4"/>
    <w:rsid w:val="007E447E"/>
    <w:rsid w:val="007E471F"/>
    <w:rsid w:val="007E4E42"/>
    <w:rsid w:val="007E7420"/>
    <w:rsid w:val="007F0791"/>
    <w:rsid w:val="007F09DD"/>
    <w:rsid w:val="007F0BE0"/>
    <w:rsid w:val="007F0F5A"/>
    <w:rsid w:val="007F462E"/>
    <w:rsid w:val="007F4930"/>
    <w:rsid w:val="007F539A"/>
    <w:rsid w:val="007F5C7A"/>
    <w:rsid w:val="007F66A8"/>
    <w:rsid w:val="007F777E"/>
    <w:rsid w:val="0080204C"/>
    <w:rsid w:val="00803448"/>
    <w:rsid w:val="00803817"/>
    <w:rsid w:val="008040CB"/>
    <w:rsid w:val="008058F9"/>
    <w:rsid w:val="0080789A"/>
    <w:rsid w:val="00807DEE"/>
    <w:rsid w:val="0081292E"/>
    <w:rsid w:val="008130C4"/>
    <w:rsid w:val="008137CC"/>
    <w:rsid w:val="00813AF1"/>
    <w:rsid w:val="00814255"/>
    <w:rsid w:val="00814531"/>
    <w:rsid w:val="00814716"/>
    <w:rsid w:val="00815923"/>
    <w:rsid w:val="00816310"/>
    <w:rsid w:val="00820A4C"/>
    <w:rsid w:val="00821CD1"/>
    <w:rsid w:val="00821D56"/>
    <w:rsid w:val="0082285A"/>
    <w:rsid w:val="008238CC"/>
    <w:rsid w:val="00824A53"/>
    <w:rsid w:val="0082668F"/>
    <w:rsid w:val="00826FF5"/>
    <w:rsid w:val="00830987"/>
    <w:rsid w:val="00831998"/>
    <w:rsid w:val="008325A5"/>
    <w:rsid w:val="00833283"/>
    <w:rsid w:val="00835857"/>
    <w:rsid w:val="00835DCF"/>
    <w:rsid w:val="00836592"/>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5DF7"/>
    <w:rsid w:val="00856BEC"/>
    <w:rsid w:val="00860E12"/>
    <w:rsid w:val="0086154D"/>
    <w:rsid w:val="00862130"/>
    <w:rsid w:val="008624D3"/>
    <w:rsid w:val="00862826"/>
    <w:rsid w:val="00862E0C"/>
    <w:rsid w:val="00865B79"/>
    <w:rsid w:val="008670A7"/>
    <w:rsid w:val="0086769B"/>
    <w:rsid w:val="0087175E"/>
    <w:rsid w:val="008738DE"/>
    <w:rsid w:val="008754FB"/>
    <w:rsid w:val="00876945"/>
    <w:rsid w:val="00876FB6"/>
    <w:rsid w:val="008770D7"/>
    <w:rsid w:val="00877C82"/>
    <w:rsid w:val="00877F50"/>
    <w:rsid w:val="00877F51"/>
    <w:rsid w:val="0088048D"/>
    <w:rsid w:val="0088057C"/>
    <w:rsid w:val="008821C1"/>
    <w:rsid w:val="00883175"/>
    <w:rsid w:val="00883213"/>
    <w:rsid w:val="0088382E"/>
    <w:rsid w:val="008842CA"/>
    <w:rsid w:val="0088494A"/>
    <w:rsid w:val="008853D4"/>
    <w:rsid w:val="00885EC6"/>
    <w:rsid w:val="008861BF"/>
    <w:rsid w:val="008870A7"/>
    <w:rsid w:val="008876D3"/>
    <w:rsid w:val="0089075C"/>
    <w:rsid w:val="008915DD"/>
    <w:rsid w:val="00891BE8"/>
    <w:rsid w:val="00892BBD"/>
    <w:rsid w:val="008930A7"/>
    <w:rsid w:val="008948A0"/>
    <w:rsid w:val="00894FD5"/>
    <w:rsid w:val="00894FEF"/>
    <w:rsid w:val="008952E5"/>
    <w:rsid w:val="008959CF"/>
    <w:rsid w:val="008960F5"/>
    <w:rsid w:val="008970D8"/>
    <w:rsid w:val="00897448"/>
    <w:rsid w:val="00897720"/>
    <w:rsid w:val="00897AAF"/>
    <w:rsid w:val="008A0DAA"/>
    <w:rsid w:val="008A1A89"/>
    <w:rsid w:val="008A212D"/>
    <w:rsid w:val="008A2732"/>
    <w:rsid w:val="008A35D4"/>
    <w:rsid w:val="008A6864"/>
    <w:rsid w:val="008A6F23"/>
    <w:rsid w:val="008A7CF8"/>
    <w:rsid w:val="008B0550"/>
    <w:rsid w:val="008B10D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04BE"/>
    <w:rsid w:val="008E21C5"/>
    <w:rsid w:val="008E2A26"/>
    <w:rsid w:val="008E3444"/>
    <w:rsid w:val="008E3C95"/>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6C87"/>
    <w:rsid w:val="00916FA7"/>
    <w:rsid w:val="00917CDD"/>
    <w:rsid w:val="00920853"/>
    <w:rsid w:val="0092101F"/>
    <w:rsid w:val="009232CA"/>
    <w:rsid w:val="00924720"/>
    <w:rsid w:val="00925E72"/>
    <w:rsid w:val="00926819"/>
    <w:rsid w:val="009272F5"/>
    <w:rsid w:val="00927C8B"/>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61E6"/>
    <w:rsid w:val="00947564"/>
    <w:rsid w:val="009478C2"/>
    <w:rsid w:val="00950123"/>
    <w:rsid w:val="009505FB"/>
    <w:rsid w:val="00951C3E"/>
    <w:rsid w:val="00952663"/>
    <w:rsid w:val="00953707"/>
    <w:rsid w:val="00954CD4"/>
    <w:rsid w:val="00955493"/>
    <w:rsid w:val="00955717"/>
    <w:rsid w:val="00956E25"/>
    <w:rsid w:val="00964112"/>
    <w:rsid w:val="00964AC6"/>
    <w:rsid w:val="0096593B"/>
    <w:rsid w:val="00967EDF"/>
    <w:rsid w:val="00967F56"/>
    <w:rsid w:val="00972300"/>
    <w:rsid w:val="00972B57"/>
    <w:rsid w:val="009734A2"/>
    <w:rsid w:val="0097356D"/>
    <w:rsid w:val="00973708"/>
    <w:rsid w:val="00974783"/>
    <w:rsid w:val="00974C24"/>
    <w:rsid w:val="00975680"/>
    <w:rsid w:val="00975D95"/>
    <w:rsid w:val="00977A98"/>
    <w:rsid w:val="009847EA"/>
    <w:rsid w:val="00985D4B"/>
    <w:rsid w:val="00986B7D"/>
    <w:rsid w:val="00987569"/>
    <w:rsid w:val="00987A23"/>
    <w:rsid w:val="0099011C"/>
    <w:rsid w:val="00990B2C"/>
    <w:rsid w:val="00990F2D"/>
    <w:rsid w:val="00991601"/>
    <w:rsid w:val="0099268D"/>
    <w:rsid w:val="00992A8C"/>
    <w:rsid w:val="00992C1D"/>
    <w:rsid w:val="009932F1"/>
    <w:rsid w:val="00993670"/>
    <w:rsid w:val="009959E4"/>
    <w:rsid w:val="0099617B"/>
    <w:rsid w:val="00997B58"/>
    <w:rsid w:val="00997CE9"/>
    <w:rsid w:val="009A175C"/>
    <w:rsid w:val="009A1E53"/>
    <w:rsid w:val="009A2B05"/>
    <w:rsid w:val="009A2E2C"/>
    <w:rsid w:val="009A31D4"/>
    <w:rsid w:val="009A31DA"/>
    <w:rsid w:val="009A3DC4"/>
    <w:rsid w:val="009A465E"/>
    <w:rsid w:val="009A5EDC"/>
    <w:rsid w:val="009A61B7"/>
    <w:rsid w:val="009B0427"/>
    <w:rsid w:val="009B14B8"/>
    <w:rsid w:val="009B1AA0"/>
    <w:rsid w:val="009B24AA"/>
    <w:rsid w:val="009B2E3A"/>
    <w:rsid w:val="009B2F38"/>
    <w:rsid w:val="009B350F"/>
    <w:rsid w:val="009B3AAC"/>
    <w:rsid w:val="009B3C87"/>
    <w:rsid w:val="009B40AA"/>
    <w:rsid w:val="009B4290"/>
    <w:rsid w:val="009B4734"/>
    <w:rsid w:val="009B6A4E"/>
    <w:rsid w:val="009B6F0B"/>
    <w:rsid w:val="009B6F0D"/>
    <w:rsid w:val="009B7362"/>
    <w:rsid w:val="009B74C6"/>
    <w:rsid w:val="009B78CE"/>
    <w:rsid w:val="009B7F04"/>
    <w:rsid w:val="009C0178"/>
    <w:rsid w:val="009C0834"/>
    <w:rsid w:val="009C1142"/>
    <w:rsid w:val="009C18D0"/>
    <w:rsid w:val="009C18D7"/>
    <w:rsid w:val="009C1DD2"/>
    <w:rsid w:val="009C288F"/>
    <w:rsid w:val="009C3F98"/>
    <w:rsid w:val="009C4C28"/>
    <w:rsid w:val="009C4F89"/>
    <w:rsid w:val="009C5723"/>
    <w:rsid w:val="009C62AA"/>
    <w:rsid w:val="009C75B0"/>
    <w:rsid w:val="009D05DE"/>
    <w:rsid w:val="009D28C4"/>
    <w:rsid w:val="009D34BC"/>
    <w:rsid w:val="009D4A52"/>
    <w:rsid w:val="009D6C23"/>
    <w:rsid w:val="009E07BF"/>
    <w:rsid w:val="009E1716"/>
    <w:rsid w:val="009E26D9"/>
    <w:rsid w:val="009E2BE3"/>
    <w:rsid w:val="009E2C0F"/>
    <w:rsid w:val="009E33CA"/>
    <w:rsid w:val="009E37BF"/>
    <w:rsid w:val="009E4E57"/>
    <w:rsid w:val="009E5920"/>
    <w:rsid w:val="009E6D61"/>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4F34"/>
    <w:rsid w:val="00A06442"/>
    <w:rsid w:val="00A06D37"/>
    <w:rsid w:val="00A07788"/>
    <w:rsid w:val="00A1055E"/>
    <w:rsid w:val="00A11315"/>
    <w:rsid w:val="00A11FDC"/>
    <w:rsid w:val="00A129B4"/>
    <w:rsid w:val="00A13090"/>
    <w:rsid w:val="00A13919"/>
    <w:rsid w:val="00A15733"/>
    <w:rsid w:val="00A159C4"/>
    <w:rsid w:val="00A161EA"/>
    <w:rsid w:val="00A16937"/>
    <w:rsid w:val="00A17331"/>
    <w:rsid w:val="00A17439"/>
    <w:rsid w:val="00A204A2"/>
    <w:rsid w:val="00A20AC4"/>
    <w:rsid w:val="00A2141F"/>
    <w:rsid w:val="00A21FE7"/>
    <w:rsid w:val="00A22558"/>
    <w:rsid w:val="00A225E1"/>
    <w:rsid w:val="00A23A0E"/>
    <w:rsid w:val="00A249DB"/>
    <w:rsid w:val="00A257B0"/>
    <w:rsid w:val="00A25993"/>
    <w:rsid w:val="00A26E75"/>
    <w:rsid w:val="00A27129"/>
    <w:rsid w:val="00A3020F"/>
    <w:rsid w:val="00A31708"/>
    <w:rsid w:val="00A320CF"/>
    <w:rsid w:val="00A32CA7"/>
    <w:rsid w:val="00A32EC1"/>
    <w:rsid w:val="00A33C0A"/>
    <w:rsid w:val="00A35B53"/>
    <w:rsid w:val="00A37DD9"/>
    <w:rsid w:val="00A410E5"/>
    <w:rsid w:val="00A413EA"/>
    <w:rsid w:val="00A41935"/>
    <w:rsid w:val="00A43200"/>
    <w:rsid w:val="00A43DDD"/>
    <w:rsid w:val="00A446B6"/>
    <w:rsid w:val="00A45E5E"/>
    <w:rsid w:val="00A51046"/>
    <w:rsid w:val="00A512EC"/>
    <w:rsid w:val="00A518A2"/>
    <w:rsid w:val="00A538F4"/>
    <w:rsid w:val="00A53FD0"/>
    <w:rsid w:val="00A54BC0"/>
    <w:rsid w:val="00A560F1"/>
    <w:rsid w:val="00A569CA"/>
    <w:rsid w:val="00A56FD2"/>
    <w:rsid w:val="00A5752D"/>
    <w:rsid w:val="00A5792E"/>
    <w:rsid w:val="00A62031"/>
    <w:rsid w:val="00A630C3"/>
    <w:rsid w:val="00A633CB"/>
    <w:rsid w:val="00A64E22"/>
    <w:rsid w:val="00A6561F"/>
    <w:rsid w:val="00A65EC9"/>
    <w:rsid w:val="00A66521"/>
    <w:rsid w:val="00A669F2"/>
    <w:rsid w:val="00A671C0"/>
    <w:rsid w:val="00A67471"/>
    <w:rsid w:val="00A6770E"/>
    <w:rsid w:val="00A67FC9"/>
    <w:rsid w:val="00A70D06"/>
    <w:rsid w:val="00A732A8"/>
    <w:rsid w:val="00A7334A"/>
    <w:rsid w:val="00A73444"/>
    <w:rsid w:val="00A73A11"/>
    <w:rsid w:val="00A741A5"/>
    <w:rsid w:val="00A76662"/>
    <w:rsid w:val="00A76D0C"/>
    <w:rsid w:val="00A77212"/>
    <w:rsid w:val="00A77458"/>
    <w:rsid w:val="00A77721"/>
    <w:rsid w:val="00A804BA"/>
    <w:rsid w:val="00A812C6"/>
    <w:rsid w:val="00A8394E"/>
    <w:rsid w:val="00A83A5D"/>
    <w:rsid w:val="00A90380"/>
    <w:rsid w:val="00A907E4"/>
    <w:rsid w:val="00A90FE1"/>
    <w:rsid w:val="00A93560"/>
    <w:rsid w:val="00A93FED"/>
    <w:rsid w:val="00A943ED"/>
    <w:rsid w:val="00A945D7"/>
    <w:rsid w:val="00A96C25"/>
    <w:rsid w:val="00AA126E"/>
    <w:rsid w:val="00AA3698"/>
    <w:rsid w:val="00AA3B0A"/>
    <w:rsid w:val="00AA5139"/>
    <w:rsid w:val="00AA6501"/>
    <w:rsid w:val="00AA7851"/>
    <w:rsid w:val="00AB0470"/>
    <w:rsid w:val="00AB1A36"/>
    <w:rsid w:val="00AB24BC"/>
    <w:rsid w:val="00AB4BBA"/>
    <w:rsid w:val="00AB4D58"/>
    <w:rsid w:val="00AB5208"/>
    <w:rsid w:val="00AB589C"/>
    <w:rsid w:val="00AB5F3F"/>
    <w:rsid w:val="00AB601A"/>
    <w:rsid w:val="00AB63E8"/>
    <w:rsid w:val="00AB6538"/>
    <w:rsid w:val="00AB653C"/>
    <w:rsid w:val="00AC1F09"/>
    <w:rsid w:val="00AC219D"/>
    <w:rsid w:val="00AC24CF"/>
    <w:rsid w:val="00AC2D18"/>
    <w:rsid w:val="00AC2FE9"/>
    <w:rsid w:val="00AC3246"/>
    <w:rsid w:val="00AC3E0D"/>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198A"/>
    <w:rsid w:val="00AE2B4E"/>
    <w:rsid w:val="00AE2C17"/>
    <w:rsid w:val="00AE36A4"/>
    <w:rsid w:val="00AE4C9B"/>
    <w:rsid w:val="00AE4F2A"/>
    <w:rsid w:val="00AE5441"/>
    <w:rsid w:val="00AE5894"/>
    <w:rsid w:val="00AE59B3"/>
    <w:rsid w:val="00AE6D26"/>
    <w:rsid w:val="00AE70DA"/>
    <w:rsid w:val="00AF0063"/>
    <w:rsid w:val="00AF00F2"/>
    <w:rsid w:val="00AF185A"/>
    <w:rsid w:val="00AF1D04"/>
    <w:rsid w:val="00AF468E"/>
    <w:rsid w:val="00AF5C9A"/>
    <w:rsid w:val="00AF5D4E"/>
    <w:rsid w:val="00AF7967"/>
    <w:rsid w:val="00AF7BC4"/>
    <w:rsid w:val="00B0023B"/>
    <w:rsid w:val="00B00DDB"/>
    <w:rsid w:val="00B023F4"/>
    <w:rsid w:val="00B02961"/>
    <w:rsid w:val="00B02A3B"/>
    <w:rsid w:val="00B03E0E"/>
    <w:rsid w:val="00B03F33"/>
    <w:rsid w:val="00B05397"/>
    <w:rsid w:val="00B055D8"/>
    <w:rsid w:val="00B058F7"/>
    <w:rsid w:val="00B06DFD"/>
    <w:rsid w:val="00B074B2"/>
    <w:rsid w:val="00B07AE8"/>
    <w:rsid w:val="00B10629"/>
    <w:rsid w:val="00B10965"/>
    <w:rsid w:val="00B10E32"/>
    <w:rsid w:val="00B12242"/>
    <w:rsid w:val="00B211FF"/>
    <w:rsid w:val="00B22AAB"/>
    <w:rsid w:val="00B23AA4"/>
    <w:rsid w:val="00B2453D"/>
    <w:rsid w:val="00B25A66"/>
    <w:rsid w:val="00B26C63"/>
    <w:rsid w:val="00B27465"/>
    <w:rsid w:val="00B3011F"/>
    <w:rsid w:val="00B32200"/>
    <w:rsid w:val="00B32A2F"/>
    <w:rsid w:val="00B367C3"/>
    <w:rsid w:val="00B3687A"/>
    <w:rsid w:val="00B36D36"/>
    <w:rsid w:val="00B37EAD"/>
    <w:rsid w:val="00B410B3"/>
    <w:rsid w:val="00B411B4"/>
    <w:rsid w:val="00B41318"/>
    <w:rsid w:val="00B41895"/>
    <w:rsid w:val="00B420FF"/>
    <w:rsid w:val="00B42E45"/>
    <w:rsid w:val="00B44413"/>
    <w:rsid w:val="00B44CC4"/>
    <w:rsid w:val="00B4522D"/>
    <w:rsid w:val="00B46729"/>
    <w:rsid w:val="00B47623"/>
    <w:rsid w:val="00B501AD"/>
    <w:rsid w:val="00B50A29"/>
    <w:rsid w:val="00B51645"/>
    <w:rsid w:val="00B518DC"/>
    <w:rsid w:val="00B531CB"/>
    <w:rsid w:val="00B55799"/>
    <w:rsid w:val="00B55B0F"/>
    <w:rsid w:val="00B5735A"/>
    <w:rsid w:val="00B6083D"/>
    <w:rsid w:val="00B60E92"/>
    <w:rsid w:val="00B63B46"/>
    <w:rsid w:val="00B63C0E"/>
    <w:rsid w:val="00B654EC"/>
    <w:rsid w:val="00B65514"/>
    <w:rsid w:val="00B655FF"/>
    <w:rsid w:val="00B6583D"/>
    <w:rsid w:val="00B65998"/>
    <w:rsid w:val="00B659F1"/>
    <w:rsid w:val="00B67093"/>
    <w:rsid w:val="00B7103E"/>
    <w:rsid w:val="00B71E0A"/>
    <w:rsid w:val="00B73262"/>
    <w:rsid w:val="00B732F9"/>
    <w:rsid w:val="00B732FE"/>
    <w:rsid w:val="00B745CC"/>
    <w:rsid w:val="00B74803"/>
    <w:rsid w:val="00B749EC"/>
    <w:rsid w:val="00B75DE6"/>
    <w:rsid w:val="00B75E9F"/>
    <w:rsid w:val="00B7784D"/>
    <w:rsid w:val="00B77923"/>
    <w:rsid w:val="00B77A88"/>
    <w:rsid w:val="00B77C4E"/>
    <w:rsid w:val="00B80741"/>
    <w:rsid w:val="00B8097E"/>
    <w:rsid w:val="00B80CB3"/>
    <w:rsid w:val="00B80E6A"/>
    <w:rsid w:val="00B81BB5"/>
    <w:rsid w:val="00B82BE5"/>
    <w:rsid w:val="00B852A4"/>
    <w:rsid w:val="00B85475"/>
    <w:rsid w:val="00B85DEE"/>
    <w:rsid w:val="00B85F1F"/>
    <w:rsid w:val="00B85F9D"/>
    <w:rsid w:val="00B86949"/>
    <w:rsid w:val="00B86972"/>
    <w:rsid w:val="00B87624"/>
    <w:rsid w:val="00B90667"/>
    <w:rsid w:val="00B912B9"/>
    <w:rsid w:val="00B91925"/>
    <w:rsid w:val="00B927A5"/>
    <w:rsid w:val="00B945BB"/>
    <w:rsid w:val="00B96DCE"/>
    <w:rsid w:val="00B970DE"/>
    <w:rsid w:val="00BA138F"/>
    <w:rsid w:val="00BA1EF5"/>
    <w:rsid w:val="00BA365E"/>
    <w:rsid w:val="00BA7305"/>
    <w:rsid w:val="00BB1E36"/>
    <w:rsid w:val="00BB2A0E"/>
    <w:rsid w:val="00BB3401"/>
    <w:rsid w:val="00BB3E67"/>
    <w:rsid w:val="00BB44B7"/>
    <w:rsid w:val="00BB49D1"/>
    <w:rsid w:val="00BB5542"/>
    <w:rsid w:val="00BB630A"/>
    <w:rsid w:val="00BB6828"/>
    <w:rsid w:val="00BB721B"/>
    <w:rsid w:val="00BC0120"/>
    <w:rsid w:val="00BC01D7"/>
    <w:rsid w:val="00BC03B1"/>
    <w:rsid w:val="00BC1237"/>
    <w:rsid w:val="00BC1284"/>
    <w:rsid w:val="00BC2CDA"/>
    <w:rsid w:val="00BC4497"/>
    <w:rsid w:val="00BC4942"/>
    <w:rsid w:val="00BC4C99"/>
    <w:rsid w:val="00BC5229"/>
    <w:rsid w:val="00BC5901"/>
    <w:rsid w:val="00BC5F53"/>
    <w:rsid w:val="00BC74E3"/>
    <w:rsid w:val="00BD070F"/>
    <w:rsid w:val="00BD1381"/>
    <w:rsid w:val="00BD1434"/>
    <w:rsid w:val="00BD1525"/>
    <w:rsid w:val="00BD1BF4"/>
    <w:rsid w:val="00BD257C"/>
    <w:rsid w:val="00BD29F4"/>
    <w:rsid w:val="00BD2E50"/>
    <w:rsid w:val="00BD34D0"/>
    <w:rsid w:val="00BD3CFB"/>
    <w:rsid w:val="00BD49F9"/>
    <w:rsid w:val="00BD4E09"/>
    <w:rsid w:val="00BD4EA2"/>
    <w:rsid w:val="00BD667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47D1"/>
    <w:rsid w:val="00BF6CC8"/>
    <w:rsid w:val="00BF6D48"/>
    <w:rsid w:val="00BF7496"/>
    <w:rsid w:val="00C000A0"/>
    <w:rsid w:val="00C00868"/>
    <w:rsid w:val="00C0141E"/>
    <w:rsid w:val="00C02685"/>
    <w:rsid w:val="00C033D7"/>
    <w:rsid w:val="00C0366D"/>
    <w:rsid w:val="00C03A9D"/>
    <w:rsid w:val="00C04A53"/>
    <w:rsid w:val="00C05809"/>
    <w:rsid w:val="00C06DCD"/>
    <w:rsid w:val="00C105D6"/>
    <w:rsid w:val="00C11555"/>
    <w:rsid w:val="00C1180C"/>
    <w:rsid w:val="00C12B6D"/>
    <w:rsid w:val="00C137E1"/>
    <w:rsid w:val="00C1496D"/>
    <w:rsid w:val="00C154C8"/>
    <w:rsid w:val="00C17534"/>
    <w:rsid w:val="00C17AEB"/>
    <w:rsid w:val="00C20518"/>
    <w:rsid w:val="00C20F5A"/>
    <w:rsid w:val="00C21A81"/>
    <w:rsid w:val="00C23F97"/>
    <w:rsid w:val="00C24720"/>
    <w:rsid w:val="00C24DB0"/>
    <w:rsid w:val="00C250DA"/>
    <w:rsid w:val="00C25AA8"/>
    <w:rsid w:val="00C264CE"/>
    <w:rsid w:val="00C27FE9"/>
    <w:rsid w:val="00C30FDA"/>
    <w:rsid w:val="00C3144F"/>
    <w:rsid w:val="00C31B8B"/>
    <w:rsid w:val="00C31CB5"/>
    <w:rsid w:val="00C32238"/>
    <w:rsid w:val="00C329B6"/>
    <w:rsid w:val="00C333D1"/>
    <w:rsid w:val="00C3363B"/>
    <w:rsid w:val="00C33728"/>
    <w:rsid w:val="00C34DB2"/>
    <w:rsid w:val="00C352B4"/>
    <w:rsid w:val="00C35ED0"/>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3BC7"/>
    <w:rsid w:val="00C565B8"/>
    <w:rsid w:val="00C57FA5"/>
    <w:rsid w:val="00C6031B"/>
    <w:rsid w:val="00C6036A"/>
    <w:rsid w:val="00C61002"/>
    <w:rsid w:val="00C612B0"/>
    <w:rsid w:val="00C6176F"/>
    <w:rsid w:val="00C62C52"/>
    <w:rsid w:val="00C630B3"/>
    <w:rsid w:val="00C647F1"/>
    <w:rsid w:val="00C65EDB"/>
    <w:rsid w:val="00C66213"/>
    <w:rsid w:val="00C666F6"/>
    <w:rsid w:val="00C66C96"/>
    <w:rsid w:val="00C679C9"/>
    <w:rsid w:val="00C716B3"/>
    <w:rsid w:val="00C7190E"/>
    <w:rsid w:val="00C721FA"/>
    <w:rsid w:val="00C737AB"/>
    <w:rsid w:val="00C7393A"/>
    <w:rsid w:val="00C74B91"/>
    <w:rsid w:val="00C76027"/>
    <w:rsid w:val="00C764EE"/>
    <w:rsid w:val="00C819C0"/>
    <w:rsid w:val="00C83389"/>
    <w:rsid w:val="00C83C89"/>
    <w:rsid w:val="00C86195"/>
    <w:rsid w:val="00C878F0"/>
    <w:rsid w:val="00C9144E"/>
    <w:rsid w:val="00C91B59"/>
    <w:rsid w:val="00C926EB"/>
    <w:rsid w:val="00C931F3"/>
    <w:rsid w:val="00C93B2E"/>
    <w:rsid w:val="00C940F4"/>
    <w:rsid w:val="00C94E3B"/>
    <w:rsid w:val="00C962AC"/>
    <w:rsid w:val="00C9675A"/>
    <w:rsid w:val="00CA0F39"/>
    <w:rsid w:val="00CA17FB"/>
    <w:rsid w:val="00CA18EA"/>
    <w:rsid w:val="00CA265D"/>
    <w:rsid w:val="00CA3BFB"/>
    <w:rsid w:val="00CA4203"/>
    <w:rsid w:val="00CA4F6B"/>
    <w:rsid w:val="00CA5773"/>
    <w:rsid w:val="00CA578C"/>
    <w:rsid w:val="00CA5ABC"/>
    <w:rsid w:val="00CA63AB"/>
    <w:rsid w:val="00CA6E40"/>
    <w:rsid w:val="00CB0E23"/>
    <w:rsid w:val="00CB1519"/>
    <w:rsid w:val="00CB2642"/>
    <w:rsid w:val="00CB3024"/>
    <w:rsid w:val="00CB3152"/>
    <w:rsid w:val="00CB32DC"/>
    <w:rsid w:val="00CB4040"/>
    <w:rsid w:val="00CB46A6"/>
    <w:rsid w:val="00CB480C"/>
    <w:rsid w:val="00CB6281"/>
    <w:rsid w:val="00CB7771"/>
    <w:rsid w:val="00CB77AD"/>
    <w:rsid w:val="00CB7B14"/>
    <w:rsid w:val="00CC0283"/>
    <w:rsid w:val="00CC0B0E"/>
    <w:rsid w:val="00CC2353"/>
    <w:rsid w:val="00CC32D3"/>
    <w:rsid w:val="00CC3EF5"/>
    <w:rsid w:val="00CC4A52"/>
    <w:rsid w:val="00CC4B19"/>
    <w:rsid w:val="00CC54D8"/>
    <w:rsid w:val="00CC5AB6"/>
    <w:rsid w:val="00CC60B9"/>
    <w:rsid w:val="00CC7355"/>
    <w:rsid w:val="00CC773E"/>
    <w:rsid w:val="00CD20B9"/>
    <w:rsid w:val="00CD2456"/>
    <w:rsid w:val="00CD370C"/>
    <w:rsid w:val="00CD3915"/>
    <w:rsid w:val="00CD4897"/>
    <w:rsid w:val="00CD755B"/>
    <w:rsid w:val="00CE27C0"/>
    <w:rsid w:val="00CE2C6A"/>
    <w:rsid w:val="00CE2D28"/>
    <w:rsid w:val="00CE350E"/>
    <w:rsid w:val="00CE412D"/>
    <w:rsid w:val="00CE5330"/>
    <w:rsid w:val="00CE5DEE"/>
    <w:rsid w:val="00CE6B3E"/>
    <w:rsid w:val="00CE70B9"/>
    <w:rsid w:val="00CE71DE"/>
    <w:rsid w:val="00CE775F"/>
    <w:rsid w:val="00CE7A0F"/>
    <w:rsid w:val="00CE7E0D"/>
    <w:rsid w:val="00CE7F73"/>
    <w:rsid w:val="00CF03DB"/>
    <w:rsid w:val="00CF0401"/>
    <w:rsid w:val="00CF0C68"/>
    <w:rsid w:val="00CF1014"/>
    <w:rsid w:val="00CF160C"/>
    <w:rsid w:val="00CF1E94"/>
    <w:rsid w:val="00CF2E33"/>
    <w:rsid w:val="00CF4C41"/>
    <w:rsid w:val="00CF5375"/>
    <w:rsid w:val="00CF61A0"/>
    <w:rsid w:val="00D00141"/>
    <w:rsid w:val="00D00401"/>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5236"/>
    <w:rsid w:val="00D165EE"/>
    <w:rsid w:val="00D17B8B"/>
    <w:rsid w:val="00D17D4A"/>
    <w:rsid w:val="00D24152"/>
    <w:rsid w:val="00D242D4"/>
    <w:rsid w:val="00D243BB"/>
    <w:rsid w:val="00D2453B"/>
    <w:rsid w:val="00D24FEB"/>
    <w:rsid w:val="00D2525E"/>
    <w:rsid w:val="00D25309"/>
    <w:rsid w:val="00D26629"/>
    <w:rsid w:val="00D26BF1"/>
    <w:rsid w:val="00D31CD5"/>
    <w:rsid w:val="00D33925"/>
    <w:rsid w:val="00D33F5A"/>
    <w:rsid w:val="00D3400A"/>
    <w:rsid w:val="00D3405A"/>
    <w:rsid w:val="00D34B11"/>
    <w:rsid w:val="00D34D8C"/>
    <w:rsid w:val="00D3501B"/>
    <w:rsid w:val="00D35A88"/>
    <w:rsid w:val="00D36492"/>
    <w:rsid w:val="00D37382"/>
    <w:rsid w:val="00D40A4D"/>
    <w:rsid w:val="00D42A97"/>
    <w:rsid w:val="00D43197"/>
    <w:rsid w:val="00D456CA"/>
    <w:rsid w:val="00D45A0B"/>
    <w:rsid w:val="00D460E3"/>
    <w:rsid w:val="00D47182"/>
    <w:rsid w:val="00D472FC"/>
    <w:rsid w:val="00D47C27"/>
    <w:rsid w:val="00D50AFD"/>
    <w:rsid w:val="00D52076"/>
    <w:rsid w:val="00D52566"/>
    <w:rsid w:val="00D52865"/>
    <w:rsid w:val="00D528E1"/>
    <w:rsid w:val="00D53478"/>
    <w:rsid w:val="00D5392E"/>
    <w:rsid w:val="00D560D4"/>
    <w:rsid w:val="00D564C6"/>
    <w:rsid w:val="00D57182"/>
    <w:rsid w:val="00D5718A"/>
    <w:rsid w:val="00D573CC"/>
    <w:rsid w:val="00D573E0"/>
    <w:rsid w:val="00D5744A"/>
    <w:rsid w:val="00D574D4"/>
    <w:rsid w:val="00D610FE"/>
    <w:rsid w:val="00D614B0"/>
    <w:rsid w:val="00D61DB0"/>
    <w:rsid w:val="00D6220B"/>
    <w:rsid w:val="00D62F08"/>
    <w:rsid w:val="00D630A3"/>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6B4"/>
    <w:rsid w:val="00D767C4"/>
    <w:rsid w:val="00D773D0"/>
    <w:rsid w:val="00D8049F"/>
    <w:rsid w:val="00D80522"/>
    <w:rsid w:val="00D80715"/>
    <w:rsid w:val="00D80D17"/>
    <w:rsid w:val="00D81E3D"/>
    <w:rsid w:val="00D828C0"/>
    <w:rsid w:val="00D82E0F"/>
    <w:rsid w:val="00D82EC3"/>
    <w:rsid w:val="00D854A0"/>
    <w:rsid w:val="00D85DF8"/>
    <w:rsid w:val="00D86D8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3F8"/>
    <w:rsid w:val="00DA46B1"/>
    <w:rsid w:val="00DA503E"/>
    <w:rsid w:val="00DA555F"/>
    <w:rsid w:val="00DA63A5"/>
    <w:rsid w:val="00DA66D8"/>
    <w:rsid w:val="00DB0A4F"/>
    <w:rsid w:val="00DB229F"/>
    <w:rsid w:val="00DB33E9"/>
    <w:rsid w:val="00DB3A0F"/>
    <w:rsid w:val="00DB475D"/>
    <w:rsid w:val="00DB59D4"/>
    <w:rsid w:val="00DB6EAE"/>
    <w:rsid w:val="00DB7700"/>
    <w:rsid w:val="00DC09AF"/>
    <w:rsid w:val="00DC2437"/>
    <w:rsid w:val="00DC27D1"/>
    <w:rsid w:val="00DC317B"/>
    <w:rsid w:val="00DC439D"/>
    <w:rsid w:val="00DC4B7A"/>
    <w:rsid w:val="00DC556C"/>
    <w:rsid w:val="00DC5F1D"/>
    <w:rsid w:val="00DC5F4C"/>
    <w:rsid w:val="00DC5FAD"/>
    <w:rsid w:val="00DD0A5F"/>
    <w:rsid w:val="00DD1211"/>
    <w:rsid w:val="00DD1934"/>
    <w:rsid w:val="00DD2D77"/>
    <w:rsid w:val="00DD50E4"/>
    <w:rsid w:val="00DD5639"/>
    <w:rsid w:val="00DD5FB9"/>
    <w:rsid w:val="00DD71AF"/>
    <w:rsid w:val="00DD7CB5"/>
    <w:rsid w:val="00DE3442"/>
    <w:rsid w:val="00DE40EF"/>
    <w:rsid w:val="00DE6814"/>
    <w:rsid w:val="00DF0DDB"/>
    <w:rsid w:val="00DF10C3"/>
    <w:rsid w:val="00DF1AF4"/>
    <w:rsid w:val="00DF3457"/>
    <w:rsid w:val="00DF49EE"/>
    <w:rsid w:val="00DF5509"/>
    <w:rsid w:val="00DF5F09"/>
    <w:rsid w:val="00DF671A"/>
    <w:rsid w:val="00DF6CF4"/>
    <w:rsid w:val="00DF6E30"/>
    <w:rsid w:val="00DF745F"/>
    <w:rsid w:val="00DF79DD"/>
    <w:rsid w:val="00DF7DBE"/>
    <w:rsid w:val="00E0019D"/>
    <w:rsid w:val="00E007EA"/>
    <w:rsid w:val="00E00945"/>
    <w:rsid w:val="00E013D8"/>
    <w:rsid w:val="00E01603"/>
    <w:rsid w:val="00E0517F"/>
    <w:rsid w:val="00E0555B"/>
    <w:rsid w:val="00E06085"/>
    <w:rsid w:val="00E06C1A"/>
    <w:rsid w:val="00E07247"/>
    <w:rsid w:val="00E10DCB"/>
    <w:rsid w:val="00E10F87"/>
    <w:rsid w:val="00E123D9"/>
    <w:rsid w:val="00E12949"/>
    <w:rsid w:val="00E12B7B"/>
    <w:rsid w:val="00E12CE4"/>
    <w:rsid w:val="00E1367D"/>
    <w:rsid w:val="00E14250"/>
    <w:rsid w:val="00E14C3E"/>
    <w:rsid w:val="00E14DDC"/>
    <w:rsid w:val="00E16432"/>
    <w:rsid w:val="00E16F01"/>
    <w:rsid w:val="00E210D5"/>
    <w:rsid w:val="00E213BA"/>
    <w:rsid w:val="00E21D13"/>
    <w:rsid w:val="00E22328"/>
    <w:rsid w:val="00E22B86"/>
    <w:rsid w:val="00E24D14"/>
    <w:rsid w:val="00E24F1F"/>
    <w:rsid w:val="00E25AB1"/>
    <w:rsid w:val="00E25DA9"/>
    <w:rsid w:val="00E2689A"/>
    <w:rsid w:val="00E26AD5"/>
    <w:rsid w:val="00E26DE6"/>
    <w:rsid w:val="00E31DAA"/>
    <w:rsid w:val="00E339DD"/>
    <w:rsid w:val="00E350BB"/>
    <w:rsid w:val="00E360C7"/>
    <w:rsid w:val="00E3618B"/>
    <w:rsid w:val="00E36444"/>
    <w:rsid w:val="00E371D3"/>
    <w:rsid w:val="00E3755F"/>
    <w:rsid w:val="00E40638"/>
    <w:rsid w:val="00E40DF0"/>
    <w:rsid w:val="00E41804"/>
    <w:rsid w:val="00E418D5"/>
    <w:rsid w:val="00E41B6E"/>
    <w:rsid w:val="00E41CDE"/>
    <w:rsid w:val="00E41F22"/>
    <w:rsid w:val="00E434F9"/>
    <w:rsid w:val="00E43741"/>
    <w:rsid w:val="00E4502C"/>
    <w:rsid w:val="00E4691A"/>
    <w:rsid w:val="00E46D11"/>
    <w:rsid w:val="00E50E97"/>
    <w:rsid w:val="00E52B59"/>
    <w:rsid w:val="00E52F8A"/>
    <w:rsid w:val="00E534E9"/>
    <w:rsid w:val="00E53BC0"/>
    <w:rsid w:val="00E54539"/>
    <w:rsid w:val="00E556BB"/>
    <w:rsid w:val="00E55C9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1DF8"/>
    <w:rsid w:val="00E72752"/>
    <w:rsid w:val="00E72B9E"/>
    <w:rsid w:val="00E7412F"/>
    <w:rsid w:val="00E7601A"/>
    <w:rsid w:val="00E762DD"/>
    <w:rsid w:val="00E763F8"/>
    <w:rsid w:val="00E76A87"/>
    <w:rsid w:val="00E76BDA"/>
    <w:rsid w:val="00E773B0"/>
    <w:rsid w:val="00E779BF"/>
    <w:rsid w:val="00E77A17"/>
    <w:rsid w:val="00E803F9"/>
    <w:rsid w:val="00E805DC"/>
    <w:rsid w:val="00E8110C"/>
    <w:rsid w:val="00E82208"/>
    <w:rsid w:val="00E83297"/>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657"/>
    <w:rsid w:val="00E9733F"/>
    <w:rsid w:val="00E97939"/>
    <w:rsid w:val="00EA019C"/>
    <w:rsid w:val="00EA2325"/>
    <w:rsid w:val="00EA41AB"/>
    <w:rsid w:val="00EA44B3"/>
    <w:rsid w:val="00EA58F8"/>
    <w:rsid w:val="00EA6711"/>
    <w:rsid w:val="00EA7A08"/>
    <w:rsid w:val="00EA7E36"/>
    <w:rsid w:val="00EB0511"/>
    <w:rsid w:val="00EB3DC3"/>
    <w:rsid w:val="00EB3F94"/>
    <w:rsid w:val="00EB4A6D"/>
    <w:rsid w:val="00EB5B9E"/>
    <w:rsid w:val="00EB5CD0"/>
    <w:rsid w:val="00EB61C5"/>
    <w:rsid w:val="00EB6798"/>
    <w:rsid w:val="00EC0875"/>
    <w:rsid w:val="00EC1C92"/>
    <w:rsid w:val="00EC4BA3"/>
    <w:rsid w:val="00EC56E2"/>
    <w:rsid w:val="00EC71E5"/>
    <w:rsid w:val="00EC7BC6"/>
    <w:rsid w:val="00ED375E"/>
    <w:rsid w:val="00ED6223"/>
    <w:rsid w:val="00ED6C4B"/>
    <w:rsid w:val="00ED7C0B"/>
    <w:rsid w:val="00EE1A2F"/>
    <w:rsid w:val="00EE27C4"/>
    <w:rsid w:val="00EE2991"/>
    <w:rsid w:val="00EE2D27"/>
    <w:rsid w:val="00EE352A"/>
    <w:rsid w:val="00EE74E2"/>
    <w:rsid w:val="00EF033A"/>
    <w:rsid w:val="00EF0C83"/>
    <w:rsid w:val="00EF25A2"/>
    <w:rsid w:val="00EF2699"/>
    <w:rsid w:val="00EF2CB0"/>
    <w:rsid w:val="00EF3A96"/>
    <w:rsid w:val="00EF5C1E"/>
    <w:rsid w:val="00EF7E31"/>
    <w:rsid w:val="00F00F6F"/>
    <w:rsid w:val="00F033BB"/>
    <w:rsid w:val="00F034D3"/>
    <w:rsid w:val="00F03D54"/>
    <w:rsid w:val="00F06877"/>
    <w:rsid w:val="00F068F4"/>
    <w:rsid w:val="00F07083"/>
    <w:rsid w:val="00F07D86"/>
    <w:rsid w:val="00F10050"/>
    <w:rsid w:val="00F10B33"/>
    <w:rsid w:val="00F1179C"/>
    <w:rsid w:val="00F1225A"/>
    <w:rsid w:val="00F13BFF"/>
    <w:rsid w:val="00F13F29"/>
    <w:rsid w:val="00F14323"/>
    <w:rsid w:val="00F14D3A"/>
    <w:rsid w:val="00F15921"/>
    <w:rsid w:val="00F17C59"/>
    <w:rsid w:val="00F17FF1"/>
    <w:rsid w:val="00F203AF"/>
    <w:rsid w:val="00F203F4"/>
    <w:rsid w:val="00F22349"/>
    <w:rsid w:val="00F254FD"/>
    <w:rsid w:val="00F26565"/>
    <w:rsid w:val="00F26DD7"/>
    <w:rsid w:val="00F270AA"/>
    <w:rsid w:val="00F276F4"/>
    <w:rsid w:val="00F3210E"/>
    <w:rsid w:val="00F3265D"/>
    <w:rsid w:val="00F344ED"/>
    <w:rsid w:val="00F34604"/>
    <w:rsid w:val="00F34E5C"/>
    <w:rsid w:val="00F3542F"/>
    <w:rsid w:val="00F35D6B"/>
    <w:rsid w:val="00F36289"/>
    <w:rsid w:val="00F374C1"/>
    <w:rsid w:val="00F37567"/>
    <w:rsid w:val="00F37771"/>
    <w:rsid w:val="00F37A43"/>
    <w:rsid w:val="00F40760"/>
    <w:rsid w:val="00F41173"/>
    <w:rsid w:val="00F411AA"/>
    <w:rsid w:val="00F43DC6"/>
    <w:rsid w:val="00F4473C"/>
    <w:rsid w:val="00F45296"/>
    <w:rsid w:val="00F4538C"/>
    <w:rsid w:val="00F455FD"/>
    <w:rsid w:val="00F45733"/>
    <w:rsid w:val="00F45781"/>
    <w:rsid w:val="00F45DAE"/>
    <w:rsid w:val="00F46229"/>
    <w:rsid w:val="00F475E4"/>
    <w:rsid w:val="00F47E15"/>
    <w:rsid w:val="00F50130"/>
    <w:rsid w:val="00F50323"/>
    <w:rsid w:val="00F52F23"/>
    <w:rsid w:val="00F535ED"/>
    <w:rsid w:val="00F5461F"/>
    <w:rsid w:val="00F56C43"/>
    <w:rsid w:val="00F57F1A"/>
    <w:rsid w:val="00F601AD"/>
    <w:rsid w:val="00F60783"/>
    <w:rsid w:val="00F60A6A"/>
    <w:rsid w:val="00F6108D"/>
    <w:rsid w:val="00F63178"/>
    <w:rsid w:val="00F631AC"/>
    <w:rsid w:val="00F63489"/>
    <w:rsid w:val="00F635B3"/>
    <w:rsid w:val="00F6446C"/>
    <w:rsid w:val="00F64662"/>
    <w:rsid w:val="00F647CE"/>
    <w:rsid w:val="00F66063"/>
    <w:rsid w:val="00F704FE"/>
    <w:rsid w:val="00F71075"/>
    <w:rsid w:val="00F72862"/>
    <w:rsid w:val="00F728A9"/>
    <w:rsid w:val="00F733C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0A03"/>
    <w:rsid w:val="00F918B1"/>
    <w:rsid w:val="00F920FE"/>
    <w:rsid w:val="00F93311"/>
    <w:rsid w:val="00F93C5A"/>
    <w:rsid w:val="00F94956"/>
    <w:rsid w:val="00F94D9E"/>
    <w:rsid w:val="00F9600F"/>
    <w:rsid w:val="00F96BDB"/>
    <w:rsid w:val="00F96EE9"/>
    <w:rsid w:val="00F974C4"/>
    <w:rsid w:val="00F97C1D"/>
    <w:rsid w:val="00F97E82"/>
    <w:rsid w:val="00FA04F8"/>
    <w:rsid w:val="00FA06E0"/>
    <w:rsid w:val="00FA08D5"/>
    <w:rsid w:val="00FA28BD"/>
    <w:rsid w:val="00FA31A1"/>
    <w:rsid w:val="00FA5418"/>
    <w:rsid w:val="00FA5588"/>
    <w:rsid w:val="00FA590A"/>
    <w:rsid w:val="00FA6038"/>
    <w:rsid w:val="00FA6229"/>
    <w:rsid w:val="00FA6968"/>
    <w:rsid w:val="00FB00CA"/>
    <w:rsid w:val="00FB0AD2"/>
    <w:rsid w:val="00FB11E5"/>
    <w:rsid w:val="00FB2281"/>
    <w:rsid w:val="00FB25ED"/>
    <w:rsid w:val="00FB3389"/>
    <w:rsid w:val="00FB3954"/>
    <w:rsid w:val="00FB3D65"/>
    <w:rsid w:val="00FB4A77"/>
    <w:rsid w:val="00FB6008"/>
    <w:rsid w:val="00FB6F4B"/>
    <w:rsid w:val="00FB70A8"/>
    <w:rsid w:val="00FB744D"/>
    <w:rsid w:val="00FC0142"/>
    <w:rsid w:val="00FC0942"/>
    <w:rsid w:val="00FC1BD5"/>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03"/>
    <w:rsid w:val="00FD5C69"/>
    <w:rsid w:val="00FD679E"/>
    <w:rsid w:val="00FE4440"/>
    <w:rsid w:val="00FE5A24"/>
    <w:rsid w:val="00FE672E"/>
    <w:rsid w:val="00FE7282"/>
    <w:rsid w:val="00FF104D"/>
    <w:rsid w:val="00FF4346"/>
    <w:rsid w:val="00FF4469"/>
    <w:rsid w:val="00FF6980"/>
    <w:rsid w:val="00FF6E85"/>
    <w:rsid w:val="00FF7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pseditboxdisponly1">
    <w:name w:val="pseditbox_disponly1"/>
    <w:basedOn w:val="DefaultParagraphFont"/>
    <w:rsid w:val="007C5131"/>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9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en/home/presscenter/articles/2019/introductionofetendering.html" TargetMode="External"/><Relationship Id="rId18" Type="http://schemas.openxmlformats.org/officeDocument/2006/relationships/hyperlink" Target="http://www.un.org/depts/ptd/pdf/conduct_english.pdf" TargetMode="External"/><Relationship Id="rId26" Type="http://schemas.openxmlformats.org/officeDocument/2006/relationships/hyperlink" Target="mailto:registry.ba@undp.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ba.undp.org/content/bosnia_and_herzegovina/bs/home/presscenter/vijesti/2019/introductionofetendering.html"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registry.ba@und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org/en/ga/search/view_doc.asp?symbol=ST/SGB/2006/15&amp;refere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dp.org/content/undp/en/home/procurement/business/protest-and-sanctions.html" TargetMode="External"/><Relationship Id="rId28" Type="http://schemas.openxmlformats.org/officeDocument/2006/relationships/hyperlink" Target="http://www.ba.undp.org/content/bosnia_and_herzegovina/en/home/presscenter/articles/2019/introductionofetendering.html" TargetMode="External"/><Relationship Id="rId10" Type="http://schemas.openxmlformats.org/officeDocument/2006/relationships/endnotes" Target="endnotes.xml"/><Relationship Id="rId19" Type="http://schemas.openxmlformats.org/officeDocument/2006/relationships/hyperlink" Target="https://www.ba.undp.org/content/bosnia_and_herzegovina/bs/home/presscenter/vijesti/2019/introductionofetendering.html"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Solicitation_Performance%20Guarantee%20Form.docx&amp;action=default" TargetMode="External"/><Relationship Id="rId27" Type="http://schemas.openxmlformats.org/officeDocument/2006/relationships/hyperlink" Target="http://www.ba.undp.org/content/bosnia_and_herzegovina/bs/home/presscenter/vijesti/2019/introductionofetendering.html"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7E5A70" w:rsidP="007E5A70">
          <w:pPr>
            <w:pStyle w:val="0EF4F8618F584FE2A7CC7E4E5283D5D31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7E5A70" w:rsidP="007E5A70">
          <w:pPr>
            <w:pStyle w:val="7D87275CE6F54E61B2E8C7BC5FC7B90D1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7E5A70" w:rsidP="007E5A70">
          <w:pPr>
            <w:pStyle w:val="F46CE737513642FAB67B8798804A920D14"/>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7E5A70" w:rsidP="007E5A70">
          <w:pPr>
            <w:pStyle w:val="BFF4EA74F0B845D9A3020003BFD4F66414"/>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7E5A70" w:rsidP="007E5A70">
          <w:pPr>
            <w:pStyle w:val="F8CFFEDC80D945F494BA3FA4744FD3071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7E5A70" w:rsidP="007E5A70">
          <w:pPr>
            <w:pStyle w:val="27E42F1DF3E84170AF02A10B8DDDCD6114"/>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7E5A70" w:rsidP="007E5A70">
          <w:pPr>
            <w:pStyle w:val="FDA69B6D41B74C7186A2381C60EA105314"/>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7E5A70" w:rsidP="007E5A70">
          <w:pPr>
            <w:pStyle w:val="C986AEC31AF148AF88037D17270F9B491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7E5A70" w:rsidP="007E5A70">
          <w:pPr>
            <w:pStyle w:val="693A8CF72BE64CCF831B3840AA6E669A1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DD77E14286BA454C904F3F2D815C19FB"/>
        <w:category>
          <w:name w:val="General"/>
          <w:gallery w:val="placeholder"/>
        </w:category>
        <w:types>
          <w:type w:val="bbPlcHdr"/>
        </w:types>
        <w:behaviors>
          <w:behavior w:val="content"/>
        </w:behaviors>
        <w:guid w:val="{78D3C5D7-540C-43E5-99E2-0B0AD36C7836}"/>
      </w:docPartPr>
      <w:docPartBody>
        <w:p w:rsidR="00DD0021" w:rsidRDefault="00CC33B7" w:rsidP="00CC33B7">
          <w:pPr>
            <w:pStyle w:val="DD77E14286BA454C904F3F2D815C19FB"/>
          </w:pPr>
          <w:r w:rsidRPr="00E64D10">
            <w:rPr>
              <w:rFonts w:ascii="Segoe UI" w:eastAsia="Times New Roman" w:hAnsi="Segoe UI" w:cs="Segoe UI"/>
              <w:sz w:val="19"/>
              <w:szCs w:val="19"/>
              <w:highlight w:val="lightGray"/>
            </w:rPr>
            <w:t>Choose an item.</w:t>
          </w:r>
        </w:p>
      </w:docPartBody>
    </w:docPart>
    <w:docPart>
      <w:docPartPr>
        <w:name w:val="E72345CB38C34B0997D4293E5615919F"/>
        <w:category>
          <w:name w:val="General"/>
          <w:gallery w:val="placeholder"/>
        </w:category>
        <w:types>
          <w:type w:val="bbPlcHdr"/>
        </w:types>
        <w:behaviors>
          <w:behavior w:val="content"/>
        </w:behaviors>
        <w:guid w:val="{08B70427-F404-4A12-A370-DAAA63ED27B6}"/>
      </w:docPartPr>
      <w:docPartBody>
        <w:p w:rsidR="00DD0021" w:rsidRDefault="00CC33B7" w:rsidP="00CC33B7">
          <w:pPr>
            <w:pStyle w:val="E72345CB38C34B0997D4293E5615919F"/>
          </w:pPr>
          <w:r w:rsidRPr="00E64D10">
            <w:rPr>
              <w:rFonts w:ascii="Segoe UI" w:eastAsia="Times New Roman" w:hAnsi="Segoe UI" w:cs="Segoe UI"/>
              <w:color w:val="808080"/>
              <w:sz w:val="19"/>
              <w:szCs w:val="19"/>
            </w:rPr>
            <w:t>Choose an item.</w:t>
          </w:r>
        </w:p>
      </w:docPartBody>
    </w:docPart>
    <w:docPart>
      <w:docPartPr>
        <w:name w:val="1B14D2889C344F76AC9398696E29A0AF"/>
        <w:category>
          <w:name w:val="General"/>
          <w:gallery w:val="placeholder"/>
        </w:category>
        <w:types>
          <w:type w:val="bbPlcHdr"/>
        </w:types>
        <w:behaviors>
          <w:behavior w:val="content"/>
        </w:behaviors>
        <w:guid w:val="{D56E66FF-1269-4F22-AA04-5154704BD387}"/>
      </w:docPartPr>
      <w:docPartBody>
        <w:p w:rsidR="00DD0021" w:rsidRDefault="00CC33B7" w:rsidP="00CC33B7">
          <w:pPr>
            <w:pStyle w:val="1B14D2889C344F76AC9398696E29A0AF"/>
          </w:pPr>
          <w:r w:rsidRPr="00956F66">
            <w:rPr>
              <w:rStyle w:val="PlaceholderText"/>
              <w:rFonts w:ascii="Segoe UI" w:hAnsi="Segoe UI" w:cs="Segoe UI"/>
              <w:sz w:val="20"/>
              <w:szCs w:val="20"/>
              <w:highlight w:val="lightGray"/>
            </w:rPr>
            <w:t>Choose an item.</w:t>
          </w:r>
        </w:p>
      </w:docPartBody>
    </w:docPart>
    <w:docPart>
      <w:docPartPr>
        <w:name w:val="F81DCDE7BA7F4D748C551818CE54D9FE"/>
        <w:category>
          <w:name w:val="General"/>
          <w:gallery w:val="placeholder"/>
        </w:category>
        <w:types>
          <w:type w:val="bbPlcHdr"/>
        </w:types>
        <w:behaviors>
          <w:behavior w:val="content"/>
        </w:behaviors>
        <w:guid w:val="{BCBAF593-860C-4AED-A06C-62E4BD65D50C}"/>
      </w:docPartPr>
      <w:docPartBody>
        <w:p w:rsidR="00DD0021" w:rsidRDefault="00CC33B7" w:rsidP="00CC33B7">
          <w:pPr>
            <w:pStyle w:val="F81DCDE7BA7F4D748C551818CE54D9FE"/>
          </w:pPr>
          <w:r w:rsidRPr="00E64D10">
            <w:rPr>
              <w:rFonts w:ascii="Segoe UI" w:eastAsia="Times New Roman"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53B7"/>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9390A"/>
    <w:rsid w:val="002F706D"/>
    <w:rsid w:val="0031763E"/>
    <w:rsid w:val="00360E5F"/>
    <w:rsid w:val="00371B5F"/>
    <w:rsid w:val="003B2A41"/>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7E5A70"/>
    <w:rsid w:val="008038C1"/>
    <w:rsid w:val="00821FD3"/>
    <w:rsid w:val="0084478B"/>
    <w:rsid w:val="0085579C"/>
    <w:rsid w:val="0086482F"/>
    <w:rsid w:val="008B4F62"/>
    <w:rsid w:val="008F0DF7"/>
    <w:rsid w:val="00903208"/>
    <w:rsid w:val="00922E3F"/>
    <w:rsid w:val="00932765"/>
    <w:rsid w:val="00980829"/>
    <w:rsid w:val="009F6A30"/>
    <w:rsid w:val="00A34631"/>
    <w:rsid w:val="00A36310"/>
    <w:rsid w:val="00A401FE"/>
    <w:rsid w:val="00A85916"/>
    <w:rsid w:val="00AA3E48"/>
    <w:rsid w:val="00AB0582"/>
    <w:rsid w:val="00AC6720"/>
    <w:rsid w:val="00B21D61"/>
    <w:rsid w:val="00B27009"/>
    <w:rsid w:val="00B41237"/>
    <w:rsid w:val="00B926BA"/>
    <w:rsid w:val="00B952CC"/>
    <w:rsid w:val="00C1342D"/>
    <w:rsid w:val="00C479DB"/>
    <w:rsid w:val="00C60067"/>
    <w:rsid w:val="00CC33B7"/>
    <w:rsid w:val="00CC3EE6"/>
    <w:rsid w:val="00CE352E"/>
    <w:rsid w:val="00CF731B"/>
    <w:rsid w:val="00D03F2F"/>
    <w:rsid w:val="00DD0021"/>
    <w:rsid w:val="00DD5167"/>
    <w:rsid w:val="00E8243B"/>
    <w:rsid w:val="00EC095E"/>
    <w:rsid w:val="00F07CF8"/>
    <w:rsid w:val="00F20C64"/>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C33B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08ED1DF5294AA2A7929748FD319928">
    <w:name w:val="3E08ED1DF5294AA2A7929748FD319928"/>
    <w:rsid w:val="00B41237"/>
    <w:pPr>
      <w:spacing w:after="160" w:line="259" w:lineRule="auto"/>
    </w:pPr>
  </w:style>
  <w:style w:type="paragraph" w:customStyle="1" w:styleId="A9BECCDC9FE4428A957E44E0733B8823">
    <w:name w:val="A9BECCDC9FE4428A957E44E0733B8823"/>
    <w:rsid w:val="00B41237"/>
    <w:pPr>
      <w:spacing w:after="160" w:line="259" w:lineRule="auto"/>
    </w:pPr>
  </w:style>
  <w:style w:type="paragraph" w:customStyle="1" w:styleId="4AB75DC0A4A9450A8157EDEBE4B45077">
    <w:name w:val="4AB75DC0A4A9450A8157EDEBE4B45077"/>
    <w:rsid w:val="00B41237"/>
    <w:pPr>
      <w:spacing w:after="160" w:line="259" w:lineRule="auto"/>
    </w:pPr>
  </w:style>
  <w:style w:type="paragraph" w:customStyle="1" w:styleId="0EF4F8618F584FE2A7CC7E4E5283D5D314">
    <w:name w:val="0EF4F8618F584FE2A7CC7E4E5283D5D3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4">
    <w:name w:val="7D87275CE6F54E61B2E8C7BC5FC7B90D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4">
    <w:name w:val="F46CE737513642FAB67B8798804A920D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4">
    <w:name w:val="BFF4EA74F0B845D9A3020003BFD4F664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4">
    <w:name w:val="F8CFFEDC80D945F494BA3FA4744FD307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4">
    <w:name w:val="27E42F1DF3E84170AF02A10B8DDDCD61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4">
    <w:name w:val="FDA69B6D41B74C7186A2381C60EA1053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4">
    <w:name w:val="C986AEC31AF148AF88037D17270F9B49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4">
    <w:name w:val="693A8CF72BE64CCF831B3840AA6E669A14"/>
    <w:rsid w:val="007E5A7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7E14286BA454C904F3F2D815C19FB">
    <w:name w:val="DD77E14286BA454C904F3F2D815C19FB"/>
    <w:rsid w:val="00CC33B7"/>
    <w:pPr>
      <w:spacing w:after="160" w:line="259" w:lineRule="auto"/>
    </w:pPr>
  </w:style>
  <w:style w:type="paragraph" w:customStyle="1" w:styleId="E72345CB38C34B0997D4293E5615919F">
    <w:name w:val="E72345CB38C34B0997D4293E5615919F"/>
    <w:rsid w:val="00CC33B7"/>
    <w:pPr>
      <w:spacing w:after="160" w:line="259" w:lineRule="auto"/>
    </w:pPr>
  </w:style>
  <w:style w:type="paragraph" w:customStyle="1" w:styleId="C0D4ED8E0EFF46688F0DB55A7894D9E2">
    <w:name w:val="C0D4ED8E0EFF46688F0DB55A7894D9E2"/>
    <w:rsid w:val="00CC33B7"/>
    <w:pPr>
      <w:spacing w:after="160" w:line="259" w:lineRule="auto"/>
    </w:pPr>
  </w:style>
  <w:style w:type="paragraph" w:customStyle="1" w:styleId="B515EE03DCE84ED1A00FDE00D1C9D741">
    <w:name w:val="B515EE03DCE84ED1A00FDE00D1C9D741"/>
    <w:rsid w:val="00CC33B7"/>
    <w:pPr>
      <w:spacing w:after="160" w:line="259" w:lineRule="auto"/>
    </w:pPr>
  </w:style>
  <w:style w:type="paragraph" w:customStyle="1" w:styleId="DE09D652E5B94CB2B120595BAF900DBE">
    <w:name w:val="DE09D652E5B94CB2B120595BAF900DBE"/>
    <w:rsid w:val="00CC33B7"/>
    <w:pPr>
      <w:spacing w:after="160" w:line="259" w:lineRule="auto"/>
    </w:pPr>
  </w:style>
  <w:style w:type="paragraph" w:customStyle="1" w:styleId="1A67D0A3854D42D58B5E6F007645F48D">
    <w:name w:val="1A67D0A3854D42D58B5E6F007645F48D"/>
    <w:rsid w:val="00CC33B7"/>
    <w:pPr>
      <w:spacing w:after="160" w:line="259" w:lineRule="auto"/>
    </w:pPr>
  </w:style>
  <w:style w:type="paragraph" w:customStyle="1" w:styleId="646EF05951FB43E69EB16FDA97D37A08">
    <w:name w:val="646EF05951FB43E69EB16FDA97D37A08"/>
    <w:rsid w:val="00CC33B7"/>
    <w:pPr>
      <w:spacing w:after="160" w:line="259" w:lineRule="auto"/>
    </w:pPr>
  </w:style>
  <w:style w:type="paragraph" w:customStyle="1" w:styleId="5839E784259844F68405F56AB6130457">
    <w:name w:val="5839E784259844F68405F56AB6130457"/>
    <w:rsid w:val="00CC33B7"/>
    <w:pPr>
      <w:spacing w:after="160" w:line="259" w:lineRule="auto"/>
    </w:pPr>
  </w:style>
  <w:style w:type="paragraph" w:customStyle="1" w:styleId="3264F1A6DC6D418ABAE7184AB76E397E">
    <w:name w:val="3264F1A6DC6D418ABAE7184AB76E397E"/>
    <w:rsid w:val="00CC33B7"/>
    <w:pPr>
      <w:spacing w:after="160" w:line="259" w:lineRule="auto"/>
    </w:pPr>
  </w:style>
  <w:style w:type="paragraph" w:customStyle="1" w:styleId="039428772E064E3BA9200EBF21EDC0D9">
    <w:name w:val="039428772E064E3BA9200EBF21EDC0D9"/>
    <w:rsid w:val="00CC33B7"/>
    <w:pPr>
      <w:spacing w:after="160" w:line="259" w:lineRule="auto"/>
    </w:pPr>
  </w:style>
  <w:style w:type="paragraph" w:customStyle="1" w:styleId="3ACB399C44614719AE61E86068778ECC">
    <w:name w:val="3ACB399C44614719AE61E86068778ECC"/>
    <w:rsid w:val="00CC33B7"/>
    <w:pPr>
      <w:spacing w:after="160" w:line="259" w:lineRule="auto"/>
    </w:pPr>
  </w:style>
  <w:style w:type="paragraph" w:customStyle="1" w:styleId="01F5AE19EEDF4F0E97820ED9B34606FB">
    <w:name w:val="01F5AE19EEDF4F0E97820ED9B34606FB"/>
    <w:rsid w:val="00CC33B7"/>
    <w:pPr>
      <w:spacing w:after="160" w:line="259" w:lineRule="auto"/>
    </w:pPr>
  </w:style>
  <w:style w:type="paragraph" w:customStyle="1" w:styleId="6734A10D6ACD4559B8CF21DACDE619E5">
    <w:name w:val="6734A10D6ACD4559B8CF21DACDE619E5"/>
    <w:rsid w:val="00CC33B7"/>
    <w:pPr>
      <w:spacing w:after="160" w:line="259" w:lineRule="auto"/>
    </w:pPr>
  </w:style>
  <w:style w:type="paragraph" w:customStyle="1" w:styleId="B3877F1D432D4720AD45B801BD442614">
    <w:name w:val="B3877F1D432D4720AD45B801BD442614"/>
    <w:rsid w:val="00CC33B7"/>
    <w:pPr>
      <w:spacing w:after="160" w:line="259" w:lineRule="auto"/>
    </w:pPr>
  </w:style>
  <w:style w:type="paragraph" w:customStyle="1" w:styleId="627C1714051844249BC44E803358FA6D">
    <w:name w:val="627C1714051844249BC44E803358FA6D"/>
    <w:rsid w:val="00CC33B7"/>
    <w:pPr>
      <w:spacing w:after="160" w:line="259" w:lineRule="auto"/>
    </w:pPr>
  </w:style>
  <w:style w:type="paragraph" w:customStyle="1" w:styleId="3DB5E3B7D12D461684D44C43490892F3">
    <w:name w:val="3DB5E3B7D12D461684D44C43490892F3"/>
    <w:rsid w:val="00CC33B7"/>
    <w:pPr>
      <w:spacing w:after="160" w:line="259" w:lineRule="auto"/>
    </w:pPr>
  </w:style>
  <w:style w:type="paragraph" w:customStyle="1" w:styleId="F1E43664F30A45879528991540DCC4E6">
    <w:name w:val="F1E43664F30A45879528991540DCC4E6"/>
    <w:rsid w:val="00CC33B7"/>
    <w:pPr>
      <w:spacing w:after="160" w:line="259" w:lineRule="auto"/>
    </w:pPr>
  </w:style>
  <w:style w:type="paragraph" w:customStyle="1" w:styleId="1B14D2889C344F76AC9398696E29A0AF">
    <w:name w:val="1B14D2889C344F76AC9398696E29A0AF"/>
    <w:rsid w:val="00CC33B7"/>
    <w:pPr>
      <w:spacing w:after="160" w:line="259" w:lineRule="auto"/>
    </w:pPr>
  </w:style>
  <w:style w:type="paragraph" w:customStyle="1" w:styleId="F81DCDE7BA7F4D748C551818CE54D9FE">
    <w:name w:val="F81DCDE7BA7F4D748C551818CE54D9FE"/>
    <w:rsid w:val="00CC33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9" ma:contentTypeDescription="Create a new document." ma:contentTypeScope="" ma:versionID="64bda5e8a6c9d632443a17b23898435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0094c163b4e92e5b385999d2ea221e2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8B47FCDD-1686-4388-8C36-67B6788F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D6F53-318E-48C2-9336-7AA9C0AB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12095</Words>
  <Characters>68947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9</cp:revision>
  <cp:lastPrinted>2018-03-12T15:38:00Z</cp:lastPrinted>
  <dcterms:created xsi:type="dcterms:W3CDTF">2019-11-01T11:12:00Z</dcterms:created>
  <dcterms:modified xsi:type="dcterms:W3CDTF">2019-11-01T11:33:00Z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