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35A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bookmarkStart w:id="0" w:name="_GoBack"/>
      <w:bookmarkEnd w:id="0"/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14:paraId="33E3BDBA" w14:textId="77777777" w:rsidR="0091579E" w:rsidRPr="000F53C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42F24DBB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E382C7D" w14:textId="77777777" w:rsidR="0091579E" w:rsidRPr="000E611D" w:rsidRDefault="0091579E" w:rsidP="0091579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1350"/>
        <w:gridCol w:w="1800"/>
        <w:gridCol w:w="2903"/>
      </w:tblGrid>
      <w:tr w:rsidR="0091579E" w:rsidRPr="000E611D" w14:paraId="66DCEA02" w14:textId="77777777" w:rsidTr="003820DC">
        <w:trPr>
          <w:trHeight w:val="593"/>
        </w:trPr>
        <w:tc>
          <w:tcPr>
            <w:tcW w:w="2587" w:type="dxa"/>
          </w:tcPr>
          <w:p w14:paraId="0206B395" w14:textId="529FAB17" w:rsidR="003820DC" w:rsidRPr="003820DC" w:rsidRDefault="0091579E" w:rsidP="003820DC">
            <w:pPr>
              <w:spacing w:after="0"/>
              <w:jc w:val="center"/>
              <w:rPr>
                <w:rFonts w:eastAsia="Calibri" w:cstheme="minorHAnsi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350" w:type="dxa"/>
          </w:tcPr>
          <w:p w14:paraId="3FA4A9BE" w14:textId="566714A6" w:rsidR="0091579E" w:rsidRPr="000E611D" w:rsidRDefault="0091579E" w:rsidP="003820DC">
            <w:pPr>
              <w:spacing w:after="0"/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  <w:r w:rsidR="00C67AD0">
              <w:rPr>
                <w:rFonts w:eastAsia="Calibri" w:cstheme="minorHAnsi"/>
                <w:b/>
                <w:snapToGrid w:val="0"/>
              </w:rPr>
              <w:t xml:space="preserve"> in ETB</w:t>
            </w:r>
          </w:p>
        </w:tc>
        <w:tc>
          <w:tcPr>
            <w:tcW w:w="1800" w:type="dxa"/>
          </w:tcPr>
          <w:p w14:paraId="3B9B48C2" w14:textId="77777777" w:rsidR="0091579E" w:rsidRDefault="0091579E" w:rsidP="003820DC">
            <w:pPr>
              <w:spacing w:after="0"/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4F431A89" w14:textId="77777777" w:rsidR="0091579E" w:rsidRPr="000E611D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903" w:type="dxa"/>
          </w:tcPr>
          <w:p w14:paraId="15C2A266" w14:textId="0271EC3C" w:rsidR="0091579E" w:rsidRPr="000E611D" w:rsidRDefault="0091579E" w:rsidP="003820DC">
            <w:pPr>
              <w:spacing w:after="0"/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>
              <w:rPr>
                <w:rFonts w:eastAsia="Calibri" w:cstheme="minorHAnsi"/>
                <w:b/>
                <w:snapToGrid w:val="0"/>
              </w:rPr>
              <w:t>Contract Duration</w:t>
            </w:r>
            <w:r w:rsidR="00C67AD0">
              <w:rPr>
                <w:rFonts w:eastAsia="Calibri" w:cstheme="minorHAnsi"/>
                <w:b/>
                <w:snapToGrid w:val="0"/>
              </w:rPr>
              <w:t xml:space="preserve"> in ETB</w:t>
            </w:r>
          </w:p>
        </w:tc>
      </w:tr>
      <w:tr w:rsidR="0091579E" w:rsidRPr="000E611D" w14:paraId="7B70838E" w14:textId="77777777" w:rsidTr="00DC65A7">
        <w:tc>
          <w:tcPr>
            <w:tcW w:w="2587" w:type="dxa"/>
          </w:tcPr>
          <w:p w14:paraId="440A4F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A96F13A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350" w:type="dxa"/>
          </w:tcPr>
          <w:p w14:paraId="6BB120F9" w14:textId="77777777" w:rsidR="0091579E" w:rsidRPr="000E611D" w:rsidRDefault="0091579E" w:rsidP="00D12B29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054AE7AC" w14:textId="77777777" w:rsidR="0091579E" w:rsidRPr="000E611D" w:rsidRDefault="0091579E" w:rsidP="00D12B29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25A664A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05208344" w14:textId="77777777" w:rsidTr="003820DC">
        <w:trPr>
          <w:trHeight w:val="107"/>
        </w:trPr>
        <w:tc>
          <w:tcPr>
            <w:tcW w:w="2587" w:type="dxa"/>
          </w:tcPr>
          <w:p w14:paraId="42DE23AB" w14:textId="77777777" w:rsidR="0091579E" w:rsidRPr="000F53C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350" w:type="dxa"/>
          </w:tcPr>
          <w:p w14:paraId="5F0B37E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4C6D730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1DE213D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EA99A55" w14:textId="77777777" w:rsidTr="00DC65A7">
        <w:tc>
          <w:tcPr>
            <w:tcW w:w="2587" w:type="dxa"/>
          </w:tcPr>
          <w:p w14:paraId="4B587EDA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350" w:type="dxa"/>
          </w:tcPr>
          <w:p w14:paraId="1D073F0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3A0A7E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3FA8ED6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A01ED6E" w14:textId="77777777" w:rsidTr="00DC65A7">
        <w:tc>
          <w:tcPr>
            <w:tcW w:w="2587" w:type="dxa"/>
          </w:tcPr>
          <w:p w14:paraId="5B9295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350" w:type="dxa"/>
          </w:tcPr>
          <w:p w14:paraId="216B374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2935936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076508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08F5490" w14:textId="77777777" w:rsidTr="00DC65A7">
        <w:tc>
          <w:tcPr>
            <w:tcW w:w="2587" w:type="dxa"/>
          </w:tcPr>
          <w:p w14:paraId="46FE84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350" w:type="dxa"/>
          </w:tcPr>
          <w:p w14:paraId="2D1AFB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7F30F3E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140936F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8147438" w14:textId="77777777" w:rsidTr="00DC65A7">
        <w:tc>
          <w:tcPr>
            <w:tcW w:w="2587" w:type="dxa"/>
          </w:tcPr>
          <w:p w14:paraId="55ABEB2F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350" w:type="dxa"/>
          </w:tcPr>
          <w:p w14:paraId="3F6A3FD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6A2100A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0F234B8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7EE71A8" w14:textId="77777777" w:rsidTr="00DC65A7">
        <w:tc>
          <w:tcPr>
            <w:tcW w:w="2587" w:type="dxa"/>
          </w:tcPr>
          <w:p w14:paraId="23BB78D0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350" w:type="dxa"/>
          </w:tcPr>
          <w:p w14:paraId="6A168FB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7E9341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724E7B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9E9A241" w14:textId="77777777" w:rsidTr="00DC65A7">
        <w:tc>
          <w:tcPr>
            <w:tcW w:w="2587" w:type="dxa"/>
          </w:tcPr>
          <w:p w14:paraId="218B0C1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350" w:type="dxa"/>
          </w:tcPr>
          <w:p w14:paraId="6E5B312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800" w:type="dxa"/>
          </w:tcPr>
          <w:p w14:paraId="3B78C55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903" w:type="dxa"/>
          </w:tcPr>
          <w:p w14:paraId="233741F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6540E7BE" w14:textId="34EA846A" w:rsidR="0091579E" w:rsidRDefault="0091579E" w:rsidP="00E37D5A">
      <w:pPr>
        <w:rPr>
          <w:rFonts w:eastAsia="Times New Roman" w:cstheme="minorHAnsi"/>
          <w:b/>
          <w:snapToGrid w:val="0"/>
        </w:rPr>
      </w:pPr>
    </w:p>
    <w:p w14:paraId="61277E93" w14:textId="77777777" w:rsidR="0091579E" w:rsidRPr="00D243BB" w:rsidRDefault="0091579E" w:rsidP="0091579E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tbl>
      <w:tblPr>
        <w:tblW w:w="1107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2520"/>
        <w:gridCol w:w="1890"/>
      </w:tblGrid>
      <w:tr w:rsidR="00227313" w14:paraId="79AB0B2C" w14:textId="77777777" w:rsidTr="003820D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B0F4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7E9869E9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BDE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B239" w14:textId="11089748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  <w:r w:rsidR="00456A35">
              <w:rPr>
                <w:rFonts w:eastAsia="Calibri" w:cstheme="minorHAnsi"/>
                <w:b/>
                <w:snapToGrid w:val="0"/>
              </w:rPr>
              <w:t xml:space="preserve"> in ETB</w:t>
            </w:r>
          </w:p>
        </w:tc>
      </w:tr>
      <w:tr w:rsidR="00227313" w14:paraId="43561148" w14:textId="77777777" w:rsidTr="003820DC">
        <w:trPr>
          <w:trHeight w:val="3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885A" w14:textId="1832F3E0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3820DC">
              <w:rPr>
                <w:b/>
              </w:rPr>
              <w:t>1</w:t>
            </w:r>
            <w:r w:rsidRPr="003820DC">
              <w:rPr>
                <w:b/>
                <w:vertAlign w:val="superscript"/>
              </w:rPr>
              <w:t>st</w:t>
            </w:r>
            <w:r w:rsidRPr="003820DC">
              <w:rPr>
                <w:b/>
              </w:rPr>
              <w:t xml:space="preserve"> Installment</w:t>
            </w:r>
            <w:r>
              <w:t xml:space="preserve"> - </w:t>
            </w:r>
            <w:r w:rsidR="00D6433D">
              <w:rPr>
                <w:rFonts w:eastAsia="SimSun" w:cs="Calibri"/>
              </w:rPr>
              <w:t>Upon submission and endorsement of Inception Report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B7CA" w14:textId="7B8F1DB1" w:rsidR="00227313" w:rsidRPr="00A12737" w:rsidRDefault="00DC65A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7313" w:rsidRPr="00A1273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AB14" w14:textId="77777777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227313" w14:paraId="7C5165B8" w14:textId="77777777" w:rsidTr="003820DC">
        <w:trPr>
          <w:trHeight w:val="62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F064" w14:textId="77777777" w:rsidR="00A13CA1" w:rsidRDefault="00227313">
            <w:pPr>
              <w:spacing w:after="0" w:line="240" w:lineRule="auto"/>
              <w:rPr>
                <w:rFonts w:eastAsia="SimSun" w:cs="Calibri"/>
              </w:rPr>
            </w:pPr>
            <w:r w:rsidRPr="003820DC">
              <w:rPr>
                <w:b/>
              </w:rPr>
              <w:t>2</w:t>
            </w:r>
            <w:r w:rsidRPr="003820DC">
              <w:rPr>
                <w:b/>
                <w:vertAlign w:val="superscript"/>
              </w:rPr>
              <w:t>nd</w:t>
            </w:r>
            <w:r w:rsidRPr="003820DC">
              <w:rPr>
                <w:b/>
              </w:rPr>
              <w:t xml:space="preserve"> Installment</w:t>
            </w:r>
            <w:r>
              <w:t xml:space="preserve"> – </w:t>
            </w:r>
            <w:r w:rsidR="0074583F">
              <w:rPr>
                <w:rFonts w:eastAsia="SimSun" w:cs="Calibri"/>
              </w:rPr>
              <w:t xml:space="preserve">Upon submission of draft report which includes deliverables </w:t>
            </w:r>
          </w:p>
          <w:p w14:paraId="5307481A" w14:textId="77777777" w:rsidR="00A33BF0" w:rsidRPr="00A33BF0" w:rsidRDefault="00734EAD" w:rsidP="00A33BF0">
            <w:pPr>
              <w:autoSpaceDN w:val="0"/>
              <w:spacing w:after="0" w:line="300" w:lineRule="atLeast"/>
              <w:jc w:val="both"/>
              <w:rPr>
                <w:rFonts w:cs="Calibri"/>
                <w:b/>
                <w:lang w:val="en-US"/>
              </w:rPr>
            </w:pPr>
            <w:r w:rsidRPr="00A33BF0">
              <w:rPr>
                <w:rFonts w:cs="Calibri"/>
                <w:b/>
                <w:lang w:val="en-US"/>
              </w:rPr>
              <w:t>Data collection</w:t>
            </w:r>
            <w:r w:rsidR="00A33BF0" w:rsidRPr="00A33BF0">
              <w:rPr>
                <w:rFonts w:cs="Calibri"/>
                <w:b/>
                <w:lang w:val="en-US"/>
              </w:rPr>
              <w:t xml:space="preserve"> </w:t>
            </w:r>
          </w:p>
          <w:p w14:paraId="0C6D3042" w14:textId="0CF94CE3" w:rsidR="00A33BF0" w:rsidRPr="00A33BF0" w:rsidRDefault="00A33BF0" w:rsidP="00A33BF0">
            <w:pPr>
              <w:autoSpaceDN w:val="0"/>
              <w:spacing w:after="0" w:line="300" w:lineRule="atLeast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- </w:t>
            </w:r>
            <w:r w:rsidRPr="00A33BF0">
              <w:rPr>
                <w:rFonts w:cs="Calibri"/>
                <w:lang w:val="en-US"/>
              </w:rPr>
              <w:t xml:space="preserve">Undertake data collection applying the various methods including field work and several consultations with stakeholders </w:t>
            </w:r>
          </w:p>
          <w:p w14:paraId="336369F0" w14:textId="77777777" w:rsidR="00227313" w:rsidRDefault="00A33BF0" w:rsidP="00A33BF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- </w:t>
            </w:r>
            <w:r w:rsidRPr="00A33BF0">
              <w:rPr>
                <w:rFonts w:cs="Calibri"/>
                <w:lang w:val="en-US"/>
              </w:rPr>
              <w:t>Analyze and interoperate the collected data</w:t>
            </w:r>
          </w:p>
          <w:p w14:paraId="61D92E31" w14:textId="77777777" w:rsidR="00E056A9" w:rsidRDefault="00E056A9" w:rsidP="00A33BF0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056A9">
              <w:rPr>
                <w:rFonts w:cs="Calibri"/>
                <w:b/>
                <w:lang w:val="en-US"/>
              </w:rPr>
              <w:t>Write up and submission of preliminary (intermediary) report</w:t>
            </w:r>
          </w:p>
          <w:p w14:paraId="57E1CA07" w14:textId="18665341" w:rsidR="00790475" w:rsidRPr="00E056A9" w:rsidRDefault="00790475" w:rsidP="00A33BF0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-</w:t>
            </w:r>
            <w:r>
              <w:rPr>
                <w:rFonts w:cs="Calibri"/>
                <w:lang w:val="en-US"/>
              </w:rPr>
              <w:t xml:space="preserve"> Prepare and submit a preliminary report containing the initial findings from the desk reviews and consultations with stakeholders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ED16" w14:textId="77777777" w:rsidR="00A12737" w:rsidRDefault="00A127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FC8F07B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75F0726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C104457" w14:textId="1ABE736E" w:rsidR="00227313" w:rsidRPr="00A12737" w:rsidRDefault="00DC65A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227313" w:rsidRPr="00A1273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041" w14:textId="77777777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790475" w14:paraId="35DB927E" w14:textId="77777777" w:rsidTr="003820DC">
        <w:trPr>
          <w:trHeight w:val="62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AFA" w14:textId="77777777" w:rsidR="00790475" w:rsidRDefault="00C0747D">
            <w:pPr>
              <w:spacing w:after="0" w:line="240" w:lineRule="auto"/>
              <w:rPr>
                <w:rFonts w:eastAsia="SimSun" w:cs="Calibri"/>
              </w:rPr>
            </w:pPr>
            <w:r w:rsidRPr="003820DC">
              <w:rPr>
                <w:b/>
              </w:rPr>
              <w:t>3</w:t>
            </w:r>
            <w:r w:rsidRPr="003820DC">
              <w:rPr>
                <w:b/>
                <w:vertAlign w:val="superscript"/>
              </w:rPr>
              <w:t>rd</w:t>
            </w:r>
            <w:r w:rsidRPr="003820DC">
              <w:rPr>
                <w:b/>
              </w:rPr>
              <w:t xml:space="preserve"> Installment</w:t>
            </w:r>
            <w:r>
              <w:t xml:space="preserve"> - </w:t>
            </w:r>
            <w:r>
              <w:rPr>
                <w:rFonts w:eastAsia="SimSun" w:cs="Calibri"/>
              </w:rPr>
              <w:t>Upon submission of final report which includes deliverables</w:t>
            </w:r>
          </w:p>
          <w:p w14:paraId="08FFFFD5" w14:textId="77777777" w:rsidR="0039148D" w:rsidRDefault="0039148D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9148D">
              <w:rPr>
                <w:rFonts w:cs="Calibri"/>
                <w:b/>
                <w:lang w:val="en-US"/>
              </w:rPr>
              <w:t>Write up and submission of draft anti-corruption policy and strategy</w:t>
            </w:r>
          </w:p>
          <w:p w14:paraId="182A6269" w14:textId="72B924E8" w:rsidR="00815681" w:rsidRPr="00C75A9C" w:rsidRDefault="00C75A9C" w:rsidP="00C75A9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lang w:val="en-US"/>
              </w:rPr>
              <w:t xml:space="preserve">- </w:t>
            </w:r>
            <w:r w:rsidR="00815681" w:rsidRPr="00C75A9C">
              <w:rPr>
                <w:rFonts w:cs="Calibri"/>
                <w:lang w:val="en-US"/>
              </w:rPr>
              <w:t>Prepare and submit draft national anti-corruption policy</w:t>
            </w:r>
          </w:p>
          <w:p w14:paraId="549ACA56" w14:textId="77777777" w:rsidR="00C75A9C" w:rsidRDefault="00C75A9C" w:rsidP="00C75A9C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- </w:t>
            </w:r>
            <w:r w:rsidRPr="00C75A9C">
              <w:rPr>
                <w:rFonts w:cs="Calibri"/>
                <w:lang w:val="en-US"/>
              </w:rPr>
              <w:t>Prepare and submit draft national anti-corruption strategy containing the implementation as well as follow up and monitoring and evaluation plan</w:t>
            </w:r>
          </w:p>
          <w:p w14:paraId="015561D0" w14:textId="77777777" w:rsidR="00341C15" w:rsidRDefault="00341C15" w:rsidP="00C75A9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41C15">
              <w:rPr>
                <w:rFonts w:cs="Calibri"/>
                <w:b/>
                <w:lang w:val="en-US"/>
              </w:rPr>
              <w:t>Present policy &amp; strategy documents at a stakeholder’s workshop</w:t>
            </w:r>
          </w:p>
          <w:p w14:paraId="768AA8C8" w14:textId="5A54AA28" w:rsidR="00E51E29" w:rsidRDefault="00E51E29" w:rsidP="00C75A9C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b/>
              </w:rPr>
              <w:t>-</w:t>
            </w:r>
            <w:r>
              <w:rPr>
                <w:rFonts w:cs="Calibri"/>
                <w:lang w:val="en-US"/>
              </w:rPr>
              <w:t xml:space="preserve"> </w:t>
            </w:r>
            <w:r w:rsidR="00757886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Present the draft policy document at a stakeholders’ workshop</w:t>
            </w:r>
          </w:p>
          <w:p w14:paraId="3240A25D" w14:textId="77777777" w:rsidR="00757886" w:rsidRDefault="00757886" w:rsidP="00C75A9C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b/>
              </w:rPr>
              <w:t>-</w:t>
            </w:r>
            <w:r>
              <w:rPr>
                <w:rFonts w:cs="Calibri"/>
                <w:lang w:val="en-US"/>
              </w:rPr>
              <w:t xml:space="preserve">  Present draft strategy document including the implementation plan at a stakeholders’ workshop</w:t>
            </w:r>
          </w:p>
          <w:p w14:paraId="1438A7D7" w14:textId="77777777" w:rsidR="00BF3CB4" w:rsidRDefault="00BF3CB4" w:rsidP="00C75A9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BF3CB4">
              <w:rPr>
                <w:rFonts w:cs="Calibri"/>
                <w:b/>
                <w:lang w:val="en-US"/>
              </w:rPr>
              <w:t>Submit revised final draft policy and strategy documents</w:t>
            </w:r>
          </w:p>
          <w:p w14:paraId="26DB2C0D" w14:textId="5C4D24D8" w:rsidR="00DC65A7" w:rsidRPr="00BF3CB4" w:rsidRDefault="00DC65A7" w:rsidP="00C75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rFonts w:cs="Calibri"/>
                <w:lang w:val="en-US"/>
              </w:rPr>
              <w:t xml:space="preserve">  Revise the draft policy and strategy taking into consideration the feedback from the workshops and submit the final draft together with the implementation and monitoring and evaluation framework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F86D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61E2B6C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977BA1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68E6DC7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EBD3725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968B5A" w14:textId="77777777" w:rsidR="003820DC" w:rsidRDefault="003820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35BA7A" w14:textId="5BF9574A" w:rsidR="00790475" w:rsidRDefault="00DC6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A64C" w14:textId="77777777" w:rsidR="00790475" w:rsidRDefault="0079047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5D639D" w:rsidRPr="00A12737" w14:paraId="53392EE7" w14:textId="77777777" w:rsidTr="003820DC">
        <w:trPr>
          <w:trHeight w:val="39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8C45" w14:textId="77777777" w:rsidR="005D639D" w:rsidRPr="00A12737" w:rsidRDefault="005D639D" w:rsidP="005D639D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A12737">
              <w:rPr>
                <w:rFonts w:eastAsia="Calibri" w:cstheme="minorHAnsi"/>
                <w:b/>
                <w:snapToGrid w:val="0"/>
              </w:rPr>
              <w:t xml:space="preserve">Total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0782" w14:textId="77777777" w:rsidR="005D639D" w:rsidRPr="00A12737" w:rsidRDefault="005D639D" w:rsidP="005D639D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A12737">
              <w:rPr>
                <w:rFonts w:eastAsia="Calibri" w:cstheme="minorHAnsi"/>
                <w:b/>
                <w:snapToGrid w:val="0"/>
              </w:rPr>
              <w:t>100%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FB45" w14:textId="77777777" w:rsidR="005D639D" w:rsidRPr="00A12737" w:rsidRDefault="005D639D" w:rsidP="005D639D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A12737">
              <w:rPr>
                <w:rFonts w:eastAsia="Calibri" w:cstheme="minorHAnsi"/>
                <w:b/>
                <w:snapToGrid w:val="0"/>
              </w:rPr>
              <w:t xml:space="preserve">ETB </w:t>
            </w:r>
          </w:p>
        </w:tc>
      </w:tr>
    </w:tbl>
    <w:p w14:paraId="5395E67E" w14:textId="40728239" w:rsidR="00C67DA8" w:rsidRDefault="0091579E" w:rsidP="00A12737">
      <w:pPr>
        <w:ind w:left="360"/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sectPr w:rsidR="00C67DA8" w:rsidSect="00DC65A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7EE"/>
    <w:multiLevelType w:val="hybridMultilevel"/>
    <w:tmpl w:val="8200A8FA"/>
    <w:lvl w:ilvl="0" w:tplc="C4B4A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F77"/>
    <w:multiLevelType w:val="hybridMultilevel"/>
    <w:tmpl w:val="CF2AF78A"/>
    <w:lvl w:ilvl="0" w:tplc="F9002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430E"/>
    <w:multiLevelType w:val="hybridMultilevel"/>
    <w:tmpl w:val="3D5C6700"/>
    <w:lvl w:ilvl="0" w:tplc="C13C9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E786E"/>
    <w:multiLevelType w:val="multilevel"/>
    <w:tmpl w:val="D466E2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E"/>
    <w:rsid w:val="00073AF9"/>
    <w:rsid w:val="00155732"/>
    <w:rsid w:val="00227313"/>
    <w:rsid w:val="0023454F"/>
    <w:rsid w:val="00271DE0"/>
    <w:rsid w:val="002800CB"/>
    <w:rsid w:val="003262FB"/>
    <w:rsid w:val="00341C15"/>
    <w:rsid w:val="003820DC"/>
    <w:rsid w:val="0039148D"/>
    <w:rsid w:val="003F2D9B"/>
    <w:rsid w:val="00456A35"/>
    <w:rsid w:val="005D639D"/>
    <w:rsid w:val="00734EAD"/>
    <w:rsid w:val="0074583F"/>
    <w:rsid w:val="0075761C"/>
    <w:rsid w:val="00757886"/>
    <w:rsid w:val="00777594"/>
    <w:rsid w:val="00790475"/>
    <w:rsid w:val="007B69DA"/>
    <w:rsid w:val="00800F41"/>
    <w:rsid w:val="00815681"/>
    <w:rsid w:val="0091579E"/>
    <w:rsid w:val="00930C35"/>
    <w:rsid w:val="009E1B0A"/>
    <w:rsid w:val="00A12737"/>
    <w:rsid w:val="00A13CA1"/>
    <w:rsid w:val="00A20F57"/>
    <w:rsid w:val="00A33BF0"/>
    <w:rsid w:val="00B24CEC"/>
    <w:rsid w:val="00BF3CB4"/>
    <w:rsid w:val="00C0747D"/>
    <w:rsid w:val="00C67AD0"/>
    <w:rsid w:val="00C67DA8"/>
    <w:rsid w:val="00C75A9C"/>
    <w:rsid w:val="00CE47FB"/>
    <w:rsid w:val="00D6433D"/>
    <w:rsid w:val="00DB2299"/>
    <w:rsid w:val="00DC65A7"/>
    <w:rsid w:val="00DE0CDF"/>
    <w:rsid w:val="00E056A9"/>
    <w:rsid w:val="00E37D5A"/>
    <w:rsid w:val="00E47856"/>
    <w:rsid w:val="00E51E29"/>
    <w:rsid w:val="00EC386D"/>
    <w:rsid w:val="00EE514F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4DAC"/>
  <w15:docId w15:val="{E5A442E1-3A3F-4022-A08C-A707E97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9E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Roland.Koxhaj</dc:creator>
  <cp:lastModifiedBy>Fana Tesfaye</cp:lastModifiedBy>
  <cp:revision>2</cp:revision>
  <dcterms:created xsi:type="dcterms:W3CDTF">2019-11-23T05:19:00Z</dcterms:created>
  <dcterms:modified xsi:type="dcterms:W3CDTF">2019-11-23T05:19:00Z</dcterms:modified>
</cp:coreProperties>
</file>