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7413" w14:textId="704E2C76" w:rsidR="00643A6E" w:rsidRPr="00FE183F" w:rsidRDefault="00643A6E" w:rsidP="0012614F">
      <w:pPr>
        <w:rPr>
          <w:rFonts w:ascii="Calibri" w:hAnsi="Calibri" w:cs="Calibri"/>
          <w:i/>
          <w:iCs/>
          <w:snapToGrid w:val="0"/>
          <w:color w:val="000000" w:themeColor="text1"/>
          <w:sz w:val="22"/>
          <w:szCs w:val="22"/>
        </w:rPr>
      </w:pPr>
      <w:r>
        <w:rPr>
          <w:noProof/>
          <w:lang w:val="en-GB" w:eastAsia="en-GB"/>
        </w:rPr>
        <w:drawing>
          <wp:inline distT="0" distB="0" distL="0" distR="0" wp14:anchorId="7D7475BD" wp14:editId="7D7475BE">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sdt>
        <w:sdtPr>
          <w:rPr>
            <w:rFonts w:ascii="Calibri" w:hAnsi="Calibri" w:cs="Calibri"/>
            <w:i/>
            <w:iCs/>
            <w:snapToGrid w:val="0"/>
            <w:color w:val="000000" w:themeColor="text1"/>
            <w:sz w:val="22"/>
            <w:szCs w:val="22"/>
          </w:rPr>
          <w:id w:val="1161034239"/>
          <w:showingPlcHdr/>
          <w:text/>
        </w:sdtPr>
        <w:sdtEndPr/>
        <w:sdtContent>
          <w:r w:rsidR="0012614F">
            <w:rPr>
              <w:rFonts w:ascii="Calibri" w:hAnsi="Calibri" w:cs="Calibri"/>
              <w:i/>
              <w:iCs/>
              <w:snapToGrid w:val="0"/>
              <w:color w:val="000000" w:themeColor="text1"/>
              <w:sz w:val="22"/>
              <w:szCs w:val="22"/>
            </w:rPr>
            <w:t xml:space="preserve">     </w:t>
          </w:r>
        </w:sdtContent>
      </w:sdt>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789089549"/>
          <w:showingPlcHdr/>
          <w:date>
            <w:dateFormat w:val="MMMM d, yyyy"/>
            <w:lid w:val="en-US"/>
            <w:storeMappedDataAs w:val="dateTime"/>
            <w:calendar w:val="gregorian"/>
          </w:date>
        </w:sdtPr>
        <w:sdtEndPr/>
        <w:sdtContent>
          <w:r w:rsidR="00586EB6">
            <w:rPr>
              <w:rFonts w:ascii="Calibri" w:hAnsi="Calibri" w:cs="Calibri"/>
              <w:sz w:val="22"/>
              <w:szCs w:val="22"/>
            </w:rPr>
            <w:t xml:space="preserve">     </w:t>
          </w:r>
        </w:sdtContent>
      </w:sdt>
    </w:p>
    <w:p w14:paraId="7D747414" w14:textId="77777777" w:rsidR="00643A6E" w:rsidRPr="00E933A8" w:rsidRDefault="00643A6E" w:rsidP="00643A6E">
      <w:pPr>
        <w:rPr>
          <w:rFonts w:ascii="Calibri" w:hAnsi="Calibri" w:cs="Calibri"/>
          <w:sz w:val="22"/>
          <w:szCs w:val="22"/>
        </w:rPr>
      </w:pPr>
    </w:p>
    <w:p w14:paraId="39D676AA" w14:textId="2B50E7A3" w:rsidR="00B94EEF" w:rsidRDefault="00B416B1" w:rsidP="0012614F">
      <w:pPr>
        <w:rPr>
          <w:rFonts w:ascii="Calibri" w:hAnsi="Calibri" w:cs="Calibri"/>
          <w:b/>
          <w:sz w:val="28"/>
          <w:szCs w:val="28"/>
        </w:rPr>
      </w:pPr>
      <w:r>
        <w:rPr>
          <w:rFonts w:ascii="Calibri" w:hAnsi="Calibri" w:cs="Calibri"/>
          <w:b/>
          <w:sz w:val="28"/>
          <w:szCs w:val="28"/>
        </w:rPr>
        <w:t>Annex 2</w:t>
      </w:r>
    </w:p>
    <w:p w14:paraId="0AF6A244" w14:textId="78F0D322" w:rsidR="00B94EEF" w:rsidRDefault="00B416B1" w:rsidP="00B94EEF">
      <w:pPr>
        <w:jc w:val="right"/>
        <w:rPr>
          <w:rFonts w:ascii="Calibri" w:hAnsi="Calibri" w:cs="Calibri"/>
          <w:b/>
          <w:sz w:val="28"/>
          <w:szCs w:val="28"/>
        </w:rPr>
      </w:pPr>
      <w:r>
        <w:rPr>
          <w:rFonts w:ascii="Calibri" w:hAnsi="Calibri" w:cs="Calibri"/>
          <w:b/>
          <w:sz w:val="28"/>
          <w:szCs w:val="28"/>
        </w:rPr>
        <w:t>Technical Specifications</w:t>
      </w:r>
    </w:p>
    <w:p w14:paraId="197728ED" w14:textId="77777777" w:rsidR="00B94EEF" w:rsidRDefault="00B94EEF" w:rsidP="00B94EEF">
      <w:pPr>
        <w:jc w:val="center"/>
        <w:rPr>
          <w:rFonts w:ascii="Calibri" w:hAnsi="Calibri" w:cs="Calibri"/>
          <w:b/>
          <w:sz w:val="22"/>
          <w:szCs w:val="22"/>
        </w:rPr>
      </w:pPr>
    </w:p>
    <w:p w14:paraId="7F5BC821" w14:textId="674E508B" w:rsidR="001348CD" w:rsidRDefault="00D0739F" w:rsidP="001348CD">
      <w:pPr>
        <w:rPr>
          <w:rFonts w:ascii="Calibri" w:hAnsi="Calibri" w:cs="Calibri"/>
          <w:b/>
          <w:sz w:val="22"/>
          <w:szCs w:val="22"/>
        </w:rPr>
      </w:pPr>
      <w:r>
        <w:rPr>
          <w:rFonts w:ascii="Calibri" w:hAnsi="Calibri" w:cs="Calibri"/>
          <w:b/>
          <w:sz w:val="22"/>
          <w:szCs w:val="22"/>
        </w:rPr>
        <w:t xml:space="preserve">LOT 1 - </w:t>
      </w:r>
      <w:r w:rsidR="001348CD" w:rsidRPr="001348CD">
        <w:rPr>
          <w:rFonts w:ascii="Calibri" w:hAnsi="Calibri" w:cs="Calibri"/>
          <w:b/>
          <w:sz w:val="22"/>
          <w:szCs w:val="22"/>
        </w:rPr>
        <w:t>Renovation Works to Create Safe Space at the St. Mary Parish Court House</w:t>
      </w:r>
      <w:r w:rsidR="001348CD">
        <w:rPr>
          <w:rFonts w:ascii="Calibri" w:hAnsi="Calibri" w:cs="Calibri"/>
          <w:b/>
          <w:sz w:val="22"/>
          <w:szCs w:val="22"/>
        </w:rPr>
        <w:t xml:space="preserve"> (Port Maria)</w:t>
      </w:r>
    </w:p>
    <w:p w14:paraId="1AF5717D" w14:textId="3D2E2D66" w:rsidR="00035880" w:rsidRDefault="00035880" w:rsidP="001348CD">
      <w:pPr>
        <w:rPr>
          <w:rFonts w:ascii="Calibri" w:hAnsi="Calibri" w:cs="Calibri"/>
          <w:b/>
          <w:sz w:val="22"/>
          <w:szCs w:val="22"/>
        </w:rPr>
      </w:pPr>
    </w:p>
    <w:tbl>
      <w:tblPr>
        <w:tblW w:w="9351" w:type="dxa"/>
        <w:tblLook w:val="04A0" w:firstRow="1" w:lastRow="0" w:firstColumn="1" w:lastColumn="0" w:noHBand="0" w:noVBand="1"/>
      </w:tblPr>
      <w:tblGrid>
        <w:gridCol w:w="704"/>
        <w:gridCol w:w="4394"/>
        <w:gridCol w:w="1023"/>
        <w:gridCol w:w="1125"/>
        <w:gridCol w:w="1113"/>
        <w:gridCol w:w="992"/>
      </w:tblGrid>
      <w:tr w:rsidR="00650734" w:rsidRPr="00035880" w14:paraId="4D06C5A0" w14:textId="62ADCAF4" w:rsidTr="00EF0DC5">
        <w:trPr>
          <w:trHeight w:val="300"/>
        </w:trPr>
        <w:tc>
          <w:tcPr>
            <w:tcW w:w="704" w:type="dxa"/>
            <w:tcBorders>
              <w:top w:val="single" w:sz="4" w:space="0" w:color="auto"/>
              <w:left w:val="single" w:sz="4" w:space="0" w:color="auto"/>
              <w:bottom w:val="single" w:sz="8" w:space="0" w:color="auto"/>
              <w:right w:val="nil"/>
            </w:tcBorders>
            <w:shd w:val="clear" w:color="auto" w:fill="auto"/>
            <w:noWrap/>
            <w:vAlign w:val="bottom"/>
            <w:hideMark/>
          </w:tcPr>
          <w:p w14:paraId="42AFF4C2" w14:textId="636C4E3D" w:rsidR="00650734" w:rsidRPr="00035880" w:rsidRDefault="00650734" w:rsidP="00035880">
            <w:pPr>
              <w:jc w:val="center"/>
              <w:rPr>
                <w:rFonts w:ascii="Calibri" w:hAnsi="Calibri" w:cs="Calibri"/>
                <w:b/>
                <w:bCs/>
                <w:color w:val="000000"/>
                <w:sz w:val="22"/>
                <w:szCs w:val="22"/>
                <w:lang w:val="en-JM" w:eastAsia="en-JM"/>
              </w:rPr>
            </w:pPr>
            <w:r w:rsidRPr="00035880">
              <w:rPr>
                <w:rFonts w:ascii="Calibri" w:hAnsi="Calibri" w:cs="Calibri"/>
                <w:b/>
                <w:bCs/>
                <w:color w:val="000000"/>
                <w:sz w:val="22"/>
                <w:szCs w:val="22"/>
                <w:lang w:val="en-JM" w:eastAsia="en-JM"/>
              </w:rPr>
              <w:t>I</w:t>
            </w:r>
            <w:r>
              <w:rPr>
                <w:rFonts w:ascii="Calibri" w:hAnsi="Calibri" w:cs="Calibri"/>
                <w:b/>
                <w:bCs/>
                <w:color w:val="000000"/>
                <w:sz w:val="22"/>
                <w:szCs w:val="22"/>
                <w:lang w:val="en-JM" w:eastAsia="en-JM"/>
              </w:rPr>
              <w:t xml:space="preserve">tem </w:t>
            </w:r>
          </w:p>
        </w:tc>
        <w:tc>
          <w:tcPr>
            <w:tcW w:w="439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34D9303" w14:textId="4AFE028A" w:rsidR="00650734" w:rsidRPr="00035880" w:rsidRDefault="00650734" w:rsidP="00035880">
            <w:pPr>
              <w:jc w:val="center"/>
              <w:rPr>
                <w:rFonts w:ascii="Calibri" w:hAnsi="Calibri" w:cs="Calibri"/>
                <w:b/>
                <w:bCs/>
                <w:color w:val="000000"/>
                <w:sz w:val="22"/>
                <w:szCs w:val="22"/>
                <w:lang w:val="en-JM" w:eastAsia="en-JM"/>
              </w:rPr>
            </w:pPr>
            <w:r w:rsidRPr="00035880">
              <w:rPr>
                <w:rFonts w:ascii="Calibri" w:hAnsi="Calibri" w:cs="Calibri"/>
                <w:b/>
                <w:bCs/>
                <w:color w:val="000000"/>
                <w:sz w:val="22"/>
                <w:szCs w:val="22"/>
                <w:lang w:val="en-JM" w:eastAsia="en-JM"/>
              </w:rPr>
              <w:t>D</w:t>
            </w:r>
            <w:r>
              <w:rPr>
                <w:rFonts w:ascii="Calibri" w:hAnsi="Calibri" w:cs="Calibri"/>
                <w:b/>
                <w:bCs/>
                <w:color w:val="000000"/>
                <w:sz w:val="22"/>
                <w:szCs w:val="22"/>
                <w:lang w:val="en-JM" w:eastAsia="en-JM"/>
              </w:rPr>
              <w:t>escription</w:t>
            </w:r>
          </w:p>
        </w:tc>
        <w:tc>
          <w:tcPr>
            <w:tcW w:w="1023" w:type="dxa"/>
            <w:tcBorders>
              <w:top w:val="single" w:sz="4" w:space="0" w:color="auto"/>
              <w:left w:val="nil"/>
              <w:bottom w:val="single" w:sz="8" w:space="0" w:color="auto"/>
              <w:right w:val="nil"/>
            </w:tcBorders>
            <w:shd w:val="clear" w:color="auto" w:fill="auto"/>
            <w:noWrap/>
            <w:vAlign w:val="bottom"/>
            <w:hideMark/>
          </w:tcPr>
          <w:p w14:paraId="020DCBE9" w14:textId="111353B6" w:rsidR="00650734" w:rsidRPr="00035880" w:rsidRDefault="00650734" w:rsidP="00035880">
            <w:pPr>
              <w:jc w:val="center"/>
              <w:rPr>
                <w:rFonts w:ascii="Calibri" w:hAnsi="Calibri" w:cs="Calibri"/>
                <w:b/>
                <w:bCs/>
                <w:color w:val="000000"/>
                <w:sz w:val="22"/>
                <w:szCs w:val="22"/>
                <w:lang w:val="en-JM" w:eastAsia="en-JM"/>
              </w:rPr>
            </w:pPr>
            <w:r w:rsidRPr="00035880">
              <w:rPr>
                <w:rFonts w:ascii="Calibri" w:hAnsi="Calibri" w:cs="Calibri"/>
                <w:b/>
                <w:bCs/>
                <w:color w:val="000000"/>
                <w:sz w:val="22"/>
                <w:szCs w:val="22"/>
                <w:lang w:val="en-JM" w:eastAsia="en-JM"/>
              </w:rPr>
              <w:t>Q</w:t>
            </w:r>
            <w:r>
              <w:rPr>
                <w:rFonts w:ascii="Calibri" w:hAnsi="Calibri" w:cs="Calibri"/>
                <w:b/>
                <w:bCs/>
                <w:color w:val="000000"/>
                <w:sz w:val="22"/>
                <w:szCs w:val="22"/>
                <w:lang w:val="en-JM" w:eastAsia="en-JM"/>
              </w:rPr>
              <w:t>uantity</w:t>
            </w:r>
          </w:p>
        </w:tc>
        <w:tc>
          <w:tcPr>
            <w:tcW w:w="112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65459D2" w14:textId="30D8ABF7" w:rsidR="00650734" w:rsidRPr="00035880" w:rsidRDefault="00650734" w:rsidP="00035880">
            <w:pPr>
              <w:jc w:val="center"/>
              <w:rPr>
                <w:rFonts w:ascii="Calibri" w:hAnsi="Calibri" w:cs="Calibri"/>
                <w:b/>
                <w:bCs/>
                <w:color w:val="000000"/>
                <w:sz w:val="22"/>
                <w:szCs w:val="22"/>
                <w:lang w:val="en-JM" w:eastAsia="en-JM"/>
              </w:rPr>
            </w:pPr>
            <w:r w:rsidRPr="00035880">
              <w:rPr>
                <w:rFonts w:ascii="Calibri" w:hAnsi="Calibri" w:cs="Calibri"/>
                <w:b/>
                <w:bCs/>
                <w:color w:val="000000"/>
                <w:sz w:val="22"/>
                <w:szCs w:val="22"/>
                <w:lang w:val="en-JM" w:eastAsia="en-JM"/>
              </w:rPr>
              <w:t>U</w:t>
            </w:r>
            <w:r>
              <w:rPr>
                <w:rFonts w:ascii="Calibri" w:hAnsi="Calibri" w:cs="Calibri"/>
                <w:b/>
                <w:bCs/>
                <w:color w:val="000000"/>
                <w:sz w:val="22"/>
                <w:szCs w:val="22"/>
                <w:lang w:val="en-JM" w:eastAsia="en-JM"/>
              </w:rPr>
              <w:t>nit</w:t>
            </w:r>
          </w:p>
        </w:tc>
        <w:tc>
          <w:tcPr>
            <w:tcW w:w="1113" w:type="dxa"/>
            <w:tcBorders>
              <w:top w:val="single" w:sz="4" w:space="0" w:color="auto"/>
              <w:left w:val="single" w:sz="4" w:space="0" w:color="auto"/>
              <w:bottom w:val="single" w:sz="8" w:space="0" w:color="auto"/>
              <w:right w:val="single" w:sz="4" w:space="0" w:color="auto"/>
            </w:tcBorders>
          </w:tcPr>
          <w:p w14:paraId="0F18F0F5" w14:textId="323E7056" w:rsidR="00650734" w:rsidRPr="00035880" w:rsidRDefault="00650734" w:rsidP="00035880">
            <w:pPr>
              <w:jc w:val="center"/>
              <w:rPr>
                <w:rFonts w:ascii="Calibri" w:hAnsi="Calibri" w:cs="Calibri"/>
                <w:b/>
                <w:bCs/>
                <w:color w:val="000000"/>
                <w:sz w:val="22"/>
                <w:szCs w:val="22"/>
                <w:lang w:val="en-JM" w:eastAsia="en-JM"/>
              </w:rPr>
            </w:pPr>
            <w:r>
              <w:rPr>
                <w:rFonts w:ascii="Calibri" w:hAnsi="Calibri" w:cs="Calibri"/>
                <w:b/>
                <w:bCs/>
                <w:color w:val="000000"/>
                <w:sz w:val="22"/>
                <w:szCs w:val="22"/>
                <w:lang w:val="en-JM" w:eastAsia="en-JM"/>
              </w:rPr>
              <w:t>Unit Price</w:t>
            </w:r>
          </w:p>
        </w:tc>
        <w:tc>
          <w:tcPr>
            <w:tcW w:w="992" w:type="dxa"/>
            <w:tcBorders>
              <w:top w:val="single" w:sz="4" w:space="0" w:color="auto"/>
              <w:left w:val="single" w:sz="4" w:space="0" w:color="auto"/>
              <w:bottom w:val="single" w:sz="8" w:space="0" w:color="auto"/>
              <w:right w:val="single" w:sz="4" w:space="0" w:color="auto"/>
            </w:tcBorders>
          </w:tcPr>
          <w:p w14:paraId="404FD638" w14:textId="58654209" w:rsidR="00650734" w:rsidRPr="00035880" w:rsidRDefault="00650734" w:rsidP="00035880">
            <w:pPr>
              <w:jc w:val="center"/>
              <w:rPr>
                <w:rFonts w:ascii="Calibri" w:hAnsi="Calibri" w:cs="Calibri"/>
                <w:b/>
                <w:bCs/>
                <w:color w:val="000000"/>
                <w:sz w:val="22"/>
                <w:szCs w:val="22"/>
                <w:lang w:val="en-JM" w:eastAsia="en-JM"/>
              </w:rPr>
            </w:pPr>
            <w:r>
              <w:rPr>
                <w:rFonts w:ascii="Calibri" w:hAnsi="Calibri" w:cs="Calibri"/>
                <w:b/>
                <w:bCs/>
                <w:color w:val="000000"/>
                <w:sz w:val="22"/>
                <w:szCs w:val="22"/>
                <w:lang w:val="en-JM" w:eastAsia="en-JM"/>
              </w:rPr>
              <w:t>Total</w:t>
            </w:r>
          </w:p>
        </w:tc>
      </w:tr>
      <w:tr w:rsidR="00650734" w:rsidRPr="00035880" w14:paraId="16258FC3" w14:textId="699E0C5C" w:rsidTr="00EF0DC5">
        <w:trPr>
          <w:trHeight w:val="290"/>
        </w:trPr>
        <w:tc>
          <w:tcPr>
            <w:tcW w:w="704" w:type="dxa"/>
            <w:tcBorders>
              <w:top w:val="nil"/>
              <w:left w:val="single" w:sz="4" w:space="0" w:color="auto"/>
              <w:bottom w:val="nil"/>
              <w:right w:val="nil"/>
            </w:tcBorders>
            <w:shd w:val="clear" w:color="auto" w:fill="auto"/>
            <w:noWrap/>
            <w:vAlign w:val="bottom"/>
            <w:hideMark/>
          </w:tcPr>
          <w:p w14:paraId="17D87108" w14:textId="77777777" w:rsidR="00650734" w:rsidRPr="00035880" w:rsidRDefault="00650734" w:rsidP="00035880">
            <w:pPr>
              <w:jc w:val="center"/>
              <w:rPr>
                <w:rFonts w:ascii="Calibri" w:hAnsi="Calibri" w:cs="Calibri"/>
                <w:b/>
                <w:bCs/>
                <w:color w:val="000000"/>
                <w:sz w:val="22"/>
                <w:szCs w:val="22"/>
                <w:lang w:val="en-JM" w:eastAsia="en-JM"/>
              </w:rPr>
            </w:pPr>
            <w:r w:rsidRPr="00035880">
              <w:rPr>
                <w:rFonts w:ascii="Calibri" w:hAnsi="Calibri" w:cs="Calibri"/>
                <w:b/>
                <w:bCs/>
                <w:color w:val="000000"/>
                <w:sz w:val="22"/>
                <w:szCs w:val="22"/>
                <w:lang w:val="en-JM" w:eastAsia="en-JM"/>
              </w:rPr>
              <w:t>A</w:t>
            </w:r>
          </w:p>
        </w:tc>
        <w:tc>
          <w:tcPr>
            <w:tcW w:w="4394" w:type="dxa"/>
            <w:tcBorders>
              <w:top w:val="nil"/>
              <w:left w:val="single" w:sz="4" w:space="0" w:color="auto"/>
              <w:bottom w:val="nil"/>
              <w:right w:val="nil"/>
            </w:tcBorders>
            <w:shd w:val="clear" w:color="auto" w:fill="auto"/>
            <w:noWrap/>
            <w:vAlign w:val="bottom"/>
            <w:hideMark/>
          </w:tcPr>
          <w:p w14:paraId="6574F494" w14:textId="77777777" w:rsidR="00650734" w:rsidRPr="00035880" w:rsidRDefault="00650734" w:rsidP="00035880">
            <w:pPr>
              <w:rPr>
                <w:rFonts w:ascii="Calibri" w:hAnsi="Calibri" w:cs="Calibri"/>
                <w:b/>
                <w:bCs/>
                <w:color w:val="000000"/>
                <w:sz w:val="22"/>
                <w:szCs w:val="22"/>
                <w:lang w:val="en-JM" w:eastAsia="en-JM"/>
              </w:rPr>
            </w:pPr>
            <w:r w:rsidRPr="00035880">
              <w:rPr>
                <w:rFonts w:ascii="Calibri" w:hAnsi="Calibri" w:cs="Calibri"/>
                <w:b/>
                <w:bCs/>
                <w:color w:val="000000"/>
                <w:sz w:val="22"/>
                <w:szCs w:val="22"/>
                <w:lang w:val="en-JM" w:eastAsia="en-JM"/>
              </w:rPr>
              <w:t>PRELIMINARIES</w:t>
            </w:r>
          </w:p>
        </w:tc>
        <w:tc>
          <w:tcPr>
            <w:tcW w:w="1023" w:type="dxa"/>
            <w:tcBorders>
              <w:top w:val="nil"/>
              <w:left w:val="single" w:sz="4" w:space="0" w:color="auto"/>
              <w:bottom w:val="nil"/>
              <w:right w:val="nil"/>
            </w:tcBorders>
            <w:shd w:val="clear" w:color="auto" w:fill="auto"/>
            <w:noWrap/>
            <w:vAlign w:val="bottom"/>
            <w:hideMark/>
          </w:tcPr>
          <w:p w14:paraId="52D7C634" w14:textId="77777777" w:rsidR="00650734" w:rsidRPr="00035880" w:rsidRDefault="00650734" w:rsidP="00035880">
            <w:pPr>
              <w:jc w:val="center"/>
              <w:rPr>
                <w:rFonts w:ascii="Calibri" w:hAnsi="Calibri" w:cs="Calibri"/>
                <w:b/>
                <w:bCs/>
                <w:color w:val="000000"/>
                <w:sz w:val="22"/>
                <w:szCs w:val="22"/>
                <w:lang w:val="en-JM" w:eastAsia="en-JM"/>
              </w:rPr>
            </w:pPr>
            <w:r w:rsidRPr="00035880">
              <w:rPr>
                <w:rFonts w:ascii="Calibri" w:hAnsi="Calibri" w:cs="Calibri"/>
                <w:b/>
                <w:bCs/>
                <w:color w:val="000000"/>
                <w:sz w:val="22"/>
                <w:szCs w:val="22"/>
                <w:lang w:val="en-JM" w:eastAsia="en-JM"/>
              </w:rPr>
              <w:t> </w:t>
            </w:r>
          </w:p>
        </w:tc>
        <w:tc>
          <w:tcPr>
            <w:tcW w:w="1125" w:type="dxa"/>
            <w:tcBorders>
              <w:top w:val="nil"/>
              <w:left w:val="single" w:sz="4" w:space="0" w:color="auto"/>
              <w:bottom w:val="nil"/>
              <w:right w:val="single" w:sz="4" w:space="0" w:color="auto"/>
            </w:tcBorders>
            <w:shd w:val="clear" w:color="auto" w:fill="auto"/>
            <w:noWrap/>
            <w:vAlign w:val="bottom"/>
            <w:hideMark/>
          </w:tcPr>
          <w:p w14:paraId="3ADB9D12" w14:textId="77777777" w:rsidR="00650734" w:rsidRPr="00035880" w:rsidRDefault="00650734" w:rsidP="00035880">
            <w:pPr>
              <w:jc w:val="center"/>
              <w:rPr>
                <w:rFonts w:ascii="Calibri" w:hAnsi="Calibri" w:cs="Calibri"/>
                <w:b/>
                <w:bCs/>
                <w:color w:val="000000"/>
                <w:sz w:val="22"/>
                <w:szCs w:val="22"/>
                <w:lang w:val="en-JM" w:eastAsia="en-JM"/>
              </w:rPr>
            </w:pPr>
            <w:r w:rsidRPr="00035880">
              <w:rPr>
                <w:rFonts w:ascii="Calibri" w:hAnsi="Calibri" w:cs="Calibri"/>
                <w:b/>
                <w:bCs/>
                <w:color w:val="000000"/>
                <w:sz w:val="22"/>
                <w:szCs w:val="22"/>
                <w:lang w:val="en-JM" w:eastAsia="en-JM"/>
              </w:rPr>
              <w:t xml:space="preserve"> </w:t>
            </w:r>
          </w:p>
        </w:tc>
        <w:tc>
          <w:tcPr>
            <w:tcW w:w="1113" w:type="dxa"/>
            <w:tcBorders>
              <w:top w:val="nil"/>
              <w:left w:val="single" w:sz="4" w:space="0" w:color="auto"/>
              <w:bottom w:val="nil"/>
              <w:right w:val="single" w:sz="4" w:space="0" w:color="auto"/>
            </w:tcBorders>
          </w:tcPr>
          <w:p w14:paraId="255B7521" w14:textId="77777777" w:rsidR="00650734" w:rsidRPr="00035880" w:rsidRDefault="00650734" w:rsidP="00035880">
            <w:pPr>
              <w:jc w:val="center"/>
              <w:rPr>
                <w:rFonts w:ascii="Calibri" w:hAnsi="Calibri" w:cs="Calibri"/>
                <w:b/>
                <w:bCs/>
                <w:color w:val="000000"/>
                <w:sz w:val="22"/>
                <w:szCs w:val="22"/>
                <w:lang w:val="en-JM" w:eastAsia="en-JM"/>
              </w:rPr>
            </w:pPr>
          </w:p>
        </w:tc>
        <w:tc>
          <w:tcPr>
            <w:tcW w:w="992" w:type="dxa"/>
            <w:tcBorders>
              <w:top w:val="nil"/>
              <w:left w:val="single" w:sz="4" w:space="0" w:color="auto"/>
              <w:bottom w:val="nil"/>
              <w:right w:val="single" w:sz="4" w:space="0" w:color="auto"/>
            </w:tcBorders>
          </w:tcPr>
          <w:p w14:paraId="6F4D1A15" w14:textId="77777777" w:rsidR="00650734" w:rsidRPr="00035880" w:rsidRDefault="00650734" w:rsidP="00035880">
            <w:pPr>
              <w:jc w:val="center"/>
              <w:rPr>
                <w:rFonts w:ascii="Calibri" w:hAnsi="Calibri" w:cs="Calibri"/>
                <w:b/>
                <w:bCs/>
                <w:color w:val="000000"/>
                <w:sz w:val="22"/>
                <w:szCs w:val="22"/>
                <w:lang w:val="en-JM" w:eastAsia="en-JM"/>
              </w:rPr>
            </w:pPr>
          </w:p>
        </w:tc>
      </w:tr>
      <w:tr w:rsidR="00650734" w:rsidRPr="00035880" w14:paraId="6AD2F8D3" w14:textId="4F0BB893" w:rsidTr="00EF0DC5">
        <w:trPr>
          <w:trHeight w:val="290"/>
        </w:trPr>
        <w:tc>
          <w:tcPr>
            <w:tcW w:w="704" w:type="dxa"/>
            <w:tcBorders>
              <w:top w:val="nil"/>
              <w:left w:val="single" w:sz="4" w:space="0" w:color="auto"/>
              <w:bottom w:val="nil"/>
              <w:right w:val="nil"/>
            </w:tcBorders>
            <w:shd w:val="clear" w:color="auto" w:fill="auto"/>
            <w:noWrap/>
            <w:vAlign w:val="bottom"/>
            <w:hideMark/>
          </w:tcPr>
          <w:p w14:paraId="3A08E59C"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4394" w:type="dxa"/>
            <w:tcBorders>
              <w:top w:val="nil"/>
              <w:left w:val="single" w:sz="4" w:space="0" w:color="auto"/>
              <w:bottom w:val="nil"/>
              <w:right w:val="nil"/>
            </w:tcBorders>
            <w:shd w:val="clear" w:color="auto" w:fill="auto"/>
            <w:vAlign w:val="bottom"/>
            <w:hideMark/>
          </w:tcPr>
          <w:p w14:paraId="025D6D3D" w14:textId="77777777" w:rsidR="00650734" w:rsidRPr="00035880" w:rsidRDefault="00650734" w:rsidP="00035880">
            <w:pPr>
              <w:rPr>
                <w:rFonts w:ascii="Calibri" w:hAnsi="Calibri" w:cs="Calibri"/>
                <w:color w:val="000000"/>
                <w:sz w:val="22"/>
                <w:szCs w:val="22"/>
                <w:lang w:val="en-JM" w:eastAsia="en-JM"/>
              </w:rPr>
            </w:pPr>
            <w:r w:rsidRPr="00035880">
              <w:rPr>
                <w:rFonts w:ascii="Calibri" w:hAnsi="Calibri" w:cs="Calibri"/>
                <w:color w:val="000000"/>
                <w:sz w:val="22"/>
                <w:szCs w:val="22"/>
                <w:lang w:val="en-JM" w:eastAsia="en-JM"/>
              </w:rPr>
              <w:t> </w:t>
            </w:r>
          </w:p>
        </w:tc>
        <w:tc>
          <w:tcPr>
            <w:tcW w:w="1023" w:type="dxa"/>
            <w:tcBorders>
              <w:top w:val="nil"/>
              <w:left w:val="single" w:sz="4" w:space="0" w:color="auto"/>
              <w:bottom w:val="nil"/>
              <w:right w:val="single" w:sz="4" w:space="0" w:color="auto"/>
            </w:tcBorders>
            <w:shd w:val="clear" w:color="auto" w:fill="auto"/>
            <w:noWrap/>
            <w:vAlign w:val="bottom"/>
            <w:hideMark/>
          </w:tcPr>
          <w:p w14:paraId="55346F49"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1125" w:type="dxa"/>
            <w:tcBorders>
              <w:top w:val="nil"/>
              <w:left w:val="nil"/>
              <w:bottom w:val="nil"/>
              <w:right w:val="single" w:sz="4" w:space="0" w:color="auto"/>
            </w:tcBorders>
            <w:shd w:val="clear" w:color="auto" w:fill="auto"/>
            <w:noWrap/>
            <w:vAlign w:val="bottom"/>
            <w:hideMark/>
          </w:tcPr>
          <w:p w14:paraId="579E3137"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1113" w:type="dxa"/>
            <w:tcBorders>
              <w:top w:val="nil"/>
              <w:left w:val="nil"/>
              <w:bottom w:val="nil"/>
              <w:right w:val="single" w:sz="4" w:space="0" w:color="auto"/>
            </w:tcBorders>
          </w:tcPr>
          <w:p w14:paraId="50009FB9" w14:textId="77777777" w:rsidR="00650734" w:rsidRPr="00035880" w:rsidRDefault="00650734" w:rsidP="00035880">
            <w:pPr>
              <w:jc w:val="center"/>
              <w:rPr>
                <w:rFonts w:ascii="Calibri" w:hAnsi="Calibri" w:cs="Calibri"/>
                <w:sz w:val="22"/>
                <w:szCs w:val="22"/>
                <w:lang w:val="en-JM" w:eastAsia="en-JM"/>
              </w:rPr>
            </w:pPr>
          </w:p>
        </w:tc>
        <w:tc>
          <w:tcPr>
            <w:tcW w:w="992" w:type="dxa"/>
            <w:tcBorders>
              <w:top w:val="nil"/>
              <w:left w:val="nil"/>
              <w:bottom w:val="nil"/>
              <w:right w:val="single" w:sz="4" w:space="0" w:color="auto"/>
            </w:tcBorders>
          </w:tcPr>
          <w:p w14:paraId="0FB4B75F" w14:textId="77777777" w:rsidR="00650734" w:rsidRPr="00035880" w:rsidRDefault="00650734" w:rsidP="00035880">
            <w:pPr>
              <w:jc w:val="center"/>
              <w:rPr>
                <w:rFonts w:ascii="Calibri" w:hAnsi="Calibri" w:cs="Calibri"/>
                <w:sz w:val="22"/>
                <w:szCs w:val="22"/>
                <w:lang w:val="en-JM" w:eastAsia="en-JM"/>
              </w:rPr>
            </w:pPr>
          </w:p>
        </w:tc>
      </w:tr>
      <w:tr w:rsidR="00650734" w:rsidRPr="00035880" w14:paraId="01541BA5" w14:textId="191374BF" w:rsidTr="00EF0DC5">
        <w:trPr>
          <w:trHeight w:val="290"/>
        </w:trPr>
        <w:tc>
          <w:tcPr>
            <w:tcW w:w="704" w:type="dxa"/>
            <w:tcBorders>
              <w:top w:val="nil"/>
              <w:left w:val="single" w:sz="4" w:space="0" w:color="auto"/>
              <w:bottom w:val="nil"/>
              <w:right w:val="nil"/>
            </w:tcBorders>
            <w:shd w:val="clear" w:color="auto" w:fill="auto"/>
            <w:noWrap/>
            <w:vAlign w:val="bottom"/>
            <w:hideMark/>
          </w:tcPr>
          <w:p w14:paraId="3AA09B6E"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xml:space="preserve"> B</w:t>
            </w:r>
          </w:p>
        </w:tc>
        <w:tc>
          <w:tcPr>
            <w:tcW w:w="4394" w:type="dxa"/>
            <w:tcBorders>
              <w:top w:val="nil"/>
              <w:left w:val="single" w:sz="4" w:space="0" w:color="auto"/>
              <w:bottom w:val="nil"/>
              <w:right w:val="nil"/>
            </w:tcBorders>
            <w:shd w:val="clear" w:color="auto" w:fill="auto"/>
            <w:noWrap/>
            <w:vAlign w:val="bottom"/>
            <w:hideMark/>
          </w:tcPr>
          <w:p w14:paraId="3E77B0A4" w14:textId="77777777" w:rsidR="00650734" w:rsidRPr="00035880" w:rsidRDefault="00650734" w:rsidP="00035880">
            <w:pPr>
              <w:rPr>
                <w:rFonts w:ascii="Calibri" w:hAnsi="Calibri" w:cs="Calibri"/>
                <w:b/>
                <w:bCs/>
                <w:sz w:val="22"/>
                <w:szCs w:val="22"/>
                <w:lang w:val="en-JM" w:eastAsia="en-JM"/>
              </w:rPr>
            </w:pPr>
            <w:r w:rsidRPr="00035880">
              <w:rPr>
                <w:rFonts w:ascii="Calibri" w:hAnsi="Calibri" w:cs="Calibri"/>
                <w:b/>
                <w:bCs/>
                <w:sz w:val="22"/>
                <w:szCs w:val="22"/>
                <w:lang w:val="en-JM" w:eastAsia="en-JM"/>
              </w:rPr>
              <w:t>PAINTING</w:t>
            </w:r>
          </w:p>
        </w:tc>
        <w:tc>
          <w:tcPr>
            <w:tcW w:w="1023" w:type="dxa"/>
            <w:tcBorders>
              <w:top w:val="nil"/>
              <w:left w:val="single" w:sz="4" w:space="0" w:color="auto"/>
              <w:bottom w:val="nil"/>
              <w:right w:val="single" w:sz="4" w:space="0" w:color="auto"/>
            </w:tcBorders>
            <w:shd w:val="clear" w:color="auto" w:fill="auto"/>
            <w:noWrap/>
            <w:vAlign w:val="bottom"/>
            <w:hideMark/>
          </w:tcPr>
          <w:p w14:paraId="10C049B7"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1125" w:type="dxa"/>
            <w:tcBorders>
              <w:top w:val="nil"/>
              <w:left w:val="nil"/>
              <w:bottom w:val="nil"/>
              <w:right w:val="single" w:sz="4" w:space="0" w:color="auto"/>
            </w:tcBorders>
            <w:shd w:val="clear" w:color="auto" w:fill="auto"/>
            <w:noWrap/>
            <w:vAlign w:val="bottom"/>
            <w:hideMark/>
          </w:tcPr>
          <w:p w14:paraId="3BD8A58E"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1113" w:type="dxa"/>
            <w:tcBorders>
              <w:top w:val="nil"/>
              <w:left w:val="nil"/>
              <w:bottom w:val="nil"/>
              <w:right w:val="single" w:sz="4" w:space="0" w:color="auto"/>
            </w:tcBorders>
          </w:tcPr>
          <w:p w14:paraId="7A68F58E" w14:textId="77777777" w:rsidR="00650734" w:rsidRPr="00035880" w:rsidRDefault="00650734" w:rsidP="00035880">
            <w:pPr>
              <w:jc w:val="center"/>
              <w:rPr>
                <w:rFonts w:ascii="Calibri" w:hAnsi="Calibri" w:cs="Calibri"/>
                <w:sz w:val="22"/>
                <w:szCs w:val="22"/>
                <w:lang w:val="en-JM" w:eastAsia="en-JM"/>
              </w:rPr>
            </w:pPr>
          </w:p>
        </w:tc>
        <w:tc>
          <w:tcPr>
            <w:tcW w:w="992" w:type="dxa"/>
            <w:tcBorders>
              <w:top w:val="nil"/>
              <w:left w:val="nil"/>
              <w:bottom w:val="nil"/>
              <w:right w:val="single" w:sz="4" w:space="0" w:color="auto"/>
            </w:tcBorders>
          </w:tcPr>
          <w:p w14:paraId="1A727418" w14:textId="77777777" w:rsidR="00650734" w:rsidRPr="00035880" w:rsidRDefault="00650734" w:rsidP="00035880">
            <w:pPr>
              <w:jc w:val="center"/>
              <w:rPr>
                <w:rFonts w:ascii="Calibri" w:hAnsi="Calibri" w:cs="Calibri"/>
                <w:sz w:val="22"/>
                <w:szCs w:val="22"/>
                <w:lang w:val="en-JM" w:eastAsia="en-JM"/>
              </w:rPr>
            </w:pPr>
          </w:p>
        </w:tc>
      </w:tr>
      <w:tr w:rsidR="00650734" w:rsidRPr="00035880" w14:paraId="712B23B5" w14:textId="21659E6B" w:rsidTr="00EF0DC5">
        <w:trPr>
          <w:trHeight w:val="290"/>
        </w:trPr>
        <w:tc>
          <w:tcPr>
            <w:tcW w:w="704" w:type="dxa"/>
            <w:tcBorders>
              <w:top w:val="nil"/>
              <w:left w:val="single" w:sz="4" w:space="0" w:color="auto"/>
              <w:bottom w:val="nil"/>
              <w:right w:val="nil"/>
            </w:tcBorders>
            <w:shd w:val="clear" w:color="auto" w:fill="auto"/>
            <w:noWrap/>
            <w:vAlign w:val="bottom"/>
            <w:hideMark/>
          </w:tcPr>
          <w:p w14:paraId="12B5415E"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4394" w:type="dxa"/>
            <w:vMerge w:val="restart"/>
            <w:tcBorders>
              <w:top w:val="nil"/>
              <w:left w:val="single" w:sz="4" w:space="0" w:color="auto"/>
              <w:bottom w:val="nil"/>
              <w:right w:val="single" w:sz="4" w:space="0" w:color="auto"/>
            </w:tcBorders>
            <w:shd w:val="clear" w:color="auto" w:fill="auto"/>
            <w:vAlign w:val="bottom"/>
            <w:hideMark/>
          </w:tcPr>
          <w:p w14:paraId="4E995E02" w14:textId="49F1EC4A" w:rsidR="00650734" w:rsidRPr="00035880" w:rsidRDefault="00650734" w:rsidP="00035880">
            <w:pPr>
              <w:rPr>
                <w:rFonts w:ascii="Calibri" w:hAnsi="Calibri" w:cs="Calibri"/>
                <w:sz w:val="22"/>
                <w:szCs w:val="22"/>
                <w:lang w:val="en-JM" w:eastAsia="en-JM"/>
              </w:rPr>
            </w:pPr>
            <w:r w:rsidRPr="00035880">
              <w:rPr>
                <w:rFonts w:ascii="Calibri" w:hAnsi="Calibri" w:cs="Calibri"/>
                <w:sz w:val="22"/>
                <w:szCs w:val="22"/>
                <w:lang w:val="en-JM" w:eastAsia="en-JM"/>
              </w:rPr>
              <w:t xml:space="preserve">Prepare and apply 3 coats emulsion paint to existing walls, 1 coat as priming  </w:t>
            </w:r>
          </w:p>
        </w:tc>
        <w:tc>
          <w:tcPr>
            <w:tcW w:w="1023" w:type="dxa"/>
            <w:tcBorders>
              <w:top w:val="nil"/>
              <w:left w:val="nil"/>
              <w:bottom w:val="nil"/>
              <w:right w:val="single" w:sz="4" w:space="0" w:color="auto"/>
            </w:tcBorders>
            <w:shd w:val="clear" w:color="auto" w:fill="auto"/>
            <w:noWrap/>
            <w:vAlign w:val="bottom"/>
            <w:hideMark/>
          </w:tcPr>
          <w:p w14:paraId="6CB8542B"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1125" w:type="dxa"/>
            <w:tcBorders>
              <w:top w:val="nil"/>
              <w:left w:val="nil"/>
              <w:bottom w:val="nil"/>
              <w:right w:val="single" w:sz="4" w:space="0" w:color="auto"/>
            </w:tcBorders>
            <w:shd w:val="clear" w:color="auto" w:fill="auto"/>
            <w:noWrap/>
            <w:vAlign w:val="bottom"/>
            <w:hideMark/>
          </w:tcPr>
          <w:p w14:paraId="7681EB41"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1113" w:type="dxa"/>
            <w:tcBorders>
              <w:top w:val="nil"/>
              <w:left w:val="nil"/>
              <w:bottom w:val="nil"/>
              <w:right w:val="single" w:sz="4" w:space="0" w:color="auto"/>
            </w:tcBorders>
          </w:tcPr>
          <w:p w14:paraId="4557CE1F" w14:textId="77777777" w:rsidR="00650734" w:rsidRPr="00035880" w:rsidRDefault="00650734" w:rsidP="00035880">
            <w:pPr>
              <w:jc w:val="center"/>
              <w:rPr>
                <w:rFonts w:ascii="Calibri" w:hAnsi="Calibri" w:cs="Calibri"/>
                <w:sz w:val="22"/>
                <w:szCs w:val="22"/>
                <w:lang w:val="en-JM" w:eastAsia="en-JM"/>
              </w:rPr>
            </w:pPr>
          </w:p>
        </w:tc>
        <w:tc>
          <w:tcPr>
            <w:tcW w:w="992" w:type="dxa"/>
            <w:tcBorders>
              <w:top w:val="nil"/>
              <w:left w:val="nil"/>
              <w:bottom w:val="nil"/>
              <w:right w:val="single" w:sz="4" w:space="0" w:color="auto"/>
            </w:tcBorders>
          </w:tcPr>
          <w:p w14:paraId="527B2378" w14:textId="77777777" w:rsidR="00650734" w:rsidRPr="00035880" w:rsidRDefault="00650734" w:rsidP="00035880">
            <w:pPr>
              <w:jc w:val="center"/>
              <w:rPr>
                <w:rFonts w:ascii="Calibri" w:hAnsi="Calibri" w:cs="Calibri"/>
                <w:sz w:val="22"/>
                <w:szCs w:val="22"/>
                <w:lang w:val="en-JM" w:eastAsia="en-JM"/>
              </w:rPr>
            </w:pPr>
          </w:p>
        </w:tc>
      </w:tr>
      <w:tr w:rsidR="00650734" w:rsidRPr="00035880" w14:paraId="012A5176" w14:textId="523E2261" w:rsidTr="00EF0DC5">
        <w:trPr>
          <w:trHeight w:val="756"/>
        </w:trPr>
        <w:tc>
          <w:tcPr>
            <w:tcW w:w="704" w:type="dxa"/>
            <w:tcBorders>
              <w:top w:val="nil"/>
              <w:left w:val="single" w:sz="4" w:space="0" w:color="auto"/>
              <w:bottom w:val="nil"/>
              <w:right w:val="nil"/>
            </w:tcBorders>
            <w:shd w:val="clear" w:color="auto" w:fill="auto"/>
            <w:noWrap/>
            <w:vAlign w:val="bottom"/>
            <w:hideMark/>
          </w:tcPr>
          <w:p w14:paraId="1F05C3C7"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D</w:t>
            </w:r>
          </w:p>
        </w:tc>
        <w:tc>
          <w:tcPr>
            <w:tcW w:w="4394" w:type="dxa"/>
            <w:vMerge/>
            <w:tcBorders>
              <w:top w:val="nil"/>
              <w:left w:val="single" w:sz="4" w:space="0" w:color="auto"/>
              <w:bottom w:val="nil"/>
              <w:right w:val="single" w:sz="4" w:space="0" w:color="auto"/>
            </w:tcBorders>
            <w:vAlign w:val="center"/>
            <w:hideMark/>
          </w:tcPr>
          <w:p w14:paraId="3B3467DC" w14:textId="77777777" w:rsidR="00650734" w:rsidRPr="00035880" w:rsidRDefault="00650734" w:rsidP="00035880">
            <w:pPr>
              <w:rPr>
                <w:rFonts w:ascii="Calibri" w:hAnsi="Calibri" w:cs="Calibri"/>
                <w:sz w:val="22"/>
                <w:szCs w:val="22"/>
                <w:lang w:val="en-JM" w:eastAsia="en-JM"/>
              </w:rPr>
            </w:pPr>
          </w:p>
        </w:tc>
        <w:tc>
          <w:tcPr>
            <w:tcW w:w="1023" w:type="dxa"/>
            <w:tcBorders>
              <w:top w:val="nil"/>
              <w:left w:val="nil"/>
              <w:bottom w:val="nil"/>
              <w:right w:val="single" w:sz="4" w:space="0" w:color="auto"/>
            </w:tcBorders>
            <w:shd w:val="clear" w:color="auto" w:fill="auto"/>
            <w:noWrap/>
            <w:vAlign w:val="bottom"/>
            <w:hideMark/>
          </w:tcPr>
          <w:p w14:paraId="64813019"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40</w:t>
            </w:r>
          </w:p>
        </w:tc>
        <w:tc>
          <w:tcPr>
            <w:tcW w:w="1125" w:type="dxa"/>
            <w:tcBorders>
              <w:top w:val="nil"/>
              <w:left w:val="nil"/>
              <w:bottom w:val="nil"/>
              <w:right w:val="single" w:sz="4" w:space="0" w:color="auto"/>
            </w:tcBorders>
            <w:shd w:val="clear" w:color="auto" w:fill="auto"/>
            <w:noWrap/>
            <w:vAlign w:val="bottom"/>
            <w:hideMark/>
          </w:tcPr>
          <w:p w14:paraId="4B1F0C5E"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m</w:t>
            </w:r>
            <w:r w:rsidRPr="00035880">
              <w:rPr>
                <w:rFonts w:ascii="Calibri" w:hAnsi="Calibri" w:cs="Calibri"/>
                <w:sz w:val="22"/>
                <w:szCs w:val="22"/>
                <w:vertAlign w:val="superscript"/>
                <w:lang w:val="en-JM" w:eastAsia="en-JM"/>
              </w:rPr>
              <w:t>2</w:t>
            </w:r>
          </w:p>
        </w:tc>
        <w:tc>
          <w:tcPr>
            <w:tcW w:w="1113" w:type="dxa"/>
            <w:tcBorders>
              <w:top w:val="nil"/>
              <w:left w:val="nil"/>
              <w:bottom w:val="nil"/>
              <w:right w:val="single" w:sz="4" w:space="0" w:color="auto"/>
            </w:tcBorders>
          </w:tcPr>
          <w:p w14:paraId="04636288" w14:textId="77777777" w:rsidR="00650734" w:rsidRPr="00035880" w:rsidRDefault="00650734" w:rsidP="00035880">
            <w:pPr>
              <w:jc w:val="center"/>
              <w:rPr>
                <w:rFonts w:ascii="Calibri" w:hAnsi="Calibri" w:cs="Calibri"/>
                <w:sz w:val="22"/>
                <w:szCs w:val="22"/>
                <w:lang w:val="en-JM" w:eastAsia="en-JM"/>
              </w:rPr>
            </w:pPr>
          </w:p>
        </w:tc>
        <w:tc>
          <w:tcPr>
            <w:tcW w:w="992" w:type="dxa"/>
            <w:tcBorders>
              <w:top w:val="nil"/>
              <w:left w:val="nil"/>
              <w:bottom w:val="nil"/>
              <w:right w:val="single" w:sz="4" w:space="0" w:color="auto"/>
            </w:tcBorders>
          </w:tcPr>
          <w:p w14:paraId="34B9C6E5" w14:textId="77777777" w:rsidR="00650734" w:rsidRPr="00035880" w:rsidRDefault="00650734" w:rsidP="00035880">
            <w:pPr>
              <w:jc w:val="center"/>
              <w:rPr>
                <w:rFonts w:ascii="Calibri" w:hAnsi="Calibri" w:cs="Calibri"/>
                <w:sz w:val="22"/>
                <w:szCs w:val="22"/>
                <w:lang w:val="en-JM" w:eastAsia="en-JM"/>
              </w:rPr>
            </w:pPr>
          </w:p>
        </w:tc>
      </w:tr>
      <w:tr w:rsidR="00650734" w:rsidRPr="00035880" w14:paraId="718677AB" w14:textId="710E978D" w:rsidTr="00EF0DC5">
        <w:trPr>
          <w:trHeight w:val="290"/>
        </w:trPr>
        <w:tc>
          <w:tcPr>
            <w:tcW w:w="704" w:type="dxa"/>
            <w:tcBorders>
              <w:top w:val="nil"/>
              <w:left w:val="single" w:sz="4" w:space="0" w:color="auto"/>
              <w:bottom w:val="nil"/>
              <w:right w:val="nil"/>
            </w:tcBorders>
            <w:shd w:val="clear" w:color="auto" w:fill="auto"/>
            <w:noWrap/>
            <w:vAlign w:val="bottom"/>
            <w:hideMark/>
          </w:tcPr>
          <w:p w14:paraId="4F83D124"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4394" w:type="dxa"/>
            <w:tcBorders>
              <w:top w:val="nil"/>
              <w:left w:val="single" w:sz="4" w:space="0" w:color="auto"/>
              <w:bottom w:val="nil"/>
              <w:right w:val="nil"/>
            </w:tcBorders>
            <w:shd w:val="clear" w:color="auto" w:fill="auto"/>
            <w:noWrap/>
            <w:vAlign w:val="bottom"/>
            <w:hideMark/>
          </w:tcPr>
          <w:p w14:paraId="0EFB318B" w14:textId="77777777" w:rsidR="00650734" w:rsidRPr="00035880" w:rsidRDefault="00650734" w:rsidP="00035880">
            <w:pP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1023" w:type="dxa"/>
            <w:tcBorders>
              <w:top w:val="nil"/>
              <w:left w:val="single" w:sz="4" w:space="0" w:color="auto"/>
              <w:bottom w:val="nil"/>
              <w:right w:val="single" w:sz="4" w:space="0" w:color="auto"/>
            </w:tcBorders>
            <w:shd w:val="clear" w:color="auto" w:fill="auto"/>
            <w:noWrap/>
            <w:vAlign w:val="bottom"/>
            <w:hideMark/>
          </w:tcPr>
          <w:p w14:paraId="55A849CE"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1125" w:type="dxa"/>
            <w:tcBorders>
              <w:top w:val="nil"/>
              <w:left w:val="nil"/>
              <w:bottom w:val="nil"/>
              <w:right w:val="single" w:sz="4" w:space="0" w:color="auto"/>
            </w:tcBorders>
            <w:shd w:val="clear" w:color="auto" w:fill="auto"/>
            <w:noWrap/>
            <w:vAlign w:val="bottom"/>
            <w:hideMark/>
          </w:tcPr>
          <w:p w14:paraId="34245966"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 </w:t>
            </w:r>
          </w:p>
        </w:tc>
        <w:tc>
          <w:tcPr>
            <w:tcW w:w="1113" w:type="dxa"/>
            <w:tcBorders>
              <w:top w:val="nil"/>
              <w:left w:val="nil"/>
              <w:bottom w:val="nil"/>
              <w:right w:val="single" w:sz="4" w:space="0" w:color="auto"/>
            </w:tcBorders>
          </w:tcPr>
          <w:p w14:paraId="0FEC3130" w14:textId="77777777" w:rsidR="00650734" w:rsidRPr="00035880" w:rsidRDefault="00650734" w:rsidP="00035880">
            <w:pPr>
              <w:jc w:val="center"/>
              <w:rPr>
                <w:rFonts w:ascii="Calibri" w:hAnsi="Calibri" w:cs="Calibri"/>
                <w:sz w:val="22"/>
                <w:szCs w:val="22"/>
                <w:lang w:val="en-JM" w:eastAsia="en-JM"/>
              </w:rPr>
            </w:pPr>
          </w:p>
        </w:tc>
        <w:tc>
          <w:tcPr>
            <w:tcW w:w="992" w:type="dxa"/>
            <w:tcBorders>
              <w:top w:val="nil"/>
              <w:left w:val="nil"/>
              <w:bottom w:val="nil"/>
              <w:right w:val="single" w:sz="4" w:space="0" w:color="auto"/>
            </w:tcBorders>
          </w:tcPr>
          <w:p w14:paraId="57D8ED5D" w14:textId="77777777" w:rsidR="00650734" w:rsidRPr="00035880" w:rsidRDefault="00650734" w:rsidP="00035880">
            <w:pPr>
              <w:jc w:val="center"/>
              <w:rPr>
                <w:rFonts w:ascii="Calibri" w:hAnsi="Calibri" w:cs="Calibri"/>
                <w:sz w:val="22"/>
                <w:szCs w:val="22"/>
                <w:lang w:val="en-JM" w:eastAsia="en-JM"/>
              </w:rPr>
            </w:pPr>
          </w:p>
        </w:tc>
      </w:tr>
      <w:tr w:rsidR="00650734" w:rsidRPr="00035880" w14:paraId="03A4A77F" w14:textId="02182CC2" w:rsidTr="00EF0DC5">
        <w:trPr>
          <w:trHeight w:val="810"/>
        </w:trPr>
        <w:tc>
          <w:tcPr>
            <w:tcW w:w="704" w:type="dxa"/>
            <w:tcBorders>
              <w:top w:val="nil"/>
              <w:left w:val="single" w:sz="4" w:space="0" w:color="auto"/>
              <w:bottom w:val="single" w:sz="4" w:space="0" w:color="auto"/>
              <w:right w:val="nil"/>
            </w:tcBorders>
            <w:shd w:val="clear" w:color="auto" w:fill="auto"/>
            <w:noWrap/>
            <w:vAlign w:val="bottom"/>
            <w:hideMark/>
          </w:tcPr>
          <w:p w14:paraId="4EA9BE40"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E</w:t>
            </w:r>
          </w:p>
        </w:tc>
        <w:tc>
          <w:tcPr>
            <w:tcW w:w="4394" w:type="dxa"/>
            <w:tcBorders>
              <w:top w:val="nil"/>
              <w:left w:val="single" w:sz="4" w:space="0" w:color="auto"/>
              <w:bottom w:val="single" w:sz="4" w:space="0" w:color="auto"/>
              <w:right w:val="nil"/>
            </w:tcBorders>
            <w:shd w:val="clear" w:color="auto" w:fill="auto"/>
            <w:noWrap/>
            <w:vAlign w:val="bottom"/>
            <w:hideMark/>
          </w:tcPr>
          <w:p w14:paraId="60F48313" w14:textId="77777777" w:rsidR="00650734" w:rsidRPr="00035880" w:rsidRDefault="00650734" w:rsidP="00035880">
            <w:pPr>
              <w:rPr>
                <w:rFonts w:ascii="Calibri" w:hAnsi="Calibri" w:cs="Calibri"/>
                <w:sz w:val="22"/>
                <w:szCs w:val="22"/>
                <w:lang w:val="en-JM" w:eastAsia="en-JM"/>
              </w:rPr>
            </w:pPr>
            <w:r w:rsidRPr="00035880">
              <w:rPr>
                <w:rFonts w:ascii="Calibri" w:hAnsi="Calibri" w:cs="Calibri"/>
                <w:sz w:val="22"/>
                <w:szCs w:val="22"/>
                <w:lang w:val="en-JM" w:eastAsia="en-JM"/>
              </w:rPr>
              <w:t>Ditto ceilings</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1F556A56"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13</w:t>
            </w:r>
          </w:p>
        </w:tc>
        <w:tc>
          <w:tcPr>
            <w:tcW w:w="1125" w:type="dxa"/>
            <w:tcBorders>
              <w:top w:val="nil"/>
              <w:left w:val="nil"/>
              <w:bottom w:val="single" w:sz="4" w:space="0" w:color="auto"/>
              <w:right w:val="single" w:sz="4" w:space="0" w:color="auto"/>
            </w:tcBorders>
            <w:shd w:val="clear" w:color="auto" w:fill="auto"/>
            <w:noWrap/>
            <w:vAlign w:val="bottom"/>
            <w:hideMark/>
          </w:tcPr>
          <w:p w14:paraId="2ADD3771" w14:textId="77777777" w:rsidR="00650734" w:rsidRPr="00035880" w:rsidRDefault="00650734" w:rsidP="00035880">
            <w:pPr>
              <w:jc w:val="center"/>
              <w:rPr>
                <w:rFonts w:ascii="Calibri" w:hAnsi="Calibri" w:cs="Calibri"/>
                <w:sz w:val="22"/>
                <w:szCs w:val="22"/>
                <w:lang w:val="en-JM" w:eastAsia="en-JM"/>
              </w:rPr>
            </w:pPr>
            <w:r w:rsidRPr="00035880">
              <w:rPr>
                <w:rFonts w:ascii="Calibri" w:hAnsi="Calibri" w:cs="Calibri"/>
                <w:sz w:val="22"/>
                <w:szCs w:val="22"/>
                <w:lang w:val="en-JM" w:eastAsia="en-JM"/>
              </w:rPr>
              <w:t>m</w:t>
            </w:r>
            <w:r w:rsidRPr="00035880">
              <w:rPr>
                <w:rFonts w:ascii="Calibri" w:hAnsi="Calibri" w:cs="Calibri"/>
                <w:sz w:val="22"/>
                <w:szCs w:val="22"/>
                <w:vertAlign w:val="superscript"/>
                <w:lang w:val="en-JM" w:eastAsia="en-JM"/>
              </w:rPr>
              <w:t>2</w:t>
            </w:r>
          </w:p>
        </w:tc>
        <w:tc>
          <w:tcPr>
            <w:tcW w:w="1113" w:type="dxa"/>
            <w:tcBorders>
              <w:top w:val="nil"/>
              <w:left w:val="nil"/>
              <w:bottom w:val="single" w:sz="4" w:space="0" w:color="auto"/>
              <w:right w:val="single" w:sz="4" w:space="0" w:color="auto"/>
            </w:tcBorders>
          </w:tcPr>
          <w:p w14:paraId="657DC7A4" w14:textId="77777777" w:rsidR="00650734" w:rsidRPr="00035880" w:rsidRDefault="00650734" w:rsidP="00035880">
            <w:pPr>
              <w:jc w:val="center"/>
              <w:rPr>
                <w:rFonts w:ascii="Calibri" w:hAnsi="Calibri" w:cs="Calibri"/>
                <w:sz w:val="22"/>
                <w:szCs w:val="22"/>
                <w:lang w:val="en-JM" w:eastAsia="en-JM"/>
              </w:rPr>
            </w:pPr>
          </w:p>
        </w:tc>
        <w:tc>
          <w:tcPr>
            <w:tcW w:w="992" w:type="dxa"/>
            <w:tcBorders>
              <w:top w:val="nil"/>
              <w:left w:val="nil"/>
              <w:bottom w:val="single" w:sz="4" w:space="0" w:color="auto"/>
              <w:right w:val="single" w:sz="4" w:space="0" w:color="auto"/>
            </w:tcBorders>
          </w:tcPr>
          <w:p w14:paraId="7479C5EC" w14:textId="77777777" w:rsidR="00650734" w:rsidRPr="00035880" w:rsidRDefault="00650734" w:rsidP="00035880">
            <w:pPr>
              <w:jc w:val="center"/>
              <w:rPr>
                <w:rFonts w:ascii="Calibri" w:hAnsi="Calibri" w:cs="Calibri"/>
                <w:sz w:val="22"/>
                <w:szCs w:val="22"/>
                <w:lang w:val="en-JM" w:eastAsia="en-JM"/>
              </w:rPr>
            </w:pPr>
          </w:p>
        </w:tc>
      </w:tr>
    </w:tbl>
    <w:p w14:paraId="4F97738C" w14:textId="474C8F55" w:rsidR="00035880" w:rsidRDefault="00035880" w:rsidP="001348CD">
      <w:pPr>
        <w:rPr>
          <w:rFonts w:ascii="Calibri" w:hAnsi="Calibri" w:cs="Calibri"/>
          <w:b/>
          <w:sz w:val="22"/>
          <w:szCs w:val="22"/>
        </w:rPr>
      </w:pPr>
    </w:p>
    <w:p w14:paraId="332EA05C" w14:textId="2C97F4E6" w:rsidR="005378A8" w:rsidRDefault="005378A8" w:rsidP="001348CD">
      <w:pPr>
        <w:rPr>
          <w:rFonts w:ascii="Calibri" w:hAnsi="Calibri" w:cs="Calibri"/>
          <w:b/>
          <w:sz w:val="22"/>
          <w:szCs w:val="22"/>
        </w:rPr>
      </w:pPr>
    </w:p>
    <w:p w14:paraId="61CBE409" w14:textId="77777777" w:rsidR="00A43374" w:rsidRPr="00A43374" w:rsidRDefault="00A43374" w:rsidP="00A43374">
      <w:pPr>
        <w:ind w:left="284"/>
        <w:jc w:val="both"/>
        <w:rPr>
          <w:rFonts w:asciiTheme="minorHAnsi" w:hAnsiTheme="minorHAnsi" w:cstheme="minorHAnsi"/>
          <w:b/>
          <w:sz w:val="22"/>
          <w:szCs w:val="22"/>
        </w:rPr>
      </w:pPr>
      <w:r w:rsidRPr="00A43374">
        <w:rPr>
          <w:rFonts w:asciiTheme="minorHAnsi" w:hAnsiTheme="minorHAnsi" w:cstheme="minorHAnsi"/>
          <w:b/>
          <w:sz w:val="22"/>
          <w:szCs w:val="22"/>
        </w:rPr>
        <w:t>SCOPE OF WORK</w:t>
      </w:r>
    </w:p>
    <w:p w14:paraId="65F8059C" w14:textId="77777777" w:rsidR="00A43374" w:rsidRPr="00A43374" w:rsidRDefault="00A43374" w:rsidP="00A43374">
      <w:pPr>
        <w:ind w:left="284"/>
        <w:jc w:val="both"/>
        <w:rPr>
          <w:rFonts w:asciiTheme="minorHAnsi" w:hAnsiTheme="minorHAnsi" w:cstheme="minorHAnsi"/>
          <w:sz w:val="22"/>
          <w:szCs w:val="22"/>
        </w:rPr>
      </w:pPr>
      <w:r w:rsidRPr="00A43374">
        <w:rPr>
          <w:rFonts w:asciiTheme="minorHAnsi" w:hAnsiTheme="minorHAnsi" w:cstheme="minorHAnsi"/>
          <w:sz w:val="22"/>
          <w:szCs w:val="22"/>
        </w:rPr>
        <w:t xml:space="preserve">The location of this project is the St. Mary Parish Court which is situated at </w:t>
      </w:r>
      <w:r w:rsidRPr="00A43374">
        <w:rPr>
          <w:rFonts w:asciiTheme="minorHAnsi" w:hAnsiTheme="minorHAnsi" w:cstheme="minorHAnsi"/>
          <w:color w:val="000000"/>
          <w:sz w:val="22"/>
          <w:szCs w:val="22"/>
          <w:shd w:val="clear" w:color="auto" w:fill="FFFFFF"/>
        </w:rPr>
        <w:t xml:space="preserve">Port Maria, St. Mary. </w:t>
      </w:r>
      <w:r w:rsidRPr="00A43374">
        <w:rPr>
          <w:rFonts w:asciiTheme="minorHAnsi" w:hAnsiTheme="minorHAnsi" w:cstheme="minorHAnsi"/>
          <w:sz w:val="22"/>
          <w:szCs w:val="22"/>
        </w:rPr>
        <w:t xml:space="preserve">  The scope of work consists of internal renovations to sections of the existing building in the form of painting works. </w:t>
      </w:r>
    </w:p>
    <w:p w14:paraId="76FC116D" w14:textId="77777777" w:rsidR="00A43374" w:rsidRPr="00A43374" w:rsidRDefault="00A43374" w:rsidP="00A43374">
      <w:pPr>
        <w:ind w:left="284"/>
        <w:jc w:val="both"/>
        <w:rPr>
          <w:rFonts w:asciiTheme="minorHAnsi" w:hAnsiTheme="minorHAnsi" w:cstheme="minorHAnsi"/>
          <w:sz w:val="22"/>
          <w:szCs w:val="22"/>
        </w:rPr>
      </w:pPr>
    </w:p>
    <w:p w14:paraId="3F35880C" w14:textId="77777777" w:rsidR="00A43374" w:rsidRPr="00A43374" w:rsidRDefault="00A43374" w:rsidP="00A43374">
      <w:pPr>
        <w:ind w:left="284"/>
        <w:jc w:val="both"/>
        <w:rPr>
          <w:rFonts w:asciiTheme="minorHAnsi" w:hAnsiTheme="minorHAnsi" w:cstheme="minorHAnsi"/>
          <w:sz w:val="22"/>
          <w:szCs w:val="22"/>
        </w:rPr>
      </w:pPr>
      <w:r w:rsidRPr="00A43374">
        <w:rPr>
          <w:rFonts w:asciiTheme="minorHAnsi" w:hAnsiTheme="minorHAnsi" w:cstheme="minorHAnsi"/>
          <w:sz w:val="22"/>
          <w:szCs w:val="22"/>
        </w:rPr>
        <w:t xml:space="preserve">The total floor area of the internal space is approximately 112.6 </w:t>
      </w:r>
      <w:proofErr w:type="spellStart"/>
      <w:r w:rsidRPr="00A43374">
        <w:rPr>
          <w:rFonts w:asciiTheme="minorHAnsi" w:hAnsiTheme="minorHAnsi" w:cstheme="minorHAnsi"/>
          <w:sz w:val="22"/>
          <w:szCs w:val="22"/>
        </w:rPr>
        <w:t>sqft</w:t>
      </w:r>
      <w:proofErr w:type="spellEnd"/>
      <w:r w:rsidRPr="00A43374">
        <w:rPr>
          <w:rFonts w:asciiTheme="minorHAnsi" w:hAnsiTheme="minorHAnsi" w:cstheme="minorHAnsi"/>
          <w:sz w:val="22"/>
          <w:szCs w:val="22"/>
        </w:rPr>
        <w:t xml:space="preserve"> (11ft, 8ins by 9ft, 8ins), with floor to ceiling height of approximate 10ft. The scope of works for the renovations include, </w:t>
      </w:r>
    </w:p>
    <w:p w14:paraId="03B0FB2C" w14:textId="77777777" w:rsidR="00A43374" w:rsidRPr="00A43374" w:rsidRDefault="00A43374" w:rsidP="00A43374">
      <w:pPr>
        <w:ind w:left="284"/>
        <w:jc w:val="both"/>
        <w:rPr>
          <w:rFonts w:asciiTheme="minorHAnsi" w:hAnsiTheme="minorHAnsi" w:cstheme="minorHAnsi"/>
          <w:sz w:val="22"/>
          <w:szCs w:val="22"/>
        </w:rPr>
      </w:pPr>
    </w:p>
    <w:p w14:paraId="37A06D0C" w14:textId="77777777" w:rsidR="00A43374" w:rsidRPr="00A43374" w:rsidRDefault="00A43374" w:rsidP="00A43374">
      <w:pPr>
        <w:ind w:left="284"/>
        <w:jc w:val="both"/>
        <w:rPr>
          <w:rFonts w:asciiTheme="minorHAnsi" w:hAnsiTheme="minorHAnsi" w:cstheme="minorHAnsi"/>
          <w:sz w:val="22"/>
          <w:szCs w:val="22"/>
        </w:rPr>
      </w:pPr>
      <w:r w:rsidRPr="00A43374">
        <w:rPr>
          <w:rFonts w:asciiTheme="minorHAnsi" w:hAnsiTheme="minorHAnsi" w:cstheme="minorHAnsi"/>
          <w:sz w:val="22"/>
          <w:szCs w:val="22"/>
        </w:rPr>
        <w:t xml:space="preserve"> </w:t>
      </w:r>
    </w:p>
    <w:p w14:paraId="208449B1" w14:textId="77777777" w:rsidR="00A43374" w:rsidRPr="00A43374" w:rsidRDefault="00A43374" w:rsidP="00A43374">
      <w:pPr>
        <w:pStyle w:val="ListParagraph"/>
        <w:widowControl/>
        <w:numPr>
          <w:ilvl w:val="0"/>
          <w:numId w:val="42"/>
        </w:numPr>
        <w:overflowPunct/>
        <w:adjustRightInd/>
        <w:spacing w:line="240" w:lineRule="auto"/>
        <w:ind w:left="709" w:hanging="425"/>
        <w:contextualSpacing w:val="0"/>
        <w:jc w:val="both"/>
        <w:rPr>
          <w:rFonts w:asciiTheme="minorHAnsi" w:hAnsiTheme="minorHAnsi" w:cstheme="minorHAnsi"/>
          <w:szCs w:val="22"/>
        </w:rPr>
      </w:pPr>
      <w:r w:rsidRPr="00A43374">
        <w:rPr>
          <w:rFonts w:asciiTheme="minorHAnsi" w:hAnsiTheme="minorHAnsi" w:cstheme="minorHAnsi"/>
          <w:szCs w:val="22"/>
        </w:rPr>
        <w:t>Supply and painting of existing walls complete with lead free, non-toxic paint and leaving clean.</w:t>
      </w:r>
    </w:p>
    <w:p w14:paraId="0E0BC719" w14:textId="77777777" w:rsidR="00A43374" w:rsidRPr="00A43374" w:rsidRDefault="00A43374" w:rsidP="00A43374">
      <w:pPr>
        <w:pStyle w:val="ListParagraph"/>
        <w:ind w:left="284"/>
        <w:jc w:val="both"/>
        <w:rPr>
          <w:rFonts w:asciiTheme="minorHAnsi" w:hAnsiTheme="minorHAnsi" w:cstheme="minorHAnsi"/>
          <w:szCs w:val="22"/>
        </w:rPr>
      </w:pPr>
    </w:p>
    <w:p w14:paraId="74E1BB9B" w14:textId="77777777" w:rsidR="00A43374" w:rsidRPr="00A43374" w:rsidRDefault="00A43374" w:rsidP="00A43374">
      <w:pPr>
        <w:pStyle w:val="BodyTextIndent"/>
        <w:ind w:left="284"/>
        <w:rPr>
          <w:rFonts w:asciiTheme="minorHAnsi" w:hAnsiTheme="minorHAnsi" w:cstheme="minorHAnsi"/>
          <w:b/>
          <w:bCs/>
          <w:sz w:val="22"/>
          <w:szCs w:val="22"/>
          <w:u w:val="single"/>
        </w:rPr>
      </w:pPr>
      <w:r w:rsidRPr="00A43374">
        <w:rPr>
          <w:rFonts w:asciiTheme="minorHAnsi" w:hAnsiTheme="minorHAnsi" w:cstheme="minorHAnsi"/>
          <w:sz w:val="22"/>
          <w:szCs w:val="22"/>
        </w:rPr>
        <w:t>In the event of the detailed description in the Bills of Quantities conflicting with the general specification clauses contained below, the Bill of Quantities shall take precedence.</w:t>
      </w:r>
    </w:p>
    <w:p w14:paraId="12E72BFD" w14:textId="77777777" w:rsidR="00A43374" w:rsidRPr="00A43374" w:rsidRDefault="00A43374" w:rsidP="00A43374">
      <w:pPr>
        <w:pStyle w:val="BodyTextIndent"/>
        <w:jc w:val="center"/>
        <w:rPr>
          <w:rFonts w:asciiTheme="minorHAnsi" w:hAnsiTheme="minorHAnsi" w:cstheme="minorHAnsi"/>
          <w:b/>
          <w:bCs/>
          <w:sz w:val="22"/>
          <w:szCs w:val="22"/>
          <w:u w:val="single"/>
        </w:rPr>
      </w:pPr>
    </w:p>
    <w:p w14:paraId="498F33FE" w14:textId="77777777" w:rsidR="00A43374" w:rsidRPr="00A43374" w:rsidRDefault="00A43374" w:rsidP="00A43374">
      <w:pPr>
        <w:pStyle w:val="BodyTextIndent"/>
        <w:jc w:val="center"/>
        <w:rPr>
          <w:rFonts w:asciiTheme="minorHAnsi" w:hAnsiTheme="minorHAnsi" w:cstheme="minorHAnsi"/>
          <w:b/>
          <w:bCs/>
          <w:sz w:val="22"/>
          <w:szCs w:val="22"/>
          <w:u w:val="single"/>
        </w:rPr>
      </w:pPr>
    </w:p>
    <w:p w14:paraId="15CA8220" w14:textId="77777777" w:rsidR="00A43374" w:rsidRPr="00A43374" w:rsidRDefault="00A43374" w:rsidP="00A43374">
      <w:pPr>
        <w:pStyle w:val="BodyTextIndent"/>
        <w:jc w:val="center"/>
        <w:rPr>
          <w:rFonts w:asciiTheme="minorHAnsi" w:hAnsiTheme="minorHAnsi" w:cstheme="minorHAnsi"/>
          <w:b/>
          <w:bCs/>
          <w:sz w:val="22"/>
          <w:szCs w:val="22"/>
          <w:u w:val="single"/>
        </w:rPr>
      </w:pPr>
      <w:r w:rsidRPr="00A43374">
        <w:rPr>
          <w:rFonts w:asciiTheme="minorHAnsi" w:hAnsiTheme="minorHAnsi" w:cstheme="minorHAnsi"/>
          <w:b/>
          <w:bCs/>
          <w:sz w:val="22"/>
          <w:szCs w:val="22"/>
          <w:u w:val="single"/>
        </w:rPr>
        <w:t>SPECIFICATIONS</w:t>
      </w:r>
    </w:p>
    <w:p w14:paraId="14EEB9DA" w14:textId="77777777" w:rsidR="00A43374" w:rsidRPr="00A43374" w:rsidRDefault="00A43374" w:rsidP="00A43374">
      <w:pPr>
        <w:pStyle w:val="BodyTextIndent"/>
        <w:rPr>
          <w:rFonts w:asciiTheme="minorHAnsi" w:hAnsiTheme="minorHAnsi" w:cstheme="minorHAnsi"/>
          <w:b/>
          <w:bCs/>
          <w:sz w:val="22"/>
          <w:szCs w:val="22"/>
          <w:u w:val="single"/>
        </w:rPr>
      </w:pPr>
    </w:p>
    <w:p w14:paraId="255CAAD3" w14:textId="77777777" w:rsidR="00A43374" w:rsidRPr="00A43374" w:rsidRDefault="00A43374" w:rsidP="00A43374">
      <w:pPr>
        <w:pStyle w:val="BodyTextIndent"/>
        <w:ind w:hanging="360"/>
        <w:rPr>
          <w:rFonts w:asciiTheme="minorHAnsi" w:hAnsiTheme="minorHAnsi" w:cstheme="minorHAnsi"/>
          <w:b/>
          <w:bCs/>
          <w:sz w:val="22"/>
          <w:szCs w:val="22"/>
          <w:u w:val="single"/>
        </w:rPr>
      </w:pPr>
      <w:r w:rsidRPr="00A43374">
        <w:rPr>
          <w:rFonts w:asciiTheme="minorHAnsi" w:hAnsiTheme="minorHAnsi" w:cstheme="minorHAnsi"/>
          <w:b/>
          <w:bCs/>
          <w:sz w:val="22"/>
          <w:szCs w:val="22"/>
          <w:u w:val="single"/>
        </w:rPr>
        <w:t xml:space="preserve">Painting </w:t>
      </w:r>
    </w:p>
    <w:p w14:paraId="6F123731" w14:textId="77777777" w:rsidR="00A43374" w:rsidRPr="00A43374" w:rsidRDefault="00A43374" w:rsidP="00A43374">
      <w:pPr>
        <w:pStyle w:val="BodyTextIndent"/>
        <w:ind w:hanging="360"/>
        <w:rPr>
          <w:rFonts w:asciiTheme="minorHAnsi" w:hAnsiTheme="minorHAnsi" w:cstheme="minorHAnsi"/>
          <w:b/>
          <w:bCs/>
          <w:sz w:val="22"/>
          <w:szCs w:val="22"/>
          <w:u w:val="single"/>
        </w:rPr>
      </w:pPr>
    </w:p>
    <w:p w14:paraId="28DC4B23" w14:textId="77777777"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A.</w:t>
      </w:r>
      <w:r w:rsidRPr="00A43374">
        <w:rPr>
          <w:rFonts w:asciiTheme="minorHAnsi" w:hAnsiTheme="minorHAnsi" w:cstheme="minorHAnsi"/>
          <w:sz w:val="22"/>
          <w:szCs w:val="22"/>
        </w:rPr>
        <w:tab/>
        <w:t xml:space="preserve">The paints and varnishes shall be </w:t>
      </w:r>
      <w:proofErr w:type="gramStart"/>
      <w:r w:rsidRPr="00A43374">
        <w:rPr>
          <w:rFonts w:asciiTheme="minorHAnsi" w:hAnsiTheme="minorHAnsi" w:cstheme="minorHAnsi"/>
          <w:sz w:val="22"/>
          <w:szCs w:val="22"/>
        </w:rPr>
        <w:t>lead</w:t>
      </w:r>
      <w:proofErr w:type="gramEnd"/>
      <w:r w:rsidRPr="00A43374">
        <w:rPr>
          <w:rFonts w:asciiTheme="minorHAnsi" w:hAnsiTheme="minorHAnsi" w:cstheme="minorHAnsi"/>
          <w:sz w:val="22"/>
          <w:szCs w:val="22"/>
        </w:rPr>
        <w:t xml:space="preserve"> free, required to be the best quality and used strictly in accordance manufacturers printed instructions.</w:t>
      </w:r>
    </w:p>
    <w:p w14:paraId="263B4CC4" w14:textId="77777777"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lastRenderedPageBreak/>
        <w:t>B.</w:t>
      </w:r>
      <w:r w:rsidRPr="00A43374">
        <w:rPr>
          <w:rFonts w:asciiTheme="minorHAnsi" w:hAnsiTheme="minorHAnsi" w:cstheme="minorHAnsi"/>
          <w:sz w:val="22"/>
          <w:szCs w:val="22"/>
        </w:rPr>
        <w:tab/>
        <w:t>All surfaces shall be required to be prepared with correct knotting primer, sealers and stopping as required by the manufacturer’s instructions for each type of paint and surface.</w:t>
      </w:r>
    </w:p>
    <w:p w14:paraId="4BFCC6E1" w14:textId="77777777"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C.</w:t>
      </w:r>
      <w:r w:rsidRPr="00A43374">
        <w:rPr>
          <w:rFonts w:asciiTheme="minorHAnsi" w:hAnsiTheme="minorHAnsi" w:cstheme="minorHAnsi"/>
          <w:sz w:val="22"/>
          <w:szCs w:val="22"/>
        </w:rPr>
        <w:tab/>
        <w:t>Before painting all concrete and rendered surfaces shall be required to be free from efflorescence and other staining.</w:t>
      </w:r>
    </w:p>
    <w:p w14:paraId="3B66911C" w14:textId="77777777"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D.</w:t>
      </w:r>
      <w:r w:rsidRPr="00A43374">
        <w:rPr>
          <w:rFonts w:asciiTheme="minorHAnsi" w:hAnsiTheme="minorHAnsi" w:cstheme="minorHAnsi"/>
          <w:sz w:val="22"/>
          <w:szCs w:val="22"/>
        </w:rPr>
        <w:tab/>
        <w:t>Before paint, all iron and steelwork shall be required to be scraped and cleaned with wire brushes until all grease, scale, rust and loose substances are removed.</w:t>
      </w:r>
    </w:p>
    <w:p w14:paraId="68D9C42C" w14:textId="77777777"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E.</w:t>
      </w:r>
      <w:r w:rsidRPr="00A43374">
        <w:rPr>
          <w:rFonts w:asciiTheme="minorHAnsi" w:hAnsiTheme="minorHAnsi" w:cstheme="minorHAnsi"/>
          <w:sz w:val="22"/>
          <w:szCs w:val="22"/>
        </w:rPr>
        <w:tab/>
        <w:t>Before painting or staining etc., all woodwork shall be properly cleaned and rubbed down with find sand paper.</w:t>
      </w:r>
    </w:p>
    <w:p w14:paraId="0547C67F" w14:textId="77777777"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F.</w:t>
      </w:r>
      <w:r w:rsidRPr="00A43374">
        <w:rPr>
          <w:rFonts w:asciiTheme="minorHAnsi" w:hAnsiTheme="minorHAnsi" w:cstheme="minorHAnsi"/>
          <w:sz w:val="22"/>
          <w:szCs w:val="22"/>
        </w:rPr>
        <w:tab/>
        <w:t>Loose knots shall be required to be removed and the holes plugged with sound wood.  Large knots shall be required to be cut back and made good with hard stopping.</w:t>
      </w:r>
    </w:p>
    <w:p w14:paraId="2D96A8F1" w14:textId="77777777"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G.</w:t>
      </w:r>
      <w:r w:rsidRPr="00A43374">
        <w:rPr>
          <w:rFonts w:asciiTheme="minorHAnsi" w:hAnsiTheme="minorHAnsi" w:cstheme="minorHAnsi"/>
          <w:sz w:val="22"/>
          <w:szCs w:val="22"/>
        </w:rPr>
        <w:tab/>
        <w:t>The mixing of different types of paint, etc., shall not permitted.</w:t>
      </w:r>
    </w:p>
    <w:p w14:paraId="07DBDEE0" w14:textId="376E796C"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H.</w:t>
      </w:r>
      <w:r w:rsidRPr="00A43374">
        <w:rPr>
          <w:rFonts w:asciiTheme="minorHAnsi" w:hAnsiTheme="minorHAnsi" w:cstheme="minorHAnsi"/>
          <w:sz w:val="22"/>
          <w:szCs w:val="22"/>
        </w:rPr>
        <w:tab/>
        <w:t>All priming, undercoating, and finishes used on the same work shall be required to be those recommended by the manufacturer for the particular purpose and as suitable for use together.  Under</w:t>
      </w:r>
      <w:r w:rsidR="00A6274C">
        <w:rPr>
          <w:rFonts w:asciiTheme="minorHAnsi" w:hAnsiTheme="minorHAnsi" w:cstheme="minorHAnsi"/>
          <w:sz w:val="22"/>
          <w:szCs w:val="22"/>
        </w:rPr>
        <w:t xml:space="preserve"> </w:t>
      </w:r>
      <w:r w:rsidRPr="00A43374">
        <w:rPr>
          <w:rFonts w:asciiTheme="minorHAnsi" w:hAnsiTheme="minorHAnsi" w:cstheme="minorHAnsi"/>
          <w:sz w:val="22"/>
          <w:szCs w:val="22"/>
        </w:rPr>
        <w:t xml:space="preserve">coatings shall be required to be tinted different shades </w:t>
      </w:r>
      <w:proofErr w:type="gramStart"/>
      <w:r w:rsidRPr="00A43374">
        <w:rPr>
          <w:rFonts w:asciiTheme="minorHAnsi" w:hAnsiTheme="minorHAnsi" w:cstheme="minorHAnsi"/>
          <w:sz w:val="22"/>
          <w:szCs w:val="22"/>
        </w:rPr>
        <w:t>so as to</w:t>
      </w:r>
      <w:proofErr w:type="gramEnd"/>
      <w:r w:rsidRPr="00A43374">
        <w:rPr>
          <w:rFonts w:asciiTheme="minorHAnsi" w:hAnsiTheme="minorHAnsi" w:cstheme="minorHAnsi"/>
          <w:sz w:val="22"/>
          <w:szCs w:val="22"/>
        </w:rPr>
        <w:t xml:space="preserve"> be readily distinguishable and where directed the Contractor shall be required to provide panels of paint work etc. showing the respective tints of each coat selected for the work.</w:t>
      </w:r>
    </w:p>
    <w:p w14:paraId="1901E921" w14:textId="7611C14C"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I.</w:t>
      </w:r>
      <w:r w:rsidRPr="00A43374">
        <w:rPr>
          <w:rFonts w:asciiTheme="minorHAnsi" w:hAnsiTheme="minorHAnsi" w:cstheme="minorHAnsi"/>
          <w:sz w:val="22"/>
          <w:szCs w:val="22"/>
        </w:rPr>
        <w:tab/>
        <w:t>All paint on woodwork shall be required to be rubbed down with fine glass paper between each coat.  Each coat shall be required to be hard, dry and free from moisture or condensation before the next coat is applied.</w:t>
      </w:r>
    </w:p>
    <w:p w14:paraId="795961D7" w14:textId="77777777"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J.</w:t>
      </w:r>
      <w:r w:rsidRPr="00A43374">
        <w:rPr>
          <w:rFonts w:asciiTheme="minorHAnsi" w:hAnsiTheme="minorHAnsi" w:cstheme="minorHAnsi"/>
          <w:sz w:val="22"/>
          <w:szCs w:val="22"/>
        </w:rPr>
        <w:tab/>
        <w:t xml:space="preserve">External painting shall be required to be executed in dry weather and all internal and external surfaces shall be required to be perfectly clean and dry before paint etc. is applied. </w:t>
      </w:r>
    </w:p>
    <w:p w14:paraId="750B608D" w14:textId="77777777"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K.</w:t>
      </w:r>
      <w:r w:rsidRPr="00A43374">
        <w:rPr>
          <w:rFonts w:asciiTheme="minorHAnsi" w:hAnsiTheme="minorHAnsi" w:cstheme="minorHAnsi"/>
          <w:sz w:val="22"/>
          <w:szCs w:val="22"/>
        </w:rPr>
        <w:tab/>
        <w:t>All joinery work fixed against walls, or any work which when fixed, cannot subsequently be painted shall be required to be coated with a mixture of red or white lead and linseed oil.</w:t>
      </w:r>
    </w:p>
    <w:p w14:paraId="5083ED58" w14:textId="77777777"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L.</w:t>
      </w:r>
      <w:r w:rsidRPr="00A43374">
        <w:rPr>
          <w:rFonts w:asciiTheme="minorHAnsi" w:hAnsiTheme="minorHAnsi" w:cstheme="minorHAnsi"/>
          <w:sz w:val="22"/>
          <w:szCs w:val="22"/>
        </w:rPr>
        <w:tab/>
        <w:t>All exterior trims shall be required to be backed primed before installation with approved exterior base coat, and all interior trims with approved enamel undercoat.</w:t>
      </w:r>
    </w:p>
    <w:p w14:paraId="70352700" w14:textId="77777777" w:rsidR="00A43374" w:rsidRPr="00A43374" w:rsidRDefault="00A43374" w:rsidP="00A43374">
      <w:pPr>
        <w:pStyle w:val="BodyTextIndent"/>
        <w:spacing w:after="240"/>
        <w:ind w:left="709" w:hanging="425"/>
        <w:rPr>
          <w:rFonts w:asciiTheme="minorHAnsi" w:hAnsiTheme="minorHAnsi" w:cstheme="minorHAnsi"/>
          <w:sz w:val="22"/>
          <w:szCs w:val="22"/>
        </w:rPr>
      </w:pPr>
      <w:r w:rsidRPr="00A43374">
        <w:rPr>
          <w:rFonts w:asciiTheme="minorHAnsi" w:hAnsiTheme="minorHAnsi" w:cstheme="minorHAnsi"/>
          <w:sz w:val="22"/>
          <w:szCs w:val="22"/>
        </w:rPr>
        <w:t>M.</w:t>
      </w:r>
      <w:r w:rsidRPr="00A43374">
        <w:rPr>
          <w:rFonts w:asciiTheme="minorHAnsi" w:hAnsiTheme="minorHAnsi" w:cstheme="minorHAnsi"/>
          <w:sz w:val="22"/>
          <w:szCs w:val="22"/>
        </w:rPr>
        <w:tab/>
        <w:t xml:space="preserve">On completion, the decorated surfaces are to be touched up and made good as </w:t>
      </w:r>
      <w:r w:rsidRPr="00A43374">
        <w:rPr>
          <w:rFonts w:asciiTheme="minorHAnsi" w:hAnsiTheme="minorHAnsi" w:cstheme="minorHAnsi"/>
          <w:sz w:val="22"/>
          <w:szCs w:val="22"/>
        </w:rPr>
        <w:tab/>
        <w:t>required.  All paint drippings on floors, counters, etc. are to be cleaned off and the whole building left clean to the satisfaction of the Architect.</w:t>
      </w:r>
    </w:p>
    <w:p w14:paraId="5C9ADA6B" w14:textId="77777777" w:rsidR="00A43374" w:rsidRDefault="00A43374" w:rsidP="001348CD">
      <w:pPr>
        <w:rPr>
          <w:rFonts w:ascii="Calibri" w:hAnsi="Calibri" w:cs="Calibri"/>
          <w:b/>
          <w:sz w:val="22"/>
          <w:szCs w:val="22"/>
        </w:rPr>
      </w:pPr>
    </w:p>
    <w:p w14:paraId="63ABF345" w14:textId="56A07FB2" w:rsidR="005378A8" w:rsidRDefault="005378A8" w:rsidP="001348CD">
      <w:pPr>
        <w:rPr>
          <w:rFonts w:ascii="Calibri" w:hAnsi="Calibri" w:cs="Calibri"/>
          <w:b/>
          <w:sz w:val="22"/>
          <w:szCs w:val="22"/>
        </w:rPr>
      </w:pPr>
    </w:p>
    <w:p w14:paraId="664FC380" w14:textId="1D0BFEA9" w:rsidR="005378A8" w:rsidRDefault="005378A8" w:rsidP="001348CD">
      <w:pPr>
        <w:rPr>
          <w:rFonts w:ascii="Calibri" w:hAnsi="Calibri" w:cs="Calibri"/>
          <w:b/>
          <w:sz w:val="22"/>
          <w:szCs w:val="22"/>
        </w:rPr>
      </w:pPr>
    </w:p>
    <w:p w14:paraId="70356837" w14:textId="4BEC097B" w:rsidR="005378A8" w:rsidRDefault="005378A8" w:rsidP="001348CD">
      <w:pPr>
        <w:rPr>
          <w:rFonts w:ascii="Calibri" w:hAnsi="Calibri" w:cs="Calibri"/>
          <w:b/>
          <w:sz w:val="22"/>
          <w:szCs w:val="22"/>
        </w:rPr>
      </w:pPr>
    </w:p>
    <w:p w14:paraId="39348522" w14:textId="2EE42DD6" w:rsidR="005378A8" w:rsidRDefault="005378A8" w:rsidP="001348CD">
      <w:pPr>
        <w:rPr>
          <w:rFonts w:ascii="Calibri" w:hAnsi="Calibri" w:cs="Calibri"/>
          <w:b/>
          <w:sz w:val="22"/>
          <w:szCs w:val="22"/>
        </w:rPr>
      </w:pPr>
    </w:p>
    <w:p w14:paraId="02BF4556" w14:textId="7ED39881" w:rsidR="005378A8" w:rsidRDefault="005378A8" w:rsidP="001348CD">
      <w:pPr>
        <w:rPr>
          <w:rFonts w:ascii="Calibri" w:hAnsi="Calibri" w:cs="Calibri"/>
          <w:b/>
          <w:sz w:val="22"/>
          <w:szCs w:val="22"/>
        </w:rPr>
      </w:pPr>
    </w:p>
    <w:p w14:paraId="168E89C6" w14:textId="7548338A" w:rsidR="005378A8" w:rsidRDefault="005378A8" w:rsidP="001348CD">
      <w:pPr>
        <w:rPr>
          <w:rFonts w:ascii="Calibri" w:hAnsi="Calibri" w:cs="Calibri"/>
          <w:b/>
          <w:sz w:val="22"/>
          <w:szCs w:val="22"/>
        </w:rPr>
      </w:pPr>
    </w:p>
    <w:p w14:paraId="6DEE2154" w14:textId="63817871" w:rsidR="005378A8" w:rsidRDefault="005378A8" w:rsidP="001348CD">
      <w:pPr>
        <w:rPr>
          <w:rFonts w:ascii="Calibri" w:hAnsi="Calibri" w:cs="Calibri"/>
          <w:b/>
          <w:sz w:val="22"/>
          <w:szCs w:val="22"/>
        </w:rPr>
      </w:pPr>
    </w:p>
    <w:p w14:paraId="78F67AA9" w14:textId="22CCB004" w:rsidR="005378A8" w:rsidRDefault="005378A8" w:rsidP="001348CD">
      <w:pPr>
        <w:rPr>
          <w:rFonts w:ascii="Calibri" w:hAnsi="Calibri" w:cs="Calibri"/>
          <w:b/>
          <w:sz w:val="22"/>
          <w:szCs w:val="22"/>
        </w:rPr>
      </w:pPr>
    </w:p>
    <w:p w14:paraId="21893E6E" w14:textId="292CC58C" w:rsidR="005378A8" w:rsidRDefault="005378A8" w:rsidP="001348CD">
      <w:pPr>
        <w:rPr>
          <w:rFonts w:ascii="Calibri" w:hAnsi="Calibri" w:cs="Calibri"/>
          <w:b/>
          <w:sz w:val="22"/>
          <w:szCs w:val="22"/>
        </w:rPr>
      </w:pPr>
    </w:p>
    <w:p w14:paraId="159E1504" w14:textId="0289121C" w:rsidR="008A2F9F" w:rsidRDefault="0027526B" w:rsidP="009B2392">
      <w:pPr>
        <w:rPr>
          <w:rFonts w:ascii="Calibri" w:hAnsi="Calibri" w:cs="Calibri"/>
          <w:b/>
          <w:sz w:val="22"/>
          <w:szCs w:val="22"/>
        </w:rPr>
      </w:pPr>
      <w:r>
        <w:rPr>
          <w:rFonts w:ascii="Calibri" w:hAnsi="Calibri" w:cs="Calibri"/>
          <w:b/>
          <w:sz w:val="22"/>
          <w:szCs w:val="22"/>
        </w:rPr>
        <w:t>L</w:t>
      </w:r>
      <w:r w:rsidR="00CE3C39">
        <w:rPr>
          <w:rFonts w:ascii="Calibri" w:hAnsi="Calibri" w:cs="Calibri"/>
          <w:b/>
          <w:sz w:val="22"/>
          <w:szCs w:val="22"/>
        </w:rPr>
        <w:t>OT</w:t>
      </w:r>
      <w:r>
        <w:rPr>
          <w:rFonts w:ascii="Calibri" w:hAnsi="Calibri" w:cs="Calibri"/>
          <w:b/>
          <w:sz w:val="22"/>
          <w:szCs w:val="22"/>
        </w:rPr>
        <w:t xml:space="preserve"> 2 - </w:t>
      </w:r>
      <w:r w:rsidR="007E0128" w:rsidRPr="007E0128">
        <w:rPr>
          <w:rFonts w:ascii="Calibri" w:hAnsi="Calibri" w:cs="Calibri"/>
          <w:b/>
          <w:sz w:val="22"/>
          <w:szCs w:val="22"/>
        </w:rPr>
        <w:t>Renovation Works to Create Safe Space at the Clarendon Parish Court House</w:t>
      </w:r>
    </w:p>
    <w:p w14:paraId="5F88611C" w14:textId="0E025E12" w:rsidR="00F8194B" w:rsidRDefault="00F8194B" w:rsidP="009B2392">
      <w:pPr>
        <w:rPr>
          <w:rFonts w:ascii="Calibri" w:hAnsi="Calibri" w:cs="Calibri"/>
          <w:b/>
          <w:sz w:val="22"/>
          <w:szCs w:val="22"/>
        </w:rPr>
      </w:pPr>
    </w:p>
    <w:p w14:paraId="0BDF9C6D" w14:textId="77777777" w:rsidR="00F8194B" w:rsidRPr="00F8194B" w:rsidRDefault="00F8194B" w:rsidP="009B2392">
      <w:pPr>
        <w:rPr>
          <w:rFonts w:asciiTheme="minorHAnsi" w:hAnsiTheme="minorHAnsi" w:cstheme="minorHAnsi"/>
          <w:b/>
          <w:sz w:val="22"/>
          <w:szCs w:val="22"/>
        </w:rPr>
      </w:pPr>
    </w:p>
    <w:p w14:paraId="6661BA20" w14:textId="77777777" w:rsidR="00F8194B" w:rsidRPr="00F8194B" w:rsidRDefault="00F8194B" w:rsidP="00F8194B">
      <w:pPr>
        <w:jc w:val="both"/>
        <w:rPr>
          <w:rFonts w:asciiTheme="minorHAnsi" w:hAnsiTheme="minorHAnsi" w:cstheme="minorHAnsi"/>
          <w:b/>
          <w:sz w:val="22"/>
          <w:szCs w:val="22"/>
        </w:rPr>
      </w:pPr>
      <w:r w:rsidRPr="00F8194B">
        <w:rPr>
          <w:rFonts w:asciiTheme="minorHAnsi" w:hAnsiTheme="minorHAnsi" w:cstheme="minorHAnsi"/>
          <w:b/>
          <w:sz w:val="22"/>
          <w:szCs w:val="22"/>
        </w:rPr>
        <w:t>SCOPE OF WORK</w:t>
      </w:r>
    </w:p>
    <w:p w14:paraId="4E2E4759" w14:textId="77777777" w:rsidR="00F8194B" w:rsidRPr="00F8194B" w:rsidRDefault="00F8194B" w:rsidP="00F8194B">
      <w:pPr>
        <w:jc w:val="both"/>
        <w:rPr>
          <w:rFonts w:asciiTheme="minorHAnsi" w:hAnsiTheme="minorHAnsi" w:cstheme="minorHAnsi"/>
          <w:sz w:val="22"/>
          <w:szCs w:val="22"/>
        </w:rPr>
      </w:pPr>
      <w:r w:rsidRPr="00F8194B">
        <w:rPr>
          <w:rFonts w:asciiTheme="minorHAnsi" w:hAnsiTheme="minorHAnsi" w:cstheme="minorHAnsi"/>
          <w:sz w:val="22"/>
          <w:szCs w:val="22"/>
        </w:rPr>
        <w:t xml:space="preserve">The location of this project is the Clarendon Parish Court which is situated at </w:t>
      </w:r>
      <w:r w:rsidRPr="00F8194B">
        <w:rPr>
          <w:rFonts w:asciiTheme="minorHAnsi" w:hAnsiTheme="minorHAnsi" w:cstheme="minorHAnsi"/>
          <w:color w:val="000000"/>
          <w:sz w:val="22"/>
          <w:szCs w:val="22"/>
          <w:shd w:val="clear" w:color="auto" w:fill="FFFFFF"/>
        </w:rPr>
        <w:t xml:space="preserve">Sevens Road, May Pen. </w:t>
      </w:r>
      <w:r w:rsidRPr="00F8194B">
        <w:rPr>
          <w:rFonts w:asciiTheme="minorHAnsi" w:hAnsiTheme="minorHAnsi" w:cstheme="minorHAnsi"/>
          <w:sz w:val="22"/>
          <w:szCs w:val="22"/>
        </w:rPr>
        <w:t xml:space="preserve">  The scope of work consists of internal renovations to sections of the existing building and modification to the main entrance to the building by constructing a proposed access ramp as detailed in the Bill of Quantities and design drawings. </w:t>
      </w:r>
    </w:p>
    <w:p w14:paraId="6074067C" w14:textId="77777777" w:rsidR="00F8194B" w:rsidRPr="00F8194B" w:rsidRDefault="00F8194B" w:rsidP="00F8194B">
      <w:pPr>
        <w:jc w:val="both"/>
        <w:rPr>
          <w:rFonts w:asciiTheme="minorHAnsi" w:hAnsiTheme="minorHAnsi" w:cstheme="minorHAnsi"/>
          <w:sz w:val="22"/>
          <w:szCs w:val="22"/>
        </w:rPr>
      </w:pPr>
    </w:p>
    <w:p w14:paraId="5E29A520" w14:textId="77777777" w:rsidR="00F8194B" w:rsidRPr="00F8194B" w:rsidRDefault="00F8194B" w:rsidP="00F8194B">
      <w:pPr>
        <w:jc w:val="both"/>
        <w:rPr>
          <w:rFonts w:asciiTheme="minorHAnsi" w:hAnsiTheme="minorHAnsi" w:cstheme="minorHAnsi"/>
          <w:sz w:val="22"/>
          <w:szCs w:val="22"/>
        </w:rPr>
      </w:pPr>
      <w:r w:rsidRPr="00F8194B">
        <w:rPr>
          <w:rFonts w:asciiTheme="minorHAnsi" w:hAnsiTheme="minorHAnsi" w:cstheme="minorHAnsi"/>
          <w:sz w:val="22"/>
          <w:szCs w:val="22"/>
        </w:rPr>
        <w:t xml:space="preserve">The existing internal areas for renovation are the Bailiff Room (currently empty), Legal Aid  and Traffic Records Rooms  (inclusive of bathroom) and front access to the Court.   The total floor area of the internal space is 551.6 </w:t>
      </w:r>
      <w:proofErr w:type="spellStart"/>
      <w:r w:rsidRPr="00F8194B">
        <w:rPr>
          <w:rFonts w:asciiTheme="minorHAnsi" w:hAnsiTheme="minorHAnsi" w:cstheme="minorHAnsi"/>
          <w:sz w:val="22"/>
          <w:szCs w:val="22"/>
        </w:rPr>
        <w:t>sqft</w:t>
      </w:r>
      <w:proofErr w:type="spellEnd"/>
      <w:r w:rsidRPr="00F8194B">
        <w:rPr>
          <w:rFonts w:asciiTheme="minorHAnsi" w:hAnsiTheme="minorHAnsi" w:cstheme="minorHAnsi"/>
          <w:sz w:val="22"/>
          <w:szCs w:val="22"/>
        </w:rPr>
        <w:t xml:space="preserve"> (24ft, 4ins by 22ft, 8ins), with floor to ceiling height of approximate 10ft. The scope of works for the renovations include, </w:t>
      </w:r>
    </w:p>
    <w:p w14:paraId="7EB0B3E8" w14:textId="77777777" w:rsidR="00F8194B" w:rsidRPr="00F8194B" w:rsidRDefault="00F8194B" w:rsidP="00F8194B">
      <w:pPr>
        <w:jc w:val="both"/>
        <w:rPr>
          <w:rFonts w:asciiTheme="minorHAnsi" w:hAnsiTheme="minorHAnsi" w:cstheme="minorHAnsi"/>
          <w:sz w:val="22"/>
          <w:szCs w:val="22"/>
        </w:rPr>
      </w:pPr>
    </w:p>
    <w:p w14:paraId="5BF2D213" w14:textId="77777777" w:rsidR="00F8194B" w:rsidRPr="00F8194B" w:rsidRDefault="00F8194B" w:rsidP="00F8194B">
      <w:pPr>
        <w:pStyle w:val="ListParagraph"/>
        <w:widowControl/>
        <w:numPr>
          <w:ilvl w:val="0"/>
          <w:numId w:val="42"/>
        </w:numPr>
        <w:overflowPunct/>
        <w:adjustRightInd/>
        <w:spacing w:line="240" w:lineRule="auto"/>
        <w:contextualSpacing w:val="0"/>
        <w:jc w:val="both"/>
        <w:rPr>
          <w:rFonts w:asciiTheme="minorHAnsi" w:hAnsiTheme="minorHAnsi" w:cstheme="minorHAnsi"/>
          <w:szCs w:val="22"/>
        </w:rPr>
      </w:pPr>
      <w:r w:rsidRPr="00F8194B">
        <w:rPr>
          <w:rFonts w:asciiTheme="minorHAnsi" w:hAnsiTheme="minorHAnsi" w:cstheme="minorHAnsi"/>
          <w:szCs w:val="22"/>
        </w:rPr>
        <w:t xml:space="preserve">Demolition and removal of existing termite infested low timber partition wall separating Traffic Records and Legal Aid room and replace with a new sound proof, dry wall partition full height (9’ 6”), constructed from metal frame and clad with sheet rack and concrete board.   </w:t>
      </w:r>
    </w:p>
    <w:p w14:paraId="0D721A6B" w14:textId="77777777" w:rsidR="00F8194B" w:rsidRPr="00F8194B" w:rsidRDefault="00F8194B" w:rsidP="00F8194B">
      <w:pPr>
        <w:pStyle w:val="ListParagraph"/>
        <w:widowControl/>
        <w:numPr>
          <w:ilvl w:val="0"/>
          <w:numId w:val="42"/>
        </w:numPr>
        <w:overflowPunct/>
        <w:adjustRightInd/>
        <w:spacing w:line="240" w:lineRule="auto"/>
        <w:contextualSpacing w:val="0"/>
        <w:jc w:val="both"/>
        <w:rPr>
          <w:rFonts w:asciiTheme="minorHAnsi" w:hAnsiTheme="minorHAnsi" w:cstheme="minorHAnsi"/>
          <w:szCs w:val="22"/>
        </w:rPr>
      </w:pPr>
      <w:r w:rsidRPr="00F8194B">
        <w:rPr>
          <w:rFonts w:asciiTheme="minorHAnsi" w:hAnsiTheme="minorHAnsi" w:cstheme="minorHAnsi"/>
          <w:szCs w:val="22"/>
        </w:rPr>
        <w:t>Erection of a full height (9’ 6”) sound proof, dry wall partition in Legal Aid room to create passage way separating Legal Aid and Bailiff Rooms to include new doorway.</w:t>
      </w:r>
    </w:p>
    <w:p w14:paraId="6D6C237B" w14:textId="77777777" w:rsidR="00F8194B" w:rsidRPr="00F8194B" w:rsidRDefault="00F8194B" w:rsidP="00F8194B">
      <w:pPr>
        <w:pStyle w:val="ListParagraph"/>
        <w:widowControl/>
        <w:numPr>
          <w:ilvl w:val="0"/>
          <w:numId w:val="42"/>
        </w:numPr>
        <w:overflowPunct/>
        <w:adjustRightInd/>
        <w:spacing w:line="240" w:lineRule="auto"/>
        <w:contextualSpacing w:val="0"/>
        <w:jc w:val="both"/>
        <w:rPr>
          <w:rFonts w:asciiTheme="minorHAnsi" w:hAnsiTheme="minorHAnsi" w:cstheme="minorHAnsi"/>
          <w:szCs w:val="22"/>
        </w:rPr>
      </w:pPr>
      <w:r w:rsidRPr="00F8194B">
        <w:rPr>
          <w:rFonts w:asciiTheme="minorHAnsi" w:hAnsiTheme="minorHAnsi" w:cstheme="minorHAnsi"/>
          <w:szCs w:val="22"/>
        </w:rPr>
        <w:t xml:space="preserve">Modification of existing bathroom to include relocation (This involves demolition of existing walls, removal of existing fixtures, the erecting of new dry walls constructed from metal studs cladded with concrete board, demolition exercise to create new window opening and the supply and installation of new bathroom fixtures and accessories) </w:t>
      </w:r>
    </w:p>
    <w:p w14:paraId="689A10C1" w14:textId="77777777" w:rsidR="00F8194B" w:rsidRPr="00F8194B" w:rsidRDefault="00F8194B" w:rsidP="00F8194B">
      <w:pPr>
        <w:pStyle w:val="ListParagraph"/>
        <w:widowControl/>
        <w:numPr>
          <w:ilvl w:val="0"/>
          <w:numId w:val="42"/>
        </w:numPr>
        <w:overflowPunct/>
        <w:adjustRightInd/>
        <w:spacing w:line="240" w:lineRule="auto"/>
        <w:contextualSpacing w:val="0"/>
        <w:jc w:val="both"/>
        <w:rPr>
          <w:rFonts w:asciiTheme="minorHAnsi" w:hAnsiTheme="minorHAnsi" w:cstheme="minorHAnsi"/>
          <w:szCs w:val="22"/>
        </w:rPr>
      </w:pPr>
      <w:r w:rsidRPr="00F8194B">
        <w:rPr>
          <w:rFonts w:asciiTheme="minorHAnsi" w:hAnsiTheme="minorHAnsi" w:cstheme="minorHAnsi"/>
          <w:szCs w:val="22"/>
        </w:rPr>
        <w:t>Removal of panels 3 no. of old existing windows (each of 11’ 3” x 5’ 2”) and replacing with new windows per design.</w:t>
      </w:r>
    </w:p>
    <w:p w14:paraId="7981ABAE" w14:textId="77777777" w:rsidR="00F8194B" w:rsidRPr="00F8194B" w:rsidRDefault="00F8194B" w:rsidP="00F8194B">
      <w:pPr>
        <w:pStyle w:val="ListParagraph"/>
        <w:widowControl/>
        <w:numPr>
          <w:ilvl w:val="0"/>
          <w:numId w:val="42"/>
        </w:numPr>
        <w:overflowPunct/>
        <w:adjustRightInd/>
        <w:spacing w:line="240" w:lineRule="auto"/>
        <w:contextualSpacing w:val="0"/>
        <w:jc w:val="both"/>
        <w:rPr>
          <w:rFonts w:asciiTheme="minorHAnsi" w:hAnsiTheme="minorHAnsi" w:cstheme="minorHAnsi"/>
          <w:szCs w:val="22"/>
        </w:rPr>
      </w:pPr>
      <w:r w:rsidRPr="00F8194B">
        <w:rPr>
          <w:rFonts w:asciiTheme="minorHAnsi" w:hAnsiTheme="minorHAnsi" w:cstheme="minorHAnsi"/>
          <w:szCs w:val="22"/>
        </w:rPr>
        <w:t>Replacing existing doors, also supplying and installing new doors.</w:t>
      </w:r>
    </w:p>
    <w:p w14:paraId="7EA41DCE" w14:textId="77777777" w:rsidR="00F8194B" w:rsidRPr="00F8194B" w:rsidRDefault="00F8194B" w:rsidP="00F8194B">
      <w:pPr>
        <w:pStyle w:val="ListParagraph"/>
        <w:widowControl/>
        <w:numPr>
          <w:ilvl w:val="0"/>
          <w:numId w:val="42"/>
        </w:numPr>
        <w:overflowPunct/>
        <w:adjustRightInd/>
        <w:spacing w:line="240" w:lineRule="auto"/>
        <w:contextualSpacing w:val="0"/>
        <w:jc w:val="both"/>
        <w:rPr>
          <w:rFonts w:asciiTheme="minorHAnsi" w:hAnsiTheme="minorHAnsi" w:cstheme="minorHAnsi"/>
          <w:szCs w:val="22"/>
        </w:rPr>
      </w:pPr>
      <w:r w:rsidRPr="00F8194B">
        <w:rPr>
          <w:rFonts w:asciiTheme="minorHAnsi" w:hAnsiTheme="minorHAnsi" w:cstheme="minorHAnsi"/>
          <w:szCs w:val="22"/>
        </w:rPr>
        <w:t>Upgrade of electrical and communication infrastructure to support the new function of the space to include installation of sub-panel, Exit Signs, emergency lights, air conditioners (3 no.), cable television mounted on wall, water cooler, coffee station, phone.</w:t>
      </w:r>
    </w:p>
    <w:p w14:paraId="791861BE" w14:textId="77777777" w:rsidR="00F8194B" w:rsidRPr="00F8194B" w:rsidRDefault="00F8194B" w:rsidP="00F8194B">
      <w:pPr>
        <w:pStyle w:val="ListParagraph"/>
        <w:widowControl/>
        <w:numPr>
          <w:ilvl w:val="0"/>
          <w:numId w:val="42"/>
        </w:numPr>
        <w:overflowPunct/>
        <w:adjustRightInd/>
        <w:spacing w:line="240" w:lineRule="auto"/>
        <w:contextualSpacing w:val="0"/>
        <w:jc w:val="both"/>
        <w:rPr>
          <w:rFonts w:asciiTheme="minorHAnsi" w:hAnsiTheme="minorHAnsi" w:cstheme="minorHAnsi"/>
          <w:szCs w:val="22"/>
        </w:rPr>
      </w:pPr>
      <w:r w:rsidRPr="00F8194B">
        <w:rPr>
          <w:rFonts w:asciiTheme="minorHAnsi" w:hAnsiTheme="minorHAnsi" w:cstheme="minorHAnsi"/>
          <w:szCs w:val="22"/>
        </w:rPr>
        <w:t>Demolition of existing ramp and the construction of a new access ramp to include concrete works, finishing, fabrication and installation of metal hand rails.</w:t>
      </w:r>
    </w:p>
    <w:p w14:paraId="376AA43E" w14:textId="6D250D03" w:rsidR="00F8194B" w:rsidRPr="00F8194B" w:rsidRDefault="00F8194B" w:rsidP="00F8194B">
      <w:pPr>
        <w:pStyle w:val="ListParagraph"/>
        <w:widowControl/>
        <w:numPr>
          <w:ilvl w:val="0"/>
          <w:numId w:val="42"/>
        </w:numPr>
        <w:overflowPunct/>
        <w:adjustRightInd/>
        <w:spacing w:line="240" w:lineRule="auto"/>
        <w:contextualSpacing w:val="0"/>
        <w:jc w:val="both"/>
        <w:rPr>
          <w:rFonts w:asciiTheme="minorHAnsi" w:hAnsiTheme="minorHAnsi" w:cstheme="minorHAnsi"/>
          <w:szCs w:val="22"/>
        </w:rPr>
      </w:pPr>
      <w:r w:rsidRPr="00F8194B">
        <w:rPr>
          <w:rFonts w:asciiTheme="minorHAnsi" w:hAnsiTheme="minorHAnsi" w:cstheme="minorHAnsi"/>
          <w:szCs w:val="22"/>
        </w:rPr>
        <w:t>Adjustment to entrance grill in new ramp area to be converted with sliding mechanism to facilitate ram</w:t>
      </w:r>
      <w:r>
        <w:rPr>
          <w:rFonts w:asciiTheme="minorHAnsi" w:hAnsiTheme="minorHAnsi" w:cstheme="minorHAnsi"/>
          <w:szCs w:val="22"/>
        </w:rPr>
        <w:t>p,</w:t>
      </w:r>
      <w:r w:rsidRPr="00F8194B">
        <w:rPr>
          <w:rFonts w:asciiTheme="minorHAnsi" w:hAnsiTheme="minorHAnsi" w:cstheme="minorHAnsi"/>
          <w:szCs w:val="22"/>
        </w:rPr>
        <w:t xml:space="preserve"> </w:t>
      </w:r>
      <w:r>
        <w:rPr>
          <w:rFonts w:asciiTheme="minorHAnsi" w:hAnsiTheme="minorHAnsi" w:cstheme="minorHAnsi"/>
          <w:szCs w:val="22"/>
        </w:rPr>
        <w:t>to</w:t>
      </w:r>
      <w:r w:rsidRPr="00F8194B">
        <w:rPr>
          <w:rFonts w:asciiTheme="minorHAnsi" w:hAnsiTheme="minorHAnsi" w:cstheme="minorHAnsi"/>
          <w:szCs w:val="22"/>
        </w:rPr>
        <w:t xml:space="preserve"> allow unobstructed opening and closing.</w:t>
      </w:r>
    </w:p>
    <w:p w14:paraId="112BBFDC" w14:textId="77777777" w:rsidR="00F8194B" w:rsidRPr="00F8194B" w:rsidRDefault="00F8194B" w:rsidP="00F8194B">
      <w:pPr>
        <w:pStyle w:val="ListParagraph"/>
        <w:widowControl/>
        <w:numPr>
          <w:ilvl w:val="0"/>
          <w:numId w:val="42"/>
        </w:numPr>
        <w:overflowPunct/>
        <w:adjustRightInd/>
        <w:spacing w:line="240" w:lineRule="auto"/>
        <w:contextualSpacing w:val="0"/>
        <w:jc w:val="both"/>
        <w:rPr>
          <w:rFonts w:asciiTheme="minorHAnsi" w:hAnsiTheme="minorHAnsi" w:cstheme="minorHAnsi"/>
          <w:szCs w:val="22"/>
        </w:rPr>
      </w:pPr>
      <w:r w:rsidRPr="00F8194B">
        <w:rPr>
          <w:rFonts w:asciiTheme="minorHAnsi" w:hAnsiTheme="minorHAnsi" w:cstheme="minorHAnsi"/>
          <w:szCs w:val="22"/>
        </w:rPr>
        <w:t xml:space="preserve">Minor demolition works to remove/hack floor tiles to level existing floor.  Supply new tiles and re-tile existing floors. </w:t>
      </w:r>
    </w:p>
    <w:p w14:paraId="566C0C86" w14:textId="77777777" w:rsidR="00F8194B" w:rsidRPr="00F8194B" w:rsidRDefault="00F8194B" w:rsidP="00F8194B">
      <w:pPr>
        <w:pStyle w:val="ListParagraph"/>
        <w:widowControl/>
        <w:numPr>
          <w:ilvl w:val="0"/>
          <w:numId w:val="42"/>
        </w:numPr>
        <w:overflowPunct/>
        <w:adjustRightInd/>
        <w:spacing w:line="240" w:lineRule="auto"/>
        <w:contextualSpacing w:val="0"/>
        <w:jc w:val="both"/>
        <w:rPr>
          <w:rFonts w:asciiTheme="minorHAnsi" w:hAnsiTheme="minorHAnsi" w:cstheme="minorHAnsi"/>
          <w:szCs w:val="22"/>
        </w:rPr>
      </w:pPr>
      <w:r w:rsidRPr="00F8194B">
        <w:rPr>
          <w:rFonts w:asciiTheme="minorHAnsi" w:hAnsiTheme="minorHAnsi" w:cstheme="minorHAnsi"/>
          <w:szCs w:val="22"/>
        </w:rPr>
        <w:t>Supply and painting of existing and new walls complete with lead free, non-toxic paint and leaving clean.</w:t>
      </w:r>
    </w:p>
    <w:p w14:paraId="0A2953F7" w14:textId="18A85151" w:rsidR="00F8194B" w:rsidRPr="00F8194B" w:rsidRDefault="00F8194B" w:rsidP="00F8194B">
      <w:pPr>
        <w:pStyle w:val="ListParagraph"/>
        <w:widowControl/>
        <w:numPr>
          <w:ilvl w:val="0"/>
          <w:numId w:val="42"/>
        </w:numPr>
        <w:overflowPunct/>
        <w:adjustRightInd/>
        <w:spacing w:line="240" w:lineRule="auto"/>
        <w:contextualSpacing w:val="0"/>
        <w:jc w:val="both"/>
        <w:rPr>
          <w:rFonts w:asciiTheme="minorHAnsi" w:hAnsiTheme="minorHAnsi" w:cstheme="minorHAnsi"/>
          <w:szCs w:val="22"/>
        </w:rPr>
      </w:pPr>
      <w:r w:rsidRPr="00F8194B">
        <w:rPr>
          <w:rFonts w:asciiTheme="minorHAnsi" w:hAnsiTheme="minorHAnsi" w:cstheme="minorHAnsi"/>
          <w:szCs w:val="22"/>
        </w:rPr>
        <w:t>Termite treatment of the entire space for renovation with a seven</w:t>
      </w:r>
      <w:r>
        <w:rPr>
          <w:rFonts w:asciiTheme="minorHAnsi" w:hAnsiTheme="minorHAnsi" w:cstheme="minorHAnsi"/>
          <w:szCs w:val="22"/>
        </w:rPr>
        <w:t>-</w:t>
      </w:r>
      <w:r w:rsidRPr="00F8194B">
        <w:rPr>
          <w:rFonts w:asciiTheme="minorHAnsi" w:hAnsiTheme="minorHAnsi" w:cstheme="minorHAnsi"/>
          <w:szCs w:val="22"/>
        </w:rPr>
        <w:t>year warranty.</w:t>
      </w:r>
    </w:p>
    <w:p w14:paraId="45275E86" w14:textId="7120A6A6" w:rsidR="00F8194B" w:rsidRPr="00F8194B" w:rsidRDefault="00F8194B" w:rsidP="00707AD8">
      <w:pPr>
        <w:spacing w:after="160" w:line="256" w:lineRule="auto"/>
        <w:contextualSpacing/>
        <w:jc w:val="both"/>
        <w:rPr>
          <w:rFonts w:asciiTheme="minorHAnsi" w:hAnsiTheme="minorHAnsi" w:cstheme="minorHAnsi"/>
          <w:sz w:val="22"/>
          <w:szCs w:val="22"/>
        </w:rPr>
      </w:pPr>
      <w:r w:rsidRPr="00F8194B">
        <w:rPr>
          <w:rFonts w:asciiTheme="minorHAnsi" w:hAnsiTheme="minorHAnsi" w:cstheme="minorHAnsi"/>
          <w:sz w:val="22"/>
          <w:szCs w:val="22"/>
        </w:rPr>
        <w:t xml:space="preserve"> </w:t>
      </w:r>
    </w:p>
    <w:p w14:paraId="3A59328D" w14:textId="0AF514E1" w:rsidR="00A43374" w:rsidRDefault="00A43374" w:rsidP="009B2392">
      <w:pPr>
        <w:rPr>
          <w:rFonts w:ascii="Calibri" w:hAnsi="Calibri" w:cs="Calibri"/>
          <w:b/>
          <w:sz w:val="22"/>
          <w:szCs w:val="22"/>
        </w:rPr>
      </w:pPr>
    </w:p>
    <w:p w14:paraId="772EC46A" w14:textId="77777777" w:rsidR="00A43374" w:rsidRDefault="00A43374" w:rsidP="009B2392">
      <w:pPr>
        <w:rPr>
          <w:rFonts w:ascii="Calibri" w:hAnsi="Calibri" w:cs="Calibri"/>
          <w:b/>
          <w:sz w:val="22"/>
          <w:szCs w:val="22"/>
        </w:rPr>
      </w:pPr>
    </w:p>
    <w:p w14:paraId="527D68E8" w14:textId="0E75E130" w:rsidR="009B2392" w:rsidRDefault="009B2392" w:rsidP="009B2392">
      <w:pPr>
        <w:rPr>
          <w:rFonts w:ascii="Calibri" w:hAnsi="Calibri" w:cs="Calibri"/>
          <w:b/>
          <w:sz w:val="22"/>
          <w:szCs w:val="22"/>
        </w:rPr>
      </w:pPr>
    </w:p>
    <w:p w14:paraId="7EA349D8" w14:textId="77777777" w:rsidR="009B2392" w:rsidRDefault="009B2392" w:rsidP="009B2392">
      <w:pPr>
        <w:rPr>
          <w:rFonts w:ascii="Calibri" w:hAnsi="Calibri" w:cs="Calibri"/>
          <w:b/>
          <w:sz w:val="22"/>
          <w:szCs w:val="22"/>
        </w:rPr>
      </w:pPr>
    </w:p>
    <w:p w14:paraId="43FD7D56" w14:textId="77777777" w:rsidR="008A2F9F" w:rsidRDefault="008A2F9F" w:rsidP="00643A6E">
      <w:pPr>
        <w:jc w:val="right"/>
        <w:rPr>
          <w:rFonts w:ascii="Calibri" w:hAnsi="Calibri" w:cs="Calibri"/>
          <w:b/>
          <w:sz w:val="22"/>
          <w:szCs w:val="22"/>
        </w:rPr>
      </w:pPr>
    </w:p>
    <w:p w14:paraId="1115364D" w14:textId="77777777" w:rsidR="008A2F9F" w:rsidRDefault="008A2F9F" w:rsidP="00643A6E">
      <w:pPr>
        <w:jc w:val="right"/>
        <w:rPr>
          <w:rFonts w:ascii="Calibri" w:hAnsi="Calibri" w:cs="Calibri"/>
          <w:b/>
          <w:sz w:val="22"/>
          <w:szCs w:val="22"/>
        </w:rPr>
      </w:pPr>
    </w:p>
    <w:p w14:paraId="6B8D7945" w14:textId="77777777" w:rsidR="008A2F9F" w:rsidRDefault="008A2F9F" w:rsidP="00643A6E">
      <w:pPr>
        <w:jc w:val="right"/>
        <w:rPr>
          <w:rFonts w:ascii="Calibri" w:hAnsi="Calibri" w:cs="Calibri"/>
          <w:b/>
          <w:sz w:val="22"/>
          <w:szCs w:val="22"/>
        </w:rPr>
      </w:pPr>
    </w:p>
    <w:p w14:paraId="7D7474FB" w14:textId="4AE32CD3" w:rsidR="00643A6E" w:rsidRPr="00E933A8" w:rsidRDefault="00643A6E" w:rsidP="003A09FC">
      <w:pPr>
        <w:jc w:val="both"/>
        <w:rPr>
          <w:rFonts w:ascii="Calibri" w:hAnsi="Calibri" w:cs="Calibri"/>
          <w:sz w:val="22"/>
          <w:szCs w:val="22"/>
        </w:rPr>
      </w:pPr>
      <w:bookmarkStart w:id="0" w:name="_GoBack"/>
      <w:bookmarkEnd w:id="0"/>
    </w:p>
    <w:p w14:paraId="7D7474FC" w14:textId="77777777"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7D7474FD" w14:textId="77777777" w:rsidR="00643A6E" w:rsidRPr="00E933A8" w:rsidRDefault="00643A6E" w:rsidP="00643A6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14:paraId="7D747502" w14:textId="77777777" w:rsidTr="00524385">
        <w:trPr>
          <w:trHeight w:val="383"/>
        </w:trPr>
        <w:tc>
          <w:tcPr>
            <w:tcW w:w="4140" w:type="dxa"/>
            <w:vMerge w:val="restart"/>
          </w:tcPr>
          <w:p w14:paraId="7D7474FE" w14:textId="77777777" w:rsidR="00643A6E" w:rsidRPr="00E933A8" w:rsidRDefault="00643A6E" w:rsidP="00524385">
            <w:pPr>
              <w:ind w:firstLine="720"/>
              <w:rPr>
                <w:rFonts w:ascii="Calibri" w:hAnsi="Calibri" w:cs="Calibri"/>
                <w:b/>
                <w:sz w:val="22"/>
                <w:szCs w:val="22"/>
              </w:rPr>
            </w:pPr>
          </w:p>
          <w:p w14:paraId="7D7474FF" w14:textId="77777777" w:rsidR="00643A6E" w:rsidRPr="00E933A8" w:rsidRDefault="00643A6E" w:rsidP="00524385">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310" w:type="dxa"/>
            <w:gridSpan w:val="3"/>
          </w:tcPr>
          <w:p w14:paraId="7D747500" w14:textId="77777777" w:rsidR="00643A6E" w:rsidRPr="00E933A8" w:rsidRDefault="00643A6E" w:rsidP="00524385">
            <w:pPr>
              <w:jc w:val="center"/>
              <w:rPr>
                <w:rFonts w:ascii="Calibri" w:hAnsi="Calibri" w:cs="Calibri"/>
                <w:b/>
                <w:sz w:val="22"/>
                <w:szCs w:val="22"/>
              </w:rPr>
            </w:pPr>
          </w:p>
          <w:p w14:paraId="7D747501" w14:textId="77777777" w:rsidR="00643A6E" w:rsidRPr="00E933A8" w:rsidRDefault="00643A6E" w:rsidP="00524385">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14:paraId="7D747507" w14:textId="77777777" w:rsidTr="00524385">
        <w:trPr>
          <w:trHeight w:val="382"/>
        </w:trPr>
        <w:tc>
          <w:tcPr>
            <w:tcW w:w="4140" w:type="dxa"/>
            <w:vMerge/>
          </w:tcPr>
          <w:p w14:paraId="7D747503" w14:textId="77777777" w:rsidR="00643A6E" w:rsidRPr="00E933A8" w:rsidRDefault="00643A6E" w:rsidP="00524385">
            <w:pPr>
              <w:ind w:firstLine="720"/>
              <w:rPr>
                <w:rFonts w:ascii="Calibri" w:hAnsi="Calibri" w:cs="Calibri"/>
                <w:b/>
                <w:sz w:val="22"/>
                <w:szCs w:val="22"/>
              </w:rPr>
            </w:pPr>
          </w:p>
        </w:tc>
        <w:tc>
          <w:tcPr>
            <w:tcW w:w="1350" w:type="dxa"/>
          </w:tcPr>
          <w:p w14:paraId="7D747504" w14:textId="77777777" w:rsidR="00643A6E" w:rsidRPr="00E933A8" w:rsidRDefault="00643A6E" w:rsidP="00524385">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7D747505" w14:textId="77777777" w:rsidR="00643A6E" w:rsidRPr="00E933A8" w:rsidRDefault="00643A6E" w:rsidP="00524385">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7D747506" w14:textId="77777777" w:rsidR="00643A6E" w:rsidRPr="00E933A8" w:rsidRDefault="00643A6E" w:rsidP="00524385">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14:paraId="7D74750C" w14:textId="77777777" w:rsidTr="00524385">
        <w:trPr>
          <w:trHeight w:val="332"/>
        </w:trPr>
        <w:tc>
          <w:tcPr>
            <w:tcW w:w="4140" w:type="dxa"/>
            <w:tcBorders>
              <w:right w:val="nil"/>
            </w:tcBorders>
          </w:tcPr>
          <w:p w14:paraId="7D747508" w14:textId="77777777" w:rsidR="00643A6E" w:rsidRPr="00E933A8" w:rsidRDefault="00643A6E" w:rsidP="00524385">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7D747509" w14:textId="77777777" w:rsidR="00643A6E" w:rsidRPr="00E933A8" w:rsidRDefault="00643A6E" w:rsidP="00524385">
            <w:pPr>
              <w:jc w:val="right"/>
              <w:rPr>
                <w:rFonts w:ascii="Calibri" w:hAnsi="Calibri" w:cs="Calibri"/>
                <w:sz w:val="22"/>
                <w:szCs w:val="22"/>
              </w:rPr>
            </w:pPr>
          </w:p>
        </w:tc>
        <w:tc>
          <w:tcPr>
            <w:tcW w:w="1620" w:type="dxa"/>
            <w:tcBorders>
              <w:left w:val="single" w:sz="4" w:space="0" w:color="auto"/>
              <w:bottom w:val="single" w:sz="4" w:space="0" w:color="auto"/>
            </w:tcBorders>
          </w:tcPr>
          <w:p w14:paraId="7D74750A" w14:textId="77777777" w:rsidR="00643A6E" w:rsidRPr="00E933A8" w:rsidRDefault="00643A6E" w:rsidP="00524385">
            <w:pPr>
              <w:jc w:val="right"/>
              <w:rPr>
                <w:rFonts w:ascii="Calibri" w:hAnsi="Calibri" w:cs="Calibri"/>
                <w:sz w:val="22"/>
                <w:szCs w:val="22"/>
              </w:rPr>
            </w:pPr>
          </w:p>
        </w:tc>
        <w:tc>
          <w:tcPr>
            <w:tcW w:w="2340" w:type="dxa"/>
            <w:tcBorders>
              <w:left w:val="single" w:sz="4" w:space="0" w:color="auto"/>
              <w:bottom w:val="single" w:sz="4" w:space="0" w:color="auto"/>
            </w:tcBorders>
          </w:tcPr>
          <w:p w14:paraId="7D74750B" w14:textId="77777777" w:rsidR="00643A6E" w:rsidRPr="00E933A8" w:rsidRDefault="00643A6E" w:rsidP="00524385">
            <w:pPr>
              <w:jc w:val="right"/>
              <w:rPr>
                <w:rFonts w:ascii="Calibri" w:hAnsi="Calibri" w:cs="Calibri"/>
                <w:sz w:val="22"/>
                <w:szCs w:val="22"/>
              </w:rPr>
            </w:pPr>
          </w:p>
        </w:tc>
      </w:tr>
      <w:tr w:rsidR="00643A6E" w:rsidRPr="00E933A8" w14:paraId="7D74751B" w14:textId="77777777" w:rsidTr="00524385">
        <w:trPr>
          <w:trHeight w:val="305"/>
        </w:trPr>
        <w:tc>
          <w:tcPr>
            <w:tcW w:w="4140" w:type="dxa"/>
            <w:tcBorders>
              <w:bottom w:val="dotted" w:sz="4" w:space="0" w:color="auto"/>
              <w:right w:val="nil"/>
            </w:tcBorders>
          </w:tcPr>
          <w:p w14:paraId="7D747517" w14:textId="77777777" w:rsidR="00643A6E" w:rsidRPr="00E933A8" w:rsidRDefault="00643A6E" w:rsidP="00524385">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7D747518" w14:textId="77777777" w:rsidR="00643A6E" w:rsidRPr="00E933A8" w:rsidRDefault="00643A6E" w:rsidP="00524385">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7D747519" w14:textId="77777777" w:rsidR="00643A6E" w:rsidRPr="00E933A8" w:rsidRDefault="00643A6E" w:rsidP="00524385">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7D74751A" w14:textId="77777777" w:rsidR="00643A6E" w:rsidRPr="00E933A8" w:rsidRDefault="00643A6E" w:rsidP="00524385">
            <w:pPr>
              <w:jc w:val="right"/>
              <w:rPr>
                <w:rFonts w:ascii="Calibri" w:hAnsi="Calibri" w:cs="Calibri"/>
                <w:sz w:val="22"/>
                <w:szCs w:val="22"/>
              </w:rPr>
            </w:pPr>
          </w:p>
        </w:tc>
      </w:tr>
      <w:tr w:rsidR="00643A6E" w:rsidRPr="00E933A8" w14:paraId="7D747520" w14:textId="77777777" w:rsidTr="00524385">
        <w:trPr>
          <w:trHeight w:val="305"/>
        </w:trPr>
        <w:tc>
          <w:tcPr>
            <w:tcW w:w="4140" w:type="dxa"/>
            <w:tcBorders>
              <w:top w:val="dotted" w:sz="4" w:space="0" w:color="auto"/>
              <w:bottom w:val="dotted" w:sz="4" w:space="0" w:color="auto"/>
              <w:right w:val="nil"/>
            </w:tcBorders>
          </w:tcPr>
          <w:p w14:paraId="7D74751C" w14:textId="77777777" w:rsidR="00643A6E" w:rsidRDefault="00643A6E" w:rsidP="00524385">
            <w:pPr>
              <w:numPr>
                <w:ilvl w:val="0"/>
                <w:numId w:val="37"/>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14:paraId="7D74751D" w14:textId="77777777" w:rsidR="00643A6E" w:rsidRPr="00E933A8" w:rsidRDefault="00643A6E" w:rsidP="0052438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D74751E" w14:textId="77777777" w:rsidR="00643A6E" w:rsidRPr="00E933A8" w:rsidRDefault="00643A6E" w:rsidP="00524385">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7D74751F" w14:textId="77777777" w:rsidR="00643A6E" w:rsidRPr="00E933A8" w:rsidRDefault="00643A6E" w:rsidP="00524385">
            <w:pPr>
              <w:jc w:val="right"/>
              <w:rPr>
                <w:rFonts w:ascii="Calibri" w:hAnsi="Calibri" w:cs="Calibri"/>
                <w:sz w:val="22"/>
                <w:szCs w:val="22"/>
              </w:rPr>
            </w:pPr>
          </w:p>
        </w:tc>
      </w:tr>
      <w:tr w:rsidR="00643A6E" w:rsidRPr="00E933A8" w14:paraId="7D747525" w14:textId="77777777" w:rsidTr="00524385">
        <w:trPr>
          <w:trHeight w:val="305"/>
        </w:trPr>
        <w:tc>
          <w:tcPr>
            <w:tcW w:w="4140" w:type="dxa"/>
            <w:tcBorders>
              <w:top w:val="dotted" w:sz="4" w:space="0" w:color="auto"/>
              <w:bottom w:val="dotted" w:sz="4" w:space="0" w:color="auto"/>
              <w:right w:val="nil"/>
            </w:tcBorders>
          </w:tcPr>
          <w:p w14:paraId="7D747521" w14:textId="77777777" w:rsidR="00643A6E" w:rsidRDefault="00643A6E" w:rsidP="00524385">
            <w:pPr>
              <w:numPr>
                <w:ilvl w:val="0"/>
                <w:numId w:val="37"/>
              </w:numPr>
              <w:rPr>
                <w:rFonts w:ascii="Calibri" w:hAnsi="Calibri" w:cs="Calibri"/>
                <w:bCs/>
                <w:sz w:val="22"/>
                <w:szCs w:val="22"/>
              </w:rPr>
            </w:pPr>
            <w:r>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14:paraId="7D747522" w14:textId="77777777" w:rsidR="00643A6E" w:rsidRPr="00E933A8" w:rsidRDefault="00643A6E" w:rsidP="0052438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D747523" w14:textId="77777777" w:rsidR="00643A6E" w:rsidRPr="00E933A8" w:rsidRDefault="00643A6E" w:rsidP="00524385">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7D747524" w14:textId="77777777" w:rsidR="00643A6E" w:rsidRPr="00E933A8" w:rsidRDefault="00643A6E" w:rsidP="00524385">
            <w:pPr>
              <w:jc w:val="right"/>
              <w:rPr>
                <w:rFonts w:ascii="Calibri" w:hAnsi="Calibri" w:cs="Calibri"/>
                <w:sz w:val="22"/>
                <w:szCs w:val="22"/>
              </w:rPr>
            </w:pPr>
          </w:p>
        </w:tc>
      </w:tr>
      <w:tr w:rsidR="00643A6E" w:rsidRPr="00E933A8" w14:paraId="7D74752A" w14:textId="77777777" w:rsidTr="00524385">
        <w:trPr>
          <w:trHeight w:val="305"/>
        </w:trPr>
        <w:tc>
          <w:tcPr>
            <w:tcW w:w="4140" w:type="dxa"/>
            <w:tcBorders>
              <w:top w:val="dotted" w:sz="4" w:space="0" w:color="auto"/>
              <w:bottom w:val="dotted" w:sz="4" w:space="0" w:color="auto"/>
              <w:right w:val="nil"/>
            </w:tcBorders>
          </w:tcPr>
          <w:p w14:paraId="7D747526" w14:textId="77777777" w:rsidR="00643A6E" w:rsidRDefault="00643A6E" w:rsidP="00524385">
            <w:pPr>
              <w:numPr>
                <w:ilvl w:val="0"/>
                <w:numId w:val="37"/>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7D747527" w14:textId="77777777" w:rsidR="00643A6E" w:rsidRPr="00E933A8" w:rsidRDefault="00643A6E" w:rsidP="0052438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D747528" w14:textId="77777777" w:rsidR="00643A6E" w:rsidRPr="00E933A8" w:rsidRDefault="00643A6E" w:rsidP="00524385">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7D747529" w14:textId="77777777" w:rsidR="00643A6E" w:rsidRPr="00E933A8" w:rsidRDefault="00643A6E" w:rsidP="00524385">
            <w:pPr>
              <w:jc w:val="right"/>
              <w:rPr>
                <w:rFonts w:ascii="Calibri" w:hAnsi="Calibri" w:cs="Calibri"/>
                <w:sz w:val="22"/>
                <w:szCs w:val="22"/>
              </w:rPr>
            </w:pPr>
          </w:p>
        </w:tc>
      </w:tr>
      <w:tr w:rsidR="00643A6E" w:rsidRPr="00E933A8" w14:paraId="7D74752F" w14:textId="77777777" w:rsidTr="00524385">
        <w:trPr>
          <w:trHeight w:val="305"/>
        </w:trPr>
        <w:tc>
          <w:tcPr>
            <w:tcW w:w="4140" w:type="dxa"/>
            <w:tcBorders>
              <w:top w:val="dotted" w:sz="4" w:space="0" w:color="auto"/>
              <w:bottom w:val="dotted" w:sz="4" w:space="0" w:color="auto"/>
              <w:right w:val="nil"/>
            </w:tcBorders>
          </w:tcPr>
          <w:p w14:paraId="7D74752B" w14:textId="77777777" w:rsidR="00643A6E" w:rsidRDefault="00643A6E" w:rsidP="00524385">
            <w:pPr>
              <w:numPr>
                <w:ilvl w:val="0"/>
                <w:numId w:val="37"/>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7D74752C" w14:textId="77777777" w:rsidR="00643A6E" w:rsidRPr="00E933A8" w:rsidRDefault="00643A6E" w:rsidP="0052438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D74752D" w14:textId="77777777" w:rsidR="00643A6E" w:rsidRPr="00E933A8" w:rsidRDefault="00643A6E" w:rsidP="00524385">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7D74752E" w14:textId="77777777" w:rsidR="00643A6E" w:rsidRPr="00E933A8" w:rsidRDefault="00643A6E" w:rsidP="00524385">
            <w:pPr>
              <w:jc w:val="right"/>
              <w:rPr>
                <w:rFonts w:ascii="Calibri" w:hAnsi="Calibri" w:cs="Calibri"/>
                <w:sz w:val="22"/>
                <w:szCs w:val="22"/>
              </w:rPr>
            </w:pPr>
          </w:p>
        </w:tc>
      </w:tr>
      <w:tr w:rsidR="00643A6E" w:rsidRPr="00E933A8" w14:paraId="7D747534" w14:textId="77777777" w:rsidTr="00524385">
        <w:trPr>
          <w:trHeight w:val="305"/>
        </w:trPr>
        <w:tc>
          <w:tcPr>
            <w:tcW w:w="4140" w:type="dxa"/>
            <w:tcBorders>
              <w:top w:val="dotted" w:sz="4" w:space="0" w:color="auto"/>
              <w:right w:val="nil"/>
            </w:tcBorders>
          </w:tcPr>
          <w:p w14:paraId="7D747530" w14:textId="77777777" w:rsidR="00643A6E" w:rsidRDefault="00643A6E" w:rsidP="00524385">
            <w:pPr>
              <w:numPr>
                <w:ilvl w:val="0"/>
                <w:numId w:val="37"/>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7D747531" w14:textId="77777777" w:rsidR="00643A6E" w:rsidRPr="00E933A8" w:rsidRDefault="00643A6E" w:rsidP="00524385">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7D747532" w14:textId="77777777" w:rsidR="00643A6E" w:rsidRPr="00E933A8" w:rsidRDefault="00643A6E" w:rsidP="00524385">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7D747533" w14:textId="77777777" w:rsidR="00643A6E" w:rsidRPr="00E933A8" w:rsidRDefault="00643A6E" w:rsidP="00524385">
            <w:pPr>
              <w:jc w:val="right"/>
              <w:rPr>
                <w:rFonts w:ascii="Calibri" w:hAnsi="Calibri" w:cs="Calibri"/>
                <w:sz w:val="22"/>
                <w:szCs w:val="22"/>
              </w:rPr>
            </w:pPr>
          </w:p>
        </w:tc>
      </w:tr>
      <w:tr w:rsidR="00643A6E" w:rsidRPr="00E933A8" w14:paraId="7D747539" w14:textId="77777777" w:rsidTr="00524385">
        <w:trPr>
          <w:trHeight w:val="305"/>
        </w:trPr>
        <w:tc>
          <w:tcPr>
            <w:tcW w:w="4140" w:type="dxa"/>
            <w:tcBorders>
              <w:right w:val="nil"/>
            </w:tcBorders>
          </w:tcPr>
          <w:p w14:paraId="7D747535" w14:textId="77777777" w:rsidR="00643A6E" w:rsidRPr="00E933A8" w:rsidRDefault="00643A6E" w:rsidP="00524385">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7D747536" w14:textId="77777777" w:rsidR="00643A6E" w:rsidRPr="00E933A8" w:rsidRDefault="00643A6E" w:rsidP="0052438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D747537" w14:textId="77777777" w:rsidR="00643A6E" w:rsidRPr="00E933A8" w:rsidRDefault="00643A6E" w:rsidP="0052438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D747538" w14:textId="77777777" w:rsidR="00643A6E" w:rsidRPr="00E933A8" w:rsidRDefault="00643A6E" w:rsidP="00524385">
            <w:pPr>
              <w:jc w:val="right"/>
              <w:rPr>
                <w:rFonts w:ascii="Calibri" w:hAnsi="Calibri" w:cs="Calibri"/>
                <w:sz w:val="22"/>
                <w:szCs w:val="22"/>
              </w:rPr>
            </w:pPr>
          </w:p>
        </w:tc>
      </w:tr>
      <w:tr w:rsidR="00643A6E" w:rsidRPr="00E933A8" w14:paraId="7D74753E" w14:textId="77777777" w:rsidTr="00524385">
        <w:trPr>
          <w:trHeight w:val="305"/>
        </w:trPr>
        <w:tc>
          <w:tcPr>
            <w:tcW w:w="4140" w:type="dxa"/>
            <w:tcBorders>
              <w:right w:val="nil"/>
            </w:tcBorders>
          </w:tcPr>
          <w:p w14:paraId="7D74753A" w14:textId="77777777" w:rsidR="00643A6E" w:rsidRPr="00E933A8" w:rsidRDefault="00643A6E" w:rsidP="00524385">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7D74753B" w14:textId="77777777" w:rsidR="00643A6E" w:rsidRPr="00E933A8" w:rsidRDefault="00643A6E" w:rsidP="0052438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D74753C" w14:textId="77777777" w:rsidR="00643A6E" w:rsidRPr="00E933A8" w:rsidRDefault="00643A6E" w:rsidP="0052438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D74753D" w14:textId="77777777" w:rsidR="00643A6E" w:rsidRPr="00E933A8" w:rsidRDefault="00643A6E" w:rsidP="00524385">
            <w:pPr>
              <w:jc w:val="right"/>
              <w:rPr>
                <w:rFonts w:ascii="Calibri" w:hAnsi="Calibri" w:cs="Calibri"/>
                <w:sz w:val="22"/>
                <w:szCs w:val="22"/>
              </w:rPr>
            </w:pPr>
          </w:p>
        </w:tc>
      </w:tr>
      <w:tr w:rsidR="00643A6E" w:rsidRPr="00E933A8" w14:paraId="7D747543" w14:textId="77777777" w:rsidTr="00524385">
        <w:trPr>
          <w:trHeight w:val="305"/>
        </w:trPr>
        <w:tc>
          <w:tcPr>
            <w:tcW w:w="4140" w:type="dxa"/>
            <w:tcBorders>
              <w:right w:val="nil"/>
            </w:tcBorders>
          </w:tcPr>
          <w:p w14:paraId="7D74753F" w14:textId="77777777" w:rsidR="00643A6E" w:rsidRPr="00E933A8" w:rsidRDefault="00643A6E" w:rsidP="00524385">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7D747540" w14:textId="77777777" w:rsidR="00643A6E" w:rsidRPr="00E933A8" w:rsidRDefault="00643A6E" w:rsidP="0052438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D747541" w14:textId="77777777" w:rsidR="00643A6E" w:rsidRPr="00E933A8" w:rsidRDefault="00643A6E" w:rsidP="0052438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D747542" w14:textId="77777777" w:rsidR="00643A6E" w:rsidRPr="00E933A8" w:rsidRDefault="00643A6E" w:rsidP="00524385">
            <w:pPr>
              <w:jc w:val="right"/>
              <w:rPr>
                <w:rFonts w:ascii="Calibri" w:hAnsi="Calibri" w:cs="Calibri"/>
                <w:sz w:val="22"/>
                <w:szCs w:val="22"/>
              </w:rPr>
            </w:pPr>
          </w:p>
        </w:tc>
      </w:tr>
    </w:tbl>
    <w:p w14:paraId="7D747544" w14:textId="77777777" w:rsidR="00643A6E" w:rsidRPr="00E933A8" w:rsidRDefault="00643A6E" w:rsidP="00643A6E">
      <w:pPr>
        <w:rPr>
          <w:rFonts w:ascii="Calibri" w:hAnsi="Calibri" w:cs="Calibri"/>
          <w:sz w:val="22"/>
          <w:szCs w:val="22"/>
        </w:rPr>
      </w:pPr>
    </w:p>
    <w:p w14:paraId="7D747545" w14:textId="77777777" w:rsidR="00643A6E" w:rsidRPr="00E933A8" w:rsidRDefault="00643A6E" w:rsidP="00643A6E">
      <w:pPr>
        <w:rPr>
          <w:rFonts w:ascii="Calibri" w:hAnsi="Calibri" w:cs="Calibri"/>
          <w:sz w:val="22"/>
          <w:szCs w:val="22"/>
        </w:rPr>
      </w:pPr>
    </w:p>
    <w:p w14:paraId="7D747546"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7D747547" w14:textId="77777777" w:rsidR="00643A6E" w:rsidRPr="00E933A8" w:rsidRDefault="00643A6E" w:rsidP="00643A6E">
      <w:pPr>
        <w:rPr>
          <w:rFonts w:ascii="Calibri" w:hAnsi="Calibri" w:cs="Calibri"/>
          <w:sz w:val="22"/>
          <w:szCs w:val="22"/>
        </w:rPr>
      </w:pPr>
    </w:p>
    <w:p w14:paraId="7D747548" w14:textId="77777777" w:rsidR="00643A6E" w:rsidRPr="00E933A8" w:rsidRDefault="00643A6E" w:rsidP="00643A6E">
      <w:pPr>
        <w:rPr>
          <w:rFonts w:ascii="Calibri" w:hAnsi="Calibri" w:cs="Calibri"/>
          <w:sz w:val="22"/>
          <w:szCs w:val="22"/>
        </w:rPr>
      </w:pPr>
    </w:p>
    <w:p w14:paraId="7D747549" w14:textId="77777777" w:rsidR="00643A6E" w:rsidRPr="00E933A8" w:rsidRDefault="00643A6E" w:rsidP="00643A6E">
      <w:pPr>
        <w:rPr>
          <w:rFonts w:ascii="Calibri" w:hAnsi="Calibri" w:cs="Calibri"/>
          <w:sz w:val="22"/>
          <w:szCs w:val="22"/>
        </w:rPr>
      </w:pPr>
    </w:p>
    <w:p w14:paraId="7D74754A" w14:textId="77777777" w:rsidR="00643A6E" w:rsidRPr="00E933A8" w:rsidRDefault="00643A6E" w:rsidP="00643A6E">
      <w:pPr>
        <w:rPr>
          <w:rFonts w:ascii="Calibri" w:hAnsi="Calibri" w:cs="Calibri"/>
          <w:sz w:val="22"/>
          <w:szCs w:val="22"/>
        </w:rPr>
      </w:pPr>
    </w:p>
    <w:p w14:paraId="7D74754B"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7D74754C"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7D74754D"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14:paraId="7D74754E" w14:textId="77777777" w:rsidR="00643A6E" w:rsidRPr="00E933A8" w:rsidRDefault="00643A6E" w:rsidP="00643A6E">
      <w:pPr>
        <w:rPr>
          <w:rFonts w:ascii="Calibri" w:hAnsi="Calibri" w:cs="Calibri"/>
          <w:b/>
          <w:i/>
          <w:sz w:val="22"/>
          <w:szCs w:val="22"/>
        </w:rPr>
      </w:pPr>
    </w:p>
    <w:p w14:paraId="6B2273B7" w14:textId="4CB8BD98" w:rsidR="007C1E8A" w:rsidRDefault="00643A6E" w:rsidP="00643A6E">
      <w:pPr>
        <w:rPr>
          <w:rFonts w:ascii="Calibri" w:hAnsi="Calibri" w:cs="Calibri"/>
          <w:b/>
          <w:i/>
          <w:sz w:val="22"/>
          <w:szCs w:val="22"/>
        </w:rPr>
      </w:pPr>
      <w:r w:rsidRPr="00E933A8">
        <w:rPr>
          <w:rFonts w:ascii="Calibri" w:hAnsi="Calibri" w:cs="Calibri"/>
          <w:b/>
          <w:i/>
          <w:sz w:val="22"/>
          <w:szCs w:val="22"/>
        </w:rPr>
        <w:br w:type="page"/>
      </w:r>
    </w:p>
    <w:p w14:paraId="3FD2342D" w14:textId="6BA13A83" w:rsidR="007C1E8A" w:rsidRPr="007C1E8A" w:rsidRDefault="007C1E8A" w:rsidP="00EF0DC5">
      <w:pPr>
        <w:jc w:val="right"/>
        <w:rPr>
          <w:rFonts w:ascii="Calibri" w:hAnsi="Calibri" w:cs="Calibri"/>
          <w:b/>
          <w:i/>
          <w:iCs/>
          <w:sz w:val="22"/>
          <w:szCs w:val="22"/>
        </w:rPr>
      </w:pPr>
      <w:r w:rsidRPr="007C1E8A">
        <w:rPr>
          <w:rFonts w:ascii="Calibri" w:hAnsi="Calibri" w:cs="Calibri"/>
          <w:b/>
          <w:i/>
          <w:iCs/>
          <w:sz w:val="22"/>
          <w:szCs w:val="22"/>
        </w:rPr>
        <w:lastRenderedPageBreak/>
        <w:t xml:space="preserve">Annex </w:t>
      </w:r>
    </w:p>
    <w:p w14:paraId="71EC1236" w14:textId="77777777" w:rsidR="007C1E8A" w:rsidRPr="007C1E8A" w:rsidRDefault="007C1E8A" w:rsidP="007C1E8A">
      <w:pPr>
        <w:rPr>
          <w:rFonts w:ascii="Calibri" w:hAnsi="Calibri" w:cs="Calibri"/>
          <w:b/>
          <w:i/>
          <w:sz w:val="22"/>
          <w:szCs w:val="22"/>
        </w:rPr>
      </w:pPr>
    </w:p>
    <w:p w14:paraId="08839157" w14:textId="77777777" w:rsidR="007C1E8A" w:rsidRPr="007C1E8A" w:rsidRDefault="007C1E8A" w:rsidP="007C1E8A">
      <w:pPr>
        <w:rPr>
          <w:rFonts w:ascii="Calibri" w:hAnsi="Calibri" w:cs="Calibri"/>
          <w:b/>
          <w:i/>
          <w:sz w:val="22"/>
          <w:szCs w:val="22"/>
        </w:rPr>
      </w:pPr>
      <w:r w:rsidRPr="007C1E8A">
        <w:rPr>
          <w:rFonts w:ascii="Calibri" w:hAnsi="Calibri" w:cs="Calibri"/>
          <w:b/>
          <w:i/>
          <w:sz w:val="22"/>
          <w:szCs w:val="22"/>
        </w:rPr>
        <w:t xml:space="preserve">Relevant Project Experience </w:t>
      </w:r>
    </w:p>
    <w:p w14:paraId="44D484AE" w14:textId="77777777" w:rsidR="007C1E8A" w:rsidRPr="007C1E8A" w:rsidRDefault="007C1E8A" w:rsidP="007C1E8A">
      <w:pPr>
        <w:rPr>
          <w:rFonts w:ascii="Calibri" w:hAnsi="Calibri" w:cs="Calibri"/>
          <w:b/>
          <w:i/>
          <w:sz w:val="22"/>
          <w:szCs w:val="22"/>
        </w:rPr>
      </w:pPr>
    </w:p>
    <w:p w14:paraId="27F2F1FC" w14:textId="77777777" w:rsidR="007C1E8A" w:rsidRPr="007C1E8A" w:rsidRDefault="007C1E8A" w:rsidP="007C1E8A">
      <w:pPr>
        <w:rPr>
          <w:rFonts w:ascii="Calibri" w:hAnsi="Calibri" w:cs="Calibri"/>
          <w:b/>
          <w:i/>
          <w:sz w:val="22"/>
          <w:szCs w:val="22"/>
        </w:rPr>
      </w:pPr>
      <w:r w:rsidRPr="007C1E8A">
        <w:rPr>
          <w:rFonts w:ascii="Calibri" w:hAnsi="Calibri" w:cs="Calibri"/>
          <w:b/>
          <w:i/>
          <w:sz w:val="22"/>
          <w:szCs w:val="22"/>
        </w:rPr>
        <w:t>Legal Name: Insert Company Name</w:t>
      </w:r>
      <w:r w:rsidRPr="007C1E8A">
        <w:rPr>
          <w:rFonts w:ascii="Calibri" w:hAnsi="Calibri" w:cs="Calibri"/>
          <w:b/>
          <w:i/>
          <w:sz w:val="22"/>
          <w:szCs w:val="22"/>
        </w:rPr>
        <w:tab/>
      </w:r>
    </w:p>
    <w:p w14:paraId="2E3A242B" w14:textId="77777777" w:rsidR="007C1E8A" w:rsidRPr="007C1E8A" w:rsidRDefault="007C1E8A" w:rsidP="007C1E8A">
      <w:pPr>
        <w:rPr>
          <w:rFonts w:ascii="Calibri" w:hAnsi="Calibri" w:cs="Calibri"/>
          <w:b/>
          <w:i/>
          <w:sz w:val="22"/>
          <w:szCs w:val="22"/>
        </w:rPr>
      </w:pPr>
      <w:r w:rsidRPr="007C1E8A">
        <w:rPr>
          <w:rFonts w:ascii="Calibri" w:hAnsi="Calibri" w:cs="Calibri"/>
          <w:b/>
          <w:i/>
          <w:sz w:val="22"/>
          <w:szCs w:val="22"/>
        </w:rPr>
        <w:t>Date: Enter a date</w:t>
      </w:r>
    </w:p>
    <w:p w14:paraId="078A5460" w14:textId="77777777" w:rsidR="007C1E8A" w:rsidRPr="007C1E8A" w:rsidRDefault="007C1E8A" w:rsidP="007C1E8A">
      <w:pPr>
        <w:rPr>
          <w:rFonts w:ascii="Calibri" w:hAnsi="Calibri" w:cs="Calibri"/>
          <w:b/>
          <w:i/>
          <w:sz w:val="22"/>
          <w:szCs w:val="22"/>
        </w:rPr>
      </w:pPr>
    </w:p>
    <w:p w14:paraId="60D396AD" w14:textId="77777777" w:rsidR="007C1E8A" w:rsidRPr="007C1E8A" w:rsidRDefault="007C1E8A" w:rsidP="007C1E8A">
      <w:pPr>
        <w:rPr>
          <w:rFonts w:ascii="Calibri" w:hAnsi="Calibri" w:cs="Calibri"/>
          <w:b/>
          <w:i/>
          <w:sz w:val="22"/>
          <w:szCs w:val="22"/>
        </w:rPr>
      </w:pPr>
      <w:r w:rsidRPr="007C1E8A">
        <w:rPr>
          <w:rFonts w:ascii="Calibri" w:hAnsi="Calibri" w:cs="Calibri"/>
          <w:b/>
          <w:i/>
          <w:sz w:val="22"/>
          <w:szCs w:val="22"/>
        </w:rPr>
        <w:t>This form shall be accompanied by a signed declaration from an authorized representative (defining the authorized representative’s position) stating that the representations enclosed in this form are true.</w:t>
      </w:r>
    </w:p>
    <w:p w14:paraId="304866B5" w14:textId="77777777" w:rsidR="007C1E8A" w:rsidRPr="007C1E8A" w:rsidRDefault="007C1E8A" w:rsidP="007C1E8A">
      <w:pPr>
        <w:rPr>
          <w:rFonts w:ascii="Calibri" w:hAnsi="Calibri" w:cs="Calibri"/>
          <w:b/>
          <w:i/>
          <w:sz w:val="22"/>
          <w:szCs w:val="22"/>
        </w:rPr>
      </w:pPr>
    </w:p>
    <w:p w14:paraId="6498EAE5" w14:textId="0110A7CD" w:rsidR="007C1E8A" w:rsidRPr="007C1E8A" w:rsidRDefault="007C1E8A" w:rsidP="007C1E8A">
      <w:pPr>
        <w:rPr>
          <w:rFonts w:ascii="Calibri" w:hAnsi="Calibri" w:cs="Calibri"/>
          <w:b/>
          <w:i/>
          <w:sz w:val="22"/>
          <w:szCs w:val="22"/>
        </w:rPr>
      </w:pPr>
      <w:r w:rsidRPr="007C1E8A">
        <w:rPr>
          <w:rFonts w:ascii="Calibri" w:hAnsi="Calibri" w:cs="Calibri"/>
          <w:b/>
          <w:i/>
          <w:sz w:val="22"/>
          <w:szCs w:val="22"/>
        </w:rPr>
        <w:t xml:space="preserve">The proposed bidder has executed </w:t>
      </w:r>
      <w:r w:rsidRPr="007C1E8A">
        <w:rPr>
          <w:rFonts w:ascii="Calibri" w:hAnsi="Calibri" w:cs="Calibri"/>
          <w:b/>
          <w:i/>
          <w:sz w:val="22"/>
          <w:szCs w:val="22"/>
          <w:u w:val="single"/>
        </w:rPr>
        <w:t>at least</w:t>
      </w:r>
      <w:r w:rsidRPr="007C1E8A">
        <w:rPr>
          <w:rFonts w:ascii="Calibri" w:hAnsi="Calibri" w:cs="Calibri"/>
          <w:b/>
          <w:i/>
          <w:sz w:val="22"/>
          <w:szCs w:val="22"/>
        </w:rPr>
        <w:t xml:space="preserve"> five </w:t>
      </w:r>
      <w:r w:rsidR="00E90715">
        <w:rPr>
          <w:rFonts w:ascii="Calibri" w:hAnsi="Calibri" w:cs="Calibri"/>
          <w:b/>
          <w:i/>
          <w:sz w:val="22"/>
          <w:szCs w:val="22"/>
        </w:rPr>
        <w:t xml:space="preserve">construction projects of a similar nature within the past </w:t>
      </w:r>
      <w:r w:rsidR="005B0DF0">
        <w:rPr>
          <w:rFonts w:ascii="Calibri" w:hAnsi="Calibri" w:cs="Calibri"/>
          <w:b/>
          <w:i/>
          <w:sz w:val="22"/>
          <w:szCs w:val="22"/>
        </w:rPr>
        <w:t>three years.</w:t>
      </w:r>
    </w:p>
    <w:p w14:paraId="5978356C" w14:textId="77777777" w:rsidR="007C1E8A" w:rsidRPr="007C1E8A" w:rsidRDefault="007C1E8A" w:rsidP="007C1E8A">
      <w:pPr>
        <w:rPr>
          <w:rFonts w:ascii="Calibri" w:hAnsi="Calibri" w:cs="Calibri"/>
          <w:b/>
          <w:i/>
          <w:sz w:val="22"/>
          <w:szCs w:val="22"/>
          <w:u w:val="single"/>
        </w:rPr>
      </w:pPr>
      <w:r w:rsidRPr="007C1E8A">
        <w:rPr>
          <w:rFonts w:ascii="Calibri" w:hAnsi="Calibri" w:cs="Calibri"/>
          <w:b/>
          <w:i/>
          <w:sz w:val="22"/>
          <w:szCs w:val="22"/>
        </w:rPr>
        <w:br/>
      </w:r>
      <w:r w:rsidRPr="007C1E8A">
        <w:rPr>
          <w:rFonts w:ascii="Calibri" w:hAnsi="Calibri" w:cs="Calibri"/>
          <w:b/>
          <w:i/>
          <w:sz w:val="22"/>
          <w:szCs w:val="22"/>
        </w:rPr>
        <w:br/>
      </w:r>
      <w:r w:rsidRPr="007C1E8A">
        <w:rPr>
          <w:rFonts w:ascii="Calibri" w:hAnsi="Calibri" w:cs="Calibri"/>
          <w:b/>
          <w:i/>
          <w:sz w:val="22"/>
          <w:szCs w:val="22"/>
          <w:u w:val="single"/>
        </w:rPr>
        <w:t>TABLE 5 : Relevant project experience from the bidder.</w:t>
      </w:r>
    </w:p>
    <w:p w14:paraId="73A64F17" w14:textId="77777777" w:rsidR="007C1E8A" w:rsidRPr="007C1E8A" w:rsidRDefault="007C1E8A" w:rsidP="007C1E8A">
      <w:pPr>
        <w:rPr>
          <w:rFonts w:ascii="Calibri" w:hAnsi="Calibri" w:cs="Calibri"/>
          <w:b/>
          <w:i/>
          <w:sz w:val="22"/>
          <w:szCs w:val="22"/>
        </w:rPr>
      </w:pPr>
    </w:p>
    <w:p w14:paraId="67AF738A" w14:textId="77777777" w:rsidR="007C1E8A" w:rsidRPr="007C1E8A" w:rsidRDefault="007C1E8A" w:rsidP="007C1E8A">
      <w:pPr>
        <w:rPr>
          <w:rFonts w:ascii="Calibri" w:hAnsi="Calibri" w:cs="Calibri"/>
          <w:b/>
          <w:i/>
          <w:sz w:val="22"/>
          <w:szCs w:val="22"/>
        </w:rPr>
      </w:pPr>
    </w:p>
    <w:tbl>
      <w:tblPr>
        <w:tblW w:w="8436" w:type="dxa"/>
        <w:jc w:val="center"/>
        <w:tblCellMar>
          <w:left w:w="70" w:type="dxa"/>
          <w:right w:w="70" w:type="dxa"/>
        </w:tblCellMar>
        <w:tblLook w:val="04A0" w:firstRow="1" w:lastRow="0" w:firstColumn="1" w:lastColumn="0" w:noHBand="0" w:noVBand="1"/>
      </w:tblPr>
      <w:tblGrid>
        <w:gridCol w:w="782"/>
        <w:gridCol w:w="890"/>
        <w:gridCol w:w="688"/>
        <w:gridCol w:w="919"/>
        <w:gridCol w:w="556"/>
        <w:gridCol w:w="1519"/>
        <w:gridCol w:w="1519"/>
        <w:gridCol w:w="1152"/>
        <w:gridCol w:w="782"/>
      </w:tblGrid>
      <w:tr w:rsidR="005B0DF0" w:rsidRPr="007C1E8A" w14:paraId="030FAE75" w14:textId="77777777" w:rsidTr="00EF0DC5">
        <w:trPr>
          <w:trHeight w:val="1397"/>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0636D"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Project No.</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12334D3"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Name of Building</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2EAE4F88" w14:textId="515151BC"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 xml:space="preserve">Firm's Role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702DD5D1"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Location</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2970A2B8" w14:textId="53BB9187" w:rsidR="005B0DF0" w:rsidRPr="007C1E8A" w:rsidRDefault="005B0DF0" w:rsidP="007C1E8A">
            <w:pPr>
              <w:rPr>
                <w:rFonts w:ascii="Calibri" w:hAnsi="Calibri" w:cs="Calibri"/>
                <w:b/>
                <w:i/>
                <w:sz w:val="22"/>
                <w:szCs w:val="22"/>
                <w:lang w:val="fr-CA"/>
              </w:rPr>
            </w:pPr>
            <w:proofErr w:type="spellStart"/>
            <w:r w:rsidRPr="007C1E8A">
              <w:rPr>
                <w:rFonts w:ascii="Calibri" w:hAnsi="Calibri" w:cs="Calibri"/>
                <w:b/>
                <w:i/>
                <w:sz w:val="22"/>
                <w:szCs w:val="22"/>
                <w:lang w:val="fr-CA"/>
              </w:rPr>
              <w:t>Yea</w:t>
            </w:r>
            <w:r>
              <w:rPr>
                <w:rFonts w:ascii="Calibri" w:hAnsi="Calibri" w:cs="Calibri"/>
                <w:b/>
                <w:i/>
                <w:sz w:val="22"/>
                <w:szCs w:val="22"/>
                <w:lang w:val="fr-CA"/>
              </w:rPr>
              <w:t>r</w:t>
            </w:r>
            <w:proofErr w:type="spellEnd"/>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611F46FB" w14:textId="77777777" w:rsidR="005B0DF0" w:rsidRPr="007C1E8A" w:rsidRDefault="005B0DF0" w:rsidP="007C1E8A">
            <w:pPr>
              <w:rPr>
                <w:rFonts w:ascii="Calibri" w:hAnsi="Calibri" w:cs="Calibri"/>
                <w:b/>
                <w:i/>
                <w:sz w:val="22"/>
                <w:szCs w:val="22"/>
              </w:rPr>
            </w:pPr>
            <w:r w:rsidRPr="007C1E8A">
              <w:rPr>
                <w:rFonts w:ascii="Calibri" w:hAnsi="Calibri" w:cs="Calibri"/>
                <w:b/>
                <w:i/>
                <w:sz w:val="22"/>
                <w:szCs w:val="22"/>
              </w:rPr>
              <w:t>Project Company that Owns the Facility / Buildings</w:t>
            </w:r>
          </w:p>
          <w:p w14:paraId="07F2F8BC"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[Add Legal Address, Representative Name, Phone Number and Email to contact]</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0F3CE6D8" w14:textId="77777777" w:rsidR="005B0DF0" w:rsidRPr="007C1E8A" w:rsidRDefault="005B0DF0" w:rsidP="007C1E8A">
            <w:pPr>
              <w:rPr>
                <w:rFonts w:ascii="Calibri" w:hAnsi="Calibri" w:cs="Calibri"/>
                <w:b/>
                <w:i/>
                <w:sz w:val="22"/>
                <w:szCs w:val="22"/>
              </w:rPr>
            </w:pPr>
            <w:r w:rsidRPr="007C1E8A">
              <w:rPr>
                <w:rFonts w:ascii="Calibri" w:hAnsi="Calibri" w:cs="Calibri"/>
                <w:b/>
                <w:i/>
                <w:sz w:val="22"/>
                <w:szCs w:val="22"/>
              </w:rPr>
              <w:t>Contractual counterparty</w:t>
            </w:r>
          </w:p>
          <w:p w14:paraId="2E7095D5"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[Add Legal Address, Representative Name, Phone Number and Email to contact]</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3030CA0C" w14:textId="47193C64"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Brief description of</w:t>
            </w:r>
            <w:r>
              <w:rPr>
                <w:rFonts w:ascii="Calibri" w:hAnsi="Calibri" w:cs="Calibri"/>
                <w:b/>
                <w:i/>
                <w:sz w:val="22"/>
                <w:szCs w:val="22"/>
              </w:rPr>
              <w:t xml:space="preserve"> </w:t>
            </w:r>
            <w:r w:rsidRPr="007C1E8A">
              <w:rPr>
                <w:rFonts w:ascii="Calibri" w:hAnsi="Calibri" w:cs="Calibri"/>
                <w:b/>
                <w:i/>
                <w:sz w:val="22"/>
                <w:szCs w:val="22"/>
              </w:rPr>
              <w:t>Project</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5AC3F4A4"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Project Status</w:t>
            </w:r>
          </w:p>
        </w:tc>
      </w:tr>
      <w:tr w:rsidR="005B0DF0" w:rsidRPr="007C1E8A" w14:paraId="20C3CE9E" w14:textId="77777777" w:rsidTr="00EF0DC5">
        <w:trPr>
          <w:trHeight w:val="321"/>
          <w:jc w:val="center"/>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14:paraId="0BA477AD"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1</w:t>
            </w:r>
          </w:p>
        </w:tc>
        <w:tc>
          <w:tcPr>
            <w:tcW w:w="853" w:type="dxa"/>
            <w:tcBorders>
              <w:top w:val="nil"/>
              <w:left w:val="nil"/>
              <w:bottom w:val="single" w:sz="4" w:space="0" w:color="auto"/>
              <w:right w:val="single" w:sz="4" w:space="0" w:color="auto"/>
            </w:tcBorders>
            <w:shd w:val="clear" w:color="auto" w:fill="auto"/>
            <w:vAlign w:val="bottom"/>
            <w:hideMark/>
          </w:tcPr>
          <w:p w14:paraId="3F8FF208"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661" w:type="dxa"/>
            <w:tcBorders>
              <w:top w:val="nil"/>
              <w:left w:val="nil"/>
              <w:bottom w:val="single" w:sz="4" w:space="0" w:color="auto"/>
              <w:right w:val="single" w:sz="4" w:space="0" w:color="auto"/>
            </w:tcBorders>
            <w:shd w:val="clear" w:color="auto" w:fill="auto"/>
            <w:vAlign w:val="bottom"/>
            <w:hideMark/>
          </w:tcPr>
          <w:p w14:paraId="1044E0A3"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881" w:type="dxa"/>
            <w:tcBorders>
              <w:top w:val="nil"/>
              <w:left w:val="nil"/>
              <w:bottom w:val="single" w:sz="4" w:space="0" w:color="auto"/>
              <w:right w:val="single" w:sz="4" w:space="0" w:color="auto"/>
            </w:tcBorders>
            <w:shd w:val="clear" w:color="auto" w:fill="auto"/>
            <w:vAlign w:val="bottom"/>
            <w:hideMark/>
          </w:tcPr>
          <w:p w14:paraId="3D6A7933"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536" w:type="dxa"/>
            <w:tcBorders>
              <w:top w:val="nil"/>
              <w:left w:val="nil"/>
              <w:bottom w:val="single" w:sz="4" w:space="0" w:color="auto"/>
              <w:right w:val="single" w:sz="4" w:space="0" w:color="auto"/>
            </w:tcBorders>
            <w:shd w:val="clear" w:color="auto" w:fill="auto"/>
            <w:vAlign w:val="bottom"/>
            <w:hideMark/>
          </w:tcPr>
          <w:p w14:paraId="38B864E8"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1451" w:type="dxa"/>
            <w:tcBorders>
              <w:top w:val="nil"/>
              <w:left w:val="nil"/>
              <w:bottom w:val="single" w:sz="4" w:space="0" w:color="auto"/>
              <w:right w:val="single" w:sz="4" w:space="0" w:color="auto"/>
            </w:tcBorders>
            <w:shd w:val="clear" w:color="auto" w:fill="auto"/>
            <w:noWrap/>
            <w:vAlign w:val="bottom"/>
            <w:hideMark/>
          </w:tcPr>
          <w:p w14:paraId="1503E7C8"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1451" w:type="dxa"/>
            <w:tcBorders>
              <w:top w:val="nil"/>
              <w:left w:val="nil"/>
              <w:bottom w:val="single" w:sz="4" w:space="0" w:color="auto"/>
              <w:right w:val="single" w:sz="4" w:space="0" w:color="auto"/>
            </w:tcBorders>
            <w:shd w:val="clear" w:color="auto" w:fill="auto"/>
            <w:noWrap/>
            <w:vAlign w:val="bottom"/>
            <w:hideMark/>
          </w:tcPr>
          <w:p w14:paraId="51DFB2C8"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1102" w:type="dxa"/>
            <w:tcBorders>
              <w:top w:val="nil"/>
              <w:left w:val="nil"/>
              <w:bottom w:val="single" w:sz="4" w:space="0" w:color="auto"/>
              <w:right w:val="single" w:sz="4" w:space="0" w:color="auto"/>
            </w:tcBorders>
            <w:shd w:val="clear" w:color="auto" w:fill="auto"/>
            <w:noWrap/>
            <w:vAlign w:val="bottom"/>
            <w:hideMark/>
          </w:tcPr>
          <w:p w14:paraId="0DDA754E"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14:paraId="10D2F23A"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 </w:t>
            </w:r>
          </w:p>
        </w:tc>
      </w:tr>
      <w:tr w:rsidR="005B0DF0" w:rsidRPr="007C1E8A" w14:paraId="58F5B21C" w14:textId="77777777" w:rsidTr="00EF0DC5">
        <w:trPr>
          <w:trHeight w:val="321"/>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A47F6"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2</w:t>
            </w:r>
          </w:p>
        </w:tc>
        <w:tc>
          <w:tcPr>
            <w:tcW w:w="853" w:type="dxa"/>
            <w:tcBorders>
              <w:top w:val="single" w:sz="4" w:space="0" w:color="auto"/>
              <w:left w:val="nil"/>
              <w:bottom w:val="single" w:sz="4" w:space="0" w:color="auto"/>
              <w:right w:val="single" w:sz="4" w:space="0" w:color="auto"/>
            </w:tcBorders>
            <w:shd w:val="clear" w:color="auto" w:fill="auto"/>
            <w:vAlign w:val="bottom"/>
            <w:hideMark/>
          </w:tcPr>
          <w:p w14:paraId="5B07638F"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14:paraId="458351D2"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881" w:type="dxa"/>
            <w:tcBorders>
              <w:top w:val="single" w:sz="4" w:space="0" w:color="auto"/>
              <w:left w:val="nil"/>
              <w:bottom w:val="single" w:sz="4" w:space="0" w:color="auto"/>
              <w:right w:val="single" w:sz="4" w:space="0" w:color="auto"/>
            </w:tcBorders>
            <w:shd w:val="clear" w:color="auto" w:fill="auto"/>
            <w:vAlign w:val="bottom"/>
            <w:hideMark/>
          </w:tcPr>
          <w:p w14:paraId="59E6BC34"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536" w:type="dxa"/>
            <w:tcBorders>
              <w:top w:val="single" w:sz="4" w:space="0" w:color="auto"/>
              <w:left w:val="nil"/>
              <w:bottom w:val="single" w:sz="4" w:space="0" w:color="auto"/>
              <w:right w:val="single" w:sz="4" w:space="0" w:color="auto"/>
            </w:tcBorders>
            <w:shd w:val="clear" w:color="auto" w:fill="auto"/>
            <w:vAlign w:val="bottom"/>
            <w:hideMark/>
          </w:tcPr>
          <w:p w14:paraId="03CF0BB5"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3900D90D"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70938756"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66BBD03F"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4E30F134"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 </w:t>
            </w:r>
          </w:p>
        </w:tc>
      </w:tr>
      <w:tr w:rsidR="005B0DF0" w:rsidRPr="007C1E8A" w14:paraId="1DB88D9D" w14:textId="77777777" w:rsidTr="00EF0DC5">
        <w:trPr>
          <w:trHeight w:val="321"/>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ECE10"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3</w:t>
            </w:r>
          </w:p>
        </w:tc>
        <w:tc>
          <w:tcPr>
            <w:tcW w:w="853" w:type="dxa"/>
            <w:tcBorders>
              <w:top w:val="single" w:sz="4" w:space="0" w:color="auto"/>
              <w:left w:val="nil"/>
              <w:bottom w:val="single" w:sz="4" w:space="0" w:color="auto"/>
              <w:right w:val="single" w:sz="4" w:space="0" w:color="auto"/>
            </w:tcBorders>
            <w:shd w:val="clear" w:color="auto" w:fill="auto"/>
            <w:vAlign w:val="bottom"/>
            <w:hideMark/>
          </w:tcPr>
          <w:p w14:paraId="06F41940"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14:paraId="5D797321"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881" w:type="dxa"/>
            <w:tcBorders>
              <w:top w:val="single" w:sz="4" w:space="0" w:color="auto"/>
              <w:left w:val="nil"/>
              <w:bottom w:val="single" w:sz="4" w:space="0" w:color="auto"/>
              <w:right w:val="single" w:sz="4" w:space="0" w:color="auto"/>
            </w:tcBorders>
            <w:shd w:val="clear" w:color="auto" w:fill="auto"/>
            <w:vAlign w:val="bottom"/>
            <w:hideMark/>
          </w:tcPr>
          <w:p w14:paraId="1742B2C0"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536" w:type="dxa"/>
            <w:tcBorders>
              <w:top w:val="single" w:sz="4" w:space="0" w:color="auto"/>
              <w:left w:val="nil"/>
              <w:bottom w:val="single" w:sz="4" w:space="0" w:color="auto"/>
              <w:right w:val="single" w:sz="4" w:space="0" w:color="auto"/>
            </w:tcBorders>
            <w:shd w:val="clear" w:color="auto" w:fill="auto"/>
            <w:vAlign w:val="bottom"/>
            <w:hideMark/>
          </w:tcPr>
          <w:p w14:paraId="74D02997"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70D88EBF"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3EE93032"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12EABCEB"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525E332D"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rPr>
              <w:t> </w:t>
            </w:r>
          </w:p>
        </w:tc>
      </w:tr>
      <w:tr w:rsidR="005B0DF0" w:rsidRPr="007C1E8A" w14:paraId="71D30292" w14:textId="77777777" w:rsidTr="00EF0DC5">
        <w:trPr>
          <w:trHeight w:val="321"/>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D7BE8"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4</w:t>
            </w:r>
          </w:p>
        </w:tc>
        <w:tc>
          <w:tcPr>
            <w:tcW w:w="853" w:type="dxa"/>
            <w:tcBorders>
              <w:top w:val="single" w:sz="4" w:space="0" w:color="auto"/>
              <w:left w:val="nil"/>
              <w:bottom w:val="single" w:sz="4" w:space="0" w:color="auto"/>
              <w:right w:val="single" w:sz="4" w:space="0" w:color="auto"/>
            </w:tcBorders>
            <w:shd w:val="clear" w:color="auto" w:fill="auto"/>
            <w:vAlign w:val="bottom"/>
          </w:tcPr>
          <w:p w14:paraId="222742C8" w14:textId="77777777" w:rsidR="005B0DF0" w:rsidRPr="007C1E8A" w:rsidRDefault="005B0DF0" w:rsidP="007C1E8A">
            <w:pPr>
              <w:rPr>
                <w:rFonts w:ascii="Calibri" w:hAnsi="Calibri" w:cs="Calibri"/>
                <w:b/>
                <w:i/>
                <w:sz w:val="22"/>
                <w:szCs w:val="22"/>
                <w:lang w:val="fr-CA"/>
              </w:rPr>
            </w:pPr>
          </w:p>
        </w:tc>
        <w:tc>
          <w:tcPr>
            <w:tcW w:w="661" w:type="dxa"/>
            <w:tcBorders>
              <w:top w:val="single" w:sz="4" w:space="0" w:color="auto"/>
              <w:left w:val="nil"/>
              <w:bottom w:val="single" w:sz="4" w:space="0" w:color="auto"/>
              <w:right w:val="single" w:sz="4" w:space="0" w:color="auto"/>
            </w:tcBorders>
            <w:shd w:val="clear" w:color="auto" w:fill="auto"/>
            <w:vAlign w:val="bottom"/>
          </w:tcPr>
          <w:p w14:paraId="5739C1C8" w14:textId="77777777" w:rsidR="005B0DF0" w:rsidRPr="007C1E8A" w:rsidRDefault="005B0DF0" w:rsidP="007C1E8A">
            <w:pPr>
              <w:rPr>
                <w:rFonts w:ascii="Calibri" w:hAnsi="Calibri" w:cs="Calibri"/>
                <w:b/>
                <w:i/>
                <w:sz w:val="22"/>
                <w:szCs w:val="22"/>
                <w:lang w:val="fr-CA"/>
              </w:rPr>
            </w:pPr>
          </w:p>
        </w:tc>
        <w:tc>
          <w:tcPr>
            <w:tcW w:w="881" w:type="dxa"/>
            <w:tcBorders>
              <w:top w:val="single" w:sz="4" w:space="0" w:color="auto"/>
              <w:left w:val="nil"/>
              <w:bottom w:val="single" w:sz="4" w:space="0" w:color="auto"/>
              <w:right w:val="single" w:sz="4" w:space="0" w:color="auto"/>
            </w:tcBorders>
            <w:shd w:val="clear" w:color="auto" w:fill="auto"/>
            <w:vAlign w:val="bottom"/>
          </w:tcPr>
          <w:p w14:paraId="5DCBE84D" w14:textId="77777777" w:rsidR="005B0DF0" w:rsidRPr="007C1E8A" w:rsidRDefault="005B0DF0" w:rsidP="007C1E8A">
            <w:pPr>
              <w:rPr>
                <w:rFonts w:ascii="Calibri" w:hAnsi="Calibri" w:cs="Calibri"/>
                <w:b/>
                <w:i/>
                <w:sz w:val="22"/>
                <w:szCs w:val="22"/>
                <w:lang w:val="fr-CA"/>
              </w:rPr>
            </w:pPr>
          </w:p>
        </w:tc>
        <w:tc>
          <w:tcPr>
            <w:tcW w:w="536" w:type="dxa"/>
            <w:tcBorders>
              <w:top w:val="single" w:sz="4" w:space="0" w:color="auto"/>
              <w:left w:val="nil"/>
              <w:bottom w:val="single" w:sz="4" w:space="0" w:color="auto"/>
              <w:right w:val="single" w:sz="4" w:space="0" w:color="auto"/>
            </w:tcBorders>
            <w:shd w:val="clear" w:color="auto" w:fill="auto"/>
            <w:vAlign w:val="bottom"/>
          </w:tcPr>
          <w:p w14:paraId="729BB939" w14:textId="77777777" w:rsidR="005B0DF0" w:rsidRPr="007C1E8A" w:rsidRDefault="005B0DF0" w:rsidP="007C1E8A">
            <w:pPr>
              <w:rPr>
                <w:rFonts w:ascii="Calibri" w:hAnsi="Calibri" w:cs="Calibri"/>
                <w:b/>
                <w:i/>
                <w:sz w:val="22"/>
                <w:szCs w:val="22"/>
                <w:lang w:val="fr-CA"/>
              </w:rPr>
            </w:pPr>
          </w:p>
        </w:tc>
        <w:tc>
          <w:tcPr>
            <w:tcW w:w="1451" w:type="dxa"/>
            <w:tcBorders>
              <w:top w:val="single" w:sz="4" w:space="0" w:color="auto"/>
              <w:left w:val="nil"/>
              <w:bottom w:val="single" w:sz="4" w:space="0" w:color="auto"/>
              <w:right w:val="single" w:sz="4" w:space="0" w:color="auto"/>
            </w:tcBorders>
            <w:shd w:val="clear" w:color="auto" w:fill="auto"/>
            <w:noWrap/>
            <w:vAlign w:val="bottom"/>
          </w:tcPr>
          <w:p w14:paraId="5B1DA515" w14:textId="77777777" w:rsidR="005B0DF0" w:rsidRPr="007C1E8A" w:rsidRDefault="005B0DF0" w:rsidP="007C1E8A">
            <w:pPr>
              <w:rPr>
                <w:rFonts w:ascii="Calibri" w:hAnsi="Calibri" w:cs="Calibri"/>
                <w:b/>
                <w:i/>
                <w:sz w:val="22"/>
                <w:szCs w:val="22"/>
                <w:lang w:val="fr-CA"/>
              </w:rPr>
            </w:pPr>
          </w:p>
        </w:tc>
        <w:tc>
          <w:tcPr>
            <w:tcW w:w="1451" w:type="dxa"/>
            <w:tcBorders>
              <w:top w:val="single" w:sz="4" w:space="0" w:color="auto"/>
              <w:left w:val="nil"/>
              <w:bottom w:val="single" w:sz="4" w:space="0" w:color="auto"/>
              <w:right w:val="single" w:sz="4" w:space="0" w:color="auto"/>
            </w:tcBorders>
            <w:shd w:val="clear" w:color="auto" w:fill="auto"/>
            <w:noWrap/>
            <w:vAlign w:val="bottom"/>
          </w:tcPr>
          <w:p w14:paraId="1B530DB1" w14:textId="77777777" w:rsidR="005B0DF0" w:rsidRPr="007C1E8A" w:rsidRDefault="005B0DF0" w:rsidP="007C1E8A">
            <w:pPr>
              <w:rPr>
                <w:rFonts w:ascii="Calibri" w:hAnsi="Calibri" w:cs="Calibri"/>
                <w:b/>
                <w:i/>
                <w:sz w:val="22"/>
                <w:szCs w:val="22"/>
                <w:lang w:val="fr-CA"/>
              </w:rPr>
            </w:pPr>
          </w:p>
        </w:tc>
        <w:tc>
          <w:tcPr>
            <w:tcW w:w="1102" w:type="dxa"/>
            <w:tcBorders>
              <w:top w:val="single" w:sz="4" w:space="0" w:color="auto"/>
              <w:left w:val="nil"/>
              <w:bottom w:val="single" w:sz="4" w:space="0" w:color="auto"/>
              <w:right w:val="single" w:sz="4" w:space="0" w:color="auto"/>
            </w:tcBorders>
            <w:shd w:val="clear" w:color="auto" w:fill="auto"/>
            <w:noWrap/>
            <w:vAlign w:val="bottom"/>
          </w:tcPr>
          <w:p w14:paraId="5C410AD4" w14:textId="77777777" w:rsidR="005B0DF0" w:rsidRPr="007C1E8A" w:rsidRDefault="005B0DF0" w:rsidP="007C1E8A">
            <w:pPr>
              <w:rPr>
                <w:rFonts w:ascii="Calibri" w:hAnsi="Calibri" w:cs="Calibri"/>
                <w:b/>
                <w:i/>
                <w:sz w:val="22"/>
                <w:szCs w:val="22"/>
              </w:rPr>
            </w:pP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46494473" w14:textId="77777777" w:rsidR="005B0DF0" w:rsidRPr="007C1E8A" w:rsidRDefault="005B0DF0" w:rsidP="007C1E8A">
            <w:pPr>
              <w:rPr>
                <w:rFonts w:ascii="Calibri" w:hAnsi="Calibri" w:cs="Calibri"/>
                <w:b/>
                <w:i/>
                <w:sz w:val="22"/>
                <w:szCs w:val="22"/>
              </w:rPr>
            </w:pPr>
          </w:p>
        </w:tc>
      </w:tr>
      <w:tr w:rsidR="005B0DF0" w:rsidRPr="007C1E8A" w14:paraId="78361EF1" w14:textId="77777777" w:rsidTr="00EF0DC5">
        <w:trPr>
          <w:trHeight w:val="321"/>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6A19C" w14:textId="77777777" w:rsidR="005B0DF0" w:rsidRPr="007C1E8A" w:rsidRDefault="005B0DF0" w:rsidP="007C1E8A">
            <w:pPr>
              <w:rPr>
                <w:rFonts w:ascii="Calibri" w:hAnsi="Calibri" w:cs="Calibri"/>
                <w:b/>
                <w:i/>
                <w:sz w:val="22"/>
                <w:szCs w:val="22"/>
                <w:lang w:val="fr-CA"/>
              </w:rPr>
            </w:pPr>
            <w:r w:rsidRPr="007C1E8A">
              <w:rPr>
                <w:rFonts w:ascii="Calibri" w:hAnsi="Calibri" w:cs="Calibri"/>
                <w:b/>
                <w:i/>
                <w:sz w:val="22"/>
                <w:szCs w:val="22"/>
                <w:lang w:val="fr-CA"/>
              </w:rPr>
              <w:t>5</w:t>
            </w:r>
          </w:p>
        </w:tc>
        <w:tc>
          <w:tcPr>
            <w:tcW w:w="853" w:type="dxa"/>
            <w:tcBorders>
              <w:top w:val="single" w:sz="4" w:space="0" w:color="auto"/>
              <w:left w:val="nil"/>
              <w:bottom w:val="single" w:sz="4" w:space="0" w:color="auto"/>
              <w:right w:val="single" w:sz="4" w:space="0" w:color="auto"/>
            </w:tcBorders>
            <w:shd w:val="clear" w:color="auto" w:fill="auto"/>
            <w:vAlign w:val="bottom"/>
          </w:tcPr>
          <w:p w14:paraId="4A42C034" w14:textId="77777777" w:rsidR="005B0DF0" w:rsidRPr="007C1E8A" w:rsidRDefault="005B0DF0" w:rsidP="007C1E8A">
            <w:pPr>
              <w:rPr>
                <w:rFonts w:ascii="Calibri" w:hAnsi="Calibri" w:cs="Calibri"/>
                <w:b/>
                <w:i/>
                <w:sz w:val="22"/>
                <w:szCs w:val="22"/>
                <w:lang w:val="fr-CA"/>
              </w:rPr>
            </w:pPr>
          </w:p>
        </w:tc>
        <w:tc>
          <w:tcPr>
            <w:tcW w:w="661" w:type="dxa"/>
            <w:tcBorders>
              <w:top w:val="single" w:sz="4" w:space="0" w:color="auto"/>
              <w:left w:val="nil"/>
              <w:bottom w:val="single" w:sz="4" w:space="0" w:color="auto"/>
              <w:right w:val="single" w:sz="4" w:space="0" w:color="auto"/>
            </w:tcBorders>
            <w:shd w:val="clear" w:color="auto" w:fill="auto"/>
            <w:vAlign w:val="bottom"/>
          </w:tcPr>
          <w:p w14:paraId="7DD45F42" w14:textId="77777777" w:rsidR="005B0DF0" w:rsidRPr="007C1E8A" w:rsidRDefault="005B0DF0" w:rsidP="007C1E8A">
            <w:pPr>
              <w:rPr>
                <w:rFonts w:ascii="Calibri" w:hAnsi="Calibri" w:cs="Calibri"/>
                <w:b/>
                <w:i/>
                <w:sz w:val="22"/>
                <w:szCs w:val="22"/>
                <w:lang w:val="fr-CA"/>
              </w:rPr>
            </w:pPr>
          </w:p>
        </w:tc>
        <w:tc>
          <w:tcPr>
            <w:tcW w:w="881" w:type="dxa"/>
            <w:tcBorders>
              <w:top w:val="single" w:sz="4" w:space="0" w:color="auto"/>
              <w:left w:val="nil"/>
              <w:bottom w:val="single" w:sz="4" w:space="0" w:color="auto"/>
              <w:right w:val="single" w:sz="4" w:space="0" w:color="auto"/>
            </w:tcBorders>
            <w:shd w:val="clear" w:color="auto" w:fill="auto"/>
            <w:vAlign w:val="bottom"/>
          </w:tcPr>
          <w:p w14:paraId="5757550C" w14:textId="77777777" w:rsidR="005B0DF0" w:rsidRPr="007C1E8A" w:rsidRDefault="005B0DF0" w:rsidP="007C1E8A">
            <w:pPr>
              <w:rPr>
                <w:rFonts w:ascii="Calibri" w:hAnsi="Calibri" w:cs="Calibri"/>
                <w:b/>
                <w:i/>
                <w:sz w:val="22"/>
                <w:szCs w:val="22"/>
                <w:lang w:val="fr-CA"/>
              </w:rPr>
            </w:pPr>
          </w:p>
        </w:tc>
        <w:tc>
          <w:tcPr>
            <w:tcW w:w="536" w:type="dxa"/>
            <w:tcBorders>
              <w:top w:val="single" w:sz="4" w:space="0" w:color="auto"/>
              <w:left w:val="nil"/>
              <w:bottom w:val="single" w:sz="4" w:space="0" w:color="auto"/>
              <w:right w:val="single" w:sz="4" w:space="0" w:color="auto"/>
            </w:tcBorders>
            <w:shd w:val="clear" w:color="auto" w:fill="auto"/>
            <w:vAlign w:val="bottom"/>
          </w:tcPr>
          <w:p w14:paraId="4C6680C1" w14:textId="77777777" w:rsidR="005B0DF0" w:rsidRPr="007C1E8A" w:rsidRDefault="005B0DF0" w:rsidP="007C1E8A">
            <w:pPr>
              <w:rPr>
                <w:rFonts w:ascii="Calibri" w:hAnsi="Calibri" w:cs="Calibri"/>
                <w:b/>
                <w:i/>
                <w:sz w:val="22"/>
                <w:szCs w:val="22"/>
                <w:lang w:val="fr-CA"/>
              </w:rPr>
            </w:pPr>
          </w:p>
        </w:tc>
        <w:tc>
          <w:tcPr>
            <w:tcW w:w="1451" w:type="dxa"/>
            <w:tcBorders>
              <w:top w:val="single" w:sz="4" w:space="0" w:color="auto"/>
              <w:left w:val="nil"/>
              <w:bottom w:val="single" w:sz="4" w:space="0" w:color="auto"/>
              <w:right w:val="single" w:sz="4" w:space="0" w:color="auto"/>
            </w:tcBorders>
            <w:shd w:val="clear" w:color="auto" w:fill="auto"/>
            <w:noWrap/>
            <w:vAlign w:val="bottom"/>
          </w:tcPr>
          <w:p w14:paraId="13664C53" w14:textId="77777777" w:rsidR="005B0DF0" w:rsidRPr="007C1E8A" w:rsidRDefault="005B0DF0" w:rsidP="007C1E8A">
            <w:pPr>
              <w:rPr>
                <w:rFonts w:ascii="Calibri" w:hAnsi="Calibri" w:cs="Calibri"/>
                <w:b/>
                <w:i/>
                <w:sz w:val="22"/>
                <w:szCs w:val="22"/>
                <w:lang w:val="fr-CA"/>
              </w:rPr>
            </w:pPr>
          </w:p>
        </w:tc>
        <w:tc>
          <w:tcPr>
            <w:tcW w:w="1451" w:type="dxa"/>
            <w:tcBorders>
              <w:top w:val="single" w:sz="4" w:space="0" w:color="auto"/>
              <w:left w:val="nil"/>
              <w:bottom w:val="single" w:sz="4" w:space="0" w:color="auto"/>
              <w:right w:val="single" w:sz="4" w:space="0" w:color="auto"/>
            </w:tcBorders>
            <w:shd w:val="clear" w:color="auto" w:fill="auto"/>
            <w:noWrap/>
            <w:vAlign w:val="bottom"/>
          </w:tcPr>
          <w:p w14:paraId="568AC852" w14:textId="77777777" w:rsidR="005B0DF0" w:rsidRPr="007C1E8A" w:rsidRDefault="005B0DF0" w:rsidP="007C1E8A">
            <w:pPr>
              <w:rPr>
                <w:rFonts w:ascii="Calibri" w:hAnsi="Calibri" w:cs="Calibri"/>
                <w:b/>
                <w:i/>
                <w:sz w:val="22"/>
                <w:szCs w:val="22"/>
                <w:lang w:val="fr-CA"/>
              </w:rPr>
            </w:pPr>
          </w:p>
        </w:tc>
        <w:tc>
          <w:tcPr>
            <w:tcW w:w="1102" w:type="dxa"/>
            <w:tcBorders>
              <w:top w:val="single" w:sz="4" w:space="0" w:color="auto"/>
              <w:left w:val="nil"/>
              <w:bottom w:val="single" w:sz="4" w:space="0" w:color="auto"/>
              <w:right w:val="single" w:sz="4" w:space="0" w:color="auto"/>
            </w:tcBorders>
            <w:shd w:val="clear" w:color="auto" w:fill="auto"/>
            <w:noWrap/>
            <w:vAlign w:val="bottom"/>
          </w:tcPr>
          <w:p w14:paraId="2533C629" w14:textId="77777777" w:rsidR="005B0DF0" w:rsidRPr="007C1E8A" w:rsidRDefault="005B0DF0" w:rsidP="007C1E8A">
            <w:pPr>
              <w:rPr>
                <w:rFonts w:ascii="Calibri" w:hAnsi="Calibri" w:cs="Calibri"/>
                <w:b/>
                <w:i/>
                <w:sz w:val="22"/>
                <w:szCs w:val="22"/>
              </w:rPr>
            </w:pP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4E45DA9A" w14:textId="77777777" w:rsidR="005B0DF0" w:rsidRPr="007C1E8A" w:rsidRDefault="005B0DF0" w:rsidP="007C1E8A">
            <w:pPr>
              <w:rPr>
                <w:rFonts w:ascii="Calibri" w:hAnsi="Calibri" w:cs="Calibri"/>
                <w:b/>
                <w:i/>
                <w:sz w:val="22"/>
                <w:szCs w:val="22"/>
              </w:rPr>
            </w:pPr>
          </w:p>
        </w:tc>
      </w:tr>
    </w:tbl>
    <w:p w14:paraId="4F4DEA34" w14:textId="77777777" w:rsidR="007C1E8A" w:rsidRPr="007C1E8A" w:rsidRDefault="007C1E8A" w:rsidP="007C1E8A">
      <w:pPr>
        <w:rPr>
          <w:rFonts w:ascii="Calibri" w:hAnsi="Calibri" w:cs="Calibri"/>
          <w:b/>
          <w:i/>
          <w:sz w:val="22"/>
          <w:szCs w:val="22"/>
        </w:rPr>
      </w:pPr>
    </w:p>
    <w:p w14:paraId="7B1EA108" w14:textId="77777777" w:rsidR="007C1E8A" w:rsidRPr="007C1E8A" w:rsidRDefault="007C1E8A" w:rsidP="007C1E8A">
      <w:pPr>
        <w:rPr>
          <w:rFonts w:ascii="Calibri" w:hAnsi="Calibri" w:cs="Calibri"/>
          <w:b/>
          <w:i/>
          <w:sz w:val="22"/>
          <w:szCs w:val="22"/>
        </w:rPr>
      </w:pPr>
    </w:p>
    <w:p w14:paraId="6114AF6F" w14:textId="77777777" w:rsidR="007C1E8A" w:rsidRPr="007C1E8A" w:rsidRDefault="007C1E8A" w:rsidP="007C1E8A">
      <w:pPr>
        <w:rPr>
          <w:rFonts w:ascii="Calibri" w:hAnsi="Calibri" w:cs="Calibri"/>
          <w:b/>
          <w:i/>
          <w:sz w:val="22"/>
          <w:szCs w:val="22"/>
        </w:rPr>
      </w:pPr>
      <w:r w:rsidRPr="007C1E8A">
        <w:rPr>
          <w:rFonts w:ascii="Calibri" w:hAnsi="Calibri" w:cs="Calibri"/>
          <w:b/>
          <w:i/>
          <w:sz w:val="22"/>
          <w:szCs w:val="22"/>
        </w:rPr>
        <w:t>I hereby declare that the representations enclosed in Table 5 are true.</w:t>
      </w:r>
    </w:p>
    <w:p w14:paraId="719B1528" w14:textId="77777777" w:rsidR="007C1E8A" w:rsidRPr="007C1E8A" w:rsidRDefault="007C1E8A" w:rsidP="007C1E8A">
      <w:pPr>
        <w:rPr>
          <w:rFonts w:ascii="Calibri" w:hAnsi="Calibri" w:cs="Calibri"/>
          <w:b/>
          <w:i/>
          <w:sz w:val="22"/>
          <w:szCs w:val="22"/>
        </w:rPr>
      </w:pPr>
    </w:p>
    <w:p w14:paraId="65878595" w14:textId="77777777" w:rsidR="007C1E8A" w:rsidRPr="007C1E8A" w:rsidRDefault="007C1E8A" w:rsidP="007C1E8A">
      <w:pPr>
        <w:rPr>
          <w:rFonts w:ascii="Calibri" w:hAnsi="Calibri" w:cs="Calibri"/>
          <w:b/>
          <w:i/>
          <w:sz w:val="22"/>
          <w:szCs w:val="22"/>
        </w:rPr>
      </w:pPr>
    </w:p>
    <w:p w14:paraId="1B1C8E42" w14:textId="77777777" w:rsidR="007C1E8A" w:rsidRPr="007C1E8A" w:rsidRDefault="007C1E8A" w:rsidP="007C1E8A">
      <w:pPr>
        <w:rPr>
          <w:rFonts w:ascii="Calibri" w:hAnsi="Calibri" w:cs="Calibri"/>
          <w:b/>
          <w:i/>
          <w:sz w:val="22"/>
          <w:szCs w:val="22"/>
        </w:rPr>
      </w:pPr>
      <w:r w:rsidRPr="007C1E8A">
        <w:rPr>
          <w:rFonts w:ascii="Calibri" w:hAnsi="Calibri" w:cs="Calibri"/>
          <w:b/>
          <w:i/>
          <w:sz w:val="22"/>
          <w:szCs w:val="22"/>
        </w:rPr>
        <w:t xml:space="preserve">Signed + Company Stamp </w:t>
      </w:r>
    </w:p>
    <w:p w14:paraId="318A2762" w14:textId="77777777" w:rsidR="007C1E8A" w:rsidRPr="007C1E8A" w:rsidRDefault="007C1E8A" w:rsidP="007C1E8A">
      <w:pPr>
        <w:rPr>
          <w:rFonts w:ascii="Calibri" w:hAnsi="Calibri" w:cs="Calibri"/>
          <w:b/>
          <w:i/>
          <w:sz w:val="22"/>
          <w:szCs w:val="22"/>
        </w:rPr>
      </w:pPr>
    </w:p>
    <w:p w14:paraId="1C15B74A" w14:textId="77777777" w:rsidR="007C1E8A" w:rsidRPr="007C1E8A" w:rsidRDefault="007C1E8A" w:rsidP="007C1E8A">
      <w:pPr>
        <w:rPr>
          <w:rFonts w:ascii="Calibri" w:hAnsi="Calibri" w:cs="Calibri"/>
          <w:b/>
          <w:i/>
          <w:sz w:val="22"/>
          <w:szCs w:val="22"/>
        </w:rPr>
      </w:pPr>
    </w:p>
    <w:p w14:paraId="08255FD0" w14:textId="77777777" w:rsidR="007C1E8A" w:rsidRPr="007C1E8A" w:rsidRDefault="007C1E8A" w:rsidP="007C1E8A">
      <w:pPr>
        <w:rPr>
          <w:rFonts w:ascii="Calibri" w:hAnsi="Calibri" w:cs="Calibri"/>
          <w:b/>
          <w:i/>
          <w:sz w:val="22"/>
          <w:szCs w:val="22"/>
        </w:rPr>
      </w:pPr>
    </w:p>
    <w:p w14:paraId="1CD95E72" w14:textId="77777777" w:rsidR="007C1E8A" w:rsidRPr="007C1E8A" w:rsidRDefault="007C1E8A" w:rsidP="007C1E8A">
      <w:pPr>
        <w:rPr>
          <w:rFonts w:ascii="Calibri" w:hAnsi="Calibri" w:cs="Calibri"/>
          <w:b/>
          <w:i/>
          <w:sz w:val="22"/>
          <w:szCs w:val="22"/>
        </w:rPr>
      </w:pPr>
      <w:r w:rsidRPr="007C1E8A">
        <w:rPr>
          <w:rFonts w:ascii="Calibri" w:hAnsi="Calibri" w:cs="Calibri"/>
          <w:b/>
          <w:i/>
          <w:sz w:val="22"/>
          <w:szCs w:val="22"/>
        </w:rPr>
        <w:t>Name: Full Name of person signing the application</w:t>
      </w:r>
    </w:p>
    <w:p w14:paraId="5A08F183" w14:textId="77777777" w:rsidR="007C1E8A" w:rsidRPr="007C1E8A" w:rsidRDefault="007C1E8A" w:rsidP="007C1E8A">
      <w:pPr>
        <w:rPr>
          <w:rFonts w:ascii="Calibri" w:hAnsi="Calibri" w:cs="Calibri"/>
          <w:b/>
          <w:i/>
          <w:sz w:val="22"/>
          <w:szCs w:val="22"/>
        </w:rPr>
      </w:pPr>
      <w:r w:rsidRPr="007C1E8A">
        <w:rPr>
          <w:rFonts w:ascii="Calibri" w:hAnsi="Calibri" w:cs="Calibri"/>
          <w:b/>
          <w:i/>
          <w:sz w:val="22"/>
          <w:szCs w:val="22"/>
        </w:rPr>
        <w:t>Position: Position of person signing the application</w:t>
      </w:r>
    </w:p>
    <w:p w14:paraId="6E2390B2" w14:textId="04DC1726" w:rsidR="007C1E8A" w:rsidRDefault="007C1E8A" w:rsidP="00EF0DC5">
      <w:pPr>
        <w:rPr>
          <w:rFonts w:ascii="Calibri" w:hAnsi="Calibri"/>
          <w:b/>
          <w:iCs/>
          <w:sz w:val="28"/>
          <w:szCs w:val="24"/>
        </w:rPr>
      </w:pPr>
      <w:r w:rsidRPr="007C1E8A">
        <w:rPr>
          <w:rFonts w:ascii="Calibri" w:hAnsi="Calibri" w:cs="Calibri"/>
          <w:b/>
          <w:i/>
          <w:sz w:val="22"/>
          <w:szCs w:val="22"/>
        </w:rPr>
        <w:t>Dated: on date day of month, year.</w:t>
      </w:r>
      <w:r>
        <w:rPr>
          <w:b/>
          <w:i/>
          <w:sz w:val="28"/>
        </w:rPr>
        <w:br w:type="page"/>
      </w:r>
    </w:p>
    <w:p w14:paraId="7D747550" w14:textId="30A968BB" w:rsidR="00643A6E" w:rsidRPr="00E0737B" w:rsidRDefault="00643A6E" w:rsidP="00643A6E">
      <w:pPr>
        <w:pStyle w:val="Heading8"/>
        <w:jc w:val="right"/>
        <w:rPr>
          <w:b/>
          <w:i w:val="0"/>
          <w:sz w:val="28"/>
        </w:rPr>
      </w:pPr>
      <w:r>
        <w:rPr>
          <w:b/>
          <w:i w:val="0"/>
          <w:sz w:val="28"/>
        </w:rPr>
        <w:lastRenderedPageBreak/>
        <w:t>A</w:t>
      </w:r>
      <w:r w:rsidRPr="00E0737B">
        <w:rPr>
          <w:b/>
          <w:i w:val="0"/>
          <w:sz w:val="28"/>
        </w:rPr>
        <w:t xml:space="preserve">nnex </w:t>
      </w:r>
      <w:r>
        <w:rPr>
          <w:b/>
          <w:i w:val="0"/>
          <w:sz w:val="28"/>
        </w:rPr>
        <w:t>3</w:t>
      </w:r>
    </w:p>
    <w:p w14:paraId="7D747551" w14:textId="77777777" w:rsidR="00643A6E" w:rsidRPr="00E0737B" w:rsidRDefault="00643A6E" w:rsidP="00643A6E">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643A6E" w14:paraId="7D747553" w14:textId="77777777" w:rsidTr="00524385">
        <w:tc>
          <w:tcPr>
            <w:tcW w:w="9576" w:type="dxa"/>
          </w:tcPr>
          <w:p w14:paraId="7D747552" w14:textId="77777777" w:rsidR="00643A6E" w:rsidRDefault="00643A6E" w:rsidP="00524385"/>
        </w:tc>
      </w:tr>
    </w:tbl>
    <w:p w14:paraId="7D747554" w14:textId="77777777" w:rsidR="00643A6E" w:rsidRPr="007C70BD" w:rsidRDefault="00643A6E" w:rsidP="00643A6E">
      <w:pPr>
        <w:jc w:val="center"/>
      </w:pPr>
    </w:p>
    <w:p w14:paraId="7D747555" w14:textId="77777777" w:rsidR="00643A6E" w:rsidRPr="007C70BD" w:rsidRDefault="00643A6E" w:rsidP="00643A6E">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14:paraId="7D747556" w14:textId="77777777" w:rsidR="00643A6E" w:rsidRPr="007C70BD" w:rsidRDefault="00643A6E" w:rsidP="00643A6E">
      <w:pPr>
        <w:tabs>
          <w:tab w:val="left" w:pos="-720"/>
        </w:tabs>
        <w:suppressAutoHyphens/>
        <w:jc w:val="both"/>
        <w:rPr>
          <w:spacing w:val="-3"/>
          <w:lang w:val="en-GB"/>
        </w:rPr>
      </w:pPr>
    </w:p>
    <w:p w14:paraId="7D747557"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7D747558" w14:textId="77777777" w:rsidR="00643A6E" w:rsidRPr="007C70BD" w:rsidRDefault="00643A6E" w:rsidP="00643A6E">
      <w:pPr>
        <w:tabs>
          <w:tab w:val="left" w:pos="-720"/>
        </w:tabs>
        <w:suppressAutoHyphens/>
        <w:jc w:val="both"/>
        <w:rPr>
          <w:spacing w:val="-3"/>
          <w:lang w:val="en-GB"/>
        </w:rPr>
      </w:pPr>
    </w:p>
    <w:p w14:paraId="7D747559" w14:textId="77777777" w:rsidR="00643A6E" w:rsidRPr="007C70BD" w:rsidRDefault="00643A6E" w:rsidP="00643A6E">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14:paraId="7D74755A" w14:textId="77777777" w:rsidR="00643A6E" w:rsidRPr="007C70BD" w:rsidRDefault="00643A6E" w:rsidP="00643A6E">
      <w:pPr>
        <w:tabs>
          <w:tab w:val="left" w:pos="-720"/>
        </w:tabs>
        <w:suppressAutoHyphens/>
        <w:jc w:val="both"/>
        <w:rPr>
          <w:spacing w:val="-3"/>
          <w:lang w:val="en-GB"/>
        </w:rPr>
      </w:pPr>
    </w:p>
    <w:p w14:paraId="7D74755B" w14:textId="77777777" w:rsidR="00643A6E" w:rsidRDefault="00643A6E" w:rsidP="00643A6E">
      <w:pPr>
        <w:pStyle w:val="BodyTextIndent"/>
        <w:numPr>
          <w:ilvl w:val="1"/>
          <w:numId w:val="25"/>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14:paraId="7D74755C" w14:textId="77777777" w:rsidR="00643A6E" w:rsidRPr="007C70BD" w:rsidRDefault="00643A6E" w:rsidP="00643A6E">
      <w:pPr>
        <w:pStyle w:val="BodyTextIndent"/>
        <w:numPr>
          <w:ilvl w:val="1"/>
          <w:numId w:val="25"/>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14:paraId="7D74755D" w14:textId="77777777" w:rsidR="00643A6E" w:rsidRPr="007C70BD" w:rsidRDefault="00643A6E" w:rsidP="00643A6E">
      <w:pPr>
        <w:pStyle w:val="BodyTextIndent"/>
        <w:numPr>
          <w:ilvl w:val="1"/>
          <w:numId w:val="25"/>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14:paraId="7D74755E" w14:textId="77777777" w:rsidR="00643A6E" w:rsidRPr="007C70BD" w:rsidRDefault="00643A6E" w:rsidP="00643A6E">
      <w:pPr>
        <w:pStyle w:val="BodyTextIndent"/>
        <w:numPr>
          <w:ilvl w:val="1"/>
          <w:numId w:val="25"/>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14:paraId="7D74755F" w14:textId="77777777" w:rsidR="00643A6E" w:rsidRPr="007C70BD" w:rsidRDefault="00643A6E" w:rsidP="00643A6E">
      <w:pPr>
        <w:tabs>
          <w:tab w:val="left" w:pos="-720"/>
        </w:tabs>
        <w:suppressAutoHyphens/>
        <w:jc w:val="both"/>
        <w:rPr>
          <w:spacing w:val="-3"/>
          <w:lang w:val="en-GB"/>
        </w:rPr>
      </w:pPr>
    </w:p>
    <w:p w14:paraId="7D747560" w14:textId="77777777" w:rsidR="00643A6E" w:rsidRPr="007C70BD" w:rsidRDefault="00643A6E" w:rsidP="00643A6E">
      <w:pPr>
        <w:tabs>
          <w:tab w:val="left" w:pos="-720"/>
        </w:tabs>
        <w:suppressAutoHyphens/>
        <w:jc w:val="both"/>
        <w:rPr>
          <w:b/>
          <w:spacing w:val="-3"/>
          <w:lang w:val="en-GB"/>
        </w:rPr>
      </w:pPr>
      <w:r w:rsidRPr="007C70BD">
        <w:rPr>
          <w:b/>
          <w:spacing w:val="-3"/>
          <w:lang w:val="en-GB"/>
        </w:rPr>
        <w:t>3.            TAX EXEMPTION</w:t>
      </w:r>
    </w:p>
    <w:p w14:paraId="7D747561" w14:textId="77777777" w:rsidR="00643A6E" w:rsidRPr="007C70BD" w:rsidRDefault="00643A6E" w:rsidP="00643A6E">
      <w:pPr>
        <w:tabs>
          <w:tab w:val="left" w:pos="-720"/>
        </w:tabs>
        <w:suppressAutoHyphens/>
        <w:jc w:val="both"/>
        <w:rPr>
          <w:spacing w:val="-3"/>
          <w:lang w:val="en-GB"/>
        </w:rPr>
      </w:pPr>
    </w:p>
    <w:p w14:paraId="7D747562" w14:textId="77777777" w:rsidR="00643A6E" w:rsidRPr="007C70BD" w:rsidRDefault="00643A6E" w:rsidP="00643A6E">
      <w:pPr>
        <w:pStyle w:val="BlockText"/>
        <w:ind w:left="1260" w:right="0" w:hanging="540"/>
        <w:outlineLvl w:val="9"/>
      </w:pPr>
      <w:r w:rsidRPr="007C70BD">
        <w:t xml:space="preserve">3.1  </w:t>
      </w:r>
      <w:r>
        <w:tab/>
      </w:r>
      <w:r w:rsidRPr="007C70BD">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7D747563" w14:textId="77777777" w:rsidR="00643A6E" w:rsidRPr="007C70BD" w:rsidRDefault="00643A6E" w:rsidP="00643A6E">
      <w:pPr>
        <w:ind w:left="1260" w:hanging="540"/>
        <w:jc w:val="both"/>
      </w:pPr>
    </w:p>
    <w:p w14:paraId="7D747564" w14:textId="77777777" w:rsidR="00643A6E" w:rsidRPr="007C70BD" w:rsidRDefault="00643A6E" w:rsidP="00643A6E">
      <w:pPr>
        <w:ind w:left="1260" w:hanging="540"/>
        <w:jc w:val="both"/>
      </w:pPr>
      <w:r w:rsidRPr="007C70BD">
        <w:t xml:space="preserve">   3.2  </w:t>
      </w:r>
      <w:r>
        <w:tab/>
      </w:r>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7D747565" w14:textId="77777777" w:rsidR="00643A6E" w:rsidRPr="007C70BD" w:rsidRDefault="00643A6E" w:rsidP="00643A6E">
      <w:pPr>
        <w:tabs>
          <w:tab w:val="left" w:pos="-720"/>
        </w:tabs>
        <w:suppressAutoHyphens/>
        <w:ind w:left="1152" w:hanging="720"/>
        <w:jc w:val="both"/>
        <w:rPr>
          <w:spacing w:val="-3"/>
          <w:lang w:val="en-GB"/>
        </w:rPr>
      </w:pPr>
    </w:p>
    <w:p w14:paraId="7D747566" w14:textId="77777777" w:rsidR="00643A6E" w:rsidRPr="007C70BD" w:rsidRDefault="00643A6E" w:rsidP="00643A6E">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14:paraId="7D747567" w14:textId="77777777" w:rsidR="00643A6E" w:rsidRPr="007C70BD" w:rsidRDefault="00643A6E" w:rsidP="00643A6E">
      <w:pPr>
        <w:tabs>
          <w:tab w:val="left" w:pos="-720"/>
        </w:tabs>
        <w:suppressAutoHyphens/>
        <w:jc w:val="both"/>
        <w:rPr>
          <w:spacing w:val="-3"/>
          <w:lang w:val="en-GB"/>
        </w:rPr>
      </w:pPr>
    </w:p>
    <w:p w14:paraId="7D747568" w14:textId="070D6483"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Risk of loss, damage to or destruction of the goods shall be governed in accordance with </w:t>
      </w:r>
      <w:r w:rsidR="00F817B2" w:rsidRPr="007C70BD">
        <w:rPr>
          <w:spacing w:val="-3"/>
          <w:lang w:val="en-GB"/>
        </w:rPr>
        <w:t>Incoterms 2010</w:t>
      </w:r>
      <w:r w:rsidRPr="007C70BD">
        <w:rPr>
          <w:spacing w:val="-3"/>
          <w:lang w:val="en-GB"/>
        </w:rPr>
        <w:t>, unless otherwise agreed upon by the Parties on the front side of this Purchase Order.</w:t>
      </w:r>
    </w:p>
    <w:p w14:paraId="7D747569" w14:textId="77777777" w:rsidR="00643A6E" w:rsidRPr="007C70BD" w:rsidRDefault="00643A6E" w:rsidP="00643A6E">
      <w:pPr>
        <w:tabs>
          <w:tab w:val="left" w:pos="-720"/>
        </w:tabs>
        <w:suppressAutoHyphens/>
        <w:jc w:val="both"/>
        <w:rPr>
          <w:spacing w:val="-3"/>
          <w:lang w:val="en-GB"/>
        </w:rPr>
      </w:pPr>
    </w:p>
    <w:p w14:paraId="7D74756A" w14:textId="77777777" w:rsidR="00643A6E" w:rsidRPr="007C70BD" w:rsidRDefault="00643A6E" w:rsidP="00643A6E">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14:paraId="7D74756B" w14:textId="77777777" w:rsidR="00643A6E" w:rsidRPr="007C70BD" w:rsidRDefault="00643A6E" w:rsidP="00643A6E">
      <w:pPr>
        <w:tabs>
          <w:tab w:val="left" w:pos="-720"/>
        </w:tabs>
        <w:suppressAutoHyphens/>
        <w:jc w:val="both"/>
        <w:rPr>
          <w:spacing w:val="-3"/>
          <w:lang w:val="en-GB"/>
        </w:rPr>
      </w:pPr>
    </w:p>
    <w:p w14:paraId="7D74756C"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Notwithstanding any INCOTERM 20</w:t>
      </w:r>
      <w:r>
        <w:rPr>
          <w:spacing w:val="-3"/>
          <w:lang w:val="en-GB"/>
        </w:rPr>
        <w:t>1</w:t>
      </w:r>
      <w:r w:rsidRPr="007C70BD">
        <w:rPr>
          <w:spacing w:val="-3"/>
          <w:lang w:val="en-GB"/>
        </w:rPr>
        <w:t>0 used in this Purchase Order, the Supplier shall obtain any export licences required for the goods.</w:t>
      </w:r>
    </w:p>
    <w:p w14:paraId="7D74756D" w14:textId="77777777" w:rsidR="00643A6E" w:rsidRPr="007C70BD" w:rsidRDefault="00643A6E" w:rsidP="00643A6E">
      <w:pPr>
        <w:tabs>
          <w:tab w:val="left" w:pos="-720"/>
        </w:tabs>
        <w:suppressAutoHyphens/>
        <w:jc w:val="both"/>
        <w:rPr>
          <w:spacing w:val="-3"/>
          <w:lang w:val="en-GB"/>
        </w:rPr>
      </w:pPr>
    </w:p>
    <w:p w14:paraId="7D74756E" w14:textId="77777777" w:rsidR="00643A6E" w:rsidRPr="007C70BD" w:rsidRDefault="00643A6E" w:rsidP="00643A6E">
      <w:pPr>
        <w:tabs>
          <w:tab w:val="left" w:pos="-720"/>
        </w:tabs>
        <w:suppressAutoHyphens/>
        <w:jc w:val="both"/>
        <w:rPr>
          <w:spacing w:val="-3"/>
          <w:lang w:val="en-GB"/>
        </w:rPr>
      </w:pPr>
      <w:r w:rsidRPr="007C70BD">
        <w:rPr>
          <w:b/>
          <w:spacing w:val="-3"/>
          <w:lang w:val="en-GB"/>
        </w:rPr>
        <w:t>6.</w:t>
      </w:r>
      <w:r w:rsidRPr="007C70BD">
        <w:rPr>
          <w:b/>
          <w:spacing w:val="-3"/>
          <w:lang w:val="en-GB"/>
        </w:rPr>
        <w:tab/>
        <w:t>FITNESS OF GOODS/PACKAGING</w:t>
      </w:r>
    </w:p>
    <w:p w14:paraId="7D74756F" w14:textId="77777777" w:rsidR="00643A6E" w:rsidRPr="007C70BD" w:rsidRDefault="00643A6E" w:rsidP="00643A6E">
      <w:pPr>
        <w:tabs>
          <w:tab w:val="left" w:pos="-720"/>
        </w:tabs>
        <w:suppressAutoHyphens/>
        <w:jc w:val="both"/>
        <w:rPr>
          <w:spacing w:val="-3"/>
          <w:lang w:val="en-GB"/>
        </w:rPr>
      </w:pPr>
    </w:p>
    <w:p w14:paraId="7D747570"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The Supplier warrants that the goods, including packaging, conform to the specifications for the goods ordered under this Purchase Order and are fit for the purposes for which such goods are ordinarily used and for purposes </w:t>
      </w:r>
      <w:r w:rsidRPr="007C70BD">
        <w:rPr>
          <w:spacing w:val="-3"/>
          <w:lang w:val="en-GB"/>
        </w:rPr>
        <w:lastRenderedPageBreak/>
        <w:t>expressly made known to the Supplier by UNDP, and are free from defects in workmanship and materials.  The Supplier also warrants that the goods are contained or packaged adequately to protect the goods.</w:t>
      </w:r>
    </w:p>
    <w:p w14:paraId="7D747571" w14:textId="77777777" w:rsidR="00643A6E" w:rsidRPr="007C70BD" w:rsidRDefault="00643A6E" w:rsidP="00643A6E">
      <w:pPr>
        <w:tabs>
          <w:tab w:val="left" w:pos="-720"/>
        </w:tabs>
        <w:suppressAutoHyphens/>
        <w:jc w:val="both"/>
        <w:rPr>
          <w:spacing w:val="-3"/>
          <w:lang w:val="en-GB"/>
        </w:rPr>
      </w:pPr>
    </w:p>
    <w:p w14:paraId="7D747572" w14:textId="77777777" w:rsidR="00643A6E" w:rsidRPr="007C70BD" w:rsidRDefault="00643A6E" w:rsidP="00643A6E">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14:paraId="7D747573" w14:textId="77777777" w:rsidR="00643A6E" w:rsidRPr="007C70BD" w:rsidRDefault="00643A6E" w:rsidP="00643A6E">
      <w:pPr>
        <w:tabs>
          <w:tab w:val="left" w:pos="-720"/>
        </w:tabs>
        <w:suppressAutoHyphens/>
        <w:jc w:val="both"/>
        <w:rPr>
          <w:spacing w:val="-3"/>
          <w:lang w:val="en-GB"/>
        </w:rPr>
      </w:pPr>
    </w:p>
    <w:p w14:paraId="7D747574" w14:textId="77777777" w:rsidR="00643A6E" w:rsidRPr="007C70BD" w:rsidRDefault="00643A6E" w:rsidP="00643A6E">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7D747575" w14:textId="77777777" w:rsidR="00643A6E" w:rsidRPr="007C70BD" w:rsidRDefault="00643A6E" w:rsidP="00643A6E">
      <w:pPr>
        <w:tabs>
          <w:tab w:val="left" w:pos="-720"/>
        </w:tabs>
        <w:suppressAutoHyphens/>
        <w:ind w:left="1260" w:hanging="540"/>
        <w:jc w:val="both"/>
        <w:rPr>
          <w:spacing w:val="-3"/>
          <w:lang w:val="en-GB"/>
        </w:rPr>
      </w:pPr>
    </w:p>
    <w:p w14:paraId="7D747576" w14:textId="77777777" w:rsidR="00643A6E" w:rsidRPr="007C70BD" w:rsidRDefault="00643A6E" w:rsidP="00643A6E">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14:paraId="7D747577" w14:textId="77777777" w:rsidR="00643A6E" w:rsidRPr="007C70BD" w:rsidRDefault="00643A6E" w:rsidP="00643A6E">
      <w:pPr>
        <w:tabs>
          <w:tab w:val="left" w:pos="-720"/>
        </w:tabs>
        <w:suppressAutoHyphens/>
        <w:jc w:val="both"/>
        <w:rPr>
          <w:spacing w:val="-3"/>
          <w:lang w:val="en-GB"/>
        </w:rPr>
      </w:pPr>
    </w:p>
    <w:p w14:paraId="7D747578" w14:textId="77777777" w:rsidR="00643A6E" w:rsidRPr="007C70BD" w:rsidRDefault="00643A6E" w:rsidP="00643A6E">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14:paraId="7D747579" w14:textId="77777777" w:rsidR="00643A6E" w:rsidRPr="007C70BD" w:rsidRDefault="00643A6E" w:rsidP="00643A6E">
      <w:pPr>
        <w:tabs>
          <w:tab w:val="left" w:pos="-720"/>
        </w:tabs>
        <w:suppressAutoHyphens/>
        <w:jc w:val="both"/>
        <w:rPr>
          <w:spacing w:val="-3"/>
          <w:lang w:val="en-GB"/>
        </w:rPr>
      </w:pPr>
    </w:p>
    <w:p w14:paraId="7D74757A"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7D74757B" w14:textId="77777777" w:rsidR="00643A6E" w:rsidRPr="007C70BD" w:rsidRDefault="00643A6E" w:rsidP="00643A6E">
      <w:pPr>
        <w:tabs>
          <w:tab w:val="left" w:pos="-720"/>
        </w:tabs>
        <w:suppressAutoHyphens/>
        <w:jc w:val="both"/>
        <w:rPr>
          <w:spacing w:val="-3"/>
          <w:lang w:val="en-GB"/>
        </w:rPr>
      </w:pPr>
    </w:p>
    <w:p w14:paraId="7D74757C" w14:textId="77777777" w:rsidR="00643A6E" w:rsidRPr="007C70BD" w:rsidRDefault="00643A6E" w:rsidP="00643A6E">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14:paraId="7D74757D" w14:textId="77777777" w:rsidR="00643A6E" w:rsidRPr="007C70BD" w:rsidRDefault="00643A6E" w:rsidP="00643A6E">
      <w:pPr>
        <w:tabs>
          <w:tab w:val="left" w:pos="-720"/>
        </w:tabs>
        <w:suppressAutoHyphens/>
        <w:jc w:val="both"/>
        <w:rPr>
          <w:spacing w:val="-3"/>
          <w:lang w:val="en-GB"/>
        </w:rPr>
      </w:pPr>
    </w:p>
    <w:p w14:paraId="7D74757E" w14:textId="77777777" w:rsidR="00643A6E" w:rsidRPr="007C70BD" w:rsidRDefault="00643A6E" w:rsidP="00643A6E">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7D74757F" w14:textId="77777777" w:rsidR="00643A6E" w:rsidRPr="007C70BD" w:rsidRDefault="00643A6E" w:rsidP="00643A6E">
      <w:pPr>
        <w:tabs>
          <w:tab w:val="left" w:pos="-720"/>
          <w:tab w:val="left" w:pos="0"/>
          <w:tab w:val="left" w:pos="720"/>
        </w:tabs>
        <w:suppressAutoHyphens/>
        <w:ind w:left="2880" w:hanging="1440"/>
        <w:jc w:val="both"/>
        <w:rPr>
          <w:spacing w:val="-3"/>
          <w:lang w:val="en-GB"/>
        </w:rPr>
      </w:pPr>
    </w:p>
    <w:p w14:paraId="7D747580" w14:textId="77777777" w:rsidR="00643A6E" w:rsidRPr="007C70BD" w:rsidRDefault="00643A6E" w:rsidP="00643A6E">
      <w:pPr>
        <w:pStyle w:val="BodyTextIndent"/>
        <w:numPr>
          <w:ilvl w:val="1"/>
          <w:numId w:val="29"/>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14:paraId="7D747581" w14:textId="77777777" w:rsidR="00643A6E" w:rsidRPr="007C70BD" w:rsidRDefault="00643A6E" w:rsidP="00643A6E">
      <w:pPr>
        <w:pStyle w:val="BodyTextIndent"/>
        <w:numPr>
          <w:ilvl w:val="1"/>
          <w:numId w:val="29"/>
        </w:numPr>
        <w:tabs>
          <w:tab w:val="num" w:pos="1080"/>
        </w:tabs>
        <w:snapToGrid/>
        <w:ind w:left="1080"/>
        <w:jc w:val="both"/>
        <w:rPr>
          <w:sz w:val="20"/>
          <w:lang w:val="en-GB"/>
        </w:rPr>
      </w:pPr>
      <w:r w:rsidRPr="007C70BD">
        <w:rPr>
          <w:sz w:val="20"/>
          <w:lang w:val="en-GB"/>
        </w:rPr>
        <w:t>Refuse to accept delivery of all or part of the goods.</w:t>
      </w:r>
    </w:p>
    <w:p w14:paraId="7D747582" w14:textId="77777777" w:rsidR="00643A6E" w:rsidRPr="007C70BD" w:rsidRDefault="00643A6E" w:rsidP="00643A6E">
      <w:pPr>
        <w:pStyle w:val="BodyTextIndent"/>
        <w:numPr>
          <w:ilvl w:val="1"/>
          <w:numId w:val="29"/>
        </w:numPr>
        <w:tabs>
          <w:tab w:val="num" w:pos="1080"/>
        </w:tabs>
        <w:snapToGrid/>
        <w:ind w:left="1080"/>
        <w:jc w:val="both"/>
        <w:rPr>
          <w:sz w:val="20"/>
        </w:rPr>
      </w:pPr>
      <w:r w:rsidRPr="007C70BD">
        <w:rPr>
          <w:sz w:val="20"/>
        </w:rPr>
        <w:t>Cancel this Purchase Order without any liability for termination charges or any other liability of any kind of UNDP.</w:t>
      </w:r>
    </w:p>
    <w:p w14:paraId="7D747583" w14:textId="77777777" w:rsidR="00643A6E" w:rsidRPr="007C70BD" w:rsidRDefault="00643A6E" w:rsidP="00643A6E">
      <w:pPr>
        <w:tabs>
          <w:tab w:val="left" w:pos="-720"/>
        </w:tabs>
        <w:suppressAutoHyphens/>
        <w:jc w:val="both"/>
        <w:rPr>
          <w:b/>
          <w:spacing w:val="-3"/>
          <w:lang w:val="en-GB"/>
        </w:rPr>
      </w:pPr>
    </w:p>
    <w:p w14:paraId="7D747584" w14:textId="77777777" w:rsidR="00643A6E" w:rsidRPr="007C70BD" w:rsidRDefault="00643A6E" w:rsidP="00643A6E">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14:paraId="7D747585" w14:textId="77777777" w:rsidR="00643A6E" w:rsidRPr="007C70BD" w:rsidRDefault="00643A6E" w:rsidP="00643A6E">
      <w:pPr>
        <w:tabs>
          <w:tab w:val="left" w:pos="-720"/>
        </w:tabs>
        <w:suppressAutoHyphens/>
        <w:jc w:val="both"/>
        <w:rPr>
          <w:spacing w:val="-3"/>
          <w:lang w:val="en-GB"/>
        </w:rPr>
      </w:pPr>
    </w:p>
    <w:p w14:paraId="7D747586"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14:paraId="7D747587" w14:textId="77777777" w:rsidR="00643A6E" w:rsidRPr="007C70BD" w:rsidRDefault="00643A6E" w:rsidP="00643A6E">
      <w:pPr>
        <w:tabs>
          <w:tab w:val="left" w:pos="-720"/>
        </w:tabs>
        <w:suppressAutoHyphens/>
        <w:jc w:val="both"/>
        <w:rPr>
          <w:spacing w:val="-3"/>
          <w:lang w:val="en-GB"/>
        </w:rPr>
      </w:pPr>
    </w:p>
    <w:p w14:paraId="7D747588" w14:textId="77777777" w:rsidR="00643A6E" w:rsidRPr="007C70BD" w:rsidRDefault="00643A6E" w:rsidP="00643A6E">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14:paraId="7D747589" w14:textId="77777777" w:rsidR="00643A6E" w:rsidRPr="007C70BD" w:rsidRDefault="00643A6E" w:rsidP="00643A6E">
      <w:pPr>
        <w:tabs>
          <w:tab w:val="left" w:pos="-720"/>
        </w:tabs>
        <w:suppressAutoHyphens/>
        <w:jc w:val="both"/>
        <w:rPr>
          <w:spacing w:val="-3"/>
          <w:lang w:val="en-GB"/>
        </w:rPr>
      </w:pPr>
    </w:p>
    <w:p w14:paraId="7D74758A" w14:textId="77777777" w:rsidR="00643A6E" w:rsidRPr="007C70BD" w:rsidRDefault="00643A6E" w:rsidP="00643A6E">
      <w:pPr>
        <w:pStyle w:val="BodyTextIndent"/>
        <w:numPr>
          <w:ilvl w:val="1"/>
          <w:numId w:val="27"/>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14:paraId="7D74758B" w14:textId="77777777" w:rsidR="00643A6E" w:rsidRPr="007C70BD" w:rsidRDefault="00643A6E" w:rsidP="00643A6E">
      <w:pPr>
        <w:pStyle w:val="BodyTextIndent"/>
        <w:numPr>
          <w:ilvl w:val="1"/>
          <w:numId w:val="27"/>
        </w:numPr>
        <w:tabs>
          <w:tab w:val="clear" w:pos="840"/>
        </w:tabs>
        <w:snapToGrid/>
        <w:ind w:left="1260" w:hanging="570"/>
        <w:jc w:val="both"/>
        <w:rPr>
          <w:sz w:val="20"/>
        </w:rPr>
      </w:pPr>
      <w:r w:rsidRPr="007C70BD">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7D74758C" w14:textId="77777777" w:rsidR="00643A6E" w:rsidRPr="007C70BD" w:rsidRDefault="00643A6E" w:rsidP="00643A6E">
      <w:pPr>
        <w:tabs>
          <w:tab w:val="left" w:pos="-720"/>
        </w:tabs>
        <w:suppressAutoHyphens/>
        <w:jc w:val="both"/>
        <w:rPr>
          <w:spacing w:val="-3"/>
          <w:lang w:val="en-GB"/>
        </w:rPr>
      </w:pPr>
    </w:p>
    <w:p w14:paraId="7D74758D" w14:textId="77777777" w:rsidR="00643A6E" w:rsidRPr="007C70BD" w:rsidRDefault="00643A6E" w:rsidP="00643A6E">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14:paraId="7D74758E" w14:textId="77777777" w:rsidR="00643A6E" w:rsidRPr="007C70BD" w:rsidRDefault="00643A6E" w:rsidP="00643A6E">
      <w:pPr>
        <w:tabs>
          <w:tab w:val="left" w:pos="-720"/>
        </w:tabs>
        <w:suppressAutoHyphens/>
        <w:jc w:val="both"/>
        <w:rPr>
          <w:spacing w:val="-3"/>
          <w:lang w:val="en-GB"/>
        </w:rPr>
      </w:pPr>
    </w:p>
    <w:p w14:paraId="7D74758F"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14:paraId="7D747590" w14:textId="77777777" w:rsidR="00643A6E" w:rsidRPr="007C70BD" w:rsidRDefault="00643A6E" w:rsidP="00643A6E">
      <w:pPr>
        <w:tabs>
          <w:tab w:val="left" w:pos="-720"/>
        </w:tabs>
        <w:suppressAutoHyphens/>
        <w:jc w:val="both"/>
        <w:rPr>
          <w:spacing w:val="-3"/>
          <w:lang w:val="en-GB"/>
        </w:rPr>
      </w:pPr>
    </w:p>
    <w:p w14:paraId="7D747591" w14:textId="77777777" w:rsidR="00643A6E" w:rsidRPr="007C70BD" w:rsidRDefault="00643A6E" w:rsidP="00643A6E">
      <w:pPr>
        <w:tabs>
          <w:tab w:val="left" w:pos="-720"/>
        </w:tabs>
        <w:suppressAutoHyphens/>
        <w:jc w:val="both"/>
        <w:rPr>
          <w:spacing w:val="-3"/>
          <w:lang w:val="en-GB"/>
        </w:rPr>
      </w:pPr>
      <w:r w:rsidRPr="007C70BD">
        <w:rPr>
          <w:b/>
          <w:spacing w:val="-3"/>
          <w:lang w:val="en-GB"/>
        </w:rPr>
        <w:t>13.</w:t>
      </w:r>
      <w:r w:rsidRPr="007C70BD">
        <w:rPr>
          <w:b/>
          <w:spacing w:val="-3"/>
          <w:lang w:val="en-GB"/>
        </w:rPr>
        <w:tab/>
        <w:t>PROHIBITION ON ADVERTISING</w:t>
      </w:r>
    </w:p>
    <w:p w14:paraId="7D747592" w14:textId="77777777" w:rsidR="00643A6E" w:rsidRPr="007C70BD" w:rsidRDefault="00643A6E" w:rsidP="00643A6E">
      <w:pPr>
        <w:tabs>
          <w:tab w:val="left" w:pos="-720"/>
        </w:tabs>
        <w:suppressAutoHyphens/>
        <w:jc w:val="both"/>
        <w:rPr>
          <w:spacing w:val="-3"/>
          <w:lang w:val="en-GB"/>
        </w:rPr>
      </w:pPr>
    </w:p>
    <w:p w14:paraId="7D747593"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advertise or otherwise make public that it is furnishing goods or services to UNDP without specific permission of UNDP in each instance.</w:t>
      </w:r>
    </w:p>
    <w:p w14:paraId="7D747594" w14:textId="77777777" w:rsidR="00643A6E" w:rsidRPr="007C70BD" w:rsidRDefault="00643A6E" w:rsidP="00643A6E">
      <w:pPr>
        <w:tabs>
          <w:tab w:val="left" w:pos="-720"/>
        </w:tabs>
        <w:suppressAutoHyphens/>
        <w:jc w:val="both"/>
        <w:rPr>
          <w:spacing w:val="-3"/>
          <w:lang w:val="en-GB"/>
        </w:rPr>
      </w:pPr>
    </w:p>
    <w:p w14:paraId="7D747595" w14:textId="77777777" w:rsidR="00643A6E" w:rsidRPr="007C70BD" w:rsidRDefault="00643A6E" w:rsidP="00643A6E">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14:paraId="7D747596" w14:textId="77777777" w:rsidR="00643A6E" w:rsidRPr="007C70BD" w:rsidRDefault="00643A6E" w:rsidP="00643A6E">
      <w:pPr>
        <w:tabs>
          <w:tab w:val="left" w:pos="-720"/>
        </w:tabs>
        <w:suppressAutoHyphens/>
        <w:jc w:val="both"/>
        <w:rPr>
          <w:spacing w:val="-3"/>
          <w:lang w:val="en-GB"/>
        </w:rPr>
      </w:pPr>
    </w:p>
    <w:p w14:paraId="7D747597"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7D747598" w14:textId="77777777" w:rsidR="00643A6E" w:rsidRPr="007C70BD" w:rsidRDefault="00643A6E" w:rsidP="00643A6E">
      <w:pPr>
        <w:tabs>
          <w:tab w:val="left" w:pos="-720"/>
        </w:tabs>
        <w:suppressAutoHyphens/>
        <w:jc w:val="both"/>
        <w:rPr>
          <w:spacing w:val="-3"/>
          <w:lang w:val="en-GB"/>
        </w:rPr>
      </w:pPr>
    </w:p>
    <w:p w14:paraId="7D747599"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7D74759A" w14:textId="77777777" w:rsidR="00643A6E" w:rsidRPr="007C70BD" w:rsidRDefault="00643A6E" w:rsidP="00643A6E">
      <w:pPr>
        <w:tabs>
          <w:tab w:val="left" w:pos="-720"/>
        </w:tabs>
        <w:suppressAutoHyphens/>
        <w:jc w:val="both"/>
        <w:rPr>
          <w:spacing w:val="-3"/>
          <w:lang w:val="en-GB"/>
        </w:rPr>
      </w:pPr>
    </w:p>
    <w:p w14:paraId="7D74759B" w14:textId="77777777" w:rsidR="00643A6E" w:rsidRPr="007C70BD" w:rsidRDefault="00643A6E" w:rsidP="00643A6E">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14:paraId="7D74759C" w14:textId="77777777" w:rsidR="00643A6E" w:rsidRPr="007C70BD" w:rsidRDefault="00643A6E" w:rsidP="00643A6E">
      <w:pPr>
        <w:tabs>
          <w:tab w:val="left" w:pos="-720"/>
        </w:tabs>
        <w:suppressAutoHyphens/>
        <w:jc w:val="both"/>
        <w:rPr>
          <w:spacing w:val="-3"/>
          <w:lang w:val="en-GB"/>
        </w:rPr>
      </w:pPr>
    </w:p>
    <w:p w14:paraId="7D74759D"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7D74759E" w14:textId="77777777" w:rsidR="00643A6E" w:rsidRPr="007C70BD" w:rsidRDefault="00643A6E" w:rsidP="00643A6E">
      <w:pPr>
        <w:tabs>
          <w:tab w:val="left" w:pos="-720"/>
        </w:tabs>
        <w:suppressAutoHyphens/>
        <w:jc w:val="both"/>
        <w:rPr>
          <w:spacing w:val="-3"/>
          <w:lang w:val="en-GB"/>
        </w:rPr>
      </w:pPr>
    </w:p>
    <w:p w14:paraId="7D74759F"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7D7475A0" w14:textId="77777777" w:rsidR="00643A6E" w:rsidRPr="007C70BD" w:rsidRDefault="00643A6E" w:rsidP="00643A6E">
      <w:pPr>
        <w:tabs>
          <w:tab w:val="left" w:pos="-720"/>
        </w:tabs>
        <w:suppressAutoHyphens/>
        <w:jc w:val="both"/>
        <w:rPr>
          <w:spacing w:val="-3"/>
          <w:lang w:val="en-GB"/>
        </w:rPr>
      </w:pPr>
    </w:p>
    <w:p w14:paraId="7D7475A1" w14:textId="77777777" w:rsidR="00643A6E" w:rsidRPr="007C70BD" w:rsidRDefault="00643A6E" w:rsidP="00643A6E">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14:paraId="7D7475A2" w14:textId="77777777" w:rsidR="00643A6E" w:rsidRPr="007C70BD" w:rsidRDefault="00643A6E" w:rsidP="00643A6E">
      <w:pPr>
        <w:tabs>
          <w:tab w:val="left" w:pos="-720"/>
        </w:tabs>
        <w:suppressAutoHyphens/>
        <w:jc w:val="both"/>
        <w:rPr>
          <w:spacing w:val="-3"/>
          <w:lang w:val="en-GB"/>
        </w:rPr>
      </w:pPr>
    </w:p>
    <w:p w14:paraId="7D7475A3" w14:textId="77777777" w:rsidR="00643A6E" w:rsidRPr="007C70BD" w:rsidRDefault="00643A6E" w:rsidP="00643A6E">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  T</w:t>
      </w:r>
      <w:r w:rsidRPr="007C70BD">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7D7475A4" w14:textId="77777777" w:rsidR="00643A6E" w:rsidRPr="007C70BD" w:rsidRDefault="00643A6E" w:rsidP="00643A6E">
      <w:pPr>
        <w:tabs>
          <w:tab w:val="left" w:pos="-720"/>
        </w:tabs>
        <w:suppressAutoHyphens/>
        <w:ind w:left="1440" w:hanging="720"/>
        <w:jc w:val="both"/>
        <w:rPr>
          <w:spacing w:val="-3"/>
          <w:lang w:val="en-GB"/>
        </w:rPr>
      </w:pPr>
    </w:p>
    <w:p w14:paraId="7D7475A5" w14:textId="77777777" w:rsidR="00643A6E" w:rsidRPr="007C70BD" w:rsidRDefault="00643A6E" w:rsidP="00643A6E">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 xml:space="preserve">.  </w:t>
      </w:r>
      <w:r w:rsidRPr="007C70BD">
        <w:rPr>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7D7475A6" w14:textId="77777777" w:rsidR="00643A6E" w:rsidRPr="007C70BD" w:rsidRDefault="00643A6E" w:rsidP="00643A6E">
      <w:pPr>
        <w:tabs>
          <w:tab w:val="left" w:pos="-720"/>
        </w:tabs>
        <w:suppressAutoHyphens/>
        <w:jc w:val="both"/>
        <w:rPr>
          <w:spacing w:val="-3"/>
          <w:lang w:val="en-GB"/>
        </w:rPr>
      </w:pPr>
    </w:p>
    <w:p w14:paraId="7D7475A7" w14:textId="77777777" w:rsidR="00643A6E" w:rsidRPr="007C70BD" w:rsidRDefault="00643A6E" w:rsidP="00643A6E">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14:paraId="7D7475A8" w14:textId="77777777" w:rsidR="00643A6E" w:rsidRPr="007C70BD" w:rsidRDefault="00643A6E" w:rsidP="00643A6E">
      <w:pPr>
        <w:tabs>
          <w:tab w:val="left" w:pos="-720"/>
        </w:tabs>
        <w:suppressAutoHyphens/>
        <w:jc w:val="both"/>
        <w:rPr>
          <w:spacing w:val="-3"/>
          <w:lang w:val="en-GB"/>
        </w:rPr>
      </w:pPr>
    </w:p>
    <w:p w14:paraId="7D7475A9"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14:paraId="7D7475AA" w14:textId="77777777" w:rsidR="00643A6E" w:rsidRPr="007C70BD" w:rsidRDefault="00643A6E" w:rsidP="00643A6E">
      <w:pPr>
        <w:tabs>
          <w:tab w:val="left" w:pos="-720"/>
          <w:tab w:val="left" w:pos="0"/>
        </w:tabs>
        <w:suppressAutoHyphens/>
        <w:ind w:left="720" w:hanging="720"/>
        <w:jc w:val="both"/>
        <w:rPr>
          <w:spacing w:val="-3"/>
          <w:lang w:val="en-GB"/>
        </w:rPr>
      </w:pPr>
    </w:p>
    <w:p w14:paraId="7D7475AB" w14:textId="77777777" w:rsidR="00643A6E" w:rsidRPr="007C70BD" w:rsidRDefault="00643A6E" w:rsidP="00643A6E">
      <w:pPr>
        <w:tabs>
          <w:tab w:val="left" w:pos="-720"/>
          <w:tab w:val="left" w:pos="0"/>
        </w:tabs>
        <w:suppressAutoHyphens/>
        <w:ind w:left="720" w:hanging="720"/>
        <w:jc w:val="both"/>
        <w:rPr>
          <w:b/>
        </w:rPr>
      </w:pPr>
      <w:r w:rsidRPr="007C70BD">
        <w:rPr>
          <w:b/>
        </w:rPr>
        <w:t>18.</w:t>
      </w:r>
      <w:r w:rsidRPr="007C70BD">
        <w:rPr>
          <w:b/>
        </w:rPr>
        <w:tab/>
        <w:t>SEXUAL EXPLOITATION:</w:t>
      </w:r>
    </w:p>
    <w:p w14:paraId="7D7475AC" w14:textId="77777777" w:rsidR="00643A6E" w:rsidRPr="007C70BD" w:rsidRDefault="00643A6E" w:rsidP="00643A6E">
      <w:pPr>
        <w:jc w:val="both"/>
      </w:pPr>
    </w:p>
    <w:p w14:paraId="7D7475AD" w14:textId="77777777" w:rsidR="00643A6E" w:rsidRPr="007C70BD" w:rsidRDefault="00643A6E" w:rsidP="00643A6E">
      <w:pPr>
        <w:ind w:left="1260" w:hanging="540"/>
        <w:jc w:val="both"/>
      </w:pPr>
      <w:r w:rsidRPr="007C70BD">
        <w:t>18.1</w:t>
      </w:r>
      <w:r w:rsidRPr="007C70BD">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w:t>
      </w:r>
      <w:r w:rsidRPr="007C70BD">
        <w:lastRenderedPageBreak/>
        <w:t>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D7475AE" w14:textId="77777777" w:rsidR="00643A6E" w:rsidRDefault="00643A6E" w:rsidP="00643A6E">
      <w:pPr>
        <w:ind w:left="1260" w:hanging="540"/>
        <w:jc w:val="both"/>
      </w:pPr>
    </w:p>
    <w:p w14:paraId="7D7475AF" w14:textId="77777777" w:rsidR="00643A6E" w:rsidRPr="007C70BD" w:rsidRDefault="00643A6E" w:rsidP="00643A6E">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D7475B0" w14:textId="77777777" w:rsidR="00643A6E" w:rsidRPr="007C70BD" w:rsidRDefault="00643A6E" w:rsidP="00643A6E">
      <w:pPr>
        <w:jc w:val="both"/>
      </w:pPr>
    </w:p>
    <w:p w14:paraId="7D7475B1" w14:textId="77777777" w:rsidR="00643A6E" w:rsidRPr="007C70BD" w:rsidRDefault="00643A6E" w:rsidP="00643A6E">
      <w:pPr>
        <w:numPr>
          <w:ilvl w:val="0"/>
          <w:numId w:val="28"/>
        </w:numPr>
        <w:jc w:val="both"/>
        <w:rPr>
          <w:b/>
        </w:rPr>
      </w:pPr>
      <w:r w:rsidRPr="007C70BD">
        <w:rPr>
          <w:b/>
        </w:rPr>
        <w:t xml:space="preserve">OFFICIALS NOT TO BENEFIT: </w:t>
      </w:r>
    </w:p>
    <w:p w14:paraId="7D7475B2" w14:textId="77777777" w:rsidR="00643A6E" w:rsidRPr="007C70BD" w:rsidRDefault="00643A6E" w:rsidP="00643A6E">
      <w:pPr>
        <w:jc w:val="both"/>
      </w:pPr>
    </w:p>
    <w:p w14:paraId="7D7475B3" w14:textId="77777777" w:rsidR="00643A6E" w:rsidRPr="007C70BD" w:rsidRDefault="00643A6E" w:rsidP="00643A6E">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7D7475B4" w14:textId="77777777" w:rsidR="00643A6E" w:rsidRPr="007C70BD" w:rsidRDefault="00643A6E" w:rsidP="00643A6E">
      <w:pPr>
        <w:jc w:val="both"/>
      </w:pPr>
    </w:p>
    <w:p w14:paraId="7D7475B5" w14:textId="77777777" w:rsidR="00643A6E" w:rsidRPr="007C70BD" w:rsidRDefault="00643A6E" w:rsidP="00643A6E">
      <w:pPr>
        <w:jc w:val="both"/>
        <w:rPr>
          <w:b/>
        </w:rPr>
      </w:pPr>
      <w:r w:rsidRPr="007C70BD">
        <w:rPr>
          <w:b/>
        </w:rPr>
        <w:t>20.       AUTHORITY TO MODIFY:</w:t>
      </w:r>
    </w:p>
    <w:p w14:paraId="7D7475B6" w14:textId="77777777" w:rsidR="00643A6E" w:rsidRPr="007C70BD" w:rsidRDefault="00643A6E" w:rsidP="00643A6E">
      <w:pPr>
        <w:jc w:val="both"/>
      </w:pPr>
    </w:p>
    <w:p w14:paraId="7D7475B7" w14:textId="77777777" w:rsidR="00643A6E" w:rsidRPr="007C70BD" w:rsidRDefault="00643A6E" w:rsidP="00643A6E">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7D7475B8" w14:textId="77777777" w:rsidR="00643A6E" w:rsidRPr="007C70BD" w:rsidRDefault="00643A6E" w:rsidP="00643A6E"/>
    <w:p w14:paraId="7D7475B9" w14:textId="77777777" w:rsidR="00643A6E" w:rsidRPr="007C70BD" w:rsidRDefault="00643A6E" w:rsidP="00643A6E">
      <w:pPr>
        <w:rPr>
          <w:b/>
          <w:i/>
        </w:rPr>
      </w:pPr>
    </w:p>
    <w:p w14:paraId="7D7475BA" w14:textId="77777777" w:rsidR="00D129F9" w:rsidRDefault="00D129F9"/>
    <w:sectPr w:rsidR="00D129F9" w:rsidSect="00524385">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3EDC" w14:textId="77777777" w:rsidR="00536841" w:rsidRDefault="00536841" w:rsidP="00643A6E">
      <w:r>
        <w:separator/>
      </w:r>
    </w:p>
  </w:endnote>
  <w:endnote w:type="continuationSeparator" w:id="0">
    <w:p w14:paraId="5494B948" w14:textId="77777777" w:rsidR="00536841" w:rsidRDefault="00536841"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75C3" w14:textId="77777777" w:rsidR="008F7D1B" w:rsidRDefault="008F7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475C4" w14:textId="77777777" w:rsidR="008F7D1B" w:rsidRDefault="008F7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75C5" w14:textId="77777777" w:rsidR="008F7D1B" w:rsidRDefault="008F7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7475C6" w14:textId="77777777" w:rsidR="008F7D1B" w:rsidRDefault="008F7D1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4D74" w14:textId="77777777" w:rsidR="00536841" w:rsidRDefault="00536841" w:rsidP="00643A6E">
      <w:r>
        <w:separator/>
      </w:r>
    </w:p>
  </w:footnote>
  <w:footnote w:type="continuationSeparator" w:id="0">
    <w:p w14:paraId="5FEB12A7" w14:textId="77777777" w:rsidR="00536841" w:rsidRDefault="00536841"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0D93435"/>
    <w:multiLevelType w:val="hybridMultilevel"/>
    <w:tmpl w:val="72B4C734"/>
    <w:lvl w:ilvl="0" w:tplc="1C983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1A36EFE"/>
    <w:multiLevelType w:val="hybridMultilevel"/>
    <w:tmpl w:val="A0929E4E"/>
    <w:lvl w:ilvl="0" w:tplc="AC70AF58">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B686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8A3A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BEB7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D273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6A93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E2CA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76D0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948D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1"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F485D"/>
    <w:multiLevelType w:val="multilevel"/>
    <w:tmpl w:val="D65C3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0"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8B71469"/>
    <w:multiLevelType w:val="hybridMultilevel"/>
    <w:tmpl w:val="54687356"/>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3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3"/>
  </w:num>
  <w:num w:numId="7">
    <w:abstractNumId w:val="11"/>
  </w:num>
  <w:num w:numId="8">
    <w:abstractNumId w:val="24"/>
  </w:num>
  <w:num w:numId="9">
    <w:abstractNumId w:val="22"/>
  </w:num>
  <w:num w:numId="10">
    <w:abstractNumId w:val="0"/>
  </w:num>
  <w:num w:numId="11">
    <w:abstractNumId w:val="21"/>
  </w:num>
  <w:num w:numId="12">
    <w:abstractNumId w:val="6"/>
  </w:num>
  <w:num w:numId="13">
    <w:abstractNumId w:val="14"/>
  </w:num>
  <w:num w:numId="14">
    <w:abstractNumId w:val="29"/>
  </w:num>
  <w:num w:numId="15">
    <w:abstractNumId w:val="8"/>
  </w:num>
  <w:num w:numId="16">
    <w:abstractNumId w:val="3"/>
  </w:num>
  <w:num w:numId="17">
    <w:abstractNumId w:val="30"/>
  </w:num>
  <w:num w:numId="18">
    <w:abstractNumId w:val="10"/>
  </w:num>
  <w:num w:numId="19">
    <w:abstractNumId w:val="38"/>
  </w:num>
  <w:num w:numId="20">
    <w:abstractNumId w:val="9"/>
  </w:num>
  <w:num w:numId="21">
    <w:abstractNumId w:val="37"/>
  </w:num>
  <w:num w:numId="22">
    <w:abstractNumId w:val="25"/>
  </w:num>
  <w:num w:numId="23">
    <w:abstractNumId w:val="32"/>
  </w:num>
  <w:num w:numId="24">
    <w:abstractNumId w:val="15"/>
  </w:num>
  <w:num w:numId="25">
    <w:abstractNumId w:val="20"/>
  </w:num>
  <w:num w:numId="26">
    <w:abstractNumId w:val="7"/>
  </w:num>
  <w:num w:numId="27">
    <w:abstractNumId w:val="13"/>
  </w:num>
  <w:num w:numId="28">
    <w:abstractNumId w:val="17"/>
  </w:num>
  <w:num w:numId="29">
    <w:abstractNumId w:val="4"/>
  </w:num>
  <w:num w:numId="30">
    <w:abstractNumId w:val="12"/>
  </w:num>
  <w:num w:numId="31">
    <w:abstractNumId w:val="33"/>
  </w:num>
  <w:num w:numId="32">
    <w:abstractNumId w:val="19"/>
  </w:num>
  <w:num w:numId="33">
    <w:abstractNumId w:val="36"/>
  </w:num>
  <w:num w:numId="34">
    <w:abstractNumId w:val="27"/>
  </w:num>
  <w:num w:numId="35">
    <w:abstractNumId w:val="31"/>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8"/>
  </w:num>
  <w:num w:numId="41">
    <w:abstractNumId w:val="2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EC2"/>
    <w:rsid w:val="00005E4B"/>
    <w:rsid w:val="00005ED7"/>
    <w:rsid w:val="00014FF9"/>
    <w:rsid w:val="000160C4"/>
    <w:rsid w:val="00023D75"/>
    <w:rsid w:val="0003073A"/>
    <w:rsid w:val="00035880"/>
    <w:rsid w:val="000F35C7"/>
    <w:rsid w:val="00117D5A"/>
    <w:rsid w:val="00125595"/>
    <w:rsid w:val="0012614F"/>
    <w:rsid w:val="001348CD"/>
    <w:rsid w:val="00136CE6"/>
    <w:rsid w:val="00142912"/>
    <w:rsid w:val="00145583"/>
    <w:rsid w:val="00153B9D"/>
    <w:rsid w:val="00170FB8"/>
    <w:rsid w:val="001B5AE1"/>
    <w:rsid w:val="001E5D26"/>
    <w:rsid w:val="001F535D"/>
    <w:rsid w:val="002151F3"/>
    <w:rsid w:val="002348D6"/>
    <w:rsid w:val="00251C32"/>
    <w:rsid w:val="00255C95"/>
    <w:rsid w:val="0027526B"/>
    <w:rsid w:val="00291A7A"/>
    <w:rsid w:val="002D35AE"/>
    <w:rsid w:val="002D55AE"/>
    <w:rsid w:val="002E22B5"/>
    <w:rsid w:val="002F4FB9"/>
    <w:rsid w:val="00314C72"/>
    <w:rsid w:val="003668DE"/>
    <w:rsid w:val="00375F03"/>
    <w:rsid w:val="00397F7B"/>
    <w:rsid w:val="003A09FC"/>
    <w:rsid w:val="003E4688"/>
    <w:rsid w:val="00404D19"/>
    <w:rsid w:val="00416709"/>
    <w:rsid w:val="0045708A"/>
    <w:rsid w:val="00471407"/>
    <w:rsid w:val="00475A3C"/>
    <w:rsid w:val="004A36EA"/>
    <w:rsid w:val="004B2021"/>
    <w:rsid w:val="004B309E"/>
    <w:rsid w:val="004D5658"/>
    <w:rsid w:val="004D7B63"/>
    <w:rsid w:val="004F25A6"/>
    <w:rsid w:val="00524385"/>
    <w:rsid w:val="00530787"/>
    <w:rsid w:val="00536841"/>
    <w:rsid w:val="005378A8"/>
    <w:rsid w:val="005526F1"/>
    <w:rsid w:val="005715FF"/>
    <w:rsid w:val="00583D7B"/>
    <w:rsid w:val="00586EB6"/>
    <w:rsid w:val="00596F8B"/>
    <w:rsid w:val="005B0DF0"/>
    <w:rsid w:val="005B70E0"/>
    <w:rsid w:val="005E1F82"/>
    <w:rsid w:val="005F06D3"/>
    <w:rsid w:val="00636686"/>
    <w:rsid w:val="00643A6E"/>
    <w:rsid w:val="00650734"/>
    <w:rsid w:val="00662890"/>
    <w:rsid w:val="00663828"/>
    <w:rsid w:val="006A6825"/>
    <w:rsid w:val="006B4400"/>
    <w:rsid w:val="006B4920"/>
    <w:rsid w:val="006C04BF"/>
    <w:rsid w:val="006C1AFB"/>
    <w:rsid w:val="006C227C"/>
    <w:rsid w:val="00707AD8"/>
    <w:rsid w:val="00722AD2"/>
    <w:rsid w:val="007306AF"/>
    <w:rsid w:val="007351B3"/>
    <w:rsid w:val="007465A6"/>
    <w:rsid w:val="00774B4A"/>
    <w:rsid w:val="007811E8"/>
    <w:rsid w:val="00791D50"/>
    <w:rsid w:val="00796B5B"/>
    <w:rsid w:val="007A7163"/>
    <w:rsid w:val="007B5C10"/>
    <w:rsid w:val="007C1E8A"/>
    <w:rsid w:val="007E0128"/>
    <w:rsid w:val="007F4300"/>
    <w:rsid w:val="00802CE3"/>
    <w:rsid w:val="00804A35"/>
    <w:rsid w:val="0080692E"/>
    <w:rsid w:val="00822F48"/>
    <w:rsid w:val="0082532E"/>
    <w:rsid w:val="00840C16"/>
    <w:rsid w:val="00844EF5"/>
    <w:rsid w:val="00855CE8"/>
    <w:rsid w:val="00870C72"/>
    <w:rsid w:val="00886F14"/>
    <w:rsid w:val="008915BD"/>
    <w:rsid w:val="008A2F9F"/>
    <w:rsid w:val="008A536B"/>
    <w:rsid w:val="008A548D"/>
    <w:rsid w:val="008B10F5"/>
    <w:rsid w:val="008F3290"/>
    <w:rsid w:val="008F7D1B"/>
    <w:rsid w:val="00907340"/>
    <w:rsid w:val="00917CDA"/>
    <w:rsid w:val="009227E3"/>
    <w:rsid w:val="00926BAB"/>
    <w:rsid w:val="00980C33"/>
    <w:rsid w:val="009A2245"/>
    <w:rsid w:val="009B2392"/>
    <w:rsid w:val="009B40F1"/>
    <w:rsid w:val="009C024C"/>
    <w:rsid w:val="009E11CF"/>
    <w:rsid w:val="009F6ADC"/>
    <w:rsid w:val="00A1106E"/>
    <w:rsid w:val="00A43374"/>
    <w:rsid w:val="00A6274C"/>
    <w:rsid w:val="00AA791E"/>
    <w:rsid w:val="00AC65C7"/>
    <w:rsid w:val="00B049F3"/>
    <w:rsid w:val="00B10CD6"/>
    <w:rsid w:val="00B113C4"/>
    <w:rsid w:val="00B1319E"/>
    <w:rsid w:val="00B207A8"/>
    <w:rsid w:val="00B3703F"/>
    <w:rsid w:val="00B416B1"/>
    <w:rsid w:val="00B41882"/>
    <w:rsid w:val="00B4699F"/>
    <w:rsid w:val="00B52835"/>
    <w:rsid w:val="00B55814"/>
    <w:rsid w:val="00B607F8"/>
    <w:rsid w:val="00B67069"/>
    <w:rsid w:val="00B74A2D"/>
    <w:rsid w:val="00B91ED6"/>
    <w:rsid w:val="00B922A7"/>
    <w:rsid w:val="00B94EEF"/>
    <w:rsid w:val="00BA6A93"/>
    <w:rsid w:val="00BB1911"/>
    <w:rsid w:val="00BD63FA"/>
    <w:rsid w:val="00BE37F7"/>
    <w:rsid w:val="00C17ACF"/>
    <w:rsid w:val="00C5401B"/>
    <w:rsid w:val="00CC434A"/>
    <w:rsid w:val="00CD2D34"/>
    <w:rsid w:val="00CE3C39"/>
    <w:rsid w:val="00D0739F"/>
    <w:rsid w:val="00D129F9"/>
    <w:rsid w:val="00D213F0"/>
    <w:rsid w:val="00D235B5"/>
    <w:rsid w:val="00D2533F"/>
    <w:rsid w:val="00D307D4"/>
    <w:rsid w:val="00D34EE3"/>
    <w:rsid w:val="00D418FB"/>
    <w:rsid w:val="00D42299"/>
    <w:rsid w:val="00D60593"/>
    <w:rsid w:val="00D76AD2"/>
    <w:rsid w:val="00D92F86"/>
    <w:rsid w:val="00DA5B00"/>
    <w:rsid w:val="00DB1309"/>
    <w:rsid w:val="00DD6FCA"/>
    <w:rsid w:val="00DF03EC"/>
    <w:rsid w:val="00E04ACA"/>
    <w:rsid w:val="00E07CFC"/>
    <w:rsid w:val="00E10D99"/>
    <w:rsid w:val="00E12ACB"/>
    <w:rsid w:val="00E4023E"/>
    <w:rsid w:val="00E531EB"/>
    <w:rsid w:val="00E544EC"/>
    <w:rsid w:val="00E71B72"/>
    <w:rsid w:val="00E74D43"/>
    <w:rsid w:val="00E90715"/>
    <w:rsid w:val="00EB221C"/>
    <w:rsid w:val="00EC0BFE"/>
    <w:rsid w:val="00EC2182"/>
    <w:rsid w:val="00EC4639"/>
    <w:rsid w:val="00EE4B17"/>
    <w:rsid w:val="00EF0DC5"/>
    <w:rsid w:val="00F05F93"/>
    <w:rsid w:val="00F147A1"/>
    <w:rsid w:val="00F34B99"/>
    <w:rsid w:val="00F473E1"/>
    <w:rsid w:val="00F52031"/>
    <w:rsid w:val="00F817B2"/>
    <w:rsid w:val="00F8194B"/>
    <w:rsid w:val="00F83C5C"/>
    <w:rsid w:val="00FA4B67"/>
    <w:rsid w:val="00FC07EC"/>
    <w:rsid w:val="00FC2A84"/>
    <w:rsid w:val="00FC3FA4"/>
    <w:rsid w:val="00FD1651"/>
    <w:rsid w:val="00FF117C"/>
    <w:rsid w:val="00F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72FE"/>
  <w15:docId w15:val="{00238431-7A6C-4E28-9AB1-0B9900F3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a)"/>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Revision">
    <w:name w:val="Revision"/>
    <w:hidden/>
    <w:uiPriority w:val="99"/>
    <w:semiHidden/>
    <w:rsid w:val="00636686"/>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117D5A"/>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aliases w:val="List Paragraph a) Char"/>
    <w:link w:val="ListParagraph"/>
    <w:uiPriority w:val="34"/>
    <w:locked/>
    <w:rsid w:val="00A43374"/>
    <w:rPr>
      <w:rFonts w:ascii="Times New Roman" w:eastAsia="Times New Roman" w:hAnsi="Times New Roman" w:cs="Times New Roman"/>
      <w:kern w:val="28"/>
      <w:szCs w:val="24"/>
    </w:rPr>
  </w:style>
  <w:style w:type="paragraph" w:styleId="BodyText2">
    <w:name w:val="Body Text 2"/>
    <w:basedOn w:val="Normal"/>
    <w:link w:val="BodyText2Char"/>
    <w:semiHidden/>
    <w:unhideWhenUsed/>
    <w:rsid w:val="00F8194B"/>
    <w:pPr>
      <w:spacing w:after="120" w:line="480" w:lineRule="auto"/>
    </w:pPr>
    <w:rPr>
      <w:sz w:val="24"/>
      <w:szCs w:val="24"/>
      <w:lang w:val="x-none" w:eastAsia="x-none"/>
    </w:rPr>
  </w:style>
  <w:style w:type="character" w:customStyle="1" w:styleId="BodyText2Char">
    <w:name w:val="Body Text 2 Char"/>
    <w:basedOn w:val="DefaultParagraphFont"/>
    <w:link w:val="BodyText2"/>
    <w:semiHidden/>
    <w:rsid w:val="00F8194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3986">
      <w:bodyDiv w:val="1"/>
      <w:marLeft w:val="0"/>
      <w:marRight w:val="0"/>
      <w:marTop w:val="0"/>
      <w:marBottom w:val="0"/>
      <w:divBdr>
        <w:top w:val="none" w:sz="0" w:space="0" w:color="auto"/>
        <w:left w:val="none" w:sz="0" w:space="0" w:color="auto"/>
        <w:bottom w:val="none" w:sz="0" w:space="0" w:color="auto"/>
        <w:right w:val="none" w:sz="0" w:space="0" w:color="auto"/>
      </w:divBdr>
    </w:div>
    <w:div w:id="47147081">
      <w:bodyDiv w:val="1"/>
      <w:marLeft w:val="0"/>
      <w:marRight w:val="0"/>
      <w:marTop w:val="0"/>
      <w:marBottom w:val="0"/>
      <w:divBdr>
        <w:top w:val="none" w:sz="0" w:space="0" w:color="auto"/>
        <w:left w:val="none" w:sz="0" w:space="0" w:color="auto"/>
        <w:bottom w:val="none" w:sz="0" w:space="0" w:color="auto"/>
        <w:right w:val="none" w:sz="0" w:space="0" w:color="auto"/>
      </w:divBdr>
    </w:div>
    <w:div w:id="242884118">
      <w:bodyDiv w:val="1"/>
      <w:marLeft w:val="0"/>
      <w:marRight w:val="0"/>
      <w:marTop w:val="0"/>
      <w:marBottom w:val="0"/>
      <w:divBdr>
        <w:top w:val="none" w:sz="0" w:space="0" w:color="auto"/>
        <w:left w:val="none" w:sz="0" w:space="0" w:color="auto"/>
        <w:bottom w:val="none" w:sz="0" w:space="0" w:color="auto"/>
        <w:right w:val="none" w:sz="0" w:space="0" w:color="auto"/>
      </w:divBdr>
    </w:div>
    <w:div w:id="528107841">
      <w:bodyDiv w:val="1"/>
      <w:marLeft w:val="0"/>
      <w:marRight w:val="0"/>
      <w:marTop w:val="0"/>
      <w:marBottom w:val="0"/>
      <w:divBdr>
        <w:top w:val="none" w:sz="0" w:space="0" w:color="auto"/>
        <w:left w:val="none" w:sz="0" w:space="0" w:color="auto"/>
        <w:bottom w:val="none" w:sz="0" w:space="0" w:color="auto"/>
        <w:right w:val="none" w:sz="0" w:space="0" w:color="auto"/>
      </w:divBdr>
    </w:div>
    <w:div w:id="814641075">
      <w:bodyDiv w:val="1"/>
      <w:marLeft w:val="0"/>
      <w:marRight w:val="0"/>
      <w:marTop w:val="0"/>
      <w:marBottom w:val="0"/>
      <w:divBdr>
        <w:top w:val="none" w:sz="0" w:space="0" w:color="auto"/>
        <w:left w:val="none" w:sz="0" w:space="0" w:color="auto"/>
        <w:bottom w:val="none" w:sz="0" w:space="0" w:color="auto"/>
        <w:right w:val="none" w:sz="0" w:space="0" w:color="auto"/>
      </w:divBdr>
    </w:div>
    <w:div w:id="846821508">
      <w:bodyDiv w:val="1"/>
      <w:marLeft w:val="0"/>
      <w:marRight w:val="0"/>
      <w:marTop w:val="0"/>
      <w:marBottom w:val="0"/>
      <w:divBdr>
        <w:top w:val="none" w:sz="0" w:space="0" w:color="auto"/>
        <w:left w:val="none" w:sz="0" w:space="0" w:color="auto"/>
        <w:bottom w:val="none" w:sz="0" w:space="0" w:color="auto"/>
        <w:right w:val="none" w:sz="0" w:space="0" w:color="auto"/>
      </w:divBdr>
    </w:div>
    <w:div w:id="887452347">
      <w:bodyDiv w:val="1"/>
      <w:marLeft w:val="0"/>
      <w:marRight w:val="0"/>
      <w:marTop w:val="0"/>
      <w:marBottom w:val="0"/>
      <w:divBdr>
        <w:top w:val="none" w:sz="0" w:space="0" w:color="auto"/>
        <w:left w:val="none" w:sz="0" w:space="0" w:color="auto"/>
        <w:bottom w:val="none" w:sz="0" w:space="0" w:color="auto"/>
        <w:right w:val="none" w:sz="0" w:space="0" w:color="auto"/>
      </w:divBdr>
    </w:div>
    <w:div w:id="1326006496">
      <w:bodyDiv w:val="1"/>
      <w:marLeft w:val="0"/>
      <w:marRight w:val="0"/>
      <w:marTop w:val="0"/>
      <w:marBottom w:val="0"/>
      <w:divBdr>
        <w:top w:val="none" w:sz="0" w:space="0" w:color="auto"/>
        <w:left w:val="none" w:sz="0" w:space="0" w:color="auto"/>
        <w:bottom w:val="none" w:sz="0" w:space="0" w:color="auto"/>
        <w:right w:val="none" w:sz="0" w:space="0" w:color="auto"/>
      </w:divBdr>
    </w:div>
    <w:div w:id="1387951494">
      <w:bodyDiv w:val="1"/>
      <w:marLeft w:val="0"/>
      <w:marRight w:val="0"/>
      <w:marTop w:val="0"/>
      <w:marBottom w:val="0"/>
      <w:divBdr>
        <w:top w:val="none" w:sz="0" w:space="0" w:color="auto"/>
        <w:left w:val="none" w:sz="0" w:space="0" w:color="auto"/>
        <w:bottom w:val="none" w:sz="0" w:space="0" w:color="auto"/>
        <w:right w:val="none" w:sz="0" w:space="0" w:color="auto"/>
      </w:divBdr>
    </w:div>
    <w:div w:id="1395621310">
      <w:bodyDiv w:val="1"/>
      <w:marLeft w:val="0"/>
      <w:marRight w:val="0"/>
      <w:marTop w:val="0"/>
      <w:marBottom w:val="0"/>
      <w:divBdr>
        <w:top w:val="none" w:sz="0" w:space="0" w:color="auto"/>
        <w:left w:val="none" w:sz="0" w:space="0" w:color="auto"/>
        <w:bottom w:val="none" w:sz="0" w:space="0" w:color="auto"/>
        <w:right w:val="none" w:sz="0" w:space="0" w:color="auto"/>
      </w:divBdr>
    </w:div>
    <w:div w:id="1555043384">
      <w:bodyDiv w:val="1"/>
      <w:marLeft w:val="0"/>
      <w:marRight w:val="0"/>
      <w:marTop w:val="0"/>
      <w:marBottom w:val="0"/>
      <w:divBdr>
        <w:top w:val="none" w:sz="0" w:space="0" w:color="auto"/>
        <w:left w:val="none" w:sz="0" w:space="0" w:color="auto"/>
        <w:bottom w:val="none" w:sz="0" w:space="0" w:color="auto"/>
        <w:right w:val="none" w:sz="0" w:space="0" w:color="auto"/>
      </w:divBdr>
    </w:div>
    <w:div w:id="1647471708">
      <w:bodyDiv w:val="1"/>
      <w:marLeft w:val="0"/>
      <w:marRight w:val="0"/>
      <w:marTop w:val="0"/>
      <w:marBottom w:val="0"/>
      <w:divBdr>
        <w:top w:val="none" w:sz="0" w:space="0" w:color="auto"/>
        <w:left w:val="none" w:sz="0" w:space="0" w:color="auto"/>
        <w:bottom w:val="none" w:sz="0" w:space="0" w:color="auto"/>
        <w:right w:val="none" w:sz="0" w:space="0" w:color="auto"/>
      </w:divBdr>
    </w:div>
    <w:div w:id="1891842113">
      <w:bodyDiv w:val="1"/>
      <w:marLeft w:val="0"/>
      <w:marRight w:val="0"/>
      <w:marTop w:val="0"/>
      <w:marBottom w:val="0"/>
      <w:divBdr>
        <w:top w:val="none" w:sz="0" w:space="0" w:color="auto"/>
        <w:left w:val="none" w:sz="0" w:space="0" w:color="auto"/>
        <w:bottom w:val="none" w:sz="0" w:space="0" w:color="auto"/>
        <w:right w:val="none" w:sz="0" w:space="0" w:color="auto"/>
      </w:divBdr>
    </w:div>
    <w:div w:id="1992442549">
      <w:bodyDiv w:val="1"/>
      <w:marLeft w:val="0"/>
      <w:marRight w:val="0"/>
      <w:marTop w:val="0"/>
      <w:marBottom w:val="0"/>
      <w:divBdr>
        <w:top w:val="none" w:sz="0" w:space="0" w:color="auto"/>
        <w:left w:val="none" w:sz="0" w:space="0" w:color="auto"/>
        <w:bottom w:val="none" w:sz="0" w:space="0" w:color="auto"/>
        <w:right w:val="none" w:sz="0" w:space="0" w:color="auto"/>
      </w:divBdr>
    </w:div>
    <w:div w:id="20340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CCA48247BE0459265C3FB92030611" ma:contentTypeVersion="11" ma:contentTypeDescription="Create a new document." ma:contentTypeScope="" ma:versionID="2358b443d4e0fc5fd28669ff2908dc86">
  <xsd:schema xmlns:xsd="http://www.w3.org/2001/XMLSchema" xmlns:xs="http://www.w3.org/2001/XMLSchema" xmlns:p="http://schemas.microsoft.com/office/2006/metadata/properties" xmlns:ns3="040f5f40-c943-4e85-b946-1ef687ecb252" xmlns:ns4="4df3bd48-73bb-410b-b9ed-cb23e972f247" targetNamespace="http://schemas.microsoft.com/office/2006/metadata/properties" ma:root="true" ma:fieldsID="0dd92199c798d1fbb8b3156d17a033bf" ns3:_="" ns4:_="">
    <xsd:import namespace="040f5f40-c943-4e85-b946-1ef687ecb252"/>
    <xsd:import namespace="4df3bd48-73bb-410b-b9ed-cb23e972f2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f5f40-c943-4e85-b946-1ef687ecb2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3bd48-73bb-410b-b9ed-cb23e972f2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purl.org/dc/elements/1.1/"/>
    <ds:schemaRef ds:uri="040f5f40-c943-4e85-b946-1ef687ecb252"/>
    <ds:schemaRef ds:uri="http://www.w3.org/XML/1998/namespace"/>
    <ds:schemaRef ds:uri="http://purl.org/dc/terms/"/>
    <ds:schemaRef ds:uri="4df3bd48-73bb-410b-b9ed-cb23e972f247"/>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3D85794-BB5E-44F6-95DD-CFDAD7D9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f5f40-c943-4e85-b946-1ef687ecb252"/>
    <ds:schemaRef ds:uri="4df3bd48-73bb-410b-b9ed-cb23e972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FF57C-C03F-4E66-A92B-4C2754B1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UNDP/CS</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Kenisha Thom</cp:lastModifiedBy>
  <cp:revision>2</cp:revision>
  <cp:lastPrinted>2019-11-14T21:24:00Z</cp:lastPrinted>
  <dcterms:created xsi:type="dcterms:W3CDTF">2019-11-26T16:07:00Z</dcterms:created>
  <dcterms:modified xsi:type="dcterms:W3CDTF">2019-11-26T16:07:00Z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0x010100F9BCCA48247BE0459265C3FB92030611</vt:lpwstr>
  </property>
</Properties>
</file>